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7A4DAE" w14:textId="77777777" w:rsidR="005617A3" w:rsidRDefault="005617A3">
      <w:pPr>
        <w:pStyle w:val="Heading1"/>
        <w:spacing w:line="240" w:lineRule="auto"/>
        <w:rPr>
          <w:rFonts w:ascii="Calibri" w:eastAsia="Calibri" w:hAnsi="Calibri" w:cs="Calibri"/>
          <w:b/>
          <w:color w:val="FF7900"/>
          <w:sz w:val="24"/>
          <w:szCs w:val="24"/>
        </w:rPr>
      </w:pPr>
      <w:bookmarkStart w:id="0" w:name="_siiz5y1m4kev" w:colFirst="0" w:colLast="0"/>
      <w:bookmarkEnd w:id="0"/>
    </w:p>
    <w:p w14:paraId="7E02E7D8" w14:textId="77777777" w:rsidR="005617A3" w:rsidRDefault="005617A3">
      <w:pPr>
        <w:spacing w:line="240" w:lineRule="auto"/>
        <w:jc w:val="center"/>
        <w:rPr>
          <w:rFonts w:ascii="Calibri" w:eastAsia="Calibri" w:hAnsi="Calibri" w:cs="Calibri"/>
          <w:color w:val="FF7900"/>
          <w:sz w:val="72"/>
          <w:szCs w:val="72"/>
        </w:rPr>
      </w:pPr>
    </w:p>
    <w:p w14:paraId="50854F4A" w14:textId="77777777" w:rsidR="005617A3" w:rsidRDefault="00000000">
      <w:pPr>
        <w:spacing w:line="240" w:lineRule="auto"/>
        <w:jc w:val="center"/>
        <w:rPr>
          <w:rFonts w:ascii="Calibri" w:eastAsia="Calibri" w:hAnsi="Calibri" w:cs="Calibri"/>
          <w:b/>
          <w:color w:val="FF7900"/>
          <w:sz w:val="72"/>
          <w:szCs w:val="72"/>
        </w:rPr>
      </w:pPr>
      <w:r>
        <w:rPr>
          <w:rFonts w:ascii="Calibri" w:eastAsia="Calibri" w:hAnsi="Calibri" w:cs="Calibri"/>
          <w:b/>
          <w:color w:val="FF7900"/>
          <w:sz w:val="72"/>
          <w:szCs w:val="72"/>
        </w:rPr>
        <w:t xml:space="preserve">Profits Over People, </w:t>
      </w:r>
    </w:p>
    <w:p w14:paraId="253FB375" w14:textId="77777777" w:rsidR="005617A3" w:rsidRDefault="00000000">
      <w:pPr>
        <w:spacing w:line="240" w:lineRule="auto"/>
        <w:jc w:val="center"/>
        <w:rPr>
          <w:rFonts w:ascii="Calibri" w:eastAsia="Calibri" w:hAnsi="Calibri" w:cs="Calibri"/>
          <w:b/>
          <w:color w:val="FF7900"/>
          <w:sz w:val="72"/>
          <w:szCs w:val="72"/>
        </w:rPr>
      </w:pPr>
      <w:r>
        <w:rPr>
          <w:rFonts w:ascii="Calibri" w:eastAsia="Calibri" w:hAnsi="Calibri" w:cs="Calibri"/>
          <w:b/>
          <w:color w:val="FF7900"/>
          <w:sz w:val="72"/>
          <w:szCs w:val="72"/>
        </w:rPr>
        <w:t xml:space="preserve">Repression Over Rights: </w:t>
      </w:r>
    </w:p>
    <w:p w14:paraId="17D466B9" w14:textId="77777777" w:rsidR="005617A3" w:rsidRDefault="00000000">
      <w:pPr>
        <w:spacing w:line="240" w:lineRule="auto"/>
        <w:jc w:val="center"/>
        <w:rPr>
          <w:rFonts w:ascii="Calibri" w:eastAsia="Calibri" w:hAnsi="Calibri" w:cs="Calibri"/>
          <w:color w:val="FF7900"/>
          <w:sz w:val="72"/>
          <w:szCs w:val="72"/>
        </w:rPr>
      </w:pPr>
      <w:r>
        <w:rPr>
          <w:rFonts w:ascii="Calibri" w:eastAsia="Calibri" w:hAnsi="Calibri" w:cs="Calibri"/>
          <w:color w:val="FF7900"/>
          <w:sz w:val="72"/>
          <w:szCs w:val="72"/>
        </w:rPr>
        <w:t xml:space="preserve">The State of Economic, Social and Cultural Rights in Laos </w:t>
      </w:r>
    </w:p>
    <w:p w14:paraId="4A758B2B" w14:textId="77777777" w:rsidR="005617A3" w:rsidRDefault="005617A3">
      <w:pPr>
        <w:spacing w:line="240" w:lineRule="auto"/>
        <w:jc w:val="center"/>
        <w:rPr>
          <w:rFonts w:ascii="Calibri" w:eastAsia="Calibri" w:hAnsi="Calibri" w:cs="Calibri"/>
          <w:color w:val="FF7900"/>
          <w:sz w:val="72"/>
          <w:szCs w:val="72"/>
        </w:rPr>
      </w:pPr>
    </w:p>
    <w:p w14:paraId="1A68C0CC" w14:textId="77777777" w:rsidR="005617A3" w:rsidRDefault="005617A3">
      <w:pPr>
        <w:spacing w:line="240" w:lineRule="auto"/>
        <w:jc w:val="center"/>
        <w:rPr>
          <w:rFonts w:ascii="Calibri" w:eastAsia="Calibri" w:hAnsi="Calibri" w:cs="Calibri"/>
          <w:color w:val="FF7900"/>
          <w:sz w:val="72"/>
          <w:szCs w:val="72"/>
        </w:rPr>
      </w:pPr>
    </w:p>
    <w:p w14:paraId="3FB91339" w14:textId="77777777" w:rsidR="005617A3" w:rsidRDefault="00000000">
      <w:pPr>
        <w:spacing w:line="240" w:lineRule="auto"/>
        <w:jc w:val="center"/>
        <w:rPr>
          <w:rFonts w:ascii="Calibri" w:eastAsia="Calibri" w:hAnsi="Calibri" w:cs="Calibri"/>
          <w:b/>
          <w:sz w:val="30"/>
          <w:szCs w:val="30"/>
        </w:rPr>
      </w:pPr>
      <w:r>
        <w:rPr>
          <w:rFonts w:ascii="Calibri" w:eastAsia="Calibri" w:hAnsi="Calibri" w:cs="Calibri"/>
          <w:b/>
          <w:sz w:val="30"/>
          <w:szCs w:val="30"/>
        </w:rPr>
        <w:t>Joint Civil Society Shadow CESCR Report to be considered by the Committee on Economic, Social and Cultural Rights, during its 78th Session (8-26 September 2025)</w:t>
      </w:r>
    </w:p>
    <w:p w14:paraId="3A2345A1" w14:textId="77777777" w:rsidR="005617A3" w:rsidRDefault="005617A3">
      <w:pPr>
        <w:spacing w:line="240" w:lineRule="auto"/>
        <w:jc w:val="center"/>
        <w:rPr>
          <w:rFonts w:ascii="Calibri" w:eastAsia="Calibri" w:hAnsi="Calibri" w:cs="Calibri"/>
          <w:b/>
          <w:sz w:val="30"/>
          <w:szCs w:val="30"/>
        </w:rPr>
      </w:pPr>
    </w:p>
    <w:p w14:paraId="7632F5BF" w14:textId="77777777" w:rsidR="005617A3" w:rsidRDefault="005617A3">
      <w:pPr>
        <w:spacing w:line="240" w:lineRule="auto"/>
        <w:jc w:val="center"/>
        <w:rPr>
          <w:rFonts w:ascii="Calibri" w:eastAsia="Calibri" w:hAnsi="Calibri" w:cs="Calibri"/>
          <w:b/>
          <w:sz w:val="30"/>
          <w:szCs w:val="30"/>
        </w:rPr>
      </w:pPr>
    </w:p>
    <w:p w14:paraId="1C0A8C70" w14:textId="77777777" w:rsidR="005617A3" w:rsidRDefault="005617A3">
      <w:pPr>
        <w:spacing w:line="240" w:lineRule="auto"/>
        <w:jc w:val="center"/>
        <w:rPr>
          <w:rFonts w:ascii="Calibri" w:eastAsia="Calibri" w:hAnsi="Calibri" w:cs="Calibri"/>
          <w:b/>
          <w:sz w:val="30"/>
          <w:szCs w:val="30"/>
        </w:rPr>
      </w:pPr>
    </w:p>
    <w:p w14:paraId="5BBA5551" w14:textId="77777777" w:rsidR="005617A3" w:rsidRDefault="005617A3">
      <w:pPr>
        <w:spacing w:line="240" w:lineRule="auto"/>
        <w:jc w:val="center"/>
        <w:rPr>
          <w:rFonts w:ascii="Calibri" w:eastAsia="Calibri" w:hAnsi="Calibri" w:cs="Calibri"/>
          <w:b/>
          <w:sz w:val="30"/>
          <w:szCs w:val="30"/>
        </w:rPr>
      </w:pPr>
    </w:p>
    <w:p w14:paraId="1667D9D9" w14:textId="77777777" w:rsidR="005617A3" w:rsidRDefault="005617A3">
      <w:pPr>
        <w:spacing w:line="240" w:lineRule="auto"/>
        <w:jc w:val="center"/>
        <w:rPr>
          <w:rFonts w:ascii="Calibri" w:eastAsia="Calibri" w:hAnsi="Calibri" w:cs="Calibri"/>
          <w:b/>
          <w:sz w:val="30"/>
          <w:szCs w:val="30"/>
        </w:rPr>
      </w:pPr>
    </w:p>
    <w:p w14:paraId="291D1002" w14:textId="77777777" w:rsidR="005617A3" w:rsidRDefault="00000000">
      <w:pPr>
        <w:spacing w:line="240" w:lineRule="auto"/>
        <w:jc w:val="center"/>
        <w:rPr>
          <w:rFonts w:ascii="Calibri" w:eastAsia="Calibri" w:hAnsi="Calibri" w:cs="Calibri"/>
          <w:sz w:val="28"/>
          <w:szCs w:val="28"/>
        </w:rPr>
      </w:pPr>
      <w:r>
        <w:rPr>
          <w:rFonts w:ascii="Calibri" w:eastAsia="Calibri" w:hAnsi="Calibri" w:cs="Calibri"/>
          <w:sz w:val="28"/>
          <w:szCs w:val="28"/>
        </w:rPr>
        <w:t xml:space="preserve">Submitted by: </w:t>
      </w:r>
      <w:proofErr w:type="spellStart"/>
      <w:r>
        <w:rPr>
          <w:rFonts w:ascii="Calibri" w:eastAsia="Calibri" w:hAnsi="Calibri" w:cs="Calibri"/>
          <w:sz w:val="28"/>
          <w:szCs w:val="28"/>
        </w:rPr>
        <w:t>Manushya</w:t>
      </w:r>
      <w:proofErr w:type="spellEnd"/>
      <w:r>
        <w:rPr>
          <w:rFonts w:ascii="Calibri" w:eastAsia="Calibri" w:hAnsi="Calibri" w:cs="Calibri"/>
          <w:sz w:val="28"/>
          <w:szCs w:val="28"/>
        </w:rPr>
        <w:t xml:space="preserve"> Foundation and Power by Keyboard</w:t>
      </w:r>
    </w:p>
    <w:p w14:paraId="5AFBDCB7" w14:textId="77777777" w:rsidR="005617A3" w:rsidRDefault="005617A3">
      <w:pPr>
        <w:spacing w:line="240" w:lineRule="auto"/>
      </w:pPr>
    </w:p>
    <w:p w14:paraId="0B4F36F8" w14:textId="77777777" w:rsidR="005617A3" w:rsidRDefault="005617A3">
      <w:pPr>
        <w:spacing w:line="240" w:lineRule="auto"/>
      </w:pPr>
    </w:p>
    <w:p w14:paraId="78FC7D71" w14:textId="77777777" w:rsidR="005617A3" w:rsidRDefault="005617A3">
      <w:pPr>
        <w:spacing w:line="240" w:lineRule="auto"/>
      </w:pPr>
    </w:p>
    <w:p w14:paraId="09653E7B" w14:textId="77777777" w:rsidR="005617A3" w:rsidRDefault="005617A3">
      <w:pPr>
        <w:spacing w:line="240" w:lineRule="auto"/>
      </w:pPr>
    </w:p>
    <w:p w14:paraId="0C1AB3DA" w14:textId="77777777" w:rsidR="005617A3" w:rsidRDefault="005617A3">
      <w:pPr>
        <w:spacing w:line="240" w:lineRule="auto"/>
      </w:pPr>
    </w:p>
    <w:p w14:paraId="77726A63" w14:textId="77777777" w:rsidR="005617A3" w:rsidRDefault="005617A3">
      <w:pPr>
        <w:spacing w:line="240" w:lineRule="auto"/>
      </w:pPr>
    </w:p>
    <w:p w14:paraId="7B686101" w14:textId="77777777" w:rsidR="005617A3" w:rsidRDefault="005617A3">
      <w:pPr>
        <w:spacing w:line="240" w:lineRule="auto"/>
      </w:pPr>
    </w:p>
    <w:p w14:paraId="6E5E6C1B" w14:textId="77777777" w:rsidR="005617A3" w:rsidRDefault="005617A3">
      <w:pPr>
        <w:spacing w:line="240" w:lineRule="auto"/>
      </w:pPr>
    </w:p>
    <w:p w14:paraId="376634AE" w14:textId="77777777" w:rsidR="005617A3" w:rsidRDefault="005617A3">
      <w:pPr>
        <w:spacing w:line="240" w:lineRule="auto"/>
      </w:pPr>
    </w:p>
    <w:p w14:paraId="66FFCE33" w14:textId="77777777" w:rsidR="005617A3" w:rsidRDefault="00000000">
      <w:pPr>
        <w:spacing w:line="240" w:lineRule="auto"/>
        <w:jc w:val="center"/>
        <w:rPr>
          <w:rFonts w:ascii="Calibri" w:eastAsia="Calibri" w:hAnsi="Calibri" w:cs="Calibri"/>
          <w:b/>
          <w:sz w:val="28"/>
          <w:szCs w:val="28"/>
        </w:rPr>
        <w:sectPr w:rsidR="005617A3">
          <w:headerReference w:type="default" r:id="rId7"/>
          <w:pgSz w:w="12240" w:h="15840"/>
          <w:pgMar w:top="1440" w:right="1440" w:bottom="1440" w:left="1440" w:header="72" w:footer="720" w:gutter="0"/>
          <w:pgNumType w:start="1"/>
          <w:cols w:space="720"/>
        </w:sectPr>
      </w:pPr>
      <w:r>
        <w:rPr>
          <w:rFonts w:ascii="Calibri" w:eastAsia="Calibri" w:hAnsi="Calibri" w:cs="Calibri"/>
          <w:b/>
          <w:sz w:val="28"/>
          <w:szCs w:val="28"/>
        </w:rPr>
        <w:t>August 2025</w:t>
      </w:r>
    </w:p>
    <w:p w14:paraId="7E96764E" w14:textId="77777777" w:rsidR="005617A3" w:rsidRDefault="00000000">
      <w:pPr>
        <w:pStyle w:val="Heading1"/>
        <w:spacing w:line="240" w:lineRule="auto"/>
        <w:rPr>
          <w:rFonts w:ascii="Calibri" w:eastAsia="Calibri" w:hAnsi="Calibri" w:cs="Calibri"/>
          <w:b/>
          <w:sz w:val="28"/>
          <w:szCs w:val="28"/>
        </w:rPr>
      </w:pPr>
      <w:bookmarkStart w:id="1" w:name="_2ltgyynl9n30" w:colFirst="0" w:colLast="0"/>
      <w:bookmarkEnd w:id="1"/>
      <w:r>
        <w:rPr>
          <w:rFonts w:ascii="Calibri" w:eastAsia="Calibri" w:hAnsi="Calibri" w:cs="Calibri"/>
          <w:b/>
          <w:color w:val="FF7900"/>
          <w:sz w:val="24"/>
          <w:szCs w:val="24"/>
        </w:rPr>
        <w:lastRenderedPageBreak/>
        <w:t>INTRODUCTION</w:t>
      </w:r>
    </w:p>
    <w:p w14:paraId="6D45913C" w14:textId="77777777" w:rsidR="005617A3" w:rsidRDefault="00000000">
      <w:pPr>
        <w:numPr>
          <w:ilvl w:val="0"/>
          <w:numId w:val="2"/>
        </w:numPr>
        <w:spacing w:line="240" w:lineRule="auto"/>
        <w:jc w:val="both"/>
        <w:rPr>
          <w:rFonts w:ascii="Calibri" w:eastAsia="Calibri" w:hAnsi="Calibri" w:cs="Calibri"/>
        </w:rPr>
      </w:pPr>
      <w:r>
        <w:rPr>
          <w:rFonts w:ascii="Calibri" w:eastAsia="Calibri" w:hAnsi="Calibri" w:cs="Calibri"/>
        </w:rPr>
        <w:t xml:space="preserve">This joint Civil Society CESCR Shadow Report was prepared by a coalition comprising </w:t>
      </w:r>
      <w:proofErr w:type="spellStart"/>
      <w:r>
        <w:rPr>
          <w:rFonts w:ascii="Calibri" w:eastAsia="Calibri" w:hAnsi="Calibri" w:cs="Calibri"/>
        </w:rPr>
        <w:t>Manushya</w:t>
      </w:r>
      <w:proofErr w:type="spellEnd"/>
      <w:r>
        <w:rPr>
          <w:rFonts w:ascii="Calibri" w:eastAsia="Calibri" w:hAnsi="Calibri" w:cs="Calibri"/>
        </w:rPr>
        <w:t xml:space="preserve"> Foundation and Power by Keyboard. It responds to the Replies of the Lao People’s Democratic Republic to the List of Issues under Articles 16 and 17 of the International Covenant on Economic, Social and Cultural Rights (E/C.12/LAO/RQ/1), to be considered by the UN Committee on the Economic, Social and Cultural Rights at its 78th Session (8-26 September 2025).</w:t>
      </w:r>
    </w:p>
    <w:p w14:paraId="20E1913A" w14:textId="44A3DE32" w:rsidR="00A65DC6" w:rsidRDefault="00000000">
      <w:pPr>
        <w:numPr>
          <w:ilvl w:val="0"/>
          <w:numId w:val="2"/>
        </w:numPr>
        <w:spacing w:before="240" w:after="240" w:line="240" w:lineRule="auto"/>
        <w:jc w:val="both"/>
        <w:rPr>
          <w:rFonts w:ascii="Calibri" w:eastAsia="Calibri" w:hAnsi="Calibri" w:cs="Calibri"/>
        </w:rPr>
      </w:pPr>
      <w:r>
        <w:rPr>
          <w:rFonts w:ascii="Calibri" w:eastAsia="Calibri" w:hAnsi="Calibri" w:cs="Calibri"/>
        </w:rPr>
        <w:t>This Report builds on the 2023 Joint Civil Society CESCR Report</w:t>
      </w:r>
      <w:r w:rsidR="00A65DC6">
        <w:rPr>
          <w:rFonts w:ascii="Calibri" w:eastAsia="Calibri" w:hAnsi="Calibri" w:cs="Calibri"/>
          <w:vertAlign w:val="superscript"/>
        </w:rPr>
        <w:endnoteReference w:id="1"/>
      </w:r>
      <w:r w:rsidR="00A65DC6">
        <w:rPr>
          <w:rFonts w:ascii="Calibri" w:eastAsia="Calibri" w:hAnsi="Calibri" w:cs="Calibri"/>
        </w:rPr>
        <w:t xml:space="preserve"> by </w:t>
      </w:r>
      <w:proofErr w:type="spellStart"/>
      <w:r w:rsidR="00A65DC6">
        <w:rPr>
          <w:rFonts w:ascii="Calibri" w:eastAsia="Calibri" w:hAnsi="Calibri" w:cs="Calibri"/>
        </w:rPr>
        <w:t>Manushya</w:t>
      </w:r>
      <w:proofErr w:type="spellEnd"/>
      <w:r w:rsidR="00A65DC6">
        <w:rPr>
          <w:rFonts w:ascii="Calibri" w:eastAsia="Calibri" w:hAnsi="Calibri" w:cs="Calibri"/>
        </w:rPr>
        <w:t xml:space="preserve"> Foundation and its partners and is informed by the diligent monitoring undertaken by </w:t>
      </w:r>
      <w:proofErr w:type="spellStart"/>
      <w:r w:rsidR="00A65DC6">
        <w:rPr>
          <w:rFonts w:ascii="Calibri" w:eastAsia="Calibri" w:hAnsi="Calibri" w:cs="Calibri"/>
        </w:rPr>
        <w:t>Manushya</w:t>
      </w:r>
      <w:proofErr w:type="spellEnd"/>
      <w:r w:rsidR="00A65DC6">
        <w:rPr>
          <w:rFonts w:ascii="Calibri" w:eastAsia="Calibri" w:hAnsi="Calibri" w:cs="Calibri"/>
        </w:rPr>
        <w:t xml:space="preserve"> Foundation and Power by Keyboard. It also draws on information from UN mechanisms, government sources, intergovernmental bodies, civil society submissions, and media reports.</w:t>
      </w:r>
    </w:p>
    <w:p w14:paraId="088D1D3D" w14:textId="77777777" w:rsidR="00A65DC6" w:rsidRDefault="00A65DC6">
      <w:pPr>
        <w:numPr>
          <w:ilvl w:val="0"/>
          <w:numId w:val="2"/>
        </w:numPr>
        <w:spacing w:line="240" w:lineRule="auto"/>
        <w:jc w:val="both"/>
        <w:rPr>
          <w:rFonts w:ascii="Calibri" w:eastAsia="Calibri" w:hAnsi="Calibri" w:cs="Calibri"/>
        </w:rPr>
      </w:pPr>
      <w:hyperlink r:id="rId8">
        <w:proofErr w:type="spellStart"/>
        <w:r>
          <w:rPr>
            <w:rFonts w:ascii="Calibri" w:eastAsia="Calibri" w:hAnsi="Calibri" w:cs="Calibri"/>
            <w:b/>
            <w:color w:val="1155CC"/>
            <w:u w:val="single"/>
          </w:rPr>
          <w:t>Manushya</w:t>
        </w:r>
        <w:proofErr w:type="spellEnd"/>
        <w:r>
          <w:rPr>
            <w:rFonts w:ascii="Calibri" w:eastAsia="Calibri" w:hAnsi="Calibri" w:cs="Calibri"/>
            <w:b/>
            <w:color w:val="1155CC"/>
            <w:u w:val="single"/>
          </w:rPr>
          <w:t xml:space="preserve"> Foundation</w:t>
        </w:r>
      </w:hyperlink>
      <w:r>
        <w:rPr>
          <w:rFonts w:ascii="Calibri" w:eastAsia="Calibri" w:hAnsi="Calibri" w:cs="Calibri"/>
        </w:rPr>
        <w:t xml:space="preserve"> was founded in 2017 as an Intersectional Feminist human rights </w:t>
      </w:r>
      <w:proofErr w:type="spellStart"/>
      <w:r>
        <w:rPr>
          <w:rFonts w:ascii="Calibri" w:eastAsia="Calibri" w:hAnsi="Calibri" w:cs="Calibri"/>
        </w:rPr>
        <w:t>organisation</w:t>
      </w:r>
      <w:proofErr w:type="spellEnd"/>
      <w:r>
        <w:rPr>
          <w:rFonts w:ascii="Calibri" w:eastAsia="Calibri" w:hAnsi="Calibri" w:cs="Calibri"/>
        </w:rPr>
        <w:t xml:space="preserve"> reinforcing the power of Humans, in particular, local communities and women human rights defenders (WHRD) to be at the heart of decision-making processes that concern them and to speak truth to power. </w:t>
      </w:r>
      <w:proofErr w:type="spellStart"/>
      <w:r>
        <w:rPr>
          <w:rFonts w:ascii="Calibri" w:eastAsia="Calibri" w:hAnsi="Calibri" w:cs="Calibri"/>
        </w:rPr>
        <w:t>Manushya</w:t>
      </w:r>
      <w:proofErr w:type="spellEnd"/>
      <w:r>
        <w:rPr>
          <w:rFonts w:ascii="Calibri" w:eastAsia="Calibri" w:hAnsi="Calibri" w:cs="Calibri"/>
        </w:rPr>
        <w:t xml:space="preserve"> defends local communities and seeks justice for them before the United Nations, focusing on women’s rights and gender equality, digital rights, and climate and environmental issues.</w:t>
      </w:r>
      <w:r>
        <w:rPr>
          <w:rFonts w:ascii="Calibri" w:eastAsia="Calibri" w:hAnsi="Calibri" w:cs="Calibri"/>
          <w:vertAlign w:val="superscript"/>
        </w:rPr>
        <w:endnoteReference w:id="2"/>
      </w:r>
    </w:p>
    <w:p w14:paraId="28A7655C" w14:textId="77777777" w:rsidR="00A65DC6" w:rsidRDefault="00A65DC6">
      <w:pPr>
        <w:spacing w:line="240" w:lineRule="auto"/>
        <w:ind w:left="720"/>
        <w:jc w:val="both"/>
        <w:rPr>
          <w:rFonts w:ascii="Calibri" w:eastAsia="Calibri" w:hAnsi="Calibri" w:cs="Calibri"/>
        </w:rPr>
      </w:pPr>
    </w:p>
    <w:p w14:paraId="38E836BD" w14:textId="77777777" w:rsidR="00A65DC6" w:rsidRDefault="00A65DC6">
      <w:pPr>
        <w:numPr>
          <w:ilvl w:val="0"/>
          <w:numId w:val="2"/>
        </w:numPr>
        <w:spacing w:line="240" w:lineRule="auto"/>
        <w:jc w:val="both"/>
        <w:rPr>
          <w:rFonts w:ascii="Calibri" w:eastAsia="Calibri" w:hAnsi="Calibri" w:cs="Calibri"/>
        </w:rPr>
      </w:pPr>
      <w:hyperlink r:id="rId9">
        <w:r>
          <w:rPr>
            <w:rFonts w:ascii="Calibri" w:eastAsia="Calibri" w:hAnsi="Calibri" w:cs="Calibri"/>
            <w:b/>
            <w:color w:val="1155CC"/>
            <w:u w:val="single"/>
          </w:rPr>
          <w:t>Power by Keyboard</w:t>
        </w:r>
      </w:hyperlink>
      <w:r>
        <w:rPr>
          <w:rFonts w:ascii="Calibri" w:eastAsia="Calibri" w:hAnsi="Calibri" w:cs="Calibri"/>
        </w:rPr>
        <w:t xml:space="preserve"> (</w:t>
      </w:r>
      <w:proofErr w:type="spellStart"/>
      <w:r>
        <w:rPr>
          <w:rFonts w:ascii="Calibri" w:eastAsia="Calibri" w:hAnsi="Calibri" w:cs="Calibri"/>
        </w:rPr>
        <w:t>ຂັບເຄື່ອນດ້ວຍຄີບອດ</w:t>
      </w:r>
      <w:proofErr w:type="spellEnd"/>
      <w:r>
        <w:rPr>
          <w:rFonts w:ascii="Calibri" w:eastAsia="Calibri" w:hAnsi="Calibri" w:cs="Calibri"/>
        </w:rPr>
        <w:t xml:space="preserve">) was created by pro-democracy youth in March 2022 and advocates for true democracy while </w:t>
      </w:r>
      <w:proofErr w:type="spellStart"/>
      <w:r>
        <w:rPr>
          <w:rFonts w:ascii="Calibri" w:eastAsia="Calibri" w:hAnsi="Calibri" w:cs="Calibri"/>
        </w:rPr>
        <w:t>criticising</w:t>
      </w:r>
      <w:proofErr w:type="spellEnd"/>
      <w:r>
        <w:rPr>
          <w:rFonts w:ascii="Calibri" w:eastAsia="Calibri" w:hAnsi="Calibri" w:cs="Calibri"/>
        </w:rPr>
        <w:t xml:space="preserve"> Lao PDR's growing dependency on China. It focuses on human rights, including China's dominant influence on investments in Lao PDR and education rights for Lao youth. The page also addresses environmental concerns and fiercely supports LGBTQI+ rights in Lao PDR.</w:t>
      </w:r>
      <w:r>
        <w:rPr>
          <w:rFonts w:ascii="Calibri" w:eastAsia="Calibri" w:hAnsi="Calibri" w:cs="Calibri"/>
          <w:vertAlign w:val="superscript"/>
        </w:rPr>
        <w:endnoteReference w:id="3"/>
      </w:r>
      <w:r>
        <w:rPr>
          <w:rFonts w:ascii="Calibri" w:eastAsia="Calibri" w:hAnsi="Calibri" w:cs="Calibri"/>
          <w:vertAlign w:val="superscript"/>
        </w:rPr>
        <w:t xml:space="preserve"> </w:t>
      </w:r>
    </w:p>
    <w:p w14:paraId="3F88D2F7" w14:textId="77777777" w:rsidR="00A65DC6" w:rsidRDefault="00A65DC6">
      <w:pPr>
        <w:pStyle w:val="Heading1"/>
        <w:spacing w:line="240" w:lineRule="auto"/>
        <w:rPr>
          <w:rFonts w:ascii="Calibri" w:eastAsia="Calibri" w:hAnsi="Calibri" w:cs="Calibri"/>
          <w:b/>
          <w:color w:val="FF7900"/>
          <w:sz w:val="24"/>
          <w:szCs w:val="24"/>
        </w:rPr>
      </w:pPr>
      <w:bookmarkStart w:id="2" w:name="_n9wz859j7ckz" w:colFirst="0" w:colLast="0"/>
      <w:bookmarkEnd w:id="2"/>
      <w:r>
        <w:rPr>
          <w:rFonts w:ascii="Calibri" w:eastAsia="Calibri" w:hAnsi="Calibri" w:cs="Calibri"/>
          <w:b/>
          <w:color w:val="FF7900"/>
          <w:sz w:val="24"/>
          <w:szCs w:val="24"/>
        </w:rPr>
        <w:t>KEY ISSUES</w:t>
      </w:r>
    </w:p>
    <w:p w14:paraId="7F12338E" w14:textId="77777777" w:rsidR="00A65DC6" w:rsidRDefault="00A65DC6">
      <w:pPr>
        <w:pStyle w:val="Heading2"/>
        <w:spacing w:before="120" w:line="240" w:lineRule="auto"/>
        <w:rPr>
          <w:rFonts w:ascii="Calibri" w:eastAsia="Calibri" w:hAnsi="Calibri" w:cs="Calibri"/>
          <w:b/>
          <w:sz w:val="22"/>
          <w:szCs w:val="22"/>
        </w:rPr>
      </w:pPr>
      <w:bookmarkStart w:id="3" w:name="_uymhpquux8yx" w:colFirst="0" w:colLast="0"/>
      <w:bookmarkEnd w:id="3"/>
      <w:r>
        <w:rPr>
          <w:rFonts w:ascii="Calibri" w:eastAsia="Calibri" w:hAnsi="Calibri" w:cs="Calibri"/>
          <w:b/>
          <w:sz w:val="22"/>
          <w:szCs w:val="22"/>
        </w:rPr>
        <w:t>General Information: Freedom of Expression and Protection of Human Rights Defenders</w:t>
      </w:r>
    </w:p>
    <w:p w14:paraId="7850C904"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 xml:space="preserve">Lao PDR does not </w:t>
      </w:r>
      <w:proofErr w:type="spellStart"/>
      <w:r>
        <w:rPr>
          <w:rFonts w:ascii="Calibri" w:eastAsia="Calibri" w:hAnsi="Calibri" w:cs="Calibri"/>
        </w:rPr>
        <w:t>recognise</w:t>
      </w:r>
      <w:proofErr w:type="spellEnd"/>
      <w:r>
        <w:rPr>
          <w:rFonts w:ascii="Calibri" w:eastAsia="Calibri" w:hAnsi="Calibri" w:cs="Calibri"/>
        </w:rPr>
        <w:t xml:space="preserve"> the status of human rights defenders (HRDs) and lacks a legal framework to support or protect them and their work. HRDs are often viewed by the State as enemies and threats. Courageous HRDs who dare to speak out, especially those raising concerns about the environmental and social impacts of development projects, are often subject to serious retaliation, including threats, intimidation, arbitrary arrest and detention, and even enforced disappearances, all aimed at silencing them. </w:t>
      </w:r>
    </w:p>
    <w:p w14:paraId="4E3C9703"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Although Article 44 of the Constitution</w:t>
      </w:r>
      <w:r>
        <w:rPr>
          <w:rFonts w:ascii="Calibri" w:eastAsia="Calibri" w:hAnsi="Calibri" w:cs="Calibri"/>
          <w:vertAlign w:val="superscript"/>
        </w:rPr>
        <w:endnoteReference w:id="4"/>
      </w:r>
      <w:r>
        <w:rPr>
          <w:rFonts w:ascii="Calibri" w:eastAsia="Calibri" w:hAnsi="Calibri" w:cs="Calibri"/>
        </w:rPr>
        <w:t xml:space="preserve"> guarantees citizens the right to freedom of speech, press and assembly, this right is severely restricted in both law and practice. A range of repressive legal provisions continue to be used to suppress free expression. The Penal Code</w:t>
      </w:r>
      <w:r>
        <w:rPr>
          <w:rFonts w:ascii="Calibri" w:eastAsia="Calibri" w:hAnsi="Calibri" w:cs="Calibri"/>
          <w:vertAlign w:val="superscript"/>
        </w:rPr>
        <w:endnoteReference w:id="5"/>
      </w:r>
      <w:r>
        <w:rPr>
          <w:rFonts w:ascii="Calibri" w:eastAsia="Calibri" w:hAnsi="Calibri" w:cs="Calibri"/>
        </w:rPr>
        <w:t xml:space="preserve">, for example, contains vaguely worded and overly broad offences that are frequently used to silence dissent. These include provisions </w:t>
      </w:r>
      <w:proofErr w:type="spellStart"/>
      <w:r>
        <w:rPr>
          <w:rFonts w:ascii="Calibri" w:eastAsia="Calibri" w:hAnsi="Calibri" w:cs="Calibri"/>
        </w:rPr>
        <w:t>criminalising</w:t>
      </w:r>
      <w:proofErr w:type="spellEnd"/>
      <w:r>
        <w:rPr>
          <w:rFonts w:ascii="Calibri" w:eastAsia="Calibri" w:hAnsi="Calibri" w:cs="Calibri"/>
        </w:rPr>
        <w:t xml:space="preserve"> treason to the nation (Article 110), propaganda against the state (Article 117), as well as defamation, libel, and insult (Articles 205 and 206). This fosters a climate of fear and intimidation, effectively undermining the broader human rights landscape, including the advancement of economic, social, and cultural rights for the Lao people. As a result, HRDs working on these issues face heightened risks, with their advocacy frequently met with harassment and repression, as follows: </w:t>
      </w:r>
    </w:p>
    <w:p w14:paraId="057A31F9" w14:textId="77777777" w:rsidR="00A65DC6" w:rsidRDefault="00A65DC6">
      <w:pPr>
        <w:spacing w:before="240" w:after="240" w:line="240" w:lineRule="auto"/>
        <w:jc w:val="both"/>
        <w:rPr>
          <w:rFonts w:ascii="Calibri" w:eastAsia="Calibri" w:hAnsi="Calibri" w:cs="Calibri"/>
        </w:rPr>
      </w:pPr>
      <w:r>
        <w:rPr>
          <w:rFonts w:ascii="Calibri" w:eastAsia="Calibri" w:hAnsi="Calibri" w:cs="Calibri"/>
          <w:b/>
          <w:u w:val="single"/>
        </w:rPr>
        <w:lastRenderedPageBreak/>
        <w:t>Notable Cases of Repression, including Intimidation, Arbitrary Arrest and Detention, Enforced Disappearance, Attempted Murder, and Killing Inside Lao PDR</w:t>
      </w:r>
    </w:p>
    <w:p w14:paraId="3BDBD5CE"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 xml:space="preserve">BP is a 35-year-old Lao activist who peacefully </w:t>
      </w:r>
      <w:proofErr w:type="gramStart"/>
      <w:r>
        <w:rPr>
          <w:rFonts w:ascii="Calibri" w:eastAsia="Calibri" w:hAnsi="Calibri" w:cs="Calibri"/>
        </w:rPr>
        <w:t>protested against</w:t>
      </w:r>
      <w:proofErr w:type="gramEnd"/>
      <w:r>
        <w:rPr>
          <w:rFonts w:ascii="Calibri" w:eastAsia="Calibri" w:hAnsi="Calibri" w:cs="Calibri"/>
        </w:rPr>
        <w:t xml:space="preserve"> corruption by holding a sign in central Vientiane, including in front of the UN </w:t>
      </w:r>
      <w:proofErr w:type="spellStart"/>
      <w:r>
        <w:rPr>
          <w:rFonts w:ascii="Calibri" w:eastAsia="Calibri" w:hAnsi="Calibri" w:cs="Calibri"/>
        </w:rPr>
        <w:t>centre</w:t>
      </w:r>
      <w:proofErr w:type="spellEnd"/>
      <w:r>
        <w:rPr>
          <w:rFonts w:ascii="Calibri" w:eastAsia="Calibri" w:hAnsi="Calibri" w:cs="Calibri"/>
        </w:rPr>
        <w:t>, on 10 July 2024. He was arrested shortly after and has since disappeared. Even after 1 year, his whereabouts remain unknown, and authorities have provided no information, leaving his family and the public in the dark.</w:t>
      </w:r>
      <w:r>
        <w:rPr>
          <w:rFonts w:ascii="Calibri" w:eastAsia="Calibri" w:hAnsi="Calibri" w:cs="Calibri"/>
          <w:vertAlign w:val="superscript"/>
        </w:rPr>
        <w:endnoteReference w:id="6"/>
      </w:r>
    </w:p>
    <w:p w14:paraId="7BA60A16"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Between March 2023 and June 2024, 3 members of the Alliance for Democracy in Laos (ADL) were killed or disappeared in Lao PDR after participating in the Asia Pacific Sustainable Development Forum (APFSD).</w:t>
      </w:r>
      <w:r>
        <w:rPr>
          <w:rFonts w:ascii="Calibri" w:eastAsia="Calibri" w:hAnsi="Calibri" w:cs="Calibri"/>
          <w:vertAlign w:val="superscript"/>
        </w:rPr>
        <w:endnoteReference w:id="7"/>
      </w:r>
      <w:r>
        <w:rPr>
          <w:rFonts w:ascii="Calibri" w:eastAsia="Calibri" w:hAnsi="Calibri" w:cs="Calibri"/>
        </w:rPr>
        <w:t xml:space="preserve"> MS, who attended the 10th APFSD in March 2023, was found dead in September 2023 under suspicious circumstances. In February 2024, C disappeared shortly after collecting his passport to attend the 11th APFSD. B, who also attended the forum and initially sought refuge in Thailand, was found dead in June 2024 after returning to Lao PDR.</w:t>
      </w:r>
    </w:p>
    <w:p w14:paraId="2BDDEE6C"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 xml:space="preserve">In January 2024, six residents of </w:t>
      </w:r>
      <w:proofErr w:type="spellStart"/>
      <w:r>
        <w:rPr>
          <w:rFonts w:ascii="Calibri" w:eastAsia="Calibri" w:hAnsi="Calibri" w:cs="Calibri"/>
        </w:rPr>
        <w:t>Xang</w:t>
      </w:r>
      <w:proofErr w:type="spellEnd"/>
      <w:r>
        <w:rPr>
          <w:rFonts w:ascii="Calibri" w:eastAsia="Calibri" w:hAnsi="Calibri" w:cs="Calibri"/>
        </w:rPr>
        <w:t xml:space="preserve"> Village, </w:t>
      </w:r>
      <w:proofErr w:type="spellStart"/>
      <w:r>
        <w:rPr>
          <w:rFonts w:ascii="Calibri" w:eastAsia="Calibri" w:hAnsi="Calibri" w:cs="Calibri"/>
        </w:rPr>
        <w:t>Xieng</w:t>
      </w:r>
      <w:proofErr w:type="spellEnd"/>
      <w:r>
        <w:rPr>
          <w:rFonts w:ascii="Calibri" w:eastAsia="Calibri" w:hAnsi="Calibri" w:cs="Calibri"/>
        </w:rPr>
        <w:t xml:space="preserve"> </w:t>
      </w:r>
      <w:proofErr w:type="spellStart"/>
      <w:r>
        <w:rPr>
          <w:rFonts w:ascii="Calibri" w:eastAsia="Calibri" w:hAnsi="Calibri" w:cs="Calibri"/>
        </w:rPr>
        <w:t>Khouang</w:t>
      </w:r>
      <w:proofErr w:type="spellEnd"/>
      <w:r>
        <w:rPr>
          <w:rFonts w:ascii="Calibri" w:eastAsia="Calibri" w:hAnsi="Calibri" w:cs="Calibri"/>
        </w:rPr>
        <w:t xml:space="preserve"> Province, were arrested for protesting against the government’s illegal seizure of ancestral land, which was allegedly granted to </w:t>
      </w:r>
      <w:proofErr w:type="spellStart"/>
      <w:r>
        <w:rPr>
          <w:rFonts w:ascii="Calibri" w:eastAsia="Calibri" w:hAnsi="Calibri" w:cs="Calibri"/>
        </w:rPr>
        <w:t>Phengxay</w:t>
      </w:r>
      <w:proofErr w:type="spellEnd"/>
      <w:r>
        <w:rPr>
          <w:rFonts w:ascii="Calibri" w:eastAsia="Calibri" w:hAnsi="Calibri" w:cs="Calibri"/>
        </w:rPr>
        <w:t xml:space="preserve"> Import-Export Company through bribery and falsified land titles.</w:t>
      </w:r>
      <w:r>
        <w:rPr>
          <w:rFonts w:ascii="Calibri" w:eastAsia="Calibri" w:hAnsi="Calibri" w:cs="Calibri"/>
          <w:vertAlign w:val="superscript"/>
        </w:rPr>
        <w:endnoteReference w:id="8"/>
      </w:r>
      <w:r>
        <w:rPr>
          <w:rFonts w:ascii="Calibri" w:eastAsia="Calibri" w:hAnsi="Calibri" w:cs="Calibri"/>
        </w:rPr>
        <w:t xml:space="preserve"> Among those arrested were 4 male protesters and 2 members of the village’s Women’s Union, who were detained while delivering food to the men in custody. </w:t>
      </w:r>
    </w:p>
    <w:p w14:paraId="7C106572"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 xml:space="preserve">AL is a Lao youth democracy activist who manages a well-known Facebook page exposing the realities of #WhatsHappeninginLaos through which he advocates for genuine democracy and openly </w:t>
      </w:r>
      <w:proofErr w:type="spellStart"/>
      <w:r>
        <w:rPr>
          <w:rFonts w:ascii="Calibri" w:eastAsia="Calibri" w:hAnsi="Calibri" w:cs="Calibri"/>
        </w:rPr>
        <w:t>criticises</w:t>
      </w:r>
      <w:proofErr w:type="spellEnd"/>
      <w:r>
        <w:rPr>
          <w:rFonts w:ascii="Calibri" w:eastAsia="Calibri" w:hAnsi="Calibri" w:cs="Calibri"/>
        </w:rPr>
        <w:t xml:space="preserve"> the country’s increasing dependence on China. On April 29, 2023, he was shot multiple times in Vientiane.</w:t>
      </w:r>
      <w:r>
        <w:rPr>
          <w:rFonts w:ascii="Calibri" w:eastAsia="Calibri" w:hAnsi="Calibri" w:cs="Calibri"/>
          <w:vertAlign w:val="superscript"/>
        </w:rPr>
        <w:endnoteReference w:id="9"/>
      </w:r>
      <w:r>
        <w:rPr>
          <w:rFonts w:ascii="Calibri" w:eastAsia="Calibri" w:hAnsi="Calibri" w:cs="Calibri"/>
        </w:rPr>
        <w:t xml:space="preserve"> Following </w:t>
      </w:r>
      <w:proofErr w:type="spellStart"/>
      <w:r>
        <w:rPr>
          <w:rFonts w:ascii="Calibri" w:eastAsia="Calibri" w:hAnsi="Calibri" w:cs="Calibri"/>
        </w:rPr>
        <w:t>Manushya’s</w:t>
      </w:r>
      <w:proofErr w:type="spellEnd"/>
      <w:r>
        <w:rPr>
          <w:rFonts w:ascii="Calibri" w:eastAsia="Calibri" w:hAnsi="Calibri" w:cs="Calibri"/>
        </w:rPr>
        <w:t xml:space="preserve"> effort, he received the urgent care he needed.</w:t>
      </w:r>
      <w:r>
        <w:rPr>
          <w:rFonts w:ascii="Calibri" w:eastAsia="Calibri" w:hAnsi="Calibri" w:cs="Calibri"/>
          <w:vertAlign w:val="superscript"/>
        </w:rPr>
        <w:endnoteReference w:id="10"/>
      </w:r>
      <w:r>
        <w:rPr>
          <w:rFonts w:ascii="Calibri" w:eastAsia="Calibri" w:hAnsi="Calibri" w:cs="Calibri"/>
        </w:rPr>
        <w:t xml:space="preserve"> Yet, 2 years after the attempted assassination, the government continues to withhold information, and the perpetrators remain unpunished.</w:t>
      </w:r>
      <w:r>
        <w:rPr>
          <w:rFonts w:ascii="Calibri" w:eastAsia="Calibri" w:hAnsi="Calibri" w:cs="Calibri"/>
          <w:vertAlign w:val="superscript"/>
        </w:rPr>
        <w:endnoteReference w:id="11"/>
      </w:r>
    </w:p>
    <w:p w14:paraId="1C10B9CE"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HX is a dedicated Lao woman HRD. She courageously spoke out against government corruption and corporate abuses, drawing attention to their harmful impacts on local communities. On 12 September 2019, she was arbitrarily arrested and coerced into falsely confessing to charges of defamation and spreading anti-state propaganda, resulting in a 5-year prison term.</w:t>
      </w:r>
      <w:r>
        <w:rPr>
          <w:rFonts w:ascii="Calibri" w:eastAsia="Calibri" w:hAnsi="Calibri" w:cs="Calibri"/>
          <w:vertAlign w:val="superscript"/>
        </w:rPr>
        <w:endnoteReference w:id="12"/>
      </w:r>
      <w:r>
        <w:rPr>
          <w:rFonts w:ascii="Calibri" w:eastAsia="Calibri" w:hAnsi="Calibri" w:cs="Calibri"/>
        </w:rPr>
        <w:t xml:space="preserve"> Although she was released in 2024, her case exemplifies the severe reprisals faced by HRDs.</w:t>
      </w:r>
      <w:r>
        <w:rPr>
          <w:rFonts w:ascii="Calibri" w:eastAsia="Calibri" w:hAnsi="Calibri" w:cs="Calibri"/>
          <w:vertAlign w:val="superscript"/>
        </w:rPr>
        <w:endnoteReference w:id="13"/>
      </w:r>
    </w:p>
    <w:p w14:paraId="48B4E32F"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SP, SC, and LT were arrested on 5 March 2016 while visiting their families in Lao PDR, following their online criticism of the government and participation in a peaceful protest at the Lao Embassy in Bangkok, where they denounced corruption, deforestation, and human rights violations. In 2017, they were sentenced to 20, 16, and 12 years in prison, respectively, after being convicted of treason, spreading anti-state propaganda, and inciting social disorder.</w:t>
      </w:r>
      <w:r>
        <w:rPr>
          <w:rFonts w:ascii="Calibri" w:eastAsia="Calibri" w:hAnsi="Calibri" w:cs="Calibri"/>
          <w:vertAlign w:val="superscript"/>
        </w:rPr>
        <w:endnoteReference w:id="14"/>
      </w:r>
    </w:p>
    <w:p w14:paraId="5E7C69A0"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SS is a prominent Lao civil society figure who was abducted in Vientiane on 15 December 2012. His fate has remained unknown for more than 12 years.</w:t>
      </w:r>
      <w:r>
        <w:rPr>
          <w:rFonts w:ascii="Calibri" w:eastAsia="Calibri" w:hAnsi="Calibri" w:cs="Calibri"/>
          <w:vertAlign w:val="superscript"/>
        </w:rPr>
        <w:endnoteReference w:id="15"/>
      </w:r>
      <w:r>
        <w:rPr>
          <w:rFonts w:ascii="Calibri" w:eastAsia="Calibri" w:hAnsi="Calibri" w:cs="Calibri"/>
        </w:rPr>
        <w:t xml:space="preserve"> Despite claiming an ongoing investigation, the Lao government has issued only vague statements</w:t>
      </w:r>
      <w:r>
        <w:rPr>
          <w:rFonts w:ascii="Calibri" w:eastAsia="Calibri" w:hAnsi="Calibri" w:cs="Calibri"/>
          <w:vertAlign w:val="superscript"/>
        </w:rPr>
        <w:endnoteReference w:id="16"/>
      </w:r>
      <w:r>
        <w:rPr>
          <w:rFonts w:ascii="Calibri" w:eastAsia="Calibri" w:hAnsi="Calibri" w:cs="Calibri"/>
        </w:rPr>
        <w:t>, declined UN and foreign assistance</w:t>
      </w:r>
      <w:r>
        <w:rPr>
          <w:rFonts w:ascii="Calibri" w:eastAsia="Calibri" w:hAnsi="Calibri" w:cs="Calibri"/>
          <w:vertAlign w:val="superscript"/>
        </w:rPr>
        <w:endnoteReference w:id="17"/>
      </w:r>
      <w:r>
        <w:rPr>
          <w:rFonts w:ascii="Calibri" w:eastAsia="Calibri" w:hAnsi="Calibri" w:cs="Calibri"/>
        </w:rPr>
        <w:t>, and provided no updates to his family or the public.</w:t>
      </w:r>
      <w:r>
        <w:rPr>
          <w:rFonts w:ascii="Calibri" w:eastAsia="Calibri" w:hAnsi="Calibri" w:cs="Calibri"/>
          <w:vertAlign w:val="superscript"/>
        </w:rPr>
        <w:endnoteReference w:id="18"/>
      </w:r>
      <w:r>
        <w:rPr>
          <w:rFonts w:ascii="Calibri" w:eastAsia="Calibri" w:hAnsi="Calibri" w:cs="Calibri"/>
        </w:rPr>
        <w:t xml:space="preserve"> Moreover, to date, no case of enforced disappearance in Laos has been resolved, and no perpetrators have been identified or brought to justice.</w:t>
      </w:r>
      <w:r>
        <w:rPr>
          <w:rFonts w:ascii="Calibri" w:eastAsia="Calibri" w:hAnsi="Calibri" w:cs="Calibri"/>
          <w:vertAlign w:val="superscript"/>
        </w:rPr>
        <w:endnoteReference w:id="19"/>
      </w:r>
      <w:r>
        <w:rPr>
          <w:rFonts w:ascii="Calibri" w:eastAsia="Calibri" w:hAnsi="Calibri" w:cs="Calibri"/>
        </w:rPr>
        <w:t xml:space="preserve"> </w:t>
      </w:r>
    </w:p>
    <w:p w14:paraId="65ECFA03"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For the full list of notable cases of arrests and reprisals against villagers and civilians related to land, development projects, and corruption in Lao PDR, please refer to Annex 1.</w:t>
      </w:r>
    </w:p>
    <w:p w14:paraId="4F402B97" w14:textId="77777777" w:rsidR="00A65DC6" w:rsidRDefault="00A65DC6">
      <w:pPr>
        <w:spacing w:before="240" w:after="240" w:line="240" w:lineRule="auto"/>
        <w:jc w:val="both"/>
        <w:rPr>
          <w:rFonts w:ascii="Calibri" w:eastAsia="Calibri" w:hAnsi="Calibri" w:cs="Calibri"/>
          <w:b/>
          <w:u w:val="single"/>
        </w:rPr>
      </w:pPr>
      <w:r>
        <w:rPr>
          <w:rFonts w:ascii="Calibri" w:eastAsia="Calibri" w:hAnsi="Calibri" w:cs="Calibri"/>
          <w:b/>
          <w:u w:val="single"/>
        </w:rPr>
        <w:lastRenderedPageBreak/>
        <w:t>Notable Cases of Transnational Repression: Lao Activists Facing Repression Abroad</w:t>
      </w:r>
    </w:p>
    <w:p w14:paraId="6BD52C46"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JA is a Lao blogger who gained attention through his viral reporting on the Attapeu dam collapse in July 2018.</w:t>
      </w:r>
      <w:r>
        <w:rPr>
          <w:rFonts w:ascii="Calibri" w:eastAsia="Calibri" w:hAnsi="Calibri" w:cs="Calibri"/>
          <w:vertAlign w:val="superscript"/>
        </w:rPr>
        <w:endnoteReference w:id="20"/>
      </w:r>
      <w:r>
        <w:rPr>
          <w:rFonts w:ascii="Calibri" w:eastAsia="Calibri" w:hAnsi="Calibri" w:cs="Calibri"/>
        </w:rPr>
        <w:t xml:space="preserve"> Due to his online activism, he was forced to flee Lao PDR and now lives in exile in France. On 14 June 2025, JA was violently attacked in Pau, France, sustaining 3 stab wounds.</w:t>
      </w:r>
      <w:r>
        <w:rPr>
          <w:rFonts w:ascii="Calibri" w:eastAsia="Calibri" w:hAnsi="Calibri" w:cs="Calibri"/>
          <w:vertAlign w:val="superscript"/>
        </w:rPr>
        <w:endnoteReference w:id="21"/>
      </w:r>
      <w:r>
        <w:rPr>
          <w:rFonts w:ascii="Calibri" w:eastAsia="Calibri" w:hAnsi="Calibri" w:cs="Calibri"/>
        </w:rPr>
        <w:t xml:space="preserve"> Given his profile and the lack of any robbery attempt, the incident is suspected to have been an attempted extrajudicial killing by the Lao government.</w:t>
      </w:r>
      <w:r>
        <w:rPr>
          <w:rFonts w:ascii="Calibri" w:eastAsia="Calibri" w:hAnsi="Calibri" w:cs="Calibri"/>
          <w:vertAlign w:val="superscript"/>
        </w:rPr>
        <w:endnoteReference w:id="22"/>
      </w:r>
    </w:p>
    <w:p w14:paraId="6C107343"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BK was a Lao activist and member of the Free Lao movement, known for his strong advocacy for democracy and human rights in Lao PDR. He attended the 2023 APFSD alongside ADL members and later fled to Thailand, where he was granted refugee status by UNHCR. On 17 May 2023, he was found dead by the roadside in Ubon Ratchathani, just days before he was due to depart for Australia.</w:t>
      </w:r>
      <w:r>
        <w:rPr>
          <w:rFonts w:ascii="Calibri" w:eastAsia="Calibri" w:hAnsi="Calibri" w:cs="Calibri"/>
          <w:vertAlign w:val="superscript"/>
        </w:rPr>
        <w:endnoteReference w:id="23"/>
      </w:r>
    </w:p>
    <w:p w14:paraId="4E22B884"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OS is a member of the Free Lao movement and a vocal HRD who sought asylum in Thailand. He disappeared in Bangkok on 26 August 2019, following a meeting with the UN Special Rapporteur on Extreme Poverty and Human Rights ahead of the Rapporteur’s official country visit to Laos.</w:t>
      </w:r>
      <w:r>
        <w:rPr>
          <w:rFonts w:ascii="Calibri" w:eastAsia="Calibri" w:hAnsi="Calibri" w:cs="Calibri"/>
          <w:vertAlign w:val="superscript"/>
        </w:rPr>
        <w:endnoteReference w:id="24"/>
      </w:r>
      <w:r>
        <w:rPr>
          <w:rFonts w:ascii="Calibri" w:eastAsia="Calibri" w:hAnsi="Calibri" w:cs="Calibri"/>
        </w:rPr>
        <w:t xml:space="preserve"> His whereabouts remain unknown to this day.</w:t>
      </w:r>
    </w:p>
    <w:p w14:paraId="250D7E71" w14:textId="77777777" w:rsidR="00A65DC6" w:rsidRDefault="00A65DC6">
      <w:pPr>
        <w:spacing w:before="240" w:after="240" w:line="240" w:lineRule="auto"/>
        <w:jc w:val="both"/>
        <w:rPr>
          <w:rFonts w:ascii="Calibri" w:eastAsia="Calibri" w:hAnsi="Calibri" w:cs="Calibri"/>
          <w:b/>
          <w:u w:val="single"/>
        </w:rPr>
      </w:pPr>
      <w:r>
        <w:rPr>
          <w:rFonts w:ascii="Calibri" w:eastAsia="Calibri" w:hAnsi="Calibri" w:cs="Calibri"/>
          <w:b/>
          <w:u w:val="single"/>
        </w:rPr>
        <w:t>Notable Cases of Transnational Repression: Lao Authorities’ Cooperation with Foreign Governments on Lao Soil</w:t>
      </w:r>
    </w:p>
    <w:p w14:paraId="11B86A67" w14:textId="77777777" w:rsidR="00A65DC6" w:rsidRDefault="00A65DC6">
      <w:pPr>
        <w:widowControl w:val="0"/>
        <w:numPr>
          <w:ilvl w:val="0"/>
          <w:numId w:val="9"/>
        </w:numPr>
        <w:spacing w:line="240" w:lineRule="auto"/>
        <w:jc w:val="both"/>
        <w:rPr>
          <w:rFonts w:ascii="Calibri" w:eastAsia="Calibri" w:hAnsi="Calibri" w:cs="Calibri"/>
        </w:rPr>
      </w:pPr>
      <w:r>
        <w:rPr>
          <w:rFonts w:ascii="Calibri" w:eastAsia="Calibri" w:hAnsi="Calibri" w:cs="Calibri"/>
        </w:rPr>
        <w:t>In May 2024, the Lao government handed over 17 Myanmar nationals to the military junta at the Golden Triangle border.</w:t>
      </w:r>
      <w:r>
        <w:rPr>
          <w:rFonts w:ascii="Calibri" w:eastAsia="Calibri" w:hAnsi="Calibri" w:cs="Calibri"/>
          <w:vertAlign w:val="superscript"/>
        </w:rPr>
        <w:endnoteReference w:id="25"/>
      </w:r>
      <w:r>
        <w:rPr>
          <w:rFonts w:ascii="Calibri" w:eastAsia="Calibri" w:hAnsi="Calibri" w:cs="Calibri"/>
        </w:rPr>
        <w:t xml:space="preserve"> Although the junta claimed they were linked to a People’s Defense Force, local reports indicated they had been arrested by Lao police on 13 April 2024 while simply collecting funds for families displaced by the fighting in Laos’ Ton Pheung District.</w:t>
      </w:r>
    </w:p>
    <w:p w14:paraId="6AD6B17B"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 xml:space="preserve">Additionally, in November 2017, Lao PDR adopted Decree No. 238 on Non‑Profit Associations (NPAs), replacing the 2009 decree. The regulation substantially expanded state control over civil society </w:t>
      </w:r>
      <w:proofErr w:type="spellStart"/>
      <w:r>
        <w:rPr>
          <w:rFonts w:ascii="Calibri" w:eastAsia="Calibri" w:hAnsi="Calibri" w:cs="Calibri"/>
        </w:rPr>
        <w:t>organisations</w:t>
      </w:r>
      <w:proofErr w:type="spellEnd"/>
      <w:r>
        <w:rPr>
          <w:rFonts w:ascii="Calibri" w:eastAsia="Calibri" w:hAnsi="Calibri" w:cs="Calibri"/>
        </w:rPr>
        <w:t xml:space="preserve">, granting authorities broad powers to obstruct the formation of NPAs, </w:t>
      </w:r>
      <w:proofErr w:type="spellStart"/>
      <w:r>
        <w:rPr>
          <w:rFonts w:ascii="Calibri" w:eastAsia="Calibri" w:hAnsi="Calibri" w:cs="Calibri"/>
        </w:rPr>
        <w:t>criminalise</w:t>
      </w:r>
      <w:proofErr w:type="spellEnd"/>
      <w:r>
        <w:rPr>
          <w:rFonts w:ascii="Calibri" w:eastAsia="Calibri" w:hAnsi="Calibri" w:cs="Calibri"/>
        </w:rPr>
        <w:t xml:space="preserve"> human rights groups, prohibit a wide range of activities, restrict access to foreign funding, and dissolve </w:t>
      </w:r>
      <w:proofErr w:type="spellStart"/>
      <w:r>
        <w:rPr>
          <w:rFonts w:ascii="Calibri" w:eastAsia="Calibri" w:hAnsi="Calibri" w:cs="Calibri"/>
        </w:rPr>
        <w:t>organisations</w:t>
      </w:r>
      <w:proofErr w:type="spellEnd"/>
      <w:r>
        <w:rPr>
          <w:rFonts w:ascii="Calibri" w:eastAsia="Calibri" w:hAnsi="Calibri" w:cs="Calibri"/>
        </w:rPr>
        <w:t xml:space="preserve"> at their discretion without any mechanism for appeal. It also permits the </w:t>
      </w:r>
      <w:proofErr w:type="spellStart"/>
      <w:r>
        <w:rPr>
          <w:rFonts w:ascii="Calibri" w:eastAsia="Calibri" w:hAnsi="Calibri" w:cs="Calibri"/>
        </w:rPr>
        <w:t>criminalisation</w:t>
      </w:r>
      <w:proofErr w:type="spellEnd"/>
      <w:r>
        <w:rPr>
          <w:rFonts w:ascii="Calibri" w:eastAsia="Calibri" w:hAnsi="Calibri" w:cs="Calibri"/>
        </w:rPr>
        <w:t xml:space="preserve"> of unregistered associations and the prosecution of their members.</w:t>
      </w:r>
      <w:r>
        <w:rPr>
          <w:rFonts w:ascii="Calibri" w:eastAsia="Calibri" w:hAnsi="Calibri" w:cs="Calibri"/>
          <w:vertAlign w:val="superscript"/>
        </w:rPr>
        <w:endnoteReference w:id="26"/>
      </w:r>
      <w:r>
        <w:rPr>
          <w:rFonts w:ascii="Calibri" w:eastAsia="Calibri" w:hAnsi="Calibri" w:cs="Calibri"/>
        </w:rPr>
        <w:t xml:space="preserve"> </w:t>
      </w:r>
    </w:p>
    <w:p w14:paraId="4963A123" w14:textId="77777777" w:rsidR="00A65DC6" w:rsidRDefault="00A65DC6">
      <w:pPr>
        <w:pStyle w:val="Heading2"/>
        <w:spacing w:before="280" w:line="240" w:lineRule="auto"/>
        <w:rPr>
          <w:rFonts w:ascii="Calibri" w:eastAsia="Calibri" w:hAnsi="Calibri" w:cs="Calibri"/>
          <w:sz w:val="22"/>
          <w:szCs w:val="22"/>
        </w:rPr>
      </w:pPr>
      <w:bookmarkStart w:id="4" w:name="_qtrgpywwi9wi" w:colFirst="0" w:colLast="0"/>
      <w:bookmarkEnd w:id="4"/>
      <w:r>
        <w:rPr>
          <w:rFonts w:ascii="Calibri" w:eastAsia="Calibri" w:hAnsi="Calibri" w:cs="Calibri"/>
          <w:b/>
          <w:color w:val="000000"/>
          <w:sz w:val="22"/>
          <w:szCs w:val="22"/>
        </w:rPr>
        <w:t>Article 1: Right to Self-determination</w:t>
      </w:r>
      <w:r>
        <w:rPr>
          <w:rFonts w:ascii="Calibri" w:eastAsia="Calibri" w:hAnsi="Calibri" w:cs="Calibri"/>
          <w:sz w:val="22"/>
          <w:szCs w:val="22"/>
        </w:rPr>
        <w:t xml:space="preserve"> </w:t>
      </w:r>
    </w:p>
    <w:p w14:paraId="0E29934F" w14:textId="77777777" w:rsidR="00A65DC6" w:rsidRDefault="00A65DC6">
      <w:pPr>
        <w:spacing w:line="240" w:lineRule="auto"/>
        <w:rPr>
          <w:rFonts w:ascii="Calibri" w:eastAsia="Calibri" w:hAnsi="Calibri" w:cs="Calibri"/>
          <w:b/>
          <w:u w:val="single"/>
        </w:rPr>
      </w:pPr>
      <w:r>
        <w:rPr>
          <w:rFonts w:ascii="Calibri" w:eastAsia="Calibri" w:hAnsi="Calibri" w:cs="Calibri"/>
          <w:b/>
          <w:u w:val="single"/>
        </w:rPr>
        <w:t>Non-Recognition of Indigenous Peoples</w:t>
      </w:r>
    </w:p>
    <w:p w14:paraId="6C04FE23" w14:textId="77777777" w:rsidR="00A65DC6" w:rsidRDefault="00A65DC6">
      <w:pPr>
        <w:spacing w:line="240" w:lineRule="auto"/>
        <w:rPr>
          <w:rFonts w:ascii="Calibri" w:eastAsia="Calibri" w:hAnsi="Calibri" w:cs="Calibri"/>
          <w:b/>
          <w:u w:val="single"/>
        </w:rPr>
      </w:pPr>
    </w:p>
    <w:p w14:paraId="169666A6"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 xml:space="preserve">Lao PDR is the most ethnically diverse country in mainland Southeast Asia. Despite Lao PDR voting in </w:t>
      </w:r>
      <w:proofErr w:type="spellStart"/>
      <w:r>
        <w:rPr>
          <w:rFonts w:ascii="Calibri" w:eastAsia="Calibri" w:hAnsi="Calibri" w:cs="Calibri"/>
        </w:rPr>
        <w:t>favour</w:t>
      </w:r>
      <w:proofErr w:type="spellEnd"/>
      <w:r>
        <w:rPr>
          <w:rFonts w:ascii="Calibri" w:eastAsia="Calibri" w:hAnsi="Calibri" w:cs="Calibri"/>
        </w:rPr>
        <w:t xml:space="preserve"> of the adoption of the 2007 UN Declaration on the Rights of Indigenous Peoples, it does not </w:t>
      </w:r>
      <w:proofErr w:type="spellStart"/>
      <w:r>
        <w:rPr>
          <w:rFonts w:ascii="Calibri" w:eastAsia="Calibri" w:hAnsi="Calibri" w:cs="Calibri"/>
        </w:rPr>
        <w:t>recognise</w:t>
      </w:r>
      <w:proofErr w:type="spellEnd"/>
      <w:r>
        <w:rPr>
          <w:rFonts w:ascii="Calibri" w:eastAsia="Calibri" w:hAnsi="Calibri" w:cs="Calibri"/>
        </w:rPr>
        <w:t xml:space="preserve"> Indigenous Peoples. Rather, it classifies them as ‘ethnic groups’ and considers that all ethnic groups have the same status.</w:t>
      </w:r>
      <w:r>
        <w:rPr>
          <w:rFonts w:ascii="Calibri" w:eastAsia="Calibri" w:hAnsi="Calibri" w:cs="Calibri"/>
          <w:vertAlign w:val="superscript"/>
        </w:rPr>
        <w:endnoteReference w:id="27"/>
      </w:r>
      <w:r>
        <w:rPr>
          <w:rFonts w:ascii="Calibri" w:eastAsia="Calibri" w:hAnsi="Calibri" w:cs="Calibri"/>
        </w:rPr>
        <w:t xml:space="preserve"> The government </w:t>
      </w:r>
      <w:proofErr w:type="spellStart"/>
      <w:r>
        <w:rPr>
          <w:rFonts w:ascii="Calibri" w:eastAsia="Calibri" w:hAnsi="Calibri" w:cs="Calibri"/>
        </w:rPr>
        <w:t>recognised</w:t>
      </w:r>
      <w:proofErr w:type="spellEnd"/>
      <w:r>
        <w:rPr>
          <w:rFonts w:ascii="Calibri" w:eastAsia="Calibri" w:hAnsi="Calibri" w:cs="Calibri"/>
        </w:rPr>
        <w:t xml:space="preserve"> 160 ethnic subgroups within 50 ethnic groups divided into 4 main ethno-linguistic groups: Lao Tai, Hmong-Lu Mien, Mon-Khmer, and Sino-Tibet.</w:t>
      </w:r>
      <w:r>
        <w:rPr>
          <w:rFonts w:ascii="Calibri" w:eastAsia="Calibri" w:hAnsi="Calibri" w:cs="Calibri"/>
          <w:vertAlign w:val="superscript"/>
        </w:rPr>
        <w:endnoteReference w:id="28"/>
      </w:r>
      <w:r>
        <w:rPr>
          <w:rFonts w:ascii="Calibri" w:eastAsia="Calibri" w:hAnsi="Calibri" w:cs="Calibri"/>
        </w:rPr>
        <w:t xml:space="preserve"> The promotion of a 'multi-ethnic' society results in the denial of Indigenous Peoples’ right to self-determination and collective rights, including the right to Free, Prior and Informed Consent and customary land rights. </w:t>
      </w:r>
    </w:p>
    <w:p w14:paraId="22ECB15E" w14:textId="77777777" w:rsidR="00A65DC6" w:rsidRDefault="00A65DC6">
      <w:pPr>
        <w:spacing w:line="240" w:lineRule="auto"/>
        <w:rPr>
          <w:rFonts w:ascii="Calibri" w:eastAsia="Calibri" w:hAnsi="Calibri" w:cs="Calibri"/>
          <w:b/>
          <w:u w:val="single"/>
        </w:rPr>
      </w:pPr>
    </w:p>
    <w:p w14:paraId="6D5D2C6D" w14:textId="77777777" w:rsidR="00A65DC6" w:rsidRDefault="00A65DC6">
      <w:pPr>
        <w:spacing w:line="240" w:lineRule="auto"/>
        <w:rPr>
          <w:rFonts w:ascii="Calibri" w:eastAsia="Calibri" w:hAnsi="Calibri" w:cs="Calibri"/>
          <w:b/>
          <w:u w:val="single"/>
        </w:rPr>
      </w:pPr>
      <w:r>
        <w:rPr>
          <w:rFonts w:ascii="Calibri" w:eastAsia="Calibri" w:hAnsi="Calibri" w:cs="Calibri"/>
          <w:b/>
          <w:u w:val="single"/>
        </w:rPr>
        <w:t>Lack of Free, Prior, and Informed Consent (FPIC) in Development Projects</w:t>
      </w:r>
    </w:p>
    <w:p w14:paraId="2A7E442A" w14:textId="77777777" w:rsidR="00A65DC6" w:rsidRDefault="00A65DC6">
      <w:pPr>
        <w:spacing w:line="240" w:lineRule="auto"/>
        <w:rPr>
          <w:rFonts w:ascii="Calibri" w:eastAsia="Calibri" w:hAnsi="Calibri" w:cs="Calibri"/>
          <w:b/>
          <w:u w:val="single"/>
        </w:rPr>
      </w:pPr>
    </w:p>
    <w:p w14:paraId="4909CEC2"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lastRenderedPageBreak/>
        <w:t>As per Article 17 of the Constitution and Article 3 of the 2019 Land Law</w:t>
      </w:r>
      <w:r>
        <w:rPr>
          <w:rFonts w:ascii="Calibri" w:eastAsia="Calibri" w:hAnsi="Calibri" w:cs="Calibri"/>
          <w:vertAlign w:val="superscript"/>
        </w:rPr>
        <w:endnoteReference w:id="29"/>
      </w:r>
      <w:r>
        <w:rPr>
          <w:rFonts w:ascii="Calibri" w:eastAsia="Calibri" w:hAnsi="Calibri" w:cs="Calibri"/>
        </w:rPr>
        <w:t xml:space="preserve">, all lands belong to the State. The absence of FPIC, the exclusion of Indigenous Peoples from meaningful participation in decision-making processes, and the lack of legal recognition of customary land rights have enabled the forced eviction of Indigenous Peoples and land grabbing for development projects without adequate compensation, further exacerbating their </w:t>
      </w:r>
      <w:proofErr w:type="spellStart"/>
      <w:r>
        <w:rPr>
          <w:rFonts w:ascii="Calibri" w:eastAsia="Calibri" w:hAnsi="Calibri" w:cs="Calibri"/>
        </w:rPr>
        <w:t>marginalisation</w:t>
      </w:r>
      <w:proofErr w:type="spellEnd"/>
      <w:r>
        <w:rPr>
          <w:rFonts w:ascii="Calibri" w:eastAsia="Calibri" w:hAnsi="Calibri" w:cs="Calibri"/>
        </w:rPr>
        <w:t>.</w:t>
      </w:r>
      <w:r>
        <w:rPr>
          <w:rFonts w:ascii="Calibri" w:eastAsia="Calibri" w:hAnsi="Calibri" w:cs="Calibri"/>
          <w:vertAlign w:val="superscript"/>
        </w:rPr>
        <w:endnoteReference w:id="30"/>
      </w:r>
      <w:r>
        <w:rPr>
          <w:rFonts w:ascii="Calibri" w:eastAsia="Calibri" w:hAnsi="Calibri" w:cs="Calibri"/>
        </w:rPr>
        <w:t xml:space="preserve"> </w:t>
      </w:r>
    </w:p>
    <w:p w14:paraId="184DB79B" w14:textId="77777777" w:rsidR="00A65DC6" w:rsidRDefault="00A65DC6">
      <w:pPr>
        <w:spacing w:line="240" w:lineRule="auto"/>
        <w:ind w:left="720"/>
        <w:jc w:val="both"/>
        <w:rPr>
          <w:rFonts w:ascii="Calibri" w:eastAsia="Calibri" w:hAnsi="Calibri" w:cs="Calibri"/>
        </w:rPr>
      </w:pPr>
    </w:p>
    <w:p w14:paraId="78896197"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 xml:space="preserve">In 2021, government troops launched a campaign of attacks against Hmong groups living in forests near </w:t>
      </w:r>
      <w:proofErr w:type="gramStart"/>
      <w:r>
        <w:rPr>
          <w:rFonts w:ascii="Calibri" w:eastAsia="Calibri" w:hAnsi="Calibri" w:cs="Calibri"/>
        </w:rPr>
        <w:t>Phou Bia mountain</w:t>
      </w:r>
      <w:proofErr w:type="gramEnd"/>
      <w:r>
        <w:rPr>
          <w:rFonts w:ascii="Calibri" w:eastAsia="Calibri" w:hAnsi="Calibri" w:cs="Calibri"/>
        </w:rPr>
        <w:t xml:space="preserve"> to remove them from areas targeted for development and foreign investment schemes.</w:t>
      </w:r>
      <w:r>
        <w:rPr>
          <w:rFonts w:ascii="Calibri" w:eastAsia="Calibri" w:hAnsi="Calibri" w:cs="Calibri"/>
          <w:vertAlign w:val="superscript"/>
        </w:rPr>
        <w:endnoteReference w:id="31"/>
      </w:r>
    </w:p>
    <w:p w14:paraId="4971C51B" w14:textId="77777777" w:rsidR="00A65DC6" w:rsidRDefault="00A65DC6">
      <w:pPr>
        <w:spacing w:line="240" w:lineRule="auto"/>
        <w:ind w:left="720"/>
        <w:jc w:val="both"/>
        <w:rPr>
          <w:rFonts w:ascii="Calibri" w:eastAsia="Calibri" w:hAnsi="Calibri" w:cs="Calibri"/>
        </w:rPr>
      </w:pPr>
    </w:p>
    <w:p w14:paraId="2CA38230"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The Nam Ou River Cascade Hydropower Project has displaced thousands of people, primarily Indigenous Peoples, without respecting their right to FPIC. The project’s environmental impact assessment (EIA) and other key information were not made publicly available, and sources of livelihood have been destroyed or severely diminished without adequate compensation.</w:t>
      </w:r>
      <w:r>
        <w:rPr>
          <w:rFonts w:ascii="Calibri" w:eastAsia="Calibri" w:hAnsi="Calibri" w:cs="Calibri"/>
          <w:vertAlign w:val="superscript"/>
        </w:rPr>
        <w:endnoteReference w:id="32"/>
      </w:r>
    </w:p>
    <w:p w14:paraId="17C63C10" w14:textId="77777777" w:rsidR="00A65DC6" w:rsidRDefault="00A65DC6">
      <w:pPr>
        <w:pStyle w:val="Heading2"/>
        <w:spacing w:before="280" w:line="240" w:lineRule="auto"/>
        <w:rPr>
          <w:rFonts w:ascii="Calibri" w:eastAsia="Calibri" w:hAnsi="Calibri" w:cs="Calibri"/>
          <w:b/>
          <w:sz w:val="22"/>
          <w:szCs w:val="22"/>
        </w:rPr>
      </w:pPr>
      <w:bookmarkStart w:id="5" w:name="_lp9uaaeb3upw" w:colFirst="0" w:colLast="0"/>
      <w:bookmarkEnd w:id="5"/>
      <w:r>
        <w:rPr>
          <w:rFonts w:ascii="Calibri" w:eastAsia="Calibri" w:hAnsi="Calibri" w:cs="Calibri"/>
          <w:b/>
          <w:color w:val="000000"/>
          <w:sz w:val="22"/>
          <w:szCs w:val="22"/>
        </w:rPr>
        <w:t>Article 1: Right to Self-determination and Article 1(2): Right to Freely Dispose of Natural Wealth and Resources</w:t>
      </w:r>
    </w:p>
    <w:p w14:paraId="2AFAF660" w14:textId="77777777" w:rsidR="00A65DC6" w:rsidRDefault="00A65DC6">
      <w:pPr>
        <w:spacing w:line="240" w:lineRule="auto"/>
        <w:rPr>
          <w:rFonts w:ascii="Calibri" w:eastAsia="Calibri" w:hAnsi="Calibri" w:cs="Calibri"/>
          <w:b/>
          <w:u w:val="single"/>
        </w:rPr>
      </w:pPr>
      <w:r>
        <w:rPr>
          <w:rFonts w:ascii="Calibri" w:eastAsia="Calibri" w:hAnsi="Calibri" w:cs="Calibri"/>
          <w:b/>
          <w:u w:val="single"/>
        </w:rPr>
        <w:t xml:space="preserve">Land-Grabbing in Profit of Businesses </w:t>
      </w:r>
    </w:p>
    <w:p w14:paraId="78CA7C11" w14:textId="77777777" w:rsidR="00A65DC6" w:rsidRDefault="00A65DC6">
      <w:pPr>
        <w:spacing w:line="240" w:lineRule="auto"/>
        <w:rPr>
          <w:rFonts w:ascii="Calibri" w:eastAsia="Calibri" w:hAnsi="Calibri" w:cs="Calibri"/>
          <w:b/>
          <w:u w:val="single"/>
        </w:rPr>
      </w:pPr>
    </w:p>
    <w:p w14:paraId="0B06850D"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As all lands belong to the State, registering ownership of land is necessary for individuals. However, rural and Indigenous communities face obstacles in conforming to this obligation.</w:t>
      </w:r>
      <w:r>
        <w:rPr>
          <w:rFonts w:ascii="Calibri" w:eastAsia="Calibri" w:hAnsi="Calibri" w:cs="Calibri"/>
          <w:vertAlign w:val="superscript"/>
        </w:rPr>
        <w:endnoteReference w:id="33"/>
      </w:r>
      <w:r>
        <w:rPr>
          <w:rFonts w:ascii="Calibri" w:eastAsia="Calibri" w:hAnsi="Calibri" w:cs="Calibri"/>
        </w:rPr>
        <w:t xml:space="preserve"> While the 2019 Land Law aimed at regulating land use rights, it has largely benefited State and private interests, leaving communities vulnerable. The law </w:t>
      </w:r>
      <w:proofErr w:type="spellStart"/>
      <w:r>
        <w:rPr>
          <w:rFonts w:ascii="Calibri" w:eastAsia="Calibri" w:hAnsi="Calibri" w:cs="Calibri"/>
        </w:rPr>
        <w:t>centralises</w:t>
      </w:r>
      <w:proofErr w:type="spellEnd"/>
      <w:r>
        <w:rPr>
          <w:rFonts w:ascii="Calibri" w:eastAsia="Calibri" w:hAnsi="Calibri" w:cs="Calibri"/>
        </w:rPr>
        <w:t xml:space="preserve"> government control, providing vague guidelines and allowing for greater government discretion in land acquisitions.</w:t>
      </w:r>
      <w:r>
        <w:rPr>
          <w:rFonts w:ascii="Calibri" w:eastAsia="Calibri" w:hAnsi="Calibri" w:cs="Calibri"/>
          <w:vertAlign w:val="superscript"/>
        </w:rPr>
        <w:endnoteReference w:id="34"/>
      </w:r>
      <w:r>
        <w:rPr>
          <w:rFonts w:ascii="Calibri" w:eastAsia="Calibri" w:hAnsi="Calibri" w:cs="Calibri"/>
        </w:rPr>
        <w:t xml:space="preserve"> </w:t>
      </w:r>
    </w:p>
    <w:p w14:paraId="142AF45B" w14:textId="77777777" w:rsidR="00A65DC6" w:rsidRDefault="00A65DC6">
      <w:pPr>
        <w:spacing w:line="240" w:lineRule="auto"/>
        <w:ind w:left="720"/>
        <w:jc w:val="both"/>
        <w:rPr>
          <w:rFonts w:ascii="Calibri" w:eastAsia="Calibri" w:hAnsi="Calibri" w:cs="Calibri"/>
        </w:rPr>
      </w:pPr>
    </w:p>
    <w:p w14:paraId="4EECF61D"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In December 2023, the government repealed the 2016 Decree 84 on Compensation and Resettlement Management in Development Projects which provided guidelines for fair compensation and resettlement of affected communities, arguing that these issues were already covered under the 2018 Law on Resettlement and Vocation</w:t>
      </w:r>
      <w:r>
        <w:rPr>
          <w:rFonts w:ascii="Calibri" w:eastAsia="Calibri" w:hAnsi="Calibri" w:cs="Calibri"/>
          <w:vertAlign w:val="superscript"/>
        </w:rPr>
        <w:endnoteReference w:id="35"/>
      </w:r>
      <w:r>
        <w:rPr>
          <w:rFonts w:ascii="Calibri" w:eastAsia="Calibri" w:hAnsi="Calibri" w:cs="Calibri"/>
        </w:rPr>
        <w:t xml:space="preserve"> and the 2019 Land Law. However, these laws have failed to provide effective remedies for affected communities. Weak provisions and poor enforcement have allowed land seizures, displacement, and dispossession to occur without meaningful participation or consultation.</w:t>
      </w:r>
      <w:r>
        <w:rPr>
          <w:rFonts w:ascii="Calibri" w:eastAsia="Calibri" w:hAnsi="Calibri" w:cs="Calibri"/>
          <w:vertAlign w:val="superscript"/>
        </w:rPr>
        <w:endnoteReference w:id="36"/>
      </w:r>
    </w:p>
    <w:p w14:paraId="73AA9312" w14:textId="77777777" w:rsidR="00A65DC6" w:rsidRDefault="00A65DC6">
      <w:pPr>
        <w:spacing w:line="240" w:lineRule="auto"/>
        <w:ind w:left="720"/>
        <w:jc w:val="both"/>
        <w:rPr>
          <w:rFonts w:ascii="Calibri" w:eastAsia="Calibri" w:hAnsi="Calibri" w:cs="Calibri"/>
        </w:rPr>
      </w:pPr>
    </w:p>
    <w:p w14:paraId="71D8FFE3"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The 2018 Law on Resettlement and Vocation aims to manage and monitor resettlement to ensure that the affected people are provided with residential and production land and occupation. However, several legal provisions continue to hinder the protection of community rights, and weak enforcement mechanisms have left numerous communities displaced by development projects without fair compensation or adequate resettlement.</w:t>
      </w:r>
      <w:r>
        <w:rPr>
          <w:rFonts w:ascii="Calibri" w:eastAsia="Calibri" w:hAnsi="Calibri" w:cs="Calibri"/>
          <w:vertAlign w:val="superscript"/>
        </w:rPr>
        <w:endnoteReference w:id="37"/>
      </w:r>
      <w:r>
        <w:rPr>
          <w:rFonts w:ascii="Calibri" w:eastAsia="Calibri" w:hAnsi="Calibri" w:cs="Calibri"/>
        </w:rPr>
        <w:t xml:space="preserve"> </w:t>
      </w:r>
    </w:p>
    <w:p w14:paraId="2CDDAC50" w14:textId="77777777" w:rsidR="00A65DC6" w:rsidRDefault="00A65DC6">
      <w:pPr>
        <w:spacing w:line="240" w:lineRule="auto"/>
        <w:ind w:left="720"/>
        <w:jc w:val="both"/>
        <w:rPr>
          <w:rFonts w:ascii="Calibri" w:eastAsia="Calibri" w:hAnsi="Calibri" w:cs="Calibri"/>
        </w:rPr>
      </w:pPr>
    </w:p>
    <w:p w14:paraId="4F2854D9"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In May 2024, the National Assembly Resolution No.57 amended key Land Law provisions permitting the issuance of land titles and certificates within state forest zones for communities with longstanding usage. While this is a positive step for communities living in forest areas and is expected to benefit over 3,000 villages nationwide, key challenges remain in implementing the Resolution and ensuring recognition of collective rights over forests.</w:t>
      </w:r>
      <w:r>
        <w:rPr>
          <w:rFonts w:ascii="Calibri" w:eastAsia="Calibri" w:hAnsi="Calibri" w:cs="Calibri"/>
          <w:vertAlign w:val="superscript"/>
        </w:rPr>
        <w:endnoteReference w:id="38"/>
      </w:r>
    </w:p>
    <w:p w14:paraId="594BF63A" w14:textId="77777777" w:rsidR="00A65DC6" w:rsidRDefault="00A65DC6">
      <w:pPr>
        <w:spacing w:line="240" w:lineRule="auto"/>
        <w:ind w:left="720"/>
        <w:jc w:val="both"/>
        <w:rPr>
          <w:rFonts w:ascii="Calibri" w:eastAsia="Calibri" w:hAnsi="Calibri" w:cs="Calibri"/>
        </w:rPr>
      </w:pPr>
    </w:p>
    <w:p w14:paraId="5231F067"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 xml:space="preserve">Between 2014 and 2017, a total of 1,758 land deals, covering roughly 50% of Laos’ territory, were granted to investors, 61% of them to foreign entities. Most allocations were for mining, </w:t>
      </w:r>
      <w:r>
        <w:rPr>
          <w:rFonts w:ascii="Calibri" w:eastAsia="Calibri" w:hAnsi="Calibri" w:cs="Calibri"/>
        </w:rPr>
        <w:lastRenderedPageBreak/>
        <w:t>agriculture, and tree plantation projects, with 240 concessions, covering 137,332 hectares, located within national forest areas.</w:t>
      </w:r>
      <w:r>
        <w:rPr>
          <w:rFonts w:ascii="Calibri" w:eastAsia="Calibri" w:hAnsi="Calibri" w:cs="Calibri"/>
          <w:vertAlign w:val="superscript"/>
        </w:rPr>
        <w:endnoteReference w:id="39"/>
      </w:r>
      <w:r>
        <w:rPr>
          <w:rFonts w:ascii="Calibri" w:eastAsia="Calibri" w:hAnsi="Calibri" w:cs="Calibri"/>
        </w:rPr>
        <w:t xml:space="preserve"> </w:t>
      </w:r>
    </w:p>
    <w:p w14:paraId="60E07762" w14:textId="77777777" w:rsidR="00A65DC6" w:rsidRDefault="00A65DC6">
      <w:pPr>
        <w:spacing w:line="240" w:lineRule="auto"/>
        <w:jc w:val="both"/>
        <w:rPr>
          <w:rFonts w:ascii="Calibri" w:eastAsia="Calibri" w:hAnsi="Calibri" w:cs="Calibri"/>
        </w:rPr>
      </w:pPr>
    </w:p>
    <w:p w14:paraId="1E50CDE2"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b/>
        </w:rPr>
        <w:t xml:space="preserve">Ban </w:t>
      </w:r>
      <w:proofErr w:type="spellStart"/>
      <w:r>
        <w:rPr>
          <w:rFonts w:ascii="Calibri" w:eastAsia="Calibri" w:hAnsi="Calibri" w:cs="Calibri"/>
          <w:b/>
        </w:rPr>
        <w:t>Yeup</w:t>
      </w:r>
      <w:proofErr w:type="spellEnd"/>
      <w:r>
        <w:rPr>
          <w:rFonts w:ascii="Calibri" w:eastAsia="Calibri" w:hAnsi="Calibri" w:cs="Calibri"/>
          <w:b/>
        </w:rPr>
        <w:t xml:space="preserve"> village: </w:t>
      </w:r>
      <w:r>
        <w:rPr>
          <w:rFonts w:ascii="Calibri" w:eastAsia="Calibri" w:hAnsi="Calibri" w:cs="Calibri"/>
        </w:rPr>
        <w:t>On 25 July 2017, Lao authorities arrested 14 individuals, including minors, for cutting down rubber trees as a protest on land that had been confiscated from them and leased to a Vietnamese rubber company. Several detainees were reportedly subjected to physical abuse, including electric shocks. One of the detainees died in custody on 29 January 2018. While officials claimed he died by suicide, his relatives reported signs of torture.</w:t>
      </w:r>
      <w:r>
        <w:rPr>
          <w:rFonts w:ascii="Calibri" w:eastAsia="Calibri" w:hAnsi="Calibri" w:cs="Calibri"/>
          <w:vertAlign w:val="superscript"/>
        </w:rPr>
        <w:endnoteReference w:id="40"/>
      </w:r>
    </w:p>
    <w:p w14:paraId="1CF7246E" w14:textId="77777777" w:rsidR="00A65DC6" w:rsidRDefault="00A65DC6">
      <w:pPr>
        <w:spacing w:line="240" w:lineRule="auto"/>
        <w:jc w:val="both"/>
        <w:rPr>
          <w:rFonts w:ascii="Calibri" w:eastAsia="Calibri" w:hAnsi="Calibri" w:cs="Calibri"/>
          <w:b/>
        </w:rPr>
      </w:pPr>
    </w:p>
    <w:p w14:paraId="503D54D2"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b/>
        </w:rPr>
        <w:t xml:space="preserve">Luang Prabang dam: </w:t>
      </w:r>
      <w:r>
        <w:rPr>
          <w:rFonts w:ascii="Calibri" w:eastAsia="Calibri" w:hAnsi="Calibri" w:cs="Calibri"/>
        </w:rPr>
        <w:t>Villagers who were forced to relocate in Northern Laos for the construction of the dam have reported inadequate compensation, a lack of clear information, and the loss of traditional livelihood, calling into question the legitimacy of the project.</w:t>
      </w:r>
      <w:r>
        <w:rPr>
          <w:rFonts w:ascii="Calibri" w:eastAsia="Calibri" w:hAnsi="Calibri" w:cs="Calibri"/>
          <w:vertAlign w:val="superscript"/>
        </w:rPr>
        <w:endnoteReference w:id="41"/>
      </w:r>
      <w:r>
        <w:rPr>
          <w:rFonts w:ascii="Calibri" w:eastAsia="Calibri" w:hAnsi="Calibri" w:cs="Calibri"/>
        </w:rPr>
        <w:t xml:space="preserve"> </w:t>
      </w:r>
    </w:p>
    <w:p w14:paraId="5BEBD35B" w14:textId="77777777" w:rsidR="00A65DC6" w:rsidRDefault="00A65DC6">
      <w:pPr>
        <w:spacing w:line="240" w:lineRule="auto"/>
        <w:jc w:val="both"/>
        <w:rPr>
          <w:rFonts w:ascii="Calibri" w:eastAsia="Calibri" w:hAnsi="Calibri" w:cs="Calibri"/>
        </w:rPr>
      </w:pPr>
    </w:p>
    <w:p w14:paraId="01182673"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b/>
        </w:rPr>
        <w:t xml:space="preserve">Pak Lay dam: </w:t>
      </w:r>
      <w:r>
        <w:rPr>
          <w:rFonts w:ascii="Calibri" w:eastAsia="Calibri" w:hAnsi="Calibri" w:cs="Calibri"/>
        </w:rPr>
        <w:t>The government had approved the construction of key infrastructure while information regarding relocation plans and compensation arrangements for affected communities were missing.</w:t>
      </w:r>
      <w:r>
        <w:rPr>
          <w:rFonts w:ascii="Calibri" w:eastAsia="Calibri" w:hAnsi="Calibri" w:cs="Calibri"/>
          <w:vertAlign w:val="superscript"/>
        </w:rPr>
        <w:endnoteReference w:id="42"/>
      </w:r>
      <w:r>
        <w:rPr>
          <w:rFonts w:ascii="Calibri" w:eastAsia="Calibri" w:hAnsi="Calibri" w:cs="Calibri"/>
        </w:rPr>
        <w:t xml:space="preserve"> </w:t>
      </w:r>
    </w:p>
    <w:p w14:paraId="1687BBD5" w14:textId="77777777" w:rsidR="00A65DC6" w:rsidRDefault="00A65DC6">
      <w:pPr>
        <w:spacing w:line="240" w:lineRule="auto"/>
        <w:ind w:left="720"/>
        <w:jc w:val="both"/>
        <w:rPr>
          <w:rFonts w:ascii="Calibri" w:eastAsia="Calibri" w:hAnsi="Calibri" w:cs="Calibri"/>
        </w:rPr>
      </w:pPr>
    </w:p>
    <w:p w14:paraId="703D9ABE"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b/>
        </w:rPr>
        <w:t xml:space="preserve">Laos-China Railway </w:t>
      </w:r>
      <w:r>
        <w:rPr>
          <w:rFonts w:ascii="Calibri" w:eastAsia="Calibri" w:hAnsi="Calibri" w:cs="Calibri"/>
        </w:rPr>
        <w:t>Nearly 4 years after the completion of the project in 2021, many villagers who were evicted from their land are still awaiting compensation.</w:t>
      </w:r>
      <w:r>
        <w:rPr>
          <w:rFonts w:ascii="Calibri" w:eastAsia="Calibri" w:hAnsi="Calibri" w:cs="Calibri"/>
          <w:vertAlign w:val="superscript"/>
        </w:rPr>
        <w:endnoteReference w:id="43"/>
      </w:r>
      <w:r>
        <w:rPr>
          <w:rFonts w:ascii="Calibri" w:eastAsia="Calibri" w:hAnsi="Calibri" w:cs="Calibri"/>
        </w:rPr>
        <w:t xml:space="preserve"> In addition to lengthy compensation, inadequate payments have been reported.</w:t>
      </w:r>
      <w:r>
        <w:rPr>
          <w:rFonts w:ascii="Calibri" w:eastAsia="Calibri" w:hAnsi="Calibri" w:cs="Calibri"/>
          <w:vertAlign w:val="superscript"/>
        </w:rPr>
        <w:endnoteReference w:id="44"/>
      </w:r>
      <w:r>
        <w:rPr>
          <w:rFonts w:ascii="Calibri" w:eastAsia="Calibri" w:hAnsi="Calibri" w:cs="Calibri"/>
        </w:rPr>
        <w:t xml:space="preserve">   </w:t>
      </w:r>
    </w:p>
    <w:p w14:paraId="0666517E" w14:textId="77777777" w:rsidR="00A65DC6" w:rsidRDefault="00A65DC6">
      <w:pPr>
        <w:spacing w:line="240" w:lineRule="auto"/>
        <w:ind w:left="720"/>
        <w:jc w:val="both"/>
        <w:rPr>
          <w:rFonts w:ascii="Calibri" w:eastAsia="Calibri" w:hAnsi="Calibri" w:cs="Calibri"/>
        </w:rPr>
      </w:pPr>
    </w:p>
    <w:p w14:paraId="1E50FE35"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b/>
        </w:rPr>
        <w:t>Xe-Pian Xe-</w:t>
      </w:r>
      <w:proofErr w:type="spellStart"/>
      <w:r>
        <w:rPr>
          <w:rFonts w:ascii="Calibri" w:eastAsia="Calibri" w:hAnsi="Calibri" w:cs="Calibri"/>
          <w:b/>
        </w:rPr>
        <w:t>Namnoy</w:t>
      </w:r>
      <w:proofErr w:type="spellEnd"/>
      <w:r>
        <w:rPr>
          <w:rFonts w:ascii="Calibri" w:eastAsia="Calibri" w:hAnsi="Calibri" w:cs="Calibri"/>
          <w:b/>
        </w:rPr>
        <w:t xml:space="preserve"> dam collapse: </w:t>
      </w:r>
      <w:r>
        <w:rPr>
          <w:rFonts w:ascii="Calibri" w:eastAsia="Calibri" w:hAnsi="Calibri" w:cs="Calibri"/>
        </w:rPr>
        <w:t>On 23 July 2018, the collapse of the dam in Attapeu Province, southern Laos, resulted in the deaths of at least 71 people and displaced over 7,000. 7 years on, survivors continue to wait for justice, adequate compensation, and secure housing. To date, many displaced families have been resettled in poorly constructed homes on infertile land, with limited access to livelihoods.</w:t>
      </w:r>
      <w:r>
        <w:rPr>
          <w:rFonts w:ascii="Calibri" w:eastAsia="Calibri" w:hAnsi="Calibri" w:cs="Calibri"/>
          <w:vertAlign w:val="superscript"/>
        </w:rPr>
        <w:endnoteReference w:id="45"/>
      </w:r>
      <w:r>
        <w:rPr>
          <w:rFonts w:ascii="Calibri" w:eastAsia="Calibri" w:hAnsi="Calibri" w:cs="Calibri"/>
        </w:rPr>
        <w:t xml:space="preserve"> Please refer to Article 2(1): Maximum Available Resources below for further information on corruption and misappropriated funds. </w:t>
      </w:r>
    </w:p>
    <w:p w14:paraId="2434E9E8" w14:textId="77777777" w:rsidR="00A65DC6" w:rsidRDefault="00A65DC6">
      <w:pPr>
        <w:spacing w:line="240" w:lineRule="auto"/>
        <w:ind w:left="720"/>
        <w:jc w:val="both"/>
        <w:rPr>
          <w:rFonts w:ascii="Calibri" w:eastAsia="Calibri" w:hAnsi="Calibri" w:cs="Calibri"/>
        </w:rPr>
      </w:pPr>
    </w:p>
    <w:p w14:paraId="1CFE3B08"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b/>
        </w:rPr>
        <w:t xml:space="preserve">Sugarcane in Savannakhet Province: </w:t>
      </w:r>
      <w:r>
        <w:rPr>
          <w:rFonts w:ascii="Calibri" w:eastAsia="Calibri" w:hAnsi="Calibri" w:cs="Calibri"/>
        </w:rPr>
        <w:t xml:space="preserve">Analysis of different investment models of sugarcane companies showed that State land concessions often overlap with pre-existing land users and customary claims. The search for production </w:t>
      </w:r>
      <w:proofErr w:type="spellStart"/>
      <w:r>
        <w:rPr>
          <w:rFonts w:ascii="Calibri" w:eastAsia="Calibri" w:hAnsi="Calibri" w:cs="Calibri"/>
        </w:rPr>
        <w:t>maximisation</w:t>
      </w:r>
      <w:proofErr w:type="spellEnd"/>
      <w:r>
        <w:rPr>
          <w:rFonts w:ascii="Calibri" w:eastAsia="Calibri" w:hAnsi="Calibri" w:cs="Calibri"/>
        </w:rPr>
        <w:t xml:space="preserve"> coupled with loss of access to land for local communities have pushed smallholders into deeply inequitable sub-lease agreements, including farmers renting back the land that had been taken from them for the concession.</w:t>
      </w:r>
      <w:r>
        <w:rPr>
          <w:rFonts w:ascii="Calibri" w:eastAsia="Calibri" w:hAnsi="Calibri" w:cs="Calibri"/>
          <w:vertAlign w:val="superscript"/>
        </w:rPr>
        <w:endnoteReference w:id="46"/>
      </w:r>
    </w:p>
    <w:p w14:paraId="602B5BE6" w14:textId="77777777" w:rsidR="00A65DC6" w:rsidRDefault="00A65DC6">
      <w:pPr>
        <w:pStyle w:val="Heading2"/>
        <w:spacing w:line="240" w:lineRule="auto"/>
        <w:rPr>
          <w:rFonts w:ascii="Calibri" w:eastAsia="Calibri" w:hAnsi="Calibri" w:cs="Calibri"/>
          <w:b/>
          <w:sz w:val="22"/>
          <w:szCs w:val="22"/>
        </w:rPr>
      </w:pPr>
      <w:bookmarkStart w:id="6" w:name="_osxn6ok0wn1n" w:colFirst="0" w:colLast="0"/>
      <w:bookmarkEnd w:id="6"/>
      <w:r>
        <w:rPr>
          <w:rFonts w:ascii="Calibri" w:eastAsia="Calibri" w:hAnsi="Calibri" w:cs="Calibri"/>
          <w:b/>
          <w:color w:val="000000"/>
          <w:sz w:val="22"/>
          <w:szCs w:val="22"/>
        </w:rPr>
        <w:t xml:space="preserve">Article 2: Actions Taken to Gradually Fulfill the Right under the Covenant </w:t>
      </w:r>
      <w:r>
        <w:rPr>
          <w:rFonts w:ascii="Calibri" w:eastAsia="Calibri" w:hAnsi="Calibri" w:cs="Calibri"/>
          <w:b/>
          <w:sz w:val="22"/>
          <w:szCs w:val="22"/>
        </w:rPr>
        <w:t xml:space="preserve"> </w:t>
      </w:r>
    </w:p>
    <w:p w14:paraId="7A717705" w14:textId="77777777" w:rsidR="00A65DC6" w:rsidRDefault="00A65DC6">
      <w:pPr>
        <w:spacing w:line="240" w:lineRule="auto"/>
        <w:rPr>
          <w:rFonts w:ascii="Calibri" w:eastAsia="Calibri" w:hAnsi="Calibri" w:cs="Calibri"/>
          <w:b/>
          <w:u w:val="single"/>
        </w:rPr>
      </w:pPr>
      <w:r>
        <w:rPr>
          <w:rFonts w:ascii="Calibri" w:eastAsia="Calibri" w:hAnsi="Calibri" w:cs="Calibri"/>
          <w:b/>
          <w:u w:val="single"/>
        </w:rPr>
        <w:t>Lack of Corporate Accountability</w:t>
      </w:r>
    </w:p>
    <w:p w14:paraId="6DEFED4E" w14:textId="77777777" w:rsidR="00A65DC6" w:rsidRDefault="00A65DC6">
      <w:pPr>
        <w:spacing w:line="240" w:lineRule="auto"/>
        <w:rPr>
          <w:rFonts w:ascii="Calibri" w:eastAsia="Calibri" w:hAnsi="Calibri" w:cs="Calibri"/>
          <w:b/>
          <w:u w:val="single"/>
        </w:rPr>
      </w:pPr>
    </w:p>
    <w:p w14:paraId="286FB828"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 xml:space="preserve">While Articles 19 and 21 of the Constitution </w:t>
      </w:r>
      <w:proofErr w:type="spellStart"/>
      <w:r>
        <w:rPr>
          <w:rFonts w:ascii="Calibri" w:eastAsia="Calibri" w:hAnsi="Calibri" w:cs="Calibri"/>
        </w:rPr>
        <w:t>emphasise</w:t>
      </w:r>
      <w:proofErr w:type="spellEnd"/>
      <w:r>
        <w:rPr>
          <w:rFonts w:ascii="Calibri" w:eastAsia="Calibri" w:hAnsi="Calibri" w:cs="Calibri"/>
        </w:rPr>
        <w:t xml:space="preserve"> the State’s commitment to promoting the protection and restoration of degraded environments and highlight the government’s focus on economic development that </w:t>
      </w:r>
      <w:proofErr w:type="spellStart"/>
      <w:r>
        <w:rPr>
          <w:rFonts w:ascii="Calibri" w:eastAsia="Calibri" w:hAnsi="Calibri" w:cs="Calibri"/>
        </w:rPr>
        <w:t>harmonises</w:t>
      </w:r>
      <w:proofErr w:type="spellEnd"/>
      <w:r>
        <w:rPr>
          <w:rFonts w:ascii="Calibri" w:eastAsia="Calibri" w:hAnsi="Calibri" w:cs="Calibri"/>
        </w:rPr>
        <w:t xml:space="preserve"> with cultural growth and environmental sustainability, the reality on the ground differs greatly. Despite the introduction of various laws such as the 2013 Environmental Protection Law, the 2017 Law on Minerals, and the 2022 Decree on Environmental Impacts Assessment, EIAs are often overlooked, and projects often involve clearance of forests, environmental contamination, and destruction of ecosystems. Lao PDR also lacks a comprehensive legal framework to effectively hold corporations accountable for environmental damage and human rights abuses</w:t>
      </w:r>
      <w:r>
        <w:rPr>
          <w:rFonts w:ascii="Calibri" w:eastAsia="Calibri" w:hAnsi="Calibri" w:cs="Calibri"/>
          <w:vertAlign w:val="superscript"/>
        </w:rPr>
        <w:endnoteReference w:id="47"/>
      </w:r>
      <w:r>
        <w:rPr>
          <w:rFonts w:ascii="Calibri" w:eastAsia="Calibri" w:hAnsi="Calibri" w:cs="Calibri"/>
        </w:rPr>
        <w:t xml:space="preserve"> even if it is currently taking steps to develop a National Action </w:t>
      </w:r>
      <w:r>
        <w:rPr>
          <w:rFonts w:ascii="Calibri" w:eastAsia="Calibri" w:hAnsi="Calibri" w:cs="Calibri"/>
        </w:rPr>
        <w:lastRenderedPageBreak/>
        <w:t>Plan on Business and Human Rights. If the plan only contains voluntary measures, it will not ensure corporate accountability and will only be a tool for whitewashing.</w:t>
      </w:r>
      <w:r>
        <w:rPr>
          <w:rFonts w:ascii="Calibri" w:eastAsia="Calibri" w:hAnsi="Calibri" w:cs="Calibri"/>
          <w:vertAlign w:val="superscript"/>
        </w:rPr>
        <w:endnoteReference w:id="48"/>
      </w:r>
      <w:r>
        <w:rPr>
          <w:rFonts w:ascii="Calibri" w:eastAsia="Calibri" w:hAnsi="Calibri" w:cs="Calibri"/>
        </w:rPr>
        <w:t xml:space="preserve">  </w:t>
      </w:r>
    </w:p>
    <w:p w14:paraId="60F8A2E2" w14:textId="77777777" w:rsidR="00A65DC6" w:rsidRDefault="00A65DC6">
      <w:pPr>
        <w:spacing w:line="240" w:lineRule="auto"/>
        <w:ind w:left="720"/>
        <w:jc w:val="both"/>
        <w:rPr>
          <w:rFonts w:ascii="Calibri" w:eastAsia="Calibri" w:hAnsi="Calibri" w:cs="Calibri"/>
        </w:rPr>
      </w:pPr>
    </w:p>
    <w:p w14:paraId="3D8D9576"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While Lao PDR aspires to become the “battery of Southeast Asia” by operating at least 100 hydropower projects by 2030, a study by the Mekong River Commission warns that such development poses serious risks to the region’s ecological and economic sustainability. Impacts include a 30–40% decline in Mekong fisheries by 2040 and a 97% reduction in sediment reaching the Mekong Delta, threatening food security and livelihoods across the basin.</w:t>
      </w:r>
      <w:r>
        <w:rPr>
          <w:rFonts w:ascii="Calibri" w:eastAsia="Calibri" w:hAnsi="Calibri" w:cs="Calibri"/>
          <w:vertAlign w:val="superscript"/>
        </w:rPr>
        <w:endnoteReference w:id="49"/>
      </w:r>
      <w:r>
        <w:rPr>
          <w:rFonts w:ascii="Calibri" w:eastAsia="Calibri" w:hAnsi="Calibri" w:cs="Calibri"/>
        </w:rPr>
        <w:t xml:space="preserve"> </w:t>
      </w:r>
    </w:p>
    <w:p w14:paraId="7BABB624" w14:textId="77777777" w:rsidR="00A65DC6" w:rsidRDefault="00A65DC6">
      <w:pPr>
        <w:spacing w:line="240" w:lineRule="auto"/>
        <w:ind w:left="720"/>
        <w:jc w:val="both"/>
        <w:rPr>
          <w:rFonts w:ascii="Calibri" w:eastAsia="Calibri" w:hAnsi="Calibri" w:cs="Calibri"/>
          <w:b/>
        </w:rPr>
      </w:pPr>
    </w:p>
    <w:p w14:paraId="057780F6"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Following the development of railway connectivity, allowing fastest exportations to China, there has been a dramatic expansion of fruit plantations led by Chinese investors. More than 110,000 hectares of land within national conservation and protected forest areas have been granted to investors for agriculture and logging purposes.</w:t>
      </w:r>
      <w:r>
        <w:rPr>
          <w:rFonts w:ascii="Calibri" w:eastAsia="Calibri" w:hAnsi="Calibri" w:cs="Calibri"/>
          <w:vertAlign w:val="superscript"/>
        </w:rPr>
        <w:endnoteReference w:id="50"/>
      </w:r>
      <w:r>
        <w:rPr>
          <w:rFonts w:ascii="Calibri" w:eastAsia="Calibri" w:hAnsi="Calibri" w:cs="Calibri"/>
        </w:rPr>
        <w:t xml:space="preserve"> In 2023, Lao PDR lost over 136,500 hectares of primary forest, a 47% increase from the previous record in 2022, placing the country among those with the highest deforestation rates. Intensive agricultural expansion projects fueled by Chinese investments have been the main driver of this dramatic increase in forest loss.</w:t>
      </w:r>
      <w:r>
        <w:rPr>
          <w:rFonts w:ascii="Calibri" w:eastAsia="Calibri" w:hAnsi="Calibri" w:cs="Calibri"/>
          <w:vertAlign w:val="superscript"/>
        </w:rPr>
        <w:endnoteReference w:id="51"/>
      </w:r>
      <w:r>
        <w:rPr>
          <w:rFonts w:ascii="Calibri" w:eastAsia="Calibri" w:hAnsi="Calibri" w:cs="Calibri"/>
        </w:rPr>
        <w:t xml:space="preserve"> </w:t>
      </w:r>
    </w:p>
    <w:p w14:paraId="549B16D6"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 xml:space="preserve">The rapid expansion of mining has led to severe environmental pollution. In 2021, toxic chemical discharge from a mining operation turned the Nam Bak River green, killing fish and contaminating the Bac </w:t>
      </w:r>
      <w:proofErr w:type="gramStart"/>
      <w:r>
        <w:rPr>
          <w:rFonts w:ascii="Calibri" w:eastAsia="Calibri" w:hAnsi="Calibri" w:cs="Calibri"/>
        </w:rPr>
        <w:t>Non River</w:t>
      </w:r>
      <w:proofErr w:type="gramEnd"/>
      <w:r>
        <w:rPr>
          <w:rFonts w:ascii="Calibri" w:eastAsia="Calibri" w:hAnsi="Calibri" w:cs="Calibri"/>
        </w:rPr>
        <w:t>.</w:t>
      </w:r>
      <w:r>
        <w:rPr>
          <w:rFonts w:ascii="Calibri" w:eastAsia="Calibri" w:hAnsi="Calibri" w:cs="Calibri"/>
          <w:vertAlign w:val="superscript"/>
        </w:rPr>
        <w:endnoteReference w:id="52"/>
      </w:r>
      <w:r>
        <w:rPr>
          <w:rFonts w:ascii="Calibri" w:eastAsia="Calibri" w:hAnsi="Calibri" w:cs="Calibri"/>
        </w:rPr>
        <w:t xml:space="preserve"> In 2022, pollution from an iron mine operated by a Vietnamese Company turned the Sa-A and Xe Noi rivers red. The company was also involved in illegal mining. These incidents rendered the rivers unsafe for consumption and use.</w:t>
      </w:r>
      <w:r>
        <w:rPr>
          <w:rFonts w:ascii="Calibri" w:eastAsia="Calibri" w:hAnsi="Calibri" w:cs="Calibri"/>
          <w:vertAlign w:val="superscript"/>
        </w:rPr>
        <w:endnoteReference w:id="53"/>
      </w:r>
    </w:p>
    <w:p w14:paraId="5CC7F5CB"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 xml:space="preserve">Environmental and health impacts have intensified in recent years. In early 2024, Indigenous Peoples in </w:t>
      </w:r>
      <w:proofErr w:type="spellStart"/>
      <w:r>
        <w:rPr>
          <w:rFonts w:ascii="Calibri" w:eastAsia="Calibri" w:hAnsi="Calibri" w:cs="Calibri"/>
        </w:rPr>
        <w:t>Houaphanh</w:t>
      </w:r>
      <w:proofErr w:type="spellEnd"/>
      <w:r>
        <w:rPr>
          <w:rFonts w:ascii="Calibri" w:eastAsia="Calibri" w:hAnsi="Calibri" w:cs="Calibri"/>
        </w:rPr>
        <w:t xml:space="preserve"> Province were exposed to heavy metal contamination from a rare-earth project run by a Laos-China company. Hundreds of families in 36 villages lost access to clean water, and downstream communities were unaware of the project until contamination surfaced 2 years after operations began.</w:t>
      </w:r>
      <w:r>
        <w:rPr>
          <w:rFonts w:ascii="Calibri" w:eastAsia="Calibri" w:hAnsi="Calibri" w:cs="Calibri"/>
          <w:vertAlign w:val="superscript"/>
        </w:rPr>
        <w:endnoteReference w:id="54"/>
      </w:r>
      <w:r>
        <w:rPr>
          <w:rFonts w:ascii="Calibri" w:eastAsia="Calibri" w:hAnsi="Calibri" w:cs="Calibri"/>
        </w:rPr>
        <w:t xml:space="preserve"> Later that year, a sulfuric acid spill from a tanker </w:t>
      </w:r>
      <w:proofErr w:type="spellStart"/>
      <w:r>
        <w:rPr>
          <w:rFonts w:ascii="Calibri" w:eastAsia="Calibri" w:hAnsi="Calibri" w:cs="Calibri"/>
        </w:rPr>
        <w:t>en</w:t>
      </w:r>
      <w:proofErr w:type="spellEnd"/>
      <w:r>
        <w:rPr>
          <w:rFonts w:ascii="Calibri" w:eastAsia="Calibri" w:hAnsi="Calibri" w:cs="Calibri"/>
        </w:rPr>
        <w:t xml:space="preserve"> route to a Chinese rare earth company polluted the Khan River.</w:t>
      </w:r>
      <w:r>
        <w:rPr>
          <w:rFonts w:ascii="Calibri" w:eastAsia="Calibri" w:hAnsi="Calibri" w:cs="Calibri"/>
          <w:vertAlign w:val="superscript"/>
        </w:rPr>
        <w:endnoteReference w:id="55"/>
      </w:r>
      <w:r>
        <w:rPr>
          <w:rFonts w:ascii="Calibri" w:eastAsia="Calibri" w:hAnsi="Calibri" w:cs="Calibri"/>
        </w:rPr>
        <w:t xml:space="preserve"> In early 2025, the Nam Xang River turned red after repeated spills from </w:t>
      </w:r>
      <w:proofErr w:type="spellStart"/>
      <w:r>
        <w:rPr>
          <w:rFonts w:ascii="Calibri" w:eastAsia="Calibri" w:hAnsi="Calibri" w:cs="Calibri"/>
        </w:rPr>
        <w:t>Tienhao</w:t>
      </w:r>
      <w:proofErr w:type="spellEnd"/>
      <w:r>
        <w:rPr>
          <w:rFonts w:ascii="Calibri" w:eastAsia="Calibri" w:hAnsi="Calibri" w:cs="Calibri"/>
        </w:rPr>
        <w:t xml:space="preserve"> </w:t>
      </w:r>
      <w:proofErr w:type="spellStart"/>
      <w:r>
        <w:rPr>
          <w:rFonts w:ascii="Calibri" w:eastAsia="Calibri" w:hAnsi="Calibri" w:cs="Calibri"/>
        </w:rPr>
        <w:t>Kaobang’s</w:t>
      </w:r>
      <w:proofErr w:type="spellEnd"/>
      <w:r>
        <w:rPr>
          <w:rFonts w:ascii="Calibri" w:eastAsia="Calibri" w:hAnsi="Calibri" w:cs="Calibri"/>
        </w:rPr>
        <w:t xml:space="preserve"> iron mine.</w:t>
      </w:r>
      <w:r>
        <w:rPr>
          <w:rFonts w:ascii="Calibri" w:eastAsia="Calibri" w:hAnsi="Calibri" w:cs="Calibri"/>
          <w:vertAlign w:val="superscript"/>
        </w:rPr>
        <w:endnoteReference w:id="56"/>
      </w:r>
      <w:r>
        <w:rPr>
          <w:rFonts w:ascii="Calibri" w:eastAsia="Calibri" w:hAnsi="Calibri" w:cs="Calibri"/>
        </w:rPr>
        <w:t xml:space="preserve"> In May 2025, the Lao government </w:t>
      </w:r>
      <w:proofErr w:type="spellStart"/>
      <w:r>
        <w:rPr>
          <w:rFonts w:ascii="Calibri" w:eastAsia="Calibri" w:hAnsi="Calibri" w:cs="Calibri"/>
        </w:rPr>
        <w:t>authorised</w:t>
      </w:r>
      <w:proofErr w:type="spellEnd"/>
      <w:r>
        <w:rPr>
          <w:rFonts w:ascii="Calibri" w:eastAsia="Calibri" w:hAnsi="Calibri" w:cs="Calibri"/>
        </w:rPr>
        <w:t xml:space="preserve"> Si Udom Mining Co., Ltd., in partnership with a Chinese investor, to explore rare minerals over 1,600 hectares in </w:t>
      </w:r>
      <w:proofErr w:type="spellStart"/>
      <w:r>
        <w:rPr>
          <w:rFonts w:ascii="Calibri" w:eastAsia="Calibri" w:hAnsi="Calibri" w:cs="Calibri"/>
        </w:rPr>
        <w:t>Houaphanh</w:t>
      </w:r>
      <w:proofErr w:type="spellEnd"/>
      <w:r>
        <w:rPr>
          <w:rFonts w:ascii="Calibri" w:eastAsia="Calibri" w:hAnsi="Calibri" w:cs="Calibri"/>
        </w:rPr>
        <w:t xml:space="preserve"> Province, a project involving chemical processing that raises questions about safeguards and whether communities have been adequately informed about the potential impacts and their rights.</w:t>
      </w:r>
      <w:r>
        <w:rPr>
          <w:rFonts w:ascii="Calibri" w:eastAsia="Calibri" w:hAnsi="Calibri" w:cs="Calibri"/>
          <w:vertAlign w:val="superscript"/>
        </w:rPr>
        <w:endnoteReference w:id="57"/>
      </w:r>
      <w:r>
        <w:rPr>
          <w:rFonts w:ascii="Calibri" w:eastAsia="Calibri" w:hAnsi="Calibri" w:cs="Calibri"/>
        </w:rPr>
        <w:t xml:space="preserve"> In July 2025, authorities suspended potash mining projects in Vientiane due to environmental and safety concerns.</w:t>
      </w:r>
      <w:r>
        <w:rPr>
          <w:rFonts w:ascii="Calibri" w:eastAsia="Calibri" w:hAnsi="Calibri" w:cs="Calibri"/>
          <w:vertAlign w:val="superscript"/>
        </w:rPr>
        <w:endnoteReference w:id="58"/>
      </w:r>
      <w:r>
        <w:rPr>
          <w:rFonts w:ascii="Calibri" w:eastAsia="Calibri" w:hAnsi="Calibri" w:cs="Calibri"/>
        </w:rPr>
        <w:t xml:space="preserve"> </w:t>
      </w:r>
    </w:p>
    <w:p w14:paraId="7E2D55B8"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 xml:space="preserve">Rampant corruption, coupled with a clear lack of law enforcement, has contributed to the emergence of several Special Economic Zones (SEZs) in Northern Laos as hotspots for human rights abuses. The Golden Triangle Special Economic Zone (GTSEZ) hosts criminal enterprises like drug trade, human and wildlife trafficking, and online scams. The zone operated by Zhao Wei, a Chinese national whose </w:t>
      </w:r>
      <w:proofErr w:type="spellStart"/>
      <w:r>
        <w:rPr>
          <w:rFonts w:ascii="Calibri" w:eastAsia="Calibri" w:hAnsi="Calibri" w:cs="Calibri"/>
        </w:rPr>
        <w:t>organisation</w:t>
      </w:r>
      <w:proofErr w:type="spellEnd"/>
      <w:r>
        <w:rPr>
          <w:rFonts w:ascii="Calibri" w:eastAsia="Calibri" w:hAnsi="Calibri" w:cs="Calibri"/>
        </w:rPr>
        <w:t xml:space="preserve">, Kings Romans, has been under U.S. Treasury sanctions since 2018, is exempt from most national economic regulations and is subject to separate </w:t>
      </w:r>
      <w:proofErr w:type="spellStart"/>
      <w:r>
        <w:rPr>
          <w:rFonts w:ascii="Calibri" w:eastAsia="Calibri" w:hAnsi="Calibri" w:cs="Calibri"/>
        </w:rPr>
        <w:t>labour</w:t>
      </w:r>
      <w:proofErr w:type="spellEnd"/>
      <w:r>
        <w:rPr>
          <w:rFonts w:ascii="Calibri" w:eastAsia="Calibri" w:hAnsi="Calibri" w:cs="Calibri"/>
        </w:rPr>
        <w:t xml:space="preserve"> laws.</w:t>
      </w:r>
      <w:r>
        <w:rPr>
          <w:rFonts w:ascii="Calibri" w:eastAsia="Calibri" w:hAnsi="Calibri" w:cs="Calibri"/>
          <w:vertAlign w:val="superscript"/>
        </w:rPr>
        <w:endnoteReference w:id="59"/>
      </w:r>
      <w:r>
        <w:rPr>
          <w:rFonts w:ascii="Calibri" w:eastAsia="Calibri" w:hAnsi="Calibri" w:cs="Calibri"/>
        </w:rPr>
        <w:t xml:space="preserve"> It is also reported that national police and other authorities need permission to enter the zone.</w:t>
      </w:r>
      <w:r>
        <w:rPr>
          <w:rFonts w:ascii="Calibri" w:eastAsia="Calibri" w:hAnsi="Calibri" w:cs="Calibri"/>
          <w:vertAlign w:val="superscript"/>
        </w:rPr>
        <w:endnoteReference w:id="60"/>
      </w:r>
      <w:r>
        <w:rPr>
          <w:rFonts w:ascii="Calibri" w:eastAsia="Calibri" w:hAnsi="Calibri" w:cs="Calibri"/>
        </w:rPr>
        <w:t xml:space="preserve"> Recently, on 4 July 2025, the government </w:t>
      </w:r>
      <w:proofErr w:type="spellStart"/>
      <w:r>
        <w:rPr>
          <w:rFonts w:ascii="Calibri" w:eastAsia="Calibri" w:hAnsi="Calibri" w:cs="Calibri"/>
        </w:rPr>
        <w:t>authorised</w:t>
      </w:r>
      <w:proofErr w:type="spellEnd"/>
      <w:r>
        <w:rPr>
          <w:rFonts w:ascii="Calibri" w:eastAsia="Calibri" w:hAnsi="Calibri" w:cs="Calibri"/>
        </w:rPr>
        <w:t xml:space="preserve"> a Chinese investor to enter into a concession to develop a new SEZ covering an area of more than 7,000 hectares in Luang Prabang province without conducting community consultation nor human rights, environmental and social impact assessments.</w:t>
      </w:r>
      <w:r>
        <w:rPr>
          <w:rFonts w:ascii="Calibri" w:eastAsia="Calibri" w:hAnsi="Calibri" w:cs="Calibri"/>
          <w:vertAlign w:val="superscript"/>
        </w:rPr>
        <w:endnoteReference w:id="61"/>
      </w:r>
    </w:p>
    <w:p w14:paraId="2C3E600B" w14:textId="77777777" w:rsidR="00A65DC6" w:rsidRDefault="00A65DC6">
      <w:pPr>
        <w:pStyle w:val="Heading2"/>
        <w:spacing w:line="240" w:lineRule="auto"/>
        <w:jc w:val="both"/>
        <w:rPr>
          <w:rFonts w:ascii="Calibri" w:eastAsia="Calibri" w:hAnsi="Calibri" w:cs="Calibri"/>
          <w:b/>
          <w:sz w:val="22"/>
          <w:szCs w:val="22"/>
        </w:rPr>
      </w:pPr>
      <w:bookmarkStart w:id="7" w:name="_vmu97g4ueeze" w:colFirst="0" w:colLast="0"/>
      <w:bookmarkEnd w:id="7"/>
      <w:r>
        <w:rPr>
          <w:rFonts w:ascii="Calibri" w:eastAsia="Calibri" w:hAnsi="Calibri" w:cs="Calibri"/>
          <w:b/>
          <w:sz w:val="22"/>
          <w:szCs w:val="22"/>
        </w:rPr>
        <w:lastRenderedPageBreak/>
        <w:t xml:space="preserve">Article 2(1): Maximum Available Resources </w:t>
      </w:r>
    </w:p>
    <w:p w14:paraId="6FF7448F" w14:textId="77777777" w:rsidR="00A65DC6" w:rsidRDefault="00A65DC6">
      <w:pPr>
        <w:spacing w:line="240" w:lineRule="auto"/>
        <w:rPr>
          <w:b/>
          <w:sz w:val="20"/>
          <w:szCs w:val="20"/>
          <w:u w:val="single"/>
        </w:rPr>
      </w:pPr>
      <w:r>
        <w:rPr>
          <w:rFonts w:ascii="Calibri" w:eastAsia="Calibri" w:hAnsi="Calibri" w:cs="Calibri"/>
          <w:b/>
          <w:u w:val="single"/>
        </w:rPr>
        <w:t xml:space="preserve">Widespread Corruption and Lack of Transparency </w:t>
      </w:r>
    </w:p>
    <w:p w14:paraId="7C0E157C" w14:textId="77777777" w:rsidR="00A65DC6" w:rsidRDefault="00A65DC6">
      <w:pPr>
        <w:spacing w:line="240" w:lineRule="auto"/>
        <w:rPr>
          <w:rFonts w:ascii="Calibri" w:eastAsia="Calibri" w:hAnsi="Calibri" w:cs="Calibri"/>
        </w:rPr>
      </w:pPr>
    </w:p>
    <w:p w14:paraId="435B39B2"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While the Constitution does not explicitly mention corruption, Article 6 obliges state officials to uphold the legitimate rights and interests of the people. Lao PDR has enacted Anti-Corruption Law No. 27/NA (2012) and dedicated provisions in the 2017 Penal Code. Nevertheless, the lack of effective implementation of anti-corruption measures in the country has led to the continued prevalence of corruption throughout the country.</w:t>
      </w:r>
      <w:r>
        <w:rPr>
          <w:rFonts w:ascii="Calibri" w:eastAsia="Calibri" w:hAnsi="Calibri" w:cs="Calibri"/>
          <w:vertAlign w:val="superscript"/>
        </w:rPr>
        <w:endnoteReference w:id="62"/>
      </w:r>
      <w:r>
        <w:rPr>
          <w:rFonts w:ascii="Calibri" w:eastAsia="Calibri" w:hAnsi="Calibri" w:cs="Calibri"/>
        </w:rPr>
        <w:t xml:space="preserve"> Lao PDR scores 33 out of 100 on the 2025 Corruption Perception Index and ranks 114 out of 180. While the country increased its score by 5 points from 2024, it still ranks among the lowest in Southeast Asia.</w:t>
      </w:r>
      <w:r>
        <w:rPr>
          <w:rFonts w:ascii="Calibri" w:eastAsia="Calibri" w:hAnsi="Calibri" w:cs="Calibri"/>
          <w:vertAlign w:val="superscript"/>
        </w:rPr>
        <w:endnoteReference w:id="63"/>
      </w:r>
      <w:r>
        <w:rPr>
          <w:rFonts w:ascii="Calibri" w:eastAsia="Calibri" w:hAnsi="Calibri" w:cs="Calibri"/>
        </w:rPr>
        <w:t xml:space="preserve"> Corruption totaled losses in 2024 amounted to USD 32.1 million,</w:t>
      </w:r>
      <w:r>
        <w:rPr>
          <w:rFonts w:ascii="Calibri" w:eastAsia="Calibri" w:hAnsi="Calibri" w:cs="Calibri"/>
          <w:vertAlign w:val="superscript"/>
        </w:rPr>
        <w:endnoteReference w:id="64"/>
      </w:r>
      <w:r>
        <w:rPr>
          <w:rFonts w:ascii="Calibri" w:eastAsia="Calibri" w:hAnsi="Calibri" w:cs="Calibri"/>
        </w:rPr>
        <w:t xml:space="preserve"> with development and investment projects being the primary sources of the graft.</w:t>
      </w:r>
      <w:r>
        <w:rPr>
          <w:rFonts w:ascii="Calibri" w:eastAsia="Calibri" w:hAnsi="Calibri" w:cs="Calibri"/>
          <w:vertAlign w:val="superscript"/>
        </w:rPr>
        <w:endnoteReference w:id="65"/>
      </w:r>
      <w:r>
        <w:rPr>
          <w:rFonts w:ascii="Calibri" w:eastAsia="Calibri" w:hAnsi="Calibri" w:cs="Calibri"/>
        </w:rPr>
        <w:t xml:space="preserve"> </w:t>
      </w:r>
    </w:p>
    <w:p w14:paraId="1DC1410D" w14:textId="77777777" w:rsidR="00A65DC6" w:rsidRDefault="00A65DC6">
      <w:pPr>
        <w:spacing w:line="240" w:lineRule="auto"/>
        <w:ind w:left="720"/>
        <w:jc w:val="both"/>
        <w:rPr>
          <w:rFonts w:ascii="Calibri" w:eastAsia="Calibri" w:hAnsi="Calibri" w:cs="Calibri"/>
        </w:rPr>
      </w:pPr>
    </w:p>
    <w:p w14:paraId="19E94BF8"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Several obstacles bar appropriate prevention of corruption: the serious restrictions on civic space and freedom of expression prevent people from raising the issue of corruption; the ability of the government to combat corruption in all situations, considering how corruption is widespread among government officials;</w:t>
      </w:r>
      <w:r>
        <w:rPr>
          <w:rFonts w:ascii="Calibri" w:eastAsia="Calibri" w:hAnsi="Calibri" w:cs="Calibri"/>
          <w:vertAlign w:val="superscript"/>
        </w:rPr>
        <w:endnoteReference w:id="66"/>
      </w:r>
      <w:r>
        <w:rPr>
          <w:rFonts w:ascii="Calibri" w:eastAsia="Calibri" w:hAnsi="Calibri" w:cs="Calibri"/>
        </w:rPr>
        <w:t xml:space="preserve"> and corruption in the judiciary system.</w:t>
      </w:r>
      <w:r>
        <w:rPr>
          <w:rFonts w:ascii="Calibri" w:eastAsia="Calibri" w:hAnsi="Calibri" w:cs="Calibri"/>
          <w:vertAlign w:val="superscript"/>
        </w:rPr>
        <w:endnoteReference w:id="67"/>
      </w:r>
      <w:r>
        <w:rPr>
          <w:rFonts w:ascii="Calibri" w:eastAsia="Calibri" w:hAnsi="Calibri" w:cs="Calibri"/>
        </w:rPr>
        <w:t xml:space="preserve"> </w:t>
      </w:r>
    </w:p>
    <w:p w14:paraId="26141E12" w14:textId="77777777" w:rsidR="00A65DC6" w:rsidRDefault="00A65DC6">
      <w:pPr>
        <w:spacing w:line="240" w:lineRule="auto"/>
        <w:ind w:left="720"/>
        <w:jc w:val="both"/>
        <w:rPr>
          <w:rFonts w:ascii="Calibri" w:eastAsia="Calibri" w:hAnsi="Calibri" w:cs="Calibri"/>
        </w:rPr>
      </w:pPr>
    </w:p>
    <w:p w14:paraId="6CD25C1F"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Following the Xe-Pian Xe-</w:t>
      </w:r>
      <w:proofErr w:type="spellStart"/>
      <w:r>
        <w:rPr>
          <w:rFonts w:ascii="Calibri" w:eastAsia="Calibri" w:hAnsi="Calibri" w:cs="Calibri"/>
        </w:rPr>
        <w:t>Namnoy</w:t>
      </w:r>
      <w:proofErr w:type="spellEnd"/>
      <w:r>
        <w:rPr>
          <w:rFonts w:ascii="Calibri" w:eastAsia="Calibri" w:hAnsi="Calibri" w:cs="Calibri"/>
        </w:rPr>
        <w:t xml:space="preserve"> dam collapse, while the dam operators disbursed $91.2 million in disaster relief, 71% of the compensation was pocketed by the government. In February 2022, </w:t>
      </w:r>
      <w:proofErr w:type="spellStart"/>
      <w:r>
        <w:rPr>
          <w:rFonts w:ascii="Calibri" w:eastAsia="Calibri" w:hAnsi="Calibri" w:cs="Calibri"/>
        </w:rPr>
        <w:t>Manushya</w:t>
      </w:r>
      <w:proofErr w:type="spellEnd"/>
      <w:r>
        <w:rPr>
          <w:rFonts w:ascii="Calibri" w:eastAsia="Calibri" w:hAnsi="Calibri" w:cs="Calibri"/>
        </w:rPr>
        <w:t xml:space="preserve"> petitioned the UN Special Procedures to seek compensation for survivors. Later, in November 2023, </w:t>
      </w:r>
      <w:proofErr w:type="spellStart"/>
      <w:r>
        <w:rPr>
          <w:rFonts w:ascii="Calibri" w:eastAsia="Calibri" w:hAnsi="Calibri" w:cs="Calibri"/>
        </w:rPr>
        <w:t>Manushya</w:t>
      </w:r>
      <w:proofErr w:type="spellEnd"/>
      <w:r>
        <w:rPr>
          <w:rFonts w:ascii="Calibri" w:eastAsia="Calibri" w:hAnsi="Calibri" w:cs="Calibri"/>
        </w:rPr>
        <w:t xml:space="preserve"> and its partners engaged with the Committee on Economic, Social and Cultural Rights to reveal the fraudulent actions of Lao authorities regarding compensation. As a result, in January 2024, the governor of Attapeu Province reported that $4.2 million allocated for victims was missing. Additional investigations led to 23 provincial and district-level party and State officials being disciplined for embezzling funds intended for victims. However, most were only reprimanded or dismissed from the party, rarely prosecuted or imprisoned.</w:t>
      </w:r>
      <w:r>
        <w:rPr>
          <w:rFonts w:ascii="Calibri" w:eastAsia="Calibri" w:hAnsi="Calibri" w:cs="Calibri"/>
          <w:vertAlign w:val="superscript"/>
        </w:rPr>
        <w:endnoteReference w:id="68"/>
      </w:r>
      <w:r>
        <w:rPr>
          <w:rFonts w:ascii="Calibri" w:eastAsia="Calibri" w:hAnsi="Calibri" w:cs="Calibri"/>
        </w:rPr>
        <w:t xml:space="preserve"> </w:t>
      </w:r>
    </w:p>
    <w:p w14:paraId="5D250B52" w14:textId="77777777" w:rsidR="00A65DC6" w:rsidRDefault="00A65DC6">
      <w:pPr>
        <w:spacing w:line="240" w:lineRule="auto"/>
        <w:ind w:left="720"/>
        <w:jc w:val="both"/>
        <w:rPr>
          <w:rFonts w:ascii="Calibri" w:eastAsia="Calibri" w:hAnsi="Calibri" w:cs="Calibri"/>
        </w:rPr>
      </w:pPr>
    </w:p>
    <w:p w14:paraId="71301E94"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 xml:space="preserve">In July 2025, the Lao government launched a public fundraising campaign in response to the devastation caused by Typhoons </w:t>
      </w:r>
      <w:proofErr w:type="spellStart"/>
      <w:r>
        <w:rPr>
          <w:rFonts w:ascii="Calibri" w:eastAsia="Calibri" w:hAnsi="Calibri" w:cs="Calibri"/>
        </w:rPr>
        <w:t>Wutip</w:t>
      </w:r>
      <w:proofErr w:type="spellEnd"/>
      <w:r>
        <w:rPr>
          <w:rFonts w:ascii="Calibri" w:eastAsia="Calibri" w:hAnsi="Calibri" w:cs="Calibri"/>
        </w:rPr>
        <w:t xml:space="preserve"> and </w:t>
      </w:r>
      <w:proofErr w:type="spellStart"/>
      <w:r>
        <w:rPr>
          <w:rFonts w:ascii="Calibri" w:eastAsia="Calibri" w:hAnsi="Calibri" w:cs="Calibri"/>
        </w:rPr>
        <w:t>Wipha</w:t>
      </w:r>
      <w:proofErr w:type="spellEnd"/>
      <w:r>
        <w:rPr>
          <w:rFonts w:ascii="Calibri" w:eastAsia="Calibri" w:hAnsi="Calibri" w:cs="Calibri"/>
        </w:rPr>
        <w:t>.</w:t>
      </w:r>
      <w:r>
        <w:rPr>
          <w:rFonts w:ascii="Calibri" w:eastAsia="Calibri" w:hAnsi="Calibri" w:cs="Calibri"/>
          <w:vertAlign w:val="superscript"/>
        </w:rPr>
        <w:endnoteReference w:id="69"/>
      </w:r>
      <w:r>
        <w:rPr>
          <w:rFonts w:ascii="Calibri" w:eastAsia="Calibri" w:hAnsi="Calibri" w:cs="Calibri"/>
        </w:rPr>
        <w:t xml:space="preserve"> The initiative drew widespread public criticism on social media where citizens questioned the government’s financial management and accountability. Many expressed skepticisms over the need for donations, given the state’s responsibility to provide disaster relief through tax revenues and substantial foreign aid. </w:t>
      </w:r>
    </w:p>
    <w:p w14:paraId="5E121324" w14:textId="77777777" w:rsidR="00A65DC6" w:rsidRDefault="00A65DC6">
      <w:pPr>
        <w:pStyle w:val="Heading2"/>
        <w:spacing w:line="240" w:lineRule="auto"/>
        <w:rPr>
          <w:rFonts w:ascii="Calibri" w:eastAsia="Calibri" w:hAnsi="Calibri" w:cs="Calibri"/>
          <w:b/>
          <w:sz w:val="22"/>
          <w:szCs w:val="22"/>
        </w:rPr>
      </w:pPr>
      <w:bookmarkStart w:id="8" w:name="_ynw9a9xj227z" w:colFirst="0" w:colLast="0"/>
      <w:bookmarkEnd w:id="8"/>
      <w:r>
        <w:rPr>
          <w:rFonts w:ascii="Calibri" w:eastAsia="Calibri" w:hAnsi="Calibri" w:cs="Calibri"/>
          <w:b/>
          <w:color w:val="000000"/>
          <w:sz w:val="22"/>
          <w:szCs w:val="22"/>
        </w:rPr>
        <w:t>Article 2(2): Non-discrimination</w:t>
      </w:r>
      <w:r>
        <w:rPr>
          <w:rFonts w:ascii="Calibri" w:eastAsia="Calibri" w:hAnsi="Calibri" w:cs="Calibri"/>
          <w:b/>
          <w:sz w:val="22"/>
          <w:szCs w:val="22"/>
        </w:rPr>
        <w:t xml:space="preserve"> </w:t>
      </w:r>
    </w:p>
    <w:p w14:paraId="7675442F" w14:textId="77777777" w:rsidR="00A65DC6" w:rsidRDefault="00A65DC6">
      <w:pPr>
        <w:spacing w:line="240" w:lineRule="auto"/>
        <w:rPr>
          <w:rFonts w:ascii="Calibri" w:eastAsia="Calibri" w:hAnsi="Calibri" w:cs="Calibri"/>
        </w:rPr>
      </w:pPr>
    </w:p>
    <w:p w14:paraId="0BC5C5CC"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 xml:space="preserve">The Lao Constitution explicitly prohibits discrimination based on ethnicity and religious beliefs through Article 8 and Article 9. Article 43 guarantees the freedom of Lao citizens to hold or not to hold religious beliefs. The prohibition of ethnic-based discrimination is reinforced by Article 227 of the Penal Code. However, the Lao government’s persistence to qualify Lao PDR as a </w:t>
      </w:r>
      <w:proofErr w:type="spellStart"/>
      <w:r>
        <w:rPr>
          <w:rFonts w:ascii="Calibri" w:eastAsia="Calibri" w:hAnsi="Calibri" w:cs="Calibri"/>
        </w:rPr>
        <w:t>mutli</w:t>
      </w:r>
      <w:proofErr w:type="spellEnd"/>
      <w:r>
        <w:rPr>
          <w:rFonts w:ascii="Calibri" w:eastAsia="Calibri" w:hAnsi="Calibri" w:cs="Calibri"/>
        </w:rPr>
        <w:t>-ethnic country particularly contributes to undermining differences or denying the vulnerability of certain ethnic minority groups and Indigenous Peoples.</w:t>
      </w:r>
      <w:r>
        <w:rPr>
          <w:rFonts w:ascii="Calibri" w:eastAsia="Calibri" w:hAnsi="Calibri" w:cs="Calibri"/>
          <w:vertAlign w:val="superscript"/>
        </w:rPr>
        <w:endnoteReference w:id="70"/>
      </w:r>
      <w:r>
        <w:rPr>
          <w:rFonts w:ascii="Calibri" w:eastAsia="Calibri" w:hAnsi="Calibri" w:cs="Calibri"/>
        </w:rPr>
        <w:t xml:space="preserve"> </w:t>
      </w:r>
    </w:p>
    <w:p w14:paraId="3D41ED37" w14:textId="77777777" w:rsidR="00A65DC6" w:rsidRDefault="00A65DC6">
      <w:pPr>
        <w:spacing w:line="240" w:lineRule="auto"/>
        <w:ind w:left="720"/>
        <w:jc w:val="both"/>
        <w:rPr>
          <w:rFonts w:ascii="Calibri" w:eastAsia="Calibri" w:hAnsi="Calibri" w:cs="Calibri"/>
        </w:rPr>
      </w:pPr>
    </w:p>
    <w:p w14:paraId="2536231C"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 xml:space="preserve">Despite policy commitments such as the 9th National Socio-Economic Development Plan (2021–2025), Indigenous Peoples continue to face limited access to basic services in rural areas due to persistent resource constraints and the </w:t>
      </w:r>
      <w:proofErr w:type="spellStart"/>
      <w:r>
        <w:rPr>
          <w:rFonts w:ascii="Calibri" w:eastAsia="Calibri" w:hAnsi="Calibri" w:cs="Calibri"/>
        </w:rPr>
        <w:t>prioritisation</w:t>
      </w:r>
      <w:proofErr w:type="spellEnd"/>
      <w:r>
        <w:rPr>
          <w:rFonts w:ascii="Calibri" w:eastAsia="Calibri" w:hAnsi="Calibri" w:cs="Calibri"/>
        </w:rPr>
        <w:t xml:space="preserve"> of the Lao-Tai Buddhist majority.</w:t>
      </w:r>
      <w:r>
        <w:rPr>
          <w:rFonts w:ascii="Calibri" w:eastAsia="Calibri" w:hAnsi="Calibri" w:cs="Calibri"/>
          <w:vertAlign w:val="superscript"/>
        </w:rPr>
        <w:endnoteReference w:id="71"/>
      </w:r>
      <w:r>
        <w:rPr>
          <w:rFonts w:ascii="Calibri" w:eastAsia="Calibri" w:hAnsi="Calibri" w:cs="Calibri"/>
        </w:rPr>
        <w:t xml:space="preserve"> Indigenous communities </w:t>
      </w:r>
      <w:proofErr w:type="gramStart"/>
      <w:r>
        <w:rPr>
          <w:rFonts w:ascii="Calibri" w:eastAsia="Calibri" w:hAnsi="Calibri" w:cs="Calibri"/>
        </w:rPr>
        <w:t>lag behind</w:t>
      </w:r>
      <w:proofErr w:type="gramEnd"/>
      <w:r>
        <w:rPr>
          <w:rFonts w:ascii="Calibri" w:eastAsia="Calibri" w:hAnsi="Calibri" w:cs="Calibri"/>
        </w:rPr>
        <w:t xml:space="preserve"> in healthcare, education, and access to clean water and </w:t>
      </w:r>
      <w:r>
        <w:rPr>
          <w:rFonts w:ascii="Calibri" w:eastAsia="Calibri" w:hAnsi="Calibri" w:cs="Calibri"/>
        </w:rPr>
        <w:lastRenderedPageBreak/>
        <w:t>sanitation. Poverty rates are highest among the Hmong-Lu Mien (38.4%) and Mon-Khmer (32.7%), with the Hmong-Lu Mien making up 19% of the poor despite comprising less than 10% of the population.</w:t>
      </w:r>
      <w:r>
        <w:rPr>
          <w:rFonts w:ascii="Calibri" w:eastAsia="Calibri" w:hAnsi="Calibri" w:cs="Calibri"/>
          <w:vertAlign w:val="superscript"/>
        </w:rPr>
        <w:endnoteReference w:id="72"/>
      </w:r>
    </w:p>
    <w:p w14:paraId="28EDB1A1" w14:textId="77777777" w:rsidR="00A65DC6" w:rsidRDefault="00A65DC6">
      <w:pPr>
        <w:spacing w:line="240" w:lineRule="auto"/>
        <w:ind w:left="720"/>
        <w:jc w:val="both"/>
        <w:rPr>
          <w:rFonts w:ascii="Calibri" w:eastAsia="Calibri" w:hAnsi="Calibri" w:cs="Calibri"/>
        </w:rPr>
      </w:pPr>
    </w:p>
    <w:p w14:paraId="41C439C4"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Officials use Decree 315 and the principle of social harmony to justify the continual regulation and supervision of certain religious practices, especially those associated with emerging or lesser-known Christian groups comprising members from minority ethnic backgrounds.</w:t>
      </w:r>
      <w:r>
        <w:rPr>
          <w:rFonts w:ascii="Calibri" w:eastAsia="Calibri" w:hAnsi="Calibri" w:cs="Calibri"/>
          <w:vertAlign w:val="superscript"/>
        </w:rPr>
        <w:endnoteReference w:id="73"/>
      </w:r>
    </w:p>
    <w:p w14:paraId="1FE8EA99" w14:textId="77777777" w:rsidR="00A65DC6" w:rsidRDefault="00A65DC6">
      <w:pPr>
        <w:spacing w:line="240" w:lineRule="auto"/>
        <w:ind w:left="720"/>
        <w:rPr>
          <w:rFonts w:ascii="Calibri" w:eastAsia="Calibri" w:hAnsi="Calibri" w:cs="Calibri"/>
        </w:rPr>
      </w:pPr>
    </w:p>
    <w:p w14:paraId="457CB39E" w14:textId="77777777" w:rsidR="00A65DC6" w:rsidRDefault="00A65DC6">
      <w:pPr>
        <w:numPr>
          <w:ilvl w:val="0"/>
          <w:numId w:val="9"/>
        </w:numPr>
        <w:spacing w:line="240" w:lineRule="auto"/>
        <w:jc w:val="both"/>
        <w:rPr>
          <w:rFonts w:ascii="Calibri" w:eastAsia="Calibri" w:hAnsi="Calibri" w:cs="Calibri"/>
        </w:rPr>
      </w:pPr>
      <w:r>
        <w:rPr>
          <w:rFonts w:ascii="Calibri" w:eastAsia="Calibri" w:hAnsi="Calibri" w:cs="Calibri"/>
        </w:rPr>
        <w:t>Hmong people continue to experience systematic discrimination and extreme violence from the government following their involvement in the “CIA’s Secret War” during the Vietnam War. Abuses against Hmong individuals include acts of extreme violence, such as bombing, extrajudicial killings, and torture, forcing them to remain hidden in remote mountains or to seek asylum outside Lao PDR. The need to remain hidden pushes them into extreme poverty. On 10 March 2020, teenagers Zoua Her, Kia Vang, and Moua Vang, along with elderly Vacher Her, left their jungle refuge in a risky bid to reach Thailand in search of a better life. 2 days later, they disappeared. A video showed their vehicle at the bottom of a cliff, with 2 bodies inside bearing unmistakable signs of torture. The teenagers remain missing to this day.</w:t>
      </w:r>
      <w:r>
        <w:rPr>
          <w:rFonts w:ascii="Calibri" w:eastAsia="Calibri" w:hAnsi="Calibri" w:cs="Calibri"/>
          <w:vertAlign w:val="superscript"/>
        </w:rPr>
        <w:endnoteReference w:id="74"/>
      </w:r>
      <w:r>
        <w:rPr>
          <w:rFonts w:ascii="Calibri" w:eastAsia="Calibri" w:hAnsi="Calibri" w:cs="Calibri"/>
        </w:rPr>
        <w:t xml:space="preserve"> A recent report highlighted the severe human rights violations faced by the Hmong people, warning that they are at critical stages of </w:t>
      </w:r>
      <w:proofErr w:type="spellStart"/>
      <w:r>
        <w:rPr>
          <w:rFonts w:ascii="Calibri" w:eastAsia="Calibri" w:hAnsi="Calibri" w:cs="Calibri"/>
        </w:rPr>
        <w:t>dehumanisation</w:t>
      </w:r>
      <w:proofErr w:type="spellEnd"/>
      <w:r>
        <w:rPr>
          <w:rFonts w:ascii="Calibri" w:eastAsia="Calibri" w:hAnsi="Calibri" w:cs="Calibri"/>
        </w:rPr>
        <w:t xml:space="preserve">, </w:t>
      </w:r>
      <w:proofErr w:type="spellStart"/>
      <w:r>
        <w:rPr>
          <w:rFonts w:ascii="Calibri" w:eastAsia="Calibri" w:hAnsi="Calibri" w:cs="Calibri"/>
        </w:rPr>
        <w:t>polarisation</w:t>
      </w:r>
      <w:proofErr w:type="spellEnd"/>
      <w:r>
        <w:rPr>
          <w:rFonts w:ascii="Calibri" w:eastAsia="Calibri" w:hAnsi="Calibri" w:cs="Calibri"/>
        </w:rPr>
        <w:t>, and persecution.</w:t>
      </w:r>
      <w:r>
        <w:rPr>
          <w:rFonts w:ascii="Calibri" w:eastAsia="Calibri" w:hAnsi="Calibri" w:cs="Calibri"/>
          <w:vertAlign w:val="superscript"/>
        </w:rPr>
        <w:endnoteReference w:id="75"/>
      </w:r>
    </w:p>
    <w:p w14:paraId="5C038B8A" w14:textId="77777777" w:rsidR="00A65DC6" w:rsidRDefault="00A65DC6">
      <w:pPr>
        <w:pStyle w:val="Heading2"/>
        <w:spacing w:line="240" w:lineRule="auto"/>
        <w:jc w:val="both"/>
        <w:rPr>
          <w:rFonts w:ascii="Calibri" w:eastAsia="Calibri" w:hAnsi="Calibri" w:cs="Calibri"/>
          <w:b/>
          <w:sz w:val="22"/>
          <w:szCs w:val="22"/>
        </w:rPr>
      </w:pPr>
      <w:bookmarkStart w:id="9" w:name="_gqae5qirfmh6" w:colFirst="0" w:colLast="0"/>
      <w:bookmarkEnd w:id="9"/>
      <w:r>
        <w:rPr>
          <w:rFonts w:ascii="Calibri" w:eastAsia="Calibri" w:hAnsi="Calibri" w:cs="Calibri"/>
          <w:b/>
          <w:sz w:val="22"/>
          <w:szCs w:val="22"/>
        </w:rPr>
        <w:t xml:space="preserve">Article 3: Gender Equality </w:t>
      </w:r>
    </w:p>
    <w:p w14:paraId="0F0D107E"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Lao PDR has established a legal framework to promote gender equality, including the Constitution (Articles 35 and 37), Penal Code (Article 224), the 2004 Law on Development and Protection of Women, and the 2019 Law on Gender Equality. These laws aim to eliminate discrimination and guarantee equal rights for women. The government’s National Action Plan on Violence Against Women and Children (2021–2025) includes measures such as gender quotas in leadership roles, particularly in climate and disaster sectors. Key institutions like the NCAWMC, Lao Women’s Union, and Women Parliamentarian Caucus support implementation and monitoring. However, despite these initiatives, significant gender disparities persist due to entrenched stereotypes, power imbalances, and structural barriers that impede women’s full and equal participation in all areas of public life.</w:t>
      </w:r>
      <w:r>
        <w:rPr>
          <w:rFonts w:ascii="Calibri" w:eastAsia="Calibri" w:hAnsi="Calibri" w:cs="Calibri"/>
          <w:vertAlign w:val="superscript"/>
        </w:rPr>
        <w:endnoteReference w:id="76"/>
      </w:r>
      <w:r>
        <w:rPr>
          <w:rFonts w:ascii="Calibri" w:eastAsia="Calibri" w:hAnsi="Calibri" w:cs="Calibri"/>
        </w:rPr>
        <w:t xml:space="preserve"> Recently, Lao PDR declined in the Global Gender Gap Index, where it dropped from 89th place in 2024 to 96th in 2025.</w:t>
      </w:r>
      <w:r>
        <w:rPr>
          <w:rFonts w:ascii="Calibri" w:eastAsia="Calibri" w:hAnsi="Calibri" w:cs="Calibri"/>
          <w:vertAlign w:val="superscript"/>
        </w:rPr>
        <w:endnoteReference w:id="77"/>
      </w:r>
      <w:r>
        <w:rPr>
          <w:rFonts w:ascii="Calibri" w:eastAsia="Calibri" w:hAnsi="Calibri" w:cs="Calibri"/>
        </w:rPr>
        <w:t xml:space="preserve"> </w:t>
      </w:r>
    </w:p>
    <w:p w14:paraId="033E5FB5"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Moreover, gender disparities continue in education and economic participation. Males still have higher literacy rates overall.</w:t>
      </w:r>
      <w:r>
        <w:rPr>
          <w:rFonts w:ascii="Calibri" w:eastAsia="Calibri" w:hAnsi="Calibri" w:cs="Calibri"/>
          <w:vertAlign w:val="superscript"/>
        </w:rPr>
        <w:endnoteReference w:id="78"/>
      </w:r>
      <w:r>
        <w:rPr>
          <w:rFonts w:ascii="Calibri" w:eastAsia="Calibri" w:hAnsi="Calibri" w:cs="Calibri"/>
        </w:rPr>
        <w:t xml:space="preserve"> An emerging concern is the gendered impact of </w:t>
      </w:r>
      <w:proofErr w:type="spellStart"/>
      <w:r>
        <w:rPr>
          <w:rFonts w:ascii="Calibri" w:eastAsia="Calibri" w:hAnsi="Calibri" w:cs="Calibri"/>
        </w:rPr>
        <w:t>digitalisation</w:t>
      </w:r>
      <w:proofErr w:type="spellEnd"/>
      <w:r>
        <w:rPr>
          <w:rFonts w:ascii="Calibri" w:eastAsia="Calibri" w:hAnsi="Calibri" w:cs="Calibri"/>
        </w:rPr>
        <w:t>. Women face barriers, including lower education levels, disproportionate domestic responsibilities, and cultural norms that associate digital skills with men.</w:t>
      </w:r>
      <w:r>
        <w:rPr>
          <w:rFonts w:ascii="Calibri" w:eastAsia="Calibri" w:hAnsi="Calibri" w:cs="Calibri"/>
          <w:vertAlign w:val="superscript"/>
        </w:rPr>
        <w:endnoteReference w:id="79"/>
      </w:r>
      <w:r>
        <w:rPr>
          <w:rFonts w:ascii="Calibri" w:eastAsia="Calibri" w:hAnsi="Calibri" w:cs="Calibri"/>
        </w:rPr>
        <w:t xml:space="preserve"> Female enrollment in vocational training and higher education remains disproportionately low, particularly in technology-related fields.</w:t>
      </w:r>
      <w:r>
        <w:rPr>
          <w:rFonts w:ascii="Calibri" w:eastAsia="Calibri" w:hAnsi="Calibri" w:cs="Calibri"/>
          <w:vertAlign w:val="superscript"/>
        </w:rPr>
        <w:endnoteReference w:id="80"/>
      </w:r>
      <w:r>
        <w:rPr>
          <w:rFonts w:ascii="Calibri" w:eastAsia="Calibri" w:hAnsi="Calibri" w:cs="Calibri"/>
        </w:rPr>
        <w:t xml:space="preserve"> Also, women with lower literacy and limited access to digital skills are more vulnerable to exploitation, including online sexual violence and forced participation in cyber-scam operations.</w:t>
      </w:r>
      <w:r>
        <w:rPr>
          <w:rFonts w:ascii="Calibri" w:eastAsia="Calibri" w:hAnsi="Calibri" w:cs="Calibri"/>
          <w:vertAlign w:val="superscript"/>
        </w:rPr>
        <w:endnoteReference w:id="81"/>
      </w:r>
      <w:r>
        <w:rPr>
          <w:rFonts w:ascii="Calibri" w:eastAsia="Calibri" w:hAnsi="Calibri" w:cs="Calibri"/>
        </w:rPr>
        <w:t xml:space="preserve"> </w:t>
      </w:r>
    </w:p>
    <w:p w14:paraId="0AEA637F"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 xml:space="preserve">In the </w:t>
      </w:r>
      <w:proofErr w:type="spellStart"/>
      <w:r>
        <w:rPr>
          <w:rFonts w:ascii="Calibri" w:eastAsia="Calibri" w:hAnsi="Calibri" w:cs="Calibri"/>
        </w:rPr>
        <w:t>labour</w:t>
      </w:r>
      <w:proofErr w:type="spellEnd"/>
      <w:r>
        <w:rPr>
          <w:rFonts w:ascii="Calibri" w:eastAsia="Calibri" w:hAnsi="Calibri" w:cs="Calibri"/>
        </w:rPr>
        <w:t xml:space="preserve"> market, 58.1% of women remain outside the </w:t>
      </w:r>
      <w:proofErr w:type="spellStart"/>
      <w:r>
        <w:rPr>
          <w:rFonts w:ascii="Calibri" w:eastAsia="Calibri" w:hAnsi="Calibri" w:cs="Calibri"/>
        </w:rPr>
        <w:t>labour</w:t>
      </w:r>
      <w:proofErr w:type="spellEnd"/>
      <w:r>
        <w:rPr>
          <w:rFonts w:ascii="Calibri" w:eastAsia="Calibri" w:hAnsi="Calibri" w:cs="Calibri"/>
        </w:rPr>
        <w:t xml:space="preserve"> force compared to 47.4% of men, largely due to unequal care responsibilities as women spend 48% of their day on unpaid domestic work, while men spend less than 40%.</w:t>
      </w:r>
      <w:r>
        <w:rPr>
          <w:rFonts w:ascii="Calibri" w:eastAsia="Calibri" w:hAnsi="Calibri" w:cs="Calibri"/>
          <w:vertAlign w:val="superscript"/>
        </w:rPr>
        <w:endnoteReference w:id="82"/>
      </w:r>
      <w:r>
        <w:rPr>
          <w:rFonts w:ascii="Calibri" w:eastAsia="Calibri" w:hAnsi="Calibri" w:cs="Calibri"/>
        </w:rPr>
        <w:t xml:space="preserve"> In public administration, 45% of women occupy the lowest salary levels, compared to 33% of men.</w:t>
      </w:r>
      <w:r>
        <w:rPr>
          <w:rFonts w:ascii="Calibri" w:eastAsia="Calibri" w:hAnsi="Calibri" w:cs="Calibri"/>
          <w:vertAlign w:val="superscript"/>
        </w:rPr>
        <w:endnoteReference w:id="83"/>
      </w:r>
      <w:r>
        <w:rPr>
          <w:rFonts w:ascii="Calibri" w:eastAsia="Calibri" w:hAnsi="Calibri" w:cs="Calibri"/>
        </w:rPr>
        <w:t xml:space="preserve"> Informal employment is disproportionately high among women, and a gender pay gap persists across agriculture, industry, and services.</w:t>
      </w:r>
      <w:r>
        <w:rPr>
          <w:rFonts w:ascii="Calibri" w:eastAsia="Calibri" w:hAnsi="Calibri" w:cs="Calibri"/>
          <w:vertAlign w:val="superscript"/>
        </w:rPr>
        <w:endnoteReference w:id="84"/>
      </w:r>
      <w:r>
        <w:rPr>
          <w:rFonts w:ascii="Calibri" w:eastAsia="Calibri" w:hAnsi="Calibri" w:cs="Calibri"/>
        </w:rPr>
        <w:t xml:space="preserve"> </w:t>
      </w:r>
    </w:p>
    <w:p w14:paraId="5CF7B037" w14:textId="77777777" w:rsidR="00A65DC6" w:rsidRDefault="00A65DC6">
      <w:pPr>
        <w:spacing w:line="240" w:lineRule="auto"/>
        <w:rPr>
          <w:rFonts w:ascii="Calibri" w:eastAsia="Calibri" w:hAnsi="Calibri" w:cs="Calibri"/>
        </w:rPr>
      </w:pPr>
      <w:r>
        <w:rPr>
          <w:rFonts w:ascii="Calibri" w:eastAsia="Calibri" w:hAnsi="Calibri" w:cs="Calibri"/>
          <w:b/>
          <w:u w:val="single"/>
        </w:rPr>
        <w:lastRenderedPageBreak/>
        <w:t>Gender-Based Violence (GBV)</w:t>
      </w:r>
    </w:p>
    <w:p w14:paraId="25301DD7"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Around 1 in 3 women experience sexual, physical, or emotional violence, yet only 1 in 10 seek help from authorities.</w:t>
      </w:r>
      <w:r>
        <w:rPr>
          <w:rFonts w:ascii="Calibri" w:eastAsia="Calibri" w:hAnsi="Calibri" w:cs="Calibri"/>
          <w:vertAlign w:val="superscript"/>
        </w:rPr>
        <w:endnoteReference w:id="85"/>
      </w:r>
      <w:r>
        <w:rPr>
          <w:rFonts w:ascii="Calibri" w:eastAsia="Calibri" w:hAnsi="Calibri" w:cs="Calibri"/>
        </w:rPr>
        <w:t xml:space="preserve"> A deeply rooted culture of silence, shaped by societal norms and patriarchal values, perpetuates this cycle. Moreover, as society increasingly relies on technology, the avenues for perpetrating violence have expanded to technology-facilitated GBV (TFGBV). TFGBV often occurs on a continuum, where actions that begin in the digital space can escalate to offline GBV and vice versa.</w:t>
      </w:r>
      <w:r>
        <w:rPr>
          <w:rFonts w:ascii="Calibri" w:eastAsia="Calibri" w:hAnsi="Calibri" w:cs="Calibri"/>
          <w:vertAlign w:val="superscript"/>
        </w:rPr>
        <w:endnoteReference w:id="86"/>
      </w:r>
      <w:r>
        <w:rPr>
          <w:rFonts w:ascii="Calibri" w:eastAsia="Calibri" w:hAnsi="Calibri" w:cs="Calibri"/>
        </w:rPr>
        <w:t xml:space="preserve"> </w:t>
      </w:r>
    </w:p>
    <w:p w14:paraId="41F592ED"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The Lao government’s efforts to address GBV and TFGBV, including through relevant legislations and National Action Plan</w:t>
      </w:r>
      <w:r>
        <w:rPr>
          <w:rFonts w:ascii="Calibri" w:eastAsia="Calibri" w:hAnsi="Calibri" w:cs="Calibri"/>
          <w:vertAlign w:val="superscript"/>
        </w:rPr>
        <w:endnoteReference w:id="87"/>
      </w:r>
      <w:r>
        <w:rPr>
          <w:rFonts w:ascii="Calibri" w:eastAsia="Calibri" w:hAnsi="Calibri" w:cs="Calibri"/>
        </w:rPr>
        <w:t>, remain insufficient as research reveals a persistent gap between policy and implementation. Many survivors do not seek help from authorities due to limited awareness of available services, gaps in legal protections, fear of stigma or reprisals within their families, and low levels of digital literacy.</w:t>
      </w:r>
      <w:r>
        <w:rPr>
          <w:rFonts w:ascii="Calibri" w:eastAsia="Calibri" w:hAnsi="Calibri" w:cs="Calibri"/>
          <w:vertAlign w:val="superscript"/>
        </w:rPr>
        <w:endnoteReference w:id="88"/>
      </w:r>
      <w:r>
        <w:rPr>
          <w:rFonts w:ascii="Calibri" w:eastAsia="Calibri" w:hAnsi="Calibri" w:cs="Calibri"/>
        </w:rPr>
        <w:t xml:space="preserve"> These challenges are compounded by the lack of dedicated legislation and insufficient training of law enforcement personnel, leaving many without access to effective redress or protection.</w:t>
      </w:r>
      <w:r>
        <w:rPr>
          <w:rFonts w:ascii="Calibri" w:eastAsia="Calibri" w:hAnsi="Calibri" w:cs="Calibri"/>
          <w:vertAlign w:val="superscript"/>
        </w:rPr>
        <w:endnoteReference w:id="89"/>
      </w:r>
      <w:r>
        <w:rPr>
          <w:rFonts w:ascii="Calibri" w:eastAsia="Calibri" w:hAnsi="Calibri" w:cs="Calibri"/>
        </w:rPr>
        <w:t xml:space="preserve"> While the government has </w:t>
      </w:r>
      <w:proofErr w:type="spellStart"/>
      <w:r>
        <w:rPr>
          <w:rFonts w:ascii="Calibri" w:eastAsia="Calibri" w:hAnsi="Calibri" w:cs="Calibri"/>
        </w:rPr>
        <w:t>recognised</w:t>
      </w:r>
      <w:proofErr w:type="spellEnd"/>
      <w:r>
        <w:rPr>
          <w:rFonts w:ascii="Calibri" w:eastAsia="Calibri" w:hAnsi="Calibri" w:cs="Calibri"/>
        </w:rPr>
        <w:t xml:space="preserve"> TFGBV as an emerging concern</w:t>
      </w:r>
      <w:r>
        <w:rPr>
          <w:rFonts w:ascii="Calibri" w:eastAsia="Calibri" w:hAnsi="Calibri" w:cs="Calibri"/>
          <w:vertAlign w:val="superscript"/>
        </w:rPr>
        <w:endnoteReference w:id="90"/>
      </w:r>
      <w:r>
        <w:rPr>
          <w:rFonts w:ascii="Calibri" w:eastAsia="Calibri" w:hAnsi="Calibri" w:cs="Calibri"/>
        </w:rPr>
        <w:t>, it has yet to adopt specific legislation addressing this issue.</w:t>
      </w:r>
    </w:p>
    <w:p w14:paraId="0512756D" w14:textId="77777777" w:rsidR="00A65DC6" w:rsidRDefault="00A65DC6">
      <w:pPr>
        <w:spacing w:before="240" w:after="240" w:line="240" w:lineRule="auto"/>
        <w:jc w:val="both"/>
        <w:rPr>
          <w:rFonts w:ascii="Calibri" w:eastAsia="Calibri" w:hAnsi="Calibri" w:cs="Calibri"/>
          <w:b/>
          <w:sz w:val="20"/>
          <w:szCs w:val="20"/>
          <w:u w:val="single"/>
        </w:rPr>
      </w:pPr>
      <w:r>
        <w:rPr>
          <w:rFonts w:ascii="Calibri" w:eastAsia="Calibri" w:hAnsi="Calibri" w:cs="Calibri"/>
          <w:b/>
          <w:u w:val="single"/>
        </w:rPr>
        <w:t>LGBTQIA+ Rights</w:t>
      </w:r>
    </w:p>
    <w:p w14:paraId="302F9C95"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While Article 35 of the Lao Constitution affirms legal equality for all citizens regardless of gender, social status, education, belief, or ethnic background, it does not explicitly reference sexual orientation or gender identity. Although the phrase "Lao citizens irrespective of gender" could be interpreted to include LGBTQIA+ individuals, this interpretation is undermined by Article 37, which narrowly frames equality as applying to “men and women,” thereby excluding gender-diverse populations from legal recognition. At the legislative level, Article 151 of the 2018 Civil Code</w:t>
      </w:r>
      <w:r>
        <w:rPr>
          <w:rFonts w:ascii="Calibri" w:eastAsia="Calibri" w:hAnsi="Calibri" w:cs="Calibri"/>
          <w:vertAlign w:val="superscript"/>
        </w:rPr>
        <w:endnoteReference w:id="91"/>
      </w:r>
      <w:r>
        <w:rPr>
          <w:rFonts w:ascii="Calibri" w:eastAsia="Calibri" w:hAnsi="Calibri" w:cs="Calibri"/>
        </w:rPr>
        <w:t xml:space="preserve"> explicitly prohibits same-sex marriage, denying LGBTQI+ individuals equal rights, particularly in areas such as property ownership, joint bank accounts, and access to spousal health insurance. The absence of comprehensive anti-discrimination laws leaves LGBTQIA+ persons vulnerable to systemic exclusion and rights violations, particularly in employment, healthcare, and access to public services, thus perpetuating </w:t>
      </w:r>
      <w:proofErr w:type="spellStart"/>
      <w:r>
        <w:rPr>
          <w:rFonts w:ascii="Calibri" w:eastAsia="Calibri" w:hAnsi="Calibri" w:cs="Calibri"/>
        </w:rPr>
        <w:t>marginalisation</w:t>
      </w:r>
      <w:proofErr w:type="spellEnd"/>
      <w:r>
        <w:rPr>
          <w:rFonts w:ascii="Calibri" w:eastAsia="Calibri" w:hAnsi="Calibri" w:cs="Calibri"/>
        </w:rPr>
        <w:t>.</w:t>
      </w:r>
      <w:r>
        <w:rPr>
          <w:rFonts w:ascii="Calibri" w:eastAsia="Calibri" w:hAnsi="Calibri" w:cs="Calibri"/>
          <w:vertAlign w:val="superscript"/>
        </w:rPr>
        <w:endnoteReference w:id="92"/>
      </w:r>
      <w:r>
        <w:rPr>
          <w:rFonts w:ascii="Calibri" w:eastAsia="Calibri" w:hAnsi="Calibri" w:cs="Calibri"/>
        </w:rPr>
        <w:t xml:space="preserve"> </w:t>
      </w:r>
    </w:p>
    <w:p w14:paraId="2D96CCA2"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 xml:space="preserve">Despite growing social acceptance, discriminatory perceptions of LGBTQIA+ individuals persist. They are often stereotyped as entertainers or treated as objects of ridicule, rather than being </w:t>
      </w:r>
      <w:proofErr w:type="spellStart"/>
      <w:r>
        <w:rPr>
          <w:rFonts w:ascii="Calibri" w:eastAsia="Calibri" w:hAnsi="Calibri" w:cs="Calibri"/>
        </w:rPr>
        <w:t>recognised</w:t>
      </w:r>
      <w:proofErr w:type="spellEnd"/>
      <w:r>
        <w:rPr>
          <w:rFonts w:ascii="Calibri" w:eastAsia="Calibri" w:hAnsi="Calibri" w:cs="Calibri"/>
        </w:rPr>
        <w:t xml:space="preserve"> for their knowledge, skills, and leadership potential.</w:t>
      </w:r>
      <w:r>
        <w:rPr>
          <w:rFonts w:ascii="Calibri" w:eastAsia="Calibri" w:hAnsi="Calibri" w:cs="Calibri"/>
          <w:vertAlign w:val="superscript"/>
        </w:rPr>
        <w:endnoteReference w:id="93"/>
      </w:r>
      <w:r>
        <w:rPr>
          <w:rFonts w:ascii="Calibri" w:eastAsia="Calibri" w:hAnsi="Calibri" w:cs="Calibri"/>
        </w:rPr>
        <w:t xml:space="preserve"> They also continue to experience systemic discrimination in the </w:t>
      </w:r>
      <w:proofErr w:type="spellStart"/>
      <w:r>
        <w:rPr>
          <w:rFonts w:ascii="Calibri" w:eastAsia="Calibri" w:hAnsi="Calibri" w:cs="Calibri"/>
        </w:rPr>
        <w:t>labour</w:t>
      </w:r>
      <w:proofErr w:type="spellEnd"/>
      <w:r>
        <w:rPr>
          <w:rFonts w:ascii="Calibri" w:eastAsia="Calibri" w:hAnsi="Calibri" w:cs="Calibri"/>
        </w:rPr>
        <w:t xml:space="preserve"> market, with many denied employment.</w:t>
      </w:r>
      <w:r>
        <w:rPr>
          <w:rFonts w:ascii="Calibri" w:eastAsia="Calibri" w:hAnsi="Calibri" w:cs="Calibri"/>
          <w:vertAlign w:val="superscript"/>
        </w:rPr>
        <w:endnoteReference w:id="94"/>
      </w:r>
      <w:r>
        <w:rPr>
          <w:rFonts w:ascii="Calibri" w:eastAsia="Calibri" w:hAnsi="Calibri" w:cs="Calibri"/>
        </w:rPr>
        <w:t xml:space="preserve"> </w:t>
      </w:r>
    </w:p>
    <w:p w14:paraId="0D3527CA" w14:textId="77777777" w:rsidR="00A65DC6" w:rsidRDefault="00A65DC6">
      <w:pPr>
        <w:pStyle w:val="Heading2"/>
        <w:spacing w:before="0" w:after="0" w:line="240" w:lineRule="auto"/>
        <w:rPr>
          <w:rFonts w:ascii="Calibri" w:eastAsia="Calibri" w:hAnsi="Calibri" w:cs="Calibri"/>
          <w:b/>
          <w:sz w:val="22"/>
          <w:szCs w:val="22"/>
        </w:rPr>
      </w:pPr>
      <w:bookmarkStart w:id="10" w:name="_fx876xciit5c" w:colFirst="0" w:colLast="0"/>
      <w:bookmarkEnd w:id="10"/>
      <w:r>
        <w:rPr>
          <w:rFonts w:ascii="Calibri" w:eastAsia="Calibri" w:hAnsi="Calibri" w:cs="Calibri"/>
          <w:b/>
          <w:color w:val="000000"/>
          <w:sz w:val="22"/>
          <w:szCs w:val="22"/>
        </w:rPr>
        <w:t xml:space="preserve">Article 6: Right to Work &amp; Article: 7 Right to Just and </w:t>
      </w:r>
      <w:proofErr w:type="spellStart"/>
      <w:r>
        <w:rPr>
          <w:rFonts w:ascii="Calibri" w:eastAsia="Calibri" w:hAnsi="Calibri" w:cs="Calibri"/>
          <w:b/>
          <w:color w:val="000000"/>
          <w:sz w:val="22"/>
          <w:szCs w:val="22"/>
        </w:rPr>
        <w:t>Favourable</w:t>
      </w:r>
      <w:proofErr w:type="spellEnd"/>
      <w:r>
        <w:rPr>
          <w:rFonts w:ascii="Calibri" w:eastAsia="Calibri" w:hAnsi="Calibri" w:cs="Calibri"/>
          <w:b/>
          <w:color w:val="000000"/>
          <w:sz w:val="22"/>
          <w:szCs w:val="22"/>
        </w:rPr>
        <w:t xml:space="preserve"> Conditions of Work</w:t>
      </w:r>
      <w:r>
        <w:rPr>
          <w:rFonts w:ascii="Calibri" w:eastAsia="Calibri" w:hAnsi="Calibri" w:cs="Calibri"/>
          <w:b/>
          <w:sz w:val="22"/>
          <w:szCs w:val="22"/>
        </w:rPr>
        <w:t xml:space="preserve"> </w:t>
      </w:r>
    </w:p>
    <w:p w14:paraId="4B44280E" w14:textId="77777777" w:rsidR="00A65DC6" w:rsidRDefault="00A65DC6">
      <w:pPr>
        <w:spacing w:line="240" w:lineRule="auto"/>
      </w:pPr>
    </w:p>
    <w:p w14:paraId="10C1795B" w14:textId="77777777" w:rsidR="00A65DC6" w:rsidRDefault="00A65DC6">
      <w:pPr>
        <w:spacing w:line="240" w:lineRule="auto"/>
        <w:rPr>
          <w:b/>
          <w:sz w:val="20"/>
          <w:szCs w:val="20"/>
          <w:u w:val="single"/>
        </w:rPr>
      </w:pPr>
      <w:proofErr w:type="spellStart"/>
      <w:r>
        <w:rPr>
          <w:rFonts w:ascii="Calibri" w:eastAsia="Calibri" w:hAnsi="Calibri" w:cs="Calibri"/>
          <w:b/>
          <w:u w:val="single"/>
        </w:rPr>
        <w:t>Labour</w:t>
      </w:r>
      <w:proofErr w:type="spellEnd"/>
      <w:r>
        <w:rPr>
          <w:rFonts w:ascii="Calibri" w:eastAsia="Calibri" w:hAnsi="Calibri" w:cs="Calibri"/>
          <w:b/>
          <w:u w:val="single"/>
        </w:rPr>
        <w:t xml:space="preserve"> Rights Violations: Inadequate Minimum Wage Amid Inflation</w:t>
      </w:r>
    </w:p>
    <w:p w14:paraId="69594A7C"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 xml:space="preserve">According to Article 105 of the 2013 </w:t>
      </w:r>
      <w:proofErr w:type="spellStart"/>
      <w:r>
        <w:rPr>
          <w:rFonts w:ascii="Calibri" w:eastAsia="Calibri" w:hAnsi="Calibri" w:cs="Calibri"/>
        </w:rPr>
        <w:t>Labour</w:t>
      </w:r>
      <w:proofErr w:type="spellEnd"/>
      <w:r>
        <w:rPr>
          <w:rFonts w:ascii="Calibri" w:eastAsia="Calibri" w:hAnsi="Calibri" w:cs="Calibri"/>
        </w:rPr>
        <w:t xml:space="preserve"> Law</w:t>
      </w:r>
      <w:r>
        <w:rPr>
          <w:rFonts w:ascii="Calibri" w:eastAsia="Calibri" w:hAnsi="Calibri" w:cs="Calibri"/>
          <w:vertAlign w:val="superscript"/>
        </w:rPr>
        <w:endnoteReference w:id="95"/>
      </w:r>
      <w:r>
        <w:rPr>
          <w:rFonts w:ascii="Calibri" w:eastAsia="Calibri" w:hAnsi="Calibri" w:cs="Calibri"/>
        </w:rPr>
        <w:t>, the Lao government is responsible for determining the minimum wage to ensure a basic standard of living. However, despite recent increases, the minimum wage remains inadequate to meet basic living costs, especially amid high inflation and currency depreciation. As of 2024, the minimum monthly wage is set at LAK 2,500,000 (approximately USD 116)</w:t>
      </w:r>
      <w:r>
        <w:rPr>
          <w:rFonts w:ascii="Calibri" w:eastAsia="Calibri" w:hAnsi="Calibri" w:cs="Calibri"/>
          <w:vertAlign w:val="superscript"/>
        </w:rPr>
        <w:endnoteReference w:id="96"/>
      </w:r>
      <w:r>
        <w:rPr>
          <w:rFonts w:ascii="Calibri" w:eastAsia="Calibri" w:hAnsi="Calibri" w:cs="Calibri"/>
        </w:rPr>
        <w:t>, yet many workers report that this income does not cover essential expenses such as food, utilities, and transportation.</w:t>
      </w:r>
      <w:r>
        <w:rPr>
          <w:rFonts w:ascii="Calibri" w:eastAsia="Calibri" w:hAnsi="Calibri" w:cs="Calibri"/>
          <w:vertAlign w:val="superscript"/>
        </w:rPr>
        <w:endnoteReference w:id="97"/>
      </w:r>
      <w:r>
        <w:rPr>
          <w:rFonts w:ascii="Calibri" w:eastAsia="Calibri" w:hAnsi="Calibri" w:cs="Calibri"/>
        </w:rPr>
        <w:t xml:space="preserve"> Moreover, some privately owned companies in Vientiane continue to pay below the legal minimum, arguing that unskilled workers are not entitled to the full wage increase.</w:t>
      </w:r>
      <w:r>
        <w:rPr>
          <w:rFonts w:ascii="Calibri" w:eastAsia="Calibri" w:hAnsi="Calibri" w:cs="Calibri"/>
          <w:vertAlign w:val="superscript"/>
        </w:rPr>
        <w:endnoteReference w:id="98"/>
      </w:r>
      <w:r>
        <w:rPr>
          <w:rFonts w:ascii="Calibri" w:eastAsia="Calibri" w:hAnsi="Calibri" w:cs="Calibri"/>
        </w:rPr>
        <w:t xml:space="preserve"> </w:t>
      </w:r>
    </w:p>
    <w:p w14:paraId="218B5A41"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lastRenderedPageBreak/>
        <w:t>Persistent economic pressures, including high inflation, currency depreciation, and stagnant real wages, have driven many workers to shift from formal service jobs to informal self-employment or agricultural work.</w:t>
      </w:r>
      <w:r>
        <w:rPr>
          <w:rFonts w:ascii="Calibri" w:eastAsia="Calibri" w:hAnsi="Calibri" w:cs="Calibri"/>
          <w:vertAlign w:val="superscript"/>
        </w:rPr>
        <w:endnoteReference w:id="99"/>
      </w:r>
      <w:r>
        <w:rPr>
          <w:rFonts w:ascii="Calibri" w:eastAsia="Calibri" w:hAnsi="Calibri" w:cs="Calibri"/>
        </w:rPr>
        <w:t xml:space="preserve"> With wages failing to keep pace with inflation, many are forced to pursue alternative income sources or migrate abroad to support their families. As of June 2025, over 415,000 Lao workers were reported to be employed abroad.</w:t>
      </w:r>
      <w:r>
        <w:rPr>
          <w:rFonts w:ascii="Calibri" w:eastAsia="Calibri" w:hAnsi="Calibri" w:cs="Calibri"/>
          <w:vertAlign w:val="superscript"/>
        </w:rPr>
        <w:endnoteReference w:id="100"/>
      </w:r>
      <w:r>
        <w:rPr>
          <w:rFonts w:ascii="Calibri" w:eastAsia="Calibri" w:hAnsi="Calibri" w:cs="Calibri"/>
        </w:rPr>
        <w:t xml:space="preserve"> This growing trend of </w:t>
      </w:r>
      <w:proofErr w:type="spellStart"/>
      <w:r>
        <w:rPr>
          <w:rFonts w:ascii="Calibri" w:eastAsia="Calibri" w:hAnsi="Calibri" w:cs="Calibri"/>
        </w:rPr>
        <w:t>labour</w:t>
      </w:r>
      <w:proofErr w:type="spellEnd"/>
      <w:r>
        <w:rPr>
          <w:rFonts w:ascii="Calibri" w:eastAsia="Calibri" w:hAnsi="Calibri" w:cs="Calibri"/>
        </w:rPr>
        <w:t xml:space="preserve"> migration has contributed to a domestic </w:t>
      </w:r>
      <w:proofErr w:type="spellStart"/>
      <w:r>
        <w:rPr>
          <w:rFonts w:ascii="Calibri" w:eastAsia="Calibri" w:hAnsi="Calibri" w:cs="Calibri"/>
        </w:rPr>
        <w:t>labour</w:t>
      </w:r>
      <w:proofErr w:type="spellEnd"/>
      <w:r>
        <w:rPr>
          <w:rFonts w:ascii="Calibri" w:eastAsia="Calibri" w:hAnsi="Calibri" w:cs="Calibri"/>
        </w:rPr>
        <w:t xml:space="preserve"> shortage that further undermines the country’s already fragile economy.</w:t>
      </w:r>
    </w:p>
    <w:p w14:paraId="7A1235F8" w14:textId="77777777" w:rsidR="00A65DC6" w:rsidRDefault="00A65DC6">
      <w:pPr>
        <w:spacing w:line="240" w:lineRule="auto"/>
        <w:rPr>
          <w:rFonts w:ascii="Calibri" w:eastAsia="Calibri" w:hAnsi="Calibri" w:cs="Calibri"/>
          <w:b/>
          <w:sz w:val="20"/>
          <w:szCs w:val="20"/>
          <w:u w:val="single"/>
        </w:rPr>
      </w:pPr>
      <w:r>
        <w:rPr>
          <w:rFonts w:ascii="Calibri" w:eastAsia="Calibri" w:hAnsi="Calibri" w:cs="Calibri"/>
          <w:b/>
          <w:u w:val="single"/>
        </w:rPr>
        <w:t xml:space="preserve">Poor </w:t>
      </w:r>
      <w:proofErr w:type="spellStart"/>
      <w:r>
        <w:rPr>
          <w:rFonts w:ascii="Calibri" w:eastAsia="Calibri" w:hAnsi="Calibri" w:cs="Calibri"/>
          <w:b/>
          <w:u w:val="single"/>
        </w:rPr>
        <w:t>Labour</w:t>
      </w:r>
      <w:proofErr w:type="spellEnd"/>
      <w:r>
        <w:rPr>
          <w:rFonts w:ascii="Calibri" w:eastAsia="Calibri" w:hAnsi="Calibri" w:cs="Calibri"/>
          <w:b/>
          <w:u w:val="single"/>
        </w:rPr>
        <w:t xml:space="preserve"> Rights Protection: Exploitation and Human Trafficking in SEZs</w:t>
      </w:r>
    </w:p>
    <w:p w14:paraId="27AD5A70"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 xml:space="preserve">Due to limited employment opportunities, an increasing number of low-income workers are seeking better wages in SEZs, inadvertently exposing themselves to heightened risks of exploitation and human trafficking. While human trafficking is </w:t>
      </w:r>
      <w:proofErr w:type="spellStart"/>
      <w:r>
        <w:rPr>
          <w:rFonts w:ascii="Calibri" w:eastAsia="Calibri" w:hAnsi="Calibri" w:cs="Calibri"/>
        </w:rPr>
        <w:t>criminalised</w:t>
      </w:r>
      <w:proofErr w:type="spellEnd"/>
      <w:r>
        <w:rPr>
          <w:rFonts w:ascii="Calibri" w:eastAsia="Calibri" w:hAnsi="Calibri" w:cs="Calibri"/>
        </w:rPr>
        <w:t xml:space="preserve"> under Article 215 of the Lao Penal Code, and internal mechanisms such as the National Committee on Anti-Trafficking in Persons and the Human Trafficking Prevention Department have been established, these measures remain insufficient to effectively address the issue. </w:t>
      </w:r>
    </w:p>
    <w:p w14:paraId="40735161"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 xml:space="preserve">Although SEZs are intended to attract foreign investment and drive local development, they remain poorly regulated and have instead become enclaves for transnational criminal operations. In particular, the GTSEZ has become a focal point for serious </w:t>
      </w:r>
      <w:proofErr w:type="spellStart"/>
      <w:r>
        <w:rPr>
          <w:rFonts w:ascii="Calibri" w:eastAsia="Calibri" w:hAnsi="Calibri" w:cs="Calibri"/>
        </w:rPr>
        <w:t>labour</w:t>
      </w:r>
      <w:proofErr w:type="spellEnd"/>
      <w:r>
        <w:rPr>
          <w:rFonts w:ascii="Calibri" w:eastAsia="Calibri" w:hAnsi="Calibri" w:cs="Calibri"/>
        </w:rPr>
        <w:t xml:space="preserve"> rights violations and human trafficking.</w:t>
      </w:r>
      <w:r>
        <w:rPr>
          <w:rFonts w:ascii="Calibri" w:eastAsia="Calibri" w:hAnsi="Calibri" w:cs="Calibri"/>
          <w:vertAlign w:val="superscript"/>
        </w:rPr>
        <w:endnoteReference w:id="101"/>
      </w:r>
      <w:r>
        <w:rPr>
          <w:rFonts w:ascii="Calibri" w:eastAsia="Calibri" w:hAnsi="Calibri" w:cs="Calibri"/>
        </w:rPr>
        <w:t xml:space="preserve"> The Kings Romans Casino in the GTSEZ, for example, has been linked to money laundering, cyber scams, and trafficking in persons.</w:t>
      </w:r>
      <w:r>
        <w:rPr>
          <w:rFonts w:ascii="Calibri" w:eastAsia="Calibri" w:hAnsi="Calibri" w:cs="Calibri"/>
          <w:vertAlign w:val="superscript"/>
        </w:rPr>
        <w:endnoteReference w:id="102"/>
      </w:r>
      <w:r>
        <w:rPr>
          <w:rFonts w:ascii="Calibri" w:eastAsia="Calibri" w:hAnsi="Calibri" w:cs="Calibri"/>
        </w:rPr>
        <w:t xml:space="preserve"> Trafficking victims in the zone are coerced into working in online scam </w:t>
      </w:r>
      <w:proofErr w:type="spellStart"/>
      <w:r>
        <w:rPr>
          <w:rFonts w:ascii="Calibri" w:eastAsia="Calibri" w:hAnsi="Calibri" w:cs="Calibri"/>
        </w:rPr>
        <w:t>centres</w:t>
      </w:r>
      <w:proofErr w:type="spellEnd"/>
      <w:r>
        <w:rPr>
          <w:rFonts w:ascii="Calibri" w:eastAsia="Calibri" w:hAnsi="Calibri" w:cs="Calibri"/>
        </w:rPr>
        <w:t xml:space="preserve"> under brutal and exploitative conditions, including physical abuse, forced confinement, and debt bondage.</w:t>
      </w:r>
      <w:r>
        <w:rPr>
          <w:rFonts w:ascii="Calibri" w:eastAsia="Calibri" w:hAnsi="Calibri" w:cs="Calibri"/>
          <w:vertAlign w:val="superscript"/>
        </w:rPr>
        <w:endnoteReference w:id="103"/>
      </w:r>
      <w:r>
        <w:rPr>
          <w:rFonts w:ascii="Calibri" w:eastAsia="Calibri" w:hAnsi="Calibri" w:cs="Calibri"/>
        </w:rPr>
        <w:t xml:space="preserve"> Passports are often confiscated to prevent escape, leaving individuals trapped in forced </w:t>
      </w:r>
      <w:proofErr w:type="spellStart"/>
      <w:r>
        <w:rPr>
          <w:rFonts w:ascii="Calibri" w:eastAsia="Calibri" w:hAnsi="Calibri" w:cs="Calibri"/>
        </w:rPr>
        <w:t>labour</w:t>
      </w:r>
      <w:proofErr w:type="spellEnd"/>
      <w:r>
        <w:rPr>
          <w:rFonts w:ascii="Calibri" w:eastAsia="Calibri" w:hAnsi="Calibri" w:cs="Calibri"/>
        </w:rPr>
        <w:t>.</w:t>
      </w:r>
      <w:r>
        <w:rPr>
          <w:rFonts w:ascii="Calibri" w:eastAsia="Calibri" w:hAnsi="Calibri" w:cs="Calibri"/>
          <w:vertAlign w:val="superscript"/>
        </w:rPr>
        <w:endnoteReference w:id="104"/>
      </w:r>
      <w:r>
        <w:rPr>
          <w:rFonts w:ascii="Calibri" w:eastAsia="Calibri" w:hAnsi="Calibri" w:cs="Calibri"/>
        </w:rPr>
        <w:t xml:space="preserve"> </w:t>
      </w:r>
    </w:p>
    <w:p w14:paraId="2305D626"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The Lao government’s response to trafficking and cyber scam operations remains limited and largely driven by external pressure. The August 2024 raids on the GTSEZ, which resulted in over 770 arrests, took place only after direct intervention from China.</w:t>
      </w:r>
      <w:r>
        <w:rPr>
          <w:rFonts w:ascii="Calibri" w:eastAsia="Calibri" w:hAnsi="Calibri" w:cs="Calibri"/>
          <w:vertAlign w:val="superscript"/>
        </w:rPr>
        <w:endnoteReference w:id="105"/>
      </w:r>
      <w:r>
        <w:rPr>
          <w:rFonts w:ascii="Calibri" w:eastAsia="Calibri" w:hAnsi="Calibri" w:cs="Calibri"/>
        </w:rPr>
        <w:t xml:space="preserve"> However, a meeting between Lao government officials and Zhao Wei, the Chinese crime boss operating the GTSEZ, held prior to the raids reportedly gave criminal networks ample time to relocate.</w:t>
      </w:r>
      <w:r>
        <w:rPr>
          <w:rFonts w:ascii="Calibri" w:eastAsia="Calibri" w:hAnsi="Calibri" w:cs="Calibri"/>
          <w:vertAlign w:val="superscript"/>
        </w:rPr>
        <w:endnoteReference w:id="106"/>
      </w:r>
    </w:p>
    <w:p w14:paraId="31F53677" w14:textId="77777777" w:rsidR="00A65DC6" w:rsidRDefault="00A65DC6">
      <w:pPr>
        <w:pStyle w:val="Heading2"/>
        <w:spacing w:line="240" w:lineRule="auto"/>
        <w:rPr>
          <w:rFonts w:ascii="Calibri" w:eastAsia="Calibri" w:hAnsi="Calibri" w:cs="Calibri"/>
          <w:b/>
          <w:sz w:val="22"/>
          <w:szCs w:val="22"/>
        </w:rPr>
      </w:pPr>
      <w:bookmarkStart w:id="11" w:name="_u92ixxtamjp8" w:colFirst="0" w:colLast="0"/>
      <w:bookmarkEnd w:id="11"/>
      <w:r>
        <w:rPr>
          <w:rFonts w:ascii="Calibri" w:eastAsia="Calibri" w:hAnsi="Calibri" w:cs="Calibri"/>
          <w:b/>
          <w:color w:val="000000"/>
          <w:sz w:val="22"/>
          <w:szCs w:val="22"/>
        </w:rPr>
        <w:t>Article 11: Right to an Adequate Standard of Living</w:t>
      </w:r>
      <w:r>
        <w:rPr>
          <w:rFonts w:ascii="Calibri" w:eastAsia="Calibri" w:hAnsi="Calibri" w:cs="Calibri"/>
          <w:b/>
          <w:sz w:val="22"/>
          <w:szCs w:val="22"/>
        </w:rPr>
        <w:t xml:space="preserve"> </w:t>
      </w:r>
    </w:p>
    <w:p w14:paraId="273731B9"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While Lao PDR has made progress toward development goals, it remains on the UN list of 44 Least Developed Countries (LDCs) as of 2025.</w:t>
      </w:r>
      <w:r>
        <w:rPr>
          <w:rFonts w:ascii="Calibri" w:eastAsia="Calibri" w:hAnsi="Calibri" w:cs="Calibri"/>
          <w:vertAlign w:val="superscript"/>
        </w:rPr>
        <w:endnoteReference w:id="107"/>
      </w:r>
      <w:r>
        <w:rPr>
          <w:rFonts w:ascii="Calibri" w:eastAsia="Calibri" w:hAnsi="Calibri" w:cs="Calibri"/>
        </w:rPr>
        <w:t xml:space="preserve"> The government, which initially aimed for graduation in 2020</w:t>
      </w:r>
      <w:r>
        <w:rPr>
          <w:rFonts w:ascii="Calibri" w:eastAsia="Calibri" w:hAnsi="Calibri" w:cs="Calibri"/>
          <w:vertAlign w:val="superscript"/>
        </w:rPr>
        <w:endnoteReference w:id="108"/>
      </w:r>
      <w:r>
        <w:rPr>
          <w:rFonts w:ascii="Calibri" w:eastAsia="Calibri" w:hAnsi="Calibri" w:cs="Calibri"/>
        </w:rPr>
        <w:t xml:space="preserve"> and then in 2025, has now set 2026 as the new target.</w:t>
      </w:r>
      <w:r>
        <w:rPr>
          <w:rFonts w:ascii="Calibri" w:eastAsia="Calibri" w:hAnsi="Calibri" w:cs="Calibri"/>
          <w:vertAlign w:val="superscript"/>
        </w:rPr>
        <w:endnoteReference w:id="109"/>
      </w:r>
      <w:r>
        <w:rPr>
          <w:rFonts w:ascii="Calibri" w:eastAsia="Calibri" w:hAnsi="Calibri" w:cs="Calibri"/>
        </w:rPr>
        <w:t xml:space="preserve"> This delay highlights the ongoing disparity between government aspirations and the structural challenges still faced by the population, particularly in rural and </w:t>
      </w:r>
      <w:proofErr w:type="spellStart"/>
      <w:r>
        <w:rPr>
          <w:rFonts w:ascii="Calibri" w:eastAsia="Calibri" w:hAnsi="Calibri" w:cs="Calibri"/>
        </w:rPr>
        <w:t>marginalised</w:t>
      </w:r>
      <w:proofErr w:type="spellEnd"/>
      <w:r>
        <w:rPr>
          <w:rFonts w:ascii="Calibri" w:eastAsia="Calibri" w:hAnsi="Calibri" w:cs="Calibri"/>
        </w:rPr>
        <w:t xml:space="preserve"> areas.</w:t>
      </w:r>
    </w:p>
    <w:p w14:paraId="0B7B4C6B"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Moreover, although the government has declared multiple districts poverty-free and claims steady progress toward LDC graduation by 2026</w:t>
      </w:r>
      <w:r>
        <w:rPr>
          <w:rFonts w:ascii="Calibri" w:eastAsia="Calibri" w:hAnsi="Calibri" w:cs="Calibri"/>
          <w:vertAlign w:val="superscript"/>
        </w:rPr>
        <w:endnoteReference w:id="110"/>
      </w:r>
      <w:r>
        <w:rPr>
          <w:rFonts w:ascii="Calibri" w:eastAsia="Calibri" w:hAnsi="Calibri" w:cs="Calibri"/>
        </w:rPr>
        <w:t>, these narratives overlook the persistent poverty and inequality experienced by many communities on the ground. According to the latest World Bank survey from May 2025</w:t>
      </w:r>
      <w:r>
        <w:rPr>
          <w:rFonts w:ascii="Calibri" w:eastAsia="Calibri" w:hAnsi="Calibri" w:cs="Calibri"/>
          <w:vertAlign w:val="superscript"/>
        </w:rPr>
        <w:endnoteReference w:id="111"/>
      </w:r>
      <w:r>
        <w:rPr>
          <w:rFonts w:ascii="Calibri" w:eastAsia="Calibri" w:hAnsi="Calibri" w:cs="Calibri"/>
        </w:rPr>
        <w:t xml:space="preserve">, more than 82% of households remain impacted by inflation. In response to rising food prices, many families have been forced to rely on savings, sell livestock or other assets, or incur debt, while one-third of households have reduced their spending on essential health and education services. </w:t>
      </w:r>
    </w:p>
    <w:p w14:paraId="142F5FEB" w14:textId="36ED4849"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lastRenderedPageBreak/>
        <w:t xml:space="preserve">The cost-of-living crisis is further exacerbated by surging electricity prices, which have doubled over the past </w:t>
      </w:r>
      <w:r w:rsidR="00B14379">
        <w:rPr>
          <w:rFonts w:ascii="Calibri" w:eastAsia="Calibri" w:hAnsi="Calibri" w:cs="Calibri"/>
        </w:rPr>
        <w:t>2</w:t>
      </w:r>
      <w:r>
        <w:rPr>
          <w:rFonts w:ascii="Calibri" w:eastAsia="Calibri" w:hAnsi="Calibri" w:cs="Calibri"/>
        </w:rPr>
        <w:t xml:space="preserve"> years due to rising domestic demand and the continued depreciation of the kip.</w:t>
      </w:r>
      <w:r>
        <w:rPr>
          <w:rFonts w:ascii="Calibri" w:eastAsia="Calibri" w:hAnsi="Calibri" w:cs="Calibri"/>
          <w:vertAlign w:val="superscript"/>
        </w:rPr>
        <w:endnoteReference w:id="112"/>
      </w:r>
      <w:r>
        <w:rPr>
          <w:rFonts w:ascii="Calibri" w:eastAsia="Calibri" w:hAnsi="Calibri" w:cs="Calibri"/>
        </w:rPr>
        <w:t xml:space="preserve"> Despite operating 94 power plants and being promoted as the “Battery of Southeast Asia,” electricity costs have become unaffordable for many households. In April 2025, some reported bills as high as LAK 2.7 million (approximately USD 125).</w:t>
      </w:r>
      <w:r>
        <w:rPr>
          <w:rFonts w:ascii="Calibri" w:eastAsia="Calibri" w:hAnsi="Calibri" w:cs="Calibri"/>
          <w:vertAlign w:val="superscript"/>
        </w:rPr>
        <w:endnoteReference w:id="113"/>
      </w:r>
      <w:r>
        <w:rPr>
          <w:rFonts w:ascii="Calibri" w:eastAsia="Calibri" w:hAnsi="Calibri" w:cs="Calibri"/>
        </w:rPr>
        <w:t xml:space="preserve"> Aggravatingly, the government has announced continued tariff hikes through 2029, with households expected to pay nearly double the January 2025 rate by the end of 2026.</w:t>
      </w:r>
      <w:r>
        <w:rPr>
          <w:rFonts w:ascii="Calibri" w:eastAsia="Calibri" w:hAnsi="Calibri" w:cs="Calibri"/>
          <w:vertAlign w:val="superscript"/>
        </w:rPr>
        <w:endnoteReference w:id="114"/>
      </w:r>
      <w:r>
        <w:rPr>
          <w:rFonts w:ascii="Calibri" w:eastAsia="Calibri" w:hAnsi="Calibri" w:cs="Calibri"/>
        </w:rPr>
        <w:t xml:space="preserve"> </w:t>
      </w:r>
    </w:p>
    <w:p w14:paraId="787F72F0"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These burdens are passed onto consumers as the state struggles to repay foreign debt incurred through infrastructure loans.</w:t>
      </w:r>
      <w:r>
        <w:rPr>
          <w:rFonts w:ascii="Calibri" w:eastAsia="Calibri" w:hAnsi="Calibri" w:cs="Calibri"/>
          <w:vertAlign w:val="superscript"/>
        </w:rPr>
        <w:endnoteReference w:id="115"/>
      </w:r>
      <w:r>
        <w:rPr>
          <w:rFonts w:ascii="Calibri" w:eastAsia="Calibri" w:hAnsi="Calibri" w:cs="Calibri"/>
        </w:rPr>
        <w:t xml:space="preserve"> The crisis was largely unavoidable, stemming from weak planning, excessive investment in the domestic energy sector, primarily funded by Chinese loans, and further intensified by systemic fiscal and governance weaknesses.</w:t>
      </w:r>
      <w:r>
        <w:rPr>
          <w:rFonts w:ascii="Calibri" w:eastAsia="Calibri" w:hAnsi="Calibri" w:cs="Calibri"/>
          <w:vertAlign w:val="superscript"/>
        </w:rPr>
        <w:endnoteReference w:id="116"/>
      </w:r>
      <w:r>
        <w:rPr>
          <w:rFonts w:ascii="Calibri" w:eastAsia="Calibri" w:hAnsi="Calibri" w:cs="Calibri"/>
        </w:rPr>
        <w:t xml:space="preserve"> Public debt reached 97% of GDP in 2024, with the International Monetary Fund projecting it will rise to 127% by 2029, placing Lao PDR in a state of both external and overall debt distress.</w:t>
      </w:r>
      <w:r>
        <w:rPr>
          <w:rFonts w:ascii="Calibri" w:eastAsia="Calibri" w:hAnsi="Calibri" w:cs="Calibri"/>
          <w:vertAlign w:val="superscript"/>
        </w:rPr>
        <w:endnoteReference w:id="117"/>
      </w:r>
      <w:r>
        <w:rPr>
          <w:rFonts w:ascii="Calibri" w:eastAsia="Calibri" w:hAnsi="Calibri" w:cs="Calibri"/>
        </w:rPr>
        <w:t xml:space="preserve"> </w:t>
      </w:r>
    </w:p>
    <w:p w14:paraId="4C6966B6"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Furthermore, Lao PDR is undergoing its largest administrative restructuring in decades, merging key ministries to reduce public spending amid rising debt and persistent inflation, cutting the number of ministries from 17 to 13 in an effort to improve efficiency.</w:t>
      </w:r>
      <w:r>
        <w:rPr>
          <w:rFonts w:ascii="Calibri" w:eastAsia="Calibri" w:hAnsi="Calibri" w:cs="Calibri"/>
          <w:vertAlign w:val="superscript"/>
        </w:rPr>
        <w:endnoteReference w:id="118"/>
      </w:r>
      <w:r>
        <w:rPr>
          <w:rFonts w:ascii="Calibri" w:eastAsia="Calibri" w:hAnsi="Calibri" w:cs="Calibri"/>
        </w:rPr>
        <w:t xml:space="preserve"> This reflects growing economic strain and the pressure to curb expenditures, with potential implications for the delivery of essential services and the </w:t>
      </w:r>
      <w:proofErr w:type="spellStart"/>
      <w:r>
        <w:rPr>
          <w:rFonts w:ascii="Calibri" w:eastAsia="Calibri" w:hAnsi="Calibri" w:cs="Calibri"/>
        </w:rPr>
        <w:t>realisation</w:t>
      </w:r>
      <w:proofErr w:type="spellEnd"/>
      <w:r>
        <w:rPr>
          <w:rFonts w:ascii="Calibri" w:eastAsia="Calibri" w:hAnsi="Calibri" w:cs="Calibri"/>
        </w:rPr>
        <w:t xml:space="preserve"> of socio-economic rights.</w:t>
      </w:r>
    </w:p>
    <w:p w14:paraId="029621D2" w14:textId="77777777" w:rsidR="00A65DC6" w:rsidRDefault="00A65DC6">
      <w:pPr>
        <w:pStyle w:val="Heading2"/>
        <w:spacing w:line="240" w:lineRule="auto"/>
        <w:rPr>
          <w:rFonts w:ascii="Calibri" w:eastAsia="Calibri" w:hAnsi="Calibri" w:cs="Calibri"/>
          <w:b/>
          <w:sz w:val="22"/>
          <w:szCs w:val="22"/>
        </w:rPr>
      </w:pPr>
      <w:bookmarkStart w:id="12" w:name="_5wp5snj4sxxh" w:colFirst="0" w:colLast="0"/>
      <w:bookmarkEnd w:id="12"/>
      <w:r>
        <w:rPr>
          <w:rFonts w:ascii="Calibri" w:eastAsia="Calibri" w:hAnsi="Calibri" w:cs="Calibri"/>
          <w:b/>
          <w:color w:val="000000"/>
          <w:sz w:val="22"/>
          <w:szCs w:val="22"/>
        </w:rPr>
        <w:t>Article 12: Right to Health</w:t>
      </w:r>
      <w:r>
        <w:rPr>
          <w:rFonts w:ascii="Calibri" w:eastAsia="Calibri" w:hAnsi="Calibri" w:cs="Calibri"/>
          <w:b/>
          <w:sz w:val="22"/>
          <w:szCs w:val="22"/>
        </w:rPr>
        <w:t xml:space="preserve"> </w:t>
      </w:r>
    </w:p>
    <w:p w14:paraId="549C36A0"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The right to health is enshrined in Article 25 of the Constitution. The right is also guaranteed through a set of recently enacted and revised legislative instruments, including the 2023 Law on Health, the 2023 Law on Primary Health Care, the 2023 Law on Prevention and Control of Communicable Diseases, and the revised 2023 Law on Health Care.</w:t>
      </w:r>
      <w:r>
        <w:rPr>
          <w:rFonts w:ascii="Calibri" w:eastAsia="Calibri" w:hAnsi="Calibri" w:cs="Calibri"/>
          <w:vertAlign w:val="superscript"/>
        </w:rPr>
        <w:endnoteReference w:id="119"/>
      </w:r>
      <w:r>
        <w:rPr>
          <w:rFonts w:ascii="Calibri" w:eastAsia="Calibri" w:hAnsi="Calibri" w:cs="Calibri"/>
        </w:rPr>
        <w:t xml:space="preserve"> </w:t>
      </w:r>
    </w:p>
    <w:p w14:paraId="07E880F5"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However, a lack of adequate resources continues to obstruct meaningful implementation.</w:t>
      </w:r>
      <w:r>
        <w:rPr>
          <w:rFonts w:ascii="Calibri" w:eastAsia="Calibri" w:hAnsi="Calibri" w:cs="Calibri"/>
          <w:vertAlign w:val="superscript"/>
        </w:rPr>
        <w:endnoteReference w:id="120"/>
      </w:r>
      <w:r>
        <w:rPr>
          <w:rFonts w:ascii="Calibri" w:eastAsia="Calibri" w:hAnsi="Calibri" w:cs="Calibri"/>
        </w:rPr>
        <w:t xml:space="preserve"> According to the World Bank</w:t>
      </w:r>
      <w:r>
        <w:rPr>
          <w:rFonts w:ascii="Calibri" w:eastAsia="Calibri" w:hAnsi="Calibri" w:cs="Calibri"/>
          <w:vertAlign w:val="superscript"/>
        </w:rPr>
        <w:endnoteReference w:id="121"/>
      </w:r>
      <w:r>
        <w:rPr>
          <w:rFonts w:ascii="Calibri" w:eastAsia="Calibri" w:hAnsi="Calibri" w:cs="Calibri"/>
        </w:rPr>
        <w:t>, even prior to the COVID-19 pandemic, health expenditure remained low compared to other countries in the region and relative to its level of economic development. The country’s health financing system is marked by limited public investment and a heavy dependence on out-of-pocket (OOP) payments and external aid.</w:t>
      </w:r>
      <w:r>
        <w:rPr>
          <w:rFonts w:ascii="Calibri" w:eastAsia="Calibri" w:hAnsi="Calibri" w:cs="Calibri"/>
          <w:vertAlign w:val="superscript"/>
        </w:rPr>
        <w:endnoteReference w:id="122"/>
      </w:r>
      <w:r>
        <w:rPr>
          <w:rFonts w:ascii="Calibri" w:eastAsia="Calibri" w:hAnsi="Calibri" w:cs="Calibri"/>
        </w:rPr>
        <w:t xml:space="preserve"> OOP spending continues to be the largest source of health funding, discouraging access to healthcare among low-income populations and often worsening household financial hardship. External assistance accounts for roughly 20% of total health spending, raising concerns about the long-term sustainability of critical programs such as </w:t>
      </w:r>
      <w:proofErr w:type="spellStart"/>
      <w:r>
        <w:rPr>
          <w:rFonts w:ascii="Calibri" w:eastAsia="Calibri" w:hAnsi="Calibri" w:cs="Calibri"/>
        </w:rPr>
        <w:t>immunisation</w:t>
      </w:r>
      <w:proofErr w:type="spellEnd"/>
      <w:r>
        <w:rPr>
          <w:rFonts w:ascii="Calibri" w:eastAsia="Calibri" w:hAnsi="Calibri" w:cs="Calibri"/>
        </w:rPr>
        <w:t>, HIV, and tuberculosis services.</w:t>
      </w:r>
      <w:r>
        <w:rPr>
          <w:rFonts w:ascii="Calibri" w:eastAsia="Calibri" w:hAnsi="Calibri" w:cs="Calibri"/>
          <w:vertAlign w:val="superscript"/>
        </w:rPr>
        <w:endnoteReference w:id="123"/>
      </w:r>
    </w:p>
    <w:p w14:paraId="7DA7DF89"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 xml:space="preserve">Many health facilities lack basic infrastructure. Approximately 25% of health </w:t>
      </w:r>
      <w:proofErr w:type="spellStart"/>
      <w:r>
        <w:rPr>
          <w:rFonts w:ascii="Calibri" w:eastAsia="Calibri" w:hAnsi="Calibri" w:cs="Calibri"/>
        </w:rPr>
        <w:t>centres</w:t>
      </w:r>
      <w:proofErr w:type="spellEnd"/>
      <w:r>
        <w:rPr>
          <w:rFonts w:ascii="Calibri" w:eastAsia="Calibri" w:hAnsi="Calibri" w:cs="Calibri"/>
        </w:rPr>
        <w:t xml:space="preserve"> do not have access to safe water, and 60% experience frequent power outages.</w:t>
      </w:r>
      <w:r>
        <w:rPr>
          <w:rFonts w:ascii="Calibri" w:eastAsia="Calibri" w:hAnsi="Calibri" w:cs="Calibri"/>
          <w:vertAlign w:val="superscript"/>
        </w:rPr>
        <w:endnoteReference w:id="124"/>
      </w:r>
      <w:r>
        <w:rPr>
          <w:rFonts w:ascii="Calibri" w:eastAsia="Calibri" w:hAnsi="Calibri" w:cs="Calibri"/>
        </w:rPr>
        <w:t xml:space="preserve"> While basic equipment and infection prevention items are generally available, the supply of essential medicines and diagnostic tools remains critically low, particularly at the health </w:t>
      </w:r>
      <w:proofErr w:type="spellStart"/>
      <w:r>
        <w:rPr>
          <w:rFonts w:ascii="Calibri" w:eastAsia="Calibri" w:hAnsi="Calibri" w:cs="Calibri"/>
        </w:rPr>
        <w:t>centre</w:t>
      </w:r>
      <w:proofErr w:type="spellEnd"/>
      <w:r>
        <w:rPr>
          <w:rFonts w:ascii="Calibri" w:eastAsia="Calibri" w:hAnsi="Calibri" w:cs="Calibri"/>
        </w:rPr>
        <w:t xml:space="preserve"> level.</w:t>
      </w:r>
      <w:r>
        <w:rPr>
          <w:rFonts w:ascii="Calibri" w:eastAsia="Calibri" w:hAnsi="Calibri" w:cs="Calibri"/>
          <w:vertAlign w:val="superscript"/>
        </w:rPr>
        <w:endnoteReference w:id="125"/>
      </w:r>
      <w:r>
        <w:rPr>
          <w:rFonts w:ascii="Calibri" w:eastAsia="Calibri" w:hAnsi="Calibri" w:cs="Calibri"/>
        </w:rPr>
        <w:t xml:space="preserve"> These challenges have been exacerbated by the sharp depreciation of the national currency and rising inflation.</w:t>
      </w:r>
      <w:r>
        <w:rPr>
          <w:rFonts w:ascii="Calibri" w:eastAsia="Calibri" w:hAnsi="Calibri" w:cs="Calibri"/>
          <w:vertAlign w:val="superscript"/>
        </w:rPr>
        <w:endnoteReference w:id="126"/>
      </w:r>
    </w:p>
    <w:p w14:paraId="2C37953D" w14:textId="77777777" w:rsidR="00A65DC6" w:rsidRDefault="00A65DC6">
      <w:pPr>
        <w:spacing w:line="240" w:lineRule="auto"/>
        <w:rPr>
          <w:rFonts w:ascii="Calibri" w:eastAsia="Calibri" w:hAnsi="Calibri" w:cs="Calibri"/>
        </w:rPr>
      </w:pPr>
      <w:r>
        <w:rPr>
          <w:rFonts w:ascii="Calibri" w:eastAsia="Calibri" w:hAnsi="Calibri" w:cs="Calibri"/>
          <w:b/>
          <w:u w:val="single"/>
        </w:rPr>
        <w:t xml:space="preserve">HIV/AIDS </w:t>
      </w:r>
    </w:p>
    <w:p w14:paraId="6B651269"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HIV remains one of the key public health concerns, with the number of diagnosed cases steadily increasing each year since 2022.</w:t>
      </w:r>
      <w:r>
        <w:rPr>
          <w:rFonts w:ascii="Calibri" w:eastAsia="Calibri" w:hAnsi="Calibri" w:cs="Calibri"/>
          <w:vertAlign w:val="superscript"/>
        </w:rPr>
        <w:endnoteReference w:id="127"/>
      </w:r>
      <w:r>
        <w:rPr>
          <w:rFonts w:ascii="Calibri" w:eastAsia="Calibri" w:hAnsi="Calibri" w:cs="Calibri"/>
        </w:rPr>
        <w:t xml:space="preserve"> Between January and November 2024, 1,896 new HIV cases </w:t>
      </w:r>
      <w:r>
        <w:rPr>
          <w:rFonts w:ascii="Calibri" w:eastAsia="Calibri" w:hAnsi="Calibri" w:cs="Calibri"/>
        </w:rPr>
        <w:lastRenderedPageBreak/>
        <w:t>were reported, bringing the cumulative total to 22,584 cases since 1990.</w:t>
      </w:r>
      <w:r>
        <w:rPr>
          <w:rFonts w:ascii="Calibri" w:eastAsia="Calibri" w:hAnsi="Calibri" w:cs="Calibri"/>
          <w:vertAlign w:val="superscript"/>
        </w:rPr>
        <w:endnoteReference w:id="128"/>
      </w:r>
      <w:r>
        <w:rPr>
          <w:rFonts w:ascii="Calibri" w:eastAsia="Calibri" w:hAnsi="Calibri" w:cs="Calibri"/>
        </w:rPr>
        <w:t xml:space="preserve"> In the first 3 months of 2025, 360 new cases were recorded.</w:t>
      </w:r>
      <w:r>
        <w:rPr>
          <w:rFonts w:ascii="Calibri" w:eastAsia="Calibri" w:hAnsi="Calibri" w:cs="Calibri"/>
          <w:vertAlign w:val="superscript"/>
        </w:rPr>
        <w:endnoteReference w:id="129"/>
      </w:r>
      <w:r>
        <w:rPr>
          <w:rFonts w:ascii="Calibri" w:eastAsia="Calibri" w:hAnsi="Calibri" w:cs="Calibri"/>
        </w:rPr>
        <w:t xml:space="preserve"> Notably, 53% of people living with HIV are aged 15 to 29.</w:t>
      </w:r>
      <w:r>
        <w:rPr>
          <w:rFonts w:ascii="Calibri" w:eastAsia="Calibri" w:hAnsi="Calibri" w:cs="Calibri"/>
          <w:vertAlign w:val="superscript"/>
        </w:rPr>
        <w:endnoteReference w:id="130"/>
      </w:r>
      <w:r>
        <w:rPr>
          <w:rFonts w:ascii="Calibri" w:eastAsia="Calibri" w:hAnsi="Calibri" w:cs="Calibri"/>
        </w:rPr>
        <w:t xml:space="preserve"> Recent reports indicate a troubling rise in HIV infections among young Lao women, particularly those engaged in sex work linked to the influx of migrant workers employed on Chinese-funded infrastructure projects, including hydropower and mining operations.</w:t>
      </w:r>
      <w:r>
        <w:rPr>
          <w:rFonts w:ascii="Calibri" w:eastAsia="Calibri" w:hAnsi="Calibri" w:cs="Calibri"/>
          <w:vertAlign w:val="superscript"/>
        </w:rPr>
        <w:endnoteReference w:id="131"/>
      </w:r>
      <w:r>
        <w:rPr>
          <w:rFonts w:ascii="Calibri" w:eastAsia="Calibri" w:hAnsi="Calibri" w:cs="Calibri"/>
        </w:rPr>
        <w:t xml:space="preserve"> The trend is also observed in the GTSEZ where commercial sex activities targeting Chinese clients often involve unprotected sex and cases of group exploitation.</w:t>
      </w:r>
      <w:r>
        <w:rPr>
          <w:rFonts w:ascii="Calibri" w:eastAsia="Calibri" w:hAnsi="Calibri" w:cs="Calibri"/>
          <w:vertAlign w:val="superscript"/>
        </w:rPr>
        <w:endnoteReference w:id="132"/>
      </w:r>
      <w:r>
        <w:rPr>
          <w:rFonts w:ascii="Calibri" w:eastAsia="Calibri" w:hAnsi="Calibri" w:cs="Calibri"/>
        </w:rPr>
        <w:t xml:space="preserve"> </w:t>
      </w:r>
    </w:p>
    <w:p w14:paraId="1F802A67"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Limited access to sexual health education, particularly in remote areas, has contributed to rising HIV infections in Lao PDR.</w:t>
      </w:r>
      <w:r>
        <w:rPr>
          <w:rFonts w:ascii="Calibri" w:eastAsia="Calibri" w:hAnsi="Calibri" w:cs="Calibri"/>
          <w:vertAlign w:val="superscript"/>
        </w:rPr>
        <w:endnoteReference w:id="133"/>
      </w:r>
      <w:r>
        <w:rPr>
          <w:rFonts w:ascii="Calibri" w:eastAsia="Calibri" w:hAnsi="Calibri" w:cs="Calibri"/>
        </w:rPr>
        <w:t xml:space="preserve"> Insufficient government funding for awareness campaigns and prevention programs has hindered efforts to inform young people about HIV and AIDS, while limited internet access in rural areas reduces the reach of social media initiatives.</w:t>
      </w:r>
      <w:r>
        <w:rPr>
          <w:rFonts w:ascii="Calibri" w:eastAsia="Calibri" w:hAnsi="Calibri" w:cs="Calibri"/>
          <w:vertAlign w:val="superscript"/>
        </w:rPr>
        <w:endnoteReference w:id="134"/>
      </w:r>
      <w:r>
        <w:rPr>
          <w:rFonts w:ascii="Calibri" w:eastAsia="Calibri" w:hAnsi="Calibri" w:cs="Calibri"/>
        </w:rPr>
        <w:t xml:space="preserve"> Widespread stigma and discrimination against people living with HIV and AIDS continue to discourage many from seeking testing and treatment.</w:t>
      </w:r>
      <w:r>
        <w:rPr>
          <w:rFonts w:ascii="Calibri" w:eastAsia="Calibri" w:hAnsi="Calibri" w:cs="Calibri"/>
          <w:vertAlign w:val="superscript"/>
        </w:rPr>
        <w:endnoteReference w:id="135"/>
      </w:r>
    </w:p>
    <w:p w14:paraId="12E7663F" w14:textId="77777777" w:rsidR="00A65DC6" w:rsidRDefault="00A65DC6">
      <w:pPr>
        <w:pStyle w:val="Heading2"/>
        <w:spacing w:line="240" w:lineRule="auto"/>
        <w:rPr>
          <w:rFonts w:ascii="Calibri" w:eastAsia="Calibri" w:hAnsi="Calibri" w:cs="Calibri"/>
          <w:b/>
          <w:sz w:val="22"/>
          <w:szCs w:val="22"/>
        </w:rPr>
      </w:pPr>
      <w:bookmarkStart w:id="13" w:name="_saghvgp46cup" w:colFirst="0" w:colLast="0"/>
      <w:bookmarkEnd w:id="13"/>
      <w:r>
        <w:rPr>
          <w:rFonts w:ascii="Calibri" w:eastAsia="Calibri" w:hAnsi="Calibri" w:cs="Calibri"/>
          <w:b/>
          <w:color w:val="000000"/>
          <w:sz w:val="22"/>
          <w:szCs w:val="22"/>
        </w:rPr>
        <w:t>Articles 13 &amp; 14: Right to Education</w:t>
      </w:r>
      <w:r>
        <w:rPr>
          <w:rFonts w:ascii="Calibri" w:eastAsia="Calibri" w:hAnsi="Calibri" w:cs="Calibri"/>
          <w:b/>
          <w:sz w:val="22"/>
          <w:szCs w:val="22"/>
        </w:rPr>
        <w:t xml:space="preserve"> </w:t>
      </w:r>
    </w:p>
    <w:p w14:paraId="524A3489"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The right to education is enshrined in Article 38 of the Constitution and further reinforced by Article 6 of the 2024 Law on Education</w:t>
      </w:r>
      <w:r>
        <w:rPr>
          <w:rFonts w:ascii="Calibri" w:eastAsia="Calibri" w:hAnsi="Calibri" w:cs="Calibri"/>
          <w:vertAlign w:val="superscript"/>
        </w:rPr>
        <w:endnoteReference w:id="136"/>
      </w:r>
      <w:r>
        <w:rPr>
          <w:rFonts w:ascii="Calibri" w:eastAsia="Calibri" w:hAnsi="Calibri" w:cs="Calibri"/>
        </w:rPr>
        <w:t>, which guarantees all citizens equal access to quality, lifelong learning without discrimination. However, in practice, access to quality education remains a significant challenge largely due to chronic underfunding and limited government investment.</w:t>
      </w:r>
      <w:r>
        <w:rPr>
          <w:rFonts w:ascii="Calibri" w:eastAsia="Calibri" w:hAnsi="Calibri" w:cs="Calibri"/>
          <w:vertAlign w:val="superscript"/>
        </w:rPr>
        <w:endnoteReference w:id="137"/>
      </w:r>
      <w:r>
        <w:rPr>
          <w:rFonts w:ascii="Calibri" w:eastAsia="Calibri" w:hAnsi="Calibri" w:cs="Calibri"/>
        </w:rPr>
        <w:t xml:space="preserve"> </w:t>
      </w:r>
    </w:p>
    <w:p w14:paraId="03CE47B6" w14:textId="0573E340"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Rural areas, in particular, have long faced a shortage of qualified teachers, driven by low educator salaries and limited career prospects.</w:t>
      </w:r>
      <w:r>
        <w:rPr>
          <w:rFonts w:ascii="Calibri" w:eastAsia="Calibri" w:hAnsi="Calibri" w:cs="Calibri"/>
          <w:vertAlign w:val="superscript"/>
        </w:rPr>
        <w:endnoteReference w:id="138"/>
      </w:r>
      <w:r>
        <w:rPr>
          <w:rFonts w:ascii="Calibri" w:eastAsia="Calibri" w:hAnsi="Calibri" w:cs="Calibri"/>
        </w:rPr>
        <w:t xml:space="preserve"> In </w:t>
      </w:r>
      <w:proofErr w:type="spellStart"/>
      <w:r>
        <w:rPr>
          <w:rFonts w:ascii="Calibri" w:eastAsia="Calibri" w:hAnsi="Calibri" w:cs="Calibri"/>
        </w:rPr>
        <w:t>Xepon</w:t>
      </w:r>
      <w:proofErr w:type="spellEnd"/>
      <w:r>
        <w:rPr>
          <w:rFonts w:ascii="Calibri" w:eastAsia="Calibri" w:hAnsi="Calibri" w:cs="Calibri"/>
        </w:rPr>
        <w:t xml:space="preserve"> </w:t>
      </w:r>
      <w:r w:rsidR="00F35C05">
        <w:rPr>
          <w:rFonts w:ascii="Calibri" w:eastAsia="Calibri" w:hAnsi="Calibri" w:cs="Calibri"/>
        </w:rPr>
        <w:t>D</w:t>
      </w:r>
      <w:r>
        <w:rPr>
          <w:rFonts w:ascii="Calibri" w:eastAsia="Calibri" w:hAnsi="Calibri" w:cs="Calibri"/>
        </w:rPr>
        <w:t xml:space="preserve">istrict of Savannakhet Province, only </w:t>
      </w:r>
      <w:r w:rsidR="006074F1">
        <w:rPr>
          <w:rFonts w:ascii="Calibri" w:eastAsia="Calibri" w:hAnsi="Calibri" w:cs="Calibri"/>
        </w:rPr>
        <w:t>9</w:t>
      </w:r>
      <w:r>
        <w:rPr>
          <w:rFonts w:ascii="Calibri" w:eastAsia="Calibri" w:hAnsi="Calibri" w:cs="Calibri"/>
        </w:rPr>
        <w:t xml:space="preserve"> out of 109 schools have sufficient staff, with over 500 teaching positions unfilled in the province.</w:t>
      </w:r>
      <w:r>
        <w:rPr>
          <w:rFonts w:ascii="Calibri" w:eastAsia="Calibri" w:hAnsi="Calibri" w:cs="Calibri"/>
          <w:vertAlign w:val="superscript"/>
        </w:rPr>
        <w:endnoteReference w:id="139"/>
      </w:r>
      <w:r>
        <w:rPr>
          <w:rFonts w:ascii="Calibri" w:eastAsia="Calibri" w:hAnsi="Calibri" w:cs="Calibri"/>
        </w:rPr>
        <w:t xml:space="preserve"> To address this, the Ministry of National Defense announced in June 2025 that it would recruit 2,000 soldiers as volunteer substitute teachers.</w:t>
      </w:r>
      <w:r>
        <w:rPr>
          <w:rFonts w:ascii="Calibri" w:eastAsia="Calibri" w:hAnsi="Calibri" w:cs="Calibri"/>
          <w:vertAlign w:val="superscript"/>
        </w:rPr>
        <w:endnoteReference w:id="140"/>
      </w:r>
      <w:r>
        <w:rPr>
          <w:rFonts w:ascii="Calibri" w:eastAsia="Calibri" w:hAnsi="Calibri" w:cs="Calibri"/>
        </w:rPr>
        <w:t xml:space="preserve"> This initiative raises significant concerns about the quality of education delivered as soldiers will only receive </w:t>
      </w:r>
      <w:r w:rsidR="00C94354">
        <w:rPr>
          <w:rFonts w:ascii="Calibri" w:eastAsia="Calibri" w:hAnsi="Calibri" w:cs="Calibri"/>
        </w:rPr>
        <w:t>6</w:t>
      </w:r>
      <w:r>
        <w:rPr>
          <w:rFonts w:ascii="Calibri" w:eastAsia="Calibri" w:hAnsi="Calibri" w:cs="Calibri"/>
        </w:rPr>
        <w:t xml:space="preserve"> days of training.</w:t>
      </w:r>
      <w:r>
        <w:rPr>
          <w:rFonts w:ascii="Calibri" w:eastAsia="Calibri" w:hAnsi="Calibri" w:cs="Calibri"/>
          <w:vertAlign w:val="superscript"/>
        </w:rPr>
        <w:endnoteReference w:id="141"/>
      </w:r>
    </w:p>
    <w:p w14:paraId="1BA1BFBA"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 xml:space="preserve">Moreover, high school dropout rates have remained persistently high in recent years, particularly in provinces such as Attapeu, </w:t>
      </w:r>
      <w:proofErr w:type="spellStart"/>
      <w:r>
        <w:rPr>
          <w:rFonts w:ascii="Calibri" w:eastAsia="Calibri" w:hAnsi="Calibri" w:cs="Calibri"/>
        </w:rPr>
        <w:t>Sekong</w:t>
      </w:r>
      <w:proofErr w:type="spellEnd"/>
      <w:r>
        <w:rPr>
          <w:rFonts w:ascii="Calibri" w:eastAsia="Calibri" w:hAnsi="Calibri" w:cs="Calibri"/>
        </w:rPr>
        <w:t xml:space="preserve">, Savannakhet, </w:t>
      </w:r>
      <w:proofErr w:type="spellStart"/>
      <w:r>
        <w:rPr>
          <w:rFonts w:ascii="Calibri" w:eastAsia="Calibri" w:hAnsi="Calibri" w:cs="Calibri"/>
        </w:rPr>
        <w:t>Bolikhamxay</w:t>
      </w:r>
      <w:proofErr w:type="spellEnd"/>
      <w:r>
        <w:rPr>
          <w:rFonts w:ascii="Calibri" w:eastAsia="Calibri" w:hAnsi="Calibri" w:cs="Calibri"/>
        </w:rPr>
        <w:t>, and Vientiane Capital.</w:t>
      </w:r>
      <w:r>
        <w:rPr>
          <w:rFonts w:ascii="Calibri" w:eastAsia="Calibri" w:hAnsi="Calibri" w:cs="Calibri"/>
          <w:vertAlign w:val="superscript"/>
        </w:rPr>
        <w:endnoteReference w:id="142"/>
      </w:r>
      <w:r>
        <w:rPr>
          <w:rFonts w:ascii="Calibri" w:eastAsia="Calibri" w:hAnsi="Calibri" w:cs="Calibri"/>
        </w:rPr>
        <w:t xml:space="preserve"> These trends are largely attributed to ongoing economic hardship, teacher shortages, inadequate infrastructure, and limited opportunities for pursuing higher education.</w:t>
      </w:r>
      <w:r>
        <w:rPr>
          <w:rFonts w:ascii="Calibri" w:eastAsia="Calibri" w:hAnsi="Calibri" w:cs="Calibri"/>
          <w:vertAlign w:val="superscript"/>
        </w:rPr>
        <w:endnoteReference w:id="143"/>
      </w:r>
      <w:r>
        <w:rPr>
          <w:rFonts w:ascii="Calibri" w:eastAsia="Calibri" w:hAnsi="Calibri" w:cs="Calibri"/>
        </w:rPr>
        <w:t xml:space="preserve"> Broader economic challenges have further intensified the difficulties families face in supporting their children's education.</w:t>
      </w:r>
      <w:r>
        <w:rPr>
          <w:rFonts w:ascii="Calibri" w:eastAsia="Calibri" w:hAnsi="Calibri" w:cs="Calibri"/>
          <w:vertAlign w:val="superscript"/>
        </w:rPr>
        <w:endnoteReference w:id="144"/>
      </w:r>
      <w:r>
        <w:rPr>
          <w:rFonts w:ascii="Calibri" w:eastAsia="Calibri" w:hAnsi="Calibri" w:cs="Calibri"/>
        </w:rPr>
        <w:t xml:space="preserve"> Thus, the government’s claim that it has issued Decision No. 09/rev, dated July 17, 2023, outlining comprehensive measures to effectively address persistent challenges in education</w:t>
      </w:r>
      <w:r>
        <w:rPr>
          <w:rFonts w:ascii="Calibri" w:eastAsia="Calibri" w:hAnsi="Calibri" w:cs="Calibri"/>
          <w:vertAlign w:val="superscript"/>
        </w:rPr>
        <w:endnoteReference w:id="145"/>
      </w:r>
      <w:r>
        <w:rPr>
          <w:rFonts w:ascii="Calibri" w:eastAsia="Calibri" w:hAnsi="Calibri" w:cs="Calibri"/>
        </w:rPr>
        <w:t xml:space="preserve"> does not reflect the reality on the ground and fails to address these challenges.</w:t>
      </w:r>
    </w:p>
    <w:p w14:paraId="2744F54C" w14:textId="77777777" w:rsidR="00A65DC6" w:rsidRDefault="00A65DC6">
      <w:pPr>
        <w:pStyle w:val="Heading2"/>
        <w:spacing w:line="240" w:lineRule="auto"/>
        <w:rPr>
          <w:rFonts w:ascii="Calibri" w:eastAsia="Calibri" w:hAnsi="Calibri" w:cs="Calibri"/>
          <w:b/>
          <w:sz w:val="22"/>
          <w:szCs w:val="22"/>
        </w:rPr>
      </w:pPr>
      <w:bookmarkStart w:id="14" w:name="_ss7sjkaym150" w:colFirst="0" w:colLast="0"/>
      <w:bookmarkEnd w:id="14"/>
      <w:r>
        <w:rPr>
          <w:rFonts w:ascii="Calibri" w:eastAsia="Calibri" w:hAnsi="Calibri" w:cs="Calibri"/>
          <w:b/>
          <w:sz w:val="22"/>
          <w:szCs w:val="22"/>
        </w:rPr>
        <w:t>Article 15: Cultural Rights</w:t>
      </w:r>
    </w:p>
    <w:p w14:paraId="1B833D54" w14:textId="77777777" w:rsidR="00A65DC6"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 xml:space="preserve">The Luang Prabang Hydropower project poses a serious threat to the cultural rights of the Lao people. Situated just 25 </w:t>
      </w:r>
      <w:proofErr w:type="spellStart"/>
      <w:r>
        <w:rPr>
          <w:rFonts w:ascii="Calibri" w:eastAsia="Calibri" w:hAnsi="Calibri" w:cs="Calibri"/>
        </w:rPr>
        <w:t>kilometres</w:t>
      </w:r>
      <w:proofErr w:type="spellEnd"/>
      <w:r>
        <w:rPr>
          <w:rFonts w:ascii="Calibri" w:eastAsia="Calibri" w:hAnsi="Calibri" w:cs="Calibri"/>
        </w:rPr>
        <w:t xml:space="preserve"> upstream from the UNESCO World Heritage city of Luang Prabang, construction began between 2020–2021, and by November 2024, the project was 30% complete, with electricity production scheduled by 2030.</w:t>
      </w:r>
      <w:r>
        <w:rPr>
          <w:rFonts w:ascii="Calibri" w:eastAsia="Calibri" w:hAnsi="Calibri" w:cs="Calibri"/>
          <w:vertAlign w:val="superscript"/>
        </w:rPr>
        <w:endnoteReference w:id="146"/>
      </w:r>
      <w:r>
        <w:rPr>
          <w:rFonts w:ascii="Calibri" w:eastAsia="Calibri" w:hAnsi="Calibri" w:cs="Calibri"/>
        </w:rPr>
        <w:t xml:space="preserve"> </w:t>
      </w:r>
      <w:r>
        <w:rPr>
          <w:rFonts w:ascii="Calibri" w:eastAsia="Calibri" w:hAnsi="Calibri" w:cs="Calibri"/>
          <w:color w:val="1B1F23"/>
        </w:rPr>
        <w:t>A video filmed by a worker as reported on 8 April 2025 reveals that construction is progressing rapidly.</w:t>
      </w:r>
      <w:r>
        <w:rPr>
          <w:rFonts w:ascii="Calibri" w:eastAsia="Calibri" w:hAnsi="Calibri" w:cs="Calibri"/>
          <w:color w:val="1B1F23"/>
          <w:vertAlign w:val="superscript"/>
        </w:rPr>
        <w:endnoteReference w:id="147"/>
      </w:r>
    </w:p>
    <w:p w14:paraId="14D47564" w14:textId="77777777" w:rsidR="005617A3" w:rsidRDefault="00A65DC6">
      <w:pPr>
        <w:numPr>
          <w:ilvl w:val="0"/>
          <w:numId w:val="9"/>
        </w:numPr>
        <w:spacing w:before="240" w:after="240" w:line="240" w:lineRule="auto"/>
        <w:jc w:val="both"/>
        <w:rPr>
          <w:rFonts w:ascii="Calibri" w:eastAsia="Calibri" w:hAnsi="Calibri" w:cs="Calibri"/>
        </w:rPr>
      </w:pPr>
      <w:r>
        <w:rPr>
          <w:rFonts w:ascii="Calibri" w:eastAsia="Calibri" w:hAnsi="Calibri" w:cs="Calibri"/>
        </w:rPr>
        <w:t xml:space="preserve">The dam significantly endangers Luang Prabang’s riverside cultural heritage by potentially transforming the city into a lakeside town and disrupting the Mekong River’s natural sediment </w:t>
      </w:r>
      <w:r>
        <w:rPr>
          <w:rFonts w:ascii="Calibri" w:eastAsia="Calibri" w:hAnsi="Calibri" w:cs="Calibri"/>
        </w:rPr>
        <w:lastRenderedPageBreak/>
        <w:t>flow, critical for agriculture and traditional fishing practices. Around 531 families face displacement, further threatening their livelihoods.</w:t>
      </w:r>
      <w:r>
        <w:rPr>
          <w:rFonts w:ascii="Calibri" w:eastAsia="Calibri" w:hAnsi="Calibri" w:cs="Calibri"/>
          <w:vertAlign w:val="superscript"/>
        </w:rPr>
        <w:endnoteReference w:id="148"/>
      </w:r>
      <w:r>
        <w:rPr>
          <w:rFonts w:ascii="Calibri" w:eastAsia="Calibri" w:hAnsi="Calibri" w:cs="Calibri"/>
        </w:rPr>
        <w:t xml:space="preserve"> Moreover, safety concerns arise from the dam’s proximity to an active fault line, heightening the risk of catastrophic failure.</w:t>
      </w:r>
      <w:r>
        <w:rPr>
          <w:rFonts w:ascii="Calibri" w:eastAsia="Calibri" w:hAnsi="Calibri" w:cs="Calibri"/>
          <w:vertAlign w:val="superscript"/>
        </w:rPr>
        <w:endnoteReference w:id="149"/>
      </w:r>
      <w:r>
        <w:rPr>
          <w:rFonts w:ascii="Calibri" w:eastAsia="Calibri" w:hAnsi="Calibri" w:cs="Calibri"/>
        </w:rPr>
        <w:t xml:space="preserve"> The project’s environmental, social, and heritage impact assessments have proven inadequate.</w:t>
      </w:r>
      <w:r>
        <w:rPr>
          <w:rFonts w:ascii="Calibri" w:eastAsia="Calibri" w:hAnsi="Calibri" w:cs="Calibri"/>
          <w:vertAlign w:val="superscript"/>
        </w:rPr>
        <w:endnoteReference w:id="150"/>
      </w:r>
      <w:r>
        <w:rPr>
          <w:rFonts w:ascii="Calibri" w:eastAsia="Calibri" w:hAnsi="Calibri" w:cs="Calibri"/>
        </w:rPr>
        <w:t xml:space="preserve"> Despite repeated concerns from UNESCO and recommendation to relocate the project, the government has proceeded with construction.</w:t>
      </w:r>
      <w:r>
        <w:rPr>
          <w:rFonts w:ascii="Calibri" w:eastAsia="Calibri" w:hAnsi="Calibri" w:cs="Calibri"/>
          <w:vertAlign w:val="superscript"/>
        </w:rPr>
        <w:endnoteReference w:id="151"/>
      </w:r>
      <w:r>
        <w:rPr>
          <w:rFonts w:ascii="Calibri" w:eastAsia="Calibri" w:hAnsi="Calibri" w:cs="Calibri"/>
        </w:rPr>
        <w:t xml:space="preserve"> The UNESCO World Heritage status of Luang Prabang is now under threat, as the project risks altering its landscape and cultural identity. </w:t>
      </w:r>
    </w:p>
    <w:p w14:paraId="35A847CF" w14:textId="77777777" w:rsidR="005617A3" w:rsidRDefault="00000000">
      <w:pPr>
        <w:pStyle w:val="Heading1"/>
        <w:spacing w:before="240" w:after="240" w:line="240" w:lineRule="auto"/>
        <w:jc w:val="both"/>
        <w:rPr>
          <w:rFonts w:ascii="Calibri" w:eastAsia="Calibri" w:hAnsi="Calibri" w:cs="Calibri"/>
          <w:b/>
          <w:color w:val="FF7900"/>
          <w:sz w:val="24"/>
          <w:szCs w:val="24"/>
        </w:rPr>
      </w:pPr>
      <w:bookmarkStart w:id="15" w:name="_ekil2tc4ng85" w:colFirst="0" w:colLast="0"/>
      <w:bookmarkEnd w:id="15"/>
      <w:r>
        <w:rPr>
          <w:rFonts w:ascii="Calibri" w:eastAsia="Calibri" w:hAnsi="Calibri" w:cs="Calibri"/>
          <w:b/>
          <w:color w:val="FF7900"/>
          <w:sz w:val="24"/>
          <w:szCs w:val="24"/>
        </w:rPr>
        <w:t>RECOMMENDATIONS</w:t>
      </w:r>
    </w:p>
    <w:p w14:paraId="13D798CF" w14:textId="77777777" w:rsidR="005617A3" w:rsidRDefault="00000000">
      <w:pPr>
        <w:spacing w:line="240" w:lineRule="auto"/>
        <w:jc w:val="both"/>
        <w:rPr>
          <w:rFonts w:ascii="Calibri" w:eastAsia="Calibri" w:hAnsi="Calibri" w:cs="Calibri"/>
          <w:b/>
        </w:rPr>
      </w:pPr>
      <w:r>
        <w:rPr>
          <w:rFonts w:ascii="Calibri" w:eastAsia="Calibri" w:hAnsi="Calibri" w:cs="Calibri"/>
          <w:b/>
        </w:rPr>
        <w:t>General Information: Freedom of Expression and Protection of Human Rights Defenders</w:t>
      </w:r>
    </w:p>
    <w:p w14:paraId="510DF10D" w14:textId="77777777" w:rsidR="005617A3" w:rsidRDefault="005617A3">
      <w:pPr>
        <w:spacing w:line="240" w:lineRule="auto"/>
        <w:jc w:val="both"/>
        <w:rPr>
          <w:rFonts w:ascii="Calibri" w:eastAsia="Calibri" w:hAnsi="Calibri" w:cs="Calibri"/>
          <w:b/>
        </w:rPr>
      </w:pPr>
    </w:p>
    <w:p w14:paraId="1EE54DE0" w14:textId="77777777" w:rsidR="005617A3" w:rsidRDefault="00000000">
      <w:pPr>
        <w:numPr>
          <w:ilvl w:val="0"/>
          <w:numId w:val="4"/>
        </w:numPr>
        <w:spacing w:line="240" w:lineRule="auto"/>
        <w:jc w:val="both"/>
      </w:pPr>
      <w:r>
        <w:rPr>
          <w:rFonts w:ascii="Calibri" w:eastAsia="Calibri" w:hAnsi="Calibri" w:cs="Calibri"/>
        </w:rPr>
        <w:t>In line with the 2025 UPR recommendations made by the Netherlands and Ireland, ensure comprehensive legal protection for HRDs and activists from violations including arbitrary arrest, detention, torture, enforced disappearance, judicial harassment, and intimidation, and guarantee prompt, impartial, and thorough investigations into all allegations of such violations.</w:t>
      </w:r>
    </w:p>
    <w:p w14:paraId="5DE94F28" w14:textId="77777777" w:rsidR="005617A3" w:rsidRDefault="00000000">
      <w:pPr>
        <w:numPr>
          <w:ilvl w:val="0"/>
          <w:numId w:val="4"/>
        </w:numPr>
        <w:spacing w:line="240" w:lineRule="auto"/>
        <w:jc w:val="both"/>
      </w:pPr>
      <w:r>
        <w:rPr>
          <w:rFonts w:ascii="Calibri" w:eastAsia="Calibri" w:hAnsi="Calibri" w:cs="Calibri"/>
        </w:rPr>
        <w:t>In line with the 2025 UPR recommendation made by Switzerland, ratify the International Convention for the Protection of All Persons from Enforced Disappearance without delay, conduct investigations in an impartial, independent, prompt and effective manner, and ensure regular and transparent communication with the families concerned.</w:t>
      </w:r>
    </w:p>
    <w:p w14:paraId="5A8EA7FE" w14:textId="77777777" w:rsidR="005617A3" w:rsidRDefault="00000000">
      <w:pPr>
        <w:numPr>
          <w:ilvl w:val="0"/>
          <w:numId w:val="4"/>
        </w:numPr>
        <w:spacing w:line="240" w:lineRule="auto"/>
        <w:jc w:val="both"/>
      </w:pPr>
      <w:r>
        <w:rPr>
          <w:rFonts w:ascii="Calibri" w:eastAsia="Calibri" w:hAnsi="Calibri" w:cs="Calibri"/>
        </w:rPr>
        <w:t>In line with the 2025 UPR recommendations made by Chile and Ireland, amend laws and regulations to promote freedom of expression, including online, without fear of sanctions or reprisals, and create a safe, enabling environment for civil society by amending or repealing Decree No. 238 on Associations and refraining from prosecuting individuals for the peaceful exercise of their human rights.</w:t>
      </w:r>
    </w:p>
    <w:p w14:paraId="2DCF9BC8" w14:textId="77777777" w:rsidR="005617A3" w:rsidRDefault="00000000">
      <w:pPr>
        <w:numPr>
          <w:ilvl w:val="0"/>
          <w:numId w:val="4"/>
        </w:numPr>
        <w:spacing w:after="240" w:line="240" w:lineRule="auto"/>
        <w:jc w:val="both"/>
      </w:pPr>
      <w:r>
        <w:rPr>
          <w:rFonts w:ascii="Calibri" w:eastAsia="Calibri" w:hAnsi="Calibri" w:cs="Calibri"/>
        </w:rPr>
        <w:t>In line with the 2024 Follow-up to Concluding Observations of the Human Rights Committee, ensure that perpetrators are prosecuted and, if convicted, punished with penalties that are commensurate with the gravity of the crime.</w:t>
      </w:r>
    </w:p>
    <w:p w14:paraId="10981FB3" w14:textId="77777777" w:rsidR="005617A3" w:rsidRDefault="00000000">
      <w:pPr>
        <w:spacing w:line="240" w:lineRule="auto"/>
        <w:jc w:val="both"/>
        <w:rPr>
          <w:rFonts w:ascii="Calibri" w:eastAsia="Calibri" w:hAnsi="Calibri" w:cs="Calibri"/>
          <w:color w:val="434343"/>
        </w:rPr>
      </w:pPr>
      <w:r>
        <w:rPr>
          <w:rFonts w:ascii="Calibri" w:eastAsia="Calibri" w:hAnsi="Calibri" w:cs="Calibri"/>
          <w:b/>
        </w:rPr>
        <w:t>Article 1: Right to Self-determination</w:t>
      </w:r>
      <w:r>
        <w:rPr>
          <w:rFonts w:ascii="Calibri" w:eastAsia="Calibri" w:hAnsi="Calibri" w:cs="Calibri"/>
          <w:color w:val="434343"/>
        </w:rPr>
        <w:t xml:space="preserve"> </w:t>
      </w:r>
      <w:r>
        <w:rPr>
          <w:rFonts w:ascii="Calibri" w:eastAsia="Calibri" w:hAnsi="Calibri" w:cs="Calibri"/>
          <w:b/>
          <w:color w:val="434343"/>
        </w:rPr>
        <w:t>and</w:t>
      </w:r>
      <w:r>
        <w:rPr>
          <w:rFonts w:ascii="Calibri" w:eastAsia="Calibri" w:hAnsi="Calibri" w:cs="Calibri"/>
          <w:color w:val="434343"/>
        </w:rPr>
        <w:t xml:space="preserve"> </w:t>
      </w:r>
      <w:r>
        <w:rPr>
          <w:rFonts w:ascii="Calibri" w:eastAsia="Calibri" w:hAnsi="Calibri" w:cs="Calibri"/>
          <w:b/>
        </w:rPr>
        <w:t>Right to Freely Dispose of Natural Wealth and Resources</w:t>
      </w:r>
      <w:r>
        <w:rPr>
          <w:rFonts w:ascii="Calibri" w:eastAsia="Calibri" w:hAnsi="Calibri" w:cs="Calibri"/>
          <w:b/>
          <w:color w:val="434343"/>
        </w:rPr>
        <w:t xml:space="preserve"> </w:t>
      </w:r>
    </w:p>
    <w:p w14:paraId="3704D9EA" w14:textId="77777777" w:rsidR="005617A3" w:rsidRDefault="005617A3">
      <w:pPr>
        <w:spacing w:line="240" w:lineRule="auto"/>
        <w:jc w:val="both"/>
        <w:rPr>
          <w:rFonts w:ascii="Calibri" w:eastAsia="Calibri" w:hAnsi="Calibri" w:cs="Calibri"/>
          <w:b/>
        </w:rPr>
      </w:pPr>
    </w:p>
    <w:p w14:paraId="5028AF36" w14:textId="77777777" w:rsidR="005617A3" w:rsidRDefault="00000000">
      <w:pPr>
        <w:numPr>
          <w:ilvl w:val="0"/>
          <w:numId w:val="7"/>
        </w:numPr>
        <w:spacing w:line="240" w:lineRule="auto"/>
        <w:jc w:val="both"/>
        <w:rPr>
          <w:rFonts w:ascii="Calibri" w:eastAsia="Calibri" w:hAnsi="Calibri" w:cs="Calibri"/>
        </w:rPr>
      </w:pPr>
      <w:r>
        <w:rPr>
          <w:rFonts w:ascii="Calibri" w:eastAsia="Calibri" w:hAnsi="Calibri" w:cs="Calibri"/>
        </w:rPr>
        <w:t>In line with the 2025 UPR recommendations made by New Zealand and Malawi, legislate for the recognition and protection of Indigenous Peoples in Lao PDR and continue with efforts to ensure the protection of rights of minority groups.</w:t>
      </w:r>
    </w:p>
    <w:p w14:paraId="43D69637" w14:textId="77777777" w:rsidR="005617A3" w:rsidRDefault="00000000">
      <w:pPr>
        <w:numPr>
          <w:ilvl w:val="0"/>
          <w:numId w:val="7"/>
        </w:numPr>
        <w:spacing w:line="240" w:lineRule="auto"/>
        <w:jc w:val="both"/>
        <w:rPr>
          <w:rFonts w:ascii="Calibri" w:eastAsia="Calibri" w:hAnsi="Calibri" w:cs="Calibri"/>
        </w:rPr>
      </w:pPr>
      <w:r>
        <w:rPr>
          <w:rFonts w:ascii="Calibri" w:eastAsia="Calibri" w:hAnsi="Calibri" w:cs="Calibri"/>
        </w:rPr>
        <w:t xml:space="preserve">In line with the 2025 UPR recommendations made by the United Kingdom of Great Britain and Northern Ireland and Switzerland, ensure that development projects respect the rights of affected communities, including noting the principle of FPIC and establish a clear legal framework for compensation and resettlement of displaced persons that ensures affected individuals receive full and timely compensation based on international human rights standards. </w:t>
      </w:r>
    </w:p>
    <w:p w14:paraId="1A4D8F87" w14:textId="77777777" w:rsidR="005617A3" w:rsidRDefault="005617A3">
      <w:pPr>
        <w:spacing w:line="240" w:lineRule="auto"/>
        <w:jc w:val="both"/>
        <w:rPr>
          <w:rFonts w:ascii="Times New Roman" w:eastAsia="Times New Roman" w:hAnsi="Times New Roman" w:cs="Times New Roman"/>
          <w:b/>
          <w:sz w:val="20"/>
          <w:szCs w:val="20"/>
        </w:rPr>
      </w:pPr>
    </w:p>
    <w:p w14:paraId="2C87F5D3" w14:textId="77777777" w:rsidR="005617A3" w:rsidRDefault="00000000">
      <w:pPr>
        <w:spacing w:line="240" w:lineRule="auto"/>
        <w:jc w:val="both"/>
        <w:rPr>
          <w:rFonts w:ascii="Calibri" w:eastAsia="Calibri" w:hAnsi="Calibri" w:cs="Calibri"/>
          <w:b/>
        </w:rPr>
      </w:pPr>
      <w:r>
        <w:rPr>
          <w:rFonts w:ascii="Calibri" w:eastAsia="Calibri" w:hAnsi="Calibri" w:cs="Calibri"/>
          <w:b/>
        </w:rPr>
        <w:t xml:space="preserve">Article 2: Actions Taken to Gradually Fulfill the Right under the Covenant </w:t>
      </w:r>
      <w:r>
        <w:rPr>
          <w:rFonts w:ascii="Calibri" w:eastAsia="Calibri" w:hAnsi="Calibri" w:cs="Calibri"/>
          <w:b/>
          <w:color w:val="434343"/>
        </w:rPr>
        <w:t xml:space="preserve"> </w:t>
      </w:r>
    </w:p>
    <w:p w14:paraId="76EE79F0" w14:textId="77777777" w:rsidR="005617A3" w:rsidRDefault="005617A3">
      <w:pPr>
        <w:spacing w:line="240" w:lineRule="auto"/>
        <w:jc w:val="both"/>
        <w:rPr>
          <w:rFonts w:ascii="Calibri" w:eastAsia="Calibri" w:hAnsi="Calibri" w:cs="Calibri"/>
          <w:b/>
        </w:rPr>
      </w:pPr>
    </w:p>
    <w:p w14:paraId="35C8E7AC" w14:textId="77777777" w:rsidR="005617A3" w:rsidRDefault="00000000">
      <w:pPr>
        <w:numPr>
          <w:ilvl w:val="0"/>
          <w:numId w:val="3"/>
        </w:numPr>
        <w:spacing w:line="240" w:lineRule="auto"/>
        <w:jc w:val="both"/>
      </w:pPr>
      <w:r>
        <w:rPr>
          <w:rFonts w:ascii="Calibri" w:eastAsia="Calibri" w:hAnsi="Calibri" w:cs="Calibri"/>
        </w:rPr>
        <w:t>In line with the 2025 UPR recommendation made by Bhutan, strengthen the legal framework related to the environment.</w:t>
      </w:r>
    </w:p>
    <w:p w14:paraId="776C7225" w14:textId="77777777" w:rsidR="005617A3" w:rsidRDefault="00000000">
      <w:pPr>
        <w:numPr>
          <w:ilvl w:val="0"/>
          <w:numId w:val="3"/>
        </w:numPr>
        <w:spacing w:line="240" w:lineRule="auto"/>
        <w:jc w:val="both"/>
      </w:pPr>
      <w:r>
        <w:rPr>
          <w:rFonts w:ascii="Calibri" w:eastAsia="Calibri" w:hAnsi="Calibri" w:cs="Calibri"/>
        </w:rPr>
        <w:t xml:space="preserve">In line with the 2025 UPR recommendation made by Luxembourg, ensure that the human rights, social and environmental impacts of major infrastructure development projects is meaningfully considered, in line with the United Nations Guiding Principles on Business and Human Rights, and develop and implement a robust independent monitoring system. </w:t>
      </w:r>
    </w:p>
    <w:p w14:paraId="1663EC48" w14:textId="77777777" w:rsidR="005617A3" w:rsidRDefault="00000000">
      <w:pPr>
        <w:numPr>
          <w:ilvl w:val="0"/>
          <w:numId w:val="3"/>
        </w:numPr>
        <w:spacing w:line="240" w:lineRule="auto"/>
        <w:jc w:val="both"/>
      </w:pPr>
      <w:r>
        <w:rPr>
          <w:rFonts w:ascii="Calibri" w:eastAsia="Calibri" w:hAnsi="Calibri" w:cs="Calibri"/>
        </w:rPr>
        <w:lastRenderedPageBreak/>
        <w:t>Establish a public database for EIAs and monitoring reports, ensuring transparency and access to information for affected communities and civil society.</w:t>
      </w:r>
    </w:p>
    <w:p w14:paraId="126C3CC8" w14:textId="3A29737D" w:rsidR="005617A3" w:rsidRDefault="00000000">
      <w:pPr>
        <w:numPr>
          <w:ilvl w:val="0"/>
          <w:numId w:val="3"/>
        </w:numPr>
        <w:spacing w:line="240" w:lineRule="auto"/>
        <w:ind w:right="37"/>
        <w:jc w:val="both"/>
      </w:pPr>
      <w:r>
        <w:rPr>
          <w:rFonts w:ascii="Calibri" w:eastAsia="Calibri" w:hAnsi="Calibri" w:cs="Calibri"/>
        </w:rPr>
        <w:t>In line with the 2023 List of Issues from the Committee on Economic, Social and Cultural Rights, ensure effective implementation of the anti-corruption legislation and take appropriate measures to combat acts of corruption, paying particular attention to land administration, public procurement</w:t>
      </w:r>
      <w:r w:rsidR="007F4263">
        <w:rPr>
          <w:rFonts w:ascii="Calibri" w:eastAsia="Calibri" w:hAnsi="Calibri" w:cs="Calibri"/>
        </w:rPr>
        <w:t>,</w:t>
      </w:r>
      <w:r>
        <w:rPr>
          <w:rFonts w:ascii="Calibri" w:eastAsia="Calibri" w:hAnsi="Calibri" w:cs="Calibri"/>
        </w:rPr>
        <w:t xml:space="preserve"> and tax administration.</w:t>
      </w:r>
    </w:p>
    <w:p w14:paraId="5D648817" w14:textId="77777777" w:rsidR="005617A3" w:rsidRDefault="00000000">
      <w:pPr>
        <w:numPr>
          <w:ilvl w:val="0"/>
          <w:numId w:val="3"/>
        </w:numPr>
        <w:spacing w:line="240" w:lineRule="auto"/>
        <w:jc w:val="both"/>
      </w:pPr>
      <w:r>
        <w:rPr>
          <w:rFonts w:ascii="Calibri" w:eastAsia="Calibri" w:hAnsi="Calibri" w:cs="Calibri"/>
        </w:rPr>
        <w:t>In line with the 2025 UPR recommendation made by Estonia, adopt comprehensive anti-discrimination legislation in accordance with international human rights standards.</w:t>
      </w:r>
    </w:p>
    <w:p w14:paraId="74C5C679" w14:textId="77777777" w:rsidR="005617A3" w:rsidRDefault="00000000">
      <w:pPr>
        <w:numPr>
          <w:ilvl w:val="0"/>
          <w:numId w:val="3"/>
        </w:numPr>
        <w:spacing w:after="240" w:line="240" w:lineRule="auto"/>
        <w:jc w:val="both"/>
      </w:pPr>
      <w:r>
        <w:rPr>
          <w:rFonts w:ascii="Calibri" w:eastAsia="Calibri" w:hAnsi="Calibri" w:cs="Calibri"/>
        </w:rPr>
        <w:t>In line with the 2024 Follow-up to Concluding Observations of the Human Rights Committee, cease the persecution of members of the Hmong ethnic minority, effectively investigate violations, bring perpetrators to justice, and provide full reparation to victims or their families.</w:t>
      </w:r>
    </w:p>
    <w:p w14:paraId="625C1447" w14:textId="77777777" w:rsidR="005617A3" w:rsidRDefault="00000000">
      <w:pPr>
        <w:spacing w:line="240" w:lineRule="auto"/>
        <w:jc w:val="both"/>
        <w:rPr>
          <w:rFonts w:ascii="Calibri" w:eastAsia="Calibri" w:hAnsi="Calibri" w:cs="Calibri"/>
          <w:b/>
        </w:rPr>
      </w:pPr>
      <w:r>
        <w:rPr>
          <w:rFonts w:ascii="Calibri" w:eastAsia="Calibri" w:hAnsi="Calibri" w:cs="Calibri"/>
          <w:b/>
        </w:rPr>
        <w:t>Article 3: Gender Equality</w:t>
      </w:r>
    </w:p>
    <w:p w14:paraId="0182DF75" w14:textId="77777777" w:rsidR="005617A3" w:rsidRDefault="005617A3">
      <w:pPr>
        <w:spacing w:line="240" w:lineRule="auto"/>
        <w:jc w:val="both"/>
        <w:rPr>
          <w:rFonts w:ascii="Calibri" w:eastAsia="Calibri" w:hAnsi="Calibri" w:cs="Calibri"/>
          <w:b/>
        </w:rPr>
      </w:pPr>
    </w:p>
    <w:p w14:paraId="14C3420E" w14:textId="77777777" w:rsidR="005617A3" w:rsidRDefault="00000000">
      <w:pPr>
        <w:numPr>
          <w:ilvl w:val="0"/>
          <w:numId w:val="12"/>
        </w:numPr>
        <w:spacing w:line="240" w:lineRule="auto"/>
        <w:jc w:val="both"/>
      </w:pPr>
      <w:r>
        <w:rPr>
          <w:rFonts w:ascii="Calibri" w:eastAsia="Calibri" w:hAnsi="Calibri" w:cs="Calibri"/>
        </w:rPr>
        <w:t>In line with the 2025 UPR recommendations made by Sri Lanka, Thailand, and Cyprus, and the 2024 CEDAW Concluding Observations, adopt comprehensive anti‑discrimination legislation that addresses discrimination based on gender and sexual orientation, as well as violence against women and girls, in both public and private spheres.</w:t>
      </w:r>
    </w:p>
    <w:p w14:paraId="21C9CF8E" w14:textId="77777777" w:rsidR="005617A3" w:rsidRDefault="00000000">
      <w:pPr>
        <w:numPr>
          <w:ilvl w:val="0"/>
          <w:numId w:val="12"/>
        </w:numPr>
        <w:spacing w:line="240" w:lineRule="auto"/>
        <w:jc w:val="both"/>
      </w:pPr>
      <w:r>
        <w:rPr>
          <w:rFonts w:ascii="Calibri" w:eastAsia="Calibri" w:hAnsi="Calibri" w:cs="Calibri"/>
        </w:rPr>
        <w:t>In line with the 2024 CEDAW Concluding Observations, adopt a comprehensive strategy to eliminate patriarchal attitudes and stereotypes about the roles and responsibilities of women and men in the family and in society.</w:t>
      </w:r>
    </w:p>
    <w:p w14:paraId="562C4FF7" w14:textId="77777777" w:rsidR="005617A3" w:rsidRDefault="00000000">
      <w:pPr>
        <w:numPr>
          <w:ilvl w:val="0"/>
          <w:numId w:val="12"/>
        </w:numPr>
        <w:spacing w:line="240" w:lineRule="auto"/>
        <w:jc w:val="both"/>
      </w:pPr>
      <w:r>
        <w:rPr>
          <w:rFonts w:ascii="Calibri" w:eastAsia="Calibri" w:hAnsi="Calibri" w:cs="Calibri"/>
        </w:rPr>
        <w:t>Expand access to digital skills and financial resources for women without delay.</w:t>
      </w:r>
    </w:p>
    <w:p w14:paraId="7D04A2F6" w14:textId="07B4B251" w:rsidR="005617A3" w:rsidRDefault="00000000">
      <w:pPr>
        <w:numPr>
          <w:ilvl w:val="0"/>
          <w:numId w:val="12"/>
        </w:numPr>
        <w:spacing w:line="240" w:lineRule="auto"/>
        <w:jc w:val="both"/>
        <w:rPr>
          <w:rFonts w:ascii="Calibri" w:eastAsia="Calibri" w:hAnsi="Calibri" w:cs="Calibri"/>
        </w:rPr>
      </w:pPr>
      <w:r>
        <w:rPr>
          <w:rFonts w:ascii="Calibri" w:eastAsia="Calibri" w:hAnsi="Calibri" w:cs="Calibri"/>
        </w:rPr>
        <w:t xml:space="preserve">In line with the 2024 CEDAW Concluding Observations, take the necessary legal amendments to the Penal Code to specifically </w:t>
      </w:r>
      <w:proofErr w:type="spellStart"/>
      <w:r>
        <w:rPr>
          <w:rFonts w:ascii="Calibri" w:eastAsia="Calibri" w:hAnsi="Calibri" w:cs="Calibri"/>
        </w:rPr>
        <w:t>criminalise</w:t>
      </w:r>
      <w:proofErr w:type="spellEnd"/>
      <w:r>
        <w:rPr>
          <w:rFonts w:ascii="Calibri" w:eastAsia="Calibri" w:hAnsi="Calibri" w:cs="Calibri"/>
        </w:rPr>
        <w:t xml:space="preserve"> all forms of gender-based violence against women, including TFGBV.</w:t>
      </w:r>
    </w:p>
    <w:p w14:paraId="35ECB300" w14:textId="77777777" w:rsidR="005617A3" w:rsidRDefault="00000000">
      <w:pPr>
        <w:numPr>
          <w:ilvl w:val="0"/>
          <w:numId w:val="12"/>
        </w:numPr>
        <w:spacing w:line="240" w:lineRule="auto"/>
        <w:jc w:val="both"/>
        <w:rPr>
          <w:rFonts w:ascii="Calibri" w:eastAsia="Calibri" w:hAnsi="Calibri" w:cs="Calibri"/>
        </w:rPr>
      </w:pPr>
      <w:r>
        <w:rPr>
          <w:rFonts w:ascii="Calibri" w:eastAsia="Calibri" w:hAnsi="Calibri" w:cs="Calibri"/>
        </w:rPr>
        <w:t>In line with the 2024 CEDAW Concluding Observations, address the persistent gender wage gap by effectively enforcing the principle of equal pay for work of equal value, and promote women’s access to higher-paid and non-traditional jobs.</w:t>
      </w:r>
    </w:p>
    <w:p w14:paraId="549BD599" w14:textId="77777777" w:rsidR="005617A3" w:rsidRDefault="00000000">
      <w:pPr>
        <w:numPr>
          <w:ilvl w:val="0"/>
          <w:numId w:val="12"/>
        </w:numPr>
        <w:spacing w:line="240" w:lineRule="auto"/>
        <w:jc w:val="both"/>
        <w:rPr>
          <w:rFonts w:ascii="Calibri" w:eastAsia="Calibri" w:hAnsi="Calibri" w:cs="Calibri"/>
        </w:rPr>
      </w:pPr>
      <w:r>
        <w:rPr>
          <w:rFonts w:ascii="Calibri" w:eastAsia="Calibri" w:hAnsi="Calibri" w:cs="Calibri"/>
        </w:rPr>
        <w:t>Amend Article 37 of the Lao Constitution and remove binary language referring only to "men and women" to ensure the legal recognition and protection of gender-diverse individuals.</w:t>
      </w:r>
    </w:p>
    <w:p w14:paraId="795E3D2C" w14:textId="77777777" w:rsidR="005617A3" w:rsidRDefault="00000000">
      <w:pPr>
        <w:numPr>
          <w:ilvl w:val="0"/>
          <w:numId w:val="12"/>
        </w:numPr>
        <w:spacing w:line="240" w:lineRule="auto"/>
        <w:jc w:val="both"/>
        <w:rPr>
          <w:rFonts w:ascii="Calibri" w:eastAsia="Calibri" w:hAnsi="Calibri" w:cs="Calibri"/>
        </w:rPr>
      </w:pPr>
      <w:r>
        <w:rPr>
          <w:rFonts w:ascii="Calibri" w:eastAsia="Calibri" w:hAnsi="Calibri" w:cs="Calibri"/>
        </w:rPr>
        <w:t xml:space="preserve">Repeal Article 151 of the 2018 Civil Code and </w:t>
      </w:r>
      <w:proofErr w:type="spellStart"/>
      <w:r>
        <w:rPr>
          <w:rFonts w:ascii="Calibri" w:eastAsia="Calibri" w:hAnsi="Calibri" w:cs="Calibri"/>
        </w:rPr>
        <w:t>recognise</w:t>
      </w:r>
      <w:proofErr w:type="spellEnd"/>
      <w:r>
        <w:rPr>
          <w:rFonts w:ascii="Calibri" w:eastAsia="Calibri" w:hAnsi="Calibri" w:cs="Calibri"/>
        </w:rPr>
        <w:t xml:space="preserve"> same-sex marriage.</w:t>
      </w:r>
    </w:p>
    <w:p w14:paraId="2F5DC516" w14:textId="77777777" w:rsidR="005617A3" w:rsidRDefault="005617A3">
      <w:pPr>
        <w:spacing w:line="240" w:lineRule="auto"/>
        <w:ind w:left="720"/>
        <w:jc w:val="both"/>
        <w:rPr>
          <w:rFonts w:ascii="Calibri" w:eastAsia="Calibri" w:hAnsi="Calibri" w:cs="Calibri"/>
        </w:rPr>
      </w:pPr>
    </w:p>
    <w:p w14:paraId="3B5E9976" w14:textId="77777777" w:rsidR="005617A3" w:rsidRDefault="00000000">
      <w:pPr>
        <w:spacing w:line="240" w:lineRule="auto"/>
        <w:jc w:val="both"/>
        <w:rPr>
          <w:rFonts w:ascii="Calibri" w:eastAsia="Calibri" w:hAnsi="Calibri" w:cs="Calibri"/>
          <w:b/>
        </w:rPr>
      </w:pPr>
      <w:r>
        <w:rPr>
          <w:rFonts w:ascii="Calibri" w:eastAsia="Calibri" w:hAnsi="Calibri" w:cs="Calibri"/>
          <w:b/>
        </w:rPr>
        <w:t xml:space="preserve">Articles 6 and 7: Right to Work and Right to Just and </w:t>
      </w:r>
      <w:proofErr w:type="spellStart"/>
      <w:r>
        <w:rPr>
          <w:rFonts w:ascii="Calibri" w:eastAsia="Calibri" w:hAnsi="Calibri" w:cs="Calibri"/>
          <w:b/>
        </w:rPr>
        <w:t>Favourable</w:t>
      </w:r>
      <w:proofErr w:type="spellEnd"/>
      <w:r>
        <w:rPr>
          <w:rFonts w:ascii="Calibri" w:eastAsia="Calibri" w:hAnsi="Calibri" w:cs="Calibri"/>
          <w:b/>
        </w:rPr>
        <w:t xml:space="preserve"> Conditions of Work</w:t>
      </w:r>
      <w:r>
        <w:rPr>
          <w:rFonts w:ascii="Calibri" w:eastAsia="Calibri" w:hAnsi="Calibri" w:cs="Calibri"/>
          <w:b/>
          <w:color w:val="434343"/>
        </w:rPr>
        <w:t xml:space="preserve"> </w:t>
      </w:r>
    </w:p>
    <w:p w14:paraId="37320DBF" w14:textId="77777777" w:rsidR="005617A3" w:rsidRDefault="005617A3">
      <w:pPr>
        <w:spacing w:line="240" w:lineRule="auto"/>
        <w:jc w:val="both"/>
        <w:rPr>
          <w:rFonts w:ascii="Calibri" w:eastAsia="Calibri" w:hAnsi="Calibri" w:cs="Calibri"/>
          <w:b/>
        </w:rPr>
      </w:pPr>
    </w:p>
    <w:p w14:paraId="164635FA" w14:textId="77777777" w:rsidR="005617A3" w:rsidRDefault="00000000">
      <w:pPr>
        <w:numPr>
          <w:ilvl w:val="0"/>
          <w:numId w:val="6"/>
        </w:numPr>
        <w:spacing w:line="240" w:lineRule="auto"/>
        <w:jc w:val="both"/>
        <w:rPr>
          <w:rFonts w:ascii="Calibri" w:eastAsia="Calibri" w:hAnsi="Calibri" w:cs="Calibri"/>
        </w:rPr>
      </w:pPr>
      <w:r>
        <w:rPr>
          <w:rFonts w:ascii="Calibri" w:eastAsia="Calibri" w:hAnsi="Calibri" w:cs="Calibri"/>
        </w:rPr>
        <w:t xml:space="preserve">In line with the 2025 UPR recommendations made by Portugal, Brazil, and Sri Lanka, guarantee </w:t>
      </w:r>
      <w:proofErr w:type="spellStart"/>
      <w:r>
        <w:rPr>
          <w:rFonts w:ascii="Calibri" w:eastAsia="Calibri" w:hAnsi="Calibri" w:cs="Calibri"/>
        </w:rPr>
        <w:t>labour</w:t>
      </w:r>
      <w:proofErr w:type="spellEnd"/>
      <w:r>
        <w:rPr>
          <w:rFonts w:ascii="Calibri" w:eastAsia="Calibri" w:hAnsi="Calibri" w:cs="Calibri"/>
        </w:rPr>
        <w:t xml:space="preserve"> rights by ensuring adequate working conditions for all; strengthen action against human trafficking, particularly of women and children, through sufficient resources for prosecution and the dismantling of criminal networks; and adopt comprehensive measures to hold accountable all parties involved in forced </w:t>
      </w:r>
      <w:proofErr w:type="spellStart"/>
      <w:r>
        <w:rPr>
          <w:rFonts w:ascii="Calibri" w:eastAsia="Calibri" w:hAnsi="Calibri" w:cs="Calibri"/>
        </w:rPr>
        <w:t>labour</w:t>
      </w:r>
      <w:proofErr w:type="spellEnd"/>
      <w:r>
        <w:rPr>
          <w:rFonts w:ascii="Calibri" w:eastAsia="Calibri" w:hAnsi="Calibri" w:cs="Calibri"/>
        </w:rPr>
        <w:t>, human trafficking, and online scam operations in the country’s Special Economic Zones.</w:t>
      </w:r>
    </w:p>
    <w:p w14:paraId="1E916647" w14:textId="77777777" w:rsidR="005617A3" w:rsidRDefault="00000000">
      <w:pPr>
        <w:numPr>
          <w:ilvl w:val="0"/>
          <w:numId w:val="6"/>
        </w:numPr>
        <w:spacing w:line="240" w:lineRule="auto"/>
        <w:jc w:val="both"/>
        <w:rPr>
          <w:rFonts w:ascii="Calibri" w:eastAsia="Calibri" w:hAnsi="Calibri" w:cs="Calibri"/>
        </w:rPr>
      </w:pPr>
      <w:r>
        <w:rPr>
          <w:rFonts w:ascii="Calibri" w:eastAsia="Calibri" w:hAnsi="Calibri" w:cs="Calibri"/>
        </w:rPr>
        <w:t>Ensure the minimum wage is regularly adjusted in line with inflation and the cost of living, in consultation with workers’ representatives.</w:t>
      </w:r>
    </w:p>
    <w:p w14:paraId="4B0D7CF2" w14:textId="77777777" w:rsidR="005617A3" w:rsidRDefault="005617A3">
      <w:pPr>
        <w:spacing w:line="240" w:lineRule="auto"/>
        <w:jc w:val="both"/>
        <w:rPr>
          <w:rFonts w:ascii="Calibri" w:eastAsia="Calibri" w:hAnsi="Calibri" w:cs="Calibri"/>
          <w:b/>
        </w:rPr>
      </w:pPr>
    </w:p>
    <w:p w14:paraId="5F7F30DF" w14:textId="77777777" w:rsidR="005617A3" w:rsidRDefault="00000000">
      <w:pPr>
        <w:spacing w:line="240" w:lineRule="auto"/>
        <w:jc w:val="both"/>
        <w:rPr>
          <w:rFonts w:ascii="Calibri" w:eastAsia="Calibri" w:hAnsi="Calibri" w:cs="Calibri"/>
          <w:b/>
        </w:rPr>
      </w:pPr>
      <w:r>
        <w:rPr>
          <w:rFonts w:ascii="Calibri" w:eastAsia="Calibri" w:hAnsi="Calibri" w:cs="Calibri"/>
          <w:b/>
        </w:rPr>
        <w:t>Article 11: Right to an Adequate Standard of Living</w:t>
      </w:r>
      <w:r>
        <w:rPr>
          <w:rFonts w:ascii="Calibri" w:eastAsia="Calibri" w:hAnsi="Calibri" w:cs="Calibri"/>
          <w:b/>
          <w:color w:val="434343"/>
        </w:rPr>
        <w:t xml:space="preserve"> </w:t>
      </w:r>
    </w:p>
    <w:p w14:paraId="2D82B680" w14:textId="77777777" w:rsidR="005617A3" w:rsidRDefault="005617A3">
      <w:pPr>
        <w:spacing w:line="240" w:lineRule="auto"/>
        <w:jc w:val="both"/>
        <w:rPr>
          <w:rFonts w:ascii="Calibri" w:eastAsia="Calibri" w:hAnsi="Calibri" w:cs="Calibri"/>
          <w:b/>
        </w:rPr>
      </w:pPr>
    </w:p>
    <w:p w14:paraId="0AA01E07" w14:textId="77777777" w:rsidR="005617A3" w:rsidRDefault="00000000">
      <w:pPr>
        <w:numPr>
          <w:ilvl w:val="0"/>
          <w:numId w:val="10"/>
        </w:numPr>
        <w:spacing w:line="240" w:lineRule="auto"/>
        <w:jc w:val="both"/>
      </w:pPr>
      <w:r>
        <w:rPr>
          <w:rFonts w:ascii="Calibri" w:eastAsia="Calibri" w:hAnsi="Calibri" w:cs="Calibri"/>
        </w:rPr>
        <w:t>In line with the 2025 UPR recommendations made by Vietnam, Brunei Darussalam, and Democratic People’s Republic of Korea, strengthen efforts to eradicate poverty, especially in rural and remote areas.</w:t>
      </w:r>
    </w:p>
    <w:p w14:paraId="3BAC97A2" w14:textId="77777777" w:rsidR="005617A3" w:rsidRDefault="00000000">
      <w:pPr>
        <w:numPr>
          <w:ilvl w:val="0"/>
          <w:numId w:val="10"/>
        </w:numPr>
        <w:spacing w:line="240" w:lineRule="auto"/>
        <w:jc w:val="both"/>
        <w:rPr>
          <w:rFonts w:ascii="Calibri" w:eastAsia="Calibri" w:hAnsi="Calibri" w:cs="Calibri"/>
        </w:rPr>
      </w:pPr>
      <w:r>
        <w:rPr>
          <w:rFonts w:ascii="Calibri" w:eastAsia="Calibri" w:hAnsi="Calibri" w:cs="Calibri"/>
        </w:rPr>
        <w:lastRenderedPageBreak/>
        <w:t xml:space="preserve">Ensure equitable access to essential services by </w:t>
      </w:r>
      <w:proofErr w:type="spellStart"/>
      <w:r>
        <w:rPr>
          <w:rFonts w:ascii="Calibri" w:eastAsia="Calibri" w:hAnsi="Calibri" w:cs="Calibri"/>
        </w:rPr>
        <w:t>prioritising</w:t>
      </w:r>
      <w:proofErr w:type="spellEnd"/>
      <w:r>
        <w:rPr>
          <w:rFonts w:ascii="Calibri" w:eastAsia="Calibri" w:hAnsi="Calibri" w:cs="Calibri"/>
        </w:rPr>
        <w:t xml:space="preserve"> public spending on health, education, and social protection, including social safety nets, particularly in rural and </w:t>
      </w:r>
      <w:proofErr w:type="spellStart"/>
      <w:r>
        <w:rPr>
          <w:rFonts w:ascii="Calibri" w:eastAsia="Calibri" w:hAnsi="Calibri" w:cs="Calibri"/>
        </w:rPr>
        <w:t>marginalised</w:t>
      </w:r>
      <w:proofErr w:type="spellEnd"/>
      <w:r>
        <w:rPr>
          <w:rFonts w:ascii="Calibri" w:eastAsia="Calibri" w:hAnsi="Calibri" w:cs="Calibri"/>
        </w:rPr>
        <w:t xml:space="preserve"> areas affected by inflation and rising living costs.</w:t>
      </w:r>
    </w:p>
    <w:p w14:paraId="6741F851" w14:textId="77777777" w:rsidR="005617A3" w:rsidRDefault="005617A3">
      <w:pPr>
        <w:spacing w:line="240" w:lineRule="auto"/>
        <w:ind w:left="720"/>
        <w:jc w:val="both"/>
        <w:rPr>
          <w:rFonts w:ascii="Calibri" w:eastAsia="Calibri" w:hAnsi="Calibri" w:cs="Calibri"/>
        </w:rPr>
      </w:pPr>
    </w:p>
    <w:p w14:paraId="68E02CCA" w14:textId="77777777" w:rsidR="005617A3" w:rsidRDefault="00000000">
      <w:pPr>
        <w:spacing w:line="240" w:lineRule="auto"/>
        <w:jc w:val="both"/>
        <w:rPr>
          <w:rFonts w:ascii="Calibri" w:eastAsia="Calibri" w:hAnsi="Calibri" w:cs="Calibri"/>
          <w:b/>
        </w:rPr>
      </w:pPr>
      <w:r>
        <w:rPr>
          <w:rFonts w:ascii="Calibri" w:eastAsia="Calibri" w:hAnsi="Calibri" w:cs="Calibri"/>
          <w:b/>
        </w:rPr>
        <w:t>Article 12: Right to Health</w:t>
      </w:r>
    </w:p>
    <w:p w14:paraId="7B233AC3" w14:textId="77777777" w:rsidR="005617A3" w:rsidRDefault="005617A3">
      <w:pPr>
        <w:spacing w:line="240" w:lineRule="auto"/>
        <w:jc w:val="both"/>
        <w:rPr>
          <w:rFonts w:ascii="Calibri" w:eastAsia="Calibri" w:hAnsi="Calibri" w:cs="Calibri"/>
          <w:b/>
        </w:rPr>
      </w:pPr>
    </w:p>
    <w:p w14:paraId="119254F0" w14:textId="77777777" w:rsidR="005617A3" w:rsidRDefault="00000000">
      <w:pPr>
        <w:numPr>
          <w:ilvl w:val="0"/>
          <w:numId w:val="5"/>
        </w:numPr>
        <w:spacing w:line="240" w:lineRule="auto"/>
        <w:jc w:val="both"/>
        <w:rPr>
          <w:rFonts w:ascii="Calibri" w:eastAsia="Calibri" w:hAnsi="Calibri" w:cs="Calibri"/>
        </w:rPr>
      </w:pPr>
      <w:r>
        <w:rPr>
          <w:rFonts w:ascii="Calibri" w:eastAsia="Calibri" w:hAnsi="Calibri" w:cs="Calibri"/>
        </w:rPr>
        <w:t xml:space="preserve">In line with the 2025 UPR recommendations made by Vietnam and Equatorial Guinea, facilitate access to health for vulnerable groups, including by strengthening the primary healthcare system, increasing public investment in health care to reduce reliance on out-of-pocket payments and external aid, and ensuring sustainable financing of essential health services, particularly for </w:t>
      </w:r>
      <w:proofErr w:type="spellStart"/>
      <w:r>
        <w:rPr>
          <w:rFonts w:ascii="Calibri" w:eastAsia="Calibri" w:hAnsi="Calibri" w:cs="Calibri"/>
        </w:rPr>
        <w:t>marginalised</w:t>
      </w:r>
      <w:proofErr w:type="spellEnd"/>
      <w:r>
        <w:rPr>
          <w:rFonts w:ascii="Calibri" w:eastAsia="Calibri" w:hAnsi="Calibri" w:cs="Calibri"/>
        </w:rPr>
        <w:t xml:space="preserve"> communities.</w:t>
      </w:r>
    </w:p>
    <w:p w14:paraId="35D125AC" w14:textId="77777777" w:rsidR="005617A3" w:rsidRDefault="00000000">
      <w:pPr>
        <w:numPr>
          <w:ilvl w:val="0"/>
          <w:numId w:val="5"/>
        </w:numPr>
        <w:spacing w:line="240" w:lineRule="auto"/>
        <w:jc w:val="both"/>
        <w:rPr>
          <w:rFonts w:ascii="Calibri" w:eastAsia="Calibri" w:hAnsi="Calibri" w:cs="Calibri"/>
        </w:rPr>
      </w:pPr>
      <w:r>
        <w:rPr>
          <w:rFonts w:ascii="Calibri" w:eastAsia="Calibri" w:hAnsi="Calibri" w:cs="Calibri"/>
        </w:rPr>
        <w:t xml:space="preserve">In line with the 2024 CEDAW Concluding Observations, ensure free access to anti-retroviral medicines, introduce age-appropriate sexuality education in school curricula, including on responsible sexual </w:t>
      </w:r>
      <w:proofErr w:type="spellStart"/>
      <w:r>
        <w:rPr>
          <w:rFonts w:ascii="Calibri" w:eastAsia="Calibri" w:hAnsi="Calibri" w:cs="Calibri"/>
        </w:rPr>
        <w:t>behaviour</w:t>
      </w:r>
      <w:proofErr w:type="spellEnd"/>
      <w:r>
        <w:rPr>
          <w:rFonts w:ascii="Calibri" w:eastAsia="Calibri" w:hAnsi="Calibri" w:cs="Calibri"/>
        </w:rPr>
        <w:t>, and strengthen awareness-raising campaigns to de-</w:t>
      </w:r>
      <w:proofErr w:type="spellStart"/>
      <w:r>
        <w:rPr>
          <w:rFonts w:ascii="Calibri" w:eastAsia="Calibri" w:hAnsi="Calibri" w:cs="Calibri"/>
        </w:rPr>
        <w:t>stigmatise</w:t>
      </w:r>
      <w:proofErr w:type="spellEnd"/>
      <w:r>
        <w:rPr>
          <w:rFonts w:ascii="Calibri" w:eastAsia="Calibri" w:hAnsi="Calibri" w:cs="Calibri"/>
        </w:rPr>
        <w:t xml:space="preserve"> women and girls with HIV and encourage HIV testing.</w:t>
      </w:r>
    </w:p>
    <w:p w14:paraId="339F10F3" w14:textId="77777777" w:rsidR="005617A3" w:rsidRDefault="005617A3">
      <w:pPr>
        <w:spacing w:line="240" w:lineRule="auto"/>
        <w:ind w:left="720"/>
        <w:jc w:val="both"/>
        <w:rPr>
          <w:rFonts w:ascii="Calibri" w:eastAsia="Calibri" w:hAnsi="Calibri" w:cs="Calibri"/>
        </w:rPr>
      </w:pPr>
    </w:p>
    <w:p w14:paraId="785A0F78" w14:textId="77777777" w:rsidR="005617A3" w:rsidRDefault="00000000">
      <w:pPr>
        <w:spacing w:line="240" w:lineRule="auto"/>
        <w:jc w:val="both"/>
        <w:rPr>
          <w:rFonts w:ascii="Calibri" w:eastAsia="Calibri" w:hAnsi="Calibri" w:cs="Calibri"/>
          <w:b/>
        </w:rPr>
      </w:pPr>
      <w:r>
        <w:rPr>
          <w:rFonts w:ascii="Calibri" w:eastAsia="Calibri" w:hAnsi="Calibri" w:cs="Calibri"/>
          <w:b/>
        </w:rPr>
        <w:t>Articles 13 and 14: Right to Education</w:t>
      </w:r>
    </w:p>
    <w:p w14:paraId="32105C97" w14:textId="77777777" w:rsidR="005617A3" w:rsidRDefault="005617A3">
      <w:pPr>
        <w:spacing w:line="240" w:lineRule="auto"/>
        <w:jc w:val="both"/>
        <w:rPr>
          <w:rFonts w:ascii="Calibri" w:eastAsia="Calibri" w:hAnsi="Calibri" w:cs="Calibri"/>
          <w:b/>
        </w:rPr>
      </w:pPr>
    </w:p>
    <w:p w14:paraId="38BCD935" w14:textId="77777777" w:rsidR="005617A3" w:rsidRDefault="00000000">
      <w:pPr>
        <w:numPr>
          <w:ilvl w:val="0"/>
          <w:numId w:val="1"/>
        </w:numPr>
        <w:spacing w:line="240" w:lineRule="auto"/>
        <w:jc w:val="both"/>
      </w:pPr>
      <w:r>
        <w:rPr>
          <w:rFonts w:ascii="Calibri" w:eastAsia="Calibri" w:hAnsi="Calibri" w:cs="Calibri"/>
        </w:rPr>
        <w:t>In line with the 2025 UPR recommendations made by the Democratic People’s Republic of Korea, Bhutan, New Zealand, and Ethiopia, continue and strengthen efforts to ensure inclusive and equitable access to quality education for all, particularly in rural and remote areas, by increasing public investment, improving teacher recruitment, addressing teacher shortages, and expanding educational infrastructure and resources to enhance quality.</w:t>
      </w:r>
    </w:p>
    <w:p w14:paraId="3FE5A39D" w14:textId="77777777" w:rsidR="005617A3" w:rsidRDefault="00000000">
      <w:pPr>
        <w:numPr>
          <w:ilvl w:val="0"/>
          <w:numId w:val="1"/>
        </w:numPr>
        <w:spacing w:line="240" w:lineRule="auto"/>
        <w:jc w:val="both"/>
      </w:pPr>
      <w:r>
        <w:rPr>
          <w:rFonts w:ascii="Calibri" w:eastAsia="Calibri" w:hAnsi="Calibri" w:cs="Calibri"/>
        </w:rPr>
        <w:t>In line with the 2015 UPR recommendation made by Thailand, intensify efforts to reduce school dropouts by promoting inclusive education for all children.</w:t>
      </w:r>
    </w:p>
    <w:p w14:paraId="67C2A44F" w14:textId="77777777" w:rsidR="005617A3" w:rsidRDefault="005617A3">
      <w:pPr>
        <w:spacing w:line="240" w:lineRule="auto"/>
        <w:jc w:val="both"/>
        <w:rPr>
          <w:rFonts w:ascii="Calibri" w:eastAsia="Calibri" w:hAnsi="Calibri" w:cs="Calibri"/>
          <w:b/>
        </w:rPr>
      </w:pPr>
    </w:p>
    <w:p w14:paraId="31266894" w14:textId="77777777" w:rsidR="005617A3" w:rsidRDefault="00000000">
      <w:pPr>
        <w:spacing w:line="240" w:lineRule="auto"/>
        <w:jc w:val="both"/>
        <w:rPr>
          <w:rFonts w:ascii="Calibri" w:eastAsia="Calibri" w:hAnsi="Calibri" w:cs="Calibri"/>
          <w:b/>
        </w:rPr>
      </w:pPr>
      <w:r>
        <w:rPr>
          <w:rFonts w:ascii="Calibri" w:eastAsia="Calibri" w:hAnsi="Calibri" w:cs="Calibri"/>
          <w:b/>
        </w:rPr>
        <w:t>Article 15: Cultural Rights</w:t>
      </w:r>
    </w:p>
    <w:p w14:paraId="2986D59A" w14:textId="77777777" w:rsidR="005617A3" w:rsidRDefault="00000000">
      <w:pPr>
        <w:numPr>
          <w:ilvl w:val="0"/>
          <w:numId w:val="8"/>
        </w:numPr>
        <w:spacing w:before="240" w:line="240" w:lineRule="auto"/>
        <w:jc w:val="both"/>
        <w:rPr>
          <w:rFonts w:ascii="Calibri" w:eastAsia="Calibri" w:hAnsi="Calibri" w:cs="Calibri"/>
        </w:rPr>
      </w:pPr>
      <w:r>
        <w:rPr>
          <w:rFonts w:ascii="Calibri" w:eastAsia="Calibri" w:hAnsi="Calibri" w:cs="Calibri"/>
        </w:rPr>
        <w:t>In line with the 2024 Follow-up to Concluding Observations of the Human Rights Committee, take all steps necessary to ensure that meaningful consultations are held with communities with a view to obtaining their FPIC for development projects with an impact on their livelihood, lifestyle, and culture.</w:t>
      </w:r>
    </w:p>
    <w:p w14:paraId="34BD34A3" w14:textId="77777777" w:rsidR="005617A3" w:rsidRDefault="00000000">
      <w:pPr>
        <w:numPr>
          <w:ilvl w:val="0"/>
          <w:numId w:val="8"/>
        </w:numPr>
        <w:spacing w:line="240" w:lineRule="auto"/>
        <w:jc w:val="both"/>
        <w:rPr>
          <w:rFonts w:ascii="Calibri" w:eastAsia="Calibri" w:hAnsi="Calibri" w:cs="Calibri"/>
        </w:rPr>
      </w:pPr>
      <w:r>
        <w:rPr>
          <w:rFonts w:ascii="Calibri" w:eastAsia="Calibri" w:hAnsi="Calibri" w:cs="Calibri"/>
        </w:rPr>
        <w:t xml:space="preserve">Cease all ongoing and planned development of the Luang Prabang Dam until a comprehensive and independent assessment is conducted to evaluate the safety, environmental, and cultural impacts, and implications for local communities. </w:t>
      </w:r>
    </w:p>
    <w:p w14:paraId="599913D3" w14:textId="77777777" w:rsidR="005617A3" w:rsidRDefault="00000000">
      <w:pPr>
        <w:numPr>
          <w:ilvl w:val="0"/>
          <w:numId w:val="8"/>
        </w:numPr>
        <w:spacing w:line="240" w:lineRule="auto"/>
        <w:jc w:val="both"/>
        <w:rPr>
          <w:rFonts w:ascii="Calibri" w:eastAsia="Calibri" w:hAnsi="Calibri" w:cs="Calibri"/>
        </w:rPr>
      </w:pPr>
      <w:r>
        <w:rPr>
          <w:rFonts w:ascii="Calibri" w:eastAsia="Calibri" w:hAnsi="Calibri" w:cs="Calibri"/>
        </w:rPr>
        <w:t xml:space="preserve">In line with the 2024 preliminary observations of the UN Special Rapporteur in the field of cultural rights following the visit to the Lao PDR, ensure that development processes are culturally sensitive, </w:t>
      </w:r>
      <w:proofErr w:type="spellStart"/>
      <w:r>
        <w:rPr>
          <w:rFonts w:ascii="Calibri" w:eastAsia="Calibri" w:hAnsi="Calibri" w:cs="Calibri"/>
        </w:rPr>
        <w:t>contextualised</w:t>
      </w:r>
      <w:proofErr w:type="spellEnd"/>
      <w:r>
        <w:rPr>
          <w:rFonts w:ascii="Calibri" w:eastAsia="Calibri" w:hAnsi="Calibri" w:cs="Calibri"/>
        </w:rPr>
        <w:t xml:space="preserve"> to specific cultural environments, and aligned with the aspirations, customs, traditions, systems, and worldviews of affected individuals and groups.</w:t>
      </w:r>
    </w:p>
    <w:p w14:paraId="609A71D9" w14:textId="77777777" w:rsidR="005617A3" w:rsidRDefault="005617A3">
      <w:pPr>
        <w:spacing w:line="240" w:lineRule="auto"/>
        <w:jc w:val="both"/>
        <w:rPr>
          <w:rFonts w:ascii="Calibri" w:eastAsia="Calibri" w:hAnsi="Calibri" w:cs="Calibri"/>
        </w:rPr>
      </w:pPr>
    </w:p>
    <w:p w14:paraId="200E76C3" w14:textId="77777777" w:rsidR="005617A3" w:rsidRDefault="005617A3">
      <w:pPr>
        <w:spacing w:line="240" w:lineRule="auto"/>
        <w:jc w:val="both"/>
        <w:rPr>
          <w:rFonts w:ascii="Calibri" w:eastAsia="Calibri" w:hAnsi="Calibri" w:cs="Calibri"/>
        </w:rPr>
      </w:pPr>
    </w:p>
    <w:p w14:paraId="57D40495" w14:textId="77777777" w:rsidR="005617A3" w:rsidRDefault="005617A3" w:rsidP="00A65DC6">
      <w:pPr>
        <w:pStyle w:val="Heading1"/>
        <w:spacing w:before="0" w:line="240" w:lineRule="auto"/>
        <w:rPr>
          <w:rFonts w:ascii="Calibri" w:eastAsia="Calibri" w:hAnsi="Calibri" w:cs="Calibri"/>
          <w:b/>
          <w:color w:val="FF7900"/>
          <w:sz w:val="24"/>
          <w:szCs w:val="24"/>
        </w:rPr>
      </w:pPr>
      <w:bookmarkStart w:id="16" w:name="_9l1pv18gwpj5" w:colFirst="0" w:colLast="0"/>
      <w:bookmarkStart w:id="17" w:name="_9y7rsy62xoq7" w:colFirst="0" w:colLast="0"/>
      <w:bookmarkStart w:id="18" w:name="_xk01mjgbxz7p" w:colFirst="0" w:colLast="0"/>
      <w:bookmarkStart w:id="19" w:name="_ax3bhoaozq19" w:colFirst="0" w:colLast="0"/>
      <w:bookmarkStart w:id="20" w:name="_q2om1xnp82" w:colFirst="0" w:colLast="0"/>
      <w:bookmarkEnd w:id="16"/>
      <w:bookmarkEnd w:id="17"/>
      <w:bookmarkEnd w:id="18"/>
      <w:bookmarkEnd w:id="19"/>
      <w:bookmarkEnd w:id="20"/>
    </w:p>
    <w:p w14:paraId="28BC02E4" w14:textId="77777777" w:rsidR="00A65DC6" w:rsidRDefault="00A65DC6" w:rsidP="00A65DC6"/>
    <w:p w14:paraId="3802504F" w14:textId="77777777" w:rsidR="00A65DC6" w:rsidRDefault="00A65DC6" w:rsidP="00A65DC6"/>
    <w:p w14:paraId="7BB5A454" w14:textId="77777777" w:rsidR="00A65DC6" w:rsidRDefault="00A65DC6" w:rsidP="00A65DC6"/>
    <w:p w14:paraId="55F6D733" w14:textId="77777777" w:rsidR="00A65DC6" w:rsidRDefault="00A65DC6" w:rsidP="00A65DC6"/>
    <w:p w14:paraId="1FE77E0B" w14:textId="77777777" w:rsidR="00A65DC6" w:rsidRDefault="00A65DC6" w:rsidP="00A65DC6"/>
    <w:p w14:paraId="08B1E6DB" w14:textId="77777777" w:rsidR="00A65DC6" w:rsidRPr="00A65DC6" w:rsidRDefault="00A65DC6" w:rsidP="00A65DC6"/>
    <w:p w14:paraId="7BC0A87C" w14:textId="77777777" w:rsidR="005617A3" w:rsidRDefault="00000000">
      <w:pPr>
        <w:pStyle w:val="Heading1"/>
        <w:spacing w:before="0" w:line="240" w:lineRule="auto"/>
        <w:jc w:val="center"/>
        <w:rPr>
          <w:rFonts w:ascii="Calibri" w:eastAsia="Calibri" w:hAnsi="Calibri" w:cs="Calibri"/>
          <w:b/>
          <w:color w:val="FF7900"/>
          <w:sz w:val="24"/>
          <w:szCs w:val="24"/>
        </w:rPr>
      </w:pPr>
      <w:bookmarkStart w:id="21" w:name="_un62j2vbzg45" w:colFirst="0" w:colLast="0"/>
      <w:bookmarkEnd w:id="21"/>
      <w:r>
        <w:rPr>
          <w:rFonts w:ascii="Calibri" w:eastAsia="Calibri" w:hAnsi="Calibri" w:cs="Calibri"/>
          <w:b/>
          <w:color w:val="FF7900"/>
          <w:sz w:val="24"/>
          <w:szCs w:val="24"/>
        </w:rPr>
        <w:t>ANNEX 1</w:t>
      </w:r>
    </w:p>
    <w:p w14:paraId="290C8D84" w14:textId="77777777" w:rsidR="005617A3" w:rsidRDefault="00000000">
      <w:pPr>
        <w:spacing w:before="240" w:after="240" w:line="240" w:lineRule="auto"/>
        <w:jc w:val="both"/>
      </w:pPr>
      <w:r>
        <w:rPr>
          <w:rFonts w:ascii="Calibri" w:eastAsia="Calibri" w:hAnsi="Calibri" w:cs="Calibri"/>
          <w:b/>
          <w:u w:val="single"/>
        </w:rPr>
        <w:t>Notable cases of arrests and reprisals against villagers and civilians related to land, development projects, and corruption in Lao PDR</w:t>
      </w:r>
    </w:p>
    <w:p w14:paraId="619DCD27" w14:textId="77777777" w:rsidR="005617A3" w:rsidRDefault="005617A3">
      <w:pPr>
        <w:numPr>
          <w:ilvl w:val="0"/>
          <w:numId w:val="11"/>
        </w:numPr>
        <w:spacing w:line="240" w:lineRule="auto"/>
        <w:jc w:val="both"/>
        <w:rPr>
          <w:rFonts w:ascii="Calibri" w:eastAsia="Calibri" w:hAnsi="Calibri" w:cs="Calibri"/>
        </w:rPr>
      </w:pPr>
      <w:hyperlink r:id="rId10">
        <w:r>
          <w:rPr>
            <w:rFonts w:ascii="Calibri" w:eastAsia="Calibri" w:hAnsi="Calibri" w:cs="Calibri"/>
            <w:b/>
            <w:color w:val="1155CC"/>
            <w:u w:val="single"/>
          </w:rPr>
          <w:t>Lao village chief killed following dispute over gold mining</w:t>
        </w:r>
      </w:hyperlink>
      <w:r w:rsidR="00000000">
        <w:rPr>
          <w:rFonts w:ascii="Calibri" w:eastAsia="Calibri" w:hAnsi="Calibri" w:cs="Calibri"/>
        </w:rPr>
        <w:t>:</w:t>
      </w:r>
      <w:r w:rsidR="00000000">
        <w:rPr>
          <w:rFonts w:ascii="Calibri" w:eastAsia="Calibri" w:hAnsi="Calibri" w:cs="Calibri"/>
          <w:b/>
        </w:rPr>
        <w:t xml:space="preserve"> </w:t>
      </w:r>
      <w:r w:rsidR="00000000">
        <w:rPr>
          <w:rFonts w:ascii="Calibri" w:eastAsia="Calibri" w:hAnsi="Calibri" w:cs="Calibri"/>
        </w:rPr>
        <w:t>On 29 July 2024</w:t>
      </w:r>
      <w:r w:rsidR="00000000">
        <w:rPr>
          <w:rFonts w:ascii="Calibri" w:eastAsia="Calibri" w:hAnsi="Calibri" w:cs="Calibri"/>
          <w:b/>
        </w:rPr>
        <w:t xml:space="preserve">, </w:t>
      </w:r>
      <w:r w:rsidR="00000000">
        <w:rPr>
          <w:rFonts w:ascii="Calibri" w:eastAsia="Calibri" w:hAnsi="Calibri" w:cs="Calibri"/>
        </w:rPr>
        <w:t xml:space="preserve">A Lao village chief was shot dead at his office in Vientiane province, following a conflict with a businessman over gold mining in the village. Learn more here: </w:t>
      </w:r>
    </w:p>
    <w:p w14:paraId="7DD446F4" w14:textId="77777777" w:rsidR="005617A3" w:rsidRPr="00504CA7" w:rsidRDefault="005617A3">
      <w:pPr>
        <w:spacing w:line="240" w:lineRule="auto"/>
        <w:ind w:left="720"/>
        <w:jc w:val="both"/>
        <w:rPr>
          <w:rFonts w:ascii="Calibri" w:eastAsia="Calibri" w:hAnsi="Calibri" w:cs="Calibri"/>
        </w:rPr>
      </w:pPr>
      <w:hyperlink r:id="rId11">
        <w:r w:rsidRPr="00504CA7">
          <w:rPr>
            <w:rFonts w:ascii="Calibri" w:eastAsia="Calibri" w:hAnsi="Calibri" w:cs="Calibri"/>
            <w:color w:val="1155CC"/>
            <w:u w:val="single"/>
          </w:rPr>
          <w:t>https://www.rfa.org/english/news/laos/village-chief-shot-dead-unknown-gunman-07312024132731.html</w:t>
        </w:r>
      </w:hyperlink>
      <w:r w:rsidR="00000000" w:rsidRPr="00504CA7">
        <w:rPr>
          <w:rFonts w:ascii="Calibri" w:eastAsia="Calibri" w:hAnsi="Calibri" w:cs="Calibri"/>
        </w:rPr>
        <w:t xml:space="preserve"> </w:t>
      </w:r>
    </w:p>
    <w:p w14:paraId="53B2ED29" w14:textId="77777777" w:rsidR="005617A3" w:rsidRDefault="005617A3">
      <w:pPr>
        <w:spacing w:line="240" w:lineRule="auto"/>
        <w:ind w:left="720"/>
        <w:jc w:val="both"/>
        <w:rPr>
          <w:rFonts w:ascii="Calibri" w:eastAsia="Calibri" w:hAnsi="Calibri" w:cs="Calibri"/>
        </w:rPr>
      </w:pPr>
    </w:p>
    <w:p w14:paraId="65C55E24" w14:textId="53507B76" w:rsidR="005617A3" w:rsidRPr="00A65DC6" w:rsidRDefault="005617A3" w:rsidP="00A65DC6">
      <w:pPr>
        <w:numPr>
          <w:ilvl w:val="0"/>
          <w:numId w:val="11"/>
        </w:numPr>
        <w:spacing w:line="240" w:lineRule="auto"/>
        <w:jc w:val="both"/>
        <w:rPr>
          <w:rFonts w:ascii="Calibri" w:eastAsia="Calibri" w:hAnsi="Calibri" w:cs="Calibri"/>
        </w:rPr>
      </w:pPr>
      <w:hyperlink r:id="rId12">
        <w:r>
          <w:rPr>
            <w:rFonts w:ascii="Calibri" w:eastAsia="Calibri" w:hAnsi="Calibri" w:cs="Calibri"/>
            <w:b/>
            <w:color w:val="1155CC"/>
            <w:u w:val="single"/>
          </w:rPr>
          <w:t>Lao man arrested after posting bribery allegations against checkpoint police</w:t>
        </w:r>
      </w:hyperlink>
      <w:r w:rsidR="00000000">
        <w:rPr>
          <w:rFonts w:ascii="Calibri" w:eastAsia="Calibri" w:hAnsi="Calibri" w:cs="Calibri"/>
        </w:rPr>
        <w:t xml:space="preserve">: In March 2024, police in </w:t>
      </w:r>
      <w:proofErr w:type="spellStart"/>
      <w:r w:rsidR="00000000">
        <w:rPr>
          <w:rFonts w:ascii="Calibri" w:eastAsia="Calibri" w:hAnsi="Calibri" w:cs="Calibri"/>
        </w:rPr>
        <w:t>Phongsaly</w:t>
      </w:r>
      <w:proofErr w:type="spellEnd"/>
      <w:r w:rsidR="00000000">
        <w:rPr>
          <w:rFonts w:ascii="Calibri" w:eastAsia="Calibri" w:hAnsi="Calibri" w:cs="Calibri"/>
        </w:rPr>
        <w:t xml:space="preserve"> </w:t>
      </w:r>
      <w:r w:rsidR="00A9605D">
        <w:rPr>
          <w:rFonts w:ascii="Calibri" w:eastAsia="Calibri" w:hAnsi="Calibri" w:cs="Calibri"/>
        </w:rPr>
        <w:t>P</w:t>
      </w:r>
      <w:r w:rsidR="00000000">
        <w:rPr>
          <w:rFonts w:ascii="Calibri" w:eastAsia="Calibri" w:hAnsi="Calibri" w:cs="Calibri"/>
        </w:rPr>
        <w:t xml:space="preserve">rovince arrested a 24‑year‑old man for posting a Facebook video accusing officers at a checkpoint near the Chinese border of taking bribes. Authorities later released a video of him </w:t>
      </w:r>
      <w:proofErr w:type="spellStart"/>
      <w:r w:rsidR="00000000">
        <w:rPr>
          <w:rFonts w:ascii="Calibri" w:eastAsia="Calibri" w:hAnsi="Calibri" w:cs="Calibri"/>
        </w:rPr>
        <w:t>apologising</w:t>
      </w:r>
      <w:proofErr w:type="spellEnd"/>
      <w:r w:rsidR="00000000">
        <w:rPr>
          <w:rFonts w:ascii="Calibri" w:eastAsia="Calibri" w:hAnsi="Calibri" w:cs="Calibri"/>
        </w:rPr>
        <w:t xml:space="preserve"> and retracting his claims, though the audio appeared out of sync. The voice did not match the mouth movements, making it appear that the audio may have been added later. He was reportedly “re‑educated” and released without charges following his apology. Learn more here: </w:t>
      </w:r>
      <w:hyperlink r:id="rId13" w:history="1">
        <w:r w:rsidR="00A65DC6" w:rsidRPr="009B4722">
          <w:rPr>
            <w:rStyle w:val="Hyperlink"/>
            <w:rFonts w:ascii="Calibri" w:eastAsia="Calibri" w:hAnsi="Calibri" w:cs="Calibri"/>
          </w:rPr>
          <w:t>https://www.rfa.org/english/news/laos/police-critic-03202024162627.html</w:t>
        </w:r>
      </w:hyperlink>
      <w:r w:rsidR="00000000" w:rsidRPr="00A65DC6">
        <w:rPr>
          <w:rFonts w:ascii="Calibri" w:eastAsia="Calibri" w:hAnsi="Calibri" w:cs="Calibri"/>
        </w:rPr>
        <w:t xml:space="preserve"> </w:t>
      </w:r>
    </w:p>
    <w:p w14:paraId="5FB96FDB" w14:textId="77777777" w:rsidR="005617A3" w:rsidRDefault="005617A3">
      <w:pPr>
        <w:spacing w:line="240" w:lineRule="auto"/>
        <w:ind w:left="720"/>
        <w:jc w:val="both"/>
        <w:rPr>
          <w:rFonts w:ascii="Calibri" w:eastAsia="Calibri" w:hAnsi="Calibri" w:cs="Calibri"/>
        </w:rPr>
      </w:pPr>
    </w:p>
    <w:p w14:paraId="68050A29" w14:textId="2ACF2209" w:rsidR="005617A3" w:rsidRDefault="005617A3">
      <w:pPr>
        <w:numPr>
          <w:ilvl w:val="0"/>
          <w:numId w:val="11"/>
        </w:numPr>
        <w:spacing w:line="240" w:lineRule="auto"/>
        <w:jc w:val="both"/>
        <w:rPr>
          <w:rFonts w:ascii="Calibri" w:eastAsia="Calibri" w:hAnsi="Calibri" w:cs="Calibri"/>
        </w:rPr>
      </w:pPr>
      <w:hyperlink r:id="rId14">
        <w:r>
          <w:rPr>
            <w:rFonts w:ascii="Calibri" w:eastAsia="Calibri" w:hAnsi="Calibri" w:cs="Calibri"/>
            <w:b/>
            <w:color w:val="1155CC"/>
            <w:u w:val="single"/>
          </w:rPr>
          <w:t>Lao villagers arrested for protesting Chinese‑backed potash mine</w:t>
        </w:r>
      </w:hyperlink>
      <w:r w:rsidR="00000000">
        <w:rPr>
          <w:rFonts w:ascii="Calibri" w:eastAsia="Calibri" w:hAnsi="Calibri" w:cs="Calibri"/>
        </w:rPr>
        <w:t>:</w:t>
      </w:r>
      <w:r w:rsidR="00000000">
        <w:rPr>
          <w:rFonts w:ascii="Calibri" w:eastAsia="Calibri" w:hAnsi="Calibri" w:cs="Calibri"/>
          <w:b/>
        </w:rPr>
        <w:t xml:space="preserve"> </w:t>
      </w:r>
      <w:r w:rsidR="00000000">
        <w:rPr>
          <w:rFonts w:ascii="Calibri" w:eastAsia="Calibri" w:hAnsi="Calibri" w:cs="Calibri"/>
        </w:rPr>
        <w:t xml:space="preserve">In December 2022, authorities in central Laos arrested, and later released, a small group of villagers from Nong Bok </w:t>
      </w:r>
      <w:r w:rsidR="00A9605D">
        <w:rPr>
          <w:rFonts w:ascii="Calibri" w:eastAsia="Calibri" w:hAnsi="Calibri" w:cs="Calibri"/>
        </w:rPr>
        <w:t>D</w:t>
      </w:r>
      <w:r w:rsidR="00000000">
        <w:rPr>
          <w:rFonts w:ascii="Calibri" w:eastAsia="Calibri" w:hAnsi="Calibri" w:cs="Calibri"/>
        </w:rPr>
        <w:t xml:space="preserve">istrict, Khammouane </w:t>
      </w:r>
      <w:r w:rsidR="00A9605D">
        <w:rPr>
          <w:rFonts w:ascii="Calibri" w:eastAsia="Calibri" w:hAnsi="Calibri" w:cs="Calibri"/>
        </w:rPr>
        <w:t>P</w:t>
      </w:r>
      <w:r w:rsidR="00000000">
        <w:rPr>
          <w:rFonts w:ascii="Calibri" w:eastAsia="Calibri" w:hAnsi="Calibri" w:cs="Calibri"/>
        </w:rPr>
        <w:t>rovince, who were protesting a 35‑square‑kilometr</w:t>
      </w:r>
      <w:r w:rsidR="00A9605D">
        <w:rPr>
          <w:rFonts w:ascii="Calibri" w:eastAsia="Calibri" w:hAnsi="Calibri" w:cs="Calibri"/>
        </w:rPr>
        <w:t>e</w:t>
      </w:r>
      <w:r w:rsidR="00000000">
        <w:rPr>
          <w:rFonts w:ascii="Calibri" w:eastAsia="Calibri" w:hAnsi="Calibri" w:cs="Calibri"/>
        </w:rPr>
        <w:t xml:space="preserve"> potash mine being developed by Sino Agri International Potash Co., a company linked to the Chinese government. The residents allege they have not received fair compensation for the loss of their homes and farmland, a grievance shared by many communities displaced by Laos’ infrastructure‑driven development projects. Learn more here: </w:t>
      </w:r>
    </w:p>
    <w:p w14:paraId="2463AC6D" w14:textId="77777777" w:rsidR="005617A3" w:rsidRPr="00504CA7" w:rsidRDefault="005617A3">
      <w:pPr>
        <w:spacing w:line="240" w:lineRule="auto"/>
        <w:ind w:left="720"/>
        <w:jc w:val="both"/>
        <w:rPr>
          <w:rFonts w:ascii="Calibri" w:eastAsia="Calibri" w:hAnsi="Calibri" w:cs="Calibri"/>
        </w:rPr>
      </w:pPr>
      <w:hyperlink r:id="rId15">
        <w:r w:rsidRPr="00504CA7">
          <w:rPr>
            <w:rFonts w:ascii="Calibri" w:eastAsia="Calibri" w:hAnsi="Calibri" w:cs="Calibri"/>
            <w:color w:val="1155CC"/>
            <w:u w:val="single"/>
          </w:rPr>
          <w:t>https://www.rfa.org/english/news/laos/protest-12302022120129.html</w:t>
        </w:r>
      </w:hyperlink>
      <w:r w:rsidR="00000000" w:rsidRPr="00504CA7">
        <w:rPr>
          <w:rFonts w:ascii="Calibri" w:eastAsia="Calibri" w:hAnsi="Calibri" w:cs="Calibri"/>
        </w:rPr>
        <w:t xml:space="preserve"> </w:t>
      </w:r>
    </w:p>
    <w:p w14:paraId="1EDA89CC" w14:textId="77777777" w:rsidR="005617A3" w:rsidRDefault="005617A3">
      <w:pPr>
        <w:spacing w:line="240" w:lineRule="auto"/>
        <w:ind w:left="720"/>
        <w:jc w:val="both"/>
        <w:rPr>
          <w:rFonts w:ascii="Calibri" w:eastAsia="Calibri" w:hAnsi="Calibri" w:cs="Calibri"/>
        </w:rPr>
      </w:pPr>
    </w:p>
    <w:p w14:paraId="2F271EE8" w14:textId="603BE3B6" w:rsidR="005617A3" w:rsidRPr="00A65DC6" w:rsidRDefault="005617A3" w:rsidP="00A65DC6">
      <w:pPr>
        <w:numPr>
          <w:ilvl w:val="0"/>
          <w:numId w:val="11"/>
        </w:numPr>
        <w:spacing w:line="240" w:lineRule="auto"/>
        <w:jc w:val="both"/>
        <w:rPr>
          <w:rFonts w:ascii="Calibri" w:eastAsia="Calibri" w:hAnsi="Calibri" w:cs="Calibri"/>
        </w:rPr>
      </w:pPr>
      <w:hyperlink r:id="rId16">
        <w:r>
          <w:rPr>
            <w:rFonts w:ascii="Calibri" w:eastAsia="Calibri" w:hAnsi="Calibri" w:cs="Calibri"/>
            <w:b/>
            <w:color w:val="1155CC"/>
            <w:u w:val="single"/>
          </w:rPr>
          <w:t>Lao villagers beaten and detained by soldiers over land dispute with military</w:t>
        </w:r>
      </w:hyperlink>
      <w:r w:rsidR="00000000">
        <w:rPr>
          <w:rFonts w:ascii="Calibri" w:eastAsia="Calibri" w:hAnsi="Calibri" w:cs="Calibri"/>
        </w:rPr>
        <w:t>:</w:t>
      </w:r>
      <w:r w:rsidR="00000000">
        <w:rPr>
          <w:rFonts w:ascii="Calibri" w:eastAsia="Calibri" w:hAnsi="Calibri" w:cs="Calibri"/>
          <w:b/>
        </w:rPr>
        <w:t xml:space="preserve"> </w:t>
      </w:r>
      <w:r w:rsidR="00000000">
        <w:rPr>
          <w:rFonts w:ascii="Calibri" w:eastAsia="Calibri" w:hAnsi="Calibri" w:cs="Calibri"/>
        </w:rPr>
        <w:t xml:space="preserve">In April 2022, </w:t>
      </w:r>
      <w:r w:rsidR="007133F7">
        <w:rPr>
          <w:rFonts w:ascii="Calibri" w:eastAsia="Calibri" w:hAnsi="Calibri" w:cs="Calibri"/>
        </w:rPr>
        <w:t>5</w:t>
      </w:r>
      <w:r w:rsidR="00000000">
        <w:rPr>
          <w:rFonts w:ascii="Calibri" w:eastAsia="Calibri" w:hAnsi="Calibri" w:cs="Calibri"/>
        </w:rPr>
        <w:t xml:space="preserve"> villagers from </w:t>
      </w:r>
      <w:proofErr w:type="spellStart"/>
      <w:r w:rsidR="00000000">
        <w:rPr>
          <w:rFonts w:ascii="Calibri" w:eastAsia="Calibri" w:hAnsi="Calibri" w:cs="Calibri"/>
        </w:rPr>
        <w:t>Houay</w:t>
      </w:r>
      <w:proofErr w:type="spellEnd"/>
      <w:r w:rsidR="00000000">
        <w:rPr>
          <w:rFonts w:ascii="Calibri" w:eastAsia="Calibri" w:hAnsi="Calibri" w:cs="Calibri"/>
        </w:rPr>
        <w:t xml:space="preserve"> Nam Yen, north of Vientiane, were beaten and detained by soldiers who claimed the land they and their families occupied belonged to the Lao military. The villagers, who held temporary documents affirming their right to the land, had these documents confiscated by the soldiers. They were held for </w:t>
      </w:r>
      <w:r w:rsidR="00967896">
        <w:rPr>
          <w:rFonts w:ascii="Calibri" w:eastAsia="Calibri" w:hAnsi="Calibri" w:cs="Calibri"/>
        </w:rPr>
        <w:t>3</w:t>
      </w:r>
      <w:r w:rsidR="00000000">
        <w:rPr>
          <w:rFonts w:ascii="Calibri" w:eastAsia="Calibri" w:hAnsi="Calibri" w:cs="Calibri"/>
        </w:rPr>
        <w:t xml:space="preserve"> months at the Vientiane Military Division without access to relatives, and </w:t>
      </w:r>
      <w:hyperlink r:id="rId17">
        <w:r>
          <w:rPr>
            <w:rFonts w:ascii="Calibri" w:eastAsia="Calibri" w:hAnsi="Calibri" w:cs="Calibri"/>
            <w:color w:val="1155CC"/>
            <w:u w:val="single"/>
          </w:rPr>
          <w:t>upon release</w:t>
        </w:r>
      </w:hyperlink>
      <w:r w:rsidR="00000000">
        <w:rPr>
          <w:rFonts w:ascii="Calibri" w:eastAsia="Calibri" w:hAnsi="Calibri" w:cs="Calibri"/>
        </w:rPr>
        <w:t xml:space="preserve">, were threatened with further punishment if they spoke to the media. Learn more here: </w:t>
      </w:r>
      <w:hyperlink r:id="rId18" w:history="1">
        <w:r w:rsidR="00A65DC6" w:rsidRPr="009B4722">
          <w:rPr>
            <w:rStyle w:val="Hyperlink"/>
            <w:rFonts w:ascii="Calibri" w:eastAsia="Calibri" w:hAnsi="Calibri" w:cs="Calibri"/>
          </w:rPr>
          <w:t>https://www.rfa.org/english/news/laos/villagers-04122022153941.html</w:t>
        </w:r>
      </w:hyperlink>
      <w:r w:rsidR="00000000" w:rsidRPr="00A65DC6">
        <w:rPr>
          <w:rFonts w:ascii="Calibri" w:eastAsia="Calibri" w:hAnsi="Calibri" w:cs="Calibri"/>
        </w:rPr>
        <w:t xml:space="preserve"> </w:t>
      </w:r>
    </w:p>
    <w:p w14:paraId="0AD969C0" w14:textId="77777777" w:rsidR="005617A3" w:rsidRDefault="00000000">
      <w:pPr>
        <w:spacing w:line="240" w:lineRule="auto"/>
        <w:ind w:left="720"/>
        <w:jc w:val="both"/>
        <w:rPr>
          <w:rFonts w:ascii="Calibri" w:eastAsia="Calibri" w:hAnsi="Calibri" w:cs="Calibri"/>
        </w:rPr>
      </w:pPr>
      <w:r>
        <w:rPr>
          <w:rFonts w:ascii="Calibri" w:eastAsia="Calibri" w:hAnsi="Calibri" w:cs="Calibri"/>
        </w:rPr>
        <w:t>and</w:t>
      </w:r>
      <w:r w:rsidRPr="007133F7">
        <w:rPr>
          <w:rFonts w:ascii="Calibri" w:eastAsia="Calibri" w:hAnsi="Calibri" w:cs="Calibri"/>
        </w:rPr>
        <w:t xml:space="preserve"> </w:t>
      </w:r>
      <w:hyperlink r:id="rId19">
        <w:r w:rsidR="005617A3" w:rsidRPr="007133F7">
          <w:rPr>
            <w:rFonts w:ascii="Calibri" w:eastAsia="Calibri" w:hAnsi="Calibri" w:cs="Calibri"/>
            <w:color w:val="1155CC"/>
            <w:u w:val="single"/>
          </w:rPr>
          <w:t>https://www.rfa.org/english/news/laos/arbitrary_detention-10052022180419.html</w:t>
        </w:r>
      </w:hyperlink>
    </w:p>
    <w:p w14:paraId="51BA9875" w14:textId="77777777" w:rsidR="005617A3" w:rsidRDefault="005617A3">
      <w:pPr>
        <w:spacing w:line="240" w:lineRule="auto"/>
        <w:ind w:left="720"/>
        <w:jc w:val="both"/>
        <w:rPr>
          <w:rFonts w:ascii="Calibri" w:eastAsia="Calibri" w:hAnsi="Calibri" w:cs="Calibri"/>
        </w:rPr>
      </w:pPr>
    </w:p>
    <w:p w14:paraId="7E7792B2" w14:textId="460E2858" w:rsidR="005617A3" w:rsidRDefault="005617A3">
      <w:pPr>
        <w:numPr>
          <w:ilvl w:val="0"/>
          <w:numId w:val="11"/>
        </w:numPr>
        <w:spacing w:line="240" w:lineRule="auto"/>
        <w:jc w:val="both"/>
        <w:rPr>
          <w:rFonts w:ascii="Calibri" w:eastAsia="Calibri" w:hAnsi="Calibri" w:cs="Calibri"/>
        </w:rPr>
      </w:pPr>
      <w:hyperlink r:id="rId20">
        <w:r>
          <w:rPr>
            <w:rFonts w:ascii="Calibri" w:eastAsia="Calibri" w:hAnsi="Calibri" w:cs="Calibri"/>
            <w:b/>
            <w:color w:val="1155CC"/>
            <w:u w:val="single"/>
          </w:rPr>
          <w:t xml:space="preserve">Lao </w:t>
        </w:r>
      </w:hyperlink>
      <w:hyperlink r:id="rId21">
        <w:r>
          <w:rPr>
            <w:rFonts w:ascii="Calibri" w:eastAsia="Calibri" w:hAnsi="Calibri" w:cs="Calibri"/>
            <w:b/>
            <w:color w:val="1155CC"/>
            <w:u w:val="single"/>
          </w:rPr>
          <w:t>villager</w:t>
        </w:r>
      </w:hyperlink>
      <w:hyperlink r:id="rId22">
        <w:r>
          <w:rPr>
            <w:rFonts w:ascii="Calibri" w:eastAsia="Calibri" w:hAnsi="Calibri" w:cs="Calibri"/>
            <w:b/>
            <w:color w:val="1155CC"/>
            <w:u w:val="single"/>
          </w:rPr>
          <w:t xml:space="preserve"> detained for months after land protest in Vientiane</w:t>
        </w:r>
      </w:hyperlink>
      <w:r w:rsidR="00000000">
        <w:rPr>
          <w:rFonts w:ascii="Calibri" w:eastAsia="Calibri" w:hAnsi="Calibri" w:cs="Calibri"/>
        </w:rPr>
        <w:t xml:space="preserve">: In March 2020, </w:t>
      </w:r>
      <w:r w:rsidR="00967896">
        <w:rPr>
          <w:rFonts w:ascii="Calibri" w:eastAsia="Calibri" w:hAnsi="Calibri" w:cs="Calibri"/>
        </w:rPr>
        <w:t>2</w:t>
      </w:r>
      <w:r w:rsidR="00000000">
        <w:rPr>
          <w:rFonts w:ascii="Calibri" w:eastAsia="Calibri" w:hAnsi="Calibri" w:cs="Calibri"/>
        </w:rPr>
        <w:t xml:space="preserve"> villagers from </w:t>
      </w:r>
      <w:proofErr w:type="spellStart"/>
      <w:r w:rsidR="00000000">
        <w:rPr>
          <w:rFonts w:ascii="Calibri" w:eastAsia="Calibri" w:hAnsi="Calibri" w:cs="Calibri"/>
        </w:rPr>
        <w:t>Xiengda</w:t>
      </w:r>
      <w:proofErr w:type="spellEnd"/>
      <w:r w:rsidR="00000000">
        <w:rPr>
          <w:rFonts w:ascii="Calibri" w:eastAsia="Calibri" w:hAnsi="Calibri" w:cs="Calibri"/>
        </w:rPr>
        <w:t xml:space="preserve">, </w:t>
      </w:r>
      <w:proofErr w:type="spellStart"/>
      <w:r w:rsidR="00000000">
        <w:rPr>
          <w:rFonts w:ascii="Calibri" w:eastAsia="Calibri" w:hAnsi="Calibri" w:cs="Calibri"/>
        </w:rPr>
        <w:t>Saysettha</w:t>
      </w:r>
      <w:proofErr w:type="spellEnd"/>
      <w:r w:rsidR="00000000">
        <w:rPr>
          <w:rFonts w:ascii="Calibri" w:eastAsia="Calibri" w:hAnsi="Calibri" w:cs="Calibri"/>
        </w:rPr>
        <w:t xml:space="preserve"> </w:t>
      </w:r>
      <w:r w:rsidR="00967896">
        <w:rPr>
          <w:rFonts w:ascii="Calibri" w:eastAsia="Calibri" w:hAnsi="Calibri" w:cs="Calibri"/>
        </w:rPr>
        <w:t>D</w:t>
      </w:r>
      <w:r w:rsidR="00000000">
        <w:rPr>
          <w:rFonts w:ascii="Calibri" w:eastAsia="Calibri" w:hAnsi="Calibri" w:cs="Calibri"/>
        </w:rPr>
        <w:t xml:space="preserve">istrict, were detained after a video showed them confronting police over the confiscation of their land for a medical college and hospital project. One was released after accepting compensation and pledging to end her protest, while the other remained in detention </w:t>
      </w:r>
      <w:r w:rsidR="00F05779">
        <w:rPr>
          <w:rFonts w:ascii="Calibri" w:eastAsia="Calibri" w:hAnsi="Calibri" w:cs="Calibri"/>
        </w:rPr>
        <w:t>3</w:t>
      </w:r>
      <w:r w:rsidR="00000000">
        <w:rPr>
          <w:rFonts w:ascii="Calibri" w:eastAsia="Calibri" w:hAnsi="Calibri" w:cs="Calibri"/>
        </w:rPr>
        <w:t xml:space="preserve"> months later, denied family visits, and given inadequate food. In June 2020, </w:t>
      </w:r>
      <w:r w:rsidR="00752792">
        <w:rPr>
          <w:rFonts w:ascii="Calibri" w:eastAsia="Calibri" w:hAnsi="Calibri" w:cs="Calibri"/>
        </w:rPr>
        <w:t>10</w:t>
      </w:r>
      <w:r w:rsidR="00000000">
        <w:rPr>
          <w:rFonts w:ascii="Calibri" w:eastAsia="Calibri" w:hAnsi="Calibri" w:cs="Calibri"/>
        </w:rPr>
        <w:t xml:space="preserve"> families petitioned the prime minister over the uncompensated land loss but were turned away. Learn more here: </w:t>
      </w:r>
      <w:hyperlink r:id="rId23">
        <w:r w:rsidRPr="00504CA7">
          <w:rPr>
            <w:rFonts w:ascii="Calibri" w:eastAsia="Calibri" w:hAnsi="Calibri" w:cs="Calibri"/>
            <w:color w:val="1155CC"/>
            <w:u w:val="single"/>
          </w:rPr>
          <w:t>https://www.rfa.org/english/news/laos/held-06152020155938.html</w:t>
        </w:r>
      </w:hyperlink>
      <w:r w:rsidR="00000000">
        <w:rPr>
          <w:rFonts w:ascii="Calibri" w:eastAsia="Calibri" w:hAnsi="Calibri" w:cs="Calibri"/>
        </w:rPr>
        <w:t xml:space="preserve"> </w:t>
      </w:r>
    </w:p>
    <w:p w14:paraId="4C43C0D5" w14:textId="77777777" w:rsidR="005617A3" w:rsidRDefault="005617A3">
      <w:pPr>
        <w:spacing w:line="240" w:lineRule="auto"/>
        <w:ind w:left="720"/>
        <w:jc w:val="both"/>
        <w:rPr>
          <w:rFonts w:ascii="Calibri" w:eastAsia="Calibri" w:hAnsi="Calibri" w:cs="Calibri"/>
        </w:rPr>
      </w:pPr>
    </w:p>
    <w:p w14:paraId="5E49831E" w14:textId="54A0D688" w:rsidR="005617A3" w:rsidRDefault="005617A3">
      <w:pPr>
        <w:numPr>
          <w:ilvl w:val="0"/>
          <w:numId w:val="11"/>
        </w:numPr>
        <w:spacing w:line="240" w:lineRule="auto"/>
        <w:jc w:val="both"/>
        <w:rPr>
          <w:rFonts w:ascii="Calibri" w:eastAsia="Calibri" w:hAnsi="Calibri" w:cs="Calibri"/>
        </w:rPr>
      </w:pPr>
      <w:hyperlink r:id="rId24">
        <w:r>
          <w:rPr>
            <w:rFonts w:ascii="Calibri" w:eastAsia="Calibri" w:hAnsi="Calibri" w:cs="Calibri"/>
            <w:b/>
            <w:color w:val="1155CC"/>
            <w:u w:val="single"/>
          </w:rPr>
          <w:t>Elderly Lao man released on bail after detention over land dispute</w:t>
        </w:r>
      </w:hyperlink>
      <w:r w:rsidR="00000000">
        <w:rPr>
          <w:rFonts w:ascii="Calibri" w:eastAsia="Calibri" w:hAnsi="Calibri" w:cs="Calibri"/>
        </w:rPr>
        <w:t xml:space="preserve">: In November 2019, a 69‑year‑old Lao </w:t>
      </w:r>
      <w:r w:rsidR="00A65DC6">
        <w:rPr>
          <w:rFonts w:ascii="Calibri" w:eastAsia="Calibri" w:hAnsi="Calibri" w:cs="Calibri"/>
        </w:rPr>
        <w:t>man was</w:t>
      </w:r>
      <w:r w:rsidR="00000000">
        <w:rPr>
          <w:rFonts w:ascii="Calibri" w:eastAsia="Calibri" w:hAnsi="Calibri" w:cs="Calibri"/>
        </w:rPr>
        <w:t xml:space="preserve"> released on bail </w:t>
      </w:r>
      <w:r w:rsidR="00051935">
        <w:rPr>
          <w:rFonts w:ascii="Calibri" w:eastAsia="Calibri" w:hAnsi="Calibri" w:cs="Calibri"/>
        </w:rPr>
        <w:t>2</w:t>
      </w:r>
      <w:r w:rsidR="00000000">
        <w:rPr>
          <w:rFonts w:ascii="Calibri" w:eastAsia="Calibri" w:hAnsi="Calibri" w:cs="Calibri"/>
        </w:rPr>
        <w:t xml:space="preserve"> months after being detained for refusing to relinquish </w:t>
      </w:r>
      <w:r w:rsidR="00000000">
        <w:rPr>
          <w:rFonts w:ascii="Calibri" w:eastAsia="Calibri" w:hAnsi="Calibri" w:cs="Calibri"/>
        </w:rPr>
        <w:lastRenderedPageBreak/>
        <w:t xml:space="preserve">land that had been in his family since 1965. He was arrested after declining to sign documents transferring his 1.5‑hectare plot near </w:t>
      </w:r>
      <w:proofErr w:type="spellStart"/>
      <w:r w:rsidR="00000000">
        <w:rPr>
          <w:rFonts w:ascii="Calibri" w:eastAsia="Calibri" w:hAnsi="Calibri" w:cs="Calibri"/>
        </w:rPr>
        <w:t>Viengkham</w:t>
      </w:r>
      <w:proofErr w:type="spellEnd"/>
      <w:r w:rsidR="00000000">
        <w:rPr>
          <w:rFonts w:ascii="Calibri" w:eastAsia="Calibri" w:hAnsi="Calibri" w:cs="Calibri"/>
        </w:rPr>
        <w:t xml:space="preserve"> village, </w:t>
      </w:r>
      <w:proofErr w:type="spellStart"/>
      <w:r w:rsidR="00000000">
        <w:rPr>
          <w:rFonts w:ascii="Calibri" w:eastAsia="Calibri" w:hAnsi="Calibri" w:cs="Calibri"/>
        </w:rPr>
        <w:t>Pakkading</w:t>
      </w:r>
      <w:proofErr w:type="spellEnd"/>
      <w:r w:rsidR="00000000">
        <w:rPr>
          <w:rFonts w:ascii="Calibri" w:eastAsia="Calibri" w:hAnsi="Calibri" w:cs="Calibri"/>
        </w:rPr>
        <w:t xml:space="preserve"> </w:t>
      </w:r>
      <w:r w:rsidR="00F17FD3">
        <w:rPr>
          <w:rFonts w:ascii="Calibri" w:eastAsia="Calibri" w:hAnsi="Calibri" w:cs="Calibri"/>
        </w:rPr>
        <w:t>D</w:t>
      </w:r>
      <w:r w:rsidR="00000000">
        <w:rPr>
          <w:rFonts w:ascii="Calibri" w:eastAsia="Calibri" w:hAnsi="Calibri" w:cs="Calibri"/>
        </w:rPr>
        <w:t xml:space="preserve">istrict, </w:t>
      </w:r>
      <w:proofErr w:type="spellStart"/>
      <w:r w:rsidR="00000000">
        <w:rPr>
          <w:rFonts w:ascii="Calibri" w:eastAsia="Calibri" w:hAnsi="Calibri" w:cs="Calibri"/>
        </w:rPr>
        <w:t>Bolikhamsai</w:t>
      </w:r>
      <w:proofErr w:type="spellEnd"/>
      <w:r w:rsidR="00000000">
        <w:rPr>
          <w:rFonts w:ascii="Calibri" w:eastAsia="Calibri" w:hAnsi="Calibri" w:cs="Calibri"/>
        </w:rPr>
        <w:t xml:space="preserve"> </w:t>
      </w:r>
      <w:r w:rsidR="00F17FD3">
        <w:rPr>
          <w:rFonts w:ascii="Calibri" w:eastAsia="Calibri" w:hAnsi="Calibri" w:cs="Calibri"/>
        </w:rPr>
        <w:t>P</w:t>
      </w:r>
      <w:r w:rsidR="00000000">
        <w:rPr>
          <w:rFonts w:ascii="Calibri" w:eastAsia="Calibri" w:hAnsi="Calibri" w:cs="Calibri"/>
        </w:rPr>
        <w:t xml:space="preserve">rovince, to authorities for the construction of a health </w:t>
      </w:r>
      <w:proofErr w:type="spellStart"/>
      <w:r w:rsidR="00000000">
        <w:rPr>
          <w:rFonts w:ascii="Calibri" w:eastAsia="Calibri" w:hAnsi="Calibri" w:cs="Calibri"/>
        </w:rPr>
        <w:t>centre</w:t>
      </w:r>
      <w:proofErr w:type="spellEnd"/>
      <w:r w:rsidR="00000000">
        <w:rPr>
          <w:rFonts w:ascii="Calibri" w:eastAsia="Calibri" w:hAnsi="Calibri" w:cs="Calibri"/>
        </w:rPr>
        <w:t xml:space="preserve">. Learn more here: </w:t>
      </w:r>
      <w:hyperlink r:id="rId25">
        <w:r w:rsidRPr="00504CA7">
          <w:rPr>
            <w:rFonts w:ascii="Calibri" w:eastAsia="Calibri" w:hAnsi="Calibri" w:cs="Calibri"/>
            <w:color w:val="1155CC"/>
            <w:u w:val="single"/>
          </w:rPr>
          <w:t>https://www.rfa.org/english/news/laos/laos-thitphay-thammavong-3-11272019120008.html</w:t>
        </w:r>
      </w:hyperlink>
      <w:r w:rsidR="00000000">
        <w:rPr>
          <w:rFonts w:ascii="Calibri" w:eastAsia="Calibri" w:hAnsi="Calibri" w:cs="Calibri"/>
        </w:rPr>
        <w:t xml:space="preserve"> </w:t>
      </w:r>
    </w:p>
    <w:p w14:paraId="45380AA3" w14:textId="77777777" w:rsidR="005617A3" w:rsidRDefault="005617A3">
      <w:pPr>
        <w:spacing w:line="240" w:lineRule="auto"/>
        <w:ind w:left="720"/>
        <w:jc w:val="both"/>
        <w:rPr>
          <w:rFonts w:ascii="Calibri" w:eastAsia="Calibri" w:hAnsi="Calibri" w:cs="Calibri"/>
        </w:rPr>
      </w:pPr>
    </w:p>
    <w:p w14:paraId="11FCE8E8" w14:textId="28C554D9" w:rsidR="005617A3" w:rsidRDefault="005617A3">
      <w:pPr>
        <w:numPr>
          <w:ilvl w:val="0"/>
          <w:numId w:val="11"/>
        </w:numPr>
        <w:spacing w:line="240" w:lineRule="auto"/>
        <w:jc w:val="both"/>
        <w:rPr>
          <w:rFonts w:ascii="Calibri" w:eastAsia="Calibri" w:hAnsi="Calibri" w:cs="Calibri"/>
        </w:rPr>
      </w:pPr>
      <w:hyperlink r:id="rId26">
        <w:r>
          <w:rPr>
            <w:rFonts w:ascii="Calibri" w:eastAsia="Calibri" w:hAnsi="Calibri" w:cs="Calibri"/>
            <w:b/>
            <w:color w:val="1155CC"/>
            <w:u w:val="single"/>
          </w:rPr>
          <w:t>Eight would‑be protesters detained in Vientiane ahead of planned demonstrations</w:t>
        </w:r>
      </w:hyperlink>
      <w:r w:rsidR="00000000">
        <w:rPr>
          <w:rFonts w:ascii="Calibri" w:eastAsia="Calibri" w:hAnsi="Calibri" w:cs="Calibri"/>
        </w:rPr>
        <w:t xml:space="preserve">: In November 2019, police in Vientiane detained </w:t>
      </w:r>
      <w:r w:rsidR="0053671D">
        <w:rPr>
          <w:rFonts w:ascii="Calibri" w:eastAsia="Calibri" w:hAnsi="Calibri" w:cs="Calibri"/>
        </w:rPr>
        <w:t>8</w:t>
      </w:r>
      <w:r w:rsidR="00000000">
        <w:rPr>
          <w:rFonts w:ascii="Calibri" w:eastAsia="Calibri" w:hAnsi="Calibri" w:cs="Calibri"/>
        </w:rPr>
        <w:t xml:space="preserve"> people who were planning protests calling for free speech and opposing land grabs, dam projects, deforestation, and unfair relocations. The arrests took place on 11 and 12 November, during the That Luang festival, preventing demonstrations planned at four locations in the capital. </w:t>
      </w:r>
      <w:r w:rsidR="0053671D">
        <w:rPr>
          <w:rFonts w:ascii="Calibri" w:eastAsia="Calibri" w:hAnsi="Calibri" w:cs="Calibri"/>
        </w:rPr>
        <w:t>6</w:t>
      </w:r>
      <w:r w:rsidR="00000000">
        <w:rPr>
          <w:rFonts w:ascii="Calibri" w:eastAsia="Calibri" w:hAnsi="Calibri" w:cs="Calibri"/>
        </w:rPr>
        <w:t xml:space="preserve"> of those detained, held at a guesthouse in </w:t>
      </w:r>
      <w:proofErr w:type="spellStart"/>
      <w:r w:rsidR="00000000">
        <w:rPr>
          <w:rFonts w:ascii="Calibri" w:eastAsia="Calibri" w:hAnsi="Calibri" w:cs="Calibri"/>
        </w:rPr>
        <w:t>Phonesinuan</w:t>
      </w:r>
      <w:proofErr w:type="spellEnd"/>
      <w:r w:rsidR="00000000">
        <w:rPr>
          <w:rFonts w:ascii="Calibri" w:eastAsia="Calibri" w:hAnsi="Calibri" w:cs="Calibri"/>
        </w:rPr>
        <w:t xml:space="preserve"> village, </w:t>
      </w:r>
      <w:proofErr w:type="spellStart"/>
      <w:r w:rsidR="00000000">
        <w:rPr>
          <w:rFonts w:ascii="Calibri" w:eastAsia="Calibri" w:hAnsi="Calibri" w:cs="Calibri"/>
        </w:rPr>
        <w:t>Sisatthanak</w:t>
      </w:r>
      <w:proofErr w:type="spellEnd"/>
      <w:r w:rsidR="00000000">
        <w:rPr>
          <w:rFonts w:ascii="Calibri" w:eastAsia="Calibri" w:hAnsi="Calibri" w:cs="Calibri"/>
        </w:rPr>
        <w:t xml:space="preserve"> </w:t>
      </w:r>
      <w:r w:rsidR="0053671D">
        <w:rPr>
          <w:rFonts w:ascii="Calibri" w:eastAsia="Calibri" w:hAnsi="Calibri" w:cs="Calibri"/>
        </w:rPr>
        <w:t>D</w:t>
      </w:r>
      <w:r w:rsidR="00000000">
        <w:rPr>
          <w:rFonts w:ascii="Calibri" w:eastAsia="Calibri" w:hAnsi="Calibri" w:cs="Calibri"/>
        </w:rPr>
        <w:t xml:space="preserve">istrict, were later released after being “re‑educated,” while the fate of the remaining </w:t>
      </w:r>
      <w:r w:rsidR="0053671D">
        <w:rPr>
          <w:rFonts w:ascii="Calibri" w:eastAsia="Calibri" w:hAnsi="Calibri" w:cs="Calibri"/>
        </w:rPr>
        <w:t>2</w:t>
      </w:r>
      <w:r w:rsidR="00000000">
        <w:rPr>
          <w:rFonts w:ascii="Calibri" w:eastAsia="Calibri" w:hAnsi="Calibri" w:cs="Calibri"/>
        </w:rPr>
        <w:t xml:space="preserve"> was unknown. Learn more here: </w:t>
      </w:r>
    </w:p>
    <w:p w14:paraId="2E7FD005" w14:textId="77777777" w:rsidR="005617A3" w:rsidRPr="00504CA7" w:rsidRDefault="005617A3">
      <w:pPr>
        <w:spacing w:line="240" w:lineRule="auto"/>
        <w:ind w:left="720"/>
        <w:jc w:val="both"/>
        <w:rPr>
          <w:rFonts w:ascii="Calibri" w:eastAsia="Calibri" w:hAnsi="Calibri" w:cs="Calibri"/>
        </w:rPr>
      </w:pPr>
      <w:hyperlink r:id="rId27">
        <w:r w:rsidRPr="00504CA7">
          <w:rPr>
            <w:rFonts w:ascii="Calibri" w:eastAsia="Calibri" w:hAnsi="Calibri" w:cs="Calibri"/>
            <w:color w:val="1155CC"/>
            <w:u w:val="single"/>
          </w:rPr>
          <w:t>https://www.rfa.org/english/news/laos/vientiane-protest-11152019160135.html</w:t>
        </w:r>
      </w:hyperlink>
      <w:r w:rsidR="00000000" w:rsidRPr="00504CA7">
        <w:rPr>
          <w:rFonts w:ascii="Calibri" w:eastAsia="Calibri" w:hAnsi="Calibri" w:cs="Calibri"/>
        </w:rPr>
        <w:t xml:space="preserve"> </w:t>
      </w:r>
    </w:p>
    <w:sectPr w:rsidR="005617A3" w:rsidRPr="00504CA7">
      <w:footerReference w:type="default" r:id="rId28"/>
      <w:endnotePr>
        <w:numFmt w:val="decimal"/>
      </w:endnotePr>
      <w:pgSz w:w="12240" w:h="15840"/>
      <w:pgMar w:top="1440" w:right="1440" w:bottom="1440" w:left="1440" w:header="72"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4968CF" w14:textId="77777777" w:rsidR="006F3B85" w:rsidRDefault="006F3B85">
      <w:pPr>
        <w:spacing w:line="240" w:lineRule="auto"/>
      </w:pPr>
      <w:r>
        <w:separator/>
      </w:r>
    </w:p>
  </w:endnote>
  <w:endnote w:type="continuationSeparator" w:id="0">
    <w:p w14:paraId="7612E158" w14:textId="77777777" w:rsidR="006F3B85" w:rsidRDefault="006F3B85">
      <w:pPr>
        <w:spacing w:line="240" w:lineRule="auto"/>
      </w:pPr>
      <w:r>
        <w:continuationSeparator/>
      </w:r>
    </w:p>
  </w:endnote>
  <w:endnote w:id="1">
    <w:p w14:paraId="36088FAC" w14:textId="591C1F8B" w:rsidR="00A65DC6" w:rsidRPr="00A65DC6" w:rsidRDefault="00A65DC6" w:rsidP="00A65DC6">
      <w:pPr>
        <w:pStyle w:val="Heading1"/>
        <w:spacing w:before="240" w:after="240" w:line="240" w:lineRule="auto"/>
        <w:jc w:val="both"/>
        <w:rPr>
          <w:rFonts w:ascii="Calibri" w:eastAsia="Calibri" w:hAnsi="Calibri" w:cs="Calibri"/>
          <w:b/>
          <w:color w:val="FF7900"/>
          <w:sz w:val="24"/>
          <w:szCs w:val="24"/>
        </w:rPr>
      </w:pPr>
      <w:r>
        <w:rPr>
          <w:rFonts w:ascii="Calibri" w:eastAsia="Calibri" w:hAnsi="Calibri" w:cs="Calibri"/>
          <w:b/>
          <w:color w:val="FF7900"/>
          <w:sz w:val="24"/>
          <w:szCs w:val="24"/>
        </w:rPr>
        <w:t>ENDNOTES</w:t>
      </w:r>
    </w:p>
    <w:p w14:paraId="01D4037E" w14:textId="12ECC987"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Money over Lives, Lies over the Truth: The State of Economic, Social and Cultural Rights in Laos</w:t>
      </w:r>
      <w:r w:rsidRPr="005B2A91">
        <w:rPr>
          <w:rFonts w:asciiTheme="majorHAnsi" w:eastAsia="Calibri" w:hAnsiTheme="majorHAnsi" w:cstheme="majorHAnsi"/>
          <w:sz w:val="20"/>
          <w:szCs w:val="20"/>
        </w:rPr>
        <w:t xml:space="preserve">, (22 November 2023), available at: </w:t>
      </w:r>
      <w:hyperlink r:id="rId1">
        <w:r w:rsidRPr="005B2A91">
          <w:rPr>
            <w:rFonts w:asciiTheme="majorHAnsi" w:eastAsia="Calibri" w:hAnsiTheme="majorHAnsi" w:cstheme="majorHAnsi"/>
            <w:color w:val="1155CC"/>
            <w:sz w:val="20"/>
            <w:szCs w:val="20"/>
            <w:u w:val="single"/>
          </w:rPr>
          <w:t>https://www.manushyafoundation.org/jointcivilsocietyreportcescrlaos2023</w:t>
        </w:r>
      </w:hyperlink>
    </w:p>
  </w:endnote>
  <w:endnote w:id="2">
    <w:p w14:paraId="3D96B8D6" w14:textId="1FB5F70B"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About </w:t>
      </w:r>
      <w:proofErr w:type="spellStart"/>
      <w:r w:rsidRPr="005B2A91">
        <w:rPr>
          <w:rFonts w:asciiTheme="majorHAnsi" w:eastAsia="Calibri" w:hAnsiTheme="majorHAnsi" w:cstheme="majorHAnsi"/>
          <w:i/>
          <w:sz w:val="20"/>
          <w:szCs w:val="20"/>
        </w:rPr>
        <w:t>Manushya</w:t>
      </w:r>
      <w:proofErr w:type="spellEnd"/>
      <w:r w:rsidRPr="005B2A91">
        <w:rPr>
          <w:rFonts w:asciiTheme="majorHAnsi" w:eastAsia="Calibri" w:hAnsiTheme="majorHAnsi" w:cstheme="majorHAnsi"/>
          <w:i/>
          <w:sz w:val="20"/>
          <w:szCs w:val="20"/>
        </w:rPr>
        <w:t xml:space="preserve"> Foundation</w:t>
      </w:r>
      <w:r w:rsidRPr="005B2A91">
        <w:rPr>
          <w:rFonts w:asciiTheme="majorHAnsi" w:eastAsia="Calibri" w:hAnsiTheme="majorHAnsi" w:cstheme="majorHAnsi"/>
          <w:sz w:val="20"/>
          <w:szCs w:val="20"/>
        </w:rPr>
        <w:t xml:space="preserve">, available at: </w:t>
      </w:r>
      <w:hyperlink r:id="rId2">
        <w:r w:rsidRPr="005B2A91">
          <w:rPr>
            <w:rFonts w:asciiTheme="majorHAnsi" w:eastAsia="Calibri" w:hAnsiTheme="majorHAnsi" w:cstheme="majorHAnsi"/>
            <w:color w:val="1155CC"/>
            <w:sz w:val="20"/>
            <w:szCs w:val="20"/>
            <w:u w:val="single"/>
          </w:rPr>
          <w:t>https://www.manushyafoundation.org/about-manushya-foundation</w:t>
        </w:r>
      </w:hyperlink>
      <w:r w:rsidRPr="005B2A91">
        <w:rPr>
          <w:rFonts w:asciiTheme="majorHAnsi" w:eastAsia="Calibri" w:hAnsiTheme="majorHAnsi" w:cstheme="majorHAnsi"/>
          <w:sz w:val="20"/>
          <w:szCs w:val="20"/>
        </w:rPr>
        <w:t xml:space="preserve"> </w:t>
      </w:r>
    </w:p>
  </w:endnote>
  <w:endnote w:id="3">
    <w:p w14:paraId="5A3DCF32" w14:textId="22D31333"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Facebook, </w:t>
      </w:r>
      <w:proofErr w:type="spellStart"/>
      <w:r w:rsidRPr="005B2A91">
        <w:rPr>
          <w:rFonts w:ascii="DokChampa" w:eastAsia="DokChampa" w:hAnsi="DokChampa" w:cs="DokChampa"/>
          <w:i/>
          <w:sz w:val="20"/>
          <w:szCs w:val="20"/>
        </w:rPr>
        <w:t>ຂັບເຄື່ອນດ້ວຍຄີບອດ</w:t>
      </w:r>
      <w:proofErr w:type="spellEnd"/>
      <w:r w:rsidRPr="005B2A91">
        <w:rPr>
          <w:rFonts w:asciiTheme="majorHAnsi" w:eastAsia="Calibri" w:hAnsiTheme="majorHAnsi" w:cstheme="majorHAnsi"/>
          <w:i/>
          <w:sz w:val="20"/>
          <w:szCs w:val="20"/>
        </w:rPr>
        <w:t xml:space="preserve"> (Power by Keyboard)’s Facebook Page</w:t>
      </w:r>
      <w:r w:rsidRPr="005B2A91">
        <w:rPr>
          <w:rFonts w:asciiTheme="majorHAnsi" w:eastAsia="Calibri" w:hAnsiTheme="majorHAnsi" w:cstheme="majorHAnsi"/>
          <w:sz w:val="20"/>
          <w:szCs w:val="20"/>
        </w:rPr>
        <w:t xml:space="preserve">, available at: </w:t>
      </w:r>
      <w:hyperlink r:id="rId3">
        <w:r w:rsidRPr="005B2A91">
          <w:rPr>
            <w:rFonts w:asciiTheme="majorHAnsi" w:eastAsia="Calibri" w:hAnsiTheme="majorHAnsi" w:cstheme="majorHAnsi"/>
            <w:color w:val="1155CC"/>
            <w:sz w:val="20"/>
            <w:szCs w:val="20"/>
            <w:u w:val="single"/>
          </w:rPr>
          <w:t>https://www.facebook.com/powerbykeyboard</w:t>
        </w:r>
      </w:hyperlink>
      <w:r w:rsidRPr="005B2A91">
        <w:rPr>
          <w:rFonts w:asciiTheme="majorHAnsi" w:eastAsia="Calibri" w:hAnsiTheme="majorHAnsi" w:cstheme="majorHAnsi"/>
          <w:sz w:val="20"/>
          <w:szCs w:val="20"/>
        </w:rPr>
        <w:t xml:space="preserve"> </w:t>
      </w:r>
    </w:p>
  </w:endnote>
  <w:endnote w:id="4">
    <w:p w14:paraId="10429FC3" w14:textId="169459D5"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2015 Constitution, available at: </w:t>
      </w:r>
      <w:hyperlink r:id="rId4">
        <w:r w:rsidRPr="005B2A91">
          <w:rPr>
            <w:rFonts w:asciiTheme="majorHAnsi" w:eastAsia="Calibri" w:hAnsiTheme="majorHAnsi" w:cstheme="majorHAnsi"/>
            <w:color w:val="1155CC"/>
            <w:sz w:val="20"/>
            <w:szCs w:val="20"/>
            <w:u w:val="single"/>
          </w:rPr>
          <w:t>https://www.constituteproject.org/constitution/Laos_2015</w:t>
        </w:r>
      </w:hyperlink>
    </w:p>
  </w:endnote>
  <w:endnote w:id="5">
    <w:p w14:paraId="66F7B336" w14:textId="5446ECBC"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2017 Penal Code, available at: </w:t>
      </w:r>
      <w:hyperlink r:id="rId5">
        <w:r w:rsidRPr="005B2A91">
          <w:rPr>
            <w:rFonts w:asciiTheme="majorHAnsi" w:eastAsia="Calibri" w:hAnsiTheme="majorHAnsi" w:cstheme="majorHAnsi"/>
            <w:color w:val="1155CC"/>
            <w:sz w:val="20"/>
            <w:szCs w:val="20"/>
            <w:u w:val="single"/>
          </w:rPr>
          <w:t>https://laoofficialgazette.gov.la/kcfinder/upload/files/1Oct2020_Lao%20Penal%20Code_English%20version.pdf</w:t>
        </w:r>
      </w:hyperlink>
    </w:p>
  </w:endnote>
  <w:endnote w:id="6">
    <w:p w14:paraId="47A3015F" w14:textId="3FF4D684" w:rsidR="00A65DC6" w:rsidRPr="005B2A91" w:rsidRDefault="00A65DC6" w:rsidP="005B2A91">
      <w:pPr>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Lao, </w:t>
      </w:r>
      <w:proofErr w:type="spellStart"/>
      <w:r w:rsidRPr="005B2A91">
        <w:rPr>
          <w:rFonts w:asciiTheme="majorHAnsi" w:eastAsia="Calibri" w:hAnsiTheme="majorHAnsi" w:cstheme="majorHAnsi"/>
          <w:i/>
          <w:sz w:val="20"/>
          <w:szCs w:val="20"/>
        </w:rPr>
        <w:t>WhatsHappeningInLaos</w:t>
      </w:r>
      <w:proofErr w:type="spellEnd"/>
      <w:r w:rsidRPr="005B2A91">
        <w:rPr>
          <w:rFonts w:asciiTheme="majorHAnsi" w:eastAsia="Calibri" w:hAnsiTheme="majorHAnsi" w:cstheme="majorHAnsi"/>
          <w:i/>
          <w:sz w:val="20"/>
          <w:szCs w:val="20"/>
        </w:rPr>
        <w:t>: It’s been a year, where has this man gone? (translated)</w:t>
      </w:r>
      <w:r w:rsidRPr="005B2A91">
        <w:rPr>
          <w:rFonts w:asciiTheme="majorHAnsi" w:eastAsia="Calibri" w:hAnsiTheme="majorHAnsi" w:cstheme="majorHAnsi"/>
          <w:sz w:val="20"/>
          <w:szCs w:val="20"/>
        </w:rPr>
        <w:t xml:space="preserve">, (10 July 2025), available at: </w:t>
      </w:r>
      <w:hyperlink r:id="rId6">
        <w:r w:rsidRPr="005B2A91">
          <w:rPr>
            <w:rFonts w:asciiTheme="majorHAnsi" w:eastAsia="Calibri" w:hAnsiTheme="majorHAnsi" w:cstheme="majorHAnsi"/>
            <w:color w:val="1155CC"/>
            <w:sz w:val="20"/>
            <w:szCs w:val="20"/>
            <w:u w:val="single"/>
          </w:rPr>
          <w:t>https://www.facebook.com/story.php?story_fbid=122198305316265517&amp;id=61557965518320&amp;mibextid=wwXIfr&amp;rdid=B6l3pIQ3ZFf5aTbs</w:t>
        </w:r>
      </w:hyperlink>
    </w:p>
  </w:endnote>
  <w:endnote w:id="7">
    <w:p w14:paraId="537882C9" w14:textId="0BAB43E5"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Based on confidential information shared with </w:t>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w:t>
      </w:r>
    </w:p>
  </w:endnote>
  <w:endnote w:id="8">
    <w:p w14:paraId="513E3ABA" w14:textId="44586D46"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Radio Free Asia, </w:t>
      </w:r>
      <w:r w:rsidRPr="005B2A91">
        <w:rPr>
          <w:rFonts w:asciiTheme="majorHAnsi" w:eastAsia="Calibri" w:hAnsiTheme="majorHAnsi" w:cstheme="majorHAnsi"/>
          <w:i/>
          <w:sz w:val="20"/>
          <w:szCs w:val="20"/>
        </w:rPr>
        <w:t>Six Lao villagers arrested in government land grab demonstration</w:t>
      </w:r>
      <w:r w:rsidRPr="005B2A91">
        <w:rPr>
          <w:rFonts w:asciiTheme="majorHAnsi" w:eastAsia="Calibri" w:hAnsiTheme="majorHAnsi" w:cstheme="majorHAnsi"/>
          <w:sz w:val="20"/>
          <w:szCs w:val="20"/>
        </w:rPr>
        <w:t xml:space="preserve">, (25 January 2024), available at: </w:t>
      </w:r>
      <w:hyperlink r:id="rId7" w:anchor=":~:text=Six%20Lao%20residents%20were%20arrested,latest%20example%20of%20government%20corruption">
        <w:r w:rsidRPr="005B2A91">
          <w:rPr>
            <w:rFonts w:asciiTheme="majorHAnsi" w:eastAsia="Calibri" w:hAnsiTheme="majorHAnsi" w:cstheme="majorHAnsi"/>
            <w:color w:val="1155CC"/>
            <w:sz w:val="20"/>
            <w:szCs w:val="20"/>
            <w:u w:val="single"/>
          </w:rPr>
          <w:t>https://www.rfa.org/english/news/laos/land-01252024165355.html#:~:text=Six%20Lao%20residents%20were%20arrested,latest%20example%20of%20government%20corruption</w:t>
        </w:r>
      </w:hyperlink>
    </w:p>
  </w:endnote>
  <w:endnote w:id="9">
    <w:p w14:paraId="5B5FC603" w14:textId="03095883"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News Release: #JusticeForJack, Attempted Murder of Lao Youth Democracy Activist Demands Independent Investigation</w:t>
      </w:r>
      <w:r w:rsidRPr="005B2A91">
        <w:rPr>
          <w:rFonts w:asciiTheme="majorHAnsi" w:eastAsia="Calibri" w:hAnsiTheme="majorHAnsi" w:cstheme="majorHAnsi"/>
          <w:sz w:val="20"/>
          <w:szCs w:val="20"/>
        </w:rPr>
        <w:t>, (2 May 2023), available at:</w:t>
      </w:r>
    </w:p>
    <w:p w14:paraId="043C5622" w14:textId="246B9670" w:rsidR="00A65DC6" w:rsidRPr="005B2A91" w:rsidRDefault="005B2A91" w:rsidP="005B2A91">
      <w:pPr>
        <w:spacing w:line="240" w:lineRule="auto"/>
        <w:ind w:left="426" w:firstLine="294"/>
        <w:rPr>
          <w:rFonts w:asciiTheme="majorHAnsi" w:eastAsia="Calibri" w:hAnsiTheme="majorHAnsi" w:cstheme="majorHAnsi"/>
          <w:sz w:val="20"/>
          <w:szCs w:val="20"/>
        </w:rPr>
      </w:pPr>
      <w:r>
        <w:rPr>
          <w:rFonts w:asciiTheme="majorHAnsi" w:eastAsia="Calibri" w:hAnsiTheme="majorHAnsi" w:cstheme="majorHAnsi"/>
          <w:color w:val="1155CC"/>
          <w:sz w:val="20"/>
          <w:szCs w:val="20"/>
          <w:u w:val="single"/>
        </w:rPr>
        <w:fldChar w:fldCharType="begin"/>
      </w:r>
      <w:r>
        <w:rPr>
          <w:rFonts w:asciiTheme="majorHAnsi" w:eastAsia="Calibri" w:hAnsiTheme="majorHAnsi" w:cstheme="majorHAnsi"/>
          <w:color w:val="1155CC"/>
          <w:sz w:val="20"/>
          <w:szCs w:val="20"/>
          <w:u w:val="single"/>
        </w:rPr>
        <w:instrText>HYPERLINK "</w:instrText>
      </w:r>
      <w:r w:rsidRPr="005B2A91">
        <w:rPr>
          <w:rFonts w:asciiTheme="majorHAnsi" w:eastAsia="Calibri" w:hAnsiTheme="majorHAnsi" w:cstheme="majorHAnsi"/>
          <w:color w:val="1155CC"/>
          <w:sz w:val="20"/>
          <w:szCs w:val="20"/>
          <w:u w:val="single"/>
        </w:rPr>
        <w:instrText>https://www.manushyafoundation.org/post/news-release-justiceforjack</w:instrText>
      </w:r>
      <w:r>
        <w:rPr>
          <w:rFonts w:asciiTheme="majorHAnsi" w:eastAsia="Calibri" w:hAnsiTheme="majorHAnsi" w:cstheme="majorHAnsi"/>
          <w:color w:val="1155CC"/>
          <w:sz w:val="20"/>
          <w:szCs w:val="20"/>
          <w:u w:val="single"/>
        </w:rPr>
        <w:instrText>"</w:instrText>
      </w:r>
      <w:r>
        <w:rPr>
          <w:rFonts w:asciiTheme="majorHAnsi" w:eastAsia="Calibri" w:hAnsiTheme="majorHAnsi" w:cstheme="majorHAnsi"/>
          <w:color w:val="1155CC"/>
          <w:sz w:val="20"/>
          <w:szCs w:val="20"/>
          <w:u w:val="single"/>
        </w:rPr>
        <w:fldChar w:fldCharType="separate"/>
      </w:r>
      <w:r w:rsidRPr="009430E2">
        <w:rPr>
          <w:rStyle w:val="Hyperlink"/>
          <w:rFonts w:asciiTheme="majorHAnsi" w:eastAsia="Calibri" w:hAnsiTheme="majorHAnsi" w:cstheme="majorHAnsi"/>
          <w:sz w:val="20"/>
          <w:szCs w:val="20"/>
        </w:rPr>
        <w:t>https://www.manushyafoundation.org/post/news-release-justiceforjack</w:t>
      </w:r>
      <w:r>
        <w:rPr>
          <w:rFonts w:asciiTheme="majorHAnsi" w:eastAsia="Calibri" w:hAnsiTheme="majorHAnsi" w:cstheme="majorHAnsi"/>
          <w:color w:val="1155CC"/>
          <w:sz w:val="20"/>
          <w:szCs w:val="20"/>
          <w:u w:val="single"/>
        </w:rPr>
        <w:fldChar w:fldCharType="end"/>
      </w:r>
    </w:p>
  </w:endnote>
  <w:endnote w:id="10">
    <w:p w14:paraId="19C0FF31" w14:textId="4404468B" w:rsidR="00A65DC6" w:rsidRPr="005B2A91" w:rsidRDefault="00A65DC6" w:rsidP="005B2A91">
      <w:pPr>
        <w:spacing w:line="240" w:lineRule="auto"/>
        <w:ind w:left="426" w:hanging="426"/>
        <w:rPr>
          <w:rFonts w:asciiTheme="majorHAns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#JusticeForJack: Shot, but Not Silenced</w:t>
      </w:r>
      <w:r w:rsidRPr="005B2A91">
        <w:rPr>
          <w:rFonts w:asciiTheme="majorHAnsi" w:eastAsia="Calibri" w:hAnsiTheme="majorHAnsi" w:cstheme="majorHAnsi"/>
          <w:sz w:val="20"/>
          <w:szCs w:val="20"/>
        </w:rPr>
        <w:t xml:space="preserve">, (1 June 2023), available at: </w:t>
      </w:r>
      <w:hyperlink r:id="rId8">
        <w:r w:rsidRPr="005B2A91">
          <w:rPr>
            <w:rFonts w:asciiTheme="majorHAnsi" w:eastAsia="Calibri" w:hAnsiTheme="majorHAnsi" w:cstheme="majorHAnsi"/>
            <w:color w:val="1155CC"/>
            <w:sz w:val="20"/>
            <w:szCs w:val="20"/>
            <w:u w:val="single"/>
          </w:rPr>
          <w:t>https://www.manushyafoundation.org/post/justiceforjack-shot-but-not-silenced</w:t>
        </w:r>
      </w:hyperlink>
    </w:p>
  </w:endnote>
  <w:endnote w:id="11">
    <w:p w14:paraId="1C0AAE0E" w14:textId="73132E9D"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#JusticeForJack: 2 Years Later, Still No Justice!</w:t>
      </w:r>
      <w:r w:rsidRPr="005B2A91">
        <w:rPr>
          <w:rFonts w:asciiTheme="majorHAnsi" w:eastAsia="Calibri" w:hAnsiTheme="majorHAnsi" w:cstheme="majorHAnsi"/>
          <w:sz w:val="20"/>
          <w:szCs w:val="20"/>
        </w:rPr>
        <w:t xml:space="preserve">, (29 April 2025), available at: </w:t>
      </w:r>
      <w:hyperlink r:id="rId9">
        <w:r w:rsidRPr="005B2A91">
          <w:rPr>
            <w:rFonts w:asciiTheme="majorHAnsi" w:eastAsia="Calibri" w:hAnsiTheme="majorHAnsi" w:cstheme="majorHAnsi"/>
            <w:color w:val="1155CC"/>
            <w:sz w:val="20"/>
            <w:szCs w:val="20"/>
            <w:u w:val="single"/>
          </w:rPr>
          <w:t>https://www.manushyafoundation.org/post/justiceforjack-2-years-later-still-no-justice</w:t>
        </w:r>
      </w:hyperlink>
      <w:r w:rsidRPr="005B2A91">
        <w:rPr>
          <w:rFonts w:asciiTheme="majorHAnsi" w:eastAsia="Calibri" w:hAnsiTheme="majorHAnsi" w:cstheme="majorHAnsi"/>
          <w:sz w:val="20"/>
          <w:szCs w:val="20"/>
        </w:rPr>
        <w:t xml:space="preserve">  </w:t>
      </w:r>
    </w:p>
  </w:endnote>
  <w:endnote w:id="12">
    <w:p w14:paraId="60C40BDA" w14:textId="390837B8"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#FreeMuay 4 Years Behind Bar - Honoring Muay's Fight for Economic, Social and Cultural Rights in Laos</w:t>
      </w:r>
      <w:r w:rsidRPr="005B2A91">
        <w:rPr>
          <w:rFonts w:asciiTheme="majorHAnsi" w:eastAsia="Calibri" w:hAnsiTheme="majorHAnsi" w:cstheme="majorHAnsi"/>
          <w:sz w:val="20"/>
          <w:szCs w:val="20"/>
        </w:rPr>
        <w:t>, (13 September 2023), available at:</w:t>
      </w:r>
    </w:p>
    <w:p w14:paraId="5C078FF2" w14:textId="49544D1F" w:rsidR="00A65DC6" w:rsidRPr="005B2A91" w:rsidRDefault="005B2A91" w:rsidP="005B2A91">
      <w:pPr>
        <w:ind w:left="426" w:firstLine="294"/>
        <w:rPr>
          <w:rFonts w:asciiTheme="majorHAnsi" w:hAnsiTheme="majorHAnsi" w:cstheme="majorHAnsi"/>
          <w:sz w:val="20"/>
          <w:szCs w:val="20"/>
        </w:rPr>
      </w:pPr>
      <w:hyperlink r:id="rId10" w:history="1">
        <w:r w:rsidRPr="009430E2">
          <w:rPr>
            <w:rStyle w:val="Hyperlink"/>
            <w:rFonts w:asciiTheme="majorHAnsi" w:eastAsia="Calibri" w:hAnsiTheme="majorHAnsi" w:cstheme="majorHAnsi"/>
            <w:sz w:val="20"/>
            <w:szCs w:val="20"/>
          </w:rPr>
          <w:t>https://www.manushyafoundation.org/post/freemuay-4-years-behind-bars</w:t>
        </w:r>
      </w:hyperlink>
      <w:r w:rsidR="00A65DC6" w:rsidRPr="005B2A91">
        <w:rPr>
          <w:rFonts w:asciiTheme="majorHAnsi" w:eastAsia="Calibri" w:hAnsiTheme="majorHAnsi" w:cstheme="majorHAnsi"/>
          <w:sz w:val="20"/>
          <w:szCs w:val="20"/>
        </w:rPr>
        <w:t xml:space="preserve">; </w:t>
      </w:r>
      <w:proofErr w:type="spellStart"/>
      <w:r w:rsidR="00A65DC6" w:rsidRPr="005B2A91">
        <w:rPr>
          <w:rFonts w:asciiTheme="majorHAnsi" w:eastAsia="Calibri" w:hAnsiTheme="majorHAnsi" w:cstheme="majorHAnsi"/>
          <w:sz w:val="20"/>
          <w:szCs w:val="20"/>
        </w:rPr>
        <w:t>Manushya</w:t>
      </w:r>
      <w:proofErr w:type="spellEnd"/>
      <w:r w:rsidR="00A65DC6" w:rsidRPr="005B2A91">
        <w:rPr>
          <w:rFonts w:asciiTheme="majorHAnsi" w:eastAsia="Calibri" w:hAnsiTheme="majorHAnsi" w:cstheme="majorHAnsi"/>
          <w:sz w:val="20"/>
          <w:szCs w:val="20"/>
        </w:rPr>
        <w:t xml:space="preserve"> Foundation, </w:t>
      </w:r>
      <w:r w:rsidR="00A65DC6" w:rsidRPr="005B2A91">
        <w:rPr>
          <w:rFonts w:asciiTheme="majorHAnsi" w:eastAsia="Calibri" w:hAnsiTheme="majorHAnsi" w:cstheme="majorHAnsi"/>
          <w:i/>
          <w:sz w:val="20"/>
          <w:szCs w:val="20"/>
        </w:rPr>
        <w:t>Muay denounced how the Lao government failed the dam collapse survivors and got jailed in return!</w:t>
      </w:r>
      <w:r w:rsidR="00A65DC6" w:rsidRPr="005B2A91">
        <w:rPr>
          <w:rFonts w:asciiTheme="majorHAnsi" w:eastAsia="Calibri" w:hAnsiTheme="majorHAnsi" w:cstheme="majorHAnsi"/>
          <w:sz w:val="20"/>
          <w:szCs w:val="20"/>
        </w:rPr>
        <w:t xml:space="preserve">, (27 July 2023), available at: </w:t>
      </w:r>
      <w:hyperlink r:id="rId11">
        <w:r w:rsidR="00A65DC6" w:rsidRPr="005B2A91">
          <w:rPr>
            <w:rFonts w:asciiTheme="majorHAnsi" w:eastAsia="Calibri" w:hAnsiTheme="majorHAnsi" w:cstheme="majorHAnsi"/>
            <w:color w:val="1155CC"/>
            <w:sz w:val="20"/>
            <w:szCs w:val="20"/>
            <w:u w:val="single"/>
          </w:rPr>
          <w:t>https://www.manushyafoundation.org/post/muay-denounced-how-the-lao-government-failed-the-dam-collapse-survivors-and-got-jailed-in-return</w:t>
        </w:r>
      </w:hyperlink>
      <w:r w:rsidR="00A65DC6" w:rsidRPr="005B2A91">
        <w:rPr>
          <w:rFonts w:asciiTheme="majorHAnsi" w:eastAsia="Calibri" w:hAnsiTheme="majorHAnsi" w:cstheme="majorHAnsi"/>
          <w:sz w:val="20"/>
          <w:szCs w:val="20"/>
        </w:rPr>
        <w:t xml:space="preserve">; </w:t>
      </w:r>
      <w:r w:rsidR="00A65DC6" w:rsidRPr="005B2A91">
        <w:rPr>
          <w:rFonts w:asciiTheme="majorHAnsi" w:eastAsia="Calibri" w:hAnsiTheme="majorHAnsi" w:cstheme="majorHAnsi"/>
          <w:i/>
          <w:sz w:val="20"/>
          <w:szCs w:val="20"/>
        </w:rPr>
        <w:t>See also</w:t>
      </w:r>
      <w:r w:rsidR="00A65DC6" w:rsidRPr="005B2A91">
        <w:rPr>
          <w:rFonts w:asciiTheme="majorHAnsi" w:eastAsia="Calibri" w:hAnsiTheme="majorHAnsi" w:cstheme="majorHAnsi"/>
          <w:sz w:val="20"/>
          <w:szCs w:val="20"/>
        </w:rPr>
        <w:t xml:space="preserve">: CIVICUS, </w:t>
      </w:r>
      <w:r w:rsidR="00A65DC6" w:rsidRPr="005B2A91">
        <w:rPr>
          <w:rFonts w:asciiTheme="majorHAnsi" w:eastAsia="Calibri" w:hAnsiTheme="majorHAnsi" w:cstheme="majorHAnsi"/>
          <w:i/>
          <w:sz w:val="20"/>
          <w:szCs w:val="20"/>
        </w:rPr>
        <w:t>Lao activist Muay in jail for nearly a year while still no justice for 2018 dam collapse</w:t>
      </w:r>
      <w:r w:rsidR="00A65DC6" w:rsidRPr="005B2A91">
        <w:rPr>
          <w:rFonts w:asciiTheme="majorHAnsi" w:eastAsia="Calibri" w:hAnsiTheme="majorHAnsi" w:cstheme="majorHAnsi"/>
          <w:sz w:val="20"/>
          <w:szCs w:val="20"/>
        </w:rPr>
        <w:t xml:space="preserve">, (2 September 2020), available at: </w:t>
      </w:r>
      <w:hyperlink r:id="rId12">
        <w:r w:rsidR="00A65DC6" w:rsidRPr="005B2A91">
          <w:rPr>
            <w:rFonts w:asciiTheme="majorHAnsi" w:eastAsia="Calibri" w:hAnsiTheme="majorHAnsi" w:cstheme="majorHAnsi"/>
            <w:color w:val="1155CC"/>
            <w:sz w:val="20"/>
            <w:szCs w:val="20"/>
            <w:u w:val="single"/>
          </w:rPr>
          <w:t>https://monitor.civicus.org/explore/lao-activist-muay-jail-nearly-year-while-still-no-justice-2018-dam-collapse/</w:t>
        </w:r>
      </w:hyperlink>
    </w:p>
  </w:endnote>
  <w:endnote w:id="13">
    <w:p w14:paraId="292A2A61" w14:textId="5B09A8E0"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Radio Free Asia, </w:t>
      </w:r>
      <w:r w:rsidRPr="005B2A91">
        <w:rPr>
          <w:rFonts w:asciiTheme="majorHAnsi" w:eastAsia="Calibri" w:hAnsiTheme="majorHAnsi" w:cstheme="majorHAnsi"/>
          <w:i/>
          <w:sz w:val="20"/>
          <w:szCs w:val="20"/>
        </w:rPr>
        <w:t>Lao blogger who criticized failed response to flood freed from prison</w:t>
      </w:r>
      <w:r w:rsidRPr="005B2A91">
        <w:rPr>
          <w:rFonts w:asciiTheme="majorHAnsi" w:eastAsia="Calibri" w:hAnsiTheme="majorHAnsi" w:cstheme="majorHAnsi"/>
          <w:sz w:val="20"/>
          <w:szCs w:val="20"/>
        </w:rPr>
        <w:t xml:space="preserve">, (12 September 2024), available at: </w:t>
      </w:r>
      <w:hyperlink r:id="rId13">
        <w:r w:rsidRPr="005B2A91">
          <w:rPr>
            <w:rFonts w:asciiTheme="majorHAnsi" w:eastAsia="Calibri" w:hAnsiTheme="majorHAnsi" w:cstheme="majorHAnsi"/>
            <w:color w:val="1155CC"/>
            <w:sz w:val="20"/>
            <w:szCs w:val="20"/>
            <w:u w:val="single"/>
          </w:rPr>
          <w:t>https://www.rfa.org/english/news/laos/blogger-released-prison-09122024161440.html</w:t>
        </w:r>
      </w:hyperlink>
      <w:r w:rsidRPr="005B2A91">
        <w:rPr>
          <w:rFonts w:asciiTheme="majorHAnsi" w:eastAsia="Calibri" w:hAnsiTheme="majorHAnsi" w:cstheme="majorHAnsi"/>
          <w:sz w:val="20"/>
          <w:szCs w:val="20"/>
        </w:rPr>
        <w:t xml:space="preserve">; </w:t>
      </w:r>
      <w:r w:rsidRPr="005B2A91">
        <w:rPr>
          <w:rFonts w:asciiTheme="majorHAnsi" w:eastAsia="Calibri" w:hAnsiTheme="majorHAnsi" w:cstheme="majorHAnsi"/>
          <w:i/>
          <w:sz w:val="20"/>
          <w:szCs w:val="20"/>
        </w:rPr>
        <w:t>See also</w:t>
      </w:r>
      <w:r w:rsidRPr="005B2A91">
        <w:rPr>
          <w:rFonts w:asciiTheme="majorHAnsi" w:eastAsia="Calibri" w:hAnsiTheme="majorHAnsi" w:cstheme="majorHAnsi"/>
          <w:sz w:val="20"/>
          <w:szCs w:val="20"/>
        </w:rPr>
        <w:t xml:space="preserve">: </w:t>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Gender Inequality in Climate Action and Development: Examples from Thailand and Laos</w:t>
      </w:r>
      <w:r w:rsidRPr="005B2A91">
        <w:rPr>
          <w:rFonts w:asciiTheme="majorHAnsi" w:eastAsia="Calibri" w:hAnsiTheme="majorHAnsi" w:cstheme="majorHAnsi"/>
          <w:sz w:val="20"/>
          <w:szCs w:val="20"/>
        </w:rPr>
        <w:t xml:space="preserve">, (April 2025), available at: </w:t>
      </w:r>
      <w:hyperlink r:id="rId14">
        <w:r w:rsidRPr="005B2A91">
          <w:rPr>
            <w:rFonts w:asciiTheme="majorHAnsi" w:eastAsia="Calibri" w:hAnsiTheme="majorHAnsi" w:cstheme="majorHAnsi"/>
            <w:color w:val="1155CC"/>
            <w:sz w:val="20"/>
            <w:szCs w:val="20"/>
            <w:u w:val="single"/>
          </w:rPr>
          <w:t>https://www.manushyafoundation.org/gender-inequality-in-climate-action</w:t>
        </w:r>
      </w:hyperlink>
    </w:p>
  </w:endnote>
  <w:endnote w:id="14">
    <w:p w14:paraId="4D4AA804" w14:textId="126A9E02" w:rsidR="00A65DC6" w:rsidRPr="005B2A91" w:rsidRDefault="00A65DC6" w:rsidP="005B2A91">
      <w:pPr>
        <w:spacing w:line="240" w:lineRule="auto"/>
        <w:ind w:left="426" w:hanging="426"/>
        <w:rPr>
          <w:rFonts w:asciiTheme="majorHAnsi" w:eastAsia="Calibri" w:hAnsiTheme="majorHAnsi" w:cstheme="majorHAnsi"/>
          <w: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w:t>
      </w:r>
      <w:r w:rsidRPr="005B2A91">
        <w:rPr>
          <w:rFonts w:asciiTheme="majorHAnsi" w:eastAsia="Calibri" w:hAnsiTheme="majorHAnsi" w:cstheme="majorHAnsi"/>
          <w:i/>
          <w:sz w:val="20"/>
          <w:szCs w:val="20"/>
        </w:rPr>
        <w:t xml:space="preserve"> Lao PDR’s ruthless crackdown on critics strips Lao human rights defenders from basic human</w:t>
      </w:r>
      <w:r w:rsidR="005B2A91">
        <w:rPr>
          <w:rFonts w:asciiTheme="majorHAnsi" w:eastAsia="Calibri" w:hAnsiTheme="majorHAnsi" w:cstheme="majorHAnsi"/>
          <w:i/>
          <w:sz w:val="20"/>
          <w:szCs w:val="20"/>
        </w:rPr>
        <w:t xml:space="preserve"> </w:t>
      </w:r>
      <w:r w:rsidRPr="005B2A91">
        <w:rPr>
          <w:rFonts w:asciiTheme="majorHAnsi" w:eastAsia="Calibri" w:hAnsiTheme="majorHAnsi" w:cstheme="majorHAnsi"/>
          <w:i/>
          <w:sz w:val="20"/>
          <w:szCs w:val="20"/>
        </w:rPr>
        <w:t>rights</w:t>
      </w:r>
      <w:r w:rsidRPr="005B2A91">
        <w:rPr>
          <w:rFonts w:asciiTheme="majorHAnsi" w:eastAsia="Calibri" w:hAnsiTheme="majorHAnsi" w:cstheme="majorHAnsi"/>
          <w:sz w:val="20"/>
          <w:szCs w:val="20"/>
        </w:rPr>
        <w:t xml:space="preserve">, (September 29, 2022), available at: </w:t>
      </w:r>
      <w:hyperlink r:id="rId15">
        <w:r w:rsidRPr="005B2A91">
          <w:rPr>
            <w:rFonts w:asciiTheme="majorHAnsi" w:eastAsia="Calibri" w:hAnsiTheme="majorHAnsi" w:cstheme="majorHAnsi"/>
            <w:color w:val="1155CC"/>
            <w:sz w:val="20"/>
            <w:szCs w:val="20"/>
            <w:u w:val="single"/>
          </w:rPr>
          <w:t>https://www.manushyafoundation.org/post/lao-pdr-s-ruthless-crackdown-on-critics-strips-lao-human-rights-defenders-from-basic-human-rights</w:t>
        </w:r>
      </w:hyperlink>
    </w:p>
  </w:endnote>
  <w:endnote w:id="15">
    <w:p w14:paraId="441C7CB7" w14:textId="1F3C6049"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#Laos: Where is Sombath? 12 Years On…</w:t>
      </w:r>
      <w:r w:rsidRPr="005B2A91">
        <w:rPr>
          <w:rFonts w:asciiTheme="majorHAnsi" w:eastAsia="Calibri" w:hAnsiTheme="majorHAnsi" w:cstheme="majorHAnsi"/>
          <w:sz w:val="20"/>
          <w:szCs w:val="20"/>
        </w:rPr>
        <w:t xml:space="preserve">, (16 December 2024), available at: </w:t>
      </w:r>
      <w:hyperlink r:id="rId16">
        <w:r w:rsidRPr="005B2A91">
          <w:rPr>
            <w:rFonts w:asciiTheme="majorHAnsi" w:eastAsia="Calibri" w:hAnsiTheme="majorHAnsi" w:cstheme="majorHAnsi"/>
            <w:color w:val="1155CC"/>
            <w:sz w:val="20"/>
            <w:szCs w:val="20"/>
            <w:u w:val="single"/>
          </w:rPr>
          <w:t>https://www.manushyafoundation.org/post/laos-where-is-sombath-12-years-on</w:t>
        </w:r>
      </w:hyperlink>
    </w:p>
  </w:endnote>
  <w:endnote w:id="16">
    <w:p w14:paraId="13E95B77" w14:textId="6A4694C7"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Human Rights Committee,</w:t>
      </w:r>
      <w:r w:rsidRPr="005B2A91">
        <w:rPr>
          <w:rFonts w:asciiTheme="majorHAnsi" w:eastAsia="Calibri" w:hAnsiTheme="majorHAnsi" w:cstheme="majorHAnsi"/>
          <w:i/>
          <w:sz w:val="20"/>
          <w:szCs w:val="20"/>
        </w:rPr>
        <w:t xml:space="preserve"> Information received from the Lao People’s Democratic Republic on follow-up to the concluding observations on its initial report</w:t>
      </w:r>
      <w:r w:rsidRPr="005B2A91">
        <w:rPr>
          <w:rFonts w:asciiTheme="majorHAnsi" w:eastAsia="Calibri" w:hAnsiTheme="majorHAnsi" w:cstheme="majorHAnsi"/>
          <w:sz w:val="20"/>
          <w:szCs w:val="20"/>
        </w:rPr>
        <w:t xml:space="preserve">, (18 December 2023), available at: </w:t>
      </w:r>
      <w:hyperlink r:id="rId17">
        <w:r w:rsidRPr="005B2A91">
          <w:rPr>
            <w:rFonts w:asciiTheme="majorHAnsi" w:eastAsia="Calibri" w:hAnsiTheme="majorHAnsi" w:cstheme="majorHAnsi"/>
            <w:color w:val="1155CC"/>
            <w:sz w:val="20"/>
            <w:szCs w:val="20"/>
            <w:u w:val="single"/>
          </w:rPr>
          <w:t>https://tbinternet.ohchr.org/_layouts/15/treatybodyexternal/Download.aspx?symbolno=CCPR%2FC%2FLAO%2FFCO%2F1&amp;Lang=en</w:t>
        </w:r>
      </w:hyperlink>
    </w:p>
  </w:endnote>
  <w:endnote w:id="17">
    <w:p w14:paraId="7A6695AE" w14:textId="30C68257"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Office of the High Commissioner for Human Rights,</w:t>
      </w:r>
      <w:r w:rsidRPr="005B2A91">
        <w:rPr>
          <w:rFonts w:asciiTheme="majorHAnsi" w:eastAsia="Calibri" w:hAnsiTheme="majorHAnsi" w:cstheme="majorHAnsi"/>
          <w:i/>
          <w:sz w:val="20"/>
          <w:szCs w:val="20"/>
        </w:rPr>
        <w:t xml:space="preserve"> Lao Government must shed light on whereabouts of activist Sombath Somphone: UN experts</w:t>
      </w:r>
      <w:r w:rsidRPr="005B2A91">
        <w:rPr>
          <w:rFonts w:asciiTheme="majorHAnsi" w:eastAsia="Calibri" w:hAnsiTheme="majorHAnsi" w:cstheme="majorHAnsi"/>
          <w:sz w:val="20"/>
          <w:szCs w:val="20"/>
        </w:rPr>
        <w:t xml:space="preserve">, (13 December 2022), available at: </w:t>
      </w:r>
      <w:hyperlink r:id="rId18">
        <w:r w:rsidRPr="005B2A91">
          <w:rPr>
            <w:rFonts w:asciiTheme="majorHAnsi" w:eastAsia="Calibri" w:hAnsiTheme="majorHAnsi" w:cstheme="majorHAnsi"/>
            <w:color w:val="1155CC"/>
            <w:sz w:val="20"/>
            <w:szCs w:val="20"/>
            <w:u w:val="single"/>
          </w:rPr>
          <w:t>https://www.ohchr.org/en/press-releases/2022/12/lao-government-must-shed-light-whereabouts-activist-sombath-somphone-un</w:t>
        </w:r>
      </w:hyperlink>
    </w:p>
  </w:endnote>
  <w:endnote w:id="18">
    <w:p w14:paraId="4C892FEB" w14:textId="4A831A99"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CSW, </w:t>
      </w:r>
      <w:r w:rsidRPr="005B2A91">
        <w:rPr>
          <w:rFonts w:asciiTheme="majorHAnsi" w:eastAsia="Calibri" w:hAnsiTheme="majorHAnsi" w:cstheme="majorHAnsi"/>
          <w:i/>
          <w:sz w:val="20"/>
          <w:szCs w:val="20"/>
        </w:rPr>
        <w:t>Sorrow is a defeatist movement An interview with Ng Shui-Meng, wife of a disappeared activist</w:t>
      </w:r>
      <w:r w:rsidRPr="005B2A91">
        <w:rPr>
          <w:rFonts w:asciiTheme="majorHAnsi" w:eastAsia="Calibri" w:hAnsiTheme="majorHAnsi" w:cstheme="majorHAnsi"/>
          <w:sz w:val="20"/>
          <w:szCs w:val="20"/>
        </w:rPr>
        <w:t xml:space="preserve">, (16 July 2025), available at: </w:t>
      </w:r>
      <w:hyperlink r:id="rId19">
        <w:r w:rsidRPr="005B2A91">
          <w:rPr>
            <w:rFonts w:asciiTheme="majorHAnsi" w:eastAsia="Calibri" w:hAnsiTheme="majorHAnsi" w:cstheme="majorHAnsi"/>
            <w:color w:val="1155CC"/>
            <w:sz w:val="20"/>
            <w:szCs w:val="20"/>
            <w:u w:val="single"/>
          </w:rPr>
          <w:t>https://www.csw.org.uk/2025/07/16/feature/6576/article.htm</w:t>
        </w:r>
      </w:hyperlink>
      <w:r w:rsidRPr="005B2A91">
        <w:rPr>
          <w:rFonts w:asciiTheme="majorHAnsi" w:eastAsia="Calibri" w:hAnsiTheme="majorHAnsi" w:cstheme="majorHAnsi"/>
          <w:sz w:val="20"/>
          <w:szCs w:val="20"/>
        </w:rPr>
        <w:t xml:space="preserve">; See also: Human Rights Watch, </w:t>
      </w:r>
      <w:r w:rsidRPr="005B2A91">
        <w:rPr>
          <w:rFonts w:asciiTheme="majorHAnsi" w:eastAsia="Calibri" w:hAnsiTheme="majorHAnsi" w:cstheme="majorHAnsi"/>
          <w:i/>
          <w:sz w:val="20"/>
          <w:szCs w:val="20"/>
        </w:rPr>
        <w:t>UN Rights Review of Laos Spotlights Lack of Progress</w:t>
      </w:r>
      <w:r w:rsidRPr="005B2A91">
        <w:rPr>
          <w:rFonts w:asciiTheme="majorHAnsi" w:eastAsia="Calibri" w:hAnsiTheme="majorHAnsi" w:cstheme="majorHAnsi"/>
          <w:sz w:val="20"/>
          <w:szCs w:val="20"/>
        </w:rPr>
        <w:t xml:space="preserve">, (1 May 2025), available at: </w:t>
      </w:r>
      <w:hyperlink r:id="rId20">
        <w:r w:rsidRPr="005B2A91">
          <w:rPr>
            <w:rFonts w:asciiTheme="majorHAnsi" w:eastAsia="Calibri" w:hAnsiTheme="majorHAnsi" w:cstheme="majorHAnsi"/>
            <w:color w:val="1155CC"/>
            <w:sz w:val="20"/>
            <w:szCs w:val="20"/>
            <w:u w:val="single"/>
          </w:rPr>
          <w:t>https://www.hrw.org/news/2025/05/01/un-rights-review-laos-spotlights-lack-progress</w:t>
        </w:r>
      </w:hyperlink>
      <w:r w:rsidRPr="005B2A91">
        <w:rPr>
          <w:rFonts w:asciiTheme="majorHAnsi" w:eastAsia="Calibri" w:hAnsiTheme="majorHAnsi" w:cstheme="majorHAnsi"/>
          <w:sz w:val="20"/>
          <w:szCs w:val="20"/>
        </w:rPr>
        <w:t xml:space="preserve">; See also: OHCHR, </w:t>
      </w:r>
      <w:r w:rsidRPr="005B2A91">
        <w:rPr>
          <w:rFonts w:asciiTheme="majorHAnsi" w:eastAsia="Calibri" w:hAnsiTheme="majorHAnsi" w:cstheme="majorHAnsi"/>
          <w:i/>
          <w:sz w:val="20"/>
          <w:szCs w:val="20"/>
        </w:rPr>
        <w:t>“Where is Sombath?” Family of disappeared Lao activist demands answers</w:t>
      </w:r>
      <w:r w:rsidRPr="005B2A91">
        <w:rPr>
          <w:rFonts w:asciiTheme="majorHAnsi" w:eastAsia="Calibri" w:hAnsiTheme="majorHAnsi" w:cstheme="majorHAnsi"/>
          <w:sz w:val="20"/>
          <w:szCs w:val="20"/>
        </w:rPr>
        <w:t xml:space="preserve">, (4 October 2024), available at: </w:t>
      </w:r>
      <w:hyperlink r:id="rId21">
        <w:r w:rsidRPr="005B2A91">
          <w:rPr>
            <w:rFonts w:asciiTheme="majorHAnsi" w:eastAsia="Calibri" w:hAnsiTheme="majorHAnsi" w:cstheme="majorHAnsi"/>
            <w:color w:val="1155CC"/>
            <w:sz w:val="20"/>
            <w:szCs w:val="20"/>
            <w:u w:val="single"/>
          </w:rPr>
          <w:t>https://www.ohchr.org/en/stories/2024/10/where-sombath-family-disappeared-lao-activist-demands-answers</w:t>
        </w:r>
      </w:hyperlink>
      <w:r w:rsidRPr="005B2A91">
        <w:rPr>
          <w:rFonts w:asciiTheme="majorHAnsi" w:eastAsia="Calibri" w:hAnsiTheme="majorHAnsi" w:cstheme="majorHAnsi"/>
          <w:sz w:val="20"/>
          <w:szCs w:val="20"/>
        </w:rPr>
        <w:t xml:space="preserve"> </w:t>
      </w:r>
    </w:p>
  </w:endnote>
  <w:endnote w:id="19">
    <w:p w14:paraId="46002004" w14:textId="22A03501"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The Diplomat, </w:t>
      </w:r>
      <w:r w:rsidRPr="005B2A91">
        <w:rPr>
          <w:rFonts w:asciiTheme="majorHAnsi" w:eastAsia="Calibri" w:hAnsiTheme="majorHAnsi" w:cstheme="majorHAnsi"/>
          <w:i/>
          <w:sz w:val="20"/>
          <w:szCs w:val="20"/>
        </w:rPr>
        <w:t xml:space="preserve">Who’s Afraid of Talking About Sombath </w:t>
      </w:r>
      <w:proofErr w:type="gramStart"/>
      <w:r w:rsidRPr="005B2A91">
        <w:rPr>
          <w:rFonts w:asciiTheme="majorHAnsi" w:eastAsia="Calibri" w:hAnsiTheme="majorHAnsi" w:cstheme="majorHAnsi"/>
          <w:i/>
          <w:sz w:val="20"/>
          <w:szCs w:val="20"/>
        </w:rPr>
        <w:t>Somphone?</w:t>
      </w:r>
      <w:r w:rsidRPr="005B2A91">
        <w:rPr>
          <w:rFonts w:asciiTheme="majorHAnsi" w:eastAsia="Calibri" w:hAnsiTheme="majorHAnsi" w:cstheme="majorHAnsi"/>
          <w:sz w:val="20"/>
          <w:szCs w:val="20"/>
        </w:rPr>
        <w:t>,</w:t>
      </w:r>
      <w:proofErr w:type="gramEnd"/>
      <w:r w:rsidRPr="005B2A91">
        <w:rPr>
          <w:rFonts w:asciiTheme="majorHAnsi" w:eastAsia="Calibri" w:hAnsiTheme="majorHAnsi" w:cstheme="majorHAnsi"/>
          <w:sz w:val="20"/>
          <w:szCs w:val="20"/>
        </w:rPr>
        <w:t xml:space="preserve"> (28 May 2025), available at:</w:t>
      </w:r>
    </w:p>
    <w:p w14:paraId="0DD90489" w14:textId="73CBA8D8" w:rsidR="00A65DC6" w:rsidRPr="005B2A91" w:rsidRDefault="005B2A91" w:rsidP="005B2A91">
      <w:pPr>
        <w:spacing w:line="240" w:lineRule="auto"/>
        <w:ind w:left="426"/>
        <w:rPr>
          <w:rFonts w:asciiTheme="majorHAnsi" w:eastAsia="Calibri" w:hAnsiTheme="majorHAnsi" w:cstheme="majorHAnsi"/>
          <w:sz w:val="20"/>
          <w:szCs w:val="20"/>
        </w:rPr>
      </w:pPr>
      <w:hyperlink r:id="rId22" w:history="1">
        <w:r w:rsidRPr="009430E2">
          <w:rPr>
            <w:rStyle w:val="Hyperlink"/>
            <w:rFonts w:asciiTheme="majorHAnsi" w:eastAsia="Calibri" w:hAnsiTheme="majorHAnsi" w:cstheme="majorHAnsi"/>
            <w:sz w:val="20"/>
            <w:szCs w:val="20"/>
          </w:rPr>
          <w:t>https://thediplomat.com/2025/05/whos-afraid-of-talking-about-sombath-somphone/</w:t>
        </w:r>
      </w:hyperlink>
    </w:p>
  </w:endnote>
  <w:endnote w:id="20">
    <w:p w14:paraId="598FAF65" w14:textId="1E65D266" w:rsidR="00A65DC6" w:rsidRPr="005B2A91" w:rsidRDefault="00A65DC6" w:rsidP="005B2A91">
      <w:pPr>
        <w:spacing w:line="240" w:lineRule="auto"/>
        <w:ind w:left="426" w:hanging="426"/>
        <w:rPr>
          <w:rFonts w:asciiTheme="majorHAns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Seven Years On: Survivors of the Attapeu Dam Collapse Still Await Justice! How Much Longer Must Survivors Wait?</w:t>
      </w:r>
      <w:r w:rsidRPr="005B2A91">
        <w:rPr>
          <w:rFonts w:asciiTheme="majorHAnsi" w:eastAsia="Calibri" w:hAnsiTheme="majorHAnsi" w:cstheme="majorHAnsi"/>
          <w:sz w:val="20"/>
          <w:szCs w:val="20"/>
        </w:rPr>
        <w:t xml:space="preserve">, (23 July 2025), available at: </w:t>
      </w:r>
      <w:hyperlink r:id="rId23">
        <w:r w:rsidRPr="005B2A91">
          <w:rPr>
            <w:rFonts w:asciiTheme="majorHAnsi" w:eastAsia="Calibri" w:hAnsiTheme="majorHAnsi" w:cstheme="majorHAnsi"/>
            <w:color w:val="1155CC"/>
            <w:sz w:val="20"/>
            <w:szCs w:val="20"/>
            <w:u w:val="single"/>
          </w:rPr>
          <w:t>https://www.manushyafoundation.org/post/seven-years-on-survivors-of-the-attapeu-dam-collapse-still-await-justice-how-much-longer-must-surv</w:t>
        </w:r>
      </w:hyperlink>
      <w:r w:rsidRPr="005B2A91">
        <w:rPr>
          <w:rFonts w:asciiTheme="majorHAnsi" w:eastAsia="Calibri" w:hAnsiTheme="majorHAnsi" w:cstheme="majorHAnsi"/>
          <w:sz w:val="20"/>
          <w:szCs w:val="20"/>
        </w:rPr>
        <w:t xml:space="preserve">; </w:t>
      </w:r>
      <w:r w:rsidRPr="005B2A91">
        <w:rPr>
          <w:rFonts w:asciiTheme="majorHAnsi" w:eastAsia="Calibri" w:hAnsiTheme="majorHAnsi" w:cstheme="majorHAnsi"/>
          <w:i/>
          <w:sz w:val="20"/>
          <w:szCs w:val="20"/>
        </w:rPr>
        <w:t>See also</w:t>
      </w:r>
      <w:r w:rsidRPr="005B2A91">
        <w:rPr>
          <w:rFonts w:asciiTheme="majorHAnsi" w:eastAsia="Calibri" w:hAnsiTheme="majorHAnsi" w:cstheme="majorHAnsi"/>
          <w:sz w:val="20"/>
          <w:szCs w:val="20"/>
        </w:rPr>
        <w:t xml:space="preserve">: </w:t>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w:t>
      </w:r>
      <w:r w:rsidRPr="005B2A91">
        <w:rPr>
          <w:rFonts w:asciiTheme="majorHAnsi" w:eastAsia="Calibri" w:hAnsiTheme="majorHAnsi" w:cstheme="majorHAnsi"/>
          <w:i/>
          <w:sz w:val="20"/>
          <w:szCs w:val="20"/>
        </w:rPr>
        <w:t xml:space="preserve"> Third Universal Periodic Review Lao PDR Factsheets - Civic Space</w:t>
      </w:r>
      <w:r w:rsidRPr="005B2A91">
        <w:rPr>
          <w:rFonts w:asciiTheme="majorHAnsi" w:eastAsia="Calibri" w:hAnsiTheme="majorHAnsi" w:cstheme="majorHAnsi"/>
          <w:sz w:val="20"/>
          <w:szCs w:val="20"/>
        </w:rPr>
        <w:t xml:space="preserve">, (January 2020), available at: </w:t>
      </w:r>
      <w:hyperlink r:id="rId24">
        <w:r w:rsidRPr="005B2A91">
          <w:rPr>
            <w:rFonts w:asciiTheme="majorHAnsi" w:eastAsia="Calibri" w:hAnsiTheme="majorHAnsi" w:cstheme="majorHAnsi"/>
            <w:color w:val="1155CC"/>
            <w:sz w:val="20"/>
            <w:szCs w:val="20"/>
            <w:u w:val="single"/>
          </w:rPr>
          <w:t>https://www.manushyafoundation.org/lao-pdr-upr-factsheets</w:t>
        </w:r>
      </w:hyperlink>
    </w:p>
  </w:endnote>
  <w:endnote w:id="21">
    <w:p w14:paraId="7848954C" w14:textId="434559F0"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#JusticeForJoseph: Attempted Murder of Lao Activist Joseph </w:t>
      </w:r>
      <w:proofErr w:type="spellStart"/>
      <w:r w:rsidRPr="005B2A91">
        <w:rPr>
          <w:rFonts w:asciiTheme="majorHAnsi" w:eastAsia="Calibri" w:hAnsiTheme="majorHAnsi" w:cstheme="majorHAnsi"/>
          <w:i/>
          <w:sz w:val="20"/>
          <w:szCs w:val="20"/>
        </w:rPr>
        <w:t>Akaravong</w:t>
      </w:r>
      <w:proofErr w:type="spellEnd"/>
      <w:r w:rsidRPr="005B2A91">
        <w:rPr>
          <w:rFonts w:asciiTheme="majorHAnsi" w:eastAsia="Calibri" w:hAnsiTheme="majorHAnsi" w:cstheme="majorHAnsi"/>
          <w:i/>
          <w:sz w:val="20"/>
          <w:szCs w:val="20"/>
        </w:rPr>
        <w:t xml:space="preserve"> in France!</w:t>
      </w:r>
      <w:r w:rsidRPr="005B2A91">
        <w:rPr>
          <w:rFonts w:asciiTheme="majorHAnsi" w:eastAsia="Calibri" w:hAnsiTheme="majorHAnsi" w:cstheme="majorHAnsi"/>
          <w:sz w:val="20"/>
          <w:szCs w:val="20"/>
        </w:rPr>
        <w:t xml:space="preserve">, (16 June 2025), available at: </w:t>
      </w:r>
      <w:hyperlink r:id="rId25">
        <w:r w:rsidRPr="005B2A91">
          <w:rPr>
            <w:rFonts w:asciiTheme="majorHAnsi" w:eastAsia="Calibri" w:hAnsiTheme="majorHAnsi" w:cstheme="majorHAnsi"/>
            <w:color w:val="1155CC"/>
            <w:sz w:val="20"/>
            <w:szCs w:val="20"/>
            <w:u w:val="single"/>
          </w:rPr>
          <w:t>https://www.manushyafoundation.org/post/justiceforjoseph-attempted-murder-of-lao-activist-joseph-akaravong-in-france</w:t>
        </w:r>
      </w:hyperlink>
      <w:r w:rsidRPr="005B2A91">
        <w:rPr>
          <w:rFonts w:asciiTheme="majorHAnsi" w:eastAsia="Calibri" w:hAnsiTheme="majorHAnsi" w:cstheme="majorHAnsi"/>
          <w:sz w:val="20"/>
          <w:szCs w:val="20"/>
        </w:rPr>
        <w:t xml:space="preserve">; </w:t>
      </w:r>
      <w:r w:rsidRPr="005B2A91">
        <w:rPr>
          <w:rFonts w:asciiTheme="majorHAnsi" w:eastAsia="Calibri" w:hAnsiTheme="majorHAnsi" w:cstheme="majorHAnsi"/>
          <w:i/>
          <w:sz w:val="20"/>
          <w:szCs w:val="20"/>
        </w:rPr>
        <w:t>See also</w:t>
      </w:r>
      <w:r w:rsidRPr="005B2A91">
        <w:rPr>
          <w:rFonts w:asciiTheme="majorHAnsi" w:eastAsia="Calibri" w:hAnsiTheme="majorHAnsi" w:cstheme="majorHAnsi"/>
          <w:sz w:val="20"/>
          <w:szCs w:val="20"/>
        </w:rPr>
        <w:t xml:space="preserve">: </w:t>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#JusticeForJoseph: Joseph </w:t>
      </w:r>
      <w:proofErr w:type="spellStart"/>
      <w:r w:rsidRPr="005B2A91">
        <w:rPr>
          <w:rFonts w:asciiTheme="majorHAnsi" w:eastAsia="Calibri" w:hAnsiTheme="majorHAnsi" w:cstheme="majorHAnsi"/>
          <w:i/>
          <w:sz w:val="20"/>
          <w:szCs w:val="20"/>
        </w:rPr>
        <w:t>Akaravong</w:t>
      </w:r>
      <w:proofErr w:type="spellEnd"/>
      <w:r w:rsidRPr="005B2A91">
        <w:rPr>
          <w:rFonts w:asciiTheme="majorHAnsi" w:eastAsia="Calibri" w:hAnsiTheme="majorHAnsi" w:cstheme="majorHAnsi"/>
          <w:i/>
          <w:sz w:val="20"/>
          <w:szCs w:val="20"/>
        </w:rPr>
        <w:t xml:space="preserve"> Was Attacked While Reuniting with a Lao Woman Activist Recently Released from Prison</w:t>
      </w:r>
      <w:r w:rsidRPr="005B2A91">
        <w:rPr>
          <w:rFonts w:asciiTheme="majorHAnsi" w:eastAsia="Calibri" w:hAnsiTheme="majorHAnsi" w:cstheme="majorHAnsi"/>
          <w:sz w:val="20"/>
          <w:szCs w:val="20"/>
        </w:rPr>
        <w:t xml:space="preserve">, (17 June 2025), available at: </w:t>
      </w:r>
      <w:hyperlink r:id="rId26">
        <w:r w:rsidRPr="005B2A91">
          <w:rPr>
            <w:rFonts w:asciiTheme="majorHAnsi" w:eastAsia="Calibri" w:hAnsiTheme="majorHAnsi" w:cstheme="majorHAnsi"/>
            <w:color w:val="1155CC"/>
            <w:sz w:val="20"/>
            <w:szCs w:val="20"/>
            <w:u w:val="single"/>
          </w:rPr>
          <w:t>https://www.manushyafoundation.org/post/justiceforjoseph-joseph-akaravong-was-attacked-while-reuniting-with-a-lao-woman-activist-recen</w:t>
        </w:r>
      </w:hyperlink>
    </w:p>
  </w:endnote>
  <w:endnote w:id="22">
    <w:p w14:paraId="13947C1F" w14:textId="56981F95"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The Diplomat, </w:t>
      </w:r>
      <w:r w:rsidRPr="005B2A91">
        <w:rPr>
          <w:rFonts w:asciiTheme="majorHAnsi" w:eastAsia="Calibri" w:hAnsiTheme="majorHAnsi" w:cstheme="majorHAnsi"/>
          <w:i/>
          <w:sz w:val="20"/>
          <w:szCs w:val="20"/>
        </w:rPr>
        <w:t>Did the Lao Government Just Attempt an Extrajudicial Killing on European Soil?</w:t>
      </w:r>
      <w:r w:rsidRPr="005B2A91">
        <w:rPr>
          <w:rFonts w:asciiTheme="majorHAnsi" w:eastAsia="Calibri" w:hAnsiTheme="majorHAnsi" w:cstheme="majorHAnsi"/>
          <w:sz w:val="20"/>
          <w:szCs w:val="20"/>
        </w:rPr>
        <w:t xml:space="preserve">, (23 June 2025), available at: </w:t>
      </w:r>
      <w:hyperlink r:id="rId27">
        <w:r w:rsidRPr="005B2A91">
          <w:rPr>
            <w:rFonts w:asciiTheme="majorHAnsi" w:eastAsia="Calibri" w:hAnsiTheme="majorHAnsi" w:cstheme="majorHAnsi"/>
            <w:color w:val="1155CC"/>
            <w:sz w:val="20"/>
            <w:szCs w:val="20"/>
            <w:u w:val="single"/>
          </w:rPr>
          <w:t>https://thediplomat.com/2025/06/did-the-lao-government-just-attempt-an-extrajudicial-killing-on-european-soil/</w:t>
        </w:r>
      </w:hyperlink>
    </w:p>
  </w:endnote>
  <w:endnote w:id="23">
    <w:p w14:paraId="426A8050" w14:textId="25007757"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#JusticeForBounsuan: Another Lao Activist Gunned Down! This time, he’s DEAD!</w:t>
      </w:r>
      <w:r w:rsidRPr="005B2A91">
        <w:rPr>
          <w:rFonts w:asciiTheme="majorHAnsi" w:eastAsia="Calibri" w:hAnsiTheme="majorHAnsi" w:cstheme="majorHAnsi"/>
          <w:sz w:val="20"/>
          <w:szCs w:val="20"/>
        </w:rPr>
        <w:t xml:space="preserve">, (26 May 2023), available at: </w:t>
      </w:r>
      <w:hyperlink r:id="rId28">
        <w:r w:rsidRPr="005B2A91">
          <w:rPr>
            <w:rFonts w:asciiTheme="majorHAnsi" w:eastAsia="Calibri" w:hAnsiTheme="majorHAnsi" w:cstheme="majorHAnsi"/>
            <w:color w:val="1155CC"/>
            <w:sz w:val="20"/>
            <w:szCs w:val="20"/>
            <w:u w:val="single"/>
          </w:rPr>
          <w:t>https://www.manushyafoundation.org/post/justiceforbounsuan-another-lao-activist-gunned-down-this-time-he-s-dead</w:t>
        </w:r>
      </w:hyperlink>
      <w:r w:rsidRPr="005B2A91">
        <w:rPr>
          <w:rFonts w:asciiTheme="majorHAnsi" w:eastAsia="Calibri" w:hAnsiTheme="majorHAnsi" w:cstheme="majorHAnsi"/>
          <w:sz w:val="20"/>
          <w:szCs w:val="20"/>
        </w:rPr>
        <w:t xml:space="preserve"> </w:t>
      </w:r>
    </w:p>
  </w:endnote>
  <w:endnote w:id="24">
    <w:p w14:paraId="0AC948BE" w14:textId="1DEF00C6"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#JusticeForBounsuan: Another Lao Activist Gunned Down! This time, he’s DEAD!</w:t>
      </w:r>
      <w:r w:rsidRPr="005B2A91">
        <w:rPr>
          <w:rFonts w:asciiTheme="majorHAnsi" w:eastAsia="Calibri" w:hAnsiTheme="majorHAnsi" w:cstheme="majorHAnsi"/>
          <w:sz w:val="20"/>
          <w:szCs w:val="20"/>
        </w:rPr>
        <w:t xml:space="preserve">, (26 May 2023), available at: </w:t>
      </w:r>
      <w:hyperlink r:id="rId29">
        <w:r w:rsidRPr="005B2A91">
          <w:rPr>
            <w:rFonts w:asciiTheme="majorHAnsi" w:eastAsia="Calibri" w:hAnsiTheme="majorHAnsi" w:cstheme="majorHAnsi"/>
            <w:color w:val="1155CC"/>
            <w:sz w:val="20"/>
            <w:szCs w:val="20"/>
            <w:u w:val="single"/>
          </w:rPr>
          <w:t>https://www.manushyafoundation.org/post/justiceforbounsuan-another-lao-activist-gunned-down-this-time-he-s-dead</w:t>
        </w:r>
      </w:hyperlink>
      <w:r w:rsidRPr="005B2A91">
        <w:rPr>
          <w:rFonts w:asciiTheme="majorHAnsi" w:eastAsia="Calibri" w:hAnsiTheme="majorHAnsi" w:cstheme="majorHAnsi"/>
          <w:sz w:val="20"/>
          <w:szCs w:val="20"/>
        </w:rPr>
        <w:t xml:space="preserve"> </w:t>
      </w:r>
    </w:p>
  </w:endnote>
  <w:endnote w:id="25">
    <w:p w14:paraId="66F86608" w14:textId="74FD804C"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#StopTransnationalRepression - Lao police have handed over 17 Myanmar nationals to illegal junta soldiers</w:t>
      </w:r>
      <w:r w:rsidRPr="005B2A91">
        <w:rPr>
          <w:rFonts w:asciiTheme="majorHAnsi" w:eastAsia="Calibri" w:hAnsiTheme="majorHAnsi" w:cstheme="majorHAnsi"/>
          <w:sz w:val="20"/>
          <w:szCs w:val="20"/>
        </w:rPr>
        <w:t xml:space="preserve">, (5 June 2024), available at: </w:t>
      </w:r>
      <w:hyperlink r:id="rId30">
        <w:r w:rsidRPr="005B2A91">
          <w:rPr>
            <w:rFonts w:asciiTheme="majorHAnsi" w:eastAsia="Calibri" w:hAnsiTheme="majorHAnsi" w:cstheme="majorHAnsi"/>
            <w:color w:val="1155CC"/>
            <w:sz w:val="20"/>
            <w:szCs w:val="20"/>
            <w:u w:val="single"/>
          </w:rPr>
          <w:t>https://www.manushyafoundation.org/post/stoptransnationalrepression-lao-police-have-handed-over-17-myanmar-nationals-to-illegal-junta</w:t>
        </w:r>
      </w:hyperlink>
      <w:r w:rsidRPr="005B2A91">
        <w:rPr>
          <w:rFonts w:asciiTheme="majorHAnsi" w:eastAsia="Calibri" w:hAnsiTheme="majorHAnsi" w:cstheme="majorHAnsi"/>
          <w:sz w:val="20"/>
          <w:szCs w:val="20"/>
        </w:rPr>
        <w:t xml:space="preserve">; </w:t>
      </w:r>
      <w:r w:rsidRPr="005B2A91">
        <w:rPr>
          <w:rFonts w:asciiTheme="majorHAnsi" w:eastAsia="Calibri" w:hAnsiTheme="majorHAnsi" w:cstheme="majorHAnsi"/>
          <w:i/>
          <w:sz w:val="20"/>
          <w:szCs w:val="20"/>
        </w:rPr>
        <w:t>See also</w:t>
      </w:r>
      <w:r w:rsidRPr="005B2A91">
        <w:rPr>
          <w:rFonts w:asciiTheme="majorHAnsi" w:eastAsia="Calibri" w:hAnsiTheme="majorHAnsi" w:cstheme="majorHAnsi"/>
          <w:sz w:val="20"/>
          <w:szCs w:val="20"/>
        </w:rPr>
        <w:t xml:space="preserve">: RFA, </w:t>
      </w:r>
      <w:r w:rsidRPr="005B2A91">
        <w:rPr>
          <w:rFonts w:asciiTheme="majorHAnsi" w:eastAsia="Calibri" w:hAnsiTheme="majorHAnsi" w:cstheme="majorHAnsi"/>
          <w:i/>
          <w:sz w:val="20"/>
          <w:szCs w:val="20"/>
        </w:rPr>
        <w:t>Lao police arrest and hand over 17 Myanmar citizens to military junta,</w:t>
      </w:r>
      <w:r w:rsidRPr="005B2A91">
        <w:rPr>
          <w:rFonts w:asciiTheme="majorHAnsi" w:eastAsia="Calibri" w:hAnsiTheme="majorHAnsi" w:cstheme="majorHAnsi"/>
          <w:sz w:val="20"/>
          <w:szCs w:val="20"/>
        </w:rPr>
        <w:t xml:space="preserve"> (8 May, 2024), available at: </w:t>
      </w:r>
      <w:hyperlink r:id="rId31" w:anchor=":~:text=Lao%20police%20handed%20over%2017%20Myanmar%20nationals%20to,who%20live%20in%20Laos%20told%20Radio%20Free%20Asia.">
        <w:r w:rsidRPr="005B2A91">
          <w:rPr>
            <w:rFonts w:asciiTheme="majorHAnsi" w:eastAsia="Calibri" w:hAnsiTheme="majorHAnsi" w:cstheme="majorHAnsi"/>
            <w:color w:val="1155CC"/>
            <w:sz w:val="20"/>
            <w:szCs w:val="20"/>
            <w:u w:val="single"/>
          </w:rPr>
          <w:t>https://www.rfa.org/english/news/myanmar/lao-arrests-junta-activists-05082024142726.html#:~:text=Lao%20police%20handed%20over%2017%20Myanmar%20nationals%20to,who%20live%20in%20Laos%20told%20Radio%20Free%20Asia.</w:t>
        </w:r>
      </w:hyperlink>
    </w:p>
  </w:endnote>
  <w:endnote w:id="26">
    <w:p w14:paraId="626F25E8" w14:textId="3C2FD1AE" w:rsidR="00A65DC6" w:rsidRPr="005B2A91" w:rsidRDefault="00A65DC6" w:rsidP="005B2A91">
      <w:pPr>
        <w:spacing w:line="240" w:lineRule="auto"/>
        <w:ind w:left="426" w:hanging="426"/>
        <w:rPr>
          <w:rFonts w:asciiTheme="majorHAnsi" w:hAnsiTheme="majorHAnsi" w:cstheme="majorHAnsi"/>
          <w:color w:val="1155CC"/>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w:t>
      </w:r>
      <w:r w:rsidRPr="005B2A91">
        <w:rPr>
          <w:rFonts w:asciiTheme="majorHAnsi" w:eastAsia="Calibri" w:hAnsiTheme="majorHAnsi" w:cstheme="majorHAnsi"/>
          <w:i/>
          <w:sz w:val="20"/>
          <w:szCs w:val="20"/>
        </w:rPr>
        <w:t xml:space="preserve"> Lao PDR UPR Factsheets - Civic Space in Lao PDR</w:t>
      </w:r>
      <w:r w:rsidRPr="005B2A91">
        <w:rPr>
          <w:rFonts w:asciiTheme="majorHAnsi" w:eastAsia="Calibri" w:hAnsiTheme="majorHAnsi" w:cstheme="majorHAnsi"/>
          <w:sz w:val="20"/>
          <w:szCs w:val="20"/>
        </w:rPr>
        <w:t xml:space="preserve">, (January 2020), available at: </w:t>
      </w:r>
      <w:hyperlink r:id="rId32">
        <w:r w:rsidRPr="005B2A91">
          <w:rPr>
            <w:rFonts w:asciiTheme="majorHAnsi" w:eastAsia="Calibri" w:hAnsiTheme="majorHAnsi" w:cstheme="majorHAnsi"/>
            <w:color w:val="1155CC"/>
            <w:sz w:val="20"/>
            <w:szCs w:val="20"/>
            <w:u w:val="single"/>
          </w:rPr>
          <w:t>https://www.manushyafoundation.org/lao-pdr-upr-factsheets</w:t>
        </w:r>
      </w:hyperlink>
      <w:r w:rsidRPr="005B2A91">
        <w:rPr>
          <w:rFonts w:asciiTheme="majorHAnsi" w:eastAsia="Calibri" w:hAnsiTheme="majorHAnsi" w:cstheme="majorHAnsi"/>
          <w:color w:val="1155CC"/>
          <w:sz w:val="20"/>
          <w:szCs w:val="20"/>
        </w:rPr>
        <w:t xml:space="preserve"> </w:t>
      </w:r>
    </w:p>
  </w:endnote>
  <w:endnote w:id="27">
    <w:p w14:paraId="5D0E2FCA" w14:textId="118BD39C"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Money Over Lives: Lies Over the Truth: The State of Economic, Social and Cultural Rights in Laos, </w:t>
      </w:r>
      <w:r w:rsidRPr="005B2A91">
        <w:rPr>
          <w:rFonts w:asciiTheme="majorHAnsi" w:eastAsia="Calibri" w:hAnsiTheme="majorHAnsi" w:cstheme="majorHAnsi"/>
          <w:sz w:val="20"/>
          <w:szCs w:val="20"/>
        </w:rPr>
        <w:t xml:space="preserve">(22 November 2023), available at: </w:t>
      </w:r>
      <w:hyperlink r:id="rId33">
        <w:r w:rsidRPr="005B2A91">
          <w:rPr>
            <w:rFonts w:asciiTheme="majorHAnsi" w:eastAsia="Calibri" w:hAnsiTheme="majorHAnsi" w:cstheme="majorHAnsi"/>
            <w:color w:val="1155CC"/>
            <w:sz w:val="20"/>
            <w:szCs w:val="20"/>
            <w:u w:val="single"/>
          </w:rPr>
          <w:t>https://www.manushyafoundation.org/jointcivilsocietyreportcescrlaos2023</w:t>
        </w:r>
      </w:hyperlink>
      <w:r w:rsidRPr="005B2A91">
        <w:rPr>
          <w:rFonts w:asciiTheme="majorHAnsi" w:eastAsia="Calibri" w:hAnsiTheme="majorHAnsi" w:cstheme="majorHAnsi"/>
          <w:sz w:val="20"/>
          <w:szCs w:val="20"/>
        </w:rPr>
        <w:t xml:space="preserve"> </w:t>
      </w:r>
    </w:p>
  </w:endnote>
  <w:endnote w:id="28">
    <w:p w14:paraId="044C318D" w14:textId="3C41C184"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International Work Group for Indigenous Affairs, </w:t>
      </w:r>
      <w:r w:rsidRPr="005B2A91">
        <w:rPr>
          <w:rFonts w:asciiTheme="majorHAnsi" w:eastAsia="Calibri" w:hAnsiTheme="majorHAnsi" w:cstheme="majorHAnsi"/>
          <w:i/>
          <w:sz w:val="20"/>
          <w:szCs w:val="20"/>
        </w:rPr>
        <w:t xml:space="preserve">Indigenous Peoples in Laos, </w:t>
      </w:r>
      <w:r w:rsidRPr="005B2A91">
        <w:rPr>
          <w:rFonts w:asciiTheme="majorHAnsi" w:eastAsia="Calibri" w:hAnsiTheme="majorHAnsi" w:cstheme="majorHAnsi"/>
          <w:sz w:val="20"/>
          <w:szCs w:val="20"/>
        </w:rPr>
        <w:t xml:space="preserve">available at: </w:t>
      </w:r>
      <w:hyperlink r:id="rId34">
        <w:r w:rsidRPr="005B2A91">
          <w:rPr>
            <w:rFonts w:asciiTheme="majorHAnsi" w:eastAsia="Calibri" w:hAnsiTheme="majorHAnsi" w:cstheme="majorHAnsi"/>
            <w:color w:val="1155CC"/>
            <w:sz w:val="20"/>
            <w:szCs w:val="20"/>
            <w:u w:val="single"/>
          </w:rPr>
          <w:t>https://iwgia.org/en/laos.html</w:t>
        </w:r>
      </w:hyperlink>
      <w:r w:rsidRPr="005B2A91">
        <w:rPr>
          <w:rFonts w:asciiTheme="majorHAnsi" w:eastAsia="Calibri" w:hAnsiTheme="majorHAnsi" w:cstheme="majorHAnsi"/>
          <w:sz w:val="20"/>
          <w:szCs w:val="20"/>
        </w:rPr>
        <w:t xml:space="preserve"> </w:t>
      </w:r>
    </w:p>
  </w:endnote>
  <w:endnote w:id="29">
    <w:p w14:paraId="7A15A78A" w14:textId="41A9C77C"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2019 Land Law, available at: </w:t>
      </w:r>
      <w:hyperlink r:id="rId35">
        <w:r w:rsidRPr="005B2A91">
          <w:rPr>
            <w:rFonts w:asciiTheme="majorHAnsi" w:eastAsia="Calibri" w:hAnsiTheme="majorHAnsi" w:cstheme="majorHAnsi"/>
            <w:color w:val="1155CC"/>
            <w:sz w:val="20"/>
            <w:szCs w:val="20"/>
            <w:u w:val="single"/>
          </w:rPr>
          <w:t>https://laoofficialgazette.gov.la/kcfinder/upload/files/1Oct2020_Lao%20Penal%20Code_English%20version.pdf</w:t>
        </w:r>
      </w:hyperlink>
    </w:p>
  </w:endnote>
  <w:endnote w:id="30">
    <w:p w14:paraId="2BC9579D" w14:textId="2956B46B"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Money Over Lives: Lies Over the Truth: The State of Economic, Social and Cultural Rights in Laos, </w:t>
      </w:r>
      <w:r w:rsidRPr="005B2A91">
        <w:rPr>
          <w:rFonts w:asciiTheme="majorHAnsi" w:eastAsia="Calibri" w:hAnsiTheme="majorHAnsi" w:cstheme="majorHAnsi"/>
          <w:sz w:val="20"/>
          <w:szCs w:val="20"/>
        </w:rPr>
        <w:t xml:space="preserve">(22 November 2023), available at: </w:t>
      </w:r>
      <w:hyperlink r:id="rId36">
        <w:r w:rsidRPr="005B2A91">
          <w:rPr>
            <w:rFonts w:asciiTheme="majorHAnsi" w:eastAsia="Calibri" w:hAnsiTheme="majorHAnsi" w:cstheme="majorHAnsi"/>
            <w:color w:val="1155CC"/>
            <w:sz w:val="20"/>
            <w:szCs w:val="20"/>
            <w:u w:val="single"/>
          </w:rPr>
          <w:t>https://www.manushyafoundation.org/jointcivilsocietyreportcescrlaos2023</w:t>
        </w:r>
      </w:hyperlink>
      <w:r w:rsidRPr="005B2A91">
        <w:rPr>
          <w:rFonts w:asciiTheme="majorHAnsi" w:eastAsia="Calibri" w:hAnsiTheme="majorHAnsi" w:cstheme="majorHAnsi"/>
          <w:sz w:val="20"/>
          <w:szCs w:val="20"/>
        </w:rPr>
        <w:t xml:space="preserve"> </w:t>
      </w:r>
    </w:p>
  </w:endnote>
  <w:endnote w:id="31">
    <w:p w14:paraId="6632ECE3" w14:textId="7E543493"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Radio Free Asia, </w:t>
      </w:r>
      <w:r w:rsidRPr="005B2A91">
        <w:rPr>
          <w:rFonts w:asciiTheme="majorHAnsi" w:eastAsia="Calibri" w:hAnsiTheme="majorHAnsi" w:cstheme="majorHAnsi"/>
          <w:i/>
          <w:sz w:val="20"/>
          <w:szCs w:val="20"/>
        </w:rPr>
        <w:t>Lao Government Troops Launch New Assault Against Hmong at Phou Bia Mountain</w:t>
      </w:r>
      <w:r w:rsidRPr="005B2A91">
        <w:rPr>
          <w:rFonts w:asciiTheme="majorHAnsi" w:eastAsia="Calibri" w:hAnsiTheme="majorHAnsi" w:cstheme="majorHAnsi"/>
          <w:sz w:val="20"/>
          <w:szCs w:val="20"/>
        </w:rPr>
        <w:t xml:space="preserve">, (01 April 2021), available at:  </w:t>
      </w:r>
      <w:hyperlink r:id="rId37">
        <w:r w:rsidRPr="005B2A91">
          <w:rPr>
            <w:rFonts w:asciiTheme="majorHAnsi" w:eastAsia="Calibri" w:hAnsiTheme="majorHAnsi" w:cstheme="majorHAnsi"/>
            <w:color w:val="1155CC"/>
            <w:sz w:val="20"/>
            <w:szCs w:val="20"/>
            <w:u w:val="single"/>
          </w:rPr>
          <w:t>https://www.rfa.org/english/news/laos/assault-04012021160502.html</w:t>
        </w:r>
      </w:hyperlink>
      <w:r w:rsidRPr="005B2A91">
        <w:rPr>
          <w:rFonts w:asciiTheme="majorHAnsi" w:eastAsia="Calibri" w:hAnsiTheme="majorHAnsi" w:cstheme="majorHAnsi"/>
          <w:sz w:val="20"/>
          <w:szCs w:val="20"/>
        </w:rPr>
        <w:t xml:space="preserve"> </w:t>
      </w:r>
    </w:p>
  </w:endnote>
  <w:endnote w:id="32">
    <w:p w14:paraId="4AB6ABE9" w14:textId="7F71E515"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Business and Human Rights Resource Center,</w:t>
      </w:r>
      <w:r w:rsidRPr="005B2A91">
        <w:rPr>
          <w:rFonts w:asciiTheme="majorHAnsi" w:eastAsia="Calibri" w:hAnsiTheme="majorHAnsi" w:cstheme="majorHAnsi"/>
          <w:i/>
          <w:sz w:val="20"/>
          <w:szCs w:val="20"/>
        </w:rPr>
        <w:t xml:space="preserve"> </w:t>
      </w:r>
      <w:r w:rsidRPr="005B2A91">
        <w:rPr>
          <w:rFonts w:asciiTheme="majorHAnsi" w:eastAsia="Calibri" w:hAnsiTheme="majorHAnsi" w:cstheme="majorHAnsi"/>
          <w:i/>
          <w:color w:val="152234"/>
          <w:sz w:val="20"/>
          <w:szCs w:val="20"/>
        </w:rPr>
        <w:t>Laos: Nam Ou River Cascade Hydropower Project</w:t>
      </w:r>
      <w:r w:rsidRPr="005B2A91">
        <w:rPr>
          <w:rFonts w:asciiTheme="majorHAnsi" w:eastAsia="Calibri" w:hAnsiTheme="majorHAnsi" w:cstheme="majorHAnsi"/>
          <w:color w:val="152234"/>
          <w:sz w:val="20"/>
          <w:szCs w:val="20"/>
        </w:rPr>
        <w:t>, (12 March 2022), available at:</w:t>
      </w:r>
      <w:r w:rsidRPr="005B2A91">
        <w:rPr>
          <w:rFonts w:asciiTheme="majorHAnsi" w:eastAsia="Calibri" w:hAnsiTheme="majorHAnsi" w:cstheme="majorHAnsi"/>
          <w:sz w:val="20"/>
          <w:szCs w:val="20"/>
        </w:rPr>
        <w:t xml:space="preserve"> </w:t>
      </w:r>
      <w:hyperlink r:id="rId38">
        <w:r w:rsidRPr="005B2A91">
          <w:rPr>
            <w:rFonts w:asciiTheme="majorHAnsi" w:eastAsia="Calibri" w:hAnsiTheme="majorHAnsi" w:cstheme="majorHAnsi"/>
            <w:color w:val="1155CC"/>
            <w:sz w:val="20"/>
            <w:szCs w:val="20"/>
            <w:u w:val="single"/>
          </w:rPr>
          <w:t>https://www.business-humanrights.org/en/latest-news/laos-nam-ou-river-cascade-hydropower-project/</w:t>
        </w:r>
      </w:hyperlink>
      <w:r w:rsidRPr="005B2A91">
        <w:rPr>
          <w:rFonts w:asciiTheme="majorHAnsi" w:eastAsia="Calibri" w:hAnsiTheme="majorHAnsi" w:cstheme="majorHAnsi"/>
          <w:sz w:val="20"/>
          <w:szCs w:val="20"/>
        </w:rPr>
        <w:t xml:space="preserve"> </w:t>
      </w:r>
    </w:p>
  </w:endnote>
  <w:endnote w:id="33">
    <w:p w14:paraId="5CEDF59D" w14:textId="4F6E563B"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and Power By Keyboard, </w:t>
      </w:r>
      <w:r w:rsidRPr="005B2A91">
        <w:rPr>
          <w:rFonts w:asciiTheme="majorHAnsi" w:eastAsia="Calibri" w:hAnsiTheme="majorHAnsi" w:cstheme="majorHAnsi"/>
          <w:i/>
          <w:sz w:val="20"/>
          <w:szCs w:val="20"/>
        </w:rPr>
        <w:t xml:space="preserve">Beneath the Silence: Women, Indigenous Peoples and Corporate Power - Unveiling Human Rights Abuses in Laos, </w:t>
      </w:r>
      <w:r w:rsidRPr="005B2A91">
        <w:rPr>
          <w:rFonts w:asciiTheme="majorHAnsi" w:eastAsia="Calibri" w:hAnsiTheme="majorHAnsi" w:cstheme="majorHAnsi"/>
          <w:sz w:val="20"/>
          <w:szCs w:val="20"/>
        </w:rPr>
        <w:t xml:space="preserve">(October 2024), available at: </w:t>
      </w:r>
      <w:hyperlink r:id="rId39">
        <w:r w:rsidRPr="005B2A91">
          <w:rPr>
            <w:rFonts w:asciiTheme="majorHAnsi" w:eastAsia="Calibri" w:hAnsiTheme="majorHAnsi" w:cstheme="majorHAnsi"/>
            <w:color w:val="1155CC"/>
            <w:sz w:val="20"/>
            <w:szCs w:val="20"/>
            <w:u w:val="single"/>
          </w:rPr>
          <w:t>https://www.manushyafoundation.org/beneaththesilence</w:t>
        </w:r>
      </w:hyperlink>
      <w:r w:rsidRPr="005B2A91">
        <w:rPr>
          <w:rFonts w:asciiTheme="majorHAnsi" w:eastAsia="Calibri" w:hAnsiTheme="majorHAnsi" w:cstheme="majorHAnsi"/>
          <w:sz w:val="20"/>
          <w:szCs w:val="20"/>
        </w:rPr>
        <w:t xml:space="preserve"> </w:t>
      </w:r>
    </w:p>
  </w:endnote>
  <w:endnote w:id="34">
    <w:p w14:paraId="2FF47E6C" w14:textId="56EEFC29"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and Power By Keyboard, </w:t>
      </w:r>
      <w:r w:rsidRPr="005B2A91">
        <w:rPr>
          <w:rFonts w:asciiTheme="majorHAnsi" w:eastAsia="Calibri" w:hAnsiTheme="majorHAnsi" w:cstheme="majorHAnsi"/>
          <w:i/>
          <w:sz w:val="20"/>
          <w:szCs w:val="20"/>
        </w:rPr>
        <w:t xml:space="preserve">Beneath the Silence: Women, Indigenous Peoples and Corporate Power - Unveiling Human Rights Abuses in Laos, </w:t>
      </w:r>
      <w:r w:rsidRPr="005B2A91">
        <w:rPr>
          <w:rFonts w:asciiTheme="majorHAnsi" w:eastAsia="Calibri" w:hAnsiTheme="majorHAnsi" w:cstheme="majorHAnsi"/>
          <w:sz w:val="20"/>
          <w:szCs w:val="20"/>
        </w:rPr>
        <w:t xml:space="preserve">(October 2024), available at: </w:t>
      </w:r>
      <w:hyperlink r:id="rId40">
        <w:r w:rsidRPr="005B2A91">
          <w:rPr>
            <w:rFonts w:asciiTheme="majorHAnsi" w:eastAsia="Calibri" w:hAnsiTheme="majorHAnsi" w:cstheme="majorHAnsi"/>
            <w:color w:val="1155CC"/>
            <w:sz w:val="20"/>
            <w:szCs w:val="20"/>
            <w:u w:val="single"/>
          </w:rPr>
          <w:t>https://www.manushyafoundation.org/beneaththesilence</w:t>
        </w:r>
      </w:hyperlink>
      <w:r w:rsidRPr="005B2A91">
        <w:rPr>
          <w:rFonts w:asciiTheme="majorHAnsi" w:eastAsia="Calibri" w:hAnsiTheme="majorHAnsi" w:cstheme="majorHAnsi"/>
          <w:sz w:val="20"/>
          <w:szCs w:val="20"/>
        </w:rPr>
        <w:t xml:space="preserve"> </w:t>
      </w:r>
    </w:p>
  </w:endnote>
  <w:endnote w:id="35">
    <w:p w14:paraId="51A2CEC6" w14:textId="294C8BDC"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2</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018 Law on Resettlement and Vocation, available at: </w:t>
      </w:r>
      <w:hyperlink r:id="rId41">
        <w:r w:rsidRPr="005B2A91">
          <w:rPr>
            <w:rFonts w:asciiTheme="majorHAnsi" w:eastAsia="Calibri" w:hAnsiTheme="majorHAnsi" w:cstheme="majorHAnsi"/>
            <w:color w:val="1155CC"/>
            <w:sz w:val="20"/>
            <w:szCs w:val="20"/>
            <w:u w:val="single"/>
          </w:rPr>
          <w:t>https://www.maf.gov.la/wp-content/uploads/2024/11/2018-Law-On-Resettlement-And-Vocation-45NA.pdf</w:t>
        </w:r>
      </w:hyperlink>
    </w:p>
  </w:endnote>
  <w:endnote w:id="36">
    <w:p w14:paraId="6DE35E17" w14:textId="789E3E07"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and Power By Keyboard, </w:t>
      </w:r>
      <w:r w:rsidRPr="005B2A91">
        <w:rPr>
          <w:rFonts w:asciiTheme="majorHAnsi" w:eastAsia="Calibri" w:hAnsiTheme="majorHAnsi" w:cstheme="majorHAnsi"/>
          <w:i/>
          <w:sz w:val="20"/>
          <w:szCs w:val="20"/>
        </w:rPr>
        <w:t xml:space="preserve">Beneath the Silence: Women, Indigenous Peoples and Corporate Power - Unveiling Human Rights Abuses in Laos, </w:t>
      </w:r>
      <w:r w:rsidRPr="005B2A91">
        <w:rPr>
          <w:rFonts w:asciiTheme="majorHAnsi" w:eastAsia="Calibri" w:hAnsiTheme="majorHAnsi" w:cstheme="majorHAnsi"/>
          <w:sz w:val="20"/>
          <w:szCs w:val="20"/>
        </w:rPr>
        <w:t xml:space="preserve">(October 2024), available at: </w:t>
      </w:r>
      <w:hyperlink r:id="rId42">
        <w:r w:rsidRPr="005B2A91">
          <w:rPr>
            <w:rFonts w:asciiTheme="majorHAnsi" w:eastAsia="Calibri" w:hAnsiTheme="majorHAnsi" w:cstheme="majorHAnsi"/>
            <w:color w:val="1155CC"/>
            <w:sz w:val="20"/>
            <w:szCs w:val="20"/>
            <w:u w:val="single"/>
          </w:rPr>
          <w:t>https://www.manushyafoundation.org/beneaththesilence</w:t>
        </w:r>
      </w:hyperlink>
      <w:r w:rsidRPr="005B2A91">
        <w:rPr>
          <w:rFonts w:asciiTheme="majorHAnsi" w:eastAsia="Calibri" w:hAnsiTheme="majorHAnsi" w:cstheme="majorHAnsi"/>
          <w:sz w:val="20"/>
          <w:szCs w:val="20"/>
        </w:rPr>
        <w:t xml:space="preserve"> </w:t>
      </w:r>
    </w:p>
  </w:endnote>
  <w:endnote w:id="37">
    <w:p w14:paraId="469D823B" w14:textId="69BE7AD7" w:rsidR="00A65DC6" w:rsidRPr="005B2A91" w:rsidRDefault="00A65DC6" w:rsidP="005B2A91">
      <w:pPr>
        <w:spacing w:line="240" w:lineRule="auto"/>
        <w:ind w:left="426" w:hanging="426"/>
        <w:rPr>
          <w:rFonts w:asciiTheme="majorHAnsi" w:eastAsia="Calibri" w:hAnsiTheme="majorHAnsi" w:cstheme="majorHAnsi"/>
          <w: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3rd UPR Cycle of Lao PDR, UPR Factsheet - 2018 Law on Resettlement and Vocation in Lao PDR, </w:t>
      </w:r>
      <w:r w:rsidRPr="005B2A91">
        <w:rPr>
          <w:rFonts w:asciiTheme="majorHAnsi" w:eastAsia="Calibri" w:hAnsiTheme="majorHAnsi" w:cstheme="majorHAnsi"/>
          <w:sz w:val="20"/>
          <w:szCs w:val="20"/>
        </w:rPr>
        <w:t xml:space="preserve">(January 2020), available at: </w:t>
      </w:r>
      <w:hyperlink r:id="rId43">
        <w:r w:rsidRPr="005B2A91">
          <w:rPr>
            <w:rFonts w:asciiTheme="majorHAnsi" w:eastAsia="Calibri" w:hAnsiTheme="majorHAnsi" w:cstheme="majorHAnsi"/>
            <w:color w:val="1155CC"/>
            <w:sz w:val="20"/>
            <w:szCs w:val="20"/>
            <w:u w:val="single"/>
          </w:rPr>
          <w:t>https://www.manushyafoundation.org/lao-pdr-upr-factsheets</w:t>
        </w:r>
      </w:hyperlink>
      <w:r w:rsidRPr="005B2A91">
        <w:rPr>
          <w:rFonts w:asciiTheme="majorHAnsi" w:eastAsia="Calibri" w:hAnsiTheme="majorHAnsi" w:cstheme="majorHAnsi"/>
          <w:sz w:val="20"/>
          <w:szCs w:val="20"/>
        </w:rPr>
        <w:t xml:space="preserve"> </w:t>
      </w:r>
    </w:p>
  </w:endnote>
  <w:endnote w:id="38">
    <w:p w14:paraId="2399DE3D" w14:textId="4B7B8450"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Mekong Region Land Governance, </w:t>
      </w:r>
      <w:r w:rsidRPr="005B2A91">
        <w:rPr>
          <w:rFonts w:asciiTheme="majorHAnsi" w:eastAsia="Calibri" w:hAnsiTheme="majorHAnsi" w:cstheme="majorHAnsi"/>
          <w:i/>
          <w:sz w:val="20"/>
          <w:szCs w:val="20"/>
        </w:rPr>
        <w:t xml:space="preserve">Laos takes a significant step toward securing land rights for forest communities, </w:t>
      </w:r>
      <w:r w:rsidRPr="005B2A91">
        <w:rPr>
          <w:rFonts w:asciiTheme="majorHAnsi" w:eastAsia="Calibri" w:hAnsiTheme="majorHAnsi" w:cstheme="majorHAnsi"/>
          <w:sz w:val="20"/>
          <w:szCs w:val="20"/>
        </w:rPr>
        <w:t xml:space="preserve">(30 September 2024), available at: </w:t>
      </w:r>
      <w:hyperlink r:id="rId44">
        <w:r w:rsidRPr="005B2A91">
          <w:rPr>
            <w:rFonts w:asciiTheme="majorHAnsi" w:eastAsia="Calibri" w:hAnsiTheme="majorHAnsi" w:cstheme="majorHAnsi"/>
            <w:color w:val="1155CC"/>
            <w:sz w:val="20"/>
            <w:szCs w:val="20"/>
            <w:u w:val="single"/>
          </w:rPr>
          <w:t>https://www.mrlg.org/news/laos-takes-a-significant-step-toward-securing-land-rights-for-forest-communities/?utm_source=chatgpt.com</w:t>
        </w:r>
      </w:hyperlink>
      <w:r w:rsidRPr="005B2A91">
        <w:rPr>
          <w:rFonts w:asciiTheme="majorHAnsi" w:eastAsia="Calibri" w:hAnsiTheme="majorHAnsi" w:cstheme="majorHAnsi"/>
          <w:sz w:val="20"/>
          <w:szCs w:val="20"/>
        </w:rPr>
        <w:t xml:space="preserve"> </w:t>
      </w:r>
    </w:p>
  </w:endnote>
  <w:endnote w:id="39">
    <w:p w14:paraId="60EF849A" w14:textId="5C8FD4B7"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Mekong Eye, </w:t>
      </w:r>
      <w:r w:rsidRPr="005B2A91">
        <w:rPr>
          <w:rFonts w:asciiTheme="majorHAnsi" w:eastAsia="Calibri" w:hAnsiTheme="majorHAnsi" w:cstheme="majorHAnsi"/>
          <w:i/>
          <w:sz w:val="20"/>
          <w:szCs w:val="20"/>
        </w:rPr>
        <w:t>Ethnic groups starve as forests are cleared in Laos</w:t>
      </w:r>
      <w:r w:rsidRPr="005B2A91">
        <w:rPr>
          <w:rFonts w:asciiTheme="majorHAnsi" w:eastAsia="Calibri" w:hAnsiTheme="majorHAnsi" w:cstheme="majorHAnsi"/>
          <w:sz w:val="20"/>
          <w:szCs w:val="20"/>
        </w:rPr>
        <w:t xml:space="preserve">, (26 June 2023), available at: </w:t>
      </w:r>
      <w:hyperlink r:id="rId45">
        <w:r w:rsidRPr="005B2A91">
          <w:rPr>
            <w:rFonts w:asciiTheme="majorHAnsi" w:eastAsia="Calibri" w:hAnsiTheme="majorHAnsi" w:cstheme="majorHAnsi"/>
            <w:color w:val="1155CC"/>
            <w:sz w:val="20"/>
            <w:szCs w:val="20"/>
            <w:u w:val="single"/>
          </w:rPr>
          <w:t>https://www.mekongeye.com/2023/06/26/laos-starve-forests</w:t>
        </w:r>
      </w:hyperlink>
      <w:r w:rsidRPr="005B2A91">
        <w:rPr>
          <w:rFonts w:asciiTheme="majorHAnsi" w:eastAsia="Calibri" w:hAnsiTheme="majorHAnsi" w:cstheme="majorHAnsi"/>
          <w:sz w:val="20"/>
          <w:szCs w:val="20"/>
        </w:rPr>
        <w:t xml:space="preserve"> </w:t>
      </w:r>
    </w:p>
  </w:endnote>
  <w:endnote w:id="40">
    <w:p w14:paraId="5FBEFBDC" w14:textId="14E060A7"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Money Over Lives: Lies Over the Truth: The State of Economic, Social and Cultural Rights in Laos, </w:t>
      </w:r>
      <w:r w:rsidRPr="005B2A91">
        <w:rPr>
          <w:rFonts w:asciiTheme="majorHAnsi" w:eastAsia="Calibri" w:hAnsiTheme="majorHAnsi" w:cstheme="majorHAnsi"/>
          <w:sz w:val="20"/>
          <w:szCs w:val="20"/>
        </w:rPr>
        <w:t xml:space="preserve">(22 November 2023), available at: </w:t>
      </w:r>
      <w:hyperlink r:id="rId46">
        <w:r w:rsidRPr="005B2A91">
          <w:rPr>
            <w:rFonts w:asciiTheme="majorHAnsi" w:eastAsia="Calibri" w:hAnsiTheme="majorHAnsi" w:cstheme="majorHAnsi"/>
            <w:color w:val="1155CC"/>
            <w:sz w:val="20"/>
            <w:szCs w:val="20"/>
            <w:u w:val="single"/>
          </w:rPr>
          <w:t>https://www.manushyafoundation.org/jointcivilsocietyreportcescrlaos2023</w:t>
        </w:r>
      </w:hyperlink>
      <w:r w:rsidRPr="005B2A91">
        <w:rPr>
          <w:rFonts w:asciiTheme="majorHAnsi" w:eastAsia="Calibri" w:hAnsiTheme="majorHAnsi" w:cstheme="majorHAnsi"/>
          <w:sz w:val="20"/>
          <w:szCs w:val="20"/>
        </w:rPr>
        <w:t xml:space="preserve"> </w:t>
      </w:r>
    </w:p>
  </w:endnote>
  <w:endnote w:id="41">
    <w:p w14:paraId="3CD100B0" w14:textId="7EE896EB"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The Devastating Impacts of Laos’ Hydropower Ambitions on Luang Prabang’s Environmental and Cultural Heritage, </w:t>
      </w:r>
      <w:r w:rsidRPr="005B2A91">
        <w:rPr>
          <w:rFonts w:asciiTheme="majorHAnsi" w:eastAsia="Calibri" w:hAnsiTheme="majorHAnsi" w:cstheme="majorHAnsi"/>
          <w:sz w:val="20"/>
          <w:szCs w:val="20"/>
        </w:rPr>
        <w:t xml:space="preserve">(April 2025), available at: </w:t>
      </w:r>
      <w:hyperlink r:id="rId47">
        <w:r w:rsidRPr="005B2A91">
          <w:rPr>
            <w:rFonts w:asciiTheme="majorHAnsi" w:eastAsia="Calibri" w:hAnsiTheme="majorHAnsi" w:cstheme="majorHAnsi"/>
            <w:color w:val="1155CC"/>
            <w:sz w:val="20"/>
            <w:szCs w:val="20"/>
            <w:u w:val="single"/>
          </w:rPr>
          <w:t>https://www.manushyafoundation.org/the-impacts-of-laos-hydropower-ambition</w:t>
        </w:r>
      </w:hyperlink>
      <w:r w:rsidRPr="005B2A91">
        <w:rPr>
          <w:rFonts w:asciiTheme="majorHAnsi" w:eastAsia="Calibri" w:hAnsiTheme="majorHAnsi" w:cstheme="majorHAnsi"/>
          <w:sz w:val="20"/>
          <w:szCs w:val="20"/>
        </w:rPr>
        <w:t xml:space="preserve"> </w:t>
      </w:r>
    </w:p>
  </w:endnote>
  <w:endnote w:id="42">
    <w:p w14:paraId="39142AA4" w14:textId="3BF2B4AD"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Money Over Lives: Lies Over the Truth: The State of Economic, Social and Cultural Rights in Laos, </w:t>
      </w:r>
      <w:r w:rsidRPr="005B2A91">
        <w:rPr>
          <w:rFonts w:asciiTheme="majorHAnsi" w:eastAsia="Calibri" w:hAnsiTheme="majorHAnsi" w:cstheme="majorHAnsi"/>
          <w:sz w:val="20"/>
          <w:szCs w:val="20"/>
        </w:rPr>
        <w:t xml:space="preserve">(22 November 2023), available at: </w:t>
      </w:r>
      <w:hyperlink r:id="rId48">
        <w:r w:rsidRPr="005B2A91">
          <w:rPr>
            <w:rFonts w:asciiTheme="majorHAnsi" w:eastAsia="Calibri" w:hAnsiTheme="majorHAnsi" w:cstheme="majorHAnsi"/>
            <w:color w:val="1155CC"/>
            <w:sz w:val="20"/>
            <w:szCs w:val="20"/>
            <w:u w:val="single"/>
          </w:rPr>
          <w:t>https://www.manushyafoundation.org/jointcivilsocietyreportcescrlaos2023</w:t>
        </w:r>
      </w:hyperlink>
      <w:r w:rsidRPr="005B2A91">
        <w:rPr>
          <w:rFonts w:asciiTheme="majorHAnsi" w:eastAsia="Calibri" w:hAnsiTheme="majorHAnsi" w:cstheme="majorHAnsi"/>
          <w:sz w:val="20"/>
          <w:szCs w:val="20"/>
        </w:rPr>
        <w:t xml:space="preserve"> </w:t>
      </w:r>
    </w:p>
  </w:endnote>
  <w:endnote w:id="43">
    <w:p w14:paraId="55B4B316" w14:textId="690A1BB3" w:rsidR="00A65DC6" w:rsidRPr="005B2A91" w:rsidRDefault="00A65DC6" w:rsidP="005B2A91">
      <w:pPr>
        <w:spacing w:line="240" w:lineRule="auto"/>
        <w:ind w:left="426" w:right="-990"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Beneath the Silence: Women, Indigenous Peoples and Corporate Power - Unveiling Human Rights Abuses in Laos, </w:t>
      </w:r>
      <w:r w:rsidRPr="005B2A91">
        <w:rPr>
          <w:rFonts w:asciiTheme="majorHAnsi" w:eastAsia="Calibri" w:hAnsiTheme="majorHAnsi" w:cstheme="majorHAnsi"/>
          <w:sz w:val="20"/>
          <w:szCs w:val="20"/>
        </w:rPr>
        <w:t xml:space="preserve">(October 2024), available at: </w:t>
      </w:r>
      <w:hyperlink r:id="rId49">
        <w:r w:rsidRPr="005B2A91">
          <w:rPr>
            <w:rFonts w:asciiTheme="majorHAnsi" w:eastAsia="Calibri" w:hAnsiTheme="majorHAnsi" w:cstheme="majorHAnsi"/>
            <w:color w:val="1155CC"/>
            <w:sz w:val="20"/>
            <w:szCs w:val="20"/>
            <w:u w:val="single"/>
          </w:rPr>
          <w:t>https://www.manushyafoundation.org/beneaththesilence</w:t>
        </w:r>
      </w:hyperlink>
      <w:r w:rsidRPr="005B2A91">
        <w:rPr>
          <w:rFonts w:asciiTheme="majorHAnsi" w:eastAsia="Calibri" w:hAnsiTheme="majorHAnsi" w:cstheme="majorHAnsi"/>
          <w:sz w:val="20"/>
          <w:szCs w:val="20"/>
        </w:rPr>
        <w:t xml:space="preserve"> </w:t>
      </w:r>
    </w:p>
  </w:endnote>
  <w:endnote w:id="44">
    <w:p w14:paraId="10474736" w14:textId="43D58D79"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Money Over Lives: Lies Over the Truth: The State of Economic, Social and Cultural Rights in Laos, </w:t>
      </w:r>
      <w:r w:rsidRPr="005B2A91">
        <w:rPr>
          <w:rFonts w:asciiTheme="majorHAnsi" w:eastAsia="Calibri" w:hAnsiTheme="majorHAnsi" w:cstheme="majorHAnsi"/>
          <w:sz w:val="20"/>
          <w:szCs w:val="20"/>
        </w:rPr>
        <w:t xml:space="preserve">(22 November 2023), available at: </w:t>
      </w:r>
      <w:hyperlink r:id="rId50">
        <w:r w:rsidRPr="005B2A91">
          <w:rPr>
            <w:rFonts w:asciiTheme="majorHAnsi" w:eastAsia="Calibri" w:hAnsiTheme="majorHAnsi" w:cstheme="majorHAnsi"/>
            <w:color w:val="1155CC"/>
            <w:sz w:val="20"/>
            <w:szCs w:val="20"/>
            <w:u w:val="single"/>
          </w:rPr>
          <w:t>https://www.manushyafoundation.org/jointcivilsocietyreportcescrlaos2023</w:t>
        </w:r>
      </w:hyperlink>
      <w:r w:rsidRPr="005B2A91">
        <w:rPr>
          <w:rFonts w:asciiTheme="majorHAnsi" w:eastAsia="Calibri" w:hAnsiTheme="majorHAnsi" w:cstheme="majorHAnsi"/>
          <w:sz w:val="20"/>
          <w:szCs w:val="20"/>
        </w:rPr>
        <w:t xml:space="preserve"> </w:t>
      </w:r>
    </w:p>
  </w:endnote>
  <w:endnote w:id="45">
    <w:p w14:paraId="19838B88" w14:textId="72A146ED"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Seven Years On. Survivors of the Attapeu Dam Collapse Still Await Justice!, </w:t>
      </w:r>
      <w:r w:rsidRPr="005B2A91">
        <w:rPr>
          <w:rFonts w:asciiTheme="majorHAnsi" w:eastAsia="Calibri" w:hAnsiTheme="majorHAnsi" w:cstheme="majorHAnsi"/>
          <w:sz w:val="20"/>
          <w:szCs w:val="20"/>
        </w:rPr>
        <w:t xml:space="preserve">(23 July 2025), available at: </w:t>
      </w:r>
      <w:hyperlink r:id="rId51">
        <w:r w:rsidRPr="005B2A91">
          <w:rPr>
            <w:rFonts w:asciiTheme="majorHAnsi" w:eastAsia="Calibri" w:hAnsiTheme="majorHAnsi" w:cstheme="majorHAnsi"/>
            <w:color w:val="1155CC"/>
            <w:sz w:val="20"/>
            <w:szCs w:val="20"/>
            <w:u w:val="single"/>
          </w:rPr>
          <w:t>https://www.manushyafoundation.org/post/seven-years-on-survivors-of-the-attapeu-dam-collapse-still-await-justice-how-much-longer-must-surv</w:t>
        </w:r>
      </w:hyperlink>
      <w:r w:rsidRPr="005B2A91">
        <w:rPr>
          <w:rFonts w:asciiTheme="majorHAnsi" w:eastAsia="Calibri" w:hAnsiTheme="majorHAnsi" w:cstheme="majorHAnsi"/>
          <w:sz w:val="20"/>
          <w:szCs w:val="20"/>
        </w:rPr>
        <w:t xml:space="preserve"> </w:t>
      </w:r>
    </w:p>
  </w:endnote>
  <w:endnote w:id="46">
    <w:p w14:paraId="668C9AA0" w14:textId="302AE87C"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Mekong Region Land Governance, </w:t>
      </w:r>
      <w:r w:rsidRPr="005B2A91">
        <w:rPr>
          <w:rFonts w:asciiTheme="majorHAnsi" w:eastAsia="Calibri" w:hAnsiTheme="majorHAnsi" w:cstheme="majorHAnsi"/>
          <w:i/>
          <w:sz w:val="20"/>
          <w:szCs w:val="20"/>
        </w:rPr>
        <w:t xml:space="preserve">Case Study - Sugarcane in Savannakhet province, Lao PRD: Evidence for contract farming, land lease, and investment policies, </w:t>
      </w:r>
      <w:r w:rsidRPr="005B2A91">
        <w:rPr>
          <w:rFonts w:asciiTheme="majorHAnsi" w:eastAsia="Calibri" w:hAnsiTheme="majorHAnsi" w:cstheme="majorHAnsi"/>
          <w:sz w:val="20"/>
          <w:szCs w:val="20"/>
        </w:rPr>
        <w:t xml:space="preserve">(10 May 2024), available at: </w:t>
      </w:r>
      <w:hyperlink r:id="rId52">
        <w:r w:rsidRPr="005B2A91">
          <w:rPr>
            <w:rFonts w:asciiTheme="majorHAnsi" w:eastAsia="Calibri" w:hAnsiTheme="majorHAnsi" w:cstheme="majorHAnsi"/>
            <w:color w:val="1155CC"/>
            <w:sz w:val="20"/>
            <w:szCs w:val="20"/>
            <w:u w:val="single"/>
          </w:rPr>
          <w:t>https://www.mrlg.org/publications/sugarcane-in-savannakhet-province-lao-pdr-evidence-for-contract-farming-land-lease-and-investment-policies/</w:t>
        </w:r>
      </w:hyperlink>
      <w:r w:rsidRPr="005B2A91">
        <w:rPr>
          <w:rFonts w:asciiTheme="majorHAnsi" w:eastAsia="Calibri" w:hAnsiTheme="majorHAnsi" w:cstheme="majorHAnsi"/>
          <w:sz w:val="20"/>
          <w:szCs w:val="20"/>
        </w:rPr>
        <w:t xml:space="preserve">  </w:t>
      </w:r>
    </w:p>
  </w:endnote>
  <w:endnote w:id="47">
    <w:p w14:paraId="3B14CB22" w14:textId="7925B695"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Beneath the Silence: Women, Indigenous Peoples and Corporate Power - Unveiling Human Rights Abuses in Laos, </w:t>
      </w:r>
      <w:r w:rsidRPr="005B2A91">
        <w:rPr>
          <w:rFonts w:asciiTheme="majorHAnsi" w:eastAsia="Calibri" w:hAnsiTheme="majorHAnsi" w:cstheme="majorHAnsi"/>
          <w:sz w:val="20"/>
          <w:szCs w:val="20"/>
        </w:rPr>
        <w:t xml:space="preserve">(October 2024), available at: </w:t>
      </w:r>
      <w:hyperlink r:id="rId53">
        <w:r w:rsidRPr="005B2A91">
          <w:rPr>
            <w:rFonts w:asciiTheme="majorHAnsi" w:eastAsia="Calibri" w:hAnsiTheme="majorHAnsi" w:cstheme="majorHAnsi"/>
            <w:color w:val="1155CC"/>
            <w:sz w:val="20"/>
            <w:szCs w:val="20"/>
            <w:u w:val="single"/>
          </w:rPr>
          <w:t>https://www.manushyafoundation.org/beneaththesilence</w:t>
        </w:r>
      </w:hyperlink>
      <w:r w:rsidRPr="005B2A91">
        <w:rPr>
          <w:rFonts w:asciiTheme="majorHAnsi" w:eastAsia="Calibri" w:hAnsiTheme="majorHAnsi" w:cstheme="majorHAnsi"/>
          <w:sz w:val="20"/>
          <w:szCs w:val="20"/>
        </w:rPr>
        <w:t xml:space="preserve"> </w:t>
      </w:r>
    </w:p>
  </w:endnote>
  <w:endnote w:id="48">
    <w:p w14:paraId="27C1BD7B" w14:textId="36DA74A8"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Money Over Lives: Lies Over the Truth: The State of Economic, Social and Cultural Rights in Laos, </w:t>
      </w:r>
      <w:r w:rsidRPr="005B2A91">
        <w:rPr>
          <w:rFonts w:asciiTheme="majorHAnsi" w:eastAsia="Calibri" w:hAnsiTheme="majorHAnsi" w:cstheme="majorHAnsi"/>
          <w:sz w:val="20"/>
          <w:szCs w:val="20"/>
        </w:rPr>
        <w:t xml:space="preserve">(22 November 2023), available at: </w:t>
      </w:r>
      <w:hyperlink r:id="rId54">
        <w:r w:rsidRPr="005B2A91">
          <w:rPr>
            <w:rFonts w:asciiTheme="majorHAnsi" w:eastAsia="Calibri" w:hAnsiTheme="majorHAnsi" w:cstheme="majorHAnsi"/>
            <w:color w:val="1155CC"/>
            <w:sz w:val="20"/>
            <w:szCs w:val="20"/>
            <w:u w:val="single"/>
          </w:rPr>
          <w:t>https://www.manushyafoundation.org/jointcivilsocietyreportcescrlaos2023</w:t>
        </w:r>
      </w:hyperlink>
      <w:r w:rsidRPr="005B2A91">
        <w:rPr>
          <w:rFonts w:asciiTheme="majorHAnsi" w:eastAsia="Calibri" w:hAnsiTheme="majorHAnsi" w:cstheme="majorHAnsi"/>
          <w:sz w:val="20"/>
          <w:szCs w:val="20"/>
        </w:rPr>
        <w:t xml:space="preserve"> </w:t>
      </w:r>
    </w:p>
  </w:endnote>
  <w:endnote w:id="49">
    <w:p w14:paraId="4E8EE143" w14:textId="75BA148A" w:rsidR="00A65DC6" w:rsidRPr="005B2A91" w:rsidRDefault="00A65DC6" w:rsidP="005B2A91">
      <w:pPr>
        <w:spacing w:line="240" w:lineRule="auto"/>
        <w:ind w:left="426" w:right="-990"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Business and Human Rights Resource Center, </w:t>
      </w:r>
      <w:r w:rsidRPr="005B2A91">
        <w:rPr>
          <w:rFonts w:asciiTheme="majorHAnsi" w:eastAsia="Calibri" w:hAnsiTheme="majorHAnsi" w:cstheme="majorHAnsi"/>
          <w:i/>
          <w:sz w:val="20"/>
          <w:szCs w:val="20"/>
        </w:rPr>
        <w:t xml:space="preserve">Laos: Villagers concerned over Pak Lay dam as relocation and compensation plans remain unclear, </w:t>
      </w:r>
      <w:r w:rsidRPr="005B2A91">
        <w:rPr>
          <w:rFonts w:asciiTheme="majorHAnsi" w:eastAsia="Calibri" w:hAnsiTheme="majorHAnsi" w:cstheme="majorHAnsi"/>
          <w:sz w:val="20"/>
          <w:szCs w:val="20"/>
        </w:rPr>
        <w:t xml:space="preserve">(20 February 2023), available at: </w:t>
      </w:r>
      <w:hyperlink r:id="rId55">
        <w:r w:rsidRPr="005B2A91">
          <w:rPr>
            <w:rFonts w:asciiTheme="majorHAnsi" w:eastAsia="Calibri" w:hAnsiTheme="majorHAnsi" w:cstheme="majorHAnsi"/>
            <w:color w:val="1155CC"/>
            <w:sz w:val="20"/>
            <w:szCs w:val="20"/>
            <w:u w:val="single"/>
          </w:rPr>
          <w:t>https://www.business-humanrights.org/en/latest-news/laos-villagers-concerned-over-pak-lay-dam-as-relocation-and-compensation-plans-remain-unclear/</w:t>
        </w:r>
      </w:hyperlink>
      <w:r w:rsidRPr="005B2A91">
        <w:rPr>
          <w:rFonts w:asciiTheme="majorHAnsi" w:eastAsia="Calibri" w:hAnsiTheme="majorHAnsi" w:cstheme="majorHAnsi"/>
          <w:sz w:val="20"/>
          <w:szCs w:val="20"/>
        </w:rPr>
        <w:t xml:space="preserve"> </w:t>
      </w:r>
    </w:p>
  </w:endnote>
  <w:endnote w:id="50">
    <w:p w14:paraId="5A64AF6A" w14:textId="7EB2E538" w:rsidR="00A65DC6" w:rsidRPr="005B2A91" w:rsidRDefault="00A65DC6" w:rsidP="005B2A91">
      <w:pPr>
        <w:spacing w:line="240" w:lineRule="auto"/>
        <w:ind w:left="426" w:right="-990"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Mekong Eye, </w:t>
      </w:r>
      <w:r w:rsidRPr="005B2A91">
        <w:rPr>
          <w:rFonts w:asciiTheme="majorHAnsi" w:eastAsia="Calibri" w:hAnsiTheme="majorHAnsi" w:cstheme="majorHAnsi"/>
          <w:i/>
          <w:sz w:val="20"/>
          <w:szCs w:val="20"/>
        </w:rPr>
        <w:t xml:space="preserve">Fruits of spoil: Laos’ forests disappearing as fruit farms flourish, </w:t>
      </w:r>
      <w:r w:rsidRPr="005B2A91">
        <w:rPr>
          <w:rFonts w:asciiTheme="majorHAnsi" w:eastAsia="Calibri" w:hAnsiTheme="majorHAnsi" w:cstheme="majorHAnsi"/>
          <w:sz w:val="20"/>
          <w:szCs w:val="20"/>
        </w:rPr>
        <w:t xml:space="preserve">(16 December 2024), available at: </w:t>
      </w:r>
      <w:hyperlink r:id="rId56">
        <w:r w:rsidRPr="005B2A91">
          <w:rPr>
            <w:rFonts w:asciiTheme="majorHAnsi" w:eastAsia="Calibri" w:hAnsiTheme="majorHAnsi" w:cstheme="majorHAnsi"/>
            <w:color w:val="1155CC"/>
            <w:sz w:val="20"/>
            <w:szCs w:val="20"/>
            <w:u w:val="single"/>
          </w:rPr>
          <w:t>https://www.mekongeye.com/2024/12/16/fruits-of-spoil</w:t>
        </w:r>
      </w:hyperlink>
      <w:r w:rsidRPr="005B2A91">
        <w:rPr>
          <w:rFonts w:asciiTheme="majorHAnsi" w:eastAsia="Calibri" w:hAnsiTheme="majorHAnsi" w:cstheme="majorHAnsi"/>
          <w:sz w:val="20"/>
          <w:szCs w:val="20"/>
        </w:rPr>
        <w:t xml:space="preserve"> </w:t>
      </w:r>
    </w:p>
  </w:endnote>
  <w:endnote w:id="51">
    <w:p w14:paraId="63AA5ACF" w14:textId="3010958C" w:rsidR="00A65DC6" w:rsidRPr="005B2A91" w:rsidRDefault="00A65DC6" w:rsidP="005B2A91">
      <w:pPr>
        <w:spacing w:line="240" w:lineRule="auto"/>
        <w:ind w:left="426" w:right="-990"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Mongabay, </w:t>
      </w:r>
      <w:r w:rsidRPr="005B2A91">
        <w:rPr>
          <w:rFonts w:asciiTheme="majorHAnsi" w:eastAsia="Calibri" w:hAnsiTheme="majorHAnsi" w:cstheme="majorHAnsi"/>
          <w:i/>
          <w:sz w:val="20"/>
          <w:szCs w:val="20"/>
        </w:rPr>
        <w:t xml:space="preserve">Tropical forest loss puts 2030 zero-deforestation target further out of reach, </w:t>
      </w:r>
      <w:r w:rsidRPr="005B2A91">
        <w:rPr>
          <w:rFonts w:asciiTheme="majorHAnsi" w:eastAsia="Calibri" w:hAnsiTheme="majorHAnsi" w:cstheme="majorHAnsi"/>
          <w:sz w:val="20"/>
          <w:szCs w:val="20"/>
        </w:rPr>
        <w:t xml:space="preserve">(4 April 2024), available at: </w:t>
      </w:r>
      <w:hyperlink r:id="rId57">
        <w:r w:rsidRPr="005B2A91">
          <w:rPr>
            <w:rFonts w:asciiTheme="majorHAnsi" w:eastAsia="Calibri" w:hAnsiTheme="majorHAnsi" w:cstheme="majorHAnsi"/>
            <w:color w:val="1155CC"/>
            <w:sz w:val="20"/>
            <w:szCs w:val="20"/>
            <w:u w:val="single"/>
          </w:rPr>
          <w:t>https://news.mongabay.com/2024/04/tropical-forest-loss-puts-2030-zero-deforestation-target-further-out-of-reach/</w:t>
        </w:r>
      </w:hyperlink>
      <w:r w:rsidRPr="005B2A91">
        <w:rPr>
          <w:rFonts w:asciiTheme="majorHAnsi" w:eastAsia="Calibri" w:hAnsiTheme="majorHAnsi" w:cstheme="majorHAnsi"/>
          <w:sz w:val="20"/>
          <w:szCs w:val="20"/>
        </w:rPr>
        <w:t xml:space="preserve"> </w:t>
      </w:r>
    </w:p>
  </w:endnote>
  <w:endnote w:id="52">
    <w:p w14:paraId="196AA738" w14:textId="0745ED9C" w:rsidR="00A65DC6" w:rsidRPr="005B2A91" w:rsidRDefault="00A65DC6" w:rsidP="005B2A91">
      <w:pPr>
        <w:spacing w:line="240" w:lineRule="auto"/>
        <w:ind w:left="426" w:right="-990"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Radio Free Asia, </w:t>
      </w:r>
      <w:proofErr w:type="spellStart"/>
      <w:r w:rsidRPr="005B2A91">
        <w:rPr>
          <w:rFonts w:ascii="DokChampa" w:eastAsia="Calibri" w:hAnsi="DokChampa" w:cs="DokChampa"/>
          <w:i/>
          <w:sz w:val="20"/>
          <w:szCs w:val="20"/>
        </w:rPr>
        <w:t>ການລົງທຶນຢູ່ແຂວງອຸດົມໄຊ</w:t>
      </w:r>
      <w:proofErr w:type="spellEnd"/>
      <w:r w:rsidRPr="005B2A91">
        <w:rPr>
          <w:rFonts w:asciiTheme="majorHAnsi" w:eastAsia="Calibri" w:hAnsiTheme="majorHAnsi" w:cstheme="majorHAnsi"/>
          <w:i/>
          <w:sz w:val="20"/>
          <w:szCs w:val="20"/>
        </w:rPr>
        <w:t xml:space="preserve"> </w:t>
      </w:r>
      <w:proofErr w:type="spellStart"/>
      <w:r w:rsidRPr="005B2A91">
        <w:rPr>
          <w:rFonts w:ascii="DokChampa" w:eastAsia="Calibri" w:hAnsi="DokChampa" w:cs="DokChampa"/>
          <w:i/>
          <w:sz w:val="20"/>
          <w:szCs w:val="20"/>
        </w:rPr>
        <w:t>ຫຼາຍກວ່າ</w:t>
      </w:r>
      <w:proofErr w:type="spellEnd"/>
      <w:r w:rsidRPr="005B2A91">
        <w:rPr>
          <w:rFonts w:asciiTheme="majorHAnsi" w:eastAsia="Calibri" w:hAnsiTheme="majorHAnsi" w:cstheme="majorHAnsi"/>
          <w:i/>
          <w:sz w:val="20"/>
          <w:szCs w:val="20"/>
        </w:rPr>
        <w:t xml:space="preserve"> 75% </w:t>
      </w:r>
      <w:proofErr w:type="spellStart"/>
      <w:r w:rsidRPr="005B2A91">
        <w:rPr>
          <w:rFonts w:ascii="DokChampa" w:eastAsia="Calibri" w:hAnsi="DokChampa" w:cs="DokChampa"/>
          <w:i/>
          <w:sz w:val="20"/>
          <w:szCs w:val="20"/>
        </w:rPr>
        <w:t>ແມ່ນຂອງນັກທຸລະກິດຈີນ</w:t>
      </w:r>
      <w:proofErr w:type="spellEnd"/>
      <w:r w:rsidRPr="005B2A91">
        <w:rPr>
          <w:rFonts w:asciiTheme="majorHAnsi" w:eastAsia="Calibri" w:hAnsiTheme="majorHAnsi" w:cstheme="majorHAnsi"/>
          <w:sz w:val="20"/>
          <w:szCs w:val="20"/>
        </w:rPr>
        <w:t xml:space="preserve">, (11 February 2025), available at: </w:t>
      </w:r>
      <w:hyperlink r:id="rId58">
        <w:r w:rsidRPr="005B2A91">
          <w:rPr>
            <w:rFonts w:asciiTheme="majorHAnsi" w:eastAsia="Calibri" w:hAnsiTheme="majorHAnsi" w:cstheme="majorHAnsi"/>
            <w:color w:val="1155CC"/>
            <w:sz w:val="20"/>
            <w:szCs w:val="20"/>
            <w:u w:val="single"/>
          </w:rPr>
          <w:t>https://www.rfa.org/lao/daily/economy/chinese-investors-over-75-investment-oudomxay-02112025193847.html</w:t>
        </w:r>
      </w:hyperlink>
      <w:r w:rsidRPr="005B2A91">
        <w:rPr>
          <w:rFonts w:asciiTheme="majorHAnsi" w:eastAsia="Calibri" w:hAnsiTheme="majorHAnsi" w:cstheme="majorHAnsi"/>
          <w:sz w:val="20"/>
          <w:szCs w:val="20"/>
        </w:rPr>
        <w:t xml:space="preserve"> </w:t>
      </w:r>
    </w:p>
  </w:endnote>
  <w:endnote w:id="53">
    <w:p w14:paraId="2B9DD807" w14:textId="20B933AB" w:rsidR="00A65DC6" w:rsidRPr="005B2A91" w:rsidRDefault="00A65DC6" w:rsidP="005B2A91">
      <w:pPr>
        <w:spacing w:line="240" w:lineRule="auto"/>
        <w:ind w:left="426" w:right="-990"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Radio Free Asia, </w:t>
      </w:r>
      <w:r w:rsidRPr="005B2A91">
        <w:rPr>
          <w:rFonts w:asciiTheme="majorHAnsi" w:eastAsia="Calibri" w:hAnsiTheme="majorHAnsi" w:cstheme="majorHAnsi"/>
          <w:i/>
          <w:sz w:val="20"/>
          <w:szCs w:val="20"/>
        </w:rPr>
        <w:t xml:space="preserve">After Lao rivers run red, authorities order iron mine to stop production, </w:t>
      </w:r>
      <w:r w:rsidRPr="005B2A91">
        <w:rPr>
          <w:rFonts w:asciiTheme="majorHAnsi" w:eastAsia="Calibri" w:hAnsiTheme="majorHAnsi" w:cstheme="majorHAnsi"/>
          <w:sz w:val="20"/>
          <w:szCs w:val="20"/>
        </w:rPr>
        <w:t xml:space="preserve">(7 July 2022), available at: </w:t>
      </w:r>
      <w:hyperlink r:id="rId59">
        <w:r w:rsidRPr="005B2A91">
          <w:rPr>
            <w:rFonts w:asciiTheme="majorHAnsi" w:eastAsia="Calibri" w:hAnsiTheme="majorHAnsi" w:cstheme="majorHAnsi"/>
            <w:color w:val="1155CC"/>
            <w:sz w:val="20"/>
            <w:szCs w:val="20"/>
            <w:u w:val="single"/>
          </w:rPr>
          <w:t>https://www.rfa.org/english/news/laos/red-river-07072022151340.html</w:t>
        </w:r>
      </w:hyperlink>
      <w:r w:rsidRPr="005B2A91">
        <w:rPr>
          <w:rFonts w:asciiTheme="majorHAnsi" w:eastAsia="Calibri" w:hAnsiTheme="majorHAnsi" w:cstheme="majorHAnsi"/>
          <w:sz w:val="20"/>
          <w:szCs w:val="20"/>
        </w:rPr>
        <w:t xml:space="preserve"> </w:t>
      </w:r>
    </w:p>
  </w:endnote>
  <w:endnote w:id="54">
    <w:p w14:paraId="61753F5C" w14:textId="7BFFF139" w:rsidR="00A65DC6" w:rsidRPr="005B2A91" w:rsidRDefault="00A65DC6" w:rsidP="005B2A91">
      <w:pPr>
        <w:spacing w:line="240" w:lineRule="auto"/>
        <w:ind w:left="426" w:right="-990" w:hanging="426"/>
        <w:rPr>
          <w:rFonts w:asciiTheme="majorHAnsi" w:eastAsia="Calibri" w:hAnsiTheme="majorHAnsi" w:cstheme="majorHAnsi"/>
          <w:b/>
          <w:color w:val="2A2A2C"/>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Earth Journalism Network, </w:t>
      </w:r>
      <w:r w:rsidRPr="005B2A91">
        <w:rPr>
          <w:rFonts w:asciiTheme="majorHAnsi" w:eastAsia="Calibri" w:hAnsiTheme="majorHAnsi" w:cstheme="majorHAnsi"/>
          <w:i/>
          <w:sz w:val="20"/>
          <w:szCs w:val="20"/>
        </w:rPr>
        <w:t xml:space="preserve">Mine Leak Has Northern Laos Villages Wary of </w:t>
      </w:r>
      <w:proofErr w:type="spellStart"/>
      <w:r w:rsidRPr="005B2A91">
        <w:rPr>
          <w:rFonts w:asciiTheme="majorHAnsi" w:eastAsia="Calibri" w:hAnsiTheme="majorHAnsi" w:cstheme="majorHAnsi"/>
          <w:i/>
          <w:sz w:val="20"/>
          <w:szCs w:val="20"/>
        </w:rPr>
        <w:t>Riverwater</w:t>
      </w:r>
      <w:proofErr w:type="spellEnd"/>
      <w:r w:rsidRPr="005B2A91">
        <w:rPr>
          <w:rFonts w:asciiTheme="majorHAnsi" w:eastAsia="Calibri" w:hAnsiTheme="majorHAnsi" w:cstheme="majorHAnsi"/>
          <w:sz w:val="20"/>
          <w:szCs w:val="20"/>
        </w:rPr>
        <w:t>, (29 August 2024), available at:</w:t>
      </w:r>
    </w:p>
    <w:p w14:paraId="6A0C9CD0" w14:textId="584AE967"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hyperlink r:id="rId60" w:history="1">
        <w:r w:rsidR="005B2A91" w:rsidRPr="009430E2">
          <w:rPr>
            <w:rStyle w:val="Hyperlink"/>
            <w:rFonts w:asciiTheme="majorHAnsi" w:eastAsia="Calibri" w:hAnsiTheme="majorHAnsi" w:cstheme="majorHAnsi"/>
            <w:sz w:val="20"/>
            <w:szCs w:val="20"/>
          </w:rPr>
          <w:t>https://earthjournalism.net/stories/mine-leak-has-northern-laos-villages-wary-of-riverwater</w:t>
        </w:r>
      </w:hyperlink>
      <w:r w:rsidRPr="005B2A91">
        <w:rPr>
          <w:rFonts w:asciiTheme="majorHAnsi" w:eastAsia="Calibri" w:hAnsiTheme="majorHAnsi" w:cstheme="majorHAnsi"/>
          <w:sz w:val="20"/>
          <w:szCs w:val="20"/>
        </w:rPr>
        <w:t xml:space="preserve"> </w:t>
      </w:r>
    </w:p>
  </w:endnote>
  <w:endnote w:id="55">
    <w:p w14:paraId="00E8C317" w14:textId="387FDDBE" w:rsidR="00A65DC6" w:rsidRPr="005B2A91" w:rsidRDefault="00A65DC6" w:rsidP="005B2A91">
      <w:pPr>
        <w:spacing w:line="240" w:lineRule="auto"/>
        <w:ind w:left="426" w:right="-990"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Radio Free Asia, </w:t>
      </w:r>
      <w:r w:rsidRPr="005B2A91">
        <w:rPr>
          <w:rFonts w:asciiTheme="majorHAnsi" w:eastAsia="Calibri" w:hAnsiTheme="majorHAnsi" w:cstheme="majorHAnsi"/>
          <w:i/>
          <w:sz w:val="20"/>
          <w:szCs w:val="20"/>
        </w:rPr>
        <w:t xml:space="preserve">Flipped truck spills sulfuric acid into Lao tributary of Mekong River, </w:t>
      </w:r>
      <w:r w:rsidRPr="005B2A91">
        <w:rPr>
          <w:rFonts w:asciiTheme="majorHAnsi" w:eastAsia="Calibri" w:hAnsiTheme="majorHAnsi" w:cstheme="majorHAnsi"/>
          <w:sz w:val="20"/>
          <w:szCs w:val="20"/>
        </w:rPr>
        <w:t xml:space="preserve">(5 April 2024), available at: </w:t>
      </w:r>
      <w:hyperlink r:id="rId61">
        <w:r w:rsidRPr="005B2A91">
          <w:rPr>
            <w:rFonts w:asciiTheme="majorHAnsi" w:eastAsia="Calibri" w:hAnsiTheme="majorHAnsi" w:cstheme="majorHAnsi"/>
            <w:color w:val="1155CC"/>
            <w:sz w:val="20"/>
            <w:szCs w:val="20"/>
            <w:u w:val="single"/>
          </w:rPr>
          <w:t>https://www.rfa.org/english/news/laos/spill-04052024133642.html</w:t>
        </w:r>
      </w:hyperlink>
      <w:r w:rsidRPr="005B2A91">
        <w:rPr>
          <w:rFonts w:asciiTheme="majorHAnsi" w:eastAsia="Calibri" w:hAnsiTheme="majorHAnsi" w:cstheme="majorHAnsi"/>
          <w:sz w:val="20"/>
          <w:szCs w:val="20"/>
        </w:rPr>
        <w:t xml:space="preserve"> </w:t>
      </w:r>
    </w:p>
  </w:endnote>
  <w:endnote w:id="56">
    <w:p w14:paraId="7C90EF91" w14:textId="1C6A8310" w:rsidR="00A65DC6" w:rsidRPr="005B2A91" w:rsidRDefault="00A65DC6" w:rsidP="005B2A91">
      <w:pPr>
        <w:spacing w:line="240" w:lineRule="auto"/>
        <w:ind w:left="426" w:right="-990"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The Laotian Times, </w:t>
      </w:r>
      <w:proofErr w:type="spellStart"/>
      <w:r w:rsidRPr="005B2A91">
        <w:rPr>
          <w:rFonts w:asciiTheme="majorHAnsi" w:eastAsia="Calibri" w:hAnsiTheme="majorHAnsi" w:cstheme="majorHAnsi"/>
          <w:i/>
          <w:sz w:val="20"/>
          <w:szCs w:val="20"/>
        </w:rPr>
        <w:t>Houaphanh’s</w:t>
      </w:r>
      <w:proofErr w:type="spellEnd"/>
      <w:r w:rsidRPr="005B2A91">
        <w:rPr>
          <w:rFonts w:asciiTheme="majorHAnsi" w:eastAsia="Calibri" w:hAnsiTheme="majorHAnsi" w:cstheme="majorHAnsi"/>
          <w:i/>
          <w:sz w:val="20"/>
          <w:szCs w:val="20"/>
        </w:rPr>
        <w:t xml:space="preserve"> Nam </w:t>
      </w:r>
      <w:proofErr w:type="spellStart"/>
      <w:r w:rsidRPr="005B2A91">
        <w:rPr>
          <w:rFonts w:asciiTheme="majorHAnsi" w:eastAsia="Calibri" w:hAnsiTheme="majorHAnsi" w:cstheme="majorHAnsi"/>
          <w:i/>
          <w:sz w:val="20"/>
          <w:szCs w:val="20"/>
        </w:rPr>
        <w:t>Xang</w:t>
      </w:r>
      <w:proofErr w:type="spellEnd"/>
      <w:r w:rsidRPr="005B2A91">
        <w:rPr>
          <w:rFonts w:asciiTheme="majorHAnsi" w:eastAsia="Calibri" w:hAnsiTheme="majorHAnsi" w:cstheme="majorHAnsi"/>
          <w:i/>
          <w:sz w:val="20"/>
          <w:szCs w:val="20"/>
        </w:rPr>
        <w:t xml:space="preserve"> River Turns Red Due to Iron Ore Wastewater Discharge, </w:t>
      </w:r>
      <w:r w:rsidRPr="005B2A91">
        <w:rPr>
          <w:rFonts w:asciiTheme="majorHAnsi" w:eastAsia="Calibri" w:hAnsiTheme="majorHAnsi" w:cstheme="majorHAnsi"/>
          <w:sz w:val="20"/>
          <w:szCs w:val="20"/>
        </w:rPr>
        <w:t xml:space="preserve">(14 January 2025), available at: </w:t>
      </w:r>
      <w:hyperlink r:id="rId62">
        <w:r w:rsidRPr="005B2A91">
          <w:rPr>
            <w:rFonts w:asciiTheme="majorHAnsi" w:eastAsia="Calibri" w:hAnsiTheme="majorHAnsi" w:cstheme="majorHAnsi"/>
            <w:color w:val="1155CC"/>
            <w:sz w:val="20"/>
            <w:szCs w:val="20"/>
            <w:u w:val="single"/>
          </w:rPr>
          <w:t>https://laotiantimes.com/2025/01/14/houaphanhs-nam-xang-river-turns-red-due-to-iron-ore-wastewater-discharge/</w:t>
        </w:r>
      </w:hyperlink>
      <w:r w:rsidRPr="005B2A91">
        <w:rPr>
          <w:rFonts w:asciiTheme="majorHAnsi" w:eastAsia="Calibri" w:hAnsiTheme="majorHAnsi" w:cstheme="majorHAnsi"/>
          <w:sz w:val="20"/>
          <w:szCs w:val="20"/>
        </w:rPr>
        <w:t xml:space="preserve"> </w:t>
      </w:r>
    </w:p>
  </w:endnote>
  <w:endnote w:id="57">
    <w:p w14:paraId="5F437FF1" w14:textId="3D32C9C4"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Lao, </w:t>
      </w:r>
      <w:proofErr w:type="gramStart"/>
      <w:r w:rsidRPr="005B2A91">
        <w:rPr>
          <w:rFonts w:asciiTheme="majorHAnsi" w:eastAsia="Calibri" w:hAnsiTheme="majorHAnsi" w:cstheme="majorHAnsi"/>
          <w:i/>
          <w:sz w:val="20"/>
          <w:szCs w:val="20"/>
        </w:rPr>
        <w:t>Who</w:t>
      </w:r>
      <w:proofErr w:type="gramEnd"/>
      <w:r w:rsidRPr="005B2A91">
        <w:rPr>
          <w:rFonts w:asciiTheme="majorHAnsi" w:eastAsia="Calibri" w:hAnsiTheme="majorHAnsi" w:cstheme="majorHAnsi"/>
          <w:i/>
          <w:sz w:val="20"/>
          <w:szCs w:val="20"/>
        </w:rPr>
        <w:t xml:space="preserve"> will own the nation’s resources in the future? (translated)</w:t>
      </w:r>
      <w:r w:rsidRPr="005B2A91">
        <w:rPr>
          <w:rFonts w:asciiTheme="majorHAnsi" w:eastAsia="Calibri" w:hAnsiTheme="majorHAnsi" w:cstheme="majorHAnsi"/>
          <w:sz w:val="20"/>
          <w:szCs w:val="20"/>
        </w:rPr>
        <w:t xml:space="preserve">, (8 August 2025) available at: </w:t>
      </w:r>
      <w:hyperlink r:id="rId63">
        <w:r w:rsidRPr="005B2A91">
          <w:rPr>
            <w:rFonts w:asciiTheme="majorHAnsi" w:eastAsia="Calibri" w:hAnsiTheme="majorHAnsi" w:cstheme="majorHAnsi"/>
            <w:color w:val="1155CC"/>
            <w:sz w:val="20"/>
            <w:szCs w:val="20"/>
            <w:u w:val="single"/>
          </w:rPr>
          <w:t>https://www.facebook.com/share/p/1Fm1u4sUaC/</w:t>
        </w:r>
      </w:hyperlink>
      <w:r w:rsidRPr="005B2A91">
        <w:rPr>
          <w:rFonts w:asciiTheme="majorHAnsi" w:eastAsia="Calibri" w:hAnsiTheme="majorHAnsi" w:cstheme="majorHAnsi"/>
          <w:sz w:val="20"/>
          <w:szCs w:val="20"/>
        </w:rPr>
        <w:t xml:space="preserve"> </w:t>
      </w:r>
    </w:p>
  </w:endnote>
  <w:endnote w:id="58">
    <w:p w14:paraId="3B9025EE" w14:textId="60732C95"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The Laotian Times, </w:t>
      </w:r>
      <w:r w:rsidRPr="005B2A91">
        <w:rPr>
          <w:rFonts w:asciiTheme="majorHAnsi" w:eastAsia="Calibri" w:hAnsiTheme="majorHAnsi" w:cstheme="majorHAnsi"/>
          <w:i/>
          <w:sz w:val="20"/>
          <w:szCs w:val="20"/>
        </w:rPr>
        <w:t xml:space="preserve">Laos orders suspension of potash mining projects in Vientiane Capital, </w:t>
      </w:r>
      <w:r w:rsidRPr="005B2A91">
        <w:rPr>
          <w:rFonts w:asciiTheme="majorHAnsi" w:eastAsia="Calibri" w:hAnsiTheme="majorHAnsi" w:cstheme="majorHAnsi"/>
          <w:sz w:val="20"/>
          <w:szCs w:val="20"/>
        </w:rPr>
        <w:t xml:space="preserve">(4 July 2025), available at: </w:t>
      </w:r>
      <w:hyperlink r:id="rId64">
        <w:r w:rsidRPr="005B2A91">
          <w:rPr>
            <w:rFonts w:asciiTheme="majorHAnsi" w:eastAsia="Calibri" w:hAnsiTheme="majorHAnsi" w:cstheme="majorHAnsi"/>
            <w:color w:val="1155CC"/>
            <w:sz w:val="20"/>
            <w:szCs w:val="20"/>
            <w:u w:val="single"/>
          </w:rPr>
          <w:t>https://laotiantimes.com/2025/07/04/laos-orders-suspension-of-potash-mining-projects-in-vientiane-capital/?utm_source=chatgpt.com</w:t>
        </w:r>
      </w:hyperlink>
      <w:r w:rsidRPr="005B2A91">
        <w:rPr>
          <w:rFonts w:asciiTheme="majorHAnsi" w:eastAsia="Calibri" w:hAnsiTheme="majorHAnsi" w:cstheme="majorHAnsi"/>
          <w:sz w:val="20"/>
          <w:szCs w:val="20"/>
        </w:rPr>
        <w:t xml:space="preserve"> </w:t>
      </w:r>
    </w:p>
  </w:endnote>
  <w:endnote w:id="59">
    <w:p w14:paraId="240BEC16" w14:textId="3D823BCD"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Beneath the Silence: Women, Indigenous Peoples and Corporate Power - Unveiling Human Rights Abuses in Laos, </w:t>
      </w:r>
      <w:r w:rsidRPr="005B2A91">
        <w:rPr>
          <w:rFonts w:asciiTheme="majorHAnsi" w:eastAsia="Calibri" w:hAnsiTheme="majorHAnsi" w:cstheme="majorHAnsi"/>
          <w:sz w:val="20"/>
          <w:szCs w:val="20"/>
        </w:rPr>
        <w:t xml:space="preserve">(October 2024), available at: </w:t>
      </w:r>
      <w:hyperlink r:id="rId65">
        <w:r w:rsidRPr="005B2A91">
          <w:rPr>
            <w:rFonts w:asciiTheme="majorHAnsi" w:eastAsia="Calibri" w:hAnsiTheme="majorHAnsi" w:cstheme="majorHAnsi"/>
            <w:color w:val="1155CC"/>
            <w:sz w:val="20"/>
            <w:szCs w:val="20"/>
            <w:u w:val="single"/>
          </w:rPr>
          <w:t>https://www.manushyafoundation.org/beneaththesilence</w:t>
        </w:r>
      </w:hyperlink>
      <w:r w:rsidRPr="005B2A91">
        <w:rPr>
          <w:rFonts w:asciiTheme="majorHAnsi" w:eastAsia="Calibri" w:hAnsiTheme="majorHAnsi" w:cstheme="majorHAnsi"/>
          <w:sz w:val="20"/>
          <w:szCs w:val="20"/>
        </w:rPr>
        <w:t xml:space="preserve"> </w:t>
      </w:r>
    </w:p>
  </w:endnote>
  <w:endnote w:id="60">
    <w:p w14:paraId="786CCC8C" w14:textId="483D01FC"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International Crisis Group, </w:t>
      </w:r>
      <w:r w:rsidRPr="005B2A91">
        <w:rPr>
          <w:rFonts w:asciiTheme="majorHAnsi" w:eastAsia="Calibri" w:hAnsiTheme="majorHAnsi" w:cstheme="majorHAnsi"/>
          <w:i/>
          <w:color w:val="14262B"/>
          <w:sz w:val="20"/>
          <w:szCs w:val="20"/>
        </w:rPr>
        <w:t>Stepping into South East Asia’s Most Conspicuous Criminal Enclave</w:t>
      </w:r>
      <w:r w:rsidRPr="005B2A91">
        <w:rPr>
          <w:rFonts w:asciiTheme="majorHAnsi" w:eastAsia="Calibri" w:hAnsiTheme="majorHAnsi" w:cstheme="majorHAnsi"/>
          <w:color w:val="14262B"/>
          <w:sz w:val="20"/>
          <w:szCs w:val="20"/>
        </w:rPr>
        <w:t xml:space="preserve">, (17 January 2024), available at: </w:t>
      </w:r>
      <w:hyperlink r:id="rId66">
        <w:r w:rsidRPr="005B2A91">
          <w:rPr>
            <w:rFonts w:asciiTheme="majorHAnsi" w:eastAsia="Calibri" w:hAnsiTheme="majorHAnsi" w:cstheme="majorHAnsi"/>
            <w:color w:val="1155CC"/>
            <w:sz w:val="20"/>
            <w:szCs w:val="20"/>
            <w:u w:val="single"/>
          </w:rPr>
          <w:t>https://www.crisisgroup.org/asia/south-east-asia/stepping-south-east-asias-most-conspicuous-criminal-enclave</w:t>
        </w:r>
      </w:hyperlink>
      <w:r w:rsidRPr="005B2A91">
        <w:rPr>
          <w:rFonts w:asciiTheme="majorHAnsi" w:eastAsia="Calibri" w:hAnsiTheme="majorHAnsi" w:cstheme="majorHAnsi"/>
          <w:color w:val="14262B"/>
          <w:sz w:val="20"/>
          <w:szCs w:val="20"/>
        </w:rPr>
        <w:t xml:space="preserve"> </w:t>
      </w:r>
    </w:p>
  </w:endnote>
  <w:endnote w:id="61">
    <w:p w14:paraId="00F01EC9" w14:textId="67820A91"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Lao</w:t>
      </w:r>
      <w:r w:rsidRPr="005B2A91">
        <w:rPr>
          <w:rFonts w:asciiTheme="majorHAnsi" w:eastAsia="Calibri" w:hAnsiTheme="majorHAnsi" w:cstheme="majorHAnsi"/>
          <w:i/>
          <w:sz w:val="20"/>
          <w:szCs w:val="20"/>
        </w:rPr>
        <w:t xml:space="preserve">, The Lao government has granted a concession to a Chinese company to develop more than 7,400 hectares of land in Luang Prabang Province (translated), </w:t>
      </w:r>
      <w:r w:rsidRPr="005B2A91">
        <w:rPr>
          <w:rFonts w:asciiTheme="majorHAnsi" w:eastAsia="Calibri" w:hAnsiTheme="majorHAnsi" w:cstheme="majorHAnsi"/>
          <w:sz w:val="20"/>
          <w:szCs w:val="20"/>
        </w:rPr>
        <w:t xml:space="preserve">(31 July 2025), available at: </w:t>
      </w:r>
      <w:hyperlink r:id="rId67">
        <w:r w:rsidRPr="005B2A91">
          <w:rPr>
            <w:rFonts w:asciiTheme="majorHAnsi" w:eastAsia="Calibri" w:hAnsiTheme="majorHAnsi" w:cstheme="majorHAnsi"/>
            <w:color w:val="1155CC"/>
            <w:sz w:val="20"/>
            <w:szCs w:val="20"/>
            <w:u w:val="single"/>
          </w:rPr>
          <w:t>https://www.facebook.com/story.php?story_fbid=122201277830265517&amp;id=61557965518320&amp;mibextid=wwXIfr&amp;rdid=b9tn7f00ImfrPIT4#</w:t>
        </w:r>
      </w:hyperlink>
      <w:r w:rsidRPr="005B2A91">
        <w:rPr>
          <w:rFonts w:asciiTheme="majorHAnsi" w:eastAsia="Calibri" w:hAnsiTheme="majorHAnsi" w:cstheme="majorHAnsi"/>
          <w:sz w:val="20"/>
          <w:szCs w:val="20"/>
        </w:rPr>
        <w:t xml:space="preserve"> </w:t>
      </w:r>
    </w:p>
  </w:endnote>
  <w:endnote w:id="62">
    <w:p w14:paraId="16D9A52B" w14:textId="02DC5DB5" w:rsidR="00A65DC6" w:rsidRPr="005B2A91" w:rsidRDefault="00A65DC6" w:rsidP="005B2A91">
      <w:pPr>
        <w:spacing w:line="240" w:lineRule="auto"/>
        <w:ind w:left="426" w:hanging="426"/>
        <w:rPr>
          <w:rFonts w:asciiTheme="majorHAns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Money Over Lives: Lies Over the Truth: The State of Economic, Social and Cultural Rights in Laos, </w:t>
      </w:r>
      <w:r w:rsidRPr="005B2A91">
        <w:rPr>
          <w:rFonts w:asciiTheme="majorHAnsi" w:eastAsia="Calibri" w:hAnsiTheme="majorHAnsi" w:cstheme="majorHAnsi"/>
          <w:sz w:val="20"/>
          <w:szCs w:val="20"/>
        </w:rPr>
        <w:t xml:space="preserve">(22 November 2023), available at: </w:t>
      </w:r>
      <w:hyperlink r:id="rId68">
        <w:r w:rsidRPr="005B2A91">
          <w:rPr>
            <w:rFonts w:asciiTheme="majorHAnsi" w:eastAsia="Calibri" w:hAnsiTheme="majorHAnsi" w:cstheme="majorHAnsi"/>
            <w:color w:val="1155CC"/>
            <w:sz w:val="20"/>
            <w:szCs w:val="20"/>
            <w:u w:val="single"/>
          </w:rPr>
          <w:t>https://www.manushyafoundation.org/jointcivilsocietyreportcescrlaos2023</w:t>
        </w:r>
      </w:hyperlink>
      <w:r w:rsidRPr="005B2A91">
        <w:rPr>
          <w:rFonts w:asciiTheme="majorHAnsi" w:eastAsia="Calibri" w:hAnsiTheme="majorHAnsi" w:cstheme="majorHAnsi"/>
          <w:sz w:val="20"/>
          <w:szCs w:val="20"/>
        </w:rPr>
        <w:t xml:space="preserve"> </w:t>
      </w:r>
    </w:p>
  </w:endnote>
  <w:endnote w:id="63">
    <w:p w14:paraId="36A2132D" w14:textId="5B0393FC"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The Laotian Times, </w:t>
      </w:r>
      <w:r w:rsidRPr="005B2A91">
        <w:rPr>
          <w:rFonts w:asciiTheme="majorHAnsi" w:eastAsia="Calibri" w:hAnsiTheme="majorHAnsi" w:cstheme="majorHAnsi"/>
          <w:i/>
          <w:color w:val="111111"/>
          <w:sz w:val="20"/>
          <w:szCs w:val="20"/>
          <w:highlight w:val="white"/>
        </w:rPr>
        <w:t>Laos Improves in Corruption Index but Still Ranks Among Southeast Asia’s Lowest</w:t>
      </w:r>
      <w:r w:rsidRPr="005B2A91">
        <w:rPr>
          <w:rFonts w:asciiTheme="majorHAnsi" w:eastAsia="Calibri" w:hAnsiTheme="majorHAnsi" w:cstheme="majorHAnsi"/>
          <w:color w:val="111111"/>
          <w:sz w:val="20"/>
          <w:szCs w:val="20"/>
          <w:highlight w:val="white"/>
        </w:rPr>
        <w:t xml:space="preserve">, (10 June 2025), available at: </w:t>
      </w:r>
      <w:hyperlink r:id="rId69">
        <w:r w:rsidRPr="005B2A91">
          <w:rPr>
            <w:rFonts w:asciiTheme="majorHAnsi" w:eastAsia="Calibri" w:hAnsiTheme="majorHAnsi" w:cstheme="majorHAnsi"/>
            <w:color w:val="1155CC"/>
            <w:sz w:val="20"/>
            <w:szCs w:val="20"/>
            <w:highlight w:val="white"/>
            <w:u w:val="single"/>
          </w:rPr>
          <w:t>https://laotiantimes.com/2025/06/10/laos-improves-in-corruption-index-but-still-ranks-among-southeast-asias-lowest/</w:t>
        </w:r>
      </w:hyperlink>
    </w:p>
  </w:endnote>
  <w:endnote w:id="64">
    <w:p w14:paraId="02C67F4E" w14:textId="33512356" w:rsidR="00A65DC6" w:rsidRPr="005B2A91" w:rsidRDefault="00A65DC6" w:rsidP="005B2A91">
      <w:pPr>
        <w:spacing w:line="240" w:lineRule="auto"/>
        <w:ind w:left="426" w:right="-990"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The Laotian Times, </w:t>
      </w:r>
      <w:r w:rsidRPr="005B2A91">
        <w:rPr>
          <w:rFonts w:asciiTheme="majorHAnsi" w:eastAsia="Calibri" w:hAnsiTheme="majorHAnsi" w:cstheme="majorHAnsi"/>
          <w:i/>
          <w:color w:val="111111"/>
          <w:sz w:val="20"/>
          <w:szCs w:val="20"/>
          <w:highlight w:val="white"/>
        </w:rPr>
        <w:t>Fighting Corruption: Laos Recovers Millions in 2024</w:t>
      </w:r>
      <w:r w:rsidRPr="005B2A91">
        <w:rPr>
          <w:rFonts w:asciiTheme="majorHAnsi" w:eastAsia="Calibri" w:hAnsiTheme="majorHAnsi" w:cstheme="majorHAnsi"/>
          <w:color w:val="111111"/>
          <w:sz w:val="20"/>
          <w:szCs w:val="20"/>
          <w:highlight w:val="white"/>
        </w:rPr>
        <w:t xml:space="preserve">, (10 December 2024), available at: </w:t>
      </w:r>
      <w:hyperlink r:id="rId70">
        <w:r w:rsidRPr="005B2A91">
          <w:rPr>
            <w:rFonts w:asciiTheme="majorHAnsi" w:eastAsia="Calibri" w:hAnsiTheme="majorHAnsi" w:cstheme="majorHAnsi"/>
            <w:color w:val="1155CC"/>
            <w:sz w:val="20"/>
            <w:szCs w:val="20"/>
            <w:highlight w:val="white"/>
            <w:u w:val="single"/>
          </w:rPr>
          <w:t>https://laotiantimes.com/2024/12/10/fighting-corruption-laos-recovers-millions-in-2024/</w:t>
        </w:r>
      </w:hyperlink>
      <w:r w:rsidRPr="005B2A91">
        <w:rPr>
          <w:rFonts w:asciiTheme="majorHAnsi" w:eastAsia="Calibri" w:hAnsiTheme="majorHAnsi" w:cstheme="majorHAnsi"/>
          <w:color w:val="111111"/>
          <w:sz w:val="20"/>
          <w:szCs w:val="20"/>
          <w:highlight w:val="white"/>
        </w:rPr>
        <w:t xml:space="preserve"> </w:t>
      </w:r>
    </w:p>
  </w:endnote>
  <w:endnote w:id="65">
    <w:p w14:paraId="140E75F5" w14:textId="4AC55D3A" w:rsidR="00A65DC6" w:rsidRPr="005B2A91" w:rsidRDefault="00A65DC6" w:rsidP="005B2A91">
      <w:pPr>
        <w:spacing w:line="240" w:lineRule="auto"/>
        <w:ind w:left="426" w:right="-990"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The Laotian Times,</w:t>
      </w:r>
      <w:r w:rsidRPr="005B2A91">
        <w:rPr>
          <w:rFonts w:asciiTheme="majorHAnsi" w:eastAsia="Calibri" w:hAnsiTheme="majorHAnsi" w:cstheme="majorHAnsi"/>
          <w:i/>
          <w:sz w:val="20"/>
          <w:szCs w:val="20"/>
        </w:rPr>
        <w:t xml:space="preserve"> Crackdown on Corruption: Lao Officials Push for Severe Penalties, </w:t>
      </w:r>
      <w:r w:rsidRPr="005B2A91">
        <w:rPr>
          <w:rFonts w:asciiTheme="majorHAnsi" w:eastAsia="Calibri" w:hAnsiTheme="majorHAnsi" w:cstheme="majorHAnsi"/>
          <w:sz w:val="20"/>
          <w:szCs w:val="20"/>
        </w:rPr>
        <w:t xml:space="preserve">(20 June 2024), available at: </w:t>
      </w:r>
      <w:hyperlink r:id="rId71">
        <w:r w:rsidRPr="005B2A91">
          <w:rPr>
            <w:rFonts w:asciiTheme="majorHAnsi" w:eastAsia="Calibri" w:hAnsiTheme="majorHAnsi" w:cstheme="majorHAnsi"/>
            <w:color w:val="1155CC"/>
            <w:sz w:val="20"/>
            <w:szCs w:val="20"/>
            <w:u w:val="single"/>
          </w:rPr>
          <w:t>https://laotiantimes.com/2024/06/20/crackdown-on-corruption-lao-officials-push-for-severe-penalties/</w:t>
        </w:r>
      </w:hyperlink>
      <w:r w:rsidRPr="005B2A91">
        <w:rPr>
          <w:rFonts w:asciiTheme="majorHAnsi" w:eastAsia="Calibri" w:hAnsiTheme="majorHAnsi" w:cstheme="majorHAnsi"/>
          <w:sz w:val="20"/>
          <w:szCs w:val="20"/>
        </w:rPr>
        <w:t xml:space="preserve"> </w:t>
      </w:r>
    </w:p>
  </w:endnote>
  <w:endnote w:id="66">
    <w:p w14:paraId="09CFE857" w14:textId="745709B5"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3rd UPR Cycle of Lao PDR, UPR Factsheet - Business and Human Rights in Lao PDR, </w:t>
      </w:r>
      <w:r w:rsidRPr="005B2A91">
        <w:rPr>
          <w:rFonts w:asciiTheme="majorHAnsi" w:eastAsia="Calibri" w:hAnsiTheme="majorHAnsi" w:cstheme="majorHAnsi"/>
          <w:sz w:val="20"/>
          <w:szCs w:val="20"/>
        </w:rPr>
        <w:t xml:space="preserve">(January 2020), available at: </w:t>
      </w:r>
      <w:hyperlink r:id="rId72">
        <w:r w:rsidRPr="005B2A91">
          <w:rPr>
            <w:rFonts w:asciiTheme="majorHAnsi" w:eastAsia="Calibri" w:hAnsiTheme="majorHAnsi" w:cstheme="majorHAnsi"/>
            <w:color w:val="1155CC"/>
            <w:sz w:val="20"/>
            <w:szCs w:val="20"/>
            <w:u w:val="single"/>
          </w:rPr>
          <w:t>https://www.manushyafoundation.org/lao-pdr-upr-factsheets</w:t>
        </w:r>
      </w:hyperlink>
      <w:r w:rsidRPr="005B2A91">
        <w:rPr>
          <w:rFonts w:asciiTheme="majorHAnsi" w:eastAsia="Calibri" w:hAnsiTheme="majorHAnsi" w:cstheme="majorHAnsi"/>
          <w:sz w:val="20"/>
          <w:szCs w:val="20"/>
        </w:rPr>
        <w:t xml:space="preserve"> </w:t>
      </w:r>
    </w:p>
  </w:endnote>
  <w:endnote w:id="67">
    <w:p w14:paraId="0810FBCB" w14:textId="4A1C5A2B" w:rsidR="00A65DC6" w:rsidRPr="005B2A91" w:rsidRDefault="00A65DC6" w:rsidP="005B2A91">
      <w:pPr>
        <w:spacing w:line="240" w:lineRule="auto"/>
        <w:ind w:left="426" w:right="-990"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Freedom House, </w:t>
      </w:r>
      <w:r w:rsidRPr="005B2A91">
        <w:rPr>
          <w:rFonts w:asciiTheme="majorHAnsi" w:eastAsia="Calibri" w:hAnsiTheme="majorHAnsi" w:cstheme="majorHAnsi"/>
          <w:i/>
          <w:sz w:val="20"/>
          <w:szCs w:val="20"/>
        </w:rPr>
        <w:t xml:space="preserve">Freedom in the world 2024 Laos, </w:t>
      </w:r>
      <w:r w:rsidRPr="005B2A91">
        <w:rPr>
          <w:rFonts w:asciiTheme="majorHAnsi" w:eastAsia="Calibri" w:hAnsiTheme="majorHAnsi" w:cstheme="majorHAnsi"/>
          <w:sz w:val="20"/>
          <w:szCs w:val="20"/>
        </w:rPr>
        <w:t xml:space="preserve">available at: </w:t>
      </w:r>
      <w:hyperlink r:id="rId73">
        <w:r w:rsidRPr="005B2A91">
          <w:rPr>
            <w:rFonts w:asciiTheme="majorHAnsi" w:eastAsia="Calibri" w:hAnsiTheme="majorHAnsi" w:cstheme="majorHAnsi"/>
            <w:color w:val="1155CC"/>
            <w:sz w:val="20"/>
            <w:szCs w:val="20"/>
            <w:u w:val="single"/>
          </w:rPr>
          <w:t>https://freedomhouse.org/country/laos/freedom-world/2024</w:t>
        </w:r>
      </w:hyperlink>
      <w:r w:rsidRPr="005B2A91">
        <w:rPr>
          <w:rFonts w:asciiTheme="majorHAnsi" w:eastAsia="Calibri" w:hAnsiTheme="majorHAnsi" w:cstheme="majorHAnsi"/>
          <w:sz w:val="20"/>
          <w:szCs w:val="20"/>
        </w:rPr>
        <w:t xml:space="preserve"> </w:t>
      </w:r>
      <w:r w:rsidRPr="005B2A91">
        <w:rPr>
          <w:rFonts w:asciiTheme="majorHAnsi" w:eastAsia="Calibri" w:hAnsiTheme="majorHAnsi" w:cstheme="majorHAnsi"/>
          <w:i/>
          <w:sz w:val="20"/>
          <w:szCs w:val="20"/>
        </w:rPr>
        <w:t xml:space="preserve"> </w:t>
      </w:r>
    </w:p>
  </w:endnote>
  <w:endnote w:id="68">
    <w:p w14:paraId="0E985857" w14:textId="3CBBEF60"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Seven Years On. Survivors of the Attapeu Dam Collapse Still Await Justice!, </w:t>
      </w:r>
      <w:r w:rsidRPr="005B2A91">
        <w:rPr>
          <w:rFonts w:asciiTheme="majorHAnsi" w:eastAsia="Calibri" w:hAnsiTheme="majorHAnsi" w:cstheme="majorHAnsi"/>
          <w:sz w:val="20"/>
          <w:szCs w:val="20"/>
        </w:rPr>
        <w:t xml:space="preserve">(23 July 2025), available at: </w:t>
      </w:r>
      <w:hyperlink r:id="rId74">
        <w:r w:rsidRPr="005B2A91">
          <w:rPr>
            <w:rFonts w:asciiTheme="majorHAnsi" w:eastAsia="Calibri" w:hAnsiTheme="majorHAnsi" w:cstheme="majorHAnsi"/>
            <w:color w:val="1155CC"/>
            <w:sz w:val="20"/>
            <w:szCs w:val="20"/>
            <w:u w:val="single"/>
          </w:rPr>
          <w:t>https://www.manushyafoundation.org/post/seven-years-on-survivors-of-the-attapeu-dam-collapse-still-await-justice-how-much-longer-must-surv</w:t>
        </w:r>
      </w:hyperlink>
      <w:r w:rsidRPr="005B2A91">
        <w:rPr>
          <w:rFonts w:asciiTheme="majorHAnsi" w:eastAsia="Calibri" w:hAnsiTheme="majorHAnsi" w:cstheme="majorHAnsi"/>
          <w:sz w:val="20"/>
          <w:szCs w:val="20"/>
        </w:rPr>
        <w:t xml:space="preserve"> </w:t>
      </w:r>
    </w:p>
  </w:endnote>
  <w:endnote w:id="69">
    <w:p w14:paraId="0581C0EC" w14:textId="10DB01DB"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hAnsiTheme="majorHAnsi" w:cstheme="majorHAnsi"/>
          <w:sz w:val="20"/>
          <w:szCs w:val="20"/>
        </w:rPr>
        <w:t xml:space="preserve"> </w:t>
      </w:r>
      <w:r w:rsidR="005B2A91">
        <w:rPr>
          <w:rFonts w:asciiTheme="majorHAnsi" w:hAnsiTheme="majorHAnsi" w:cstheme="majorHAnsi"/>
          <w:sz w:val="20"/>
          <w:szCs w:val="20"/>
        </w:rPr>
        <w:tab/>
      </w:r>
      <w:r w:rsidRPr="005B2A91">
        <w:rPr>
          <w:rFonts w:asciiTheme="majorHAnsi" w:eastAsia="Calibri" w:hAnsiTheme="majorHAnsi" w:cstheme="majorHAnsi"/>
          <w:sz w:val="20"/>
          <w:szCs w:val="20"/>
        </w:rPr>
        <w:t xml:space="preserve">The Laotian Times, </w:t>
      </w:r>
      <w:r w:rsidRPr="005B2A91">
        <w:rPr>
          <w:rFonts w:asciiTheme="majorHAnsi" w:eastAsia="Calibri" w:hAnsiTheme="majorHAnsi" w:cstheme="majorHAnsi"/>
          <w:i/>
          <w:sz w:val="20"/>
          <w:szCs w:val="20"/>
        </w:rPr>
        <w:t>Laos Kicks Off Fundraising Campaign to Relive Floods Damage Amidst Public Doubts</w:t>
      </w:r>
      <w:r w:rsidRPr="005B2A91">
        <w:rPr>
          <w:rFonts w:asciiTheme="majorHAnsi" w:eastAsia="Calibri" w:hAnsiTheme="majorHAnsi" w:cstheme="majorHAnsi"/>
          <w:sz w:val="20"/>
          <w:szCs w:val="20"/>
        </w:rPr>
        <w:t xml:space="preserve">, (31 July 2025), available at: </w:t>
      </w:r>
      <w:hyperlink r:id="rId75">
        <w:r w:rsidRPr="005B2A91">
          <w:rPr>
            <w:rFonts w:asciiTheme="majorHAnsi" w:eastAsia="Calibri" w:hAnsiTheme="majorHAnsi" w:cstheme="majorHAnsi"/>
            <w:color w:val="1155CC"/>
            <w:sz w:val="20"/>
            <w:szCs w:val="20"/>
            <w:u w:val="single"/>
          </w:rPr>
          <w:t>https://laotiantimes.com/2025/07/31/laos-kicks-off-fundraising-campaign-to-relive-floods-damage-amidst-public-doubts/</w:t>
        </w:r>
      </w:hyperlink>
    </w:p>
  </w:endnote>
  <w:endnote w:id="70">
    <w:p w14:paraId="5DD2E3DE" w14:textId="3CE2E914"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Money Over Lives: Lies Over the Truth: The State of Economic, Social and Cultural Rights in Laos, </w:t>
      </w:r>
      <w:r w:rsidRPr="005B2A91">
        <w:rPr>
          <w:rFonts w:asciiTheme="majorHAnsi" w:eastAsia="Calibri" w:hAnsiTheme="majorHAnsi" w:cstheme="majorHAnsi"/>
          <w:sz w:val="20"/>
          <w:szCs w:val="20"/>
        </w:rPr>
        <w:t xml:space="preserve">(22 November 2023), available at: </w:t>
      </w:r>
      <w:hyperlink r:id="rId76">
        <w:r w:rsidRPr="005B2A91">
          <w:rPr>
            <w:rFonts w:asciiTheme="majorHAnsi" w:eastAsia="Calibri" w:hAnsiTheme="majorHAnsi" w:cstheme="majorHAnsi"/>
            <w:color w:val="1155CC"/>
            <w:sz w:val="20"/>
            <w:szCs w:val="20"/>
            <w:u w:val="single"/>
          </w:rPr>
          <w:t>https://www.manushyafoundation.org/jointcivilsocietyreportcescrlaos2023</w:t>
        </w:r>
      </w:hyperlink>
      <w:r w:rsidRPr="005B2A91">
        <w:rPr>
          <w:rFonts w:asciiTheme="majorHAnsi" w:eastAsia="Calibri" w:hAnsiTheme="majorHAnsi" w:cstheme="majorHAnsi"/>
          <w:sz w:val="20"/>
          <w:szCs w:val="20"/>
        </w:rPr>
        <w:t xml:space="preserve"> </w:t>
      </w:r>
    </w:p>
  </w:endnote>
  <w:endnote w:id="71">
    <w:p w14:paraId="7E7C9615" w14:textId="681478C8"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Beneath the Silence: Women, Indigenous Peoples and Corporate Power - Unveiling Human Rights Abuses in Laos, </w:t>
      </w:r>
      <w:r w:rsidRPr="005B2A91">
        <w:rPr>
          <w:rFonts w:asciiTheme="majorHAnsi" w:eastAsia="Calibri" w:hAnsiTheme="majorHAnsi" w:cstheme="majorHAnsi"/>
          <w:sz w:val="20"/>
          <w:szCs w:val="20"/>
        </w:rPr>
        <w:t xml:space="preserve">(October 2024), available at: </w:t>
      </w:r>
      <w:hyperlink r:id="rId77">
        <w:r w:rsidRPr="005B2A91">
          <w:rPr>
            <w:rFonts w:asciiTheme="majorHAnsi" w:eastAsia="Calibri" w:hAnsiTheme="majorHAnsi" w:cstheme="majorHAnsi"/>
            <w:color w:val="1155CC"/>
            <w:sz w:val="20"/>
            <w:szCs w:val="20"/>
            <w:u w:val="single"/>
          </w:rPr>
          <w:t>https://www.manushyafoundation.org/beneaththesilence</w:t>
        </w:r>
      </w:hyperlink>
      <w:r w:rsidRPr="005B2A91">
        <w:rPr>
          <w:rFonts w:asciiTheme="majorHAnsi" w:eastAsia="Calibri" w:hAnsiTheme="majorHAnsi" w:cstheme="majorHAnsi"/>
          <w:sz w:val="20"/>
          <w:szCs w:val="20"/>
        </w:rPr>
        <w:t xml:space="preserve"> </w:t>
      </w:r>
    </w:p>
  </w:endnote>
  <w:endnote w:id="72">
    <w:p w14:paraId="0C96AD0D" w14:textId="746A8CA9"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World Bank, </w:t>
      </w:r>
      <w:r w:rsidRPr="005B2A91">
        <w:rPr>
          <w:rFonts w:asciiTheme="majorHAnsi" w:eastAsia="Calibri" w:hAnsiTheme="majorHAnsi" w:cstheme="majorHAnsi"/>
          <w:i/>
          <w:sz w:val="20"/>
          <w:szCs w:val="20"/>
        </w:rPr>
        <w:t xml:space="preserve">Lao People’s Democratic Republic Poverty Assessment 2020: Catching Up and Falling Behind, </w:t>
      </w:r>
      <w:r w:rsidRPr="005B2A91">
        <w:rPr>
          <w:rFonts w:asciiTheme="majorHAnsi" w:eastAsia="Calibri" w:hAnsiTheme="majorHAnsi" w:cstheme="majorHAnsi"/>
          <w:sz w:val="20"/>
          <w:szCs w:val="20"/>
        </w:rPr>
        <w:t xml:space="preserve">(23 September 2020), </w:t>
      </w:r>
      <w:r w:rsidRPr="005B2A91">
        <w:rPr>
          <w:rFonts w:asciiTheme="majorHAnsi" w:eastAsia="Calibri" w:hAnsiTheme="majorHAnsi" w:cstheme="majorHAnsi"/>
          <w:i/>
          <w:sz w:val="20"/>
          <w:szCs w:val="20"/>
        </w:rPr>
        <w:t xml:space="preserve">available at: </w:t>
      </w:r>
      <w:hyperlink r:id="rId78">
        <w:r w:rsidRPr="005B2A91">
          <w:rPr>
            <w:rFonts w:asciiTheme="majorHAnsi" w:eastAsia="Calibri" w:hAnsiTheme="majorHAnsi" w:cstheme="majorHAnsi"/>
            <w:color w:val="1155CC"/>
            <w:sz w:val="20"/>
            <w:szCs w:val="20"/>
            <w:u w:val="single"/>
          </w:rPr>
          <w:t>https://documents.worldbank.org/en/publication/documents-reports/documentdetail/680401601019392967/lao-people-s-democratic-republic-poverty-assessment-2020-catching-up-and-falling-behind</w:t>
        </w:r>
      </w:hyperlink>
      <w:r w:rsidRPr="005B2A91">
        <w:rPr>
          <w:rFonts w:asciiTheme="majorHAnsi" w:eastAsia="Calibri" w:hAnsiTheme="majorHAnsi" w:cstheme="majorHAnsi"/>
          <w:sz w:val="20"/>
          <w:szCs w:val="20"/>
        </w:rPr>
        <w:t xml:space="preserve"> </w:t>
      </w:r>
    </w:p>
  </w:endnote>
  <w:endnote w:id="73">
    <w:p w14:paraId="0B798426" w14:textId="36A320D6"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 xml:space="preserve">Money Over Lives: Lies Over the Truth: The State of Economic, Social and Cultural Rights in Laos, </w:t>
      </w:r>
      <w:r w:rsidRPr="005B2A91">
        <w:rPr>
          <w:rFonts w:asciiTheme="majorHAnsi" w:eastAsia="Calibri" w:hAnsiTheme="majorHAnsi" w:cstheme="majorHAnsi"/>
          <w:sz w:val="20"/>
          <w:szCs w:val="20"/>
        </w:rPr>
        <w:t xml:space="preserve">(22 November 2023), available at: </w:t>
      </w:r>
      <w:hyperlink r:id="rId79">
        <w:r w:rsidRPr="005B2A91">
          <w:rPr>
            <w:rFonts w:asciiTheme="majorHAnsi" w:eastAsia="Calibri" w:hAnsiTheme="majorHAnsi" w:cstheme="majorHAnsi"/>
            <w:color w:val="1155CC"/>
            <w:sz w:val="20"/>
            <w:szCs w:val="20"/>
            <w:u w:val="single"/>
          </w:rPr>
          <w:t>https://www.manushyafoundation.org/jointcivilsocietyreportcescrlaos2023</w:t>
        </w:r>
      </w:hyperlink>
      <w:r w:rsidRPr="005B2A91">
        <w:rPr>
          <w:rFonts w:asciiTheme="majorHAnsi" w:eastAsia="Calibri" w:hAnsiTheme="majorHAnsi" w:cstheme="majorHAnsi"/>
          <w:sz w:val="20"/>
          <w:szCs w:val="20"/>
        </w:rPr>
        <w:t xml:space="preserve"> </w:t>
      </w:r>
    </w:p>
  </w:endnote>
  <w:endnote w:id="74">
    <w:p w14:paraId="4FCF50AA" w14:textId="2B2F8BBC" w:rsidR="00A65DC6" w:rsidRPr="005B2A91" w:rsidRDefault="00A65DC6" w:rsidP="005B2A91">
      <w:pPr>
        <w:spacing w:line="240" w:lineRule="auto"/>
        <w:ind w:left="426" w:hanging="426"/>
        <w:rPr>
          <w:rFonts w:asciiTheme="majorHAns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w:t>
      </w:r>
      <w:r w:rsidRPr="005B2A91">
        <w:rPr>
          <w:rFonts w:asciiTheme="majorHAnsi" w:eastAsia="Calibri" w:hAnsiTheme="majorHAnsi" w:cstheme="majorHAnsi"/>
          <w:i/>
          <w:sz w:val="20"/>
          <w:szCs w:val="20"/>
        </w:rPr>
        <w:t xml:space="preserve"> In the Shadow of Power: Women Exposing Injustice and Fighting for Accountability in Laos</w:t>
      </w:r>
      <w:r w:rsidRPr="005B2A91">
        <w:rPr>
          <w:rFonts w:asciiTheme="majorHAnsi" w:eastAsia="Calibri" w:hAnsiTheme="majorHAnsi" w:cstheme="majorHAnsi"/>
          <w:sz w:val="20"/>
          <w:szCs w:val="20"/>
        </w:rPr>
        <w:t xml:space="preserve">, (September 2024), available at: </w:t>
      </w:r>
      <w:hyperlink r:id="rId80">
        <w:r w:rsidRPr="005B2A91">
          <w:rPr>
            <w:rFonts w:asciiTheme="majorHAnsi" w:eastAsia="Calibri" w:hAnsiTheme="majorHAnsi" w:cstheme="majorHAnsi"/>
            <w:color w:val="1155CC"/>
            <w:sz w:val="20"/>
            <w:szCs w:val="20"/>
            <w:u w:val="single"/>
          </w:rPr>
          <w:t>https://www.manushyafoundation.org/cedaw-2024</w:t>
        </w:r>
      </w:hyperlink>
    </w:p>
  </w:endnote>
  <w:endnote w:id="75">
    <w:p w14:paraId="5F565FB3" w14:textId="5A10648A"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Unrepresented Nations &amp; Peoples Organization, </w:t>
      </w:r>
      <w:r w:rsidRPr="005B2A91">
        <w:rPr>
          <w:rFonts w:asciiTheme="majorHAnsi" w:eastAsia="Calibri" w:hAnsiTheme="majorHAnsi" w:cstheme="majorHAnsi"/>
          <w:i/>
          <w:sz w:val="20"/>
          <w:szCs w:val="20"/>
        </w:rPr>
        <w:t xml:space="preserve">Genocide Watch Report: Hmong at Risk, </w:t>
      </w:r>
      <w:r w:rsidRPr="005B2A91">
        <w:rPr>
          <w:rFonts w:asciiTheme="majorHAnsi" w:eastAsia="Calibri" w:hAnsiTheme="majorHAnsi" w:cstheme="majorHAnsi"/>
          <w:sz w:val="20"/>
          <w:szCs w:val="20"/>
        </w:rPr>
        <w:t xml:space="preserve">(18 March 2025), available at: </w:t>
      </w:r>
      <w:hyperlink r:id="rId81" w:anchor=":~:text=Religious%20persecution%20against%20Hmong%20Christians,churches%20were%20attacked%20or%20demolished">
        <w:r w:rsidRPr="005B2A91">
          <w:rPr>
            <w:rFonts w:asciiTheme="majorHAnsi" w:eastAsia="Calibri" w:hAnsiTheme="majorHAnsi" w:cstheme="majorHAnsi"/>
            <w:color w:val="1155CC"/>
            <w:sz w:val="20"/>
            <w:szCs w:val="20"/>
            <w:u w:val="single"/>
          </w:rPr>
          <w:t>https://unpo.org/genocide-watch-report-hmong-at-risk/#:~:text=Religious%20persecution%20against%20Hmong%20Christians,churches%20were%20attacked%20or%20demolished</w:t>
        </w:r>
      </w:hyperlink>
      <w:r w:rsidRPr="005B2A91">
        <w:rPr>
          <w:rFonts w:asciiTheme="majorHAnsi" w:eastAsia="Calibri" w:hAnsiTheme="majorHAnsi" w:cstheme="majorHAnsi"/>
          <w:sz w:val="20"/>
          <w:szCs w:val="20"/>
        </w:rPr>
        <w:t xml:space="preserve"> </w:t>
      </w:r>
    </w:p>
  </w:endnote>
  <w:endnote w:id="76">
    <w:p w14:paraId="0FA23CFB" w14:textId="41EDF9A5"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w:t>
      </w:r>
      <w:r w:rsidRPr="005B2A91">
        <w:rPr>
          <w:rFonts w:asciiTheme="majorHAnsi" w:eastAsia="Calibri" w:hAnsiTheme="majorHAnsi" w:cstheme="majorHAnsi"/>
          <w:i/>
          <w:sz w:val="20"/>
          <w:szCs w:val="20"/>
        </w:rPr>
        <w:t xml:space="preserve"> In the Shadow of Power: Women Exposing Injustice and Fighting for Accountability in Laos</w:t>
      </w:r>
      <w:r w:rsidRPr="005B2A91">
        <w:rPr>
          <w:rFonts w:asciiTheme="majorHAnsi" w:eastAsia="Calibri" w:hAnsiTheme="majorHAnsi" w:cstheme="majorHAnsi"/>
          <w:sz w:val="20"/>
          <w:szCs w:val="20"/>
        </w:rPr>
        <w:t xml:space="preserve">, (September 2024), available at: </w:t>
      </w:r>
      <w:hyperlink r:id="rId82">
        <w:r w:rsidRPr="005B2A91">
          <w:rPr>
            <w:rFonts w:asciiTheme="majorHAnsi" w:eastAsia="Calibri" w:hAnsiTheme="majorHAnsi" w:cstheme="majorHAnsi"/>
            <w:color w:val="1155CC"/>
            <w:sz w:val="20"/>
            <w:szCs w:val="20"/>
            <w:u w:val="single"/>
          </w:rPr>
          <w:t>https://www.manushyafoundation.org/cedaw-2024</w:t>
        </w:r>
      </w:hyperlink>
    </w:p>
  </w:endnote>
  <w:endnote w:id="77">
    <w:p w14:paraId="5E0A32B0" w14:textId="618EFDEA"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World Economic Forum, </w:t>
      </w:r>
      <w:r w:rsidRPr="005B2A91">
        <w:rPr>
          <w:rFonts w:asciiTheme="majorHAnsi" w:eastAsia="Calibri" w:hAnsiTheme="majorHAnsi" w:cstheme="majorHAnsi"/>
          <w:i/>
          <w:sz w:val="20"/>
          <w:szCs w:val="20"/>
        </w:rPr>
        <w:t>Global Gender Gap Report 2025</w:t>
      </w:r>
      <w:r w:rsidRPr="005B2A91">
        <w:rPr>
          <w:rFonts w:asciiTheme="majorHAnsi" w:eastAsia="Calibri" w:hAnsiTheme="majorHAnsi" w:cstheme="majorHAnsi"/>
          <w:sz w:val="20"/>
          <w:szCs w:val="20"/>
        </w:rPr>
        <w:t xml:space="preserve">, (June 2025), available at: </w:t>
      </w:r>
      <w:hyperlink r:id="rId83">
        <w:r w:rsidRPr="005B2A91">
          <w:rPr>
            <w:rFonts w:asciiTheme="majorHAnsi" w:eastAsia="Calibri" w:hAnsiTheme="majorHAnsi" w:cstheme="majorHAnsi"/>
            <w:color w:val="1155CC"/>
            <w:sz w:val="20"/>
            <w:szCs w:val="20"/>
            <w:u w:val="single"/>
          </w:rPr>
          <w:t>https://reports.weforum.org/docs/WEF_GGGR_2025.pdf</w:t>
        </w:r>
      </w:hyperlink>
    </w:p>
  </w:endnote>
  <w:endnote w:id="78">
    <w:p w14:paraId="48476B0B" w14:textId="45AFE515"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Lao News Agency, </w:t>
      </w:r>
      <w:r w:rsidRPr="005B2A91">
        <w:rPr>
          <w:rFonts w:asciiTheme="majorHAnsi" w:eastAsia="Calibri" w:hAnsiTheme="majorHAnsi" w:cstheme="majorHAnsi"/>
          <w:i/>
          <w:sz w:val="20"/>
          <w:szCs w:val="20"/>
        </w:rPr>
        <w:t>Addressing Gender Disparities for Inclusive and Equitable Development in Lao PDR</w:t>
      </w:r>
      <w:r w:rsidRPr="005B2A91">
        <w:rPr>
          <w:rFonts w:asciiTheme="majorHAnsi" w:eastAsia="Calibri" w:hAnsiTheme="majorHAnsi" w:cstheme="majorHAnsi"/>
          <w:sz w:val="20"/>
          <w:szCs w:val="20"/>
        </w:rPr>
        <w:t xml:space="preserve">, (28 June 2025), available at: </w:t>
      </w:r>
      <w:hyperlink r:id="rId84">
        <w:r w:rsidRPr="005B2A91">
          <w:rPr>
            <w:rFonts w:asciiTheme="majorHAnsi" w:eastAsia="Calibri" w:hAnsiTheme="majorHAnsi" w:cstheme="majorHAnsi"/>
            <w:color w:val="1155CC"/>
            <w:sz w:val="20"/>
            <w:szCs w:val="20"/>
            <w:u w:val="single"/>
          </w:rPr>
          <w:t>https://kpl.gov.la/En/detail.aspx?id=92214&amp;utm_source</w:t>
        </w:r>
      </w:hyperlink>
    </w:p>
  </w:endnote>
  <w:endnote w:id="79">
    <w:p w14:paraId="76E26E6B" w14:textId="07F41FC3"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World Bank, </w:t>
      </w:r>
      <w:proofErr w:type="spellStart"/>
      <w:r w:rsidRPr="005B2A91">
        <w:rPr>
          <w:rFonts w:asciiTheme="majorHAnsi" w:eastAsia="Calibri" w:hAnsiTheme="majorHAnsi" w:cstheme="majorHAnsi"/>
          <w:i/>
          <w:sz w:val="20"/>
          <w:szCs w:val="20"/>
        </w:rPr>
        <w:t>Chansouk</w:t>
      </w:r>
      <w:proofErr w:type="spellEnd"/>
      <w:r w:rsidRPr="005B2A91">
        <w:rPr>
          <w:rFonts w:asciiTheme="majorHAnsi" w:eastAsia="Calibri" w:hAnsiTheme="majorHAnsi" w:cstheme="majorHAnsi"/>
          <w:i/>
          <w:sz w:val="20"/>
          <w:szCs w:val="20"/>
        </w:rPr>
        <w:t xml:space="preserve"> </w:t>
      </w:r>
      <w:proofErr w:type="spellStart"/>
      <w:r w:rsidRPr="005B2A91">
        <w:rPr>
          <w:rFonts w:asciiTheme="majorHAnsi" w:eastAsia="Calibri" w:hAnsiTheme="majorHAnsi" w:cstheme="majorHAnsi"/>
          <w:i/>
          <w:sz w:val="20"/>
          <w:szCs w:val="20"/>
        </w:rPr>
        <w:t>Insouvanh</w:t>
      </w:r>
      <w:proofErr w:type="spellEnd"/>
      <w:r w:rsidRPr="005B2A91">
        <w:rPr>
          <w:rFonts w:asciiTheme="majorHAnsi" w:eastAsia="Calibri" w:hAnsiTheme="majorHAnsi" w:cstheme="majorHAnsi"/>
          <w:i/>
          <w:sz w:val="20"/>
          <w:szCs w:val="20"/>
        </w:rPr>
        <w:t>, Lao PDR: Determined, Persistent, Generous</w:t>
      </w:r>
      <w:r w:rsidRPr="005B2A91">
        <w:rPr>
          <w:rFonts w:asciiTheme="majorHAnsi" w:eastAsia="Calibri" w:hAnsiTheme="majorHAnsi" w:cstheme="majorHAnsi"/>
          <w:sz w:val="20"/>
          <w:szCs w:val="20"/>
        </w:rPr>
        <w:t xml:space="preserve">, (1 March, 2023), available at: </w:t>
      </w:r>
      <w:hyperlink r:id="rId85">
        <w:r w:rsidRPr="005B2A91">
          <w:rPr>
            <w:rFonts w:asciiTheme="majorHAnsi" w:eastAsia="Calibri" w:hAnsiTheme="majorHAnsi" w:cstheme="majorHAnsi"/>
            <w:color w:val="1155CC"/>
            <w:sz w:val="20"/>
            <w:szCs w:val="20"/>
            <w:u w:val="single"/>
          </w:rPr>
          <w:t>https://www.worldbank.org/en/news/feature/2023/03/02/chansouk-insouvanh-lao-pdr</w:t>
        </w:r>
      </w:hyperlink>
      <w:r w:rsidRPr="005B2A91">
        <w:rPr>
          <w:rFonts w:asciiTheme="majorHAnsi" w:eastAsia="Calibri" w:hAnsiTheme="majorHAnsi" w:cstheme="majorHAnsi"/>
          <w:sz w:val="20"/>
          <w:szCs w:val="20"/>
        </w:rPr>
        <w:t xml:space="preserve"> </w:t>
      </w:r>
    </w:p>
  </w:endnote>
  <w:endnote w:id="80">
    <w:p w14:paraId="67B2EE83" w14:textId="3B733A1B"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w:t>
      </w:r>
      <w:r w:rsidRPr="005B2A91">
        <w:rPr>
          <w:rFonts w:asciiTheme="majorHAnsi" w:eastAsia="Calibri" w:hAnsiTheme="majorHAnsi" w:cstheme="majorHAnsi"/>
          <w:i/>
          <w:sz w:val="20"/>
          <w:szCs w:val="20"/>
        </w:rPr>
        <w:t xml:space="preserve"> In the Shadow of Power: Women Exposing Injustice and Fighting for Accountability in Laos</w:t>
      </w:r>
      <w:r w:rsidRPr="005B2A91">
        <w:rPr>
          <w:rFonts w:asciiTheme="majorHAnsi" w:eastAsia="Calibri" w:hAnsiTheme="majorHAnsi" w:cstheme="majorHAnsi"/>
          <w:sz w:val="20"/>
          <w:szCs w:val="20"/>
        </w:rPr>
        <w:t xml:space="preserve">, (September 2024), available at: </w:t>
      </w:r>
      <w:hyperlink r:id="rId86">
        <w:r w:rsidRPr="005B2A91">
          <w:rPr>
            <w:rFonts w:asciiTheme="majorHAnsi" w:eastAsia="Calibri" w:hAnsiTheme="majorHAnsi" w:cstheme="majorHAnsi"/>
            <w:color w:val="1155CC"/>
            <w:sz w:val="20"/>
            <w:szCs w:val="20"/>
            <w:u w:val="single"/>
          </w:rPr>
          <w:t>https://www.manushyafoundation.org/cedaw-2024</w:t>
        </w:r>
      </w:hyperlink>
    </w:p>
  </w:endnote>
  <w:endnote w:id="81">
    <w:p w14:paraId="56750A27" w14:textId="4E88F579"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UNFPA Lao PDR &amp; NUOL, </w:t>
      </w:r>
      <w:r w:rsidRPr="005B2A91">
        <w:rPr>
          <w:rFonts w:asciiTheme="majorHAnsi" w:eastAsia="Calibri" w:hAnsiTheme="majorHAnsi" w:cstheme="majorHAnsi"/>
          <w:i/>
          <w:sz w:val="20"/>
          <w:szCs w:val="20"/>
        </w:rPr>
        <w:t>TF GBV Preliminary findings, (2024)</w:t>
      </w:r>
      <w:r w:rsidRPr="005B2A91">
        <w:rPr>
          <w:rFonts w:asciiTheme="majorHAnsi" w:eastAsia="Calibri" w:hAnsiTheme="majorHAnsi" w:cstheme="majorHAnsi"/>
          <w:sz w:val="20"/>
          <w:szCs w:val="20"/>
        </w:rPr>
        <w:t xml:space="preserve">, available at: </w:t>
      </w:r>
      <w:hyperlink r:id="rId87">
        <w:r w:rsidRPr="005B2A91">
          <w:rPr>
            <w:rFonts w:asciiTheme="majorHAnsi" w:eastAsia="Calibri" w:hAnsiTheme="majorHAnsi" w:cstheme="majorHAnsi"/>
            <w:color w:val="1155CC"/>
            <w:sz w:val="20"/>
            <w:szCs w:val="20"/>
            <w:u w:val="single"/>
          </w:rPr>
          <w:t>https://lao.unfpa.org/en/publications/tf-gbv-preliminary-findings</w:t>
        </w:r>
      </w:hyperlink>
      <w:r w:rsidRPr="005B2A91">
        <w:rPr>
          <w:rFonts w:asciiTheme="majorHAnsi" w:eastAsia="Calibri" w:hAnsiTheme="majorHAnsi" w:cstheme="majorHAnsi"/>
          <w:sz w:val="20"/>
          <w:szCs w:val="20"/>
        </w:rPr>
        <w:t xml:space="preserve">; </w:t>
      </w:r>
      <w:r w:rsidRPr="005B2A91">
        <w:rPr>
          <w:rFonts w:asciiTheme="majorHAnsi" w:eastAsia="Calibri" w:hAnsiTheme="majorHAnsi" w:cstheme="majorHAnsi"/>
          <w:i/>
          <w:sz w:val="20"/>
          <w:szCs w:val="20"/>
        </w:rPr>
        <w:t>See also</w:t>
      </w:r>
      <w:r w:rsidRPr="005B2A91">
        <w:rPr>
          <w:rFonts w:asciiTheme="majorHAnsi" w:eastAsia="Calibri" w:hAnsiTheme="majorHAnsi" w:cstheme="majorHAnsi"/>
          <w:sz w:val="20"/>
          <w:szCs w:val="20"/>
        </w:rPr>
        <w:t xml:space="preserve">: VOA News, </w:t>
      </w:r>
      <w:r w:rsidRPr="005B2A91">
        <w:rPr>
          <w:rFonts w:asciiTheme="majorHAnsi" w:eastAsia="Calibri" w:hAnsiTheme="majorHAnsi" w:cstheme="majorHAnsi"/>
          <w:i/>
          <w:sz w:val="20"/>
          <w:szCs w:val="20"/>
        </w:rPr>
        <w:t>Laotian Workers, Facing Poor Economic Conditions, Seek Work Elsewhere</w:t>
      </w:r>
      <w:r w:rsidRPr="005B2A91">
        <w:rPr>
          <w:rFonts w:asciiTheme="majorHAnsi" w:eastAsia="Calibri" w:hAnsiTheme="majorHAnsi" w:cstheme="majorHAnsi"/>
          <w:sz w:val="20"/>
          <w:szCs w:val="20"/>
        </w:rPr>
        <w:t xml:space="preserve">, (4 May 2024), available at: </w:t>
      </w:r>
      <w:hyperlink r:id="rId88">
        <w:r w:rsidRPr="005B2A91">
          <w:rPr>
            <w:rFonts w:asciiTheme="majorHAnsi" w:eastAsia="Calibri" w:hAnsiTheme="majorHAnsi" w:cstheme="majorHAnsi"/>
            <w:color w:val="1155CC"/>
            <w:sz w:val="20"/>
            <w:szCs w:val="20"/>
            <w:u w:val="single"/>
          </w:rPr>
          <w:t>https://www.voanews.com/a/laotian-workers-facing-poor-economic-conditions-seek-work-elsewhere-/7597775.html</w:t>
        </w:r>
      </w:hyperlink>
      <w:r w:rsidRPr="005B2A91">
        <w:rPr>
          <w:rFonts w:asciiTheme="majorHAnsi" w:eastAsia="Calibri" w:hAnsiTheme="majorHAnsi" w:cstheme="majorHAnsi"/>
          <w:sz w:val="20"/>
          <w:szCs w:val="20"/>
        </w:rPr>
        <w:t xml:space="preserve"> </w:t>
      </w:r>
    </w:p>
  </w:endnote>
  <w:endnote w:id="82">
    <w:p w14:paraId="63136FF4" w14:textId="773E10B9"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Lao News Agency, </w:t>
      </w:r>
      <w:r w:rsidRPr="005B2A91">
        <w:rPr>
          <w:rFonts w:asciiTheme="majorHAnsi" w:eastAsia="Calibri" w:hAnsiTheme="majorHAnsi" w:cstheme="majorHAnsi"/>
          <w:i/>
          <w:sz w:val="20"/>
          <w:szCs w:val="20"/>
        </w:rPr>
        <w:t>Addressing Gender Disparities for Inclusive and Equitable Development in Lao PDR</w:t>
      </w:r>
      <w:r w:rsidRPr="005B2A91">
        <w:rPr>
          <w:rFonts w:asciiTheme="majorHAnsi" w:eastAsia="Calibri" w:hAnsiTheme="majorHAnsi" w:cstheme="majorHAnsi"/>
          <w:sz w:val="20"/>
          <w:szCs w:val="20"/>
        </w:rPr>
        <w:t xml:space="preserve">, (28 June 2025), available at: </w:t>
      </w:r>
      <w:hyperlink r:id="rId89">
        <w:r w:rsidRPr="005B2A91">
          <w:rPr>
            <w:rFonts w:asciiTheme="majorHAnsi" w:eastAsia="Calibri" w:hAnsiTheme="majorHAnsi" w:cstheme="majorHAnsi"/>
            <w:color w:val="1155CC"/>
            <w:sz w:val="20"/>
            <w:szCs w:val="20"/>
            <w:u w:val="single"/>
          </w:rPr>
          <w:t>https://kpl.gov.la/En/detail.aspx?id=92214</w:t>
        </w:r>
      </w:hyperlink>
    </w:p>
  </w:endnote>
  <w:endnote w:id="83">
    <w:p w14:paraId="7BBAD228" w14:textId="23148D62"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84">
    <w:p w14:paraId="491D45A9" w14:textId="6680ABF6"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85">
    <w:p w14:paraId="03064B46" w14:textId="7151E185"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UNFPA, </w:t>
      </w:r>
      <w:r w:rsidRPr="005B2A91">
        <w:rPr>
          <w:rFonts w:asciiTheme="majorHAnsi" w:eastAsia="Calibri" w:hAnsiTheme="majorHAnsi" w:cstheme="majorHAnsi"/>
          <w:i/>
          <w:sz w:val="20"/>
          <w:szCs w:val="20"/>
        </w:rPr>
        <w:t>Breaking the Cycle of Gender-Based Violence in Lao PDR</w:t>
      </w:r>
      <w:r w:rsidRPr="005B2A91">
        <w:rPr>
          <w:rFonts w:asciiTheme="majorHAnsi" w:eastAsia="Calibri" w:hAnsiTheme="majorHAnsi" w:cstheme="majorHAnsi"/>
          <w:sz w:val="20"/>
          <w:szCs w:val="20"/>
        </w:rPr>
        <w:t xml:space="preserve">, (19 February 2025), available at: </w:t>
      </w:r>
      <w:hyperlink r:id="rId90">
        <w:r w:rsidRPr="005B2A91">
          <w:rPr>
            <w:rFonts w:asciiTheme="majorHAnsi" w:eastAsia="Calibri" w:hAnsiTheme="majorHAnsi" w:cstheme="majorHAnsi"/>
            <w:color w:val="1155CC"/>
            <w:sz w:val="20"/>
            <w:szCs w:val="20"/>
            <w:u w:val="single"/>
          </w:rPr>
          <w:t>https://lao.unfpa.org/en/news/breaking-cycle-gender-based-violence-lao-pdr</w:t>
        </w:r>
      </w:hyperlink>
    </w:p>
  </w:endnote>
  <w:endnote w:id="86">
    <w:p w14:paraId="23827EF8" w14:textId="6D458D65"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UNFPA Lao PDR &amp; NUOL, </w:t>
      </w:r>
      <w:r w:rsidRPr="005B2A91">
        <w:rPr>
          <w:rFonts w:asciiTheme="majorHAnsi" w:eastAsia="Calibri" w:hAnsiTheme="majorHAnsi" w:cstheme="majorHAnsi"/>
          <w:i/>
          <w:sz w:val="20"/>
          <w:szCs w:val="20"/>
        </w:rPr>
        <w:t>TF GBV Preliminary findings</w:t>
      </w:r>
      <w:r w:rsidRPr="005B2A91">
        <w:rPr>
          <w:rFonts w:asciiTheme="majorHAnsi" w:eastAsia="Calibri" w:hAnsiTheme="majorHAnsi" w:cstheme="majorHAnsi"/>
          <w:sz w:val="20"/>
          <w:szCs w:val="20"/>
        </w:rPr>
        <w:t xml:space="preserve">, (2024), available at: </w:t>
      </w:r>
      <w:hyperlink r:id="rId91">
        <w:r w:rsidRPr="005B2A91">
          <w:rPr>
            <w:rFonts w:asciiTheme="majorHAnsi" w:eastAsia="Calibri" w:hAnsiTheme="majorHAnsi" w:cstheme="majorHAnsi"/>
            <w:color w:val="1155CC"/>
            <w:sz w:val="20"/>
            <w:szCs w:val="20"/>
            <w:u w:val="single"/>
          </w:rPr>
          <w:t>https://lao.unfpa.org/en/publications/tf-gbv-preliminary-findings</w:t>
        </w:r>
      </w:hyperlink>
      <w:r w:rsidRPr="005B2A91">
        <w:rPr>
          <w:rFonts w:asciiTheme="majorHAnsi" w:eastAsia="Calibri" w:hAnsiTheme="majorHAnsi" w:cstheme="majorHAnsi"/>
          <w:sz w:val="20"/>
          <w:szCs w:val="20"/>
        </w:rPr>
        <w:t xml:space="preserve"> </w:t>
      </w:r>
    </w:p>
  </w:endnote>
  <w:endnote w:id="87">
    <w:p w14:paraId="604DAEF6" w14:textId="204E530E"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Lao Constitution (2015), Penal Code (2017), Law on the Development and Protection of Women (2004), Law on Preventing and Combatting Violence Against Women and Children (2014), Law on Resistance and Prevention of Cybercrime (2015), Decree No. 327 on Internet-Based Information Control/Management ((2014), Law on Anti-Trafficking in Persons (2015), National Action Plan on Gender Equality (2021-2025)</w:t>
      </w:r>
    </w:p>
  </w:endnote>
  <w:endnote w:id="88">
    <w:p w14:paraId="1F3DED0F" w14:textId="77D50132"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UNFPA Lao PDR &amp; NUOL, </w:t>
      </w:r>
      <w:r w:rsidRPr="005B2A91">
        <w:rPr>
          <w:rFonts w:asciiTheme="majorHAnsi" w:eastAsia="Calibri" w:hAnsiTheme="majorHAnsi" w:cstheme="majorHAnsi"/>
          <w:i/>
          <w:sz w:val="20"/>
          <w:szCs w:val="20"/>
        </w:rPr>
        <w:t>TF GBV Preliminary findings</w:t>
      </w:r>
      <w:r w:rsidRPr="005B2A91">
        <w:rPr>
          <w:rFonts w:asciiTheme="majorHAnsi" w:eastAsia="Calibri" w:hAnsiTheme="majorHAnsi" w:cstheme="majorHAnsi"/>
          <w:sz w:val="20"/>
          <w:szCs w:val="20"/>
        </w:rPr>
        <w:t xml:space="preserve">, (2024), available at: </w:t>
      </w:r>
      <w:hyperlink r:id="rId92">
        <w:r w:rsidRPr="005B2A91">
          <w:rPr>
            <w:rFonts w:asciiTheme="majorHAnsi" w:eastAsia="Calibri" w:hAnsiTheme="majorHAnsi" w:cstheme="majorHAnsi"/>
            <w:color w:val="1155CC"/>
            <w:sz w:val="20"/>
            <w:szCs w:val="20"/>
            <w:u w:val="single"/>
          </w:rPr>
          <w:t>https://lao.unfpa.org/en/publications/tf-gbv-preliminary-findings</w:t>
        </w:r>
      </w:hyperlink>
      <w:r w:rsidRPr="005B2A91">
        <w:rPr>
          <w:rFonts w:asciiTheme="majorHAnsi" w:eastAsia="Calibri" w:hAnsiTheme="majorHAnsi" w:cstheme="majorHAnsi"/>
          <w:sz w:val="20"/>
          <w:szCs w:val="20"/>
        </w:rPr>
        <w:t xml:space="preserve">; </w:t>
      </w:r>
      <w:r w:rsidRPr="005B2A91">
        <w:rPr>
          <w:rFonts w:asciiTheme="majorHAnsi" w:eastAsia="Calibri" w:hAnsiTheme="majorHAnsi" w:cstheme="majorHAnsi"/>
          <w:i/>
          <w:sz w:val="20"/>
          <w:szCs w:val="20"/>
        </w:rPr>
        <w:t>See also</w:t>
      </w:r>
      <w:r w:rsidRPr="005B2A91">
        <w:rPr>
          <w:rFonts w:asciiTheme="majorHAnsi" w:eastAsia="Calibri" w:hAnsiTheme="majorHAnsi" w:cstheme="majorHAnsi"/>
          <w:sz w:val="20"/>
          <w:szCs w:val="20"/>
        </w:rPr>
        <w:t xml:space="preserve">: </w:t>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and Power By Keyboard,</w:t>
      </w:r>
      <w:r w:rsidRPr="005B2A91">
        <w:rPr>
          <w:rFonts w:asciiTheme="majorHAnsi" w:eastAsia="Calibri" w:hAnsiTheme="majorHAnsi" w:cstheme="majorHAnsi"/>
          <w:i/>
          <w:sz w:val="20"/>
          <w:szCs w:val="20"/>
        </w:rPr>
        <w:t xml:space="preserve"> In the Shadows of Power: Women Confronting Patriarchy in Laos, Joint Civil Society CEDAW Report to inform the List of Issues to be considered by the Committee on the Elimination of Discrimination against Women (CEDAW), during the Pre-Sessional Working Group for its 88th Session</w:t>
      </w:r>
      <w:r w:rsidRPr="005B2A91">
        <w:rPr>
          <w:rFonts w:asciiTheme="majorHAnsi" w:eastAsia="Calibri" w:hAnsiTheme="majorHAnsi" w:cstheme="majorHAnsi"/>
          <w:sz w:val="20"/>
          <w:szCs w:val="20"/>
        </w:rPr>
        <w:t xml:space="preserve">, (29 November, 2023), available at: </w:t>
      </w:r>
      <w:hyperlink r:id="rId93">
        <w:r w:rsidRPr="005B2A91">
          <w:rPr>
            <w:rFonts w:asciiTheme="majorHAnsi" w:eastAsia="Calibri" w:hAnsiTheme="majorHAnsi" w:cstheme="majorHAnsi"/>
            <w:color w:val="1155CC"/>
            <w:sz w:val="20"/>
            <w:szCs w:val="20"/>
            <w:u w:val="single"/>
          </w:rPr>
          <w:t>https://www.manushyafoundation.org/_files/ugd/a0db76_1a4dbb920e8c4e1680644623867249b7.pdf</w:t>
        </w:r>
      </w:hyperlink>
      <w:r w:rsidRPr="005B2A91">
        <w:rPr>
          <w:rFonts w:asciiTheme="majorHAnsi" w:eastAsia="Calibri" w:hAnsiTheme="majorHAnsi" w:cstheme="majorHAnsi"/>
          <w:sz w:val="20"/>
          <w:szCs w:val="20"/>
        </w:rPr>
        <w:t xml:space="preserve"> </w:t>
      </w:r>
    </w:p>
  </w:endnote>
  <w:endnote w:id="89">
    <w:p w14:paraId="25BC1C30" w14:textId="419BD572"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90">
    <w:p w14:paraId="3C9218B5" w14:textId="1258610A" w:rsidR="00A65DC6" w:rsidRPr="005B2A91" w:rsidRDefault="00A65DC6" w:rsidP="005B2A91">
      <w:pPr>
        <w:spacing w:line="240" w:lineRule="auto"/>
        <w:ind w:left="426" w:hanging="426"/>
        <w:rPr>
          <w:rFonts w:asciiTheme="majorHAns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Lao News Agency, </w:t>
      </w:r>
      <w:r w:rsidRPr="005B2A91">
        <w:rPr>
          <w:rFonts w:asciiTheme="majorHAnsi" w:eastAsia="Calibri" w:hAnsiTheme="majorHAnsi" w:cstheme="majorHAnsi"/>
          <w:i/>
          <w:sz w:val="20"/>
          <w:szCs w:val="20"/>
        </w:rPr>
        <w:t>Nation’s First Multi-</w:t>
      </w:r>
      <w:proofErr w:type="gramStart"/>
      <w:r w:rsidRPr="005B2A91">
        <w:rPr>
          <w:rFonts w:asciiTheme="majorHAnsi" w:eastAsia="Calibri" w:hAnsiTheme="majorHAnsi" w:cstheme="majorHAnsi"/>
          <w:i/>
          <w:sz w:val="20"/>
          <w:szCs w:val="20"/>
        </w:rPr>
        <w:t>stakeholder</w:t>
      </w:r>
      <w:proofErr w:type="gramEnd"/>
      <w:r w:rsidRPr="005B2A91">
        <w:rPr>
          <w:rFonts w:asciiTheme="majorHAnsi" w:eastAsia="Calibri" w:hAnsiTheme="majorHAnsi" w:cstheme="majorHAnsi"/>
          <w:i/>
          <w:sz w:val="20"/>
          <w:szCs w:val="20"/>
        </w:rPr>
        <w:t xml:space="preserve"> Dialogue On Online Violence against Women and Girls</w:t>
      </w:r>
      <w:r w:rsidRPr="005B2A91">
        <w:rPr>
          <w:rFonts w:asciiTheme="majorHAnsi" w:eastAsia="Calibri" w:hAnsiTheme="majorHAnsi" w:cstheme="majorHAnsi"/>
          <w:sz w:val="20"/>
          <w:szCs w:val="20"/>
        </w:rPr>
        <w:t xml:space="preserve">, (20 June 2023), available at: </w:t>
      </w:r>
      <w:hyperlink r:id="rId94">
        <w:r w:rsidRPr="005B2A91">
          <w:rPr>
            <w:rFonts w:asciiTheme="majorHAnsi" w:eastAsia="Calibri" w:hAnsiTheme="majorHAnsi" w:cstheme="majorHAnsi"/>
            <w:color w:val="1155CC"/>
            <w:sz w:val="20"/>
            <w:szCs w:val="20"/>
            <w:u w:val="single"/>
          </w:rPr>
          <w:t>https://kpl.gov.la/EN/detail.aspx?id=73781</w:t>
        </w:r>
      </w:hyperlink>
    </w:p>
  </w:endnote>
  <w:endnote w:id="91">
    <w:p w14:paraId="4BCAA53B" w14:textId="638F8250"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2018 Civil Code, available at: </w:t>
      </w:r>
      <w:hyperlink r:id="rId95">
        <w:r w:rsidRPr="005B2A91">
          <w:rPr>
            <w:rFonts w:asciiTheme="majorHAnsi" w:eastAsia="Calibri" w:hAnsiTheme="majorHAnsi" w:cstheme="majorHAnsi"/>
            <w:color w:val="1155CC"/>
            <w:sz w:val="20"/>
            <w:szCs w:val="20"/>
            <w:u w:val="single"/>
          </w:rPr>
          <w:t>https://www.jica.go.jp/Resource/activities/issues/governance/portal/laos/ku57pq00002khhw3-att/civil_code_03.pdf</w:t>
        </w:r>
      </w:hyperlink>
    </w:p>
  </w:endnote>
  <w:endnote w:id="92">
    <w:p w14:paraId="38319B3B" w14:textId="1387346C" w:rsidR="00A65DC6" w:rsidRPr="005B2A91" w:rsidRDefault="00A65DC6" w:rsidP="005B2A91">
      <w:pPr>
        <w:spacing w:line="240" w:lineRule="auto"/>
        <w:ind w:left="426" w:hanging="426"/>
        <w:rPr>
          <w:rFonts w:asciiTheme="majorHAns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APCOM, </w:t>
      </w:r>
      <w:r w:rsidRPr="005B2A91">
        <w:rPr>
          <w:rFonts w:asciiTheme="majorHAnsi" w:eastAsia="Calibri" w:hAnsiTheme="majorHAnsi" w:cstheme="majorHAnsi"/>
          <w:i/>
          <w:sz w:val="20"/>
          <w:szCs w:val="20"/>
        </w:rPr>
        <w:t>The State of LGBTQI People’s Economic Inclusion LAO PDR</w:t>
      </w:r>
      <w:r w:rsidRPr="005B2A91">
        <w:rPr>
          <w:rFonts w:asciiTheme="majorHAnsi" w:eastAsia="Calibri" w:hAnsiTheme="majorHAnsi" w:cstheme="majorHAnsi"/>
          <w:sz w:val="20"/>
          <w:szCs w:val="20"/>
        </w:rPr>
        <w:t xml:space="preserve">, (2020), available at: </w:t>
      </w:r>
      <w:hyperlink r:id="rId96">
        <w:r w:rsidRPr="005B2A91">
          <w:rPr>
            <w:rFonts w:asciiTheme="majorHAnsi" w:eastAsia="Calibri" w:hAnsiTheme="majorHAnsi" w:cstheme="majorHAnsi"/>
            <w:color w:val="1155CC"/>
            <w:sz w:val="20"/>
            <w:szCs w:val="20"/>
            <w:u w:val="single"/>
          </w:rPr>
          <w:t>https://www.apcom.org/wp-content/uploads/2020/12/2020-11-26_Report_APCOM_FinanceInc_LaoPDR_Rev_2-withLogos.pdf</w:t>
        </w:r>
      </w:hyperlink>
    </w:p>
  </w:endnote>
  <w:endnote w:id="93">
    <w:p w14:paraId="621CF542" w14:textId="44F2C24A"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UNFPA, </w:t>
      </w:r>
      <w:r w:rsidRPr="005B2A91">
        <w:rPr>
          <w:rFonts w:asciiTheme="majorHAnsi" w:eastAsia="Calibri" w:hAnsiTheme="majorHAnsi" w:cstheme="majorHAnsi"/>
          <w:i/>
          <w:sz w:val="20"/>
          <w:szCs w:val="20"/>
        </w:rPr>
        <w:t>A Proud Voice for LGBTQIA+ Pride and Inclusion in Lao PDR</w:t>
      </w:r>
      <w:r w:rsidRPr="005B2A91">
        <w:rPr>
          <w:rFonts w:asciiTheme="majorHAnsi" w:eastAsia="Calibri" w:hAnsiTheme="majorHAnsi" w:cstheme="majorHAnsi"/>
          <w:sz w:val="20"/>
          <w:szCs w:val="20"/>
        </w:rPr>
        <w:t xml:space="preserve">, (5 June 2025), available at: </w:t>
      </w:r>
      <w:hyperlink r:id="rId97" w:anchor=":~:text=Stories%20like%20his%20are%20made,in%20close%20to%2070%20countries.">
        <w:r w:rsidRPr="005B2A91">
          <w:rPr>
            <w:rFonts w:asciiTheme="majorHAnsi" w:eastAsia="Calibri" w:hAnsiTheme="majorHAnsi" w:cstheme="majorHAnsi"/>
            <w:color w:val="1155CC"/>
            <w:sz w:val="20"/>
            <w:szCs w:val="20"/>
            <w:u w:val="single"/>
          </w:rPr>
          <w:t>https://lao.unfpa.org/en/news/proud-voice-lgbtqia-pride-and-inclusion-lao-pdr#:~:text=Stories%20like%20his%20are%20made,in%20close%20to%2070%20countries.</w:t>
        </w:r>
      </w:hyperlink>
    </w:p>
  </w:endnote>
  <w:endnote w:id="94">
    <w:p w14:paraId="0BF9C21E" w14:textId="30146D6C"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95">
    <w:p w14:paraId="0798A3E9" w14:textId="1AB6883A"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2013 </w:t>
      </w:r>
      <w:proofErr w:type="spellStart"/>
      <w:r w:rsidRPr="005B2A91">
        <w:rPr>
          <w:rFonts w:asciiTheme="majorHAnsi" w:eastAsia="Calibri" w:hAnsiTheme="majorHAnsi" w:cstheme="majorHAnsi"/>
          <w:sz w:val="20"/>
          <w:szCs w:val="20"/>
        </w:rPr>
        <w:t>Labour</w:t>
      </w:r>
      <w:proofErr w:type="spellEnd"/>
      <w:r w:rsidRPr="005B2A91">
        <w:rPr>
          <w:rFonts w:asciiTheme="majorHAnsi" w:eastAsia="Calibri" w:hAnsiTheme="majorHAnsi" w:cstheme="majorHAnsi"/>
          <w:sz w:val="20"/>
          <w:szCs w:val="20"/>
        </w:rPr>
        <w:t xml:space="preserve"> Law, available at: </w:t>
      </w:r>
      <w:hyperlink r:id="rId98">
        <w:r w:rsidRPr="005B2A91">
          <w:rPr>
            <w:rFonts w:asciiTheme="majorHAnsi" w:eastAsia="Calibri" w:hAnsiTheme="majorHAnsi" w:cstheme="majorHAnsi"/>
            <w:color w:val="1155CC"/>
            <w:sz w:val="20"/>
            <w:szCs w:val="20"/>
            <w:u w:val="single"/>
          </w:rPr>
          <w:t>https://antislaverylaw.ac.uk/wp-content/uploads/2019/08/Lao-PDR-Labour-Law.pdf</w:t>
        </w:r>
      </w:hyperlink>
    </w:p>
  </w:endnote>
  <w:endnote w:id="96">
    <w:p w14:paraId="05D4DF2A" w14:textId="6794D131"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Asia News Network, </w:t>
      </w:r>
      <w:r w:rsidRPr="005B2A91">
        <w:rPr>
          <w:rFonts w:asciiTheme="majorHAnsi" w:eastAsia="Calibri" w:hAnsiTheme="majorHAnsi" w:cstheme="majorHAnsi"/>
          <w:i/>
          <w:sz w:val="20"/>
          <w:szCs w:val="20"/>
        </w:rPr>
        <w:t>Employers in Laos failing to pay new minimum wage</w:t>
      </w:r>
      <w:r w:rsidRPr="005B2A91">
        <w:rPr>
          <w:rFonts w:asciiTheme="majorHAnsi" w:eastAsia="Calibri" w:hAnsiTheme="majorHAnsi" w:cstheme="majorHAnsi"/>
          <w:sz w:val="20"/>
          <w:szCs w:val="20"/>
        </w:rPr>
        <w:t xml:space="preserve">, (26 December 2024), available at: </w:t>
      </w:r>
      <w:hyperlink r:id="rId99">
        <w:r w:rsidRPr="005B2A91">
          <w:rPr>
            <w:rFonts w:asciiTheme="majorHAnsi" w:eastAsia="Calibri" w:hAnsiTheme="majorHAnsi" w:cstheme="majorHAnsi"/>
            <w:color w:val="1155CC"/>
            <w:sz w:val="20"/>
            <w:szCs w:val="20"/>
            <w:u w:val="single"/>
          </w:rPr>
          <w:t>https://asianews.network/employers-in-laos-failing-to-pay-new-minimum-wage/</w:t>
        </w:r>
      </w:hyperlink>
    </w:p>
  </w:endnote>
  <w:endnote w:id="97">
    <w:p w14:paraId="5282069A" w14:textId="532A2083"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The Laotian Times,</w:t>
      </w:r>
      <w:r w:rsidRPr="005B2A91">
        <w:rPr>
          <w:rFonts w:asciiTheme="majorHAnsi" w:eastAsia="Calibri" w:hAnsiTheme="majorHAnsi" w:cstheme="majorHAnsi"/>
          <w:i/>
          <w:sz w:val="20"/>
          <w:szCs w:val="20"/>
        </w:rPr>
        <w:t xml:space="preserve"> Low Wages, High Costs:</w:t>
      </w:r>
      <w:r w:rsidRPr="005B2A91">
        <w:rPr>
          <w:rFonts w:asciiTheme="majorHAnsi" w:eastAsia="Calibri" w:hAnsiTheme="majorHAnsi" w:cstheme="majorHAnsi"/>
          <w:sz w:val="20"/>
          <w:szCs w:val="20"/>
        </w:rPr>
        <w:t xml:space="preserve"> </w:t>
      </w:r>
      <w:r w:rsidRPr="005B2A91">
        <w:rPr>
          <w:rFonts w:asciiTheme="majorHAnsi" w:eastAsia="Calibri" w:hAnsiTheme="majorHAnsi" w:cstheme="majorHAnsi"/>
          <w:i/>
          <w:sz w:val="20"/>
          <w:szCs w:val="20"/>
        </w:rPr>
        <w:t>Lao Workers Struggle as Economic Pressures Mount</w:t>
      </w:r>
      <w:r w:rsidRPr="005B2A91">
        <w:rPr>
          <w:rFonts w:asciiTheme="majorHAnsi" w:eastAsia="Calibri" w:hAnsiTheme="majorHAnsi" w:cstheme="majorHAnsi"/>
          <w:sz w:val="20"/>
          <w:szCs w:val="20"/>
        </w:rPr>
        <w:t xml:space="preserve">, (7 March 2025), available at: </w:t>
      </w:r>
      <w:hyperlink r:id="rId100">
        <w:r w:rsidRPr="005B2A91">
          <w:rPr>
            <w:rFonts w:asciiTheme="majorHAnsi" w:eastAsia="Calibri" w:hAnsiTheme="majorHAnsi" w:cstheme="majorHAnsi"/>
            <w:color w:val="1155CC"/>
            <w:sz w:val="20"/>
            <w:szCs w:val="20"/>
            <w:u w:val="single"/>
          </w:rPr>
          <w:t>https://laotiantimes.com/2025/03/07/low-wages-high-costs-lao-workers-struggle-as-economic-pressures-mount/</w:t>
        </w:r>
      </w:hyperlink>
    </w:p>
  </w:endnote>
  <w:endnote w:id="98">
    <w:p w14:paraId="61443290" w14:textId="122E2805" w:rsidR="00A65DC6" w:rsidRPr="005B2A91" w:rsidRDefault="00A65DC6" w:rsidP="005B2A91">
      <w:pPr>
        <w:spacing w:line="240" w:lineRule="auto"/>
        <w:ind w:left="426" w:hanging="426"/>
        <w:rPr>
          <w:rFonts w:asciiTheme="majorHAns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Asia News Network, </w:t>
      </w:r>
      <w:r w:rsidRPr="005B2A91">
        <w:rPr>
          <w:rFonts w:asciiTheme="majorHAnsi" w:eastAsia="Calibri" w:hAnsiTheme="majorHAnsi" w:cstheme="majorHAnsi"/>
          <w:i/>
          <w:sz w:val="20"/>
          <w:szCs w:val="20"/>
        </w:rPr>
        <w:t>Employers in Laos failing to pay new minimum wage</w:t>
      </w:r>
      <w:r w:rsidRPr="005B2A91">
        <w:rPr>
          <w:rFonts w:asciiTheme="majorHAnsi" w:eastAsia="Calibri" w:hAnsiTheme="majorHAnsi" w:cstheme="majorHAnsi"/>
          <w:sz w:val="20"/>
          <w:szCs w:val="20"/>
        </w:rPr>
        <w:t xml:space="preserve">, (26 December 2024), available at: </w:t>
      </w:r>
      <w:hyperlink r:id="rId101">
        <w:r w:rsidRPr="005B2A91">
          <w:rPr>
            <w:rFonts w:asciiTheme="majorHAnsi" w:eastAsia="Calibri" w:hAnsiTheme="majorHAnsi" w:cstheme="majorHAnsi"/>
            <w:color w:val="1155CC"/>
            <w:sz w:val="20"/>
            <w:szCs w:val="20"/>
            <w:u w:val="single"/>
          </w:rPr>
          <w:t>https://asianews.network/employers-in-laos-failing-to-pay-new-minimum-wage/</w:t>
        </w:r>
      </w:hyperlink>
    </w:p>
  </w:endnote>
  <w:endnote w:id="99">
    <w:p w14:paraId="10549861" w14:textId="0FC206E9"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The Laotian Times, </w:t>
      </w:r>
      <w:r w:rsidRPr="005B2A91">
        <w:rPr>
          <w:rFonts w:asciiTheme="majorHAnsi" w:eastAsia="Calibri" w:hAnsiTheme="majorHAnsi" w:cstheme="majorHAnsi"/>
          <w:i/>
          <w:sz w:val="20"/>
          <w:szCs w:val="20"/>
        </w:rPr>
        <w:t>Rising Prices in Laos Push More into Self-Employment, Work Abroad, World Bank Says</w:t>
      </w:r>
      <w:r w:rsidRPr="005B2A91">
        <w:rPr>
          <w:rFonts w:asciiTheme="majorHAnsi" w:eastAsia="Calibri" w:hAnsiTheme="majorHAnsi" w:cstheme="majorHAnsi"/>
          <w:sz w:val="20"/>
          <w:szCs w:val="20"/>
        </w:rPr>
        <w:t xml:space="preserve">, (15 May 2025), available at: </w:t>
      </w:r>
      <w:hyperlink r:id="rId102">
        <w:r w:rsidRPr="005B2A91">
          <w:rPr>
            <w:rFonts w:asciiTheme="majorHAnsi" w:eastAsia="Calibri" w:hAnsiTheme="majorHAnsi" w:cstheme="majorHAnsi"/>
            <w:color w:val="1155CC"/>
            <w:sz w:val="20"/>
            <w:szCs w:val="20"/>
            <w:u w:val="single"/>
          </w:rPr>
          <w:t>https://laotiantimes.com/2025/05/15/rising-prices-in-laos-push-more-into-self-employment-work-abroad-world-bank-says/</w:t>
        </w:r>
      </w:hyperlink>
    </w:p>
  </w:endnote>
  <w:endnote w:id="100">
    <w:p w14:paraId="18668174" w14:textId="218FC9E0"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The Laotian Times, </w:t>
      </w:r>
      <w:r w:rsidRPr="005B2A91">
        <w:rPr>
          <w:rFonts w:asciiTheme="majorHAnsi" w:eastAsia="Calibri" w:hAnsiTheme="majorHAnsi" w:cstheme="majorHAnsi"/>
          <w:i/>
          <w:sz w:val="20"/>
          <w:szCs w:val="20"/>
        </w:rPr>
        <w:t>More Than 415,000 Lao Workers Abroad Affecting Domestic Labor Market</w:t>
      </w:r>
      <w:r w:rsidRPr="005B2A91">
        <w:rPr>
          <w:rFonts w:asciiTheme="majorHAnsi" w:eastAsia="Calibri" w:hAnsiTheme="majorHAnsi" w:cstheme="majorHAnsi"/>
          <w:sz w:val="20"/>
          <w:szCs w:val="20"/>
        </w:rPr>
        <w:t xml:space="preserve">, (17 June 2024), available at: </w:t>
      </w:r>
      <w:hyperlink r:id="rId103">
        <w:r w:rsidRPr="005B2A91">
          <w:rPr>
            <w:rFonts w:asciiTheme="majorHAnsi" w:eastAsia="Calibri" w:hAnsiTheme="majorHAnsi" w:cstheme="majorHAnsi"/>
            <w:color w:val="1155CC"/>
            <w:sz w:val="20"/>
            <w:szCs w:val="20"/>
            <w:u w:val="single"/>
          </w:rPr>
          <w:t>https://laotiantimes.com/2024/06/17/more-than-415000-lao-workers-abroad-affecting-domestic-labor-market/</w:t>
        </w:r>
      </w:hyperlink>
      <w:r w:rsidRPr="005B2A91">
        <w:rPr>
          <w:rFonts w:asciiTheme="majorHAnsi" w:hAnsiTheme="majorHAnsi" w:cstheme="majorHAnsi"/>
          <w:sz w:val="20"/>
          <w:szCs w:val="20"/>
        </w:rPr>
        <w:t xml:space="preserve">; </w:t>
      </w:r>
      <w:r w:rsidRPr="005B2A91">
        <w:rPr>
          <w:rFonts w:asciiTheme="majorHAnsi" w:eastAsia="Calibri" w:hAnsiTheme="majorHAnsi" w:cstheme="majorHAnsi"/>
          <w:i/>
          <w:sz w:val="20"/>
          <w:szCs w:val="20"/>
        </w:rPr>
        <w:t>See also</w:t>
      </w:r>
      <w:r w:rsidRPr="005B2A91">
        <w:rPr>
          <w:rFonts w:asciiTheme="majorHAnsi" w:eastAsia="Calibri" w:hAnsiTheme="majorHAnsi" w:cstheme="majorHAnsi"/>
          <w:sz w:val="20"/>
          <w:szCs w:val="20"/>
        </w:rPr>
        <w:t xml:space="preserve">: The Laotian Times, </w:t>
      </w:r>
      <w:r w:rsidRPr="005B2A91">
        <w:rPr>
          <w:rFonts w:asciiTheme="majorHAnsi" w:eastAsia="Calibri" w:hAnsiTheme="majorHAnsi" w:cstheme="majorHAnsi"/>
          <w:i/>
          <w:sz w:val="20"/>
          <w:szCs w:val="20"/>
        </w:rPr>
        <w:t>Rising Prices in Laos Push More into Self-Employment, Work Abroad, World Bank Says</w:t>
      </w:r>
      <w:r w:rsidRPr="005B2A91">
        <w:rPr>
          <w:rFonts w:asciiTheme="majorHAnsi" w:eastAsia="Calibri" w:hAnsiTheme="majorHAnsi" w:cstheme="majorHAnsi"/>
          <w:sz w:val="20"/>
          <w:szCs w:val="20"/>
        </w:rPr>
        <w:t xml:space="preserve">, (15 May 2025), available at: </w:t>
      </w:r>
      <w:hyperlink r:id="rId104">
        <w:r w:rsidRPr="005B2A91">
          <w:rPr>
            <w:rFonts w:asciiTheme="majorHAnsi" w:eastAsia="Calibri" w:hAnsiTheme="majorHAnsi" w:cstheme="majorHAnsi"/>
            <w:color w:val="1155CC"/>
            <w:sz w:val="20"/>
            <w:szCs w:val="20"/>
            <w:u w:val="single"/>
          </w:rPr>
          <w:t>https://laotiantimes.com/2025/05/15/rising-prices-in-laos-push-more-into-self-employment-work-abroad-world-bank-says</w:t>
        </w:r>
      </w:hyperlink>
    </w:p>
  </w:endnote>
  <w:endnote w:id="101">
    <w:p w14:paraId="2F810C2B" w14:textId="244056D1" w:rsidR="00A65DC6" w:rsidRPr="005B2A91" w:rsidRDefault="00A65DC6" w:rsidP="005B2A91">
      <w:pPr>
        <w:spacing w:line="240" w:lineRule="auto"/>
        <w:ind w:left="426" w:hanging="426"/>
        <w:rPr>
          <w:rFonts w:asciiTheme="majorHAns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Malay Mail, </w:t>
      </w:r>
      <w:r w:rsidRPr="005B2A91">
        <w:rPr>
          <w:rFonts w:asciiTheme="majorHAnsi" w:eastAsia="Calibri" w:hAnsiTheme="majorHAnsi" w:cstheme="majorHAnsi"/>
          <w:i/>
          <w:sz w:val="20"/>
          <w:szCs w:val="20"/>
        </w:rPr>
        <w:t>Cybercrime and trafficking fears swirl around Laos’ casino-led economic zone</w:t>
      </w:r>
      <w:r w:rsidRPr="005B2A91">
        <w:rPr>
          <w:rFonts w:asciiTheme="majorHAnsi" w:eastAsia="Calibri" w:hAnsiTheme="majorHAnsi" w:cstheme="majorHAnsi"/>
          <w:sz w:val="20"/>
          <w:szCs w:val="20"/>
        </w:rPr>
        <w:t xml:space="preserve">, (15 July 2025), available at: </w:t>
      </w:r>
      <w:hyperlink r:id="rId105">
        <w:r w:rsidRPr="005B2A91">
          <w:rPr>
            <w:rFonts w:asciiTheme="majorHAnsi" w:eastAsia="Calibri" w:hAnsiTheme="majorHAnsi" w:cstheme="majorHAnsi"/>
            <w:color w:val="1155CC"/>
            <w:sz w:val="20"/>
            <w:szCs w:val="20"/>
            <w:u w:val="single"/>
          </w:rPr>
          <w:t>https://www.malaymail.com/news/world/2025/07/15/cybercrime-and-trafficking-fears-swirl-around-laos-casino-led-economic-zone/183903</w:t>
        </w:r>
      </w:hyperlink>
    </w:p>
  </w:endnote>
  <w:endnote w:id="102">
    <w:p w14:paraId="04BC9CF9" w14:textId="534F4B7E"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Thai Business News, </w:t>
      </w:r>
      <w:r w:rsidRPr="005B2A91">
        <w:rPr>
          <w:rFonts w:asciiTheme="majorHAnsi" w:eastAsia="Calibri" w:hAnsiTheme="majorHAnsi" w:cstheme="majorHAnsi"/>
          <w:i/>
          <w:sz w:val="20"/>
          <w:szCs w:val="20"/>
        </w:rPr>
        <w:t>The Shifting Landscape of the Golden Triangle: Rising Threats and New Challenges</w:t>
      </w:r>
      <w:r w:rsidRPr="005B2A91">
        <w:rPr>
          <w:rFonts w:asciiTheme="majorHAnsi" w:eastAsia="Calibri" w:hAnsiTheme="majorHAnsi" w:cstheme="majorHAnsi"/>
          <w:sz w:val="20"/>
          <w:szCs w:val="20"/>
        </w:rPr>
        <w:t xml:space="preserve">, (13 March 2025), available at: </w:t>
      </w:r>
      <w:hyperlink r:id="rId106">
        <w:r w:rsidRPr="005B2A91">
          <w:rPr>
            <w:rFonts w:asciiTheme="majorHAnsi" w:eastAsia="Calibri" w:hAnsiTheme="majorHAnsi" w:cstheme="majorHAnsi"/>
            <w:color w:val="1155CC"/>
            <w:sz w:val="20"/>
            <w:szCs w:val="20"/>
            <w:u w:val="single"/>
          </w:rPr>
          <w:t>https://www.thailand-business-news.com/crime/202449-the-shifting-landscape-of-the-golden-triangle-rising-threats-and-new-challenges</w:t>
        </w:r>
      </w:hyperlink>
    </w:p>
  </w:endnote>
  <w:endnote w:id="103">
    <w:p w14:paraId="52DEBDA5" w14:textId="24100A20"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UNODC, </w:t>
      </w:r>
      <w:r w:rsidRPr="005B2A91">
        <w:rPr>
          <w:rFonts w:asciiTheme="majorHAnsi" w:eastAsia="Calibri" w:hAnsiTheme="majorHAnsi" w:cstheme="majorHAnsi"/>
          <w:i/>
          <w:sz w:val="20"/>
          <w:szCs w:val="20"/>
        </w:rPr>
        <w:t>Casinos, cyber fraud, and trafficking in persons for forced criminality in Southeast Asia: Policy Report</w:t>
      </w:r>
      <w:r w:rsidRPr="005B2A91">
        <w:rPr>
          <w:rFonts w:asciiTheme="majorHAnsi" w:eastAsia="Calibri" w:hAnsiTheme="majorHAnsi" w:cstheme="majorHAnsi"/>
          <w:sz w:val="20"/>
          <w:szCs w:val="20"/>
        </w:rPr>
        <w:t xml:space="preserve">, (September 2023), available at: </w:t>
      </w:r>
      <w:hyperlink r:id="rId107">
        <w:r w:rsidRPr="005B2A91">
          <w:rPr>
            <w:rFonts w:asciiTheme="majorHAnsi" w:eastAsia="Calibri" w:hAnsiTheme="majorHAnsi" w:cstheme="majorHAnsi"/>
            <w:color w:val="1155CC"/>
            <w:sz w:val="20"/>
            <w:szCs w:val="20"/>
            <w:u w:val="single"/>
          </w:rPr>
          <w:t>https://www.unodc.org/roseap/uploads/documents/Publications/2023/TiP_for_FC_Policy_Report.pdf</w:t>
        </w:r>
      </w:hyperlink>
    </w:p>
  </w:endnote>
  <w:endnote w:id="104">
    <w:p w14:paraId="461E3DD4" w14:textId="16612FF0"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Thai Business News, </w:t>
      </w:r>
      <w:r w:rsidRPr="005B2A91">
        <w:rPr>
          <w:rFonts w:asciiTheme="majorHAnsi" w:eastAsia="Calibri" w:hAnsiTheme="majorHAnsi" w:cstheme="majorHAnsi"/>
          <w:i/>
          <w:sz w:val="20"/>
          <w:szCs w:val="20"/>
        </w:rPr>
        <w:t>The Shifting Landscape of the Golden Triangle: Rising Threats and New Challenges</w:t>
      </w:r>
      <w:r w:rsidRPr="005B2A91">
        <w:rPr>
          <w:rFonts w:asciiTheme="majorHAnsi" w:eastAsia="Calibri" w:hAnsiTheme="majorHAnsi" w:cstheme="majorHAnsi"/>
          <w:sz w:val="20"/>
          <w:szCs w:val="20"/>
        </w:rPr>
        <w:t xml:space="preserve">, (13 March 2025), available at: </w:t>
      </w:r>
      <w:hyperlink r:id="rId108">
        <w:r w:rsidRPr="005B2A91">
          <w:rPr>
            <w:rFonts w:asciiTheme="majorHAnsi" w:eastAsia="Calibri" w:hAnsiTheme="majorHAnsi" w:cstheme="majorHAnsi"/>
            <w:color w:val="1155CC"/>
            <w:sz w:val="20"/>
            <w:szCs w:val="20"/>
            <w:u w:val="single"/>
          </w:rPr>
          <w:t>https://www.thailand-business-news.com/crime/202449-the-shifting-landscape-of-the-golden-triangle-rising-threats-and-new-challenges</w:t>
        </w:r>
      </w:hyperlink>
    </w:p>
  </w:endnote>
  <w:endnote w:id="105">
    <w:p w14:paraId="1136D485" w14:textId="2978DA83"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Radio Free Asia,</w:t>
      </w:r>
      <w:r w:rsidRPr="005B2A91">
        <w:rPr>
          <w:rFonts w:asciiTheme="majorHAnsi" w:eastAsia="Calibri" w:hAnsiTheme="majorHAnsi" w:cstheme="majorHAnsi"/>
          <w:i/>
          <w:sz w:val="20"/>
          <w:szCs w:val="20"/>
        </w:rPr>
        <w:t xml:space="preserve"> Is Laos actually tackling its vast scam Industry?</w:t>
      </w:r>
      <w:r w:rsidRPr="005B2A91">
        <w:rPr>
          <w:rFonts w:asciiTheme="majorHAnsi" w:eastAsia="Calibri" w:hAnsiTheme="majorHAnsi" w:cstheme="majorHAnsi"/>
          <w:sz w:val="20"/>
          <w:szCs w:val="20"/>
        </w:rPr>
        <w:t xml:space="preserve">, (8 December 2024) available at: </w:t>
      </w:r>
      <w:hyperlink r:id="rId109">
        <w:r w:rsidRPr="005B2A91">
          <w:rPr>
            <w:rFonts w:asciiTheme="majorHAnsi" w:eastAsia="Calibri" w:hAnsiTheme="majorHAnsi" w:cstheme="majorHAnsi"/>
            <w:color w:val="1155CC"/>
            <w:sz w:val="20"/>
            <w:szCs w:val="20"/>
            <w:u w:val="single"/>
          </w:rPr>
          <w:t>https://www.rfa.org/english/opinions/2024/12/08/opinion-laos-scam-trafficking-david-hutt/</w:t>
        </w:r>
      </w:hyperlink>
    </w:p>
  </w:endnote>
  <w:endnote w:id="106">
    <w:p w14:paraId="7F83B85F" w14:textId="1C63A2A4"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107">
    <w:p w14:paraId="7B450E58" w14:textId="35633942"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UNCTAD, </w:t>
      </w:r>
      <w:r w:rsidRPr="005B2A91">
        <w:rPr>
          <w:rFonts w:asciiTheme="majorHAnsi" w:eastAsia="Calibri" w:hAnsiTheme="majorHAnsi" w:cstheme="majorHAnsi"/>
          <w:i/>
          <w:sz w:val="20"/>
          <w:szCs w:val="20"/>
        </w:rPr>
        <w:t>UN list of least developed countries</w:t>
      </w:r>
      <w:r w:rsidRPr="005B2A91">
        <w:rPr>
          <w:rFonts w:asciiTheme="majorHAnsi" w:eastAsia="Calibri" w:hAnsiTheme="majorHAnsi" w:cstheme="majorHAnsi"/>
          <w:sz w:val="20"/>
          <w:szCs w:val="20"/>
        </w:rPr>
        <w:t xml:space="preserve">, available at: </w:t>
      </w:r>
      <w:hyperlink r:id="rId110">
        <w:r w:rsidRPr="005B2A91">
          <w:rPr>
            <w:rFonts w:asciiTheme="majorHAnsi" w:eastAsia="Calibri" w:hAnsiTheme="majorHAnsi" w:cstheme="majorHAnsi"/>
            <w:color w:val="1155CC"/>
            <w:sz w:val="20"/>
            <w:szCs w:val="20"/>
            <w:u w:val="single"/>
          </w:rPr>
          <w:t>https://unctad.org/topic/least-developed-countries/list</w:t>
        </w:r>
      </w:hyperlink>
    </w:p>
  </w:endnote>
  <w:endnote w:id="108">
    <w:p w14:paraId="23442D26" w14:textId="3A985DFC"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UNDP, </w:t>
      </w:r>
      <w:r w:rsidRPr="005B2A91">
        <w:rPr>
          <w:rFonts w:asciiTheme="majorHAnsi" w:eastAsia="Calibri" w:hAnsiTheme="majorHAnsi" w:cstheme="majorHAnsi"/>
          <w:i/>
          <w:sz w:val="20"/>
          <w:szCs w:val="20"/>
        </w:rPr>
        <w:t>The Lao Development Journey toward Graduation from LDC Status</w:t>
      </w:r>
      <w:r w:rsidRPr="005B2A91">
        <w:rPr>
          <w:rFonts w:asciiTheme="majorHAnsi" w:eastAsia="Calibri" w:hAnsiTheme="majorHAnsi" w:cstheme="majorHAnsi"/>
          <w:sz w:val="20"/>
          <w:szCs w:val="20"/>
        </w:rPr>
        <w:t xml:space="preserve">, (19 December 2012), available at: </w:t>
      </w:r>
      <w:hyperlink r:id="rId111">
        <w:r w:rsidRPr="005B2A91">
          <w:rPr>
            <w:rFonts w:asciiTheme="majorHAnsi" w:eastAsia="Calibri" w:hAnsiTheme="majorHAnsi" w:cstheme="majorHAnsi"/>
            <w:color w:val="1155CC"/>
            <w:sz w:val="20"/>
            <w:szCs w:val="20"/>
            <w:u w:val="single"/>
          </w:rPr>
          <w:t>https://www.undp.org/laopdr/publications/lao-development-journey-toward-graduation-ldc-status</w:t>
        </w:r>
      </w:hyperlink>
    </w:p>
  </w:endnote>
  <w:endnote w:id="109">
    <w:p w14:paraId="0984C2EE" w14:textId="025A718E" w:rsidR="00A65DC6" w:rsidRPr="005B2A91" w:rsidRDefault="00A65DC6" w:rsidP="005B2A91">
      <w:pPr>
        <w:spacing w:line="240" w:lineRule="auto"/>
        <w:ind w:left="426" w:hanging="426"/>
        <w:rPr>
          <w:rFonts w:asciiTheme="majorHAns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The Laotian Times, </w:t>
      </w:r>
      <w:r w:rsidRPr="005B2A91">
        <w:rPr>
          <w:rFonts w:asciiTheme="majorHAnsi" w:eastAsia="Calibri" w:hAnsiTheme="majorHAnsi" w:cstheme="majorHAnsi"/>
          <w:i/>
          <w:sz w:val="20"/>
          <w:szCs w:val="20"/>
        </w:rPr>
        <w:t>Laos Lifts 31,000 Families from Poverty Amid Skepticism</w:t>
      </w:r>
      <w:r w:rsidRPr="005B2A91">
        <w:rPr>
          <w:rFonts w:asciiTheme="majorHAnsi" w:eastAsia="Calibri" w:hAnsiTheme="majorHAnsi" w:cstheme="majorHAnsi"/>
          <w:sz w:val="20"/>
          <w:szCs w:val="20"/>
        </w:rPr>
        <w:t xml:space="preserve">, (25 February 2025), available at: </w:t>
      </w:r>
      <w:hyperlink r:id="rId112">
        <w:r w:rsidRPr="005B2A91">
          <w:rPr>
            <w:rFonts w:asciiTheme="majorHAnsi" w:eastAsia="Calibri" w:hAnsiTheme="majorHAnsi" w:cstheme="majorHAnsi"/>
            <w:color w:val="1155CC"/>
            <w:sz w:val="20"/>
            <w:szCs w:val="20"/>
            <w:u w:val="single"/>
          </w:rPr>
          <w:t>https://laotiantimes.com/2025/02/25/laos-lifts-31000-families-from-poverty-amid-skepticism/</w:t>
        </w:r>
      </w:hyperlink>
    </w:p>
  </w:endnote>
  <w:endnote w:id="110">
    <w:p w14:paraId="4536D9CF" w14:textId="62C3025E"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The Laotian Times, </w:t>
      </w:r>
      <w:r w:rsidRPr="005B2A91">
        <w:rPr>
          <w:rFonts w:asciiTheme="majorHAnsi" w:eastAsia="Calibri" w:hAnsiTheme="majorHAnsi" w:cstheme="majorHAnsi"/>
          <w:i/>
          <w:sz w:val="20"/>
          <w:szCs w:val="20"/>
        </w:rPr>
        <w:t>Laos Makes Steady Progress in Poverty Eradication, Several Districts Declared Poverty-Free</w:t>
      </w:r>
      <w:r w:rsidRPr="005B2A91">
        <w:rPr>
          <w:rFonts w:asciiTheme="majorHAnsi" w:eastAsia="Calibri" w:hAnsiTheme="majorHAnsi" w:cstheme="majorHAnsi"/>
          <w:sz w:val="20"/>
          <w:szCs w:val="20"/>
        </w:rPr>
        <w:t xml:space="preserve">, (17 July 2025), available at: </w:t>
      </w:r>
      <w:hyperlink r:id="rId113">
        <w:r w:rsidRPr="005B2A91">
          <w:rPr>
            <w:rFonts w:asciiTheme="majorHAnsi" w:eastAsia="Calibri" w:hAnsiTheme="majorHAnsi" w:cstheme="majorHAnsi"/>
            <w:color w:val="1155CC"/>
            <w:sz w:val="20"/>
            <w:szCs w:val="20"/>
            <w:u w:val="single"/>
          </w:rPr>
          <w:t>https://laotiantimes.com/2025/07/17/laos-makes-steady-progress-in-poverty-eradication-several-districts-declared-poverty-free/</w:t>
        </w:r>
      </w:hyperlink>
    </w:p>
  </w:endnote>
  <w:endnote w:id="111">
    <w:p w14:paraId="644EC0A0" w14:textId="6E3EA950"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World Bank, </w:t>
      </w:r>
      <w:r w:rsidRPr="005B2A91">
        <w:rPr>
          <w:rFonts w:asciiTheme="majorHAnsi" w:eastAsia="Calibri" w:hAnsiTheme="majorHAnsi" w:cstheme="majorHAnsi"/>
          <w:i/>
          <w:sz w:val="20"/>
          <w:szCs w:val="20"/>
        </w:rPr>
        <w:t>Household Welfare Monitoring in the Lao PDR</w:t>
      </w:r>
      <w:r w:rsidRPr="005B2A91">
        <w:rPr>
          <w:rFonts w:asciiTheme="majorHAnsi" w:eastAsia="Calibri" w:hAnsiTheme="majorHAnsi" w:cstheme="majorHAnsi"/>
          <w:sz w:val="20"/>
          <w:szCs w:val="20"/>
        </w:rPr>
        <w:t xml:space="preserve">, (5 May 2025), available at: </w:t>
      </w:r>
      <w:hyperlink r:id="rId114">
        <w:r w:rsidRPr="005B2A91">
          <w:rPr>
            <w:rFonts w:asciiTheme="majorHAnsi" w:eastAsia="Calibri" w:hAnsiTheme="majorHAnsi" w:cstheme="majorHAnsi"/>
            <w:color w:val="1155CC"/>
            <w:sz w:val="20"/>
            <w:szCs w:val="20"/>
            <w:u w:val="single"/>
          </w:rPr>
          <w:t>https://www.worldbank.org/en/country/lao/brief/monitoring-the-impact-of-covid-19-in-lao-pdr</w:t>
        </w:r>
      </w:hyperlink>
    </w:p>
  </w:endnote>
  <w:endnote w:id="112">
    <w:p w14:paraId="3C409F94" w14:textId="74F258BF"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The Standard,</w:t>
      </w:r>
      <w:r w:rsidRPr="005B2A91">
        <w:rPr>
          <w:rFonts w:asciiTheme="majorHAnsi" w:eastAsia="Calibri" w:hAnsiTheme="majorHAnsi" w:cstheme="majorHAnsi"/>
          <w:i/>
          <w:sz w:val="20"/>
          <w:szCs w:val="20"/>
        </w:rPr>
        <w:t xml:space="preserve"> Laos' debt crisis deepens as electricity bills soar past a million kip - shattering the dream of becoming the "Battery of ASEAN" (translated)</w:t>
      </w:r>
      <w:r w:rsidRPr="005B2A91">
        <w:rPr>
          <w:rFonts w:asciiTheme="majorHAnsi" w:eastAsia="Calibri" w:hAnsiTheme="majorHAnsi" w:cstheme="majorHAnsi"/>
          <w:sz w:val="20"/>
          <w:szCs w:val="20"/>
        </w:rPr>
        <w:t xml:space="preserve">, (23 May 2025), available at: </w:t>
      </w:r>
      <w:hyperlink r:id="rId115">
        <w:r w:rsidRPr="005B2A91">
          <w:rPr>
            <w:rFonts w:asciiTheme="majorHAnsi" w:eastAsia="Calibri" w:hAnsiTheme="majorHAnsi" w:cstheme="majorHAnsi"/>
            <w:color w:val="1155CC"/>
            <w:sz w:val="20"/>
            <w:szCs w:val="20"/>
            <w:u w:val="single"/>
          </w:rPr>
          <w:t>https://thestandard.co/laos-debt-crisis/</w:t>
        </w:r>
      </w:hyperlink>
    </w:p>
  </w:endnote>
  <w:endnote w:id="113">
    <w:p w14:paraId="1636C85C" w14:textId="10438CCD"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114">
    <w:p w14:paraId="4EB131DC" w14:textId="0A7D603B"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115">
    <w:p w14:paraId="7ED2A6DA" w14:textId="06E15D0D"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116">
    <w:p w14:paraId="7257E28B" w14:textId="0EBB763F"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Lowy Institute, </w:t>
      </w:r>
      <w:r w:rsidRPr="005B2A91">
        <w:rPr>
          <w:rFonts w:asciiTheme="majorHAnsi" w:eastAsia="Calibri" w:hAnsiTheme="majorHAnsi" w:cstheme="majorHAnsi"/>
          <w:i/>
          <w:sz w:val="20"/>
          <w:szCs w:val="20"/>
        </w:rPr>
        <w:t>Trapped in debt: China’s role in Laos’ economic crisis</w:t>
      </w:r>
      <w:r w:rsidRPr="005B2A91">
        <w:rPr>
          <w:rFonts w:asciiTheme="majorHAnsi" w:eastAsia="Calibri" w:hAnsiTheme="majorHAnsi" w:cstheme="majorHAnsi"/>
          <w:sz w:val="20"/>
          <w:szCs w:val="20"/>
        </w:rPr>
        <w:t xml:space="preserve">, (13 April 2025), available at </w:t>
      </w:r>
      <w:hyperlink r:id="rId116">
        <w:r w:rsidRPr="005B2A91">
          <w:rPr>
            <w:rFonts w:asciiTheme="majorHAnsi" w:eastAsia="Calibri" w:hAnsiTheme="majorHAnsi" w:cstheme="majorHAnsi"/>
            <w:color w:val="1155CC"/>
            <w:sz w:val="20"/>
            <w:szCs w:val="20"/>
            <w:u w:val="single"/>
          </w:rPr>
          <w:t>https://www.lowyinstitute.org/publications/trapped-debt-china-s-role-laos-economic-crisis</w:t>
        </w:r>
      </w:hyperlink>
    </w:p>
  </w:endnote>
  <w:endnote w:id="117">
    <w:p w14:paraId="309AD72C" w14:textId="48B3FD0B"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Radio Free Asia, </w:t>
      </w:r>
      <w:r w:rsidRPr="005B2A91">
        <w:rPr>
          <w:rFonts w:asciiTheme="majorHAnsi" w:eastAsia="Calibri" w:hAnsiTheme="majorHAnsi" w:cstheme="majorHAnsi"/>
          <w:i/>
          <w:sz w:val="20"/>
          <w:szCs w:val="20"/>
        </w:rPr>
        <w:t>Developing Asia’s laggard Laos faces economic headwinds</w:t>
      </w:r>
      <w:r w:rsidRPr="005B2A91">
        <w:rPr>
          <w:rFonts w:asciiTheme="majorHAnsi" w:eastAsia="Calibri" w:hAnsiTheme="majorHAnsi" w:cstheme="majorHAnsi"/>
          <w:sz w:val="20"/>
          <w:szCs w:val="20"/>
        </w:rPr>
        <w:t xml:space="preserve">, (22 May 2025), available at: </w:t>
      </w:r>
      <w:hyperlink r:id="rId117">
        <w:r w:rsidRPr="005B2A91">
          <w:rPr>
            <w:rFonts w:asciiTheme="majorHAnsi" w:eastAsia="Calibri" w:hAnsiTheme="majorHAnsi" w:cstheme="majorHAnsi"/>
            <w:color w:val="1155CC"/>
            <w:sz w:val="20"/>
            <w:szCs w:val="20"/>
            <w:u w:val="single"/>
          </w:rPr>
          <w:t>https://www.rfa.org/english/laos/2025/05/23/laos-economy-outlook/</w:t>
        </w:r>
      </w:hyperlink>
    </w:p>
  </w:endnote>
  <w:endnote w:id="118">
    <w:p w14:paraId="3F3D8362" w14:textId="3BFF64A4"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Nikkei Asia,</w:t>
      </w:r>
      <w:r w:rsidRPr="005B2A91">
        <w:rPr>
          <w:rFonts w:asciiTheme="majorHAnsi" w:eastAsia="Calibri" w:hAnsiTheme="majorHAnsi" w:cstheme="majorHAnsi"/>
          <w:i/>
          <w:sz w:val="20"/>
          <w:szCs w:val="20"/>
        </w:rPr>
        <w:t xml:space="preserve"> Laos merges ministries in major shakeup as economy struggles</w:t>
      </w:r>
      <w:r w:rsidRPr="005B2A91">
        <w:rPr>
          <w:rFonts w:asciiTheme="majorHAnsi" w:eastAsia="Calibri" w:hAnsiTheme="majorHAnsi" w:cstheme="majorHAnsi"/>
          <w:sz w:val="20"/>
          <w:szCs w:val="20"/>
        </w:rPr>
        <w:t xml:space="preserve">, (28 July 2025), available at: </w:t>
      </w:r>
      <w:hyperlink r:id="rId118">
        <w:r w:rsidRPr="005B2A91">
          <w:rPr>
            <w:rFonts w:asciiTheme="majorHAnsi" w:eastAsia="Calibri" w:hAnsiTheme="majorHAnsi" w:cstheme="majorHAnsi"/>
            <w:color w:val="1155CC"/>
            <w:sz w:val="20"/>
            <w:szCs w:val="20"/>
            <w:u w:val="single"/>
          </w:rPr>
          <w:t>https://asia.nikkei.com/Politics/Laos-merges-ministries-in-major-shakeup-as-economy-struggles</w:t>
        </w:r>
      </w:hyperlink>
    </w:p>
  </w:endnote>
  <w:endnote w:id="119">
    <w:p w14:paraId="35E61C9F" w14:textId="4FC4B2A8"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WHO, </w:t>
      </w:r>
      <w:r w:rsidRPr="005B2A91">
        <w:rPr>
          <w:rFonts w:asciiTheme="majorHAnsi" w:eastAsia="Calibri" w:hAnsiTheme="majorHAnsi" w:cstheme="majorHAnsi"/>
          <w:i/>
          <w:sz w:val="20"/>
          <w:szCs w:val="20"/>
        </w:rPr>
        <w:t>Lao PDR introduces new laws to safeguard health</w:t>
      </w:r>
      <w:r w:rsidRPr="005B2A91">
        <w:rPr>
          <w:rFonts w:asciiTheme="majorHAnsi" w:eastAsia="Calibri" w:hAnsiTheme="majorHAnsi" w:cstheme="majorHAnsi"/>
          <w:sz w:val="20"/>
          <w:szCs w:val="20"/>
        </w:rPr>
        <w:t xml:space="preserve">, (15 October 2024), available at: </w:t>
      </w:r>
      <w:hyperlink r:id="rId119">
        <w:r w:rsidRPr="005B2A91">
          <w:rPr>
            <w:rFonts w:asciiTheme="majorHAnsi" w:eastAsia="Calibri" w:hAnsiTheme="majorHAnsi" w:cstheme="majorHAnsi"/>
            <w:color w:val="1155CC"/>
            <w:sz w:val="20"/>
            <w:szCs w:val="20"/>
            <w:u w:val="single"/>
          </w:rPr>
          <w:t>https://www.who.int/laos/news/detail/15-10-2024-lao-pdr-introduces-new-laws-to-safeguard-health</w:t>
        </w:r>
      </w:hyperlink>
    </w:p>
  </w:endnote>
  <w:endnote w:id="120">
    <w:p w14:paraId="57E4C751" w14:textId="4806B105"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STOP TB Partnership (Geneva), STOP TB Partnership (Indonesia) and USAID, </w:t>
      </w:r>
      <w:r w:rsidRPr="005B2A91">
        <w:rPr>
          <w:rFonts w:asciiTheme="majorHAnsi" w:eastAsia="Calibri" w:hAnsiTheme="majorHAnsi" w:cstheme="majorHAnsi"/>
          <w:i/>
          <w:sz w:val="20"/>
          <w:szCs w:val="20"/>
        </w:rPr>
        <w:t>Airborne Infections Defense Platform (AIDP): Landscape Assessment – Country Report of Lao People's Democratic Republic (Lao PDR) for Pandemic Preparedness &amp; TB Response</w:t>
      </w:r>
      <w:r w:rsidRPr="005B2A91">
        <w:rPr>
          <w:rFonts w:asciiTheme="majorHAnsi" w:eastAsia="Calibri" w:hAnsiTheme="majorHAnsi" w:cstheme="majorHAnsi"/>
          <w:sz w:val="20"/>
          <w:szCs w:val="20"/>
        </w:rPr>
        <w:t xml:space="preserve">, (February 2025), available at: </w:t>
      </w:r>
      <w:hyperlink r:id="rId120">
        <w:r w:rsidRPr="005B2A91">
          <w:rPr>
            <w:rFonts w:asciiTheme="majorHAnsi" w:eastAsia="Calibri" w:hAnsiTheme="majorHAnsi" w:cstheme="majorHAnsi"/>
            <w:color w:val="1155CC"/>
            <w:sz w:val="20"/>
            <w:szCs w:val="20"/>
            <w:u w:val="single"/>
          </w:rPr>
          <w:t>https://www.stoptb.org/sites/default/files/documents/LaoPDR.pdf</w:t>
        </w:r>
      </w:hyperlink>
    </w:p>
  </w:endnote>
  <w:endnote w:id="121">
    <w:p w14:paraId="7EBF5A2B" w14:textId="43C1EC6D"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World Bank, </w:t>
      </w:r>
      <w:r w:rsidRPr="005B2A91">
        <w:rPr>
          <w:rFonts w:asciiTheme="majorHAnsi" w:eastAsia="Calibri" w:hAnsiTheme="majorHAnsi" w:cstheme="majorHAnsi"/>
          <w:i/>
          <w:sz w:val="20"/>
          <w:szCs w:val="20"/>
        </w:rPr>
        <w:t>Health Financing Update in Lao PDR: Technical Note</w:t>
      </w:r>
      <w:r w:rsidRPr="005B2A91">
        <w:rPr>
          <w:rFonts w:asciiTheme="majorHAnsi" w:eastAsia="Calibri" w:hAnsiTheme="majorHAnsi" w:cstheme="majorHAnsi"/>
          <w:sz w:val="20"/>
          <w:szCs w:val="20"/>
        </w:rPr>
        <w:t xml:space="preserve">, (20 March 2024), available at: </w:t>
      </w:r>
      <w:hyperlink r:id="rId121">
        <w:r w:rsidRPr="005B2A91">
          <w:rPr>
            <w:rFonts w:asciiTheme="majorHAnsi" w:eastAsia="Calibri" w:hAnsiTheme="majorHAnsi" w:cstheme="majorHAnsi"/>
            <w:color w:val="1155CC"/>
            <w:sz w:val="20"/>
            <w:szCs w:val="20"/>
            <w:u w:val="single"/>
          </w:rPr>
          <w:t>https://documents1.worldbank.org/curated/en/099032024044285233/pdf/P1759061dbdd8609419da51d7c71054c5ab.pdf</w:t>
        </w:r>
      </w:hyperlink>
    </w:p>
  </w:endnote>
  <w:endnote w:id="122">
    <w:p w14:paraId="0DF32B78" w14:textId="0197E2C0"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123">
    <w:p w14:paraId="44D75A35" w14:textId="3AE2885D"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124">
    <w:p w14:paraId="14AC8543" w14:textId="1F961C7F" w:rsidR="00A65DC6" w:rsidRPr="005B2A91" w:rsidRDefault="00A65DC6" w:rsidP="005B2A91">
      <w:pPr>
        <w:spacing w:line="240" w:lineRule="auto"/>
        <w:ind w:left="426" w:hanging="426"/>
        <w:rPr>
          <w:rFonts w:asciiTheme="majorHAns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125">
    <w:p w14:paraId="3981254B" w14:textId="5CD008BB"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126">
    <w:p w14:paraId="2A8092CD" w14:textId="33EBCA8C"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127">
    <w:p w14:paraId="218C932C" w14:textId="77C623D0"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Radio Free Asia, </w:t>
      </w:r>
      <w:r w:rsidRPr="005B2A91">
        <w:rPr>
          <w:rFonts w:asciiTheme="majorHAnsi" w:eastAsia="Calibri" w:hAnsiTheme="majorHAnsi" w:cstheme="majorHAnsi"/>
          <w:i/>
          <w:sz w:val="20"/>
          <w:szCs w:val="20"/>
        </w:rPr>
        <w:t>Rise in HIV/AIDS cases in Laos tied to dam and mine projects, NGO official says</w:t>
      </w:r>
      <w:r w:rsidRPr="005B2A91">
        <w:rPr>
          <w:rFonts w:asciiTheme="majorHAnsi" w:eastAsia="Calibri" w:hAnsiTheme="majorHAnsi" w:cstheme="majorHAnsi"/>
          <w:sz w:val="20"/>
          <w:szCs w:val="20"/>
        </w:rPr>
        <w:t xml:space="preserve">, (20 March 2025), available at: </w:t>
      </w:r>
      <w:hyperlink r:id="rId122">
        <w:r w:rsidRPr="005B2A91">
          <w:rPr>
            <w:rFonts w:asciiTheme="majorHAnsi" w:eastAsia="Calibri" w:hAnsiTheme="majorHAnsi" w:cstheme="majorHAnsi"/>
            <w:color w:val="1155CC"/>
            <w:sz w:val="20"/>
            <w:szCs w:val="20"/>
            <w:u w:val="single"/>
          </w:rPr>
          <w:t>https://www.rfa.org/english/laos/2025/03/20/laos-hiv-aids-golden-triangle/</w:t>
        </w:r>
      </w:hyperlink>
    </w:p>
  </w:endnote>
  <w:endnote w:id="128">
    <w:p w14:paraId="28F6CA84" w14:textId="0758E34B"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The Laotian Times, </w:t>
      </w:r>
      <w:r w:rsidRPr="005B2A91">
        <w:rPr>
          <w:rFonts w:asciiTheme="majorHAnsi" w:eastAsia="Calibri" w:hAnsiTheme="majorHAnsi" w:cstheme="majorHAnsi"/>
          <w:i/>
          <w:sz w:val="20"/>
          <w:szCs w:val="20"/>
        </w:rPr>
        <w:t>Nearly 1,900 New HIV Cases Reported in Laos for 2024</w:t>
      </w:r>
      <w:r w:rsidRPr="005B2A91">
        <w:rPr>
          <w:rFonts w:asciiTheme="majorHAnsi" w:eastAsia="Calibri" w:hAnsiTheme="majorHAnsi" w:cstheme="majorHAnsi"/>
          <w:sz w:val="20"/>
          <w:szCs w:val="20"/>
        </w:rPr>
        <w:t xml:space="preserve">, (20 December 2024), </w:t>
      </w:r>
      <w:hyperlink r:id="rId123">
        <w:r w:rsidRPr="005B2A91">
          <w:rPr>
            <w:rFonts w:asciiTheme="majorHAnsi" w:eastAsia="Calibri" w:hAnsiTheme="majorHAnsi" w:cstheme="majorHAnsi"/>
            <w:color w:val="1155CC"/>
            <w:sz w:val="20"/>
            <w:szCs w:val="20"/>
            <w:u w:val="single"/>
          </w:rPr>
          <w:t>https://laotiantimes.com/2024/12/20/nearly-1900-new-hiv-cases-reported-in-laos-for-2024/</w:t>
        </w:r>
      </w:hyperlink>
    </w:p>
  </w:endnote>
  <w:endnote w:id="129">
    <w:p w14:paraId="1EC3E107" w14:textId="781469F7"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The Laotian Times,</w:t>
      </w:r>
      <w:r w:rsidRPr="005B2A91">
        <w:rPr>
          <w:rFonts w:asciiTheme="majorHAnsi" w:eastAsia="Calibri" w:hAnsiTheme="majorHAnsi" w:cstheme="majorHAnsi"/>
          <w:i/>
          <w:sz w:val="20"/>
          <w:szCs w:val="20"/>
        </w:rPr>
        <w:t xml:space="preserve"> Laos Reports 360 New HIV Infections in First Three Months of 2025</w:t>
      </w:r>
      <w:r w:rsidRPr="005B2A91">
        <w:rPr>
          <w:rFonts w:asciiTheme="majorHAnsi" w:eastAsia="Calibri" w:hAnsiTheme="majorHAnsi" w:cstheme="majorHAnsi"/>
          <w:sz w:val="20"/>
          <w:szCs w:val="20"/>
        </w:rPr>
        <w:t xml:space="preserve">, (19 March 2025), available at: </w:t>
      </w:r>
      <w:hyperlink r:id="rId124">
        <w:r w:rsidRPr="005B2A91">
          <w:rPr>
            <w:rFonts w:asciiTheme="majorHAnsi" w:eastAsia="Calibri" w:hAnsiTheme="majorHAnsi" w:cstheme="majorHAnsi"/>
            <w:color w:val="1155CC"/>
            <w:sz w:val="20"/>
            <w:szCs w:val="20"/>
            <w:u w:val="single"/>
          </w:rPr>
          <w:t>https://laotiantimes.com/2025/03/19/laos-reports-360-new-hiv-infections-in-first-three-monts-of-2025/</w:t>
        </w:r>
      </w:hyperlink>
    </w:p>
  </w:endnote>
  <w:endnote w:id="130">
    <w:p w14:paraId="5B9C906C" w14:textId="42323200"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131">
    <w:p w14:paraId="205D78FF" w14:textId="1AB4FADA"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Radio Free Asia, </w:t>
      </w:r>
      <w:r w:rsidRPr="005B2A91">
        <w:rPr>
          <w:rFonts w:asciiTheme="majorHAnsi" w:eastAsia="Calibri" w:hAnsiTheme="majorHAnsi" w:cstheme="majorHAnsi"/>
          <w:i/>
          <w:sz w:val="20"/>
          <w:szCs w:val="20"/>
        </w:rPr>
        <w:t>Rise in HIV/AIDS cases in Laos tied to dam and mine projects, NGO official says</w:t>
      </w:r>
      <w:r w:rsidRPr="005B2A91">
        <w:rPr>
          <w:rFonts w:asciiTheme="majorHAnsi" w:eastAsia="Calibri" w:hAnsiTheme="majorHAnsi" w:cstheme="majorHAnsi"/>
          <w:sz w:val="20"/>
          <w:szCs w:val="20"/>
        </w:rPr>
        <w:t xml:space="preserve">, (20 March 2025), available at: </w:t>
      </w:r>
      <w:hyperlink r:id="rId125">
        <w:r w:rsidRPr="005B2A91">
          <w:rPr>
            <w:rFonts w:asciiTheme="majorHAnsi" w:eastAsia="Calibri" w:hAnsiTheme="majorHAnsi" w:cstheme="majorHAnsi"/>
            <w:color w:val="1155CC"/>
            <w:sz w:val="20"/>
            <w:szCs w:val="20"/>
            <w:u w:val="single"/>
          </w:rPr>
          <w:t>https://www.rfa.org/english/laos/2025/03/20/laos-hiv-aids-golden-triangle/</w:t>
        </w:r>
      </w:hyperlink>
    </w:p>
  </w:endnote>
  <w:endnote w:id="132">
    <w:p w14:paraId="3CF7887B" w14:textId="2C08304C"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133">
    <w:p w14:paraId="7F3BB936" w14:textId="5131A8CD"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134">
    <w:p w14:paraId="313D475A" w14:textId="7925AE77"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135">
    <w:p w14:paraId="16E70F68" w14:textId="35A2FDF2"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p>
  </w:endnote>
  <w:endnote w:id="136">
    <w:p w14:paraId="3946B5BD" w14:textId="48F50A59"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2024 Law on Education, available at: </w:t>
      </w:r>
      <w:hyperlink r:id="rId126">
        <w:r w:rsidRPr="005B2A91">
          <w:rPr>
            <w:rFonts w:asciiTheme="majorHAnsi" w:eastAsia="Calibri" w:hAnsiTheme="majorHAnsi" w:cstheme="majorHAnsi"/>
            <w:color w:val="1155CC"/>
            <w:sz w:val="20"/>
            <w:szCs w:val="20"/>
            <w:u w:val="single"/>
          </w:rPr>
          <w:t>https://laoofficialgazette.gov.la/kcfinder/upload/files/Education%20Law%20Eng%20version%2020250715.pdf</w:t>
        </w:r>
      </w:hyperlink>
    </w:p>
  </w:endnote>
  <w:endnote w:id="137">
    <w:p w14:paraId="68B6ECE6" w14:textId="7B9AE593"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World Bank, </w:t>
      </w:r>
      <w:r w:rsidRPr="005B2A91">
        <w:rPr>
          <w:rFonts w:asciiTheme="majorHAnsi" w:eastAsia="Calibri" w:hAnsiTheme="majorHAnsi" w:cstheme="majorHAnsi"/>
          <w:i/>
          <w:sz w:val="20"/>
          <w:szCs w:val="20"/>
        </w:rPr>
        <w:t>Urgent Action Needed to Restore Education Funding in Lao PDR</w:t>
      </w:r>
      <w:r w:rsidRPr="005B2A91">
        <w:rPr>
          <w:rFonts w:asciiTheme="majorHAnsi" w:eastAsia="Calibri" w:hAnsiTheme="majorHAnsi" w:cstheme="majorHAnsi"/>
          <w:sz w:val="20"/>
          <w:szCs w:val="20"/>
        </w:rPr>
        <w:t xml:space="preserve">, (15 March 2024), available at: </w:t>
      </w:r>
      <w:hyperlink r:id="rId127">
        <w:r w:rsidRPr="005B2A91">
          <w:rPr>
            <w:rFonts w:asciiTheme="majorHAnsi" w:eastAsia="Calibri" w:hAnsiTheme="majorHAnsi" w:cstheme="majorHAnsi"/>
            <w:color w:val="1155CC"/>
            <w:sz w:val="20"/>
            <w:szCs w:val="20"/>
            <w:u w:val="single"/>
          </w:rPr>
          <w:t>https://www.worldbank.org/en/news/press-release/2024/03/15/urgent-action-needed-to-restore-education-funding-in-lao-pdr</w:t>
        </w:r>
      </w:hyperlink>
      <w:r w:rsidRPr="005B2A91">
        <w:rPr>
          <w:rFonts w:asciiTheme="majorHAnsi" w:eastAsia="Calibri" w:hAnsiTheme="majorHAnsi" w:cstheme="majorHAnsi"/>
          <w:sz w:val="20"/>
          <w:szCs w:val="20"/>
        </w:rPr>
        <w:t xml:space="preserve"> </w:t>
      </w:r>
      <w:r w:rsidRPr="005B2A91">
        <w:rPr>
          <w:rFonts w:asciiTheme="majorHAnsi" w:eastAsia="Calibri" w:hAnsiTheme="majorHAnsi" w:cstheme="majorHAnsi"/>
          <w:i/>
          <w:sz w:val="20"/>
          <w:szCs w:val="20"/>
        </w:rPr>
        <w:t>See also</w:t>
      </w:r>
      <w:r w:rsidRPr="005B2A91">
        <w:rPr>
          <w:rFonts w:asciiTheme="majorHAnsi" w:eastAsia="Calibri" w:hAnsiTheme="majorHAnsi" w:cstheme="majorHAnsi"/>
          <w:sz w:val="20"/>
          <w:szCs w:val="20"/>
        </w:rPr>
        <w:t xml:space="preserve">: World Bank, </w:t>
      </w:r>
      <w:r w:rsidRPr="005B2A91">
        <w:rPr>
          <w:rFonts w:asciiTheme="majorHAnsi" w:eastAsia="Calibri" w:hAnsiTheme="majorHAnsi" w:cstheme="majorHAnsi"/>
          <w:i/>
          <w:sz w:val="20"/>
          <w:szCs w:val="20"/>
        </w:rPr>
        <w:t>Lao PDR Public Expenditure and Institutional Review: Financial Management in Education Analysis 2023</w:t>
      </w:r>
      <w:r w:rsidRPr="005B2A91">
        <w:rPr>
          <w:rFonts w:asciiTheme="majorHAnsi" w:eastAsia="Calibri" w:hAnsiTheme="majorHAnsi" w:cstheme="majorHAnsi"/>
          <w:sz w:val="20"/>
          <w:szCs w:val="20"/>
        </w:rPr>
        <w:t xml:space="preserve">, (15 March 2024), available at: </w:t>
      </w:r>
      <w:hyperlink r:id="rId128">
        <w:r w:rsidRPr="005B2A91">
          <w:rPr>
            <w:rFonts w:asciiTheme="majorHAnsi" w:eastAsia="Calibri" w:hAnsiTheme="majorHAnsi" w:cstheme="majorHAnsi"/>
            <w:color w:val="1155CC"/>
            <w:sz w:val="20"/>
            <w:szCs w:val="20"/>
            <w:u w:val="single"/>
          </w:rPr>
          <w:t>https://www.worldbank.org/en/country/lao/publication/lao-pdr-public-expenditure-and-institutional-review-financial-management-in-education-analysis-2023</w:t>
        </w:r>
      </w:hyperlink>
    </w:p>
  </w:endnote>
  <w:endnote w:id="138">
    <w:p w14:paraId="4CAB1A35" w14:textId="0066322A"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The Laotian Times, </w:t>
      </w:r>
      <w:r w:rsidRPr="005B2A91">
        <w:rPr>
          <w:rFonts w:asciiTheme="majorHAnsi" w:eastAsia="Calibri" w:hAnsiTheme="majorHAnsi" w:cstheme="majorHAnsi"/>
          <w:i/>
          <w:sz w:val="20"/>
          <w:szCs w:val="20"/>
        </w:rPr>
        <w:t>Laos Deploys Soldiers as Volunteers to Address Rural Teacher Shortages</w:t>
      </w:r>
      <w:r w:rsidRPr="005B2A91">
        <w:rPr>
          <w:rFonts w:asciiTheme="majorHAnsi" w:eastAsia="Calibri" w:hAnsiTheme="majorHAnsi" w:cstheme="majorHAnsi"/>
          <w:sz w:val="20"/>
          <w:szCs w:val="20"/>
        </w:rPr>
        <w:t xml:space="preserve">, (30 June 2025), </w:t>
      </w:r>
      <w:hyperlink r:id="rId129">
        <w:r w:rsidRPr="005B2A91">
          <w:rPr>
            <w:rFonts w:asciiTheme="majorHAnsi" w:eastAsia="Calibri" w:hAnsiTheme="majorHAnsi" w:cstheme="majorHAnsi"/>
            <w:color w:val="1155CC"/>
            <w:sz w:val="20"/>
            <w:szCs w:val="20"/>
            <w:u w:val="single"/>
          </w:rPr>
          <w:t>https://laotiantimes.com/2025/06/30/laos-deploys-soldiers-as-volunteers-to-address-rural-teacher-shortages/</w:t>
        </w:r>
      </w:hyperlink>
    </w:p>
  </w:endnote>
  <w:endnote w:id="139">
    <w:p w14:paraId="5B19373F" w14:textId="72C9F577"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Radio Free Asia, </w:t>
      </w:r>
      <w:r w:rsidRPr="005B2A91">
        <w:rPr>
          <w:rFonts w:asciiTheme="majorHAnsi" w:eastAsia="Calibri" w:hAnsiTheme="majorHAnsi" w:cstheme="majorHAnsi"/>
          <w:i/>
          <w:sz w:val="20"/>
          <w:szCs w:val="20"/>
        </w:rPr>
        <w:t>Laos’ largest province is short 500 teachers</w:t>
      </w:r>
      <w:r w:rsidRPr="005B2A91">
        <w:rPr>
          <w:rFonts w:asciiTheme="majorHAnsi" w:eastAsia="Calibri" w:hAnsiTheme="majorHAnsi" w:cstheme="majorHAnsi"/>
          <w:sz w:val="20"/>
          <w:szCs w:val="20"/>
        </w:rPr>
        <w:t xml:space="preserve">, (18 September 2024), available at: </w:t>
      </w:r>
      <w:hyperlink r:id="rId130">
        <w:r w:rsidRPr="005B2A91">
          <w:rPr>
            <w:rFonts w:asciiTheme="majorHAnsi" w:eastAsia="Calibri" w:hAnsiTheme="majorHAnsi" w:cstheme="majorHAnsi"/>
            <w:color w:val="1155CC"/>
            <w:sz w:val="20"/>
            <w:szCs w:val="20"/>
            <w:u w:val="single"/>
          </w:rPr>
          <w:t>https://www.rfa.org/english/news/laos/teacher-shortage-savannakhet-09182024162753.html</w:t>
        </w:r>
      </w:hyperlink>
    </w:p>
  </w:endnote>
  <w:endnote w:id="140">
    <w:p w14:paraId="71695D7A" w14:textId="48DABFE1"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The Laotian Times, </w:t>
      </w:r>
      <w:r w:rsidRPr="005B2A91">
        <w:rPr>
          <w:rFonts w:asciiTheme="majorHAnsi" w:eastAsia="Calibri" w:hAnsiTheme="majorHAnsi" w:cstheme="majorHAnsi"/>
          <w:i/>
          <w:sz w:val="20"/>
          <w:szCs w:val="20"/>
        </w:rPr>
        <w:t>Laos Deploys Soldiers as Volunteers to Address Rural Teacher Shortages</w:t>
      </w:r>
      <w:r w:rsidRPr="005B2A91">
        <w:rPr>
          <w:rFonts w:asciiTheme="majorHAnsi" w:eastAsia="Calibri" w:hAnsiTheme="majorHAnsi" w:cstheme="majorHAnsi"/>
          <w:sz w:val="20"/>
          <w:szCs w:val="20"/>
        </w:rPr>
        <w:t xml:space="preserve">, (30 June 2025), </w:t>
      </w:r>
      <w:hyperlink r:id="rId131">
        <w:r w:rsidRPr="005B2A91">
          <w:rPr>
            <w:rFonts w:asciiTheme="majorHAnsi" w:eastAsia="Calibri" w:hAnsiTheme="majorHAnsi" w:cstheme="majorHAnsi"/>
            <w:color w:val="1155CC"/>
            <w:sz w:val="20"/>
            <w:szCs w:val="20"/>
            <w:u w:val="single"/>
          </w:rPr>
          <w:t>https://laotiantimes.com/2025/06/30/laos-deploys-soldiers-as-volunteers-to-address-rural-teacher-shortages/</w:t>
        </w:r>
      </w:hyperlink>
    </w:p>
  </w:endnote>
  <w:endnote w:id="141">
    <w:p w14:paraId="7233F93E" w14:textId="0AFFF8ED"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Smile Burma, </w:t>
      </w:r>
      <w:r w:rsidRPr="005B2A91">
        <w:rPr>
          <w:rFonts w:asciiTheme="majorHAnsi" w:eastAsia="Calibri" w:hAnsiTheme="majorHAnsi" w:cstheme="majorHAnsi"/>
          <w:i/>
          <w:sz w:val="20"/>
          <w:szCs w:val="20"/>
        </w:rPr>
        <w:t>A shortage of teachers in Laos</w:t>
      </w:r>
      <w:r w:rsidRPr="005B2A91">
        <w:rPr>
          <w:rFonts w:asciiTheme="majorHAnsi" w:eastAsia="Calibri" w:hAnsiTheme="majorHAnsi" w:cstheme="majorHAnsi"/>
          <w:sz w:val="20"/>
          <w:szCs w:val="20"/>
        </w:rPr>
        <w:t xml:space="preserve">, (27 February 2025), available at: </w:t>
      </w:r>
      <w:hyperlink r:id="rId132">
        <w:r w:rsidRPr="005B2A91">
          <w:rPr>
            <w:rFonts w:asciiTheme="majorHAnsi" w:eastAsia="Calibri" w:hAnsiTheme="majorHAnsi" w:cstheme="majorHAnsi"/>
            <w:color w:val="1155CC"/>
            <w:sz w:val="20"/>
            <w:szCs w:val="20"/>
            <w:u w:val="single"/>
          </w:rPr>
          <w:t>https://smileburma.org/en/a-shortage-of-teachers-in-laos/</w:t>
        </w:r>
      </w:hyperlink>
    </w:p>
  </w:endnote>
  <w:endnote w:id="142">
    <w:p w14:paraId="4EEDBD54" w14:textId="18FD5BF0"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The Laotian Times, </w:t>
      </w:r>
      <w:r w:rsidRPr="005B2A91">
        <w:rPr>
          <w:rFonts w:asciiTheme="majorHAnsi" w:eastAsia="Calibri" w:hAnsiTheme="majorHAnsi" w:cstheme="majorHAnsi"/>
          <w:i/>
          <w:sz w:val="20"/>
          <w:szCs w:val="20"/>
        </w:rPr>
        <w:t>Economic Crisis, Teacher Shortages Drive Rising School Dropout Rates Across Laos</w:t>
      </w:r>
      <w:r w:rsidRPr="005B2A91">
        <w:rPr>
          <w:rFonts w:asciiTheme="majorHAnsi" w:eastAsia="Calibri" w:hAnsiTheme="majorHAnsi" w:cstheme="majorHAnsi"/>
          <w:sz w:val="20"/>
          <w:szCs w:val="20"/>
        </w:rPr>
        <w:t xml:space="preserve">, (28 January 2025), available at: </w:t>
      </w:r>
      <w:hyperlink r:id="rId133">
        <w:r w:rsidRPr="005B2A91">
          <w:rPr>
            <w:rFonts w:asciiTheme="majorHAnsi" w:eastAsia="Calibri" w:hAnsiTheme="majorHAnsi" w:cstheme="majorHAnsi"/>
            <w:color w:val="1155CC"/>
            <w:sz w:val="20"/>
            <w:szCs w:val="20"/>
            <w:u w:val="single"/>
          </w:rPr>
          <w:t>https://laotiantimes.com/2025/01/28/economic-crisis-teacher-shortages-drive-rising-school-dropout-rates-across-laos/</w:t>
        </w:r>
      </w:hyperlink>
    </w:p>
  </w:endnote>
  <w:endnote w:id="143">
    <w:p w14:paraId="11851875" w14:textId="4ABCD6BC"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ibid;</w:t>
      </w:r>
      <w:r w:rsidRPr="005B2A91">
        <w:rPr>
          <w:rFonts w:asciiTheme="majorHAnsi" w:eastAsia="Calibri" w:hAnsiTheme="majorHAnsi" w:cstheme="majorHAnsi"/>
          <w:i/>
          <w:sz w:val="20"/>
          <w:szCs w:val="20"/>
        </w:rPr>
        <w:t xml:space="preserve"> See also</w:t>
      </w:r>
      <w:r w:rsidRPr="005B2A91">
        <w:rPr>
          <w:rFonts w:asciiTheme="majorHAnsi" w:eastAsia="Calibri" w:hAnsiTheme="majorHAnsi" w:cstheme="majorHAnsi"/>
          <w:sz w:val="20"/>
          <w:szCs w:val="20"/>
        </w:rPr>
        <w:t>: The Laotian Times,</w:t>
      </w:r>
      <w:r w:rsidRPr="005B2A91">
        <w:rPr>
          <w:rFonts w:asciiTheme="majorHAnsi" w:eastAsia="Calibri" w:hAnsiTheme="majorHAnsi" w:cstheme="majorHAnsi"/>
          <w:i/>
          <w:sz w:val="20"/>
          <w:szCs w:val="20"/>
        </w:rPr>
        <w:t xml:space="preserve"> Laos Urges STEM Focus Amid Growing Education Crisis,</w:t>
      </w:r>
      <w:r w:rsidRPr="005B2A91">
        <w:rPr>
          <w:rFonts w:asciiTheme="majorHAnsi" w:eastAsia="Calibri" w:hAnsiTheme="majorHAnsi" w:cstheme="majorHAnsi"/>
          <w:sz w:val="20"/>
          <w:szCs w:val="20"/>
        </w:rPr>
        <w:t xml:space="preserve"> (8 July 2025), available at: </w:t>
      </w:r>
      <w:hyperlink r:id="rId134">
        <w:r w:rsidRPr="005B2A91">
          <w:rPr>
            <w:rFonts w:asciiTheme="majorHAnsi" w:eastAsia="Calibri" w:hAnsiTheme="majorHAnsi" w:cstheme="majorHAnsi"/>
            <w:color w:val="1155CC"/>
            <w:sz w:val="20"/>
            <w:szCs w:val="20"/>
            <w:u w:val="single"/>
          </w:rPr>
          <w:t>https://laotiantimes.com/2025/07/08/laos-urges-stem-focus-amid-growing-education-crisis/</w:t>
        </w:r>
      </w:hyperlink>
    </w:p>
  </w:endnote>
  <w:endnote w:id="144">
    <w:p w14:paraId="3A080B48" w14:textId="4986CE40"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The Laotian Times, </w:t>
      </w:r>
      <w:r w:rsidRPr="005B2A91">
        <w:rPr>
          <w:rFonts w:asciiTheme="majorHAnsi" w:eastAsia="Calibri" w:hAnsiTheme="majorHAnsi" w:cstheme="majorHAnsi"/>
          <w:i/>
          <w:sz w:val="20"/>
          <w:szCs w:val="20"/>
        </w:rPr>
        <w:t>Economic Crisis, Teacher Shortages Drive Rising School Dropout Rates Across Laos</w:t>
      </w:r>
      <w:r w:rsidRPr="005B2A91">
        <w:rPr>
          <w:rFonts w:asciiTheme="majorHAnsi" w:eastAsia="Calibri" w:hAnsiTheme="majorHAnsi" w:cstheme="majorHAnsi"/>
          <w:sz w:val="20"/>
          <w:szCs w:val="20"/>
        </w:rPr>
        <w:t xml:space="preserve">, (28 January 2025), available at: </w:t>
      </w:r>
      <w:hyperlink r:id="rId135">
        <w:r w:rsidRPr="005B2A91">
          <w:rPr>
            <w:rFonts w:asciiTheme="majorHAnsi" w:eastAsia="Calibri" w:hAnsiTheme="majorHAnsi" w:cstheme="majorHAnsi"/>
            <w:color w:val="1155CC"/>
            <w:sz w:val="20"/>
            <w:szCs w:val="20"/>
            <w:u w:val="single"/>
          </w:rPr>
          <w:t>https://laotiantimes.com/2025/01/28/economic-crisis-teacher-shortages-drive-rising-school-dropout-rates-across-laos/</w:t>
        </w:r>
      </w:hyperlink>
    </w:p>
  </w:endnote>
  <w:endnote w:id="145">
    <w:p w14:paraId="61A5ADA2" w14:textId="53A352ED"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Replies of the Lao People’s Democratic Republic to the List of Issues under Articles 16 and 17 of the International Covenant on Economic, Social and Cultural Rights (E/C.12/LAO/RQ/1)</w:t>
      </w:r>
    </w:p>
  </w:endnote>
  <w:endnote w:id="146">
    <w:p w14:paraId="2C030FF2" w14:textId="3BB13A98"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The Reporters, </w:t>
      </w:r>
      <w:r w:rsidRPr="005B2A91">
        <w:rPr>
          <w:rFonts w:asciiTheme="majorHAnsi" w:eastAsia="Calibri" w:hAnsiTheme="majorHAnsi" w:cstheme="majorHAnsi"/>
          <w:i/>
          <w:sz w:val="20"/>
          <w:szCs w:val="20"/>
        </w:rPr>
        <w:t xml:space="preserve">Images Reveal </w:t>
      </w:r>
      <w:proofErr w:type="spellStart"/>
      <w:r w:rsidRPr="005B2A91">
        <w:rPr>
          <w:rFonts w:asciiTheme="majorHAnsi" w:eastAsia="Calibri" w:hAnsiTheme="majorHAnsi" w:cstheme="majorHAnsi"/>
          <w:i/>
          <w:sz w:val="20"/>
          <w:szCs w:val="20"/>
        </w:rPr>
        <w:t>Luang</w:t>
      </w:r>
      <w:proofErr w:type="spellEnd"/>
      <w:r w:rsidRPr="005B2A91">
        <w:rPr>
          <w:rFonts w:asciiTheme="majorHAnsi" w:eastAsia="Calibri" w:hAnsiTheme="majorHAnsi" w:cstheme="majorHAnsi"/>
          <w:i/>
          <w:sz w:val="20"/>
          <w:szCs w:val="20"/>
        </w:rPr>
        <w:t xml:space="preserve"> Prabang Dam on the Mekong, Set to Supply Power to Thailand for 35 Years — Over 30% Complete (translated)</w:t>
      </w:r>
      <w:r w:rsidRPr="005B2A91">
        <w:rPr>
          <w:rFonts w:asciiTheme="majorHAnsi" w:eastAsia="Calibri" w:hAnsiTheme="majorHAnsi" w:cstheme="majorHAnsi"/>
          <w:sz w:val="20"/>
          <w:szCs w:val="20"/>
        </w:rPr>
        <w:t xml:space="preserve">, (20 November 2024), available at: </w:t>
      </w:r>
      <w:hyperlink r:id="rId136">
        <w:r w:rsidRPr="005B2A91">
          <w:rPr>
            <w:rFonts w:asciiTheme="majorHAnsi" w:eastAsia="Calibri" w:hAnsiTheme="majorHAnsi" w:cstheme="majorHAnsi"/>
            <w:color w:val="1155CC"/>
            <w:sz w:val="20"/>
            <w:szCs w:val="20"/>
            <w:u w:val="single"/>
          </w:rPr>
          <w:t>https://www.thereporters.co/environment/2011241039/</w:t>
        </w:r>
      </w:hyperlink>
    </w:p>
  </w:endnote>
  <w:endnote w:id="147">
    <w:p w14:paraId="0C878691" w14:textId="1921B3A9"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Radio Free Asia, </w:t>
      </w:r>
      <w:r w:rsidRPr="005B2A91">
        <w:rPr>
          <w:rFonts w:asciiTheme="majorHAnsi" w:eastAsia="Calibri" w:hAnsiTheme="majorHAnsi" w:cstheme="majorHAnsi"/>
          <w:i/>
          <w:sz w:val="20"/>
          <w:szCs w:val="20"/>
        </w:rPr>
        <w:t>New mega-dam takes shape on the Mekong River in Laos</w:t>
      </w:r>
      <w:r w:rsidRPr="005B2A91">
        <w:rPr>
          <w:rFonts w:asciiTheme="majorHAnsi" w:eastAsia="Calibri" w:hAnsiTheme="majorHAnsi" w:cstheme="majorHAnsi"/>
          <w:sz w:val="20"/>
          <w:szCs w:val="20"/>
        </w:rPr>
        <w:t xml:space="preserve">, (8 April 2025), available at: </w:t>
      </w:r>
      <w:hyperlink r:id="rId137">
        <w:r w:rsidRPr="005B2A91">
          <w:rPr>
            <w:rFonts w:asciiTheme="majorHAnsi" w:eastAsia="Calibri" w:hAnsiTheme="majorHAnsi" w:cstheme="majorHAnsi"/>
            <w:color w:val="1155CC"/>
            <w:sz w:val="20"/>
            <w:szCs w:val="20"/>
            <w:u w:val="single"/>
          </w:rPr>
          <w:t>https://www.rfa.org/english/laos/2025/04/08/laos-hydropower-dam-video-mekong-river-thai/</w:t>
        </w:r>
      </w:hyperlink>
      <w:r w:rsidRPr="005B2A91">
        <w:rPr>
          <w:rFonts w:asciiTheme="majorHAnsi" w:eastAsia="Calibri" w:hAnsiTheme="majorHAnsi" w:cstheme="majorHAnsi"/>
          <w:sz w:val="20"/>
          <w:szCs w:val="20"/>
        </w:rPr>
        <w:t xml:space="preserve"> </w:t>
      </w:r>
    </w:p>
  </w:endnote>
  <w:endnote w:id="148">
    <w:p w14:paraId="46421F60" w14:textId="3CF61716" w:rsidR="00A65DC6" w:rsidRPr="005B2A91" w:rsidRDefault="00A65DC6" w:rsidP="005B2A91">
      <w:pPr>
        <w:spacing w:line="240" w:lineRule="auto"/>
        <w:ind w:left="426" w:hanging="426"/>
        <w:rPr>
          <w:rFonts w:asciiTheme="majorHAns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The Devastating Impacts of Laos' Hydropower Ambitions on Luang Prabang’s Environment and Cultural Heritage</w:t>
      </w:r>
      <w:r w:rsidRPr="005B2A91">
        <w:rPr>
          <w:rFonts w:asciiTheme="majorHAnsi" w:eastAsia="Calibri" w:hAnsiTheme="majorHAnsi" w:cstheme="majorHAnsi"/>
          <w:sz w:val="20"/>
          <w:szCs w:val="20"/>
        </w:rPr>
        <w:t xml:space="preserve">, (April 2025), available at: </w:t>
      </w:r>
      <w:hyperlink r:id="rId138">
        <w:r w:rsidRPr="005B2A91">
          <w:rPr>
            <w:rFonts w:asciiTheme="majorHAnsi" w:eastAsia="Calibri" w:hAnsiTheme="majorHAnsi" w:cstheme="majorHAnsi"/>
            <w:color w:val="1155CC"/>
            <w:sz w:val="20"/>
            <w:szCs w:val="20"/>
            <w:u w:val="single"/>
          </w:rPr>
          <w:t>https://www.manushyafoundation.org/the-impacts-of-laos-hydropower-ambition</w:t>
        </w:r>
      </w:hyperlink>
    </w:p>
  </w:endnote>
  <w:endnote w:id="149">
    <w:p w14:paraId="71BA7047" w14:textId="47E085C7" w:rsidR="00A65DC6" w:rsidRPr="005B2A91" w:rsidRDefault="00A65DC6" w:rsidP="005B2A91">
      <w:pPr>
        <w:spacing w:line="240" w:lineRule="auto"/>
        <w:ind w:left="426" w:hanging="426"/>
        <w:rPr>
          <w:rFonts w:asciiTheme="majorHAns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International Rivers, </w:t>
      </w:r>
      <w:r w:rsidRPr="005B2A91">
        <w:rPr>
          <w:rFonts w:asciiTheme="majorHAnsi" w:eastAsia="Calibri" w:hAnsiTheme="majorHAnsi" w:cstheme="majorHAnsi"/>
          <w:i/>
          <w:sz w:val="20"/>
          <w:szCs w:val="20"/>
        </w:rPr>
        <w:t>Sites of Struggle and Sacrifice: Mapping Destructive Dam Projects along the Mekong River</w:t>
      </w:r>
      <w:r w:rsidRPr="005B2A91">
        <w:rPr>
          <w:rFonts w:asciiTheme="majorHAnsi" w:eastAsia="Calibri" w:hAnsiTheme="majorHAnsi" w:cstheme="majorHAnsi"/>
          <w:sz w:val="20"/>
          <w:szCs w:val="20"/>
        </w:rPr>
        <w:t xml:space="preserve">, (25 June, 2024), available at: </w:t>
      </w:r>
      <w:hyperlink r:id="rId139">
        <w:r w:rsidRPr="005B2A91">
          <w:rPr>
            <w:rFonts w:asciiTheme="majorHAnsi" w:eastAsia="Calibri" w:hAnsiTheme="majorHAnsi" w:cstheme="majorHAnsi"/>
            <w:color w:val="1155CC"/>
            <w:sz w:val="20"/>
            <w:szCs w:val="20"/>
            <w:u w:val="single"/>
          </w:rPr>
          <w:t>https://www.internationalrivers.org/news/sites-of-struggle-sacrifice-mapping-destructive-dam-projects-along-the-mekong-river</w:t>
        </w:r>
      </w:hyperlink>
    </w:p>
  </w:endnote>
  <w:endnote w:id="150">
    <w:p w14:paraId="18723BCC" w14:textId="0B78F485"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proofErr w:type="spellStart"/>
      <w:r w:rsidRPr="005B2A91">
        <w:rPr>
          <w:rFonts w:asciiTheme="majorHAnsi" w:eastAsia="Calibri" w:hAnsiTheme="majorHAnsi" w:cstheme="majorHAnsi"/>
          <w:sz w:val="20"/>
          <w:szCs w:val="20"/>
        </w:rPr>
        <w:t>Manushya</w:t>
      </w:r>
      <w:proofErr w:type="spellEnd"/>
      <w:r w:rsidRPr="005B2A91">
        <w:rPr>
          <w:rFonts w:asciiTheme="majorHAnsi" w:eastAsia="Calibri" w:hAnsiTheme="majorHAnsi" w:cstheme="majorHAnsi"/>
          <w:sz w:val="20"/>
          <w:szCs w:val="20"/>
        </w:rPr>
        <w:t xml:space="preserve"> Foundation, </w:t>
      </w:r>
      <w:r w:rsidRPr="005B2A91">
        <w:rPr>
          <w:rFonts w:asciiTheme="majorHAnsi" w:eastAsia="Calibri" w:hAnsiTheme="majorHAnsi" w:cstheme="majorHAnsi"/>
          <w:i/>
          <w:sz w:val="20"/>
          <w:szCs w:val="20"/>
        </w:rPr>
        <w:t>The Devastating Impacts of Laos' Hydropower Ambitions on Luang Prabang’s Environment and Cultural Heritage</w:t>
      </w:r>
      <w:r w:rsidRPr="005B2A91">
        <w:rPr>
          <w:rFonts w:asciiTheme="majorHAnsi" w:eastAsia="Calibri" w:hAnsiTheme="majorHAnsi" w:cstheme="majorHAnsi"/>
          <w:sz w:val="20"/>
          <w:szCs w:val="20"/>
        </w:rPr>
        <w:t xml:space="preserve">, (April 2025), available at: </w:t>
      </w:r>
      <w:hyperlink r:id="rId140">
        <w:r w:rsidRPr="005B2A91">
          <w:rPr>
            <w:rFonts w:asciiTheme="majorHAnsi" w:eastAsia="Calibri" w:hAnsiTheme="majorHAnsi" w:cstheme="majorHAnsi"/>
            <w:color w:val="1155CC"/>
            <w:sz w:val="20"/>
            <w:szCs w:val="20"/>
            <w:u w:val="single"/>
          </w:rPr>
          <w:t>https://www.manushyafoundation.org/the-impacts-of-laos-hydropower-ambition</w:t>
        </w:r>
      </w:hyperlink>
    </w:p>
  </w:endnote>
  <w:endnote w:id="151">
    <w:p w14:paraId="73052867" w14:textId="2771D525" w:rsidR="00A65DC6" w:rsidRPr="005B2A91" w:rsidRDefault="00A65DC6" w:rsidP="005B2A91">
      <w:pPr>
        <w:spacing w:line="240" w:lineRule="auto"/>
        <w:ind w:left="426" w:hanging="426"/>
        <w:rPr>
          <w:rFonts w:asciiTheme="majorHAnsi" w:eastAsia="Calibri" w:hAnsiTheme="majorHAnsi" w:cstheme="majorHAnsi"/>
          <w:sz w:val="20"/>
          <w:szCs w:val="20"/>
        </w:rPr>
      </w:pPr>
      <w:r w:rsidRPr="005B2A91">
        <w:rPr>
          <w:rFonts w:asciiTheme="majorHAnsi" w:hAnsiTheme="majorHAnsi" w:cstheme="majorHAnsi"/>
          <w:sz w:val="20"/>
          <w:szCs w:val="20"/>
          <w:vertAlign w:val="superscript"/>
        </w:rPr>
        <w:endnoteRef/>
      </w:r>
      <w:r w:rsidRPr="005B2A91">
        <w:rPr>
          <w:rFonts w:asciiTheme="majorHAnsi" w:eastAsia="Calibri" w:hAnsiTheme="majorHAnsi" w:cstheme="majorHAnsi"/>
          <w:sz w:val="20"/>
          <w:szCs w:val="20"/>
        </w:rPr>
        <w:t xml:space="preserve"> </w:t>
      </w:r>
      <w:r w:rsidR="005B2A91">
        <w:rPr>
          <w:rFonts w:asciiTheme="majorHAnsi" w:eastAsia="Calibri" w:hAnsiTheme="majorHAnsi" w:cstheme="majorHAnsi"/>
          <w:sz w:val="20"/>
          <w:szCs w:val="20"/>
        </w:rPr>
        <w:tab/>
      </w:r>
      <w:r w:rsidRPr="005B2A91">
        <w:rPr>
          <w:rFonts w:asciiTheme="majorHAnsi" w:eastAsia="Calibri" w:hAnsiTheme="majorHAnsi" w:cstheme="majorHAnsi"/>
          <w:sz w:val="20"/>
          <w:szCs w:val="20"/>
        </w:rPr>
        <w:t xml:space="preserve">UNESCO and ICOMOS, </w:t>
      </w:r>
      <w:r w:rsidRPr="005B2A91">
        <w:rPr>
          <w:rFonts w:asciiTheme="majorHAnsi" w:eastAsia="Calibri" w:hAnsiTheme="majorHAnsi" w:cstheme="majorHAnsi"/>
          <w:i/>
          <w:sz w:val="20"/>
          <w:szCs w:val="20"/>
        </w:rPr>
        <w:t>Report on the joint World Heritage Centre / ICOMOS mission to the Town of Luang Prabang (Lao PDR), 4 - 9 April 2022</w:t>
      </w:r>
      <w:r w:rsidRPr="005B2A91">
        <w:rPr>
          <w:rFonts w:asciiTheme="majorHAnsi" w:eastAsia="Calibri" w:hAnsiTheme="majorHAnsi" w:cstheme="majorHAnsi"/>
          <w:sz w:val="20"/>
          <w:szCs w:val="20"/>
        </w:rPr>
        <w:t xml:space="preserve">, (April 2022), available at: </w:t>
      </w:r>
      <w:hyperlink r:id="rId141">
        <w:r w:rsidRPr="005B2A91">
          <w:rPr>
            <w:rFonts w:asciiTheme="majorHAnsi" w:eastAsia="Calibri" w:hAnsiTheme="majorHAnsi" w:cstheme="majorHAnsi"/>
            <w:color w:val="1155CC"/>
            <w:sz w:val="20"/>
            <w:szCs w:val="20"/>
            <w:u w:val="single"/>
          </w:rPr>
          <w:t>https://unesdoc.unesco.org/ark:/48223/pf0000390813</w:t>
        </w:r>
      </w:hyperlink>
      <w:r w:rsidRPr="005B2A91">
        <w:rPr>
          <w:rFonts w:asciiTheme="majorHAnsi" w:eastAsia="Calibri" w:hAnsiTheme="majorHAnsi" w:cstheme="majorHAnsi"/>
          <w:sz w:val="20"/>
          <w:szCs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okChampa">
    <w:altName w:val="DokChampa"/>
    <w:panose1 w:val="020B0604020202020204"/>
    <w:charset w:val="DE"/>
    <w:family w:val="swiss"/>
    <w:pitch w:val="variable"/>
    <w:sig w:usb0="83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DC469D" w14:textId="6DCF6425" w:rsidR="005617A3" w:rsidRPr="005B2A91" w:rsidRDefault="00000000" w:rsidP="005B2A91">
    <w:pPr>
      <w:jc w:val="center"/>
      <w:rPr>
        <w:rFonts w:asciiTheme="majorHAnsi" w:hAnsiTheme="majorHAnsi" w:cstheme="majorHAnsi"/>
        <w:color w:val="F79646" w:themeColor="accent6"/>
        <w:sz w:val="20"/>
        <w:szCs w:val="20"/>
      </w:rPr>
    </w:pPr>
    <w:r w:rsidRPr="005B2A91">
      <w:rPr>
        <w:rFonts w:asciiTheme="majorHAnsi" w:hAnsiTheme="majorHAnsi" w:cstheme="majorHAnsi"/>
        <w:color w:val="F79646" w:themeColor="accent6"/>
        <w:sz w:val="20"/>
        <w:szCs w:val="20"/>
      </w:rPr>
      <w:fldChar w:fldCharType="begin"/>
    </w:r>
    <w:r w:rsidRPr="005B2A91">
      <w:rPr>
        <w:rFonts w:asciiTheme="majorHAnsi" w:hAnsiTheme="majorHAnsi" w:cstheme="majorHAnsi"/>
        <w:color w:val="F79646" w:themeColor="accent6"/>
        <w:sz w:val="20"/>
        <w:szCs w:val="20"/>
      </w:rPr>
      <w:instrText>PAGE</w:instrText>
    </w:r>
    <w:r w:rsidRPr="005B2A91">
      <w:rPr>
        <w:rFonts w:asciiTheme="majorHAnsi" w:hAnsiTheme="majorHAnsi" w:cstheme="majorHAnsi"/>
        <w:color w:val="F79646" w:themeColor="accent6"/>
        <w:sz w:val="20"/>
        <w:szCs w:val="20"/>
      </w:rPr>
      <w:fldChar w:fldCharType="separate"/>
    </w:r>
    <w:r w:rsidR="00A65DC6" w:rsidRPr="005B2A91">
      <w:rPr>
        <w:rFonts w:asciiTheme="majorHAnsi" w:hAnsiTheme="majorHAnsi" w:cstheme="majorHAnsi"/>
        <w:noProof/>
        <w:color w:val="F79646" w:themeColor="accent6"/>
        <w:sz w:val="20"/>
        <w:szCs w:val="20"/>
      </w:rPr>
      <w:t>1</w:t>
    </w:r>
    <w:r w:rsidRPr="005B2A91">
      <w:rPr>
        <w:rFonts w:asciiTheme="majorHAnsi" w:hAnsiTheme="majorHAnsi" w:cstheme="majorHAnsi"/>
        <w:color w:val="F79646" w:themeColor="accent6"/>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DCACA1" w14:textId="77777777" w:rsidR="006F3B85" w:rsidRDefault="006F3B85">
      <w:pPr>
        <w:spacing w:line="240" w:lineRule="auto"/>
      </w:pPr>
      <w:r>
        <w:separator/>
      </w:r>
    </w:p>
  </w:footnote>
  <w:footnote w:type="continuationSeparator" w:id="0">
    <w:p w14:paraId="6B34709B" w14:textId="77777777" w:rsidR="006F3B85" w:rsidRDefault="006F3B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85F6B1" w14:textId="77777777" w:rsidR="005617A3" w:rsidRDefault="00000000">
    <w:r>
      <w:rPr>
        <w:noProof/>
      </w:rPr>
      <w:drawing>
        <wp:anchor distT="114300" distB="114300" distL="114300" distR="114300" simplePos="0" relativeHeight="251658240" behindDoc="0" locked="0" layoutInCell="1" hidden="0" allowOverlap="1" wp14:anchorId="17364E25" wp14:editId="1960979E">
          <wp:simplePos x="0" y="0"/>
          <wp:positionH relativeFrom="column">
            <wp:posOffset>2152650</wp:posOffset>
          </wp:positionH>
          <wp:positionV relativeFrom="paragraph">
            <wp:posOffset>104776</wp:posOffset>
          </wp:positionV>
          <wp:extent cx="738188" cy="714116"/>
          <wp:effectExtent l="0" t="0" r="0" b="0"/>
          <wp:wrapNone/>
          <wp:docPr id="2" name="image1.jpg" descr="A logo on an orang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logo on an orange background&#10;&#10;Description automatically generated"/>
                  <pic:cNvPicPr preferRelativeResize="0"/>
                </pic:nvPicPr>
                <pic:blipFill>
                  <a:blip r:embed="rId1"/>
                  <a:srcRect/>
                  <a:stretch>
                    <a:fillRect/>
                  </a:stretch>
                </pic:blipFill>
                <pic:spPr>
                  <a:xfrm>
                    <a:off x="0" y="0"/>
                    <a:ext cx="738188" cy="714116"/>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14:anchorId="29A54864" wp14:editId="44D6DC73">
          <wp:simplePos x="0" y="0"/>
          <wp:positionH relativeFrom="column">
            <wp:posOffset>3028950</wp:posOffset>
          </wp:positionH>
          <wp:positionV relativeFrom="paragraph">
            <wp:posOffset>68581</wp:posOffset>
          </wp:positionV>
          <wp:extent cx="1190625" cy="792480"/>
          <wp:effectExtent l="0" t="0" r="0" b="0"/>
          <wp:wrapNone/>
          <wp:docPr id="1" name="image2.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with text on it&#10;&#10;Description automatically generated"/>
                  <pic:cNvPicPr preferRelativeResize="0"/>
                </pic:nvPicPr>
                <pic:blipFill>
                  <a:blip r:embed="rId2"/>
                  <a:srcRect t="8932" b="10463"/>
                  <a:stretch>
                    <a:fillRect/>
                  </a:stretch>
                </pic:blipFill>
                <pic:spPr>
                  <a:xfrm>
                    <a:off x="0" y="0"/>
                    <a:ext cx="1190625" cy="7924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B0544"/>
    <w:multiLevelType w:val="multilevel"/>
    <w:tmpl w:val="4D3E9322"/>
    <w:lvl w:ilvl="0">
      <w:start w:val="1"/>
      <w:numFmt w:val="decimal"/>
      <w:lvlText w:val="%1."/>
      <w:lvlJc w:val="left"/>
      <w:pPr>
        <w:ind w:left="720" w:hanging="360"/>
      </w:pPr>
      <w:rPr>
        <w:rFonts w:ascii="Calibri" w:eastAsia="Calibri" w:hAnsi="Calibri" w:cs="Calibri"/>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A2E7BA2"/>
    <w:multiLevelType w:val="multilevel"/>
    <w:tmpl w:val="AB345DE2"/>
    <w:lvl w:ilvl="0">
      <w:start w:val="1"/>
      <w:numFmt w:val="decimal"/>
      <w:lvlText w:val="%1."/>
      <w:lvlJc w:val="left"/>
      <w:pPr>
        <w:ind w:left="720" w:hanging="360"/>
      </w:pPr>
      <w:rPr>
        <w:rFonts w:ascii="Arial" w:eastAsia="Arial" w:hAnsi="Arial" w:cs="Arial"/>
        <w:b w:val="0"/>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B333C1E"/>
    <w:multiLevelType w:val="multilevel"/>
    <w:tmpl w:val="3A10E60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DA42426"/>
    <w:multiLevelType w:val="multilevel"/>
    <w:tmpl w:val="E2E2847C"/>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6436E0C"/>
    <w:multiLevelType w:val="multilevel"/>
    <w:tmpl w:val="1D0494C6"/>
    <w:lvl w:ilvl="0">
      <w:start w:val="1"/>
      <w:numFmt w:val="decimal"/>
      <w:lvlText w:val="%1."/>
      <w:lvlJc w:val="left"/>
      <w:pPr>
        <w:ind w:left="720" w:hanging="360"/>
      </w:pPr>
      <w:rPr>
        <w:rFonts w:ascii="Calibri" w:eastAsia="Calibri" w:hAnsi="Calibri" w:cs="Calibri"/>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9565BE1"/>
    <w:multiLevelType w:val="multilevel"/>
    <w:tmpl w:val="3A88C4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A0B063A"/>
    <w:multiLevelType w:val="multilevel"/>
    <w:tmpl w:val="10666B10"/>
    <w:lvl w:ilvl="0">
      <w:start w:val="1"/>
      <w:numFmt w:val="decimal"/>
      <w:lvlText w:val="%1."/>
      <w:lvlJc w:val="left"/>
      <w:pPr>
        <w:ind w:left="720" w:hanging="360"/>
      </w:pPr>
      <w:rPr>
        <w:rFonts w:ascii="Calibri" w:eastAsia="Calibri" w:hAnsi="Calibri" w:cs="Calibri"/>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86C0E98"/>
    <w:multiLevelType w:val="multilevel"/>
    <w:tmpl w:val="29368342"/>
    <w:lvl w:ilvl="0">
      <w:start w:val="1"/>
      <w:numFmt w:val="decimal"/>
      <w:lvlText w:val="%1."/>
      <w:lvlJc w:val="left"/>
      <w:pPr>
        <w:ind w:left="720" w:hanging="360"/>
      </w:pPr>
      <w:rPr>
        <w:rFonts w:ascii="Calibri" w:eastAsia="Calibri" w:hAnsi="Calibri" w:cs="Calibri"/>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50941131"/>
    <w:multiLevelType w:val="multilevel"/>
    <w:tmpl w:val="59F695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54591867"/>
    <w:multiLevelType w:val="multilevel"/>
    <w:tmpl w:val="D076E75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50D4738"/>
    <w:multiLevelType w:val="multilevel"/>
    <w:tmpl w:val="F9F01B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7FAE0567"/>
    <w:multiLevelType w:val="multilevel"/>
    <w:tmpl w:val="D2604590"/>
    <w:lvl w:ilvl="0">
      <w:start w:val="1"/>
      <w:numFmt w:val="decimal"/>
      <w:lvlText w:val="%1."/>
      <w:lvlJc w:val="left"/>
      <w:pPr>
        <w:ind w:left="720" w:hanging="360"/>
      </w:pPr>
      <w:rPr>
        <w:rFonts w:ascii="Calibri" w:eastAsia="Calibri" w:hAnsi="Calibri" w:cs="Calibri"/>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23917374">
    <w:abstractNumId w:val="11"/>
  </w:num>
  <w:num w:numId="2" w16cid:durableId="2034721416">
    <w:abstractNumId w:val="8"/>
  </w:num>
  <w:num w:numId="3" w16cid:durableId="127088077">
    <w:abstractNumId w:val="6"/>
  </w:num>
  <w:num w:numId="4" w16cid:durableId="485242868">
    <w:abstractNumId w:val="0"/>
  </w:num>
  <w:num w:numId="5" w16cid:durableId="1580023299">
    <w:abstractNumId w:val="10"/>
  </w:num>
  <w:num w:numId="6" w16cid:durableId="3749179">
    <w:abstractNumId w:val="9"/>
  </w:num>
  <w:num w:numId="7" w16cid:durableId="1078595492">
    <w:abstractNumId w:val="2"/>
  </w:num>
  <w:num w:numId="8" w16cid:durableId="1960069481">
    <w:abstractNumId w:val="5"/>
  </w:num>
  <w:num w:numId="9" w16cid:durableId="1807577390">
    <w:abstractNumId w:val="3"/>
  </w:num>
  <w:num w:numId="10" w16cid:durableId="1769226711">
    <w:abstractNumId w:val="4"/>
  </w:num>
  <w:num w:numId="11" w16cid:durableId="45763240">
    <w:abstractNumId w:val="1"/>
  </w:num>
  <w:num w:numId="12" w16cid:durableId="10621012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17A3"/>
    <w:rsid w:val="00051935"/>
    <w:rsid w:val="001B7861"/>
    <w:rsid w:val="001E68D6"/>
    <w:rsid w:val="00504CA7"/>
    <w:rsid w:val="0053671D"/>
    <w:rsid w:val="005617A3"/>
    <w:rsid w:val="005B2A91"/>
    <w:rsid w:val="006074F1"/>
    <w:rsid w:val="006F3B85"/>
    <w:rsid w:val="00707137"/>
    <w:rsid w:val="007133F7"/>
    <w:rsid w:val="00752792"/>
    <w:rsid w:val="007F4263"/>
    <w:rsid w:val="00967896"/>
    <w:rsid w:val="00A65DC6"/>
    <w:rsid w:val="00A9605D"/>
    <w:rsid w:val="00B14379"/>
    <w:rsid w:val="00C94354"/>
    <w:rsid w:val="00E12D1C"/>
    <w:rsid w:val="00F05779"/>
    <w:rsid w:val="00F17FD3"/>
    <w:rsid w:val="00F35C05"/>
  </w:rsids>
  <m:mathPr>
    <m:mathFont m:val="Cambria Math"/>
    <m:brkBin m:val="before"/>
    <m:brkBinSub m:val="--"/>
    <m:smallFrac m:val="0"/>
    <m:dispDef/>
    <m:lMargin m:val="0"/>
    <m:rMargin m:val="0"/>
    <m:defJc m:val="centerGroup"/>
    <m:wrapIndent m:val="1440"/>
    <m:intLim m:val="subSup"/>
    <m:naryLim m:val="undOvr"/>
  </m:mathPr>
  <w:themeFontLang w:bidi="th-TH"/>
  <w:clrSchemeMapping w:bg1="light1" w:t1="dark1" w:bg2="light2" w:t2="dark2" w:accent1="accent1" w:accent2="accent2" w:accent3="accent3" w:accent4="accent4" w:accent5="accent5" w:accent6="accent6" w:hyperlink="hyperlink" w:followedHyperlink="followedHyperlink"/>
  <w:decimalSymbol w:val=","/>
  <w:listSeparator w:val=","/>
  <w14:docId w14:val="7231712B"/>
  <w15:docId w15:val="{8DA17FF0-CA5F-CC4D-A82D-52A347F79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US"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A65DC6"/>
    <w:pPr>
      <w:spacing w:line="240" w:lineRule="auto"/>
    </w:pPr>
    <w:rPr>
      <w:rFonts w:cs="Cordia New"/>
      <w:sz w:val="20"/>
      <w:szCs w:val="25"/>
    </w:rPr>
  </w:style>
  <w:style w:type="character" w:customStyle="1" w:styleId="FootnoteTextChar">
    <w:name w:val="Footnote Text Char"/>
    <w:basedOn w:val="DefaultParagraphFont"/>
    <w:link w:val="FootnoteText"/>
    <w:uiPriority w:val="99"/>
    <w:semiHidden/>
    <w:rsid w:val="00A65DC6"/>
    <w:rPr>
      <w:rFonts w:cs="Cordia New"/>
      <w:sz w:val="20"/>
      <w:szCs w:val="25"/>
    </w:rPr>
  </w:style>
  <w:style w:type="paragraph" w:styleId="EndnoteText">
    <w:name w:val="endnote text"/>
    <w:basedOn w:val="Normal"/>
    <w:link w:val="EndnoteTextChar"/>
    <w:uiPriority w:val="99"/>
    <w:semiHidden/>
    <w:unhideWhenUsed/>
    <w:rsid w:val="00A65DC6"/>
    <w:pPr>
      <w:spacing w:line="240" w:lineRule="auto"/>
    </w:pPr>
    <w:rPr>
      <w:rFonts w:cs="Cordia New"/>
      <w:sz w:val="20"/>
      <w:szCs w:val="25"/>
    </w:rPr>
  </w:style>
  <w:style w:type="character" w:customStyle="1" w:styleId="EndnoteTextChar">
    <w:name w:val="Endnote Text Char"/>
    <w:basedOn w:val="DefaultParagraphFont"/>
    <w:link w:val="EndnoteText"/>
    <w:uiPriority w:val="99"/>
    <w:semiHidden/>
    <w:rsid w:val="00A65DC6"/>
    <w:rPr>
      <w:rFonts w:cs="Cordia New"/>
      <w:sz w:val="20"/>
      <w:szCs w:val="25"/>
    </w:rPr>
  </w:style>
  <w:style w:type="character" w:styleId="FootnoteReference">
    <w:name w:val="footnote reference"/>
    <w:basedOn w:val="DefaultParagraphFont"/>
    <w:uiPriority w:val="99"/>
    <w:semiHidden/>
    <w:unhideWhenUsed/>
    <w:rsid w:val="00A65DC6"/>
    <w:rPr>
      <w:vertAlign w:val="superscript"/>
    </w:rPr>
  </w:style>
  <w:style w:type="character" w:styleId="EndnoteReference">
    <w:name w:val="endnote reference"/>
    <w:basedOn w:val="DefaultParagraphFont"/>
    <w:uiPriority w:val="99"/>
    <w:semiHidden/>
    <w:unhideWhenUsed/>
    <w:rsid w:val="00A65DC6"/>
    <w:rPr>
      <w:vertAlign w:val="superscript"/>
    </w:rPr>
  </w:style>
  <w:style w:type="character" w:styleId="Hyperlink">
    <w:name w:val="Hyperlink"/>
    <w:basedOn w:val="DefaultParagraphFont"/>
    <w:uiPriority w:val="99"/>
    <w:unhideWhenUsed/>
    <w:rsid w:val="00A65DC6"/>
    <w:rPr>
      <w:color w:val="0000FF" w:themeColor="hyperlink"/>
      <w:u w:val="single"/>
    </w:rPr>
  </w:style>
  <w:style w:type="character" w:styleId="UnresolvedMention">
    <w:name w:val="Unresolved Mention"/>
    <w:basedOn w:val="DefaultParagraphFont"/>
    <w:uiPriority w:val="99"/>
    <w:semiHidden/>
    <w:unhideWhenUsed/>
    <w:rsid w:val="00A65DC6"/>
    <w:rPr>
      <w:color w:val="605E5C"/>
      <w:shd w:val="clear" w:color="auto" w:fill="E1DFDD"/>
    </w:rPr>
  </w:style>
  <w:style w:type="paragraph" w:styleId="Header">
    <w:name w:val="header"/>
    <w:basedOn w:val="Normal"/>
    <w:link w:val="HeaderChar"/>
    <w:uiPriority w:val="99"/>
    <w:unhideWhenUsed/>
    <w:rsid w:val="005B2A91"/>
    <w:pPr>
      <w:tabs>
        <w:tab w:val="center" w:pos="4513"/>
        <w:tab w:val="right" w:pos="9026"/>
      </w:tabs>
      <w:spacing w:line="240" w:lineRule="auto"/>
    </w:pPr>
    <w:rPr>
      <w:rFonts w:cs="Cordia New"/>
      <w:szCs w:val="28"/>
    </w:rPr>
  </w:style>
  <w:style w:type="character" w:customStyle="1" w:styleId="HeaderChar">
    <w:name w:val="Header Char"/>
    <w:basedOn w:val="DefaultParagraphFont"/>
    <w:link w:val="Header"/>
    <w:uiPriority w:val="99"/>
    <w:rsid w:val="005B2A91"/>
    <w:rPr>
      <w:rFonts w:cs="Cordia New"/>
      <w:szCs w:val="28"/>
    </w:rPr>
  </w:style>
  <w:style w:type="paragraph" w:styleId="Footer">
    <w:name w:val="footer"/>
    <w:basedOn w:val="Normal"/>
    <w:link w:val="FooterChar"/>
    <w:uiPriority w:val="99"/>
    <w:unhideWhenUsed/>
    <w:rsid w:val="005B2A91"/>
    <w:pPr>
      <w:tabs>
        <w:tab w:val="center" w:pos="4513"/>
        <w:tab w:val="right" w:pos="9026"/>
      </w:tabs>
      <w:spacing w:line="240" w:lineRule="auto"/>
    </w:pPr>
    <w:rPr>
      <w:rFonts w:cs="Cordia New"/>
      <w:szCs w:val="28"/>
    </w:rPr>
  </w:style>
  <w:style w:type="character" w:customStyle="1" w:styleId="FooterChar">
    <w:name w:val="Footer Char"/>
    <w:basedOn w:val="DefaultParagraphFont"/>
    <w:link w:val="Footer"/>
    <w:uiPriority w:val="99"/>
    <w:rsid w:val="005B2A91"/>
    <w:rPr>
      <w:rFonts w:cs="Cordia New"/>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manushyafoundation.org/" TargetMode="External"/><Relationship Id="rId13" Type="http://schemas.openxmlformats.org/officeDocument/2006/relationships/hyperlink" Target="https://www.rfa.org/english/news/laos/police-critic-03202024162627.html" TargetMode="External"/><Relationship Id="rId18" Type="http://schemas.openxmlformats.org/officeDocument/2006/relationships/hyperlink" Target="https://www.rfa.org/english/news/laos/villagers-04122022153941.html" TargetMode="External"/><Relationship Id="rId26" Type="http://schemas.openxmlformats.org/officeDocument/2006/relationships/hyperlink" Target="https://www.rfa.org/english/news/laos/vientiane-protest-11152019160135.html" TargetMode="External"/><Relationship Id="rId3" Type="http://schemas.openxmlformats.org/officeDocument/2006/relationships/settings" Target="settings.xml"/><Relationship Id="rId21" Type="http://schemas.openxmlformats.org/officeDocument/2006/relationships/hyperlink" Target="https://www.rfa.org/english/news/laos/held-06152020155938.html" TargetMode="External"/><Relationship Id="rId7" Type="http://schemas.openxmlformats.org/officeDocument/2006/relationships/header" Target="header1.xml"/><Relationship Id="rId12" Type="http://schemas.openxmlformats.org/officeDocument/2006/relationships/hyperlink" Target="https://www.rfa.org/english/news/laos/police-critic-03202024162627.html" TargetMode="External"/><Relationship Id="rId17" Type="http://schemas.openxmlformats.org/officeDocument/2006/relationships/hyperlink" Target="https://www.rfa.org/english/news/laos/arbitrary_detention-10052022180419.html" TargetMode="External"/><Relationship Id="rId25" Type="http://schemas.openxmlformats.org/officeDocument/2006/relationships/hyperlink" Target="https://www.rfa.org/english/news/laos/laos-thitphay-thammavong-3-11272019120008.html" TargetMode="External"/><Relationship Id="rId2" Type="http://schemas.openxmlformats.org/officeDocument/2006/relationships/styles" Target="styles.xml"/><Relationship Id="rId16" Type="http://schemas.openxmlformats.org/officeDocument/2006/relationships/hyperlink" Target="https://www.rfa.org/english/news/laos/villagers-04122022153941.html" TargetMode="External"/><Relationship Id="rId20" Type="http://schemas.openxmlformats.org/officeDocument/2006/relationships/hyperlink" Target="https://www.rfa.org/english/news/laos/held-06152020155938.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fa.org/english/news/laos/village-chief-shot-dead-unknown-gunman-07312024132731.html" TargetMode="External"/><Relationship Id="rId24" Type="http://schemas.openxmlformats.org/officeDocument/2006/relationships/hyperlink" Target="https://www.rfa.org/english/news/laos/laos-thitphay-thammavong-3-11272019120008.html" TargetMode="External"/><Relationship Id="rId5" Type="http://schemas.openxmlformats.org/officeDocument/2006/relationships/footnotes" Target="footnotes.xml"/><Relationship Id="rId15" Type="http://schemas.openxmlformats.org/officeDocument/2006/relationships/hyperlink" Target="https://www.rfa.org/english/news/laos/protest-12302022120129.html" TargetMode="External"/><Relationship Id="rId23" Type="http://schemas.openxmlformats.org/officeDocument/2006/relationships/hyperlink" Target="https://www.rfa.org/english/news/laos/held-06152020155938.html" TargetMode="External"/><Relationship Id="rId28" Type="http://schemas.openxmlformats.org/officeDocument/2006/relationships/footer" Target="footer1.xml"/><Relationship Id="rId10" Type="http://schemas.openxmlformats.org/officeDocument/2006/relationships/hyperlink" Target="https://www.rfa.org/english/news/laos/village-chief-shot-dead-unknown-gunman-07312024132731.html" TargetMode="External"/><Relationship Id="rId19" Type="http://schemas.openxmlformats.org/officeDocument/2006/relationships/hyperlink" Target="https://www.rfa.org/english/news/laos/arbitrary_detention-10052022180419.html" TargetMode="External"/><Relationship Id="rId4" Type="http://schemas.openxmlformats.org/officeDocument/2006/relationships/webSettings" Target="webSettings.xml"/><Relationship Id="rId9" Type="http://schemas.openxmlformats.org/officeDocument/2006/relationships/hyperlink" Target="https://www.facebook.com/powerbykeyboard" TargetMode="External"/><Relationship Id="rId14" Type="http://schemas.openxmlformats.org/officeDocument/2006/relationships/hyperlink" Target="https://www.rfa.org/english/news/laos/protest-12302022120129.html" TargetMode="External"/><Relationship Id="rId22" Type="http://schemas.openxmlformats.org/officeDocument/2006/relationships/hyperlink" Target="https://www.rfa.org/english/news/laos/held-06152020155938.html" TargetMode="External"/><Relationship Id="rId27" Type="http://schemas.openxmlformats.org/officeDocument/2006/relationships/hyperlink" Target="https://www.rfa.org/english/news/laos/vientiane-protest-11152019160135.html" TargetMode="External"/><Relationship Id="rId30" Type="http://schemas.openxmlformats.org/officeDocument/2006/relationships/theme" Target="theme/theme1.xml"/></Relationships>
</file>

<file path=word/_rels/endnotes.xml.rels><?xml version="1.0" encoding="UTF-8" standalone="yes"?>
<Relationships xmlns="http://schemas.openxmlformats.org/package/2006/relationships"><Relationship Id="rId117" Type="http://schemas.openxmlformats.org/officeDocument/2006/relationships/hyperlink" Target="https://www.rfa.org/english/laos/2025/05/23/laos-economy-outlook/" TargetMode="External"/><Relationship Id="rId21" Type="http://schemas.openxmlformats.org/officeDocument/2006/relationships/hyperlink" Target="https://www.ohchr.org/en/stories/2024/10/where-sombath-family-disappeared-lao-activist-demands-answers" TargetMode="External"/><Relationship Id="rId42" Type="http://schemas.openxmlformats.org/officeDocument/2006/relationships/hyperlink" Target="https://www.manushyafoundation.org/beneaththesilence" TargetMode="External"/><Relationship Id="rId63" Type="http://schemas.openxmlformats.org/officeDocument/2006/relationships/hyperlink" Target="https://www.facebook.com/share/p/1Fm1u4sUaC/" TargetMode="External"/><Relationship Id="rId84" Type="http://schemas.openxmlformats.org/officeDocument/2006/relationships/hyperlink" Target="https://kpl.gov.la/En/detail.aspx?id=92214&amp;utm_source" TargetMode="External"/><Relationship Id="rId138" Type="http://schemas.openxmlformats.org/officeDocument/2006/relationships/hyperlink" Target="https://www.manushyafoundation.org/the-impacts-of-laos-hydropower-ambition" TargetMode="External"/><Relationship Id="rId107" Type="http://schemas.openxmlformats.org/officeDocument/2006/relationships/hyperlink" Target="https://www.unodc.org/roseap/uploads/documents/Publications/2023/TiP_for_FC_Policy_Report.pdf" TargetMode="External"/><Relationship Id="rId11" Type="http://schemas.openxmlformats.org/officeDocument/2006/relationships/hyperlink" Target="https://www.manushyafoundation.org/post/muay-denounced-how-the-lao-government-failed-the-dam-collapse-survivors-and-got-jailed-in-return" TargetMode="External"/><Relationship Id="rId32" Type="http://schemas.openxmlformats.org/officeDocument/2006/relationships/hyperlink" Target="https://www.manushyafoundation.org/lao-pdr-upr-factsheets" TargetMode="External"/><Relationship Id="rId37" Type="http://schemas.openxmlformats.org/officeDocument/2006/relationships/hyperlink" Target="https://www.rfa.org/english/news/laos/assault-04012021160502.html" TargetMode="External"/><Relationship Id="rId53" Type="http://schemas.openxmlformats.org/officeDocument/2006/relationships/hyperlink" Target="https://www.manushyafoundation.org/beneaththesilence" TargetMode="External"/><Relationship Id="rId58" Type="http://schemas.openxmlformats.org/officeDocument/2006/relationships/hyperlink" Target="https://www.rfa.org/lao/daily/economy/chinese-investors-over-75-investment-oudomxay-02112025193847.html" TargetMode="External"/><Relationship Id="rId74" Type="http://schemas.openxmlformats.org/officeDocument/2006/relationships/hyperlink" Target="https://www.manushyafoundation.org/post/seven-years-on-survivors-of-the-attapeu-dam-collapse-still-await-justice-how-much-longer-must-surv" TargetMode="External"/><Relationship Id="rId79" Type="http://schemas.openxmlformats.org/officeDocument/2006/relationships/hyperlink" Target="https://www.manushyafoundation.org/jointcivilsocietyreportcescrlaos2023" TargetMode="External"/><Relationship Id="rId102" Type="http://schemas.openxmlformats.org/officeDocument/2006/relationships/hyperlink" Target="https://laotiantimes.com/2025/05/15/rising-prices-in-laos-push-more-into-self-employment-work-abroad-world-bank-says/" TargetMode="External"/><Relationship Id="rId123" Type="http://schemas.openxmlformats.org/officeDocument/2006/relationships/hyperlink" Target="https://laotiantimes.com/2024/12/20/nearly-1900-new-hiv-cases-reported-in-laos-for-2024/" TargetMode="External"/><Relationship Id="rId128" Type="http://schemas.openxmlformats.org/officeDocument/2006/relationships/hyperlink" Target="https://www.worldbank.org/en/country/lao/publication/lao-pdr-public-expenditure-and-institutional-review-financial-management-in-education-analysis-2023" TargetMode="External"/><Relationship Id="rId5" Type="http://schemas.openxmlformats.org/officeDocument/2006/relationships/hyperlink" Target="https://laoofficialgazette.gov.la/kcfinder/upload/files/1Oct2020_Lao%20Penal%20Code_English%20version.pdf" TargetMode="External"/><Relationship Id="rId90" Type="http://schemas.openxmlformats.org/officeDocument/2006/relationships/hyperlink" Target="https://lao.unfpa.org/en/news/breaking-cycle-gender-based-violence-lao-pdr" TargetMode="External"/><Relationship Id="rId95" Type="http://schemas.openxmlformats.org/officeDocument/2006/relationships/hyperlink" Target="https://www.jica.go.jp/Resource/activities/issues/governance/portal/laos/ku57pq00002khhw3-att/civil_code_03.pdf" TargetMode="External"/><Relationship Id="rId22" Type="http://schemas.openxmlformats.org/officeDocument/2006/relationships/hyperlink" Target="https://thediplomat.com/2025/05/whos-afraid-of-talking-about-sombath-somphone/" TargetMode="External"/><Relationship Id="rId27" Type="http://schemas.openxmlformats.org/officeDocument/2006/relationships/hyperlink" Target="https://thediplomat.com/2025/06/did-the-lao-government-just-attempt-an-extrajudicial-killing-on-european-soil/" TargetMode="External"/><Relationship Id="rId43" Type="http://schemas.openxmlformats.org/officeDocument/2006/relationships/hyperlink" Target="https://www.manushyafoundation.org/lao-pdr-upr-factsheets" TargetMode="External"/><Relationship Id="rId48" Type="http://schemas.openxmlformats.org/officeDocument/2006/relationships/hyperlink" Target="https://www.manushyafoundation.org/jointcivilsocietyreportcescrlaos2023" TargetMode="External"/><Relationship Id="rId64" Type="http://schemas.openxmlformats.org/officeDocument/2006/relationships/hyperlink" Target="https://laotiantimes.com/2025/07/04/laos-orders-suspension-of-potash-mining-projects-in-vientiane-capital/?utm_source=chatgpt.com" TargetMode="External"/><Relationship Id="rId69" Type="http://schemas.openxmlformats.org/officeDocument/2006/relationships/hyperlink" Target="https://laotiantimes.com/2025/06/10/laos-improves-in-corruption-index-but-still-ranks-among-southeast-asias-lowest/" TargetMode="External"/><Relationship Id="rId113" Type="http://schemas.openxmlformats.org/officeDocument/2006/relationships/hyperlink" Target="https://laotiantimes.com/2025/07/17/laos-makes-steady-progress-in-poverty-eradication-several-districts-declared-poverty-free/" TargetMode="External"/><Relationship Id="rId118" Type="http://schemas.openxmlformats.org/officeDocument/2006/relationships/hyperlink" Target="https://asia.nikkei.com/Politics/Laos-merges-ministries-in-major-shakeup-as-economy-struggles" TargetMode="External"/><Relationship Id="rId134" Type="http://schemas.openxmlformats.org/officeDocument/2006/relationships/hyperlink" Target="https://laotiantimes.com/2025/07/08/laos-urges-stem-focus-amid-growing-education-crisis/" TargetMode="External"/><Relationship Id="rId139" Type="http://schemas.openxmlformats.org/officeDocument/2006/relationships/hyperlink" Target="https://www.internationalrivers.org/news/sites-of-struggle-sacrifice-mapping-destructive-dam-projects-along-the-mekong-river/" TargetMode="External"/><Relationship Id="rId80" Type="http://schemas.openxmlformats.org/officeDocument/2006/relationships/hyperlink" Target="https://www.manushyafoundation.org/cedaw-2024" TargetMode="External"/><Relationship Id="rId85" Type="http://schemas.openxmlformats.org/officeDocument/2006/relationships/hyperlink" Target="https://www.worldbank.org/en/news/feature/2023/03/02/chansouk-insouvanh-lao-pdr" TargetMode="External"/><Relationship Id="rId12" Type="http://schemas.openxmlformats.org/officeDocument/2006/relationships/hyperlink" Target="https://monitor.civicus.org/explore/lao-activist-muay-jail-nearly-year-while-still-no-justice-2018-dam-collapse/" TargetMode="External"/><Relationship Id="rId17" Type="http://schemas.openxmlformats.org/officeDocument/2006/relationships/hyperlink" Target="https://tbinternet.ohchr.org/_layouts/15/treatybodyexternal/Download.aspx?symbolno=CCPR%2FC%2FLAO%2FFCO%2F1&amp;Lang=en" TargetMode="External"/><Relationship Id="rId33" Type="http://schemas.openxmlformats.org/officeDocument/2006/relationships/hyperlink" Target="https://www.manushyafoundation.org/jointcivilsocietyreportcescrlaos2023" TargetMode="External"/><Relationship Id="rId38" Type="http://schemas.openxmlformats.org/officeDocument/2006/relationships/hyperlink" Target="https://www.business-humanrights.org/en/latest-news/laos-nam-ou-river-cascade-hydropower-project/" TargetMode="External"/><Relationship Id="rId59" Type="http://schemas.openxmlformats.org/officeDocument/2006/relationships/hyperlink" Target="https://www.rfa.org/english/news/laos/red-river-07072022151340.html" TargetMode="External"/><Relationship Id="rId103" Type="http://schemas.openxmlformats.org/officeDocument/2006/relationships/hyperlink" Target="https://laotiantimes.com/2024/06/17/more-than-415000-lao-workers-abroad-affecting-domestic-labor-market/" TargetMode="External"/><Relationship Id="rId108" Type="http://schemas.openxmlformats.org/officeDocument/2006/relationships/hyperlink" Target="https://www.thailand-business-news.com/crime/202449-the-shifting-landscape-of-the-golden-triangle-rising-threats-and-new-challenges" TargetMode="External"/><Relationship Id="rId124" Type="http://schemas.openxmlformats.org/officeDocument/2006/relationships/hyperlink" Target="https://laotiantimes.com/2025/03/19/laos-reports-360-new-hiv-infections-in-first-three-monts-of-2025/" TargetMode="External"/><Relationship Id="rId129" Type="http://schemas.openxmlformats.org/officeDocument/2006/relationships/hyperlink" Target="https://laotiantimes.com/2025/06/30/laos-deploys-soldiers-as-volunteers-to-address-rural-teacher-shortages/" TargetMode="External"/><Relationship Id="rId54" Type="http://schemas.openxmlformats.org/officeDocument/2006/relationships/hyperlink" Target="https://www.manushyafoundation.org/jointcivilsocietyreportcescrlaos2023" TargetMode="External"/><Relationship Id="rId70" Type="http://schemas.openxmlformats.org/officeDocument/2006/relationships/hyperlink" Target="https://laotiantimes.com/2024/12/10/fighting-corruption-laos-recovers-millions-in-2024/" TargetMode="External"/><Relationship Id="rId75" Type="http://schemas.openxmlformats.org/officeDocument/2006/relationships/hyperlink" Target="https://laotiantimes.com/2025/07/31/laos-kicks-off-fundraising-campaign-to-relive-floods-damage-amidst-public-doubts/" TargetMode="External"/><Relationship Id="rId91" Type="http://schemas.openxmlformats.org/officeDocument/2006/relationships/hyperlink" Target="https://lao.unfpa.org/en/publications/tf-gbv-preliminary-findings" TargetMode="External"/><Relationship Id="rId96" Type="http://schemas.openxmlformats.org/officeDocument/2006/relationships/hyperlink" Target="https://www.apcom.org/wp-content/uploads/2020/12/2020-11-26_Report_APCOM_FinanceInc_LaoPDR_Rev_2-withLogos.pdf" TargetMode="External"/><Relationship Id="rId140" Type="http://schemas.openxmlformats.org/officeDocument/2006/relationships/hyperlink" Target="https://www.manushyafoundation.org/the-impacts-of-laos-hydropower-ambition" TargetMode="External"/><Relationship Id="rId1" Type="http://schemas.openxmlformats.org/officeDocument/2006/relationships/hyperlink" Target="https://www.manushyafoundation.org/jointcivilsocietyreportcescrlaos2023" TargetMode="External"/><Relationship Id="rId6" Type="http://schemas.openxmlformats.org/officeDocument/2006/relationships/hyperlink" Target="https://www.facebook.com/story.php?story_fbid=122198305316265517&amp;id=61557965518320&amp;mibextid=wwXIfr&amp;rdid=B6l3pIQ3ZFf5aTbs" TargetMode="External"/><Relationship Id="rId23" Type="http://schemas.openxmlformats.org/officeDocument/2006/relationships/hyperlink" Target="https://www.manushyafoundation.org/post/seven-years-on-survivors-of-the-attapeu-dam-collapse-still-await-justice-how-much-longer-must-surv" TargetMode="External"/><Relationship Id="rId28" Type="http://schemas.openxmlformats.org/officeDocument/2006/relationships/hyperlink" Target="https://www.manushyafoundation.org/post/justiceforbounsuan-another-lao-activist-gunned-down-this-time-he-s-dead" TargetMode="External"/><Relationship Id="rId49" Type="http://schemas.openxmlformats.org/officeDocument/2006/relationships/hyperlink" Target="https://www.manushyafoundation.org/beneaththesilence" TargetMode="External"/><Relationship Id="rId114" Type="http://schemas.openxmlformats.org/officeDocument/2006/relationships/hyperlink" Target="https://www.worldbank.org/en/country/lao/brief/monitoring-the-impact-of-covid-19-in-lao-pdr" TargetMode="External"/><Relationship Id="rId119" Type="http://schemas.openxmlformats.org/officeDocument/2006/relationships/hyperlink" Target="https://www.who.int/laos/news/detail/15-10-2024-lao-pdr-introduces-new-laws-to-safeguard-health" TargetMode="External"/><Relationship Id="rId44" Type="http://schemas.openxmlformats.org/officeDocument/2006/relationships/hyperlink" Target="https://www.mrlg.org/news/laos-takes-a-significant-step-toward-securing-land-rights-for-forest-communities/?utm_source=chatgpt.com" TargetMode="External"/><Relationship Id="rId60" Type="http://schemas.openxmlformats.org/officeDocument/2006/relationships/hyperlink" Target="https://earthjournalism.net/stories/mine-leak-has-northern-laos-villages-wary-of-riverwater" TargetMode="External"/><Relationship Id="rId65" Type="http://schemas.openxmlformats.org/officeDocument/2006/relationships/hyperlink" Target="https://www.manushyafoundation.org/beneaththesilence" TargetMode="External"/><Relationship Id="rId81" Type="http://schemas.openxmlformats.org/officeDocument/2006/relationships/hyperlink" Target="https://unpo.org/genocide-watch-report-hmong-at-risk/" TargetMode="External"/><Relationship Id="rId86" Type="http://schemas.openxmlformats.org/officeDocument/2006/relationships/hyperlink" Target="https://www.manushyafoundation.org/cedaw-2024" TargetMode="External"/><Relationship Id="rId130" Type="http://schemas.openxmlformats.org/officeDocument/2006/relationships/hyperlink" Target="https://www.rfa.org/english/news/laos/teacher-shortage-savannakhet-09182024162753.html" TargetMode="External"/><Relationship Id="rId135" Type="http://schemas.openxmlformats.org/officeDocument/2006/relationships/hyperlink" Target="https://laotiantimes.com/2025/01/28/economic-crisis-teacher-shortages-drive-rising-school-dropout-rates-across-laos/" TargetMode="External"/><Relationship Id="rId13" Type="http://schemas.openxmlformats.org/officeDocument/2006/relationships/hyperlink" Target="https://www.rfa.org/english/news/laos/blogger-released-prison-09122024161440.html" TargetMode="External"/><Relationship Id="rId18" Type="http://schemas.openxmlformats.org/officeDocument/2006/relationships/hyperlink" Target="https://www.ohchr.org/en/press-releases/2022/12/lao-government-must-shed-light-whereabouts-activist-sombath-somphone-un" TargetMode="External"/><Relationship Id="rId39" Type="http://schemas.openxmlformats.org/officeDocument/2006/relationships/hyperlink" Target="https://www.manushyafoundation.org/beneaththesilence" TargetMode="External"/><Relationship Id="rId109" Type="http://schemas.openxmlformats.org/officeDocument/2006/relationships/hyperlink" Target="https://www.rfa.org/english/opinions/2024/12/08/opinion-laos-scam-trafficking-david-hutt/" TargetMode="External"/><Relationship Id="rId34" Type="http://schemas.openxmlformats.org/officeDocument/2006/relationships/hyperlink" Target="https://iwgia.org/en/laos.html" TargetMode="External"/><Relationship Id="rId50" Type="http://schemas.openxmlformats.org/officeDocument/2006/relationships/hyperlink" Target="https://www.manushyafoundation.org/jointcivilsocietyreportcescrlaos2023" TargetMode="External"/><Relationship Id="rId55" Type="http://schemas.openxmlformats.org/officeDocument/2006/relationships/hyperlink" Target="https://www.business-humanrights.org/en/latest-news/laos-villagers-concerned-over-pak-lay-dam-as-relocation-and-compensation-plans-remain-unclear/" TargetMode="External"/><Relationship Id="rId76" Type="http://schemas.openxmlformats.org/officeDocument/2006/relationships/hyperlink" Target="https://www.manushyafoundation.org/jointcivilsocietyreportcescrlaos2023" TargetMode="External"/><Relationship Id="rId97" Type="http://schemas.openxmlformats.org/officeDocument/2006/relationships/hyperlink" Target="https://lao.unfpa.org/en/news/proud-voice-lgbtqia-pride-and-inclusion-lao-pdr" TargetMode="External"/><Relationship Id="rId104" Type="http://schemas.openxmlformats.org/officeDocument/2006/relationships/hyperlink" Target="https://laotiantimes.com/2025/05/15/rising-prices-in-laos-push-more-into-self-employment-work-abroad-world-bank-says/" TargetMode="External"/><Relationship Id="rId120" Type="http://schemas.openxmlformats.org/officeDocument/2006/relationships/hyperlink" Target="https://www.stoptb.org/sites/default/files/documents/LaoPDR.pdf" TargetMode="External"/><Relationship Id="rId125" Type="http://schemas.openxmlformats.org/officeDocument/2006/relationships/hyperlink" Target="https://www.rfa.org/english/laos/2025/03/20/laos-hiv-aids-golden-triangle/" TargetMode="External"/><Relationship Id="rId141" Type="http://schemas.openxmlformats.org/officeDocument/2006/relationships/hyperlink" Target="https://unesdoc.unesco.org/ark:/48223/pf0000390813" TargetMode="External"/><Relationship Id="rId7" Type="http://schemas.openxmlformats.org/officeDocument/2006/relationships/hyperlink" Target="https://www.rfa.org/english/news/laos/land-01252024165355.html" TargetMode="External"/><Relationship Id="rId71" Type="http://schemas.openxmlformats.org/officeDocument/2006/relationships/hyperlink" Target="https://laotiantimes.com/2024/06/20/crackdown-on-corruption-lao-officials-push-for-severe-penalties/" TargetMode="External"/><Relationship Id="rId92" Type="http://schemas.openxmlformats.org/officeDocument/2006/relationships/hyperlink" Target="https://lao.unfpa.org/en/publications/tf-gbv-preliminary-findings" TargetMode="External"/><Relationship Id="rId2" Type="http://schemas.openxmlformats.org/officeDocument/2006/relationships/hyperlink" Target="https://www.manushyafoundation.org/about-manushya-foundation" TargetMode="External"/><Relationship Id="rId29" Type="http://schemas.openxmlformats.org/officeDocument/2006/relationships/hyperlink" Target="https://www.manushyafoundation.org/post/justiceforbounsuan-another-lao-activist-gunned-down-this-time-he-s-dead" TargetMode="External"/><Relationship Id="rId24" Type="http://schemas.openxmlformats.org/officeDocument/2006/relationships/hyperlink" Target="https://www.manushyafoundation.org/lao-pdr-upr-factsheets" TargetMode="External"/><Relationship Id="rId40" Type="http://schemas.openxmlformats.org/officeDocument/2006/relationships/hyperlink" Target="https://www.manushyafoundation.org/beneaththesilence" TargetMode="External"/><Relationship Id="rId45" Type="http://schemas.openxmlformats.org/officeDocument/2006/relationships/hyperlink" Target="https://www.mekongeye.com/2023/06/26/laos-starve-forests" TargetMode="External"/><Relationship Id="rId66" Type="http://schemas.openxmlformats.org/officeDocument/2006/relationships/hyperlink" Target="https://www.crisisgroup.org/asia/south-east-asia/stepping-south-east-asias-most-conspicuous-criminal-enclave" TargetMode="External"/><Relationship Id="rId87" Type="http://schemas.openxmlformats.org/officeDocument/2006/relationships/hyperlink" Target="https://lao.unfpa.org/en/publications/tf-gbv-preliminary-findings" TargetMode="External"/><Relationship Id="rId110" Type="http://schemas.openxmlformats.org/officeDocument/2006/relationships/hyperlink" Target="https://unctad.org/topic/least-developed-countries/list" TargetMode="External"/><Relationship Id="rId115" Type="http://schemas.openxmlformats.org/officeDocument/2006/relationships/hyperlink" Target="https://thestandard.co/laos-debt-crisis/" TargetMode="External"/><Relationship Id="rId131" Type="http://schemas.openxmlformats.org/officeDocument/2006/relationships/hyperlink" Target="https://laotiantimes.com/2025/06/30/laos-deploys-soldiers-as-volunteers-to-address-rural-teacher-shortages/" TargetMode="External"/><Relationship Id="rId136" Type="http://schemas.openxmlformats.org/officeDocument/2006/relationships/hyperlink" Target="https://www.thereporters.co/environment/2011241039/" TargetMode="External"/><Relationship Id="rId61" Type="http://schemas.openxmlformats.org/officeDocument/2006/relationships/hyperlink" Target="https://www.rfa.org/english/news/laos/spill-04052024133642.html" TargetMode="External"/><Relationship Id="rId82" Type="http://schemas.openxmlformats.org/officeDocument/2006/relationships/hyperlink" Target="https://www.manushyafoundation.org/cedaw-2024" TargetMode="External"/><Relationship Id="rId19" Type="http://schemas.openxmlformats.org/officeDocument/2006/relationships/hyperlink" Target="https://www.csw.org.uk/2025/07/16/feature/6576/article.htm" TargetMode="External"/><Relationship Id="rId14" Type="http://schemas.openxmlformats.org/officeDocument/2006/relationships/hyperlink" Target="https://www.manushyafoundation.org/gender-inequality-in-climate-action" TargetMode="External"/><Relationship Id="rId30" Type="http://schemas.openxmlformats.org/officeDocument/2006/relationships/hyperlink" Target="https://www.manushyafoundation.org/post/stoptransnationalrepression-lao-police-have-handed-over-17-myanmar-nationals-to-illegal-junta" TargetMode="External"/><Relationship Id="rId35" Type="http://schemas.openxmlformats.org/officeDocument/2006/relationships/hyperlink" Target="https://laoofficialgazette.gov.la/kcfinder/upload/files/1Oct2020_Lao%20Penal%20Code_English%20version.pdf" TargetMode="External"/><Relationship Id="rId56" Type="http://schemas.openxmlformats.org/officeDocument/2006/relationships/hyperlink" Target="https://www.mekongeye.com/2024/12/16/fruits-of-spoil" TargetMode="External"/><Relationship Id="rId77" Type="http://schemas.openxmlformats.org/officeDocument/2006/relationships/hyperlink" Target="https://www.manushyafoundation.org/beneaththesilence" TargetMode="External"/><Relationship Id="rId100" Type="http://schemas.openxmlformats.org/officeDocument/2006/relationships/hyperlink" Target="https://laotiantimes.com/2025/03/07/low-wages-high-costs-lao-workers-struggle-as-economic-pressures-mount/" TargetMode="External"/><Relationship Id="rId105" Type="http://schemas.openxmlformats.org/officeDocument/2006/relationships/hyperlink" Target="https://www.malaymail.com/news/world/2025/07/15/cybercrime-and-trafficking-fears-swirl-around-laos-casino-led-economic-zone/183903" TargetMode="External"/><Relationship Id="rId126" Type="http://schemas.openxmlformats.org/officeDocument/2006/relationships/hyperlink" Target="https://laoofficialgazette.gov.la/kcfinder/upload/files/Education%20Law%20Eng%20version%2020250715.pdf" TargetMode="External"/><Relationship Id="rId8" Type="http://schemas.openxmlformats.org/officeDocument/2006/relationships/hyperlink" Target="https://www.manushyafoundation.org/post/justiceforjack-shot-but-not-silenced" TargetMode="External"/><Relationship Id="rId51" Type="http://schemas.openxmlformats.org/officeDocument/2006/relationships/hyperlink" Target="https://www.manushyafoundation.org/post/seven-years-on-survivors-of-the-attapeu-dam-collapse-still-await-justice-how-much-longer-must-surv" TargetMode="External"/><Relationship Id="rId72" Type="http://schemas.openxmlformats.org/officeDocument/2006/relationships/hyperlink" Target="https://www.manushyafoundation.org/lao-pdr-upr-factsheets" TargetMode="External"/><Relationship Id="rId93" Type="http://schemas.openxmlformats.org/officeDocument/2006/relationships/hyperlink" Target="https://www.manushyafoundation.org/_files/ugd/a0db76_1a4dbb920e8c4e1680644623867249b7.pdf" TargetMode="External"/><Relationship Id="rId98" Type="http://schemas.openxmlformats.org/officeDocument/2006/relationships/hyperlink" Target="https://antislaverylaw.ac.uk/wp-content/uploads/2019/08/Lao-PDR-Labour-Law.pdf" TargetMode="External"/><Relationship Id="rId121" Type="http://schemas.openxmlformats.org/officeDocument/2006/relationships/hyperlink" Target="https://documents1.worldbank.org/curated/en/099032024044285233/pdf/P1759061dbdd8609419da51d7c71054c5ab.pdf?utm_source=chatgpt.com" TargetMode="External"/><Relationship Id="rId3" Type="http://schemas.openxmlformats.org/officeDocument/2006/relationships/hyperlink" Target="https://www.facebook.com/powerbykeyboard" TargetMode="External"/><Relationship Id="rId25" Type="http://schemas.openxmlformats.org/officeDocument/2006/relationships/hyperlink" Target="https://www.manushyafoundation.org/post/justiceforjoseph-attempted-murder-of-lao-activist-joseph-akaravong-in-france" TargetMode="External"/><Relationship Id="rId46" Type="http://schemas.openxmlformats.org/officeDocument/2006/relationships/hyperlink" Target="https://www.manushyafoundation.org/jointcivilsocietyreportcescrlaos2023" TargetMode="External"/><Relationship Id="rId67" Type="http://schemas.openxmlformats.org/officeDocument/2006/relationships/hyperlink" Target="https://www.facebook.com/story.php?story_fbid=122201277830265517&amp;id=61557965518320&amp;mibextid=wwXIfr&amp;rdid=b9tn7f00ImfrPIT4" TargetMode="External"/><Relationship Id="rId116" Type="http://schemas.openxmlformats.org/officeDocument/2006/relationships/hyperlink" Target="https://www.lowyinstitute.org/publications/trapped-debt-china-s-role-laos-economic-crisis" TargetMode="External"/><Relationship Id="rId137" Type="http://schemas.openxmlformats.org/officeDocument/2006/relationships/hyperlink" Target="https://www.rfa.org/english/laos/2025/04/08/laos-hydropower-dam-video-mekong-river-thai/" TargetMode="External"/><Relationship Id="rId20" Type="http://schemas.openxmlformats.org/officeDocument/2006/relationships/hyperlink" Target="https://www.hrw.org/news/2025/05/01/un-rights-review-laos-spotlights-lack-progress" TargetMode="External"/><Relationship Id="rId41" Type="http://schemas.openxmlformats.org/officeDocument/2006/relationships/hyperlink" Target="https://www.maf.gov.la/wp-content/uploads/2024/11/2018-Law-On-Resettlement-And-Vocation-45NA.pdf" TargetMode="External"/><Relationship Id="rId62" Type="http://schemas.openxmlformats.org/officeDocument/2006/relationships/hyperlink" Target="https://laotiantimes.com/2025/01/14/houaphanhs-nam-xang-river-turns-red-due-to-iron-ore-wastewater-discharge/" TargetMode="External"/><Relationship Id="rId83" Type="http://schemas.openxmlformats.org/officeDocument/2006/relationships/hyperlink" Target="https://reports.weforum.org/docs/WEF_GGGR_2025.pdf" TargetMode="External"/><Relationship Id="rId88" Type="http://schemas.openxmlformats.org/officeDocument/2006/relationships/hyperlink" Target="https://www.voanews.com/a/laotian-workers-facing-poor-economic-conditions-seek-work-elsewhere-/7597775.html" TargetMode="External"/><Relationship Id="rId111" Type="http://schemas.openxmlformats.org/officeDocument/2006/relationships/hyperlink" Target="https://www.undp.org/laopdr/publications/lao-development-journey-toward-graduation-ldc-status" TargetMode="External"/><Relationship Id="rId132" Type="http://schemas.openxmlformats.org/officeDocument/2006/relationships/hyperlink" Target="https://smileburma.org/en/a-shortage-of-teachers-in-laos/" TargetMode="External"/><Relationship Id="rId15" Type="http://schemas.openxmlformats.org/officeDocument/2006/relationships/hyperlink" Target="https://www.manushyafoundation.org/post/lao-pdr-s-ruthless-crackdown-on-critics-strips-lao-human-rights-defenders-from-basic-human-rights" TargetMode="External"/><Relationship Id="rId36" Type="http://schemas.openxmlformats.org/officeDocument/2006/relationships/hyperlink" Target="https://www.manushyafoundation.org/jointcivilsocietyreportcescrlaos2023" TargetMode="External"/><Relationship Id="rId57" Type="http://schemas.openxmlformats.org/officeDocument/2006/relationships/hyperlink" Target="https://news.mongabay.com/2024/04/tropical-forest-loss-puts-2030-zero-deforestation-target-further-out-of-reach/" TargetMode="External"/><Relationship Id="rId106" Type="http://schemas.openxmlformats.org/officeDocument/2006/relationships/hyperlink" Target="https://www.thailand-business-news.com/crime/202449-the-shifting-landscape-of-the-golden-triangle-rising-threats-and-new-challenges" TargetMode="External"/><Relationship Id="rId127" Type="http://schemas.openxmlformats.org/officeDocument/2006/relationships/hyperlink" Target="https://www.worldbank.org/en/news/press-release/2024/03/15/urgent-action-needed-to-restore-education-funding-in-lao-pdr" TargetMode="External"/><Relationship Id="rId10" Type="http://schemas.openxmlformats.org/officeDocument/2006/relationships/hyperlink" Target="https://www.manushyafoundation.org/post/freemuay-4-years-behind-bars" TargetMode="External"/><Relationship Id="rId31" Type="http://schemas.openxmlformats.org/officeDocument/2006/relationships/hyperlink" Target="https://www.rfa.org/english/news/myanmar/lao-arrests-junta-activists-05082024142726.html" TargetMode="External"/><Relationship Id="rId52" Type="http://schemas.openxmlformats.org/officeDocument/2006/relationships/hyperlink" Target="https://www.mrlg.org/publications/sugarcane-in-savannakhet-province-lao-pdr-evidence-for-contract-farming-land-lease-and-investment-policies/" TargetMode="External"/><Relationship Id="rId73" Type="http://schemas.openxmlformats.org/officeDocument/2006/relationships/hyperlink" Target="https://freedomhouse.org/country/laos/freedom-world/2024" TargetMode="External"/><Relationship Id="rId78" Type="http://schemas.openxmlformats.org/officeDocument/2006/relationships/hyperlink" Target="https://documents.worldbank.org/en/publication/documents-reports/documentdetail/680401601019392967/lao-people-s-democratic-republic-poverty-assessment-2020-catching-up-and-falling-behind" TargetMode="External"/><Relationship Id="rId94" Type="http://schemas.openxmlformats.org/officeDocument/2006/relationships/hyperlink" Target="https://kpl.gov.la/EN/detail.aspx?id=73781" TargetMode="External"/><Relationship Id="rId99" Type="http://schemas.openxmlformats.org/officeDocument/2006/relationships/hyperlink" Target="https://asianews.network/employers-in-laos-failing-to-pay-new-minimum-wage/" TargetMode="External"/><Relationship Id="rId101" Type="http://schemas.openxmlformats.org/officeDocument/2006/relationships/hyperlink" Target="https://asianews.network/employers-in-laos-failing-to-pay-new-minimum-wage/" TargetMode="External"/><Relationship Id="rId122" Type="http://schemas.openxmlformats.org/officeDocument/2006/relationships/hyperlink" Target="https://www.rfa.org/english/laos/2025/03/20/laos-hiv-aids-golden-triangle/" TargetMode="External"/><Relationship Id="rId4" Type="http://schemas.openxmlformats.org/officeDocument/2006/relationships/hyperlink" Target="https://www.constituteproject.org/constitution/Laos_2015" TargetMode="External"/><Relationship Id="rId9" Type="http://schemas.openxmlformats.org/officeDocument/2006/relationships/hyperlink" Target="https://www.manushyafoundation.org/post/justiceforjack-2-years-later-still-no-justice" TargetMode="External"/><Relationship Id="rId26" Type="http://schemas.openxmlformats.org/officeDocument/2006/relationships/hyperlink" Target="https://www.manushyafoundation.org/post/justiceforjoseph-joseph-akaravong-was-attacked-while-reuniting-with-a-lao-woman-activist-recen" TargetMode="External"/><Relationship Id="rId47" Type="http://schemas.openxmlformats.org/officeDocument/2006/relationships/hyperlink" Target="https://www.manushyafoundation.org/the-impacts-of-laos-hydropower-ambition" TargetMode="External"/><Relationship Id="rId68" Type="http://schemas.openxmlformats.org/officeDocument/2006/relationships/hyperlink" Target="https://www.manushyafoundation.org/jointcivilsocietyreportcescrlaos2023" TargetMode="External"/><Relationship Id="rId89" Type="http://schemas.openxmlformats.org/officeDocument/2006/relationships/hyperlink" Target="https://kpl.gov.la/En/detail.aspx?id=92214" TargetMode="External"/><Relationship Id="rId112" Type="http://schemas.openxmlformats.org/officeDocument/2006/relationships/hyperlink" Target="https://laotiantimes.com/2025/02/25/laos-lifts-31000-families-from-poverty-amid-skepticism/" TargetMode="External"/><Relationship Id="rId133" Type="http://schemas.openxmlformats.org/officeDocument/2006/relationships/hyperlink" Target="https://laotiantimes.com/2025/01/28/economic-crisis-teacher-shortages-drive-rising-school-dropout-rates-across-laos/" TargetMode="External"/><Relationship Id="rId16" Type="http://schemas.openxmlformats.org/officeDocument/2006/relationships/hyperlink" Target="https://www.manushyafoundation.org/post/laos-where-is-sombath-12-years-o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25</Pages>
  <Words>8520</Words>
  <Characters>48565</Characters>
  <Application>Microsoft Office Word</Application>
  <DocSecurity>0</DocSecurity>
  <Lines>404</Lines>
  <Paragraphs>113</Paragraphs>
  <ScaleCrop>false</ScaleCrop>
  <Company/>
  <LinksUpToDate>false</LinksUpToDate>
  <CharactersWithSpaces>56972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Emilie Manushya Foundation</cp:lastModifiedBy>
  <cp:revision>2</cp:revision>
  <dcterms:created xsi:type="dcterms:W3CDTF">2025-08-08T11:00:00Z</dcterms:created>
  <dcterms:modified xsi:type="dcterms:W3CDTF">2025-08-08T11:00:00Z</dcterms:modified>
</cp:coreProperties>
</file>