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206AB400" w:rsidR="007509F7" w:rsidRPr="007000A6" w:rsidRDefault="007509F7" w:rsidP="00B81531">
      <w:pPr>
        <w:spacing w:after="120"/>
        <w:rPr>
          <w:sz w:val="28"/>
          <w:szCs w:val="28"/>
        </w:rPr>
      </w:pPr>
      <w:r w:rsidRPr="007000A6">
        <w:rPr>
          <w:b/>
          <w:sz w:val="28"/>
          <w:szCs w:val="28"/>
        </w:rPr>
        <w:t>BRIEFING ON</w:t>
      </w:r>
      <w:r w:rsidR="00C17782">
        <w:rPr>
          <w:b/>
          <w:sz w:val="28"/>
          <w:szCs w:val="28"/>
        </w:rPr>
        <w:t xml:space="preserve"> THE </w:t>
      </w:r>
      <w:r w:rsidR="00C17782" w:rsidRPr="00C17782">
        <w:rPr>
          <w:b/>
          <w:sz w:val="28"/>
          <w:szCs w:val="28"/>
          <w:u w:val="single"/>
        </w:rPr>
        <w:t>UNITED KINGDOM AND ITS CROWN DEPENDENCIES AND OVERSEAS TERRITORIES</w:t>
      </w:r>
      <w:r w:rsidRPr="007000A6">
        <w:rPr>
          <w:b/>
          <w:sz w:val="28"/>
          <w:szCs w:val="28"/>
        </w:rPr>
        <w:t xml:space="preserve"> FOR THE COMMITTEE ON ECONOMIC, SOCIAL AND CULTURAL RIGHTS, PRE-SESSIONAL WORKING GROUP</w:t>
      </w:r>
      <w:r>
        <w:rPr>
          <w:b/>
          <w:sz w:val="28"/>
          <w:szCs w:val="28"/>
        </w:rPr>
        <w:br/>
      </w:r>
      <w:r w:rsidR="007E5E38">
        <w:rPr>
          <w:b/>
          <w:sz w:val="28"/>
          <w:szCs w:val="28"/>
          <w:u w:val="single"/>
        </w:rPr>
        <w:t>12-16 October</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85267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852670"/>
                        </a:xfrm>
                        <a:prstGeom prst="rect">
                          <a:avLst/>
                        </a:prstGeom>
                        <a:solidFill>
                          <a:srgbClr val="FFFFFF"/>
                        </a:solidFill>
                        <a:ln w="9525">
                          <a:solidFill>
                            <a:srgbClr val="000000"/>
                          </a:solidFill>
                          <a:miter lim="800000"/>
                          <a:headEnd/>
                          <a:tailEnd/>
                        </a:ln>
                      </wps:spPr>
                      <wps:txbx>
                        <w:txbxContent>
                          <w:p w14:paraId="01648E36" w14:textId="4F1A66AE" w:rsidR="007E5E38" w:rsidRPr="00C17782" w:rsidRDefault="007E5E38" w:rsidP="007E5E38">
                            <w:pPr>
                              <w:spacing w:after="120"/>
                              <w:rPr>
                                <w:b/>
                                <w:sz w:val="28"/>
                                <w:szCs w:val="28"/>
                              </w:rPr>
                            </w:pPr>
                            <w:r w:rsidRPr="00C17782">
                              <w:rPr>
                                <w:b/>
                                <w:sz w:val="28"/>
                                <w:szCs w:val="28"/>
                              </w:rPr>
                              <w:t xml:space="preserve">This briefing describes the legality of corporal punishment of children in the United Kingdom and its Crown Dependencies and Overseas Territories. In light of the obligation under international human rights law to prohibit all corporal punishment of children, the recommendations of the UN Secretary General’s Study on Violence against Children, the </w:t>
                            </w:r>
                            <w:r w:rsidRPr="00C17782">
                              <w:rPr>
                                <w:b/>
                                <w:sz w:val="28"/>
                                <w:szCs w:val="28"/>
                                <w:u w:val="single"/>
                              </w:rPr>
                              <w:t>repeated</w:t>
                            </w:r>
                            <w:r w:rsidRPr="00C17782">
                              <w:rPr>
                                <w:b/>
                                <w:sz w:val="28"/>
                                <w:szCs w:val="28"/>
                              </w:rPr>
                              <w:t xml:space="preserve"> recommendations to the UK by the </w:t>
                            </w:r>
                            <w:r w:rsidR="002A2C72" w:rsidRPr="00C17782">
                              <w:rPr>
                                <w:b/>
                                <w:sz w:val="28"/>
                                <w:szCs w:val="28"/>
                              </w:rPr>
                              <w:t xml:space="preserve">Committee on Economic, Social and Cultural Rights (in </w:t>
                            </w:r>
                            <w:r w:rsidR="002A2C72" w:rsidRPr="00C17782">
                              <w:rPr>
                                <w:b/>
                                <w:bCs/>
                                <w:sz w:val="28"/>
                                <w:szCs w:val="28"/>
                              </w:rPr>
                              <w:t>2009, 2002 and 1997)</w:t>
                            </w:r>
                            <w:r w:rsidR="002A2C72" w:rsidRPr="00C17782">
                              <w:rPr>
                                <w:b/>
                                <w:sz w:val="28"/>
                                <w:szCs w:val="28"/>
                              </w:rPr>
                              <w:t xml:space="preserve"> </w:t>
                            </w:r>
                            <w:r w:rsidRPr="00C17782">
                              <w:rPr>
                                <w:b/>
                                <w:sz w:val="28"/>
                                <w:szCs w:val="28"/>
                              </w:rPr>
                              <w:t xml:space="preserve">and other UN treaty bodies, as well as recommendations during the Universal Periodic Review (twice rejected by the Government), we hope the </w:t>
                            </w:r>
                            <w:r w:rsidR="0059688A" w:rsidRPr="00C17782">
                              <w:rPr>
                                <w:b/>
                                <w:sz w:val="28"/>
                                <w:szCs w:val="28"/>
                              </w:rPr>
                              <w:t>Committee on Economic, Social and Cultural Rights</w:t>
                            </w:r>
                            <w:r w:rsidRPr="00C17782">
                              <w:rPr>
                                <w:b/>
                                <w:sz w:val="28"/>
                                <w:szCs w:val="28"/>
                              </w:rPr>
                              <w:t xml:space="preserve"> will:</w:t>
                            </w:r>
                          </w:p>
                          <w:p w14:paraId="1CA5A1C1" w14:textId="77777777" w:rsidR="0059688A" w:rsidRPr="00C17782" w:rsidRDefault="007E5E38" w:rsidP="0059688A">
                            <w:pPr>
                              <w:numPr>
                                <w:ilvl w:val="0"/>
                                <w:numId w:val="8"/>
                              </w:numPr>
                              <w:spacing w:after="120"/>
                              <w:rPr>
                                <w:b/>
                                <w:iCs/>
                                <w:sz w:val="28"/>
                                <w:szCs w:val="28"/>
                              </w:rPr>
                            </w:pPr>
                            <w:r w:rsidRPr="00C17782">
                              <w:rPr>
                                <w:b/>
                                <w:sz w:val="28"/>
                                <w:szCs w:val="28"/>
                              </w:rPr>
                              <w:t xml:space="preserve">raise the issue of corporal punishment of children in its List of Issues for the UK, asking </w:t>
                            </w:r>
                            <w:r w:rsidR="0059688A" w:rsidRPr="00C17782">
                              <w:rPr>
                                <w:b/>
                                <w:iCs/>
                                <w:sz w:val="28"/>
                                <w:szCs w:val="28"/>
                              </w:rPr>
                              <w:t>how the state party intends to fulfil its obligation to remove all legal defences for corporal punishment of children in the home and all other settings throughout the UK and to ensure prohibition in all settings is enacted in all Crown Dependencies and Overseas Territories, and</w:t>
                            </w:r>
                          </w:p>
                          <w:p w14:paraId="07E8AD91" w14:textId="7064A877" w:rsidR="00B84456" w:rsidRPr="00C17782" w:rsidRDefault="0059688A" w:rsidP="00C17782">
                            <w:pPr>
                              <w:numPr>
                                <w:ilvl w:val="0"/>
                                <w:numId w:val="8"/>
                              </w:numPr>
                              <w:spacing w:after="120"/>
                              <w:rPr>
                                <w:b/>
                                <w:sz w:val="28"/>
                                <w:szCs w:val="28"/>
                              </w:rPr>
                            </w:pPr>
                            <w:r w:rsidRPr="00C17782">
                              <w:rPr>
                                <w:b/>
                                <w:iCs/>
                                <w:sz w:val="28"/>
                                <w:szCs w:val="28"/>
                              </w:rPr>
                              <w:t xml:space="preserve">in its concluding observations on the sixth report of the UK, express concern at the lack of action on this issue and </w:t>
                            </w:r>
                            <w:r w:rsidRPr="00C17782">
                              <w:rPr>
                                <w:b/>
                                <w:sz w:val="28"/>
                                <w:szCs w:val="28"/>
                              </w:rPr>
                              <w:t xml:space="preserve">recommend that, </w:t>
                            </w:r>
                            <w:r w:rsidR="002A2C72" w:rsidRPr="00C17782">
                              <w:rPr>
                                <w:b/>
                                <w:sz w:val="28"/>
                                <w:szCs w:val="28"/>
                              </w:rPr>
                              <w:t>as a matter of priority</w:t>
                            </w:r>
                            <w:r w:rsidR="00C17782" w:rsidRPr="00C17782">
                              <w:rPr>
                                <w:b/>
                                <w:sz w:val="28"/>
                                <w:szCs w:val="28"/>
                              </w:rPr>
                              <w:t xml:space="preserve">, all corporal punishment be clearly prohibited in all settings throughout the UK and CDs/OTs, including explicit repeal of </w:t>
                            </w:r>
                            <w:r w:rsidRPr="00C17782">
                              <w:rPr>
                                <w:b/>
                                <w:sz w:val="28"/>
                                <w:szCs w:val="28"/>
                              </w:rPr>
                              <w:t xml:space="preserve">all legal defences </w:t>
                            </w:r>
                            <w:r w:rsidR="00C17782">
                              <w:rPr>
                                <w:b/>
                                <w:sz w:val="28"/>
                                <w:szCs w:val="28"/>
                              </w:rPr>
                              <w:t xml:space="preserve">for </w:t>
                            </w:r>
                            <w:r w:rsidR="00C17782" w:rsidRPr="00C17782">
                              <w:rPr>
                                <w:b/>
                                <w:sz w:val="28"/>
                                <w:szCs w:val="28"/>
                              </w:rPr>
                              <w:t xml:space="preserve">its use by parents and others, </w:t>
                            </w:r>
                            <w:r w:rsidRPr="00C17782">
                              <w:rPr>
                                <w:b/>
                                <w:sz w:val="28"/>
                                <w:szCs w:val="28"/>
                              </w:rPr>
                              <w:t>including the “reasonable punishment” defence in England,</w:t>
                            </w:r>
                            <w:r w:rsidR="00C17782">
                              <w:rPr>
                                <w:b/>
                                <w:sz w:val="28"/>
                                <w:szCs w:val="28"/>
                              </w:rPr>
                              <w:t xml:space="preserve"> Wales and Northern Ireland and</w:t>
                            </w:r>
                            <w:r w:rsidRPr="00C17782">
                              <w:rPr>
                                <w:b/>
                                <w:sz w:val="28"/>
                                <w:szCs w:val="28"/>
                              </w:rPr>
                              <w:t xml:space="preserve"> the provision for “justifiable assault” in Scotland</w:t>
                            </w:r>
                            <w:r w:rsidR="00C17782" w:rsidRPr="00C17782">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382.1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">
                <v:textbox style="mso-fit-shape-to-text:t">
                  <w:txbxContent>
                    <w:p w14:paraId="01648E36" w14:textId="4F1A66AE" w:rsidR="007E5E38" w:rsidRPr="00C17782" w:rsidRDefault="007E5E38" w:rsidP="007E5E38">
                      <w:pPr>
                        <w:spacing w:after="120"/>
                        <w:rPr>
                          <w:b/>
                          <w:sz w:val="28"/>
                          <w:szCs w:val="28"/>
                        </w:rPr>
                      </w:pPr>
                      <w:r w:rsidRPr="00C17782">
                        <w:rPr>
                          <w:b/>
                          <w:sz w:val="28"/>
                          <w:szCs w:val="28"/>
                        </w:rPr>
                        <w:t xml:space="preserve">This briefing describes the legality of corporal punishment of children in the United Kingdom and its Crown Dependencies and Overseas Territories. In light of the obligation under international human rights law to prohibit all corporal punishment of children, the recommendations of the UN Secretary General’s Study on Violence against Children, the </w:t>
                      </w:r>
                      <w:r w:rsidRPr="00C17782">
                        <w:rPr>
                          <w:b/>
                          <w:sz w:val="28"/>
                          <w:szCs w:val="28"/>
                          <w:u w:val="single"/>
                        </w:rPr>
                        <w:t>repeated</w:t>
                      </w:r>
                      <w:r w:rsidRPr="00C17782">
                        <w:rPr>
                          <w:b/>
                          <w:sz w:val="28"/>
                          <w:szCs w:val="28"/>
                        </w:rPr>
                        <w:t xml:space="preserve"> recommendations to the UK by the </w:t>
                      </w:r>
                      <w:r w:rsidR="002A2C72" w:rsidRPr="00C17782">
                        <w:rPr>
                          <w:b/>
                          <w:sz w:val="28"/>
                          <w:szCs w:val="28"/>
                        </w:rPr>
                        <w:t xml:space="preserve">Committee on Economic, Social and Cultural Rights (in </w:t>
                      </w:r>
                      <w:r w:rsidR="002A2C72" w:rsidRPr="00C17782">
                        <w:rPr>
                          <w:b/>
                          <w:bCs/>
                          <w:sz w:val="28"/>
                          <w:szCs w:val="28"/>
                        </w:rPr>
                        <w:t>2009, 2002 and 1997)</w:t>
                      </w:r>
                      <w:r w:rsidR="002A2C72" w:rsidRPr="00C17782">
                        <w:rPr>
                          <w:b/>
                          <w:sz w:val="28"/>
                          <w:szCs w:val="28"/>
                        </w:rPr>
                        <w:t xml:space="preserve"> </w:t>
                      </w:r>
                      <w:r w:rsidRPr="00C17782">
                        <w:rPr>
                          <w:b/>
                          <w:sz w:val="28"/>
                          <w:szCs w:val="28"/>
                        </w:rPr>
                        <w:t xml:space="preserve">and other UN treaty bodies, as well as recommendations during the Universal Periodic Review (twice rejected by the Government), we hope the </w:t>
                      </w:r>
                      <w:r w:rsidR="0059688A" w:rsidRPr="00C17782">
                        <w:rPr>
                          <w:b/>
                          <w:sz w:val="28"/>
                          <w:szCs w:val="28"/>
                        </w:rPr>
                        <w:t>Committee on Economic, Social and Cultural Rights</w:t>
                      </w:r>
                      <w:r w:rsidRPr="00C17782">
                        <w:rPr>
                          <w:b/>
                          <w:sz w:val="28"/>
                          <w:szCs w:val="28"/>
                        </w:rPr>
                        <w:t xml:space="preserve"> will:</w:t>
                      </w:r>
                    </w:p>
                    <w:p w14:paraId="1CA5A1C1" w14:textId="77777777" w:rsidR="0059688A" w:rsidRPr="00C17782" w:rsidRDefault="007E5E38" w:rsidP="0059688A">
                      <w:pPr>
                        <w:numPr>
                          <w:ilvl w:val="0"/>
                          <w:numId w:val="8"/>
                        </w:numPr>
                        <w:spacing w:after="120"/>
                        <w:rPr>
                          <w:b/>
                          <w:iCs/>
                          <w:sz w:val="28"/>
                          <w:szCs w:val="28"/>
                        </w:rPr>
                      </w:pPr>
                      <w:r w:rsidRPr="00C17782">
                        <w:rPr>
                          <w:b/>
                          <w:sz w:val="28"/>
                          <w:szCs w:val="28"/>
                        </w:rPr>
                        <w:t xml:space="preserve">raise the issue of corporal punishment of children in its List of Issues for the UK, asking </w:t>
                      </w:r>
                      <w:r w:rsidR="0059688A" w:rsidRPr="00C17782">
                        <w:rPr>
                          <w:b/>
                          <w:iCs/>
                          <w:sz w:val="28"/>
                          <w:szCs w:val="28"/>
                        </w:rPr>
                        <w:t>how the state party intends to fulfil its obligation to remove all legal defences for corporal punishment of children in the home and all other settings throughout the UK and to ensure prohibition in all settings is enacted in all Crown Dependencies and Overseas Territories, and</w:t>
                      </w:r>
                    </w:p>
                    <w:p w14:paraId="07E8AD91" w14:textId="7064A877" w:rsidR="00B84456" w:rsidRPr="00C17782" w:rsidRDefault="0059688A" w:rsidP="00C17782">
                      <w:pPr>
                        <w:numPr>
                          <w:ilvl w:val="0"/>
                          <w:numId w:val="8"/>
                        </w:numPr>
                        <w:spacing w:after="120"/>
                        <w:rPr>
                          <w:b/>
                          <w:sz w:val="28"/>
                          <w:szCs w:val="28"/>
                        </w:rPr>
                      </w:pPr>
                      <w:r w:rsidRPr="00C17782">
                        <w:rPr>
                          <w:b/>
                          <w:iCs/>
                          <w:sz w:val="28"/>
                          <w:szCs w:val="28"/>
                        </w:rPr>
                        <w:t xml:space="preserve">in its concluding observations on the sixth report of the UK, express concern at the lack of action on this issue and </w:t>
                      </w:r>
                      <w:r w:rsidRPr="00C17782">
                        <w:rPr>
                          <w:b/>
                          <w:sz w:val="28"/>
                          <w:szCs w:val="28"/>
                        </w:rPr>
                        <w:t xml:space="preserve">recommend that, </w:t>
                      </w:r>
                      <w:r w:rsidR="002A2C72" w:rsidRPr="00C17782">
                        <w:rPr>
                          <w:b/>
                          <w:sz w:val="28"/>
                          <w:szCs w:val="28"/>
                        </w:rPr>
                        <w:t>as a matter of priority</w:t>
                      </w:r>
                      <w:r w:rsidR="00C17782" w:rsidRPr="00C17782">
                        <w:rPr>
                          <w:b/>
                          <w:sz w:val="28"/>
                          <w:szCs w:val="28"/>
                        </w:rPr>
                        <w:t xml:space="preserve">, all corporal punishment be clearly prohibited in all settings throughout the UK and CDs/OTs, including explicit repeal of </w:t>
                      </w:r>
                      <w:r w:rsidRPr="00C17782">
                        <w:rPr>
                          <w:b/>
                          <w:sz w:val="28"/>
                          <w:szCs w:val="28"/>
                        </w:rPr>
                        <w:t xml:space="preserve">all legal defences </w:t>
                      </w:r>
                      <w:r w:rsidR="00C17782">
                        <w:rPr>
                          <w:b/>
                          <w:sz w:val="28"/>
                          <w:szCs w:val="28"/>
                        </w:rPr>
                        <w:t xml:space="preserve">for </w:t>
                      </w:r>
                      <w:r w:rsidR="00C17782" w:rsidRPr="00C17782">
                        <w:rPr>
                          <w:b/>
                          <w:sz w:val="28"/>
                          <w:szCs w:val="28"/>
                        </w:rPr>
                        <w:t xml:space="preserve">its use by parents and others, </w:t>
                      </w:r>
                      <w:r w:rsidRPr="00C17782">
                        <w:rPr>
                          <w:b/>
                          <w:sz w:val="28"/>
                          <w:szCs w:val="28"/>
                        </w:rPr>
                        <w:t>including the “reasonable punishment” defence in England</w:t>
                      </w:r>
                      <w:r w:rsidRPr="00C17782">
                        <w:rPr>
                          <w:b/>
                          <w:sz w:val="28"/>
                          <w:szCs w:val="28"/>
                        </w:rPr>
                        <w:t>,</w:t>
                      </w:r>
                      <w:r w:rsidR="00C17782">
                        <w:rPr>
                          <w:b/>
                          <w:sz w:val="28"/>
                          <w:szCs w:val="28"/>
                        </w:rPr>
                        <w:t xml:space="preserve"> Wales and Northern Ireland and</w:t>
                      </w:r>
                      <w:r w:rsidRPr="00C17782">
                        <w:rPr>
                          <w:b/>
                          <w:sz w:val="28"/>
                          <w:szCs w:val="28"/>
                        </w:rPr>
                        <w:t xml:space="preserve"> the provision for “justifiable assault” in Scotland</w:t>
                      </w:r>
                      <w:r w:rsidR="00C17782" w:rsidRPr="00C17782">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31E7EC79" w:rsidR="005A7A97" w:rsidRPr="00C17782" w:rsidRDefault="00B9701A" w:rsidP="00B94A85">
      <w:pPr>
        <w:spacing w:after="120"/>
        <w:ind w:left="482" w:hanging="482"/>
        <w:rPr>
          <w:b/>
          <w:sz w:val="28"/>
          <w:szCs w:val="28"/>
        </w:rPr>
      </w:pPr>
      <w:r w:rsidRPr="00C17782">
        <w:rPr>
          <w:b/>
          <w:sz w:val="28"/>
          <w:szCs w:val="28"/>
        </w:rPr>
        <w:t xml:space="preserve">1 </w:t>
      </w:r>
      <w:r w:rsidR="00E27F8C" w:rsidRPr="00C17782">
        <w:rPr>
          <w:b/>
          <w:sz w:val="28"/>
          <w:szCs w:val="28"/>
        </w:rPr>
        <w:t>The UK</w:t>
      </w:r>
      <w:r w:rsidR="00DD7708" w:rsidRPr="00C17782">
        <w:rPr>
          <w:b/>
          <w:sz w:val="28"/>
          <w:szCs w:val="28"/>
        </w:rPr>
        <w:t>’</w:t>
      </w:r>
      <w:r w:rsidR="005A7A97" w:rsidRPr="00C17782">
        <w:rPr>
          <w:b/>
          <w:sz w:val="28"/>
          <w:szCs w:val="28"/>
        </w:rPr>
        <w:t>s report</w:t>
      </w:r>
      <w:r w:rsidR="00E520EF" w:rsidRPr="00C17782">
        <w:rPr>
          <w:b/>
          <w:sz w:val="28"/>
          <w:szCs w:val="28"/>
        </w:rPr>
        <w:t xml:space="preserve"> </w:t>
      </w:r>
      <w:r w:rsidR="008B273F" w:rsidRPr="00C17782">
        <w:rPr>
          <w:b/>
          <w:sz w:val="28"/>
          <w:szCs w:val="28"/>
        </w:rPr>
        <w:t xml:space="preserve">to the Committee on </w:t>
      </w:r>
      <w:r w:rsidR="005A7A97" w:rsidRPr="00C17782">
        <w:rPr>
          <w:b/>
          <w:sz w:val="28"/>
          <w:szCs w:val="28"/>
        </w:rPr>
        <w:t>Economic, Social and Cultural Rights</w:t>
      </w:r>
    </w:p>
    <w:p w14:paraId="3385BC52" w14:textId="50C0ACDA" w:rsidR="00E27F8C" w:rsidRPr="0059688A" w:rsidRDefault="002A2C72" w:rsidP="002A2C72">
      <w:pPr>
        <w:spacing w:after="120"/>
        <w:ind w:left="482" w:hanging="482"/>
        <w:rPr>
          <w:szCs w:val="28"/>
        </w:rPr>
      </w:pPr>
      <w:r>
        <w:rPr>
          <w:szCs w:val="28"/>
        </w:rPr>
        <w:t>1</w:t>
      </w:r>
      <w:r w:rsidR="00E27F8C" w:rsidRPr="0059688A">
        <w:rPr>
          <w:szCs w:val="28"/>
        </w:rPr>
        <w:t xml:space="preserve">.1 The UK Government’s sixth state party report refers the Committee to a number of other reports for information on corporal punishment of children, states that laws are in place which deal with violence against children, and reiterates its oft-repeated views that it does not consider a “mild smack” to be violence and that parents “should not be criminalised for giving a mild smack to </w:t>
      </w:r>
      <w:r w:rsidR="00E27F8C" w:rsidRPr="0059688A">
        <w:rPr>
          <w:szCs w:val="28"/>
        </w:rPr>
        <w:lastRenderedPageBreak/>
        <w:t>their child”.</w:t>
      </w:r>
      <w:r w:rsidR="00E27F8C">
        <w:rPr>
          <w:rStyle w:val="FootnoteReference"/>
          <w:szCs w:val="28"/>
        </w:rPr>
        <w:footnoteReference w:id="1"/>
      </w:r>
      <w:r w:rsidR="007F7D1A" w:rsidRPr="0059688A">
        <w:rPr>
          <w:szCs w:val="28"/>
        </w:rPr>
        <w:t xml:space="preserve"> There is no reference to corporal punishment in relation to the Crown </w:t>
      </w:r>
      <w:r w:rsidR="00E27F8C" w:rsidRPr="0059688A">
        <w:rPr>
          <w:szCs w:val="28"/>
        </w:rPr>
        <w:t>Dependencies and Overseas Territories (CDs/OTs)</w:t>
      </w:r>
      <w:r w:rsidR="007F7D1A" w:rsidRPr="0059688A">
        <w:rPr>
          <w:szCs w:val="28"/>
        </w:rPr>
        <w:t>.</w:t>
      </w:r>
    </w:p>
    <w:p w14:paraId="79EAD362" w14:textId="69F8B0A6" w:rsidR="007F7D1A" w:rsidRPr="0059688A" w:rsidRDefault="002A2C72" w:rsidP="002A2C72">
      <w:pPr>
        <w:spacing w:after="120"/>
        <w:ind w:left="482" w:hanging="482"/>
        <w:rPr>
          <w:szCs w:val="28"/>
        </w:rPr>
      </w:pPr>
      <w:r>
        <w:rPr>
          <w:szCs w:val="28"/>
        </w:rPr>
        <w:t>1</w:t>
      </w:r>
      <w:r w:rsidR="0059688A">
        <w:rPr>
          <w:szCs w:val="28"/>
        </w:rPr>
        <w:t>.2</w:t>
      </w:r>
      <w:r w:rsidR="00E27F8C" w:rsidRPr="0059688A">
        <w:rPr>
          <w:szCs w:val="28"/>
        </w:rPr>
        <w:t xml:space="preserve"> Research by the Global Initiative finds that </w:t>
      </w:r>
      <w:r w:rsidR="007F7D1A" w:rsidRPr="0059688A">
        <w:rPr>
          <w:szCs w:val="28"/>
        </w:rPr>
        <w:t>in the UK (England and Wales, Scotland and Northern Ireland), corporal punishment of children is lawful in the home and in some alternative care and day care settings. Of the CDs/OTs to which the ICESCR is extended, corporal punishment is fully prohibited only in the Pitcairn Islands</w:t>
      </w:r>
      <w:r>
        <w:rPr>
          <w:szCs w:val="28"/>
        </w:rPr>
        <w:t>. I</w:t>
      </w:r>
      <w:r w:rsidR="007F7D1A" w:rsidRPr="0059688A">
        <w:rPr>
          <w:szCs w:val="28"/>
        </w:rPr>
        <w:t>n all other CDs/OTs it is lawful in the home, alternative care and day care settings and in many it is lawful in schools.</w:t>
      </w:r>
    </w:p>
    <w:p w14:paraId="7C888FC2" w14:textId="77777777" w:rsidR="005F3A50" w:rsidRDefault="005F3A50" w:rsidP="002A2C72">
      <w:pPr>
        <w:spacing w:after="120"/>
        <w:ind w:left="482" w:hanging="482"/>
        <w:rPr>
          <w:b/>
          <w:sz w:val="28"/>
          <w:szCs w:val="28"/>
        </w:rPr>
      </w:pPr>
    </w:p>
    <w:p w14:paraId="21B49FAA" w14:textId="77777777" w:rsidR="0059688A" w:rsidRDefault="0059688A" w:rsidP="0059688A">
      <w:pPr>
        <w:spacing w:after="120"/>
        <w:rPr>
          <w:b/>
          <w:sz w:val="28"/>
          <w:szCs w:val="28"/>
        </w:rPr>
      </w:pPr>
      <w:r>
        <w:rPr>
          <w:b/>
          <w:sz w:val="28"/>
          <w:szCs w:val="28"/>
        </w:rPr>
        <w:t>2 The legality of c</w:t>
      </w:r>
      <w:r w:rsidRPr="00251B78">
        <w:rPr>
          <w:b/>
          <w:sz w:val="28"/>
          <w:szCs w:val="28"/>
        </w:rPr>
        <w:t xml:space="preserve">orporal punishment in </w:t>
      </w:r>
      <w:r>
        <w:rPr>
          <w:b/>
          <w:sz w:val="28"/>
          <w:szCs w:val="28"/>
        </w:rPr>
        <w:t>the United Kingdom of England and Wales, Scotland and Northern Ireland</w:t>
      </w:r>
    </w:p>
    <w:p w14:paraId="295E049E" w14:textId="362804DC" w:rsidR="0059688A" w:rsidRPr="001713AE" w:rsidRDefault="0059688A" w:rsidP="0059688A">
      <w:pPr>
        <w:spacing w:after="120"/>
        <w:ind w:left="720" w:right="720"/>
        <w:jc w:val="both"/>
        <w:rPr>
          <w:b/>
          <w:sz w:val="26"/>
          <w:szCs w:val="26"/>
        </w:rPr>
      </w:pPr>
      <w:r>
        <w:rPr>
          <w:sz w:val="26"/>
          <w:szCs w:val="26"/>
          <w:highlight w:val="lightGray"/>
        </w:rPr>
        <w:t>C</w:t>
      </w:r>
      <w:r w:rsidRPr="00EE49F3">
        <w:rPr>
          <w:sz w:val="26"/>
          <w:szCs w:val="26"/>
          <w:highlight w:val="lightGray"/>
        </w:rPr>
        <w:t xml:space="preserve">orporal punishment is unlawful in schools, the penal system and some care settings. It is lawful in the home and in some forms of </w:t>
      </w:r>
      <w:r>
        <w:rPr>
          <w:sz w:val="26"/>
          <w:szCs w:val="26"/>
          <w:highlight w:val="lightGray"/>
        </w:rPr>
        <w:t xml:space="preserve">alternative care and day </w:t>
      </w:r>
      <w:r w:rsidRPr="00EE49F3">
        <w:rPr>
          <w:sz w:val="26"/>
          <w:szCs w:val="26"/>
          <w:highlight w:val="lightGray"/>
        </w:rPr>
        <w:t>care.</w:t>
      </w:r>
    </w:p>
    <w:p w14:paraId="16E3DC4B" w14:textId="77777777" w:rsidR="0059688A" w:rsidRDefault="0059688A" w:rsidP="0059688A">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w:t>
      </w:r>
      <w:r w:rsidRPr="00FD7533">
        <w:t>.1</w:t>
      </w:r>
      <w:r>
        <w:rPr>
          <w:b/>
          <w:i/>
        </w:rPr>
        <w:t xml:space="preserve"> </w:t>
      </w:r>
      <w:r w:rsidRPr="005B48AC">
        <w:rPr>
          <w:b/>
          <w:i/>
        </w:rPr>
        <w:t>Home</w:t>
      </w:r>
      <w:r>
        <w:rPr>
          <w:b/>
          <w:i/>
        </w:rPr>
        <w:t xml:space="preserve"> (</w:t>
      </w:r>
      <w:r w:rsidRPr="00671229">
        <w:rPr>
          <w:b/>
          <w:i/>
          <w:u w:val="single"/>
        </w:rPr>
        <w:t>lawful</w:t>
      </w:r>
      <w:r>
        <w:rPr>
          <w:b/>
          <w:i/>
        </w:rPr>
        <w:t>)</w:t>
      </w:r>
      <w:r w:rsidRPr="005B48AC">
        <w:rPr>
          <w:b/>
          <w:i/>
        </w:rPr>
        <w:t>:</w:t>
      </w:r>
      <w:r>
        <w:rPr>
          <w:b/>
        </w:rPr>
        <w:t xml:space="preserve"> </w:t>
      </w:r>
      <w:r>
        <w:t xml:space="preserve">In England and Wales, section 58 of the Children Act 2004 provides for </w:t>
      </w:r>
      <w:r w:rsidRPr="00B87A16">
        <w:t>“reasonable punishment”</w:t>
      </w:r>
      <w:r>
        <w:t xml:space="preserve"> of children</w:t>
      </w:r>
      <w:r w:rsidRPr="00B87A16">
        <w:t>.</w:t>
      </w:r>
      <w:r>
        <w:t xml:space="preserve"> In Northern Ireland, article 2 of the Law Reform (Miscellaneous Provisions) (Northern Ireland) Order 2006 provides for “reasonable punishment”. In Scotland, “justifiable assault” of children is lawful under section 51 of the </w:t>
      </w:r>
      <w:bookmarkStart w:id="1" w:name="OLE_LINK7"/>
      <w:bookmarkStart w:id="2" w:name="OLE_LINK8"/>
      <w:r w:rsidRPr="00B87A16">
        <w:t>Criminal Justice (Scotland) Act 2003</w:t>
      </w:r>
      <w:bookmarkEnd w:id="1"/>
      <w:bookmarkEnd w:id="2"/>
      <w:r>
        <w:t xml:space="preserve">, </w:t>
      </w:r>
      <w:r w:rsidRPr="00B87A16">
        <w:t>defining blows to the head, shaking and use of implements as unjustifiable.</w:t>
      </w:r>
      <w:bookmarkStart w:id="3" w:name="_Toc197484112"/>
    </w:p>
    <w:p w14:paraId="3E86FA3E" w14:textId="49553E47" w:rsidR="0059688A" w:rsidRDefault="0059688A" w:rsidP="0059688A">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2.2 The UK Government has resisted recommendations to prohibit corporal punishment made by the UN treaty bodies and during the Universal Periodic Review of the UK (see below, para. 6.3). In Wales in contrast, s</w:t>
      </w:r>
      <w:r w:rsidRPr="00332CAE">
        <w:t>uccessive Governments have since 2002 committed to removing the “reasonable punishment” defence and prohibiting all corporal punishment</w:t>
      </w:r>
      <w:r>
        <w:t>. Until 2011 the National Assembly for Wales</w:t>
      </w:r>
      <w:r w:rsidRPr="00332CAE">
        <w:t xml:space="preserve"> lacked the </w:t>
      </w:r>
      <w:r>
        <w:t xml:space="preserve">devolved </w:t>
      </w:r>
      <w:r w:rsidRPr="00332CAE">
        <w:t xml:space="preserve">power to do so. </w:t>
      </w:r>
      <w:r>
        <w:t>In October 2011</w:t>
      </w:r>
      <w:r w:rsidRPr="00332CAE">
        <w:t xml:space="preserve">, following an extension of devolution, the </w:t>
      </w:r>
      <w:r>
        <w:t xml:space="preserve">First Minister indicated that the </w:t>
      </w:r>
      <w:r w:rsidRPr="00332CAE">
        <w:t xml:space="preserve">National Assembly </w:t>
      </w:r>
      <w:r>
        <w:t xml:space="preserve">now </w:t>
      </w:r>
      <w:r w:rsidRPr="00332CAE">
        <w:t xml:space="preserve">has the power to remove the defence and </w:t>
      </w:r>
      <w:r>
        <w:t xml:space="preserve">the Assembly </w:t>
      </w:r>
      <w:r w:rsidRPr="00332CAE">
        <w:t xml:space="preserve">voted to encourage the Government to introduce the necessary legislation. </w:t>
      </w:r>
      <w:r>
        <w:t>Since then, attempts have been made by Assembly Members to amend Bills to remove the defence, but these have not been supported by the Welsh Government and have failed. In 2015, the Assembly voted to establish a Committee to consider how the repeal of the defence of “reasonable punishment” would be implemented. Under devolution, the Scottish Government has the power to repeal the defence of “justifiable assault” but has yet to do</w:t>
      </w:r>
      <w:r w:rsidR="002A2C72">
        <w:t xml:space="preserve"> so. We note that it is the UK </w:t>
      </w:r>
      <w:r>
        <w:t>Government’s obligation to ensure that prohibition is achieved in all its jurisdictions.</w:t>
      </w:r>
    </w:p>
    <w:p w14:paraId="5B3B03EC" w14:textId="77777777" w:rsidR="0059688A" w:rsidRPr="00671229" w:rsidRDefault="0059688A" w:rsidP="0059688A">
      <w:pPr>
        <w:pStyle w:val="Heading3"/>
        <w:tabs>
          <w:tab w:val="left" w:pos="8244"/>
          <w:tab w:val="left" w:pos="9160"/>
          <w:tab w:val="left" w:pos="10076"/>
          <w:tab w:val="left" w:pos="10992"/>
          <w:tab w:val="left" w:pos="11908"/>
          <w:tab w:val="left" w:pos="12824"/>
          <w:tab w:val="left" w:pos="13740"/>
          <w:tab w:val="left" w:pos="14656"/>
        </w:tabs>
        <w:spacing w:after="120"/>
        <w:ind w:left="482" w:hanging="482"/>
        <w:rPr>
          <w:rFonts w:ascii="Times New Roman" w:hAnsi="Times New Roman"/>
          <w:b/>
          <w:sz w:val="24"/>
          <w:lang w:val="en-GB"/>
        </w:rPr>
      </w:pPr>
      <w:bookmarkStart w:id="4" w:name="_Toc197484114"/>
      <w:r>
        <w:rPr>
          <w:rFonts w:ascii="Times New Roman" w:hAnsi="Times New Roman"/>
          <w:iCs/>
          <w:sz w:val="24"/>
          <w:lang w:val="en-GB"/>
        </w:rPr>
        <w:t>2</w:t>
      </w:r>
      <w:r w:rsidRPr="00FD7533">
        <w:rPr>
          <w:rFonts w:ascii="Times New Roman" w:hAnsi="Times New Roman"/>
          <w:iCs/>
          <w:sz w:val="24"/>
          <w:lang w:val="en-GB"/>
        </w:rPr>
        <w:t>.</w:t>
      </w:r>
      <w:r>
        <w:rPr>
          <w:rFonts w:ascii="Times New Roman" w:hAnsi="Times New Roman"/>
          <w:iCs/>
          <w:sz w:val="24"/>
          <w:lang w:val="en-GB"/>
        </w:rPr>
        <w:t>3</w:t>
      </w:r>
      <w:r w:rsidRPr="00671229">
        <w:rPr>
          <w:rFonts w:ascii="Times New Roman" w:hAnsi="Times New Roman"/>
          <w:b/>
          <w:iCs/>
          <w:sz w:val="24"/>
          <w:lang w:val="en-GB"/>
        </w:rPr>
        <w:t xml:space="preserve"> </w:t>
      </w:r>
      <w:r w:rsidRPr="00671229">
        <w:rPr>
          <w:rFonts w:ascii="Times New Roman" w:hAnsi="Times New Roman"/>
          <w:b/>
          <w:i/>
          <w:iCs/>
          <w:sz w:val="24"/>
          <w:lang w:val="en-GB"/>
        </w:rPr>
        <w:t>Alternative care</w:t>
      </w:r>
      <w:bookmarkEnd w:id="4"/>
      <w:r w:rsidRPr="00671229">
        <w:rPr>
          <w:rFonts w:ascii="Times New Roman" w:hAnsi="Times New Roman"/>
          <w:b/>
          <w:i/>
          <w:iCs/>
          <w:sz w:val="24"/>
          <w:lang w:val="en-GB"/>
        </w:rPr>
        <w:t xml:space="preserve"> settings (</w:t>
      </w:r>
      <w:r w:rsidRPr="00671229">
        <w:rPr>
          <w:rFonts w:ascii="Times New Roman" w:hAnsi="Times New Roman"/>
          <w:b/>
          <w:i/>
          <w:iCs/>
          <w:sz w:val="24"/>
          <w:u w:val="single"/>
          <w:lang w:val="en-GB"/>
        </w:rPr>
        <w:t>partially prohibited</w:t>
      </w:r>
      <w:r w:rsidRPr="00671229">
        <w:rPr>
          <w:rFonts w:ascii="Times New Roman" w:hAnsi="Times New Roman"/>
          <w:b/>
          <w:i/>
          <w:iCs/>
          <w:sz w:val="24"/>
          <w:lang w:val="en-GB"/>
        </w:rPr>
        <w:t>):</w:t>
      </w:r>
      <w:r w:rsidRPr="00671229">
        <w:rPr>
          <w:rFonts w:ascii="Times New Roman" w:hAnsi="Times New Roman"/>
          <w:iCs/>
          <w:sz w:val="24"/>
          <w:lang w:val="en-GB"/>
        </w:rPr>
        <w:t xml:space="preserve"> </w:t>
      </w:r>
      <w:r w:rsidRPr="00671229">
        <w:rPr>
          <w:rFonts w:ascii="Times New Roman" w:hAnsi="Times New Roman"/>
          <w:sz w:val="24"/>
          <w:lang w:val="en-GB"/>
        </w:rPr>
        <w:t xml:space="preserve">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regulation 8). It is prohibited in foster care arranged by local authorities or voluntary organisations but it is lawful in private foster care. </w:t>
      </w:r>
    </w:p>
    <w:p w14:paraId="0212680E" w14:textId="77777777" w:rsidR="0059688A" w:rsidRPr="00FB02DD" w:rsidRDefault="0059688A" w:rsidP="0059688A">
      <w:pPr>
        <w:spacing w:after="120"/>
        <w:ind w:left="482" w:hanging="482"/>
        <w:rPr>
          <w:i/>
        </w:rPr>
      </w:pPr>
      <w:r>
        <w:t>2.4</w:t>
      </w:r>
      <w:r>
        <w:rPr>
          <w:b/>
          <w:i/>
        </w:rPr>
        <w:t xml:space="preserve"> Day care (</w:t>
      </w:r>
      <w:r w:rsidRPr="00671229">
        <w:rPr>
          <w:b/>
          <w:i/>
          <w:u w:val="single"/>
        </w:rPr>
        <w:t>partially prohibited</w:t>
      </w:r>
      <w:r>
        <w:rPr>
          <w:b/>
          <w:i/>
        </w:rPr>
        <w:t xml:space="preserve">): </w:t>
      </w:r>
      <w:r w:rsidRPr="00FB02DD">
        <w:t xml:space="preserve">Corporal punishment is prohibited </w:t>
      </w:r>
      <w:r>
        <w:t xml:space="preserve">in </w:t>
      </w:r>
      <w:r w:rsidRPr="00FB02DD">
        <w:t>day care institutions and childminding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14:paraId="172E831B" w14:textId="049DC7AB" w:rsidR="0059688A" w:rsidRPr="00BB039B" w:rsidRDefault="0059688A" w:rsidP="0059688A">
      <w:pPr>
        <w:tabs>
          <w:tab w:val="left" w:pos="8244"/>
          <w:tab w:val="left" w:pos="9160"/>
          <w:tab w:val="left" w:pos="10076"/>
          <w:tab w:val="left" w:pos="10992"/>
          <w:tab w:val="left" w:pos="11908"/>
          <w:tab w:val="left" w:pos="12824"/>
          <w:tab w:val="left" w:pos="13740"/>
          <w:tab w:val="left" w:pos="14656"/>
        </w:tabs>
        <w:spacing w:after="120"/>
        <w:ind w:left="482" w:hanging="482"/>
      </w:pPr>
      <w:r>
        <w:rPr>
          <w:iCs/>
        </w:rPr>
        <w:t>2.5</w:t>
      </w:r>
      <w:r>
        <w:rPr>
          <w:b/>
          <w:i/>
          <w:iCs/>
        </w:rPr>
        <w:t xml:space="preserve"> </w:t>
      </w:r>
      <w:r w:rsidRPr="00401445">
        <w:rPr>
          <w:b/>
          <w:i/>
          <w:iCs/>
        </w:rPr>
        <w:t>Schools</w:t>
      </w:r>
      <w:bookmarkEnd w:id="3"/>
      <w:r w:rsidRPr="00401445">
        <w:rPr>
          <w:b/>
          <w:i/>
          <w:iCs/>
        </w:rPr>
        <w:t xml:space="preserve"> (</w:t>
      </w:r>
      <w:r>
        <w:rPr>
          <w:b/>
          <w:i/>
          <w:iCs/>
          <w:u w:val="single"/>
        </w:rPr>
        <w:t>unlawful</w:t>
      </w:r>
      <w:r w:rsidRPr="00401445">
        <w:rPr>
          <w:b/>
          <w:i/>
          <w:iCs/>
        </w:rPr>
        <w:t>):</w:t>
      </w:r>
      <w:r>
        <w:rPr>
          <w:b/>
          <w:iCs/>
        </w:rPr>
        <w:t xml:space="preserve"> </w:t>
      </w:r>
      <w:r w:rsidRPr="00B87A16">
        <w:t>Corporal punishment was prohibited in all sta</w:t>
      </w:r>
      <w:r>
        <w:t>te-supported education in 1986</w:t>
      </w:r>
      <w:r w:rsidRPr="00B87A16">
        <w:t xml:space="preserve">. </w:t>
      </w:r>
      <w:r>
        <w:t xml:space="preserve">The prohibition </w:t>
      </w:r>
      <w:r w:rsidRPr="00B87A16">
        <w:t>was extended to cover private school</w:t>
      </w:r>
      <w:r>
        <w:t>s in England and Wales in 1998</w:t>
      </w:r>
      <w:r w:rsidRPr="00B87A16">
        <w:t>, in Scotland in 2000</w:t>
      </w:r>
      <w:r>
        <w:t>,</w:t>
      </w:r>
      <w:r w:rsidRPr="00B87A16">
        <w:t xml:space="preserve"> and in Northern Ireland in 2003.</w:t>
      </w:r>
      <w:r>
        <w:t xml:space="preserve"> The Government has recently acknowledged that </w:t>
      </w:r>
      <w:r>
        <w:lastRenderedPageBreak/>
        <w:t>corporal punishment remains lawful in some education settings –  “</w:t>
      </w:r>
      <w:r w:rsidRPr="00500E27">
        <w:t>unregistered independent settings, providing part-time education</w:t>
      </w:r>
      <w:r>
        <w:t>”.</w:t>
      </w:r>
      <w:r>
        <w:rPr>
          <w:rStyle w:val="FootnoteReference"/>
        </w:rPr>
        <w:footnoteReference w:id="2"/>
      </w:r>
      <w:r>
        <w:t xml:space="preserve"> However, rather than amending legislation to ensure legal protection from corporal punishment for children in these settings, the Government intends to develop a code of practice.</w:t>
      </w:r>
    </w:p>
    <w:p w14:paraId="6E68681E" w14:textId="77777777" w:rsidR="0059688A" w:rsidRPr="009D16AD" w:rsidRDefault="0059688A" w:rsidP="0059688A">
      <w:pPr>
        <w:tabs>
          <w:tab w:val="left" w:pos="8244"/>
          <w:tab w:val="left" w:pos="9160"/>
          <w:tab w:val="left" w:pos="10076"/>
          <w:tab w:val="left" w:pos="10992"/>
          <w:tab w:val="left" w:pos="11908"/>
          <w:tab w:val="left" w:pos="12824"/>
          <w:tab w:val="left" w:pos="13740"/>
          <w:tab w:val="left" w:pos="14656"/>
        </w:tabs>
        <w:spacing w:after="120"/>
        <w:ind w:left="482" w:hanging="482"/>
      </w:pPr>
      <w:bookmarkStart w:id="5" w:name="_Toc197484113"/>
      <w:r>
        <w:t>2.6</w:t>
      </w:r>
      <w:r>
        <w:rPr>
          <w:b/>
          <w:i/>
        </w:rPr>
        <w:t xml:space="preserve"> P</w:t>
      </w:r>
      <w:r w:rsidRPr="00401445">
        <w:rPr>
          <w:b/>
          <w:i/>
        </w:rPr>
        <w:t>enal institutions (</w:t>
      </w:r>
      <w:r w:rsidRPr="00D34714">
        <w:rPr>
          <w:b/>
          <w:i/>
          <w:u w:val="single"/>
        </w:rPr>
        <w:t>unlawful</w:t>
      </w:r>
      <w:r w:rsidRPr="00401445">
        <w:rPr>
          <w:b/>
          <w:i/>
        </w:rPr>
        <w:t>):</w:t>
      </w:r>
      <w:r>
        <w:t xml:space="preserve"> Corporal punishment is regarded as unlawful </w:t>
      </w:r>
      <w:r w:rsidRPr="00401445">
        <w:t>as a disciplinary measure in penal institutions, but there is no explicit prohibition. In secure trai</w:t>
      </w:r>
      <w:r>
        <w:t>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w:t>
      </w:r>
      <w:r w:rsidRPr="00375F4D">
        <w:t xml:space="preserve">”). </w:t>
      </w:r>
      <w:r w:rsidRPr="009D16AD">
        <w:t xml:space="preserve">The Rules were declared unlawful by the Court of Appeal in July 2008 but they have yet to be formally repealed. </w:t>
      </w:r>
    </w:p>
    <w:bookmarkEnd w:id="5"/>
    <w:p w14:paraId="366F386A" w14:textId="77777777" w:rsidR="0059688A" w:rsidRPr="00D34714" w:rsidRDefault="0059688A" w:rsidP="0059688A">
      <w:pPr>
        <w:tabs>
          <w:tab w:val="left" w:pos="8244"/>
          <w:tab w:val="left" w:pos="9160"/>
          <w:tab w:val="left" w:pos="10076"/>
          <w:tab w:val="left" w:pos="10992"/>
          <w:tab w:val="left" w:pos="11908"/>
          <w:tab w:val="left" w:pos="12824"/>
          <w:tab w:val="left" w:pos="13740"/>
          <w:tab w:val="left" w:pos="14656"/>
        </w:tabs>
        <w:spacing w:after="120"/>
        <w:ind w:left="482" w:hanging="482"/>
      </w:pPr>
      <w:r>
        <w:rPr>
          <w:iCs/>
        </w:rPr>
        <w:t>2</w:t>
      </w:r>
      <w:r w:rsidRPr="00FD7533">
        <w:rPr>
          <w:iCs/>
        </w:rPr>
        <w:t>.</w:t>
      </w:r>
      <w:r>
        <w:rPr>
          <w:iCs/>
        </w:rPr>
        <w:t>7</w:t>
      </w:r>
      <w:r w:rsidRPr="00D34714">
        <w:rPr>
          <w:b/>
          <w:i/>
          <w:iCs/>
        </w:rPr>
        <w:t xml:space="preserve"> Sentence for crime (</w:t>
      </w:r>
      <w:r w:rsidRPr="00D34714">
        <w:rPr>
          <w:b/>
          <w:i/>
          <w:iCs/>
          <w:u w:val="single"/>
        </w:rPr>
        <w:t>unlawful</w:t>
      </w:r>
      <w:r w:rsidRPr="00D34714">
        <w:rPr>
          <w:b/>
          <w:i/>
          <w:iCs/>
        </w:rPr>
        <w:t>)</w:t>
      </w:r>
      <w:r w:rsidRPr="00D34714">
        <w:rPr>
          <w:b/>
          <w:iCs/>
        </w:rPr>
        <w:t>:</w:t>
      </w:r>
      <w:r w:rsidRPr="00D34714">
        <w:rPr>
          <w:iCs/>
        </w:rPr>
        <w:t xml:space="preserve"> </w:t>
      </w:r>
      <w:r w:rsidRPr="00D34714">
        <w:t>There is no provision for judicial corporal punishment in criminal law.</w:t>
      </w:r>
    </w:p>
    <w:p w14:paraId="63D41B8A"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ind w:left="482" w:hanging="482"/>
      </w:pPr>
    </w:p>
    <w:p w14:paraId="5B315F96"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 The legality of c</w:t>
      </w:r>
      <w:r w:rsidRPr="00251B78">
        <w:rPr>
          <w:b/>
          <w:sz w:val="28"/>
          <w:szCs w:val="28"/>
        </w:rPr>
        <w:t xml:space="preserve">orporal punishment </w:t>
      </w:r>
      <w:r>
        <w:rPr>
          <w:b/>
          <w:sz w:val="28"/>
          <w:szCs w:val="28"/>
        </w:rPr>
        <w:t>in the British Overseas Territories</w:t>
      </w:r>
    </w:p>
    <w:p w14:paraId="102CF142" w14:textId="77777777" w:rsidR="0059688A" w:rsidRPr="002D5ECE" w:rsidRDefault="0059688A" w:rsidP="0059688A">
      <w:pPr>
        <w:pStyle w:val="Caption"/>
        <w:keepNext/>
        <w:rPr>
          <w:color w:val="auto"/>
          <w:sz w:val="22"/>
          <w:szCs w:val="22"/>
        </w:rPr>
      </w:pPr>
      <w:r w:rsidRPr="002D5ECE">
        <w:rPr>
          <w:color w:val="auto"/>
          <w:sz w:val="22"/>
          <w:szCs w:val="22"/>
        </w:rPr>
        <w:t xml:space="preserve">Summary table </w:t>
      </w:r>
    </w:p>
    <w:tbl>
      <w:tblPr>
        <w:tblStyle w:val="TableGrid"/>
        <w:tblW w:w="0" w:type="auto"/>
        <w:tblLook w:val="04A0" w:firstRow="1" w:lastRow="0" w:firstColumn="1" w:lastColumn="0" w:noHBand="0" w:noVBand="1"/>
      </w:tblPr>
      <w:tblGrid>
        <w:gridCol w:w="2465"/>
        <w:gridCol w:w="1329"/>
        <w:gridCol w:w="1559"/>
        <w:gridCol w:w="1134"/>
        <w:gridCol w:w="1134"/>
        <w:gridCol w:w="1276"/>
        <w:gridCol w:w="1241"/>
      </w:tblGrid>
      <w:tr w:rsidR="0059688A" w:rsidRPr="002D5ECE" w14:paraId="1B7B3E6C" w14:textId="77777777" w:rsidTr="00B31AF2">
        <w:tc>
          <w:tcPr>
            <w:tcW w:w="2465" w:type="dxa"/>
            <w:vMerge w:val="restart"/>
          </w:tcPr>
          <w:p w14:paraId="27303CCE" w14:textId="51EFBBBD"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sidRPr="002D5ECE">
              <w:rPr>
                <w:b/>
                <w:sz w:val="22"/>
                <w:szCs w:val="22"/>
              </w:rPr>
              <w:t>Territor</w:t>
            </w:r>
            <w:r w:rsidR="002A2C72">
              <w:rPr>
                <w:b/>
                <w:sz w:val="22"/>
                <w:szCs w:val="22"/>
              </w:rPr>
              <w:t>ies to which ICESCR has been extended</w:t>
            </w:r>
          </w:p>
        </w:tc>
        <w:tc>
          <w:tcPr>
            <w:tcW w:w="7673" w:type="dxa"/>
            <w:gridSpan w:val="6"/>
          </w:tcPr>
          <w:p w14:paraId="00997DC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jc w:val="center"/>
              <w:rPr>
                <w:b/>
                <w:sz w:val="22"/>
                <w:szCs w:val="22"/>
              </w:rPr>
            </w:pPr>
            <w:r w:rsidRPr="002D5ECE">
              <w:rPr>
                <w:b/>
                <w:sz w:val="22"/>
                <w:szCs w:val="22"/>
              </w:rPr>
              <w:t xml:space="preserve">Prohibition of corporal punishment </w:t>
            </w:r>
          </w:p>
        </w:tc>
      </w:tr>
      <w:tr w:rsidR="0059688A" w:rsidRPr="002D5ECE" w14:paraId="1FCA6FAB" w14:textId="77777777" w:rsidTr="00B31AF2">
        <w:tc>
          <w:tcPr>
            <w:tcW w:w="2465" w:type="dxa"/>
            <w:vMerge/>
          </w:tcPr>
          <w:p w14:paraId="621663C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p>
        </w:tc>
        <w:tc>
          <w:tcPr>
            <w:tcW w:w="1329" w:type="dxa"/>
          </w:tcPr>
          <w:p w14:paraId="0FFE33D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Home</w:t>
            </w:r>
          </w:p>
        </w:tc>
        <w:tc>
          <w:tcPr>
            <w:tcW w:w="1559" w:type="dxa"/>
          </w:tcPr>
          <w:p w14:paraId="2617111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Alternative care settings</w:t>
            </w:r>
          </w:p>
        </w:tc>
        <w:tc>
          <w:tcPr>
            <w:tcW w:w="1134" w:type="dxa"/>
          </w:tcPr>
          <w:p w14:paraId="5DF7D80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Day care</w:t>
            </w:r>
          </w:p>
        </w:tc>
        <w:tc>
          <w:tcPr>
            <w:tcW w:w="1134" w:type="dxa"/>
          </w:tcPr>
          <w:p w14:paraId="0828611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Schools</w:t>
            </w:r>
          </w:p>
        </w:tc>
        <w:tc>
          <w:tcPr>
            <w:tcW w:w="1276" w:type="dxa"/>
          </w:tcPr>
          <w:p w14:paraId="102248B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Penal institutions</w:t>
            </w:r>
          </w:p>
        </w:tc>
        <w:tc>
          <w:tcPr>
            <w:tcW w:w="1241" w:type="dxa"/>
          </w:tcPr>
          <w:p w14:paraId="0E4C4A4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Sentence for crime</w:t>
            </w:r>
          </w:p>
        </w:tc>
      </w:tr>
      <w:tr w:rsidR="0059688A" w:rsidRPr="002D5ECE" w14:paraId="331BA242" w14:textId="77777777" w:rsidTr="00B31AF2">
        <w:trPr>
          <w:cantSplit/>
        </w:trPr>
        <w:tc>
          <w:tcPr>
            <w:tcW w:w="2465" w:type="dxa"/>
          </w:tcPr>
          <w:p w14:paraId="5D2132C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Bermuda</w:t>
            </w:r>
          </w:p>
        </w:tc>
        <w:tc>
          <w:tcPr>
            <w:tcW w:w="1329" w:type="dxa"/>
          </w:tcPr>
          <w:p w14:paraId="5DA693C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5A8000B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7BA7B0D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6B37EB7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5B51197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514A86A1"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528C3585" w14:textId="77777777" w:rsidTr="00B31AF2">
        <w:trPr>
          <w:cantSplit/>
        </w:trPr>
        <w:tc>
          <w:tcPr>
            <w:tcW w:w="2465" w:type="dxa"/>
          </w:tcPr>
          <w:p w14:paraId="462C9AA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British Virgin Islands</w:t>
            </w:r>
          </w:p>
        </w:tc>
        <w:tc>
          <w:tcPr>
            <w:tcW w:w="1329" w:type="dxa"/>
          </w:tcPr>
          <w:p w14:paraId="383639AF"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134FC4D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763E626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2514F5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45DEC0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7234116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08A2EF89" w14:textId="77777777" w:rsidTr="00B31AF2">
        <w:trPr>
          <w:cantSplit/>
        </w:trPr>
        <w:tc>
          <w:tcPr>
            <w:tcW w:w="2465" w:type="dxa"/>
          </w:tcPr>
          <w:p w14:paraId="67EE037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Cayman Islands</w:t>
            </w:r>
          </w:p>
        </w:tc>
        <w:tc>
          <w:tcPr>
            <w:tcW w:w="1329" w:type="dxa"/>
          </w:tcPr>
          <w:p w14:paraId="31079F0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0C6CD59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464AD9F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4098F050"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4647F22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5121616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6F209BC4" w14:textId="77777777" w:rsidTr="00B31AF2">
        <w:trPr>
          <w:cantSplit/>
        </w:trPr>
        <w:tc>
          <w:tcPr>
            <w:tcW w:w="2465" w:type="dxa"/>
          </w:tcPr>
          <w:p w14:paraId="6DCC0DF1"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Falkland Islands</w:t>
            </w:r>
          </w:p>
        </w:tc>
        <w:tc>
          <w:tcPr>
            <w:tcW w:w="1329" w:type="dxa"/>
          </w:tcPr>
          <w:p w14:paraId="483FD91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547797E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0B0C39C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6F10BF6F"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708CFE1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6BFD4A8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61879B79" w14:textId="77777777" w:rsidTr="00B31AF2">
        <w:trPr>
          <w:cantSplit/>
        </w:trPr>
        <w:tc>
          <w:tcPr>
            <w:tcW w:w="2465" w:type="dxa"/>
          </w:tcPr>
          <w:p w14:paraId="5104AB1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Gibraltar</w:t>
            </w:r>
          </w:p>
        </w:tc>
        <w:tc>
          <w:tcPr>
            <w:tcW w:w="1329" w:type="dxa"/>
          </w:tcPr>
          <w:p w14:paraId="3B25233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1AC4F13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1066849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47F9D59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568322C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7FD9CC8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11FBF6B0" w14:textId="77777777" w:rsidTr="00B31AF2">
        <w:trPr>
          <w:cantSplit/>
        </w:trPr>
        <w:tc>
          <w:tcPr>
            <w:tcW w:w="2465" w:type="dxa"/>
          </w:tcPr>
          <w:p w14:paraId="2A6461B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Guernsey</w:t>
            </w:r>
          </w:p>
        </w:tc>
        <w:tc>
          <w:tcPr>
            <w:tcW w:w="1329" w:type="dxa"/>
          </w:tcPr>
          <w:p w14:paraId="6805DE3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442A759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2BEDEFA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620EE22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7006FD3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572DC56E"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0567307E" w14:textId="77777777" w:rsidTr="00B31AF2">
        <w:trPr>
          <w:cantSplit/>
        </w:trPr>
        <w:tc>
          <w:tcPr>
            <w:tcW w:w="2465" w:type="dxa"/>
          </w:tcPr>
          <w:p w14:paraId="0A337CB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Isle of Man</w:t>
            </w:r>
          </w:p>
        </w:tc>
        <w:tc>
          <w:tcPr>
            <w:tcW w:w="1329" w:type="dxa"/>
          </w:tcPr>
          <w:p w14:paraId="7444CDA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0E92509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1E2A914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621494F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4AA3430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744E92E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130376EF" w14:textId="77777777" w:rsidTr="00B31AF2">
        <w:trPr>
          <w:cantSplit/>
        </w:trPr>
        <w:tc>
          <w:tcPr>
            <w:tcW w:w="2465" w:type="dxa"/>
          </w:tcPr>
          <w:p w14:paraId="62BC13A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Jersey</w:t>
            </w:r>
          </w:p>
        </w:tc>
        <w:tc>
          <w:tcPr>
            <w:tcW w:w="1329" w:type="dxa"/>
          </w:tcPr>
          <w:p w14:paraId="644A211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0AE4572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74EF7CC7"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2292DEC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7779FF5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1E46890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5101E294" w14:textId="77777777" w:rsidTr="00B31AF2">
        <w:trPr>
          <w:cantSplit/>
        </w:trPr>
        <w:tc>
          <w:tcPr>
            <w:tcW w:w="2465" w:type="dxa"/>
          </w:tcPr>
          <w:p w14:paraId="06F67ACE"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Montserrat</w:t>
            </w:r>
          </w:p>
        </w:tc>
        <w:tc>
          <w:tcPr>
            <w:tcW w:w="1329" w:type="dxa"/>
          </w:tcPr>
          <w:p w14:paraId="38D1EB5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683ED69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4DBAC16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109AA43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79AF8B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2F43A44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3E3F7A" w14:paraId="1AA6D246" w14:textId="77777777" w:rsidTr="00B31AF2">
        <w:trPr>
          <w:cantSplit/>
        </w:trPr>
        <w:tc>
          <w:tcPr>
            <w:tcW w:w="2465" w:type="dxa"/>
          </w:tcPr>
          <w:p w14:paraId="505E16BD"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Pitcairn Islands</w:t>
            </w:r>
          </w:p>
        </w:tc>
        <w:tc>
          <w:tcPr>
            <w:tcW w:w="1329" w:type="dxa"/>
          </w:tcPr>
          <w:p w14:paraId="449B3BBC"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559" w:type="dxa"/>
          </w:tcPr>
          <w:p w14:paraId="124F646E"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134" w:type="dxa"/>
          </w:tcPr>
          <w:p w14:paraId="0ACC8E3B"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134" w:type="dxa"/>
          </w:tcPr>
          <w:p w14:paraId="64791EBC"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276" w:type="dxa"/>
          </w:tcPr>
          <w:p w14:paraId="159D0012"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c>
          <w:tcPr>
            <w:tcW w:w="1241" w:type="dxa"/>
          </w:tcPr>
          <w:p w14:paraId="431869FC" w14:textId="77777777" w:rsidR="0059688A" w:rsidRPr="003E3F7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b/>
                <w:sz w:val="20"/>
                <w:szCs w:val="20"/>
              </w:rPr>
            </w:pPr>
            <w:r w:rsidRPr="003E3F7A">
              <w:rPr>
                <w:b/>
                <w:sz w:val="20"/>
                <w:szCs w:val="20"/>
              </w:rPr>
              <w:t>YES</w:t>
            </w:r>
          </w:p>
        </w:tc>
      </w:tr>
      <w:tr w:rsidR="0059688A" w:rsidRPr="002D5ECE" w14:paraId="2347D9D4" w14:textId="77777777" w:rsidTr="00B31AF2">
        <w:trPr>
          <w:cantSplit/>
        </w:trPr>
        <w:tc>
          <w:tcPr>
            <w:tcW w:w="2465" w:type="dxa"/>
          </w:tcPr>
          <w:p w14:paraId="0CDD8639" w14:textId="77777777" w:rsidR="0059688A"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St Helena, Ascension and Tristan da Cunha</w:t>
            </w:r>
          </w:p>
        </w:tc>
        <w:tc>
          <w:tcPr>
            <w:tcW w:w="1329" w:type="dxa"/>
          </w:tcPr>
          <w:p w14:paraId="2972F46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3A17CA8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3DC130C0"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377806D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2AA94A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3515E03A"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7BBE6F0D" w14:textId="77777777" w:rsidTr="00B31AF2">
        <w:trPr>
          <w:cantSplit/>
        </w:trPr>
        <w:tc>
          <w:tcPr>
            <w:tcW w:w="2465" w:type="dxa"/>
          </w:tcPr>
          <w:p w14:paraId="167C5BCE"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Turks and Caicos Islands</w:t>
            </w:r>
          </w:p>
        </w:tc>
        <w:tc>
          <w:tcPr>
            <w:tcW w:w="1329" w:type="dxa"/>
          </w:tcPr>
          <w:p w14:paraId="3BDAB3BF"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502E6BE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1FEF05C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2FBDF40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254825C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5BDE570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bl>
    <w:p w14:paraId="3D146DCD" w14:textId="77777777" w:rsidR="002A2C72" w:rsidRDefault="002A2C72"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p>
    <w:p w14:paraId="021F063E" w14:textId="3F366DD9"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.1</w:t>
      </w:r>
      <w:r>
        <w:rPr>
          <w:b/>
          <w:sz w:val="28"/>
          <w:szCs w:val="28"/>
        </w:rPr>
        <w:t xml:space="preserve"> Bermuda</w:t>
      </w:r>
    </w:p>
    <w:p w14:paraId="7B3F3CB4" w14:textId="77777777" w:rsidR="0059688A"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orporal punishment is unlawful in the penal system. It is lawful in the home, alternative care settings</w:t>
      </w:r>
      <w:r>
        <w:rPr>
          <w:sz w:val="26"/>
          <w:szCs w:val="26"/>
          <w:highlight w:val="lightGray"/>
        </w:rPr>
        <w:t>, day care and schools</w:t>
      </w:r>
      <w:r w:rsidRPr="00EE49F3">
        <w:rPr>
          <w:sz w:val="26"/>
          <w:szCs w:val="26"/>
          <w:highlight w:val="lightGray"/>
        </w:rPr>
        <w:t>.</w:t>
      </w:r>
    </w:p>
    <w:p w14:paraId="4408D0D6" w14:textId="572C914A" w:rsidR="0059688A" w:rsidRPr="004B0EF7" w:rsidRDefault="0059688A" w:rsidP="0059688A">
      <w:pPr>
        <w:spacing w:after="120"/>
        <w:ind w:left="766" w:hanging="482"/>
      </w:pPr>
      <w:r>
        <w:rPr>
          <w:b/>
          <w:i/>
        </w:rPr>
        <w:t>3</w:t>
      </w:r>
      <w:r w:rsidR="00A9207C">
        <w:rPr>
          <w:b/>
          <w:i/>
        </w:rPr>
        <w:t>.1</w:t>
      </w:r>
      <w:r>
        <w:rPr>
          <w:b/>
          <w:i/>
        </w:rPr>
        <w:t xml:space="preserve">.1 </w:t>
      </w:r>
      <w:r w:rsidRPr="004B0EF7">
        <w:rPr>
          <w:b/>
          <w:i/>
        </w:rPr>
        <w:t>Home</w:t>
      </w:r>
      <w:r>
        <w:rPr>
          <w:b/>
          <w:i/>
        </w:rPr>
        <w:t xml:space="preserve"> (</w:t>
      </w:r>
      <w:r w:rsidRPr="00621A5D">
        <w:rPr>
          <w:b/>
          <w:i/>
        </w:rPr>
        <w:t>lawful</w:t>
      </w:r>
      <w:r>
        <w:rPr>
          <w:b/>
          <w:i/>
        </w:rPr>
        <w:t>)</w:t>
      </w:r>
      <w:r w:rsidRPr="004B0EF7">
        <w:rPr>
          <w:b/>
          <w:i/>
        </w:rPr>
        <w:t>:</w:t>
      </w:r>
      <w:r>
        <w:rPr>
          <w:b/>
          <w:i/>
        </w:rPr>
        <w:t xml:space="preserve"> </w:t>
      </w:r>
      <w:r w:rsidRPr="004B0EF7">
        <w:t>Article 266 of the Criminal Code 1907 states: “</w:t>
      </w:r>
      <w:r w:rsidRPr="004B0EF7">
        <w:rPr>
          <w:color w:val="000000"/>
        </w:rPr>
        <w:t>It is lawful for a parent, or a person in the place of a parent, or for a school-master or master, to use, by way of correction towards a child, pupil, or apprentice, under his care, such force as is reasonable under the circumstances.”</w:t>
      </w:r>
    </w:p>
    <w:p w14:paraId="21406D7F" w14:textId="089F72B8" w:rsidR="0059688A" w:rsidRDefault="0059688A" w:rsidP="0059688A">
      <w:pPr>
        <w:spacing w:after="120"/>
        <w:ind w:left="766" w:hanging="482"/>
      </w:pPr>
      <w:r>
        <w:rPr>
          <w:b/>
          <w:i/>
        </w:rPr>
        <w:t>3</w:t>
      </w:r>
      <w:r w:rsidR="00A9207C">
        <w:rPr>
          <w:b/>
          <w:i/>
        </w:rPr>
        <w:t>.1</w:t>
      </w:r>
      <w:r>
        <w:rPr>
          <w:b/>
          <w:i/>
        </w:rPr>
        <w:t xml:space="preserve">.2 </w:t>
      </w:r>
      <w:r w:rsidRPr="004B0EF7">
        <w:rPr>
          <w:b/>
          <w:i/>
        </w:rPr>
        <w:t>Alternative care</w:t>
      </w:r>
      <w:r>
        <w:rPr>
          <w:b/>
          <w:i/>
        </w:rPr>
        <w:t xml:space="preserve"> settings (</w:t>
      </w:r>
      <w:r w:rsidRPr="00621A5D">
        <w:rPr>
          <w:b/>
          <w:i/>
        </w:rPr>
        <w:t>lawful</w:t>
      </w:r>
      <w:r>
        <w:rPr>
          <w:b/>
          <w:i/>
        </w:rPr>
        <w:t xml:space="preserve">): </w:t>
      </w:r>
      <w:r>
        <w:t>Corporal punishment is lawful under the right to use force “by way of correction” in the Criminal Code 1907 (art. 266).</w:t>
      </w:r>
    </w:p>
    <w:p w14:paraId="3FB56D1D" w14:textId="7D98AA09" w:rsidR="0059688A" w:rsidRDefault="0059688A" w:rsidP="0059688A">
      <w:pPr>
        <w:spacing w:after="120"/>
        <w:ind w:left="766" w:hanging="482"/>
      </w:pPr>
      <w:r>
        <w:rPr>
          <w:b/>
          <w:i/>
        </w:rPr>
        <w:t>3</w:t>
      </w:r>
      <w:r w:rsidR="00A9207C">
        <w:rPr>
          <w:b/>
          <w:i/>
        </w:rPr>
        <w:t>.1</w:t>
      </w:r>
      <w:r>
        <w:rPr>
          <w:b/>
          <w:i/>
        </w:rPr>
        <w:t>.3 Day care (</w:t>
      </w:r>
      <w:r w:rsidRPr="00621A5D">
        <w:rPr>
          <w:b/>
          <w:i/>
        </w:rPr>
        <w:t>lawful</w:t>
      </w:r>
      <w:r>
        <w:rPr>
          <w:b/>
          <w:i/>
        </w:rPr>
        <w:t xml:space="preserve">): </w:t>
      </w:r>
      <w:r>
        <w:t>Corporal punishment is lawful under the right to use force “by way of correction” in the Criminal Code 1907 (art. 266).</w:t>
      </w:r>
    </w:p>
    <w:p w14:paraId="2E27D26B" w14:textId="37CE2F6F" w:rsidR="0059688A" w:rsidRDefault="0059688A" w:rsidP="0059688A">
      <w:pPr>
        <w:spacing w:after="120"/>
        <w:ind w:left="766" w:hanging="482"/>
        <w:rPr>
          <w:rFonts w:eastAsia="Calibri"/>
          <w:color w:val="000000"/>
        </w:rPr>
      </w:pPr>
      <w:r>
        <w:rPr>
          <w:b/>
          <w:i/>
        </w:rPr>
        <w:lastRenderedPageBreak/>
        <w:t>3</w:t>
      </w:r>
      <w:r w:rsidR="00A9207C">
        <w:rPr>
          <w:b/>
          <w:i/>
        </w:rPr>
        <w:t>.1</w:t>
      </w:r>
      <w:r>
        <w:rPr>
          <w:b/>
          <w:i/>
        </w:rPr>
        <w:t xml:space="preserve">.4 </w:t>
      </w:r>
      <w:r w:rsidRPr="004B0EF7">
        <w:rPr>
          <w:b/>
          <w:i/>
        </w:rPr>
        <w:t>Schools</w:t>
      </w:r>
      <w:r>
        <w:rPr>
          <w:b/>
          <w:i/>
        </w:rPr>
        <w:t xml:space="preserve"> (</w:t>
      </w:r>
      <w:r w:rsidRPr="00344B6C">
        <w:rPr>
          <w:b/>
          <w:i/>
          <w:u w:val="single"/>
        </w:rPr>
        <w:t>lawful</w:t>
      </w:r>
      <w:r>
        <w:rPr>
          <w:b/>
          <w:i/>
        </w:rPr>
        <w:t>)</w:t>
      </w:r>
      <w:r w:rsidRPr="004B0EF7">
        <w:rPr>
          <w:b/>
          <w:i/>
        </w:rPr>
        <w:t>:</w:t>
      </w:r>
      <w:r>
        <w:rPr>
          <w:b/>
          <w:i/>
        </w:rPr>
        <w:t xml:space="preserve"> </w:t>
      </w:r>
      <w:r>
        <w:t xml:space="preserve">Article 23(1) of </w:t>
      </w:r>
      <w:r w:rsidRPr="000E194C">
        <w:t>the Education Rules (2006)</w:t>
      </w:r>
      <w:r>
        <w:t xml:space="preserve"> states that the principal may impose “</w:t>
      </w:r>
      <w:r w:rsidRPr="000E194C">
        <w:t xml:space="preserve">immediate registerable penalties of </w:t>
      </w:r>
      <w:r>
        <w:t xml:space="preserve">… </w:t>
      </w:r>
      <w:r w:rsidRPr="000E194C">
        <w:t>corporal punishment</w:t>
      </w:r>
      <w:r>
        <w:t>”</w:t>
      </w:r>
      <w:r w:rsidRPr="000E194C">
        <w:t xml:space="preserve">. </w:t>
      </w:r>
      <w:r>
        <w:t xml:space="preserve">Under article </w:t>
      </w:r>
      <w:r w:rsidRPr="000E194C">
        <w:t>24</w:t>
      </w:r>
      <w:r>
        <w:t xml:space="preserve">, it must be administered only by </w:t>
      </w:r>
      <w:r w:rsidRPr="000E194C">
        <w:rPr>
          <w:rFonts w:eastAsia="Calibri"/>
        </w:rPr>
        <w:t>the principal or the deputy principal</w:t>
      </w:r>
      <w:r>
        <w:rPr>
          <w:rFonts w:eastAsia="Calibri"/>
        </w:rPr>
        <w:t xml:space="preserve">, </w:t>
      </w:r>
      <w:r w:rsidRPr="000E194C">
        <w:rPr>
          <w:rFonts w:eastAsia="Calibri"/>
          <w:color w:val="000000"/>
        </w:rPr>
        <w:t>in the presence of another staff member as a witness</w:t>
      </w:r>
      <w:r>
        <w:rPr>
          <w:rFonts w:eastAsia="Calibri"/>
          <w:color w:val="000000"/>
        </w:rPr>
        <w:t xml:space="preserve">, and by a person of the same sex unless </w:t>
      </w:r>
      <w:r w:rsidRPr="000E194C">
        <w:rPr>
          <w:rFonts w:eastAsia="Calibri"/>
          <w:color w:val="000000"/>
        </w:rPr>
        <w:t xml:space="preserve">the Chief Education Officer authorizes a female to administer corporal punishment to a </w:t>
      </w:r>
      <w:r>
        <w:rPr>
          <w:rFonts w:eastAsia="Calibri"/>
          <w:color w:val="000000"/>
        </w:rPr>
        <w:t>boy</w:t>
      </w:r>
      <w:r w:rsidRPr="000E194C">
        <w:rPr>
          <w:rFonts w:eastAsia="Calibri"/>
          <w:color w:val="000000"/>
        </w:rPr>
        <w:t>”</w:t>
      </w:r>
      <w:r>
        <w:rPr>
          <w:rFonts w:eastAsia="Calibri"/>
          <w:color w:val="000000"/>
        </w:rPr>
        <w:t xml:space="preserve">. </w:t>
      </w:r>
    </w:p>
    <w:p w14:paraId="48C02764" w14:textId="6D9C48E3" w:rsidR="0059688A" w:rsidRPr="000E194C" w:rsidRDefault="0059688A" w:rsidP="0059688A">
      <w:pPr>
        <w:spacing w:after="120"/>
        <w:ind w:left="766" w:hanging="482"/>
      </w:pPr>
      <w:r>
        <w:rPr>
          <w:b/>
          <w:i/>
        </w:rPr>
        <w:t>3</w:t>
      </w:r>
      <w:r w:rsidR="00A9207C">
        <w:rPr>
          <w:b/>
          <w:i/>
        </w:rPr>
        <w:t>.1</w:t>
      </w:r>
      <w:r>
        <w:rPr>
          <w:b/>
          <w:i/>
        </w:rPr>
        <w:t xml:space="preserve">.5 </w:t>
      </w:r>
      <w:r>
        <w:rPr>
          <w:rFonts w:eastAsia="Calibri"/>
          <w:color w:val="000000"/>
        </w:rPr>
        <w:t xml:space="preserve">The Education Act and Regulations are being reviewed. </w:t>
      </w:r>
      <w:r>
        <w:t xml:space="preserve">In 2006, in the </w:t>
      </w:r>
      <w:r>
        <w:rPr>
          <w:i/>
        </w:rPr>
        <w:t>Policy and Procedures Manual for Teaching Staff</w:t>
      </w:r>
      <w:r>
        <w:t>, issued by the Ministry of Education in consultation with the Bermuda Union of Teachers, the Government confirmed that corporal punishment would be prohibited when the Education Act was reviewed but we have yet to confirm that prohibition is being proposed in the context of the 2014 review of the Act. A public consultation has been held on proposed amendments to the Act, but this focused only on parental involvement in school improvement.</w:t>
      </w:r>
      <w:r>
        <w:rPr>
          <w:rStyle w:val="FootnoteReference"/>
        </w:rPr>
        <w:footnoteReference w:id="3"/>
      </w:r>
    </w:p>
    <w:p w14:paraId="0EB3FCF9" w14:textId="1D17403C" w:rsidR="0059688A" w:rsidRDefault="0059688A" w:rsidP="0059688A">
      <w:pPr>
        <w:spacing w:after="120"/>
        <w:ind w:left="766" w:hanging="482"/>
      </w:pPr>
      <w:r>
        <w:rPr>
          <w:b/>
          <w:i/>
        </w:rPr>
        <w:t>3</w:t>
      </w:r>
      <w:r w:rsidR="00A9207C">
        <w:rPr>
          <w:b/>
          <w:i/>
        </w:rPr>
        <w:t>.1</w:t>
      </w:r>
      <w:r>
        <w:rPr>
          <w:b/>
          <w:i/>
        </w:rPr>
        <w:t>.6 Penal institutions (</w:t>
      </w:r>
      <w:r w:rsidRPr="00344B6C">
        <w:rPr>
          <w:b/>
          <w:i/>
          <w:u w:val="single"/>
        </w:rPr>
        <w:t>unlawful</w:t>
      </w:r>
      <w:r>
        <w:rPr>
          <w:b/>
          <w:i/>
        </w:rPr>
        <w:t xml:space="preserve">): </w:t>
      </w:r>
      <w:r>
        <w:t xml:space="preserve">Laws authorising corporal punishment as a disciplinary measure in penal institutions were repealed by the </w:t>
      </w:r>
      <w:r w:rsidRPr="004B0EF7">
        <w:t xml:space="preserve">Abolition of Capital and Corporal Punishment Act </w:t>
      </w:r>
      <w:r>
        <w:t>1999</w:t>
      </w:r>
      <w:r w:rsidRPr="004B0EF7">
        <w:t>.</w:t>
      </w:r>
    </w:p>
    <w:p w14:paraId="29FCA789" w14:textId="6E2FA009" w:rsidR="0059688A" w:rsidRPr="004B0EF7" w:rsidRDefault="0059688A" w:rsidP="0059688A">
      <w:pPr>
        <w:spacing w:after="120"/>
        <w:ind w:left="766" w:hanging="482"/>
      </w:pPr>
      <w:r>
        <w:rPr>
          <w:b/>
          <w:i/>
        </w:rPr>
        <w:t>3</w:t>
      </w:r>
      <w:r w:rsidR="00A9207C">
        <w:rPr>
          <w:b/>
          <w:i/>
        </w:rPr>
        <w:t>.1</w:t>
      </w:r>
      <w:r>
        <w:rPr>
          <w:b/>
          <w:i/>
        </w:rPr>
        <w:t>.7 Sentence for crime (</w:t>
      </w:r>
      <w:r w:rsidRPr="00344B6C">
        <w:rPr>
          <w:b/>
          <w:i/>
          <w:u w:val="single"/>
        </w:rPr>
        <w:t>unlawful</w:t>
      </w:r>
      <w:r>
        <w:rPr>
          <w:b/>
          <w:i/>
        </w:rPr>
        <w:t xml:space="preserve">): </w:t>
      </w:r>
      <w:r w:rsidRPr="004B0EF7">
        <w:t>Corporal punishment is explicitly prohibited in the Abolition of Capital and Corporal Punishme</w:t>
      </w:r>
      <w:r>
        <w:t>nt Act 1999.</w:t>
      </w:r>
    </w:p>
    <w:p w14:paraId="5CB40CC2" w14:textId="77777777" w:rsidR="0059688A" w:rsidRPr="009F3764" w:rsidRDefault="0059688A" w:rsidP="0059688A">
      <w:pPr>
        <w:spacing w:after="120"/>
        <w:ind w:left="766" w:hanging="482"/>
        <w:jc w:val="both"/>
        <w:rPr>
          <w:sz w:val="26"/>
          <w:szCs w:val="26"/>
        </w:rPr>
      </w:pPr>
    </w:p>
    <w:p w14:paraId="025A4E17" w14:textId="1B359E1F"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.2</w:t>
      </w:r>
      <w:r>
        <w:rPr>
          <w:b/>
          <w:sz w:val="28"/>
          <w:szCs w:val="28"/>
        </w:rPr>
        <w:t xml:space="preserve"> British Virgin Islands</w:t>
      </w:r>
    </w:p>
    <w:p w14:paraId="5D727323" w14:textId="77777777" w:rsidR="0059688A" w:rsidRPr="009F3764" w:rsidRDefault="0059688A" w:rsidP="0059688A">
      <w:pPr>
        <w:spacing w:after="120"/>
        <w:ind w:left="720" w:right="720"/>
        <w:rPr>
          <w:sz w:val="26"/>
          <w:szCs w:val="26"/>
        </w:rPr>
      </w:pPr>
      <w:r>
        <w:rPr>
          <w:sz w:val="26"/>
          <w:szCs w:val="26"/>
          <w:highlight w:val="lightGray"/>
        </w:rPr>
        <w:t>C</w:t>
      </w:r>
      <w:r w:rsidRPr="00EE49F3">
        <w:rPr>
          <w:sz w:val="26"/>
          <w:szCs w:val="26"/>
          <w:highlight w:val="lightGray"/>
        </w:rPr>
        <w:t>orporal punishment is unlawful as a sentence for crime and considered unlawful in penal institutions. It is lawful in the home, alternative care settings</w:t>
      </w:r>
      <w:r>
        <w:rPr>
          <w:sz w:val="26"/>
          <w:szCs w:val="26"/>
          <w:highlight w:val="lightGray"/>
        </w:rPr>
        <w:t>, day care and schools</w:t>
      </w:r>
      <w:r w:rsidRPr="00EE49F3">
        <w:rPr>
          <w:sz w:val="26"/>
          <w:szCs w:val="26"/>
          <w:highlight w:val="lightGray"/>
        </w:rPr>
        <w:t>.</w:t>
      </w:r>
    </w:p>
    <w:p w14:paraId="0AB7FB0F" w14:textId="58B5454A" w:rsidR="0059688A" w:rsidRDefault="0059688A" w:rsidP="0059688A">
      <w:pPr>
        <w:spacing w:after="120"/>
        <w:ind w:left="766" w:hanging="482"/>
      </w:pPr>
      <w:r>
        <w:rPr>
          <w:b/>
          <w:i/>
        </w:rPr>
        <w:t>3</w:t>
      </w:r>
      <w:r w:rsidR="00A9207C">
        <w:rPr>
          <w:b/>
          <w:i/>
        </w:rPr>
        <w:t>.2</w:t>
      </w:r>
      <w:r>
        <w:rPr>
          <w:b/>
          <w:i/>
        </w:rPr>
        <w:t xml:space="preserve">.1 </w:t>
      </w:r>
      <w:r w:rsidRPr="000743B2">
        <w:rPr>
          <w:b/>
          <w:i/>
        </w:rPr>
        <w:t>Home</w:t>
      </w:r>
      <w:r>
        <w:rPr>
          <w:b/>
          <w:i/>
        </w:rPr>
        <w:t xml:space="preserve"> (</w:t>
      </w:r>
      <w:r w:rsidRPr="00344B6C">
        <w:rPr>
          <w:b/>
          <w:i/>
          <w:u w:val="single"/>
        </w:rPr>
        <w:t>lawful</w:t>
      </w:r>
      <w:r>
        <w:rPr>
          <w:b/>
          <w:i/>
        </w:rPr>
        <w:t xml:space="preserve">): </w:t>
      </w:r>
      <w:r>
        <w:t>The Criminal Code 1997 makes it an offence to wilfully assault or ill-treat a child or young person in a manner likely to cause unnecessary suffering or injury to health, but also states that nothing in this section shall be construed as affecting the right of any parent, teacher or other person having the lawful control or charge of a child or young person to administer punishment to him (art. 192).</w:t>
      </w:r>
    </w:p>
    <w:p w14:paraId="4F2723CC" w14:textId="7499B511" w:rsidR="0059688A" w:rsidRPr="000743B2" w:rsidRDefault="0059688A" w:rsidP="0059688A">
      <w:pPr>
        <w:spacing w:after="120"/>
        <w:ind w:left="766" w:hanging="482"/>
      </w:pPr>
      <w:r>
        <w:rPr>
          <w:b/>
          <w:i/>
        </w:rPr>
        <w:t>3</w:t>
      </w:r>
      <w:r w:rsidR="00A9207C">
        <w:rPr>
          <w:b/>
          <w:i/>
        </w:rPr>
        <w:t>.2</w:t>
      </w:r>
      <w:r>
        <w:rPr>
          <w:b/>
          <w:i/>
        </w:rPr>
        <w:t xml:space="preserve">.2 </w:t>
      </w:r>
      <w:r w:rsidRPr="000743B2">
        <w:rPr>
          <w:b/>
          <w:i/>
        </w:rPr>
        <w:t>Alternative care</w:t>
      </w:r>
      <w:r>
        <w:rPr>
          <w:b/>
          <w:i/>
        </w:rPr>
        <w:t xml:space="preserve"> (</w:t>
      </w:r>
      <w:r w:rsidRPr="00344B6C">
        <w:rPr>
          <w:b/>
          <w:i/>
          <w:u w:val="single"/>
        </w:rPr>
        <w:t>lawful</w:t>
      </w:r>
      <w:r>
        <w:rPr>
          <w:b/>
          <w:i/>
        </w:rPr>
        <w:t xml:space="preserve">): </w:t>
      </w:r>
      <w:r>
        <w:t>Corporal punishment is lawful under the right “to administer punishment” in the Criminal Code 1997 (art. 192).</w:t>
      </w:r>
    </w:p>
    <w:p w14:paraId="2B952F8A" w14:textId="5088D79B" w:rsidR="0059688A" w:rsidRPr="000743B2" w:rsidRDefault="0059688A" w:rsidP="0059688A">
      <w:pPr>
        <w:spacing w:after="120"/>
        <w:ind w:left="766" w:hanging="482"/>
      </w:pPr>
      <w:r>
        <w:rPr>
          <w:b/>
          <w:i/>
        </w:rPr>
        <w:t>3</w:t>
      </w:r>
      <w:r w:rsidR="00A9207C">
        <w:rPr>
          <w:b/>
          <w:i/>
        </w:rPr>
        <w:t>.2</w:t>
      </w:r>
      <w:r>
        <w:rPr>
          <w:b/>
          <w:i/>
        </w:rPr>
        <w:t xml:space="preserve">.3 Day </w:t>
      </w:r>
      <w:r w:rsidRPr="000743B2">
        <w:rPr>
          <w:b/>
          <w:i/>
        </w:rPr>
        <w:t>care</w:t>
      </w:r>
      <w:r>
        <w:rPr>
          <w:b/>
          <w:i/>
        </w:rPr>
        <w:t xml:space="preserve"> (</w:t>
      </w:r>
      <w:r w:rsidRPr="00344B6C">
        <w:rPr>
          <w:b/>
          <w:i/>
          <w:u w:val="single"/>
        </w:rPr>
        <w:t>lawful</w:t>
      </w:r>
      <w:r>
        <w:rPr>
          <w:b/>
          <w:i/>
        </w:rPr>
        <w:t xml:space="preserve">): </w:t>
      </w:r>
      <w:r>
        <w:t>Corporal punishment is lawful in early childhood care and in day care for older children under the right “to administer punishment” in the Criminal Code (art. 192).</w:t>
      </w:r>
    </w:p>
    <w:p w14:paraId="154D803A" w14:textId="7E572AB4" w:rsidR="0059688A" w:rsidRDefault="0059688A" w:rsidP="0059688A">
      <w:pPr>
        <w:spacing w:after="120"/>
        <w:ind w:left="766" w:hanging="482"/>
        <w:rPr>
          <w:b/>
          <w:u w:val="single"/>
        </w:rPr>
      </w:pPr>
      <w:r>
        <w:rPr>
          <w:b/>
          <w:i/>
        </w:rPr>
        <w:t>3</w:t>
      </w:r>
      <w:r w:rsidR="00A9207C">
        <w:rPr>
          <w:b/>
          <w:i/>
        </w:rPr>
        <w:t>.2</w:t>
      </w:r>
      <w:r>
        <w:rPr>
          <w:b/>
          <w:i/>
        </w:rPr>
        <w:t xml:space="preserve">.4 </w:t>
      </w:r>
      <w:r w:rsidRPr="000743B2">
        <w:rPr>
          <w:b/>
          <w:i/>
        </w:rPr>
        <w:t>Schools</w:t>
      </w:r>
      <w:r>
        <w:rPr>
          <w:b/>
          <w:i/>
        </w:rPr>
        <w:t xml:space="preserve"> (</w:t>
      </w:r>
      <w:r w:rsidRPr="00344B6C">
        <w:rPr>
          <w:b/>
          <w:i/>
          <w:u w:val="single"/>
        </w:rPr>
        <w:t>lawful</w:t>
      </w:r>
      <w:r>
        <w:rPr>
          <w:b/>
          <w:i/>
        </w:rPr>
        <w:t xml:space="preserve">): </w:t>
      </w:r>
      <w:r>
        <w:t>The Education Act (2004) states that in public and private schools “degrading or injurious punishment shall not be administered” but permits the use of corporal punishment “where no other punishment is considered suitable or effective” (art. 55).</w:t>
      </w:r>
    </w:p>
    <w:p w14:paraId="593CE24C" w14:textId="4B4A59CB" w:rsidR="0059688A" w:rsidRPr="006F01E9" w:rsidRDefault="0059688A" w:rsidP="0059688A">
      <w:pPr>
        <w:spacing w:after="120"/>
        <w:ind w:left="766" w:hanging="482"/>
      </w:pPr>
      <w:r>
        <w:rPr>
          <w:b/>
          <w:i/>
        </w:rPr>
        <w:t>3</w:t>
      </w:r>
      <w:r w:rsidR="00A9207C">
        <w:rPr>
          <w:b/>
          <w:i/>
        </w:rPr>
        <w:t>.2</w:t>
      </w:r>
      <w:r>
        <w:rPr>
          <w:b/>
          <w:i/>
        </w:rPr>
        <w:t>.5 Penal institutions (</w:t>
      </w:r>
      <w:r w:rsidRPr="00344B6C">
        <w:rPr>
          <w:b/>
          <w:i/>
          <w:u w:val="single"/>
        </w:rPr>
        <w:t>unlawful</w:t>
      </w:r>
      <w:r>
        <w:rPr>
          <w:b/>
          <w:i/>
        </w:rPr>
        <w:t xml:space="preserve">): </w:t>
      </w:r>
      <w:r w:rsidRPr="006F01E9">
        <w:t xml:space="preserve">Corporal punishment is considered </w:t>
      </w:r>
      <w:r w:rsidRPr="001550D8">
        <w:t>unlawful but there appears to be no explicit proh</w:t>
      </w:r>
      <w:r w:rsidRPr="006F01E9">
        <w:t>ibition in law.</w:t>
      </w:r>
    </w:p>
    <w:p w14:paraId="0FC2646A" w14:textId="4FCC2B8A" w:rsidR="0059688A" w:rsidRPr="006F01E9" w:rsidRDefault="0059688A" w:rsidP="0059688A">
      <w:pPr>
        <w:spacing w:after="120"/>
        <w:ind w:left="766" w:hanging="482"/>
      </w:pPr>
      <w:r>
        <w:rPr>
          <w:b/>
          <w:i/>
        </w:rPr>
        <w:t>3</w:t>
      </w:r>
      <w:r w:rsidR="00A9207C">
        <w:rPr>
          <w:b/>
          <w:i/>
        </w:rPr>
        <w:t>.2</w:t>
      </w:r>
      <w:r>
        <w:rPr>
          <w:b/>
          <w:i/>
        </w:rPr>
        <w:t>.6 Sentence for crime (</w:t>
      </w:r>
      <w:r w:rsidRPr="00344B6C">
        <w:rPr>
          <w:b/>
          <w:i/>
          <w:u w:val="single"/>
        </w:rPr>
        <w:t>unlawful</w:t>
      </w:r>
      <w:r>
        <w:rPr>
          <w:b/>
          <w:i/>
        </w:rPr>
        <w:t xml:space="preserve">): </w:t>
      </w:r>
      <w:r w:rsidRPr="006F01E9">
        <w:t>Corporal punishment is prohibited in the Corporal P</w:t>
      </w:r>
      <w:r>
        <w:t>unishment (Abolition) Act 2000</w:t>
      </w:r>
      <w:r w:rsidRPr="006F01E9">
        <w:t xml:space="preserve">. </w:t>
      </w:r>
    </w:p>
    <w:p w14:paraId="3B749565" w14:textId="77777777" w:rsidR="00A9207C" w:rsidRDefault="00A9207C"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p>
    <w:p w14:paraId="335DAC41" w14:textId="6B794D78"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.3</w:t>
      </w:r>
      <w:r>
        <w:rPr>
          <w:b/>
          <w:sz w:val="28"/>
          <w:szCs w:val="28"/>
        </w:rPr>
        <w:t xml:space="preserve"> Cayman Islands</w:t>
      </w:r>
    </w:p>
    <w:p w14:paraId="2BA5FBED" w14:textId="77777777" w:rsidR="0059688A" w:rsidRPr="001550D8" w:rsidRDefault="0059688A" w:rsidP="0059688A">
      <w:pPr>
        <w:spacing w:after="120"/>
        <w:ind w:left="720" w:right="720"/>
        <w:rPr>
          <w:sz w:val="26"/>
          <w:szCs w:val="26"/>
        </w:rPr>
      </w:pPr>
      <w:r>
        <w:rPr>
          <w:sz w:val="26"/>
          <w:szCs w:val="26"/>
          <w:highlight w:val="lightGray"/>
        </w:rPr>
        <w:t>C</w:t>
      </w:r>
      <w:r w:rsidRPr="00EE49F3">
        <w:rPr>
          <w:sz w:val="26"/>
          <w:szCs w:val="26"/>
          <w:highlight w:val="lightGray"/>
        </w:rPr>
        <w:t xml:space="preserve">orporal punishment is unlawful as a sentence for crime. It is lawful in the home, </w:t>
      </w:r>
      <w:r>
        <w:rPr>
          <w:sz w:val="26"/>
          <w:szCs w:val="26"/>
          <w:highlight w:val="lightGray"/>
        </w:rPr>
        <w:t>alternative care settings, day care, schools and</w:t>
      </w:r>
      <w:r w:rsidRPr="00EE49F3">
        <w:rPr>
          <w:sz w:val="26"/>
          <w:szCs w:val="26"/>
          <w:highlight w:val="lightGray"/>
        </w:rPr>
        <w:t xml:space="preserve"> penal institutions.</w:t>
      </w:r>
    </w:p>
    <w:p w14:paraId="19BE836C" w14:textId="6D2A7CE1" w:rsidR="0059688A" w:rsidRDefault="0059688A" w:rsidP="0059688A">
      <w:pPr>
        <w:spacing w:after="120"/>
        <w:ind w:left="766" w:hanging="482"/>
        <w:rPr>
          <w:color w:val="000000"/>
        </w:rPr>
      </w:pPr>
      <w:r>
        <w:rPr>
          <w:b/>
          <w:i/>
        </w:rPr>
        <w:lastRenderedPageBreak/>
        <w:t>3</w:t>
      </w:r>
      <w:r w:rsidR="00A9207C">
        <w:rPr>
          <w:b/>
          <w:i/>
        </w:rPr>
        <w:t>.3</w:t>
      </w:r>
      <w:r>
        <w:rPr>
          <w:b/>
          <w:i/>
        </w:rPr>
        <w:t xml:space="preserve">.1 </w:t>
      </w:r>
      <w:r w:rsidRPr="00AB068B">
        <w:rPr>
          <w:b/>
          <w:i/>
        </w:rPr>
        <w:t>Home</w:t>
      </w:r>
      <w:r>
        <w:rPr>
          <w:b/>
          <w:i/>
        </w:rPr>
        <w:t xml:space="preserve"> (</w:t>
      </w:r>
      <w:r w:rsidRPr="00FA55F1">
        <w:rPr>
          <w:b/>
          <w:i/>
          <w:u w:val="single"/>
        </w:rPr>
        <w:t>lawful</w:t>
      </w:r>
      <w:r>
        <w:rPr>
          <w:b/>
          <w:i/>
        </w:rPr>
        <w:t>)</w:t>
      </w:r>
      <w:r w:rsidRPr="00AB068B">
        <w:rPr>
          <w:b/>
          <w:i/>
        </w:rPr>
        <w:t>:</w:t>
      </w:r>
      <w:r>
        <w:rPr>
          <w:b/>
        </w:rPr>
        <w:t xml:space="preserve"> </w:t>
      </w:r>
      <w:r w:rsidRPr="00AF6802">
        <w:t xml:space="preserve">Corporal punishment is lawful under the English common law defence of “reasonable chastisement”. Articles 225 and 226 of the Penal Code punish cruelty to children but article 226(7) </w:t>
      </w:r>
      <w:r>
        <w:t>confirms “</w:t>
      </w:r>
      <w:r w:rsidRPr="00AF6802">
        <w:rPr>
          <w:color w:val="000000"/>
        </w:rPr>
        <w:t xml:space="preserve">the right of any parent, teacher or other person having the lawful control or charge of a child </w:t>
      </w:r>
      <w:r>
        <w:rPr>
          <w:color w:val="000000"/>
        </w:rPr>
        <w:t>to administer punishment to him</w:t>
      </w:r>
      <w:r w:rsidRPr="00AF6802">
        <w:rPr>
          <w:color w:val="000000"/>
        </w:rPr>
        <w:t>”</w:t>
      </w:r>
      <w:r>
        <w:rPr>
          <w:color w:val="000000"/>
        </w:rPr>
        <w:t>.</w:t>
      </w:r>
      <w:r w:rsidRPr="00AF6802">
        <w:rPr>
          <w:color w:val="000000"/>
        </w:rPr>
        <w:t xml:space="preserve"> </w:t>
      </w:r>
      <w:r>
        <w:rPr>
          <w:color w:val="000000"/>
        </w:rPr>
        <w:t>The Children Law (2012 Revision)</w:t>
      </w:r>
      <w:r w:rsidRPr="00FA55F1">
        <w:t xml:space="preserve"> </w:t>
      </w:r>
      <w:r>
        <w:t>does not refer to a right to “administer punishment” and it protects children from ill-treatment and abuse, but it does not prohibit all corporal punishment.</w:t>
      </w:r>
    </w:p>
    <w:p w14:paraId="3CC49549" w14:textId="7DB45A56" w:rsidR="0059688A" w:rsidRDefault="0059688A" w:rsidP="0059688A">
      <w:pPr>
        <w:spacing w:after="120"/>
        <w:ind w:left="766" w:hanging="482"/>
      </w:pPr>
      <w:r>
        <w:rPr>
          <w:b/>
          <w:i/>
        </w:rPr>
        <w:t>3</w:t>
      </w:r>
      <w:r w:rsidR="00A9207C">
        <w:rPr>
          <w:b/>
          <w:i/>
        </w:rPr>
        <w:t>.3</w:t>
      </w:r>
      <w:r>
        <w:rPr>
          <w:b/>
          <w:i/>
        </w:rPr>
        <w:t xml:space="preserve">.2 </w:t>
      </w:r>
      <w:r w:rsidRPr="00AB068B">
        <w:rPr>
          <w:b/>
          <w:i/>
        </w:rPr>
        <w:t>Alternative care</w:t>
      </w:r>
      <w:r>
        <w:rPr>
          <w:b/>
          <w:i/>
        </w:rPr>
        <w:t xml:space="preserve"> (</w:t>
      </w:r>
      <w:r>
        <w:rPr>
          <w:b/>
          <w:i/>
          <w:u w:val="single"/>
        </w:rPr>
        <w:t>partially prohibited</w:t>
      </w:r>
      <w:r>
        <w:rPr>
          <w:b/>
          <w:i/>
        </w:rPr>
        <w:t>)</w:t>
      </w:r>
      <w:r w:rsidRPr="00AB068B">
        <w:rPr>
          <w:b/>
          <w:i/>
        </w:rPr>
        <w:t>:</w:t>
      </w:r>
      <w:r>
        <w:rPr>
          <w:b/>
        </w:rPr>
        <w:t xml:space="preserve"> </w:t>
      </w:r>
      <w:r>
        <w:t>Recent law reform prohibited corporal punishment in some but not all alternative care settings. The Children Law (2012 Revision) provides for the Government in Cabinet to make regulations for the “control and discipline” of children in community homes (art. 4), voluntary homes (art. 7) and registered children’s homes (art. 10).</w:t>
      </w:r>
      <w:r>
        <w:rPr>
          <w:b/>
        </w:rPr>
        <w:t xml:space="preserve"> </w:t>
      </w:r>
      <w:r>
        <w:t>Corporal punishment is prohibited in community homes in the Community Homes Regulations 2012 (reg. 8), in children’s homes (Registered Children’s Homes Regulations 2012, reg. 8), in voluntary homes (Voluntary Homes Regulations 2012, reg. 8) and in Government approved foster care (Foster Placement (Children) Regulations 2012, reg. 5). But there is no prohibition in privately arranged foster care (Children (Private Foster Care) Regulations 2012), where c</w:t>
      </w:r>
      <w:r w:rsidRPr="0006451F">
        <w:t>orporal punishment</w:t>
      </w:r>
      <w:r>
        <w:t xml:space="preserve"> </w:t>
      </w:r>
      <w:r w:rsidRPr="0006451F">
        <w:t xml:space="preserve">is </w:t>
      </w:r>
      <w:r>
        <w:t xml:space="preserve">lawful </w:t>
      </w:r>
      <w:r w:rsidRPr="0006451F">
        <w:t>under the “reasonable chastisement” defence in English common law and the right “to administer punishment” in article 226(7) of the Penal Code (see under “Home”).</w:t>
      </w:r>
    </w:p>
    <w:p w14:paraId="5C9FDD32" w14:textId="4BDF15BE" w:rsidR="0059688A" w:rsidRDefault="0059688A" w:rsidP="0059688A">
      <w:pPr>
        <w:spacing w:after="120"/>
        <w:ind w:left="766" w:hanging="482"/>
      </w:pPr>
      <w:r>
        <w:rPr>
          <w:b/>
          <w:i/>
        </w:rPr>
        <w:t>3</w:t>
      </w:r>
      <w:r w:rsidR="00A9207C">
        <w:rPr>
          <w:b/>
          <w:i/>
        </w:rPr>
        <w:t>.3</w:t>
      </w:r>
      <w:r>
        <w:rPr>
          <w:b/>
          <w:i/>
        </w:rPr>
        <w:t xml:space="preserve">.3 Day </w:t>
      </w:r>
      <w:r w:rsidRPr="00AB068B">
        <w:rPr>
          <w:b/>
          <w:i/>
        </w:rPr>
        <w:t>care</w:t>
      </w:r>
      <w:r>
        <w:rPr>
          <w:b/>
          <w:i/>
        </w:rPr>
        <w:t xml:space="preserve"> (</w:t>
      </w:r>
      <w:r w:rsidRPr="00FA55F1">
        <w:rPr>
          <w:b/>
          <w:i/>
          <w:u w:val="single"/>
        </w:rPr>
        <w:t>lawful</w:t>
      </w:r>
      <w:r>
        <w:rPr>
          <w:b/>
          <w:i/>
        </w:rPr>
        <w:t>)</w:t>
      </w:r>
      <w:r w:rsidRPr="00AB068B">
        <w:rPr>
          <w:b/>
          <w:i/>
        </w:rPr>
        <w:t>:</w:t>
      </w:r>
      <w:r>
        <w:rPr>
          <w:b/>
        </w:rPr>
        <w:t xml:space="preserve"> </w:t>
      </w:r>
      <w:r>
        <w:t>Corporal punishment is lawful in early childhood care and in day care for older children under English common law and articles 226(7) of the Penal Code. The Children Law (2012 Revision) regulates day care and childminding and does not prohibit corporal punishment in these settings.</w:t>
      </w:r>
    </w:p>
    <w:p w14:paraId="7BF5B288" w14:textId="0AF6D79B" w:rsidR="0059688A" w:rsidRDefault="0059688A" w:rsidP="0059688A">
      <w:pPr>
        <w:spacing w:after="120"/>
        <w:ind w:left="766" w:hanging="482"/>
      </w:pPr>
      <w:r>
        <w:rPr>
          <w:b/>
          <w:i/>
        </w:rPr>
        <w:t>3</w:t>
      </w:r>
      <w:r w:rsidR="00A9207C">
        <w:rPr>
          <w:b/>
          <w:i/>
        </w:rPr>
        <w:t>.3</w:t>
      </w:r>
      <w:r>
        <w:rPr>
          <w:b/>
          <w:i/>
        </w:rPr>
        <w:t xml:space="preserve">.4 </w:t>
      </w:r>
      <w:r w:rsidRPr="00AB068B">
        <w:rPr>
          <w:b/>
          <w:i/>
        </w:rPr>
        <w:t>Schools</w:t>
      </w:r>
      <w:r>
        <w:rPr>
          <w:b/>
          <w:i/>
        </w:rPr>
        <w:t xml:space="preserve"> (</w:t>
      </w:r>
      <w:r w:rsidRPr="00FA55F1">
        <w:rPr>
          <w:b/>
          <w:i/>
          <w:u w:val="single"/>
        </w:rPr>
        <w:t>lawful</w:t>
      </w:r>
      <w:r>
        <w:rPr>
          <w:b/>
          <w:i/>
        </w:rPr>
        <w:t>)</w:t>
      </w:r>
      <w:r w:rsidRPr="00AB068B">
        <w:rPr>
          <w:b/>
          <w:i/>
        </w:rPr>
        <w:t>:</w:t>
      </w:r>
      <w:r>
        <w:rPr>
          <w:b/>
        </w:rPr>
        <w:t xml:space="preserve"> </w:t>
      </w:r>
      <w:r>
        <w:t>A</w:t>
      </w:r>
      <w:r w:rsidRPr="00367CE6">
        <w:t>rtic</w:t>
      </w:r>
      <w:r>
        <w:t>le 30 of the Education Law (2010</w:t>
      </w:r>
      <w:r w:rsidRPr="00367CE6">
        <w:t xml:space="preserve"> Revision)</w:t>
      </w:r>
      <w:r>
        <w:t xml:space="preserve"> states that corporal punishment “</w:t>
      </w:r>
      <w:r w:rsidRPr="00367CE6">
        <w:rPr>
          <w:rFonts w:eastAsia="Calibri"/>
          <w:color w:val="000000"/>
        </w:rPr>
        <w:t>may be administered to a pupil only where no other punishment is considered suitable or effective by the principal, and only by the principal or any teacher appointed in writing by him for that purpose</w:t>
      </w:r>
      <w:r>
        <w:rPr>
          <w:rFonts w:eastAsia="Calibri"/>
          <w:color w:val="000000"/>
        </w:rPr>
        <w:t>”.</w:t>
      </w:r>
      <w:r>
        <w:rPr>
          <w:rFonts w:eastAsia="Calibri"/>
        </w:rPr>
        <w:t xml:space="preserve"> The Education Modernisation Law 2009 would prohibit corporal punishment in schools and early childhood institutions but </w:t>
      </w:r>
      <w:r>
        <w:t>has not been brought into force.</w:t>
      </w:r>
    </w:p>
    <w:p w14:paraId="1BCF16C7" w14:textId="10F515E8" w:rsidR="0059688A" w:rsidRPr="000E7425" w:rsidRDefault="0059688A" w:rsidP="0059688A">
      <w:pPr>
        <w:spacing w:after="120"/>
        <w:ind w:left="766" w:hanging="482"/>
      </w:pPr>
      <w:r>
        <w:rPr>
          <w:b/>
          <w:i/>
        </w:rPr>
        <w:t>3</w:t>
      </w:r>
      <w:r w:rsidR="00A9207C">
        <w:rPr>
          <w:b/>
          <w:i/>
        </w:rPr>
        <w:t>.3</w:t>
      </w:r>
      <w:r>
        <w:rPr>
          <w:b/>
          <w:i/>
        </w:rPr>
        <w:t>.5 Penal institutions (</w:t>
      </w:r>
      <w:r w:rsidRPr="00FA55F1">
        <w:rPr>
          <w:b/>
          <w:i/>
          <w:u w:val="single"/>
        </w:rPr>
        <w:t>lawful</w:t>
      </w:r>
      <w:r>
        <w:rPr>
          <w:b/>
          <w:i/>
        </w:rPr>
        <w:t>)</w:t>
      </w:r>
      <w:r w:rsidRPr="00184F38">
        <w:rPr>
          <w:b/>
          <w:i/>
        </w:rPr>
        <w:t>:</w:t>
      </w:r>
      <w:r>
        <w:t xml:space="preserve"> </w:t>
      </w:r>
      <w:r w:rsidRPr="002A41C4">
        <w:t xml:space="preserve">There appears to be no explicit prohibition of corporal punishment. According to the Government’s fourth/fifth report to the Human Rights Committee, provisions for the court to order corporal punishment for offences against prison discipline were repealed in the </w:t>
      </w:r>
      <w:r w:rsidRPr="002A41C4">
        <w:rPr>
          <w:rFonts w:eastAsia="Calibri"/>
          <w:color w:val="000000"/>
        </w:rPr>
        <w:t xml:space="preserve">Prisons (Amendment) Law </w:t>
      </w:r>
      <w:r w:rsidRPr="002A41C4">
        <w:t>1998.</w:t>
      </w:r>
      <w:r>
        <w:rPr>
          <w:rStyle w:val="FootnoteReference"/>
        </w:rPr>
        <w:footnoteReference w:id="4"/>
      </w:r>
      <w:r w:rsidRPr="002A41C4">
        <w:t xml:space="preserve"> However, the Prison Rules (1999 Revision) </w:t>
      </w:r>
      <w:r>
        <w:t>provide</w:t>
      </w:r>
      <w:r w:rsidRPr="002A41C4">
        <w:t xml:space="preserve"> f</w:t>
      </w:r>
      <w:r>
        <w:t>or corporal punishment (art. 47).</w:t>
      </w:r>
    </w:p>
    <w:p w14:paraId="72A97E12" w14:textId="7387B611" w:rsidR="0059688A" w:rsidRDefault="0059688A" w:rsidP="0059688A">
      <w:pPr>
        <w:spacing w:after="120"/>
        <w:ind w:left="766" w:hanging="482"/>
      </w:pPr>
      <w:r>
        <w:rPr>
          <w:b/>
          <w:i/>
        </w:rPr>
        <w:t>3</w:t>
      </w:r>
      <w:r w:rsidR="00A9207C">
        <w:rPr>
          <w:b/>
          <w:i/>
        </w:rPr>
        <w:t>.3</w:t>
      </w:r>
      <w:r>
        <w:rPr>
          <w:b/>
          <w:i/>
        </w:rPr>
        <w:t>.6 Sentence for crime (</w:t>
      </w:r>
      <w:r w:rsidRPr="00FA55F1">
        <w:rPr>
          <w:b/>
          <w:i/>
          <w:u w:val="single"/>
        </w:rPr>
        <w:t>unlawful</w:t>
      </w:r>
      <w:r>
        <w:rPr>
          <w:b/>
          <w:i/>
        </w:rPr>
        <w:t>)</w:t>
      </w:r>
      <w:r w:rsidRPr="00AB068B">
        <w:rPr>
          <w:b/>
          <w:i/>
        </w:rPr>
        <w:t>:</w:t>
      </w:r>
      <w:r>
        <w:rPr>
          <w:b/>
        </w:rPr>
        <w:t xml:space="preserve"> </w:t>
      </w:r>
      <w:r>
        <w:t>There is no provision for judicial corporal punishment in the Penal Code, the Juveniles Law or the Youth Justice Law (2005 Revision).</w:t>
      </w:r>
    </w:p>
    <w:p w14:paraId="6B567811"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6F490402" w14:textId="6F1C00EB"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.4</w:t>
      </w:r>
      <w:r>
        <w:rPr>
          <w:b/>
          <w:sz w:val="28"/>
          <w:szCs w:val="28"/>
        </w:rPr>
        <w:t xml:space="preserve"> Falkland Islands</w:t>
      </w:r>
    </w:p>
    <w:p w14:paraId="5F2BA6DA" w14:textId="77777777" w:rsidR="0059688A" w:rsidRPr="005950AE"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orporal punishment is unlawful in schools and in the penal system. It is lawful in the home</w:t>
      </w:r>
      <w:r>
        <w:rPr>
          <w:sz w:val="26"/>
          <w:szCs w:val="26"/>
          <w:highlight w:val="lightGray"/>
        </w:rPr>
        <w:t>,</w:t>
      </w:r>
      <w:r w:rsidRPr="00EE49F3">
        <w:rPr>
          <w:sz w:val="26"/>
          <w:szCs w:val="26"/>
          <w:highlight w:val="lightGray"/>
        </w:rPr>
        <w:t xml:space="preserve"> alternative care settings</w:t>
      </w:r>
      <w:r>
        <w:rPr>
          <w:sz w:val="26"/>
          <w:szCs w:val="26"/>
          <w:highlight w:val="lightGray"/>
        </w:rPr>
        <w:t xml:space="preserve"> and day care</w:t>
      </w:r>
      <w:r w:rsidRPr="00EE49F3">
        <w:rPr>
          <w:sz w:val="26"/>
          <w:szCs w:val="26"/>
          <w:highlight w:val="lightGray"/>
        </w:rPr>
        <w:t>.</w:t>
      </w:r>
    </w:p>
    <w:p w14:paraId="28ACE937" w14:textId="08E1A15D" w:rsidR="0059688A" w:rsidRPr="00FA55F1" w:rsidRDefault="0059688A" w:rsidP="0059688A">
      <w:pPr>
        <w:spacing w:after="120"/>
        <w:ind w:left="766" w:hanging="482"/>
      </w:pPr>
      <w:r>
        <w:rPr>
          <w:b/>
          <w:i/>
        </w:rPr>
        <w:t>3</w:t>
      </w:r>
      <w:r w:rsidR="00A9207C">
        <w:rPr>
          <w:b/>
          <w:i/>
        </w:rPr>
        <w:t>.4</w:t>
      </w:r>
      <w:r w:rsidRPr="00FA55F1">
        <w:rPr>
          <w:b/>
          <w:i/>
        </w:rPr>
        <w:t>.1 Home (</w:t>
      </w:r>
      <w:r w:rsidRPr="00C921E5">
        <w:rPr>
          <w:b/>
          <w:i/>
          <w:u w:val="single"/>
        </w:rPr>
        <w:t>lawful</w:t>
      </w:r>
      <w:r w:rsidRPr="00FA55F1">
        <w:rPr>
          <w:b/>
          <w:i/>
        </w:rPr>
        <w:t>):</w:t>
      </w:r>
      <w:r w:rsidRPr="00FA55F1">
        <w:rPr>
          <w:b/>
        </w:rPr>
        <w:t xml:space="preserve"> </w:t>
      </w:r>
      <w:r>
        <w:t>Corporal punishment in the home is governed by the English common law defence of “reasonable chastisement”. Following a review of child-related legislation, the Children Ordinance 1994 (modelled on the English Children Act 1989) has been replaced by the Children Ordinance 2014. The new law protects children from “harm” and “ill-treatment” (arts. 4 and 48) and puts a duty on the Crown to “take reasonable steps, through the provision of services under Part 3 of this Ordinance, to prevent children suffering ill-treatment or neglect” (Schedule 2, part I.4) but it does not prohibit all corporal punishment.</w:t>
      </w:r>
    </w:p>
    <w:p w14:paraId="0C7BABAA" w14:textId="1311A67D" w:rsidR="0059688A" w:rsidRPr="00FA55F1" w:rsidRDefault="0059688A" w:rsidP="0059688A">
      <w:pPr>
        <w:spacing w:after="120"/>
        <w:ind w:left="766" w:hanging="482"/>
      </w:pPr>
      <w:r>
        <w:rPr>
          <w:b/>
          <w:i/>
        </w:rPr>
        <w:lastRenderedPageBreak/>
        <w:t>3</w:t>
      </w:r>
      <w:r w:rsidR="00A9207C">
        <w:rPr>
          <w:b/>
          <w:i/>
        </w:rPr>
        <w:t>.4</w:t>
      </w:r>
      <w:r w:rsidRPr="00FA55F1">
        <w:rPr>
          <w:b/>
          <w:i/>
        </w:rPr>
        <w:t>.2 Alternative care (</w:t>
      </w:r>
      <w:r w:rsidRPr="00C921E5">
        <w:rPr>
          <w:b/>
          <w:i/>
          <w:u w:val="single"/>
        </w:rPr>
        <w:t>lawful</w:t>
      </w:r>
      <w:r w:rsidRPr="00FA55F1">
        <w:rPr>
          <w:b/>
          <w:i/>
        </w:rPr>
        <w:t>):</w:t>
      </w:r>
      <w:r w:rsidRPr="00FA55F1">
        <w:rPr>
          <w:b/>
        </w:rPr>
        <w:t xml:space="preserve"> </w:t>
      </w:r>
      <w:r w:rsidRPr="00FA55F1">
        <w:t>There is no explicit prohibition of corporal punishment in alternative care settings, where it is lawful as for parents.</w:t>
      </w:r>
    </w:p>
    <w:p w14:paraId="7F755393" w14:textId="7E4DD47B" w:rsidR="0059688A" w:rsidRPr="00FA55F1" w:rsidRDefault="0059688A" w:rsidP="0059688A">
      <w:pPr>
        <w:spacing w:after="120"/>
        <w:ind w:left="766" w:hanging="482"/>
      </w:pPr>
      <w:r>
        <w:rPr>
          <w:b/>
          <w:i/>
        </w:rPr>
        <w:t>3</w:t>
      </w:r>
      <w:r w:rsidR="00A9207C">
        <w:rPr>
          <w:b/>
          <w:i/>
        </w:rPr>
        <w:t>.4</w:t>
      </w:r>
      <w:r w:rsidRPr="00FA55F1">
        <w:rPr>
          <w:b/>
          <w:i/>
        </w:rPr>
        <w:t>.3 Day care (</w:t>
      </w:r>
      <w:r w:rsidRPr="00C921E5">
        <w:rPr>
          <w:b/>
          <w:i/>
          <w:u w:val="single"/>
        </w:rPr>
        <w:t>lawful</w:t>
      </w:r>
      <w:r w:rsidRPr="00FA55F1">
        <w:rPr>
          <w:b/>
          <w:i/>
        </w:rPr>
        <w:t>):</w:t>
      </w:r>
      <w:r w:rsidRPr="00FA55F1">
        <w:t xml:space="preserve"> There is no prohibition of all corporal punishment in early childhood care and in day care for older children.</w:t>
      </w:r>
    </w:p>
    <w:p w14:paraId="53141ECB" w14:textId="6CF1DBC2" w:rsidR="0059688A" w:rsidRPr="00FA55F1" w:rsidRDefault="0059688A" w:rsidP="0059688A">
      <w:pPr>
        <w:spacing w:after="120"/>
        <w:ind w:left="766" w:hanging="482"/>
      </w:pPr>
      <w:r>
        <w:rPr>
          <w:b/>
          <w:i/>
        </w:rPr>
        <w:t>3</w:t>
      </w:r>
      <w:r w:rsidR="00A9207C">
        <w:rPr>
          <w:b/>
          <w:i/>
        </w:rPr>
        <w:t>.4</w:t>
      </w:r>
      <w:r w:rsidRPr="00FA55F1">
        <w:rPr>
          <w:b/>
          <w:i/>
        </w:rPr>
        <w:t>.4 Schools (</w:t>
      </w:r>
      <w:r w:rsidRPr="00C921E5">
        <w:rPr>
          <w:b/>
          <w:i/>
          <w:u w:val="single"/>
        </w:rPr>
        <w:t>unlawful</w:t>
      </w:r>
      <w:r w:rsidRPr="00FA55F1">
        <w:rPr>
          <w:b/>
          <w:i/>
        </w:rPr>
        <w:t>):</w:t>
      </w:r>
      <w:r w:rsidRPr="00FA55F1">
        <w:rPr>
          <w:b/>
        </w:rPr>
        <w:t xml:space="preserve"> </w:t>
      </w:r>
      <w:r w:rsidRPr="00FA55F1">
        <w:t>Corporal punishment is prohibited in the Education (Amendment) Ordinance 2002.</w:t>
      </w:r>
    </w:p>
    <w:p w14:paraId="45EE3D45" w14:textId="33569D10" w:rsidR="0059688A" w:rsidRPr="00FA55F1" w:rsidRDefault="0059688A" w:rsidP="0059688A">
      <w:pPr>
        <w:pStyle w:val="Default"/>
        <w:spacing w:after="120"/>
        <w:ind w:left="766" w:hanging="482"/>
        <w:rPr>
          <w:rFonts w:ascii="Times New Roman" w:hAnsi="Times New Roman"/>
          <w:lang w:eastAsia="en-GB"/>
        </w:rPr>
      </w:pPr>
      <w:r>
        <w:rPr>
          <w:rFonts w:ascii="Times New Roman" w:hAnsi="Times New Roman"/>
          <w:b/>
          <w:i/>
          <w:color w:val="auto"/>
          <w:lang w:eastAsia="en-GB"/>
        </w:rPr>
        <w:t>3</w:t>
      </w:r>
      <w:r w:rsidR="00A9207C">
        <w:rPr>
          <w:rFonts w:ascii="Times New Roman" w:hAnsi="Times New Roman"/>
          <w:b/>
          <w:i/>
          <w:color w:val="auto"/>
          <w:lang w:eastAsia="en-GB"/>
        </w:rPr>
        <w:t>.4</w:t>
      </w:r>
      <w:r w:rsidRPr="00FA55F1">
        <w:rPr>
          <w:rFonts w:ascii="Times New Roman" w:hAnsi="Times New Roman"/>
          <w:b/>
          <w:i/>
          <w:color w:val="auto"/>
          <w:lang w:eastAsia="en-GB"/>
        </w:rPr>
        <w:t>.5 Penal institutions (</w:t>
      </w:r>
      <w:r w:rsidRPr="00C921E5">
        <w:rPr>
          <w:rFonts w:ascii="Times New Roman" w:hAnsi="Times New Roman"/>
          <w:b/>
          <w:i/>
          <w:color w:val="auto"/>
          <w:u w:val="single"/>
          <w:lang w:eastAsia="en-GB"/>
        </w:rPr>
        <w:t>unlawful</w:t>
      </w:r>
      <w:r w:rsidRPr="00FA55F1">
        <w:rPr>
          <w:rFonts w:ascii="Times New Roman" w:hAnsi="Times New Roman"/>
          <w:b/>
          <w:i/>
          <w:color w:val="auto"/>
          <w:lang w:eastAsia="en-GB"/>
        </w:rPr>
        <w:t xml:space="preserve">): </w:t>
      </w:r>
      <w:r w:rsidRPr="00FA55F1">
        <w:rPr>
          <w:rFonts w:ascii="Times New Roman" w:hAnsi="Times New Roman"/>
          <w:color w:val="auto"/>
          <w:lang w:eastAsia="en-GB"/>
        </w:rPr>
        <w:t xml:space="preserve">The provisions </w:t>
      </w:r>
      <w:r w:rsidRPr="00FA55F1">
        <w:rPr>
          <w:rFonts w:ascii="Times New Roman" w:hAnsi="Times New Roman"/>
          <w:lang w:eastAsia="en-GB"/>
        </w:rPr>
        <w:t xml:space="preserve">under the Prison Ordinance 1966 </w:t>
      </w:r>
      <w:r w:rsidRPr="00FA55F1">
        <w:rPr>
          <w:rFonts w:ascii="Times New Roman" w:hAnsi="Times New Roman"/>
          <w:color w:val="auto"/>
          <w:lang w:eastAsia="en-GB"/>
        </w:rPr>
        <w:t>of the Prison Rules which permitted corporal punishment of prisoners for certain offences against prison discipline were formally revoked in 1989.</w:t>
      </w:r>
    </w:p>
    <w:p w14:paraId="5FB14CA4" w14:textId="15D1AD68" w:rsidR="0059688A" w:rsidRPr="00FA55F1" w:rsidRDefault="0059688A" w:rsidP="0059688A">
      <w:pPr>
        <w:spacing w:after="120"/>
        <w:ind w:left="766" w:hanging="482"/>
        <w:rPr>
          <w:rFonts w:eastAsia="Calibri"/>
          <w:color w:val="000000"/>
        </w:rPr>
      </w:pPr>
      <w:r>
        <w:rPr>
          <w:b/>
          <w:i/>
        </w:rPr>
        <w:t>3</w:t>
      </w:r>
      <w:r w:rsidR="00A9207C">
        <w:rPr>
          <w:b/>
          <w:i/>
        </w:rPr>
        <w:t>.4</w:t>
      </w:r>
      <w:r w:rsidRPr="00FA55F1">
        <w:rPr>
          <w:b/>
          <w:i/>
        </w:rPr>
        <w:t>.6 Sentence for crime (</w:t>
      </w:r>
      <w:r w:rsidRPr="00C921E5">
        <w:rPr>
          <w:b/>
          <w:i/>
          <w:u w:val="single"/>
        </w:rPr>
        <w:t>unlawful</w:t>
      </w:r>
      <w:r w:rsidRPr="00FA55F1">
        <w:rPr>
          <w:b/>
          <w:i/>
        </w:rPr>
        <w:t>):</w:t>
      </w:r>
      <w:r w:rsidRPr="00FA55F1">
        <w:rPr>
          <w:b/>
        </w:rPr>
        <w:t xml:space="preserve"> </w:t>
      </w:r>
      <w:r w:rsidRPr="00FA55F1">
        <w:t xml:space="preserve">There is no provision for judicial corporal punishment in criminal law. </w:t>
      </w:r>
    </w:p>
    <w:p w14:paraId="2FD621D8" w14:textId="77777777" w:rsidR="0059688A" w:rsidRPr="00FA55F1"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44DD3562" w14:textId="279E7A62"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.5</w:t>
      </w:r>
      <w:r>
        <w:rPr>
          <w:b/>
          <w:sz w:val="28"/>
          <w:szCs w:val="28"/>
        </w:rPr>
        <w:t xml:space="preserve"> Gibraltar</w:t>
      </w:r>
    </w:p>
    <w:p w14:paraId="7555C93D" w14:textId="77777777" w:rsidR="0059688A" w:rsidRPr="005950AE" w:rsidRDefault="0059688A" w:rsidP="0059688A">
      <w:pPr>
        <w:spacing w:after="120"/>
        <w:ind w:left="720" w:right="720"/>
        <w:rPr>
          <w:sz w:val="26"/>
          <w:szCs w:val="26"/>
        </w:rPr>
      </w:pPr>
      <w:r>
        <w:rPr>
          <w:sz w:val="26"/>
          <w:szCs w:val="26"/>
          <w:highlight w:val="lightGray"/>
        </w:rPr>
        <w:t>C</w:t>
      </w:r>
      <w:r w:rsidRPr="00EE49F3">
        <w:rPr>
          <w:sz w:val="26"/>
          <w:szCs w:val="26"/>
          <w:highlight w:val="lightGray"/>
        </w:rPr>
        <w:t>orporal punishment is unlawful as a sentence for crime and possibly in penal institutions. It is lawful in the home, alternative care settings</w:t>
      </w:r>
      <w:r>
        <w:rPr>
          <w:sz w:val="26"/>
          <w:szCs w:val="26"/>
          <w:highlight w:val="lightGray"/>
        </w:rPr>
        <w:t>, day care and schools</w:t>
      </w:r>
      <w:r w:rsidRPr="00EE49F3">
        <w:rPr>
          <w:sz w:val="26"/>
          <w:szCs w:val="26"/>
          <w:highlight w:val="lightGray"/>
        </w:rPr>
        <w:t>.</w:t>
      </w:r>
    </w:p>
    <w:p w14:paraId="771624CA" w14:textId="2B677610" w:rsidR="0059688A" w:rsidRPr="00476113" w:rsidRDefault="0059688A" w:rsidP="0059688A">
      <w:pPr>
        <w:spacing w:after="120"/>
        <w:ind w:left="766" w:hanging="482"/>
        <w:rPr>
          <w:rFonts w:eastAsia="Calibri"/>
        </w:rPr>
      </w:pPr>
      <w:r>
        <w:rPr>
          <w:b/>
          <w:i/>
        </w:rPr>
        <w:t>3</w:t>
      </w:r>
      <w:r w:rsidR="00A9207C">
        <w:rPr>
          <w:b/>
          <w:i/>
        </w:rPr>
        <w:t>.5</w:t>
      </w:r>
      <w:r>
        <w:rPr>
          <w:b/>
          <w:i/>
        </w:rPr>
        <w:t xml:space="preserve">.1 </w:t>
      </w:r>
      <w:r w:rsidRPr="001355D7">
        <w:rPr>
          <w:b/>
          <w:i/>
        </w:rPr>
        <w:t>Home</w:t>
      </w:r>
      <w:r>
        <w:rPr>
          <w:b/>
          <w:i/>
        </w:rPr>
        <w:t xml:space="preserve"> (</w:t>
      </w:r>
      <w:r w:rsidRPr="00621A5D">
        <w:rPr>
          <w:b/>
          <w:i/>
          <w:u w:val="single"/>
        </w:rPr>
        <w:t>lawful</w:t>
      </w:r>
      <w:r>
        <w:rPr>
          <w:b/>
          <w:i/>
        </w:rPr>
        <w:t>)</w:t>
      </w:r>
      <w:r w:rsidRPr="001355D7">
        <w:rPr>
          <w:b/>
          <w:i/>
        </w:rPr>
        <w:t>:</w:t>
      </w:r>
      <w:r>
        <w:rPr>
          <w:b/>
        </w:rPr>
        <w:t xml:space="preserve"> </w:t>
      </w:r>
      <w:r>
        <w:t>T</w:t>
      </w:r>
      <w:r w:rsidRPr="00476113">
        <w:t xml:space="preserve">he </w:t>
      </w:r>
      <w:r>
        <w:t xml:space="preserve">Crimes </w:t>
      </w:r>
      <w:r w:rsidRPr="00476113">
        <w:t xml:space="preserve">Act </w:t>
      </w:r>
      <w:r>
        <w:t>2011</w:t>
      </w:r>
      <w:r w:rsidRPr="00476113">
        <w:t xml:space="preserve"> punishes cruelty to children but </w:t>
      </w:r>
      <w:r>
        <w:t>confirms “the right of any parent, teacher or other person having the lawful control or charge of a child or young person to administer punishment to him” (art. 172(6)).</w:t>
      </w:r>
      <w:r>
        <w:rPr>
          <w:rFonts w:eastAsia="Calibri"/>
        </w:rPr>
        <w:t xml:space="preserve"> The English common law defence of “reasonable chastisement” also applies.</w:t>
      </w:r>
    </w:p>
    <w:p w14:paraId="278E4E7F" w14:textId="2F1672DF" w:rsidR="0059688A" w:rsidRDefault="0059688A" w:rsidP="0059688A">
      <w:pPr>
        <w:spacing w:after="120"/>
        <w:ind w:left="766" w:hanging="482"/>
      </w:pPr>
      <w:r>
        <w:rPr>
          <w:b/>
          <w:i/>
        </w:rPr>
        <w:t>3</w:t>
      </w:r>
      <w:r w:rsidR="00A9207C">
        <w:rPr>
          <w:b/>
          <w:i/>
        </w:rPr>
        <w:t>.5</w:t>
      </w:r>
      <w:r>
        <w:rPr>
          <w:b/>
          <w:i/>
        </w:rPr>
        <w:t xml:space="preserve">.2 </w:t>
      </w:r>
      <w:r w:rsidRPr="001355D7">
        <w:rPr>
          <w:b/>
          <w:i/>
        </w:rPr>
        <w:t>Alternative care</w:t>
      </w:r>
      <w:r>
        <w:rPr>
          <w:b/>
          <w:i/>
        </w:rPr>
        <w:t xml:space="preserve"> settings (</w:t>
      </w:r>
      <w:r w:rsidRPr="00C921E5">
        <w:rPr>
          <w:b/>
          <w:i/>
          <w:u w:val="single"/>
        </w:rPr>
        <w:t>lawful</w:t>
      </w:r>
      <w:r>
        <w:rPr>
          <w:b/>
          <w:i/>
        </w:rPr>
        <w:t>)</w:t>
      </w:r>
      <w:r w:rsidRPr="001355D7">
        <w:rPr>
          <w:b/>
          <w:i/>
        </w:rPr>
        <w:t>:</w:t>
      </w:r>
      <w:r>
        <w:rPr>
          <w:b/>
        </w:rPr>
        <w:t xml:space="preserve"> </w:t>
      </w:r>
      <w:r w:rsidRPr="00C60635">
        <w:t xml:space="preserve">Corporal punishment is lawful under </w:t>
      </w:r>
      <w:r>
        <w:t>article 172(6) of the Crimes Act 2011</w:t>
      </w:r>
      <w:r w:rsidRPr="00C60635">
        <w:t>.</w:t>
      </w:r>
    </w:p>
    <w:p w14:paraId="19663462" w14:textId="729E4A33" w:rsidR="0059688A" w:rsidRPr="00286E9B" w:rsidRDefault="0059688A" w:rsidP="0059688A">
      <w:pPr>
        <w:spacing w:after="120"/>
        <w:ind w:left="766" w:hanging="482"/>
        <w:rPr>
          <w:b/>
        </w:rPr>
      </w:pPr>
      <w:r>
        <w:rPr>
          <w:b/>
          <w:i/>
        </w:rPr>
        <w:t>3</w:t>
      </w:r>
      <w:r w:rsidR="00A9207C">
        <w:rPr>
          <w:b/>
          <w:i/>
        </w:rPr>
        <w:t>.5</w:t>
      </w:r>
      <w:r w:rsidRPr="00386F76">
        <w:rPr>
          <w:b/>
          <w:i/>
        </w:rPr>
        <w:t>.3 Day care (</w:t>
      </w:r>
      <w:r w:rsidRPr="00C921E5">
        <w:rPr>
          <w:b/>
          <w:i/>
          <w:u w:val="single"/>
        </w:rPr>
        <w:t>lawful</w:t>
      </w:r>
      <w:r w:rsidRPr="00386F76">
        <w:rPr>
          <w:b/>
          <w:i/>
        </w:rPr>
        <w:t>):</w:t>
      </w:r>
      <w:r>
        <w:rPr>
          <w:b/>
        </w:rPr>
        <w:t xml:space="preserve"> </w:t>
      </w:r>
      <w:r w:rsidRPr="00C60635">
        <w:t xml:space="preserve">Corporal punishment is lawful in </w:t>
      </w:r>
      <w:r>
        <w:t xml:space="preserve">early childhood care and in day care for older children </w:t>
      </w:r>
      <w:r w:rsidRPr="00C60635">
        <w:t xml:space="preserve">under </w:t>
      </w:r>
      <w:r>
        <w:t>article 172(6) of the Crimes Act 2011</w:t>
      </w:r>
      <w:r w:rsidRPr="00C60635">
        <w:t>.</w:t>
      </w:r>
    </w:p>
    <w:p w14:paraId="00F449B4" w14:textId="11B6F372" w:rsidR="0059688A" w:rsidRPr="00C60635" w:rsidRDefault="0059688A" w:rsidP="0059688A">
      <w:pPr>
        <w:spacing w:after="120"/>
        <w:ind w:left="766" w:hanging="482"/>
      </w:pPr>
      <w:r>
        <w:rPr>
          <w:b/>
          <w:i/>
        </w:rPr>
        <w:t>3</w:t>
      </w:r>
      <w:r w:rsidR="00A9207C">
        <w:rPr>
          <w:b/>
          <w:i/>
        </w:rPr>
        <w:t>.5</w:t>
      </w:r>
      <w:r>
        <w:rPr>
          <w:b/>
          <w:i/>
        </w:rPr>
        <w:t xml:space="preserve">.4 </w:t>
      </w:r>
      <w:r w:rsidRPr="001355D7">
        <w:rPr>
          <w:b/>
          <w:i/>
        </w:rPr>
        <w:t>Schools</w:t>
      </w:r>
      <w:r>
        <w:rPr>
          <w:b/>
          <w:i/>
        </w:rPr>
        <w:t xml:space="preserve"> (</w:t>
      </w:r>
      <w:r w:rsidRPr="00C921E5">
        <w:rPr>
          <w:b/>
          <w:i/>
          <w:u w:val="single"/>
        </w:rPr>
        <w:t>lawful</w:t>
      </w:r>
      <w:r>
        <w:rPr>
          <w:b/>
          <w:i/>
        </w:rPr>
        <w:t>)</w:t>
      </w:r>
      <w:r w:rsidRPr="001355D7">
        <w:rPr>
          <w:b/>
          <w:i/>
        </w:rPr>
        <w:t>:</w:t>
      </w:r>
      <w:r>
        <w:rPr>
          <w:b/>
        </w:rPr>
        <w:t xml:space="preserve"> </w:t>
      </w:r>
      <w:r w:rsidRPr="00C60635">
        <w:t xml:space="preserve">Corporal punishment is lawful in schools under </w:t>
      </w:r>
      <w:r>
        <w:t>article 172(6) of the Crimes Act 2011</w:t>
      </w:r>
      <w:r w:rsidRPr="00C60635">
        <w:t>.</w:t>
      </w:r>
      <w:r>
        <w:t xml:space="preserve"> </w:t>
      </w:r>
    </w:p>
    <w:p w14:paraId="36BC3769" w14:textId="2A826F8F" w:rsidR="0059688A" w:rsidRPr="001355D7" w:rsidRDefault="0059688A" w:rsidP="0059688A">
      <w:pPr>
        <w:spacing w:after="120"/>
        <w:ind w:left="766" w:hanging="482"/>
      </w:pPr>
      <w:r>
        <w:rPr>
          <w:b/>
          <w:i/>
        </w:rPr>
        <w:t>3</w:t>
      </w:r>
      <w:r w:rsidR="00A9207C">
        <w:rPr>
          <w:b/>
          <w:i/>
        </w:rPr>
        <w:t>.5</w:t>
      </w:r>
      <w:r>
        <w:rPr>
          <w:b/>
          <w:i/>
        </w:rPr>
        <w:t>.5 Penal institutions (</w:t>
      </w:r>
      <w:r w:rsidRPr="00C921E5">
        <w:rPr>
          <w:b/>
          <w:i/>
          <w:u w:val="single"/>
        </w:rPr>
        <w:t>unlawful</w:t>
      </w:r>
      <w:r>
        <w:rPr>
          <w:b/>
          <w:i/>
        </w:rPr>
        <w:t xml:space="preserve">): </w:t>
      </w:r>
      <w:r w:rsidRPr="001355D7">
        <w:t xml:space="preserve">There is no provision for </w:t>
      </w:r>
      <w:r>
        <w:t xml:space="preserve">corporal punishment </w:t>
      </w:r>
      <w:r w:rsidRPr="001355D7">
        <w:t>in the Pris</w:t>
      </w:r>
      <w:r>
        <w:t>on Act 2011 or the Prison Regulations 2011.</w:t>
      </w:r>
    </w:p>
    <w:p w14:paraId="6DA699C0" w14:textId="07630D24" w:rsidR="0059688A" w:rsidRPr="001355D7" w:rsidRDefault="0059688A" w:rsidP="0059688A">
      <w:pPr>
        <w:spacing w:after="120"/>
        <w:ind w:left="766" w:hanging="482"/>
      </w:pPr>
      <w:r>
        <w:rPr>
          <w:b/>
          <w:i/>
        </w:rPr>
        <w:t>3</w:t>
      </w:r>
      <w:r w:rsidR="00A9207C">
        <w:rPr>
          <w:b/>
          <w:i/>
        </w:rPr>
        <w:t>.5</w:t>
      </w:r>
      <w:r>
        <w:rPr>
          <w:b/>
          <w:i/>
        </w:rPr>
        <w:t>.6 Sentence for crime (</w:t>
      </w:r>
      <w:r w:rsidRPr="00AA10E6">
        <w:rPr>
          <w:b/>
          <w:i/>
          <w:u w:val="single"/>
        </w:rPr>
        <w:t>unlawful</w:t>
      </w:r>
      <w:r>
        <w:rPr>
          <w:b/>
          <w:i/>
        </w:rPr>
        <w:t>)</w:t>
      </w:r>
      <w:r w:rsidRPr="001355D7">
        <w:rPr>
          <w:b/>
          <w:i/>
        </w:rPr>
        <w:t>:</w:t>
      </w:r>
      <w:r>
        <w:rPr>
          <w:b/>
        </w:rPr>
        <w:t xml:space="preserve"> </w:t>
      </w:r>
      <w:r w:rsidRPr="001355D7">
        <w:t>There is no provision for judicial corporal punishment in criminal law.</w:t>
      </w:r>
    </w:p>
    <w:p w14:paraId="2B65418E"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6690A027" w14:textId="4066A8F9"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.6</w:t>
      </w:r>
      <w:r>
        <w:rPr>
          <w:b/>
          <w:sz w:val="28"/>
          <w:szCs w:val="28"/>
        </w:rPr>
        <w:t xml:space="preserve"> Montserrat</w:t>
      </w:r>
    </w:p>
    <w:p w14:paraId="555CE184" w14:textId="77777777" w:rsidR="0059688A" w:rsidRPr="000620C3"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 xml:space="preserve">orporal punishment is unlawful as a sentence for crime and possibly in penal institutions. It is lawful in the home, </w:t>
      </w:r>
      <w:r>
        <w:rPr>
          <w:sz w:val="26"/>
          <w:szCs w:val="26"/>
          <w:highlight w:val="lightGray"/>
        </w:rPr>
        <w:t xml:space="preserve">alternative care settings, day care and </w:t>
      </w:r>
      <w:r w:rsidRPr="00EE49F3">
        <w:rPr>
          <w:sz w:val="26"/>
          <w:szCs w:val="26"/>
          <w:highlight w:val="lightGray"/>
        </w:rPr>
        <w:t>schools.</w:t>
      </w:r>
    </w:p>
    <w:p w14:paraId="67446DA0" w14:textId="22998EFD" w:rsidR="0059688A" w:rsidRDefault="0059688A" w:rsidP="0059688A">
      <w:pPr>
        <w:spacing w:after="120"/>
        <w:ind w:left="766" w:hanging="482"/>
        <w:rPr>
          <w:rFonts w:eastAsia="Calibri"/>
        </w:rPr>
      </w:pPr>
      <w:r>
        <w:rPr>
          <w:b/>
          <w:i/>
        </w:rPr>
        <w:t>3</w:t>
      </w:r>
      <w:r w:rsidR="00A9207C">
        <w:rPr>
          <w:b/>
          <w:i/>
        </w:rPr>
        <w:t>.6</w:t>
      </w:r>
      <w:r>
        <w:rPr>
          <w:b/>
          <w:i/>
        </w:rPr>
        <w:t xml:space="preserve">.1 </w:t>
      </w:r>
      <w:r w:rsidRPr="003D555D">
        <w:rPr>
          <w:b/>
          <w:i/>
        </w:rPr>
        <w:t>Home</w:t>
      </w:r>
      <w:r>
        <w:rPr>
          <w:b/>
          <w:i/>
        </w:rPr>
        <w:t xml:space="preserve"> (lawful)</w:t>
      </w:r>
      <w:r w:rsidRPr="003D555D">
        <w:rPr>
          <w:b/>
          <w:i/>
        </w:rPr>
        <w:t>:</w:t>
      </w:r>
      <w:r>
        <w:rPr>
          <w:b/>
        </w:rPr>
        <w:t xml:space="preserve"> </w:t>
      </w:r>
      <w:r w:rsidRPr="00386F76">
        <w:t>T</w:t>
      </w:r>
      <w:r w:rsidRPr="00BC7706">
        <w:t xml:space="preserve">he Penal Code 1983 punishes cruelty to children but </w:t>
      </w:r>
      <w:r>
        <w:t>confirms “</w:t>
      </w:r>
      <w:r w:rsidRPr="00BC7706">
        <w:rPr>
          <w:rFonts w:eastAsia="Calibri"/>
        </w:rPr>
        <w:t>the right of any parent, teacher or other person having the lawful control or charge of a child or young person to administer punishment to him”</w:t>
      </w:r>
      <w:r>
        <w:rPr>
          <w:rFonts w:eastAsia="Calibri"/>
        </w:rPr>
        <w:t xml:space="preserve"> (</w:t>
      </w:r>
      <w:r>
        <w:t xml:space="preserve">art. 193). Similarly, the </w:t>
      </w:r>
      <w:r w:rsidRPr="00BC7706">
        <w:rPr>
          <w:rFonts w:eastAsia="Calibri"/>
        </w:rPr>
        <w:t>Juveniles Act 1982</w:t>
      </w:r>
      <w:r>
        <w:rPr>
          <w:rFonts w:eastAsia="Calibri"/>
        </w:rPr>
        <w:t xml:space="preserve"> confirms “</w:t>
      </w:r>
      <w:r w:rsidRPr="00BC7706">
        <w:rPr>
          <w:rFonts w:eastAsia="Calibri"/>
        </w:rPr>
        <w:t>the right of any parent, teacher or other person having the lawful control or charge of a juvenile to administer reasonable punishment to him in the course of norma</w:t>
      </w:r>
      <w:r>
        <w:rPr>
          <w:rFonts w:eastAsia="Calibri"/>
        </w:rPr>
        <w:t>l parental or school discipline</w:t>
      </w:r>
      <w:r w:rsidRPr="00BC7706">
        <w:rPr>
          <w:rFonts w:eastAsia="Calibri"/>
        </w:rPr>
        <w:t>”</w:t>
      </w:r>
      <w:r>
        <w:rPr>
          <w:rFonts w:eastAsia="Calibri"/>
        </w:rPr>
        <w:t xml:space="preserve"> (art. </w:t>
      </w:r>
      <w:r w:rsidRPr="00BC7706">
        <w:rPr>
          <w:rFonts w:eastAsia="Calibri"/>
        </w:rPr>
        <w:t>37</w:t>
      </w:r>
      <w:r>
        <w:rPr>
          <w:rFonts w:eastAsia="Calibri"/>
        </w:rPr>
        <w:t>).</w:t>
      </w:r>
    </w:p>
    <w:p w14:paraId="472E89D0" w14:textId="7CCE10A1" w:rsidR="0059688A" w:rsidRDefault="0059688A" w:rsidP="0059688A">
      <w:pPr>
        <w:spacing w:after="120"/>
        <w:ind w:left="766" w:hanging="482"/>
        <w:rPr>
          <w:rFonts w:eastAsia="Calibri"/>
        </w:rPr>
      </w:pPr>
      <w:r>
        <w:rPr>
          <w:b/>
          <w:i/>
        </w:rPr>
        <w:t>3</w:t>
      </w:r>
      <w:r w:rsidR="00A9207C">
        <w:rPr>
          <w:b/>
          <w:i/>
        </w:rPr>
        <w:t>.6</w:t>
      </w:r>
      <w:r>
        <w:rPr>
          <w:b/>
          <w:i/>
        </w:rPr>
        <w:t xml:space="preserve">.2 </w:t>
      </w:r>
      <w:r w:rsidRPr="003D555D">
        <w:rPr>
          <w:b/>
          <w:i/>
        </w:rPr>
        <w:t>Alternative care</w:t>
      </w:r>
      <w:r>
        <w:rPr>
          <w:b/>
          <w:i/>
        </w:rPr>
        <w:t xml:space="preserve"> (lawful)</w:t>
      </w:r>
      <w:r w:rsidRPr="003D555D">
        <w:rPr>
          <w:b/>
          <w:i/>
        </w:rPr>
        <w:t>:</w:t>
      </w:r>
      <w:r>
        <w:rPr>
          <w:b/>
        </w:rPr>
        <w:t xml:space="preserve"> </w:t>
      </w:r>
      <w:r w:rsidRPr="00BC7706">
        <w:t>Corporal punishment is lawful under a</w:t>
      </w:r>
      <w:r w:rsidRPr="00BC7706">
        <w:rPr>
          <w:rFonts w:eastAsia="Calibri"/>
        </w:rPr>
        <w:t xml:space="preserve">rticles 193(6) of the Penal Code </w:t>
      </w:r>
      <w:r>
        <w:rPr>
          <w:rFonts w:eastAsia="Calibri"/>
        </w:rPr>
        <w:t xml:space="preserve">1983 </w:t>
      </w:r>
      <w:r w:rsidRPr="00BC7706">
        <w:rPr>
          <w:rFonts w:eastAsia="Calibri"/>
        </w:rPr>
        <w:t xml:space="preserve">and 37 of the Juveniles Act </w:t>
      </w:r>
      <w:r>
        <w:rPr>
          <w:rFonts w:eastAsia="Calibri"/>
        </w:rPr>
        <w:t>1982</w:t>
      </w:r>
      <w:r w:rsidRPr="00BC7706">
        <w:rPr>
          <w:rFonts w:eastAsia="Calibri"/>
        </w:rPr>
        <w:t>.</w:t>
      </w:r>
    </w:p>
    <w:p w14:paraId="5F69BF9C" w14:textId="0A660365" w:rsidR="0059688A" w:rsidRDefault="0059688A" w:rsidP="0059688A">
      <w:pPr>
        <w:spacing w:after="120"/>
        <w:ind w:left="766" w:hanging="482"/>
        <w:rPr>
          <w:rFonts w:eastAsia="Calibri"/>
        </w:rPr>
      </w:pPr>
      <w:r>
        <w:rPr>
          <w:b/>
          <w:i/>
        </w:rPr>
        <w:lastRenderedPageBreak/>
        <w:t>3</w:t>
      </w:r>
      <w:r w:rsidR="00A9207C">
        <w:rPr>
          <w:b/>
          <w:i/>
        </w:rPr>
        <w:t>.6</w:t>
      </w:r>
      <w:r>
        <w:rPr>
          <w:b/>
          <w:i/>
        </w:rPr>
        <w:t xml:space="preserve">.3 Day </w:t>
      </w:r>
      <w:r w:rsidRPr="003D555D">
        <w:rPr>
          <w:b/>
          <w:i/>
        </w:rPr>
        <w:t>care</w:t>
      </w:r>
      <w:r>
        <w:rPr>
          <w:b/>
          <w:i/>
        </w:rPr>
        <w:t xml:space="preserve"> (lawful)</w:t>
      </w:r>
      <w:r w:rsidRPr="003D555D">
        <w:rPr>
          <w:b/>
          <w:i/>
        </w:rPr>
        <w:t>:</w:t>
      </w:r>
      <w:r>
        <w:rPr>
          <w:b/>
        </w:rPr>
        <w:t xml:space="preserve"> </w:t>
      </w:r>
      <w:r w:rsidRPr="00BC7706">
        <w:t>Corporal punishment is lawful under a</w:t>
      </w:r>
      <w:r w:rsidRPr="00BC7706">
        <w:rPr>
          <w:rFonts w:eastAsia="Calibri"/>
        </w:rPr>
        <w:t xml:space="preserve">rticles 193(6) of the Penal Code </w:t>
      </w:r>
      <w:r>
        <w:rPr>
          <w:rFonts w:eastAsia="Calibri"/>
        </w:rPr>
        <w:t xml:space="preserve">1983 </w:t>
      </w:r>
      <w:r w:rsidRPr="00BC7706">
        <w:rPr>
          <w:rFonts w:eastAsia="Calibri"/>
        </w:rPr>
        <w:t xml:space="preserve">and 37 of the Juveniles Act </w:t>
      </w:r>
      <w:r>
        <w:rPr>
          <w:rFonts w:eastAsia="Calibri"/>
        </w:rPr>
        <w:t>1982</w:t>
      </w:r>
      <w:r w:rsidRPr="00BC7706">
        <w:rPr>
          <w:rFonts w:eastAsia="Calibri"/>
        </w:rPr>
        <w:t>.</w:t>
      </w:r>
    </w:p>
    <w:p w14:paraId="76E8B5B6" w14:textId="4F00E83F" w:rsidR="0059688A" w:rsidRPr="00AB6DB1" w:rsidRDefault="0059688A" w:rsidP="0059688A">
      <w:pPr>
        <w:spacing w:after="120"/>
        <w:ind w:left="766" w:hanging="482"/>
      </w:pPr>
      <w:r>
        <w:rPr>
          <w:b/>
          <w:i/>
        </w:rPr>
        <w:t>3</w:t>
      </w:r>
      <w:r w:rsidR="00A9207C">
        <w:rPr>
          <w:b/>
          <w:i/>
        </w:rPr>
        <w:t>.6</w:t>
      </w:r>
      <w:r>
        <w:rPr>
          <w:b/>
          <w:i/>
        </w:rPr>
        <w:t xml:space="preserve">.4 </w:t>
      </w:r>
      <w:r w:rsidRPr="003D555D">
        <w:rPr>
          <w:b/>
          <w:i/>
        </w:rPr>
        <w:t>Schools</w:t>
      </w:r>
      <w:r>
        <w:rPr>
          <w:b/>
          <w:i/>
        </w:rPr>
        <w:t xml:space="preserve"> (lawful)</w:t>
      </w:r>
      <w:r w:rsidRPr="003D555D">
        <w:rPr>
          <w:b/>
          <w:i/>
        </w:rPr>
        <w:t>:</w:t>
      </w:r>
      <w:r>
        <w:rPr>
          <w:b/>
        </w:rPr>
        <w:t xml:space="preserve"> </w:t>
      </w:r>
      <w:r w:rsidRPr="00BC7706">
        <w:t>Corporal punishment is lawful in schools under a</w:t>
      </w:r>
      <w:r>
        <w:t xml:space="preserve">rticle 49 of the Education Act </w:t>
      </w:r>
      <w:r w:rsidRPr="00BC7706">
        <w:t>2004</w:t>
      </w:r>
      <w:r>
        <w:t>, which prohibits “</w:t>
      </w:r>
      <w:r w:rsidRPr="00AB6DB1">
        <w:rPr>
          <w:rFonts w:eastAsia="Calibri"/>
        </w:rPr>
        <w:t>degrading or injurious punishment</w:t>
      </w:r>
      <w:r>
        <w:rPr>
          <w:rFonts w:eastAsia="Calibri"/>
        </w:rPr>
        <w:t xml:space="preserve">” but states that </w:t>
      </w:r>
      <w:r>
        <w:rPr>
          <w:rFonts w:eastAsia="Calibri"/>
          <w:color w:val="000000"/>
        </w:rPr>
        <w:t>“c</w:t>
      </w:r>
      <w:r w:rsidRPr="001A2BE2">
        <w:rPr>
          <w:rFonts w:eastAsia="Calibri"/>
          <w:color w:val="000000"/>
        </w:rPr>
        <w:t>orporal punishment may be administered where no other punishment is considered suitable or effective</w:t>
      </w:r>
      <w:r>
        <w:rPr>
          <w:rFonts w:eastAsia="Calibri"/>
          <w:color w:val="000000"/>
        </w:rPr>
        <w:t>”.</w:t>
      </w:r>
    </w:p>
    <w:p w14:paraId="588FF27D" w14:textId="0E2D04DF" w:rsidR="0059688A" w:rsidRPr="003D555D" w:rsidRDefault="0059688A" w:rsidP="0059688A">
      <w:pPr>
        <w:autoSpaceDE w:val="0"/>
        <w:autoSpaceDN w:val="0"/>
        <w:adjustRightInd w:val="0"/>
        <w:spacing w:after="120"/>
        <w:ind w:left="766" w:hanging="482"/>
      </w:pPr>
      <w:r>
        <w:rPr>
          <w:b/>
          <w:i/>
        </w:rPr>
        <w:t>3</w:t>
      </w:r>
      <w:r w:rsidR="00A9207C">
        <w:rPr>
          <w:b/>
          <w:i/>
        </w:rPr>
        <w:t>.6</w:t>
      </w:r>
      <w:r>
        <w:rPr>
          <w:b/>
          <w:i/>
        </w:rPr>
        <w:t xml:space="preserve">.5 Penal institutions (lawful): </w:t>
      </w:r>
      <w:r w:rsidRPr="003D555D">
        <w:t xml:space="preserve">There is no explicit prohibition of corporal punishment </w:t>
      </w:r>
      <w:r>
        <w:t>but neither t</w:t>
      </w:r>
      <w:r w:rsidRPr="003D555D">
        <w:rPr>
          <w:rFonts w:eastAsia="Calibri"/>
        </w:rPr>
        <w:t xml:space="preserve">he Prison Act 1955 </w:t>
      </w:r>
      <w:r>
        <w:rPr>
          <w:rFonts w:eastAsia="Calibri"/>
        </w:rPr>
        <w:t xml:space="preserve">nor the </w:t>
      </w:r>
      <w:r w:rsidRPr="003D555D">
        <w:rPr>
          <w:rFonts w:eastAsia="Calibri"/>
        </w:rPr>
        <w:t>Prison Rules 2000 provide for corporal punishment</w:t>
      </w:r>
      <w:r>
        <w:rPr>
          <w:rFonts w:eastAsia="Calibri"/>
        </w:rPr>
        <w:t>.</w:t>
      </w:r>
    </w:p>
    <w:p w14:paraId="25568A7E" w14:textId="2EF67C2F" w:rsidR="0059688A" w:rsidRPr="003D555D" w:rsidRDefault="0059688A" w:rsidP="0059688A">
      <w:pPr>
        <w:spacing w:after="120"/>
        <w:ind w:left="766" w:hanging="482"/>
      </w:pPr>
      <w:r>
        <w:rPr>
          <w:b/>
          <w:i/>
        </w:rPr>
        <w:t>3</w:t>
      </w:r>
      <w:r w:rsidR="00A9207C">
        <w:rPr>
          <w:b/>
          <w:i/>
        </w:rPr>
        <w:t>.6</w:t>
      </w:r>
      <w:r>
        <w:rPr>
          <w:b/>
          <w:i/>
        </w:rPr>
        <w:t>.6 Sentence for crime (unlawful)</w:t>
      </w:r>
      <w:r w:rsidRPr="003D555D">
        <w:rPr>
          <w:b/>
          <w:i/>
        </w:rPr>
        <w:t>:</w:t>
      </w:r>
      <w:r w:rsidRPr="003D555D">
        <w:t xml:space="preserve"> According to the Government, corporal punishment was abolished a</w:t>
      </w:r>
      <w:r>
        <w:t>s a sentence for crime in 1991</w:t>
      </w:r>
      <w:r w:rsidRPr="003D555D">
        <w:t>.</w:t>
      </w:r>
      <w:r>
        <w:rPr>
          <w:rStyle w:val="FootnoteReference"/>
        </w:rPr>
        <w:footnoteReference w:id="5"/>
      </w:r>
      <w:r w:rsidRPr="003D555D">
        <w:t xml:space="preserve"> There is no provision for judicial corporal punishment in the Penal Code</w:t>
      </w:r>
      <w:r>
        <w:t xml:space="preserve"> 1983, the Criminal Procedure Code 2010</w:t>
      </w:r>
      <w:r w:rsidRPr="003D555D">
        <w:t xml:space="preserve"> or the Juveniles Act</w:t>
      </w:r>
      <w:r>
        <w:t xml:space="preserve"> 1982</w:t>
      </w:r>
      <w:r w:rsidRPr="003D555D">
        <w:t>.</w:t>
      </w:r>
    </w:p>
    <w:p w14:paraId="040BB887"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50B2C1B9" w14:textId="404FA9F5"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.7</w:t>
      </w:r>
      <w:r>
        <w:rPr>
          <w:b/>
          <w:sz w:val="28"/>
          <w:szCs w:val="28"/>
        </w:rPr>
        <w:t xml:space="preserve"> Pitcairn Islands</w:t>
      </w:r>
    </w:p>
    <w:p w14:paraId="74BEB643" w14:textId="77777777" w:rsidR="0059688A" w:rsidRPr="000620C3" w:rsidRDefault="0059688A" w:rsidP="0059688A">
      <w:pPr>
        <w:spacing w:after="120"/>
        <w:ind w:left="720" w:right="720"/>
        <w:jc w:val="both"/>
        <w:rPr>
          <w:rFonts w:eastAsia="Calibri"/>
          <w:sz w:val="26"/>
          <w:szCs w:val="26"/>
        </w:rPr>
      </w:pPr>
      <w:r>
        <w:rPr>
          <w:rFonts w:eastAsia="Calibri"/>
          <w:highlight w:val="lightGray"/>
        </w:rPr>
        <w:t>C</w:t>
      </w:r>
      <w:r w:rsidRPr="00EE49F3">
        <w:rPr>
          <w:rFonts w:eastAsia="Calibri"/>
          <w:highlight w:val="lightGray"/>
        </w:rPr>
        <w:t>orporal punishment is prohibited in all settings, including the home.</w:t>
      </w:r>
    </w:p>
    <w:p w14:paraId="5363234C" w14:textId="3EBC5BAC" w:rsidR="0059688A" w:rsidRDefault="0059688A" w:rsidP="0059688A">
      <w:pPr>
        <w:spacing w:after="120"/>
        <w:ind w:left="766" w:hanging="482"/>
        <w:rPr>
          <w:rFonts w:eastAsia="Calibri"/>
        </w:rPr>
      </w:pPr>
      <w:r w:rsidRPr="00621A5D">
        <w:rPr>
          <w:b/>
          <w:i/>
        </w:rPr>
        <w:t>3.</w:t>
      </w:r>
      <w:r w:rsidR="00A9207C">
        <w:rPr>
          <w:b/>
          <w:i/>
        </w:rPr>
        <w:t>7</w:t>
      </w:r>
      <w:r w:rsidRPr="00621A5D">
        <w:rPr>
          <w:b/>
          <w:i/>
        </w:rPr>
        <w:t>.1</w:t>
      </w:r>
      <w:r>
        <w:t xml:space="preserve"> </w:t>
      </w:r>
      <w:r w:rsidRPr="000620C3">
        <w:t>T</w:t>
      </w:r>
      <w:r>
        <w:t>he Children Ordinance 2003 as amended in 2009 prohibits all corporal punishment of children</w:t>
      </w:r>
      <w:r w:rsidRPr="004B3441">
        <w:t xml:space="preserve">. Article </w:t>
      </w:r>
      <w:r>
        <w:t>6 punishes abuse of children; article 7 punishes assault and repeals the common law defence for the use of force: “</w:t>
      </w:r>
      <w:r w:rsidRPr="004B3441">
        <w:rPr>
          <w:rFonts w:eastAsia="Calibri"/>
        </w:rPr>
        <w:t>(1) Everyone who assaults any child is liable: (a) on conviction on information before the Supreme Court to imprisonment for a term not exceeding 5 years or to a maximum fine of $1000 or to both; or (b) on conviction before</w:t>
      </w:r>
      <w:r>
        <w:rPr>
          <w:rFonts w:eastAsia="Calibri"/>
        </w:rPr>
        <w:t xml:space="preserve"> the Magistrate’s Court in its </w:t>
      </w:r>
      <w:r w:rsidRPr="004B3441">
        <w:rPr>
          <w:rFonts w:eastAsia="Calibri"/>
        </w:rPr>
        <w:t>summary jurisdiction to imprisonment for a term not exceeding 2 years or to a maximum fine of $250 or to both. (2) The common law rules permitting the use of force for punishment of a child are abolished.”</w:t>
      </w:r>
      <w:r>
        <w:rPr>
          <w:rFonts w:eastAsia="Calibri"/>
        </w:rPr>
        <w:t xml:space="preserve"> The prohibition applies to any person who has the custody, care or charge of a child (art. 5).</w:t>
      </w:r>
    </w:p>
    <w:p w14:paraId="1D4DF74C"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5314EC89" w14:textId="6AD9CA7A"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3</w:t>
      </w:r>
      <w:r w:rsidR="00A9207C">
        <w:rPr>
          <w:b/>
          <w:sz w:val="28"/>
          <w:szCs w:val="28"/>
        </w:rPr>
        <w:t>.8</w:t>
      </w:r>
      <w:r>
        <w:rPr>
          <w:b/>
          <w:sz w:val="28"/>
          <w:szCs w:val="28"/>
        </w:rPr>
        <w:t xml:space="preserve"> St Helena, Ascension and Tristan da Cunha</w:t>
      </w:r>
    </w:p>
    <w:p w14:paraId="64C31A03" w14:textId="77777777" w:rsidR="0059688A" w:rsidRPr="000620C3"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 xml:space="preserve">orporal punishment is unlawful in schools, the penal system and some care settings. It is lawful in the home and some forms of </w:t>
      </w:r>
      <w:r>
        <w:rPr>
          <w:sz w:val="26"/>
          <w:szCs w:val="26"/>
          <w:highlight w:val="lightGray"/>
        </w:rPr>
        <w:t xml:space="preserve">alternative </w:t>
      </w:r>
      <w:r w:rsidRPr="00EE49F3">
        <w:rPr>
          <w:sz w:val="26"/>
          <w:szCs w:val="26"/>
          <w:highlight w:val="lightGray"/>
        </w:rPr>
        <w:t>care</w:t>
      </w:r>
      <w:r>
        <w:rPr>
          <w:sz w:val="26"/>
          <w:szCs w:val="26"/>
          <w:highlight w:val="lightGray"/>
        </w:rPr>
        <w:t xml:space="preserve"> and day care</w:t>
      </w:r>
      <w:r w:rsidRPr="00EE49F3">
        <w:rPr>
          <w:sz w:val="26"/>
          <w:szCs w:val="26"/>
          <w:highlight w:val="lightGray"/>
        </w:rPr>
        <w:t>.</w:t>
      </w:r>
    </w:p>
    <w:p w14:paraId="2BC9C18E" w14:textId="7BD49084" w:rsidR="0059688A" w:rsidRPr="003E6021" w:rsidRDefault="0059688A" w:rsidP="0059688A">
      <w:pPr>
        <w:spacing w:after="120"/>
        <w:ind w:left="766" w:hanging="482"/>
      </w:pPr>
      <w:r>
        <w:rPr>
          <w:b/>
          <w:i/>
        </w:rPr>
        <w:t>3</w:t>
      </w:r>
      <w:r w:rsidR="00A9207C">
        <w:rPr>
          <w:b/>
          <w:i/>
        </w:rPr>
        <w:t>.8</w:t>
      </w:r>
      <w:r w:rsidRPr="003E6021">
        <w:rPr>
          <w:b/>
          <w:i/>
        </w:rPr>
        <w:t>.1 Home (</w:t>
      </w:r>
      <w:r w:rsidRPr="003E6021">
        <w:rPr>
          <w:b/>
          <w:i/>
          <w:u w:val="single"/>
        </w:rPr>
        <w:t>lawful</w:t>
      </w:r>
      <w:r w:rsidRPr="003E6021">
        <w:rPr>
          <w:b/>
          <w:i/>
        </w:rPr>
        <w:t xml:space="preserve">): </w:t>
      </w:r>
      <w:r w:rsidRPr="003E6021">
        <w:t xml:space="preserve">The Welfare of Children Ordinance 2008 punishes cruelty to children but also confirms “the right of any parent, teacher or other person having lawful control or charge of a child to administer reasonable punishment to him” (art. 144). </w:t>
      </w:r>
    </w:p>
    <w:p w14:paraId="76131D9A" w14:textId="68D58B40" w:rsidR="0059688A" w:rsidRPr="003E6021" w:rsidRDefault="0059688A" w:rsidP="0059688A">
      <w:pPr>
        <w:pStyle w:val="Default"/>
        <w:spacing w:after="120"/>
        <w:ind w:left="766" w:hanging="482"/>
        <w:rPr>
          <w:rFonts w:ascii="Times New Roman" w:hAnsi="Times New Roman"/>
          <w:lang w:eastAsia="en-GB"/>
        </w:rPr>
      </w:pPr>
      <w:r>
        <w:rPr>
          <w:rFonts w:ascii="Times New Roman" w:hAnsi="Times New Roman"/>
          <w:b/>
          <w:i/>
        </w:rPr>
        <w:t>3</w:t>
      </w:r>
      <w:r w:rsidR="00A9207C">
        <w:rPr>
          <w:rFonts w:ascii="Times New Roman" w:hAnsi="Times New Roman"/>
          <w:b/>
          <w:i/>
        </w:rPr>
        <w:t>.8</w:t>
      </w:r>
      <w:r w:rsidRPr="003E6021">
        <w:rPr>
          <w:rFonts w:ascii="Times New Roman" w:hAnsi="Times New Roman"/>
          <w:b/>
          <w:i/>
        </w:rPr>
        <w:t>.2 Alternative care (</w:t>
      </w:r>
      <w:r>
        <w:rPr>
          <w:rFonts w:ascii="Times New Roman" w:hAnsi="Times New Roman"/>
          <w:b/>
          <w:i/>
          <w:u w:val="single"/>
        </w:rPr>
        <w:t>partially prohibited</w:t>
      </w:r>
      <w:r w:rsidRPr="003E6021">
        <w:rPr>
          <w:rFonts w:ascii="Times New Roman" w:hAnsi="Times New Roman"/>
          <w:b/>
          <w:i/>
        </w:rPr>
        <w:t>):</w:t>
      </w:r>
      <w:r w:rsidRPr="003E6021">
        <w:rPr>
          <w:rFonts w:ascii="Times New Roman" w:hAnsi="Times New Roman"/>
          <w:b/>
        </w:rPr>
        <w:t xml:space="preserve"> </w:t>
      </w:r>
      <w:r w:rsidRPr="003E6021">
        <w:rPr>
          <w:rFonts w:ascii="Times New Roman" w:hAnsi="Times New Roman"/>
          <w:lang w:eastAsia="en-GB"/>
        </w:rPr>
        <w:t>Corporal punishment is explicitly prohibited in children’s home</w:t>
      </w:r>
      <w:r w:rsidRPr="003E6021">
        <w:rPr>
          <w:rFonts w:ascii="Times New Roman" w:hAnsi="Times New Roman"/>
        </w:rPr>
        <w:t>s</w:t>
      </w:r>
      <w:r w:rsidRPr="003E6021">
        <w:rPr>
          <w:rFonts w:ascii="Times New Roman" w:hAnsi="Times New Roman"/>
          <w:lang w:eastAsia="en-GB"/>
        </w:rPr>
        <w:t xml:space="preserve"> in the Welfare of Children Ordinance 2008 (art. 36). There is no prohibition of corporal punishment in other alternative care settings, where it is lawful under article 144(5) of the Welfare of Children Ordinance.</w:t>
      </w:r>
    </w:p>
    <w:p w14:paraId="5663A5EA" w14:textId="73D90D6E" w:rsidR="0059688A" w:rsidRPr="003E6021" w:rsidRDefault="0059688A" w:rsidP="0059688A">
      <w:pPr>
        <w:pStyle w:val="Default"/>
        <w:spacing w:after="120"/>
        <w:ind w:left="766" w:hanging="482"/>
        <w:rPr>
          <w:rFonts w:ascii="Times New Roman" w:hAnsi="Times New Roman"/>
          <w:lang w:eastAsia="en-GB"/>
        </w:rPr>
      </w:pPr>
      <w:r>
        <w:rPr>
          <w:rFonts w:ascii="Times New Roman" w:hAnsi="Times New Roman"/>
          <w:b/>
          <w:i/>
          <w:lang w:eastAsia="en-GB"/>
        </w:rPr>
        <w:t>3</w:t>
      </w:r>
      <w:r w:rsidR="00A9207C">
        <w:rPr>
          <w:rFonts w:ascii="Times New Roman" w:hAnsi="Times New Roman"/>
          <w:b/>
          <w:i/>
          <w:lang w:eastAsia="en-GB"/>
        </w:rPr>
        <w:t>.8</w:t>
      </w:r>
      <w:r w:rsidRPr="003E6021">
        <w:rPr>
          <w:rFonts w:ascii="Times New Roman" w:hAnsi="Times New Roman"/>
          <w:b/>
          <w:i/>
          <w:lang w:eastAsia="en-GB"/>
        </w:rPr>
        <w:t>.3 Day care (</w:t>
      </w:r>
      <w:r w:rsidRPr="003E6021">
        <w:rPr>
          <w:rFonts w:ascii="Times New Roman" w:hAnsi="Times New Roman"/>
          <w:b/>
          <w:i/>
          <w:u w:val="single"/>
          <w:lang w:eastAsia="en-GB"/>
        </w:rPr>
        <w:t>partially prohibited</w:t>
      </w:r>
      <w:r w:rsidRPr="003E6021">
        <w:rPr>
          <w:rFonts w:ascii="Times New Roman" w:hAnsi="Times New Roman"/>
          <w:b/>
          <w:i/>
          <w:lang w:eastAsia="en-GB"/>
        </w:rPr>
        <w:t>):</w:t>
      </w:r>
      <w:r w:rsidRPr="003E6021">
        <w:rPr>
          <w:rFonts w:ascii="Times New Roman" w:hAnsi="Times New Roman"/>
          <w:lang w:eastAsia="en-GB"/>
        </w:rPr>
        <w:t xml:space="preserve"> Corporal punishment is prohibited in preschool education under the Education Ordinance 2008 (art. 47). It is lawful in other early childhood care and in day care for older children under the Welfare of Children Ordinance 2008 (art. 144).</w:t>
      </w:r>
    </w:p>
    <w:p w14:paraId="47E0DD58" w14:textId="3963DE64" w:rsidR="0059688A" w:rsidRPr="003E6021" w:rsidRDefault="0059688A" w:rsidP="0059688A">
      <w:pPr>
        <w:spacing w:after="120"/>
        <w:ind w:left="766" w:hanging="482"/>
      </w:pPr>
      <w:r>
        <w:rPr>
          <w:b/>
          <w:i/>
        </w:rPr>
        <w:t>3</w:t>
      </w:r>
      <w:r w:rsidR="00A9207C">
        <w:rPr>
          <w:b/>
          <w:i/>
        </w:rPr>
        <w:t>.8</w:t>
      </w:r>
      <w:r w:rsidRPr="003E6021">
        <w:rPr>
          <w:b/>
          <w:i/>
        </w:rPr>
        <w:t>.4 Schools (</w:t>
      </w:r>
      <w:r w:rsidRPr="003E6021">
        <w:rPr>
          <w:b/>
          <w:i/>
          <w:u w:val="single"/>
        </w:rPr>
        <w:t>unlawful</w:t>
      </w:r>
      <w:r w:rsidRPr="003E6021">
        <w:rPr>
          <w:b/>
          <w:i/>
        </w:rPr>
        <w:t>):</w:t>
      </w:r>
      <w:r w:rsidRPr="003E6021">
        <w:rPr>
          <w:b/>
        </w:rPr>
        <w:t xml:space="preserve"> </w:t>
      </w:r>
      <w:r>
        <w:t>T</w:t>
      </w:r>
      <w:r w:rsidRPr="003E6021">
        <w:t>he Education Ordinance 2008 prohibits corporal punishment</w:t>
      </w:r>
      <w:r>
        <w:t xml:space="preserve"> (art. 47)</w:t>
      </w:r>
      <w:r w:rsidRPr="003E6021">
        <w:t>.</w:t>
      </w:r>
    </w:p>
    <w:p w14:paraId="189862EC" w14:textId="01FB7288" w:rsidR="0059688A" w:rsidRPr="003E6021" w:rsidRDefault="0059688A" w:rsidP="0059688A">
      <w:pPr>
        <w:pStyle w:val="Default"/>
        <w:spacing w:after="120"/>
        <w:ind w:left="766" w:hanging="482"/>
        <w:rPr>
          <w:rFonts w:ascii="Times New Roman" w:hAnsi="Times New Roman"/>
          <w:color w:val="auto"/>
          <w:lang w:eastAsia="en-GB"/>
        </w:rPr>
      </w:pPr>
      <w:r>
        <w:rPr>
          <w:rFonts w:ascii="Times New Roman" w:hAnsi="Times New Roman"/>
          <w:b/>
          <w:i/>
          <w:color w:val="auto"/>
        </w:rPr>
        <w:t>3</w:t>
      </w:r>
      <w:r w:rsidR="00A9207C">
        <w:rPr>
          <w:rFonts w:ascii="Times New Roman" w:hAnsi="Times New Roman"/>
          <w:b/>
          <w:i/>
          <w:color w:val="auto"/>
        </w:rPr>
        <w:t>.8</w:t>
      </w:r>
      <w:r w:rsidRPr="003E6021">
        <w:rPr>
          <w:rFonts w:ascii="Times New Roman" w:hAnsi="Times New Roman"/>
          <w:b/>
          <w:i/>
          <w:color w:val="auto"/>
        </w:rPr>
        <w:t>.5 Penal institutions (</w:t>
      </w:r>
      <w:r w:rsidRPr="003E6021">
        <w:rPr>
          <w:rFonts w:ascii="Times New Roman" w:hAnsi="Times New Roman"/>
          <w:b/>
          <w:i/>
          <w:color w:val="auto"/>
          <w:u w:val="single"/>
        </w:rPr>
        <w:t>unlawful</w:t>
      </w:r>
      <w:r w:rsidRPr="003E6021">
        <w:rPr>
          <w:rFonts w:ascii="Times New Roman" w:hAnsi="Times New Roman"/>
          <w:b/>
          <w:i/>
          <w:color w:val="auto"/>
        </w:rPr>
        <w:t xml:space="preserve">): </w:t>
      </w:r>
      <w:r w:rsidRPr="003E6021">
        <w:rPr>
          <w:rFonts w:ascii="Times New Roman" w:hAnsi="Times New Roman"/>
          <w:color w:val="auto"/>
          <w:lang w:eastAsia="en-GB"/>
        </w:rPr>
        <w:t>Article 6 of the Gaols Ordinance 1960, as amended 1978, explicitly prohibits corporal punishment.</w:t>
      </w:r>
    </w:p>
    <w:p w14:paraId="2917A511" w14:textId="1CE16B60" w:rsidR="0059688A" w:rsidRPr="003E6021" w:rsidRDefault="0059688A" w:rsidP="0059688A">
      <w:pPr>
        <w:spacing w:after="120"/>
        <w:ind w:left="766" w:hanging="482"/>
      </w:pPr>
      <w:r>
        <w:rPr>
          <w:b/>
          <w:i/>
        </w:rPr>
        <w:t>3</w:t>
      </w:r>
      <w:r w:rsidR="00A9207C">
        <w:rPr>
          <w:b/>
          <w:i/>
        </w:rPr>
        <w:t>.8</w:t>
      </w:r>
      <w:r w:rsidRPr="003E6021">
        <w:rPr>
          <w:b/>
          <w:i/>
        </w:rPr>
        <w:t>.6 Sentence for crime (</w:t>
      </w:r>
      <w:r w:rsidRPr="003E6021">
        <w:rPr>
          <w:b/>
          <w:i/>
          <w:u w:val="single"/>
        </w:rPr>
        <w:t>unlawful</w:t>
      </w:r>
      <w:r w:rsidRPr="003E6021">
        <w:rPr>
          <w:b/>
          <w:i/>
        </w:rPr>
        <w:t>):</w:t>
      </w:r>
      <w:r w:rsidRPr="003E6021">
        <w:rPr>
          <w:b/>
        </w:rPr>
        <w:t xml:space="preserve"> </w:t>
      </w:r>
      <w:r w:rsidRPr="003E6021">
        <w:t>There is no provision for judicial corporal punishment in criminal law.</w:t>
      </w:r>
    </w:p>
    <w:p w14:paraId="0B2452E6" w14:textId="77777777" w:rsidR="0059688A" w:rsidRPr="003E6021" w:rsidRDefault="0059688A" w:rsidP="0059688A">
      <w:pPr>
        <w:tabs>
          <w:tab w:val="left" w:pos="8244"/>
          <w:tab w:val="left" w:pos="9160"/>
          <w:tab w:val="left" w:pos="10076"/>
          <w:tab w:val="left" w:pos="10992"/>
          <w:tab w:val="left" w:pos="11908"/>
          <w:tab w:val="left" w:pos="12824"/>
          <w:tab w:val="left" w:pos="13740"/>
          <w:tab w:val="left" w:pos="14656"/>
        </w:tabs>
        <w:spacing w:after="120"/>
        <w:ind w:left="766" w:hanging="482"/>
        <w:rPr>
          <w:b/>
          <w:sz w:val="28"/>
          <w:szCs w:val="28"/>
        </w:rPr>
      </w:pPr>
    </w:p>
    <w:p w14:paraId="0B8CED3E" w14:textId="6A396C72"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pPr>
      <w:r>
        <w:rPr>
          <w:b/>
          <w:sz w:val="28"/>
          <w:szCs w:val="28"/>
        </w:rPr>
        <w:t>3</w:t>
      </w:r>
      <w:r w:rsidR="00A9207C">
        <w:rPr>
          <w:b/>
          <w:sz w:val="28"/>
          <w:szCs w:val="28"/>
        </w:rPr>
        <w:t>.9</w:t>
      </w:r>
      <w:r>
        <w:rPr>
          <w:b/>
          <w:sz w:val="28"/>
          <w:szCs w:val="28"/>
        </w:rPr>
        <w:t xml:space="preserve"> Turks and Caicos Islands</w:t>
      </w:r>
    </w:p>
    <w:p w14:paraId="38761307" w14:textId="77777777" w:rsidR="0059688A" w:rsidRPr="00F84663" w:rsidRDefault="0059688A" w:rsidP="0059688A">
      <w:pPr>
        <w:spacing w:after="120"/>
        <w:ind w:left="720" w:right="720"/>
        <w:rPr>
          <w:sz w:val="26"/>
          <w:szCs w:val="26"/>
        </w:rPr>
      </w:pPr>
      <w:r>
        <w:rPr>
          <w:highlight w:val="lightGray"/>
        </w:rPr>
        <w:t>C</w:t>
      </w:r>
      <w:r w:rsidRPr="00EE49F3">
        <w:rPr>
          <w:highlight w:val="lightGray"/>
        </w:rPr>
        <w:t>orporal punishment is unlawful in as a sentence for crime and possibly in penal institutions. It is lawful in the home, alternative care settings</w:t>
      </w:r>
      <w:r>
        <w:rPr>
          <w:highlight w:val="lightGray"/>
        </w:rPr>
        <w:t>, day care and schools</w:t>
      </w:r>
      <w:r w:rsidRPr="00EE49F3">
        <w:rPr>
          <w:highlight w:val="lightGray"/>
        </w:rPr>
        <w:t>.</w:t>
      </w:r>
    </w:p>
    <w:p w14:paraId="24C4D387" w14:textId="4BEAED1B" w:rsidR="0059688A" w:rsidRPr="0080562A" w:rsidRDefault="0059688A" w:rsidP="0059688A">
      <w:pPr>
        <w:spacing w:after="120"/>
        <w:ind w:left="766" w:hanging="482"/>
      </w:pPr>
      <w:r>
        <w:rPr>
          <w:b/>
          <w:i/>
        </w:rPr>
        <w:t>3</w:t>
      </w:r>
      <w:r w:rsidR="00A9207C">
        <w:rPr>
          <w:b/>
          <w:i/>
        </w:rPr>
        <w:t>.9</w:t>
      </w:r>
      <w:r w:rsidRPr="0080562A">
        <w:rPr>
          <w:b/>
          <w:i/>
        </w:rPr>
        <w:t>.1 Home (</w:t>
      </w:r>
      <w:r w:rsidRPr="001547DE">
        <w:rPr>
          <w:b/>
          <w:i/>
          <w:u w:val="single"/>
        </w:rPr>
        <w:t>lawful</w:t>
      </w:r>
      <w:r w:rsidRPr="0080562A">
        <w:rPr>
          <w:b/>
          <w:i/>
        </w:rPr>
        <w:t>):</w:t>
      </w:r>
      <w:r w:rsidRPr="0080562A">
        <w:rPr>
          <w:b/>
        </w:rPr>
        <w:t xml:space="preserve"> </w:t>
      </w:r>
      <w:r w:rsidRPr="0080562A">
        <w:t xml:space="preserve">“Reasonable chastisement” is permitted under English common law. </w:t>
      </w:r>
      <w:r>
        <w:t>T</w:t>
      </w:r>
      <w:r w:rsidRPr="0080562A">
        <w:t xml:space="preserve">he Juveniles Ordinance 1968 punishes cruelty to children but </w:t>
      </w:r>
      <w:r>
        <w:t>confirms “</w:t>
      </w:r>
      <w:r w:rsidRPr="0080562A">
        <w:t>the right of any parent, teacher or other person having the lawful control or charge of a juvenile to administ</w:t>
      </w:r>
      <w:r>
        <w:t>er reasonable punishment to him</w:t>
      </w:r>
      <w:r w:rsidRPr="0080562A">
        <w:t>”</w:t>
      </w:r>
      <w:r>
        <w:t xml:space="preserve"> (art. 5).</w:t>
      </w:r>
    </w:p>
    <w:p w14:paraId="2DF3AFAC" w14:textId="50D3C210" w:rsidR="0059688A" w:rsidRPr="0080562A" w:rsidRDefault="0059688A" w:rsidP="0059688A">
      <w:pPr>
        <w:spacing w:after="120"/>
        <w:ind w:left="766" w:hanging="482"/>
      </w:pPr>
      <w:r>
        <w:rPr>
          <w:b/>
          <w:i/>
        </w:rPr>
        <w:t>3</w:t>
      </w:r>
      <w:r w:rsidR="00A9207C">
        <w:rPr>
          <w:b/>
          <w:i/>
        </w:rPr>
        <w:t>.9</w:t>
      </w:r>
      <w:r w:rsidRPr="0080562A">
        <w:rPr>
          <w:b/>
          <w:i/>
        </w:rPr>
        <w:t>.2 Alternative care (</w:t>
      </w:r>
      <w:r w:rsidRPr="001547DE">
        <w:rPr>
          <w:b/>
          <w:i/>
          <w:u w:val="single"/>
        </w:rPr>
        <w:t>lawful</w:t>
      </w:r>
      <w:r w:rsidRPr="0080562A">
        <w:rPr>
          <w:b/>
          <w:i/>
        </w:rPr>
        <w:t>):</w:t>
      </w:r>
      <w:r w:rsidRPr="0080562A">
        <w:rPr>
          <w:b/>
        </w:rPr>
        <w:t xml:space="preserve"> </w:t>
      </w:r>
      <w:r w:rsidRPr="0080562A">
        <w:t xml:space="preserve">Corporal punishment is lawful under the English common law provision for “reasonable chastisement” and article 5 of the Juveniles Ordinance </w:t>
      </w:r>
      <w:r>
        <w:t>1968</w:t>
      </w:r>
      <w:r w:rsidRPr="0080562A">
        <w:t>.</w:t>
      </w:r>
    </w:p>
    <w:p w14:paraId="78A713DA" w14:textId="3FA37507" w:rsidR="0059688A" w:rsidRPr="0080562A" w:rsidRDefault="0059688A" w:rsidP="0059688A">
      <w:pPr>
        <w:spacing w:after="120"/>
        <w:ind w:left="766" w:hanging="482"/>
      </w:pPr>
      <w:r>
        <w:rPr>
          <w:b/>
          <w:i/>
        </w:rPr>
        <w:t>3</w:t>
      </w:r>
      <w:r w:rsidR="00A9207C">
        <w:rPr>
          <w:b/>
          <w:i/>
        </w:rPr>
        <w:t>.9</w:t>
      </w:r>
      <w:r w:rsidRPr="0080562A">
        <w:rPr>
          <w:b/>
          <w:i/>
        </w:rPr>
        <w:t>.3 Day care (</w:t>
      </w:r>
      <w:r w:rsidRPr="001547DE">
        <w:rPr>
          <w:b/>
          <w:i/>
          <w:u w:val="single"/>
        </w:rPr>
        <w:t>lawful</w:t>
      </w:r>
      <w:r w:rsidRPr="0080562A">
        <w:rPr>
          <w:b/>
          <w:i/>
        </w:rPr>
        <w:t>):</w:t>
      </w:r>
      <w:r w:rsidRPr="0080562A">
        <w:rPr>
          <w:b/>
        </w:rPr>
        <w:t xml:space="preserve"> </w:t>
      </w:r>
      <w:r w:rsidRPr="0080562A">
        <w:t xml:space="preserve">Corporal punishment is lawful under the English common law provision for “reasonable chastisement” and article 5 of the Juveniles Ordinance </w:t>
      </w:r>
      <w:r>
        <w:t>1968</w:t>
      </w:r>
      <w:r w:rsidRPr="0080562A">
        <w:t xml:space="preserve">. The authorisation for corporal punishment in schools in article 33 of the Education Ordinance 1989 (see </w:t>
      </w:r>
      <w:r>
        <w:t>below, para. 3.10.4</w:t>
      </w:r>
      <w:r w:rsidRPr="0080562A">
        <w:t>) also applies to institutions providing preschool education.</w:t>
      </w:r>
    </w:p>
    <w:p w14:paraId="3CB17F24" w14:textId="6DD339FB" w:rsidR="0059688A" w:rsidRPr="0080562A" w:rsidRDefault="0059688A" w:rsidP="0059688A">
      <w:pPr>
        <w:spacing w:after="120"/>
        <w:ind w:left="766" w:hanging="482"/>
        <w:rPr>
          <w:rFonts w:eastAsia="Calibri"/>
        </w:rPr>
      </w:pPr>
      <w:r>
        <w:rPr>
          <w:b/>
          <w:i/>
        </w:rPr>
        <w:t>3</w:t>
      </w:r>
      <w:r w:rsidR="00A9207C">
        <w:rPr>
          <w:b/>
          <w:i/>
        </w:rPr>
        <w:t>.9</w:t>
      </w:r>
      <w:r w:rsidRPr="0080562A">
        <w:rPr>
          <w:b/>
          <w:i/>
        </w:rPr>
        <w:t>.4 Schools (</w:t>
      </w:r>
      <w:r w:rsidRPr="001547DE">
        <w:rPr>
          <w:b/>
          <w:i/>
          <w:u w:val="single"/>
        </w:rPr>
        <w:t>lawful</w:t>
      </w:r>
      <w:r w:rsidRPr="0080562A">
        <w:rPr>
          <w:b/>
          <w:i/>
        </w:rPr>
        <w:t>):</w:t>
      </w:r>
      <w:r w:rsidRPr="0080562A">
        <w:rPr>
          <w:b/>
        </w:rPr>
        <w:t xml:space="preserve"> </w:t>
      </w:r>
      <w:r w:rsidRPr="0080562A">
        <w:t>Corporal punishment is lawful in schools under article 33 of the Education Ordinance 1989</w:t>
      </w:r>
      <w:r>
        <w:t xml:space="preserve"> prohibits “</w:t>
      </w:r>
      <w:r w:rsidRPr="0080562A">
        <w:rPr>
          <w:rFonts w:eastAsia="Calibri"/>
        </w:rPr>
        <w:t>degrading or injurious punishment</w:t>
      </w:r>
      <w:r>
        <w:rPr>
          <w:rFonts w:eastAsia="Calibri"/>
        </w:rPr>
        <w:t xml:space="preserve">” but states that “corporal punishment </w:t>
      </w:r>
      <w:r w:rsidRPr="0080562A">
        <w:rPr>
          <w:rFonts w:eastAsia="Calibri"/>
        </w:rPr>
        <w:t>may be administered where no other punishment is considered suitable or effective</w:t>
      </w:r>
      <w:r>
        <w:rPr>
          <w:rFonts w:eastAsia="Calibri"/>
        </w:rPr>
        <w:t>”.</w:t>
      </w:r>
    </w:p>
    <w:p w14:paraId="0067661E" w14:textId="2F219B19" w:rsidR="0059688A" w:rsidRPr="0080562A" w:rsidRDefault="0059688A" w:rsidP="0059688A">
      <w:pPr>
        <w:spacing w:after="120"/>
        <w:ind w:left="766" w:hanging="482"/>
      </w:pPr>
      <w:r>
        <w:rPr>
          <w:b/>
          <w:i/>
        </w:rPr>
        <w:t>3</w:t>
      </w:r>
      <w:r w:rsidR="00A9207C">
        <w:rPr>
          <w:b/>
          <w:i/>
        </w:rPr>
        <w:t>.9</w:t>
      </w:r>
      <w:r w:rsidRPr="0080562A">
        <w:rPr>
          <w:b/>
          <w:i/>
        </w:rPr>
        <w:t>.5 Penal institutions (</w:t>
      </w:r>
      <w:r w:rsidRPr="001547DE">
        <w:rPr>
          <w:b/>
          <w:i/>
          <w:u w:val="single"/>
        </w:rPr>
        <w:t>lawful</w:t>
      </w:r>
      <w:r w:rsidRPr="0080562A">
        <w:rPr>
          <w:b/>
          <w:i/>
        </w:rPr>
        <w:t xml:space="preserve">): </w:t>
      </w:r>
      <w:r>
        <w:t>There is no provision for corporal punishment in the Prisons Ordinance 1990</w:t>
      </w:r>
      <w:r w:rsidRPr="0080562A">
        <w:t xml:space="preserve"> an</w:t>
      </w:r>
      <w:r>
        <w:t>d the Prisons Regulations 1995</w:t>
      </w:r>
      <w:r w:rsidRPr="0080562A">
        <w:t xml:space="preserve"> but we have been unable to confirm it is unlawful in all institutions accommodating children in conflict with the law.</w:t>
      </w:r>
    </w:p>
    <w:p w14:paraId="19C53ECE" w14:textId="59FB588A" w:rsidR="0059688A" w:rsidRDefault="0059688A" w:rsidP="0059688A">
      <w:pPr>
        <w:spacing w:after="120"/>
        <w:ind w:left="766" w:hanging="482"/>
      </w:pPr>
      <w:r>
        <w:rPr>
          <w:b/>
          <w:i/>
        </w:rPr>
        <w:t>3</w:t>
      </w:r>
      <w:r w:rsidR="00A9207C">
        <w:rPr>
          <w:b/>
          <w:i/>
        </w:rPr>
        <w:t>.9</w:t>
      </w:r>
      <w:r w:rsidRPr="0080562A">
        <w:rPr>
          <w:b/>
          <w:i/>
        </w:rPr>
        <w:t>.6 Sentence for crime (</w:t>
      </w:r>
      <w:r w:rsidRPr="001547DE">
        <w:rPr>
          <w:b/>
          <w:i/>
          <w:u w:val="single"/>
        </w:rPr>
        <w:t>unlawful</w:t>
      </w:r>
      <w:r w:rsidRPr="0080562A">
        <w:rPr>
          <w:b/>
          <w:i/>
        </w:rPr>
        <w:t>):</w:t>
      </w:r>
      <w:r w:rsidRPr="0080562A">
        <w:rPr>
          <w:b/>
        </w:rPr>
        <w:t xml:space="preserve"> </w:t>
      </w:r>
      <w:r w:rsidRPr="0080562A">
        <w:t xml:space="preserve">The Law Revisions (Miscellaneous Amendments) Ordinance No. 9 1998 abolished judicial corporal punishment. </w:t>
      </w:r>
    </w:p>
    <w:p w14:paraId="3F071744" w14:textId="77777777" w:rsidR="0059688A" w:rsidRDefault="0059688A" w:rsidP="0059688A">
      <w:pPr>
        <w:spacing w:after="120"/>
        <w:ind w:left="766" w:hanging="482"/>
      </w:pPr>
    </w:p>
    <w:p w14:paraId="0E1456EA"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sz w:val="28"/>
          <w:szCs w:val="28"/>
        </w:rPr>
      </w:pPr>
      <w:r>
        <w:rPr>
          <w:b/>
          <w:sz w:val="28"/>
          <w:szCs w:val="28"/>
        </w:rPr>
        <w:t>4 The legality of c</w:t>
      </w:r>
      <w:r w:rsidRPr="00251B78">
        <w:rPr>
          <w:b/>
          <w:sz w:val="28"/>
          <w:szCs w:val="28"/>
        </w:rPr>
        <w:t xml:space="preserve">orporal punishment in </w:t>
      </w:r>
      <w:r>
        <w:rPr>
          <w:b/>
          <w:sz w:val="28"/>
          <w:szCs w:val="28"/>
        </w:rPr>
        <w:t>the British Crown Dependencies</w:t>
      </w:r>
    </w:p>
    <w:p w14:paraId="3D571870" w14:textId="77777777" w:rsidR="0059688A" w:rsidRPr="003E3F7A" w:rsidRDefault="0059688A" w:rsidP="0059688A">
      <w:pPr>
        <w:pStyle w:val="Caption"/>
        <w:keepNext/>
        <w:rPr>
          <w:color w:val="auto"/>
          <w:sz w:val="22"/>
          <w:szCs w:val="22"/>
        </w:rPr>
      </w:pPr>
      <w:r w:rsidRPr="003E3F7A">
        <w:rPr>
          <w:color w:val="auto"/>
          <w:sz w:val="22"/>
          <w:szCs w:val="22"/>
        </w:rPr>
        <w:t>Summary table</w:t>
      </w:r>
    </w:p>
    <w:tbl>
      <w:tblPr>
        <w:tblStyle w:val="TableGrid"/>
        <w:tblW w:w="0" w:type="auto"/>
        <w:tblLook w:val="04A0" w:firstRow="1" w:lastRow="0" w:firstColumn="1" w:lastColumn="0" w:noHBand="0" w:noVBand="1"/>
      </w:tblPr>
      <w:tblGrid>
        <w:gridCol w:w="2465"/>
        <w:gridCol w:w="1329"/>
        <w:gridCol w:w="1559"/>
        <w:gridCol w:w="1134"/>
        <w:gridCol w:w="1134"/>
        <w:gridCol w:w="1276"/>
        <w:gridCol w:w="1241"/>
      </w:tblGrid>
      <w:tr w:rsidR="0059688A" w:rsidRPr="002D5ECE" w14:paraId="255CF36F" w14:textId="77777777" w:rsidTr="00B31AF2">
        <w:tc>
          <w:tcPr>
            <w:tcW w:w="2465" w:type="dxa"/>
            <w:vMerge w:val="restart"/>
          </w:tcPr>
          <w:p w14:paraId="51515AD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sidRPr="002D5ECE">
              <w:rPr>
                <w:b/>
                <w:sz w:val="22"/>
                <w:szCs w:val="22"/>
              </w:rPr>
              <w:t>Territory</w:t>
            </w:r>
          </w:p>
        </w:tc>
        <w:tc>
          <w:tcPr>
            <w:tcW w:w="7673" w:type="dxa"/>
            <w:gridSpan w:val="6"/>
          </w:tcPr>
          <w:p w14:paraId="39163E3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jc w:val="center"/>
              <w:rPr>
                <w:b/>
                <w:sz w:val="22"/>
                <w:szCs w:val="22"/>
              </w:rPr>
            </w:pPr>
            <w:r w:rsidRPr="002D5ECE">
              <w:rPr>
                <w:b/>
                <w:sz w:val="22"/>
                <w:szCs w:val="22"/>
              </w:rPr>
              <w:t xml:space="preserve">Prohibition of corporal punishment </w:t>
            </w:r>
          </w:p>
        </w:tc>
      </w:tr>
      <w:tr w:rsidR="0059688A" w:rsidRPr="002D5ECE" w14:paraId="164B3837" w14:textId="77777777" w:rsidTr="00B31AF2">
        <w:tc>
          <w:tcPr>
            <w:tcW w:w="2465" w:type="dxa"/>
            <w:vMerge/>
          </w:tcPr>
          <w:p w14:paraId="79F3B90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p>
        </w:tc>
        <w:tc>
          <w:tcPr>
            <w:tcW w:w="1329" w:type="dxa"/>
          </w:tcPr>
          <w:p w14:paraId="160EE564"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Home</w:t>
            </w:r>
          </w:p>
        </w:tc>
        <w:tc>
          <w:tcPr>
            <w:tcW w:w="1559" w:type="dxa"/>
          </w:tcPr>
          <w:p w14:paraId="5482F3AF"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Alternative care settings</w:t>
            </w:r>
          </w:p>
        </w:tc>
        <w:tc>
          <w:tcPr>
            <w:tcW w:w="1134" w:type="dxa"/>
          </w:tcPr>
          <w:p w14:paraId="3ECB6FE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Day care</w:t>
            </w:r>
          </w:p>
        </w:tc>
        <w:tc>
          <w:tcPr>
            <w:tcW w:w="1134" w:type="dxa"/>
          </w:tcPr>
          <w:p w14:paraId="1D916111"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Schools</w:t>
            </w:r>
          </w:p>
        </w:tc>
        <w:tc>
          <w:tcPr>
            <w:tcW w:w="1276" w:type="dxa"/>
          </w:tcPr>
          <w:p w14:paraId="6D4582B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Penal institutions</w:t>
            </w:r>
          </w:p>
        </w:tc>
        <w:tc>
          <w:tcPr>
            <w:tcW w:w="1241" w:type="dxa"/>
          </w:tcPr>
          <w:p w14:paraId="1EB4B9DE"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after="120"/>
              <w:rPr>
                <w:b/>
                <w:sz w:val="22"/>
                <w:szCs w:val="22"/>
              </w:rPr>
            </w:pPr>
            <w:r>
              <w:rPr>
                <w:b/>
                <w:sz w:val="22"/>
                <w:szCs w:val="22"/>
              </w:rPr>
              <w:t>Sentence for crime</w:t>
            </w:r>
          </w:p>
        </w:tc>
      </w:tr>
      <w:tr w:rsidR="0059688A" w:rsidRPr="002D5ECE" w14:paraId="0739FFA2" w14:textId="77777777" w:rsidTr="00B31AF2">
        <w:trPr>
          <w:cantSplit/>
        </w:trPr>
        <w:tc>
          <w:tcPr>
            <w:tcW w:w="2465" w:type="dxa"/>
          </w:tcPr>
          <w:p w14:paraId="5EB8632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Guernsey</w:t>
            </w:r>
          </w:p>
        </w:tc>
        <w:tc>
          <w:tcPr>
            <w:tcW w:w="1329" w:type="dxa"/>
          </w:tcPr>
          <w:p w14:paraId="62C0D2D1"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1A647B3D"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1BD88870"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5CF6E9C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0773873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41" w:type="dxa"/>
          </w:tcPr>
          <w:p w14:paraId="7617B9A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2349F508" w14:textId="77777777" w:rsidTr="00B31AF2">
        <w:trPr>
          <w:cantSplit/>
        </w:trPr>
        <w:tc>
          <w:tcPr>
            <w:tcW w:w="2465" w:type="dxa"/>
          </w:tcPr>
          <w:p w14:paraId="571093B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Isle of Man</w:t>
            </w:r>
          </w:p>
        </w:tc>
        <w:tc>
          <w:tcPr>
            <w:tcW w:w="1329" w:type="dxa"/>
          </w:tcPr>
          <w:p w14:paraId="320081BE"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587E25D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7A7DD44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4845DD0B"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76" w:type="dxa"/>
          </w:tcPr>
          <w:p w14:paraId="3B3DD7D2"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4E8D718C"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r w:rsidR="0059688A" w:rsidRPr="002D5ECE" w14:paraId="2B17A60B" w14:textId="77777777" w:rsidTr="00B31AF2">
        <w:trPr>
          <w:cantSplit/>
        </w:trPr>
        <w:tc>
          <w:tcPr>
            <w:tcW w:w="2465" w:type="dxa"/>
          </w:tcPr>
          <w:p w14:paraId="674A005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Jersey</w:t>
            </w:r>
          </w:p>
        </w:tc>
        <w:tc>
          <w:tcPr>
            <w:tcW w:w="1329" w:type="dxa"/>
          </w:tcPr>
          <w:p w14:paraId="1CFBA136"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559" w:type="dxa"/>
          </w:tcPr>
          <w:p w14:paraId="7C645068"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SOME</w:t>
            </w:r>
          </w:p>
        </w:tc>
        <w:tc>
          <w:tcPr>
            <w:tcW w:w="1134" w:type="dxa"/>
          </w:tcPr>
          <w:p w14:paraId="2F6DA40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134" w:type="dxa"/>
          </w:tcPr>
          <w:p w14:paraId="1C3AC9A9"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[NO]</w:t>
            </w:r>
          </w:p>
        </w:tc>
        <w:tc>
          <w:tcPr>
            <w:tcW w:w="1276" w:type="dxa"/>
          </w:tcPr>
          <w:p w14:paraId="16570A73"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c>
          <w:tcPr>
            <w:tcW w:w="1241" w:type="dxa"/>
          </w:tcPr>
          <w:p w14:paraId="24389E25" w14:textId="77777777" w:rsidR="0059688A" w:rsidRPr="002D5ECE" w:rsidRDefault="0059688A" w:rsidP="00B31AF2">
            <w:pPr>
              <w:tabs>
                <w:tab w:val="left" w:pos="8244"/>
                <w:tab w:val="left" w:pos="9160"/>
                <w:tab w:val="left" w:pos="10076"/>
                <w:tab w:val="left" w:pos="10992"/>
                <w:tab w:val="left" w:pos="11908"/>
                <w:tab w:val="left" w:pos="12824"/>
                <w:tab w:val="left" w:pos="13740"/>
                <w:tab w:val="left" w:pos="14656"/>
              </w:tabs>
              <w:spacing w:before="20" w:after="20"/>
              <w:rPr>
                <w:sz w:val="20"/>
                <w:szCs w:val="20"/>
              </w:rPr>
            </w:pPr>
            <w:r>
              <w:rPr>
                <w:sz w:val="20"/>
                <w:szCs w:val="20"/>
              </w:rPr>
              <w:t>YES</w:t>
            </w:r>
          </w:p>
        </w:tc>
      </w:tr>
    </w:tbl>
    <w:p w14:paraId="4549BB1A" w14:textId="77777777" w:rsidR="0059688A" w:rsidRPr="003E3F7A" w:rsidRDefault="0059688A" w:rsidP="0059688A">
      <w:pPr>
        <w:tabs>
          <w:tab w:val="left" w:pos="8244"/>
          <w:tab w:val="left" w:pos="9160"/>
          <w:tab w:val="left" w:pos="10076"/>
          <w:tab w:val="left" w:pos="10992"/>
          <w:tab w:val="left" w:pos="11908"/>
          <w:tab w:val="left" w:pos="12824"/>
          <w:tab w:val="left" w:pos="13740"/>
          <w:tab w:val="left" w:pos="14656"/>
        </w:tabs>
        <w:spacing w:after="120"/>
        <w:rPr>
          <w:sz w:val="28"/>
          <w:szCs w:val="28"/>
        </w:rPr>
      </w:pPr>
    </w:p>
    <w:p w14:paraId="389BBCBF"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4.1 Isle of Man</w:t>
      </w:r>
    </w:p>
    <w:p w14:paraId="49A4BF3B" w14:textId="77777777" w:rsidR="0059688A" w:rsidRPr="00EA7162"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orporal punishment is unlawful as a sentence for crime and in schools. It is prohibited in some but not all penal institutions</w:t>
      </w:r>
      <w:r>
        <w:rPr>
          <w:sz w:val="26"/>
          <w:szCs w:val="26"/>
          <w:highlight w:val="lightGray"/>
        </w:rPr>
        <w:t>; it</w:t>
      </w:r>
      <w:r w:rsidRPr="00EE49F3">
        <w:rPr>
          <w:sz w:val="26"/>
          <w:szCs w:val="26"/>
          <w:highlight w:val="lightGray"/>
        </w:rPr>
        <w:t xml:space="preserve"> is lawful in the home</w:t>
      </w:r>
      <w:r>
        <w:rPr>
          <w:sz w:val="26"/>
          <w:szCs w:val="26"/>
          <w:highlight w:val="lightGray"/>
        </w:rPr>
        <w:t xml:space="preserve">, some </w:t>
      </w:r>
      <w:r w:rsidRPr="00EE49F3">
        <w:rPr>
          <w:sz w:val="26"/>
          <w:szCs w:val="26"/>
          <w:highlight w:val="lightGray"/>
        </w:rPr>
        <w:t>alternative care settings</w:t>
      </w:r>
      <w:r>
        <w:rPr>
          <w:sz w:val="26"/>
          <w:szCs w:val="26"/>
          <w:highlight w:val="lightGray"/>
        </w:rPr>
        <w:t xml:space="preserve"> and in day care</w:t>
      </w:r>
      <w:r w:rsidRPr="00EE49F3">
        <w:rPr>
          <w:sz w:val="26"/>
          <w:szCs w:val="26"/>
          <w:highlight w:val="lightGray"/>
        </w:rPr>
        <w:t>.</w:t>
      </w:r>
    </w:p>
    <w:p w14:paraId="50491E16" w14:textId="4ED423F7" w:rsidR="0059688A" w:rsidRPr="005555E5" w:rsidRDefault="0059688A" w:rsidP="0059688A">
      <w:pPr>
        <w:spacing w:after="120"/>
        <w:ind w:left="568" w:hanging="284"/>
      </w:pPr>
      <w:r>
        <w:rPr>
          <w:b/>
          <w:i/>
        </w:rPr>
        <w:t xml:space="preserve">4.1.1 </w:t>
      </w:r>
      <w:r w:rsidRPr="009A0BC4">
        <w:rPr>
          <w:b/>
          <w:i/>
        </w:rPr>
        <w:t>Home</w:t>
      </w:r>
      <w:r>
        <w:rPr>
          <w:b/>
          <w:i/>
        </w:rPr>
        <w:t xml:space="preserve"> (</w:t>
      </w:r>
      <w:r w:rsidRPr="00F42F5F">
        <w:rPr>
          <w:b/>
          <w:i/>
          <w:u w:val="single"/>
        </w:rPr>
        <w:t>lawful</w:t>
      </w:r>
      <w:r>
        <w:rPr>
          <w:b/>
          <w:i/>
        </w:rPr>
        <w:t>)</w:t>
      </w:r>
      <w:r w:rsidRPr="009A0BC4">
        <w:rPr>
          <w:b/>
          <w:i/>
        </w:rPr>
        <w:t>:</w:t>
      </w:r>
      <w:r>
        <w:rPr>
          <w:b/>
        </w:rPr>
        <w:t xml:space="preserve"> </w:t>
      </w:r>
      <w:r>
        <w:t>P</w:t>
      </w:r>
      <w:r w:rsidRPr="005555E5">
        <w:t>arents may exercise “reasonable chastisement”</w:t>
      </w:r>
      <w:r w:rsidRPr="004E3C58">
        <w:t xml:space="preserve"> under English common law</w:t>
      </w:r>
      <w:r w:rsidRPr="005555E5">
        <w:t>.</w:t>
      </w:r>
      <w:r>
        <w:t xml:space="preserve"> The Children and Young Persons Act 1966 confirms “the right of any parent, teacher, or other person having the lawful control or charge of a child or young person to administer punishment to him” (art. 1(7)).</w:t>
      </w:r>
    </w:p>
    <w:p w14:paraId="2014222A" w14:textId="77777777" w:rsidR="0059688A" w:rsidRDefault="0059688A" w:rsidP="0059688A">
      <w:pPr>
        <w:spacing w:after="120"/>
        <w:ind w:left="568" w:hanging="284"/>
      </w:pPr>
      <w:r>
        <w:rPr>
          <w:b/>
          <w:i/>
        </w:rPr>
        <w:t xml:space="preserve">4.1.2 </w:t>
      </w:r>
      <w:r w:rsidRPr="009A0BC4">
        <w:rPr>
          <w:b/>
          <w:i/>
        </w:rPr>
        <w:t>Alternative care</w:t>
      </w:r>
      <w:r>
        <w:rPr>
          <w:b/>
          <w:i/>
        </w:rPr>
        <w:t xml:space="preserve"> settings (</w:t>
      </w:r>
      <w:r w:rsidRPr="00F42F5F">
        <w:rPr>
          <w:b/>
          <w:i/>
          <w:u w:val="single"/>
        </w:rPr>
        <w:t>partially prohibited</w:t>
      </w:r>
      <w:r>
        <w:rPr>
          <w:b/>
          <w:i/>
        </w:rPr>
        <w:t>)</w:t>
      </w:r>
      <w:r w:rsidRPr="009A0BC4">
        <w:rPr>
          <w:b/>
          <w:i/>
        </w:rPr>
        <w:t>:</w:t>
      </w:r>
      <w:r>
        <w:rPr>
          <w:b/>
        </w:rPr>
        <w:t xml:space="preserve"> </w:t>
      </w:r>
      <w:r w:rsidRPr="00CF0DD9">
        <w:t>The Children’s Home Regulations 2002 explicitly prohibit</w:t>
      </w:r>
      <w:r>
        <w:t>s</w:t>
      </w:r>
      <w:r w:rsidRPr="00CF0DD9">
        <w:t xml:space="preserve"> corporal punishment</w:t>
      </w:r>
      <w:r>
        <w:t xml:space="preserve"> in a children’s home. In other forms of alternative care, </w:t>
      </w:r>
      <w:r>
        <w:lastRenderedPageBreak/>
        <w:t>corporal punishment is lawful under the right “to administer punishment” in the Children and Young Persons Act 1966.</w:t>
      </w:r>
    </w:p>
    <w:p w14:paraId="3F6F5583" w14:textId="77777777" w:rsidR="0059688A" w:rsidRPr="00CF0DD9" w:rsidRDefault="0059688A" w:rsidP="0059688A">
      <w:pPr>
        <w:spacing w:after="120"/>
        <w:ind w:left="568" w:hanging="284"/>
      </w:pPr>
      <w:r>
        <w:rPr>
          <w:b/>
          <w:i/>
        </w:rPr>
        <w:t>4.1.3 Day care (?</w:t>
      </w:r>
      <w:r w:rsidRPr="00F42F5F">
        <w:rPr>
          <w:b/>
          <w:i/>
          <w:u w:val="single"/>
        </w:rPr>
        <w:t>partially prohibited</w:t>
      </w:r>
      <w:r>
        <w:rPr>
          <w:b/>
          <w:i/>
        </w:rPr>
        <w:t>):</w:t>
      </w:r>
      <w:r>
        <w:t xml:space="preserve"> Corporal punishment is possibly prohibited in preschools under education law (see below, para. 4.1.4) but in other forms of day care it is lawful under the right “to administer punishment” in the Children and Young Persons Act 1966 (art. 1(7)).</w:t>
      </w:r>
    </w:p>
    <w:p w14:paraId="2D305B88" w14:textId="77777777" w:rsidR="0059688A" w:rsidRPr="005555E5" w:rsidRDefault="0059688A" w:rsidP="0059688A">
      <w:pPr>
        <w:spacing w:after="120"/>
        <w:ind w:left="568" w:hanging="284"/>
        <w:rPr>
          <w:rFonts w:eastAsia="Calibri"/>
        </w:rPr>
      </w:pPr>
      <w:r>
        <w:rPr>
          <w:b/>
          <w:i/>
        </w:rPr>
        <w:t xml:space="preserve">4.1.4 </w:t>
      </w:r>
      <w:r w:rsidRPr="009A0BC4">
        <w:rPr>
          <w:b/>
          <w:i/>
        </w:rPr>
        <w:t>Schools</w:t>
      </w:r>
      <w:r>
        <w:rPr>
          <w:b/>
          <w:i/>
        </w:rPr>
        <w:t xml:space="preserve"> (</w:t>
      </w:r>
      <w:r w:rsidRPr="00F42F5F">
        <w:rPr>
          <w:b/>
          <w:i/>
          <w:u w:val="single"/>
        </w:rPr>
        <w:t>unlawful</w:t>
      </w:r>
      <w:r>
        <w:rPr>
          <w:b/>
          <w:i/>
        </w:rPr>
        <w:t>)</w:t>
      </w:r>
      <w:r w:rsidRPr="009A0BC4">
        <w:rPr>
          <w:b/>
          <w:i/>
        </w:rPr>
        <w:t>:</w:t>
      </w:r>
      <w:r>
        <w:rPr>
          <w:b/>
        </w:rPr>
        <w:t xml:space="preserve"> </w:t>
      </w:r>
      <w:r w:rsidRPr="005555E5">
        <w:t xml:space="preserve">Corporal punishment is </w:t>
      </w:r>
      <w:r>
        <w:t xml:space="preserve">explicitly </w:t>
      </w:r>
      <w:r w:rsidRPr="005555E5">
        <w:t>prohibited</w:t>
      </w:r>
      <w:r w:rsidRPr="004E3C58">
        <w:t xml:space="preserve"> in</w:t>
      </w:r>
      <w:r>
        <w:t xml:space="preserve"> article 53A of the Education Act 2001, as amended in 2009.</w:t>
      </w:r>
    </w:p>
    <w:p w14:paraId="33343B30" w14:textId="77777777" w:rsidR="0059688A" w:rsidRPr="009A0BC4" w:rsidRDefault="0059688A" w:rsidP="0059688A">
      <w:pPr>
        <w:spacing w:after="120"/>
        <w:ind w:left="568" w:hanging="284"/>
      </w:pPr>
      <w:r>
        <w:rPr>
          <w:b/>
          <w:i/>
        </w:rPr>
        <w:t>4.1.5 Penal institutions (</w:t>
      </w:r>
      <w:r w:rsidRPr="00F42F5F">
        <w:rPr>
          <w:b/>
          <w:i/>
          <w:u w:val="single"/>
        </w:rPr>
        <w:t>unlawful</w:t>
      </w:r>
      <w:r>
        <w:rPr>
          <w:b/>
          <w:i/>
        </w:rPr>
        <w:t xml:space="preserve">): </w:t>
      </w:r>
      <w:r w:rsidRPr="009A0BC4">
        <w:t xml:space="preserve">Corporal punishment is prohibited </w:t>
      </w:r>
      <w:r>
        <w:t>in the Custody Act 1995 (art. 17(1)).</w:t>
      </w:r>
    </w:p>
    <w:p w14:paraId="75CF5E8D" w14:textId="77777777" w:rsidR="0059688A" w:rsidRPr="009A0BC4" w:rsidRDefault="0059688A" w:rsidP="0059688A">
      <w:pPr>
        <w:spacing w:after="120"/>
        <w:ind w:left="568" w:hanging="284"/>
      </w:pPr>
      <w:r>
        <w:rPr>
          <w:b/>
          <w:i/>
        </w:rPr>
        <w:t>4.1.6 Sentence for crime (</w:t>
      </w:r>
      <w:r w:rsidRPr="00F42F5F">
        <w:rPr>
          <w:b/>
          <w:i/>
          <w:u w:val="single"/>
        </w:rPr>
        <w:t>unlawful</w:t>
      </w:r>
      <w:r>
        <w:rPr>
          <w:b/>
          <w:i/>
        </w:rPr>
        <w:t>)</w:t>
      </w:r>
      <w:r w:rsidRPr="009A0BC4">
        <w:rPr>
          <w:b/>
          <w:i/>
        </w:rPr>
        <w:t>:</w:t>
      </w:r>
      <w:r>
        <w:rPr>
          <w:b/>
        </w:rPr>
        <w:t xml:space="preserve"> </w:t>
      </w:r>
      <w:r w:rsidRPr="009A0BC4">
        <w:t xml:space="preserve">Provisions allowing higher criminal courts to impose corporal punishment on </w:t>
      </w:r>
      <w:r>
        <w:t>boys</w:t>
      </w:r>
      <w:r w:rsidRPr="009A0BC4">
        <w:t xml:space="preserve"> as young as 10 were repealed in </w:t>
      </w:r>
      <w:r>
        <w:t xml:space="preserve">the Criminal Justice Act </w:t>
      </w:r>
      <w:r w:rsidRPr="009A0BC4">
        <w:t>2001</w:t>
      </w:r>
      <w:r>
        <w:t xml:space="preserve"> (art. 61</w:t>
      </w:r>
      <w:r w:rsidRPr="009A0BC4">
        <w:t>).</w:t>
      </w:r>
    </w:p>
    <w:p w14:paraId="2F6B3751" w14:textId="77777777" w:rsidR="0059688A" w:rsidRDefault="0059688A" w:rsidP="0059688A">
      <w:pPr>
        <w:spacing w:after="120"/>
        <w:ind w:left="568" w:hanging="284"/>
        <w:rPr>
          <w:b/>
          <w:u w:val="single"/>
        </w:rPr>
      </w:pPr>
    </w:p>
    <w:p w14:paraId="3F35EE13"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4.2 Jersey</w:t>
      </w:r>
    </w:p>
    <w:p w14:paraId="12FB2BF7" w14:textId="77777777" w:rsidR="0059688A" w:rsidRPr="00EA7162"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orporal punishment is unlawful as a sentence for crime and is considered unlawful in penal institutions. It is lawful in the home</w:t>
      </w:r>
      <w:r>
        <w:rPr>
          <w:sz w:val="26"/>
          <w:szCs w:val="26"/>
          <w:highlight w:val="lightGray"/>
        </w:rPr>
        <w:t>, some alternative care settings, day care</w:t>
      </w:r>
      <w:r w:rsidRPr="00EE49F3">
        <w:rPr>
          <w:sz w:val="26"/>
          <w:szCs w:val="26"/>
          <w:highlight w:val="lightGray"/>
        </w:rPr>
        <w:t xml:space="preserve"> and schools.</w:t>
      </w:r>
    </w:p>
    <w:p w14:paraId="48D26D22" w14:textId="77777777" w:rsidR="0059688A" w:rsidRPr="00C22F99" w:rsidRDefault="0059688A" w:rsidP="0059688A">
      <w:pPr>
        <w:spacing w:after="120"/>
        <w:ind w:left="568" w:hanging="284"/>
        <w:rPr>
          <w:rFonts w:eastAsia="Calibri"/>
        </w:rPr>
      </w:pPr>
      <w:r>
        <w:rPr>
          <w:b/>
          <w:i/>
        </w:rPr>
        <w:t xml:space="preserve">4.2.1 </w:t>
      </w:r>
      <w:r w:rsidRPr="007A06FE">
        <w:rPr>
          <w:b/>
          <w:i/>
        </w:rPr>
        <w:t>Home</w:t>
      </w:r>
      <w:r>
        <w:rPr>
          <w:b/>
          <w:i/>
        </w:rPr>
        <w:t xml:space="preserve"> (</w:t>
      </w:r>
      <w:r w:rsidRPr="00F42F5F">
        <w:rPr>
          <w:b/>
          <w:i/>
          <w:u w:val="single"/>
        </w:rPr>
        <w:t>lawful</w:t>
      </w:r>
      <w:r>
        <w:rPr>
          <w:b/>
          <w:i/>
        </w:rPr>
        <w:t>)</w:t>
      </w:r>
      <w:r w:rsidRPr="007A06FE">
        <w:rPr>
          <w:b/>
          <w:i/>
        </w:rPr>
        <w:t>:</w:t>
      </w:r>
      <w:r>
        <w:rPr>
          <w:b/>
        </w:rPr>
        <w:t xml:space="preserve"> </w:t>
      </w:r>
      <w:r w:rsidRPr="00C22F99">
        <w:t>The right of parents to administer “reasonable chastisement” is recognised under English common law.</w:t>
      </w:r>
      <w:r w:rsidRPr="00C22F99">
        <w:rPr>
          <w:rFonts w:eastAsia="Calibri"/>
        </w:rPr>
        <w:t xml:space="preserve"> </w:t>
      </w:r>
      <w:r>
        <w:rPr>
          <w:rFonts w:eastAsia="Calibri"/>
        </w:rPr>
        <w:t>T</w:t>
      </w:r>
      <w:r w:rsidRPr="00C22F99">
        <w:rPr>
          <w:rFonts w:eastAsia="Calibri"/>
        </w:rPr>
        <w:t xml:space="preserve">he Children (Jersey) Law (2002) makes it an offence to cause harm to or neglect a child under 16 but </w:t>
      </w:r>
      <w:r>
        <w:rPr>
          <w:rFonts w:eastAsia="Calibri"/>
        </w:rPr>
        <w:t>also confirmed “</w:t>
      </w:r>
      <w:r w:rsidRPr="00C22F99">
        <w:t>the right of any parent, teacher or other person having the lawful control or charge of a child to administer punishment to the child”</w:t>
      </w:r>
      <w:r>
        <w:t xml:space="preserve"> (</w:t>
      </w:r>
      <w:r>
        <w:rPr>
          <w:rFonts w:eastAsia="Calibri"/>
        </w:rPr>
        <w:t>art. 35(5)).</w:t>
      </w:r>
      <w:r w:rsidRPr="00C22F99">
        <w:t xml:space="preserve"> Article 79 states that the defence of reasonable corporal punishment of a child is available only when the punishment </w:t>
      </w:r>
      <w:r>
        <w:t xml:space="preserve">is </w:t>
      </w:r>
      <w:r w:rsidRPr="00C22F99">
        <w:t>inflicted with a hand and only to persons with parental responsibility for the child or to persons without</w:t>
      </w:r>
      <w:r>
        <w:t xml:space="preserve"> parental responsibility who have</w:t>
      </w:r>
      <w:r w:rsidRPr="00C22F99">
        <w:t xml:space="preserve"> the care of the child and the consent of the person with parental responsibility to administer corporal punishment.</w:t>
      </w:r>
    </w:p>
    <w:p w14:paraId="4BB1995A" w14:textId="77777777" w:rsidR="0059688A" w:rsidRDefault="0059688A" w:rsidP="0059688A">
      <w:pPr>
        <w:spacing w:after="120"/>
        <w:ind w:left="568" w:hanging="284"/>
        <w:rPr>
          <w:rFonts w:eastAsia="Calibri"/>
        </w:rPr>
      </w:pPr>
      <w:r>
        <w:rPr>
          <w:b/>
          <w:i/>
        </w:rPr>
        <w:t xml:space="preserve">4.2.2 </w:t>
      </w:r>
      <w:r w:rsidRPr="007A06FE">
        <w:rPr>
          <w:b/>
          <w:i/>
        </w:rPr>
        <w:t>Alternative care</w:t>
      </w:r>
      <w:r>
        <w:rPr>
          <w:b/>
          <w:i/>
        </w:rPr>
        <w:t xml:space="preserve"> (</w:t>
      </w:r>
      <w:r w:rsidRPr="00F42F5F">
        <w:rPr>
          <w:b/>
          <w:i/>
          <w:u w:val="single"/>
        </w:rPr>
        <w:t>partially prohibited</w:t>
      </w:r>
      <w:r>
        <w:rPr>
          <w:b/>
          <w:i/>
        </w:rPr>
        <w:t>)</w:t>
      </w:r>
      <w:r w:rsidRPr="007A06FE">
        <w:rPr>
          <w:b/>
          <w:i/>
        </w:rPr>
        <w:t>:</w:t>
      </w:r>
      <w:r>
        <w:rPr>
          <w:b/>
        </w:rPr>
        <w:t xml:space="preserve"> </w:t>
      </w:r>
      <w:r>
        <w:t xml:space="preserve">Corporal punishment </w:t>
      </w:r>
      <w:r w:rsidRPr="00C22F99">
        <w:t>is prohibited in</w:t>
      </w:r>
      <w:r>
        <w:t xml:space="preserve"> </w:t>
      </w:r>
      <w:r w:rsidRPr="00C22F99">
        <w:t>residential homes in the Residential Homes (Gene</w:t>
      </w:r>
      <w:r>
        <w:t xml:space="preserve">ral Provisions) (Jersey) Order </w:t>
      </w:r>
      <w:r w:rsidRPr="00C22F99">
        <w:t>1995</w:t>
      </w:r>
      <w:r>
        <w:t xml:space="preserve"> (art. 9</w:t>
      </w:r>
      <w:r w:rsidRPr="00C22F99">
        <w:t>)</w:t>
      </w:r>
      <w:r>
        <w:t xml:space="preserve">, </w:t>
      </w:r>
      <w:r w:rsidRPr="00C22F99">
        <w:t>in homes run by voluntary organisations in the Children (Voluntary Homes) (Jersey) Order 2005</w:t>
      </w:r>
      <w:r>
        <w:t xml:space="preserve"> (art. 7</w:t>
      </w:r>
      <w:r w:rsidRPr="00C22F99">
        <w:t>)</w:t>
      </w:r>
      <w:r>
        <w:t xml:space="preserve">, and in </w:t>
      </w:r>
      <w:r w:rsidRPr="00C22F99">
        <w:rPr>
          <w:rFonts w:eastAsia="Calibri"/>
        </w:rPr>
        <w:t>foster care in the Children (Placement) (Je</w:t>
      </w:r>
      <w:r>
        <w:rPr>
          <w:rFonts w:eastAsia="Calibri"/>
        </w:rPr>
        <w:t xml:space="preserve">rsey) Regulations </w:t>
      </w:r>
      <w:r w:rsidRPr="00C22F99">
        <w:rPr>
          <w:rFonts w:eastAsia="Calibri"/>
        </w:rPr>
        <w:t>2005</w:t>
      </w:r>
      <w:r>
        <w:rPr>
          <w:rFonts w:eastAsia="Calibri"/>
        </w:rPr>
        <w:t xml:space="preserve"> (reg. 14(6)</w:t>
      </w:r>
      <w:r w:rsidRPr="00C22F99">
        <w:rPr>
          <w:rFonts w:eastAsia="Calibri"/>
        </w:rPr>
        <w:t>)</w:t>
      </w:r>
      <w:r>
        <w:rPr>
          <w:rFonts w:eastAsia="Calibri"/>
        </w:rPr>
        <w:t>.</w:t>
      </w:r>
    </w:p>
    <w:p w14:paraId="7754F007" w14:textId="77777777" w:rsidR="0059688A" w:rsidRPr="00C22F99" w:rsidRDefault="0059688A" w:rsidP="0059688A">
      <w:pPr>
        <w:spacing w:after="120"/>
        <w:ind w:left="568" w:hanging="284"/>
      </w:pPr>
      <w:r>
        <w:rPr>
          <w:rFonts w:eastAsia="Calibri"/>
          <w:b/>
          <w:i/>
        </w:rPr>
        <w:t xml:space="preserve">4.2.3 Day care (lawful): </w:t>
      </w:r>
      <w:r w:rsidRPr="00C22F99">
        <w:t>There is no prohibition of corporal punishment in the Day Care</w:t>
      </w:r>
      <w:r>
        <w:t xml:space="preserve"> of Children (Jersey) Law 2002</w:t>
      </w:r>
      <w:r w:rsidRPr="00C22F99">
        <w:t>.</w:t>
      </w:r>
    </w:p>
    <w:p w14:paraId="108930AF" w14:textId="77777777" w:rsidR="0059688A" w:rsidRPr="00FA017B" w:rsidRDefault="0059688A" w:rsidP="0059688A">
      <w:pPr>
        <w:spacing w:after="120"/>
        <w:ind w:left="568" w:hanging="284"/>
      </w:pPr>
      <w:r>
        <w:rPr>
          <w:b/>
          <w:i/>
        </w:rPr>
        <w:t xml:space="preserve">4.2.4 </w:t>
      </w:r>
      <w:r w:rsidRPr="007A06FE">
        <w:rPr>
          <w:b/>
          <w:i/>
        </w:rPr>
        <w:t>Schools</w:t>
      </w:r>
      <w:r>
        <w:rPr>
          <w:b/>
          <w:i/>
        </w:rPr>
        <w:t xml:space="preserve"> (</w:t>
      </w:r>
      <w:r w:rsidRPr="00F42F5F">
        <w:rPr>
          <w:b/>
          <w:i/>
          <w:u w:val="single"/>
        </w:rPr>
        <w:t>lawful</w:t>
      </w:r>
      <w:r>
        <w:rPr>
          <w:b/>
          <w:i/>
        </w:rPr>
        <w:t>)</w:t>
      </w:r>
      <w:r w:rsidRPr="007A06FE">
        <w:rPr>
          <w:b/>
          <w:i/>
        </w:rPr>
        <w:t>:</w:t>
      </w:r>
      <w:r>
        <w:rPr>
          <w:b/>
        </w:rPr>
        <w:t xml:space="preserve"> </w:t>
      </w:r>
      <w:r w:rsidRPr="00FA017B">
        <w:t xml:space="preserve">There </w:t>
      </w:r>
      <w:r>
        <w:t xml:space="preserve">appears to be no </w:t>
      </w:r>
      <w:r w:rsidRPr="00FA017B">
        <w:t>explicit prohibition in law of corporal punishment in schools</w:t>
      </w:r>
      <w:r>
        <w:t xml:space="preserve">, and the Children (Jersey) Law 2002 confirms the right of a teacher “to administer punishment” (art. 35). </w:t>
      </w:r>
      <w:r w:rsidRPr="00FA017B">
        <w:t>According to the Education (Jersey) Law 1999, the Minister may make a statement of general principles relating to behaviour and discipline and may provide guidance in this r</w:t>
      </w:r>
      <w:r>
        <w:t>espect (art.</w:t>
      </w:r>
      <w:r w:rsidRPr="00FA017B">
        <w:t xml:space="preserve"> 34); it is the responsibility of the head teacher to determine the standards of behaviour in the school and the meas</w:t>
      </w:r>
      <w:r>
        <w:t>ures for enforcing them (art.</w:t>
      </w:r>
      <w:r w:rsidRPr="00FA017B">
        <w:t xml:space="preserve"> 35), which must be consistent with the principles determined by the Minister and must “have regard” to the guidelines.</w:t>
      </w:r>
      <w:r>
        <w:t xml:space="preserve"> We have been unable to ascertain whether the Act issued by the </w:t>
      </w:r>
      <w:r w:rsidRPr="00FA017B">
        <w:t>Education Com</w:t>
      </w:r>
      <w:r>
        <w:t>mittee in 10 December 1986 to which the state party report refers</w:t>
      </w:r>
      <w:r>
        <w:rPr>
          <w:rStyle w:val="FootnoteReference"/>
        </w:rPr>
        <w:footnoteReference w:id="6"/>
      </w:r>
      <w:r>
        <w:t xml:space="preserve"> </w:t>
      </w:r>
      <w:r w:rsidRPr="00FA017B">
        <w:t>is law or policy/guidance</w:t>
      </w:r>
      <w:r>
        <w:t xml:space="preserve"> and whether it overrides the right to administer punishment in the Children (Jersey) Law 2002</w:t>
      </w:r>
      <w:r w:rsidRPr="00FA017B">
        <w:t>.</w:t>
      </w:r>
    </w:p>
    <w:p w14:paraId="7A1D7207" w14:textId="77777777" w:rsidR="0059688A" w:rsidRPr="007A06FE" w:rsidRDefault="0059688A" w:rsidP="0059688A">
      <w:pPr>
        <w:autoSpaceDE w:val="0"/>
        <w:autoSpaceDN w:val="0"/>
        <w:adjustRightInd w:val="0"/>
        <w:spacing w:after="120"/>
        <w:ind w:left="568" w:hanging="284"/>
      </w:pPr>
      <w:r>
        <w:rPr>
          <w:b/>
          <w:i/>
        </w:rPr>
        <w:t>4.2.5 Penal institutions (</w:t>
      </w:r>
      <w:r w:rsidRPr="00F42F5F">
        <w:rPr>
          <w:b/>
          <w:i/>
          <w:u w:val="single"/>
        </w:rPr>
        <w:t>unlawful</w:t>
      </w:r>
      <w:r>
        <w:rPr>
          <w:b/>
          <w:i/>
        </w:rPr>
        <w:t xml:space="preserve">): </w:t>
      </w:r>
      <w:r w:rsidRPr="007A06FE">
        <w:t xml:space="preserve">Corporal punishment is considered unlawful as a disciplinary measure in penal institutions, but there is no explicit prohibition. </w:t>
      </w:r>
      <w:r>
        <w:t>T</w:t>
      </w:r>
      <w:r w:rsidRPr="007A06FE">
        <w:t xml:space="preserve">here is no provision for corporal punishment in </w:t>
      </w:r>
      <w:r>
        <w:t>the Prison (Jersey) Rules 2007</w:t>
      </w:r>
      <w:r w:rsidRPr="007A06FE">
        <w:t>.</w:t>
      </w:r>
    </w:p>
    <w:p w14:paraId="56AC692F" w14:textId="77777777" w:rsidR="0059688A" w:rsidRPr="007A06FE" w:rsidRDefault="0059688A" w:rsidP="0059688A">
      <w:pPr>
        <w:spacing w:after="120"/>
        <w:ind w:left="568" w:hanging="284"/>
      </w:pPr>
      <w:r>
        <w:rPr>
          <w:b/>
          <w:i/>
        </w:rPr>
        <w:lastRenderedPageBreak/>
        <w:t>4.2.6 Sentence for crime (</w:t>
      </w:r>
      <w:r w:rsidRPr="00F42F5F">
        <w:rPr>
          <w:b/>
          <w:i/>
          <w:u w:val="single"/>
        </w:rPr>
        <w:t>unlawful</w:t>
      </w:r>
      <w:r>
        <w:rPr>
          <w:b/>
          <w:i/>
        </w:rPr>
        <w:t>)</w:t>
      </w:r>
      <w:r w:rsidRPr="007A06FE">
        <w:rPr>
          <w:b/>
          <w:i/>
        </w:rPr>
        <w:t>:</w:t>
      </w:r>
      <w:r>
        <w:rPr>
          <w:b/>
        </w:rPr>
        <w:t xml:space="preserve"> </w:t>
      </w:r>
      <w:r w:rsidRPr="007A06FE">
        <w:t xml:space="preserve">There is no provision for judicial corporal punishment in </w:t>
      </w:r>
      <w:r>
        <w:t>criminal law</w:t>
      </w:r>
      <w:r w:rsidRPr="007A06FE">
        <w:t>.</w:t>
      </w:r>
    </w:p>
    <w:p w14:paraId="2F4C069E" w14:textId="77777777" w:rsidR="0059688A" w:rsidRDefault="0059688A" w:rsidP="0059688A">
      <w:pPr>
        <w:spacing w:after="120"/>
        <w:rPr>
          <w:b/>
          <w:u w:val="single"/>
        </w:rPr>
      </w:pPr>
    </w:p>
    <w:p w14:paraId="12A6AD60" w14:textId="77777777" w:rsidR="0059688A" w:rsidRDefault="0059688A" w:rsidP="0059688A">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4.3 Guernsey</w:t>
      </w:r>
    </w:p>
    <w:p w14:paraId="1F55E46A" w14:textId="77777777" w:rsidR="0059688A" w:rsidRPr="00FD7533" w:rsidRDefault="0059688A" w:rsidP="0059688A">
      <w:pPr>
        <w:tabs>
          <w:tab w:val="left" w:pos="8244"/>
          <w:tab w:val="left" w:pos="9160"/>
          <w:tab w:val="left" w:pos="10076"/>
          <w:tab w:val="left" w:pos="10992"/>
          <w:tab w:val="left" w:pos="11908"/>
          <w:tab w:val="left" w:pos="12824"/>
          <w:tab w:val="left" w:pos="13740"/>
          <w:tab w:val="left" w:pos="14656"/>
        </w:tabs>
        <w:spacing w:after="120"/>
      </w:pPr>
      <w:r>
        <w:rPr>
          <w:b/>
        </w:rPr>
        <w:t xml:space="preserve">Note: </w:t>
      </w:r>
      <w:r>
        <w:t>As noted in the annex to the state party report,</w:t>
      </w:r>
      <w:r>
        <w:rPr>
          <w:rStyle w:val="FootnoteReference"/>
        </w:rPr>
        <w:footnoteReference w:id="7"/>
      </w:r>
      <w:r>
        <w:t xml:space="preserve"> the process of extending ratification of the Convention on the Rights of the Child to Guernsey is not yet complete. Nevertheless, the following summary is provided for the Committee’s information.</w:t>
      </w:r>
    </w:p>
    <w:p w14:paraId="3D287440" w14:textId="77777777" w:rsidR="0059688A" w:rsidRPr="001713AE" w:rsidRDefault="0059688A" w:rsidP="0059688A">
      <w:pPr>
        <w:spacing w:after="120"/>
        <w:ind w:left="720" w:right="720"/>
        <w:jc w:val="both"/>
        <w:rPr>
          <w:sz w:val="26"/>
          <w:szCs w:val="26"/>
        </w:rPr>
      </w:pPr>
      <w:r>
        <w:rPr>
          <w:sz w:val="26"/>
          <w:szCs w:val="26"/>
          <w:highlight w:val="lightGray"/>
        </w:rPr>
        <w:t>C</w:t>
      </w:r>
      <w:r w:rsidRPr="00EE49F3">
        <w:rPr>
          <w:sz w:val="26"/>
          <w:szCs w:val="26"/>
          <w:highlight w:val="lightGray"/>
        </w:rPr>
        <w:t>orporal punishment is unlawful in the penal system. It is lawful in the home, alternative care settings</w:t>
      </w:r>
      <w:r>
        <w:rPr>
          <w:sz w:val="26"/>
          <w:szCs w:val="26"/>
          <w:highlight w:val="lightGray"/>
        </w:rPr>
        <w:t>, day care and schools</w:t>
      </w:r>
      <w:r w:rsidRPr="00EE49F3">
        <w:rPr>
          <w:sz w:val="26"/>
          <w:szCs w:val="26"/>
          <w:highlight w:val="lightGray"/>
        </w:rPr>
        <w:t>.</w:t>
      </w:r>
    </w:p>
    <w:p w14:paraId="54008880" w14:textId="77777777" w:rsidR="0059688A" w:rsidRPr="00091068" w:rsidRDefault="0059688A" w:rsidP="0059688A">
      <w:pPr>
        <w:spacing w:after="120"/>
        <w:ind w:left="568" w:hanging="284"/>
      </w:pPr>
      <w:r>
        <w:rPr>
          <w:b/>
          <w:i/>
        </w:rPr>
        <w:t xml:space="preserve">4.3.1 </w:t>
      </w:r>
      <w:r w:rsidRPr="00C57F32">
        <w:rPr>
          <w:b/>
          <w:i/>
        </w:rPr>
        <w:t>Home</w:t>
      </w:r>
      <w:r>
        <w:rPr>
          <w:b/>
          <w:i/>
        </w:rPr>
        <w:t xml:space="preserve"> (</w:t>
      </w:r>
      <w:r w:rsidRPr="00D57CDA">
        <w:rPr>
          <w:b/>
          <w:i/>
          <w:u w:val="single"/>
        </w:rPr>
        <w:t>lawful</w:t>
      </w:r>
      <w:r>
        <w:rPr>
          <w:b/>
          <w:i/>
        </w:rPr>
        <w:t>)</w:t>
      </w:r>
      <w:r w:rsidRPr="00C57F32">
        <w:rPr>
          <w:b/>
          <w:i/>
        </w:rPr>
        <w:t>:</w:t>
      </w:r>
      <w:r>
        <w:rPr>
          <w:b/>
        </w:rPr>
        <w:t xml:space="preserve"> </w:t>
      </w:r>
      <w:r w:rsidRPr="0045620F">
        <w:t>“</w:t>
      </w:r>
      <w:r>
        <w:t>R</w:t>
      </w:r>
      <w:r w:rsidRPr="0045620F">
        <w:t>easonable chastisement” is permitted</w:t>
      </w:r>
      <w:r>
        <w:t xml:space="preserve"> under English common law</w:t>
      </w:r>
      <w:r w:rsidRPr="0045620F">
        <w:t>.</w:t>
      </w:r>
      <w:r>
        <w:t xml:space="preserve"> T</w:t>
      </w:r>
      <w:r w:rsidRPr="00091068">
        <w:t>he C</w:t>
      </w:r>
      <w:r>
        <w:t xml:space="preserve">hild Protection (Alderney) Law </w:t>
      </w:r>
      <w:r w:rsidRPr="00091068">
        <w:t xml:space="preserve">1953 punishes assault and ill-treatment of children but </w:t>
      </w:r>
      <w:r>
        <w:t>also confirms “</w:t>
      </w:r>
      <w:r w:rsidRPr="00091068">
        <w:rPr>
          <w:rFonts w:eastAsia="Calibri"/>
        </w:rPr>
        <w:t xml:space="preserve">the right of any parent, teacher or other person having the lawful control or charge of a child </w:t>
      </w:r>
      <w:r>
        <w:rPr>
          <w:rFonts w:eastAsia="Calibri"/>
        </w:rPr>
        <w:t>to administer punishment to him</w:t>
      </w:r>
      <w:r w:rsidRPr="00091068">
        <w:rPr>
          <w:rFonts w:eastAsia="Calibri"/>
        </w:rPr>
        <w:t>”</w:t>
      </w:r>
      <w:r>
        <w:rPr>
          <w:rFonts w:eastAsia="Calibri"/>
        </w:rPr>
        <w:t xml:space="preserve"> (art. 2(4)). </w:t>
      </w:r>
    </w:p>
    <w:p w14:paraId="33817AC1" w14:textId="77777777" w:rsidR="0059688A" w:rsidRDefault="0059688A" w:rsidP="0059688A">
      <w:pPr>
        <w:spacing w:after="120"/>
        <w:ind w:left="568" w:hanging="284"/>
      </w:pPr>
      <w:r>
        <w:rPr>
          <w:b/>
          <w:i/>
        </w:rPr>
        <w:t xml:space="preserve">4.3.2 </w:t>
      </w:r>
      <w:r w:rsidRPr="00C57F32">
        <w:rPr>
          <w:b/>
          <w:i/>
        </w:rPr>
        <w:t>Alternative care</w:t>
      </w:r>
      <w:r>
        <w:rPr>
          <w:b/>
          <w:i/>
        </w:rPr>
        <w:t xml:space="preserve"> settings (</w:t>
      </w:r>
      <w:r w:rsidRPr="00D57CDA">
        <w:rPr>
          <w:b/>
          <w:i/>
          <w:u w:val="single"/>
        </w:rPr>
        <w:t>lawful</w:t>
      </w:r>
      <w:r>
        <w:rPr>
          <w:b/>
          <w:i/>
        </w:rPr>
        <w:t>)</w:t>
      </w:r>
      <w:r w:rsidRPr="00C57F32">
        <w:rPr>
          <w:b/>
          <w:i/>
        </w:rPr>
        <w:t>:</w:t>
      </w:r>
      <w:r>
        <w:rPr>
          <w:b/>
        </w:rPr>
        <w:t xml:space="preserve"> </w:t>
      </w:r>
      <w:r w:rsidRPr="0045620F">
        <w:t xml:space="preserve">There is no explicit prohibition of corporal punishment in </w:t>
      </w:r>
      <w:r>
        <w:t>alternative care settings, where it is lawful under the common law right to impose “reasonable chastisement” and article 2(4) of the Child Protection (Alderney) Law 1953.</w:t>
      </w:r>
    </w:p>
    <w:p w14:paraId="094F194E" w14:textId="77777777" w:rsidR="0059688A" w:rsidRPr="0045620F" w:rsidRDefault="0059688A" w:rsidP="0059688A">
      <w:pPr>
        <w:spacing w:after="120"/>
        <w:ind w:left="568" w:hanging="284"/>
      </w:pPr>
      <w:r>
        <w:rPr>
          <w:b/>
          <w:i/>
        </w:rPr>
        <w:t xml:space="preserve">4.3.3 Day </w:t>
      </w:r>
      <w:r w:rsidRPr="00C57F32">
        <w:rPr>
          <w:b/>
          <w:i/>
        </w:rPr>
        <w:t>care</w:t>
      </w:r>
      <w:r>
        <w:rPr>
          <w:b/>
          <w:i/>
        </w:rPr>
        <w:t xml:space="preserve"> settings (</w:t>
      </w:r>
      <w:r w:rsidRPr="00D57CDA">
        <w:rPr>
          <w:b/>
          <w:i/>
          <w:u w:val="single"/>
        </w:rPr>
        <w:t>lawful</w:t>
      </w:r>
      <w:r>
        <w:rPr>
          <w:b/>
          <w:i/>
        </w:rPr>
        <w:t>)</w:t>
      </w:r>
      <w:r w:rsidRPr="00C57F32">
        <w:rPr>
          <w:b/>
          <w:i/>
        </w:rPr>
        <w:t>:</w:t>
      </w:r>
      <w:r>
        <w:rPr>
          <w:b/>
        </w:rPr>
        <w:t xml:space="preserve"> </w:t>
      </w:r>
      <w:r w:rsidRPr="0045620F">
        <w:t xml:space="preserve">There is no explicit prohibition of corporal punishment in </w:t>
      </w:r>
      <w:r>
        <w:t>early childhood care settings and in day care for older children, where it is lawful under the common law right to impose “reasonable chastisement” and article 2(4) of the Child Protection (Alderney) Law 1953.</w:t>
      </w:r>
    </w:p>
    <w:p w14:paraId="3A8A7AFC" w14:textId="77777777" w:rsidR="0059688A" w:rsidRPr="0045620F" w:rsidRDefault="0059688A" w:rsidP="0059688A">
      <w:pPr>
        <w:spacing w:after="120"/>
        <w:ind w:left="568" w:hanging="284"/>
      </w:pPr>
      <w:r>
        <w:rPr>
          <w:b/>
          <w:i/>
        </w:rPr>
        <w:t xml:space="preserve">4.3.4 </w:t>
      </w:r>
      <w:r w:rsidRPr="00C57F32">
        <w:rPr>
          <w:b/>
          <w:i/>
        </w:rPr>
        <w:t>Schools</w:t>
      </w:r>
      <w:r>
        <w:rPr>
          <w:b/>
          <w:i/>
        </w:rPr>
        <w:t xml:space="preserve"> (</w:t>
      </w:r>
      <w:r w:rsidRPr="00D57CDA">
        <w:rPr>
          <w:b/>
          <w:i/>
          <w:u w:val="single"/>
        </w:rPr>
        <w:t>lawful</w:t>
      </w:r>
      <w:r>
        <w:rPr>
          <w:b/>
          <w:i/>
        </w:rPr>
        <w:t>)</w:t>
      </w:r>
      <w:r w:rsidRPr="00C57F32">
        <w:rPr>
          <w:b/>
          <w:i/>
        </w:rPr>
        <w:t>:</w:t>
      </w:r>
      <w:r>
        <w:rPr>
          <w:b/>
        </w:rPr>
        <w:t xml:space="preserve"> </w:t>
      </w:r>
      <w:r>
        <w:t>There is no explicit prohibition of corporal punishment in schools, where it is lawful under the common law right to impose “reasonable chastisement” and article 2 of the Child Protection (Alderney) Law 1953. A Government Directive under the Education (Guernsey) Law 1970 reportedly prohibits corporal punishment in state schools</w:t>
      </w:r>
      <w:r>
        <w:rPr>
          <w:rStyle w:val="FootnoteReference"/>
        </w:rPr>
        <w:footnoteReference w:id="8"/>
      </w:r>
      <w:r>
        <w:t xml:space="preserve"> but we have been unable to obtain this or to establish whether it is law or only policy/guidance.</w:t>
      </w:r>
    </w:p>
    <w:p w14:paraId="6D9CF17B" w14:textId="77777777" w:rsidR="0059688A" w:rsidRPr="00C57F32" w:rsidRDefault="0059688A" w:rsidP="0059688A">
      <w:pPr>
        <w:spacing w:after="120"/>
        <w:ind w:left="568" w:hanging="284"/>
      </w:pPr>
      <w:r>
        <w:rPr>
          <w:b/>
          <w:i/>
        </w:rPr>
        <w:t>4.3.5 Penal institutions (</w:t>
      </w:r>
      <w:r w:rsidRPr="00D57CDA">
        <w:rPr>
          <w:b/>
          <w:i/>
          <w:u w:val="single"/>
        </w:rPr>
        <w:t>unlawful</w:t>
      </w:r>
      <w:r>
        <w:rPr>
          <w:b/>
          <w:i/>
        </w:rPr>
        <w:t xml:space="preserve">): </w:t>
      </w:r>
      <w:r w:rsidRPr="00C57F32">
        <w:t>The Prison Administra</w:t>
      </w:r>
      <w:r>
        <w:t>tion (Guernsey) Ordinance 1959</w:t>
      </w:r>
      <w:r w:rsidRPr="00C57F32">
        <w:t xml:space="preserve"> authorised the infliction</w:t>
      </w:r>
      <w:r>
        <w:t xml:space="preserve"> of corporal punishment (art</w:t>
      </w:r>
      <w:r w:rsidRPr="00C57F32">
        <w:t>s</w:t>
      </w:r>
      <w:r>
        <w:t>.</w:t>
      </w:r>
      <w:r w:rsidRPr="00C57F32">
        <w:t xml:space="preserve"> 37, 38 and 39). This Ordinance was repealed by the Prison Administra</w:t>
      </w:r>
      <w:r>
        <w:t xml:space="preserve">tion (Guernsey) Ordinance </w:t>
      </w:r>
      <w:r w:rsidRPr="00C57F32">
        <w:t>1998, which does not provide for corporal punishment.</w:t>
      </w:r>
    </w:p>
    <w:p w14:paraId="38E8F704" w14:textId="77777777" w:rsidR="0059688A" w:rsidRPr="00C57F32" w:rsidRDefault="0059688A" w:rsidP="0059688A">
      <w:pPr>
        <w:spacing w:after="120"/>
        <w:ind w:left="568" w:hanging="284"/>
      </w:pPr>
      <w:r>
        <w:rPr>
          <w:b/>
          <w:i/>
        </w:rPr>
        <w:t>4.3.6 Sentence for crime (</w:t>
      </w:r>
      <w:r w:rsidRPr="00D57CDA">
        <w:rPr>
          <w:b/>
          <w:i/>
          <w:u w:val="single"/>
        </w:rPr>
        <w:t>unlawful</w:t>
      </w:r>
      <w:r>
        <w:rPr>
          <w:b/>
          <w:i/>
        </w:rPr>
        <w:t>)</w:t>
      </w:r>
      <w:r w:rsidRPr="00C57F32">
        <w:rPr>
          <w:b/>
          <w:i/>
        </w:rPr>
        <w:t>:</w:t>
      </w:r>
      <w:r>
        <w:rPr>
          <w:b/>
        </w:rPr>
        <w:t xml:space="preserve"> </w:t>
      </w:r>
      <w:r w:rsidRPr="00C57F32">
        <w:t>The Corporal Punishment (Guernsey) Law 1957 authorised the court to impose a sentence of whipping on male offenders aged 12-17</w:t>
      </w:r>
      <w:r>
        <w:t>; it</w:t>
      </w:r>
      <w:r w:rsidRPr="00C57F32">
        <w:t xml:space="preserve"> was repealed by article 11 of the Criminal Justice </w:t>
      </w:r>
      <w:r w:rsidRPr="00D56172">
        <w:rPr>
          <w:rFonts w:eastAsia="Calibri"/>
          <w:bCs/>
          <w:color w:val="000000"/>
        </w:rPr>
        <w:t xml:space="preserve">(Miscellaneous Provisions) </w:t>
      </w:r>
      <w:r w:rsidRPr="00C57F32">
        <w:rPr>
          <w:rFonts w:eastAsia="Calibri"/>
          <w:bCs/>
          <w:color w:val="000000"/>
        </w:rPr>
        <w:t>(Bailiwick of Guernsey) Law</w:t>
      </w:r>
      <w:r>
        <w:rPr>
          <w:rFonts w:eastAsia="Calibri"/>
          <w:bCs/>
        </w:rPr>
        <w:t xml:space="preserve"> </w:t>
      </w:r>
      <w:r w:rsidRPr="00C57F32">
        <w:rPr>
          <w:rFonts w:eastAsia="Calibri"/>
          <w:bCs/>
          <w:color w:val="000000"/>
        </w:rPr>
        <w:t>2006</w:t>
      </w:r>
      <w:r w:rsidRPr="00C57F32">
        <w:rPr>
          <w:rFonts w:eastAsia="Calibri"/>
          <w:bCs/>
        </w:rPr>
        <w:t>.</w:t>
      </w:r>
    </w:p>
    <w:p w14:paraId="5C592DB1" w14:textId="77777777" w:rsidR="0059688A" w:rsidRPr="0080562A" w:rsidRDefault="0059688A" w:rsidP="0059688A">
      <w:pPr>
        <w:spacing w:after="120"/>
      </w:pPr>
    </w:p>
    <w:p w14:paraId="643AC5F3" w14:textId="77777777" w:rsidR="0059688A" w:rsidRPr="00251B78" w:rsidRDefault="0059688A" w:rsidP="0059688A">
      <w:pPr>
        <w:spacing w:after="120"/>
        <w:rPr>
          <w:b/>
          <w:sz w:val="28"/>
          <w:szCs w:val="28"/>
        </w:rPr>
      </w:pPr>
      <w:r>
        <w:rPr>
          <w:b/>
          <w:sz w:val="28"/>
          <w:szCs w:val="28"/>
        </w:rPr>
        <w:t xml:space="preserve">5 </w:t>
      </w:r>
      <w:r w:rsidRPr="00251B78">
        <w:rPr>
          <w:b/>
          <w:sz w:val="28"/>
          <w:szCs w:val="28"/>
        </w:rPr>
        <w:t>Recommendations by human rights treaty bodies</w:t>
      </w:r>
      <w:r>
        <w:rPr>
          <w:b/>
          <w:sz w:val="28"/>
          <w:szCs w:val="28"/>
        </w:rPr>
        <w:t xml:space="preserve"> and during the UPR</w:t>
      </w:r>
    </w:p>
    <w:p w14:paraId="3DC8F5A3" w14:textId="4CFE50B7" w:rsidR="0059688A" w:rsidRDefault="0059688A" w:rsidP="0059688A">
      <w:pPr>
        <w:spacing w:after="120"/>
        <w:ind w:left="482" w:hanging="482"/>
        <w:rPr>
          <w:bCs/>
        </w:rPr>
      </w:pPr>
      <w:r>
        <w:rPr>
          <w:bCs/>
        </w:rPr>
        <w:t>5.1 UN treaty bodies have made numerous recommendations to the UK to prohibit corporal punishment of children throughout the state party. Recommendations have been made by the Committee on the Rights of the Child (2008, 2002, 1995),</w:t>
      </w:r>
      <w:r>
        <w:rPr>
          <w:rStyle w:val="FootnoteReference"/>
          <w:bCs/>
        </w:rPr>
        <w:footnoteReference w:id="9"/>
      </w:r>
      <w:r>
        <w:rPr>
          <w:bCs/>
        </w:rPr>
        <w:t xml:space="preserve"> the Human Rights Committee (</w:t>
      </w:r>
      <w:r w:rsidR="002A2C72">
        <w:rPr>
          <w:bCs/>
        </w:rPr>
        <w:t xml:space="preserve">2015, </w:t>
      </w:r>
      <w:r>
        <w:rPr>
          <w:bCs/>
        </w:rPr>
        <w:t>2008, 1995),</w:t>
      </w:r>
      <w:r>
        <w:rPr>
          <w:rStyle w:val="FootnoteReference"/>
          <w:bCs/>
        </w:rPr>
        <w:footnoteReference w:id="10"/>
      </w:r>
      <w:r>
        <w:rPr>
          <w:bCs/>
        </w:rPr>
        <w:t xml:space="preserve"> the Committee on Economic, Social and Cultural Rights (2009, 2002, 1997),</w:t>
      </w:r>
      <w:r>
        <w:rPr>
          <w:rStyle w:val="FootnoteReference"/>
          <w:bCs/>
        </w:rPr>
        <w:footnoteReference w:id="11"/>
      </w:r>
      <w:r>
        <w:rPr>
          <w:bCs/>
        </w:rPr>
        <w:t xml:space="preserve"> the </w:t>
      </w:r>
      <w:r>
        <w:rPr>
          <w:bCs/>
        </w:rPr>
        <w:lastRenderedPageBreak/>
        <w:t>Committee Against Torture (2013, 1996)</w:t>
      </w:r>
      <w:r>
        <w:rPr>
          <w:rStyle w:val="FootnoteReference"/>
          <w:bCs/>
        </w:rPr>
        <w:footnoteReference w:id="12"/>
      </w:r>
      <w:r>
        <w:rPr>
          <w:bCs/>
        </w:rPr>
        <w:t xml:space="preserve"> and the Committee on the Elimination of Discrimination Against Women (2013, 2008).</w:t>
      </w:r>
      <w:r>
        <w:rPr>
          <w:rStyle w:val="FootnoteReference"/>
          <w:bCs/>
        </w:rPr>
        <w:footnoteReference w:id="13"/>
      </w:r>
      <w:r>
        <w:rPr>
          <w:bCs/>
        </w:rPr>
        <w:t xml:space="preserve"> </w:t>
      </w:r>
    </w:p>
    <w:p w14:paraId="61843971" w14:textId="77777777" w:rsidR="0059688A" w:rsidRDefault="0059688A" w:rsidP="0059688A">
      <w:pPr>
        <w:spacing w:after="120"/>
        <w:ind w:left="482" w:hanging="482"/>
        <w:rPr>
          <w:bCs/>
        </w:rPr>
      </w:pPr>
      <w:r>
        <w:rPr>
          <w:bCs/>
        </w:rPr>
        <w:t>5.2 Recommendations to prohibit corporal punishment were made during the Universal Periodic Review of the UK in 2008</w:t>
      </w:r>
      <w:r>
        <w:rPr>
          <w:rStyle w:val="FootnoteReference"/>
          <w:bCs/>
        </w:rPr>
        <w:footnoteReference w:id="14"/>
      </w:r>
      <w:r>
        <w:rPr>
          <w:bCs/>
        </w:rPr>
        <w:t xml:space="preserve"> and again in 2012.</w:t>
      </w:r>
      <w:r>
        <w:rPr>
          <w:rStyle w:val="FootnoteReference"/>
          <w:bCs/>
        </w:rPr>
        <w:footnoteReference w:id="15"/>
      </w:r>
      <w:r>
        <w:rPr>
          <w:bCs/>
        </w:rPr>
        <w:t xml:space="preserve"> The Government rejected them on both occasions.</w:t>
      </w:r>
    </w:p>
    <w:p w14:paraId="289C8BFA" w14:textId="77777777" w:rsidR="0059688A" w:rsidRDefault="0059688A" w:rsidP="0059688A">
      <w:pPr>
        <w:spacing w:after="120"/>
        <w:ind w:left="482" w:hanging="482"/>
        <w:rPr>
          <w:bCs/>
        </w:rPr>
      </w:pPr>
      <w:r>
        <w:rPr>
          <w:bCs/>
        </w:rPr>
        <w:t>5.3 The European Committee of Social Rights has twice concluded that the situation in the UK is not in conformity with the European Social Charter because corporal punishment of children in the home is not prohibited.</w:t>
      </w:r>
      <w:r>
        <w:rPr>
          <w:rStyle w:val="FootnoteReference"/>
          <w:bCs/>
        </w:rPr>
        <w:footnoteReference w:id="16"/>
      </w:r>
    </w:p>
    <w:p w14:paraId="22CCF184" w14:textId="77777777" w:rsidR="00BA18B9" w:rsidRPr="00A1227B" w:rsidRDefault="00BA18B9" w:rsidP="00B94A85">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70073"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49EF4734" w:rsidR="00C901EC" w:rsidRPr="001C0859" w:rsidRDefault="00E27F8C"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045E2E">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A9B1C2" w14:textId="77777777" w:rsidR="00805CD7" w:rsidRDefault="00805CD7">
      <w:r>
        <w:separator/>
      </w:r>
    </w:p>
  </w:endnote>
  <w:endnote w:type="continuationSeparator" w:id="0">
    <w:p w14:paraId="741069E5" w14:textId="77777777" w:rsidR="00805CD7" w:rsidRDefault="0080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4456" w:rsidRDefault="00B84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4456" w:rsidRDefault="00B844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4456" w:rsidRDefault="00B84456">
    <w:pPr>
      <w:pStyle w:val="Footer"/>
      <w:jc w:val="center"/>
    </w:pPr>
    <w:r>
      <w:fldChar w:fldCharType="begin"/>
    </w:r>
    <w:r>
      <w:instrText xml:space="preserve"> PAGE   \* MERGEFORMAT </w:instrText>
    </w:r>
    <w:r>
      <w:fldChar w:fldCharType="separate"/>
    </w:r>
    <w:r w:rsidR="00570073">
      <w:rPr>
        <w:noProof/>
      </w:rPr>
      <w:t>1</w:t>
    </w:r>
    <w:r>
      <w:rPr>
        <w:noProof/>
      </w:rPr>
      <w:fldChar w:fldCharType="end"/>
    </w:r>
  </w:p>
  <w:p w14:paraId="44F681E0" w14:textId="77777777" w:rsidR="00B84456" w:rsidRDefault="00B844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4456" w:rsidRDefault="00B844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66D658" w14:textId="77777777" w:rsidR="00805CD7" w:rsidRDefault="00805CD7">
      <w:r>
        <w:separator/>
      </w:r>
    </w:p>
  </w:footnote>
  <w:footnote w:type="continuationSeparator" w:id="0">
    <w:p w14:paraId="76A4147A" w14:textId="77777777" w:rsidR="00805CD7" w:rsidRDefault="00805CD7">
      <w:r>
        <w:continuationSeparator/>
      </w:r>
    </w:p>
  </w:footnote>
  <w:footnote w:id="1">
    <w:p w14:paraId="732E4A78" w14:textId="3795CF0C" w:rsidR="00E27F8C" w:rsidRPr="00A9207C" w:rsidRDefault="00E27F8C">
      <w:pPr>
        <w:pStyle w:val="FootnoteText"/>
      </w:pPr>
      <w:r w:rsidRPr="00A9207C">
        <w:rPr>
          <w:rStyle w:val="FootnoteReference"/>
        </w:rPr>
        <w:footnoteRef/>
      </w:r>
      <w:r w:rsidRPr="00A9207C">
        <w:t xml:space="preserve"> </w:t>
      </w:r>
      <w:r w:rsidRPr="00A9207C">
        <w:rPr>
          <w:color w:val="000000"/>
          <w:lang w:val="en-US"/>
        </w:rPr>
        <w:t>25 September 2014, E/C.12/GBR/6, Sixth state party report, para. 41</w:t>
      </w:r>
    </w:p>
  </w:footnote>
  <w:footnote w:id="2">
    <w:p w14:paraId="1E767C56" w14:textId="77777777" w:rsidR="0059688A" w:rsidRPr="00A9207C" w:rsidRDefault="0059688A" w:rsidP="0059688A">
      <w:pPr>
        <w:pStyle w:val="FootnoteText"/>
      </w:pPr>
      <w:r w:rsidRPr="00A9207C">
        <w:rPr>
          <w:rStyle w:val="FootnoteReference"/>
        </w:rPr>
        <w:footnoteRef/>
      </w:r>
      <w:r w:rsidRPr="00A9207C">
        <w:t xml:space="preserve"> UK Government (May 2014), Fifth periodic report to the UN Committee on the Rights of the Child, Chapter III, para. 12</w:t>
      </w:r>
    </w:p>
  </w:footnote>
  <w:footnote w:id="3">
    <w:p w14:paraId="428CB72C" w14:textId="77777777" w:rsidR="0059688A" w:rsidRPr="00A9207C" w:rsidRDefault="0059688A" w:rsidP="0059688A">
      <w:pPr>
        <w:pStyle w:val="FootnoteText"/>
        <w:rPr>
          <w:lang w:val="en-US"/>
        </w:rPr>
      </w:pPr>
      <w:r w:rsidRPr="00A9207C">
        <w:rPr>
          <w:rStyle w:val="FootnoteReference"/>
        </w:rPr>
        <w:footnoteRef/>
      </w:r>
      <w:r w:rsidRPr="00A9207C">
        <w:t xml:space="preserve"> </w:t>
      </w:r>
      <w:r w:rsidRPr="00A9207C">
        <w:rPr>
          <w:lang w:val="en-US"/>
        </w:rPr>
        <w:t xml:space="preserve">Government of Bermuda Ministry of Education (2013), </w:t>
      </w:r>
      <w:r w:rsidRPr="00A9207C">
        <w:rPr>
          <w:i/>
          <w:lang w:val="en-US"/>
        </w:rPr>
        <w:t>Public Consultation: Improving Student Achievement – The Role of Parental and Community Involvement: Proposed Changes to the Education Act 1996</w:t>
      </w:r>
    </w:p>
  </w:footnote>
  <w:footnote w:id="4">
    <w:p w14:paraId="2B5BFB36" w14:textId="77777777" w:rsidR="0059688A" w:rsidRPr="00A9207C" w:rsidRDefault="0059688A" w:rsidP="0059688A">
      <w:pPr>
        <w:pStyle w:val="FootnoteText"/>
      </w:pPr>
      <w:r w:rsidRPr="00A9207C">
        <w:rPr>
          <w:rStyle w:val="FootnoteReference"/>
        </w:rPr>
        <w:footnoteRef/>
      </w:r>
      <w:r w:rsidRPr="00A9207C">
        <w:t xml:space="preserve"> </w:t>
      </w:r>
      <w:r w:rsidRPr="00A9207C">
        <w:rPr>
          <w:rFonts w:eastAsia="Calibri"/>
        </w:rPr>
        <w:t>11 April 2000, CCPR/C/UKOT/99/5, para. 66</w:t>
      </w:r>
    </w:p>
  </w:footnote>
  <w:footnote w:id="5">
    <w:p w14:paraId="02C1137F" w14:textId="77777777" w:rsidR="0059688A" w:rsidRPr="00A9207C" w:rsidRDefault="0059688A" w:rsidP="0059688A">
      <w:pPr>
        <w:pStyle w:val="FootnoteText"/>
      </w:pPr>
      <w:r w:rsidRPr="00A9207C">
        <w:rPr>
          <w:rStyle w:val="FootnoteReference"/>
        </w:rPr>
        <w:footnoteRef/>
      </w:r>
      <w:r w:rsidRPr="00A9207C">
        <w:t xml:space="preserve"> 20 July 1998, CAT/C/44/Add.1, Third report to the Committee against Torture, para. 199</w:t>
      </w:r>
    </w:p>
  </w:footnote>
  <w:footnote w:id="6">
    <w:p w14:paraId="0F22DAA8" w14:textId="77777777" w:rsidR="0059688A" w:rsidRPr="00A9207C" w:rsidRDefault="0059688A" w:rsidP="0059688A">
      <w:pPr>
        <w:pStyle w:val="FootnoteText"/>
      </w:pPr>
      <w:r w:rsidRPr="00A9207C">
        <w:rPr>
          <w:rStyle w:val="FootnoteReference"/>
        </w:rPr>
        <w:footnoteRef/>
      </w:r>
      <w:r w:rsidRPr="00A9207C">
        <w:t xml:space="preserve"> 29 April 2013, CCPR/C/GBR/7, Seventh state party report, para. 598</w:t>
      </w:r>
    </w:p>
  </w:footnote>
  <w:footnote w:id="7">
    <w:p w14:paraId="472B29CF" w14:textId="77777777" w:rsidR="0059688A" w:rsidRPr="00A9207C" w:rsidRDefault="0059688A" w:rsidP="0059688A">
      <w:pPr>
        <w:pStyle w:val="FootnoteText"/>
        <w:rPr>
          <w:lang w:val="en-US"/>
        </w:rPr>
      </w:pPr>
      <w:r w:rsidRPr="00A9207C">
        <w:rPr>
          <w:rStyle w:val="FootnoteReference"/>
        </w:rPr>
        <w:footnoteRef/>
      </w:r>
      <w:r w:rsidRPr="00A9207C">
        <w:t xml:space="preserve"> </w:t>
      </w:r>
      <w:r w:rsidRPr="00A9207C">
        <w:rPr>
          <w:lang w:val="en-US"/>
        </w:rPr>
        <w:t>para. 6</w:t>
      </w:r>
    </w:p>
  </w:footnote>
  <w:footnote w:id="8">
    <w:p w14:paraId="5DEFCEAD" w14:textId="77777777" w:rsidR="0059688A" w:rsidRPr="00A9207C" w:rsidRDefault="0059688A" w:rsidP="0059688A">
      <w:pPr>
        <w:pStyle w:val="FootnoteText"/>
      </w:pPr>
      <w:r w:rsidRPr="00A9207C">
        <w:rPr>
          <w:rStyle w:val="FootnoteReference"/>
        </w:rPr>
        <w:footnoteRef/>
      </w:r>
      <w:r w:rsidRPr="00A9207C">
        <w:t xml:space="preserve"> 27 March 2013, Reply to CRC list of issues, para. 43.15</w:t>
      </w:r>
    </w:p>
  </w:footnote>
  <w:footnote w:id="9">
    <w:p w14:paraId="53D8B2F1" w14:textId="77777777" w:rsidR="0059688A" w:rsidRPr="00A9207C" w:rsidRDefault="0059688A" w:rsidP="0059688A">
      <w:pPr>
        <w:pStyle w:val="FootnoteText"/>
      </w:pPr>
      <w:r w:rsidRPr="00A9207C">
        <w:rPr>
          <w:rStyle w:val="FootnoteReference"/>
        </w:rPr>
        <w:footnoteRef/>
      </w:r>
      <w:r w:rsidRPr="00A9207C">
        <w:t xml:space="preserve"> 20 October 2008, CRC/C/GBR/CO/4, Concluding observations on third/fourth report, paras. 6, 7, 38, 39, 40, 41 and 42; </w:t>
      </w:r>
      <w:r w:rsidRPr="00A9207C">
        <w:rPr>
          <w:iCs/>
        </w:rPr>
        <w:t>9 October 2002, CRC/C/15/Add.188, Concluding observations on second report, paras. 8, 9, 35, 36, 37 and 38 ; 15 February 1995, CRC/C/15/Add.34, Concluding observations on initial report, paras. 16, 31 and 32</w:t>
      </w:r>
    </w:p>
  </w:footnote>
  <w:footnote w:id="10">
    <w:p w14:paraId="3B559733" w14:textId="162EC75F" w:rsidR="0059688A" w:rsidRPr="00A9207C" w:rsidRDefault="0059688A" w:rsidP="0059688A">
      <w:pPr>
        <w:pStyle w:val="FootnoteText"/>
      </w:pPr>
      <w:r w:rsidRPr="00A9207C">
        <w:rPr>
          <w:rStyle w:val="FootnoteReference"/>
        </w:rPr>
        <w:footnoteRef/>
      </w:r>
      <w:r w:rsidRPr="00A9207C">
        <w:t xml:space="preserve"> </w:t>
      </w:r>
      <w:r w:rsidR="002A2C72" w:rsidRPr="00A9207C">
        <w:t xml:space="preserve">[July 2015], CCPR/C/GBR/CO/7 Advance Unedited Version, Concluding observations on seventh report, para. 20; </w:t>
      </w:r>
      <w:r w:rsidRPr="00A9207C">
        <w:t>30 July 2008, CCPR/C/GBR/CO/6, Concluding observations on sixth report, para. 27; 27 July 1995, CCPR/C/79/Add.55, Concluding observations on fourth report, para. 8</w:t>
      </w:r>
    </w:p>
  </w:footnote>
  <w:footnote w:id="11">
    <w:p w14:paraId="5D965C96" w14:textId="77777777" w:rsidR="0059688A" w:rsidRPr="00A9207C" w:rsidRDefault="0059688A" w:rsidP="0059688A">
      <w:pPr>
        <w:pStyle w:val="FootnoteText"/>
      </w:pPr>
      <w:r w:rsidRPr="00A9207C">
        <w:rPr>
          <w:rStyle w:val="FootnoteReference"/>
        </w:rPr>
        <w:footnoteRef/>
      </w:r>
      <w:r w:rsidRPr="00A9207C">
        <w:t xml:space="preserve"> 12 June 2009, E/C.12/GBR/CO/5, Concluding observations on fourth/fifth report, para. 24; 5 June 2002, E/C.12/1/Add.79, Concluding observations on fourth report, para. 36 ; 4 December 1997, CESCR/E/C.12/1/Add.19, Concluding observations on third report, paras. 16 and 28</w:t>
      </w:r>
    </w:p>
  </w:footnote>
  <w:footnote w:id="12">
    <w:p w14:paraId="6C6AD742" w14:textId="77777777" w:rsidR="0059688A" w:rsidRPr="00A9207C" w:rsidRDefault="0059688A" w:rsidP="0059688A">
      <w:pPr>
        <w:pStyle w:val="FootnoteText"/>
      </w:pPr>
      <w:r w:rsidRPr="00A9207C">
        <w:rPr>
          <w:rStyle w:val="FootnoteReference"/>
        </w:rPr>
        <w:footnoteRef/>
      </w:r>
      <w:r w:rsidRPr="00A9207C">
        <w:t xml:space="preserve"> [31 May 2013], CAT/C/GBR/CO/5 Advance Unedited Version, Concluding observations on fifth report, para. 29 ; 9 July 1996, A/51/44, Concluding observations on second report, para. 65</w:t>
      </w:r>
    </w:p>
  </w:footnote>
  <w:footnote w:id="13">
    <w:p w14:paraId="59D0E6FA" w14:textId="77777777" w:rsidR="0059688A" w:rsidRPr="00A9207C" w:rsidRDefault="0059688A" w:rsidP="0059688A">
      <w:pPr>
        <w:pStyle w:val="FootnoteText"/>
      </w:pPr>
      <w:r w:rsidRPr="00A9207C">
        <w:rPr>
          <w:rStyle w:val="FootnoteReference"/>
        </w:rPr>
        <w:footnoteRef/>
      </w:r>
      <w:r w:rsidRPr="00A9207C">
        <w:t xml:space="preserve"> 30 July 2013, CEDAW/C/GBR/CO/7, Concluding observations on seventh report of UK, paras. 34 and 35 ; 18 July 2008, Part of A/63/38, Concluding observations on fifth/sixth report, paras. 280 and 281</w:t>
      </w:r>
    </w:p>
  </w:footnote>
  <w:footnote w:id="14">
    <w:p w14:paraId="3E39E328" w14:textId="77777777" w:rsidR="0059688A" w:rsidRPr="00A9207C" w:rsidRDefault="0059688A" w:rsidP="0059688A">
      <w:pPr>
        <w:pStyle w:val="FootnoteText"/>
      </w:pPr>
      <w:r w:rsidRPr="00A9207C">
        <w:rPr>
          <w:rStyle w:val="FootnoteReference"/>
        </w:rPr>
        <w:footnoteRef/>
      </w:r>
      <w:r w:rsidRPr="00A9207C">
        <w:t xml:space="preserve"> 25 August 2008, A/HRC/8/25/Add.1, Report of the Working Group: Addendum, paras. 28, 29 and 30</w:t>
      </w:r>
    </w:p>
  </w:footnote>
  <w:footnote w:id="15">
    <w:p w14:paraId="4DCC434E" w14:textId="77777777" w:rsidR="0059688A" w:rsidRPr="00A9207C" w:rsidRDefault="0059688A" w:rsidP="0059688A">
      <w:pPr>
        <w:pStyle w:val="FootnoteText"/>
      </w:pPr>
      <w:r w:rsidRPr="00A9207C">
        <w:rPr>
          <w:rStyle w:val="FootnoteReference"/>
        </w:rPr>
        <w:footnoteRef/>
      </w:r>
      <w:r w:rsidRPr="00A9207C">
        <w:t xml:space="preserve"> 29 May 2012, A/HRC/WG.6/13/L.7, Draft report of the Working Group, paras. 110(78), 10(79) and 110(80)</w:t>
      </w:r>
    </w:p>
  </w:footnote>
  <w:footnote w:id="16">
    <w:p w14:paraId="303EF602" w14:textId="77777777" w:rsidR="0059688A" w:rsidRPr="00A9207C" w:rsidRDefault="0059688A" w:rsidP="0059688A">
      <w:pPr>
        <w:pStyle w:val="FootnoteText"/>
      </w:pPr>
      <w:r w:rsidRPr="00A9207C">
        <w:rPr>
          <w:rStyle w:val="FootnoteReference"/>
        </w:rPr>
        <w:footnoteRef/>
      </w:r>
      <w:r w:rsidRPr="00A9207C">
        <w:t xml:space="preserve"> January 2012, </w:t>
      </w:r>
      <w:r w:rsidRPr="00A9207C">
        <w:rPr>
          <w:rFonts w:eastAsia="Calibri"/>
        </w:rPr>
        <w:t>Conclusions XIX-4 (2011)</w:t>
      </w:r>
      <w:r w:rsidRPr="00A9207C">
        <w:t>; July 2005, Conclusions XVII-2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4456" w:rsidRDefault="00B844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4456" w:rsidRDefault="00B844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4456" w:rsidRDefault="00B844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41F214F"/>
    <w:multiLevelType w:val="hybridMultilevel"/>
    <w:tmpl w:val="CE8420EC"/>
    <w:lvl w:ilvl="0" w:tplc="08090001">
      <w:start w:val="1"/>
      <w:numFmt w:val="bullet"/>
      <w:lvlText w:val=""/>
      <w:lvlJc w:val="left"/>
      <w:pPr>
        <w:ind w:left="720" w:hanging="360"/>
      </w:pPr>
      <w:rPr>
        <w:rFonts w:ascii="Symbol" w:hAnsi="Symbol" w:hint="default"/>
      </w:rPr>
    </w:lvl>
    <w:lvl w:ilvl="1" w:tplc="732A7368">
      <w:start w:val="1"/>
      <w:numFmt w:val="lowerRoman"/>
      <w:lvlText w:val="(%2)"/>
      <w:lvlJc w:val="left"/>
      <w:pPr>
        <w:ind w:left="1440" w:hanging="533"/>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2BC7"/>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0661D"/>
    <w:rsid w:val="00210C6C"/>
    <w:rsid w:val="00211EED"/>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2C72"/>
    <w:rsid w:val="002A7206"/>
    <w:rsid w:val="002D6FD4"/>
    <w:rsid w:val="002E09C9"/>
    <w:rsid w:val="002E4E5B"/>
    <w:rsid w:val="002E70F4"/>
    <w:rsid w:val="002F0ECE"/>
    <w:rsid w:val="002F4164"/>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D53A9"/>
    <w:rsid w:val="003E0B57"/>
    <w:rsid w:val="003F1015"/>
    <w:rsid w:val="003F32FA"/>
    <w:rsid w:val="00405B14"/>
    <w:rsid w:val="00414428"/>
    <w:rsid w:val="0041475E"/>
    <w:rsid w:val="00425F3B"/>
    <w:rsid w:val="004304E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47C90"/>
    <w:rsid w:val="0055414A"/>
    <w:rsid w:val="0056432B"/>
    <w:rsid w:val="00570073"/>
    <w:rsid w:val="00574FE3"/>
    <w:rsid w:val="00581B3E"/>
    <w:rsid w:val="00581D48"/>
    <w:rsid w:val="0059688A"/>
    <w:rsid w:val="00597780"/>
    <w:rsid w:val="00597BD9"/>
    <w:rsid w:val="005A66D2"/>
    <w:rsid w:val="005A7A97"/>
    <w:rsid w:val="005B26CA"/>
    <w:rsid w:val="005C4DDD"/>
    <w:rsid w:val="005D6FD0"/>
    <w:rsid w:val="005E2DC2"/>
    <w:rsid w:val="005E35E7"/>
    <w:rsid w:val="005E665A"/>
    <w:rsid w:val="005E7FE5"/>
    <w:rsid w:val="005F3A50"/>
    <w:rsid w:val="005F41DC"/>
    <w:rsid w:val="00605D18"/>
    <w:rsid w:val="006101B1"/>
    <w:rsid w:val="0061376B"/>
    <w:rsid w:val="0061399F"/>
    <w:rsid w:val="00620FAB"/>
    <w:rsid w:val="006215DC"/>
    <w:rsid w:val="0062349A"/>
    <w:rsid w:val="00623A0A"/>
    <w:rsid w:val="0062663B"/>
    <w:rsid w:val="00635B11"/>
    <w:rsid w:val="00655F1A"/>
    <w:rsid w:val="00656AB6"/>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A3E"/>
    <w:rsid w:val="00721E73"/>
    <w:rsid w:val="00723CE2"/>
    <w:rsid w:val="0072545C"/>
    <w:rsid w:val="00737E41"/>
    <w:rsid w:val="007440C1"/>
    <w:rsid w:val="00745D1B"/>
    <w:rsid w:val="007509F7"/>
    <w:rsid w:val="007604D4"/>
    <w:rsid w:val="00766D98"/>
    <w:rsid w:val="00767639"/>
    <w:rsid w:val="00773552"/>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E5E38"/>
    <w:rsid w:val="007F25EE"/>
    <w:rsid w:val="007F791E"/>
    <w:rsid w:val="007F7D1A"/>
    <w:rsid w:val="008045CD"/>
    <w:rsid w:val="00805CD7"/>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8C6"/>
    <w:rsid w:val="009D0930"/>
    <w:rsid w:val="009E0C08"/>
    <w:rsid w:val="009F302D"/>
    <w:rsid w:val="009F4B59"/>
    <w:rsid w:val="009F5901"/>
    <w:rsid w:val="00A07E8C"/>
    <w:rsid w:val="00A1227B"/>
    <w:rsid w:val="00A1392E"/>
    <w:rsid w:val="00A245EA"/>
    <w:rsid w:val="00A436C7"/>
    <w:rsid w:val="00A460B6"/>
    <w:rsid w:val="00A50D1D"/>
    <w:rsid w:val="00A52185"/>
    <w:rsid w:val="00A6053C"/>
    <w:rsid w:val="00A66152"/>
    <w:rsid w:val="00A66237"/>
    <w:rsid w:val="00A66F36"/>
    <w:rsid w:val="00A734AC"/>
    <w:rsid w:val="00A9207C"/>
    <w:rsid w:val="00AB131E"/>
    <w:rsid w:val="00AB1753"/>
    <w:rsid w:val="00AD4701"/>
    <w:rsid w:val="00AD5E1A"/>
    <w:rsid w:val="00AE43FB"/>
    <w:rsid w:val="00AE7142"/>
    <w:rsid w:val="00AF1CFF"/>
    <w:rsid w:val="00AF4016"/>
    <w:rsid w:val="00B032A6"/>
    <w:rsid w:val="00B076C1"/>
    <w:rsid w:val="00B1020E"/>
    <w:rsid w:val="00B14123"/>
    <w:rsid w:val="00B2447D"/>
    <w:rsid w:val="00B3456E"/>
    <w:rsid w:val="00B36535"/>
    <w:rsid w:val="00B36E76"/>
    <w:rsid w:val="00B438B7"/>
    <w:rsid w:val="00B55728"/>
    <w:rsid w:val="00B57CFD"/>
    <w:rsid w:val="00B60642"/>
    <w:rsid w:val="00B61ACB"/>
    <w:rsid w:val="00B73008"/>
    <w:rsid w:val="00B803B9"/>
    <w:rsid w:val="00B81531"/>
    <w:rsid w:val="00B84456"/>
    <w:rsid w:val="00B87C69"/>
    <w:rsid w:val="00B94A85"/>
    <w:rsid w:val="00B95040"/>
    <w:rsid w:val="00B9545D"/>
    <w:rsid w:val="00B9701A"/>
    <w:rsid w:val="00BA18B9"/>
    <w:rsid w:val="00BA2A8D"/>
    <w:rsid w:val="00BA3347"/>
    <w:rsid w:val="00BB5726"/>
    <w:rsid w:val="00BB7182"/>
    <w:rsid w:val="00BC08CE"/>
    <w:rsid w:val="00BD0C3F"/>
    <w:rsid w:val="00BD259A"/>
    <w:rsid w:val="00BD35A1"/>
    <w:rsid w:val="00BD4B13"/>
    <w:rsid w:val="00BE6290"/>
    <w:rsid w:val="00BE6AA8"/>
    <w:rsid w:val="00BE7238"/>
    <w:rsid w:val="00C02A56"/>
    <w:rsid w:val="00C05A6B"/>
    <w:rsid w:val="00C17385"/>
    <w:rsid w:val="00C17782"/>
    <w:rsid w:val="00C252DE"/>
    <w:rsid w:val="00C27C06"/>
    <w:rsid w:val="00C37622"/>
    <w:rsid w:val="00C45951"/>
    <w:rsid w:val="00C5052A"/>
    <w:rsid w:val="00C518E3"/>
    <w:rsid w:val="00C56A55"/>
    <w:rsid w:val="00C61D88"/>
    <w:rsid w:val="00C63547"/>
    <w:rsid w:val="00C7296B"/>
    <w:rsid w:val="00C770C5"/>
    <w:rsid w:val="00C80D14"/>
    <w:rsid w:val="00C813B1"/>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D7708"/>
    <w:rsid w:val="00DE3B1D"/>
    <w:rsid w:val="00DE45C9"/>
    <w:rsid w:val="00DE4FD8"/>
    <w:rsid w:val="00DF2A6A"/>
    <w:rsid w:val="00DF6F07"/>
    <w:rsid w:val="00DF6FBF"/>
    <w:rsid w:val="00E105D0"/>
    <w:rsid w:val="00E120C8"/>
    <w:rsid w:val="00E12F12"/>
    <w:rsid w:val="00E144EC"/>
    <w:rsid w:val="00E218F1"/>
    <w:rsid w:val="00E24EB5"/>
    <w:rsid w:val="00E262BB"/>
    <w:rsid w:val="00E27F8C"/>
    <w:rsid w:val="00E33433"/>
    <w:rsid w:val="00E348D1"/>
    <w:rsid w:val="00E37399"/>
    <w:rsid w:val="00E376CA"/>
    <w:rsid w:val="00E37F64"/>
    <w:rsid w:val="00E40781"/>
    <w:rsid w:val="00E41A78"/>
    <w:rsid w:val="00E520EF"/>
    <w:rsid w:val="00E53F53"/>
    <w:rsid w:val="00E745E0"/>
    <w:rsid w:val="00E74E94"/>
    <w:rsid w:val="00E8745C"/>
    <w:rsid w:val="00E90F1D"/>
    <w:rsid w:val="00EB5CC6"/>
    <w:rsid w:val="00EE7077"/>
    <w:rsid w:val="00EF577B"/>
    <w:rsid w:val="00EF6D99"/>
    <w:rsid w:val="00F03CDA"/>
    <w:rsid w:val="00F053DA"/>
    <w:rsid w:val="00F11BAC"/>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1295"/>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 w:type="character" w:customStyle="1" w:styleId="thecontent">
    <w:name w:val="thecontent"/>
    <w:basedOn w:val="DefaultParagraphFont"/>
    <w:uiPriority w:val="99"/>
    <w:rsid w:val="0059688A"/>
    <w:rPr>
      <w:rFonts w:cs="Times New Roman"/>
    </w:rPr>
  </w:style>
  <w:style w:type="character" w:customStyle="1" w:styleId="apple-style-span">
    <w:name w:val="apple-style-span"/>
    <w:rsid w:val="0059688A"/>
  </w:style>
  <w:style w:type="table" w:styleId="TableGrid">
    <w:name w:val="Table Grid"/>
    <w:basedOn w:val="TableNormal"/>
    <w:uiPriority w:val="59"/>
    <w:rsid w:val="00596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688A"/>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 w:type="character" w:customStyle="1" w:styleId="thecontent">
    <w:name w:val="thecontent"/>
    <w:basedOn w:val="DefaultParagraphFont"/>
    <w:uiPriority w:val="99"/>
    <w:rsid w:val="0059688A"/>
    <w:rPr>
      <w:rFonts w:cs="Times New Roman"/>
    </w:rPr>
  </w:style>
  <w:style w:type="character" w:customStyle="1" w:styleId="apple-style-span">
    <w:name w:val="apple-style-span"/>
    <w:rsid w:val="0059688A"/>
  </w:style>
  <w:style w:type="table" w:styleId="TableGrid">
    <w:name w:val="Table Grid"/>
    <w:basedOn w:val="TableNormal"/>
    <w:uiPriority w:val="59"/>
    <w:rsid w:val="00596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9688A"/>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84682">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41684976">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45E76A-BEAE-41E9-A311-DD8E62BFAF4D}"/>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0E16F860-E101-46F7-8D45-C46571FA0D97}"/>
</file>

<file path=docProps/app.xml><?xml version="1.0" encoding="utf-8"?>
<Properties xmlns="http://schemas.openxmlformats.org/officeDocument/2006/extended-properties" xmlns:vt="http://schemas.openxmlformats.org/officeDocument/2006/docPropsVTypes">
  <Template>Normal</Template>
  <TotalTime>0</TotalTime>
  <Pages>11</Pages>
  <Words>4564</Words>
  <Characters>25043</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29548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CESCR Intern2 OHCHR</cp:lastModifiedBy>
  <cp:revision>2</cp:revision>
  <cp:lastPrinted>2005-01-04T09:45:00Z</cp:lastPrinted>
  <dcterms:created xsi:type="dcterms:W3CDTF">2015-09-11T09:00:00Z</dcterms:created>
  <dcterms:modified xsi:type="dcterms:W3CDTF">2015-09-11T09:00:00Z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