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D287D7" w14:textId="25217D20" w:rsidR="002D5E3C" w:rsidRPr="00481726" w:rsidRDefault="002D5E3C" w:rsidP="00481726">
      <w:pPr>
        <w:spacing w:before="240" w:after="360"/>
        <w:ind w:right="-1"/>
        <w:jc w:val="center"/>
        <w:rPr>
          <w:rFonts w:asciiTheme="minorHAnsi" w:hAnsiTheme="minorHAnsi"/>
          <w:b/>
          <w:color w:val="000099"/>
          <w:spacing w:val="36"/>
          <w:sz w:val="28"/>
          <w:lang w:val="en-GB"/>
        </w:rPr>
      </w:pPr>
      <w:r w:rsidRPr="006F50B9">
        <w:rPr>
          <w:rFonts w:asciiTheme="minorHAnsi" w:hAnsiTheme="minorHAnsi" w:cstheme="minorHAnsi"/>
          <w:b/>
          <w:bCs/>
          <w:color w:val="000099"/>
          <w:spacing w:val="36"/>
          <w:sz w:val="28"/>
          <w:szCs w:val="32"/>
          <w:lang w:val="en-GB"/>
        </w:rPr>
        <w:t xml:space="preserve">Informative note </w:t>
      </w:r>
      <w:r w:rsidR="00851947" w:rsidRPr="006F50B9">
        <w:rPr>
          <w:rFonts w:asciiTheme="minorHAnsi" w:hAnsiTheme="minorHAnsi" w:cstheme="minorHAnsi"/>
          <w:b/>
          <w:bCs/>
          <w:color w:val="000099"/>
          <w:spacing w:val="36"/>
          <w:sz w:val="28"/>
          <w:szCs w:val="32"/>
          <w:lang w:val="en-GB"/>
        </w:rPr>
        <w:t>on</w:t>
      </w:r>
      <w:r w:rsidR="006F50B9" w:rsidRPr="006F50B9">
        <w:rPr>
          <w:rFonts w:asciiTheme="minorHAnsi" w:hAnsiTheme="minorHAnsi" w:cstheme="minorHAnsi"/>
          <w:b/>
          <w:bCs/>
          <w:color w:val="000099"/>
          <w:spacing w:val="36"/>
          <w:sz w:val="28"/>
          <w:szCs w:val="32"/>
          <w:lang w:val="en-GB"/>
        </w:rPr>
        <w:t xml:space="preserve"> the participation</w:t>
      </w:r>
      <w:r w:rsidR="006F50B9" w:rsidRPr="006F50B9">
        <w:rPr>
          <w:rFonts w:asciiTheme="minorHAnsi" w:hAnsiTheme="minorHAnsi" w:cstheme="minorHAnsi"/>
          <w:b/>
          <w:bCs/>
          <w:color w:val="000099"/>
          <w:spacing w:val="36"/>
          <w:sz w:val="28"/>
          <w:szCs w:val="32"/>
          <w:lang w:val="en-GB"/>
        </w:rPr>
        <w:br/>
      </w:r>
      <w:r w:rsidR="006F50B9" w:rsidRPr="00481726">
        <w:rPr>
          <w:rFonts w:asciiTheme="minorHAnsi" w:hAnsiTheme="minorHAnsi"/>
          <w:b/>
          <w:color w:val="000099"/>
          <w:spacing w:val="36"/>
          <w:sz w:val="28"/>
        </w:rPr>
        <w:t xml:space="preserve">by </w:t>
      </w:r>
      <w:r w:rsidR="00991F92" w:rsidRPr="00991F92">
        <w:rPr>
          <w:rFonts w:asciiTheme="minorHAnsi" w:hAnsiTheme="minorHAnsi"/>
          <w:b/>
          <w:color w:val="000099"/>
          <w:spacing w:val="36"/>
          <w:sz w:val="28"/>
        </w:rPr>
        <w:t>the general public</w:t>
      </w:r>
    </w:p>
    <w:p w14:paraId="7FB215BF" w14:textId="1B1E422F" w:rsidR="00851947" w:rsidRPr="00481726" w:rsidRDefault="00851947" w:rsidP="00481726">
      <w:pPr>
        <w:pStyle w:val="H23G"/>
        <w:rPr>
          <w:rFonts w:asciiTheme="minorHAnsi" w:hAnsiTheme="minorHAnsi"/>
          <w:color w:val="auto"/>
          <w:sz w:val="22"/>
          <w:lang w:val="en-GB"/>
        </w:rPr>
      </w:pPr>
      <w:r w:rsidRPr="00FD3A16">
        <w:rPr>
          <w:rFonts w:asciiTheme="minorHAnsi" w:hAnsiTheme="minorHAnsi" w:cstheme="minorHAnsi"/>
          <w:color w:val="auto"/>
          <w:sz w:val="22"/>
          <w:lang w:val="en-GB"/>
        </w:rPr>
        <w:tab/>
      </w:r>
      <w:r w:rsidRPr="00FD3A16">
        <w:rPr>
          <w:rFonts w:asciiTheme="minorHAnsi" w:hAnsiTheme="minorHAnsi" w:cstheme="minorHAnsi"/>
          <w:color w:val="auto"/>
          <w:sz w:val="22"/>
          <w:lang w:val="en-GB"/>
        </w:rPr>
        <w:tab/>
        <w:t xml:space="preserve">Dates </w:t>
      </w:r>
      <w:r w:rsidR="00A82343" w:rsidRPr="00FD3A16">
        <w:rPr>
          <w:rFonts w:asciiTheme="minorHAnsi" w:hAnsiTheme="minorHAnsi" w:cstheme="minorHAnsi"/>
          <w:color w:val="auto"/>
          <w:sz w:val="22"/>
          <w:lang w:val="en-GB"/>
        </w:rPr>
        <w:t>of the</w:t>
      </w:r>
      <w:r w:rsidRPr="00FD3A16">
        <w:rPr>
          <w:rFonts w:asciiTheme="minorHAnsi" w:hAnsiTheme="minorHAnsi" w:cstheme="minorHAnsi"/>
          <w:color w:val="auto"/>
          <w:sz w:val="22"/>
          <w:lang w:val="en-GB"/>
        </w:rPr>
        <w:t xml:space="preserve"> </w:t>
      </w:r>
      <w:r w:rsidR="00B73DD2">
        <w:rPr>
          <w:rFonts w:asciiTheme="minorHAnsi" w:hAnsiTheme="minorHAnsi" w:cstheme="minorHAnsi"/>
          <w:color w:val="auto"/>
          <w:sz w:val="22"/>
          <w:lang w:val="en-GB"/>
        </w:rPr>
        <w:t>74th</w:t>
      </w:r>
      <w:r w:rsidRPr="00481726">
        <w:rPr>
          <w:rFonts w:asciiTheme="minorHAnsi" w:hAnsiTheme="minorHAnsi"/>
          <w:color w:val="auto"/>
          <w:sz w:val="22"/>
          <w:lang w:val="en-GB"/>
        </w:rPr>
        <w:t xml:space="preserve"> session and </w:t>
      </w:r>
      <w:r w:rsidRPr="00FD3A16">
        <w:rPr>
          <w:rFonts w:asciiTheme="minorHAnsi" w:hAnsiTheme="minorHAnsi" w:cstheme="minorHAnsi"/>
          <w:color w:val="auto"/>
          <w:sz w:val="22"/>
          <w:lang w:val="en-GB"/>
        </w:rPr>
        <w:t xml:space="preserve">the </w:t>
      </w:r>
      <w:r w:rsidR="00B73DD2">
        <w:rPr>
          <w:rFonts w:asciiTheme="minorHAnsi" w:hAnsiTheme="minorHAnsi" w:cstheme="minorHAnsi"/>
          <w:color w:val="auto"/>
          <w:sz w:val="22"/>
          <w:lang w:val="en-GB"/>
        </w:rPr>
        <w:t>76th</w:t>
      </w:r>
      <w:r w:rsidRPr="00FD3A16">
        <w:rPr>
          <w:rFonts w:asciiTheme="minorHAnsi" w:hAnsiTheme="minorHAnsi" w:cstheme="minorHAnsi"/>
          <w:color w:val="auto"/>
          <w:sz w:val="22"/>
          <w:lang w:val="en-GB"/>
        </w:rPr>
        <w:t xml:space="preserve"> pre-</w:t>
      </w:r>
      <w:r w:rsidRPr="00481726">
        <w:rPr>
          <w:rFonts w:asciiTheme="minorHAnsi" w:hAnsiTheme="minorHAnsi"/>
          <w:color w:val="auto"/>
          <w:sz w:val="22"/>
          <w:lang w:val="en-GB"/>
        </w:rPr>
        <w:t>session</w:t>
      </w:r>
      <w:r w:rsidR="00FA540C">
        <w:rPr>
          <w:rFonts w:asciiTheme="minorHAnsi" w:hAnsiTheme="minorHAnsi"/>
          <w:color w:val="auto"/>
          <w:sz w:val="22"/>
          <w:lang w:val="en-GB"/>
        </w:rPr>
        <w:t>al working group</w:t>
      </w:r>
    </w:p>
    <w:p w14:paraId="6DF94E00" w14:textId="06408FE3" w:rsidR="00851947" w:rsidRPr="00FD3A16" w:rsidRDefault="00851947" w:rsidP="00A82343">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 xml:space="preserve">The </w:t>
      </w:r>
      <w:r w:rsidR="00B73DD2">
        <w:rPr>
          <w:rFonts w:asciiTheme="minorHAnsi" w:hAnsiTheme="minorHAnsi" w:cstheme="minorHAnsi"/>
          <w:b/>
          <w:sz w:val="22"/>
          <w:lang w:val="en-GB"/>
        </w:rPr>
        <w:t>seventy-fourth</w:t>
      </w:r>
      <w:r w:rsidRPr="00FD3A16">
        <w:rPr>
          <w:rFonts w:asciiTheme="minorHAnsi" w:hAnsiTheme="minorHAnsi" w:cstheme="minorHAnsi"/>
          <w:b/>
          <w:sz w:val="22"/>
          <w:lang w:val="en-GB"/>
        </w:rPr>
        <w:t xml:space="preserve"> session</w:t>
      </w:r>
      <w:r w:rsidRPr="00FD3A16">
        <w:rPr>
          <w:rFonts w:asciiTheme="minorHAnsi" w:hAnsiTheme="minorHAnsi" w:cstheme="minorHAnsi"/>
          <w:sz w:val="22"/>
          <w:lang w:val="en-GB"/>
        </w:rPr>
        <w:t xml:space="preserve"> will take place from Monday, </w:t>
      </w:r>
      <w:r w:rsidR="00B73DD2">
        <w:rPr>
          <w:rFonts w:asciiTheme="minorHAnsi" w:hAnsiTheme="minorHAnsi" w:cstheme="minorHAnsi"/>
          <w:sz w:val="22"/>
          <w:lang w:val="en-GB"/>
        </w:rPr>
        <w:t>2</w:t>
      </w:r>
      <w:r w:rsidRPr="00FD3A16">
        <w:rPr>
          <w:rFonts w:asciiTheme="minorHAnsi" w:hAnsiTheme="minorHAnsi" w:cstheme="minorHAnsi"/>
          <w:sz w:val="22"/>
          <w:lang w:val="en-GB"/>
        </w:rPr>
        <w:t xml:space="preserve">1 </w:t>
      </w:r>
      <w:r w:rsidR="00B73DD2">
        <w:rPr>
          <w:rFonts w:asciiTheme="minorHAnsi" w:hAnsiTheme="minorHAnsi" w:cstheme="minorHAnsi"/>
          <w:sz w:val="22"/>
          <w:lang w:val="en-GB"/>
        </w:rPr>
        <w:t>October</w:t>
      </w:r>
      <w:r w:rsidRPr="00FD3A16">
        <w:rPr>
          <w:rFonts w:asciiTheme="minorHAnsi" w:hAnsiTheme="minorHAnsi" w:cstheme="minorHAnsi"/>
          <w:sz w:val="22"/>
          <w:lang w:val="en-GB"/>
        </w:rPr>
        <w:t xml:space="preserve"> 2019 at 10:00 am to Friday, </w:t>
      </w:r>
      <w:r w:rsidR="00B73DD2">
        <w:rPr>
          <w:rFonts w:asciiTheme="minorHAnsi" w:hAnsiTheme="minorHAnsi" w:cstheme="minorHAnsi"/>
          <w:sz w:val="22"/>
          <w:lang w:val="en-GB"/>
        </w:rPr>
        <w:t>08 November</w:t>
      </w:r>
      <w:r w:rsidRPr="00FD3A16">
        <w:rPr>
          <w:rFonts w:asciiTheme="minorHAnsi" w:hAnsiTheme="minorHAnsi" w:cstheme="minorHAnsi"/>
          <w:sz w:val="22"/>
          <w:lang w:val="en-GB"/>
        </w:rPr>
        <w:t xml:space="preserve"> 2019 at 6:00 pm.</w:t>
      </w:r>
    </w:p>
    <w:p w14:paraId="10323B88" w14:textId="6FE4D665" w:rsidR="00851947" w:rsidRPr="00FD3A16" w:rsidRDefault="00851947" w:rsidP="00A82343">
      <w:pPr>
        <w:pStyle w:val="Bullet1G"/>
        <w:numPr>
          <w:ilvl w:val="0"/>
          <w:numId w:val="0"/>
        </w:numPr>
        <w:ind w:left="1134"/>
        <w:rPr>
          <w:rFonts w:asciiTheme="minorHAnsi" w:hAnsiTheme="minorHAnsi" w:cstheme="minorHAnsi"/>
          <w:sz w:val="22"/>
          <w:lang w:val="en-GB"/>
        </w:rPr>
      </w:pPr>
      <w:r w:rsidRPr="00FD3A16">
        <w:rPr>
          <w:rFonts w:asciiTheme="minorHAnsi" w:hAnsiTheme="minorHAnsi" w:cstheme="minorHAnsi"/>
          <w:b/>
          <w:sz w:val="22"/>
          <w:lang w:val="en-GB"/>
        </w:rPr>
        <w:t xml:space="preserve">The </w:t>
      </w:r>
      <w:r w:rsidR="00B73DD2">
        <w:rPr>
          <w:rFonts w:asciiTheme="minorHAnsi" w:hAnsiTheme="minorHAnsi" w:cstheme="minorHAnsi"/>
          <w:b/>
          <w:sz w:val="22"/>
          <w:lang w:val="en-GB"/>
        </w:rPr>
        <w:t>seventy-sixth</w:t>
      </w:r>
      <w:r w:rsidRPr="00FD3A16">
        <w:rPr>
          <w:rFonts w:asciiTheme="minorHAnsi" w:hAnsiTheme="minorHAnsi" w:cstheme="minorHAnsi"/>
          <w:b/>
          <w:sz w:val="22"/>
          <w:lang w:val="en-GB"/>
        </w:rPr>
        <w:t xml:space="preserve"> pre-session</w:t>
      </w:r>
      <w:r w:rsidR="00FA540C">
        <w:rPr>
          <w:rFonts w:asciiTheme="minorHAnsi" w:hAnsiTheme="minorHAnsi" w:cstheme="minorHAnsi"/>
          <w:b/>
          <w:sz w:val="22"/>
          <w:lang w:val="en-GB"/>
        </w:rPr>
        <w:t>al working group</w:t>
      </w:r>
      <w:r w:rsidRPr="00FD3A16">
        <w:rPr>
          <w:rFonts w:asciiTheme="minorHAnsi" w:hAnsiTheme="minorHAnsi" w:cstheme="minorHAnsi"/>
          <w:sz w:val="22"/>
          <w:lang w:val="en-GB"/>
        </w:rPr>
        <w:t xml:space="preserve"> will take place from Monday, </w:t>
      </w:r>
      <w:r w:rsidR="00B73DD2">
        <w:rPr>
          <w:rFonts w:asciiTheme="minorHAnsi" w:hAnsiTheme="minorHAnsi" w:cstheme="minorHAnsi"/>
          <w:sz w:val="22"/>
          <w:lang w:val="en-GB"/>
        </w:rPr>
        <w:t>11</w:t>
      </w:r>
      <w:r w:rsidRPr="00FD3A16">
        <w:rPr>
          <w:rFonts w:asciiTheme="minorHAnsi" w:hAnsiTheme="minorHAnsi" w:cstheme="minorHAnsi"/>
          <w:sz w:val="22"/>
          <w:lang w:val="en-GB"/>
        </w:rPr>
        <w:t xml:space="preserve"> </w:t>
      </w:r>
      <w:r w:rsidR="00B73DD2">
        <w:rPr>
          <w:rFonts w:asciiTheme="minorHAnsi" w:hAnsiTheme="minorHAnsi" w:cstheme="minorHAnsi"/>
          <w:sz w:val="22"/>
          <w:lang w:val="en-GB"/>
        </w:rPr>
        <w:t>November</w:t>
      </w:r>
      <w:r w:rsidRPr="00FD3A16">
        <w:rPr>
          <w:rFonts w:asciiTheme="minorHAnsi" w:hAnsiTheme="minorHAnsi" w:cstheme="minorHAnsi"/>
          <w:sz w:val="22"/>
          <w:lang w:val="en-GB"/>
        </w:rPr>
        <w:t xml:space="preserve"> 2019 at 10:00 am to Friday, </w:t>
      </w:r>
      <w:r w:rsidR="00B73DD2">
        <w:rPr>
          <w:rFonts w:asciiTheme="minorHAnsi" w:hAnsiTheme="minorHAnsi" w:cstheme="minorHAnsi"/>
          <w:sz w:val="22"/>
          <w:lang w:val="en-GB"/>
        </w:rPr>
        <w:t>15 November</w:t>
      </w:r>
      <w:r w:rsidRPr="00FD3A16">
        <w:rPr>
          <w:rFonts w:asciiTheme="minorHAnsi" w:hAnsiTheme="minorHAnsi" w:cstheme="minorHAnsi"/>
          <w:sz w:val="22"/>
          <w:lang w:val="en-GB"/>
        </w:rPr>
        <w:t xml:space="preserve"> 2019 at </w:t>
      </w:r>
      <w:r w:rsidR="00FA540C">
        <w:rPr>
          <w:rFonts w:asciiTheme="minorHAnsi" w:hAnsiTheme="minorHAnsi" w:cstheme="minorHAnsi"/>
          <w:sz w:val="22"/>
          <w:lang w:val="en-GB"/>
        </w:rPr>
        <w:t>1</w:t>
      </w:r>
      <w:r w:rsidRPr="00FD3A16">
        <w:rPr>
          <w:rFonts w:asciiTheme="minorHAnsi" w:hAnsiTheme="minorHAnsi" w:cstheme="minorHAnsi"/>
          <w:sz w:val="22"/>
          <w:lang w:val="en-GB"/>
        </w:rPr>
        <w:t>:00 pm.</w:t>
      </w:r>
    </w:p>
    <w:p w14:paraId="31E23E7F" w14:textId="199B1F61" w:rsidR="00851947" w:rsidRPr="00481726" w:rsidRDefault="00851947" w:rsidP="00481726">
      <w:pPr>
        <w:pStyle w:val="H1G"/>
        <w:rPr>
          <w:rFonts w:asciiTheme="minorHAnsi" w:hAnsiTheme="minorHAnsi"/>
          <w:b w:val="0"/>
        </w:rPr>
      </w:pPr>
      <w:r w:rsidRPr="00B634D0">
        <w:rPr>
          <w:rFonts w:asciiTheme="minorHAnsi" w:hAnsiTheme="minorHAnsi" w:cstheme="minorHAnsi"/>
          <w:noProof/>
        </w:rPr>
        <w:tab/>
      </w:r>
      <w:r w:rsidR="002D5E3C" w:rsidRPr="00481726">
        <w:rPr>
          <w:rFonts w:asciiTheme="minorHAnsi" w:hAnsiTheme="minorHAnsi"/>
        </w:rPr>
        <w:t>I.</w:t>
      </w:r>
      <w:r w:rsidR="002D5E3C" w:rsidRPr="00481726">
        <w:rPr>
          <w:rFonts w:asciiTheme="minorHAnsi" w:hAnsiTheme="minorHAnsi"/>
        </w:rPr>
        <w:tab/>
        <w:t>Consideration of reports by States parties</w:t>
      </w:r>
      <w:r w:rsidR="00942F58" w:rsidRPr="00481726">
        <w:rPr>
          <w:rFonts w:asciiTheme="minorHAnsi" w:hAnsiTheme="minorHAnsi"/>
        </w:rPr>
        <w:t xml:space="preserve"> </w:t>
      </w:r>
      <w:r w:rsidR="00FA540C">
        <w:rPr>
          <w:rFonts w:asciiTheme="minorHAnsi" w:hAnsiTheme="minorHAnsi"/>
        </w:rPr>
        <w:t>at</w:t>
      </w:r>
      <w:r w:rsidR="00942F58" w:rsidRPr="00B634D0">
        <w:rPr>
          <w:rFonts w:asciiTheme="minorHAnsi" w:hAnsiTheme="minorHAnsi" w:cstheme="minorHAnsi"/>
          <w:noProof/>
        </w:rPr>
        <w:t xml:space="preserve"> the </w:t>
      </w:r>
      <w:r w:rsidR="00B73DD2">
        <w:rPr>
          <w:rFonts w:asciiTheme="minorHAnsi" w:hAnsiTheme="minorHAnsi" w:cstheme="minorHAnsi"/>
          <w:noProof/>
        </w:rPr>
        <w:t>74th</w:t>
      </w:r>
      <w:r w:rsidR="00942F58" w:rsidRPr="00B634D0">
        <w:rPr>
          <w:rFonts w:asciiTheme="minorHAnsi" w:hAnsiTheme="minorHAnsi" w:cstheme="minorHAnsi"/>
          <w:noProof/>
        </w:rPr>
        <w:t xml:space="preserve"> session</w:t>
      </w:r>
      <w:r w:rsidR="002D5E3C" w:rsidRPr="00B634D0">
        <w:rPr>
          <w:rFonts w:asciiTheme="minorHAnsi" w:hAnsiTheme="minorHAnsi" w:cstheme="minorHAnsi"/>
          <w:noProof/>
        </w:rPr>
        <w:t xml:space="preserve"> </w:t>
      </w:r>
    </w:p>
    <w:p w14:paraId="4F846C79" w14:textId="5EB9D934" w:rsidR="00AF5A42" w:rsidRPr="000322A3" w:rsidRDefault="002D5E3C" w:rsidP="00851947">
      <w:pPr>
        <w:pStyle w:val="SingleTxtG"/>
        <w:rPr>
          <w:rFonts w:asciiTheme="minorHAnsi" w:hAnsiTheme="minorHAnsi" w:cstheme="minorHAnsi"/>
          <w:i/>
          <w:sz w:val="22"/>
          <w:lang w:val="en-GB"/>
        </w:rPr>
      </w:pPr>
      <w:r w:rsidRPr="000322A3">
        <w:rPr>
          <w:rFonts w:asciiTheme="minorHAnsi" w:eastAsia="Times New Roman Bold" w:hAnsiTheme="minorHAnsi" w:cstheme="minorHAnsi"/>
          <w:i/>
          <w:sz w:val="22"/>
        </w:rPr>
        <w:tab/>
      </w:r>
      <w:r w:rsidR="00B73DD2">
        <w:rPr>
          <w:rFonts w:asciiTheme="minorHAnsi" w:hAnsiTheme="minorHAnsi" w:cstheme="minorHAnsi"/>
          <w:b/>
          <w:i/>
          <w:sz w:val="22"/>
          <w:lang w:val="en-GB"/>
        </w:rPr>
        <w:t>Seventy-fourth</w:t>
      </w:r>
      <w:r w:rsidR="00AF5A42" w:rsidRPr="000322A3">
        <w:rPr>
          <w:rFonts w:asciiTheme="minorHAnsi" w:hAnsiTheme="minorHAnsi" w:cstheme="minorHAnsi"/>
          <w:b/>
          <w:i/>
          <w:sz w:val="22"/>
          <w:lang w:val="en-GB"/>
        </w:rPr>
        <w:t xml:space="preserve"> session</w:t>
      </w:r>
    </w:p>
    <w:p w14:paraId="26422BBC" w14:textId="411C1BB9" w:rsidR="00A82343" w:rsidRPr="00FD3A16" w:rsidRDefault="002D5E3C" w:rsidP="00851947">
      <w:pPr>
        <w:pStyle w:val="SingleTxtG"/>
        <w:rPr>
          <w:rFonts w:asciiTheme="minorHAnsi" w:hAnsiTheme="minorHAnsi" w:cstheme="minorHAnsi"/>
          <w:sz w:val="22"/>
        </w:rPr>
      </w:pPr>
      <w:r w:rsidRPr="00481726">
        <w:rPr>
          <w:rFonts w:asciiTheme="minorHAnsi" w:hAnsiTheme="minorHAnsi"/>
          <w:sz w:val="22"/>
        </w:rPr>
        <w:t xml:space="preserve">The Committee will consider the reports of the following States parties during its </w:t>
      </w:r>
      <w:r w:rsidR="00B73DD2">
        <w:rPr>
          <w:rFonts w:asciiTheme="minorHAnsi" w:hAnsiTheme="minorHAnsi" w:cstheme="minorHAnsi"/>
          <w:sz w:val="22"/>
        </w:rPr>
        <w:t>74th</w:t>
      </w:r>
      <w:r w:rsidRPr="00481726">
        <w:rPr>
          <w:rFonts w:asciiTheme="minorHAnsi" w:hAnsiTheme="minorHAnsi"/>
          <w:sz w:val="22"/>
        </w:rPr>
        <w:t xml:space="preserve"> session: </w:t>
      </w:r>
    </w:p>
    <w:p w14:paraId="140AC4CC" w14:textId="75AE1996" w:rsidR="00B73DD2" w:rsidRPr="00B73DD2" w:rsidRDefault="00B73DD2" w:rsidP="00B73DD2">
      <w:pPr>
        <w:pStyle w:val="Bullet1G"/>
        <w:rPr>
          <w:rFonts w:asciiTheme="minorHAnsi" w:hAnsiTheme="minorHAnsi" w:cstheme="minorHAnsi"/>
          <w:b/>
          <w:bCs/>
          <w:sz w:val="22"/>
          <w:lang w:val="en-GB"/>
        </w:rPr>
      </w:pPr>
      <w:r w:rsidRPr="00B73DD2">
        <w:rPr>
          <w:rFonts w:asciiTheme="minorHAnsi" w:hAnsiTheme="minorHAnsi" w:cstheme="minorHAnsi"/>
          <w:b/>
          <w:bCs/>
          <w:sz w:val="22"/>
          <w:lang w:val="en-GB"/>
        </w:rPr>
        <w:t>Andorra, Bosnia and Herzegovina, Cambodi</w:t>
      </w:r>
      <w:r>
        <w:rPr>
          <w:rFonts w:asciiTheme="minorHAnsi" w:hAnsiTheme="minorHAnsi" w:cstheme="minorHAnsi"/>
          <w:b/>
          <w:bCs/>
          <w:sz w:val="22"/>
          <w:lang w:val="en-GB"/>
        </w:rPr>
        <w:t xml:space="preserve">a, Iraq, Kazakhstan, Lithuania and </w:t>
      </w:r>
      <w:r w:rsidRPr="00B73DD2">
        <w:rPr>
          <w:rFonts w:asciiTheme="minorHAnsi" w:hAnsiTheme="minorHAnsi" w:cstheme="minorHAnsi"/>
          <w:b/>
          <w:bCs/>
          <w:sz w:val="22"/>
          <w:lang w:val="en-GB"/>
        </w:rPr>
        <w:t>Seychelles</w:t>
      </w:r>
    </w:p>
    <w:p w14:paraId="05EF5FA7" w14:textId="16B950AA" w:rsidR="00AF5A42" w:rsidRPr="000322A3" w:rsidRDefault="00B73DD2" w:rsidP="00AF5A42">
      <w:pPr>
        <w:pStyle w:val="SingleTxtG"/>
        <w:rPr>
          <w:rFonts w:asciiTheme="minorHAnsi" w:hAnsiTheme="minorHAnsi" w:cstheme="minorHAnsi"/>
          <w:b/>
          <w:i/>
          <w:sz w:val="22"/>
          <w:lang w:val="en-GB"/>
        </w:rPr>
      </w:pPr>
      <w:r>
        <w:rPr>
          <w:rFonts w:asciiTheme="minorHAnsi" w:hAnsiTheme="minorHAnsi" w:cstheme="minorHAnsi"/>
          <w:b/>
          <w:i/>
          <w:sz w:val="22"/>
          <w:lang w:val="en-GB"/>
        </w:rPr>
        <w:t>Seventy-sixth</w:t>
      </w:r>
      <w:r w:rsidR="00AF5A42" w:rsidRPr="000322A3">
        <w:rPr>
          <w:rFonts w:asciiTheme="minorHAnsi" w:hAnsiTheme="minorHAnsi" w:cstheme="minorHAnsi"/>
          <w:b/>
          <w:i/>
          <w:sz w:val="22"/>
          <w:lang w:val="en-GB"/>
        </w:rPr>
        <w:t xml:space="preserve"> pre-session</w:t>
      </w:r>
      <w:r w:rsidR="00FA540C" w:rsidRPr="000322A3">
        <w:rPr>
          <w:rFonts w:asciiTheme="minorHAnsi" w:hAnsiTheme="minorHAnsi" w:cstheme="minorHAnsi"/>
          <w:b/>
          <w:i/>
          <w:sz w:val="22"/>
          <w:lang w:val="en-GB"/>
        </w:rPr>
        <w:t>al working group</w:t>
      </w:r>
    </w:p>
    <w:p w14:paraId="4B3541F0" w14:textId="40063EFF" w:rsidR="00AF5A42" w:rsidRDefault="00AF5A42" w:rsidP="00AF5A42">
      <w:pPr>
        <w:pStyle w:val="SingleTxtG"/>
        <w:rPr>
          <w:rFonts w:asciiTheme="minorHAnsi" w:hAnsiTheme="minorHAnsi" w:cstheme="minorHAnsi"/>
          <w:sz w:val="22"/>
        </w:rPr>
      </w:pPr>
      <w:r w:rsidRPr="00FD3A16">
        <w:rPr>
          <w:rFonts w:asciiTheme="minorHAnsi" w:hAnsiTheme="minorHAnsi" w:cstheme="minorHAnsi"/>
          <w:sz w:val="22"/>
        </w:rPr>
        <w:t xml:space="preserve">The Committee will consider the reports of the following States parties during its </w:t>
      </w:r>
      <w:r w:rsidR="00B73DD2">
        <w:rPr>
          <w:rFonts w:asciiTheme="minorHAnsi" w:hAnsiTheme="minorHAnsi" w:cstheme="minorHAnsi"/>
          <w:sz w:val="22"/>
        </w:rPr>
        <w:t>76th</w:t>
      </w:r>
      <w:r w:rsidRPr="00FD3A16">
        <w:rPr>
          <w:rFonts w:asciiTheme="minorHAnsi" w:hAnsiTheme="minorHAnsi" w:cstheme="minorHAnsi"/>
          <w:sz w:val="22"/>
        </w:rPr>
        <w:t xml:space="preserve"> </w:t>
      </w:r>
      <w:r>
        <w:rPr>
          <w:rFonts w:asciiTheme="minorHAnsi" w:hAnsiTheme="minorHAnsi" w:cstheme="minorHAnsi"/>
          <w:sz w:val="22"/>
        </w:rPr>
        <w:t>pre-</w:t>
      </w:r>
      <w:r w:rsidR="00B5078C">
        <w:rPr>
          <w:rFonts w:asciiTheme="minorHAnsi" w:hAnsiTheme="minorHAnsi" w:cstheme="minorHAnsi"/>
          <w:sz w:val="22"/>
        </w:rPr>
        <w:t>session</w:t>
      </w:r>
      <w:r w:rsidR="00FA540C">
        <w:rPr>
          <w:rFonts w:asciiTheme="minorHAnsi" w:hAnsiTheme="minorHAnsi" w:cstheme="minorHAnsi"/>
          <w:sz w:val="22"/>
        </w:rPr>
        <w:t>al working group</w:t>
      </w:r>
      <w:r w:rsidR="00B5078C">
        <w:rPr>
          <w:rFonts w:asciiTheme="minorHAnsi" w:hAnsiTheme="minorHAnsi" w:cstheme="minorHAnsi"/>
          <w:sz w:val="22"/>
        </w:rPr>
        <w:t>:</w:t>
      </w:r>
    </w:p>
    <w:p w14:paraId="69AD08F5" w14:textId="492F3E18" w:rsidR="00381A67" w:rsidRPr="00381A67" w:rsidRDefault="00B5078C" w:rsidP="00381A67">
      <w:pPr>
        <w:pStyle w:val="Bullet1G"/>
        <w:rPr>
          <w:rFonts w:asciiTheme="minorHAnsi" w:hAnsiTheme="minorHAnsi" w:cstheme="minorHAnsi"/>
          <w:b/>
          <w:bCs/>
          <w:sz w:val="22"/>
          <w:lang w:val="en-GB"/>
        </w:rPr>
      </w:pPr>
      <w:r w:rsidRPr="005761E1">
        <w:rPr>
          <w:rFonts w:asciiTheme="minorHAnsi" w:hAnsiTheme="minorHAnsi" w:cstheme="minorHAnsi"/>
          <w:b/>
          <w:i/>
          <w:sz w:val="22"/>
        </w:rPr>
        <w:t>P</w:t>
      </w:r>
      <w:r w:rsidR="002D5E3C" w:rsidRPr="005761E1">
        <w:rPr>
          <w:rFonts w:asciiTheme="minorHAnsi" w:hAnsiTheme="minorHAnsi" w:cstheme="minorHAnsi"/>
          <w:b/>
          <w:i/>
          <w:sz w:val="22"/>
        </w:rPr>
        <w:t>repar</w:t>
      </w:r>
      <w:r w:rsidRPr="005761E1">
        <w:rPr>
          <w:rFonts w:asciiTheme="minorHAnsi" w:hAnsiTheme="minorHAnsi" w:cstheme="minorHAnsi"/>
          <w:b/>
          <w:i/>
          <w:sz w:val="22"/>
        </w:rPr>
        <w:t>ation of</w:t>
      </w:r>
      <w:r w:rsidR="002D5E3C" w:rsidRPr="005761E1">
        <w:rPr>
          <w:rFonts w:asciiTheme="minorHAnsi" w:hAnsiTheme="minorHAnsi" w:cstheme="minorHAnsi"/>
          <w:b/>
          <w:i/>
          <w:sz w:val="22"/>
        </w:rPr>
        <w:t xml:space="preserve"> lists of issues</w:t>
      </w:r>
      <w:r w:rsidR="005761E1" w:rsidRPr="005761E1">
        <w:rPr>
          <w:rFonts w:asciiTheme="minorHAnsi" w:hAnsiTheme="minorHAnsi" w:cstheme="minorHAnsi"/>
          <w:b/>
          <w:i/>
          <w:sz w:val="22"/>
        </w:rPr>
        <w:t xml:space="preserve">: </w:t>
      </w:r>
      <w:r w:rsidR="00381A67" w:rsidRPr="00381A67">
        <w:rPr>
          <w:rFonts w:asciiTheme="minorHAnsi" w:hAnsiTheme="minorHAnsi" w:cstheme="minorHAnsi"/>
          <w:i/>
          <w:sz w:val="22"/>
        </w:rPr>
        <w:t xml:space="preserve">Denmark, </w:t>
      </w:r>
      <w:r w:rsidR="00381A67" w:rsidRPr="00381A67">
        <w:rPr>
          <w:rFonts w:asciiTheme="minorHAnsi" w:hAnsiTheme="minorHAnsi" w:cstheme="minorHAnsi"/>
          <w:bCs/>
          <w:sz w:val="22"/>
          <w:lang w:val="en-GB"/>
        </w:rPr>
        <w:t>Gabon, Kyrgyzstan and Maldives</w:t>
      </w:r>
      <w:r w:rsidR="00381A67">
        <w:rPr>
          <w:rFonts w:asciiTheme="minorHAnsi" w:hAnsiTheme="minorHAnsi" w:cstheme="minorHAnsi"/>
          <w:bCs/>
          <w:sz w:val="22"/>
          <w:lang w:val="en-GB"/>
        </w:rPr>
        <w:t>.</w:t>
      </w:r>
    </w:p>
    <w:p w14:paraId="59B764C7" w14:textId="48FA7510" w:rsidR="00B73DD2" w:rsidRPr="00381A67" w:rsidRDefault="009D3BF8" w:rsidP="00942762">
      <w:pPr>
        <w:pStyle w:val="Bullet1G"/>
        <w:rPr>
          <w:rFonts w:asciiTheme="minorHAnsi" w:hAnsiTheme="minorHAnsi" w:cstheme="minorHAnsi"/>
          <w:b/>
          <w:bCs/>
          <w:sz w:val="22"/>
          <w:lang w:val="en-GB"/>
        </w:rPr>
      </w:pPr>
      <w:r w:rsidRPr="00381A67">
        <w:rPr>
          <w:rFonts w:asciiTheme="minorHAnsi" w:hAnsiTheme="minorHAnsi"/>
          <w:sz w:val="22"/>
          <w:lang w:val="en-GB"/>
        </w:rPr>
        <w:t>.</w:t>
      </w:r>
      <w:r w:rsidR="00B5078C" w:rsidRPr="00381A67">
        <w:rPr>
          <w:rFonts w:asciiTheme="minorHAnsi" w:hAnsiTheme="minorHAnsi" w:cstheme="minorHAnsi"/>
          <w:b/>
          <w:i/>
          <w:sz w:val="22"/>
        </w:rPr>
        <w:t>Preparation of lists of issues</w:t>
      </w:r>
      <w:r w:rsidR="0003355B" w:rsidRPr="00381A67">
        <w:rPr>
          <w:rFonts w:asciiTheme="minorHAnsi" w:hAnsiTheme="minorHAnsi" w:cstheme="minorHAnsi"/>
          <w:b/>
          <w:i/>
          <w:sz w:val="22"/>
        </w:rPr>
        <w:t xml:space="preserve"> prior to reporting</w:t>
      </w:r>
      <w:r w:rsidR="005761E1" w:rsidRPr="00381A67">
        <w:rPr>
          <w:rFonts w:asciiTheme="minorHAnsi" w:hAnsiTheme="minorHAnsi" w:cstheme="minorHAnsi"/>
          <w:b/>
          <w:i/>
          <w:sz w:val="22"/>
        </w:rPr>
        <w:t xml:space="preserve">: </w:t>
      </w:r>
      <w:r w:rsidR="00B73DD2" w:rsidRPr="00381A67">
        <w:rPr>
          <w:rFonts w:asciiTheme="minorHAnsi" w:hAnsiTheme="minorHAnsi" w:cstheme="minorHAnsi"/>
          <w:bCs/>
          <w:sz w:val="22"/>
          <w:lang w:val="en-GB"/>
        </w:rPr>
        <w:t>Belgium, Canada and Switzerland.</w:t>
      </w:r>
    </w:p>
    <w:p w14:paraId="5A8F624C" w14:textId="77777777" w:rsidR="00851947" w:rsidRPr="00481726" w:rsidRDefault="00851947" w:rsidP="00481726">
      <w:pPr>
        <w:pStyle w:val="H1G"/>
        <w:rPr>
          <w:rFonts w:asciiTheme="minorHAnsi" w:hAnsiTheme="minorHAnsi"/>
          <w:b w:val="0"/>
        </w:rPr>
      </w:pPr>
      <w:r w:rsidRPr="00B634D0">
        <w:rPr>
          <w:rFonts w:asciiTheme="minorHAnsi" w:hAnsiTheme="minorHAnsi" w:cstheme="minorHAnsi"/>
          <w:noProof/>
        </w:rPr>
        <w:tab/>
      </w:r>
      <w:r w:rsidR="002D5E3C" w:rsidRPr="00481726">
        <w:rPr>
          <w:rFonts w:asciiTheme="minorHAnsi" w:hAnsiTheme="minorHAnsi"/>
        </w:rPr>
        <w:t>II.</w:t>
      </w:r>
      <w:r w:rsidR="002D5E3C" w:rsidRPr="00481726">
        <w:rPr>
          <w:rFonts w:asciiTheme="minorHAnsi" w:hAnsiTheme="minorHAnsi"/>
        </w:rPr>
        <w:tab/>
        <w:t>Documentation</w:t>
      </w:r>
    </w:p>
    <w:p w14:paraId="49BAF485" w14:textId="49B7F7F1" w:rsidR="00851947" w:rsidRPr="00481726" w:rsidRDefault="002D5E3C" w:rsidP="00481726">
      <w:pPr>
        <w:pStyle w:val="SingleTxtG"/>
        <w:rPr>
          <w:rFonts w:asciiTheme="minorHAnsi" w:hAnsiTheme="minorHAnsi"/>
          <w:sz w:val="22"/>
        </w:rPr>
      </w:pPr>
      <w:r w:rsidRPr="00481726">
        <w:rPr>
          <w:rFonts w:asciiTheme="minorHAnsi" w:hAnsiTheme="minorHAnsi"/>
          <w:sz w:val="22"/>
        </w:rPr>
        <w:tab/>
        <w:t xml:space="preserve">The reports of the States parties to </w:t>
      </w:r>
      <w:proofErr w:type="gramStart"/>
      <w:r w:rsidRPr="00481726">
        <w:rPr>
          <w:rFonts w:asciiTheme="minorHAnsi" w:hAnsiTheme="minorHAnsi"/>
          <w:sz w:val="22"/>
        </w:rPr>
        <w:t>be considered</w:t>
      </w:r>
      <w:proofErr w:type="gramEnd"/>
      <w:r w:rsidRPr="00481726">
        <w:rPr>
          <w:rFonts w:asciiTheme="minorHAnsi" w:hAnsiTheme="minorHAnsi"/>
          <w:sz w:val="22"/>
        </w:rPr>
        <w:t xml:space="preserve"> at the </w:t>
      </w:r>
      <w:r w:rsidR="00B73DD2">
        <w:rPr>
          <w:rFonts w:asciiTheme="minorHAnsi" w:hAnsiTheme="minorHAnsi" w:cstheme="minorHAnsi"/>
          <w:sz w:val="22"/>
          <w:szCs w:val="20"/>
        </w:rPr>
        <w:t>74th</w:t>
      </w:r>
      <w:r w:rsidRPr="00481726">
        <w:rPr>
          <w:rFonts w:asciiTheme="minorHAnsi" w:hAnsiTheme="minorHAnsi"/>
          <w:sz w:val="22"/>
        </w:rPr>
        <w:t xml:space="preserve"> session, th</w:t>
      </w:r>
      <w:r w:rsidR="00F11B17" w:rsidRPr="00481726">
        <w:rPr>
          <w:rFonts w:asciiTheme="minorHAnsi" w:hAnsiTheme="minorHAnsi"/>
          <w:sz w:val="22"/>
        </w:rPr>
        <w:t>e provisional agenda (CEDAW/C/</w:t>
      </w:r>
      <w:r w:rsidR="00B73DD2">
        <w:rPr>
          <w:rFonts w:asciiTheme="minorHAnsi" w:hAnsiTheme="minorHAnsi" w:cstheme="minorHAnsi"/>
          <w:sz w:val="22"/>
          <w:szCs w:val="20"/>
        </w:rPr>
        <w:t>74</w:t>
      </w:r>
      <w:r w:rsidRPr="00481726">
        <w:rPr>
          <w:rFonts w:asciiTheme="minorHAnsi" w:hAnsiTheme="minorHAnsi"/>
          <w:sz w:val="22"/>
        </w:rPr>
        <w:t>/1) and other documents pertaining to the session are available online at</w:t>
      </w:r>
      <w:r w:rsidR="000B4CEC">
        <w:rPr>
          <w:rFonts w:asciiTheme="minorHAnsi" w:hAnsiTheme="minorHAnsi" w:cstheme="minorHAnsi"/>
          <w:sz w:val="22"/>
          <w:szCs w:val="20"/>
        </w:rPr>
        <w:t xml:space="preserve"> </w:t>
      </w:r>
      <w:hyperlink r:id="rId8" w:history="1">
        <w:r w:rsidR="00A47EEA" w:rsidRPr="00A47EEA">
          <w:rPr>
            <w:rStyle w:val="Hyperlink"/>
            <w:rFonts w:asciiTheme="minorHAnsi" w:hAnsiTheme="minorHAnsi" w:cstheme="minorHAnsi"/>
            <w:sz w:val="22"/>
            <w:szCs w:val="20"/>
          </w:rPr>
          <w:t>https://bit.ly/2LaOQWZ</w:t>
        </w:r>
      </w:hyperlink>
      <w:r w:rsidR="00A47EEA">
        <w:rPr>
          <w:rFonts w:asciiTheme="minorHAnsi" w:hAnsiTheme="minorHAnsi" w:cstheme="minorHAnsi"/>
          <w:sz w:val="22"/>
          <w:szCs w:val="20"/>
        </w:rPr>
        <w:t>.</w:t>
      </w:r>
    </w:p>
    <w:p w14:paraId="24437646" w14:textId="77777777" w:rsidR="00851947" w:rsidRPr="00481726" w:rsidRDefault="00851947" w:rsidP="00481726">
      <w:pPr>
        <w:pStyle w:val="H1G"/>
        <w:rPr>
          <w:rFonts w:asciiTheme="minorHAnsi" w:hAnsiTheme="minorHAnsi"/>
          <w:b w:val="0"/>
        </w:rPr>
      </w:pPr>
      <w:r w:rsidRPr="00B634D0">
        <w:rPr>
          <w:rFonts w:asciiTheme="minorHAnsi" w:hAnsiTheme="minorHAnsi" w:cstheme="minorHAnsi"/>
          <w:noProof/>
        </w:rPr>
        <w:tab/>
      </w:r>
      <w:r w:rsidR="002D5E3C" w:rsidRPr="00481726">
        <w:rPr>
          <w:rFonts w:asciiTheme="minorHAnsi" w:hAnsiTheme="minorHAnsi"/>
        </w:rPr>
        <w:t>III.</w:t>
      </w:r>
      <w:r w:rsidR="002D5E3C" w:rsidRPr="00481726">
        <w:rPr>
          <w:rFonts w:asciiTheme="minorHAnsi" w:hAnsiTheme="minorHAnsi"/>
        </w:rPr>
        <w:tab/>
        <w:t>Venue</w:t>
      </w:r>
    </w:p>
    <w:p w14:paraId="11DCFBD8" w14:textId="0F661186" w:rsidR="000322A3" w:rsidRPr="00B32C84" w:rsidRDefault="002D5E3C" w:rsidP="000322A3">
      <w:pPr>
        <w:pStyle w:val="SingleTxtG"/>
        <w:rPr>
          <w:rFonts w:asciiTheme="minorHAnsi" w:hAnsiTheme="minorHAnsi" w:cstheme="minorHAnsi"/>
          <w:sz w:val="22"/>
        </w:rPr>
      </w:pPr>
      <w:r w:rsidRPr="00481726">
        <w:rPr>
          <w:rFonts w:asciiTheme="minorHAnsi" w:hAnsiTheme="minorHAnsi"/>
          <w:b/>
          <w:sz w:val="22"/>
        </w:rPr>
        <w:tab/>
      </w:r>
      <w:r w:rsidR="000322A3" w:rsidRPr="00B32C84">
        <w:rPr>
          <w:rFonts w:asciiTheme="minorHAnsi" w:hAnsiTheme="minorHAnsi" w:cstheme="minorHAnsi"/>
          <w:sz w:val="22"/>
        </w:rPr>
        <w:t xml:space="preserve">The </w:t>
      </w:r>
      <w:r w:rsidR="00B73DD2">
        <w:rPr>
          <w:rFonts w:asciiTheme="minorHAnsi" w:hAnsiTheme="minorHAnsi" w:cstheme="minorHAnsi"/>
          <w:sz w:val="22"/>
        </w:rPr>
        <w:t>74th</w:t>
      </w:r>
      <w:r w:rsidR="000322A3" w:rsidRPr="00B32C84">
        <w:rPr>
          <w:rFonts w:asciiTheme="minorHAnsi" w:hAnsiTheme="minorHAnsi" w:cstheme="minorHAnsi"/>
          <w:sz w:val="22"/>
        </w:rPr>
        <w:t xml:space="preserve"> session of the Committe</w:t>
      </w:r>
      <w:bookmarkStart w:id="0" w:name="_GoBack"/>
      <w:bookmarkEnd w:id="0"/>
      <w:r w:rsidR="000322A3" w:rsidRPr="00B32C84">
        <w:rPr>
          <w:rFonts w:asciiTheme="minorHAnsi" w:hAnsiTheme="minorHAnsi" w:cstheme="minorHAnsi"/>
          <w:sz w:val="22"/>
        </w:rPr>
        <w:t xml:space="preserve">e will take place in </w:t>
      </w:r>
      <w:r w:rsidR="000322A3" w:rsidRPr="00B32C84">
        <w:rPr>
          <w:rFonts w:asciiTheme="minorHAnsi" w:hAnsiTheme="minorHAnsi" w:cstheme="minorHAnsi"/>
          <w:b/>
          <w:sz w:val="22"/>
        </w:rPr>
        <w:t>Conference Room XV</w:t>
      </w:r>
      <w:r w:rsidR="00401BE7">
        <w:rPr>
          <w:rFonts w:asciiTheme="minorHAnsi" w:hAnsiTheme="minorHAnsi" w:cstheme="minorHAnsi"/>
          <w:b/>
          <w:sz w:val="22"/>
        </w:rPr>
        <w:t>I</w:t>
      </w:r>
      <w:r w:rsidR="000322A3" w:rsidRPr="00B32C84">
        <w:rPr>
          <w:rFonts w:asciiTheme="minorHAnsi" w:hAnsiTheme="minorHAnsi" w:cstheme="minorHAnsi"/>
          <w:b/>
          <w:sz w:val="22"/>
        </w:rPr>
        <w:t xml:space="preserve">I </w:t>
      </w:r>
      <w:r w:rsidR="00401BE7">
        <w:rPr>
          <w:rFonts w:asciiTheme="minorHAnsi" w:hAnsiTheme="minorHAnsi" w:cstheme="minorHAnsi"/>
          <w:b/>
          <w:sz w:val="22"/>
          <w:lang w:val="en-GB"/>
        </w:rPr>
        <w:t>(17</w:t>
      </w:r>
      <w:r w:rsidR="000322A3" w:rsidRPr="00B32C84">
        <w:rPr>
          <w:rFonts w:asciiTheme="minorHAnsi" w:hAnsiTheme="minorHAnsi" w:cstheme="minorHAnsi"/>
          <w:b/>
          <w:sz w:val="22"/>
          <w:lang w:val="en-GB"/>
        </w:rPr>
        <w:t>), Building A,</w:t>
      </w:r>
      <w:r w:rsidR="000322A3" w:rsidRPr="00B32C84">
        <w:rPr>
          <w:rFonts w:asciiTheme="minorHAnsi" w:hAnsiTheme="minorHAnsi" w:cstheme="minorHAnsi"/>
          <w:sz w:val="22"/>
        </w:rPr>
        <w:t xml:space="preserve"> in </w:t>
      </w:r>
      <w:r w:rsidR="000322A3" w:rsidRPr="00B32C84">
        <w:rPr>
          <w:rFonts w:asciiTheme="minorHAnsi" w:hAnsiTheme="minorHAnsi" w:cstheme="minorHAnsi"/>
          <w:b/>
          <w:sz w:val="22"/>
        </w:rPr>
        <w:t>Geneva</w:t>
      </w:r>
      <w:r w:rsidR="000322A3" w:rsidRPr="00B32C84">
        <w:rPr>
          <w:rFonts w:asciiTheme="minorHAnsi" w:hAnsiTheme="minorHAnsi" w:cstheme="minorHAnsi"/>
          <w:sz w:val="22"/>
        </w:rPr>
        <w:t xml:space="preserve"> at the </w:t>
      </w:r>
      <w:r w:rsidR="000322A3" w:rsidRPr="00B32C84">
        <w:rPr>
          <w:rFonts w:asciiTheme="minorHAnsi" w:hAnsiTheme="minorHAnsi" w:cstheme="minorHAnsi"/>
          <w:b/>
          <w:sz w:val="22"/>
        </w:rPr>
        <w:t>Palais des Nations</w:t>
      </w:r>
      <w:r w:rsidR="000322A3" w:rsidRPr="00B32C84">
        <w:rPr>
          <w:rFonts w:asciiTheme="minorHAnsi" w:hAnsiTheme="minorHAnsi" w:cstheme="minorHAnsi"/>
          <w:sz w:val="22"/>
        </w:rPr>
        <w:t>.</w:t>
      </w:r>
    </w:p>
    <w:p w14:paraId="65B65AF1" w14:textId="6DB5F9FF" w:rsidR="000322A3" w:rsidRPr="00B32C84" w:rsidRDefault="000322A3" w:rsidP="000322A3">
      <w:pPr>
        <w:pStyle w:val="SingleTxtG"/>
        <w:rPr>
          <w:rFonts w:asciiTheme="minorHAnsi" w:hAnsiTheme="minorHAnsi" w:cstheme="minorHAnsi"/>
          <w:b/>
          <w:sz w:val="22"/>
        </w:rPr>
      </w:pPr>
      <w:r w:rsidRPr="00B32C84">
        <w:rPr>
          <w:rFonts w:asciiTheme="minorHAnsi" w:hAnsiTheme="minorHAnsi" w:cstheme="minorHAnsi"/>
          <w:sz w:val="22"/>
        </w:rPr>
        <w:t xml:space="preserve">The </w:t>
      </w:r>
      <w:r w:rsidRPr="00DE42C6">
        <w:rPr>
          <w:rFonts w:asciiTheme="minorHAnsi" w:hAnsiTheme="minorHAnsi"/>
          <w:sz w:val="22"/>
        </w:rPr>
        <w:t xml:space="preserve">pre-sessional working group for the </w:t>
      </w:r>
      <w:r w:rsidR="00B73DD2">
        <w:rPr>
          <w:rFonts w:asciiTheme="minorHAnsi" w:hAnsiTheme="minorHAnsi" w:cstheme="minorHAnsi"/>
          <w:sz w:val="22"/>
        </w:rPr>
        <w:t>76th</w:t>
      </w:r>
      <w:r w:rsidRPr="00DE42C6">
        <w:rPr>
          <w:rFonts w:asciiTheme="minorHAnsi" w:hAnsiTheme="minorHAnsi"/>
          <w:sz w:val="22"/>
        </w:rPr>
        <w:t xml:space="preserve"> session will also take place </w:t>
      </w:r>
      <w:r w:rsidRPr="00DE42C6">
        <w:rPr>
          <w:rFonts w:asciiTheme="minorHAnsi" w:hAnsiTheme="minorHAnsi" w:cstheme="minorHAnsi"/>
          <w:sz w:val="22"/>
        </w:rPr>
        <w:t xml:space="preserve">in </w:t>
      </w:r>
      <w:r w:rsidR="00B73DD2" w:rsidRPr="00B32C84">
        <w:rPr>
          <w:rFonts w:asciiTheme="minorHAnsi" w:hAnsiTheme="minorHAnsi" w:cstheme="minorHAnsi"/>
          <w:b/>
          <w:sz w:val="22"/>
        </w:rPr>
        <w:t>Conference Room XV</w:t>
      </w:r>
      <w:r w:rsidR="00401BE7">
        <w:rPr>
          <w:rFonts w:asciiTheme="minorHAnsi" w:hAnsiTheme="minorHAnsi" w:cstheme="minorHAnsi"/>
          <w:b/>
          <w:sz w:val="22"/>
        </w:rPr>
        <w:t>I</w:t>
      </w:r>
      <w:r w:rsidR="00B73DD2" w:rsidRPr="00B32C84">
        <w:rPr>
          <w:rFonts w:asciiTheme="minorHAnsi" w:hAnsiTheme="minorHAnsi" w:cstheme="minorHAnsi"/>
          <w:b/>
          <w:sz w:val="22"/>
        </w:rPr>
        <w:t xml:space="preserve">I </w:t>
      </w:r>
      <w:r w:rsidR="00B73DD2" w:rsidRPr="00B32C84">
        <w:rPr>
          <w:rFonts w:asciiTheme="minorHAnsi" w:hAnsiTheme="minorHAnsi" w:cstheme="minorHAnsi"/>
          <w:b/>
          <w:sz w:val="22"/>
          <w:lang w:val="en-GB"/>
        </w:rPr>
        <w:t>(1</w:t>
      </w:r>
      <w:r w:rsidR="00401BE7">
        <w:rPr>
          <w:rFonts w:asciiTheme="minorHAnsi" w:hAnsiTheme="minorHAnsi" w:cstheme="minorHAnsi"/>
          <w:b/>
          <w:sz w:val="22"/>
          <w:lang w:val="en-GB"/>
        </w:rPr>
        <w:t>7</w:t>
      </w:r>
      <w:r w:rsidR="00B73DD2" w:rsidRPr="00B32C84">
        <w:rPr>
          <w:rFonts w:asciiTheme="minorHAnsi" w:hAnsiTheme="minorHAnsi" w:cstheme="minorHAnsi"/>
          <w:b/>
          <w:sz w:val="22"/>
          <w:lang w:val="en-GB"/>
        </w:rPr>
        <w:t xml:space="preserve">), </w:t>
      </w:r>
      <w:r w:rsidRPr="00DE42C6">
        <w:rPr>
          <w:rFonts w:asciiTheme="minorHAnsi" w:hAnsiTheme="minorHAnsi" w:cstheme="minorHAnsi"/>
          <w:b/>
          <w:sz w:val="22"/>
          <w:lang w:val="en-GB"/>
        </w:rPr>
        <w:t xml:space="preserve">Building </w:t>
      </w:r>
      <w:proofErr w:type="gramStart"/>
      <w:r w:rsidRPr="00DE42C6">
        <w:rPr>
          <w:rFonts w:asciiTheme="minorHAnsi" w:hAnsiTheme="minorHAnsi" w:cstheme="minorHAnsi"/>
          <w:b/>
          <w:sz w:val="22"/>
          <w:lang w:val="en-GB"/>
        </w:rPr>
        <w:t>A</w:t>
      </w:r>
      <w:proofErr w:type="gramEnd"/>
      <w:r w:rsidRPr="00DE42C6">
        <w:rPr>
          <w:rFonts w:asciiTheme="minorHAnsi" w:hAnsiTheme="minorHAnsi" w:cstheme="minorHAnsi"/>
          <w:b/>
          <w:sz w:val="22"/>
          <w:lang w:val="en-GB"/>
        </w:rPr>
        <w:t>,</w:t>
      </w:r>
      <w:r w:rsidRPr="00DE42C6">
        <w:rPr>
          <w:rFonts w:asciiTheme="minorHAnsi" w:hAnsiTheme="minorHAnsi" w:cstheme="minorHAnsi"/>
          <w:sz w:val="22"/>
        </w:rPr>
        <w:t xml:space="preserve"> in </w:t>
      </w:r>
      <w:r w:rsidRPr="00DE42C6">
        <w:rPr>
          <w:rFonts w:asciiTheme="minorHAnsi" w:hAnsiTheme="minorHAnsi" w:cstheme="minorHAnsi"/>
          <w:b/>
          <w:sz w:val="22"/>
        </w:rPr>
        <w:t>Geneva</w:t>
      </w:r>
      <w:r w:rsidRPr="00DE42C6">
        <w:rPr>
          <w:rFonts w:asciiTheme="minorHAnsi" w:hAnsiTheme="minorHAnsi" w:cstheme="minorHAnsi"/>
          <w:sz w:val="22"/>
        </w:rPr>
        <w:t xml:space="preserve"> </w:t>
      </w:r>
      <w:r w:rsidRPr="00DE42C6">
        <w:rPr>
          <w:rFonts w:asciiTheme="minorHAnsi" w:hAnsiTheme="minorHAnsi"/>
          <w:sz w:val="22"/>
        </w:rPr>
        <w:t xml:space="preserve">at the </w:t>
      </w:r>
      <w:r w:rsidRPr="00DE42C6">
        <w:rPr>
          <w:rFonts w:asciiTheme="minorHAnsi" w:hAnsiTheme="minorHAnsi"/>
          <w:b/>
          <w:sz w:val="22"/>
        </w:rPr>
        <w:t>Palais des Nations</w:t>
      </w:r>
      <w:r>
        <w:rPr>
          <w:rFonts w:asciiTheme="minorHAnsi" w:hAnsiTheme="minorHAnsi"/>
          <w:b/>
          <w:sz w:val="22"/>
        </w:rPr>
        <w:t>.</w:t>
      </w:r>
    </w:p>
    <w:p w14:paraId="037AD23C" w14:textId="673FB3AE" w:rsidR="00851947" w:rsidRPr="000322A3" w:rsidRDefault="00851947" w:rsidP="000322A3">
      <w:pPr>
        <w:pStyle w:val="H1G"/>
        <w:rPr>
          <w:rFonts w:asciiTheme="minorHAnsi" w:hAnsiTheme="minorHAnsi" w:cstheme="minorHAnsi"/>
          <w:noProof/>
        </w:rPr>
      </w:pPr>
      <w:r w:rsidRPr="00B634D0">
        <w:rPr>
          <w:rFonts w:asciiTheme="minorHAnsi" w:hAnsiTheme="minorHAnsi" w:cstheme="minorHAnsi"/>
          <w:noProof/>
        </w:rPr>
        <w:tab/>
      </w:r>
      <w:r w:rsidR="00991F92">
        <w:rPr>
          <w:rFonts w:asciiTheme="minorHAnsi" w:hAnsiTheme="minorHAnsi" w:cstheme="minorHAnsi"/>
          <w:noProof/>
        </w:rPr>
        <w:t>I</w:t>
      </w:r>
      <w:r w:rsidR="002D5E3C" w:rsidRPr="000322A3">
        <w:rPr>
          <w:rFonts w:asciiTheme="minorHAnsi" w:hAnsiTheme="minorHAnsi" w:cstheme="minorHAnsi"/>
          <w:noProof/>
        </w:rPr>
        <w:t>V.</w:t>
      </w:r>
      <w:r w:rsidR="002D5E3C" w:rsidRPr="000322A3">
        <w:rPr>
          <w:rFonts w:asciiTheme="minorHAnsi" w:hAnsiTheme="minorHAnsi" w:cstheme="minorHAnsi"/>
          <w:noProof/>
        </w:rPr>
        <w:tab/>
        <w:t>Registration</w:t>
      </w:r>
    </w:p>
    <w:p w14:paraId="19DFEA7E" w14:textId="55A4CEC4" w:rsidR="00851947" w:rsidRPr="00481726" w:rsidRDefault="002D5E3C" w:rsidP="00481726">
      <w:pPr>
        <w:pStyle w:val="SingleTxtG"/>
        <w:rPr>
          <w:rFonts w:asciiTheme="minorHAnsi" w:hAnsiTheme="minorHAnsi"/>
          <w:sz w:val="22"/>
        </w:rPr>
      </w:pPr>
      <w:r w:rsidRPr="00481726">
        <w:rPr>
          <w:rFonts w:asciiTheme="minorHAnsi" w:hAnsiTheme="minorHAnsi"/>
          <w:sz w:val="22"/>
        </w:rPr>
        <w:tab/>
      </w:r>
      <w:r w:rsidR="00991F92" w:rsidRPr="00991F92">
        <w:rPr>
          <w:rFonts w:asciiTheme="minorHAnsi" w:hAnsiTheme="minorHAnsi"/>
          <w:sz w:val="22"/>
        </w:rPr>
        <w:t xml:space="preserve">All individuals </w:t>
      </w:r>
      <w:r w:rsidRPr="00481726">
        <w:rPr>
          <w:rFonts w:asciiTheme="minorHAnsi" w:hAnsiTheme="minorHAnsi"/>
          <w:sz w:val="22"/>
        </w:rPr>
        <w:t xml:space="preserve">who wish to attend any sessions of the Committee or its pre-sessional working groups </w:t>
      </w:r>
      <w:r w:rsidRPr="00481726">
        <w:rPr>
          <w:rFonts w:asciiTheme="minorHAnsi" w:hAnsiTheme="minorHAnsi"/>
          <w:b/>
          <w:sz w:val="22"/>
        </w:rPr>
        <w:t>must register online</w:t>
      </w:r>
      <w:r w:rsidRPr="00481726">
        <w:rPr>
          <w:rFonts w:asciiTheme="minorHAnsi" w:hAnsiTheme="minorHAnsi"/>
          <w:sz w:val="22"/>
        </w:rPr>
        <w:t xml:space="preserve"> by using the following links: </w:t>
      </w:r>
    </w:p>
    <w:p w14:paraId="3E339B12" w14:textId="2E90897C" w:rsidR="00B5078C" w:rsidRPr="00481726" w:rsidRDefault="002D5E3C" w:rsidP="00481726">
      <w:pPr>
        <w:pStyle w:val="Bullet1G"/>
        <w:rPr>
          <w:rStyle w:val="Hyperlink1"/>
          <w:rFonts w:asciiTheme="minorHAnsi" w:hAnsiTheme="minorHAnsi"/>
          <w:color w:val="0000CC"/>
          <w:sz w:val="22"/>
          <w:u w:val="none"/>
        </w:rPr>
      </w:pPr>
      <w:r w:rsidRPr="00481726">
        <w:rPr>
          <w:rStyle w:val="Hyperlink1"/>
          <w:rFonts w:asciiTheme="minorHAnsi" w:hAnsiTheme="minorHAnsi"/>
          <w:color w:val="auto"/>
          <w:sz w:val="22"/>
          <w:u w:val="none"/>
        </w:rPr>
        <w:t xml:space="preserve">For the </w:t>
      </w:r>
      <w:r w:rsidR="00B73DD2">
        <w:rPr>
          <w:rStyle w:val="Hyperlink1"/>
          <w:rFonts w:asciiTheme="minorHAnsi" w:hAnsiTheme="minorHAnsi" w:cstheme="minorHAnsi"/>
          <w:color w:val="auto"/>
          <w:sz w:val="22"/>
          <w:szCs w:val="20"/>
          <w:u w:val="none"/>
        </w:rPr>
        <w:t>74th</w:t>
      </w:r>
      <w:r w:rsidR="00F11B17" w:rsidRPr="00481726">
        <w:rPr>
          <w:rStyle w:val="Hyperlink1"/>
          <w:rFonts w:asciiTheme="minorHAnsi" w:hAnsiTheme="minorHAnsi"/>
          <w:color w:val="auto"/>
          <w:sz w:val="22"/>
          <w:u w:val="none"/>
        </w:rPr>
        <w:t xml:space="preserve"> </w:t>
      </w:r>
      <w:r w:rsidR="00B5078C" w:rsidRPr="00481726">
        <w:rPr>
          <w:rStyle w:val="Hyperlink1"/>
          <w:rFonts w:asciiTheme="minorHAnsi" w:hAnsiTheme="minorHAnsi"/>
          <w:color w:val="auto"/>
          <w:sz w:val="22"/>
          <w:u w:val="none"/>
        </w:rPr>
        <w:t>plenary session:</w:t>
      </w:r>
    </w:p>
    <w:p w14:paraId="4A16E951" w14:textId="2570BFD1" w:rsidR="00482D77" w:rsidRPr="00482D77" w:rsidRDefault="0072046E" w:rsidP="00482D77">
      <w:pPr>
        <w:pStyle w:val="Bullet1G"/>
        <w:numPr>
          <w:ilvl w:val="0"/>
          <w:numId w:val="0"/>
        </w:numPr>
        <w:ind w:left="1701"/>
        <w:rPr>
          <w:rStyle w:val="Hyperlink"/>
          <w:rFonts w:cstheme="minorHAnsi"/>
          <w:szCs w:val="20"/>
        </w:rPr>
      </w:pPr>
      <w:hyperlink r:id="rId9" w:history="1">
        <w:r w:rsidR="00482D77" w:rsidRPr="00482D77">
          <w:rPr>
            <w:rStyle w:val="Hyperlink"/>
            <w:rFonts w:asciiTheme="minorHAnsi" w:hAnsiTheme="minorHAnsi" w:cstheme="minorHAnsi"/>
            <w:sz w:val="22"/>
            <w:szCs w:val="20"/>
            <w:u w:color="0000FF"/>
          </w:rPr>
          <w:t>https://reg.unog.ch/event/19471/</w:t>
        </w:r>
      </w:hyperlink>
    </w:p>
    <w:p w14:paraId="53C7A68C" w14:textId="5C3721C2" w:rsidR="00B5078C" w:rsidRPr="00991F92" w:rsidRDefault="002D5E3C" w:rsidP="00482D77">
      <w:pPr>
        <w:pStyle w:val="Bullet1G"/>
        <w:rPr>
          <w:rStyle w:val="Hyperlink1"/>
          <w:rFonts w:asciiTheme="minorHAnsi" w:hAnsiTheme="minorHAnsi"/>
          <w:color w:val="auto"/>
          <w:sz w:val="22"/>
          <w:u w:val="none"/>
        </w:rPr>
      </w:pPr>
      <w:r w:rsidRPr="00991F92">
        <w:rPr>
          <w:rStyle w:val="Hyperlink1"/>
          <w:rFonts w:asciiTheme="minorHAnsi" w:hAnsiTheme="minorHAnsi"/>
          <w:color w:val="auto"/>
          <w:sz w:val="22"/>
          <w:u w:val="none"/>
        </w:rPr>
        <w:t>For</w:t>
      </w:r>
      <w:r w:rsidRPr="00481726">
        <w:rPr>
          <w:rStyle w:val="Hyperlink1"/>
          <w:rFonts w:asciiTheme="minorHAnsi" w:hAnsiTheme="minorHAnsi"/>
          <w:color w:val="auto"/>
          <w:sz w:val="22"/>
          <w:u w:val="none"/>
        </w:rPr>
        <w:t xml:space="preserve"> the pre-sessional working group for the </w:t>
      </w:r>
      <w:r w:rsidR="00B73DD2">
        <w:rPr>
          <w:rStyle w:val="Hyperlink1"/>
          <w:rFonts w:asciiTheme="minorHAnsi" w:hAnsiTheme="minorHAnsi"/>
          <w:color w:val="auto"/>
          <w:sz w:val="22"/>
          <w:u w:val="none"/>
        </w:rPr>
        <w:t>76th</w:t>
      </w:r>
      <w:r w:rsidR="00F11B17" w:rsidRPr="00481726">
        <w:rPr>
          <w:rStyle w:val="Hyperlink1"/>
          <w:rFonts w:asciiTheme="minorHAnsi" w:hAnsiTheme="minorHAnsi"/>
          <w:color w:val="auto"/>
          <w:sz w:val="22"/>
          <w:u w:val="none"/>
        </w:rPr>
        <w:t xml:space="preserve"> </w:t>
      </w:r>
      <w:r w:rsidRPr="00481726">
        <w:rPr>
          <w:rStyle w:val="Hyperlink1"/>
          <w:rFonts w:asciiTheme="minorHAnsi" w:hAnsiTheme="minorHAnsi"/>
          <w:color w:val="auto"/>
          <w:sz w:val="22"/>
          <w:u w:val="none"/>
        </w:rPr>
        <w:t>session</w:t>
      </w:r>
      <w:r w:rsidR="00B5078C" w:rsidRPr="00481726">
        <w:rPr>
          <w:rStyle w:val="Hyperlink1"/>
          <w:rFonts w:asciiTheme="minorHAnsi" w:hAnsiTheme="minorHAnsi"/>
          <w:color w:val="auto"/>
          <w:sz w:val="22"/>
          <w:u w:val="none"/>
        </w:rPr>
        <w:t>:</w:t>
      </w:r>
    </w:p>
    <w:p w14:paraId="6DE64AF1" w14:textId="0780448E" w:rsidR="00A04DCD" w:rsidRDefault="0072046E" w:rsidP="000D36FB">
      <w:pPr>
        <w:pStyle w:val="Bullet1G"/>
        <w:numPr>
          <w:ilvl w:val="0"/>
          <w:numId w:val="0"/>
        </w:numPr>
        <w:ind w:left="1701"/>
        <w:rPr>
          <w:rStyle w:val="Hyperlink"/>
          <w:rFonts w:asciiTheme="minorHAnsi" w:hAnsiTheme="minorHAnsi" w:cstheme="minorHAnsi"/>
          <w:sz w:val="22"/>
          <w:szCs w:val="20"/>
          <w:u w:color="0000FF"/>
        </w:rPr>
      </w:pPr>
      <w:hyperlink r:id="rId10" w:history="1">
        <w:r w:rsidR="00A04DCD" w:rsidRPr="0029227D">
          <w:rPr>
            <w:rStyle w:val="Hyperlink"/>
            <w:rFonts w:asciiTheme="minorHAnsi" w:hAnsiTheme="minorHAnsi" w:cstheme="minorHAnsi"/>
            <w:sz w:val="22"/>
            <w:szCs w:val="20"/>
            <w:u w:color="0000FF"/>
          </w:rPr>
          <w:t>https://reg.unog.ch/event/19461/</w:t>
        </w:r>
      </w:hyperlink>
    </w:p>
    <w:p w14:paraId="6AE55434" w14:textId="77777777" w:rsidR="00991F92" w:rsidRPr="00991F92" w:rsidRDefault="002D5E3C" w:rsidP="00991F92">
      <w:pPr>
        <w:pStyle w:val="SingleTxtG"/>
        <w:rPr>
          <w:rFonts w:asciiTheme="minorHAnsi" w:hAnsiTheme="minorHAnsi"/>
          <w:sz w:val="22"/>
        </w:rPr>
      </w:pPr>
      <w:r w:rsidRPr="00481726">
        <w:rPr>
          <w:rFonts w:asciiTheme="minorHAnsi" w:hAnsiTheme="minorHAnsi"/>
          <w:sz w:val="22"/>
        </w:rPr>
        <w:tab/>
        <w:t xml:space="preserve">Please </w:t>
      </w:r>
      <w:r w:rsidR="00B97A7F">
        <w:rPr>
          <w:rFonts w:asciiTheme="minorHAnsi" w:hAnsiTheme="minorHAnsi"/>
          <w:sz w:val="22"/>
        </w:rPr>
        <w:t xml:space="preserve">also </w:t>
      </w:r>
      <w:r w:rsidRPr="00481726">
        <w:rPr>
          <w:rFonts w:asciiTheme="minorHAnsi" w:hAnsiTheme="minorHAnsi"/>
          <w:sz w:val="22"/>
        </w:rPr>
        <w:t xml:space="preserve">note that </w:t>
      </w:r>
      <w:r w:rsidRPr="00991F92">
        <w:rPr>
          <w:rFonts w:asciiTheme="minorHAnsi" w:hAnsiTheme="minorHAnsi"/>
          <w:b/>
          <w:sz w:val="22"/>
        </w:rPr>
        <w:t>OHCHR will not provide letters of invitation</w:t>
      </w:r>
      <w:r w:rsidRPr="00481726">
        <w:rPr>
          <w:rFonts w:asciiTheme="minorHAnsi" w:hAnsiTheme="minorHAnsi"/>
          <w:sz w:val="22"/>
        </w:rPr>
        <w:t xml:space="preserve"> to </w:t>
      </w:r>
      <w:r w:rsidR="00991F92" w:rsidRPr="00991F92">
        <w:rPr>
          <w:rFonts w:asciiTheme="minorHAnsi" w:hAnsiTheme="minorHAnsi"/>
          <w:sz w:val="22"/>
        </w:rPr>
        <w:t xml:space="preserve">individuals </w:t>
      </w:r>
      <w:r w:rsidRPr="00481726">
        <w:rPr>
          <w:rFonts w:asciiTheme="minorHAnsi" w:hAnsiTheme="minorHAnsi"/>
          <w:sz w:val="22"/>
        </w:rPr>
        <w:t xml:space="preserve">to attend CEDAW sessions for purposes of obtaining visas. </w:t>
      </w:r>
      <w:r w:rsidR="00991F92" w:rsidRPr="00991F92">
        <w:rPr>
          <w:rFonts w:asciiTheme="minorHAnsi" w:hAnsiTheme="minorHAnsi"/>
          <w:sz w:val="22"/>
        </w:rPr>
        <w:t xml:space="preserve">In addition, OHCHR is </w:t>
      </w:r>
      <w:r w:rsidR="00991F92" w:rsidRPr="00991F92">
        <w:rPr>
          <w:rFonts w:asciiTheme="minorHAnsi" w:hAnsiTheme="minorHAnsi"/>
          <w:b/>
          <w:sz w:val="22"/>
        </w:rPr>
        <w:t>unable to assist with travel and/or accommodation costs</w:t>
      </w:r>
      <w:r w:rsidR="00991F92" w:rsidRPr="00991F92">
        <w:rPr>
          <w:rFonts w:asciiTheme="minorHAnsi" w:hAnsiTheme="minorHAnsi"/>
          <w:sz w:val="22"/>
        </w:rPr>
        <w:t>.</w:t>
      </w:r>
    </w:p>
    <w:p w14:paraId="4323155F" w14:textId="77777777" w:rsidR="00851947" w:rsidRPr="00481726" w:rsidRDefault="00851947" w:rsidP="00481726">
      <w:pPr>
        <w:pStyle w:val="H1G"/>
        <w:rPr>
          <w:rFonts w:asciiTheme="minorHAnsi" w:hAnsiTheme="minorHAnsi"/>
          <w:b w:val="0"/>
        </w:rPr>
      </w:pPr>
      <w:r w:rsidRPr="00B634D0">
        <w:rPr>
          <w:rFonts w:asciiTheme="minorHAnsi" w:hAnsiTheme="minorHAnsi" w:cstheme="minorHAnsi"/>
          <w:noProof/>
        </w:rPr>
        <w:tab/>
      </w:r>
      <w:r w:rsidR="002D5E3C" w:rsidRPr="00481726">
        <w:rPr>
          <w:rFonts w:asciiTheme="minorHAnsi" w:hAnsiTheme="minorHAnsi"/>
        </w:rPr>
        <w:t>IX.</w:t>
      </w:r>
      <w:r w:rsidR="002D5E3C" w:rsidRPr="00481726">
        <w:rPr>
          <w:rFonts w:asciiTheme="minorHAnsi" w:hAnsiTheme="minorHAnsi"/>
        </w:rPr>
        <w:tab/>
        <w:t>Ground Pass</w:t>
      </w:r>
    </w:p>
    <w:p w14:paraId="33F7C8BC" w14:textId="36EE13B0" w:rsidR="00851947" w:rsidRPr="00150C56" w:rsidRDefault="002D5E3C" w:rsidP="00150C56">
      <w:pPr>
        <w:pStyle w:val="SingleTxtG"/>
        <w:rPr>
          <w:rFonts w:asciiTheme="minorHAnsi" w:hAnsiTheme="minorHAnsi"/>
          <w:sz w:val="22"/>
        </w:rPr>
      </w:pPr>
      <w:r w:rsidRPr="00481726">
        <w:rPr>
          <w:rFonts w:asciiTheme="minorHAnsi" w:hAnsiTheme="minorHAnsi"/>
          <w:sz w:val="22"/>
        </w:rPr>
        <w:tab/>
      </w:r>
      <w:proofErr w:type="gramStart"/>
      <w:r w:rsidRPr="00481726">
        <w:rPr>
          <w:rFonts w:asciiTheme="minorHAnsi" w:hAnsiTheme="minorHAnsi"/>
          <w:sz w:val="22"/>
        </w:rPr>
        <w:t xml:space="preserve">In order to receive a ground pass, all applicants must bring the confirmation of registration which will be sent to you by email upon successful registration online, a valid national passport or government issued ID bearing a photograph, and appear in person at the United Nations Pass and Identification Unit, </w:t>
      </w:r>
      <w:proofErr w:type="spellStart"/>
      <w:r w:rsidRPr="00481726">
        <w:rPr>
          <w:rFonts w:asciiTheme="minorHAnsi" w:hAnsiTheme="minorHAnsi"/>
          <w:sz w:val="22"/>
        </w:rPr>
        <w:t>Prégny</w:t>
      </w:r>
      <w:proofErr w:type="spellEnd"/>
      <w:r w:rsidRPr="00481726">
        <w:rPr>
          <w:rFonts w:asciiTheme="minorHAnsi" w:hAnsiTheme="minorHAnsi"/>
          <w:sz w:val="22"/>
        </w:rPr>
        <w:t xml:space="preserve"> Gate, United Nations Office at Geneva, Avenue de la </w:t>
      </w:r>
      <w:proofErr w:type="spellStart"/>
      <w:r w:rsidRPr="00481726">
        <w:rPr>
          <w:rFonts w:asciiTheme="minorHAnsi" w:hAnsiTheme="minorHAnsi"/>
          <w:sz w:val="22"/>
        </w:rPr>
        <w:t>Paix</w:t>
      </w:r>
      <w:proofErr w:type="spellEnd"/>
      <w:r w:rsidRPr="00481726">
        <w:rPr>
          <w:rFonts w:asciiTheme="minorHAnsi" w:hAnsiTheme="minorHAnsi"/>
          <w:sz w:val="22"/>
        </w:rPr>
        <w:t xml:space="preserve"> 8-14, Geneva, Switzerland.</w:t>
      </w:r>
      <w:proofErr w:type="gramEnd"/>
      <w:r w:rsidRPr="00481726">
        <w:rPr>
          <w:rFonts w:asciiTheme="minorHAnsi" w:hAnsiTheme="minorHAnsi"/>
          <w:sz w:val="22"/>
        </w:rPr>
        <w:t xml:space="preserve"> The office hours are 8:00 to 17:00, Monday through Friday. </w:t>
      </w:r>
      <w:r w:rsidR="00150C56" w:rsidRPr="00150C56">
        <w:rPr>
          <w:rFonts w:asciiTheme="minorHAnsi" w:hAnsiTheme="minorHAnsi"/>
          <w:sz w:val="22"/>
        </w:rPr>
        <w:t xml:space="preserve">Please note that </w:t>
      </w:r>
      <w:r w:rsidR="00DD5B8A" w:rsidRPr="00DD5B8A">
        <w:rPr>
          <w:rFonts w:asciiTheme="minorHAnsi" w:hAnsiTheme="minorHAnsi"/>
          <w:sz w:val="22"/>
        </w:rPr>
        <w:t xml:space="preserve">individuals </w:t>
      </w:r>
      <w:r w:rsidR="00150C56" w:rsidRPr="00150C56">
        <w:rPr>
          <w:rFonts w:asciiTheme="minorHAnsi" w:hAnsiTheme="minorHAnsi"/>
          <w:sz w:val="22"/>
        </w:rPr>
        <w:t>must bring their passport (or government issued photo ID) as well as their ground pass every time they wish to enter the UN premises.</w:t>
      </w:r>
    </w:p>
    <w:p w14:paraId="088D33DF" w14:textId="77777777" w:rsidR="00851947" w:rsidRPr="00481726" w:rsidRDefault="00B634D0" w:rsidP="00481726">
      <w:pPr>
        <w:pStyle w:val="H1G"/>
        <w:rPr>
          <w:rFonts w:asciiTheme="minorHAnsi" w:hAnsiTheme="minorHAnsi"/>
          <w:b w:val="0"/>
        </w:rPr>
      </w:pPr>
      <w:r>
        <w:rPr>
          <w:rFonts w:asciiTheme="minorHAnsi" w:hAnsiTheme="minorHAnsi" w:cstheme="minorHAnsi"/>
          <w:noProof/>
        </w:rPr>
        <w:tab/>
      </w:r>
      <w:r w:rsidR="002D5E3C" w:rsidRPr="00481726">
        <w:rPr>
          <w:rFonts w:asciiTheme="minorHAnsi" w:hAnsiTheme="minorHAnsi"/>
        </w:rPr>
        <w:t xml:space="preserve">XII. </w:t>
      </w:r>
      <w:r w:rsidR="002D5E3C" w:rsidRPr="00481726">
        <w:rPr>
          <w:rFonts w:asciiTheme="minorHAnsi" w:hAnsiTheme="minorHAnsi"/>
        </w:rPr>
        <w:tab/>
        <w:t>Additional Information</w:t>
      </w:r>
    </w:p>
    <w:p w14:paraId="2C0BB406" w14:textId="77777777" w:rsidR="00851947" w:rsidRPr="00481726" w:rsidRDefault="002D5E3C" w:rsidP="00481726">
      <w:pPr>
        <w:pStyle w:val="SingleTxtG"/>
        <w:rPr>
          <w:rFonts w:asciiTheme="minorHAnsi" w:hAnsiTheme="minorHAnsi"/>
          <w:sz w:val="22"/>
        </w:rPr>
      </w:pPr>
      <w:r w:rsidRPr="00481726">
        <w:rPr>
          <w:rFonts w:asciiTheme="minorHAnsi" w:hAnsiTheme="minorHAnsi"/>
          <w:sz w:val="22"/>
        </w:rPr>
        <w:tab/>
        <w:t xml:space="preserve">For further information about the treaty bodies in general, specific information on CEDAW and on the participation and role of civil society in the reporting procedure, please consult the following links: </w:t>
      </w:r>
    </w:p>
    <w:p w14:paraId="580624FE" w14:textId="44301F23" w:rsidR="002D5E3C" w:rsidRPr="00481726" w:rsidRDefault="0072046E" w:rsidP="00481726">
      <w:pPr>
        <w:pStyle w:val="Bullet1G"/>
        <w:rPr>
          <w:rFonts w:asciiTheme="minorHAnsi" w:hAnsiTheme="minorHAnsi"/>
          <w:sz w:val="22"/>
        </w:rPr>
      </w:pPr>
      <w:hyperlink r:id="rId11" w:history="1">
        <w:r w:rsidR="002D5E3C" w:rsidRPr="00481726">
          <w:rPr>
            <w:rStyle w:val="Hyperlink1"/>
            <w:rFonts w:asciiTheme="minorHAnsi" w:hAnsiTheme="minorHAnsi"/>
            <w:sz w:val="22"/>
          </w:rPr>
          <w:t>http://www.ohchr.org/en/hrbodies/cedaw/pages/cedawindex.aspx</w:t>
        </w:r>
      </w:hyperlink>
    </w:p>
    <w:p w14:paraId="7EC603CE" w14:textId="77777777" w:rsidR="002D5E3C" w:rsidRPr="00481726" w:rsidRDefault="0072046E" w:rsidP="00481726">
      <w:pPr>
        <w:pStyle w:val="Bullet1G"/>
        <w:rPr>
          <w:rFonts w:asciiTheme="minorHAnsi" w:hAnsiTheme="minorHAnsi"/>
          <w:sz w:val="22"/>
        </w:rPr>
      </w:pPr>
      <w:hyperlink r:id="rId12" w:history="1">
        <w:r w:rsidR="002D5E3C" w:rsidRPr="00481726">
          <w:rPr>
            <w:rStyle w:val="Hyperlink1"/>
            <w:rFonts w:asciiTheme="minorHAnsi" w:hAnsiTheme="minorHAnsi"/>
            <w:sz w:val="22"/>
          </w:rPr>
          <w:t>http://www.ohchr.org/EN/AboutUs/Pages/CivilSociety.aspx</w:t>
        </w:r>
      </w:hyperlink>
    </w:p>
    <w:p w14:paraId="0D8CE662" w14:textId="0527696B" w:rsidR="00446FE5" w:rsidRPr="00481726" w:rsidRDefault="002D5E3C" w:rsidP="00481726">
      <w:pPr>
        <w:suppressAutoHyphens/>
        <w:spacing w:before="240" w:line="240" w:lineRule="atLeast"/>
        <w:ind w:left="567" w:right="566"/>
        <w:jc w:val="center"/>
        <w:rPr>
          <w:rFonts w:asciiTheme="minorHAnsi" w:hAnsiTheme="minorHAnsi"/>
          <w:sz w:val="18"/>
        </w:rPr>
      </w:pPr>
      <w:r w:rsidRPr="00481726">
        <w:rPr>
          <w:rFonts w:asciiTheme="minorHAnsi" w:hAnsiTheme="minorHAnsi"/>
          <w:sz w:val="18"/>
          <w:u w:val="single"/>
        </w:rPr>
        <w:tab/>
      </w:r>
      <w:r w:rsidRPr="00481726">
        <w:rPr>
          <w:rFonts w:asciiTheme="minorHAnsi" w:hAnsiTheme="minorHAnsi"/>
          <w:sz w:val="18"/>
          <w:u w:val="single"/>
        </w:rPr>
        <w:tab/>
      </w:r>
      <w:r w:rsidRPr="00481726">
        <w:rPr>
          <w:rFonts w:asciiTheme="minorHAnsi" w:hAnsiTheme="minorHAnsi"/>
          <w:sz w:val="18"/>
          <w:u w:val="single"/>
        </w:rPr>
        <w:tab/>
      </w:r>
    </w:p>
    <w:sectPr w:rsidR="00446FE5" w:rsidRPr="00481726" w:rsidSect="00481726">
      <w:headerReference w:type="default" r:id="rId13"/>
      <w:endnotePr>
        <w:numFmt w:val="decimal"/>
      </w:endnotePr>
      <w:pgSz w:w="11906" w:h="16838" w:code="9"/>
      <w:pgMar w:top="1418"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40010" w14:textId="77777777" w:rsidR="003B739D" w:rsidRDefault="003B739D" w:rsidP="00F95C08"/>
  </w:endnote>
  <w:endnote w:type="continuationSeparator" w:id="0">
    <w:p w14:paraId="1F33BD4C" w14:textId="77777777" w:rsidR="003B739D" w:rsidRPr="00AC3823" w:rsidRDefault="003B739D" w:rsidP="00AC3823">
      <w:pPr>
        <w:pStyle w:val="Footer"/>
      </w:pPr>
    </w:p>
  </w:endnote>
  <w:endnote w:type="continuationNotice" w:id="1">
    <w:p w14:paraId="3FD52A74" w14:textId="77777777" w:rsidR="003B739D" w:rsidRDefault="003B7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B7464C"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Separator" w:id="0">
    <w:p w14:paraId="4271C4C3" w14:textId="77777777" w:rsidR="003B739D" w:rsidRPr="00AC3823" w:rsidRDefault="003B739D" w:rsidP="00AC3823">
      <w:pPr>
        <w:pStyle w:val="Footer"/>
        <w:tabs>
          <w:tab w:val="right" w:pos="2155"/>
        </w:tabs>
        <w:spacing w:after="80" w:line="240" w:lineRule="atLeast"/>
        <w:ind w:left="680"/>
        <w:rPr>
          <w:u w:val="single"/>
        </w:rPr>
      </w:pPr>
      <w:r>
        <w:rPr>
          <w:u w:val="single"/>
        </w:rPr>
        <w:tab/>
      </w:r>
    </w:p>
  </w:footnote>
  <w:footnote w:type="continuationNotice" w:id="1">
    <w:p w14:paraId="1E3086BB" w14:textId="77777777" w:rsidR="003B739D" w:rsidRPr="00AC3823" w:rsidRDefault="003B739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ABAAC" w14:textId="77777777" w:rsidR="002D5E3C" w:rsidRPr="002D5E3C" w:rsidRDefault="002D5E3C" w:rsidP="002D5E3C">
    <w:pPr>
      <w:ind w:left="-180" w:right="-81"/>
      <w:jc w:val="center"/>
      <w:rPr>
        <w:rFonts w:ascii="Verdana" w:hAnsi="Verdana"/>
        <w:b/>
        <w:spacing w:val="36"/>
        <w:sz w:val="22"/>
        <w:lang w:val="en-GB"/>
      </w:rPr>
    </w:pPr>
    <w:r w:rsidRPr="002D5E3C">
      <w:rPr>
        <w:rFonts w:ascii="Verdana" w:hAnsi="Verdana"/>
        <w:b/>
        <w:sz w:val="22"/>
      </w:rPr>
      <w:t>Committee on the Elimination of Discrimination against Women (CEDAW)</w:t>
    </w:r>
  </w:p>
  <w:p w14:paraId="549836D1" w14:textId="48ECF11F" w:rsidR="002D5E3C" w:rsidRPr="002D5E3C" w:rsidRDefault="002D5E3C" w:rsidP="002D5E3C">
    <w:pPr>
      <w:pBdr>
        <w:bottom w:val="single" w:sz="4" w:space="1" w:color="auto"/>
      </w:pBdr>
      <w:ind w:left="-180" w:right="-81"/>
      <w:jc w:val="center"/>
      <w:rPr>
        <w:rFonts w:ascii="Verdana" w:hAnsi="Verdana"/>
        <w:bCs/>
        <w:color w:val="000099"/>
        <w:spacing w:val="36"/>
        <w:sz w:val="20"/>
        <w:szCs w:val="32"/>
        <w:lang w:val="en-GB"/>
      </w:rPr>
    </w:pPr>
    <w:r w:rsidRPr="002D5E3C">
      <w:rPr>
        <w:rFonts w:ascii="Verdana" w:hAnsi="Verdana"/>
        <w:bCs/>
        <w:color w:val="000099"/>
        <w:spacing w:val="36"/>
        <w:sz w:val="20"/>
        <w:szCs w:val="32"/>
        <w:lang w:val="en-GB"/>
      </w:rPr>
      <w:t xml:space="preserve">Informative note on the participation </w:t>
    </w:r>
    <w:r w:rsidR="006F50B9">
      <w:rPr>
        <w:rFonts w:ascii="Verdana" w:hAnsi="Verdana"/>
        <w:bCs/>
        <w:color w:val="000099"/>
        <w:spacing w:val="36"/>
        <w:sz w:val="20"/>
        <w:szCs w:val="32"/>
        <w:lang w:val="en-GB"/>
      </w:rPr>
      <w:t xml:space="preserve">by </w:t>
    </w:r>
    <w:r w:rsidR="00DD5B8A" w:rsidRPr="00DD5B8A">
      <w:rPr>
        <w:rFonts w:ascii="Verdana" w:hAnsi="Verdana"/>
        <w:bCs/>
        <w:color w:val="000099"/>
        <w:spacing w:val="36"/>
        <w:sz w:val="20"/>
        <w:szCs w:val="32"/>
      </w:rPr>
      <w:t>the general public</w:t>
    </w:r>
  </w:p>
  <w:p w14:paraId="6E7BE410" w14:textId="1B6DA0CB" w:rsidR="002D5E3C" w:rsidRPr="00481726" w:rsidRDefault="00B73DD2" w:rsidP="00481726">
    <w:pPr>
      <w:pBdr>
        <w:bottom w:val="single" w:sz="4" w:space="1" w:color="auto"/>
      </w:pBdr>
      <w:spacing w:after="240"/>
      <w:ind w:left="-180" w:right="-81"/>
      <w:jc w:val="center"/>
      <w:rPr>
        <w:rFonts w:ascii="Verdana" w:hAnsi="Verdana"/>
        <w:i/>
        <w:sz w:val="14"/>
        <w:lang w:val="en-GB"/>
      </w:rPr>
    </w:pPr>
    <w:r>
      <w:rPr>
        <w:rFonts w:ascii="Verdana" w:hAnsi="Verdana"/>
        <w:b/>
        <w:i/>
        <w:sz w:val="14"/>
        <w:lang w:val="en-GB"/>
      </w:rPr>
      <w:t xml:space="preserve">74th </w:t>
    </w:r>
    <w:r w:rsidR="002D5E3C">
      <w:rPr>
        <w:rFonts w:ascii="Verdana" w:hAnsi="Verdana"/>
        <w:b/>
        <w:i/>
        <w:sz w:val="14"/>
        <w:lang w:val="en-GB"/>
      </w:rPr>
      <w:t>s</w:t>
    </w:r>
    <w:r w:rsidR="002D5E3C" w:rsidRPr="007A77C8">
      <w:rPr>
        <w:rFonts w:ascii="Verdana" w:hAnsi="Verdana"/>
        <w:b/>
        <w:i/>
        <w:sz w:val="14"/>
        <w:lang w:val="en-GB"/>
      </w:rPr>
      <w:t xml:space="preserve">ession &amp; </w:t>
    </w:r>
    <w:r w:rsidR="002D5E3C">
      <w:rPr>
        <w:rFonts w:ascii="Verdana" w:hAnsi="Verdana"/>
        <w:b/>
        <w:i/>
        <w:sz w:val="14"/>
        <w:lang w:val="en-GB"/>
      </w:rPr>
      <w:t>7</w:t>
    </w:r>
    <w:r>
      <w:rPr>
        <w:rFonts w:ascii="Verdana" w:hAnsi="Verdana"/>
        <w:b/>
        <w:i/>
        <w:sz w:val="14"/>
        <w:lang w:val="en-GB"/>
      </w:rPr>
      <w:t>6</w:t>
    </w:r>
    <w:r w:rsidR="002D5E3C">
      <w:rPr>
        <w:rFonts w:ascii="Verdana" w:hAnsi="Verdana"/>
        <w:b/>
        <w:i/>
        <w:sz w:val="14"/>
        <w:lang w:val="en-GB"/>
      </w:rPr>
      <w:t xml:space="preserve">th </w:t>
    </w:r>
    <w:r w:rsidR="002D5E3C" w:rsidRPr="007A77C8">
      <w:rPr>
        <w:rFonts w:ascii="Verdana" w:hAnsi="Verdana"/>
        <w:b/>
        <w:i/>
        <w:sz w:val="14"/>
        <w:lang w:val="en-GB"/>
      </w:rPr>
      <w:t>pre session (</w:t>
    </w:r>
    <w:r>
      <w:rPr>
        <w:rFonts w:ascii="Verdana" w:hAnsi="Verdana"/>
        <w:b/>
        <w:i/>
        <w:sz w:val="14"/>
        <w:lang w:val="en-GB"/>
      </w:rPr>
      <w:t>2</w:t>
    </w:r>
    <w:r w:rsidR="002D5E3C">
      <w:rPr>
        <w:rFonts w:ascii="Verdana" w:hAnsi="Verdana"/>
        <w:b/>
        <w:i/>
        <w:sz w:val="14"/>
        <w:lang w:val="en-GB"/>
      </w:rPr>
      <w:t>1</w:t>
    </w:r>
    <w:r>
      <w:rPr>
        <w:rFonts w:ascii="Verdana" w:hAnsi="Verdana"/>
        <w:b/>
        <w:i/>
        <w:sz w:val="14"/>
        <w:lang w:val="en-GB"/>
      </w:rPr>
      <w:t xml:space="preserve"> October</w:t>
    </w:r>
    <w:r w:rsidR="002D5E3C">
      <w:rPr>
        <w:rFonts w:ascii="Verdana" w:hAnsi="Verdana"/>
        <w:b/>
        <w:i/>
        <w:sz w:val="14"/>
        <w:lang w:val="en-GB"/>
      </w:rPr>
      <w:t xml:space="preserve">- </w:t>
    </w:r>
    <w:r>
      <w:rPr>
        <w:rFonts w:ascii="Verdana" w:hAnsi="Verdana"/>
        <w:b/>
        <w:i/>
        <w:sz w:val="14"/>
        <w:lang w:val="en-GB"/>
      </w:rPr>
      <w:t>15 November</w:t>
    </w:r>
    <w:r w:rsidR="00AF5A42">
      <w:rPr>
        <w:rFonts w:ascii="Verdana" w:hAnsi="Verdana"/>
        <w:b/>
        <w:i/>
        <w:sz w:val="14"/>
        <w:lang w:val="en-GB"/>
      </w:rPr>
      <w:t>) in</w:t>
    </w:r>
    <w:r w:rsidR="002D5E3C" w:rsidRPr="007A77C8">
      <w:rPr>
        <w:rFonts w:ascii="Verdana" w:hAnsi="Verdana"/>
        <w:b/>
        <w:i/>
        <w:sz w:val="14"/>
        <w:lang w:val="en-GB"/>
      </w:rPr>
      <w:t xml:space="preserve"> Gene</w:t>
    </w:r>
    <w:r w:rsidR="002D5E3C">
      <w:rPr>
        <w:rFonts w:ascii="Verdana" w:hAnsi="Verdana"/>
        <w:b/>
        <w:i/>
        <w:sz w:val="14"/>
        <w:lang w:val="en-GB"/>
      </w:rPr>
      <w:t>va, Palais des Nations Room XVI</w:t>
    </w:r>
    <w:r w:rsidR="00401BE7">
      <w:rPr>
        <w:rFonts w:ascii="Verdana" w:hAnsi="Verdana"/>
        <w:b/>
        <w:i/>
        <w:sz w:val="14"/>
        <w:lang w:val="en-GB"/>
      </w:rPr>
      <w:t>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1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8" w15:restartNumberingAfterBreak="0">
    <w:nsid w:val="4FAA6C8B"/>
    <w:multiLevelType w:val="multilevel"/>
    <w:tmpl w:val="9F389F10"/>
    <w:styleLink w:val="List0"/>
    <w:lvl w:ilvl="0">
      <w:start w:val="4"/>
      <w:numFmt w:val="upperRoman"/>
      <w:lvlText w:val="%1."/>
      <w:lvlJc w:val="left"/>
      <w:rPr>
        <w:rFonts w:ascii="Times New Roman Bold" w:eastAsia="Times New Roman Bold" w:hAnsi="Times New Roman Bold" w:cs="Times New Roman Bold"/>
        <w:position w:val="0"/>
      </w:rPr>
    </w:lvl>
    <w:lvl w:ilvl="1">
      <w:start w:val="1"/>
      <w:numFmt w:val="lowerLetter"/>
      <w:lvlText w:val="%2."/>
      <w:lvlJc w:val="left"/>
      <w:rPr>
        <w:rFonts w:ascii="Times New Roman Bold" w:eastAsia="Times New Roman Bold" w:hAnsi="Times New Roman Bold" w:cs="Times New Roman Bold"/>
        <w:position w:val="0"/>
      </w:rPr>
    </w:lvl>
    <w:lvl w:ilvl="2">
      <w:start w:val="1"/>
      <w:numFmt w:val="lowerRoman"/>
      <w:lvlText w:val="%3."/>
      <w:lvlJc w:val="left"/>
      <w:rPr>
        <w:rFonts w:ascii="Times New Roman Bold" w:eastAsia="Times New Roman Bold" w:hAnsi="Times New Roman Bold" w:cs="Times New Roman Bold"/>
        <w:position w:val="0"/>
      </w:rPr>
    </w:lvl>
    <w:lvl w:ilvl="3">
      <w:start w:val="1"/>
      <w:numFmt w:val="decimal"/>
      <w:lvlText w:val="%4."/>
      <w:lvlJc w:val="left"/>
      <w:rPr>
        <w:rFonts w:ascii="Times New Roman Bold" w:eastAsia="Times New Roman Bold" w:hAnsi="Times New Roman Bold" w:cs="Times New Roman Bold"/>
        <w:position w:val="0"/>
      </w:rPr>
    </w:lvl>
    <w:lvl w:ilvl="4">
      <w:start w:val="1"/>
      <w:numFmt w:val="lowerLetter"/>
      <w:lvlText w:val="%5."/>
      <w:lvlJc w:val="left"/>
      <w:rPr>
        <w:rFonts w:ascii="Times New Roman Bold" w:eastAsia="Times New Roman Bold" w:hAnsi="Times New Roman Bold" w:cs="Times New Roman Bold"/>
        <w:position w:val="0"/>
      </w:rPr>
    </w:lvl>
    <w:lvl w:ilvl="5">
      <w:start w:val="1"/>
      <w:numFmt w:val="lowerRoman"/>
      <w:lvlText w:val="%6."/>
      <w:lvlJc w:val="left"/>
      <w:rPr>
        <w:rFonts w:ascii="Times New Roman Bold" w:eastAsia="Times New Roman Bold" w:hAnsi="Times New Roman Bold" w:cs="Times New Roman Bold"/>
        <w:position w:val="0"/>
      </w:rPr>
    </w:lvl>
    <w:lvl w:ilvl="6">
      <w:start w:val="1"/>
      <w:numFmt w:val="decimal"/>
      <w:lvlText w:val="%7."/>
      <w:lvlJc w:val="left"/>
      <w:rPr>
        <w:rFonts w:ascii="Times New Roman Bold" w:eastAsia="Times New Roman Bold" w:hAnsi="Times New Roman Bold" w:cs="Times New Roman Bold"/>
        <w:position w:val="0"/>
      </w:rPr>
    </w:lvl>
    <w:lvl w:ilvl="7">
      <w:start w:val="1"/>
      <w:numFmt w:val="lowerLetter"/>
      <w:lvlText w:val="%8."/>
      <w:lvlJc w:val="left"/>
      <w:rPr>
        <w:rFonts w:ascii="Times New Roman Bold" w:eastAsia="Times New Roman Bold" w:hAnsi="Times New Roman Bold" w:cs="Times New Roman Bold"/>
        <w:position w:val="0"/>
      </w:rPr>
    </w:lvl>
    <w:lvl w:ilvl="8">
      <w:start w:val="1"/>
      <w:numFmt w:val="lowerRoman"/>
      <w:lvlText w:val="%9."/>
      <w:lvlJc w:val="left"/>
      <w:rPr>
        <w:rFonts w:ascii="Times New Roman Bold" w:eastAsia="Times New Roman Bold" w:hAnsi="Times New Roman Bold" w:cs="Times New Roman Bold"/>
        <w:position w:val="0"/>
      </w:rPr>
    </w:lvl>
  </w:abstractNum>
  <w:abstractNum w:abstractNumId="19"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0"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68AD07B2"/>
    <w:multiLevelType w:val="hybridMultilevel"/>
    <w:tmpl w:val="863C3208"/>
    <w:lvl w:ilvl="0" w:tplc="E5EE6EA6">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1"/>
  </w:num>
  <w:num w:numId="2">
    <w:abstractNumId w:val="16"/>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0"/>
  </w:num>
  <w:num w:numId="16">
    <w:abstractNumId w:val="18"/>
  </w:num>
  <w:num w:numId="17">
    <w:abstractNumId w:val="17"/>
  </w:num>
  <w:num w:numId="18">
    <w:abstractNumId w:val="14"/>
  </w:num>
  <w:num w:numId="19">
    <w:abstractNumId w:val="15"/>
  </w:num>
  <w:num w:numId="20">
    <w:abstractNumId w:val="11"/>
  </w:num>
  <w:num w:numId="21">
    <w:abstractNumId w:val="12"/>
  </w:num>
  <w:num w:numId="22">
    <w:abstractNumId w:val="19"/>
  </w:num>
  <w:num w:numId="23">
    <w:abstractNumId w:val="13"/>
  </w:num>
  <w:num w:numId="24">
    <w:abstractNumId w:val="21"/>
  </w:num>
  <w:num w:numId="25">
    <w:abstractNumId w:val="21"/>
  </w:num>
  <w:num w:numId="26">
    <w:abstractNumId w:val="21"/>
  </w:num>
  <w:num w:numId="27">
    <w:abstractNumId w:val="21"/>
  </w:num>
  <w:num w:numId="28">
    <w:abstractNumId w:val="21"/>
  </w:num>
  <w:num w:numId="29">
    <w:abstractNumId w:val="21"/>
  </w:num>
  <w:num w:numId="30">
    <w:abstractNumId w:val="21"/>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457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E3C"/>
    <w:rsid w:val="00013725"/>
    <w:rsid w:val="00017F94"/>
    <w:rsid w:val="00023842"/>
    <w:rsid w:val="000322A3"/>
    <w:rsid w:val="000334F9"/>
    <w:rsid w:val="0003355B"/>
    <w:rsid w:val="0007796D"/>
    <w:rsid w:val="00084C8C"/>
    <w:rsid w:val="000B4CEC"/>
    <w:rsid w:val="000B7790"/>
    <w:rsid w:val="000C390E"/>
    <w:rsid w:val="000D36FB"/>
    <w:rsid w:val="000D68FD"/>
    <w:rsid w:val="00111F2F"/>
    <w:rsid w:val="001144A9"/>
    <w:rsid w:val="0014365E"/>
    <w:rsid w:val="0014660A"/>
    <w:rsid w:val="00150C56"/>
    <w:rsid w:val="00150DB2"/>
    <w:rsid w:val="00176178"/>
    <w:rsid w:val="001F525A"/>
    <w:rsid w:val="00223272"/>
    <w:rsid w:val="00225C8C"/>
    <w:rsid w:val="0024779E"/>
    <w:rsid w:val="00291F1D"/>
    <w:rsid w:val="0029407C"/>
    <w:rsid w:val="00297D2D"/>
    <w:rsid w:val="002C1483"/>
    <w:rsid w:val="002D5E3C"/>
    <w:rsid w:val="002E6D1C"/>
    <w:rsid w:val="002F185A"/>
    <w:rsid w:val="00350987"/>
    <w:rsid w:val="00353ED5"/>
    <w:rsid w:val="00381A67"/>
    <w:rsid w:val="00382A1F"/>
    <w:rsid w:val="00390178"/>
    <w:rsid w:val="003B739D"/>
    <w:rsid w:val="003C0EF2"/>
    <w:rsid w:val="003D1AD0"/>
    <w:rsid w:val="00401BE7"/>
    <w:rsid w:val="00446FE5"/>
    <w:rsid w:val="00452396"/>
    <w:rsid w:val="0045301A"/>
    <w:rsid w:val="00481726"/>
    <w:rsid w:val="00482D77"/>
    <w:rsid w:val="004A7F7F"/>
    <w:rsid w:val="004D1CEB"/>
    <w:rsid w:val="005505B7"/>
    <w:rsid w:val="005706C8"/>
    <w:rsid w:val="00573BE5"/>
    <w:rsid w:val="005761E1"/>
    <w:rsid w:val="00586ED3"/>
    <w:rsid w:val="00596AA9"/>
    <w:rsid w:val="006122C4"/>
    <w:rsid w:val="00663C82"/>
    <w:rsid w:val="006E2C9B"/>
    <w:rsid w:val="006F50B9"/>
    <w:rsid w:val="0071601D"/>
    <w:rsid w:val="0076624F"/>
    <w:rsid w:val="00766CEC"/>
    <w:rsid w:val="00770252"/>
    <w:rsid w:val="007758FD"/>
    <w:rsid w:val="007A62E6"/>
    <w:rsid w:val="0080684C"/>
    <w:rsid w:val="00815502"/>
    <w:rsid w:val="00845D2D"/>
    <w:rsid w:val="00851947"/>
    <w:rsid w:val="00871C75"/>
    <w:rsid w:val="008776DC"/>
    <w:rsid w:val="008F2A1D"/>
    <w:rsid w:val="009007A2"/>
    <w:rsid w:val="00942F58"/>
    <w:rsid w:val="00957790"/>
    <w:rsid w:val="009615B8"/>
    <w:rsid w:val="009705C8"/>
    <w:rsid w:val="00991F92"/>
    <w:rsid w:val="009B5E43"/>
    <w:rsid w:val="009D3BF8"/>
    <w:rsid w:val="00A04DCD"/>
    <w:rsid w:val="00A12AB5"/>
    <w:rsid w:val="00A47EEA"/>
    <w:rsid w:val="00A82343"/>
    <w:rsid w:val="00AC3823"/>
    <w:rsid w:val="00AD44F0"/>
    <w:rsid w:val="00AE323C"/>
    <w:rsid w:val="00AE7D9F"/>
    <w:rsid w:val="00AF5A42"/>
    <w:rsid w:val="00B00181"/>
    <w:rsid w:val="00B43C66"/>
    <w:rsid w:val="00B46619"/>
    <w:rsid w:val="00B5078C"/>
    <w:rsid w:val="00B55090"/>
    <w:rsid w:val="00B634D0"/>
    <w:rsid w:val="00B73DD2"/>
    <w:rsid w:val="00B765F7"/>
    <w:rsid w:val="00B97A7F"/>
    <w:rsid w:val="00BA0CA9"/>
    <w:rsid w:val="00BB3E59"/>
    <w:rsid w:val="00BE1F4C"/>
    <w:rsid w:val="00BE4745"/>
    <w:rsid w:val="00BF3C2C"/>
    <w:rsid w:val="00C02897"/>
    <w:rsid w:val="00CF3AE1"/>
    <w:rsid w:val="00D3439C"/>
    <w:rsid w:val="00D40AEB"/>
    <w:rsid w:val="00DA22F4"/>
    <w:rsid w:val="00DB1831"/>
    <w:rsid w:val="00DD3BFD"/>
    <w:rsid w:val="00DD5B8A"/>
    <w:rsid w:val="00DF6678"/>
    <w:rsid w:val="00E22CF2"/>
    <w:rsid w:val="00E33F14"/>
    <w:rsid w:val="00E44A12"/>
    <w:rsid w:val="00E52D9F"/>
    <w:rsid w:val="00F11B17"/>
    <w:rsid w:val="00F12269"/>
    <w:rsid w:val="00F14ED7"/>
    <w:rsid w:val="00F164B0"/>
    <w:rsid w:val="00F660DF"/>
    <w:rsid w:val="00F80094"/>
    <w:rsid w:val="00F95C08"/>
    <w:rsid w:val="00FA540C"/>
    <w:rsid w:val="00FD3A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63F9167"/>
  <w15:chartTrackingRefBased/>
  <w15:docId w15:val="{4F2E260E-F799-40DA-82EA-CD26C1E4F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D5E3C"/>
    <w:pPr>
      <w:pBdr>
        <w:top w:val="nil"/>
        <w:left w:val="nil"/>
        <w:bottom w:val="nil"/>
        <w:right w:val="nil"/>
        <w:between w:val="nil"/>
        <w:bar w:val="nil"/>
      </w:pBdr>
    </w:pPr>
    <w:rPr>
      <w:rFonts w:eastAsia="Arial Unicode MS" w:hAnsi="Arial Unicode MS" w:cs="Arial Unicode MS"/>
      <w:color w:val="000000"/>
      <w:sz w:val="24"/>
      <w:szCs w:val="24"/>
      <w:u w:color="000000"/>
      <w:bdr w:val="nil"/>
      <w:lang w:val="en-US"/>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B739D"/>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numbering" w:customStyle="1" w:styleId="List0">
    <w:name w:val="List 0"/>
    <w:basedOn w:val="NoList"/>
    <w:rsid w:val="002D5E3C"/>
    <w:pPr>
      <w:numPr>
        <w:numId w:val="16"/>
      </w:numPr>
    </w:pPr>
  </w:style>
  <w:style w:type="numbering" w:customStyle="1" w:styleId="List1">
    <w:name w:val="List 1"/>
    <w:basedOn w:val="NoList"/>
    <w:rsid w:val="002D5E3C"/>
    <w:pPr>
      <w:numPr>
        <w:numId w:val="20"/>
      </w:numPr>
    </w:pPr>
  </w:style>
  <w:style w:type="character" w:customStyle="1" w:styleId="Hyperlink1">
    <w:name w:val="Hyperlink.1"/>
    <w:basedOn w:val="DefaultParagraphFont"/>
    <w:rsid w:val="002D5E3C"/>
    <w:rPr>
      <w:color w:val="0000FF"/>
      <w:u w:val="single" w:color="0000FF"/>
    </w:rPr>
  </w:style>
  <w:style w:type="numbering" w:customStyle="1" w:styleId="List6">
    <w:name w:val="List 6"/>
    <w:basedOn w:val="NoList"/>
    <w:rsid w:val="002D5E3C"/>
    <w:pPr>
      <w:numPr>
        <w:numId w:val="22"/>
      </w:numPr>
    </w:pPr>
  </w:style>
  <w:style w:type="paragraph" w:customStyle="1" w:styleId="Default">
    <w:name w:val="Default"/>
    <w:rsid w:val="002D5E3C"/>
    <w:pPr>
      <w:autoSpaceDE w:val="0"/>
      <w:autoSpaceDN w:val="0"/>
      <w:adjustRightInd w:val="0"/>
    </w:pPr>
    <w:rPr>
      <w:rFonts w:eastAsia="SimSun"/>
      <w:color w:val="000000"/>
      <w:sz w:val="24"/>
      <w:szCs w:val="24"/>
      <w:lang w:val="en-US" w:eastAsia="zh-CN"/>
    </w:rPr>
  </w:style>
  <w:style w:type="paragraph" w:styleId="ListParagraph">
    <w:name w:val="List Paragraph"/>
    <w:basedOn w:val="Normal"/>
    <w:uiPriority w:val="34"/>
    <w:qFormat/>
    <w:rsid w:val="002D5E3C"/>
    <w:pPr>
      <w:ind w:left="720"/>
      <w:contextualSpacing/>
    </w:pPr>
  </w:style>
  <w:style w:type="character" w:styleId="CommentReference">
    <w:name w:val="annotation reference"/>
    <w:basedOn w:val="DefaultParagraphFont"/>
    <w:uiPriority w:val="99"/>
    <w:semiHidden/>
    <w:unhideWhenUsed/>
    <w:rsid w:val="0003355B"/>
    <w:rPr>
      <w:sz w:val="16"/>
      <w:szCs w:val="16"/>
    </w:rPr>
  </w:style>
  <w:style w:type="paragraph" w:styleId="CommentText">
    <w:name w:val="annotation text"/>
    <w:basedOn w:val="Normal"/>
    <w:link w:val="CommentTextChar"/>
    <w:uiPriority w:val="99"/>
    <w:semiHidden/>
    <w:unhideWhenUsed/>
    <w:rsid w:val="0003355B"/>
    <w:rPr>
      <w:sz w:val="20"/>
      <w:szCs w:val="20"/>
    </w:rPr>
  </w:style>
  <w:style w:type="character" w:customStyle="1" w:styleId="CommentTextChar">
    <w:name w:val="Comment Text Char"/>
    <w:basedOn w:val="DefaultParagraphFont"/>
    <w:link w:val="CommentText"/>
    <w:uiPriority w:val="99"/>
    <w:semiHidden/>
    <w:rsid w:val="0003355B"/>
    <w:rPr>
      <w:rFonts w:eastAsia="Arial Unicode MS" w:hAnsi="Arial Unicode MS" w:cs="Arial Unicode MS"/>
      <w:color w:val="000000"/>
      <w:u w:color="000000"/>
      <w:bdr w:val="nil"/>
      <w:lang w:val="en-US"/>
    </w:rPr>
  </w:style>
  <w:style w:type="paragraph" w:styleId="CommentSubject">
    <w:name w:val="annotation subject"/>
    <w:basedOn w:val="CommentText"/>
    <w:next w:val="CommentText"/>
    <w:link w:val="CommentSubjectChar"/>
    <w:uiPriority w:val="99"/>
    <w:semiHidden/>
    <w:unhideWhenUsed/>
    <w:rsid w:val="0003355B"/>
    <w:rPr>
      <w:b/>
      <w:bCs/>
    </w:rPr>
  </w:style>
  <w:style w:type="character" w:customStyle="1" w:styleId="CommentSubjectChar">
    <w:name w:val="Comment Subject Char"/>
    <w:basedOn w:val="CommentTextChar"/>
    <w:link w:val="CommentSubject"/>
    <w:uiPriority w:val="99"/>
    <w:semiHidden/>
    <w:rsid w:val="0003355B"/>
    <w:rPr>
      <w:rFonts w:eastAsia="Arial Unicode MS" w:hAnsi="Arial Unicode MS" w:cs="Arial Unicode MS"/>
      <w:b/>
      <w:bCs/>
      <w:color w:val="000000"/>
      <w:u w:color="000000"/>
      <w:bdr w:val="nil"/>
      <w:lang w:val="en-US"/>
    </w:rPr>
  </w:style>
  <w:style w:type="paragraph" w:styleId="BalloonText">
    <w:name w:val="Balloon Text"/>
    <w:basedOn w:val="Normal"/>
    <w:link w:val="BalloonTextChar"/>
    <w:uiPriority w:val="99"/>
    <w:semiHidden/>
    <w:unhideWhenUsed/>
    <w:rsid w:val="000335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355B"/>
    <w:rPr>
      <w:rFonts w:ascii="Segoe UI" w:eastAsia="Arial Unicode MS" w:hAnsi="Segoe UI" w:cs="Segoe UI"/>
      <w:color w:val="000000"/>
      <w:sz w:val="18"/>
      <w:szCs w:val="18"/>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535030">
      <w:bodyDiv w:val="1"/>
      <w:marLeft w:val="0"/>
      <w:marRight w:val="0"/>
      <w:marTop w:val="0"/>
      <w:marBottom w:val="0"/>
      <w:divBdr>
        <w:top w:val="none" w:sz="0" w:space="0" w:color="auto"/>
        <w:left w:val="none" w:sz="0" w:space="0" w:color="auto"/>
        <w:bottom w:val="none" w:sz="0" w:space="0" w:color="auto"/>
        <w:right w:val="none" w:sz="0" w:space="0" w:color="auto"/>
      </w:divBdr>
    </w:div>
    <w:div w:id="649024514">
      <w:bodyDiv w:val="1"/>
      <w:marLeft w:val="0"/>
      <w:marRight w:val="0"/>
      <w:marTop w:val="0"/>
      <w:marBottom w:val="0"/>
      <w:divBdr>
        <w:top w:val="none" w:sz="0" w:space="0" w:color="auto"/>
        <w:left w:val="none" w:sz="0" w:space="0" w:color="auto"/>
        <w:bottom w:val="none" w:sz="0" w:space="0" w:color="auto"/>
        <w:right w:val="none" w:sz="0" w:space="0" w:color="auto"/>
      </w:divBdr>
    </w:div>
    <w:div w:id="1124616446">
      <w:bodyDiv w:val="1"/>
      <w:marLeft w:val="0"/>
      <w:marRight w:val="0"/>
      <w:marTop w:val="0"/>
      <w:marBottom w:val="0"/>
      <w:divBdr>
        <w:top w:val="none" w:sz="0" w:space="0" w:color="auto"/>
        <w:left w:val="none" w:sz="0" w:space="0" w:color="auto"/>
        <w:bottom w:val="none" w:sz="0" w:space="0" w:color="auto"/>
        <w:right w:val="none" w:sz="0" w:space="0" w:color="auto"/>
      </w:divBdr>
    </w:div>
    <w:div w:id="1884436602">
      <w:bodyDiv w:val="1"/>
      <w:marLeft w:val="0"/>
      <w:marRight w:val="0"/>
      <w:marTop w:val="0"/>
      <w:marBottom w:val="0"/>
      <w:divBdr>
        <w:top w:val="none" w:sz="0" w:space="0" w:color="auto"/>
        <w:left w:val="none" w:sz="0" w:space="0" w:color="auto"/>
        <w:bottom w:val="none" w:sz="0" w:space="0" w:color="auto"/>
        <w:right w:val="none" w:sz="0" w:space="0" w:color="auto"/>
      </w:divBdr>
    </w:div>
    <w:div w:id="2072919052">
      <w:bodyDiv w:val="1"/>
      <w:marLeft w:val="0"/>
      <w:marRight w:val="0"/>
      <w:marTop w:val="0"/>
      <w:marBottom w:val="0"/>
      <w:divBdr>
        <w:top w:val="none" w:sz="0" w:space="0" w:color="auto"/>
        <w:left w:val="none" w:sz="0" w:space="0" w:color="auto"/>
        <w:bottom w:val="none" w:sz="0" w:space="0" w:color="auto"/>
        <w:right w:val="none" w:sz="0" w:space="0" w:color="auto"/>
      </w:divBdr>
    </w:div>
    <w:div w:id="212946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t.ly/2LaOQWZ" TargetMode="External"/><Relationship Id="rId13"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ohchr.org/en/aboutus/pages/civilsociety.aspx"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ohchr.org/en/hrbodies/cedaw/pages/cedawindex.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reg.unog.ch/event/19461/" TargetMode="External"/><Relationship Id="rId4" Type="http://schemas.openxmlformats.org/officeDocument/2006/relationships/settings" Target="settings.xml"/><Relationship Id="rId9" Type="http://schemas.openxmlformats.org/officeDocument/2006/relationships/hyperlink" Target="https://reg.unog.ch/event/1947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8820C2-7CCB-4FA1-8D9D-4D195DA889BF}">
  <ds:schemaRefs>
    <ds:schemaRef ds:uri="http://schemas.openxmlformats.org/officeDocument/2006/bibliography"/>
  </ds:schemaRefs>
</ds:datastoreItem>
</file>

<file path=customXml/itemProps2.xml><?xml version="1.0" encoding="utf-8"?>
<ds:datastoreItem xmlns:ds="http://schemas.openxmlformats.org/officeDocument/2006/customXml" ds:itemID="{06ED31BF-C56F-4F44-96A4-BE87E5E3EA17}"/>
</file>

<file path=customXml/itemProps3.xml><?xml version="1.0" encoding="utf-8"?>
<ds:datastoreItem xmlns:ds="http://schemas.openxmlformats.org/officeDocument/2006/customXml" ds:itemID="{FCE42110-9278-44D2-9B5E-37DE7F320165}"/>
</file>

<file path=customXml/itemProps4.xml><?xml version="1.0" encoding="utf-8"?>
<ds:datastoreItem xmlns:ds="http://schemas.openxmlformats.org/officeDocument/2006/customXml" ds:itemID="{C150D943-DD50-4E2D-B7A1-70ADF8887DA5}"/>
</file>

<file path=docProps/app.xml><?xml version="1.0" encoding="utf-8"?>
<Properties xmlns="http://schemas.openxmlformats.org/officeDocument/2006/extended-properties" xmlns:vt="http://schemas.openxmlformats.org/officeDocument/2006/docPropsVTypes">
  <Template>Normal.dotm</Template>
  <TotalTime>26</TotalTime>
  <Pages>2</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13</cp:revision>
  <cp:lastPrinted>2014-05-14T10:59:00Z</cp:lastPrinted>
  <dcterms:created xsi:type="dcterms:W3CDTF">2019-04-12T15:20:00Z</dcterms:created>
  <dcterms:modified xsi:type="dcterms:W3CDTF">2019-09-02T08:28:00Z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