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36554A" w:rsidRPr="00B86C94" w14:paraId="5CF28B39" w14:textId="77777777" w:rsidTr="00F603F4">
        <w:trPr>
          <w:cantSplit/>
          <w:trHeight w:hRule="exact" w:val="851"/>
        </w:trPr>
        <w:tc>
          <w:tcPr>
            <w:tcW w:w="1276" w:type="dxa"/>
            <w:tcBorders>
              <w:bottom w:val="single" w:sz="4" w:space="0" w:color="auto"/>
            </w:tcBorders>
            <w:vAlign w:val="bottom"/>
          </w:tcPr>
          <w:p w14:paraId="5DADDEEB" w14:textId="77777777" w:rsidR="00165C15" w:rsidRPr="00B86C94" w:rsidRDefault="00165C15" w:rsidP="00F603F4">
            <w:pPr>
              <w:spacing w:after="80"/>
              <w:rPr>
                <w:lang w:val="es-ES_tradnl"/>
              </w:rPr>
            </w:pPr>
          </w:p>
        </w:tc>
        <w:tc>
          <w:tcPr>
            <w:tcW w:w="2268" w:type="dxa"/>
            <w:tcBorders>
              <w:bottom w:val="single" w:sz="4" w:space="0" w:color="auto"/>
            </w:tcBorders>
            <w:vAlign w:val="bottom"/>
          </w:tcPr>
          <w:p w14:paraId="724DD780" w14:textId="77777777" w:rsidR="00165C15" w:rsidRPr="00B86C94" w:rsidRDefault="003A3F12" w:rsidP="00F603F4">
            <w:pPr>
              <w:spacing w:after="80" w:line="300" w:lineRule="exact"/>
              <w:rPr>
                <w:b/>
                <w:sz w:val="24"/>
                <w:szCs w:val="24"/>
                <w:lang w:val="es-ES_tradnl"/>
              </w:rPr>
            </w:pPr>
            <w:r w:rsidRPr="00B86C94">
              <w:rPr>
                <w:sz w:val="28"/>
                <w:lang w:val="es-ES_tradnl"/>
              </w:rPr>
              <w:t>Naciones Unidas</w:t>
            </w:r>
          </w:p>
        </w:tc>
        <w:tc>
          <w:tcPr>
            <w:tcW w:w="6095" w:type="dxa"/>
            <w:gridSpan w:val="2"/>
            <w:tcBorders>
              <w:bottom w:val="single" w:sz="4" w:space="0" w:color="auto"/>
            </w:tcBorders>
            <w:vAlign w:val="bottom"/>
          </w:tcPr>
          <w:p w14:paraId="2F514C8D" w14:textId="0126C7B0" w:rsidR="00165C15" w:rsidRPr="00B86C94" w:rsidRDefault="00B86C94" w:rsidP="00C14835">
            <w:pPr>
              <w:suppressAutoHyphens w:val="0"/>
              <w:jc w:val="right"/>
              <w:rPr>
                <w:lang w:val="es-ES_tradnl"/>
              </w:rPr>
            </w:pPr>
            <w:r w:rsidRPr="00B86C94">
              <w:rPr>
                <w:sz w:val="40"/>
                <w:lang w:val="es-ES_tradnl"/>
              </w:rPr>
              <w:t>CCPR</w:t>
            </w:r>
            <w:r w:rsidRPr="00B86C94">
              <w:rPr>
                <w:lang w:val="es-ES_tradnl"/>
              </w:rPr>
              <w:t>/C/135/D/3142/2018</w:t>
            </w:r>
          </w:p>
        </w:tc>
      </w:tr>
      <w:tr w:rsidR="0036554A" w:rsidRPr="008D2038" w14:paraId="7D4B716D" w14:textId="77777777" w:rsidTr="004A72F6">
        <w:trPr>
          <w:cantSplit/>
          <w:trHeight w:hRule="exact" w:val="2835"/>
        </w:trPr>
        <w:tc>
          <w:tcPr>
            <w:tcW w:w="1276" w:type="dxa"/>
            <w:tcBorders>
              <w:top w:val="single" w:sz="4" w:space="0" w:color="auto"/>
              <w:bottom w:val="single" w:sz="12" w:space="0" w:color="auto"/>
            </w:tcBorders>
          </w:tcPr>
          <w:p w14:paraId="5FD3E6EB" w14:textId="77777777" w:rsidR="00165C15" w:rsidRPr="00B86C94" w:rsidRDefault="00165C15" w:rsidP="00F603F4">
            <w:pPr>
              <w:spacing w:before="120"/>
              <w:rPr>
                <w:lang w:val="es-ES_tradnl"/>
              </w:rPr>
            </w:pPr>
            <w:r w:rsidRPr="00B86C94">
              <w:rPr>
                <w:noProof/>
                <w:lang w:eastAsia="en-GB"/>
              </w:rPr>
              <w:drawing>
                <wp:inline distT="0" distB="0" distL="0" distR="0" wp14:anchorId="4696CA1A" wp14:editId="21D416F2">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1AD759AE" w14:textId="77777777" w:rsidR="00165C15" w:rsidRDefault="003A3F12" w:rsidP="00F603F4">
            <w:pPr>
              <w:spacing w:before="120" w:line="380" w:lineRule="exact"/>
              <w:rPr>
                <w:b/>
                <w:sz w:val="34"/>
                <w:szCs w:val="34"/>
                <w:lang w:val="es-ES_tradnl"/>
              </w:rPr>
            </w:pPr>
            <w:r w:rsidRPr="00B86C94">
              <w:rPr>
                <w:b/>
                <w:sz w:val="34"/>
                <w:szCs w:val="34"/>
                <w:lang w:val="es-ES_tradnl"/>
              </w:rPr>
              <w:t>Pacto Internacional de Derechos</w:t>
            </w:r>
            <w:r w:rsidRPr="00B86C94">
              <w:rPr>
                <w:b/>
                <w:sz w:val="34"/>
                <w:szCs w:val="34"/>
                <w:lang w:val="es-ES_tradnl"/>
              </w:rPr>
              <w:br/>
              <w:t>Civiles y Políticos</w:t>
            </w:r>
          </w:p>
          <w:p w14:paraId="33E8F864" w14:textId="77777777" w:rsidR="00022A68" w:rsidRDefault="00022A68" w:rsidP="00F603F4">
            <w:pPr>
              <w:spacing w:before="120" w:line="380" w:lineRule="exact"/>
              <w:rPr>
                <w:b/>
                <w:sz w:val="34"/>
                <w:szCs w:val="34"/>
                <w:lang w:val="es-ES_tradnl"/>
              </w:rPr>
            </w:pPr>
          </w:p>
          <w:p w14:paraId="5F4E9DB6" w14:textId="0B8DDE10" w:rsidR="00022A68" w:rsidRPr="00B86C94" w:rsidRDefault="00022A68" w:rsidP="00F603F4">
            <w:pPr>
              <w:spacing w:before="120" w:line="380" w:lineRule="exact"/>
              <w:rPr>
                <w:sz w:val="34"/>
                <w:lang w:val="es-ES_tradnl"/>
              </w:rPr>
            </w:pPr>
            <w:proofErr w:type="spellStart"/>
            <w:r w:rsidRPr="00E5051F">
              <w:rPr>
                <w:b/>
                <w:bCs/>
                <w:sz w:val="32"/>
                <w:szCs w:val="32"/>
              </w:rPr>
              <w:t>Edición</w:t>
            </w:r>
            <w:proofErr w:type="spellEnd"/>
            <w:r w:rsidRPr="00E5051F">
              <w:rPr>
                <w:b/>
                <w:bCs/>
                <w:sz w:val="32"/>
                <w:szCs w:val="32"/>
              </w:rPr>
              <w:t xml:space="preserve"> </w:t>
            </w:r>
            <w:proofErr w:type="spellStart"/>
            <w:r w:rsidRPr="00E5051F">
              <w:rPr>
                <w:b/>
                <w:bCs/>
                <w:sz w:val="32"/>
                <w:szCs w:val="32"/>
              </w:rPr>
              <w:t>avanzada</w:t>
            </w:r>
            <w:proofErr w:type="spellEnd"/>
            <w:r w:rsidRPr="00E5051F">
              <w:rPr>
                <w:b/>
                <w:bCs/>
                <w:sz w:val="32"/>
                <w:szCs w:val="32"/>
              </w:rPr>
              <w:t xml:space="preserve"> sin </w:t>
            </w:r>
            <w:proofErr w:type="spellStart"/>
            <w:r w:rsidRPr="00E5051F">
              <w:rPr>
                <w:b/>
                <w:bCs/>
                <w:sz w:val="32"/>
                <w:szCs w:val="32"/>
              </w:rPr>
              <w:t>editar</w:t>
            </w:r>
            <w:proofErr w:type="spellEnd"/>
          </w:p>
        </w:tc>
        <w:tc>
          <w:tcPr>
            <w:tcW w:w="2835" w:type="dxa"/>
            <w:tcBorders>
              <w:top w:val="single" w:sz="4" w:space="0" w:color="auto"/>
              <w:bottom w:val="single" w:sz="12" w:space="0" w:color="auto"/>
            </w:tcBorders>
          </w:tcPr>
          <w:p w14:paraId="66052EE0" w14:textId="1B8B55C5" w:rsidR="00165C15" w:rsidRPr="00B86C94" w:rsidRDefault="006A31AE" w:rsidP="00931E2B">
            <w:pPr>
              <w:suppressAutoHyphens w:val="0"/>
              <w:spacing w:before="240" w:line="240" w:lineRule="exact"/>
              <w:rPr>
                <w:lang w:val="es-ES_tradnl"/>
              </w:rPr>
            </w:pPr>
            <w:proofErr w:type="spellStart"/>
            <w:r w:rsidRPr="00B86C94">
              <w:rPr>
                <w:lang w:val="es-ES_tradnl"/>
              </w:rPr>
              <w:t>Distr</w:t>
            </w:r>
            <w:proofErr w:type="spellEnd"/>
            <w:r w:rsidR="00175184" w:rsidRPr="00B86C94">
              <w:rPr>
                <w:lang w:val="es-ES_tradnl"/>
              </w:rPr>
              <w:t xml:space="preserve">. </w:t>
            </w:r>
            <w:r w:rsidR="00644A8C">
              <w:rPr>
                <w:lang w:val="es-ES_tradnl"/>
              </w:rPr>
              <w:t>General</w:t>
            </w:r>
          </w:p>
          <w:p w14:paraId="6FE42675" w14:textId="6CD4F535" w:rsidR="006A31AE" w:rsidRPr="00B86C94" w:rsidRDefault="00E3209D" w:rsidP="00A543DD">
            <w:pPr>
              <w:suppressAutoHyphens w:val="0"/>
              <w:rPr>
                <w:lang w:val="es-ES_tradnl"/>
              </w:rPr>
            </w:pPr>
            <w:r>
              <w:rPr>
                <w:lang w:val="es-ES_tradnl"/>
              </w:rPr>
              <w:t>14 de noviembre</w:t>
            </w:r>
            <w:r w:rsidR="00A543DD">
              <w:rPr>
                <w:lang w:val="es-ES_tradnl"/>
              </w:rPr>
              <w:t xml:space="preserve"> </w:t>
            </w:r>
            <w:r w:rsidR="001D730F" w:rsidRPr="00B86C94">
              <w:rPr>
                <w:lang w:val="es-ES_tradnl"/>
              </w:rPr>
              <w:t>de</w:t>
            </w:r>
            <w:r w:rsidR="004462BD" w:rsidRPr="00B86C94">
              <w:rPr>
                <w:lang w:val="es-ES_tradnl"/>
              </w:rPr>
              <w:t xml:space="preserve"> </w:t>
            </w:r>
            <w:r w:rsidR="00805477" w:rsidRPr="00B86C94">
              <w:rPr>
                <w:lang w:val="es-ES_tradnl"/>
              </w:rPr>
              <w:t>202</w:t>
            </w:r>
            <w:r w:rsidR="001C6A18" w:rsidRPr="00B86C94">
              <w:rPr>
                <w:lang w:val="es-ES_tradnl"/>
              </w:rPr>
              <w:t>2</w:t>
            </w:r>
          </w:p>
          <w:p w14:paraId="1EA4439A" w14:textId="40CFD7B5" w:rsidR="006A31AE" w:rsidRPr="00B86C94" w:rsidRDefault="006A31AE" w:rsidP="00333F2A">
            <w:pPr>
              <w:suppressAutoHyphens w:val="0"/>
              <w:rPr>
                <w:lang w:val="es-ES_tradnl"/>
              </w:rPr>
            </w:pPr>
          </w:p>
          <w:p w14:paraId="1EC23068" w14:textId="77777777" w:rsidR="006A31AE" w:rsidRPr="00B86C94" w:rsidRDefault="006A31AE" w:rsidP="003A3F12">
            <w:pPr>
              <w:suppressAutoHyphens w:val="0"/>
              <w:rPr>
                <w:lang w:val="es-ES_tradnl"/>
              </w:rPr>
            </w:pPr>
            <w:r w:rsidRPr="00B86C94">
              <w:rPr>
                <w:lang w:val="es-ES_tradnl"/>
              </w:rPr>
              <w:t xml:space="preserve">Original: </w:t>
            </w:r>
            <w:r w:rsidR="003A3F12" w:rsidRPr="00B86C94">
              <w:rPr>
                <w:lang w:val="es-ES_tradnl"/>
              </w:rPr>
              <w:t>español</w:t>
            </w:r>
          </w:p>
          <w:p w14:paraId="1AC7C7DF" w14:textId="00931280" w:rsidR="0052543D" w:rsidRPr="00B86C94" w:rsidRDefault="0052543D" w:rsidP="003A3F12">
            <w:pPr>
              <w:suppressAutoHyphens w:val="0"/>
              <w:rPr>
                <w:lang w:val="es-ES_tradnl"/>
              </w:rPr>
            </w:pPr>
          </w:p>
        </w:tc>
      </w:tr>
    </w:tbl>
    <w:p w14:paraId="1313AA20" w14:textId="48F8D6D1" w:rsidR="008D7B20" w:rsidRDefault="008D7B20" w:rsidP="008D7B20">
      <w:pPr>
        <w:spacing w:before="120"/>
        <w:rPr>
          <w:b/>
          <w:bCs/>
          <w:sz w:val="24"/>
          <w:lang w:val="es-ES"/>
        </w:rPr>
      </w:pPr>
      <w:r w:rsidRPr="00D9227D">
        <w:rPr>
          <w:b/>
          <w:bCs/>
          <w:sz w:val="24"/>
          <w:lang w:val="es-ES"/>
        </w:rPr>
        <w:t>Comité de Derechos Humanos</w:t>
      </w:r>
    </w:p>
    <w:p w14:paraId="65D7A198" w14:textId="1F364DA8" w:rsidR="008D7B20" w:rsidRPr="0036554A" w:rsidRDefault="008D7B20" w:rsidP="008D7B20">
      <w:pPr>
        <w:pStyle w:val="HChG"/>
        <w:rPr>
          <w:lang w:val="es-ES"/>
        </w:rPr>
      </w:pPr>
      <w:r w:rsidRPr="0036554A">
        <w:rPr>
          <w:lang w:val="es-ES"/>
        </w:rPr>
        <w:tab/>
      </w:r>
      <w:r w:rsidRPr="0036554A">
        <w:rPr>
          <w:lang w:val="es-ES"/>
        </w:rPr>
        <w:tab/>
      </w:r>
      <w:r w:rsidR="00C14835">
        <w:rPr>
          <w:lang w:val="es-ES"/>
        </w:rPr>
        <w:t>Decisión adoptada</w:t>
      </w:r>
      <w:r w:rsidR="00C14835" w:rsidRPr="00641A64">
        <w:rPr>
          <w:lang w:val="es-ES"/>
        </w:rPr>
        <w:t xml:space="preserve"> por el Comité a tenor del artículo 5, párrafo 4, del Protocolo Facultativo, respecto de la </w:t>
      </w:r>
      <w:r w:rsidRPr="0036554A">
        <w:rPr>
          <w:lang w:val="es-ES"/>
        </w:rPr>
        <w:t>Comunicación</w:t>
      </w:r>
      <w:r>
        <w:rPr>
          <w:lang w:val="es-ES"/>
        </w:rPr>
        <w:t xml:space="preserve"> núm</w:t>
      </w:r>
      <w:r w:rsidRPr="0036554A">
        <w:rPr>
          <w:lang w:val="es-ES"/>
        </w:rPr>
        <w:t xml:space="preserve">. </w:t>
      </w:r>
      <w:r>
        <w:rPr>
          <w:lang w:val="es-ES"/>
        </w:rPr>
        <w:t>3142</w:t>
      </w:r>
      <w:r w:rsidRPr="0036554A">
        <w:rPr>
          <w:lang w:val="es-ES"/>
        </w:rPr>
        <w:t>/</w:t>
      </w:r>
      <w:r>
        <w:rPr>
          <w:lang w:val="es-ES"/>
        </w:rPr>
        <w:t>2018</w:t>
      </w:r>
      <w:r w:rsidR="00C14835" w:rsidRPr="00644A8C">
        <w:rPr>
          <w:rStyle w:val="FootnoteReference"/>
          <w:sz w:val="20"/>
          <w:vertAlign w:val="baseline"/>
          <w:lang w:val="es-ES"/>
        </w:rPr>
        <w:footnoteReference w:customMarkFollows="1" w:id="1"/>
        <w:t>*</w:t>
      </w:r>
      <w:bookmarkStart w:id="0" w:name="_GoBack"/>
      <w:r w:rsidR="00C14835" w:rsidRPr="00644A8C">
        <w:rPr>
          <w:sz w:val="20"/>
          <w:vertAlign w:val="superscript"/>
          <w:lang w:val="es-ES"/>
        </w:rPr>
        <w:t>,</w:t>
      </w:r>
      <w:bookmarkEnd w:id="0"/>
      <w:r w:rsidR="00C14835" w:rsidRPr="00644A8C">
        <w:rPr>
          <w:rStyle w:val="FootnoteReference"/>
          <w:sz w:val="20"/>
          <w:vertAlign w:val="baseline"/>
          <w:lang w:val="es-ES"/>
        </w:rPr>
        <w:footnoteReference w:customMarkFollows="1" w:id="2"/>
        <w:t>**</w:t>
      </w:r>
    </w:p>
    <w:tbl>
      <w:tblPr>
        <w:tblStyle w:val="TableGrid"/>
        <w:tblW w:w="0" w:type="auto"/>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3544"/>
        <w:gridCol w:w="3260"/>
      </w:tblGrid>
      <w:tr w:rsidR="008D7B20" w:rsidRPr="008D2038" w14:paraId="74648DF7" w14:textId="77777777" w:rsidTr="001A12F7">
        <w:tc>
          <w:tcPr>
            <w:tcW w:w="3544" w:type="dxa"/>
          </w:tcPr>
          <w:p w14:paraId="092D8A52" w14:textId="77777777" w:rsidR="008D7B20" w:rsidRPr="0036554A" w:rsidRDefault="008D7B20" w:rsidP="001A12F7">
            <w:pPr>
              <w:pStyle w:val="SingleTxtG"/>
              <w:ind w:left="0" w:right="0"/>
              <w:jc w:val="left"/>
              <w:rPr>
                <w:i/>
                <w:lang w:val="es-ES"/>
              </w:rPr>
            </w:pPr>
            <w:r w:rsidRPr="0036554A">
              <w:rPr>
                <w:i/>
                <w:lang w:val="es-ES"/>
              </w:rPr>
              <w:t>Comunicación presentada por:</w:t>
            </w:r>
          </w:p>
        </w:tc>
        <w:tc>
          <w:tcPr>
            <w:tcW w:w="3260" w:type="dxa"/>
          </w:tcPr>
          <w:p w14:paraId="33202CD4" w14:textId="655A26A2" w:rsidR="008D7B20" w:rsidRPr="00A165C3" w:rsidRDefault="008D7B20" w:rsidP="00024AB9">
            <w:pPr>
              <w:pStyle w:val="SingleTxtG"/>
              <w:ind w:left="0" w:right="0"/>
              <w:jc w:val="left"/>
              <w:rPr>
                <w:lang w:val="es-ES"/>
              </w:rPr>
            </w:pPr>
            <w:r>
              <w:rPr>
                <w:lang w:val="es-ES"/>
              </w:rPr>
              <w:t>M</w:t>
            </w:r>
            <w:r>
              <w:rPr>
                <w:lang w:val="es-419"/>
              </w:rPr>
              <w:t xml:space="preserve"> C I C </w:t>
            </w:r>
            <w:r w:rsidRPr="00A165C3">
              <w:rPr>
                <w:lang w:val="es-ES"/>
              </w:rPr>
              <w:t>(</w:t>
            </w:r>
            <w:r w:rsidRPr="00BF1417">
              <w:rPr>
                <w:spacing w:val="-2"/>
                <w:lang w:val="es-ES"/>
              </w:rPr>
              <w:t>representad</w:t>
            </w:r>
            <w:r>
              <w:rPr>
                <w:spacing w:val="-2"/>
                <w:lang w:val="es-ES"/>
              </w:rPr>
              <w:t>a por el abogado Jaime Elías Ortega</w:t>
            </w:r>
            <w:r w:rsidRPr="00A165C3">
              <w:rPr>
                <w:lang w:val="es-ES"/>
              </w:rPr>
              <w:t>)</w:t>
            </w:r>
          </w:p>
        </w:tc>
      </w:tr>
      <w:tr w:rsidR="008D7B20" w:rsidRPr="00B400B0" w14:paraId="646036BE" w14:textId="77777777" w:rsidTr="001A12F7">
        <w:tc>
          <w:tcPr>
            <w:tcW w:w="3544" w:type="dxa"/>
          </w:tcPr>
          <w:p w14:paraId="50A72B79" w14:textId="77777777" w:rsidR="008D7B20" w:rsidRPr="0036554A" w:rsidRDefault="008D7B20" w:rsidP="001A12F7">
            <w:pPr>
              <w:pStyle w:val="SingleTxtG"/>
              <w:ind w:left="0" w:right="0"/>
              <w:jc w:val="left"/>
              <w:rPr>
                <w:i/>
                <w:lang w:val="es-ES"/>
              </w:rPr>
            </w:pPr>
            <w:r w:rsidRPr="0036554A">
              <w:rPr>
                <w:i/>
                <w:iCs/>
                <w:lang w:val="es-ES_tradnl"/>
              </w:rPr>
              <w:t>Presunta</w:t>
            </w:r>
            <w:r>
              <w:rPr>
                <w:i/>
                <w:iCs/>
                <w:lang w:val="es-ES_tradnl"/>
              </w:rPr>
              <w:t>s</w:t>
            </w:r>
            <w:r w:rsidRPr="0036554A">
              <w:rPr>
                <w:i/>
                <w:iCs/>
                <w:lang w:val="es-ES_tradnl"/>
              </w:rPr>
              <w:t xml:space="preserve"> víctima</w:t>
            </w:r>
            <w:r>
              <w:rPr>
                <w:i/>
                <w:iCs/>
                <w:lang w:val="es-ES_tradnl"/>
              </w:rPr>
              <w:t>s</w:t>
            </w:r>
            <w:r w:rsidRPr="0036554A">
              <w:rPr>
                <w:i/>
                <w:lang w:val="es-ES"/>
              </w:rPr>
              <w:t>:</w:t>
            </w:r>
          </w:p>
        </w:tc>
        <w:tc>
          <w:tcPr>
            <w:tcW w:w="3260" w:type="dxa"/>
          </w:tcPr>
          <w:p w14:paraId="383BACC8" w14:textId="6B7BC5E0" w:rsidR="008D7B20" w:rsidRPr="0036554A" w:rsidRDefault="008D7B20" w:rsidP="008D7B20">
            <w:pPr>
              <w:pStyle w:val="SingleTxtG"/>
              <w:ind w:left="0" w:right="0"/>
              <w:jc w:val="left"/>
              <w:rPr>
                <w:lang w:val="es-ES"/>
              </w:rPr>
            </w:pPr>
            <w:r>
              <w:rPr>
                <w:lang w:val="es-ES"/>
              </w:rPr>
              <w:t>La autora</w:t>
            </w:r>
          </w:p>
        </w:tc>
      </w:tr>
      <w:tr w:rsidR="008D7B20" w:rsidRPr="001F2BFE" w14:paraId="1A8FABCE" w14:textId="77777777" w:rsidTr="001A12F7">
        <w:tc>
          <w:tcPr>
            <w:tcW w:w="3544" w:type="dxa"/>
          </w:tcPr>
          <w:p w14:paraId="5A20F8CE" w14:textId="77777777" w:rsidR="008D7B20" w:rsidRPr="0036554A" w:rsidRDefault="008D7B20" w:rsidP="001A12F7">
            <w:pPr>
              <w:pStyle w:val="SingleTxtG"/>
              <w:ind w:left="0" w:right="0"/>
              <w:jc w:val="left"/>
              <w:rPr>
                <w:i/>
                <w:lang w:val="es-ES"/>
              </w:rPr>
            </w:pPr>
            <w:r w:rsidRPr="0036554A">
              <w:rPr>
                <w:i/>
                <w:lang w:val="es-ES"/>
              </w:rPr>
              <w:t>Estado parte:</w:t>
            </w:r>
          </w:p>
        </w:tc>
        <w:tc>
          <w:tcPr>
            <w:tcW w:w="3260" w:type="dxa"/>
          </w:tcPr>
          <w:p w14:paraId="3DF5D240" w14:textId="77777777" w:rsidR="008D7B20" w:rsidRPr="0036554A" w:rsidRDefault="008D7B20" w:rsidP="008D7B20">
            <w:pPr>
              <w:pStyle w:val="SingleTxtG"/>
              <w:ind w:left="0" w:right="0"/>
              <w:jc w:val="left"/>
              <w:rPr>
                <w:lang w:val="es-ES"/>
              </w:rPr>
            </w:pPr>
            <w:r>
              <w:rPr>
                <w:lang w:val="es-ES"/>
              </w:rPr>
              <w:t>España</w:t>
            </w:r>
          </w:p>
        </w:tc>
      </w:tr>
      <w:tr w:rsidR="008D7B20" w:rsidRPr="001F2BFE" w14:paraId="4C4AF1AF" w14:textId="77777777" w:rsidTr="001A12F7">
        <w:tc>
          <w:tcPr>
            <w:tcW w:w="3544" w:type="dxa"/>
          </w:tcPr>
          <w:p w14:paraId="14BECD6A" w14:textId="77777777" w:rsidR="008D7B20" w:rsidRPr="0036554A" w:rsidRDefault="008D7B20" w:rsidP="001A12F7">
            <w:pPr>
              <w:pStyle w:val="SingleTxtG"/>
              <w:ind w:left="0" w:right="0"/>
              <w:jc w:val="left"/>
              <w:rPr>
                <w:i/>
                <w:lang w:val="es-ES"/>
              </w:rPr>
            </w:pPr>
            <w:r w:rsidRPr="0036554A">
              <w:rPr>
                <w:i/>
                <w:iCs/>
                <w:lang w:val="es-ES_tradnl"/>
              </w:rPr>
              <w:t>Fecha de la comunicación</w:t>
            </w:r>
            <w:r w:rsidRPr="0036554A">
              <w:rPr>
                <w:i/>
                <w:lang w:val="es-ES"/>
              </w:rPr>
              <w:t>:</w:t>
            </w:r>
          </w:p>
        </w:tc>
        <w:tc>
          <w:tcPr>
            <w:tcW w:w="3260" w:type="dxa"/>
          </w:tcPr>
          <w:p w14:paraId="76DB0B3C" w14:textId="77777777" w:rsidR="008D7B20" w:rsidRPr="0036554A" w:rsidRDefault="008D7B20" w:rsidP="008D7B20">
            <w:pPr>
              <w:spacing w:after="120"/>
              <w:rPr>
                <w:lang w:val="es-ES"/>
              </w:rPr>
            </w:pPr>
            <w:r>
              <w:rPr>
                <w:lang w:val="es-ES"/>
              </w:rPr>
              <w:t>23 de enero de 2017</w:t>
            </w:r>
          </w:p>
        </w:tc>
      </w:tr>
      <w:tr w:rsidR="008D7B20" w:rsidRPr="008D2038" w14:paraId="7E48DE21" w14:textId="77777777" w:rsidTr="001A12F7">
        <w:tc>
          <w:tcPr>
            <w:tcW w:w="3544" w:type="dxa"/>
          </w:tcPr>
          <w:p w14:paraId="7226AE33" w14:textId="77777777" w:rsidR="008D7B20" w:rsidRPr="00363DEA" w:rsidRDefault="008D7B20" w:rsidP="001A12F7">
            <w:pPr>
              <w:pStyle w:val="SingleTxtG"/>
              <w:ind w:left="0" w:right="0"/>
              <w:jc w:val="left"/>
              <w:rPr>
                <w:i/>
                <w:lang w:val="es-ES"/>
              </w:rPr>
            </w:pPr>
            <w:r w:rsidRPr="00363DEA">
              <w:rPr>
                <w:i/>
                <w:lang w:val="es-ES"/>
              </w:rPr>
              <w:t>Referencias:</w:t>
            </w:r>
          </w:p>
        </w:tc>
        <w:tc>
          <w:tcPr>
            <w:tcW w:w="3260" w:type="dxa"/>
          </w:tcPr>
          <w:p w14:paraId="50F5BC62" w14:textId="77777777" w:rsidR="008D7B20" w:rsidRPr="00787FE0" w:rsidRDefault="008D7B20" w:rsidP="008D7B20">
            <w:pPr>
              <w:pStyle w:val="SingleTxtG"/>
              <w:ind w:left="0" w:right="0"/>
              <w:jc w:val="left"/>
              <w:rPr>
                <w:lang w:val="es-ES"/>
              </w:rPr>
            </w:pPr>
            <w:r w:rsidRPr="00787FE0">
              <w:rPr>
                <w:lang w:val="es-ES"/>
              </w:rPr>
              <w:t xml:space="preserve">Decisión con arreglo al artículo 92 del reglamento, transmitida al Estado parte </w:t>
            </w:r>
            <w:r w:rsidRPr="00787FE0">
              <w:rPr>
                <w:lang w:val="es-ES"/>
              </w:rPr>
              <w:lastRenderedPageBreak/>
              <w:t>el 19 de marzo de 2019 (no se publicó como documento)</w:t>
            </w:r>
          </w:p>
        </w:tc>
      </w:tr>
      <w:tr w:rsidR="008D7B20" w:rsidRPr="00B47898" w14:paraId="6B16C611" w14:textId="77777777" w:rsidTr="001A12F7">
        <w:tc>
          <w:tcPr>
            <w:tcW w:w="3544" w:type="dxa"/>
          </w:tcPr>
          <w:p w14:paraId="4C7E92B8" w14:textId="4E88F249" w:rsidR="008D7B20" w:rsidRPr="00901DE1" w:rsidRDefault="008D7B20" w:rsidP="00333F2A">
            <w:pPr>
              <w:pStyle w:val="SingleTxtG"/>
              <w:ind w:left="0" w:right="0"/>
              <w:jc w:val="left"/>
              <w:rPr>
                <w:i/>
                <w:lang w:val="es-ES"/>
              </w:rPr>
            </w:pPr>
            <w:r w:rsidRPr="00280BCD">
              <w:rPr>
                <w:i/>
                <w:iCs/>
                <w:lang w:val="es-ES_tradnl"/>
              </w:rPr>
              <w:lastRenderedPageBreak/>
              <w:t>Fecha de adopción</w:t>
            </w:r>
            <w:r w:rsidRPr="007B1BCB">
              <w:rPr>
                <w:i/>
                <w:iCs/>
                <w:lang w:val="es-ES_tradnl"/>
              </w:rPr>
              <w:t xml:space="preserve"> </w:t>
            </w:r>
            <w:r w:rsidRPr="00901DE1">
              <w:rPr>
                <w:i/>
                <w:iCs/>
                <w:lang w:val="es-ES_tradnl"/>
              </w:rPr>
              <w:t>de</w:t>
            </w:r>
            <w:r w:rsidR="00333F2A">
              <w:rPr>
                <w:i/>
                <w:iCs/>
                <w:lang w:val="es-ES_tradnl"/>
              </w:rPr>
              <w:t xml:space="preserve"> la decisión</w:t>
            </w:r>
            <w:r w:rsidRPr="00901DE1">
              <w:rPr>
                <w:i/>
                <w:lang w:val="es-ES"/>
              </w:rPr>
              <w:t>:</w:t>
            </w:r>
          </w:p>
        </w:tc>
        <w:tc>
          <w:tcPr>
            <w:tcW w:w="3260" w:type="dxa"/>
            <w:vAlign w:val="bottom"/>
          </w:tcPr>
          <w:p w14:paraId="2ECF8B11" w14:textId="4FD37D99" w:rsidR="008D7B20" w:rsidRPr="00787FE0" w:rsidRDefault="008D2038" w:rsidP="008D7B20">
            <w:pPr>
              <w:pStyle w:val="SingleTxtG"/>
              <w:ind w:left="0" w:right="0"/>
              <w:jc w:val="left"/>
              <w:rPr>
                <w:lang w:val="es-ES"/>
              </w:rPr>
            </w:pPr>
            <w:r>
              <w:rPr>
                <w:lang w:val="es-ES"/>
              </w:rPr>
              <w:t>2</w:t>
            </w:r>
            <w:r w:rsidR="00A945F8">
              <w:rPr>
                <w:lang w:val="es-ES"/>
              </w:rPr>
              <w:t>7</w:t>
            </w:r>
            <w:r w:rsidR="008D7B20" w:rsidRPr="00787FE0">
              <w:rPr>
                <w:lang w:val="es-ES"/>
              </w:rPr>
              <w:t xml:space="preserve"> de julio de 2022</w:t>
            </w:r>
          </w:p>
        </w:tc>
      </w:tr>
      <w:tr w:rsidR="008D7B20" w:rsidRPr="00EF2814" w14:paraId="70BC50CE" w14:textId="77777777" w:rsidTr="001A12F7">
        <w:tc>
          <w:tcPr>
            <w:tcW w:w="3544" w:type="dxa"/>
          </w:tcPr>
          <w:p w14:paraId="63B97189" w14:textId="77777777" w:rsidR="008D7B20" w:rsidRPr="0036554A" w:rsidRDefault="008D7B20" w:rsidP="001A12F7">
            <w:pPr>
              <w:pStyle w:val="SingleTxtG"/>
              <w:ind w:left="0" w:right="0"/>
              <w:jc w:val="left"/>
              <w:rPr>
                <w:i/>
                <w:lang w:val="es-ES"/>
              </w:rPr>
            </w:pPr>
            <w:r w:rsidRPr="0036554A">
              <w:rPr>
                <w:i/>
                <w:iCs/>
                <w:lang w:val="es-ES"/>
              </w:rPr>
              <w:t>Asunto:</w:t>
            </w:r>
          </w:p>
        </w:tc>
        <w:tc>
          <w:tcPr>
            <w:tcW w:w="3260" w:type="dxa"/>
          </w:tcPr>
          <w:p w14:paraId="5C457C3E" w14:textId="77777777" w:rsidR="008D7B20" w:rsidRPr="0036554A" w:rsidRDefault="008D7B20" w:rsidP="008D7B20">
            <w:pPr>
              <w:spacing w:after="120"/>
              <w:rPr>
                <w:lang w:val="es-ES"/>
              </w:rPr>
            </w:pPr>
          </w:p>
        </w:tc>
      </w:tr>
      <w:tr w:rsidR="008D7B20" w:rsidRPr="008D2038" w14:paraId="5C605D15" w14:textId="77777777" w:rsidTr="001A12F7">
        <w:tc>
          <w:tcPr>
            <w:tcW w:w="3544" w:type="dxa"/>
          </w:tcPr>
          <w:p w14:paraId="0374D977" w14:textId="77777777" w:rsidR="008D7B20" w:rsidRPr="0036554A" w:rsidRDefault="008D7B20" w:rsidP="001A12F7">
            <w:pPr>
              <w:pStyle w:val="SingleTxtG"/>
              <w:ind w:left="0" w:right="0"/>
              <w:jc w:val="left"/>
              <w:rPr>
                <w:i/>
                <w:iCs/>
                <w:lang w:val="es-ES"/>
              </w:rPr>
            </w:pPr>
            <w:r w:rsidRPr="0036554A">
              <w:rPr>
                <w:i/>
                <w:iCs/>
                <w:lang w:val="es-ES"/>
              </w:rPr>
              <w:t>Cuestiones de procedimiento</w:t>
            </w:r>
            <w:r w:rsidRPr="0036554A">
              <w:rPr>
                <w:i/>
                <w:lang w:val="es-ES"/>
              </w:rPr>
              <w:t>:</w:t>
            </w:r>
          </w:p>
        </w:tc>
        <w:tc>
          <w:tcPr>
            <w:tcW w:w="3260" w:type="dxa"/>
          </w:tcPr>
          <w:p w14:paraId="34C749A0" w14:textId="77777777" w:rsidR="008D7B20" w:rsidRPr="00131985" w:rsidRDefault="008D7B20" w:rsidP="008D7B20">
            <w:pPr>
              <w:pStyle w:val="SingleTxtG"/>
              <w:ind w:left="0" w:right="0"/>
              <w:jc w:val="left"/>
              <w:rPr>
                <w:lang w:val="es-ES_tradnl"/>
              </w:rPr>
            </w:pPr>
            <w:r w:rsidRPr="00A06FB4">
              <w:rPr>
                <w:lang w:val="es-ES_tradnl"/>
              </w:rPr>
              <w:t xml:space="preserve">Agotamiento de </w:t>
            </w:r>
            <w:r>
              <w:rPr>
                <w:lang w:val="es-ES_tradnl"/>
              </w:rPr>
              <w:t xml:space="preserve">los </w:t>
            </w:r>
            <w:r w:rsidRPr="00A06FB4">
              <w:rPr>
                <w:lang w:val="es-ES_tradnl"/>
              </w:rPr>
              <w:t>recursos internos</w:t>
            </w:r>
            <w:r>
              <w:rPr>
                <w:lang w:val="es-ES_tradnl"/>
              </w:rPr>
              <w:t>, falta de fundamentación.</w:t>
            </w:r>
          </w:p>
        </w:tc>
      </w:tr>
      <w:tr w:rsidR="008D7B20" w:rsidRPr="008D2038" w14:paraId="068A2B95" w14:textId="77777777" w:rsidTr="001A12F7">
        <w:tc>
          <w:tcPr>
            <w:tcW w:w="3544" w:type="dxa"/>
          </w:tcPr>
          <w:p w14:paraId="77DFE649" w14:textId="77777777" w:rsidR="008D7B20" w:rsidRPr="0040178F" w:rsidRDefault="008D7B20" w:rsidP="001A12F7">
            <w:pPr>
              <w:pStyle w:val="SingleTxtG"/>
              <w:keepNext/>
              <w:ind w:left="0" w:right="0"/>
              <w:jc w:val="left"/>
              <w:rPr>
                <w:i/>
                <w:iCs/>
                <w:lang w:val="es-ES"/>
              </w:rPr>
            </w:pPr>
            <w:r w:rsidRPr="0040178F">
              <w:rPr>
                <w:i/>
                <w:iCs/>
                <w:lang w:val="es-ES"/>
              </w:rPr>
              <w:t>Cuestiones de fondo:</w:t>
            </w:r>
          </w:p>
        </w:tc>
        <w:tc>
          <w:tcPr>
            <w:tcW w:w="3260" w:type="dxa"/>
          </w:tcPr>
          <w:p w14:paraId="639281CB" w14:textId="77777777" w:rsidR="008D7B20" w:rsidRPr="00B47955" w:rsidRDefault="008D7B20" w:rsidP="008D7B20">
            <w:pPr>
              <w:keepNext/>
              <w:spacing w:after="120"/>
              <w:rPr>
                <w:lang w:val="es-ES_tradnl"/>
              </w:rPr>
            </w:pPr>
            <w:r w:rsidRPr="00DD45E1">
              <w:rPr>
                <w:lang w:val="es-ES"/>
              </w:rPr>
              <w:t xml:space="preserve">Derecho a </w:t>
            </w:r>
            <w:r>
              <w:rPr>
                <w:lang w:val="es-ES"/>
              </w:rPr>
              <w:t>la presunción de inocencia; derecho a la libre asociación; derecho a la no discriminación por motivos políticos</w:t>
            </w:r>
          </w:p>
        </w:tc>
      </w:tr>
      <w:tr w:rsidR="008D7B20" w:rsidRPr="00D7344E" w14:paraId="774CB0EF" w14:textId="77777777" w:rsidTr="001A12F7">
        <w:tc>
          <w:tcPr>
            <w:tcW w:w="3544" w:type="dxa"/>
          </w:tcPr>
          <w:p w14:paraId="7DB696A4" w14:textId="77777777" w:rsidR="008D7B20" w:rsidRPr="00C871CB" w:rsidRDefault="008D7B20" w:rsidP="001A12F7">
            <w:pPr>
              <w:pStyle w:val="SingleTxtG"/>
              <w:ind w:left="0" w:right="0"/>
              <w:jc w:val="left"/>
              <w:rPr>
                <w:i/>
                <w:iCs/>
                <w:lang w:val="es-ES"/>
              </w:rPr>
            </w:pPr>
            <w:r w:rsidRPr="00C871CB">
              <w:rPr>
                <w:i/>
                <w:iCs/>
                <w:lang w:val="es-ES_tradnl"/>
              </w:rPr>
              <w:t>Artículos del Pacto</w:t>
            </w:r>
            <w:r w:rsidRPr="00C871CB">
              <w:rPr>
                <w:i/>
                <w:lang w:val="es-ES"/>
              </w:rPr>
              <w:t>:</w:t>
            </w:r>
          </w:p>
        </w:tc>
        <w:tc>
          <w:tcPr>
            <w:tcW w:w="3260" w:type="dxa"/>
          </w:tcPr>
          <w:p w14:paraId="60BE1586" w14:textId="7883770B" w:rsidR="008D7B20" w:rsidRPr="00C871CB" w:rsidRDefault="008D7B20" w:rsidP="008D7B20">
            <w:pPr>
              <w:pStyle w:val="SingleTxtG"/>
              <w:ind w:left="0" w:right="0"/>
              <w:jc w:val="left"/>
              <w:rPr>
                <w:lang w:val="es-ES"/>
              </w:rPr>
            </w:pPr>
            <w:r>
              <w:rPr>
                <w:lang w:val="es-ES"/>
              </w:rPr>
              <w:t>14</w:t>
            </w:r>
            <w:r w:rsidRPr="007B325A">
              <w:rPr>
                <w:lang w:val="es-ES"/>
              </w:rPr>
              <w:t xml:space="preserve">, párr. </w:t>
            </w:r>
            <w:r>
              <w:rPr>
                <w:lang w:val="es-ES"/>
              </w:rPr>
              <w:t>2</w:t>
            </w:r>
            <w:r w:rsidRPr="007B325A">
              <w:rPr>
                <w:lang w:val="es-ES"/>
              </w:rPr>
              <w:t xml:space="preserve">, </w:t>
            </w:r>
            <w:r>
              <w:rPr>
                <w:lang w:val="es-ES"/>
              </w:rPr>
              <w:t xml:space="preserve">22, </w:t>
            </w:r>
            <w:proofErr w:type="spellStart"/>
            <w:r>
              <w:rPr>
                <w:lang w:val="es-ES"/>
              </w:rPr>
              <w:t>párrs</w:t>
            </w:r>
            <w:proofErr w:type="spellEnd"/>
            <w:r>
              <w:rPr>
                <w:lang w:val="es-ES"/>
              </w:rPr>
              <w:t>. 1 y 2 y</w:t>
            </w:r>
            <w:r w:rsidRPr="007B325A">
              <w:rPr>
                <w:lang w:val="es-ES"/>
              </w:rPr>
              <w:t>, 2</w:t>
            </w:r>
            <w:r>
              <w:rPr>
                <w:lang w:val="es-ES"/>
              </w:rPr>
              <w:t>6</w:t>
            </w:r>
          </w:p>
        </w:tc>
      </w:tr>
      <w:tr w:rsidR="008D7B20" w:rsidRPr="00EA067D" w14:paraId="405EABA2" w14:textId="77777777" w:rsidTr="001A12F7">
        <w:tc>
          <w:tcPr>
            <w:tcW w:w="3544" w:type="dxa"/>
          </w:tcPr>
          <w:p w14:paraId="542CB94F" w14:textId="77777777" w:rsidR="008D7B20" w:rsidRPr="0040178F" w:rsidRDefault="008D7B20" w:rsidP="001A12F7">
            <w:pPr>
              <w:pStyle w:val="SingleTxtG"/>
              <w:ind w:left="0" w:right="0"/>
              <w:jc w:val="left"/>
              <w:rPr>
                <w:i/>
                <w:iCs/>
                <w:lang w:val="es-ES"/>
              </w:rPr>
            </w:pPr>
            <w:r w:rsidRPr="0040178F">
              <w:rPr>
                <w:i/>
                <w:iCs/>
                <w:lang w:val="es-ES_tradnl"/>
              </w:rPr>
              <w:t xml:space="preserve">Artículos del </w:t>
            </w:r>
            <w:r w:rsidRPr="0082390C">
              <w:rPr>
                <w:i/>
                <w:iCs/>
                <w:lang w:val="es-ES_tradnl"/>
              </w:rPr>
              <w:t>Protocolo</w:t>
            </w:r>
            <w:r w:rsidRPr="0040178F">
              <w:rPr>
                <w:i/>
                <w:iCs/>
                <w:lang w:val="es-ES_tradnl"/>
              </w:rPr>
              <w:t xml:space="preserve"> Facultativo</w:t>
            </w:r>
            <w:r w:rsidRPr="0040178F">
              <w:rPr>
                <w:i/>
                <w:iCs/>
                <w:lang w:val="es-ES"/>
              </w:rPr>
              <w:t>:</w:t>
            </w:r>
          </w:p>
        </w:tc>
        <w:tc>
          <w:tcPr>
            <w:tcW w:w="3260" w:type="dxa"/>
          </w:tcPr>
          <w:p w14:paraId="52CDE889" w14:textId="77777777" w:rsidR="008D7B20" w:rsidRPr="007C2827" w:rsidRDefault="008D7B20" w:rsidP="008D7B20">
            <w:pPr>
              <w:pStyle w:val="SingleTxtG"/>
              <w:ind w:left="0" w:right="0"/>
              <w:jc w:val="left"/>
              <w:rPr>
                <w:color w:val="808080" w:themeColor="background1" w:themeShade="80"/>
                <w:highlight w:val="yellow"/>
                <w:lang w:val="es-ES"/>
              </w:rPr>
            </w:pPr>
            <w:r w:rsidRPr="00C45E78">
              <w:rPr>
                <w:lang w:val="es-ES"/>
              </w:rPr>
              <w:t>3, 5, párr. 2</w:t>
            </w:r>
          </w:p>
        </w:tc>
      </w:tr>
    </w:tbl>
    <w:p w14:paraId="7C310F67" w14:textId="1CDECA5F" w:rsidR="008D7B20" w:rsidRPr="00AC400B" w:rsidRDefault="008D7B20" w:rsidP="008D7B20">
      <w:pPr>
        <w:pStyle w:val="SingleTxtG"/>
        <w:rPr>
          <w:lang w:val="es-ES"/>
        </w:rPr>
      </w:pPr>
      <w:r w:rsidRPr="00025907">
        <w:rPr>
          <w:lang w:val="es-ES"/>
        </w:rPr>
        <w:t>1</w:t>
      </w:r>
      <w:r>
        <w:rPr>
          <w:lang w:val="es-ES"/>
        </w:rPr>
        <w:t>.</w:t>
      </w:r>
      <w:r w:rsidRPr="00025907">
        <w:rPr>
          <w:lang w:val="es-ES"/>
        </w:rPr>
        <w:tab/>
      </w:r>
      <w:r w:rsidRPr="008F1572">
        <w:rPr>
          <w:lang w:val="es-ES"/>
        </w:rPr>
        <w:t>L</w:t>
      </w:r>
      <w:r>
        <w:rPr>
          <w:lang w:val="es-ES"/>
        </w:rPr>
        <w:t>a</w:t>
      </w:r>
      <w:r w:rsidRPr="008F1572">
        <w:rPr>
          <w:lang w:val="es-ES"/>
        </w:rPr>
        <w:t xml:space="preserve"> autor</w:t>
      </w:r>
      <w:r>
        <w:rPr>
          <w:lang w:val="es-ES"/>
        </w:rPr>
        <w:t>a</w:t>
      </w:r>
      <w:r w:rsidRPr="008F1572">
        <w:rPr>
          <w:lang w:val="es-ES"/>
        </w:rPr>
        <w:t xml:space="preserve"> de la comunicación</w:t>
      </w:r>
      <w:r>
        <w:rPr>
          <w:lang w:val="es-ES"/>
        </w:rPr>
        <w:t>,</w:t>
      </w:r>
      <w:r w:rsidRPr="008F1572">
        <w:rPr>
          <w:lang w:val="es-ES"/>
        </w:rPr>
        <w:t xml:space="preserve"> de</w:t>
      </w:r>
      <w:r>
        <w:rPr>
          <w:lang w:val="es-ES"/>
        </w:rPr>
        <w:t xml:space="preserve"> 23 de enero de 2017</w:t>
      </w:r>
      <w:r w:rsidRPr="008F1572">
        <w:rPr>
          <w:lang w:val="es-ES"/>
        </w:rPr>
        <w:t xml:space="preserve">, </w:t>
      </w:r>
      <w:r>
        <w:rPr>
          <w:lang w:val="es-ES"/>
        </w:rPr>
        <w:t>es M</w:t>
      </w:r>
      <w:r w:rsidR="00024AB9">
        <w:rPr>
          <w:lang w:val="es-ES"/>
        </w:rPr>
        <w:t>.</w:t>
      </w:r>
      <w:r>
        <w:rPr>
          <w:lang w:val="es-ES"/>
        </w:rPr>
        <w:t xml:space="preserve"> C</w:t>
      </w:r>
      <w:r w:rsidR="00024AB9">
        <w:rPr>
          <w:lang w:val="es-ES"/>
        </w:rPr>
        <w:t>.</w:t>
      </w:r>
      <w:r>
        <w:rPr>
          <w:lang w:val="es-ES"/>
        </w:rPr>
        <w:t xml:space="preserve"> I</w:t>
      </w:r>
      <w:r w:rsidR="00024AB9">
        <w:rPr>
          <w:lang w:val="es-ES"/>
        </w:rPr>
        <w:t>.</w:t>
      </w:r>
      <w:r>
        <w:rPr>
          <w:lang w:val="es-ES"/>
        </w:rPr>
        <w:t xml:space="preserve"> C</w:t>
      </w:r>
      <w:r w:rsidR="00024AB9">
        <w:rPr>
          <w:lang w:val="es-ES"/>
        </w:rPr>
        <w:t>.</w:t>
      </w:r>
      <w:r>
        <w:rPr>
          <w:lang w:val="es-ES"/>
        </w:rPr>
        <w:t xml:space="preserve">, ciudadana española nacida el 27 de agosto de 1942. Alega </w:t>
      </w:r>
      <w:r w:rsidRPr="00596DE9">
        <w:rPr>
          <w:lang w:val="es-ES"/>
        </w:rPr>
        <w:t xml:space="preserve">la violación por el Estado parte de </w:t>
      </w:r>
      <w:r>
        <w:rPr>
          <w:lang w:val="es-ES"/>
        </w:rPr>
        <w:t xml:space="preserve">sus derechos reconocidos en </w:t>
      </w:r>
      <w:r w:rsidRPr="00596DE9">
        <w:rPr>
          <w:lang w:val="es-ES"/>
        </w:rPr>
        <w:t xml:space="preserve">los artículos </w:t>
      </w:r>
      <w:r>
        <w:rPr>
          <w:lang w:val="es-ES"/>
        </w:rPr>
        <w:t xml:space="preserve">14, </w:t>
      </w:r>
      <w:r w:rsidRPr="00887AA5">
        <w:rPr>
          <w:lang w:val="es-ES"/>
        </w:rPr>
        <w:t xml:space="preserve">párrafo </w:t>
      </w:r>
      <w:r>
        <w:rPr>
          <w:lang w:val="es-ES"/>
        </w:rPr>
        <w:t>2,</w:t>
      </w:r>
      <w:r w:rsidRPr="005659DD">
        <w:rPr>
          <w:lang w:val="es-ES"/>
        </w:rPr>
        <w:t xml:space="preserve"> 2</w:t>
      </w:r>
      <w:r>
        <w:rPr>
          <w:lang w:val="es-ES"/>
        </w:rPr>
        <w:t xml:space="preserve">2 párrafos 1 y 2 y 26 </w:t>
      </w:r>
      <w:r w:rsidRPr="00596DE9">
        <w:rPr>
          <w:lang w:val="es-ES"/>
        </w:rPr>
        <w:t xml:space="preserve">del Pacto. El Protocolo Facultativo entró en vigor para el Estado parte </w:t>
      </w:r>
      <w:r w:rsidRPr="008E35A5">
        <w:rPr>
          <w:lang w:val="es-ES"/>
        </w:rPr>
        <w:t>e</w:t>
      </w:r>
      <w:r>
        <w:rPr>
          <w:lang w:val="es-ES"/>
        </w:rPr>
        <w:t>l 25 de abril de</w:t>
      </w:r>
      <w:r w:rsidRPr="008E35A5">
        <w:rPr>
          <w:lang w:val="es-ES"/>
        </w:rPr>
        <w:t xml:space="preserve"> 1985.</w:t>
      </w:r>
      <w:r w:rsidRPr="00025907">
        <w:rPr>
          <w:lang w:val="es-ES"/>
        </w:rPr>
        <w:t xml:space="preserve"> </w:t>
      </w:r>
      <w:r w:rsidRPr="00C55AC2">
        <w:rPr>
          <w:lang w:val="es-ES"/>
        </w:rPr>
        <w:t>L</w:t>
      </w:r>
      <w:r>
        <w:rPr>
          <w:lang w:val="es-ES"/>
        </w:rPr>
        <w:t>a autora está representada</w:t>
      </w:r>
      <w:r w:rsidRPr="00BF1417">
        <w:rPr>
          <w:lang w:val="es-ES"/>
        </w:rPr>
        <w:t>.</w:t>
      </w:r>
    </w:p>
    <w:p w14:paraId="0128E120" w14:textId="77777777" w:rsidR="008D7B20" w:rsidRDefault="008D7B20" w:rsidP="008D7B20">
      <w:pPr>
        <w:pStyle w:val="H23G"/>
        <w:rPr>
          <w:rFonts w:eastAsia="Calibri"/>
          <w:lang w:val="es-ES_tradnl"/>
        </w:rPr>
      </w:pPr>
      <w:r>
        <w:rPr>
          <w:rFonts w:eastAsia="Calibri"/>
          <w:lang w:val="es-ES_tradnl"/>
        </w:rPr>
        <w:tab/>
      </w:r>
      <w:r>
        <w:rPr>
          <w:rFonts w:eastAsia="Calibri"/>
          <w:lang w:val="es-ES_tradnl"/>
        </w:rPr>
        <w:tab/>
      </w:r>
      <w:r w:rsidRPr="00CE5F6D">
        <w:rPr>
          <w:rFonts w:eastAsia="Calibri"/>
          <w:lang w:val="es-ES_tradnl"/>
        </w:rPr>
        <w:t>Lo</w:t>
      </w:r>
      <w:r>
        <w:rPr>
          <w:rFonts w:eastAsia="Calibri"/>
          <w:lang w:val="es-ES_tradnl"/>
        </w:rPr>
        <w:t>s hechos según la autora</w:t>
      </w:r>
    </w:p>
    <w:p w14:paraId="18514219" w14:textId="77777777" w:rsidR="008D7B20" w:rsidRPr="003D2041" w:rsidRDefault="008D7B20" w:rsidP="008D7B20">
      <w:pPr>
        <w:pStyle w:val="SingleTxtG"/>
        <w:rPr>
          <w:lang w:val="es-ES"/>
        </w:rPr>
      </w:pPr>
      <w:r>
        <w:rPr>
          <w:lang w:val="es-ES"/>
        </w:rPr>
        <w:t>2.1</w:t>
      </w:r>
      <w:r>
        <w:rPr>
          <w:lang w:val="es-ES"/>
        </w:rPr>
        <w:tab/>
      </w:r>
      <w:r w:rsidRPr="003D2041">
        <w:rPr>
          <w:lang w:val="es-ES"/>
        </w:rPr>
        <w:t xml:space="preserve">El 28 de marzo de 1980, la autora y su marido fueron víctimas de un atentado terrorista, al explotar el coche en el que se encontraba </w:t>
      </w:r>
      <w:r>
        <w:rPr>
          <w:lang w:val="es-ES"/>
        </w:rPr>
        <w:t>su esposo</w:t>
      </w:r>
      <w:r w:rsidRPr="003D2041">
        <w:rPr>
          <w:lang w:val="es-ES"/>
        </w:rPr>
        <w:t xml:space="preserve"> y en el que la autora se disponía a entrar. El atentado fue reivindicado por el Batallón Vasco-Español</w:t>
      </w:r>
      <w:r>
        <w:rPr>
          <w:lang w:val="es-ES"/>
        </w:rPr>
        <w:t>, “Emilio Guezala”</w:t>
      </w:r>
      <w:r>
        <w:rPr>
          <w:rStyle w:val="FootnoteReference"/>
          <w:lang w:val="es-ES"/>
        </w:rPr>
        <w:footnoteReference w:id="3"/>
      </w:r>
      <w:r w:rsidRPr="003D2041">
        <w:rPr>
          <w:lang w:val="es-ES"/>
        </w:rPr>
        <w:t xml:space="preserve">. Por motivo de la explosión, </w:t>
      </w:r>
      <w:r>
        <w:rPr>
          <w:lang w:val="es-ES"/>
        </w:rPr>
        <w:t>su cónyuge sufrió amputación traumática de pierna y antebrazo izquierdos, gran herida de pared abdominal, fractura de tibia, peroné y retropié derechos. La</w:t>
      </w:r>
      <w:r w:rsidRPr="003D2041">
        <w:rPr>
          <w:lang w:val="es-ES"/>
        </w:rPr>
        <w:t xml:space="preserve"> </w:t>
      </w:r>
      <w:r>
        <w:rPr>
          <w:lang w:val="es-ES"/>
        </w:rPr>
        <w:t xml:space="preserve">autora </w:t>
      </w:r>
      <w:r w:rsidRPr="003D2041">
        <w:rPr>
          <w:lang w:val="es-ES"/>
        </w:rPr>
        <w:t>sufrió quemaduras de primer y segundo grado, herida del cuello cabelludo y pérdida de audición en el oído izquierdo por rotura de tímpano.</w:t>
      </w:r>
      <w:r w:rsidRPr="00F223DA">
        <w:rPr>
          <w:lang w:val="es-ES"/>
        </w:rPr>
        <w:t xml:space="preserve"> </w:t>
      </w:r>
    </w:p>
    <w:p w14:paraId="006178C7" w14:textId="02AEC86B" w:rsidR="008D7B20" w:rsidRDefault="008D7B20" w:rsidP="008D7B20">
      <w:pPr>
        <w:pStyle w:val="SingleTxtG"/>
        <w:rPr>
          <w:lang w:val="es-ES"/>
        </w:rPr>
      </w:pPr>
      <w:r w:rsidRPr="003D2041">
        <w:rPr>
          <w:lang w:val="es-ES"/>
        </w:rPr>
        <w:t>2.2</w:t>
      </w:r>
      <w:r w:rsidRPr="003D2041">
        <w:rPr>
          <w:lang w:val="es-ES"/>
        </w:rPr>
        <w:tab/>
      </w:r>
      <w:r>
        <w:rPr>
          <w:lang w:val="es-ES"/>
        </w:rPr>
        <w:t>El 7 de septiembre de 1992 falleció el cónyuge de la autora y, con base en la Ley 32/1999 de Solidaridad con las V</w:t>
      </w:r>
      <w:proofErr w:type="spellStart"/>
      <w:r>
        <w:rPr>
          <w:lang w:val="es-419"/>
        </w:rPr>
        <w:t>íctimas</w:t>
      </w:r>
      <w:proofErr w:type="spellEnd"/>
      <w:r>
        <w:rPr>
          <w:lang w:val="es-419"/>
        </w:rPr>
        <w:t xml:space="preserve"> de Terrorismo, </w:t>
      </w:r>
      <w:r>
        <w:rPr>
          <w:lang w:val="es-ES"/>
        </w:rPr>
        <w:t xml:space="preserve">mediante resolución del </w:t>
      </w:r>
      <w:r w:rsidRPr="003D2041">
        <w:rPr>
          <w:lang w:val="es-ES"/>
        </w:rPr>
        <w:t xml:space="preserve">4 de </w:t>
      </w:r>
      <w:r>
        <w:rPr>
          <w:lang w:val="es-ES"/>
        </w:rPr>
        <w:t>m</w:t>
      </w:r>
      <w:r w:rsidRPr="003D2041">
        <w:rPr>
          <w:lang w:val="es-ES"/>
        </w:rPr>
        <w:t xml:space="preserve">ayo del 2001, </w:t>
      </w:r>
      <w:r>
        <w:rPr>
          <w:lang w:val="es-ES"/>
        </w:rPr>
        <w:t>el Ministerio del Interior reconoció a la autora y a sus hijos -en calidad de herederos-, una indemnización por la incapacidad permanente absoluta del cónyuge de la autora, a consecuencia de haber sido víctima de un acto terrorista</w:t>
      </w:r>
      <w:r>
        <w:rPr>
          <w:rStyle w:val="FootnoteReference"/>
          <w:lang w:val="es-ES"/>
        </w:rPr>
        <w:footnoteReference w:id="4"/>
      </w:r>
      <w:r>
        <w:rPr>
          <w:lang w:val="es-ES"/>
        </w:rPr>
        <w:t xml:space="preserve">. </w:t>
      </w:r>
    </w:p>
    <w:p w14:paraId="3663120B" w14:textId="2A06719C" w:rsidR="008D7B20" w:rsidRDefault="008D7B20">
      <w:pPr>
        <w:pStyle w:val="SingleTxtG"/>
        <w:rPr>
          <w:lang w:val="es-ES"/>
        </w:rPr>
      </w:pPr>
      <w:r>
        <w:rPr>
          <w:lang w:val="es-ES"/>
        </w:rPr>
        <w:lastRenderedPageBreak/>
        <w:t>2.3</w:t>
      </w:r>
      <w:r>
        <w:rPr>
          <w:lang w:val="es-ES"/>
        </w:rPr>
        <w:tab/>
        <w:t>El 22 de septiembre de 2011, se publicó la Ley 29/2011, de Reconocimiento y Protección Integral a las Víctimas del Terrorismo</w:t>
      </w:r>
      <w:r>
        <w:rPr>
          <w:rStyle w:val="FootnoteReference"/>
          <w:lang w:val="es-ES"/>
        </w:rPr>
        <w:footnoteReference w:id="5"/>
      </w:r>
      <w:r>
        <w:rPr>
          <w:lang w:val="es-ES"/>
        </w:rPr>
        <w:t>, cuyo artículo 1 establece que “</w:t>
      </w:r>
      <w:r w:rsidRPr="000B7AB3">
        <w:rPr>
          <w:lang w:val="es-ES"/>
        </w:rPr>
        <w:t>La presente Ley tiene por objeto el reconocimiento de las víctimas del terrorismo y el establecimiento de un marco de indemnizaciones, ayudas, prestaciones, garantías y condecoraciones con la finalidad de reconocer y atenuar, en la medida de lo posible, las consecuencias de la acción terrorista en las víctimas y en sus familias o en las personas que hayan sufrido daños como consecuencia de la acción terrorista</w:t>
      </w:r>
      <w:r>
        <w:rPr>
          <w:lang w:val="es-ES"/>
        </w:rPr>
        <w:t>”. El segundo párrafo del Artículo 3 de dicha Ley establece, por su parte, que: “</w:t>
      </w:r>
      <w:r w:rsidRPr="007A2498">
        <w:rPr>
          <w:lang w:val="es-ES"/>
        </w:rPr>
        <w:t>Será aplicable igualmente, a las víctimas de los actos dirigidos a alcanzar los fines señalados en el párrafo precedente aun cuando sus responsables no sean personas integradas en dichas organizaciones o grupos criminales”</w:t>
      </w:r>
      <w:r>
        <w:rPr>
          <w:lang w:val="es-ES"/>
        </w:rPr>
        <w:t>. Por otra parte, tras la redacción dada por la Ley 17/2012, de 27 de diciembre, de Presupuestos Generales del Estado para 2013, se modificó la Ley 29/2011, agregando el Artículo 3 Bis</w:t>
      </w:r>
      <w:r>
        <w:rPr>
          <w:rStyle w:val="FootnoteReference"/>
          <w:lang w:val="es-ES"/>
        </w:rPr>
        <w:footnoteReference w:id="6"/>
      </w:r>
      <w:r>
        <w:rPr>
          <w:lang w:val="es-ES"/>
        </w:rPr>
        <w:t xml:space="preserve"> -</w:t>
      </w:r>
      <w:r>
        <w:rPr>
          <w:lang w:val="es-419"/>
        </w:rPr>
        <w:t xml:space="preserve">Requisitos para el reconocimiento de las ayudas y prestaciones previstas en la Ley- el cual, en su </w:t>
      </w:r>
      <w:r>
        <w:rPr>
          <w:lang w:val="es-ES"/>
        </w:rPr>
        <w:t>apartado 2 establece que: “la concesión de las ayudas y prestaciones reconocidas en la presente ley se someterá a los principios que, para ser indemnizadas, se establecen en el Convenio Europeo sobre Indemnización a las Víctimas de Delitos Violentos”</w:t>
      </w:r>
      <w:r>
        <w:rPr>
          <w:rStyle w:val="FootnoteReference"/>
          <w:lang w:val="es-ES"/>
        </w:rPr>
        <w:footnoteReference w:id="7"/>
      </w:r>
      <w:r>
        <w:rPr>
          <w:lang w:val="es-ES"/>
        </w:rPr>
        <w:t xml:space="preserve">. </w:t>
      </w:r>
      <w:r w:rsidRPr="003D2041">
        <w:rPr>
          <w:lang w:val="es-ES"/>
        </w:rPr>
        <w:t xml:space="preserve">Según el artículo 8 de este Convenio </w:t>
      </w:r>
      <w:r>
        <w:rPr>
          <w:lang w:val="es-ES"/>
        </w:rPr>
        <w:t>“</w:t>
      </w:r>
      <w:r w:rsidRPr="003D2041">
        <w:rPr>
          <w:lang w:val="es-ES"/>
        </w:rPr>
        <w:t xml:space="preserve">se podrá reducir o suprimir la indemnización si la víctima o el solicitante </w:t>
      </w:r>
      <w:r>
        <w:rPr>
          <w:lang w:val="es-ES"/>
        </w:rPr>
        <w:t>tuvieron participación</w:t>
      </w:r>
      <w:r w:rsidRPr="003D2041">
        <w:rPr>
          <w:lang w:val="es-ES"/>
        </w:rPr>
        <w:t xml:space="preserve"> en la delincuencia organizada o pertenec</w:t>
      </w:r>
      <w:r>
        <w:rPr>
          <w:lang w:val="es-ES"/>
        </w:rPr>
        <w:t>ieran</w:t>
      </w:r>
      <w:r w:rsidRPr="003D2041">
        <w:rPr>
          <w:lang w:val="es-ES"/>
        </w:rPr>
        <w:t xml:space="preserve"> a una organización que</w:t>
      </w:r>
      <w:r>
        <w:rPr>
          <w:lang w:val="es-ES"/>
        </w:rPr>
        <w:t xml:space="preserve"> perpetre delitos de violencia.</w:t>
      </w:r>
      <w:r w:rsidRPr="003D2041">
        <w:rPr>
          <w:lang w:val="es-ES"/>
        </w:rPr>
        <w:t>”</w:t>
      </w:r>
    </w:p>
    <w:p w14:paraId="11B8047B" w14:textId="64284360" w:rsidR="008D7B20" w:rsidRPr="003D2041" w:rsidRDefault="008D7B20">
      <w:pPr>
        <w:pStyle w:val="SingleTxtG"/>
        <w:rPr>
          <w:lang w:val="es-ES"/>
        </w:rPr>
      </w:pPr>
      <w:r>
        <w:rPr>
          <w:lang w:val="es-ES"/>
        </w:rPr>
        <w:t>2.4</w:t>
      </w:r>
      <w:r>
        <w:rPr>
          <w:lang w:val="es-ES"/>
        </w:rPr>
        <w:tab/>
        <w:t xml:space="preserve">El 3 de mayo de 2012, con fundamento en la Ley 29/2011, la autora realizó una solicitud de </w:t>
      </w:r>
      <w:proofErr w:type="spellStart"/>
      <w:r>
        <w:rPr>
          <w:lang w:val="es-ES"/>
        </w:rPr>
        <w:t>indemnizaciónante</w:t>
      </w:r>
      <w:proofErr w:type="spellEnd"/>
      <w:r>
        <w:rPr>
          <w:lang w:val="es-ES"/>
        </w:rPr>
        <w:t xml:space="preserve"> la Dirección General de Apoyo a Víctimas del Terrorismo del Ministerio del Interior “por lesión permanente no invalidante y no fijada por sentencia”</w:t>
      </w:r>
      <w:r>
        <w:rPr>
          <w:rStyle w:val="FootnoteReference"/>
          <w:lang w:val="es-ES"/>
        </w:rPr>
        <w:footnoteReference w:id="8"/>
      </w:r>
      <w:r>
        <w:rPr>
          <w:lang w:val="es-ES"/>
        </w:rPr>
        <w:t>, con motivo de las lesiones sufridas a consecuencia del acto terrorista ocurrido el 28 de marzo de 1980. El 25 de junio de 2013, el Ministerio del Interior desestimó la solicitud presentada por la autora, con base en lo establecido en el Artículo 3 Bis de la Ley 29/2011, argumentando que, con base en un informe recibido el 28 de mayo de 2013 por parte de la Secretaría de Estado de Seguridad</w:t>
      </w:r>
      <w:r>
        <w:rPr>
          <w:rStyle w:val="FootnoteReference"/>
          <w:lang w:val="es-ES"/>
        </w:rPr>
        <w:footnoteReference w:id="9"/>
      </w:r>
      <w:r>
        <w:rPr>
          <w:lang w:val="es-ES"/>
        </w:rPr>
        <w:t>, mediante el cual se reiteraba la pertenencia de ambos cónyuges a “Gestoras Pro-Amnistía”</w:t>
      </w:r>
      <w:r>
        <w:rPr>
          <w:rStyle w:val="FootnoteReference"/>
          <w:lang w:val="es-ES"/>
        </w:rPr>
        <w:footnoteReference w:id="10"/>
      </w:r>
      <w:r>
        <w:rPr>
          <w:lang w:val="es-ES"/>
        </w:rPr>
        <w:t xml:space="preserve"> y “</w:t>
      </w:r>
      <w:proofErr w:type="spellStart"/>
      <w:r>
        <w:rPr>
          <w:lang w:val="es-ES"/>
        </w:rPr>
        <w:t>Herri</w:t>
      </w:r>
      <w:proofErr w:type="spellEnd"/>
      <w:r>
        <w:rPr>
          <w:lang w:val="es-ES"/>
        </w:rPr>
        <w:t xml:space="preserve"> Batasuna </w:t>
      </w:r>
      <w:r>
        <w:rPr>
          <w:lang w:val="es-ES"/>
        </w:rPr>
        <w:lastRenderedPageBreak/>
        <w:t>(HB)”</w:t>
      </w:r>
      <w:r>
        <w:rPr>
          <w:rStyle w:val="FootnoteReference"/>
          <w:lang w:val="es-ES"/>
        </w:rPr>
        <w:footnoteReference w:id="11"/>
      </w:r>
      <w:r>
        <w:rPr>
          <w:lang w:val="es-ES"/>
        </w:rPr>
        <w:t xml:space="preserve">, así como en información de </w:t>
      </w:r>
      <w:r w:rsidRPr="003D2041">
        <w:rPr>
          <w:lang w:val="es-ES"/>
        </w:rPr>
        <w:t>noticias periodísticas</w:t>
      </w:r>
      <w:r>
        <w:rPr>
          <w:lang w:val="es-ES"/>
        </w:rPr>
        <w:t>,</w:t>
      </w:r>
      <w:r w:rsidRPr="003D2041">
        <w:rPr>
          <w:lang w:val="es-ES"/>
        </w:rPr>
        <w:t xml:space="preserve"> en las cuales se afirmaba que el matrimonio tenía vínculos con dichas organizaciones</w:t>
      </w:r>
      <w:r>
        <w:rPr>
          <w:lang w:val="es-ES"/>
        </w:rPr>
        <w:t>, había quedado</w:t>
      </w:r>
      <w:r w:rsidRPr="003D2041">
        <w:rPr>
          <w:lang w:val="es-ES"/>
        </w:rPr>
        <w:t xml:space="preserve"> “constatada la concurrencia del requisito de la participación en organizaciones ilegalizadas por su apoyo a la organización terrorista ETA, en el supuesto del que trae causa la presente resolución”</w:t>
      </w:r>
      <w:r>
        <w:rPr>
          <w:lang w:val="es-ES"/>
        </w:rPr>
        <w:t>. La autora hace notar que ambas organizaciones eran legales en 1980 y fueron ilegalizadas por la Audiencia Nacional en la década de los 2000, debido a la constatación de vínculos con la organización terrorista ETA.</w:t>
      </w:r>
    </w:p>
    <w:p w14:paraId="5B90B002" w14:textId="38F3F2D2" w:rsidR="008D7B20" w:rsidRDefault="008D7B20">
      <w:pPr>
        <w:pStyle w:val="SingleTxtG"/>
        <w:rPr>
          <w:lang w:val="es-ES"/>
        </w:rPr>
      </w:pPr>
      <w:r>
        <w:rPr>
          <w:lang w:val="es-ES"/>
        </w:rPr>
        <w:t>2.5</w:t>
      </w:r>
      <w:r>
        <w:rPr>
          <w:lang w:val="es-ES"/>
        </w:rPr>
        <w:tab/>
      </w:r>
      <w:r w:rsidRPr="003D2041">
        <w:rPr>
          <w:lang w:val="es-ES"/>
        </w:rPr>
        <w:t>El 27 de septiembre de 2013</w:t>
      </w:r>
      <w:r>
        <w:rPr>
          <w:lang w:val="es-ES"/>
        </w:rPr>
        <w:t>,</w:t>
      </w:r>
      <w:r w:rsidRPr="003D2041">
        <w:rPr>
          <w:lang w:val="es-ES"/>
        </w:rPr>
        <w:t xml:space="preserve"> la autora interpuso un recurso contencioso</w:t>
      </w:r>
      <w:r>
        <w:rPr>
          <w:lang w:val="es-ES"/>
        </w:rPr>
        <w:t xml:space="preserve"> </w:t>
      </w:r>
      <w:r w:rsidRPr="003D2041">
        <w:rPr>
          <w:lang w:val="es-ES"/>
        </w:rPr>
        <w:t xml:space="preserve">administrativo contra </w:t>
      </w:r>
      <w:r>
        <w:rPr>
          <w:lang w:val="es-ES"/>
        </w:rPr>
        <w:t>la resolución de 25 de junio de 2013 del Ministerio del Interior y, el 8 de enero de 2014, presentó demanda contencioso-administrativa mediante la cual: a) reiteraba el derecho a la indemnización solicitado con base en la Ley 29/2011 y; b) establecía que “no pertenece y nunca perteneció a “Gestoras Pro Amnistía” ni a “</w:t>
      </w:r>
      <w:proofErr w:type="spellStart"/>
      <w:r>
        <w:rPr>
          <w:lang w:val="es-ES"/>
        </w:rPr>
        <w:t>Herri</w:t>
      </w:r>
      <w:proofErr w:type="spellEnd"/>
      <w:r>
        <w:rPr>
          <w:lang w:val="es-ES"/>
        </w:rPr>
        <w:t xml:space="preserve"> Batasuna” ni a ninguna organización que se dedique a perpetrar delitos violentos”, incorporando a dicha demanda los medios de prueba documental</w:t>
      </w:r>
      <w:r>
        <w:rPr>
          <w:rStyle w:val="FootnoteReference"/>
          <w:lang w:val="es-ES"/>
        </w:rPr>
        <w:footnoteReference w:id="12"/>
      </w:r>
      <w:r>
        <w:rPr>
          <w:lang w:val="es-ES"/>
        </w:rPr>
        <w:t>, testimonial</w:t>
      </w:r>
      <w:r>
        <w:rPr>
          <w:rStyle w:val="FootnoteReference"/>
          <w:lang w:val="es-ES"/>
        </w:rPr>
        <w:footnoteReference w:id="13"/>
      </w:r>
      <w:r>
        <w:rPr>
          <w:lang w:val="es-ES"/>
        </w:rPr>
        <w:t xml:space="preserve"> y pericial</w:t>
      </w:r>
      <w:r>
        <w:rPr>
          <w:rStyle w:val="FootnoteReference"/>
          <w:lang w:val="es-ES"/>
        </w:rPr>
        <w:footnoteReference w:id="14"/>
      </w:r>
      <w:r>
        <w:rPr>
          <w:lang w:val="es-ES"/>
        </w:rPr>
        <w:t xml:space="preserve">. El 25 de marzo de 2014, el Abogado del Estado se opuso a la solicitud de la autora; a la presentación de la prueba testifical por considerarse innecesaria y; solicitó la desestimación de la demanda. Lo anterior con base en tres informes de fechas 21 de febrero, 27 de febrero y 7 de marzo, todos de 2014, emitidos por la Dirección Adjunta Operativa de la Dirección General de la Guardia Civil, por la Comisaría General de la Policía y por la Secretaría de Estado de Seguridad, respectivamente, “en los que se pone de manifiesto la trayectoria de su cónyuge como miembro activo de </w:t>
      </w:r>
      <w:proofErr w:type="spellStart"/>
      <w:r>
        <w:rPr>
          <w:lang w:val="es-ES"/>
        </w:rPr>
        <w:t>Herri</w:t>
      </w:r>
      <w:proofErr w:type="spellEnd"/>
      <w:r>
        <w:rPr>
          <w:lang w:val="es-ES"/>
        </w:rPr>
        <w:t xml:space="preserve"> Batasuna y de Gestoras Pro Amnistía, entidades vinculadas a ETA, y también de su esposa, la recurrente, María del Carmen Illarramendi Cadenas, que efectuaba visitas a determinados miembros de ETA, con el fin de prestarles apoyo moral y material” y alude a medios de prensa</w:t>
      </w:r>
      <w:r>
        <w:rPr>
          <w:rStyle w:val="FootnoteReference"/>
          <w:lang w:val="es-ES"/>
        </w:rPr>
        <w:footnoteReference w:id="15"/>
      </w:r>
      <w:r>
        <w:rPr>
          <w:lang w:val="es-ES"/>
        </w:rPr>
        <w:t xml:space="preserve"> que vinculan a la autora y su cónyuge con ambos grupos. </w:t>
      </w:r>
    </w:p>
    <w:p w14:paraId="58BD27F3" w14:textId="01B73B02" w:rsidR="008D7B20" w:rsidRDefault="008D7B20">
      <w:pPr>
        <w:pStyle w:val="SingleTxtG"/>
        <w:rPr>
          <w:lang w:val="es-ES"/>
        </w:rPr>
      </w:pPr>
      <w:r>
        <w:rPr>
          <w:lang w:val="es-ES"/>
        </w:rPr>
        <w:t>2.6</w:t>
      </w:r>
      <w:r>
        <w:rPr>
          <w:lang w:val="es-ES"/>
        </w:rPr>
        <w:tab/>
        <w:t>El 3 de abril de 2014, t</w:t>
      </w:r>
      <w:r w:rsidRPr="003D2041">
        <w:rPr>
          <w:lang w:val="es-ES"/>
        </w:rPr>
        <w:t>ras admitir a trámite la demanda</w:t>
      </w:r>
      <w:r>
        <w:rPr>
          <w:lang w:val="es-ES"/>
        </w:rPr>
        <w:t>, la Sala de lo Contencioso Administrativo acordó, mediante Auto de Práctica de Prueba, no admitir la prueba testifical presentada por la autora, por considerarla innecesaria. El 15 de abril de 2014, la autora interpuso Recurso de Reposición contra el Auto de fecha 3 de abril de 2014, argumentando la relevancia de la prueba testifical, en la medida que podía aportar información relevante sobre la afinidad o no de la autora con las organizaciones ilegalizadas a las que hacía referencia el Ministerio del Interior. El 11 de septiembre de 2014, la Sala de lo Contencioso Administrativo resolvió desestimar el recurso de reposición.</w:t>
      </w:r>
    </w:p>
    <w:p w14:paraId="6BB26C57" w14:textId="3D9363FA" w:rsidR="008D7B20" w:rsidRDefault="008D7B20" w:rsidP="008D7B20">
      <w:pPr>
        <w:pStyle w:val="SingleTxtG"/>
        <w:rPr>
          <w:lang w:val="es-ES"/>
        </w:rPr>
      </w:pPr>
      <w:r>
        <w:rPr>
          <w:lang w:val="es-ES"/>
        </w:rPr>
        <w:lastRenderedPageBreak/>
        <w:t>2.7</w:t>
      </w:r>
      <w:r>
        <w:rPr>
          <w:lang w:val="es-ES"/>
        </w:rPr>
        <w:tab/>
        <w:t xml:space="preserve">El 24 de junio de 2015, la Sección Quinta de la Sala de lo Contencioso Administrativo de la Audiencia Nacional desestimó el recurso contencioso-administrativo promovido por la autora el 27 de septiembre de 2013, estableciendo que: “ante la ausencia de pronunciamiento penal, los tribunales de justicia gozan, a la vista de las </w:t>
      </w:r>
      <w:r w:rsidRPr="00FD1105">
        <w:rPr>
          <w:lang w:val="es-ES"/>
        </w:rPr>
        <w:t>pruebas existentes en el proceso,</w:t>
      </w:r>
      <w:r>
        <w:rPr>
          <w:lang w:val="es-ES"/>
        </w:rPr>
        <w:t xml:space="preserve"> de la facultad para determinar los datos fácticos en los que se asienta la proyección de la jurídica que están llamados a aplicar, sin que exista vulneración alguna del principio de legalidad, ni de presunción de inocencia, cuando la posible determinación fáctica que efectúe el tribunal de lo contencioso administrativo proyecta sus efectos exclusivamente en su ámbito competencial, y carece de eficacia alguna en el ámbito penal” por lo que concluía que: “Respecto de la vinculación de María del Carmen </w:t>
      </w:r>
      <w:proofErr w:type="spellStart"/>
      <w:r>
        <w:rPr>
          <w:lang w:val="es-ES"/>
        </w:rPr>
        <w:t>Illarramendi</w:t>
      </w:r>
      <w:proofErr w:type="spellEnd"/>
      <w:r>
        <w:rPr>
          <w:lang w:val="es-ES"/>
        </w:rPr>
        <w:t xml:space="preserve"> Cadenas a </w:t>
      </w:r>
      <w:proofErr w:type="spellStart"/>
      <w:r>
        <w:rPr>
          <w:lang w:val="es-ES"/>
        </w:rPr>
        <w:t>Herri</w:t>
      </w:r>
      <w:proofErr w:type="spellEnd"/>
      <w:r>
        <w:rPr>
          <w:lang w:val="es-ES"/>
        </w:rPr>
        <w:t xml:space="preserve"> Batasuna, hay que indicar que, según recoge el diario ABC, de fecha 29 de marzo de 1980, </w:t>
      </w:r>
      <w:proofErr w:type="spellStart"/>
      <w:r>
        <w:rPr>
          <w:lang w:val="es-ES"/>
        </w:rPr>
        <w:t>Herri</w:t>
      </w:r>
      <w:proofErr w:type="spellEnd"/>
      <w:r>
        <w:rPr>
          <w:lang w:val="es-ES"/>
        </w:rPr>
        <w:t xml:space="preserve"> Batasuna emitió un comunicado, tras el atentado sufrido por la pareja en el que admite que: “el matrimonio herido en el atentado pertenece a </w:t>
      </w:r>
      <w:proofErr w:type="spellStart"/>
      <w:r>
        <w:rPr>
          <w:lang w:val="es-ES"/>
        </w:rPr>
        <w:t>Herri</w:t>
      </w:r>
      <w:proofErr w:type="spellEnd"/>
      <w:r>
        <w:rPr>
          <w:lang w:val="es-ES"/>
        </w:rPr>
        <w:t xml:space="preserve"> Batasuna y tiene bastantes contactos con los comités pro amnistía de la provincia” y, “en consecuencia, de los datos obrantes en el proceso, está acreditada la participación y pertenencia de la actora a las organizaciones declaradas ilegales por los Tribunales de Justicia españoles, por complementar y apoyar políticamente la acción de la organización terrorista ETA para la consecución de sus fines de subvertir el orden constitucional o alterar gravemente la paz pública”</w:t>
      </w:r>
      <w:r>
        <w:rPr>
          <w:rStyle w:val="FootnoteReference"/>
          <w:lang w:val="es-ES"/>
        </w:rPr>
        <w:footnoteReference w:id="16"/>
      </w:r>
      <w:r>
        <w:rPr>
          <w:lang w:val="es-ES"/>
        </w:rPr>
        <w:t>.</w:t>
      </w:r>
    </w:p>
    <w:p w14:paraId="36F3485B" w14:textId="56ED0D64" w:rsidR="008D7B20" w:rsidRDefault="008D7B20" w:rsidP="008D7B20">
      <w:pPr>
        <w:pStyle w:val="SingleTxtG"/>
        <w:rPr>
          <w:lang w:val="es-ES"/>
        </w:rPr>
      </w:pPr>
      <w:r w:rsidRPr="003D2041">
        <w:rPr>
          <w:lang w:val="es-ES"/>
        </w:rPr>
        <w:t>2.</w:t>
      </w:r>
      <w:r>
        <w:rPr>
          <w:lang w:val="es-ES"/>
        </w:rPr>
        <w:t>8</w:t>
      </w:r>
      <w:r w:rsidRPr="003D2041">
        <w:rPr>
          <w:lang w:val="es-ES"/>
        </w:rPr>
        <w:tab/>
      </w:r>
      <w:r>
        <w:rPr>
          <w:lang w:val="es-ES"/>
        </w:rPr>
        <w:t>El 8 de septiembre de 2015, la autora presentó incidente de nulidad de actuaciones ante la Sala de lo Contencioso Administrativo de la Audiencia Nacional, el cual fue inadmitido el 18 de septiembre de 2015. Posteriormente, e</w:t>
      </w:r>
      <w:r w:rsidRPr="003D2041">
        <w:rPr>
          <w:lang w:val="es-ES"/>
        </w:rPr>
        <w:t xml:space="preserve">l 19 de septiembre de 2015, la autora </w:t>
      </w:r>
      <w:r>
        <w:rPr>
          <w:lang w:val="es-ES"/>
        </w:rPr>
        <w:t>interpuso</w:t>
      </w:r>
      <w:r w:rsidRPr="003D2041">
        <w:rPr>
          <w:lang w:val="es-ES"/>
        </w:rPr>
        <w:t xml:space="preserve"> </w:t>
      </w:r>
      <w:r>
        <w:rPr>
          <w:lang w:val="es-ES"/>
        </w:rPr>
        <w:t>r</w:t>
      </w:r>
      <w:r w:rsidRPr="003D2041">
        <w:rPr>
          <w:lang w:val="es-ES"/>
        </w:rPr>
        <w:t xml:space="preserve">ecurso de </w:t>
      </w:r>
      <w:r>
        <w:rPr>
          <w:lang w:val="es-ES"/>
        </w:rPr>
        <w:t>a</w:t>
      </w:r>
      <w:r w:rsidRPr="003D2041">
        <w:rPr>
          <w:lang w:val="es-ES"/>
        </w:rPr>
        <w:t>mparo ante el Tribunal Constitucional</w:t>
      </w:r>
      <w:r>
        <w:rPr>
          <w:lang w:val="es-ES"/>
        </w:rPr>
        <w:t>,</w:t>
      </w:r>
      <w:r w:rsidRPr="003D2041">
        <w:rPr>
          <w:lang w:val="es-ES"/>
        </w:rPr>
        <w:t xml:space="preserve"> por vulneración del derecho fundamental a la presunción de inocencia y del derecho de la tutela judicial efectiva, así como por denegación de medios de prueba pertinentes para la defensa</w:t>
      </w:r>
      <w:r>
        <w:rPr>
          <w:lang w:val="es-ES"/>
        </w:rPr>
        <w:t>. La autora alegó que la resolución impugnada se basó en la excepción prevista en el artículo 8 del Convenio Europeo sobre Indemnización a las Víctimas de Delitos Violentos, aun cuando la autora negó reiteradamente pertenecer a organización ilegal alguna y que, aún en el supuesto de que su marido y ella hubiesen tenido relación con alguna organización posteriormente declarada ilegal, ello no podía justificar considerarle perteneciente a la banda terrorista ETA</w:t>
      </w:r>
      <w:r>
        <w:rPr>
          <w:rStyle w:val="FootnoteReference"/>
          <w:lang w:val="es-ES"/>
        </w:rPr>
        <w:footnoteReference w:id="17"/>
      </w:r>
      <w:r>
        <w:rPr>
          <w:lang w:val="es-ES"/>
        </w:rPr>
        <w:t>. La autora alegó asimismo que nunca se siguió proceso judicial alguno en su contra por su supuesta pertenencia a dichas organizaciones, las cuales eran en todo caso legales en las fechas a las que se refieren los informes policiales, vulnerando así su derecho a la presunción de inocencia</w:t>
      </w:r>
      <w:r>
        <w:rPr>
          <w:rStyle w:val="FootnoteReference"/>
          <w:lang w:val="es-ES"/>
        </w:rPr>
        <w:footnoteReference w:id="18"/>
      </w:r>
      <w:r>
        <w:rPr>
          <w:lang w:val="es-ES"/>
        </w:rPr>
        <w:t>.</w:t>
      </w:r>
      <w:r w:rsidRPr="00896B3D">
        <w:rPr>
          <w:lang w:val="es-ES"/>
        </w:rPr>
        <w:t xml:space="preserve"> </w:t>
      </w:r>
      <w:r>
        <w:rPr>
          <w:lang w:val="es-ES"/>
        </w:rPr>
        <w:t xml:space="preserve">La autora argumenta también que la inadmisión de la prueba testifical generó indefensión, particularmente a la luz de los informes policiales presentados por el Abogado del Estado. El </w:t>
      </w:r>
      <w:r w:rsidRPr="003D2041">
        <w:rPr>
          <w:lang w:val="es-ES"/>
        </w:rPr>
        <w:t>30 de mayo de 201</w:t>
      </w:r>
      <w:r>
        <w:rPr>
          <w:lang w:val="es-ES"/>
        </w:rPr>
        <w:t>6</w:t>
      </w:r>
      <w:r w:rsidRPr="003D2041">
        <w:rPr>
          <w:lang w:val="es-ES"/>
        </w:rPr>
        <w:t>, el Tribunal Constitucional resolvió no admitir a trámite el recurso de amparo</w:t>
      </w:r>
      <w:r>
        <w:rPr>
          <w:lang w:val="es-ES"/>
        </w:rPr>
        <w:t xml:space="preserve"> interpuesto por la autora dada la “manifiesta </w:t>
      </w:r>
      <w:r w:rsidR="0054159F">
        <w:rPr>
          <w:lang w:val="es-ES"/>
        </w:rPr>
        <w:t>in</w:t>
      </w:r>
      <w:r>
        <w:rPr>
          <w:lang w:val="es-ES"/>
        </w:rPr>
        <w:t xml:space="preserve">existencia de violación de los </w:t>
      </w:r>
      <w:r>
        <w:rPr>
          <w:lang w:val="es-ES"/>
        </w:rPr>
        <w:lastRenderedPageBreak/>
        <w:t>derechos de tutela judicial efectiva, la utilización de medios de prueba y a la presunción de inocencia invocados”</w:t>
      </w:r>
      <w:r>
        <w:rPr>
          <w:rStyle w:val="FootnoteReference"/>
          <w:lang w:val="es-ES"/>
        </w:rPr>
        <w:footnoteReference w:id="19"/>
      </w:r>
      <w:r>
        <w:rPr>
          <w:lang w:val="es-ES"/>
        </w:rPr>
        <w:t>.</w:t>
      </w:r>
    </w:p>
    <w:p w14:paraId="2E2BA38D" w14:textId="687DC1F4" w:rsidR="008D7B20" w:rsidRDefault="008D7B20" w:rsidP="008D7B20">
      <w:pPr>
        <w:pStyle w:val="SingleTxtG"/>
        <w:keepNext/>
        <w:keepLines/>
        <w:rPr>
          <w:lang w:val="es-ES"/>
        </w:rPr>
      </w:pPr>
      <w:r>
        <w:rPr>
          <w:lang w:val="es-ES"/>
        </w:rPr>
        <w:t>2.9</w:t>
      </w:r>
      <w:r>
        <w:rPr>
          <w:lang w:val="es-ES"/>
        </w:rPr>
        <w:tab/>
        <w:t xml:space="preserve">La autora hace notar que la misma Sala Quinta estimó el recurso contencioso-administrativo interpuesto por la viuda de quien fuera cofundador del diario </w:t>
      </w:r>
      <w:proofErr w:type="spellStart"/>
      <w:r>
        <w:rPr>
          <w:lang w:val="es-ES"/>
        </w:rPr>
        <w:t>Egin</w:t>
      </w:r>
      <w:proofErr w:type="spellEnd"/>
      <w:r>
        <w:rPr>
          <w:lang w:val="es-ES"/>
        </w:rPr>
        <w:t xml:space="preserve"> y ex miembro de Gestora Pro Amnistía, </w:t>
      </w:r>
      <w:proofErr w:type="spellStart"/>
      <w:r>
        <w:rPr>
          <w:lang w:val="es-ES"/>
        </w:rPr>
        <w:t>Herri</w:t>
      </w:r>
      <w:proofErr w:type="spellEnd"/>
      <w:r>
        <w:rPr>
          <w:lang w:val="es-ES"/>
        </w:rPr>
        <w:t xml:space="preserve"> Batasuna y KAS</w:t>
      </w:r>
      <w:r>
        <w:rPr>
          <w:rStyle w:val="FootnoteReference"/>
          <w:lang w:val="es-ES"/>
        </w:rPr>
        <w:footnoteReference w:id="20"/>
      </w:r>
      <w:r>
        <w:rPr>
          <w:lang w:val="es-ES"/>
        </w:rPr>
        <w:t>,</w:t>
      </w:r>
      <w:r w:rsidRPr="0082377E">
        <w:rPr>
          <w:lang w:val="es-ES"/>
        </w:rPr>
        <w:t xml:space="preserve"> </w:t>
      </w:r>
      <w:r>
        <w:rPr>
          <w:lang w:val="es-ES"/>
        </w:rPr>
        <w:t>por motivo de la negativa de indemnización por parte del Ministerio del Interior</w:t>
      </w:r>
      <w:r>
        <w:rPr>
          <w:rStyle w:val="FootnoteReference"/>
          <w:lang w:val="es-ES"/>
        </w:rPr>
        <w:footnoteReference w:id="21"/>
      </w:r>
      <w:r>
        <w:rPr>
          <w:lang w:val="es-ES"/>
        </w:rPr>
        <w:t xml:space="preserve">. En dicha sentencia, la Sala concluyó que no estaba suficientemente acreditada la concurrencia de la circunstancia prevista en el artículo 8.2 del Convenio, y falló que: “siendo cierta la clausura del diario </w:t>
      </w:r>
      <w:proofErr w:type="spellStart"/>
      <w:r>
        <w:rPr>
          <w:lang w:val="es-ES"/>
        </w:rPr>
        <w:t>Egin</w:t>
      </w:r>
      <w:proofErr w:type="spellEnd"/>
      <w:r>
        <w:rPr>
          <w:lang w:val="es-ES"/>
        </w:rPr>
        <w:t xml:space="preserve">, la ilicitud de Gestoras Pro Amnistía, la de </w:t>
      </w:r>
      <w:proofErr w:type="spellStart"/>
      <w:r>
        <w:rPr>
          <w:lang w:val="es-ES"/>
        </w:rPr>
        <w:t>Herri</w:t>
      </w:r>
      <w:proofErr w:type="spellEnd"/>
      <w:r>
        <w:rPr>
          <w:lang w:val="es-ES"/>
        </w:rPr>
        <w:t xml:space="preserve"> Batasuna y la de KAS, en virtud de sendas resoluciones judiciales que constataron la relación directa del diario y de las entidades citadas con la banda terrorista ETA, los pronunciamientos se efectuaron más de 18 años después del fallecimiento. Es decir, cuando se produce la muerte, 1980, las circunstancias del haber sido cofundador de </w:t>
      </w:r>
      <w:proofErr w:type="spellStart"/>
      <w:r>
        <w:rPr>
          <w:lang w:val="es-ES"/>
        </w:rPr>
        <w:t>Egin</w:t>
      </w:r>
      <w:proofErr w:type="spellEnd"/>
      <w:r>
        <w:rPr>
          <w:lang w:val="es-ES"/>
        </w:rPr>
        <w:t>, ex miembro de Gestora Pro Amnistía o también en ese momento, miembro de HB o KAS, no bastan para acreditar que la víctima “participara” en la delincuencia organizada o “perteneciera” a una organización dedicada a perpetrar delitos violentos, por lo que, la apreciación contraria de la Administración, no es conforme a Derecho, lo que conduce a la estimación del recurso contencioso-administrativo”</w:t>
      </w:r>
      <w:r>
        <w:rPr>
          <w:rStyle w:val="FootnoteReference"/>
          <w:lang w:val="es-ES"/>
        </w:rPr>
        <w:footnoteReference w:id="22"/>
      </w:r>
      <w:r>
        <w:rPr>
          <w:lang w:val="es-ES"/>
        </w:rPr>
        <w:t>.</w:t>
      </w:r>
    </w:p>
    <w:p w14:paraId="5B2E1F8E" w14:textId="77777777" w:rsidR="008D7B20" w:rsidRPr="00E96468" w:rsidRDefault="008D7B20" w:rsidP="008D7B20">
      <w:pPr>
        <w:pStyle w:val="H23G"/>
        <w:jc w:val="both"/>
        <w:rPr>
          <w:rFonts w:eastAsia="Calibri"/>
          <w:lang w:val="es-ES_tradnl"/>
        </w:rPr>
      </w:pPr>
      <w:r>
        <w:rPr>
          <w:rFonts w:eastAsia="Calibri"/>
          <w:lang w:val="es-ES_tradnl"/>
        </w:rPr>
        <w:tab/>
      </w:r>
      <w:r>
        <w:rPr>
          <w:rFonts w:eastAsia="Calibri"/>
          <w:lang w:val="es-ES_tradnl"/>
        </w:rPr>
        <w:tab/>
      </w:r>
      <w:r w:rsidRPr="00E96468">
        <w:rPr>
          <w:rFonts w:eastAsia="Calibri"/>
          <w:lang w:val="es-ES_tradnl"/>
        </w:rPr>
        <w:t xml:space="preserve">Denuncia </w:t>
      </w:r>
    </w:p>
    <w:p w14:paraId="137D616E" w14:textId="06630908" w:rsidR="008D7B20" w:rsidRPr="008E35A5" w:rsidRDefault="008D7B20" w:rsidP="008D7B20">
      <w:pPr>
        <w:pStyle w:val="SingleTxtG"/>
        <w:rPr>
          <w:b/>
          <w:lang w:val="es-419"/>
        </w:rPr>
      </w:pPr>
      <w:r w:rsidRPr="00E96468">
        <w:rPr>
          <w:lang w:val="es-ES_tradnl"/>
        </w:rPr>
        <w:t>3.1</w:t>
      </w:r>
      <w:r w:rsidRPr="00E96468">
        <w:rPr>
          <w:lang w:val="es-ES_tradnl"/>
        </w:rPr>
        <w:tab/>
        <w:t xml:space="preserve">La autora alega vulneración del artículo 14.2 </w:t>
      </w:r>
      <w:r>
        <w:rPr>
          <w:lang w:val="es-ES_tradnl"/>
        </w:rPr>
        <w:t xml:space="preserve">del Pacto </w:t>
      </w:r>
      <w:r w:rsidRPr="00E96468">
        <w:rPr>
          <w:lang w:val="es-ES_tradnl"/>
        </w:rPr>
        <w:t xml:space="preserve">por no reconocerse su derecho a la presunción de inocencia, a pesar de que </w:t>
      </w:r>
      <w:r>
        <w:rPr>
          <w:lang w:val="es-ES_tradnl"/>
        </w:rPr>
        <w:t xml:space="preserve">ella no ha sido condenada ni procesada por ningún delito. La autora sostiene que, si bien la sentencia de la Sala de lo Contencioso-Administrativo de la Audiencia Nacional la considera integrante de una organización terrorista, dicha aseveración se basa únicamente en informes policiales, los cuales no constituyen prueba suficiente para atacar la presunción de inocencia. La autora manifiesta que, para privarle o reducirle el derecho a percibir </w:t>
      </w:r>
      <w:r>
        <w:rPr>
          <w:lang w:val="es-ES_tradnl"/>
        </w:rPr>
        <w:lastRenderedPageBreak/>
        <w:t xml:space="preserve">la indemnización que le correspondería como víctima de atentado terrorista, el artículo 8.2 del Convenio Europeo sobre Indemnización a las Víctimas de Delitos Violentos, exige que la víctima y/o solicitante, participe en la delincuencia organizada o pertenezca a una organización que se dedique a perpetrar delitos violentos, y que, cualquiera de las dos situaciones supone, necesariamente, la comisión de uno o varios delitos. </w:t>
      </w:r>
    </w:p>
    <w:p w14:paraId="4C0F8071" w14:textId="6697F570" w:rsidR="008D7B20" w:rsidRPr="009C5981" w:rsidRDefault="008D7B20" w:rsidP="008D7B20">
      <w:pPr>
        <w:pStyle w:val="SingleTxtG"/>
        <w:rPr>
          <w:b/>
          <w:lang w:val="es-ES_tradnl"/>
        </w:rPr>
      </w:pPr>
      <w:r w:rsidRPr="009C5981">
        <w:rPr>
          <w:lang w:val="es-ES_tradnl"/>
        </w:rPr>
        <w:t>3.</w:t>
      </w:r>
      <w:r>
        <w:rPr>
          <w:lang w:val="es-ES_tradnl"/>
        </w:rPr>
        <w:t>2</w:t>
      </w:r>
      <w:r w:rsidRPr="009C5981">
        <w:rPr>
          <w:lang w:val="es-ES_tradnl"/>
        </w:rPr>
        <w:tab/>
        <w:t>La autora al</w:t>
      </w:r>
      <w:r>
        <w:rPr>
          <w:lang w:val="es-ES_tradnl"/>
        </w:rPr>
        <w:t>e</w:t>
      </w:r>
      <w:r w:rsidRPr="009C5981">
        <w:rPr>
          <w:lang w:val="es-ES_tradnl"/>
        </w:rPr>
        <w:t>ga vulneración de</w:t>
      </w:r>
      <w:r>
        <w:rPr>
          <w:lang w:val="es-ES_tradnl"/>
        </w:rPr>
        <w:t xml:space="preserve"> los</w:t>
      </w:r>
      <w:r w:rsidRPr="009C5981">
        <w:rPr>
          <w:lang w:val="es-ES_tradnl"/>
        </w:rPr>
        <w:t xml:space="preserve"> artículo</w:t>
      </w:r>
      <w:r>
        <w:rPr>
          <w:lang w:val="es-ES_tradnl"/>
        </w:rPr>
        <w:t>s</w:t>
      </w:r>
      <w:r w:rsidRPr="009C5981">
        <w:rPr>
          <w:lang w:val="es-ES_tradnl"/>
        </w:rPr>
        <w:t xml:space="preserve"> 22</w:t>
      </w:r>
      <w:r>
        <w:rPr>
          <w:lang w:val="es-ES_tradnl"/>
        </w:rPr>
        <w:t>, párrafos 1 y 2, y 26</w:t>
      </w:r>
      <w:r w:rsidRPr="009C5981">
        <w:rPr>
          <w:lang w:val="es-ES_tradnl"/>
        </w:rPr>
        <w:t xml:space="preserve"> del Pacto, argumentando que, en marzo de 1980, Gestoras Pro Amnistía y a </w:t>
      </w:r>
      <w:proofErr w:type="spellStart"/>
      <w:r w:rsidRPr="009C5981">
        <w:rPr>
          <w:lang w:val="es-ES_tradnl"/>
        </w:rPr>
        <w:t>Herri</w:t>
      </w:r>
      <w:proofErr w:type="spellEnd"/>
      <w:r w:rsidRPr="009C5981">
        <w:rPr>
          <w:lang w:val="es-ES_tradnl"/>
        </w:rPr>
        <w:t xml:space="preserve"> Batasuna eran legales</w:t>
      </w:r>
      <w:r>
        <w:rPr>
          <w:lang w:val="es-ES_tradnl"/>
        </w:rPr>
        <w:t>,</w:t>
      </w:r>
      <w:r w:rsidRPr="009C5981">
        <w:rPr>
          <w:lang w:val="es-ES_tradnl"/>
        </w:rPr>
        <w:t xml:space="preserve"> y no se ilegalizaron sino hasta la década del 2000</w:t>
      </w:r>
      <w:r>
        <w:rPr>
          <w:lang w:val="es-ES_tradnl"/>
        </w:rPr>
        <w:t>, y</w:t>
      </w:r>
      <w:r w:rsidRPr="009C5981">
        <w:rPr>
          <w:lang w:val="es-ES_tradnl"/>
        </w:rPr>
        <w:t xml:space="preserve"> que, </w:t>
      </w:r>
      <w:r>
        <w:rPr>
          <w:lang w:val="es-ES_tradnl"/>
        </w:rPr>
        <w:t xml:space="preserve">dado </w:t>
      </w:r>
      <w:r w:rsidRPr="009C5981">
        <w:rPr>
          <w:lang w:val="es-ES_tradnl"/>
        </w:rPr>
        <w:t>que los informes policiales refieren a hechos de 1980</w:t>
      </w:r>
      <w:r>
        <w:rPr>
          <w:lang w:val="es-ES_tradnl"/>
        </w:rPr>
        <w:t>, aún si fuese cierta su pertenencia a dichas organizaciones</w:t>
      </w:r>
      <w:r w:rsidRPr="009C5981">
        <w:rPr>
          <w:lang w:val="es-ES_tradnl"/>
        </w:rPr>
        <w:t>, las ilegalizaciones ocurridas más de dos décadas después</w:t>
      </w:r>
      <w:r>
        <w:rPr>
          <w:lang w:val="es-ES_tradnl"/>
        </w:rPr>
        <w:t>,</w:t>
      </w:r>
      <w:r w:rsidRPr="009C5981">
        <w:rPr>
          <w:lang w:val="es-ES_tradnl"/>
        </w:rPr>
        <w:t xml:space="preserve"> en modo alguno pueden afectar a personas que en años anteriores pudiesen haber participado </w:t>
      </w:r>
      <w:r>
        <w:rPr>
          <w:lang w:val="es-ES_tradnl"/>
        </w:rPr>
        <w:t xml:space="preserve">en las mismas </w:t>
      </w:r>
      <w:r w:rsidRPr="009C5981">
        <w:rPr>
          <w:lang w:val="es-ES_tradnl"/>
        </w:rPr>
        <w:t>convencidas de su legalidad</w:t>
      </w:r>
      <w:r>
        <w:rPr>
          <w:lang w:val="es-ES_tradnl"/>
        </w:rPr>
        <w:t>, ya que la ilegalización de las organizaciones mencionadas, no pueden propiciar ningún efecto retroactivo.</w:t>
      </w:r>
    </w:p>
    <w:p w14:paraId="09BF53D5" w14:textId="77777777" w:rsidR="008D7B20" w:rsidRDefault="008D7B20" w:rsidP="008D7B20">
      <w:pPr>
        <w:pStyle w:val="H23G"/>
        <w:rPr>
          <w:lang w:val="es-ES_tradnl"/>
        </w:rPr>
      </w:pPr>
      <w:r>
        <w:rPr>
          <w:rFonts w:eastAsia="Calibri"/>
          <w:lang w:val="es-ES_tradnl"/>
        </w:rPr>
        <w:tab/>
      </w:r>
      <w:r>
        <w:rPr>
          <w:rFonts w:eastAsia="Calibri"/>
          <w:lang w:val="es-ES_tradnl"/>
        </w:rPr>
        <w:tab/>
      </w:r>
      <w:r w:rsidRPr="00910BE2">
        <w:rPr>
          <w:lang w:val="es-ES_tradnl"/>
        </w:rPr>
        <w:t>Observaciones del Estado parte sobre admisibilidad</w:t>
      </w:r>
      <w:r>
        <w:rPr>
          <w:lang w:val="es-ES_tradnl"/>
        </w:rPr>
        <w:t xml:space="preserve"> y fondo</w:t>
      </w:r>
    </w:p>
    <w:p w14:paraId="0BFFD19F" w14:textId="6676FD4E" w:rsidR="008D7B20" w:rsidRDefault="008D7B20" w:rsidP="008D7B20">
      <w:pPr>
        <w:pStyle w:val="SingleTxtG"/>
        <w:rPr>
          <w:lang w:val="es-ES_tradnl" w:eastAsia="es-ES"/>
        </w:rPr>
      </w:pPr>
      <w:r>
        <w:rPr>
          <w:lang w:val="es-ES_tradnl" w:eastAsia="es-ES"/>
        </w:rPr>
        <w:t>4.1</w:t>
      </w:r>
      <w:r>
        <w:rPr>
          <w:lang w:val="es-ES_tradnl" w:eastAsia="es-ES"/>
        </w:rPr>
        <w:tab/>
        <w:t>El 31 de julio de 2019, el Estado parte remitió al Comité dos sentencias de inadmisibilidad del Tribunal Europeo de Derechos Humanos</w:t>
      </w:r>
      <w:r>
        <w:rPr>
          <w:rStyle w:val="FootnoteReference"/>
          <w:lang w:val="es-ES_tradnl" w:eastAsia="es-ES"/>
        </w:rPr>
        <w:footnoteReference w:id="23"/>
      </w:r>
      <w:r>
        <w:rPr>
          <w:lang w:val="es-ES_tradnl" w:eastAsia="es-ES"/>
        </w:rPr>
        <w:t xml:space="preserve">, relativas a dos peticiones de indemnización en el marco de la normativa de víctimas de terrorismo denegadas por la vinculación de los solicitantes con dichas organizaciones y reitera que, en cuanto a la alegación de que se podría vulnerar la presunción de inocencia, el Tribunal Europeo de Derechos Humanos señaló que la misma opera en el ámbito penal respecto de aquellas personas a las que se les imputa un delito y que, fuera de dicho ámbito, la atribución a una persona de un hecho delictivo solo podría, en su caso, estar protegida por el derecho a la vida privada y familiar. </w:t>
      </w:r>
    </w:p>
    <w:p w14:paraId="70197FEC" w14:textId="77777777" w:rsidR="008D7B20" w:rsidRDefault="008D7B20" w:rsidP="008D7B20">
      <w:pPr>
        <w:pStyle w:val="SingleTxtG"/>
        <w:rPr>
          <w:lang w:val="es-ES_tradnl" w:eastAsia="es-ES"/>
        </w:rPr>
      </w:pPr>
      <w:r>
        <w:rPr>
          <w:lang w:val="es-ES_tradnl" w:eastAsia="es-ES"/>
        </w:rPr>
        <w:t>4.2</w:t>
      </w:r>
      <w:r>
        <w:rPr>
          <w:lang w:val="es-ES_tradnl" w:eastAsia="es-ES"/>
        </w:rPr>
        <w:tab/>
        <w:t xml:space="preserve">El 25 de septiembre de 2018, el Estado parte remitió sus observaciones sobre la admisibilidad y el fondo mediante las cuales alega que no hay violación al artículo 14 (2) del Pacto y reitera lo establecido por la Observación No. 32 del Comité, la cual centra su aplicación al ámbito penal a las personas acusadas de un delito, no al ámbito contencioso administrativo relativo a la denegación de una indemnización, y establece que la comunicación debe ser declarada inadmisible por falta de fundamentación conforme al artículo 2 del Protocolo Facultativo, en relación con la vulneración del artículo 14.2 del Pacto. </w:t>
      </w:r>
    </w:p>
    <w:p w14:paraId="1D4D85A9" w14:textId="33E2C187" w:rsidR="008D7B20" w:rsidRDefault="008D7B20" w:rsidP="008D7B20">
      <w:pPr>
        <w:pStyle w:val="SingleTxtG"/>
        <w:rPr>
          <w:lang w:val="es-ES_tradnl" w:eastAsia="es-ES"/>
        </w:rPr>
      </w:pPr>
      <w:r>
        <w:rPr>
          <w:lang w:val="es-ES_tradnl" w:eastAsia="es-ES"/>
        </w:rPr>
        <w:t>4.3</w:t>
      </w:r>
      <w:r>
        <w:rPr>
          <w:lang w:val="es-ES_tradnl" w:eastAsia="es-ES"/>
        </w:rPr>
        <w:tab/>
        <w:t xml:space="preserve">El Estado parte alega también que, tal y como se recoge de la sentencia de la Audiencia Nacional, no se está frente a un proceso penal, sino contencioso administrativo, y que la alegación de la autora sobre la falta de prueba en su contra y sobre la valoración de los informes policiales, no desvirtúa el hecho que la autora no ha presentado ningún indicio de prueba en contrario que </w:t>
      </w:r>
      <w:r>
        <w:rPr>
          <w:lang w:val="es-ES_tradnl" w:eastAsia="es-ES"/>
        </w:rPr>
        <w:lastRenderedPageBreak/>
        <w:t>justifique arbitrariedad alguna en la valoración de la prueba realizada por los tribunales internos, o que implique una denegación de justicia</w:t>
      </w:r>
      <w:r>
        <w:rPr>
          <w:rStyle w:val="FootnoteReference"/>
          <w:lang w:val="es-ES_tradnl" w:eastAsia="es-ES"/>
        </w:rPr>
        <w:footnoteReference w:id="24"/>
      </w:r>
      <w:r>
        <w:rPr>
          <w:lang w:val="es-ES_tradnl" w:eastAsia="es-ES"/>
        </w:rPr>
        <w:t>.</w:t>
      </w:r>
    </w:p>
    <w:p w14:paraId="420D60DD" w14:textId="0195EB6E" w:rsidR="008D7B20" w:rsidRDefault="008D7B20" w:rsidP="00022A68">
      <w:pPr>
        <w:pStyle w:val="SingleTxtG"/>
        <w:rPr>
          <w:lang w:val="es-ES_tradnl" w:eastAsia="es-ES"/>
        </w:rPr>
      </w:pPr>
      <w:r w:rsidRPr="00C90D26">
        <w:rPr>
          <w:lang w:val="es-ES_tradnl" w:eastAsia="es-ES"/>
        </w:rPr>
        <w:t>4.</w:t>
      </w:r>
      <w:r w:rsidR="00BA6245">
        <w:rPr>
          <w:lang w:val="es-ES_tradnl" w:eastAsia="es-ES"/>
        </w:rPr>
        <w:t>4</w:t>
      </w:r>
      <w:r w:rsidRPr="00C90D26">
        <w:rPr>
          <w:lang w:val="es-ES_tradnl" w:eastAsia="es-ES"/>
        </w:rPr>
        <w:tab/>
        <w:t>Asimismo, el Estado parte establece que</w:t>
      </w:r>
      <w:r>
        <w:rPr>
          <w:lang w:val="es-ES_tradnl" w:eastAsia="es-ES"/>
        </w:rPr>
        <w:t>,</w:t>
      </w:r>
      <w:r w:rsidRPr="00C90D26">
        <w:rPr>
          <w:lang w:val="es-ES_tradnl" w:eastAsia="es-ES"/>
        </w:rPr>
        <w:t xml:space="preserve"> la autora centró su argumento ante los tribunales internos en la denegación de una prueba testifical y que, si bien no alega vulneración al pacto en este extremo, </w:t>
      </w:r>
      <w:r>
        <w:rPr>
          <w:lang w:val="es-ES_tradnl" w:eastAsia="es-ES"/>
        </w:rPr>
        <w:t>el Estado parte alega que “</w:t>
      </w:r>
      <w:r w:rsidRPr="00C90D26">
        <w:rPr>
          <w:lang w:val="es-ES_tradnl" w:eastAsia="es-ES"/>
        </w:rPr>
        <w:t>defender su no pertenencia a las dos organizaciones ilegalizadas</w:t>
      </w:r>
      <w:r>
        <w:rPr>
          <w:lang w:val="es-ES_tradnl" w:eastAsia="es-ES"/>
        </w:rPr>
        <w:t>,</w:t>
      </w:r>
      <w:r w:rsidRPr="00C90D26">
        <w:rPr>
          <w:lang w:val="es-ES_tradnl" w:eastAsia="es-ES"/>
        </w:rPr>
        <w:t xml:space="preserve"> por ser soporte de la banda terrorista ETA</w:t>
      </w:r>
      <w:r>
        <w:rPr>
          <w:lang w:val="es-ES_tradnl" w:eastAsia="es-ES"/>
        </w:rPr>
        <w:t>,</w:t>
      </w:r>
      <w:r w:rsidRPr="00C90D26">
        <w:rPr>
          <w:lang w:val="es-ES_tradnl" w:eastAsia="es-ES"/>
        </w:rPr>
        <w:t xml:space="preserve"> no era complicado</w:t>
      </w:r>
      <w:r>
        <w:rPr>
          <w:lang w:val="es-ES_tradnl" w:eastAsia="es-ES"/>
        </w:rPr>
        <w:t>”.</w:t>
      </w:r>
      <w:r w:rsidRPr="00C90D26">
        <w:rPr>
          <w:lang w:val="es-ES_tradnl" w:eastAsia="es-ES"/>
        </w:rPr>
        <w:t xml:space="preserve"> </w:t>
      </w:r>
    </w:p>
    <w:p w14:paraId="1649C82B" w14:textId="6F759447" w:rsidR="008D7B20" w:rsidRDefault="008D7B20" w:rsidP="008D7B20">
      <w:pPr>
        <w:pStyle w:val="SingleTxtG"/>
        <w:rPr>
          <w:lang w:val="es-ES_tradnl" w:eastAsia="es-ES"/>
        </w:rPr>
      </w:pPr>
      <w:r>
        <w:rPr>
          <w:lang w:val="es-ES_tradnl" w:eastAsia="es-ES"/>
        </w:rPr>
        <w:t>4.</w:t>
      </w:r>
      <w:r w:rsidR="00BA6245">
        <w:rPr>
          <w:lang w:val="es-ES_tradnl" w:eastAsia="es-ES"/>
        </w:rPr>
        <w:t>5</w:t>
      </w:r>
      <w:r>
        <w:rPr>
          <w:lang w:val="es-ES_tradnl" w:eastAsia="es-ES"/>
        </w:rPr>
        <w:tab/>
        <w:t xml:space="preserve">El Estado parte establece que la comunicación debe ser declarada inadmisible </w:t>
      </w:r>
      <w:bookmarkStart w:id="1" w:name="_Hlk102554372"/>
      <w:r>
        <w:rPr>
          <w:lang w:val="es-ES_tradnl" w:eastAsia="es-ES"/>
        </w:rPr>
        <w:t xml:space="preserve">por constituir un manifiesto abuso de derecho, conforme al artículo 3 del Protocolo Facultativo, al haber presentado una comunicación basada parcialmente en el argumento de que “aunque fuese cierta” su pertenencia a organizaciones ilegalizadas, ello supondría una vulneración de los artículos 22 y 26 del Pacto, porque en 1980, dichas organizaciones eran legales. </w:t>
      </w:r>
      <w:bookmarkEnd w:id="1"/>
      <w:r>
        <w:rPr>
          <w:lang w:val="es-ES_tradnl" w:eastAsia="es-ES"/>
        </w:rPr>
        <w:t>Al respecto, el Estado parte argumenta que, si bien la ilegalización no se produjo hasta la década del 2000, la integración de dichas organizaciones en ETA se venía dando desde la década de los años 60 del siglo pasado</w:t>
      </w:r>
      <w:r>
        <w:rPr>
          <w:rStyle w:val="FootnoteReference"/>
          <w:lang w:val="es-ES_tradnl" w:eastAsia="es-ES"/>
        </w:rPr>
        <w:footnoteReference w:id="25"/>
      </w:r>
      <w:r>
        <w:rPr>
          <w:lang w:val="es-ES_tradnl" w:eastAsia="es-ES"/>
        </w:rPr>
        <w:t>.</w:t>
      </w:r>
    </w:p>
    <w:p w14:paraId="2790D0D8" w14:textId="0CC66647" w:rsidR="008D7B20" w:rsidRDefault="008D7B20" w:rsidP="008D7B20">
      <w:pPr>
        <w:pStyle w:val="SingleTxtG"/>
        <w:rPr>
          <w:lang w:val="es-ES_tradnl" w:eastAsia="es-ES"/>
        </w:rPr>
      </w:pPr>
      <w:r>
        <w:rPr>
          <w:lang w:val="es-ES_tradnl" w:eastAsia="es-ES"/>
        </w:rPr>
        <w:t>4.</w:t>
      </w:r>
      <w:r w:rsidR="00BA6245">
        <w:rPr>
          <w:lang w:val="es-ES_tradnl" w:eastAsia="es-ES"/>
        </w:rPr>
        <w:t>6</w:t>
      </w:r>
      <w:r>
        <w:rPr>
          <w:lang w:val="es-ES_tradnl" w:eastAsia="es-ES"/>
        </w:rPr>
        <w:tab/>
        <w:t xml:space="preserve">El Estado parte solicita también la inadmisibilidad de la comunicación, por falta de agotamiento de los recursos internos en relación con los artículos 22 y 26 del Pacto </w:t>
      </w:r>
      <w:bookmarkStart w:id="2" w:name="_Hlk102657470"/>
      <w:r>
        <w:rPr>
          <w:lang w:val="es-ES_tradnl" w:eastAsia="es-ES"/>
        </w:rPr>
        <w:t xml:space="preserve">y alega que la autora no planteó ante los tribunales internos la vulneración del derecho de libertad de asociación ni del derecho a no sufrir discriminación por razones políticas </w:t>
      </w:r>
      <w:bookmarkEnd w:id="2"/>
      <w:r>
        <w:rPr>
          <w:lang w:val="es-ES_tradnl" w:eastAsia="es-ES"/>
        </w:rPr>
        <w:t>y reitera la jurisprudencia del Comité, la cual establece que: “si bien no existe obligación de agotar los recursos internos que no tengan posibilidades de prosperar, los autores de las comunicaciones deben ejercer la diligencia debida para acogerse a los recursos disponibles y, las meras dudas o suposiciones sobre la efectividad de dichos recursos, no eximen a los autores de agotarlos”</w:t>
      </w:r>
      <w:r>
        <w:rPr>
          <w:rStyle w:val="FootnoteReference"/>
          <w:lang w:val="es-ES_tradnl" w:eastAsia="es-ES"/>
        </w:rPr>
        <w:footnoteReference w:id="26"/>
      </w:r>
      <w:r>
        <w:rPr>
          <w:lang w:val="es-ES_tradnl" w:eastAsia="es-ES"/>
        </w:rPr>
        <w:t>.</w:t>
      </w:r>
    </w:p>
    <w:p w14:paraId="79A8C349" w14:textId="77777777" w:rsidR="008D7B20" w:rsidRDefault="008D7B20" w:rsidP="00DE5FDC">
      <w:pPr>
        <w:pStyle w:val="H23G"/>
        <w:rPr>
          <w:lang w:val="es-ES_tradnl"/>
        </w:rPr>
      </w:pPr>
      <w:r>
        <w:rPr>
          <w:lang w:val="es-ES_tradnl"/>
        </w:rPr>
        <w:lastRenderedPageBreak/>
        <w:tab/>
      </w:r>
      <w:r>
        <w:rPr>
          <w:lang w:val="es-ES_tradnl"/>
        </w:rPr>
        <w:tab/>
        <w:t xml:space="preserve">Comentarios de los </w:t>
      </w:r>
      <w:r w:rsidRPr="004726C0">
        <w:rPr>
          <w:lang w:val="es-ES_tradnl"/>
        </w:rPr>
        <w:t>autor</w:t>
      </w:r>
      <w:r>
        <w:rPr>
          <w:lang w:val="es-ES_tradnl"/>
        </w:rPr>
        <w:t>es</w:t>
      </w:r>
      <w:r w:rsidRPr="004726C0">
        <w:rPr>
          <w:lang w:val="es-ES_tradnl"/>
        </w:rPr>
        <w:t xml:space="preserve"> </w:t>
      </w:r>
      <w:r>
        <w:rPr>
          <w:lang w:val="es-ES_tradnl"/>
        </w:rPr>
        <w:t>a las observaciones</w:t>
      </w:r>
      <w:r w:rsidRPr="004726C0">
        <w:rPr>
          <w:lang w:val="es-ES_tradnl"/>
        </w:rPr>
        <w:t xml:space="preserve"> </w:t>
      </w:r>
      <w:r w:rsidRPr="004361D9">
        <w:rPr>
          <w:lang w:val="es-ES_tradnl"/>
        </w:rPr>
        <w:t xml:space="preserve">del Estado parte </w:t>
      </w:r>
      <w:r>
        <w:rPr>
          <w:lang w:val="es-ES_tradnl"/>
        </w:rPr>
        <w:t>acerca de la admisibilidad y el fondo</w:t>
      </w:r>
    </w:p>
    <w:p w14:paraId="5A58B909" w14:textId="77777777" w:rsidR="008D7B20" w:rsidRDefault="008D7B20" w:rsidP="008D7B20">
      <w:pPr>
        <w:pStyle w:val="SingleTxtG"/>
        <w:rPr>
          <w:lang w:val="es-ES_tradnl"/>
        </w:rPr>
      </w:pPr>
      <w:r>
        <w:rPr>
          <w:lang w:val="es-ES_tradnl"/>
        </w:rPr>
        <w:t>5.1</w:t>
      </w:r>
      <w:r>
        <w:rPr>
          <w:lang w:val="es-ES_tradnl"/>
        </w:rPr>
        <w:tab/>
        <w:t xml:space="preserve">El 2 de octubre de 2019, la autora remitió sus comentarios a las observaciones del Estado parte, reiterando que nunca ha pertenecido a </w:t>
      </w:r>
      <w:proofErr w:type="spellStart"/>
      <w:r>
        <w:rPr>
          <w:lang w:val="es-ES_tradnl"/>
        </w:rPr>
        <w:t>Herri</w:t>
      </w:r>
      <w:proofErr w:type="spellEnd"/>
      <w:r>
        <w:rPr>
          <w:lang w:val="es-ES_tradnl"/>
        </w:rPr>
        <w:t xml:space="preserve"> Batasuna ni a Gestoras Pro Amnistía, que ambas organizaciones eran legales a todos los efectos en el año 1980 y que, las sentencias de ilegalización en ningún momento refieren a efecto retroactivo alguno. </w:t>
      </w:r>
    </w:p>
    <w:p w14:paraId="18BF6F4E" w14:textId="77777777" w:rsidR="008D7B20" w:rsidRDefault="008D7B20" w:rsidP="008D7B20">
      <w:pPr>
        <w:pStyle w:val="SingleTxtG"/>
        <w:rPr>
          <w:lang w:val="es-ES_tradnl"/>
        </w:rPr>
      </w:pPr>
      <w:r>
        <w:rPr>
          <w:lang w:val="es-ES_tradnl"/>
        </w:rPr>
        <w:t>5.2</w:t>
      </w:r>
      <w:r>
        <w:rPr>
          <w:lang w:val="es-ES_tradnl"/>
        </w:rPr>
        <w:tab/>
        <w:t xml:space="preserve">La autora recuerda también que, en la demanda de amparo, ella reiteró que carece de antecedentes penales, que nunca ha participado en acto delictivo alguno, que nunca ha participado en la delincuencia organizada, ni ha pertenecido a ningún grupo que se dedique a perpetrar delitos violentos y que nunca se ha seguido proceso judicial alguno contra su persona. Asimismo, reitera la falta de tutela judicial efectiva por incongruencia omisiva, al no haberse dado respuesta alguna en la sentencia, a una cuestión fundamental como es privarle de una indemnización como víctima de terrorismo, por presuntamente participar en una organización que entonces era legal y que los principios de legalidad e irretroactividad impedirían su aplicación con efectos restrictivos en su contra. </w:t>
      </w:r>
      <w:bookmarkStart w:id="3" w:name="_Hlk102656702"/>
      <w:r>
        <w:rPr>
          <w:lang w:val="es-ES_tradnl"/>
        </w:rPr>
        <w:t>La autora a su vez manifestó que la resolución impugnada deniega lo solicitado sustentándolo en la aplicación del Convenio Europeo sobre Indemnización a Víctimas de Delitos Violentos, aun y cuando las organizaciones a las que supuestamente pertenecía eran legales y que dicha supuesta pertenencia, no puede suponer considerarle perteneciente a la banda ETA.</w:t>
      </w:r>
      <w:bookmarkEnd w:id="3"/>
    </w:p>
    <w:p w14:paraId="031DBF6F" w14:textId="77777777" w:rsidR="008D7B20" w:rsidRDefault="008D7B20" w:rsidP="008D7B20">
      <w:pPr>
        <w:pStyle w:val="SingleTxtG"/>
        <w:rPr>
          <w:lang w:val="es-ES_tradnl"/>
        </w:rPr>
      </w:pPr>
      <w:r>
        <w:rPr>
          <w:lang w:val="es-ES_tradnl"/>
        </w:rPr>
        <w:t>5.3</w:t>
      </w:r>
      <w:r>
        <w:rPr>
          <w:lang w:val="es-ES_tradnl"/>
        </w:rPr>
        <w:tab/>
        <w:t>En cuanto a la violación del artículo 14 (2) del Pacto, los autores recuerdan que la denegación de la indemnización a la autora se basó en la exigencia del artículo 8.2 del Convenio Europeo sobre Indemnización a Víctimas de Delitos Violentos previamente citado, que requiere que “la víctima o solicitante participe en la delincuencia organizada o pertenezca a una organización que se dedica a perpetrar delitos violentos” para denegar o limitar el derecho a la indemnización como víctima de terrorismo. Según lo alegado por la autora, dicha exigencia traslada la disposición del Convenio Europeo al derecho penal, y reitera que, aún sin haber sido condenada por delito alguno, se le privó de una indemnización que por derecho le corresponde. No obstante, la sentencia de lo contencioso administrativo de la Audiencia Nacional considera que su “pertenencia” o “participación” están demostrados, aun cuando nunca se siguió un proceso penal por esos hechos.</w:t>
      </w:r>
    </w:p>
    <w:p w14:paraId="2745AC5D" w14:textId="77777777" w:rsidR="008D7B20" w:rsidRDefault="008D7B20" w:rsidP="008D7B20">
      <w:pPr>
        <w:pStyle w:val="SingleTxtG"/>
        <w:rPr>
          <w:lang w:val="es-ES_tradnl"/>
        </w:rPr>
      </w:pPr>
      <w:r>
        <w:rPr>
          <w:lang w:val="es-ES_tradnl"/>
        </w:rPr>
        <w:t>5.4</w:t>
      </w:r>
      <w:r>
        <w:rPr>
          <w:lang w:val="es-ES_tradnl"/>
        </w:rPr>
        <w:tab/>
        <w:t xml:space="preserve">La autora afirma haber agotado los recursos internos disponibles en relación con los artículos 22 y 26 del Pacto y que, tanto en el </w:t>
      </w:r>
      <w:r w:rsidRPr="00AB6B7E">
        <w:rPr>
          <w:lang w:val="es-ES_tradnl"/>
        </w:rPr>
        <w:t>incidente de nulidad</w:t>
      </w:r>
      <w:r>
        <w:rPr>
          <w:lang w:val="es-ES_tradnl"/>
        </w:rPr>
        <w:t xml:space="preserve">, como en el recurso de amparo, tras la alegación de vulneración al derecho a una tutela efectiva, se planteó por parte de la autora que, si fuese cierta su pertenencia o participación a </w:t>
      </w:r>
      <w:proofErr w:type="spellStart"/>
      <w:r>
        <w:rPr>
          <w:lang w:val="es-ES_tradnl"/>
        </w:rPr>
        <w:t>Herri</w:t>
      </w:r>
      <w:proofErr w:type="spellEnd"/>
      <w:r>
        <w:rPr>
          <w:lang w:val="es-ES_tradnl"/>
        </w:rPr>
        <w:t xml:space="preserve"> Batasuna y Gestoras Pro Amnistía en 1980, ello no tendría ninguna consecuencia jurídica por el hecho que en aquel entonces, ambas organizaciones eran legales.</w:t>
      </w:r>
      <w:bookmarkStart w:id="4" w:name="_Hlk102681248"/>
    </w:p>
    <w:bookmarkEnd w:id="4"/>
    <w:p w14:paraId="36F2379E" w14:textId="77777777" w:rsidR="008D7B20" w:rsidRDefault="008D7B20" w:rsidP="008D7B20">
      <w:pPr>
        <w:pStyle w:val="SingleTxtG"/>
        <w:rPr>
          <w:lang w:val="es-ES_tradnl"/>
        </w:rPr>
      </w:pPr>
      <w:r>
        <w:rPr>
          <w:lang w:val="es-ES_tradnl"/>
        </w:rPr>
        <w:t>5.5</w:t>
      </w:r>
      <w:r>
        <w:rPr>
          <w:lang w:val="es-ES_tradnl"/>
        </w:rPr>
        <w:tab/>
      </w:r>
      <w:bookmarkStart w:id="5" w:name="_Hlk102554038"/>
      <w:bookmarkStart w:id="6" w:name="_Hlk102659924"/>
      <w:r>
        <w:rPr>
          <w:lang w:val="es-ES_tradnl"/>
        </w:rPr>
        <w:t xml:space="preserve">La autora precisa también que, en lo que respecta al artículo 22, párrafo 2 del Pacto, si bien el propio Estado parte pone de manifiesto que las sentencias de ilegalización de </w:t>
      </w:r>
      <w:proofErr w:type="spellStart"/>
      <w:r>
        <w:rPr>
          <w:lang w:val="es-ES_tradnl"/>
        </w:rPr>
        <w:t>Herri</w:t>
      </w:r>
      <w:proofErr w:type="spellEnd"/>
      <w:r>
        <w:rPr>
          <w:lang w:val="es-ES_tradnl"/>
        </w:rPr>
        <w:t xml:space="preserve"> Batasuna y Gestoras Pro Amnistía, son muy posteriores a 1980, omite pronunciarse respecto de la razón por la cual dicha ilegalización restringiría derechos de personas, como el de asociación, de manera retroactiva, ya que de hacerlo, estaría vulnerando el principio de irretroactividad de las disposiciones sancionadoras no favorables o restrictivas de los derechos individuales.</w:t>
      </w:r>
    </w:p>
    <w:bookmarkEnd w:id="5"/>
    <w:bookmarkEnd w:id="6"/>
    <w:p w14:paraId="054C6BFD" w14:textId="77777777" w:rsidR="008D7B20" w:rsidRPr="006714CF" w:rsidRDefault="008D7B20" w:rsidP="008D7B20">
      <w:pPr>
        <w:pStyle w:val="SingleTxtG"/>
        <w:rPr>
          <w:lang w:val="es-ES_tradnl"/>
        </w:rPr>
      </w:pPr>
      <w:r>
        <w:rPr>
          <w:lang w:val="es-ES_tradnl"/>
        </w:rPr>
        <w:lastRenderedPageBreak/>
        <w:t>5.6</w:t>
      </w:r>
      <w:r>
        <w:rPr>
          <w:lang w:val="es-ES_tradnl"/>
        </w:rPr>
        <w:tab/>
        <w:t>Finalmente, los autores precisan que, la ideología política de una persona y sus actos y omisiones llevados a cabo dentro de la legalidad, no deben tener relevancia alguna en términos jurídicos a la hora de restringir derechos y pretender lo contrario pone de manifiesto la vulneración del artículo 26 del Pacto por motivos políticos.</w:t>
      </w:r>
    </w:p>
    <w:p w14:paraId="5FD7763D" w14:textId="77777777" w:rsidR="008D7B20" w:rsidRDefault="008D7B20" w:rsidP="00DE5FDC">
      <w:pPr>
        <w:pStyle w:val="H23G"/>
        <w:rPr>
          <w:lang w:val="es-ES_tradnl" w:eastAsia="es-ES"/>
        </w:rPr>
      </w:pPr>
      <w:r>
        <w:rPr>
          <w:lang w:val="es-ES_tradnl"/>
        </w:rPr>
        <w:tab/>
      </w:r>
      <w:r>
        <w:rPr>
          <w:lang w:val="es-ES_tradnl"/>
        </w:rPr>
        <w:tab/>
      </w:r>
      <w:r w:rsidRPr="0059040B">
        <w:rPr>
          <w:lang w:val="es-ES_tradnl" w:eastAsia="es-ES"/>
        </w:rPr>
        <w:t>Deliberaciones del Comité</w:t>
      </w:r>
    </w:p>
    <w:p w14:paraId="67DFFE3D" w14:textId="77777777" w:rsidR="008D7B20" w:rsidRPr="00805337" w:rsidRDefault="008D7B20" w:rsidP="00DE5FDC">
      <w:pPr>
        <w:pStyle w:val="H4G"/>
        <w:rPr>
          <w:rFonts w:eastAsia="SimSun"/>
          <w:lang w:val="es-ES"/>
        </w:rPr>
      </w:pPr>
      <w:r>
        <w:rPr>
          <w:lang w:val="es-ES_tradnl" w:eastAsia="es-ES"/>
        </w:rPr>
        <w:tab/>
      </w:r>
      <w:r>
        <w:rPr>
          <w:lang w:val="es-ES_tradnl" w:eastAsia="es-ES"/>
        </w:rPr>
        <w:tab/>
      </w:r>
      <w:r w:rsidRPr="00805337">
        <w:rPr>
          <w:lang w:val="es-ES"/>
        </w:rPr>
        <w:t>Examen de la admisibilidad</w:t>
      </w:r>
    </w:p>
    <w:p w14:paraId="17296293" w14:textId="77777777" w:rsidR="008D7B20" w:rsidRDefault="008D7B20" w:rsidP="008D7B20">
      <w:pPr>
        <w:pStyle w:val="SingleTxtG"/>
        <w:rPr>
          <w:lang w:val="es-ES"/>
        </w:rPr>
      </w:pPr>
      <w:r>
        <w:rPr>
          <w:lang w:val="es-ES"/>
        </w:rPr>
        <w:t>6</w:t>
      </w:r>
      <w:r w:rsidRPr="00805337">
        <w:rPr>
          <w:lang w:val="es-ES"/>
        </w:rPr>
        <w:t>.1</w:t>
      </w:r>
      <w:r w:rsidRPr="00805337">
        <w:rPr>
          <w:lang w:val="es-ES"/>
        </w:rPr>
        <w:tab/>
      </w:r>
      <w:r w:rsidRPr="00193145">
        <w:rPr>
          <w:lang w:val="es-ES"/>
        </w:rPr>
        <w:t>Antes de examinar toda reclamación formulada en una comunicación, el Comité debe decidir, de conformidad con el artículo 97 de su reglamento, si dicha comunicación es o no admisible en virtud del Protocolo Facultativo</w:t>
      </w:r>
      <w:r w:rsidRPr="00D9212D">
        <w:rPr>
          <w:lang w:val="es-ES"/>
        </w:rPr>
        <w:t xml:space="preserve"> </w:t>
      </w:r>
      <w:r w:rsidRPr="00862AB4">
        <w:rPr>
          <w:lang w:val="es-ES"/>
        </w:rPr>
        <w:t>del</w:t>
      </w:r>
      <w:r>
        <w:rPr>
          <w:lang w:val="es-ES"/>
        </w:rPr>
        <w:t xml:space="preserve"> </w:t>
      </w:r>
      <w:r w:rsidRPr="00862AB4">
        <w:rPr>
          <w:lang w:val="es-ES"/>
        </w:rPr>
        <w:t>Pacto Internacional de Derechos Civiles y Políticos.</w:t>
      </w:r>
    </w:p>
    <w:p w14:paraId="29B750E9" w14:textId="11B8FA68" w:rsidR="008D7B20" w:rsidRDefault="008D7B20" w:rsidP="008D7B20">
      <w:pPr>
        <w:pStyle w:val="SingleTxtG"/>
        <w:rPr>
          <w:lang w:val="es-ES"/>
        </w:rPr>
      </w:pPr>
      <w:r>
        <w:rPr>
          <w:lang w:val="es-ES"/>
        </w:rPr>
        <w:t>6.2</w:t>
      </w:r>
      <w:r>
        <w:rPr>
          <w:lang w:val="es-ES"/>
        </w:rPr>
        <w:tab/>
      </w:r>
      <w:r w:rsidRPr="002B0D52">
        <w:rPr>
          <w:lang w:val="es-ES"/>
        </w:rPr>
        <w:t xml:space="preserve">En cumplimiento </w:t>
      </w:r>
      <w:r>
        <w:rPr>
          <w:lang w:val="es-ES"/>
        </w:rPr>
        <w:t>de lo exigido en el artículo 5, párrafo 2, apartado a),</w:t>
      </w:r>
      <w:r w:rsidRPr="002B0D52">
        <w:rPr>
          <w:lang w:val="es-ES"/>
        </w:rPr>
        <w:t xml:space="preserve"> del Protocolo Facultativo, el Comité </w:t>
      </w:r>
      <w:r>
        <w:rPr>
          <w:lang w:val="es-ES"/>
        </w:rPr>
        <w:t>se ha</w:t>
      </w:r>
      <w:r w:rsidRPr="002B0D52">
        <w:rPr>
          <w:lang w:val="es-ES"/>
        </w:rPr>
        <w:t xml:space="preserve"> cerciora</w:t>
      </w:r>
      <w:r>
        <w:rPr>
          <w:lang w:val="es-ES"/>
        </w:rPr>
        <w:t>do</w:t>
      </w:r>
      <w:r w:rsidRPr="002B0D52">
        <w:rPr>
          <w:lang w:val="es-ES"/>
        </w:rPr>
        <w:t xml:space="preserve"> de que el mismo asunto no esté siendo examinado en el marco de otro procedimiento de</w:t>
      </w:r>
      <w:r>
        <w:rPr>
          <w:lang w:val="es-ES"/>
        </w:rPr>
        <w:t xml:space="preserve"> examen o arreglo internacional</w:t>
      </w:r>
      <w:r>
        <w:rPr>
          <w:rStyle w:val="FootnoteReference"/>
          <w:lang w:val="es-ES"/>
        </w:rPr>
        <w:footnoteReference w:id="27"/>
      </w:r>
      <w:r>
        <w:rPr>
          <w:lang w:val="es-ES"/>
        </w:rPr>
        <w:t>.</w:t>
      </w:r>
    </w:p>
    <w:p w14:paraId="2E6B8AEE" w14:textId="78FF72D1" w:rsidR="00F36E87" w:rsidRDefault="008D7B20" w:rsidP="008D7B20">
      <w:pPr>
        <w:pStyle w:val="SingleTxtG"/>
        <w:rPr>
          <w:lang w:val="es-ES_tradnl"/>
        </w:rPr>
      </w:pPr>
      <w:r>
        <w:rPr>
          <w:lang w:val="es-ES_tradnl"/>
        </w:rPr>
        <w:t>6.3</w:t>
      </w:r>
      <w:r>
        <w:rPr>
          <w:lang w:val="es-ES_tradnl"/>
        </w:rPr>
        <w:tab/>
        <w:t>El Comité toma nota de la alegación de la autora en el sentido que fue privada de su derecho a percibir una indemnización como víctima de atentado terrorista con base al</w:t>
      </w:r>
      <w:r w:rsidRPr="004B5FC6">
        <w:rPr>
          <w:rFonts w:eastAsia="Calibri"/>
          <w:bCs/>
          <w:lang w:val="es-ES_tradnl"/>
        </w:rPr>
        <w:t xml:space="preserve"> </w:t>
      </w:r>
      <w:r>
        <w:rPr>
          <w:rFonts w:eastAsia="Calibri"/>
          <w:bCs/>
          <w:lang w:val="es-ES_tradnl"/>
        </w:rPr>
        <w:t>artículo 8.2 del Convenio Europeo sobre Indemnización a las Víctimas de Delitos Violentos, por</w:t>
      </w:r>
      <w:r>
        <w:rPr>
          <w:lang w:val="es-ES_tradnl"/>
        </w:rPr>
        <w:t xml:space="preserve"> su supuesta pertenencia o participación en una organización terrorista, sin que dicha pertenencia o</w:t>
      </w:r>
      <w:r>
        <w:rPr>
          <w:rFonts w:eastAsia="Calibri"/>
          <w:bCs/>
          <w:lang w:val="es-ES_tradnl"/>
        </w:rPr>
        <w:t xml:space="preserve"> participación hubieran sido probadas ni hubieran dado lugar a una condena penal previa. </w:t>
      </w:r>
      <w:r w:rsidR="00F36E87">
        <w:rPr>
          <w:lang w:val="es-ES_tradnl"/>
        </w:rPr>
        <w:t>E</w:t>
      </w:r>
      <w:r w:rsidR="004C6EA2">
        <w:rPr>
          <w:lang w:val="es-ES_tradnl"/>
        </w:rPr>
        <w:t>n este sentido, e</w:t>
      </w:r>
      <w:r w:rsidR="00F36E87">
        <w:rPr>
          <w:lang w:val="es-ES_tradnl"/>
        </w:rPr>
        <w:t>l Comité observa que varios organismos internacionales se han pronunciado acerca de la falta de precisión suficiente de la legislación que criminaliza la colaboración con el terrorismo en el Estado parte, lo cual implica un riesgo de</w:t>
      </w:r>
      <w:r w:rsidR="00F36E87" w:rsidRPr="004F53A9">
        <w:rPr>
          <w:lang w:val="es-ES"/>
        </w:rPr>
        <w:t xml:space="preserve"> </w:t>
      </w:r>
      <w:r w:rsidR="00F36E87">
        <w:rPr>
          <w:lang w:val="es-ES"/>
        </w:rPr>
        <w:t xml:space="preserve">ampliar el delito </w:t>
      </w:r>
      <w:r w:rsidR="00543BB9">
        <w:rPr>
          <w:lang w:val="es-ES"/>
        </w:rPr>
        <w:t xml:space="preserve">de terrorismo </w:t>
      </w:r>
      <w:r w:rsidR="00F36E87">
        <w:rPr>
          <w:lang w:val="es-ES"/>
        </w:rPr>
        <w:t>a comportamientos que no guardan relación con ningún tipo de actividad violenta</w:t>
      </w:r>
      <w:r w:rsidR="00F36E87">
        <w:rPr>
          <w:rStyle w:val="FootnoteReference"/>
          <w:lang w:val="es-ES"/>
        </w:rPr>
        <w:footnoteReference w:id="28"/>
      </w:r>
      <w:r w:rsidR="00F36E87">
        <w:rPr>
          <w:lang w:val="es-ES"/>
        </w:rPr>
        <w:t>.</w:t>
      </w:r>
      <w:r w:rsidR="00F36E87">
        <w:rPr>
          <w:lang w:val="es-ES_tradnl"/>
        </w:rPr>
        <w:t xml:space="preserve"> </w:t>
      </w:r>
    </w:p>
    <w:p w14:paraId="78A7B443" w14:textId="4CF9FA14" w:rsidR="008D7B20" w:rsidRDefault="00F36E87" w:rsidP="008D7B20">
      <w:pPr>
        <w:pStyle w:val="SingleTxtG"/>
        <w:rPr>
          <w:lang w:val="es-ES_tradnl"/>
        </w:rPr>
      </w:pPr>
      <w:r>
        <w:rPr>
          <w:rFonts w:eastAsia="Calibri"/>
          <w:bCs/>
          <w:lang w:val="es-ES_tradnl"/>
        </w:rPr>
        <w:t>6.4</w:t>
      </w:r>
      <w:r>
        <w:rPr>
          <w:rFonts w:eastAsia="Calibri"/>
          <w:bCs/>
          <w:lang w:val="es-ES_tradnl"/>
        </w:rPr>
        <w:tab/>
        <w:t>Asimismo, la</w:t>
      </w:r>
      <w:r w:rsidR="008D7B20">
        <w:rPr>
          <w:rFonts w:eastAsia="Calibri"/>
          <w:bCs/>
          <w:lang w:val="es-ES_tradnl"/>
        </w:rPr>
        <w:t xml:space="preserve"> autora sostiene que, aún en el supuesto de haberse probado su pertenencia a las organizaciones </w:t>
      </w:r>
      <w:proofErr w:type="spellStart"/>
      <w:r w:rsidR="008D7B20">
        <w:rPr>
          <w:rFonts w:eastAsia="Calibri"/>
          <w:bCs/>
          <w:lang w:val="es-ES_tradnl"/>
        </w:rPr>
        <w:t>Herri</w:t>
      </w:r>
      <w:proofErr w:type="spellEnd"/>
      <w:r w:rsidR="008D7B20">
        <w:rPr>
          <w:rFonts w:eastAsia="Calibri"/>
          <w:bCs/>
          <w:lang w:val="es-ES_tradnl"/>
        </w:rPr>
        <w:t xml:space="preserve"> Batasuna y Gestoras Pro Amnistía, organizaciones legales en el momento de los hechos, ello no habría podido equipararse en modo alguno a una pertenencia o participación en organización terrorista en el sentido del Convenio citado y a la luz de la jurisprudencia de la </w:t>
      </w:r>
      <w:r w:rsidR="008D7B20">
        <w:rPr>
          <w:rFonts w:eastAsia="Calibri"/>
          <w:bCs/>
          <w:lang w:val="es-ES_tradnl"/>
        </w:rPr>
        <w:lastRenderedPageBreak/>
        <w:t>propia Audiencia Nacional</w:t>
      </w:r>
      <w:r w:rsidR="008D7B20">
        <w:rPr>
          <w:rStyle w:val="FootnoteReference"/>
          <w:rFonts w:eastAsia="Calibri"/>
          <w:bCs/>
          <w:lang w:val="es-ES_tradnl"/>
        </w:rPr>
        <w:footnoteReference w:id="29"/>
      </w:r>
      <w:r w:rsidR="008D7B20">
        <w:rPr>
          <w:rFonts w:eastAsia="Calibri"/>
          <w:bCs/>
          <w:lang w:val="es-ES_tradnl"/>
        </w:rPr>
        <w:t xml:space="preserve">. </w:t>
      </w:r>
      <w:r w:rsidR="00543BB9">
        <w:rPr>
          <w:lang w:val="es-ES_tradnl"/>
        </w:rPr>
        <w:t>El Comité observa que la Audiencia Nacional no detalló los</w:t>
      </w:r>
      <w:r w:rsidR="00543BB9">
        <w:rPr>
          <w:lang w:val="es-ES"/>
        </w:rPr>
        <w:t xml:space="preserve"> alcances de la “participación” o “pertenencia” de la autora a una organización criminal</w:t>
      </w:r>
      <w:r w:rsidR="00543BB9">
        <w:rPr>
          <w:rStyle w:val="FootnoteReference"/>
          <w:lang w:val="es-ES"/>
        </w:rPr>
        <w:footnoteReference w:id="30"/>
      </w:r>
      <w:r w:rsidR="00543BB9">
        <w:rPr>
          <w:lang w:val="es-ES"/>
        </w:rPr>
        <w:t xml:space="preserve">. Sin embargo, el Comité considera que dichas cuestiones se relacionan principalmente con la aplicación de la ley por parte del tribunal nacional y con el derecho de la autora a acceder a la justicia en condiciones de igualdad previsto en el artículo 14 (1) del Pacto, el cual no fue invocado por la autora, y no así, con su derecho a la presunción de inocencia, derecho este reservado a las personas acusadas de un delito según lo dispuesto por el artículo 14 (2) del Pacto. </w:t>
      </w:r>
      <w:r w:rsidR="00543BB9">
        <w:rPr>
          <w:lang w:val="es-419"/>
        </w:rPr>
        <w:t xml:space="preserve">En este sentido, el Comité observa que </w:t>
      </w:r>
      <w:r w:rsidR="00543BB9" w:rsidRPr="00E03AA7">
        <w:rPr>
          <w:lang w:val="es-419"/>
        </w:rPr>
        <w:t xml:space="preserve">la autora no fue </w:t>
      </w:r>
      <w:r w:rsidR="00543BB9">
        <w:rPr>
          <w:lang w:val="es-419"/>
        </w:rPr>
        <w:t xml:space="preserve">acusada de ningún delito según lo requerido por el artículo 14, párrafo 2, del Pacto y que </w:t>
      </w:r>
      <w:r w:rsidR="00543BB9" w:rsidRPr="00E03AA7">
        <w:rPr>
          <w:lang w:val="es-419"/>
        </w:rPr>
        <w:t>el procedimiento administrativo indemnizatorio</w:t>
      </w:r>
      <w:r w:rsidR="00543BB9">
        <w:rPr>
          <w:lang w:val="es-419"/>
        </w:rPr>
        <w:t xml:space="preserve"> iniciado por la autora,</w:t>
      </w:r>
      <w:r w:rsidR="00543BB9" w:rsidRPr="00E03AA7">
        <w:rPr>
          <w:lang w:val="es-419"/>
        </w:rPr>
        <w:t xml:space="preserve"> no analiza la culpabilidad penal de la autora ni cuestiona procedimiento penal alguno mediante el cual la autora hubiese sido acusada de un delito</w:t>
      </w:r>
      <w:r w:rsidR="00543BB9">
        <w:rPr>
          <w:lang w:val="es-419"/>
        </w:rPr>
        <w:t xml:space="preserve">, por lo que en el presente caso, </w:t>
      </w:r>
      <w:r w:rsidR="00543BB9" w:rsidRPr="00E03AA7">
        <w:rPr>
          <w:lang w:val="es-419"/>
        </w:rPr>
        <w:t xml:space="preserve">el Comité considera que la reclamación de la autora </w:t>
      </w:r>
      <w:r w:rsidR="00543BB9">
        <w:rPr>
          <w:lang w:val="es-419"/>
        </w:rPr>
        <w:t>basada únicamente en</w:t>
      </w:r>
      <w:r w:rsidR="00543BB9" w:rsidRPr="00E03AA7">
        <w:rPr>
          <w:lang w:val="es-419"/>
        </w:rPr>
        <w:t xml:space="preserve"> el artículo 14</w:t>
      </w:r>
      <w:r w:rsidR="00543BB9">
        <w:rPr>
          <w:lang w:val="es-419"/>
        </w:rPr>
        <w:t>(</w:t>
      </w:r>
      <w:r w:rsidR="00543BB9" w:rsidRPr="00E03AA7">
        <w:rPr>
          <w:lang w:val="es-419"/>
        </w:rPr>
        <w:t>2</w:t>
      </w:r>
      <w:r w:rsidR="00543BB9">
        <w:rPr>
          <w:lang w:val="es-419"/>
        </w:rPr>
        <w:t>)</w:t>
      </w:r>
      <w:r w:rsidR="00543BB9" w:rsidRPr="00E03AA7">
        <w:rPr>
          <w:lang w:val="es-419"/>
        </w:rPr>
        <w:t xml:space="preserve"> del Pacto es in</w:t>
      </w:r>
      <w:r w:rsidR="00543BB9">
        <w:rPr>
          <w:lang w:val="es-419"/>
        </w:rPr>
        <w:t xml:space="preserve">compatible </w:t>
      </w:r>
      <w:proofErr w:type="spellStart"/>
      <w:r w:rsidR="00543BB9" w:rsidRPr="00094726">
        <w:rPr>
          <w:i/>
          <w:iCs/>
          <w:lang w:val="es-419"/>
        </w:rPr>
        <w:t>ratione</w:t>
      </w:r>
      <w:proofErr w:type="spellEnd"/>
      <w:r w:rsidR="00543BB9" w:rsidRPr="00094726">
        <w:rPr>
          <w:i/>
          <w:iCs/>
          <w:lang w:val="es-419"/>
        </w:rPr>
        <w:t xml:space="preserve"> </w:t>
      </w:r>
      <w:proofErr w:type="spellStart"/>
      <w:r w:rsidR="00543BB9" w:rsidRPr="00094726">
        <w:rPr>
          <w:i/>
          <w:iCs/>
          <w:lang w:val="es-419"/>
        </w:rPr>
        <w:t>materiae</w:t>
      </w:r>
      <w:proofErr w:type="spellEnd"/>
      <w:r w:rsidR="00543BB9" w:rsidRPr="00094726">
        <w:rPr>
          <w:i/>
          <w:iCs/>
          <w:lang w:val="es-419"/>
        </w:rPr>
        <w:t xml:space="preserve"> </w:t>
      </w:r>
      <w:r w:rsidR="00543BB9" w:rsidRPr="00094726">
        <w:rPr>
          <w:lang w:val="es-419"/>
        </w:rPr>
        <w:t>en</w:t>
      </w:r>
      <w:r w:rsidR="00543BB9" w:rsidRPr="00E03AA7">
        <w:rPr>
          <w:lang w:val="es-419"/>
        </w:rPr>
        <w:t xml:space="preserve"> virtud del artículo </w:t>
      </w:r>
      <w:r w:rsidR="00543BB9">
        <w:rPr>
          <w:lang w:val="es-419"/>
        </w:rPr>
        <w:t>3</w:t>
      </w:r>
      <w:r w:rsidR="00543BB9" w:rsidRPr="00E03AA7">
        <w:rPr>
          <w:lang w:val="es-419"/>
        </w:rPr>
        <w:t xml:space="preserve"> del Protocolo Facultativo.</w:t>
      </w:r>
    </w:p>
    <w:p w14:paraId="54BB6254" w14:textId="767633CE" w:rsidR="008D7B20" w:rsidRPr="00E03AA7" w:rsidRDefault="008D7B20" w:rsidP="008D7B20">
      <w:pPr>
        <w:pStyle w:val="SingleTxtG"/>
        <w:rPr>
          <w:lang w:val="es-419"/>
        </w:rPr>
      </w:pPr>
      <w:r>
        <w:rPr>
          <w:lang w:val="es-ES_tradnl"/>
        </w:rPr>
        <w:tab/>
      </w:r>
    </w:p>
    <w:p w14:paraId="33B81140" w14:textId="0DB18918" w:rsidR="008D7B20" w:rsidRPr="000F0BFA" w:rsidRDefault="008D7B20" w:rsidP="008D7B20">
      <w:pPr>
        <w:pStyle w:val="SingleTxtG"/>
        <w:rPr>
          <w:lang w:val="es-ES_tradnl"/>
        </w:rPr>
      </w:pPr>
      <w:r>
        <w:rPr>
          <w:lang w:val="es-419"/>
        </w:rPr>
        <w:t>6.5</w:t>
      </w:r>
      <w:r w:rsidRPr="00E03AA7">
        <w:rPr>
          <w:lang w:val="es-419"/>
        </w:rPr>
        <w:tab/>
        <w:t xml:space="preserve">El Comité toma nota de la objeción del Estado parte de que </w:t>
      </w:r>
      <w:r>
        <w:rPr>
          <w:lang w:val="es-419"/>
        </w:rPr>
        <w:t>la</w:t>
      </w:r>
      <w:r w:rsidRPr="00E03AA7">
        <w:rPr>
          <w:lang w:val="es-419"/>
        </w:rPr>
        <w:t xml:space="preserve"> autor</w:t>
      </w:r>
      <w:r>
        <w:rPr>
          <w:lang w:val="es-419"/>
        </w:rPr>
        <w:t>a</w:t>
      </w:r>
      <w:r w:rsidRPr="00E03AA7">
        <w:rPr>
          <w:lang w:val="es-419"/>
        </w:rPr>
        <w:t xml:space="preserve"> no ha agotado todos los recursos internos disponibles y, en particular, </w:t>
      </w:r>
      <w:r>
        <w:rPr>
          <w:lang w:val="es-ES_tradnl" w:eastAsia="es-ES"/>
        </w:rPr>
        <w:t>que la autora no planteó ante los tribunales internos la vulneración del derecho de libertad de asociación ni del derecho a no sufrir discriminación por razones políticas, contenidos en los artículos 22 y 26 del Pacto</w:t>
      </w:r>
      <w:r>
        <w:rPr>
          <w:rStyle w:val="FootnoteReference"/>
          <w:lang w:val="es-ES_tradnl" w:eastAsia="es-ES"/>
        </w:rPr>
        <w:footnoteReference w:id="31"/>
      </w:r>
      <w:r>
        <w:rPr>
          <w:lang w:val="es-ES_tradnl" w:eastAsia="es-ES"/>
        </w:rPr>
        <w:t xml:space="preserve">. El Comité toma nota del argumento de la autora de que, </w:t>
      </w:r>
      <w:r>
        <w:rPr>
          <w:lang w:val="es-ES_tradnl"/>
        </w:rPr>
        <w:t xml:space="preserve">tanto en el </w:t>
      </w:r>
      <w:r w:rsidRPr="00AB6B7E">
        <w:rPr>
          <w:lang w:val="es-ES_tradnl"/>
        </w:rPr>
        <w:t>incidente de nulidad</w:t>
      </w:r>
      <w:r>
        <w:rPr>
          <w:lang w:val="es-ES_tradnl"/>
        </w:rPr>
        <w:t xml:space="preserve">, como en el recurso de amparo, tras la alegación de vulneración al derecho a una tutela efectiva, se planteó por parte de la autora que, si fuese cierta su pertenencia o participación a </w:t>
      </w:r>
      <w:proofErr w:type="spellStart"/>
      <w:r>
        <w:rPr>
          <w:lang w:val="es-ES_tradnl"/>
        </w:rPr>
        <w:t>Herri</w:t>
      </w:r>
      <w:proofErr w:type="spellEnd"/>
      <w:r>
        <w:rPr>
          <w:lang w:val="es-ES_tradnl"/>
        </w:rPr>
        <w:t xml:space="preserve"> Batasuna y Gestoras Pro Amnistía en 1980, ello no tendría ninguna consecuencia jurídica por el hecho que, en aquel entonces, ambas organizaciones eran legales. Asimismo, la autora alegó que, en su caso particular, el Tribunal Constitucional omitió pronunciarse respecto de la razón por la cual la ilegalización de </w:t>
      </w:r>
      <w:proofErr w:type="spellStart"/>
      <w:r>
        <w:rPr>
          <w:lang w:val="es-ES_tradnl"/>
        </w:rPr>
        <w:t>Herri</w:t>
      </w:r>
      <w:proofErr w:type="spellEnd"/>
      <w:r>
        <w:rPr>
          <w:lang w:val="es-ES_tradnl"/>
        </w:rPr>
        <w:t xml:space="preserve"> Batasuna y Gestoras Pro Amnistía restringiría derechos de personas, como el de asociación, de manera retroactiva. El Comité observa que, con base en la información que obra en el expediente, la autora no invocó ante los tribunales nacionales, ni formalmente ni en sustancia, la vulneración al derecho a la libertad de asociación, ni la discriminación. El Comité observa también que la autora no expuso las razones que le habrían impedido presentar recurso alguno </w:t>
      </w:r>
      <w:r w:rsidR="00BA6245">
        <w:rPr>
          <w:lang w:val="es-ES_tradnl"/>
        </w:rPr>
        <w:t xml:space="preserve">ante los órganos nacionales competentes, </w:t>
      </w:r>
      <w:r>
        <w:rPr>
          <w:lang w:val="es-ES_tradnl"/>
        </w:rPr>
        <w:t>por la vulneración de los derechos establecidos en los artículos 22 y 26 del Pacto</w:t>
      </w:r>
      <w:r w:rsidRPr="005E273C">
        <w:rPr>
          <w:rStyle w:val="FootnoteReference"/>
          <w:lang w:val="es-ES_tradnl"/>
        </w:rPr>
        <w:footnoteReference w:id="32"/>
      </w:r>
      <w:r>
        <w:rPr>
          <w:lang w:val="es-ES_tradnl"/>
        </w:rPr>
        <w:t>.</w:t>
      </w:r>
      <w:r w:rsidRPr="005E273C">
        <w:rPr>
          <w:lang w:val="es-ES_tradnl"/>
        </w:rPr>
        <w:t xml:space="preserve"> </w:t>
      </w:r>
      <w:r>
        <w:rPr>
          <w:lang w:val="es-419"/>
        </w:rPr>
        <w:t>En consecuencia</w:t>
      </w:r>
      <w:r w:rsidRPr="005E273C">
        <w:rPr>
          <w:lang w:val="es-419"/>
        </w:rPr>
        <w:t>, el Comité estima que lo dispuesto en el artículo 5, párrafo 2 b), del Protocolo Facultativo le impide examinar la presente comunicación.</w:t>
      </w:r>
    </w:p>
    <w:p w14:paraId="377A8AD5" w14:textId="77777777" w:rsidR="008D7B20" w:rsidRPr="00862AB4" w:rsidRDefault="008D7B20" w:rsidP="008D7B20">
      <w:pPr>
        <w:pStyle w:val="SingleTxtG"/>
        <w:rPr>
          <w:lang w:val="es-ES"/>
        </w:rPr>
      </w:pPr>
      <w:r>
        <w:rPr>
          <w:lang w:val="es-ES"/>
        </w:rPr>
        <w:t>7.</w:t>
      </w:r>
      <w:r>
        <w:rPr>
          <w:lang w:val="es-ES"/>
        </w:rPr>
        <w:tab/>
      </w:r>
      <w:r w:rsidRPr="00862AB4">
        <w:rPr>
          <w:lang w:val="es-ES"/>
        </w:rPr>
        <w:t>Por lo tanto, el Comité de Derechos Humanos decide:</w:t>
      </w:r>
    </w:p>
    <w:p w14:paraId="732CEB43" w14:textId="2FAE6E95" w:rsidR="008D7B20" w:rsidRPr="00694CDC" w:rsidRDefault="008D7B20" w:rsidP="008D7B20">
      <w:pPr>
        <w:pStyle w:val="SingleTxtG"/>
        <w:ind w:firstLine="567"/>
        <w:rPr>
          <w:lang w:val="es-ES"/>
        </w:rPr>
      </w:pPr>
      <w:r w:rsidRPr="00694CDC">
        <w:rPr>
          <w:lang w:val="es-ES"/>
        </w:rPr>
        <w:lastRenderedPageBreak/>
        <w:t>a)</w:t>
      </w:r>
      <w:r w:rsidRPr="00694CDC">
        <w:rPr>
          <w:lang w:val="es-ES"/>
        </w:rPr>
        <w:tab/>
        <w:t>Que la comunicación es inadmisible en virtud de los artículos 3 y 5</w:t>
      </w:r>
      <w:r w:rsidR="00333F2A">
        <w:rPr>
          <w:lang w:val="es-ES"/>
        </w:rPr>
        <w:t>(</w:t>
      </w:r>
      <w:r w:rsidRPr="00694CDC">
        <w:rPr>
          <w:lang w:val="es-ES"/>
        </w:rPr>
        <w:t>2</w:t>
      </w:r>
      <w:r w:rsidR="00333F2A">
        <w:rPr>
          <w:lang w:val="es-ES"/>
        </w:rPr>
        <w:t>)</w:t>
      </w:r>
      <w:r w:rsidRPr="00694CDC">
        <w:rPr>
          <w:lang w:val="es-ES"/>
        </w:rPr>
        <w:t xml:space="preserve"> del Protocolo Facultativo;</w:t>
      </w:r>
    </w:p>
    <w:p w14:paraId="1D4A5A09" w14:textId="16DB163E" w:rsidR="008D7B20" w:rsidRPr="00694CDC" w:rsidRDefault="008D7B20" w:rsidP="008D7B20">
      <w:pPr>
        <w:pStyle w:val="SingleTxtG"/>
        <w:ind w:firstLine="567"/>
        <w:rPr>
          <w:lang w:val="es-ES"/>
        </w:rPr>
      </w:pPr>
      <w:r>
        <w:rPr>
          <w:lang w:val="es-ES"/>
        </w:rPr>
        <w:t>b</w:t>
      </w:r>
      <w:r w:rsidRPr="00694CDC">
        <w:rPr>
          <w:lang w:val="es-ES"/>
        </w:rPr>
        <w:t>)</w:t>
      </w:r>
      <w:r w:rsidRPr="00694CDC">
        <w:rPr>
          <w:lang w:val="es-ES"/>
        </w:rPr>
        <w:tab/>
        <w:t>Que la decisión se ponga en conocimiento del Estado parte y de la autora.</w:t>
      </w:r>
    </w:p>
    <w:p w14:paraId="486CC5F0" w14:textId="77777777" w:rsidR="008D7B20" w:rsidRPr="00863DA2" w:rsidRDefault="008D7B20" w:rsidP="008D7B20">
      <w:pPr>
        <w:pStyle w:val="SingleTxtG"/>
        <w:spacing w:before="240" w:after="0"/>
        <w:jc w:val="center"/>
        <w:rPr>
          <w:u w:val="single"/>
          <w:lang w:val="es-ES"/>
        </w:rPr>
      </w:pPr>
      <w:r>
        <w:rPr>
          <w:u w:val="single"/>
          <w:lang w:val="es-ES"/>
        </w:rPr>
        <w:tab/>
      </w:r>
      <w:r>
        <w:rPr>
          <w:u w:val="single"/>
          <w:lang w:val="es-ES"/>
        </w:rPr>
        <w:tab/>
      </w:r>
      <w:r>
        <w:rPr>
          <w:u w:val="single"/>
          <w:lang w:val="es-ES"/>
        </w:rPr>
        <w:tab/>
      </w:r>
      <w:r>
        <w:rPr>
          <w:u w:val="single"/>
          <w:lang w:val="es-ES"/>
        </w:rPr>
        <w:tab/>
      </w:r>
    </w:p>
    <w:sectPr w:rsidR="008D7B20" w:rsidRPr="00863DA2" w:rsidSect="00032513">
      <w:headerReference w:type="even" r:id="rId12"/>
      <w:headerReference w:type="default" r:id="rId13"/>
      <w:footerReference w:type="even" r:id="rId14"/>
      <w:footerReference w:type="default" r:id="rId15"/>
      <w:footerReference w:type="first" r:id="rId16"/>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733503" w14:textId="77777777" w:rsidR="00AE33AC" w:rsidRPr="00B903E5" w:rsidRDefault="00AE33AC" w:rsidP="00B903E5">
      <w:pPr>
        <w:pStyle w:val="Footer"/>
      </w:pPr>
    </w:p>
  </w:endnote>
  <w:endnote w:type="continuationSeparator" w:id="0">
    <w:p w14:paraId="31086A79" w14:textId="77777777" w:rsidR="00AE33AC" w:rsidRPr="00B903E5" w:rsidRDefault="00AE33AC" w:rsidP="00B903E5">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E9A23B" w14:textId="2403AD97" w:rsidR="004228E1" w:rsidRPr="006A31AE" w:rsidRDefault="004228E1" w:rsidP="006A31AE">
    <w:pPr>
      <w:pStyle w:val="Footer"/>
      <w:tabs>
        <w:tab w:val="right" w:pos="9598"/>
      </w:tabs>
    </w:pPr>
    <w:r w:rsidRPr="006A31AE">
      <w:rPr>
        <w:b/>
        <w:sz w:val="18"/>
      </w:rPr>
      <w:fldChar w:fldCharType="begin"/>
    </w:r>
    <w:r w:rsidRPr="006A31AE">
      <w:rPr>
        <w:b/>
        <w:sz w:val="18"/>
      </w:rPr>
      <w:instrText xml:space="preserve"> PAGE  \* MERGEFORMAT </w:instrText>
    </w:r>
    <w:r w:rsidRPr="006A31AE">
      <w:rPr>
        <w:b/>
        <w:sz w:val="18"/>
      </w:rPr>
      <w:fldChar w:fldCharType="separate"/>
    </w:r>
    <w:r w:rsidR="00644A8C">
      <w:rPr>
        <w:b/>
        <w:noProof/>
        <w:sz w:val="18"/>
      </w:rPr>
      <w:t>8</w:t>
    </w:r>
    <w:r w:rsidRPr="006A31AE">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BA70A6" w14:textId="4AA61224" w:rsidR="004228E1" w:rsidRPr="006A31AE" w:rsidRDefault="004228E1" w:rsidP="006A31AE">
    <w:pPr>
      <w:pStyle w:val="Footer"/>
      <w:tabs>
        <w:tab w:val="right" w:pos="9598"/>
      </w:tabs>
      <w:rPr>
        <w:b/>
        <w:sz w:val="18"/>
      </w:rPr>
    </w:pPr>
    <w:r>
      <w:tab/>
    </w:r>
    <w:r w:rsidRPr="006A31AE">
      <w:rPr>
        <w:b/>
        <w:sz w:val="18"/>
      </w:rPr>
      <w:fldChar w:fldCharType="begin"/>
    </w:r>
    <w:r w:rsidRPr="006A31AE">
      <w:rPr>
        <w:b/>
        <w:sz w:val="18"/>
      </w:rPr>
      <w:instrText xml:space="preserve"> PAGE  \* MERGEFORMAT </w:instrText>
    </w:r>
    <w:r w:rsidRPr="006A31AE">
      <w:rPr>
        <w:b/>
        <w:sz w:val="18"/>
      </w:rPr>
      <w:fldChar w:fldCharType="separate"/>
    </w:r>
    <w:r w:rsidR="00644A8C">
      <w:rPr>
        <w:b/>
        <w:noProof/>
        <w:sz w:val="18"/>
      </w:rPr>
      <w:t>9</w:t>
    </w:r>
    <w:r w:rsidRPr="006A31AE">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8EE976" w14:textId="3DB946E9" w:rsidR="004228E1" w:rsidRPr="00B86C94" w:rsidRDefault="00B86C94" w:rsidP="00B86C94">
    <w:pPr>
      <w:pStyle w:val="Footer"/>
      <w:tabs>
        <w:tab w:val="left" w:pos="6520"/>
        <w:tab w:val="right" w:pos="9638"/>
      </w:tabs>
      <w:spacing w:before="120"/>
      <w:rPr>
        <w:sz w:val="20"/>
      </w:rPr>
    </w:pPr>
    <w:r>
      <w:rPr>
        <w:sz w:val="20"/>
      </w:rPr>
      <w:tab/>
    </w:r>
    <w:r w:rsidRPr="00B86C94">
      <w:rPr>
        <w:noProof/>
        <w:sz w:val="20"/>
        <w:lang w:eastAsia="en-GB"/>
      </w:rPr>
      <w:drawing>
        <wp:inline distT="0" distB="0" distL="0" distR="0" wp14:anchorId="1674D231" wp14:editId="1AB05607">
          <wp:extent cx="1087200" cy="230400"/>
          <wp:effectExtent l="0" t="0" r="0" b="0"/>
          <wp:docPr id="5" name="Imagen 5"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7200" cy="230400"/>
                  </a:xfrm>
                  <a:prstGeom prst="rect">
                    <a:avLst/>
                  </a:prstGeom>
                  <a:noFill/>
                </pic:spPr>
              </pic:pic>
            </a:graphicData>
          </a:graphic>
        </wp:inline>
      </w:drawing>
    </w:r>
    <w:r>
      <w:rPr>
        <w:sz w:val="20"/>
      </w:rPr>
      <w:tab/>
    </w:r>
    <w:r>
      <w:rPr>
        <w:noProof/>
        <w:sz w:val="20"/>
        <w:lang w:eastAsia="en-GB"/>
      </w:rPr>
      <w:drawing>
        <wp:inline distT="0" distB="0" distL="0" distR="0" wp14:anchorId="5CBE8017" wp14:editId="6C75ADD4">
          <wp:extent cx="641350" cy="641350"/>
          <wp:effectExtent l="0" t="0" r="6350" b="635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1350" cy="64135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C3867C" w14:textId="77777777" w:rsidR="00AE33AC" w:rsidRPr="00B903E5" w:rsidRDefault="00AE33AC" w:rsidP="00B903E5">
      <w:pPr>
        <w:tabs>
          <w:tab w:val="right" w:pos="2155"/>
        </w:tabs>
        <w:spacing w:after="80" w:line="240" w:lineRule="auto"/>
        <w:ind w:left="680"/>
      </w:pPr>
      <w:r>
        <w:rPr>
          <w:u w:val="single"/>
        </w:rPr>
        <w:tab/>
      </w:r>
    </w:p>
  </w:footnote>
  <w:footnote w:type="continuationSeparator" w:id="0">
    <w:p w14:paraId="63A835EC" w14:textId="77777777" w:rsidR="00AE33AC" w:rsidRPr="00B903E5" w:rsidRDefault="00AE33AC" w:rsidP="00B903E5">
      <w:pPr>
        <w:tabs>
          <w:tab w:val="right" w:pos="2155"/>
        </w:tabs>
        <w:spacing w:after="80" w:line="240" w:lineRule="auto"/>
        <w:ind w:left="680"/>
      </w:pPr>
      <w:r>
        <w:rPr>
          <w:u w:val="single"/>
        </w:rPr>
        <w:tab/>
      </w:r>
    </w:p>
  </w:footnote>
  <w:footnote w:id="1">
    <w:p w14:paraId="0A69EF66" w14:textId="630B6DD7" w:rsidR="00C14835" w:rsidRPr="00C14835" w:rsidRDefault="00C14835">
      <w:pPr>
        <w:pStyle w:val="FootnoteText"/>
      </w:pPr>
      <w:r>
        <w:rPr>
          <w:rStyle w:val="FootnoteReference"/>
        </w:rPr>
        <w:tab/>
      </w:r>
      <w:r w:rsidRPr="00644A8C">
        <w:rPr>
          <w:rStyle w:val="FootnoteReference"/>
          <w:sz w:val="20"/>
          <w:vertAlign w:val="baseline"/>
        </w:rPr>
        <w:t>*</w:t>
      </w:r>
      <w:r>
        <w:rPr>
          <w:rStyle w:val="FootnoteReference"/>
          <w:sz w:val="20"/>
          <w:vertAlign w:val="baseline"/>
        </w:rPr>
        <w:tab/>
      </w:r>
      <w:r>
        <w:rPr>
          <w:lang w:val="es-ES"/>
        </w:rPr>
        <w:t>Adoptado por el Comité en su 132</w:t>
      </w:r>
      <w:r w:rsidRPr="00773E57">
        <w:rPr>
          <w:lang w:val="es-ES"/>
        </w:rPr>
        <w:t>° período de sesiones (2</w:t>
      </w:r>
      <w:r w:rsidR="00A945F8">
        <w:rPr>
          <w:lang w:val="es-ES"/>
        </w:rPr>
        <w:t>7</w:t>
      </w:r>
      <w:r>
        <w:rPr>
          <w:lang w:val="es-ES"/>
        </w:rPr>
        <w:t xml:space="preserve"> de junio</w:t>
      </w:r>
      <w:r w:rsidR="00A945F8">
        <w:rPr>
          <w:lang w:val="es-ES"/>
        </w:rPr>
        <w:t xml:space="preserve"> a 27</w:t>
      </w:r>
      <w:r w:rsidRPr="00773E57">
        <w:rPr>
          <w:lang w:val="es-ES"/>
        </w:rPr>
        <w:t xml:space="preserve"> de </w:t>
      </w:r>
      <w:r w:rsidR="00A945F8">
        <w:rPr>
          <w:lang w:val="es-ES"/>
        </w:rPr>
        <w:t>julio de 2027</w:t>
      </w:r>
      <w:r w:rsidRPr="00773E57">
        <w:rPr>
          <w:lang w:val="es-ES"/>
        </w:rPr>
        <w:t>)</w:t>
      </w:r>
      <w:r w:rsidRPr="00175184">
        <w:rPr>
          <w:lang w:val="es-ES"/>
        </w:rPr>
        <w:t>.</w:t>
      </w:r>
    </w:p>
  </w:footnote>
  <w:footnote w:id="2">
    <w:p w14:paraId="014DF0AA" w14:textId="347E2CE2" w:rsidR="00C14835" w:rsidRPr="00C14835" w:rsidRDefault="00C14835">
      <w:pPr>
        <w:pStyle w:val="FootnoteText"/>
      </w:pPr>
      <w:r>
        <w:rPr>
          <w:rStyle w:val="FootnoteReference"/>
        </w:rPr>
        <w:tab/>
      </w:r>
      <w:r w:rsidRPr="00644A8C">
        <w:rPr>
          <w:rStyle w:val="FootnoteReference"/>
          <w:sz w:val="20"/>
          <w:vertAlign w:val="baseline"/>
        </w:rPr>
        <w:t>**</w:t>
      </w:r>
      <w:r>
        <w:rPr>
          <w:rStyle w:val="FootnoteReference"/>
          <w:sz w:val="20"/>
          <w:vertAlign w:val="baseline"/>
        </w:rPr>
        <w:tab/>
      </w:r>
      <w:r w:rsidRPr="00CD3D9E">
        <w:rPr>
          <w:lang w:val="es-ES"/>
        </w:rPr>
        <w:t xml:space="preserve">Los siguientes miembros </w:t>
      </w:r>
      <w:r>
        <w:rPr>
          <w:lang w:val="es-ES"/>
        </w:rPr>
        <w:t xml:space="preserve">del Comité </w:t>
      </w:r>
      <w:r w:rsidRPr="00CD3D9E">
        <w:rPr>
          <w:lang w:val="es-ES"/>
        </w:rPr>
        <w:t xml:space="preserve">participaron en el examen de la presente comunicación: </w:t>
      </w:r>
      <w:proofErr w:type="spellStart"/>
      <w:r w:rsidR="00A945F8" w:rsidRPr="00A06D1D">
        <w:t>Wafaa</w:t>
      </w:r>
      <w:proofErr w:type="spellEnd"/>
      <w:r w:rsidR="00A945F8" w:rsidRPr="00A06D1D">
        <w:t xml:space="preserve"> Ashraf </w:t>
      </w:r>
      <w:proofErr w:type="spellStart"/>
      <w:r w:rsidR="00A945F8" w:rsidRPr="00A06D1D">
        <w:t>Moharram</w:t>
      </w:r>
      <w:proofErr w:type="spellEnd"/>
      <w:r w:rsidR="00A945F8">
        <w:t xml:space="preserve"> </w:t>
      </w:r>
      <w:proofErr w:type="spellStart"/>
      <w:r w:rsidR="00A945F8">
        <w:t>Bassim</w:t>
      </w:r>
      <w:proofErr w:type="spellEnd"/>
      <w:r w:rsidR="00A945F8">
        <w:t xml:space="preserve">, </w:t>
      </w:r>
      <w:proofErr w:type="spellStart"/>
      <w:r w:rsidR="00A945F8" w:rsidRPr="00B2629C">
        <w:t>Yadh</w:t>
      </w:r>
      <w:proofErr w:type="spellEnd"/>
      <w:r w:rsidR="00A945F8" w:rsidRPr="00B2629C">
        <w:t xml:space="preserve"> Ben </w:t>
      </w:r>
      <w:proofErr w:type="spellStart"/>
      <w:r w:rsidR="00A945F8" w:rsidRPr="00B2629C">
        <w:t>Achour</w:t>
      </w:r>
      <w:proofErr w:type="spellEnd"/>
      <w:r w:rsidR="00A945F8" w:rsidRPr="00B2629C">
        <w:t xml:space="preserve">, </w:t>
      </w:r>
      <w:r w:rsidR="00A945F8">
        <w:t xml:space="preserve">Arif Bulkan, </w:t>
      </w:r>
      <w:proofErr w:type="spellStart"/>
      <w:r w:rsidR="00A945F8">
        <w:t>Mahjoub</w:t>
      </w:r>
      <w:proofErr w:type="spellEnd"/>
      <w:r w:rsidR="00A945F8">
        <w:t xml:space="preserve"> El </w:t>
      </w:r>
      <w:proofErr w:type="spellStart"/>
      <w:r w:rsidR="00A945F8">
        <w:t>Haiba</w:t>
      </w:r>
      <w:proofErr w:type="spellEnd"/>
      <w:r w:rsidR="00A945F8">
        <w:t xml:space="preserve">, Shuichi </w:t>
      </w:r>
      <w:proofErr w:type="spellStart"/>
      <w:r w:rsidR="00A945F8">
        <w:t>Furuya</w:t>
      </w:r>
      <w:proofErr w:type="spellEnd"/>
      <w:r w:rsidR="00A945F8">
        <w:t xml:space="preserve">, Marcia V. J. </w:t>
      </w:r>
      <w:proofErr w:type="spellStart"/>
      <w:r w:rsidR="00A945F8">
        <w:t>Kran</w:t>
      </w:r>
      <w:proofErr w:type="spellEnd"/>
      <w:r w:rsidR="00A945F8">
        <w:t>, D</w:t>
      </w:r>
      <w:r w:rsidR="00A945F8" w:rsidRPr="00B2629C">
        <w:t xml:space="preserve">uncan </w:t>
      </w:r>
      <w:proofErr w:type="spellStart"/>
      <w:r w:rsidR="00A945F8" w:rsidRPr="00B2629C">
        <w:t>Laki</w:t>
      </w:r>
      <w:proofErr w:type="spellEnd"/>
      <w:r w:rsidR="00A945F8" w:rsidRPr="00B2629C">
        <w:t xml:space="preserve"> </w:t>
      </w:r>
      <w:proofErr w:type="spellStart"/>
      <w:r w:rsidR="00A945F8" w:rsidRPr="00B2629C">
        <w:t>Muhumuza</w:t>
      </w:r>
      <w:proofErr w:type="spellEnd"/>
      <w:r w:rsidR="00A945F8">
        <w:t xml:space="preserve">, </w:t>
      </w:r>
      <w:proofErr w:type="spellStart"/>
      <w:r w:rsidR="00A945F8" w:rsidRPr="00B2629C">
        <w:t>Photini</w:t>
      </w:r>
      <w:proofErr w:type="spellEnd"/>
      <w:r w:rsidR="00A945F8" w:rsidRPr="00B2629C">
        <w:t xml:space="preserve"> </w:t>
      </w:r>
      <w:proofErr w:type="spellStart"/>
      <w:r w:rsidR="00A945F8" w:rsidRPr="00B2629C">
        <w:t>Pazartzis</w:t>
      </w:r>
      <w:proofErr w:type="spellEnd"/>
      <w:r w:rsidR="00A945F8">
        <w:t xml:space="preserve">, </w:t>
      </w:r>
      <w:proofErr w:type="spellStart"/>
      <w:r w:rsidR="00A945F8">
        <w:t>Hernán</w:t>
      </w:r>
      <w:proofErr w:type="spellEnd"/>
      <w:r w:rsidR="00A945F8">
        <w:t xml:space="preserve"> Quezada Cabrera, </w:t>
      </w:r>
      <w:proofErr w:type="spellStart"/>
      <w:r w:rsidR="00A945F8" w:rsidRPr="00B2629C">
        <w:t>Vasilka</w:t>
      </w:r>
      <w:proofErr w:type="spellEnd"/>
      <w:r w:rsidR="00A945F8" w:rsidRPr="00B2629C">
        <w:t xml:space="preserve"> </w:t>
      </w:r>
      <w:proofErr w:type="spellStart"/>
      <w:r w:rsidR="00A945F8">
        <w:t>Sancin</w:t>
      </w:r>
      <w:proofErr w:type="spellEnd"/>
      <w:r w:rsidR="00A945F8">
        <w:t xml:space="preserve">, José Manuel Santos </w:t>
      </w:r>
      <w:proofErr w:type="spellStart"/>
      <w:r w:rsidR="00A945F8">
        <w:t>Pais</w:t>
      </w:r>
      <w:proofErr w:type="spellEnd"/>
      <w:r w:rsidR="00A945F8">
        <w:t xml:space="preserve">, </w:t>
      </w:r>
      <w:proofErr w:type="spellStart"/>
      <w:r w:rsidR="00A945F8">
        <w:t>Changrok</w:t>
      </w:r>
      <w:proofErr w:type="spellEnd"/>
      <w:r w:rsidR="00A945F8">
        <w:t xml:space="preserve"> </w:t>
      </w:r>
      <w:proofErr w:type="spellStart"/>
      <w:r w:rsidR="00A945F8">
        <w:t>Soh</w:t>
      </w:r>
      <w:proofErr w:type="spellEnd"/>
      <w:r w:rsidR="00A945F8">
        <w:t xml:space="preserve">, </w:t>
      </w:r>
      <w:proofErr w:type="spellStart"/>
      <w:r w:rsidR="00A945F8">
        <w:t>Kobauyah</w:t>
      </w:r>
      <w:proofErr w:type="spellEnd"/>
      <w:r w:rsidR="00A945F8">
        <w:t xml:space="preserve"> </w:t>
      </w:r>
      <w:proofErr w:type="spellStart"/>
      <w:r w:rsidR="00A945F8">
        <w:t>Kpatcha</w:t>
      </w:r>
      <w:proofErr w:type="spellEnd"/>
      <w:r w:rsidR="00A945F8">
        <w:t xml:space="preserve"> </w:t>
      </w:r>
      <w:proofErr w:type="spellStart"/>
      <w:r w:rsidR="00A945F8">
        <w:t>Tchamdja</w:t>
      </w:r>
      <w:proofErr w:type="spellEnd"/>
      <w:r w:rsidR="00A945F8">
        <w:t xml:space="preserve">, Hélène Tigroudja, </w:t>
      </w:r>
      <w:proofErr w:type="spellStart"/>
      <w:r w:rsidR="00A945F8">
        <w:t>Imeru</w:t>
      </w:r>
      <w:proofErr w:type="spellEnd"/>
      <w:r w:rsidR="00A945F8">
        <w:t xml:space="preserve"> </w:t>
      </w:r>
      <w:proofErr w:type="spellStart"/>
      <w:r w:rsidR="00A945F8">
        <w:t>Tamerat</w:t>
      </w:r>
      <w:proofErr w:type="spellEnd"/>
      <w:r w:rsidR="00A945F8">
        <w:t xml:space="preserve"> </w:t>
      </w:r>
      <w:proofErr w:type="spellStart"/>
      <w:r w:rsidR="00A945F8">
        <w:t>Yigezu</w:t>
      </w:r>
      <w:proofErr w:type="spellEnd"/>
      <w:r w:rsidRPr="003F7D62">
        <w:rPr>
          <w:lang w:val="es-ES"/>
        </w:rPr>
        <w:t xml:space="preserve"> </w:t>
      </w:r>
      <w:r>
        <w:rPr>
          <w:lang w:val="es-ES"/>
        </w:rPr>
        <w:t>y</w:t>
      </w:r>
      <w:r w:rsidRPr="003F7D62">
        <w:rPr>
          <w:lang w:val="es-ES"/>
        </w:rPr>
        <w:t xml:space="preserve"> Gentian Zyberi</w:t>
      </w:r>
      <w:r>
        <w:rPr>
          <w:lang w:val="es-ES_tradnl"/>
        </w:rPr>
        <w:t>.</w:t>
      </w:r>
      <w:r w:rsidR="00A945F8">
        <w:rPr>
          <w:lang w:val="es-ES_tradnl"/>
        </w:rPr>
        <w:t xml:space="preserve"> </w:t>
      </w:r>
      <w:r w:rsidR="00A945F8" w:rsidRPr="004B2C12">
        <w:t xml:space="preserve">De </w:t>
      </w:r>
      <w:proofErr w:type="spellStart"/>
      <w:r w:rsidR="00A945F8" w:rsidRPr="004B2C12">
        <w:t>conformidad</w:t>
      </w:r>
      <w:proofErr w:type="spellEnd"/>
      <w:r w:rsidR="00A945F8" w:rsidRPr="004B2C12">
        <w:t xml:space="preserve"> con el </w:t>
      </w:r>
      <w:proofErr w:type="spellStart"/>
      <w:r w:rsidR="00A945F8" w:rsidRPr="004B2C12">
        <w:t>artículo</w:t>
      </w:r>
      <w:proofErr w:type="spellEnd"/>
      <w:r w:rsidR="00A945F8" w:rsidRPr="004B2C12">
        <w:t xml:space="preserve"> 108, </w:t>
      </w:r>
      <w:proofErr w:type="spellStart"/>
      <w:r w:rsidR="00A945F8" w:rsidRPr="004B2C12">
        <w:t>párrafo</w:t>
      </w:r>
      <w:proofErr w:type="spellEnd"/>
      <w:r w:rsidR="00A945F8" w:rsidRPr="004B2C12">
        <w:t xml:space="preserve"> 1 a), del </w:t>
      </w:r>
      <w:proofErr w:type="spellStart"/>
      <w:r w:rsidR="00A945F8" w:rsidRPr="004B2C12">
        <w:t>reglamento</w:t>
      </w:r>
      <w:proofErr w:type="spellEnd"/>
      <w:r w:rsidR="00A945F8" w:rsidRPr="004B2C12">
        <w:t xml:space="preserve"> del </w:t>
      </w:r>
      <w:proofErr w:type="spellStart"/>
      <w:r w:rsidR="00A945F8" w:rsidRPr="004B2C12">
        <w:t>Comité</w:t>
      </w:r>
      <w:proofErr w:type="spellEnd"/>
      <w:r w:rsidR="00A945F8" w:rsidRPr="004B2C12">
        <w:t xml:space="preserve">, </w:t>
      </w:r>
      <w:r w:rsidR="00A945F8" w:rsidRPr="00A06D1D">
        <w:t xml:space="preserve">Carlos </w:t>
      </w:r>
      <w:r w:rsidR="00A945F8">
        <w:t>Gómez</w:t>
      </w:r>
      <w:r w:rsidR="00A945F8" w:rsidRPr="00B2629C">
        <w:t xml:space="preserve"> </w:t>
      </w:r>
      <w:proofErr w:type="spellStart"/>
      <w:r w:rsidR="00A945F8">
        <w:t>Martínez</w:t>
      </w:r>
      <w:proofErr w:type="spellEnd"/>
      <w:r w:rsidR="00A945F8" w:rsidRPr="004B2C12">
        <w:t xml:space="preserve"> no </w:t>
      </w:r>
      <w:proofErr w:type="spellStart"/>
      <w:r w:rsidR="00A945F8" w:rsidRPr="004B2C12">
        <w:t>participó</w:t>
      </w:r>
      <w:proofErr w:type="spellEnd"/>
      <w:r w:rsidR="00A945F8" w:rsidRPr="004B2C12">
        <w:t xml:space="preserve"> </w:t>
      </w:r>
      <w:proofErr w:type="spellStart"/>
      <w:r w:rsidR="00A945F8" w:rsidRPr="004B2C12">
        <w:t>en</w:t>
      </w:r>
      <w:proofErr w:type="spellEnd"/>
      <w:r w:rsidR="00A945F8" w:rsidRPr="004B2C12">
        <w:t xml:space="preserve"> el </w:t>
      </w:r>
      <w:proofErr w:type="spellStart"/>
      <w:r w:rsidR="00A945F8" w:rsidRPr="004B2C12">
        <w:t>examen</w:t>
      </w:r>
      <w:proofErr w:type="spellEnd"/>
      <w:r w:rsidR="00A945F8" w:rsidRPr="004B2C12">
        <w:t xml:space="preserve"> de la </w:t>
      </w:r>
      <w:proofErr w:type="spellStart"/>
      <w:r w:rsidR="00A945F8" w:rsidRPr="004B2C12">
        <w:t>comunicación</w:t>
      </w:r>
      <w:proofErr w:type="spellEnd"/>
      <w:r w:rsidR="00A945F8">
        <w:t>.</w:t>
      </w:r>
    </w:p>
  </w:footnote>
  <w:footnote w:id="3">
    <w:p w14:paraId="1D5D40CC" w14:textId="0E2B1541" w:rsidR="008D7B20" w:rsidRPr="003D2041" w:rsidRDefault="008D7B20" w:rsidP="008D7B20">
      <w:pPr>
        <w:pStyle w:val="FootnoteText"/>
        <w:rPr>
          <w:lang w:val="es-419"/>
        </w:rPr>
      </w:pPr>
      <w:r>
        <w:rPr>
          <w:lang w:val="es-419"/>
        </w:rPr>
        <w:tab/>
      </w:r>
      <w:r>
        <w:rPr>
          <w:rStyle w:val="FootnoteReference"/>
        </w:rPr>
        <w:footnoteRef/>
      </w:r>
      <w:r w:rsidRPr="003D2041">
        <w:rPr>
          <w:lang w:val="es-419"/>
        </w:rPr>
        <w:t xml:space="preserve"> </w:t>
      </w:r>
      <w:r>
        <w:rPr>
          <w:lang w:val="es-419"/>
        </w:rPr>
        <w:tab/>
      </w:r>
      <w:r w:rsidR="00BA6245">
        <w:rPr>
          <w:lang w:val="es-419"/>
        </w:rPr>
        <w:t xml:space="preserve">El Batallón Vasco Español (BVE), fue una </w:t>
      </w:r>
      <w:r w:rsidR="00BA6245">
        <w:rPr>
          <w:lang w:val="es-ES"/>
        </w:rPr>
        <w:t>o</w:t>
      </w:r>
      <w:r w:rsidR="00BA6245" w:rsidRPr="003B6CBA">
        <w:rPr>
          <w:lang w:val="es-ES"/>
        </w:rPr>
        <w:t xml:space="preserve">rganización terrorista parapolicial de extrema </w:t>
      </w:r>
      <w:r w:rsidR="00BA6245" w:rsidRPr="00694CDC">
        <w:rPr>
          <w:lang w:val="es-ES"/>
        </w:rPr>
        <w:t>derecha</w:t>
      </w:r>
      <w:r w:rsidR="00BA6245">
        <w:rPr>
          <w:lang w:val="es-ES"/>
        </w:rPr>
        <w:t xml:space="preserve"> que actuó fundamentalmente en el País Vasco y el sur de Francia. Después de su disolución en 981, algunos de sus integrantes pasaron a formar parte de los Grupos Antiterroristas de Liberación (GAL). [Según un informe de la Oficina de Víctimas del Terrorismo del Gobierno vasco de 2010, se le atribuye al BVE 18 asesinatos de las 66 víctimas mortales del terrorismo de extrema derecha, presuntamente vinculado a los aparatos represivos del Estado español.]  </w:t>
      </w:r>
    </w:p>
  </w:footnote>
  <w:footnote w:id="4">
    <w:p w14:paraId="1D8BA50F" w14:textId="77777777" w:rsidR="008D7B20" w:rsidRDefault="008D7B20" w:rsidP="008D7B20">
      <w:pPr>
        <w:pStyle w:val="FootnoteText"/>
        <w:rPr>
          <w:lang w:val="es-419"/>
        </w:rPr>
      </w:pPr>
      <w:r>
        <w:rPr>
          <w:lang w:val="es-419"/>
        </w:rPr>
        <w:tab/>
      </w:r>
      <w:r>
        <w:rPr>
          <w:rStyle w:val="FootnoteReference"/>
        </w:rPr>
        <w:footnoteRef/>
      </w:r>
      <w:r w:rsidRPr="002F5ED4">
        <w:rPr>
          <w:lang w:val="es-419"/>
        </w:rPr>
        <w:t xml:space="preserve"> </w:t>
      </w:r>
      <w:r>
        <w:rPr>
          <w:lang w:val="es-419"/>
        </w:rPr>
        <w:tab/>
      </w:r>
      <w:r>
        <w:rPr>
          <w:lang w:val="es-419"/>
        </w:rPr>
        <w:tab/>
        <w:t xml:space="preserve">Resolución del Ministerio de </w:t>
      </w:r>
      <w:r w:rsidRPr="00694CDC">
        <w:rPr>
          <w:lang w:val="es-ES"/>
        </w:rPr>
        <w:t>Interior</w:t>
      </w:r>
      <w:r>
        <w:rPr>
          <w:lang w:val="es-419"/>
        </w:rPr>
        <w:t xml:space="preserve"> de 4 de mayo de 2001, expediente 2563. [Según la información proporcionada.</w:t>
      </w:r>
    </w:p>
    <w:p w14:paraId="1147E6DA" w14:textId="77777777" w:rsidR="008D7B20" w:rsidRPr="007F093D" w:rsidRDefault="008D7B20" w:rsidP="008D7B20">
      <w:pPr>
        <w:pStyle w:val="FootnoteText"/>
        <w:rPr>
          <w:lang w:val="es-ES"/>
        </w:rPr>
      </w:pPr>
      <w:r>
        <w:rPr>
          <w:lang w:val="es-419"/>
        </w:rPr>
        <w:tab/>
      </w:r>
      <w:r>
        <w:rPr>
          <w:lang w:val="es-419"/>
        </w:rPr>
        <w:tab/>
        <w:t xml:space="preserve">por los autores, </w:t>
      </w:r>
      <w:r>
        <w:rPr>
          <w:lang w:val="es-ES"/>
        </w:rPr>
        <w:t>respecto de los hechos ocurridos el 28 de marzo de 1980, el Juzgado Central de Instrucción No 2 de San Sebastián, el 27 de marzo de 1982, dictó auto de sobreseimiento “al haber resultado infructuosas las gestiones practicadas para conseguir la identificación del autor o autores del hecho”, por lo que al no haber pronunciamiento acerca de la responsabilidad civil, eran por ende sujetos de indemnización por parte del Estado].</w:t>
      </w:r>
    </w:p>
  </w:footnote>
  <w:footnote w:id="5">
    <w:p w14:paraId="0E6FE7BB" w14:textId="77777777" w:rsidR="008D7B20" w:rsidRPr="007A2498" w:rsidRDefault="008D7B20" w:rsidP="008D7B20">
      <w:pPr>
        <w:pStyle w:val="FootnoteText"/>
        <w:rPr>
          <w:lang w:val="es-419"/>
        </w:rPr>
      </w:pPr>
      <w:r>
        <w:rPr>
          <w:lang w:val="es-419"/>
        </w:rPr>
        <w:tab/>
      </w:r>
      <w:r>
        <w:rPr>
          <w:rStyle w:val="FootnoteReference"/>
        </w:rPr>
        <w:footnoteRef/>
      </w:r>
      <w:r>
        <w:rPr>
          <w:lang w:val="es-419"/>
        </w:rPr>
        <w:tab/>
        <w:t xml:space="preserve">Ley 29/2011, de 22 de </w:t>
      </w:r>
      <w:r w:rsidRPr="00694CDC">
        <w:rPr>
          <w:lang w:val="es-ES"/>
        </w:rPr>
        <w:t>septiembre</w:t>
      </w:r>
      <w:r>
        <w:rPr>
          <w:lang w:val="es-419"/>
        </w:rPr>
        <w:t>, de Reconocimiento y Protección Integral a las Víctimas de Terrorismo.</w:t>
      </w:r>
    </w:p>
  </w:footnote>
  <w:footnote w:id="6">
    <w:p w14:paraId="4F9D0F23" w14:textId="77777777" w:rsidR="008D7B20" w:rsidRPr="002D32AA" w:rsidRDefault="008D7B20" w:rsidP="008D7B20">
      <w:pPr>
        <w:pStyle w:val="FootnoteText"/>
        <w:rPr>
          <w:lang w:val="es-419"/>
        </w:rPr>
      </w:pPr>
      <w:r>
        <w:rPr>
          <w:lang w:val="es-419"/>
        </w:rPr>
        <w:tab/>
      </w:r>
      <w:r>
        <w:rPr>
          <w:rStyle w:val="FootnoteReference"/>
        </w:rPr>
        <w:footnoteRef/>
      </w:r>
      <w:r>
        <w:rPr>
          <w:lang w:val="es-419"/>
        </w:rPr>
        <w:t xml:space="preserve"> </w:t>
      </w:r>
      <w:r>
        <w:rPr>
          <w:lang w:val="es-419"/>
        </w:rPr>
        <w:tab/>
      </w:r>
      <w:r>
        <w:rPr>
          <w:lang w:val="es-419"/>
        </w:rPr>
        <w:tab/>
        <w:t>Artículo 3 bis. Requisitos para el reconocimiento de las ayudas y prestaciones previstas en la Ley.</w:t>
      </w:r>
    </w:p>
  </w:footnote>
  <w:footnote w:id="7">
    <w:p w14:paraId="575A8DA7" w14:textId="4BF2EFBA" w:rsidR="008D7B20" w:rsidRPr="007F093D" w:rsidRDefault="008D7B20" w:rsidP="008D7B20">
      <w:pPr>
        <w:pStyle w:val="FootnoteText"/>
        <w:rPr>
          <w:lang w:val="es-ES"/>
        </w:rPr>
      </w:pPr>
      <w:r>
        <w:rPr>
          <w:lang w:val="es-419"/>
        </w:rPr>
        <w:tab/>
      </w:r>
      <w:r>
        <w:rPr>
          <w:rStyle w:val="FootnoteReference"/>
        </w:rPr>
        <w:footnoteRef/>
      </w:r>
      <w:r w:rsidRPr="002D32AA">
        <w:rPr>
          <w:lang w:val="es-419"/>
        </w:rPr>
        <w:t xml:space="preserve"> </w:t>
      </w:r>
      <w:r>
        <w:rPr>
          <w:lang w:val="es-419"/>
        </w:rPr>
        <w:tab/>
      </w:r>
      <w:r>
        <w:rPr>
          <w:lang w:val="es-419"/>
        </w:rPr>
        <w:tab/>
      </w:r>
      <w:r>
        <w:rPr>
          <w:lang w:val="es-ES"/>
        </w:rPr>
        <w:t xml:space="preserve">El </w:t>
      </w:r>
      <w:r w:rsidRPr="003D2041">
        <w:rPr>
          <w:lang w:val="es-ES"/>
        </w:rPr>
        <w:t>Convenio Europeo n</w:t>
      </w:r>
      <w:r>
        <w:rPr>
          <w:lang w:val="es-ES"/>
        </w:rPr>
        <w:t xml:space="preserve">º </w:t>
      </w:r>
      <w:r w:rsidRPr="003D2041">
        <w:rPr>
          <w:lang w:val="es-ES"/>
        </w:rPr>
        <w:t>116 aprobado el 24 de noviembre de 1983, entró en vigor en España el 1 de febrero de</w:t>
      </w:r>
      <w:r>
        <w:rPr>
          <w:lang w:val="es-ES"/>
        </w:rPr>
        <w:t xml:space="preserve"> </w:t>
      </w:r>
      <w:r w:rsidRPr="003D2041">
        <w:rPr>
          <w:lang w:val="es-ES"/>
        </w:rPr>
        <w:t>20</w:t>
      </w:r>
      <w:r>
        <w:rPr>
          <w:lang w:val="es-ES"/>
        </w:rPr>
        <w:t>0</w:t>
      </w:r>
      <w:r w:rsidRPr="003D2041">
        <w:rPr>
          <w:lang w:val="es-ES"/>
        </w:rPr>
        <w:t>2.</w:t>
      </w:r>
    </w:p>
  </w:footnote>
  <w:footnote w:id="8">
    <w:p w14:paraId="21BDEDF6" w14:textId="77777777" w:rsidR="008D7B20" w:rsidRPr="007F093D" w:rsidRDefault="008D7B20" w:rsidP="008D7B20">
      <w:pPr>
        <w:pStyle w:val="FootnoteText"/>
        <w:rPr>
          <w:lang w:val="es-ES"/>
        </w:rPr>
      </w:pPr>
      <w:r>
        <w:rPr>
          <w:lang w:val="es-419"/>
        </w:rPr>
        <w:tab/>
      </w:r>
      <w:r>
        <w:rPr>
          <w:rStyle w:val="FootnoteReference"/>
        </w:rPr>
        <w:footnoteRef/>
      </w:r>
      <w:r>
        <w:rPr>
          <w:lang w:val="es-419"/>
        </w:rPr>
        <w:tab/>
      </w:r>
      <w:r>
        <w:rPr>
          <w:lang w:val="es-419"/>
        </w:rPr>
        <w:tab/>
      </w:r>
      <w:r>
        <w:rPr>
          <w:lang w:val="es-ES"/>
        </w:rPr>
        <w:t>Con base en la Tabla II del Anexo I de la Ley 29/2011 y el sistema de valoración de daños y perjuicios, la autora determina que, d</w:t>
      </w:r>
      <w:r w:rsidRPr="003D2041">
        <w:rPr>
          <w:lang w:val="es-ES"/>
        </w:rPr>
        <w:t>ichas lesiones junto con los días impeditivos, las secuelas y otros gastos que había soportado</w:t>
      </w:r>
      <w:r>
        <w:rPr>
          <w:lang w:val="es-ES"/>
        </w:rPr>
        <w:t xml:space="preserve"> sumaban por total de reclamación indemnizatoria la cantidad de</w:t>
      </w:r>
      <w:r w:rsidRPr="003D2041">
        <w:rPr>
          <w:lang w:val="es-ES"/>
        </w:rPr>
        <w:t xml:space="preserve"> 18.988,86</w:t>
      </w:r>
      <w:r>
        <w:rPr>
          <w:lang w:val="es-ES"/>
        </w:rPr>
        <w:t> </w:t>
      </w:r>
      <w:r w:rsidRPr="003D2041">
        <w:rPr>
          <w:lang w:val="es-ES"/>
        </w:rPr>
        <w:t xml:space="preserve">€.  </w:t>
      </w:r>
    </w:p>
  </w:footnote>
  <w:footnote w:id="9">
    <w:p w14:paraId="0E5EC0D9" w14:textId="77777777" w:rsidR="008D7B20" w:rsidRPr="00AD74AF" w:rsidRDefault="008D7B20" w:rsidP="008D7B20">
      <w:pPr>
        <w:pStyle w:val="FootnoteText"/>
        <w:rPr>
          <w:lang w:val="es-419"/>
        </w:rPr>
      </w:pPr>
      <w:r>
        <w:rPr>
          <w:lang w:val="es-419"/>
        </w:rPr>
        <w:tab/>
      </w:r>
      <w:r>
        <w:rPr>
          <w:rStyle w:val="FootnoteReference"/>
        </w:rPr>
        <w:footnoteRef/>
      </w:r>
      <w:r>
        <w:rPr>
          <w:lang w:val="es-419"/>
        </w:rPr>
        <w:tab/>
      </w:r>
      <w:r>
        <w:rPr>
          <w:lang w:val="es-419"/>
        </w:rPr>
        <w:tab/>
        <w:t>Informe detallado de la Secretaría de Estado de Seguridad del Ministerio del Interior de 28 de mayo de 2013.</w:t>
      </w:r>
    </w:p>
  </w:footnote>
  <w:footnote w:id="10">
    <w:p w14:paraId="64190D70" w14:textId="77777777" w:rsidR="008D7B20" w:rsidRPr="00966039" w:rsidRDefault="008D7B20" w:rsidP="008D7B20">
      <w:pPr>
        <w:pStyle w:val="FootnoteText"/>
        <w:rPr>
          <w:lang w:val="es-419"/>
        </w:rPr>
      </w:pPr>
      <w:r>
        <w:rPr>
          <w:lang w:val="es-419"/>
        </w:rPr>
        <w:tab/>
      </w:r>
      <w:r>
        <w:rPr>
          <w:rStyle w:val="FootnoteReference"/>
        </w:rPr>
        <w:footnoteRef/>
      </w:r>
      <w:r>
        <w:rPr>
          <w:lang w:val="es-419"/>
        </w:rPr>
        <w:tab/>
      </w:r>
      <w:r>
        <w:rPr>
          <w:lang w:val="es-419"/>
        </w:rPr>
        <w:tab/>
        <w:t>Organización creada en 1979 para la liberación de presos de ETA, así como apoyar a presuntos miembros de ETA privados de libertad. Ilegalizada definitivamente mediante resolución del Tribunal Constitucional el 16 de octubre de 2009.</w:t>
      </w:r>
    </w:p>
  </w:footnote>
  <w:footnote w:id="11">
    <w:p w14:paraId="30255BE7" w14:textId="77777777" w:rsidR="008D7B20" w:rsidRPr="007F093D" w:rsidRDefault="008D7B20" w:rsidP="008D7B20">
      <w:pPr>
        <w:pStyle w:val="FootnoteText"/>
        <w:rPr>
          <w:lang w:val="es-ES"/>
        </w:rPr>
      </w:pPr>
      <w:r>
        <w:rPr>
          <w:lang w:val="es-419"/>
        </w:rPr>
        <w:tab/>
      </w:r>
      <w:r>
        <w:rPr>
          <w:rStyle w:val="FootnoteReference"/>
        </w:rPr>
        <w:footnoteRef/>
      </w:r>
      <w:r w:rsidRPr="003D2041">
        <w:rPr>
          <w:lang w:val="es-419"/>
        </w:rPr>
        <w:t xml:space="preserve"> </w:t>
      </w:r>
      <w:r>
        <w:rPr>
          <w:lang w:val="es-419"/>
        </w:rPr>
        <w:tab/>
      </w:r>
      <w:r w:rsidRPr="003B6CBA">
        <w:rPr>
          <w:lang w:val="es-ES"/>
        </w:rPr>
        <w:t>Coalición política del País Vasco que buscaba la independencia y el socialismo del País Vasco.</w:t>
      </w:r>
      <w:r>
        <w:rPr>
          <w:lang w:val="es-ES"/>
        </w:rPr>
        <w:t xml:space="preserve"> Ilegalizada definitivamente mediante resolución del Tribunal Constitucional el 16 de enero de 2004.</w:t>
      </w:r>
    </w:p>
  </w:footnote>
  <w:footnote w:id="12">
    <w:p w14:paraId="24437B12" w14:textId="77777777" w:rsidR="008D7B20" w:rsidRPr="00811DAF" w:rsidRDefault="008D7B20" w:rsidP="008D7B20">
      <w:pPr>
        <w:pStyle w:val="FootnoteText"/>
        <w:rPr>
          <w:lang w:val="es-419"/>
        </w:rPr>
      </w:pPr>
      <w:r>
        <w:rPr>
          <w:lang w:val="es-419"/>
        </w:rPr>
        <w:tab/>
      </w:r>
      <w:r>
        <w:rPr>
          <w:rStyle w:val="FootnoteReference"/>
        </w:rPr>
        <w:footnoteRef/>
      </w:r>
      <w:r>
        <w:rPr>
          <w:lang w:val="es-419"/>
        </w:rPr>
        <w:tab/>
      </w:r>
      <w:r>
        <w:rPr>
          <w:lang w:val="es-419"/>
        </w:rPr>
        <w:tab/>
        <w:t xml:space="preserve">Documentos </w:t>
      </w:r>
      <w:r w:rsidRPr="00694CDC">
        <w:rPr>
          <w:lang w:val="es-ES"/>
        </w:rPr>
        <w:t>relacionados</w:t>
      </w:r>
      <w:r>
        <w:rPr>
          <w:lang w:val="es-419"/>
        </w:rPr>
        <w:t xml:space="preserve"> con los daños y perjuicios causados, por la suma de 18.988,86 euros.</w:t>
      </w:r>
    </w:p>
  </w:footnote>
  <w:footnote w:id="13">
    <w:p w14:paraId="4BD52653" w14:textId="77777777" w:rsidR="008D7B20" w:rsidRPr="00155C1C" w:rsidRDefault="008D7B20" w:rsidP="008D7B20">
      <w:pPr>
        <w:pStyle w:val="FootnoteText"/>
        <w:rPr>
          <w:lang w:val="es-419"/>
        </w:rPr>
      </w:pPr>
      <w:r>
        <w:rPr>
          <w:lang w:val="es-419"/>
        </w:rPr>
        <w:tab/>
      </w:r>
      <w:r>
        <w:rPr>
          <w:rStyle w:val="FootnoteReference"/>
        </w:rPr>
        <w:footnoteRef/>
      </w:r>
      <w:r>
        <w:rPr>
          <w:lang w:val="es-419"/>
        </w:rPr>
        <w:tab/>
      </w:r>
      <w:r>
        <w:rPr>
          <w:lang w:val="es-419"/>
        </w:rPr>
        <w:tab/>
        <w:t xml:space="preserve">Testimonio de la directora de la Oficina de Atención a las Victimas de Terrorismo dependiente del gobierno </w:t>
      </w:r>
      <w:proofErr w:type="gramStart"/>
      <w:r>
        <w:rPr>
          <w:lang w:val="es-419"/>
        </w:rPr>
        <w:t>Vasco</w:t>
      </w:r>
      <w:proofErr w:type="gramEnd"/>
      <w:r>
        <w:rPr>
          <w:lang w:val="es-419"/>
        </w:rPr>
        <w:t>.</w:t>
      </w:r>
    </w:p>
  </w:footnote>
  <w:footnote w:id="14">
    <w:p w14:paraId="4B2C0E40" w14:textId="0738F54B" w:rsidR="008D7B20" w:rsidRPr="00155C1C" w:rsidRDefault="008D7B20" w:rsidP="008D7B20">
      <w:pPr>
        <w:pStyle w:val="FootnoteText"/>
        <w:rPr>
          <w:lang w:val="es-419"/>
        </w:rPr>
      </w:pPr>
      <w:r>
        <w:rPr>
          <w:lang w:val="es-419"/>
        </w:rPr>
        <w:tab/>
      </w:r>
      <w:r>
        <w:rPr>
          <w:rStyle w:val="FootnoteReference"/>
        </w:rPr>
        <w:footnoteRef/>
      </w:r>
      <w:r>
        <w:rPr>
          <w:lang w:val="es-419"/>
        </w:rPr>
        <w:tab/>
      </w:r>
      <w:r>
        <w:rPr>
          <w:lang w:val="es-419"/>
        </w:rPr>
        <w:tab/>
        <w:t xml:space="preserve">Pericial medica de </w:t>
      </w:r>
      <w:proofErr w:type="spellStart"/>
      <w:r>
        <w:rPr>
          <w:lang w:val="es-419"/>
        </w:rPr>
        <w:t>medicoforense</w:t>
      </w:r>
      <w:proofErr w:type="spellEnd"/>
      <w:r>
        <w:rPr>
          <w:lang w:val="es-419"/>
        </w:rPr>
        <w:t xml:space="preserve"> en excedencia y especialista en medicina legal y forense.</w:t>
      </w:r>
    </w:p>
  </w:footnote>
  <w:footnote w:id="15">
    <w:p w14:paraId="6C6D01BB" w14:textId="77777777" w:rsidR="008D7B20" w:rsidRDefault="008D7B20" w:rsidP="008D7B20">
      <w:pPr>
        <w:pStyle w:val="FootnoteText"/>
        <w:rPr>
          <w:lang w:val="es-ES"/>
        </w:rPr>
      </w:pPr>
      <w:r>
        <w:rPr>
          <w:lang w:val="es-419"/>
        </w:rPr>
        <w:tab/>
      </w:r>
      <w:r>
        <w:rPr>
          <w:rStyle w:val="FootnoteReference"/>
        </w:rPr>
        <w:footnoteRef/>
      </w:r>
      <w:r w:rsidRPr="00934FEA">
        <w:rPr>
          <w:lang w:val="es-419"/>
        </w:rPr>
        <w:t xml:space="preserve"> </w:t>
      </w:r>
      <w:r>
        <w:rPr>
          <w:lang w:val="es-419"/>
        </w:rPr>
        <w:tab/>
      </w:r>
      <w:r>
        <w:rPr>
          <w:lang w:val="es-419"/>
        </w:rPr>
        <w:tab/>
      </w:r>
      <w:r w:rsidRPr="00320F65">
        <w:rPr>
          <w:lang w:val="es-ES"/>
        </w:rPr>
        <w:t xml:space="preserve">El Diario ABC el 29 de </w:t>
      </w:r>
      <w:r>
        <w:rPr>
          <w:lang w:val="es-ES"/>
        </w:rPr>
        <w:t>m</w:t>
      </w:r>
      <w:r w:rsidRPr="00320F65">
        <w:rPr>
          <w:lang w:val="es-ES"/>
        </w:rPr>
        <w:t>arzo de 1980, a ra</w:t>
      </w:r>
      <w:r>
        <w:rPr>
          <w:lang w:val="es-ES"/>
        </w:rPr>
        <w:t>íz del atentado, publicó una noticia alegando que “el matrimonio herido</w:t>
      </w:r>
    </w:p>
    <w:p w14:paraId="2CE8483D" w14:textId="77777777" w:rsidR="008D7B20" w:rsidRPr="00934FEA" w:rsidRDefault="008D7B20" w:rsidP="008D7B20">
      <w:pPr>
        <w:pStyle w:val="FootnoteText"/>
        <w:rPr>
          <w:lang w:val="es-419"/>
        </w:rPr>
      </w:pPr>
      <w:r>
        <w:rPr>
          <w:lang w:val="es-ES"/>
        </w:rPr>
        <w:tab/>
      </w:r>
      <w:r>
        <w:rPr>
          <w:lang w:val="es-ES"/>
        </w:rPr>
        <w:tab/>
        <w:t xml:space="preserve">en el atentado pertenece a </w:t>
      </w:r>
      <w:proofErr w:type="spellStart"/>
      <w:r>
        <w:rPr>
          <w:lang w:val="es-ES"/>
        </w:rPr>
        <w:t>Herri</w:t>
      </w:r>
      <w:proofErr w:type="spellEnd"/>
      <w:r>
        <w:rPr>
          <w:lang w:val="es-ES"/>
        </w:rPr>
        <w:t xml:space="preserve"> Batasuna y tiene bastantes contactos con los comités pro-amnistía de la provincia”.</w:t>
      </w:r>
    </w:p>
  </w:footnote>
  <w:footnote w:id="16">
    <w:p w14:paraId="7DFF0A7D" w14:textId="77777777" w:rsidR="008D7B20" w:rsidRPr="007F093D" w:rsidRDefault="008D7B20" w:rsidP="008D7B20">
      <w:pPr>
        <w:pStyle w:val="FootnoteText"/>
        <w:rPr>
          <w:lang w:val="es-ES"/>
        </w:rPr>
      </w:pPr>
      <w:r>
        <w:rPr>
          <w:lang w:val="es-419"/>
        </w:rPr>
        <w:tab/>
      </w:r>
      <w:r>
        <w:rPr>
          <w:rStyle w:val="FootnoteReference"/>
        </w:rPr>
        <w:footnoteRef/>
      </w:r>
      <w:r w:rsidRPr="00565A84">
        <w:rPr>
          <w:lang w:val="es-419"/>
        </w:rPr>
        <w:t xml:space="preserve"> </w:t>
      </w:r>
      <w:r>
        <w:rPr>
          <w:lang w:val="es-419"/>
        </w:rPr>
        <w:tab/>
      </w:r>
      <w:r>
        <w:rPr>
          <w:lang w:val="es-419"/>
        </w:rPr>
        <w:tab/>
        <w:t xml:space="preserve">Sentencia de </w:t>
      </w:r>
      <w:r>
        <w:rPr>
          <w:lang w:val="es-ES"/>
        </w:rPr>
        <w:t>24 de junio de 2015, dictada por la Sección Quinta de la Sala de lo Contencioso Administrativo de la Audiencia Nacional, Recurso Núm. 0000342/2013.</w:t>
      </w:r>
    </w:p>
  </w:footnote>
  <w:footnote w:id="17">
    <w:p w14:paraId="3C424DCE" w14:textId="77777777" w:rsidR="008D7B20" w:rsidRPr="0049543A" w:rsidRDefault="008D7B20" w:rsidP="008D7B20">
      <w:pPr>
        <w:pStyle w:val="FootnoteText"/>
        <w:rPr>
          <w:lang w:val="es-419"/>
        </w:rPr>
      </w:pPr>
      <w:r>
        <w:rPr>
          <w:lang w:val="es-419"/>
        </w:rPr>
        <w:tab/>
      </w:r>
      <w:r>
        <w:rPr>
          <w:rStyle w:val="FootnoteReference"/>
        </w:rPr>
        <w:footnoteRef/>
      </w:r>
      <w:r w:rsidRPr="0049543A">
        <w:rPr>
          <w:lang w:val="es-419"/>
        </w:rPr>
        <w:t xml:space="preserve"> </w:t>
      </w:r>
      <w:r>
        <w:rPr>
          <w:lang w:val="es-419"/>
        </w:rPr>
        <w:tab/>
      </w:r>
      <w:r>
        <w:rPr>
          <w:lang w:val="es-419"/>
        </w:rPr>
        <w:tab/>
        <w:t>Párrafo TERCERO de la solicitud de Amparo interpuesta por la autora el 19 de septiembre de 2015.</w:t>
      </w:r>
    </w:p>
  </w:footnote>
  <w:footnote w:id="18">
    <w:p w14:paraId="56AF9CFE" w14:textId="77777777" w:rsidR="008D7B20" w:rsidRPr="007F093D" w:rsidRDefault="008D7B20" w:rsidP="008D7B20">
      <w:pPr>
        <w:pStyle w:val="FootnoteText"/>
        <w:rPr>
          <w:lang w:val="es-ES"/>
        </w:rPr>
      </w:pPr>
      <w:r>
        <w:rPr>
          <w:lang w:val="es-419"/>
        </w:rPr>
        <w:tab/>
      </w:r>
      <w:r>
        <w:rPr>
          <w:rStyle w:val="FootnoteReference"/>
        </w:rPr>
        <w:footnoteRef/>
      </w:r>
      <w:r w:rsidRPr="007D18C8">
        <w:rPr>
          <w:lang w:val="es-419"/>
        </w:rPr>
        <w:t xml:space="preserve"> </w:t>
      </w:r>
      <w:r>
        <w:rPr>
          <w:lang w:val="es-419"/>
        </w:rPr>
        <w:tab/>
      </w:r>
      <w:r>
        <w:rPr>
          <w:lang w:val="es-419"/>
        </w:rPr>
        <w:tab/>
        <w:t xml:space="preserve">Sentencia de </w:t>
      </w:r>
      <w:r>
        <w:rPr>
          <w:lang w:val="es-ES"/>
        </w:rPr>
        <w:t xml:space="preserve">24 de </w:t>
      </w:r>
      <w:r w:rsidRPr="00694CDC">
        <w:rPr>
          <w:lang w:val="es-ES"/>
        </w:rPr>
        <w:t>junio</w:t>
      </w:r>
      <w:r>
        <w:rPr>
          <w:lang w:val="es-ES"/>
        </w:rPr>
        <w:t xml:space="preserve"> de 2015, dictada </w:t>
      </w:r>
      <w:r w:rsidRPr="00694CDC">
        <w:rPr>
          <w:lang w:val="es-ES"/>
        </w:rPr>
        <w:t>por</w:t>
      </w:r>
      <w:r>
        <w:rPr>
          <w:lang w:val="es-ES"/>
        </w:rPr>
        <w:t xml:space="preserve"> la Sección Quinta de la Sala de lo Contencioso Administrativo de la Audiencia Nacional, Recurso Núm. </w:t>
      </w:r>
      <w:r w:rsidRPr="00DE7CDC">
        <w:rPr>
          <w:lang w:val="es-ES"/>
        </w:rPr>
        <w:t>000034</w:t>
      </w:r>
      <w:r>
        <w:rPr>
          <w:lang w:val="es-ES"/>
        </w:rPr>
        <w:t>2</w:t>
      </w:r>
      <w:r w:rsidRPr="00DE7CDC">
        <w:rPr>
          <w:lang w:val="es-ES"/>
        </w:rPr>
        <w:t>/2013</w:t>
      </w:r>
      <w:r>
        <w:rPr>
          <w:lang w:val="es-ES"/>
        </w:rPr>
        <w:t>.</w:t>
      </w:r>
    </w:p>
  </w:footnote>
  <w:footnote w:id="19">
    <w:p w14:paraId="2A26AF37" w14:textId="77777777" w:rsidR="008D7B20" w:rsidRPr="008F1E82" w:rsidRDefault="008D7B20" w:rsidP="008D7B20">
      <w:pPr>
        <w:pStyle w:val="FootnoteText"/>
        <w:rPr>
          <w:lang w:val="es-419"/>
        </w:rPr>
      </w:pPr>
      <w:r>
        <w:rPr>
          <w:lang w:val="es-419"/>
        </w:rPr>
        <w:tab/>
      </w:r>
      <w:r>
        <w:rPr>
          <w:rStyle w:val="FootnoteReference"/>
        </w:rPr>
        <w:footnoteRef/>
      </w:r>
      <w:r w:rsidRPr="008F1E82">
        <w:rPr>
          <w:lang w:val="es-419"/>
        </w:rPr>
        <w:t xml:space="preserve"> </w:t>
      </w:r>
      <w:r>
        <w:rPr>
          <w:lang w:val="es-419"/>
        </w:rPr>
        <w:tab/>
      </w:r>
      <w:r>
        <w:rPr>
          <w:lang w:val="es-419"/>
        </w:rPr>
        <w:tab/>
        <w:t>Tribunal Constitucional, Sala Primera Sección Segunda, 30 de mayo de 2016.</w:t>
      </w:r>
    </w:p>
  </w:footnote>
  <w:footnote w:id="20">
    <w:p w14:paraId="291C9CE2" w14:textId="77777777" w:rsidR="008D7B20" w:rsidRPr="00F7608A" w:rsidRDefault="008D7B20" w:rsidP="008D7B20">
      <w:pPr>
        <w:pStyle w:val="FootnoteText"/>
        <w:rPr>
          <w:lang w:val="es-419"/>
        </w:rPr>
      </w:pPr>
      <w:r>
        <w:rPr>
          <w:lang w:val="es-419"/>
        </w:rPr>
        <w:tab/>
      </w:r>
      <w:r>
        <w:rPr>
          <w:rStyle w:val="FootnoteReference"/>
        </w:rPr>
        <w:footnoteRef/>
      </w:r>
      <w:r w:rsidRPr="00F7608A">
        <w:rPr>
          <w:lang w:val="es-419"/>
        </w:rPr>
        <w:t xml:space="preserve"> </w:t>
      </w:r>
      <w:r>
        <w:rPr>
          <w:lang w:val="es-419"/>
        </w:rPr>
        <w:tab/>
      </w:r>
      <w:r>
        <w:rPr>
          <w:lang w:val="es-419"/>
        </w:rPr>
        <w:tab/>
      </w:r>
      <w:proofErr w:type="spellStart"/>
      <w:r>
        <w:rPr>
          <w:lang w:val="es-419"/>
        </w:rPr>
        <w:t>Koordinadora</w:t>
      </w:r>
      <w:proofErr w:type="spellEnd"/>
      <w:r>
        <w:rPr>
          <w:lang w:val="es-419"/>
        </w:rPr>
        <w:t xml:space="preserve"> </w:t>
      </w:r>
      <w:proofErr w:type="spellStart"/>
      <w:r>
        <w:rPr>
          <w:lang w:val="es-419"/>
        </w:rPr>
        <w:t>Abertzlae</w:t>
      </w:r>
      <w:proofErr w:type="spellEnd"/>
      <w:r>
        <w:rPr>
          <w:lang w:val="es-419"/>
        </w:rPr>
        <w:t xml:space="preserve"> </w:t>
      </w:r>
      <w:proofErr w:type="spellStart"/>
      <w:r>
        <w:rPr>
          <w:lang w:val="es-419"/>
        </w:rPr>
        <w:t>Sozialista</w:t>
      </w:r>
      <w:proofErr w:type="spellEnd"/>
      <w:r>
        <w:rPr>
          <w:lang w:val="es-419"/>
        </w:rPr>
        <w:t>- KAS (Coordinadora Patriota Socialista), órgano colectivo de País Vasco.</w:t>
      </w:r>
    </w:p>
  </w:footnote>
  <w:footnote w:id="21">
    <w:p w14:paraId="49BB6404" w14:textId="77777777" w:rsidR="008D7B20" w:rsidRPr="008F1E82" w:rsidRDefault="008D7B20" w:rsidP="008D7B20">
      <w:pPr>
        <w:pStyle w:val="FootnoteText"/>
        <w:rPr>
          <w:lang w:val="es-419"/>
        </w:rPr>
      </w:pPr>
      <w:r>
        <w:rPr>
          <w:lang w:val="es-419"/>
        </w:rPr>
        <w:tab/>
      </w:r>
      <w:r>
        <w:rPr>
          <w:rStyle w:val="FootnoteReference"/>
        </w:rPr>
        <w:footnoteRef/>
      </w:r>
      <w:r w:rsidRPr="008F1E82">
        <w:rPr>
          <w:lang w:val="es-419"/>
        </w:rPr>
        <w:t xml:space="preserve"> </w:t>
      </w:r>
      <w:r>
        <w:rPr>
          <w:lang w:val="es-419"/>
        </w:rPr>
        <w:tab/>
      </w:r>
      <w:r>
        <w:rPr>
          <w:lang w:val="es-419"/>
        </w:rPr>
        <w:tab/>
        <w:t xml:space="preserve">Sentencia de 24 de junio de 2015, Sala Quinta de lo Contencioso-Administrativo, Sección Quinta de la Audiencia Nacional, Recurso Núm. </w:t>
      </w:r>
      <w:r w:rsidRPr="00DE7CDC">
        <w:rPr>
          <w:lang w:val="es-419"/>
        </w:rPr>
        <w:t>0000045/2014.</w:t>
      </w:r>
      <w:r w:rsidRPr="00DF3601">
        <w:rPr>
          <w:lang w:val="es-419"/>
        </w:rPr>
        <w:t xml:space="preserve"> </w:t>
      </w:r>
      <w:r>
        <w:rPr>
          <w:lang w:val="es-419"/>
        </w:rPr>
        <w:t xml:space="preserve">Párrafo CUARTO. </w:t>
      </w:r>
      <w:r>
        <w:rPr>
          <w:lang w:val="es-ES"/>
        </w:rPr>
        <w:t>En dicha sentencia, la Sala Quinta de lo Contencioso</w:t>
      </w:r>
      <w:r>
        <w:rPr>
          <w:lang w:val="es-419"/>
        </w:rPr>
        <w:t xml:space="preserve"> </w:t>
      </w:r>
      <w:r>
        <w:rPr>
          <w:lang w:val="es-ES"/>
        </w:rPr>
        <w:t>Administrativo desarrolló los alcances de “participación” o “pertenencia” en la delincuencia organizada y determinó</w:t>
      </w:r>
      <w:r>
        <w:rPr>
          <w:lang w:val="es-419"/>
        </w:rPr>
        <w:t xml:space="preserve"> </w:t>
      </w:r>
      <w:r>
        <w:rPr>
          <w:lang w:val="es-ES"/>
        </w:rPr>
        <w:t>la estimación del recurso aclarando que: “el examen de la participación o de la pertinencia no requiere una prueba de</w:t>
      </w:r>
      <w:r>
        <w:rPr>
          <w:lang w:val="es-419"/>
        </w:rPr>
        <w:t xml:space="preserve"> </w:t>
      </w:r>
      <w:r>
        <w:rPr>
          <w:lang w:val="es-ES"/>
        </w:rPr>
        <w:t>cargo que fundamente una sentencia condenatoria, sino que se sitúa en el ámbito de la determinación del presupuesto</w:t>
      </w:r>
      <w:r>
        <w:rPr>
          <w:lang w:val="es-419"/>
        </w:rPr>
        <w:t xml:space="preserve"> </w:t>
      </w:r>
      <w:r>
        <w:rPr>
          <w:lang w:val="es-ES"/>
        </w:rPr>
        <w:t>de hecho necesario, para apreciar la concurrencia de la posibilidad de minorar o de excluir una indemnización […]</w:t>
      </w:r>
      <w:r>
        <w:rPr>
          <w:lang w:val="es-419"/>
        </w:rPr>
        <w:t xml:space="preserve"> </w:t>
      </w:r>
      <w:r>
        <w:rPr>
          <w:lang w:val="es-ES"/>
        </w:rPr>
        <w:t>para constatar y estimar acreditada esa “participación” y/o “pertenencia” no basta una apreciación subjetiva o una mera afirmación carente de toda base fáctica, sino que se requiere aportar unos datos objetivos de los que se permita inferir la realidad de una actuación, de la intensidad requerida y deducir, conforme a las reglas de criterio racional, un enlace preciso y directo entre aquellos datos y la participación en la delincuencia organizada o la pertenencia a una organización de dedicada a perpetrar delitos violentos”.</w:t>
      </w:r>
    </w:p>
  </w:footnote>
  <w:footnote w:id="22">
    <w:p w14:paraId="34F8C618" w14:textId="77777777" w:rsidR="008D7B20" w:rsidRPr="001F778C" w:rsidRDefault="008D7B20" w:rsidP="008D7B20">
      <w:pPr>
        <w:pStyle w:val="FootnoteText"/>
        <w:rPr>
          <w:lang w:val="es-419"/>
        </w:rPr>
      </w:pPr>
      <w:r>
        <w:rPr>
          <w:lang w:val="es-419"/>
        </w:rPr>
        <w:tab/>
      </w:r>
      <w:r>
        <w:rPr>
          <w:rStyle w:val="FootnoteReference"/>
        </w:rPr>
        <w:footnoteRef/>
      </w:r>
      <w:r w:rsidRPr="001F778C">
        <w:rPr>
          <w:lang w:val="es-419"/>
        </w:rPr>
        <w:t xml:space="preserve"> </w:t>
      </w:r>
      <w:r>
        <w:rPr>
          <w:lang w:val="es-419"/>
        </w:rPr>
        <w:tab/>
      </w:r>
      <w:r>
        <w:rPr>
          <w:lang w:val="es-419"/>
        </w:rPr>
        <w:tab/>
        <w:t>Sentencia de 24 de junio de 2015, Sala Quinta de lo Contencioso-Administrativo, Sección Quinta de la Audiencia Nacional, Recurso Núm. 0000045/2014.</w:t>
      </w:r>
    </w:p>
  </w:footnote>
  <w:footnote w:id="23">
    <w:p w14:paraId="46D45BFD" w14:textId="77777777" w:rsidR="008D7B20" w:rsidRPr="00B85488" w:rsidRDefault="008D7B20" w:rsidP="008D7B20">
      <w:pPr>
        <w:pStyle w:val="FootnoteText"/>
        <w:rPr>
          <w:lang w:val="es-419"/>
        </w:rPr>
      </w:pPr>
      <w:r>
        <w:rPr>
          <w:lang w:val="es-419"/>
        </w:rPr>
        <w:tab/>
      </w:r>
      <w:r>
        <w:rPr>
          <w:rStyle w:val="FootnoteReference"/>
        </w:rPr>
        <w:footnoteRef/>
      </w:r>
      <w:r>
        <w:rPr>
          <w:lang w:val="es-419"/>
        </w:rPr>
        <w:t xml:space="preserve"> </w:t>
      </w:r>
      <w:r>
        <w:rPr>
          <w:lang w:val="es-419"/>
        </w:rPr>
        <w:tab/>
      </w:r>
      <w:r>
        <w:rPr>
          <w:lang w:val="es-419"/>
        </w:rPr>
        <w:tab/>
        <w:t xml:space="preserve">TEDH, </w:t>
      </w:r>
      <w:r w:rsidRPr="008F1E82">
        <w:rPr>
          <w:lang w:val="es-419"/>
        </w:rPr>
        <w:t>Comunicaciones</w:t>
      </w:r>
      <w:r>
        <w:rPr>
          <w:lang w:val="es-419"/>
        </w:rPr>
        <w:t xml:space="preserve"> 75529/16 y 79503/16,</w:t>
      </w:r>
      <w:r w:rsidRPr="00946F38">
        <w:rPr>
          <w:lang w:val="es-419"/>
        </w:rPr>
        <w:t xml:space="preserve"> </w:t>
      </w:r>
      <w:proofErr w:type="spellStart"/>
      <w:r w:rsidRPr="008C0D48">
        <w:rPr>
          <w:i/>
          <w:iCs/>
          <w:lang w:val="es-419"/>
        </w:rPr>
        <w:t>Karmele</w:t>
      </w:r>
      <w:proofErr w:type="spellEnd"/>
      <w:r w:rsidRPr="008C0D48">
        <w:rPr>
          <w:i/>
          <w:iCs/>
          <w:lang w:val="es-419"/>
        </w:rPr>
        <w:t xml:space="preserve"> Martínez </w:t>
      </w:r>
      <w:proofErr w:type="spellStart"/>
      <w:r w:rsidRPr="008C0D48">
        <w:rPr>
          <w:i/>
          <w:iCs/>
          <w:lang w:val="es-419"/>
        </w:rPr>
        <w:t>Agirre</w:t>
      </w:r>
      <w:proofErr w:type="spellEnd"/>
      <w:r w:rsidRPr="008C0D48">
        <w:rPr>
          <w:i/>
          <w:iCs/>
          <w:lang w:val="es-419"/>
        </w:rPr>
        <w:t xml:space="preserve"> y Nagore Otegi Martínez v. España</w:t>
      </w:r>
      <w:r>
        <w:rPr>
          <w:lang w:val="es-419"/>
        </w:rPr>
        <w:t xml:space="preserve"> y </w:t>
      </w:r>
      <w:r w:rsidRPr="008C0D48">
        <w:rPr>
          <w:i/>
          <w:iCs/>
          <w:lang w:val="es-419"/>
        </w:rPr>
        <w:t>María Antonia Ibarguren Astigarraga v. España</w:t>
      </w:r>
      <w:r>
        <w:rPr>
          <w:lang w:val="es-419"/>
        </w:rPr>
        <w:t xml:space="preserve">; TEDH, Comunicación 73911/16, </w:t>
      </w:r>
      <w:r w:rsidRPr="008C0D48">
        <w:rPr>
          <w:i/>
          <w:iCs/>
          <w:lang w:val="es-419"/>
        </w:rPr>
        <w:t>Maria Cristina Larrañaga</w:t>
      </w:r>
      <w:r>
        <w:rPr>
          <w:lang w:val="es-419"/>
        </w:rPr>
        <w:t xml:space="preserve"> </w:t>
      </w:r>
      <w:r w:rsidRPr="008C0D48">
        <w:rPr>
          <w:i/>
          <w:iCs/>
          <w:lang w:val="es-419"/>
        </w:rPr>
        <w:t>Arando</w:t>
      </w:r>
      <w:r>
        <w:rPr>
          <w:i/>
          <w:iCs/>
          <w:lang w:val="es-419"/>
        </w:rPr>
        <w:t xml:space="preserve"> </w:t>
      </w:r>
      <w:r w:rsidRPr="008C0D48">
        <w:rPr>
          <w:i/>
          <w:iCs/>
          <w:lang w:val="es-419"/>
        </w:rPr>
        <w:t>v. España</w:t>
      </w:r>
      <w:r>
        <w:rPr>
          <w:lang w:val="es-419"/>
        </w:rPr>
        <w:t>.</w:t>
      </w:r>
    </w:p>
  </w:footnote>
  <w:footnote w:id="24">
    <w:p w14:paraId="5BD9C782" w14:textId="77777777" w:rsidR="008D7B20" w:rsidRPr="00C30C25" w:rsidRDefault="008D7B20" w:rsidP="008D7B20">
      <w:pPr>
        <w:pStyle w:val="FootnoteText"/>
        <w:rPr>
          <w:lang w:val="es-419"/>
        </w:rPr>
      </w:pPr>
      <w:r>
        <w:rPr>
          <w:lang w:val="es-419"/>
        </w:rPr>
        <w:tab/>
      </w:r>
      <w:r>
        <w:rPr>
          <w:rStyle w:val="FootnoteReference"/>
        </w:rPr>
        <w:footnoteRef/>
      </w:r>
      <w:r w:rsidRPr="00C30C25">
        <w:rPr>
          <w:lang w:val="es-419"/>
        </w:rPr>
        <w:t xml:space="preserve"> </w:t>
      </w:r>
      <w:r>
        <w:rPr>
          <w:lang w:val="es-419"/>
        </w:rPr>
        <w:tab/>
      </w:r>
      <w:r w:rsidRPr="008F1E82">
        <w:rPr>
          <w:lang w:val="es-419"/>
        </w:rPr>
        <w:t xml:space="preserve">Véase la comunicación Nº </w:t>
      </w:r>
      <w:r>
        <w:rPr>
          <w:lang w:val="es-419"/>
        </w:rPr>
        <w:t>2729</w:t>
      </w:r>
      <w:r w:rsidRPr="008F1E82">
        <w:rPr>
          <w:lang w:val="es-419"/>
        </w:rPr>
        <w:t>/20</w:t>
      </w:r>
      <w:r>
        <w:rPr>
          <w:lang w:val="es-419"/>
        </w:rPr>
        <w:t>16</w:t>
      </w:r>
      <w:r w:rsidRPr="008F1E82">
        <w:rPr>
          <w:lang w:val="es-419"/>
        </w:rPr>
        <w:t>,</w:t>
      </w:r>
      <w:r>
        <w:rPr>
          <w:lang w:val="es-419"/>
        </w:rPr>
        <w:t xml:space="preserve"> </w:t>
      </w:r>
      <w:r w:rsidRPr="008C0D48">
        <w:rPr>
          <w:i/>
          <w:iCs/>
          <w:lang w:val="es-419"/>
        </w:rPr>
        <w:t>X e Y c. Países Bajos</w:t>
      </w:r>
      <w:r>
        <w:rPr>
          <w:lang w:val="es-419"/>
        </w:rPr>
        <w:t xml:space="preserve">, </w:t>
      </w:r>
      <w:r w:rsidRPr="008F1E82">
        <w:rPr>
          <w:lang w:val="es-419"/>
        </w:rPr>
        <w:t>decisión adoptada el 1</w:t>
      </w:r>
      <w:r>
        <w:rPr>
          <w:lang w:val="es-419"/>
        </w:rPr>
        <w:t xml:space="preserve">4 de julio de 2016 y </w:t>
      </w:r>
      <w:r w:rsidRPr="008F1E82">
        <w:rPr>
          <w:lang w:val="es-419"/>
        </w:rPr>
        <w:t xml:space="preserve">comunicación Nº </w:t>
      </w:r>
      <w:r>
        <w:rPr>
          <w:lang w:val="es-419"/>
        </w:rPr>
        <w:t xml:space="preserve">2621/ 2015 </w:t>
      </w:r>
      <w:r w:rsidRPr="008C0D48">
        <w:rPr>
          <w:i/>
          <w:iCs/>
          <w:lang w:val="es-419"/>
        </w:rPr>
        <w:t>J.P.D. c. Francia</w:t>
      </w:r>
      <w:r w:rsidRPr="008F1E82">
        <w:rPr>
          <w:lang w:val="es-419"/>
        </w:rPr>
        <w:t>, decisión</w:t>
      </w:r>
      <w:r>
        <w:rPr>
          <w:lang w:val="es-419"/>
        </w:rPr>
        <w:t xml:space="preserve"> </w:t>
      </w:r>
      <w:r w:rsidRPr="008F1E82">
        <w:rPr>
          <w:lang w:val="es-419"/>
        </w:rPr>
        <w:t>adoptada el 2</w:t>
      </w:r>
      <w:r>
        <w:rPr>
          <w:lang w:val="es-419"/>
        </w:rPr>
        <w:t xml:space="preserve"> de noviembre de 2015, citadas por el Estado parte.</w:t>
      </w:r>
    </w:p>
  </w:footnote>
  <w:footnote w:id="25">
    <w:p w14:paraId="2470BA07" w14:textId="77777777" w:rsidR="008D7B20" w:rsidRPr="00020D9A" w:rsidRDefault="008D7B20" w:rsidP="008D7B20">
      <w:pPr>
        <w:pStyle w:val="FootnoteText"/>
        <w:rPr>
          <w:lang w:val="es-419"/>
        </w:rPr>
      </w:pPr>
      <w:r>
        <w:rPr>
          <w:lang w:val="es-419"/>
        </w:rPr>
        <w:tab/>
      </w:r>
      <w:r>
        <w:rPr>
          <w:rStyle w:val="FootnoteReference"/>
        </w:rPr>
        <w:footnoteRef/>
      </w:r>
      <w:r>
        <w:rPr>
          <w:lang w:val="es-419"/>
        </w:rPr>
        <w:t xml:space="preserve"> </w:t>
      </w:r>
      <w:r>
        <w:rPr>
          <w:lang w:val="es-419"/>
        </w:rPr>
        <w:tab/>
      </w:r>
      <w:r>
        <w:rPr>
          <w:lang w:val="es-419"/>
        </w:rPr>
        <w:tab/>
      </w:r>
      <w:r w:rsidRPr="008F1E82">
        <w:rPr>
          <w:lang w:val="es-419"/>
        </w:rPr>
        <w:t xml:space="preserve">TEDH, Caso </w:t>
      </w:r>
      <w:proofErr w:type="spellStart"/>
      <w:r w:rsidRPr="008C0D48">
        <w:rPr>
          <w:i/>
          <w:iCs/>
          <w:lang w:val="es-419"/>
        </w:rPr>
        <w:t>Herri</w:t>
      </w:r>
      <w:proofErr w:type="spellEnd"/>
      <w:r w:rsidRPr="008C0D48">
        <w:rPr>
          <w:i/>
          <w:iCs/>
          <w:lang w:val="es-419"/>
        </w:rPr>
        <w:t xml:space="preserve"> Batasuna y Batasuna v. España</w:t>
      </w:r>
      <w:r w:rsidRPr="008F1E82">
        <w:rPr>
          <w:lang w:val="es-419"/>
        </w:rPr>
        <w:t>, Sentencia de 30 de junio de 2009, TEDH/2009/70</w:t>
      </w:r>
      <w:r>
        <w:rPr>
          <w:lang w:val="es-419"/>
        </w:rPr>
        <w:t>; Tribunal Supremo, Sentencia de 27 de marzo 2003 (Declaración de ilegalidad y disolución de partidos políticos -</w:t>
      </w:r>
      <w:proofErr w:type="spellStart"/>
      <w:r>
        <w:rPr>
          <w:lang w:val="es-419"/>
        </w:rPr>
        <w:t>Herri</w:t>
      </w:r>
      <w:proofErr w:type="spellEnd"/>
      <w:r>
        <w:rPr>
          <w:lang w:val="es-419"/>
        </w:rPr>
        <w:t xml:space="preserve"> Batasuna-; Audiencia Nacional, Sentencia Núm. 39/2008 de 15 de septiembre, JUR/2008/343685.</w:t>
      </w:r>
      <w:r w:rsidRPr="00020D9A">
        <w:rPr>
          <w:lang w:val="es-419"/>
        </w:rPr>
        <w:t xml:space="preserve"> </w:t>
      </w:r>
      <w:r>
        <w:rPr>
          <w:lang w:val="es-419"/>
        </w:rPr>
        <w:t xml:space="preserve">[El Estado parte Anexa a sus observaciones las decisiones del Tribunal Supremo y del Tribunal Europeo de Derechos Humanos mediante las cuales se ilegalizan las organizaciones Gestoras Pro Amnistía y </w:t>
      </w:r>
      <w:proofErr w:type="spellStart"/>
      <w:r>
        <w:rPr>
          <w:lang w:val="es-419"/>
        </w:rPr>
        <w:t>Herri</w:t>
      </w:r>
      <w:proofErr w:type="spellEnd"/>
      <w:r>
        <w:rPr>
          <w:lang w:val="es-419"/>
        </w:rPr>
        <w:t xml:space="preserve"> Batasuna. Asimismo, argumenta que ambas organizaciones servían para los mismos fines que ETA, que la estrategia que fue diseñada por la propia banda terrorista ETA a partir de 1967 y modificada en 1974, incluía mantener en la ilegalidad su acción “militar” y por el contrario “desdoblar” las demás acciones, que pasaban a ser desarrolladas en ese entonces dentro de la legalidad, quedando </w:t>
      </w:r>
      <w:proofErr w:type="spellStart"/>
      <w:r>
        <w:rPr>
          <w:lang w:val="es-419"/>
        </w:rPr>
        <w:t>Herri</w:t>
      </w:r>
      <w:proofErr w:type="spellEnd"/>
      <w:r>
        <w:rPr>
          <w:lang w:val="es-419"/>
        </w:rPr>
        <w:t xml:space="preserve"> Batasuna, como el brazo político, repartiendo responsabilidades entre la actividad terrorista (militar) y la política.</w:t>
      </w:r>
      <w:r w:rsidRPr="00037FF0">
        <w:rPr>
          <w:lang w:val="es-419"/>
        </w:rPr>
        <w:t xml:space="preserve"> </w:t>
      </w:r>
      <w:r w:rsidRPr="00AA5655">
        <w:rPr>
          <w:lang w:val="es-419"/>
        </w:rPr>
        <w:t>Básicamente el Estado dice que</w:t>
      </w:r>
      <w:r>
        <w:rPr>
          <w:lang w:val="es-419"/>
        </w:rPr>
        <w:t>,</w:t>
      </w:r>
      <w:r w:rsidRPr="00AA5655">
        <w:rPr>
          <w:lang w:val="es-419"/>
        </w:rPr>
        <w:t xml:space="preserve"> a</w:t>
      </w:r>
      <w:r>
        <w:rPr>
          <w:lang w:val="es-419"/>
        </w:rPr>
        <w:t>unque no habían sido ilegalizadas, fueron ilegales desde su creación…lo cual justifica aplicar el Convenio Europeo para suprimir la indemnización a la autora]</w:t>
      </w:r>
    </w:p>
  </w:footnote>
  <w:footnote w:id="26">
    <w:p w14:paraId="16B66C1A" w14:textId="6A5E651D" w:rsidR="008D7B20" w:rsidRPr="009E05D8" w:rsidRDefault="008D7B20" w:rsidP="008D7B20">
      <w:pPr>
        <w:pStyle w:val="FootnoteText"/>
        <w:rPr>
          <w:lang w:val="es-419"/>
        </w:rPr>
      </w:pPr>
      <w:r>
        <w:rPr>
          <w:lang w:val="es-419"/>
        </w:rPr>
        <w:tab/>
      </w:r>
      <w:r>
        <w:rPr>
          <w:rStyle w:val="FootnoteReference"/>
        </w:rPr>
        <w:footnoteRef/>
      </w:r>
      <w:r w:rsidRPr="009E05D8">
        <w:rPr>
          <w:lang w:val="es-419"/>
        </w:rPr>
        <w:t xml:space="preserve"> </w:t>
      </w:r>
      <w:r>
        <w:rPr>
          <w:lang w:val="es-419"/>
        </w:rPr>
        <w:tab/>
      </w:r>
      <w:r>
        <w:rPr>
          <w:lang w:val="es-419"/>
        </w:rPr>
        <w:tab/>
        <w:t xml:space="preserve">El Estado parte cita la Comunicación Núm. 2071/2011 </w:t>
      </w:r>
      <w:r w:rsidRPr="008C0D48">
        <w:rPr>
          <w:i/>
          <w:iCs/>
          <w:lang w:val="es-419"/>
        </w:rPr>
        <w:t>V.S. c Nueva Zelanda</w:t>
      </w:r>
      <w:r>
        <w:rPr>
          <w:lang w:val="es-419"/>
        </w:rPr>
        <w:t>, decisión adoptada por el Comité en su 115 período de sesiones (19 de octubre a 6 de noviembre de 2015).</w:t>
      </w:r>
    </w:p>
  </w:footnote>
  <w:footnote w:id="27">
    <w:p w14:paraId="6F5DDCC9" w14:textId="77777777" w:rsidR="008D7B20" w:rsidRPr="008F1E82" w:rsidRDefault="008D7B20" w:rsidP="008D7B20">
      <w:pPr>
        <w:pStyle w:val="FootnoteText"/>
        <w:rPr>
          <w:lang w:val="es-419"/>
        </w:rPr>
      </w:pPr>
      <w:r>
        <w:rPr>
          <w:lang w:val="es-419"/>
        </w:rPr>
        <w:tab/>
      </w:r>
      <w:r w:rsidRPr="004141FC">
        <w:rPr>
          <w:rStyle w:val="FootnoteReference"/>
        </w:rPr>
        <w:footnoteRef/>
      </w:r>
      <w:r>
        <w:rPr>
          <w:lang w:val="es-419"/>
        </w:rPr>
        <w:tab/>
      </w:r>
      <w:r>
        <w:rPr>
          <w:lang w:val="es-419"/>
        </w:rPr>
        <w:tab/>
      </w:r>
      <w:r w:rsidRPr="008F1E82">
        <w:rPr>
          <w:lang w:val="es-419"/>
        </w:rPr>
        <w:t>TEDH Aplicación no. 9295/17</w:t>
      </w:r>
      <w:r w:rsidRPr="008C0D48">
        <w:rPr>
          <w:i/>
          <w:iCs/>
          <w:lang w:val="es-419"/>
        </w:rPr>
        <w:t xml:space="preserve">, Ainhoa </w:t>
      </w:r>
      <w:proofErr w:type="spellStart"/>
      <w:r w:rsidRPr="008C0D48">
        <w:rPr>
          <w:i/>
          <w:iCs/>
          <w:lang w:val="es-419"/>
        </w:rPr>
        <w:t>Ijurco</w:t>
      </w:r>
      <w:proofErr w:type="spellEnd"/>
      <w:r w:rsidRPr="008C0D48">
        <w:rPr>
          <w:i/>
          <w:iCs/>
          <w:lang w:val="es-419"/>
        </w:rPr>
        <w:t xml:space="preserve"> </w:t>
      </w:r>
      <w:proofErr w:type="spellStart"/>
      <w:r w:rsidRPr="008C0D48">
        <w:rPr>
          <w:i/>
          <w:iCs/>
          <w:lang w:val="es-419"/>
        </w:rPr>
        <w:t>Illarramendi</w:t>
      </w:r>
      <w:proofErr w:type="spellEnd"/>
      <w:r w:rsidRPr="008C0D48">
        <w:rPr>
          <w:i/>
          <w:iCs/>
          <w:lang w:val="es-419"/>
        </w:rPr>
        <w:t xml:space="preserve"> y otros c. España</w:t>
      </w:r>
      <w:r w:rsidRPr="008F1E82">
        <w:rPr>
          <w:lang w:val="es-419"/>
        </w:rPr>
        <w:t>, decisión de 11 de marzo de 2011. [La</w:t>
      </w:r>
      <w:r>
        <w:rPr>
          <w:lang w:val="es-419"/>
        </w:rPr>
        <w:t xml:space="preserve"> </w:t>
      </w:r>
      <w:r w:rsidRPr="008F1E82">
        <w:rPr>
          <w:lang w:val="es-419"/>
        </w:rPr>
        <w:t>Secretaría nota que dicha sentencia no fue notificada al Comité ni por el Estado parte, ni por la autora. La</w:t>
      </w:r>
      <w:r>
        <w:rPr>
          <w:lang w:val="es-419"/>
        </w:rPr>
        <w:t xml:space="preserve"> </w:t>
      </w:r>
      <w:r w:rsidRPr="008F1E82">
        <w:rPr>
          <w:lang w:val="es-419"/>
        </w:rPr>
        <w:t>Secretaría</w:t>
      </w:r>
      <w:r>
        <w:rPr>
          <w:lang w:val="es-419"/>
        </w:rPr>
        <w:t xml:space="preserve"> </w:t>
      </w:r>
      <w:r w:rsidRPr="008F1E82">
        <w:rPr>
          <w:lang w:val="es-419"/>
        </w:rPr>
        <w:t>verificó que la misma no correspondiera al mismo asunto o materia que en el presente caso. El caso</w:t>
      </w:r>
      <w:r>
        <w:rPr>
          <w:lang w:val="es-419"/>
        </w:rPr>
        <w:t xml:space="preserve"> </w:t>
      </w:r>
      <w:r w:rsidRPr="008F1E82">
        <w:rPr>
          <w:lang w:val="es-419"/>
        </w:rPr>
        <w:t>presentado ante</w:t>
      </w:r>
      <w:r>
        <w:rPr>
          <w:lang w:val="es-419"/>
        </w:rPr>
        <w:t xml:space="preserve"> </w:t>
      </w:r>
      <w:r w:rsidRPr="008F1E82">
        <w:rPr>
          <w:lang w:val="es-419"/>
        </w:rPr>
        <w:t xml:space="preserve">el TEDH, tiene como autores a los familiares del Sr. </w:t>
      </w:r>
      <w:r>
        <w:rPr>
          <w:lang w:val="es-419"/>
        </w:rPr>
        <w:t>J.M.I.O.</w:t>
      </w:r>
      <w:r w:rsidRPr="008F1E82">
        <w:rPr>
          <w:lang w:val="es-419"/>
        </w:rPr>
        <w:t>, en calidad herederos de una suma</w:t>
      </w:r>
      <w:r>
        <w:rPr>
          <w:lang w:val="es-419"/>
        </w:rPr>
        <w:t xml:space="preserve"> </w:t>
      </w:r>
      <w:r w:rsidRPr="008F1E82">
        <w:rPr>
          <w:lang w:val="es-419"/>
        </w:rPr>
        <w:t>adicional</w:t>
      </w:r>
      <w:r>
        <w:rPr>
          <w:lang w:val="es-419"/>
        </w:rPr>
        <w:t xml:space="preserve"> </w:t>
      </w:r>
      <w:r w:rsidRPr="008F1E82">
        <w:rPr>
          <w:lang w:val="es-419"/>
        </w:rPr>
        <w:t>por</w:t>
      </w:r>
      <w:r>
        <w:rPr>
          <w:lang w:val="es-419"/>
        </w:rPr>
        <w:t xml:space="preserve"> </w:t>
      </w:r>
      <w:r w:rsidRPr="008F1E82">
        <w:rPr>
          <w:lang w:val="es-419"/>
        </w:rPr>
        <w:t>concepto de indemnización</w:t>
      </w:r>
      <w:r>
        <w:rPr>
          <w:lang w:val="es-419"/>
        </w:rPr>
        <w:t>. El caso fue declarado inadmisible por considerar que no había vulneración al principio de presunción de inocencia al considerar que el mismo</w:t>
      </w:r>
      <w:r>
        <w:rPr>
          <w:lang w:val="es-ES_tradnl" w:eastAsia="es-ES"/>
        </w:rPr>
        <w:t xml:space="preserve"> opera en el ámbito penal respecto de aquellas</w:t>
      </w:r>
      <w:r>
        <w:rPr>
          <w:lang w:val="es-419"/>
        </w:rPr>
        <w:t xml:space="preserve"> </w:t>
      </w:r>
      <w:r>
        <w:rPr>
          <w:lang w:val="es-ES_tradnl" w:eastAsia="es-ES"/>
        </w:rPr>
        <w:t>personas a las</w:t>
      </w:r>
      <w:r>
        <w:rPr>
          <w:lang w:val="es-419"/>
        </w:rPr>
        <w:t xml:space="preserve"> </w:t>
      </w:r>
      <w:r>
        <w:rPr>
          <w:lang w:val="es-ES_tradnl" w:eastAsia="es-ES"/>
        </w:rPr>
        <w:t>que se les imputa un delito</w:t>
      </w:r>
      <w:r w:rsidRPr="008F1E82">
        <w:rPr>
          <w:lang w:val="es-419"/>
        </w:rPr>
        <w:t xml:space="preserve">]. </w:t>
      </w:r>
    </w:p>
  </w:footnote>
  <w:footnote w:id="28">
    <w:p w14:paraId="2E59AAD8" w14:textId="77777777" w:rsidR="00F36E87" w:rsidRPr="005D592E" w:rsidRDefault="00F36E87" w:rsidP="00F36E87">
      <w:pPr>
        <w:pStyle w:val="FootnoteText"/>
        <w:rPr>
          <w:lang w:val="es-419"/>
        </w:rPr>
      </w:pPr>
      <w:r>
        <w:rPr>
          <w:lang w:val="es-419"/>
        </w:rPr>
        <w:tab/>
      </w:r>
      <w:r>
        <w:rPr>
          <w:rStyle w:val="FootnoteReference"/>
        </w:rPr>
        <w:footnoteRef/>
      </w:r>
      <w:r>
        <w:rPr>
          <w:lang w:val="es-419"/>
        </w:rPr>
        <w:tab/>
      </w:r>
      <w:r>
        <w:rPr>
          <w:lang w:val="es-419"/>
        </w:rPr>
        <w:tab/>
        <w:t xml:space="preserve">Informe del Relator Especial sobre la Promoción y la protección de los derechos humanos y las libertades fundamentales en la lucha contra el terrorismo, Martin </w:t>
      </w:r>
      <w:proofErr w:type="spellStart"/>
      <w:r>
        <w:rPr>
          <w:lang w:val="es-419"/>
        </w:rPr>
        <w:t>Scheinin</w:t>
      </w:r>
      <w:proofErr w:type="spellEnd"/>
      <w:r>
        <w:rPr>
          <w:lang w:val="es-419"/>
        </w:rPr>
        <w:t>, A/HRC/10/3/Add.2, Misión a España, 16 de diciembre de 2008. Párrafo 9.</w:t>
      </w:r>
      <w:r w:rsidRPr="00884FCD">
        <w:rPr>
          <w:lang w:val="es-419"/>
        </w:rPr>
        <w:t xml:space="preserve"> </w:t>
      </w:r>
      <w:r>
        <w:rPr>
          <w:lang w:val="es-419"/>
        </w:rPr>
        <w:t xml:space="preserve">Ver también </w:t>
      </w:r>
      <w:r w:rsidRPr="009E616F">
        <w:rPr>
          <w:lang w:val="es-419"/>
        </w:rPr>
        <w:t xml:space="preserve">Informe de </w:t>
      </w:r>
      <w:r>
        <w:rPr>
          <w:lang w:val="es-419"/>
        </w:rPr>
        <w:t>la Alta Comisionada de las Naciones Unidas para los Derechos Humanos, terrorismo y Derechos Humanos, 9 de septiembre de 2020, párrafo 15.</w:t>
      </w:r>
    </w:p>
  </w:footnote>
  <w:footnote w:id="29">
    <w:p w14:paraId="7EEC05D3" w14:textId="77777777" w:rsidR="008D7B20" w:rsidRPr="00884FCD" w:rsidRDefault="008D7B20" w:rsidP="008D7B20">
      <w:pPr>
        <w:pStyle w:val="FootnoteText"/>
        <w:rPr>
          <w:lang w:val="es-419"/>
        </w:rPr>
      </w:pPr>
      <w:r>
        <w:rPr>
          <w:lang w:val="es-419"/>
        </w:rPr>
        <w:tab/>
      </w:r>
      <w:r>
        <w:rPr>
          <w:rStyle w:val="FootnoteReference"/>
        </w:rPr>
        <w:footnoteRef/>
      </w:r>
      <w:r>
        <w:rPr>
          <w:lang w:val="es-419"/>
        </w:rPr>
        <w:tab/>
      </w:r>
      <w:r>
        <w:rPr>
          <w:lang w:val="es-419"/>
        </w:rPr>
        <w:tab/>
        <w:t>Ver Sentencia de 24 de junio de 2015, Sala Quinta de lo Contencioso-Administrativo, Sección Quinta de la Audiencia Nacional, Recurso Núm. 0000045/2014.</w:t>
      </w:r>
    </w:p>
  </w:footnote>
  <w:footnote w:id="30">
    <w:p w14:paraId="697F0291" w14:textId="77777777" w:rsidR="00543BB9" w:rsidRPr="00694CDC" w:rsidRDefault="00543BB9" w:rsidP="00543BB9">
      <w:pPr>
        <w:pStyle w:val="FootnoteText"/>
        <w:rPr>
          <w:lang w:val="es-ES"/>
        </w:rPr>
      </w:pPr>
      <w:r>
        <w:rPr>
          <w:lang w:val="es-419"/>
        </w:rPr>
        <w:tab/>
      </w:r>
      <w:r w:rsidRPr="00C45E78">
        <w:rPr>
          <w:rStyle w:val="FootnoteReference"/>
        </w:rPr>
        <w:footnoteRef/>
      </w:r>
      <w:r w:rsidRPr="00694CDC">
        <w:rPr>
          <w:lang w:val="es-ES"/>
        </w:rPr>
        <w:tab/>
        <w:t xml:space="preserve">Sentencia de 24 de junio de 2015, dictada por la Sección Quinta de la Sala de lo Contencioso Administrativo de la </w:t>
      </w:r>
      <w:r>
        <w:rPr>
          <w:lang w:val="es-ES"/>
        </w:rPr>
        <w:t>Audiencia Nacional, Recurso Núm. 0000342/2013.</w:t>
      </w:r>
    </w:p>
  </w:footnote>
  <w:footnote w:id="31">
    <w:p w14:paraId="265BB6E1" w14:textId="4BF9ACBF" w:rsidR="008D7B20" w:rsidRPr="00E03AA7" w:rsidRDefault="008D7B20" w:rsidP="008D7B20">
      <w:pPr>
        <w:pStyle w:val="FootnoteText"/>
        <w:rPr>
          <w:lang w:val="es-419"/>
        </w:rPr>
      </w:pPr>
      <w:r>
        <w:rPr>
          <w:lang w:val="es-419"/>
        </w:rPr>
        <w:tab/>
      </w:r>
      <w:r>
        <w:rPr>
          <w:rStyle w:val="FootnoteReference"/>
        </w:rPr>
        <w:footnoteRef/>
      </w:r>
      <w:r w:rsidRPr="00C5637B">
        <w:rPr>
          <w:lang w:val="es-419"/>
        </w:rPr>
        <w:t xml:space="preserve"> </w:t>
      </w:r>
      <w:r>
        <w:rPr>
          <w:lang w:val="es-419"/>
        </w:rPr>
        <w:tab/>
      </w:r>
      <w:r>
        <w:rPr>
          <w:lang w:val="es-419"/>
        </w:rPr>
        <w:tab/>
        <w:t xml:space="preserve">Ver la comunicación No. </w:t>
      </w:r>
      <w:r w:rsidRPr="00632F1D">
        <w:rPr>
          <w:lang w:val="es-419"/>
        </w:rPr>
        <w:t xml:space="preserve">2135/2012 </w:t>
      </w:r>
      <w:r w:rsidRPr="008C0D48">
        <w:rPr>
          <w:i/>
          <w:iCs/>
          <w:lang w:val="es-419"/>
        </w:rPr>
        <w:t>Y.</w:t>
      </w:r>
      <w:r>
        <w:rPr>
          <w:i/>
          <w:iCs/>
          <w:lang w:val="es-419"/>
        </w:rPr>
        <w:t xml:space="preserve"> </w:t>
      </w:r>
      <w:r w:rsidRPr="008C0D48">
        <w:rPr>
          <w:i/>
          <w:iCs/>
          <w:lang w:val="es-419"/>
        </w:rPr>
        <w:t xml:space="preserve">Z. c. </w:t>
      </w:r>
      <w:proofErr w:type="spellStart"/>
      <w:r w:rsidRPr="008C0D48">
        <w:rPr>
          <w:i/>
          <w:iCs/>
          <w:lang w:val="es-419"/>
        </w:rPr>
        <w:t>Belarus</w:t>
      </w:r>
      <w:proofErr w:type="spellEnd"/>
      <w:r>
        <w:rPr>
          <w:lang w:val="es-419"/>
        </w:rPr>
        <w:t>, decisión adoptada el 3 de noviembre de 2016.</w:t>
      </w:r>
    </w:p>
  </w:footnote>
  <w:footnote w:id="32">
    <w:p w14:paraId="4BCC7FF7" w14:textId="0BB57943" w:rsidR="008D7B20" w:rsidRPr="00C5637B" w:rsidRDefault="008D7B20" w:rsidP="008D7B20">
      <w:pPr>
        <w:pStyle w:val="FootnoteText"/>
        <w:rPr>
          <w:lang w:val="es-419"/>
        </w:rPr>
      </w:pPr>
      <w:r>
        <w:rPr>
          <w:lang w:val="es-419"/>
        </w:rPr>
        <w:tab/>
      </w:r>
      <w:r>
        <w:rPr>
          <w:rStyle w:val="FootnoteReference"/>
        </w:rPr>
        <w:footnoteRef/>
      </w:r>
      <w:r w:rsidRPr="00C5637B">
        <w:rPr>
          <w:lang w:val="es-419"/>
        </w:rPr>
        <w:t xml:space="preserve"> </w:t>
      </w:r>
      <w:r>
        <w:rPr>
          <w:lang w:val="es-419"/>
        </w:rPr>
        <w:tab/>
      </w:r>
      <w:r>
        <w:rPr>
          <w:lang w:val="es-419"/>
        </w:rPr>
        <w:tab/>
      </w:r>
      <w:r w:rsidRPr="008F1E82">
        <w:rPr>
          <w:lang w:val="es-419"/>
        </w:rPr>
        <w:t xml:space="preserve">Véase la </w:t>
      </w:r>
      <w:r w:rsidRPr="00694CDC">
        <w:rPr>
          <w:lang w:val="es-ES"/>
        </w:rPr>
        <w:t>comunicación</w:t>
      </w:r>
      <w:r w:rsidRPr="008F1E82">
        <w:rPr>
          <w:lang w:val="es-419"/>
        </w:rPr>
        <w:t xml:space="preserve"> Nº </w:t>
      </w:r>
      <w:r>
        <w:rPr>
          <w:lang w:val="es-419"/>
        </w:rPr>
        <w:t>2070</w:t>
      </w:r>
      <w:r w:rsidRPr="008F1E82">
        <w:rPr>
          <w:lang w:val="es-419"/>
        </w:rPr>
        <w:t>/20</w:t>
      </w:r>
      <w:r>
        <w:rPr>
          <w:lang w:val="es-419"/>
        </w:rPr>
        <w:t>11</w:t>
      </w:r>
      <w:r w:rsidRPr="008F1E82">
        <w:rPr>
          <w:lang w:val="es-419"/>
        </w:rPr>
        <w:t>,</w:t>
      </w:r>
      <w:r>
        <w:rPr>
          <w:lang w:val="es-419"/>
        </w:rPr>
        <w:t xml:space="preserve"> </w:t>
      </w:r>
      <w:r w:rsidRPr="008C0D48">
        <w:rPr>
          <w:i/>
          <w:iCs/>
          <w:lang w:val="es-419"/>
        </w:rPr>
        <w:t>José Antonio Cañada Mora c. España</w:t>
      </w:r>
      <w:r>
        <w:rPr>
          <w:lang w:val="es-419"/>
        </w:rPr>
        <w:t xml:space="preserve">, </w:t>
      </w:r>
      <w:r w:rsidRPr="008F1E82">
        <w:rPr>
          <w:lang w:val="es-419"/>
        </w:rPr>
        <w:t xml:space="preserve">decisión adoptada el </w:t>
      </w:r>
      <w:r>
        <w:rPr>
          <w:lang w:val="es-419"/>
        </w:rPr>
        <w:t>28 de octubre de 2014.</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2FAD1C" w14:textId="60F32BAF" w:rsidR="004228E1" w:rsidRPr="001B7878" w:rsidRDefault="004228E1" w:rsidP="00022A68">
    <w:pPr>
      <w:pStyle w:val="Header"/>
    </w:pPr>
    <w:r w:rsidRPr="00EF2814">
      <w:t>CCPR/C/13</w:t>
    </w:r>
    <w:r>
      <w:t>5</w:t>
    </w:r>
    <w:r w:rsidRPr="00EF2814">
      <w:t>/D/3</w:t>
    </w:r>
    <w:r>
      <w:t>142</w:t>
    </w:r>
    <w:r w:rsidRPr="00EF2814">
      <w:t>/201</w:t>
    </w:r>
    <w:r>
      <w:t>8</w:t>
    </w:r>
    <w:r w:rsidR="00644A8C">
      <w:t xml:space="preserve"> </w:t>
    </w:r>
    <w:proofErr w:type="spellStart"/>
    <w:r w:rsidR="00F430FF">
      <w:t>Versión</w:t>
    </w:r>
    <w:proofErr w:type="spellEnd"/>
    <w:r w:rsidR="00F430FF">
      <w:t xml:space="preserve"> </w:t>
    </w:r>
    <w:proofErr w:type="spellStart"/>
    <w:r w:rsidR="00F430FF">
      <w:t>avanzada</w:t>
    </w:r>
    <w:proofErr w:type="spellEnd"/>
    <w:r w:rsidR="00F430FF">
      <w:t xml:space="preserve"> sin </w:t>
    </w:r>
    <w:proofErr w:type="spellStart"/>
    <w:r w:rsidR="00F430FF">
      <w:t>editar</w:t>
    </w:r>
    <w:proofErr w:type="spellEnd"/>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D890A9" w14:textId="65EFDB34" w:rsidR="004228E1" w:rsidRPr="006A31AE" w:rsidRDefault="00F430FF">
    <w:pPr>
      <w:pStyle w:val="Header"/>
      <w:jc w:val="right"/>
    </w:pPr>
    <w:proofErr w:type="spellStart"/>
    <w:r>
      <w:t>Versión</w:t>
    </w:r>
    <w:proofErr w:type="spellEnd"/>
    <w:r>
      <w:t xml:space="preserve"> </w:t>
    </w:r>
    <w:proofErr w:type="spellStart"/>
    <w:r>
      <w:t>avanzada</w:t>
    </w:r>
    <w:proofErr w:type="spellEnd"/>
    <w:r>
      <w:t xml:space="preserve"> sin </w:t>
    </w:r>
    <w:proofErr w:type="spellStart"/>
    <w:r>
      <w:t>editar</w:t>
    </w:r>
    <w:proofErr w:type="spellEnd"/>
    <w:r>
      <w:t xml:space="preserve"> </w:t>
    </w:r>
    <w:r w:rsidR="004228E1" w:rsidRPr="00EF2814">
      <w:t>CCPR/C/13</w:t>
    </w:r>
    <w:r w:rsidR="004228E1">
      <w:t>5</w:t>
    </w:r>
    <w:r w:rsidR="004228E1" w:rsidRPr="00EF2814">
      <w:t>/D/3</w:t>
    </w:r>
    <w:r w:rsidR="004228E1">
      <w:t>142</w:t>
    </w:r>
    <w:r w:rsidR="004228E1" w:rsidRPr="00EF2814">
      <w:t>/201</w:t>
    </w:r>
    <w:r w:rsidR="004228E1">
      <w:t>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9AF395C"/>
    <w:multiLevelType w:val="multilevel"/>
    <w:tmpl w:val="6C8CD312"/>
    <w:lvl w:ilvl="0">
      <w:start w:val="9"/>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256" w:hanging="72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2" w15:restartNumberingAfterBreak="0">
    <w:nsid w:val="10537B40"/>
    <w:multiLevelType w:val="hybridMultilevel"/>
    <w:tmpl w:val="0B087798"/>
    <w:lvl w:ilvl="0" w:tplc="25CC75AE">
      <w:numFmt w:val="bullet"/>
      <w:lvlText w:val="-"/>
      <w:lvlJc w:val="left"/>
      <w:pPr>
        <w:ind w:left="1494" w:hanging="360"/>
      </w:pPr>
      <w:rPr>
        <w:rFonts w:ascii="Times New Roman" w:eastAsia="SimSun" w:hAnsi="Times New Roman"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3"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4297932"/>
    <w:multiLevelType w:val="multilevel"/>
    <w:tmpl w:val="9CFCDF88"/>
    <w:lvl w:ilvl="0">
      <w:start w:val="3"/>
      <w:numFmt w:val="decimal"/>
      <w:lvlText w:val="%1"/>
      <w:lvlJc w:val="left"/>
      <w:pPr>
        <w:ind w:left="360" w:hanging="360"/>
      </w:pPr>
      <w:rPr>
        <w:rFonts w:hint="default"/>
      </w:rPr>
    </w:lvl>
    <w:lvl w:ilvl="1">
      <w:start w:val="3"/>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256" w:hanging="72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6" w15:restartNumberingAfterBreak="0">
    <w:nsid w:val="2F9C3547"/>
    <w:multiLevelType w:val="multilevel"/>
    <w:tmpl w:val="647ECD68"/>
    <w:lvl w:ilvl="0">
      <w:start w:val="9"/>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256" w:hanging="72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7"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1BE2B7D"/>
    <w:multiLevelType w:val="hybridMultilevel"/>
    <w:tmpl w:val="71960FEE"/>
    <w:lvl w:ilvl="0" w:tplc="CD280E22">
      <w:start w:val="2"/>
      <w:numFmt w:val="bullet"/>
      <w:lvlText w:val="-"/>
      <w:lvlJc w:val="left"/>
      <w:pPr>
        <w:ind w:left="1494" w:hanging="360"/>
      </w:pPr>
      <w:rPr>
        <w:rFonts w:ascii="Times New Roman" w:eastAsia="SimSun" w:hAnsi="Times New Roman" w:cs="Times New Roman" w:hint="default"/>
      </w:rPr>
    </w:lvl>
    <w:lvl w:ilvl="1" w:tplc="040C0003">
      <w:start w:val="1"/>
      <w:numFmt w:val="bullet"/>
      <w:lvlText w:val="o"/>
      <w:lvlJc w:val="left"/>
      <w:pPr>
        <w:ind w:left="2214" w:hanging="360"/>
      </w:pPr>
      <w:rPr>
        <w:rFonts w:ascii="Courier New" w:hAnsi="Courier New" w:cs="Courier New" w:hint="default"/>
      </w:rPr>
    </w:lvl>
    <w:lvl w:ilvl="2" w:tplc="040C0005">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9"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650951B1"/>
    <w:multiLevelType w:val="hybridMultilevel"/>
    <w:tmpl w:val="EC029B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7DE0E19"/>
    <w:multiLevelType w:val="hybridMultilevel"/>
    <w:tmpl w:val="D638D63C"/>
    <w:lvl w:ilvl="0" w:tplc="848C667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7E472B3"/>
    <w:multiLevelType w:val="hybridMultilevel"/>
    <w:tmpl w:val="24B6B104"/>
    <w:lvl w:ilvl="0" w:tplc="7D06C1A4">
      <w:start w:val="7"/>
      <w:numFmt w:val="bullet"/>
      <w:lvlText w:val="-"/>
      <w:lvlJc w:val="left"/>
      <w:pPr>
        <w:ind w:left="1494" w:hanging="360"/>
      </w:pPr>
      <w:rPr>
        <w:rFonts w:ascii="Times New Roman" w:eastAsia="SimSun" w:hAnsi="Times New Roman" w:cs="Times New Roman" w:hint="default"/>
      </w:rPr>
    </w:lvl>
    <w:lvl w:ilvl="1" w:tplc="040C0003">
      <w:start w:val="1"/>
      <w:numFmt w:val="bullet"/>
      <w:lvlText w:val="o"/>
      <w:lvlJc w:val="left"/>
      <w:pPr>
        <w:ind w:left="2214" w:hanging="360"/>
      </w:pPr>
      <w:rPr>
        <w:rFonts w:ascii="Courier New" w:hAnsi="Courier New" w:cs="Courier New" w:hint="default"/>
      </w:rPr>
    </w:lvl>
    <w:lvl w:ilvl="2" w:tplc="040C0005">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14" w15:restartNumberingAfterBreak="0">
    <w:nsid w:val="6E7D0D93"/>
    <w:multiLevelType w:val="multilevel"/>
    <w:tmpl w:val="05F61200"/>
    <w:lvl w:ilvl="0">
      <w:start w:val="3"/>
      <w:numFmt w:val="decimal"/>
      <w:lvlText w:val="%1"/>
      <w:lvlJc w:val="left"/>
      <w:pPr>
        <w:ind w:left="360" w:hanging="360"/>
      </w:pPr>
      <w:rPr>
        <w:rFonts w:hint="default"/>
      </w:rPr>
    </w:lvl>
    <w:lvl w:ilvl="1">
      <w:start w:val="3"/>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256" w:hanging="72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15" w15:restartNumberingAfterBreak="0">
    <w:nsid w:val="6EE477B3"/>
    <w:multiLevelType w:val="multilevel"/>
    <w:tmpl w:val="C7B02A0A"/>
    <w:lvl w:ilvl="0">
      <w:start w:val="3"/>
      <w:numFmt w:val="decimal"/>
      <w:lvlText w:val="%1"/>
      <w:lvlJc w:val="left"/>
      <w:pPr>
        <w:ind w:left="360" w:hanging="360"/>
      </w:pPr>
      <w:rPr>
        <w:rFonts w:hint="default"/>
      </w:rPr>
    </w:lvl>
    <w:lvl w:ilvl="1">
      <w:start w:val="3"/>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256" w:hanging="72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1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7"/>
  </w:num>
  <w:num w:numId="2">
    <w:abstractNumId w:val="4"/>
  </w:num>
  <w:num w:numId="3">
    <w:abstractNumId w:val="0"/>
  </w:num>
  <w:num w:numId="4">
    <w:abstractNumId w:val="9"/>
  </w:num>
  <w:num w:numId="5">
    <w:abstractNumId w:val="10"/>
  </w:num>
  <w:num w:numId="6">
    <w:abstractNumId w:val="16"/>
  </w:num>
  <w:num w:numId="7">
    <w:abstractNumId w:val="3"/>
  </w:num>
  <w:num w:numId="8">
    <w:abstractNumId w:val="12"/>
  </w:num>
  <w:num w:numId="9">
    <w:abstractNumId w:val="2"/>
  </w:num>
  <w:num w:numId="10">
    <w:abstractNumId w:val="8"/>
  </w:num>
  <w:num w:numId="11">
    <w:abstractNumId w:val="14"/>
  </w:num>
  <w:num w:numId="12">
    <w:abstractNumId w:val="15"/>
  </w:num>
  <w:num w:numId="13">
    <w:abstractNumId w:val="5"/>
  </w:num>
  <w:num w:numId="14">
    <w:abstractNumId w:val="1"/>
  </w:num>
  <w:num w:numId="15">
    <w:abstractNumId w:val="6"/>
  </w:num>
  <w:num w:numId="16">
    <w:abstractNumId w:val="11"/>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7"/>
  <w:activeWritingStyle w:appName="MSWord" w:lang="es-ES" w:vendorID="64" w:dllVersion="6" w:nlCheck="1" w:checkStyle="0"/>
  <w:activeWritingStyle w:appName="MSWord" w:lang="es-ES_tradnl" w:vendorID="64" w:dllVersion="6" w:nlCheck="1" w:checkStyle="0"/>
  <w:activeWritingStyle w:appName="MSWord" w:lang="es-EC" w:vendorID="64" w:dllVersion="6" w:nlCheck="1" w:checkStyle="0"/>
  <w:activeWritingStyle w:appName="MSWord" w:lang="en-GB" w:vendorID="64" w:dllVersion="6" w:nlCheck="1" w:checkStyle="0"/>
  <w:activeWritingStyle w:appName="MSWord" w:lang="es-MX" w:vendorID="64" w:dllVersion="6" w:nlCheck="1" w:checkStyle="0"/>
  <w:activeWritingStyle w:appName="MSWord" w:lang="es-ES" w:vendorID="64" w:dllVersion="4096" w:nlCheck="1" w:checkStyle="0"/>
  <w:activeWritingStyle w:appName="MSWord" w:lang="es-ES_tradnl" w:vendorID="64" w:dllVersion="4096" w:nlCheck="1" w:checkStyle="0"/>
  <w:activeWritingStyle w:appName="MSWord" w:lang="en-GB" w:vendorID="64" w:dllVersion="4096" w:nlCheck="1" w:checkStyle="0"/>
  <w:activeWritingStyle w:appName="MSWord" w:lang="fr-FR" w:vendorID="64" w:dllVersion="4096" w:nlCheck="1" w:checkStyle="0"/>
  <w:activeWritingStyle w:appName="MSWord" w:lang="es-BO" w:vendorID="64" w:dllVersion="6" w:nlCheck="1" w:checkStyle="0"/>
  <w:activeWritingStyle w:appName="MSWord" w:lang="es-ES_tradnl" w:vendorID="64" w:dllVersion="0" w:nlCheck="1" w:checkStyle="0"/>
  <w:activeWritingStyle w:appName="MSWord" w:lang="en-GB" w:vendorID="64" w:dllVersion="0" w:nlCheck="1" w:checkStyle="0"/>
  <w:activeWritingStyle w:appName="MSWord" w:lang="es-ES" w:vendorID="64" w:dllVersion="0" w:nlCheck="1" w:checkStyle="0"/>
  <w:activeWritingStyle w:appName="MSWord" w:lang="fr-FR" w:vendorID="64" w:dllVersion="6" w:nlCheck="1" w:checkStyle="0"/>
  <w:activeWritingStyle w:appName="MSWord" w:lang="es-VE" w:vendorID="64" w:dllVersion="6" w:nlCheck="1" w:checkStyle="0"/>
  <w:activeWritingStyle w:appName="MSWord" w:lang="es-AR" w:vendorID="64" w:dllVersion="6" w:nlCheck="1" w:checkStyle="0"/>
  <w:activeWritingStyle w:appName="MSWord" w:lang="en-US" w:vendorID="64" w:dllVersion="6" w:nlCheck="1" w:checkStyle="1"/>
  <w:activeWritingStyle w:appName="MSWord" w:lang="en-US" w:vendorID="64" w:dllVersion="4096" w:nlCheck="1" w:checkStyle="0"/>
  <w:activeWritingStyle w:appName="MSWord" w:lang="pt-BR" w:vendorID="64" w:dllVersion="4096" w:nlCheck="1" w:checkStyle="0"/>
  <w:activeWritingStyle w:appName="MSWord" w:lang="fr-CH" w:vendorID="64" w:dllVersion="4096" w:nlCheck="1" w:checkStyle="0"/>
  <w:activeWritingStyle w:appName="MSWord" w:lang="fr-CH" w:vendorID="64" w:dllVersion="6" w:nlCheck="1" w:checkStyle="0"/>
  <w:activeWritingStyle w:appName="MSWord" w:lang="es-AR" w:vendorID="64" w:dllVersion="0" w:nlCheck="1" w:checkStyle="0"/>
  <w:activeWritingStyle w:appName="MSWord" w:lang="es-419" w:vendorID="64" w:dllVersion="0" w:nlCheck="1" w:checkStyle="0"/>
  <w:activeWritingStyle w:appName="MSWord" w:lang="es-EC" w:vendorID="64" w:dllVersion="0" w:nlCheck="1" w:checkStyle="0"/>
  <w:activeWritingStyle w:appName="MSWord" w:lang="es-419" w:vendorID="64" w:dllVersion="6" w:nlCheck="1" w:checkStyle="0"/>
  <w:activeWritingStyle w:appName="MSWord" w:lang="fr-FR" w:vendorID="64" w:dllVersion="0" w:nlCheck="1" w:checkStyle="0"/>
  <w:activeWritingStyle w:appName="MSWord" w:lang="en-US" w:vendorID="64" w:dllVersion="0" w:nlCheck="1" w:checkStyle="0"/>
  <w:activeWritingStyle w:appName="MSWord" w:lang="fr-BE" w:vendorID="64" w:dllVersion="0" w:nlCheck="1" w:checkStyle="0"/>
  <w:activeWritingStyle w:appName="MSWord" w:lang="es-ES_tradnl" w:vendorID="64" w:dllVersion="131078" w:nlCheck="1" w:checkStyle="0"/>
  <w:activeWritingStyle w:appName="MSWord" w:lang="es-ES" w:vendorID="64" w:dllVersion="131078" w:nlCheck="1" w:checkStyle="0"/>
  <w:activeWritingStyle w:appName="MSWord" w:lang="es-419" w:vendorID="64" w:dllVersion="131078" w:nlCheck="1" w:checkStyle="0"/>
  <w:activeWritingStyle w:appName="MSWord" w:lang="en-GB" w:vendorID="64" w:dllVersion="131078" w:nlCheck="1" w:checkStyle="0"/>
  <w:proofState w:spelling="clean" w:grammar="clean"/>
  <w:documentProtection w:edit="trackedChanges" w:enforcement="0"/>
  <w:defaultTabStop w:val="567"/>
  <w:hyphenationZone w:val="425"/>
  <w:evenAndOddHeaders/>
  <w:characterSpacingControl w:val="doNotCompress"/>
  <w:hdrShapeDefaults>
    <o:shapedefaults v:ext="edit" spidmax="6145"/>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6110"/>
    <w:rsid w:val="00000813"/>
    <w:rsid w:val="00000891"/>
    <w:rsid w:val="00000CCD"/>
    <w:rsid w:val="00001016"/>
    <w:rsid w:val="0000108D"/>
    <w:rsid w:val="00001125"/>
    <w:rsid w:val="00001454"/>
    <w:rsid w:val="00001843"/>
    <w:rsid w:val="000019F3"/>
    <w:rsid w:val="00001EBB"/>
    <w:rsid w:val="00002271"/>
    <w:rsid w:val="00002275"/>
    <w:rsid w:val="0000254F"/>
    <w:rsid w:val="0000295E"/>
    <w:rsid w:val="00002A5F"/>
    <w:rsid w:val="00002F7E"/>
    <w:rsid w:val="000034E3"/>
    <w:rsid w:val="00003639"/>
    <w:rsid w:val="000036BF"/>
    <w:rsid w:val="000036DC"/>
    <w:rsid w:val="00003A19"/>
    <w:rsid w:val="00003D90"/>
    <w:rsid w:val="0000400A"/>
    <w:rsid w:val="0000422C"/>
    <w:rsid w:val="0000463C"/>
    <w:rsid w:val="00004929"/>
    <w:rsid w:val="00004D5C"/>
    <w:rsid w:val="00004ECE"/>
    <w:rsid w:val="0000529B"/>
    <w:rsid w:val="00005AFE"/>
    <w:rsid w:val="00005D63"/>
    <w:rsid w:val="00005FCE"/>
    <w:rsid w:val="00006438"/>
    <w:rsid w:val="00006C3A"/>
    <w:rsid w:val="00006F29"/>
    <w:rsid w:val="000070AA"/>
    <w:rsid w:val="000071B4"/>
    <w:rsid w:val="00007659"/>
    <w:rsid w:val="00007812"/>
    <w:rsid w:val="0000794F"/>
    <w:rsid w:val="00007AE8"/>
    <w:rsid w:val="00007DFF"/>
    <w:rsid w:val="00007FBC"/>
    <w:rsid w:val="00010365"/>
    <w:rsid w:val="000104A7"/>
    <w:rsid w:val="0001052C"/>
    <w:rsid w:val="00010555"/>
    <w:rsid w:val="0001119D"/>
    <w:rsid w:val="00011702"/>
    <w:rsid w:val="00011DFB"/>
    <w:rsid w:val="00012055"/>
    <w:rsid w:val="000124E4"/>
    <w:rsid w:val="00012537"/>
    <w:rsid w:val="00012B43"/>
    <w:rsid w:val="00012F9E"/>
    <w:rsid w:val="000135E6"/>
    <w:rsid w:val="00013B44"/>
    <w:rsid w:val="00013DC3"/>
    <w:rsid w:val="00014522"/>
    <w:rsid w:val="0001454F"/>
    <w:rsid w:val="00014794"/>
    <w:rsid w:val="00014A46"/>
    <w:rsid w:val="00014C77"/>
    <w:rsid w:val="00014D59"/>
    <w:rsid w:val="00014E67"/>
    <w:rsid w:val="00014ECB"/>
    <w:rsid w:val="00015128"/>
    <w:rsid w:val="000152FF"/>
    <w:rsid w:val="00015429"/>
    <w:rsid w:val="000155E8"/>
    <w:rsid w:val="00015773"/>
    <w:rsid w:val="000158F1"/>
    <w:rsid w:val="000159D4"/>
    <w:rsid w:val="00015A06"/>
    <w:rsid w:val="00015D00"/>
    <w:rsid w:val="000160A8"/>
    <w:rsid w:val="00016224"/>
    <w:rsid w:val="000163E3"/>
    <w:rsid w:val="00016723"/>
    <w:rsid w:val="0001674E"/>
    <w:rsid w:val="000167EA"/>
    <w:rsid w:val="00016906"/>
    <w:rsid w:val="00016E8F"/>
    <w:rsid w:val="0001700A"/>
    <w:rsid w:val="000170F4"/>
    <w:rsid w:val="00017187"/>
    <w:rsid w:val="000171AF"/>
    <w:rsid w:val="000171EB"/>
    <w:rsid w:val="00017947"/>
    <w:rsid w:val="00017C45"/>
    <w:rsid w:val="00017D80"/>
    <w:rsid w:val="000200C9"/>
    <w:rsid w:val="000203CE"/>
    <w:rsid w:val="000203E2"/>
    <w:rsid w:val="000203F5"/>
    <w:rsid w:val="00020434"/>
    <w:rsid w:val="00020558"/>
    <w:rsid w:val="000207CE"/>
    <w:rsid w:val="00020AEC"/>
    <w:rsid w:val="00020B61"/>
    <w:rsid w:val="00020C5B"/>
    <w:rsid w:val="00020D9A"/>
    <w:rsid w:val="00021712"/>
    <w:rsid w:val="0002193C"/>
    <w:rsid w:val="00021957"/>
    <w:rsid w:val="00021C30"/>
    <w:rsid w:val="00021C71"/>
    <w:rsid w:val="00022206"/>
    <w:rsid w:val="00022411"/>
    <w:rsid w:val="000228F4"/>
    <w:rsid w:val="00022A68"/>
    <w:rsid w:val="00023068"/>
    <w:rsid w:val="000231F9"/>
    <w:rsid w:val="0002325B"/>
    <w:rsid w:val="000234F7"/>
    <w:rsid w:val="00023789"/>
    <w:rsid w:val="000238CC"/>
    <w:rsid w:val="000239C0"/>
    <w:rsid w:val="00023A6D"/>
    <w:rsid w:val="00023B64"/>
    <w:rsid w:val="00023E1D"/>
    <w:rsid w:val="000241EC"/>
    <w:rsid w:val="00024A1B"/>
    <w:rsid w:val="00024AB9"/>
    <w:rsid w:val="00024B12"/>
    <w:rsid w:val="00024D89"/>
    <w:rsid w:val="00024E11"/>
    <w:rsid w:val="00024F11"/>
    <w:rsid w:val="00024FD6"/>
    <w:rsid w:val="000253FC"/>
    <w:rsid w:val="00025562"/>
    <w:rsid w:val="0002579F"/>
    <w:rsid w:val="000258E0"/>
    <w:rsid w:val="000258FA"/>
    <w:rsid w:val="00025907"/>
    <w:rsid w:val="00026017"/>
    <w:rsid w:val="0002603F"/>
    <w:rsid w:val="0002636F"/>
    <w:rsid w:val="0002643B"/>
    <w:rsid w:val="00026686"/>
    <w:rsid w:val="000269AD"/>
    <w:rsid w:val="000269D5"/>
    <w:rsid w:val="00026AE7"/>
    <w:rsid w:val="00026CE6"/>
    <w:rsid w:val="00026EEA"/>
    <w:rsid w:val="00026F58"/>
    <w:rsid w:val="00027074"/>
    <w:rsid w:val="0002752E"/>
    <w:rsid w:val="0002788D"/>
    <w:rsid w:val="00027E24"/>
    <w:rsid w:val="00027E61"/>
    <w:rsid w:val="00030035"/>
    <w:rsid w:val="00030621"/>
    <w:rsid w:val="0003074A"/>
    <w:rsid w:val="000307AB"/>
    <w:rsid w:val="00030866"/>
    <w:rsid w:val="00031010"/>
    <w:rsid w:val="000310F6"/>
    <w:rsid w:val="0003118B"/>
    <w:rsid w:val="000312F5"/>
    <w:rsid w:val="00031369"/>
    <w:rsid w:val="000314C6"/>
    <w:rsid w:val="00031586"/>
    <w:rsid w:val="0003179D"/>
    <w:rsid w:val="000318D7"/>
    <w:rsid w:val="00031C46"/>
    <w:rsid w:val="00031FD1"/>
    <w:rsid w:val="000322D0"/>
    <w:rsid w:val="00032513"/>
    <w:rsid w:val="00032960"/>
    <w:rsid w:val="00032F21"/>
    <w:rsid w:val="00033809"/>
    <w:rsid w:val="00034072"/>
    <w:rsid w:val="000340A1"/>
    <w:rsid w:val="000343BA"/>
    <w:rsid w:val="00034661"/>
    <w:rsid w:val="00034809"/>
    <w:rsid w:val="00034BF9"/>
    <w:rsid w:val="000352EF"/>
    <w:rsid w:val="00035302"/>
    <w:rsid w:val="00035790"/>
    <w:rsid w:val="00035803"/>
    <w:rsid w:val="00035988"/>
    <w:rsid w:val="00035ABE"/>
    <w:rsid w:val="00035F1A"/>
    <w:rsid w:val="0003615E"/>
    <w:rsid w:val="0003618D"/>
    <w:rsid w:val="000361E9"/>
    <w:rsid w:val="00036301"/>
    <w:rsid w:val="00036374"/>
    <w:rsid w:val="00036794"/>
    <w:rsid w:val="00036B43"/>
    <w:rsid w:val="00036BBD"/>
    <w:rsid w:val="00036CF6"/>
    <w:rsid w:val="00037266"/>
    <w:rsid w:val="00037728"/>
    <w:rsid w:val="000378BF"/>
    <w:rsid w:val="00037930"/>
    <w:rsid w:val="00037C77"/>
    <w:rsid w:val="00037FF0"/>
    <w:rsid w:val="000401C6"/>
    <w:rsid w:val="0004036D"/>
    <w:rsid w:val="0004039F"/>
    <w:rsid w:val="0004068E"/>
    <w:rsid w:val="000407C7"/>
    <w:rsid w:val="00040A2B"/>
    <w:rsid w:val="000412F7"/>
    <w:rsid w:val="00041620"/>
    <w:rsid w:val="000417D8"/>
    <w:rsid w:val="0004219A"/>
    <w:rsid w:val="00042469"/>
    <w:rsid w:val="00042490"/>
    <w:rsid w:val="00042549"/>
    <w:rsid w:val="0004254F"/>
    <w:rsid w:val="0004260A"/>
    <w:rsid w:val="0004295F"/>
    <w:rsid w:val="00042AEE"/>
    <w:rsid w:val="00042E7A"/>
    <w:rsid w:val="00042EFD"/>
    <w:rsid w:val="00043664"/>
    <w:rsid w:val="00043876"/>
    <w:rsid w:val="00043A06"/>
    <w:rsid w:val="00043A20"/>
    <w:rsid w:val="00043E06"/>
    <w:rsid w:val="00043F2B"/>
    <w:rsid w:val="00043F51"/>
    <w:rsid w:val="00044462"/>
    <w:rsid w:val="000444A5"/>
    <w:rsid w:val="00044A44"/>
    <w:rsid w:val="000457AB"/>
    <w:rsid w:val="00045ECB"/>
    <w:rsid w:val="00046222"/>
    <w:rsid w:val="000463A4"/>
    <w:rsid w:val="000463C5"/>
    <w:rsid w:val="00046435"/>
    <w:rsid w:val="000465B7"/>
    <w:rsid w:val="000465E0"/>
    <w:rsid w:val="0004688B"/>
    <w:rsid w:val="00046A31"/>
    <w:rsid w:val="00046E92"/>
    <w:rsid w:val="00046EF0"/>
    <w:rsid w:val="00046FA7"/>
    <w:rsid w:val="00047000"/>
    <w:rsid w:val="000470B6"/>
    <w:rsid w:val="00047145"/>
    <w:rsid w:val="000471C0"/>
    <w:rsid w:val="0004726B"/>
    <w:rsid w:val="00047434"/>
    <w:rsid w:val="0004747C"/>
    <w:rsid w:val="00047509"/>
    <w:rsid w:val="00047593"/>
    <w:rsid w:val="000479ED"/>
    <w:rsid w:val="00047D67"/>
    <w:rsid w:val="00047F56"/>
    <w:rsid w:val="00050343"/>
    <w:rsid w:val="00050711"/>
    <w:rsid w:val="00050742"/>
    <w:rsid w:val="000507DE"/>
    <w:rsid w:val="0005097B"/>
    <w:rsid w:val="00050A46"/>
    <w:rsid w:val="00050BC2"/>
    <w:rsid w:val="00050E75"/>
    <w:rsid w:val="00050EE3"/>
    <w:rsid w:val="0005143D"/>
    <w:rsid w:val="00051458"/>
    <w:rsid w:val="000519BA"/>
    <w:rsid w:val="00052467"/>
    <w:rsid w:val="000526D3"/>
    <w:rsid w:val="00052775"/>
    <w:rsid w:val="00052A2D"/>
    <w:rsid w:val="00052AD8"/>
    <w:rsid w:val="00052D8E"/>
    <w:rsid w:val="00052F78"/>
    <w:rsid w:val="00053289"/>
    <w:rsid w:val="000537F6"/>
    <w:rsid w:val="000538BE"/>
    <w:rsid w:val="00054434"/>
    <w:rsid w:val="00054520"/>
    <w:rsid w:val="00054790"/>
    <w:rsid w:val="00054A02"/>
    <w:rsid w:val="00054D72"/>
    <w:rsid w:val="00054EFC"/>
    <w:rsid w:val="000551FF"/>
    <w:rsid w:val="0005565B"/>
    <w:rsid w:val="000557E0"/>
    <w:rsid w:val="00055FA0"/>
    <w:rsid w:val="000561C6"/>
    <w:rsid w:val="00056763"/>
    <w:rsid w:val="00056920"/>
    <w:rsid w:val="00056AB5"/>
    <w:rsid w:val="00056ACD"/>
    <w:rsid w:val="00056C92"/>
    <w:rsid w:val="0005738A"/>
    <w:rsid w:val="0005754F"/>
    <w:rsid w:val="000576AF"/>
    <w:rsid w:val="000576BA"/>
    <w:rsid w:val="00057850"/>
    <w:rsid w:val="00057B67"/>
    <w:rsid w:val="00057E16"/>
    <w:rsid w:val="00057ED9"/>
    <w:rsid w:val="00057FAA"/>
    <w:rsid w:val="00060010"/>
    <w:rsid w:val="0006037D"/>
    <w:rsid w:val="00060675"/>
    <w:rsid w:val="00060735"/>
    <w:rsid w:val="000607A6"/>
    <w:rsid w:val="0006084E"/>
    <w:rsid w:val="00060C5F"/>
    <w:rsid w:val="00060D83"/>
    <w:rsid w:val="000613EA"/>
    <w:rsid w:val="00061604"/>
    <w:rsid w:val="0006168F"/>
    <w:rsid w:val="000618DC"/>
    <w:rsid w:val="00061F37"/>
    <w:rsid w:val="00062336"/>
    <w:rsid w:val="0006250F"/>
    <w:rsid w:val="00062B0D"/>
    <w:rsid w:val="00062C81"/>
    <w:rsid w:val="00062EBD"/>
    <w:rsid w:val="00062ED9"/>
    <w:rsid w:val="00062F11"/>
    <w:rsid w:val="000635F3"/>
    <w:rsid w:val="000637C9"/>
    <w:rsid w:val="00063907"/>
    <w:rsid w:val="00063C43"/>
    <w:rsid w:val="0006423D"/>
    <w:rsid w:val="00064485"/>
    <w:rsid w:val="00064655"/>
    <w:rsid w:val="00064D83"/>
    <w:rsid w:val="0006523D"/>
    <w:rsid w:val="000654C0"/>
    <w:rsid w:val="0006553A"/>
    <w:rsid w:val="00065903"/>
    <w:rsid w:val="00065BC3"/>
    <w:rsid w:val="00065CAB"/>
    <w:rsid w:val="0006620D"/>
    <w:rsid w:val="00066965"/>
    <w:rsid w:val="00066C53"/>
    <w:rsid w:val="00066D7A"/>
    <w:rsid w:val="00066E7A"/>
    <w:rsid w:val="00066F54"/>
    <w:rsid w:val="0006742A"/>
    <w:rsid w:val="00067583"/>
    <w:rsid w:val="000677A3"/>
    <w:rsid w:val="000677D6"/>
    <w:rsid w:val="000677E9"/>
    <w:rsid w:val="00067CEF"/>
    <w:rsid w:val="00067D02"/>
    <w:rsid w:val="00067E47"/>
    <w:rsid w:val="000700D9"/>
    <w:rsid w:val="00070123"/>
    <w:rsid w:val="000702C5"/>
    <w:rsid w:val="00070922"/>
    <w:rsid w:val="000709D5"/>
    <w:rsid w:val="00070DB8"/>
    <w:rsid w:val="00071061"/>
    <w:rsid w:val="0007129F"/>
    <w:rsid w:val="00071360"/>
    <w:rsid w:val="000713BA"/>
    <w:rsid w:val="000722EE"/>
    <w:rsid w:val="00072664"/>
    <w:rsid w:val="00072728"/>
    <w:rsid w:val="00072A64"/>
    <w:rsid w:val="00072C26"/>
    <w:rsid w:val="00072C84"/>
    <w:rsid w:val="00072D08"/>
    <w:rsid w:val="00073180"/>
    <w:rsid w:val="000735BC"/>
    <w:rsid w:val="000736AC"/>
    <w:rsid w:val="00073897"/>
    <w:rsid w:val="000738C5"/>
    <w:rsid w:val="000739B4"/>
    <w:rsid w:val="00073A1F"/>
    <w:rsid w:val="00073D51"/>
    <w:rsid w:val="00073E21"/>
    <w:rsid w:val="000740DD"/>
    <w:rsid w:val="00074245"/>
    <w:rsid w:val="000745B4"/>
    <w:rsid w:val="000747B9"/>
    <w:rsid w:val="000748AA"/>
    <w:rsid w:val="00074DF8"/>
    <w:rsid w:val="00074E24"/>
    <w:rsid w:val="00074F01"/>
    <w:rsid w:val="00075A87"/>
    <w:rsid w:val="00075B67"/>
    <w:rsid w:val="00075CC6"/>
    <w:rsid w:val="00076109"/>
    <w:rsid w:val="00076AD2"/>
    <w:rsid w:val="00076B5B"/>
    <w:rsid w:val="00076BC8"/>
    <w:rsid w:val="00076F2E"/>
    <w:rsid w:val="000770AC"/>
    <w:rsid w:val="00077180"/>
    <w:rsid w:val="000771C9"/>
    <w:rsid w:val="0008004A"/>
    <w:rsid w:val="00080150"/>
    <w:rsid w:val="000802A5"/>
    <w:rsid w:val="000802CF"/>
    <w:rsid w:val="00080384"/>
    <w:rsid w:val="0008046A"/>
    <w:rsid w:val="000804BD"/>
    <w:rsid w:val="0008060A"/>
    <w:rsid w:val="000806F8"/>
    <w:rsid w:val="00080F10"/>
    <w:rsid w:val="00081329"/>
    <w:rsid w:val="00082195"/>
    <w:rsid w:val="00082434"/>
    <w:rsid w:val="00082944"/>
    <w:rsid w:val="00082980"/>
    <w:rsid w:val="00082B52"/>
    <w:rsid w:val="00082BF0"/>
    <w:rsid w:val="00082E07"/>
    <w:rsid w:val="00082EA3"/>
    <w:rsid w:val="00082ED8"/>
    <w:rsid w:val="00083082"/>
    <w:rsid w:val="00083121"/>
    <w:rsid w:val="00083177"/>
    <w:rsid w:val="00083285"/>
    <w:rsid w:val="000833F3"/>
    <w:rsid w:val="00083556"/>
    <w:rsid w:val="000835AD"/>
    <w:rsid w:val="00083D8D"/>
    <w:rsid w:val="00083E34"/>
    <w:rsid w:val="0008407F"/>
    <w:rsid w:val="00084127"/>
    <w:rsid w:val="000843D2"/>
    <w:rsid w:val="00084411"/>
    <w:rsid w:val="0008453B"/>
    <w:rsid w:val="000846F4"/>
    <w:rsid w:val="00084732"/>
    <w:rsid w:val="0008473C"/>
    <w:rsid w:val="00084754"/>
    <w:rsid w:val="00084A62"/>
    <w:rsid w:val="00084D44"/>
    <w:rsid w:val="00084E26"/>
    <w:rsid w:val="00085092"/>
    <w:rsid w:val="000852E9"/>
    <w:rsid w:val="00085402"/>
    <w:rsid w:val="0008560E"/>
    <w:rsid w:val="00085743"/>
    <w:rsid w:val="0008589B"/>
    <w:rsid w:val="00085BAF"/>
    <w:rsid w:val="00085D81"/>
    <w:rsid w:val="00086501"/>
    <w:rsid w:val="00086AA7"/>
    <w:rsid w:val="00086F42"/>
    <w:rsid w:val="00086F48"/>
    <w:rsid w:val="0008731B"/>
    <w:rsid w:val="000874E4"/>
    <w:rsid w:val="00087B75"/>
    <w:rsid w:val="00087CC0"/>
    <w:rsid w:val="00087FEC"/>
    <w:rsid w:val="000900CF"/>
    <w:rsid w:val="000905C2"/>
    <w:rsid w:val="00090753"/>
    <w:rsid w:val="000907A2"/>
    <w:rsid w:val="00090AC2"/>
    <w:rsid w:val="00090D5F"/>
    <w:rsid w:val="00090D65"/>
    <w:rsid w:val="0009132E"/>
    <w:rsid w:val="000914DA"/>
    <w:rsid w:val="00091BA6"/>
    <w:rsid w:val="00091BBB"/>
    <w:rsid w:val="00091BD9"/>
    <w:rsid w:val="00091C70"/>
    <w:rsid w:val="00091E77"/>
    <w:rsid w:val="0009234F"/>
    <w:rsid w:val="00092715"/>
    <w:rsid w:val="00092CC7"/>
    <w:rsid w:val="000936D7"/>
    <w:rsid w:val="000938F9"/>
    <w:rsid w:val="00093BC6"/>
    <w:rsid w:val="00094067"/>
    <w:rsid w:val="00094134"/>
    <w:rsid w:val="00094448"/>
    <w:rsid w:val="000945C2"/>
    <w:rsid w:val="00094726"/>
    <w:rsid w:val="0009481F"/>
    <w:rsid w:val="00094B0A"/>
    <w:rsid w:val="00094E8A"/>
    <w:rsid w:val="00095477"/>
    <w:rsid w:val="00095492"/>
    <w:rsid w:val="000955C1"/>
    <w:rsid w:val="00095626"/>
    <w:rsid w:val="0009568E"/>
    <w:rsid w:val="00095723"/>
    <w:rsid w:val="0009611E"/>
    <w:rsid w:val="00096257"/>
    <w:rsid w:val="000965E5"/>
    <w:rsid w:val="00096735"/>
    <w:rsid w:val="00096741"/>
    <w:rsid w:val="00096CD8"/>
    <w:rsid w:val="0009702F"/>
    <w:rsid w:val="0009754D"/>
    <w:rsid w:val="000977B0"/>
    <w:rsid w:val="00097CBB"/>
    <w:rsid w:val="00097DAB"/>
    <w:rsid w:val="00097F3F"/>
    <w:rsid w:val="00097F79"/>
    <w:rsid w:val="000A0052"/>
    <w:rsid w:val="000A00AC"/>
    <w:rsid w:val="000A01D2"/>
    <w:rsid w:val="000A02CB"/>
    <w:rsid w:val="000A08D3"/>
    <w:rsid w:val="000A0AE9"/>
    <w:rsid w:val="000A0E37"/>
    <w:rsid w:val="000A1033"/>
    <w:rsid w:val="000A145D"/>
    <w:rsid w:val="000A14EE"/>
    <w:rsid w:val="000A1593"/>
    <w:rsid w:val="000A16AA"/>
    <w:rsid w:val="000A17F4"/>
    <w:rsid w:val="000A1A07"/>
    <w:rsid w:val="000A1A98"/>
    <w:rsid w:val="000A1D37"/>
    <w:rsid w:val="000A1F50"/>
    <w:rsid w:val="000A1FF3"/>
    <w:rsid w:val="000A2234"/>
    <w:rsid w:val="000A235A"/>
    <w:rsid w:val="000A263D"/>
    <w:rsid w:val="000A27BD"/>
    <w:rsid w:val="000A27F3"/>
    <w:rsid w:val="000A2B0E"/>
    <w:rsid w:val="000A2B2F"/>
    <w:rsid w:val="000A300A"/>
    <w:rsid w:val="000A30EE"/>
    <w:rsid w:val="000A3450"/>
    <w:rsid w:val="000A350D"/>
    <w:rsid w:val="000A392E"/>
    <w:rsid w:val="000A3AD7"/>
    <w:rsid w:val="000A3B6E"/>
    <w:rsid w:val="000A3BC9"/>
    <w:rsid w:val="000A3FC8"/>
    <w:rsid w:val="000A400E"/>
    <w:rsid w:val="000A4179"/>
    <w:rsid w:val="000A427C"/>
    <w:rsid w:val="000A4516"/>
    <w:rsid w:val="000A456D"/>
    <w:rsid w:val="000A4862"/>
    <w:rsid w:val="000A4A23"/>
    <w:rsid w:val="000A50B4"/>
    <w:rsid w:val="000A50C6"/>
    <w:rsid w:val="000A5194"/>
    <w:rsid w:val="000A52BE"/>
    <w:rsid w:val="000A5E9F"/>
    <w:rsid w:val="000A61BA"/>
    <w:rsid w:val="000A624A"/>
    <w:rsid w:val="000A6677"/>
    <w:rsid w:val="000A682B"/>
    <w:rsid w:val="000A71C0"/>
    <w:rsid w:val="000A7234"/>
    <w:rsid w:val="000A7942"/>
    <w:rsid w:val="000A7F0B"/>
    <w:rsid w:val="000B0C88"/>
    <w:rsid w:val="000B0CA2"/>
    <w:rsid w:val="000B0F60"/>
    <w:rsid w:val="000B111D"/>
    <w:rsid w:val="000B116A"/>
    <w:rsid w:val="000B1197"/>
    <w:rsid w:val="000B1614"/>
    <w:rsid w:val="000B16D2"/>
    <w:rsid w:val="000B1876"/>
    <w:rsid w:val="000B18C1"/>
    <w:rsid w:val="000B18F4"/>
    <w:rsid w:val="000B1B61"/>
    <w:rsid w:val="000B1C23"/>
    <w:rsid w:val="000B2525"/>
    <w:rsid w:val="000B28AE"/>
    <w:rsid w:val="000B2C1F"/>
    <w:rsid w:val="000B315F"/>
    <w:rsid w:val="000B3179"/>
    <w:rsid w:val="000B323F"/>
    <w:rsid w:val="000B33CD"/>
    <w:rsid w:val="000B38F4"/>
    <w:rsid w:val="000B3ACA"/>
    <w:rsid w:val="000B3B7C"/>
    <w:rsid w:val="000B474D"/>
    <w:rsid w:val="000B47ED"/>
    <w:rsid w:val="000B4BF6"/>
    <w:rsid w:val="000B4F5A"/>
    <w:rsid w:val="000B50CC"/>
    <w:rsid w:val="000B5940"/>
    <w:rsid w:val="000B5AAD"/>
    <w:rsid w:val="000B5B58"/>
    <w:rsid w:val="000B5BAF"/>
    <w:rsid w:val="000B5F9D"/>
    <w:rsid w:val="000B6085"/>
    <w:rsid w:val="000B6217"/>
    <w:rsid w:val="000B63EE"/>
    <w:rsid w:val="000B647D"/>
    <w:rsid w:val="000B68B7"/>
    <w:rsid w:val="000B695D"/>
    <w:rsid w:val="000B714F"/>
    <w:rsid w:val="000B778C"/>
    <w:rsid w:val="000B7964"/>
    <w:rsid w:val="000B7AB3"/>
    <w:rsid w:val="000C0207"/>
    <w:rsid w:val="000C03A2"/>
    <w:rsid w:val="000C050A"/>
    <w:rsid w:val="000C070C"/>
    <w:rsid w:val="000C0871"/>
    <w:rsid w:val="000C0C3E"/>
    <w:rsid w:val="000C0CA7"/>
    <w:rsid w:val="000C0E65"/>
    <w:rsid w:val="000C10C8"/>
    <w:rsid w:val="000C133E"/>
    <w:rsid w:val="000C13C1"/>
    <w:rsid w:val="000C145A"/>
    <w:rsid w:val="000C1866"/>
    <w:rsid w:val="000C18D9"/>
    <w:rsid w:val="000C1BFB"/>
    <w:rsid w:val="000C1D18"/>
    <w:rsid w:val="000C1DB5"/>
    <w:rsid w:val="000C241C"/>
    <w:rsid w:val="000C251E"/>
    <w:rsid w:val="000C2893"/>
    <w:rsid w:val="000C2B38"/>
    <w:rsid w:val="000C2FCE"/>
    <w:rsid w:val="000C318C"/>
    <w:rsid w:val="000C31E9"/>
    <w:rsid w:val="000C36E1"/>
    <w:rsid w:val="000C3719"/>
    <w:rsid w:val="000C373D"/>
    <w:rsid w:val="000C394E"/>
    <w:rsid w:val="000C3BA7"/>
    <w:rsid w:val="000C3CAA"/>
    <w:rsid w:val="000C3E5F"/>
    <w:rsid w:val="000C4213"/>
    <w:rsid w:val="000C4488"/>
    <w:rsid w:val="000C4B15"/>
    <w:rsid w:val="000C4CD3"/>
    <w:rsid w:val="000C4F69"/>
    <w:rsid w:val="000C5080"/>
    <w:rsid w:val="000C5133"/>
    <w:rsid w:val="000C5261"/>
    <w:rsid w:val="000C5647"/>
    <w:rsid w:val="000C5858"/>
    <w:rsid w:val="000C5B18"/>
    <w:rsid w:val="000C5D02"/>
    <w:rsid w:val="000C5E0C"/>
    <w:rsid w:val="000C5E7B"/>
    <w:rsid w:val="000C7201"/>
    <w:rsid w:val="000C7386"/>
    <w:rsid w:val="000C7578"/>
    <w:rsid w:val="000C76BE"/>
    <w:rsid w:val="000C7AB8"/>
    <w:rsid w:val="000C7B9E"/>
    <w:rsid w:val="000C7C3C"/>
    <w:rsid w:val="000C7CF1"/>
    <w:rsid w:val="000C7E18"/>
    <w:rsid w:val="000D000F"/>
    <w:rsid w:val="000D00D0"/>
    <w:rsid w:val="000D0579"/>
    <w:rsid w:val="000D0780"/>
    <w:rsid w:val="000D083B"/>
    <w:rsid w:val="000D0B21"/>
    <w:rsid w:val="000D0BDC"/>
    <w:rsid w:val="000D0ECE"/>
    <w:rsid w:val="000D0F5E"/>
    <w:rsid w:val="000D11E4"/>
    <w:rsid w:val="000D16BD"/>
    <w:rsid w:val="000D1A0E"/>
    <w:rsid w:val="000D1B4C"/>
    <w:rsid w:val="000D1B52"/>
    <w:rsid w:val="000D1D2D"/>
    <w:rsid w:val="000D2577"/>
    <w:rsid w:val="000D2645"/>
    <w:rsid w:val="000D27C1"/>
    <w:rsid w:val="000D2821"/>
    <w:rsid w:val="000D3265"/>
    <w:rsid w:val="000D340B"/>
    <w:rsid w:val="000D40A3"/>
    <w:rsid w:val="000D4140"/>
    <w:rsid w:val="000D4558"/>
    <w:rsid w:val="000D471F"/>
    <w:rsid w:val="000D48C9"/>
    <w:rsid w:val="000D49F2"/>
    <w:rsid w:val="000D4B14"/>
    <w:rsid w:val="000D5098"/>
    <w:rsid w:val="000D534F"/>
    <w:rsid w:val="000D5492"/>
    <w:rsid w:val="000D5591"/>
    <w:rsid w:val="000D594A"/>
    <w:rsid w:val="000D5950"/>
    <w:rsid w:val="000D5B2B"/>
    <w:rsid w:val="000D61F9"/>
    <w:rsid w:val="000D6317"/>
    <w:rsid w:val="000D69CF"/>
    <w:rsid w:val="000D6E25"/>
    <w:rsid w:val="000D762C"/>
    <w:rsid w:val="000D76D1"/>
    <w:rsid w:val="000D7D92"/>
    <w:rsid w:val="000D7E76"/>
    <w:rsid w:val="000E01A1"/>
    <w:rsid w:val="000E02A6"/>
    <w:rsid w:val="000E0665"/>
    <w:rsid w:val="000E073F"/>
    <w:rsid w:val="000E083B"/>
    <w:rsid w:val="000E0AE1"/>
    <w:rsid w:val="000E0B78"/>
    <w:rsid w:val="000E0DF9"/>
    <w:rsid w:val="000E0E5C"/>
    <w:rsid w:val="000E120F"/>
    <w:rsid w:val="000E1610"/>
    <w:rsid w:val="000E1622"/>
    <w:rsid w:val="000E1744"/>
    <w:rsid w:val="000E19E1"/>
    <w:rsid w:val="000E208F"/>
    <w:rsid w:val="000E2206"/>
    <w:rsid w:val="000E27FB"/>
    <w:rsid w:val="000E299F"/>
    <w:rsid w:val="000E2B82"/>
    <w:rsid w:val="000E2BC0"/>
    <w:rsid w:val="000E3191"/>
    <w:rsid w:val="000E31DB"/>
    <w:rsid w:val="000E31DD"/>
    <w:rsid w:val="000E3389"/>
    <w:rsid w:val="000E33DB"/>
    <w:rsid w:val="000E33F3"/>
    <w:rsid w:val="000E345E"/>
    <w:rsid w:val="000E346A"/>
    <w:rsid w:val="000E368A"/>
    <w:rsid w:val="000E3B7E"/>
    <w:rsid w:val="000E3D56"/>
    <w:rsid w:val="000E3F49"/>
    <w:rsid w:val="000E41F1"/>
    <w:rsid w:val="000E4359"/>
    <w:rsid w:val="000E436A"/>
    <w:rsid w:val="000E44AB"/>
    <w:rsid w:val="000E48C0"/>
    <w:rsid w:val="000E4F8B"/>
    <w:rsid w:val="000E51FC"/>
    <w:rsid w:val="000E5381"/>
    <w:rsid w:val="000E57AD"/>
    <w:rsid w:val="000E5CB4"/>
    <w:rsid w:val="000E6282"/>
    <w:rsid w:val="000E6777"/>
    <w:rsid w:val="000E6806"/>
    <w:rsid w:val="000E6A5B"/>
    <w:rsid w:val="000E6BF2"/>
    <w:rsid w:val="000E6FF4"/>
    <w:rsid w:val="000E740A"/>
    <w:rsid w:val="000E7796"/>
    <w:rsid w:val="000E79E8"/>
    <w:rsid w:val="000E7C75"/>
    <w:rsid w:val="000E7CDA"/>
    <w:rsid w:val="000E7E6D"/>
    <w:rsid w:val="000F00DE"/>
    <w:rsid w:val="000F03A7"/>
    <w:rsid w:val="000F07AB"/>
    <w:rsid w:val="000F0805"/>
    <w:rsid w:val="000F0899"/>
    <w:rsid w:val="000F0C30"/>
    <w:rsid w:val="000F0D86"/>
    <w:rsid w:val="000F0FB0"/>
    <w:rsid w:val="000F189A"/>
    <w:rsid w:val="000F197F"/>
    <w:rsid w:val="000F1D20"/>
    <w:rsid w:val="000F1D50"/>
    <w:rsid w:val="000F1FBF"/>
    <w:rsid w:val="000F228F"/>
    <w:rsid w:val="000F22C0"/>
    <w:rsid w:val="000F26C9"/>
    <w:rsid w:val="000F2709"/>
    <w:rsid w:val="000F2DA8"/>
    <w:rsid w:val="000F2EE3"/>
    <w:rsid w:val="000F303A"/>
    <w:rsid w:val="000F3249"/>
    <w:rsid w:val="000F3803"/>
    <w:rsid w:val="000F3A3C"/>
    <w:rsid w:val="000F3C11"/>
    <w:rsid w:val="000F3F3E"/>
    <w:rsid w:val="000F41BE"/>
    <w:rsid w:val="000F4670"/>
    <w:rsid w:val="000F494A"/>
    <w:rsid w:val="000F4C79"/>
    <w:rsid w:val="000F4FDA"/>
    <w:rsid w:val="000F51EA"/>
    <w:rsid w:val="000F53D2"/>
    <w:rsid w:val="000F5575"/>
    <w:rsid w:val="000F57B9"/>
    <w:rsid w:val="000F65A8"/>
    <w:rsid w:val="000F6642"/>
    <w:rsid w:val="000F6C77"/>
    <w:rsid w:val="000F7018"/>
    <w:rsid w:val="000F76B9"/>
    <w:rsid w:val="000F7B18"/>
    <w:rsid w:val="000F7CE4"/>
    <w:rsid w:val="000F7E77"/>
    <w:rsid w:val="00100205"/>
    <w:rsid w:val="001005D8"/>
    <w:rsid w:val="00100649"/>
    <w:rsid w:val="0010065E"/>
    <w:rsid w:val="001006E4"/>
    <w:rsid w:val="00100793"/>
    <w:rsid w:val="001008C6"/>
    <w:rsid w:val="00100C33"/>
    <w:rsid w:val="00100EEF"/>
    <w:rsid w:val="00101312"/>
    <w:rsid w:val="00101A08"/>
    <w:rsid w:val="00102074"/>
    <w:rsid w:val="0010209C"/>
    <w:rsid w:val="00102509"/>
    <w:rsid w:val="001029B0"/>
    <w:rsid w:val="0010350F"/>
    <w:rsid w:val="001039A7"/>
    <w:rsid w:val="00103AA8"/>
    <w:rsid w:val="00103D23"/>
    <w:rsid w:val="00103EE4"/>
    <w:rsid w:val="00103F34"/>
    <w:rsid w:val="00103F7B"/>
    <w:rsid w:val="001040F1"/>
    <w:rsid w:val="00104309"/>
    <w:rsid w:val="001045ED"/>
    <w:rsid w:val="00104606"/>
    <w:rsid w:val="00104A07"/>
    <w:rsid w:val="00104A26"/>
    <w:rsid w:val="00104E29"/>
    <w:rsid w:val="00104E6F"/>
    <w:rsid w:val="00104ECA"/>
    <w:rsid w:val="00105030"/>
    <w:rsid w:val="00105182"/>
    <w:rsid w:val="0010533C"/>
    <w:rsid w:val="0010538F"/>
    <w:rsid w:val="00105604"/>
    <w:rsid w:val="0010567C"/>
    <w:rsid w:val="001056C2"/>
    <w:rsid w:val="001056E2"/>
    <w:rsid w:val="00105CCF"/>
    <w:rsid w:val="00105D56"/>
    <w:rsid w:val="001060C3"/>
    <w:rsid w:val="00106B51"/>
    <w:rsid w:val="00106C30"/>
    <w:rsid w:val="0010702C"/>
    <w:rsid w:val="0010745D"/>
    <w:rsid w:val="001075E5"/>
    <w:rsid w:val="00107BA1"/>
    <w:rsid w:val="00107C0A"/>
    <w:rsid w:val="00110054"/>
    <w:rsid w:val="00110074"/>
    <w:rsid w:val="001101E5"/>
    <w:rsid w:val="001103CF"/>
    <w:rsid w:val="00110576"/>
    <w:rsid w:val="001108D1"/>
    <w:rsid w:val="00110F30"/>
    <w:rsid w:val="0011149F"/>
    <w:rsid w:val="00111791"/>
    <w:rsid w:val="00111850"/>
    <w:rsid w:val="001118CA"/>
    <w:rsid w:val="00111B60"/>
    <w:rsid w:val="00111C57"/>
    <w:rsid w:val="00111E9E"/>
    <w:rsid w:val="00112386"/>
    <w:rsid w:val="001124AF"/>
    <w:rsid w:val="00112774"/>
    <w:rsid w:val="00112A5A"/>
    <w:rsid w:val="00112B62"/>
    <w:rsid w:val="00112CD0"/>
    <w:rsid w:val="00112EB1"/>
    <w:rsid w:val="00112FB7"/>
    <w:rsid w:val="00113176"/>
    <w:rsid w:val="00113240"/>
    <w:rsid w:val="0011327C"/>
    <w:rsid w:val="0011339C"/>
    <w:rsid w:val="0011357C"/>
    <w:rsid w:val="001137F0"/>
    <w:rsid w:val="00113806"/>
    <w:rsid w:val="00113C94"/>
    <w:rsid w:val="00113D11"/>
    <w:rsid w:val="00114271"/>
    <w:rsid w:val="001148AB"/>
    <w:rsid w:val="001149BE"/>
    <w:rsid w:val="00114C52"/>
    <w:rsid w:val="00114C63"/>
    <w:rsid w:val="00114E1C"/>
    <w:rsid w:val="00114ED4"/>
    <w:rsid w:val="00115065"/>
    <w:rsid w:val="001151B1"/>
    <w:rsid w:val="00115217"/>
    <w:rsid w:val="001155CF"/>
    <w:rsid w:val="00115651"/>
    <w:rsid w:val="001156B8"/>
    <w:rsid w:val="00115883"/>
    <w:rsid w:val="0011590B"/>
    <w:rsid w:val="00115A87"/>
    <w:rsid w:val="00115ACB"/>
    <w:rsid w:val="00115B83"/>
    <w:rsid w:val="0011610C"/>
    <w:rsid w:val="0011611A"/>
    <w:rsid w:val="0011639C"/>
    <w:rsid w:val="001163B1"/>
    <w:rsid w:val="00116421"/>
    <w:rsid w:val="0011666A"/>
    <w:rsid w:val="00116ABE"/>
    <w:rsid w:val="00116DD3"/>
    <w:rsid w:val="00116E9E"/>
    <w:rsid w:val="00117573"/>
    <w:rsid w:val="00117928"/>
    <w:rsid w:val="00117CB2"/>
    <w:rsid w:val="00117F9D"/>
    <w:rsid w:val="001200B6"/>
    <w:rsid w:val="001202B4"/>
    <w:rsid w:val="00120312"/>
    <w:rsid w:val="00120366"/>
    <w:rsid w:val="00120D47"/>
    <w:rsid w:val="00120FA8"/>
    <w:rsid w:val="00121264"/>
    <w:rsid w:val="00121404"/>
    <w:rsid w:val="00121C38"/>
    <w:rsid w:val="00121E32"/>
    <w:rsid w:val="00122402"/>
    <w:rsid w:val="00122437"/>
    <w:rsid w:val="00122452"/>
    <w:rsid w:val="00122732"/>
    <w:rsid w:val="00122809"/>
    <w:rsid w:val="0012299F"/>
    <w:rsid w:val="00122A15"/>
    <w:rsid w:val="00122ABA"/>
    <w:rsid w:val="00122B82"/>
    <w:rsid w:val="00122C16"/>
    <w:rsid w:val="00122DD5"/>
    <w:rsid w:val="001232F6"/>
    <w:rsid w:val="001235E9"/>
    <w:rsid w:val="001236AA"/>
    <w:rsid w:val="001239AE"/>
    <w:rsid w:val="00124129"/>
    <w:rsid w:val="00124250"/>
    <w:rsid w:val="001242F4"/>
    <w:rsid w:val="001246C3"/>
    <w:rsid w:val="0012492E"/>
    <w:rsid w:val="00124BC8"/>
    <w:rsid w:val="00124D63"/>
    <w:rsid w:val="00124D93"/>
    <w:rsid w:val="00124DFD"/>
    <w:rsid w:val="00124FFD"/>
    <w:rsid w:val="001253DC"/>
    <w:rsid w:val="00125737"/>
    <w:rsid w:val="001257DE"/>
    <w:rsid w:val="001258F8"/>
    <w:rsid w:val="00125BBA"/>
    <w:rsid w:val="00125F1A"/>
    <w:rsid w:val="001267E6"/>
    <w:rsid w:val="001269D8"/>
    <w:rsid w:val="00126A5C"/>
    <w:rsid w:val="00126AF9"/>
    <w:rsid w:val="00126F54"/>
    <w:rsid w:val="001271FF"/>
    <w:rsid w:val="00127286"/>
    <w:rsid w:val="001272F2"/>
    <w:rsid w:val="001275FB"/>
    <w:rsid w:val="00127B6F"/>
    <w:rsid w:val="00127FAE"/>
    <w:rsid w:val="001300C0"/>
    <w:rsid w:val="00130273"/>
    <w:rsid w:val="001309DA"/>
    <w:rsid w:val="00130E7A"/>
    <w:rsid w:val="00131161"/>
    <w:rsid w:val="0013150C"/>
    <w:rsid w:val="001317A9"/>
    <w:rsid w:val="0013195A"/>
    <w:rsid w:val="00131985"/>
    <w:rsid w:val="00131D7A"/>
    <w:rsid w:val="0013228D"/>
    <w:rsid w:val="00132901"/>
    <w:rsid w:val="00132A62"/>
    <w:rsid w:val="00132C59"/>
    <w:rsid w:val="00132E34"/>
    <w:rsid w:val="0013321E"/>
    <w:rsid w:val="00133332"/>
    <w:rsid w:val="0013341D"/>
    <w:rsid w:val="001334C0"/>
    <w:rsid w:val="0013351C"/>
    <w:rsid w:val="001337BE"/>
    <w:rsid w:val="00133895"/>
    <w:rsid w:val="00133D93"/>
    <w:rsid w:val="00134552"/>
    <w:rsid w:val="0013481A"/>
    <w:rsid w:val="00134887"/>
    <w:rsid w:val="00134E28"/>
    <w:rsid w:val="00134E3D"/>
    <w:rsid w:val="00134F06"/>
    <w:rsid w:val="0013514C"/>
    <w:rsid w:val="00135242"/>
    <w:rsid w:val="00135398"/>
    <w:rsid w:val="0013584A"/>
    <w:rsid w:val="001361C6"/>
    <w:rsid w:val="001362D0"/>
    <w:rsid w:val="00136318"/>
    <w:rsid w:val="0013691F"/>
    <w:rsid w:val="00136B02"/>
    <w:rsid w:val="00136C70"/>
    <w:rsid w:val="00136CE5"/>
    <w:rsid w:val="00137196"/>
    <w:rsid w:val="0013758E"/>
    <w:rsid w:val="00137B82"/>
    <w:rsid w:val="0014016B"/>
    <w:rsid w:val="00140573"/>
    <w:rsid w:val="00141151"/>
    <w:rsid w:val="0014164D"/>
    <w:rsid w:val="001418EE"/>
    <w:rsid w:val="00141904"/>
    <w:rsid w:val="00141955"/>
    <w:rsid w:val="00141AAC"/>
    <w:rsid w:val="00141B24"/>
    <w:rsid w:val="00141C08"/>
    <w:rsid w:val="00141E54"/>
    <w:rsid w:val="00141ED4"/>
    <w:rsid w:val="00142265"/>
    <w:rsid w:val="00143089"/>
    <w:rsid w:val="001430C0"/>
    <w:rsid w:val="001431D5"/>
    <w:rsid w:val="0014337C"/>
    <w:rsid w:val="0014371C"/>
    <w:rsid w:val="00143737"/>
    <w:rsid w:val="00143785"/>
    <w:rsid w:val="00143910"/>
    <w:rsid w:val="00143BA8"/>
    <w:rsid w:val="00143F50"/>
    <w:rsid w:val="001451AE"/>
    <w:rsid w:val="001452C7"/>
    <w:rsid w:val="0014539C"/>
    <w:rsid w:val="001454FB"/>
    <w:rsid w:val="00145837"/>
    <w:rsid w:val="001459DA"/>
    <w:rsid w:val="00145A48"/>
    <w:rsid w:val="00145A5E"/>
    <w:rsid w:val="00145B85"/>
    <w:rsid w:val="00145C89"/>
    <w:rsid w:val="00145D28"/>
    <w:rsid w:val="001465CE"/>
    <w:rsid w:val="0014663C"/>
    <w:rsid w:val="0014671A"/>
    <w:rsid w:val="00146874"/>
    <w:rsid w:val="00146A3E"/>
    <w:rsid w:val="00146AA2"/>
    <w:rsid w:val="00146AF1"/>
    <w:rsid w:val="00147029"/>
    <w:rsid w:val="0014723D"/>
    <w:rsid w:val="00147569"/>
    <w:rsid w:val="001479EC"/>
    <w:rsid w:val="00147AAD"/>
    <w:rsid w:val="00147EB0"/>
    <w:rsid w:val="00147F7F"/>
    <w:rsid w:val="001501A5"/>
    <w:rsid w:val="00150695"/>
    <w:rsid w:val="001506E6"/>
    <w:rsid w:val="00150D4D"/>
    <w:rsid w:val="00150DEF"/>
    <w:rsid w:val="00150F21"/>
    <w:rsid w:val="00150F93"/>
    <w:rsid w:val="00150F94"/>
    <w:rsid w:val="00151328"/>
    <w:rsid w:val="0015163F"/>
    <w:rsid w:val="00151691"/>
    <w:rsid w:val="00151871"/>
    <w:rsid w:val="0015188F"/>
    <w:rsid w:val="001518CB"/>
    <w:rsid w:val="00151A32"/>
    <w:rsid w:val="00151A54"/>
    <w:rsid w:val="0015227C"/>
    <w:rsid w:val="00152860"/>
    <w:rsid w:val="00152877"/>
    <w:rsid w:val="00152CDA"/>
    <w:rsid w:val="0015340D"/>
    <w:rsid w:val="001537E6"/>
    <w:rsid w:val="001537F7"/>
    <w:rsid w:val="001538D1"/>
    <w:rsid w:val="00153970"/>
    <w:rsid w:val="001539A9"/>
    <w:rsid w:val="00153BA2"/>
    <w:rsid w:val="0015425F"/>
    <w:rsid w:val="00154297"/>
    <w:rsid w:val="00154388"/>
    <w:rsid w:val="00154414"/>
    <w:rsid w:val="00154D5D"/>
    <w:rsid w:val="00154DF4"/>
    <w:rsid w:val="00154DFB"/>
    <w:rsid w:val="00155208"/>
    <w:rsid w:val="001552BB"/>
    <w:rsid w:val="00155625"/>
    <w:rsid w:val="001557FD"/>
    <w:rsid w:val="001559B0"/>
    <w:rsid w:val="00155A2C"/>
    <w:rsid w:val="00155A72"/>
    <w:rsid w:val="00155C1C"/>
    <w:rsid w:val="00155DDE"/>
    <w:rsid w:val="0015609F"/>
    <w:rsid w:val="00156202"/>
    <w:rsid w:val="0015641C"/>
    <w:rsid w:val="001564D9"/>
    <w:rsid w:val="00156D76"/>
    <w:rsid w:val="001571C0"/>
    <w:rsid w:val="0015730D"/>
    <w:rsid w:val="00157438"/>
    <w:rsid w:val="00157813"/>
    <w:rsid w:val="00157981"/>
    <w:rsid w:val="00157AF6"/>
    <w:rsid w:val="00157C51"/>
    <w:rsid w:val="00157E48"/>
    <w:rsid w:val="00157E82"/>
    <w:rsid w:val="001600CA"/>
    <w:rsid w:val="001600E7"/>
    <w:rsid w:val="001600EF"/>
    <w:rsid w:val="00160415"/>
    <w:rsid w:val="00160545"/>
    <w:rsid w:val="00160BF2"/>
    <w:rsid w:val="00160F28"/>
    <w:rsid w:val="00161278"/>
    <w:rsid w:val="00161588"/>
    <w:rsid w:val="00161918"/>
    <w:rsid w:val="00161B95"/>
    <w:rsid w:val="00161D0B"/>
    <w:rsid w:val="00161E2F"/>
    <w:rsid w:val="0016256B"/>
    <w:rsid w:val="0016259D"/>
    <w:rsid w:val="001631D0"/>
    <w:rsid w:val="001635DE"/>
    <w:rsid w:val="00163E8F"/>
    <w:rsid w:val="00164268"/>
    <w:rsid w:val="00164759"/>
    <w:rsid w:val="00164A89"/>
    <w:rsid w:val="00164A8E"/>
    <w:rsid w:val="00164B8D"/>
    <w:rsid w:val="00164DB3"/>
    <w:rsid w:val="00165158"/>
    <w:rsid w:val="001655FE"/>
    <w:rsid w:val="0016572E"/>
    <w:rsid w:val="001658DF"/>
    <w:rsid w:val="00165C15"/>
    <w:rsid w:val="00165D11"/>
    <w:rsid w:val="001668B3"/>
    <w:rsid w:val="00166AD6"/>
    <w:rsid w:val="00166E33"/>
    <w:rsid w:val="00166F81"/>
    <w:rsid w:val="00167251"/>
    <w:rsid w:val="0016744F"/>
    <w:rsid w:val="00167744"/>
    <w:rsid w:val="00167917"/>
    <w:rsid w:val="00167B38"/>
    <w:rsid w:val="00167C5A"/>
    <w:rsid w:val="0017025A"/>
    <w:rsid w:val="00170422"/>
    <w:rsid w:val="00170572"/>
    <w:rsid w:val="00170594"/>
    <w:rsid w:val="00170853"/>
    <w:rsid w:val="0017111C"/>
    <w:rsid w:val="0017112D"/>
    <w:rsid w:val="0017146B"/>
    <w:rsid w:val="00171878"/>
    <w:rsid w:val="00171880"/>
    <w:rsid w:val="0017192B"/>
    <w:rsid w:val="00171B30"/>
    <w:rsid w:val="00171E51"/>
    <w:rsid w:val="001722B9"/>
    <w:rsid w:val="001722C7"/>
    <w:rsid w:val="00172471"/>
    <w:rsid w:val="00172806"/>
    <w:rsid w:val="001728A4"/>
    <w:rsid w:val="00172D8B"/>
    <w:rsid w:val="00172DB2"/>
    <w:rsid w:val="00172F3F"/>
    <w:rsid w:val="001731E5"/>
    <w:rsid w:val="001732F7"/>
    <w:rsid w:val="0017331B"/>
    <w:rsid w:val="0017359F"/>
    <w:rsid w:val="00173684"/>
    <w:rsid w:val="00173893"/>
    <w:rsid w:val="001738EB"/>
    <w:rsid w:val="00173996"/>
    <w:rsid w:val="00173CF5"/>
    <w:rsid w:val="00174115"/>
    <w:rsid w:val="001743B2"/>
    <w:rsid w:val="00174426"/>
    <w:rsid w:val="001744DF"/>
    <w:rsid w:val="00174793"/>
    <w:rsid w:val="0017489B"/>
    <w:rsid w:val="001749B8"/>
    <w:rsid w:val="00174EAA"/>
    <w:rsid w:val="00174F28"/>
    <w:rsid w:val="00174FC9"/>
    <w:rsid w:val="00175184"/>
    <w:rsid w:val="00175193"/>
    <w:rsid w:val="001756EE"/>
    <w:rsid w:val="00175C73"/>
    <w:rsid w:val="00175D34"/>
    <w:rsid w:val="00175DE4"/>
    <w:rsid w:val="00175FFA"/>
    <w:rsid w:val="001761EC"/>
    <w:rsid w:val="0017629E"/>
    <w:rsid w:val="0017649D"/>
    <w:rsid w:val="00176734"/>
    <w:rsid w:val="00176AB9"/>
    <w:rsid w:val="00176D9D"/>
    <w:rsid w:val="00177068"/>
    <w:rsid w:val="001770A5"/>
    <w:rsid w:val="00177302"/>
    <w:rsid w:val="0017781F"/>
    <w:rsid w:val="00177E57"/>
    <w:rsid w:val="00180053"/>
    <w:rsid w:val="001801CF"/>
    <w:rsid w:val="00180641"/>
    <w:rsid w:val="00180668"/>
    <w:rsid w:val="00180753"/>
    <w:rsid w:val="0018090C"/>
    <w:rsid w:val="00180B59"/>
    <w:rsid w:val="00180CE8"/>
    <w:rsid w:val="00180E8B"/>
    <w:rsid w:val="00181307"/>
    <w:rsid w:val="00181540"/>
    <w:rsid w:val="001818E6"/>
    <w:rsid w:val="00181DB3"/>
    <w:rsid w:val="00181F7D"/>
    <w:rsid w:val="00182028"/>
    <w:rsid w:val="0018211B"/>
    <w:rsid w:val="001821CE"/>
    <w:rsid w:val="001824AB"/>
    <w:rsid w:val="00182817"/>
    <w:rsid w:val="0018295C"/>
    <w:rsid w:val="00182B4A"/>
    <w:rsid w:val="00182CCC"/>
    <w:rsid w:val="00182EC3"/>
    <w:rsid w:val="00182F44"/>
    <w:rsid w:val="00182FD6"/>
    <w:rsid w:val="001830D6"/>
    <w:rsid w:val="00183134"/>
    <w:rsid w:val="0018332D"/>
    <w:rsid w:val="0018340C"/>
    <w:rsid w:val="00183525"/>
    <w:rsid w:val="0018356F"/>
    <w:rsid w:val="00183A8D"/>
    <w:rsid w:val="00183B06"/>
    <w:rsid w:val="00183B46"/>
    <w:rsid w:val="00184492"/>
    <w:rsid w:val="00184505"/>
    <w:rsid w:val="001849F0"/>
    <w:rsid w:val="00184B3C"/>
    <w:rsid w:val="00184F02"/>
    <w:rsid w:val="00185703"/>
    <w:rsid w:val="00185803"/>
    <w:rsid w:val="00185881"/>
    <w:rsid w:val="001863C0"/>
    <w:rsid w:val="00186455"/>
    <w:rsid w:val="001864B7"/>
    <w:rsid w:val="0018659C"/>
    <w:rsid w:val="0018664B"/>
    <w:rsid w:val="00186750"/>
    <w:rsid w:val="001867AA"/>
    <w:rsid w:val="00186DF0"/>
    <w:rsid w:val="00187340"/>
    <w:rsid w:val="001875BD"/>
    <w:rsid w:val="00187650"/>
    <w:rsid w:val="00187722"/>
    <w:rsid w:val="001879F9"/>
    <w:rsid w:val="00187B35"/>
    <w:rsid w:val="001905F0"/>
    <w:rsid w:val="0019080B"/>
    <w:rsid w:val="001908F4"/>
    <w:rsid w:val="0019095C"/>
    <w:rsid w:val="00190ED1"/>
    <w:rsid w:val="001910B0"/>
    <w:rsid w:val="00191143"/>
    <w:rsid w:val="001912F4"/>
    <w:rsid w:val="00191797"/>
    <w:rsid w:val="00191B5A"/>
    <w:rsid w:val="00191B6F"/>
    <w:rsid w:val="00192605"/>
    <w:rsid w:val="001927E2"/>
    <w:rsid w:val="00192835"/>
    <w:rsid w:val="00192D71"/>
    <w:rsid w:val="00192DAF"/>
    <w:rsid w:val="00192E2F"/>
    <w:rsid w:val="00192E61"/>
    <w:rsid w:val="00193145"/>
    <w:rsid w:val="0019333C"/>
    <w:rsid w:val="00193412"/>
    <w:rsid w:val="001934E4"/>
    <w:rsid w:val="00193511"/>
    <w:rsid w:val="001938AC"/>
    <w:rsid w:val="00193AD8"/>
    <w:rsid w:val="00193C9A"/>
    <w:rsid w:val="001947B3"/>
    <w:rsid w:val="00194BB2"/>
    <w:rsid w:val="0019505F"/>
    <w:rsid w:val="00195113"/>
    <w:rsid w:val="00195448"/>
    <w:rsid w:val="00195772"/>
    <w:rsid w:val="00195BDB"/>
    <w:rsid w:val="00195DC5"/>
    <w:rsid w:val="00195FAA"/>
    <w:rsid w:val="001961B7"/>
    <w:rsid w:val="001961D3"/>
    <w:rsid w:val="001966FD"/>
    <w:rsid w:val="00196BD8"/>
    <w:rsid w:val="00196F4F"/>
    <w:rsid w:val="00197118"/>
    <w:rsid w:val="001975AA"/>
    <w:rsid w:val="00197748"/>
    <w:rsid w:val="001979B2"/>
    <w:rsid w:val="00197C03"/>
    <w:rsid w:val="00197E27"/>
    <w:rsid w:val="001A0121"/>
    <w:rsid w:val="001A0819"/>
    <w:rsid w:val="001A08B5"/>
    <w:rsid w:val="001A0B31"/>
    <w:rsid w:val="001A0BB0"/>
    <w:rsid w:val="001A0C16"/>
    <w:rsid w:val="001A1498"/>
    <w:rsid w:val="001A156C"/>
    <w:rsid w:val="001A1A27"/>
    <w:rsid w:val="001A1DA0"/>
    <w:rsid w:val="001A20B1"/>
    <w:rsid w:val="001A243A"/>
    <w:rsid w:val="001A2488"/>
    <w:rsid w:val="001A25AA"/>
    <w:rsid w:val="001A274B"/>
    <w:rsid w:val="001A2E80"/>
    <w:rsid w:val="001A2F04"/>
    <w:rsid w:val="001A30E3"/>
    <w:rsid w:val="001A3363"/>
    <w:rsid w:val="001A36D1"/>
    <w:rsid w:val="001A3C67"/>
    <w:rsid w:val="001A3DC4"/>
    <w:rsid w:val="001A3F69"/>
    <w:rsid w:val="001A3F6D"/>
    <w:rsid w:val="001A4048"/>
    <w:rsid w:val="001A40CA"/>
    <w:rsid w:val="001A418A"/>
    <w:rsid w:val="001A4334"/>
    <w:rsid w:val="001A43DF"/>
    <w:rsid w:val="001A4447"/>
    <w:rsid w:val="001A614B"/>
    <w:rsid w:val="001A649F"/>
    <w:rsid w:val="001A6529"/>
    <w:rsid w:val="001A65A7"/>
    <w:rsid w:val="001A671F"/>
    <w:rsid w:val="001A6EAF"/>
    <w:rsid w:val="001A773D"/>
    <w:rsid w:val="001A7A04"/>
    <w:rsid w:val="001A7D3D"/>
    <w:rsid w:val="001A7E92"/>
    <w:rsid w:val="001B001C"/>
    <w:rsid w:val="001B055F"/>
    <w:rsid w:val="001B07A0"/>
    <w:rsid w:val="001B095F"/>
    <w:rsid w:val="001B0AC4"/>
    <w:rsid w:val="001B0CFE"/>
    <w:rsid w:val="001B0D22"/>
    <w:rsid w:val="001B0E8A"/>
    <w:rsid w:val="001B10F7"/>
    <w:rsid w:val="001B158D"/>
    <w:rsid w:val="001B176D"/>
    <w:rsid w:val="001B1F6B"/>
    <w:rsid w:val="001B2279"/>
    <w:rsid w:val="001B2525"/>
    <w:rsid w:val="001B2A6B"/>
    <w:rsid w:val="001B311D"/>
    <w:rsid w:val="001B32C0"/>
    <w:rsid w:val="001B32E7"/>
    <w:rsid w:val="001B33BE"/>
    <w:rsid w:val="001B33C0"/>
    <w:rsid w:val="001B34EC"/>
    <w:rsid w:val="001B3642"/>
    <w:rsid w:val="001B3923"/>
    <w:rsid w:val="001B3A16"/>
    <w:rsid w:val="001B3DEA"/>
    <w:rsid w:val="001B41C4"/>
    <w:rsid w:val="001B4248"/>
    <w:rsid w:val="001B4738"/>
    <w:rsid w:val="001B4E60"/>
    <w:rsid w:val="001B4EC5"/>
    <w:rsid w:val="001B50B1"/>
    <w:rsid w:val="001B5114"/>
    <w:rsid w:val="001B534F"/>
    <w:rsid w:val="001B5364"/>
    <w:rsid w:val="001B5461"/>
    <w:rsid w:val="001B5863"/>
    <w:rsid w:val="001B5EA5"/>
    <w:rsid w:val="001B5EC0"/>
    <w:rsid w:val="001B6483"/>
    <w:rsid w:val="001B657C"/>
    <w:rsid w:val="001B6961"/>
    <w:rsid w:val="001B7714"/>
    <w:rsid w:val="001B7878"/>
    <w:rsid w:val="001B7881"/>
    <w:rsid w:val="001B793F"/>
    <w:rsid w:val="001C0193"/>
    <w:rsid w:val="001C04A5"/>
    <w:rsid w:val="001C0652"/>
    <w:rsid w:val="001C078E"/>
    <w:rsid w:val="001C07C9"/>
    <w:rsid w:val="001C0B27"/>
    <w:rsid w:val="001C0EEE"/>
    <w:rsid w:val="001C145C"/>
    <w:rsid w:val="001C163A"/>
    <w:rsid w:val="001C1B6F"/>
    <w:rsid w:val="001C1BA6"/>
    <w:rsid w:val="001C213C"/>
    <w:rsid w:val="001C233C"/>
    <w:rsid w:val="001C27E6"/>
    <w:rsid w:val="001C2D52"/>
    <w:rsid w:val="001C2E02"/>
    <w:rsid w:val="001C2E79"/>
    <w:rsid w:val="001C2ECD"/>
    <w:rsid w:val="001C30BE"/>
    <w:rsid w:val="001C32FD"/>
    <w:rsid w:val="001C356D"/>
    <w:rsid w:val="001C38A5"/>
    <w:rsid w:val="001C3B85"/>
    <w:rsid w:val="001C3C28"/>
    <w:rsid w:val="001C40F0"/>
    <w:rsid w:val="001C412E"/>
    <w:rsid w:val="001C41EA"/>
    <w:rsid w:val="001C4221"/>
    <w:rsid w:val="001C44C7"/>
    <w:rsid w:val="001C4549"/>
    <w:rsid w:val="001C458E"/>
    <w:rsid w:val="001C484E"/>
    <w:rsid w:val="001C50E7"/>
    <w:rsid w:val="001C5176"/>
    <w:rsid w:val="001C51D0"/>
    <w:rsid w:val="001C5494"/>
    <w:rsid w:val="001C5594"/>
    <w:rsid w:val="001C55FE"/>
    <w:rsid w:val="001C57B1"/>
    <w:rsid w:val="001C57DA"/>
    <w:rsid w:val="001C5F86"/>
    <w:rsid w:val="001C60F0"/>
    <w:rsid w:val="001C6112"/>
    <w:rsid w:val="001C6762"/>
    <w:rsid w:val="001C686D"/>
    <w:rsid w:val="001C6A18"/>
    <w:rsid w:val="001C6E04"/>
    <w:rsid w:val="001C6FFF"/>
    <w:rsid w:val="001C701F"/>
    <w:rsid w:val="001C7517"/>
    <w:rsid w:val="001C777D"/>
    <w:rsid w:val="001C7A55"/>
    <w:rsid w:val="001C7B5C"/>
    <w:rsid w:val="001C7C93"/>
    <w:rsid w:val="001C7D55"/>
    <w:rsid w:val="001C7F95"/>
    <w:rsid w:val="001D0091"/>
    <w:rsid w:val="001D03D7"/>
    <w:rsid w:val="001D04B7"/>
    <w:rsid w:val="001D05BC"/>
    <w:rsid w:val="001D0AC8"/>
    <w:rsid w:val="001D0AF4"/>
    <w:rsid w:val="001D0B2D"/>
    <w:rsid w:val="001D0E27"/>
    <w:rsid w:val="001D153E"/>
    <w:rsid w:val="001D1728"/>
    <w:rsid w:val="001D18DC"/>
    <w:rsid w:val="001D1A1C"/>
    <w:rsid w:val="001D1BB6"/>
    <w:rsid w:val="001D1CE6"/>
    <w:rsid w:val="001D2265"/>
    <w:rsid w:val="001D2BD8"/>
    <w:rsid w:val="001D2E12"/>
    <w:rsid w:val="001D2F7F"/>
    <w:rsid w:val="001D3005"/>
    <w:rsid w:val="001D30D9"/>
    <w:rsid w:val="001D3697"/>
    <w:rsid w:val="001D3858"/>
    <w:rsid w:val="001D3865"/>
    <w:rsid w:val="001D38E1"/>
    <w:rsid w:val="001D3A9A"/>
    <w:rsid w:val="001D3ADC"/>
    <w:rsid w:val="001D413F"/>
    <w:rsid w:val="001D4196"/>
    <w:rsid w:val="001D47E1"/>
    <w:rsid w:val="001D4981"/>
    <w:rsid w:val="001D4C8D"/>
    <w:rsid w:val="001D4D41"/>
    <w:rsid w:val="001D4D96"/>
    <w:rsid w:val="001D4DA5"/>
    <w:rsid w:val="001D4FBC"/>
    <w:rsid w:val="001D51AB"/>
    <w:rsid w:val="001D51C1"/>
    <w:rsid w:val="001D51CE"/>
    <w:rsid w:val="001D5261"/>
    <w:rsid w:val="001D5402"/>
    <w:rsid w:val="001D55C3"/>
    <w:rsid w:val="001D580D"/>
    <w:rsid w:val="001D5B2D"/>
    <w:rsid w:val="001D6481"/>
    <w:rsid w:val="001D67FD"/>
    <w:rsid w:val="001D6ABE"/>
    <w:rsid w:val="001D7012"/>
    <w:rsid w:val="001D7018"/>
    <w:rsid w:val="001D730F"/>
    <w:rsid w:val="001D7730"/>
    <w:rsid w:val="001D78F7"/>
    <w:rsid w:val="001D7B4B"/>
    <w:rsid w:val="001D7E26"/>
    <w:rsid w:val="001D7E2A"/>
    <w:rsid w:val="001D7EB5"/>
    <w:rsid w:val="001E002B"/>
    <w:rsid w:val="001E0175"/>
    <w:rsid w:val="001E026A"/>
    <w:rsid w:val="001E05FE"/>
    <w:rsid w:val="001E0694"/>
    <w:rsid w:val="001E08F3"/>
    <w:rsid w:val="001E0909"/>
    <w:rsid w:val="001E09EA"/>
    <w:rsid w:val="001E0B9F"/>
    <w:rsid w:val="001E11A3"/>
    <w:rsid w:val="001E1548"/>
    <w:rsid w:val="001E178C"/>
    <w:rsid w:val="001E1924"/>
    <w:rsid w:val="001E1C2A"/>
    <w:rsid w:val="001E1CCD"/>
    <w:rsid w:val="001E1CCF"/>
    <w:rsid w:val="001E247B"/>
    <w:rsid w:val="001E2573"/>
    <w:rsid w:val="001E288B"/>
    <w:rsid w:val="001E2C66"/>
    <w:rsid w:val="001E2D15"/>
    <w:rsid w:val="001E2F6D"/>
    <w:rsid w:val="001E3127"/>
    <w:rsid w:val="001E33A0"/>
    <w:rsid w:val="001E3434"/>
    <w:rsid w:val="001E3462"/>
    <w:rsid w:val="001E3675"/>
    <w:rsid w:val="001E3921"/>
    <w:rsid w:val="001E3C98"/>
    <w:rsid w:val="001E3DB9"/>
    <w:rsid w:val="001E3DF7"/>
    <w:rsid w:val="001E3F86"/>
    <w:rsid w:val="001E42B1"/>
    <w:rsid w:val="001E431E"/>
    <w:rsid w:val="001E4361"/>
    <w:rsid w:val="001E455C"/>
    <w:rsid w:val="001E471D"/>
    <w:rsid w:val="001E4A39"/>
    <w:rsid w:val="001E4FA6"/>
    <w:rsid w:val="001E51C5"/>
    <w:rsid w:val="001E5981"/>
    <w:rsid w:val="001E5F7F"/>
    <w:rsid w:val="001E5F9A"/>
    <w:rsid w:val="001E6040"/>
    <w:rsid w:val="001E61EA"/>
    <w:rsid w:val="001E6353"/>
    <w:rsid w:val="001E64AE"/>
    <w:rsid w:val="001E64E2"/>
    <w:rsid w:val="001E6956"/>
    <w:rsid w:val="001E6D04"/>
    <w:rsid w:val="001E6E7D"/>
    <w:rsid w:val="001E6F79"/>
    <w:rsid w:val="001E753D"/>
    <w:rsid w:val="001E7663"/>
    <w:rsid w:val="001E791F"/>
    <w:rsid w:val="001E7F41"/>
    <w:rsid w:val="001F0168"/>
    <w:rsid w:val="001F02D8"/>
    <w:rsid w:val="001F0654"/>
    <w:rsid w:val="001F0720"/>
    <w:rsid w:val="001F07A3"/>
    <w:rsid w:val="001F0B01"/>
    <w:rsid w:val="001F0FF5"/>
    <w:rsid w:val="001F1113"/>
    <w:rsid w:val="001F11BB"/>
    <w:rsid w:val="001F11D7"/>
    <w:rsid w:val="001F11E1"/>
    <w:rsid w:val="001F155A"/>
    <w:rsid w:val="001F17EF"/>
    <w:rsid w:val="001F1A91"/>
    <w:rsid w:val="001F1B81"/>
    <w:rsid w:val="001F2965"/>
    <w:rsid w:val="001F2ACE"/>
    <w:rsid w:val="001F2BFE"/>
    <w:rsid w:val="001F2CE9"/>
    <w:rsid w:val="001F32B4"/>
    <w:rsid w:val="001F333A"/>
    <w:rsid w:val="001F3929"/>
    <w:rsid w:val="001F3AA9"/>
    <w:rsid w:val="001F3AE3"/>
    <w:rsid w:val="001F3B18"/>
    <w:rsid w:val="001F3B30"/>
    <w:rsid w:val="001F40FD"/>
    <w:rsid w:val="001F4429"/>
    <w:rsid w:val="001F4739"/>
    <w:rsid w:val="001F47FD"/>
    <w:rsid w:val="001F4916"/>
    <w:rsid w:val="001F49D4"/>
    <w:rsid w:val="001F4D77"/>
    <w:rsid w:val="001F5259"/>
    <w:rsid w:val="001F539F"/>
    <w:rsid w:val="001F545C"/>
    <w:rsid w:val="001F559B"/>
    <w:rsid w:val="001F56F5"/>
    <w:rsid w:val="001F5884"/>
    <w:rsid w:val="001F5AEF"/>
    <w:rsid w:val="001F6729"/>
    <w:rsid w:val="001F67D3"/>
    <w:rsid w:val="001F6885"/>
    <w:rsid w:val="001F6A33"/>
    <w:rsid w:val="001F6D4A"/>
    <w:rsid w:val="001F7158"/>
    <w:rsid w:val="001F723F"/>
    <w:rsid w:val="001F73F3"/>
    <w:rsid w:val="001F7711"/>
    <w:rsid w:val="001F778C"/>
    <w:rsid w:val="001F79F0"/>
    <w:rsid w:val="0020016F"/>
    <w:rsid w:val="00200185"/>
    <w:rsid w:val="002002FA"/>
    <w:rsid w:val="002007D6"/>
    <w:rsid w:val="00200CDD"/>
    <w:rsid w:val="00200D25"/>
    <w:rsid w:val="00200D7C"/>
    <w:rsid w:val="002012B4"/>
    <w:rsid w:val="00201B53"/>
    <w:rsid w:val="00201BBA"/>
    <w:rsid w:val="00201EDE"/>
    <w:rsid w:val="00201FEA"/>
    <w:rsid w:val="0020211A"/>
    <w:rsid w:val="0020223F"/>
    <w:rsid w:val="00202A2F"/>
    <w:rsid w:val="002030A2"/>
    <w:rsid w:val="00203262"/>
    <w:rsid w:val="00203618"/>
    <w:rsid w:val="002039FB"/>
    <w:rsid w:val="00203EDB"/>
    <w:rsid w:val="00203F4C"/>
    <w:rsid w:val="0020403E"/>
    <w:rsid w:val="00204302"/>
    <w:rsid w:val="00204504"/>
    <w:rsid w:val="002045EA"/>
    <w:rsid w:val="002046C0"/>
    <w:rsid w:val="00204AC2"/>
    <w:rsid w:val="00204AD3"/>
    <w:rsid w:val="00204B9F"/>
    <w:rsid w:val="0020513C"/>
    <w:rsid w:val="00205433"/>
    <w:rsid w:val="002054B6"/>
    <w:rsid w:val="00205759"/>
    <w:rsid w:val="00205818"/>
    <w:rsid w:val="00205D82"/>
    <w:rsid w:val="002066DB"/>
    <w:rsid w:val="00206783"/>
    <w:rsid w:val="00206BC0"/>
    <w:rsid w:val="00206C8B"/>
    <w:rsid w:val="00206E90"/>
    <w:rsid w:val="00206F9F"/>
    <w:rsid w:val="002071A8"/>
    <w:rsid w:val="0020732A"/>
    <w:rsid w:val="00207388"/>
    <w:rsid w:val="00207CDF"/>
    <w:rsid w:val="00207F0F"/>
    <w:rsid w:val="00207FF6"/>
    <w:rsid w:val="002100B9"/>
    <w:rsid w:val="00210434"/>
    <w:rsid w:val="00210461"/>
    <w:rsid w:val="0021049C"/>
    <w:rsid w:val="00210FBA"/>
    <w:rsid w:val="0021115B"/>
    <w:rsid w:val="0021179A"/>
    <w:rsid w:val="00211F1F"/>
    <w:rsid w:val="00212046"/>
    <w:rsid w:val="002121B2"/>
    <w:rsid w:val="00212219"/>
    <w:rsid w:val="00212829"/>
    <w:rsid w:val="00212BBF"/>
    <w:rsid w:val="002138B4"/>
    <w:rsid w:val="002139E2"/>
    <w:rsid w:val="00213C41"/>
    <w:rsid w:val="00213E4C"/>
    <w:rsid w:val="0021404B"/>
    <w:rsid w:val="0021420D"/>
    <w:rsid w:val="00214749"/>
    <w:rsid w:val="00214B28"/>
    <w:rsid w:val="00214C26"/>
    <w:rsid w:val="00214D21"/>
    <w:rsid w:val="00214D3A"/>
    <w:rsid w:val="00214DBF"/>
    <w:rsid w:val="00215169"/>
    <w:rsid w:val="002154E9"/>
    <w:rsid w:val="002156A2"/>
    <w:rsid w:val="00215A45"/>
    <w:rsid w:val="00215B68"/>
    <w:rsid w:val="00215FDB"/>
    <w:rsid w:val="0021629B"/>
    <w:rsid w:val="00216386"/>
    <w:rsid w:val="00216413"/>
    <w:rsid w:val="00216502"/>
    <w:rsid w:val="002165CD"/>
    <w:rsid w:val="0021679C"/>
    <w:rsid w:val="0021681D"/>
    <w:rsid w:val="00216D03"/>
    <w:rsid w:val="00216F65"/>
    <w:rsid w:val="00217218"/>
    <w:rsid w:val="00217382"/>
    <w:rsid w:val="00217592"/>
    <w:rsid w:val="002175CD"/>
    <w:rsid w:val="00217891"/>
    <w:rsid w:val="002178BA"/>
    <w:rsid w:val="00217AAA"/>
    <w:rsid w:val="00217BC7"/>
    <w:rsid w:val="00217DE1"/>
    <w:rsid w:val="00217E00"/>
    <w:rsid w:val="00217E70"/>
    <w:rsid w:val="00217F27"/>
    <w:rsid w:val="00220097"/>
    <w:rsid w:val="002206FB"/>
    <w:rsid w:val="00220A9F"/>
    <w:rsid w:val="002212E1"/>
    <w:rsid w:val="0022134D"/>
    <w:rsid w:val="002213E2"/>
    <w:rsid w:val="00221623"/>
    <w:rsid w:val="002218BD"/>
    <w:rsid w:val="00221E6D"/>
    <w:rsid w:val="00221F64"/>
    <w:rsid w:val="0022201C"/>
    <w:rsid w:val="00222022"/>
    <w:rsid w:val="00222374"/>
    <w:rsid w:val="00222666"/>
    <w:rsid w:val="002226D9"/>
    <w:rsid w:val="00222856"/>
    <w:rsid w:val="00222940"/>
    <w:rsid w:val="002229F9"/>
    <w:rsid w:val="00222A75"/>
    <w:rsid w:val="00222F96"/>
    <w:rsid w:val="00223038"/>
    <w:rsid w:val="00223101"/>
    <w:rsid w:val="00223288"/>
    <w:rsid w:val="0022367B"/>
    <w:rsid w:val="00223732"/>
    <w:rsid w:val="00223CEF"/>
    <w:rsid w:val="00223D18"/>
    <w:rsid w:val="002240AF"/>
    <w:rsid w:val="00224302"/>
    <w:rsid w:val="00224BBF"/>
    <w:rsid w:val="00224CFC"/>
    <w:rsid w:val="002254B7"/>
    <w:rsid w:val="0022582E"/>
    <w:rsid w:val="00225CB4"/>
    <w:rsid w:val="002262F9"/>
    <w:rsid w:val="00226903"/>
    <w:rsid w:val="00226925"/>
    <w:rsid w:val="00226CA1"/>
    <w:rsid w:val="00226D1A"/>
    <w:rsid w:val="00226F7B"/>
    <w:rsid w:val="0022728F"/>
    <w:rsid w:val="00227400"/>
    <w:rsid w:val="00227501"/>
    <w:rsid w:val="002275E9"/>
    <w:rsid w:val="002276AC"/>
    <w:rsid w:val="002277B4"/>
    <w:rsid w:val="00227A81"/>
    <w:rsid w:val="0023024C"/>
    <w:rsid w:val="0023040D"/>
    <w:rsid w:val="00230601"/>
    <w:rsid w:val="00230AEF"/>
    <w:rsid w:val="00230C6B"/>
    <w:rsid w:val="00230C71"/>
    <w:rsid w:val="00230FAB"/>
    <w:rsid w:val="0023113D"/>
    <w:rsid w:val="00231E6A"/>
    <w:rsid w:val="00231F64"/>
    <w:rsid w:val="00231FD1"/>
    <w:rsid w:val="00232077"/>
    <w:rsid w:val="0023217B"/>
    <w:rsid w:val="00232260"/>
    <w:rsid w:val="002322B2"/>
    <w:rsid w:val="002322C3"/>
    <w:rsid w:val="0023247A"/>
    <w:rsid w:val="002327CB"/>
    <w:rsid w:val="002328E7"/>
    <w:rsid w:val="00232AA9"/>
    <w:rsid w:val="00232B60"/>
    <w:rsid w:val="00232D7A"/>
    <w:rsid w:val="00232F71"/>
    <w:rsid w:val="002337CE"/>
    <w:rsid w:val="00233A00"/>
    <w:rsid w:val="00233C4A"/>
    <w:rsid w:val="0023402C"/>
    <w:rsid w:val="0023440A"/>
    <w:rsid w:val="00234438"/>
    <w:rsid w:val="00234C5D"/>
    <w:rsid w:val="00234D1B"/>
    <w:rsid w:val="00234EEA"/>
    <w:rsid w:val="002351A7"/>
    <w:rsid w:val="002353A3"/>
    <w:rsid w:val="00235BC5"/>
    <w:rsid w:val="00235D35"/>
    <w:rsid w:val="00235D72"/>
    <w:rsid w:val="00235E61"/>
    <w:rsid w:val="002361BC"/>
    <w:rsid w:val="00236736"/>
    <w:rsid w:val="00236973"/>
    <w:rsid w:val="002371B2"/>
    <w:rsid w:val="00237227"/>
    <w:rsid w:val="0023759C"/>
    <w:rsid w:val="00237698"/>
    <w:rsid w:val="002376C9"/>
    <w:rsid w:val="00237BFA"/>
    <w:rsid w:val="00237CA4"/>
    <w:rsid w:val="00237E47"/>
    <w:rsid w:val="00240004"/>
    <w:rsid w:val="002400D7"/>
    <w:rsid w:val="002404A7"/>
    <w:rsid w:val="002406FF"/>
    <w:rsid w:val="002407AA"/>
    <w:rsid w:val="002409E3"/>
    <w:rsid w:val="002409F0"/>
    <w:rsid w:val="00241ADA"/>
    <w:rsid w:val="00241BC7"/>
    <w:rsid w:val="00241FC6"/>
    <w:rsid w:val="0024223E"/>
    <w:rsid w:val="002423BD"/>
    <w:rsid w:val="0024240D"/>
    <w:rsid w:val="002427FB"/>
    <w:rsid w:val="00242849"/>
    <w:rsid w:val="00242B58"/>
    <w:rsid w:val="00242E02"/>
    <w:rsid w:val="00243133"/>
    <w:rsid w:val="002434D6"/>
    <w:rsid w:val="00243863"/>
    <w:rsid w:val="002438C0"/>
    <w:rsid w:val="00243C47"/>
    <w:rsid w:val="00243CCD"/>
    <w:rsid w:val="00243F31"/>
    <w:rsid w:val="00243F6B"/>
    <w:rsid w:val="002442F8"/>
    <w:rsid w:val="00244580"/>
    <w:rsid w:val="002445E6"/>
    <w:rsid w:val="00244617"/>
    <w:rsid w:val="00244A3A"/>
    <w:rsid w:val="00244E74"/>
    <w:rsid w:val="002453B4"/>
    <w:rsid w:val="002456E2"/>
    <w:rsid w:val="00245E8F"/>
    <w:rsid w:val="00245EB6"/>
    <w:rsid w:val="00245EC5"/>
    <w:rsid w:val="00245F2F"/>
    <w:rsid w:val="00245F7B"/>
    <w:rsid w:val="002463F1"/>
    <w:rsid w:val="00246B0D"/>
    <w:rsid w:val="00246B78"/>
    <w:rsid w:val="00246D5F"/>
    <w:rsid w:val="00246E93"/>
    <w:rsid w:val="00247BFC"/>
    <w:rsid w:val="00247D3F"/>
    <w:rsid w:val="00247E2C"/>
    <w:rsid w:val="00250046"/>
    <w:rsid w:val="0025031C"/>
    <w:rsid w:val="00250855"/>
    <w:rsid w:val="00250888"/>
    <w:rsid w:val="002508FA"/>
    <w:rsid w:val="0025094E"/>
    <w:rsid w:val="00250B84"/>
    <w:rsid w:val="00250C2C"/>
    <w:rsid w:val="002512E7"/>
    <w:rsid w:val="002519AA"/>
    <w:rsid w:val="00251B2A"/>
    <w:rsid w:val="00252192"/>
    <w:rsid w:val="002522E7"/>
    <w:rsid w:val="00252422"/>
    <w:rsid w:val="00252426"/>
    <w:rsid w:val="002525B2"/>
    <w:rsid w:val="002525B6"/>
    <w:rsid w:val="00252C98"/>
    <w:rsid w:val="00253219"/>
    <w:rsid w:val="002533F9"/>
    <w:rsid w:val="00253FA8"/>
    <w:rsid w:val="00254363"/>
    <w:rsid w:val="002547EE"/>
    <w:rsid w:val="00254D9C"/>
    <w:rsid w:val="002553BD"/>
    <w:rsid w:val="002554C2"/>
    <w:rsid w:val="00255D48"/>
    <w:rsid w:val="00255DB6"/>
    <w:rsid w:val="00255F5F"/>
    <w:rsid w:val="0025618C"/>
    <w:rsid w:val="00256623"/>
    <w:rsid w:val="00256988"/>
    <w:rsid w:val="00256A30"/>
    <w:rsid w:val="00256B8F"/>
    <w:rsid w:val="0025715B"/>
    <w:rsid w:val="00257195"/>
    <w:rsid w:val="0025758D"/>
    <w:rsid w:val="00257839"/>
    <w:rsid w:val="00257C2E"/>
    <w:rsid w:val="00257ECF"/>
    <w:rsid w:val="00257F41"/>
    <w:rsid w:val="0026011C"/>
    <w:rsid w:val="002607A6"/>
    <w:rsid w:val="00260A11"/>
    <w:rsid w:val="00260D84"/>
    <w:rsid w:val="00260E17"/>
    <w:rsid w:val="00261052"/>
    <w:rsid w:val="00261890"/>
    <w:rsid w:val="002618B1"/>
    <w:rsid w:val="00261A71"/>
    <w:rsid w:val="00261C42"/>
    <w:rsid w:val="00261D42"/>
    <w:rsid w:val="00261D6C"/>
    <w:rsid w:val="00261E8A"/>
    <w:rsid w:val="00261F5A"/>
    <w:rsid w:val="002625B3"/>
    <w:rsid w:val="0026270D"/>
    <w:rsid w:val="0026278A"/>
    <w:rsid w:val="00262BC4"/>
    <w:rsid w:val="00262D78"/>
    <w:rsid w:val="00262F66"/>
    <w:rsid w:val="00263911"/>
    <w:rsid w:val="002639C4"/>
    <w:rsid w:val="00263BB9"/>
    <w:rsid w:val="00263E89"/>
    <w:rsid w:val="0026408C"/>
    <w:rsid w:val="0026409A"/>
    <w:rsid w:val="002641FD"/>
    <w:rsid w:val="00264206"/>
    <w:rsid w:val="00264446"/>
    <w:rsid w:val="00264672"/>
    <w:rsid w:val="002647B6"/>
    <w:rsid w:val="00264A8C"/>
    <w:rsid w:val="00264ABA"/>
    <w:rsid w:val="00264AD4"/>
    <w:rsid w:val="00264ADB"/>
    <w:rsid w:val="00264B4C"/>
    <w:rsid w:val="00264B4E"/>
    <w:rsid w:val="00264E2F"/>
    <w:rsid w:val="00265186"/>
    <w:rsid w:val="002655E9"/>
    <w:rsid w:val="0026570E"/>
    <w:rsid w:val="00265B24"/>
    <w:rsid w:val="00266194"/>
    <w:rsid w:val="0026626C"/>
    <w:rsid w:val="00266544"/>
    <w:rsid w:val="0026662F"/>
    <w:rsid w:val="00266641"/>
    <w:rsid w:val="002666B2"/>
    <w:rsid w:val="0026684C"/>
    <w:rsid w:val="002668F7"/>
    <w:rsid w:val="00266D4F"/>
    <w:rsid w:val="00266D57"/>
    <w:rsid w:val="00266DA4"/>
    <w:rsid w:val="00266DF2"/>
    <w:rsid w:val="00266FBA"/>
    <w:rsid w:val="002674CD"/>
    <w:rsid w:val="002677A8"/>
    <w:rsid w:val="00267A56"/>
    <w:rsid w:val="00267CEC"/>
    <w:rsid w:val="002700C1"/>
    <w:rsid w:val="002701A3"/>
    <w:rsid w:val="002706D2"/>
    <w:rsid w:val="0027097A"/>
    <w:rsid w:val="00270CD1"/>
    <w:rsid w:val="00270CE8"/>
    <w:rsid w:val="00270E93"/>
    <w:rsid w:val="00271386"/>
    <w:rsid w:val="0027141D"/>
    <w:rsid w:val="00271598"/>
    <w:rsid w:val="0027159E"/>
    <w:rsid w:val="00271964"/>
    <w:rsid w:val="00271F84"/>
    <w:rsid w:val="0027220A"/>
    <w:rsid w:val="0027242B"/>
    <w:rsid w:val="002727F2"/>
    <w:rsid w:val="002729C7"/>
    <w:rsid w:val="00272C30"/>
    <w:rsid w:val="00272D92"/>
    <w:rsid w:val="00272F05"/>
    <w:rsid w:val="00272FE3"/>
    <w:rsid w:val="00273151"/>
    <w:rsid w:val="00273435"/>
    <w:rsid w:val="002738B9"/>
    <w:rsid w:val="00273E9E"/>
    <w:rsid w:val="00273F53"/>
    <w:rsid w:val="00274074"/>
    <w:rsid w:val="002740D1"/>
    <w:rsid w:val="00274446"/>
    <w:rsid w:val="00274613"/>
    <w:rsid w:val="00274740"/>
    <w:rsid w:val="00274794"/>
    <w:rsid w:val="0027485E"/>
    <w:rsid w:val="00274A2C"/>
    <w:rsid w:val="00274B98"/>
    <w:rsid w:val="00274CEB"/>
    <w:rsid w:val="00274FEE"/>
    <w:rsid w:val="0027524A"/>
    <w:rsid w:val="0027544F"/>
    <w:rsid w:val="002756B8"/>
    <w:rsid w:val="00275CDD"/>
    <w:rsid w:val="00275D62"/>
    <w:rsid w:val="00275E8C"/>
    <w:rsid w:val="0027636E"/>
    <w:rsid w:val="0027669E"/>
    <w:rsid w:val="002767E3"/>
    <w:rsid w:val="00276988"/>
    <w:rsid w:val="00276D5C"/>
    <w:rsid w:val="00276F08"/>
    <w:rsid w:val="00276F94"/>
    <w:rsid w:val="0027707C"/>
    <w:rsid w:val="00277147"/>
    <w:rsid w:val="00277356"/>
    <w:rsid w:val="002774CF"/>
    <w:rsid w:val="002775C6"/>
    <w:rsid w:val="00277892"/>
    <w:rsid w:val="00277AF6"/>
    <w:rsid w:val="002801CC"/>
    <w:rsid w:val="00280243"/>
    <w:rsid w:val="00280972"/>
    <w:rsid w:val="00280BC7"/>
    <w:rsid w:val="00280BCD"/>
    <w:rsid w:val="00280CDD"/>
    <w:rsid w:val="002816CE"/>
    <w:rsid w:val="002818D1"/>
    <w:rsid w:val="00281935"/>
    <w:rsid w:val="00281DAD"/>
    <w:rsid w:val="00282082"/>
    <w:rsid w:val="002827AC"/>
    <w:rsid w:val="00282864"/>
    <w:rsid w:val="00282A84"/>
    <w:rsid w:val="00282B08"/>
    <w:rsid w:val="00282C53"/>
    <w:rsid w:val="002832C6"/>
    <w:rsid w:val="0028367D"/>
    <w:rsid w:val="002837F0"/>
    <w:rsid w:val="002837F8"/>
    <w:rsid w:val="00283A73"/>
    <w:rsid w:val="00283FF6"/>
    <w:rsid w:val="002841AC"/>
    <w:rsid w:val="002843DA"/>
    <w:rsid w:val="00284A30"/>
    <w:rsid w:val="00284B9E"/>
    <w:rsid w:val="00284C56"/>
    <w:rsid w:val="0028528B"/>
    <w:rsid w:val="0028572A"/>
    <w:rsid w:val="00285A16"/>
    <w:rsid w:val="002868F2"/>
    <w:rsid w:val="00286CF7"/>
    <w:rsid w:val="0028701A"/>
    <w:rsid w:val="00287032"/>
    <w:rsid w:val="00287289"/>
    <w:rsid w:val="002874CE"/>
    <w:rsid w:val="0028753E"/>
    <w:rsid w:val="002878A2"/>
    <w:rsid w:val="002878AF"/>
    <w:rsid w:val="0028796D"/>
    <w:rsid w:val="00287A84"/>
    <w:rsid w:val="00287D66"/>
    <w:rsid w:val="00287D7E"/>
    <w:rsid w:val="002907DC"/>
    <w:rsid w:val="00290C1D"/>
    <w:rsid w:val="002911B7"/>
    <w:rsid w:val="00291298"/>
    <w:rsid w:val="002912C7"/>
    <w:rsid w:val="0029179C"/>
    <w:rsid w:val="00291AB4"/>
    <w:rsid w:val="00291C44"/>
    <w:rsid w:val="00291D5F"/>
    <w:rsid w:val="00291F41"/>
    <w:rsid w:val="0029207B"/>
    <w:rsid w:val="00292232"/>
    <w:rsid w:val="00292588"/>
    <w:rsid w:val="002928CF"/>
    <w:rsid w:val="0029294D"/>
    <w:rsid w:val="002929C4"/>
    <w:rsid w:val="00292D67"/>
    <w:rsid w:val="00292EB1"/>
    <w:rsid w:val="00292F26"/>
    <w:rsid w:val="00292FEE"/>
    <w:rsid w:val="0029300F"/>
    <w:rsid w:val="00293142"/>
    <w:rsid w:val="00293533"/>
    <w:rsid w:val="00293567"/>
    <w:rsid w:val="00293ABB"/>
    <w:rsid w:val="00293C0F"/>
    <w:rsid w:val="00294345"/>
    <w:rsid w:val="00294442"/>
    <w:rsid w:val="0029468C"/>
    <w:rsid w:val="002946BE"/>
    <w:rsid w:val="002946FF"/>
    <w:rsid w:val="00294CBE"/>
    <w:rsid w:val="00294E3C"/>
    <w:rsid w:val="00294E3E"/>
    <w:rsid w:val="00295313"/>
    <w:rsid w:val="002954D2"/>
    <w:rsid w:val="0029561A"/>
    <w:rsid w:val="002956BF"/>
    <w:rsid w:val="00295894"/>
    <w:rsid w:val="00295926"/>
    <w:rsid w:val="002959D9"/>
    <w:rsid w:val="0029609F"/>
    <w:rsid w:val="002965D9"/>
    <w:rsid w:val="002966FE"/>
    <w:rsid w:val="00296AE0"/>
    <w:rsid w:val="00296E82"/>
    <w:rsid w:val="00296E9B"/>
    <w:rsid w:val="00297681"/>
    <w:rsid w:val="0029788A"/>
    <w:rsid w:val="002979C1"/>
    <w:rsid w:val="00297B69"/>
    <w:rsid w:val="00297E23"/>
    <w:rsid w:val="002A00CF"/>
    <w:rsid w:val="002A0277"/>
    <w:rsid w:val="002A0324"/>
    <w:rsid w:val="002A0722"/>
    <w:rsid w:val="002A0B38"/>
    <w:rsid w:val="002A0CDD"/>
    <w:rsid w:val="002A1545"/>
    <w:rsid w:val="002A1771"/>
    <w:rsid w:val="002A18E3"/>
    <w:rsid w:val="002A19BE"/>
    <w:rsid w:val="002A1AE0"/>
    <w:rsid w:val="002A1B08"/>
    <w:rsid w:val="002A1BD7"/>
    <w:rsid w:val="002A1D99"/>
    <w:rsid w:val="002A202E"/>
    <w:rsid w:val="002A20EE"/>
    <w:rsid w:val="002A230A"/>
    <w:rsid w:val="002A24C4"/>
    <w:rsid w:val="002A26C3"/>
    <w:rsid w:val="002A2998"/>
    <w:rsid w:val="002A29E6"/>
    <w:rsid w:val="002A33EE"/>
    <w:rsid w:val="002A367B"/>
    <w:rsid w:val="002A375C"/>
    <w:rsid w:val="002A38BF"/>
    <w:rsid w:val="002A3AB6"/>
    <w:rsid w:val="002A3B24"/>
    <w:rsid w:val="002A3BC3"/>
    <w:rsid w:val="002A3BF8"/>
    <w:rsid w:val="002A3F7D"/>
    <w:rsid w:val="002A40D3"/>
    <w:rsid w:val="002A413E"/>
    <w:rsid w:val="002A426E"/>
    <w:rsid w:val="002A45AE"/>
    <w:rsid w:val="002A49BF"/>
    <w:rsid w:val="002A5255"/>
    <w:rsid w:val="002A52B4"/>
    <w:rsid w:val="002A54E0"/>
    <w:rsid w:val="002A5D70"/>
    <w:rsid w:val="002A6114"/>
    <w:rsid w:val="002A6519"/>
    <w:rsid w:val="002A66AE"/>
    <w:rsid w:val="002A69C7"/>
    <w:rsid w:val="002A69EB"/>
    <w:rsid w:val="002A6BE5"/>
    <w:rsid w:val="002A6DE9"/>
    <w:rsid w:val="002A6F8A"/>
    <w:rsid w:val="002A7515"/>
    <w:rsid w:val="002A78FF"/>
    <w:rsid w:val="002A7B5D"/>
    <w:rsid w:val="002A7DB2"/>
    <w:rsid w:val="002A7DCF"/>
    <w:rsid w:val="002B0298"/>
    <w:rsid w:val="002B0840"/>
    <w:rsid w:val="002B095F"/>
    <w:rsid w:val="002B09C3"/>
    <w:rsid w:val="002B09E4"/>
    <w:rsid w:val="002B0B73"/>
    <w:rsid w:val="002B0D52"/>
    <w:rsid w:val="002B140B"/>
    <w:rsid w:val="002B1488"/>
    <w:rsid w:val="002B172E"/>
    <w:rsid w:val="002B19AD"/>
    <w:rsid w:val="002B1C12"/>
    <w:rsid w:val="002B1E30"/>
    <w:rsid w:val="002B1E50"/>
    <w:rsid w:val="002B1FCE"/>
    <w:rsid w:val="002B20DE"/>
    <w:rsid w:val="002B221F"/>
    <w:rsid w:val="002B22F5"/>
    <w:rsid w:val="002B2903"/>
    <w:rsid w:val="002B29EB"/>
    <w:rsid w:val="002B2AE4"/>
    <w:rsid w:val="002B2B69"/>
    <w:rsid w:val="002B31D4"/>
    <w:rsid w:val="002B332D"/>
    <w:rsid w:val="002B3330"/>
    <w:rsid w:val="002B33A2"/>
    <w:rsid w:val="002B34A4"/>
    <w:rsid w:val="002B351B"/>
    <w:rsid w:val="002B402B"/>
    <w:rsid w:val="002B4337"/>
    <w:rsid w:val="002B43BB"/>
    <w:rsid w:val="002B4552"/>
    <w:rsid w:val="002B4846"/>
    <w:rsid w:val="002B4A18"/>
    <w:rsid w:val="002B4C49"/>
    <w:rsid w:val="002B4D5F"/>
    <w:rsid w:val="002B4D98"/>
    <w:rsid w:val="002B5315"/>
    <w:rsid w:val="002B533C"/>
    <w:rsid w:val="002B54D4"/>
    <w:rsid w:val="002B5512"/>
    <w:rsid w:val="002B5518"/>
    <w:rsid w:val="002B554E"/>
    <w:rsid w:val="002B55E8"/>
    <w:rsid w:val="002B58D2"/>
    <w:rsid w:val="002B5914"/>
    <w:rsid w:val="002B5B42"/>
    <w:rsid w:val="002B5D0B"/>
    <w:rsid w:val="002B5D91"/>
    <w:rsid w:val="002B62AB"/>
    <w:rsid w:val="002B633F"/>
    <w:rsid w:val="002B640F"/>
    <w:rsid w:val="002B64B8"/>
    <w:rsid w:val="002B6A7A"/>
    <w:rsid w:val="002B6DAC"/>
    <w:rsid w:val="002B6E51"/>
    <w:rsid w:val="002B7109"/>
    <w:rsid w:val="002B7227"/>
    <w:rsid w:val="002B7404"/>
    <w:rsid w:val="002B7515"/>
    <w:rsid w:val="002B75CB"/>
    <w:rsid w:val="002B7671"/>
    <w:rsid w:val="002B7915"/>
    <w:rsid w:val="002B799D"/>
    <w:rsid w:val="002B7A98"/>
    <w:rsid w:val="002B7AF5"/>
    <w:rsid w:val="002C042E"/>
    <w:rsid w:val="002C0637"/>
    <w:rsid w:val="002C07EA"/>
    <w:rsid w:val="002C09B1"/>
    <w:rsid w:val="002C0C02"/>
    <w:rsid w:val="002C0C95"/>
    <w:rsid w:val="002C0CF1"/>
    <w:rsid w:val="002C0EA9"/>
    <w:rsid w:val="002C0F6E"/>
    <w:rsid w:val="002C10A4"/>
    <w:rsid w:val="002C1268"/>
    <w:rsid w:val="002C196F"/>
    <w:rsid w:val="002C2237"/>
    <w:rsid w:val="002C251E"/>
    <w:rsid w:val="002C2532"/>
    <w:rsid w:val="002C26A4"/>
    <w:rsid w:val="002C2878"/>
    <w:rsid w:val="002C2B0F"/>
    <w:rsid w:val="002C2B9B"/>
    <w:rsid w:val="002C32BE"/>
    <w:rsid w:val="002C33C5"/>
    <w:rsid w:val="002C34EB"/>
    <w:rsid w:val="002C3810"/>
    <w:rsid w:val="002C3A80"/>
    <w:rsid w:val="002C3B15"/>
    <w:rsid w:val="002C3E7D"/>
    <w:rsid w:val="002C3FF1"/>
    <w:rsid w:val="002C400F"/>
    <w:rsid w:val="002C46E3"/>
    <w:rsid w:val="002C4B6B"/>
    <w:rsid w:val="002C4C22"/>
    <w:rsid w:val="002C4E16"/>
    <w:rsid w:val="002C57A4"/>
    <w:rsid w:val="002C5DF0"/>
    <w:rsid w:val="002C658E"/>
    <w:rsid w:val="002C685C"/>
    <w:rsid w:val="002C6B80"/>
    <w:rsid w:val="002C6EDE"/>
    <w:rsid w:val="002C6F25"/>
    <w:rsid w:val="002C71B6"/>
    <w:rsid w:val="002C7320"/>
    <w:rsid w:val="002C7357"/>
    <w:rsid w:val="002C7359"/>
    <w:rsid w:val="002C7660"/>
    <w:rsid w:val="002C76BA"/>
    <w:rsid w:val="002C7ADB"/>
    <w:rsid w:val="002D008E"/>
    <w:rsid w:val="002D0688"/>
    <w:rsid w:val="002D0835"/>
    <w:rsid w:val="002D0981"/>
    <w:rsid w:val="002D1167"/>
    <w:rsid w:val="002D12FA"/>
    <w:rsid w:val="002D13D0"/>
    <w:rsid w:val="002D15FC"/>
    <w:rsid w:val="002D1898"/>
    <w:rsid w:val="002D1B8F"/>
    <w:rsid w:val="002D1C16"/>
    <w:rsid w:val="002D212A"/>
    <w:rsid w:val="002D2218"/>
    <w:rsid w:val="002D22E4"/>
    <w:rsid w:val="002D2963"/>
    <w:rsid w:val="002D2BE8"/>
    <w:rsid w:val="002D2C14"/>
    <w:rsid w:val="002D2C4F"/>
    <w:rsid w:val="002D2C97"/>
    <w:rsid w:val="002D3037"/>
    <w:rsid w:val="002D30E4"/>
    <w:rsid w:val="002D3114"/>
    <w:rsid w:val="002D32AA"/>
    <w:rsid w:val="002D33FD"/>
    <w:rsid w:val="002D3668"/>
    <w:rsid w:val="002D37EA"/>
    <w:rsid w:val="002D39EB"/>
    <w:rsid w:val="002D39FB"/>
    <w:rsid w:val="002D3A93"/>
    <w:rsid w:val="002D3D82"/>
    <w:rsid w:val="002D3DEB"/>
    <w:rsid w:val="002D3E1A"/>
    <w:rsid w:val="002D3F5D"/>
    <w:rsid w:val="002D412D"/>
    <w:rsid w:val="002D416C"/>
    <w:rsid w:val="002D4212"/>
    <w:rsid w:val="002D43F3"/>
    <w:rsid w:val="002D441C"/>
    <w:rsid w:val="002D448A"/>
    <w:rsid w:val="002D46DD"/>
    <w:rsid w:val="002D478C"/>
    <w:rsid w:val="002D487B"/>
    <w:rsid w:val="002D491F"/>
    <w:rsid w:val="002D4B45"/>
    <w:rsid w:val="002D4BEF"/>
    <w:rsid w:val="002D4D11"/>
    <w:rsid w:val="002D4F40"/>
    <w:rsid w:val="002D5595"/>
    <w:rsid w:val="002D5779"/>
    <w:rsid w:val="002D5789"/>
    <w:rsid w:val="002D5E85"/>
    <w:rsid w:val="002D5FFE"/>
    <w:rsid w:val="002D638F"/>
    <w:rsid w:val="002D64F6"/>
    <w:rsid w:val="002D67BA"/>
    <w:rsid w:val="002D6864"/>
    <w:rsid w:val="002D6A39"/>
    <w:rsid w:val="002D6A46"/>
    <w:rsid w:val="002D6A57"/>
    <w:rsid w:val="002D6A64"/>
    <w:rsid w:val="002D6AE9"/>
    <w:rsid w:val="002D6C53"/>
    <w:rsid w:val="002D6C5C"/>
    <w:rsid w:val="002D6D54"/>
    <w:rsid w:val="002D6DEC"/>
    <w:rsid w:val="002D730C"/>
    <w:rsid w:val="002D7383"/>
    <w:rsid w:val="002D7A00"/>
    <w:rsid w:val="002D7A45"/>
    <w:rsid w:val="002D7B0B"/>
    <w:rsid w:val="002D7D1B"/>
    <w:rsid w:val="002D7E42"/>
    <w:rsid w:val="002D7E7C"/>
    <w:rsid w:val="002E0209"/>
    <w:rsid w:val="002E021C"/>
    <w:rsid w:val="002E02F9"/>
    <w:rsid w:val="002E0563"/>
    <w:rsid w:val="002E0DEB"/>
    <w:rsid w:val="002E13CD"/>
    <w:rsid w:val="002E1A97"/>
    <w:rsid w:val="002E1C3F"/>
    <w:rsid w:val="002E1D5B"/>
    <w:rsid w:val="002E1E02"/>
    <w:rsid w:val="002E1E28"/>
    <w:rsid w:val="002E2201"/>
    <w:rsid w:val="002E2239"/>
    <w:rsid w:val="002E2474"/>
    <w:rsid w:val="002E2E9B"/>
    <w:rsid w:val="002E32F9"/>
    <w:rsid w:val="002E33C2"/>
    <w:rsid w:val="002E33DD"/>
    <w:rsid w:val="002E35BB"/>
    <w:rsid w:val="002E3693"/>
    <w:rsid w:val="002E3B3E"/>
    <w:rsid w:val="002E3B47"/>
    <w:rsid w:val="002E3B5C"/>
    <w:rsid w:val="002E3DEB"/>
    <w:rsid w:val="002E3ED2"/>
    <w:rsid w:val="002E43DE"/>
    <w:rsid w:val="002E4768"/>
    <w:rsid w:val="002E4871"/>
    <w:rsid w:val="002E4977"/>
    <w:rsid w:val="002E49BC"/>
    <w:rsid w:val="002E49F5"/>
    <w:rsid w:val="002E4A6E"/>
    <w:rsid w:val="002E4AA4"/>
    <w:rsid w:val="002E4ACE"/>
    <w:rsid w:val="002E4CC9"/>
    <w:rsid w:val="002E51C9"/>
    <w:rsid w:val="002E52FD"/>
    <w:rsid w:val="002E5820"/>
    <w:rsid w:val="002E592E"/>
    <w:rsid w:val="002E5CAA"/>
    <w:rsid w:val="002E5E8F"/>
    <w:rsid w:val="002E5F86"/>
    <w:rsid w:val="002E612D"/>
    <w:rsid w:val="002E61B5"/>
    <w:rsid w:val="002E6222"/>
    <w:rsid w:val="002E654D"/>
    <w:rsid w:val="002E67D5"/>
    <w:rsid w:val="002E68D3"/>
    <w:rsid w:val="002E68FD"/>
    <w:rsid w:val="002E6A9B"/>
    <w:rsid w:val="002E6AAC"/>
    <w:rsid w:val="002E6AB4"/>
    <w:rsid w:val="002E6DE0"/>
    <w:rsid w:val="002E6E4D"/>
    <w:rsid w:val="002E6E68"/>
    <w:rsid w:val="002E72DC"/>
    <w:rsid w:val="002E7330"/>
    <w:rsid w:val="002E79EF"/>
    <w:rsid w:val="002E7A0B"/>
    <w:rsid w:val="002E7B24"/>
    <w:rsid w:val="002E7B41"/>
    <w:rsid w:val="002E7B55"/>
    <w:rsid w:val="002E7C20"/>
    <w:rsid w:val="002E7E4F"/>
    <w:rsid w:val="002F018E"/>
    <w:rsid w:val="002F01C9"/>
    <w:rsid w:val="002F030B"/>
    <w:rsid w:val="002F0613"/>
    <w:rsid w:val="002F06A8"/>
    <w:rsid w:val="002F0A89"/>
    <w:rsid w:val="002F0C25"/>
    <w:rsid w:val="002F0C40"/>
    <w:rsid w:val="002F1822"/>
    <w:rsid w:val="002F1AFA"/>
    <w:rsid w:val="002F1B16"/>
    <w:rsid w:val="002F1E89"/>
    <w:rsid w:val="002F1EC2"/>
    <w:rsid w:val="002F1F66"/>
    <w:rsid w:val="002F22A4"/>
    <w:rsid w:val="002F2A50"/>
    <w:rsid w:val="002F2AE9"/>
    <w:rsid w:val="002F2DBD"/>
    <w:rsid w:val="002F350F"/>
    <w:rsid w:val="002F36F8"/>
    <w:rsid w:val="002F36FF"/>
    <w:rsid w:val="002F3AA7"/>
    <w:rsid w:val="002F3CB7"/>
    <w:rsid w:val="002F3CE4"/>
    <w:rsid w:val="002F443E"/>
    <w:rsid w:val="002F464E"/>
    <w:rsid w:val="002F4FE3"/>
    <w:rsid w:val="002F5217"/>
    <w:rsid w:val="002F5503"/>
    <w:rsid w:val="002F5565"/>
    <w:rsid w:val="002F5595"/>
    <w:rsid w:val="002F5789"/>
    <w:rsid w:val="002F5892"/>
    <w:rsid w:val="002F5ED4"/>
    <w:rsid w:val="002F5F31"/>
    <w:rsid w:val="002F5F57"/>
    <w:rsid w:val="002F5FA6"/>
    <w:rsid w:val="002F605E"/>
    <w:rsid w:val="002F6258"/>
    <w:rsid w:val="002F62BA"/>
    <w:rsid w:val="002F6702"/>
    <w:rsid w:val="002F6B37"/>
    <w:rsid w:val="002F6DF1"/>
    <w:rsid w:val="002F70B1"/>
    <w:rsid w:val="002F7177"/>
    <w:rsid w:val="002F7223"/>
    <w:rsid w:val="002F7A5C"/>
    <w:rsid w:val="0030058B"/>
    <w:rsid w:val="00300690"/>
    <w:rsid w:val="00300B09"/>
    <w:rsid w:val="00300BE3"/>
    <w:rsid w:val="00300D89"/>
    <w:rsid w:val="003014F4"/>
    <w:rsid w:val="003016A6"/>
    <w:rsid w:val="00301971"/>
    <w:rsid w:val="00301AAE"/>
    <w:rsid w:val="00301D01"/>
    <w:rsid w:val="003021C4"/>
    <w:rsid w:val="00302263"/>
    <w:rsid w:val="003025C3"/>
    <w:rsid w:val="003025D2"/>
    <w:rsid w:val="003029A1"/>
    <w:rsid w:val="0030305B"/>
    <w:rsid w:val="0030327B"/>
    <w:rsid w:val="00303325"/>
    <w:rsid w:val="003033E8"/>
    <w:rsid w:val="00303560"/>
    <w:rsid w:val="00303BC2"/>
    <w:rsid w:val="00303C40"/>
    <w:rsid w:val="00303EB7"/>
    <w:rsid w:val="00304058"/>
    <w:rsid w:val="00304626"/>
    <w:rsid w:val="0030475F"/>
    <w:rsid w:val="00304892"/>
    <w:rsid w:val="00304918"/>
    <w:rsid w:val="00304BFB"/>
    <w:rsid w:val="00304FC7"/>
    <w:rsid w:val="00305307"/>
    <w:rsid w:val="00305318"/>
    <w:rsid w:val="0030590B"/>
    <w:rsid w:val="00305A02"/>
    <w:rsid w:val="00305B0B"/>
    <w:rsid w:val="00305B17"/>
    <w:rsid w:val="00305CD5"/>
    <w:rsid w:val="00305D22"/>
    <w:rsid w:val="00305DC6"/>
    <w:rsid w:val="00305E38"/>
    <w:rsid w:val="003063A1"/>
    <w:rsid w:val="003065A2"/>
    <w:rsid w:val="003066BA"/>
    <w:rsid w:val="00306847"/>
    <w:rsid w:val="00306857"/>
    <w:rsid w:val="00307203"/>
    <w:rsid w:val="003074E8"/>
    <w:rsid w:val="00307767"/>
    <w:rsid w:val="00307775"/>
    <w:rsid w:val="00307847"/>
    <w:rsid w:val="00307971"/>
    <w:rsid w:val="00307E95"/>
    <w:rsid w:val="0031029C"/>
    <w:rsid w:val="003103B3"/>
    <w:rsid w:val="003108F0"/>
    <w:rsid w:val="00310F1F"/>
    <w:rsid w:val="0031124A"/>
    <w:rsid w:val="00311334"/>
    <w:rsid w:val="00311487"/>
    <w:rsid w:val="003115A6"/>
    <w:rsid w:val="003115CE"/>
    <w:rsid w:val="00311A6F"/>
    <w:rsid w:val="00311B38"/>
    <w:rsid w:val="00311D9E"/>
    <w:rsid w:val="0031219D"/>
    <w:rsid w:val="003123C3"/>
    <w:rsid w:val="0031272B"/>
    <w:rsid w:val="00312AAD"/>
    <w:rsid w:val="00312BDA"/>
    <w:rsid w:val="003130ED"/>
    <w:rsid w:val="0031343D"/>
    <w:rsid w:val="003134A6"/>
    <w:rsid w:val="00313AF6"/>
    <w:rsid w:val="00313CEE"/>
    <w:rsid w:val="00314064"/>
    <w:rsid w:val="00314281"/>
    <w:rsid w:val="00314296"/>
    <w:rsid w:val="003143FB"/>
    <w:rsid w:val="00314407"/>
    <w:rsid w:val="00314FFF"/>
    <w:rsid w:val="003151E9"/>
    <w:rsid w:val="0031532E"/>
    <w:rsid w:val="00315705"/>
    <w:rsid w:val="00315DCF"/>
    <w:rsid w:val="00315DF0"/>
    <w:rsid w:val="00315E0F"/>
    <w:rsid w:val="0031687B"/>
    <w:rsid w:val="003169B5"/>
    <w:rsid w:val="00316B56"/>
    <w:rsid w:val="003174F5"/>
    <w:rsid w:val="0031782F"/>
    <w:rsid w:val="0031789B"/>
    <w:rsid w:val="00317A29"/>
    <w:rsid w:val="00317BB1"/>
    <w:rsid w:val="00317BC6"/>
    <w:rsid w:val="00317BC7"/>
    <w:rsid w:val="00317CFE"/>
    <w:rsid w:val="00317D27"/>
    <w:rsid w:val="00317F4D"/>
    <w:rsid w:val="0032036F"/>
    <w:rsid w:val="00320736"/>
    <w:rsid w:val="003207FD"/>
    <w:rsid w:val="003208A0"/>
    <w:rsid w:val="003209AC"/>
    <w:rsid w:val="00320A59"/>
    <w:rsid w:val="00320E04"/>
    <w:rsid w:val="00321067"/>
    <w:rsid w:val="0032113A"/>
    <w:rsid w:val="00321439"/>
    <w:rsid w:val="003215D9"/>
    <w:rsid w:val="00321BC3"/>
    <w:rsid w:val="00322074"/>
    <w:rsid w:val="003223E4"/>
    <w:rsid w:val="00322776"/>
    <w:rsid w:val="00322DA4"/>
    <w:rsid w:val="00322EEA"/>
    <w:rsid w:val="00323056"/>
    <w:rsid w:val="00323120"/>
    <w:rsid w:val="003234BD"/>
    <w:rsid w:val="00323538"/>
    <w:rsid w:val="003235FE"/>
    <w:rsid w:val="00323898"/>
    <w:rsid w:val="00323997"/>
    <w:rsid w:val="00324197"/>
    <w:rsid w:val="0032423D"/>
    <w:rsid w:val="003244EE"/>
    <w:rsid w:val="00324C3D"/>
    <w:rsid w:val="00324DC6"/>
    <w:rsid w:val="003253AE"/>
    <w:rsid w:val="00325B4D"/>
    <w:rsid w:val="00326010"/>
    <w:rsid w:val="003261AC"/>
    <w:rsid w:val="00326345"/>
    <w:rsid w:val="00326616"/>
    <w:rsid w:val="0032663F"/>
    <w:rsid w:val="00326884"/>
    <w:rsid w:val="003273E4"/>
    <w:rsid w:val="0032740B"/>
    <w:rsid w:val="00327587"/>
    <w:rsid w:val="00327740"/>
    <w:rsid w:val="003277D6"/>
    <w:rsid w:val="00327F54"/>
    <w:rsid w:val="00330889"/>
    <w:rsid w:val="00330A78"/>
    <w:rsid w:val="00330D43"/>
    <w:rsid w:val="00330F0E"/>
    <w:rsid w:val="00331175"/>
    <w:rsid w:val="00331447"/>
    <w:rsid w:val="00331492"/>
    <w:rsid w:val="00331A3F"/>
    <w:rsid w:val="00331B14"/>
    <w:rsid w:val="00331FD0"/>
    <w:rsid w:val="00332399"/>
    <w:rsid w:val="00332878"/>
    <w:rsid w:val="00332967"/>
    <w:rsid w:val="00332D1F"/>
    <w:rsid w:val="00332E17"/>
    <w:rsid w:val="00332E74"/>
    <w:rsid w:val="003331C2"/>
    <w:rsid w:val="0033342E"/>
    <w:rsid w:val="00333621"/>
    <w:rsid w:val="0033363A"/>
    <w:rsid w:val="00333887"/>
    <w:rsid w:val="00333890"/>
    <w:rsid w:val="00333CA1"/>
    <w:rsid w:val="00333F2A"/>
    <w:rsid w:val="00333FF3"/>
    <w:rsid w:val="0033442C"/>
    <w:rsid w:val="00334581"/>
    <w:rsid w:val="0033480A"/>
    <w:rsid w:val="0033499B"/>
    <w:rsid w:val="00334A49"/>
    <w:rsid w:val="00334F6A"/>
    <w:rsid w:val="00335108"/>
    <w:rsid w:val="0033536E"/>
    <w:rsid w:val="00335617"/>
    <w:rsid w:val="003356CA"/>
    <w:rsid w:val="00335726"/>
    <w:rsid w:val="00335754"/>
    <w:rsid w:val="0033578F"/>
    <w:rsid w:val="003357BC"/>
    <w:rsid w:val="00336235"/>
    <w:rsid w:val="0033647F"/>
    <w:rsid w:val="00336499"/>
    <w:rsid w:val="003365A2"/>
    <w:rsid w:val="00336927"/>
    <w:rsid w:val="00337C4C"/>
    <w:rsid w:val="00340250"/>
    <w:rsid w:val="0034044A"/>
    <w:rsid w:val="00340533"/>
    <w:rsid w:val="003409B0"/>
    <w:rsid w:val="00341123"/>
    <w:rsid w:val="003411C7"/>
    <w:rsid w:val="003412B7"/>
    <w:rsid w:val="003416E6"/>
    <w:rsid w:val="003417DC"/>
    <w:rsid w:val="0034185A"/>
    <w:rsid w:val="0034189A"/>
    <w:rsid w:val="0034196E"/>
    <w:rsid w:val="00341A3B"/>
    <w:rsid w:val="00341F1F"/>
    <w:rsid w:val="003420AB"/>
    <w:rsid w:val="00342344"/>
    <w:rsid w:val="00342AC8"/>
    <w:rsid w:val="00342FA8"/>
    <w:rsid w:val="003437ED"/>
    <w:rsid w:val="00343B01"/>
    <w:rsid w:val="00343DCC"/>
    <w:rsid w:val="00343EEF"/>
    <w:rsid w:val="00343F7A"/>
    <w:rsid w:val="0034430B"/>
    <w:rsid w:val="00344703"/>
    <w:rsid w:val="00344BD2"/>
    <w:rsid w:val="00344C4B"/>
    <w:rsid w:val="00344E2B"/>
    <w:rsid w:val="003452CD"/>
    <w:rsid w:val="00345435"/>
    <w:rsid w:val="00345613"/>
    <w:rsid w:val="00345A3D"/>
    <w:rsid w:val="00345A4E"/>
    <w:rsid w:val="00345BFF"/>
    <w:rsid w:val="00345D6B"/>
    <w:rsid w:val="00345EAF"/>
    <w:rsid w:val="00345EB1"/>
    <w:rsid w:val="00346274"/>
    <w:rsid w:val="003463EE"/>
    <w:rsid w:val="00346623"/>
    <w:rsid w:val="00346638"/>
    <w:rsid w:val="003469EC"/>
    <w:rsid w:val="00346AD9"/>
    <w:rsid w:val="00346B2F"/>
    <w:rsid w:val="00346DE2"/>
    <w:rsid w:val="0034703B"/>
    <w:rsid w:val="0034706D"/>
    <w:rsid w:val="00347278"/>
    <w:rsid w:val="003478CE"/>
    <w:rsid w:val="00347E43"/>
    <w:rsid w:val="00350292"/>
    <w:rsid w:val="003509FC"/>
    <w:rsid w:val="00351128"/>
    <w:rsid w:val="00351412"/>
    <w:rsid w:val="00351556"/>
    <w:rsid w:val="0035191E"/>
    <w:rsid w:val="00351A1F"/>
    <w:rsid w:val="00351AF0"/>
    <w:rsid w:val="00351B2C"/>
    <w:rsid w:val="00351C84"/>
    <w:rsid w:val="00351F81"/>
    <w:rsid w:val="003520B2"/>
    <w:rsid w:val="003521A8"/>
    <w:rsid w:val="00352470"/>
    <w:rsid w:val="0035264A"/>
    <w:rsid w:val="00352822"/>
    <w:rsid w:val="003528A3"/>
    <w:rsid w:val="00352B76"/>
    <w:rsid w:val="00352E9B"/>
    <w:rsid w:val="00352F8E"/>
    <w:rsid w:val="003531AA"/>
    <w:rsid w:val="003531E9"/>
    <w:rsid w:val="003534CA"/>
    <w:rsid w:val="0035382F"/>
    <w:rsid w:val="003539BE"/>
    <w:rsid w:val="00353A37"/>
    <w:rsid w:val="00353B15"/>
    <w:rsid w:val="00353E19"/>
    <w:rsid w:val="00354147"/>
    <w:rsid w:val="00354208"/>
    <w:rsid w:val="003545E1"/>
    <w:rsid w:val="00354636"/>
    <w:rsid w:val="00354D3E"/>
    <w:rsid w:val="0035501A"/>
    <w:rsid w:val="003550E1"/>
    <w:rsid w:val="003550F8"/>
    <w:rsid w:val="00355180"/>
    <w:rsid w:val="00355434"/>
    <w:rsid w:val="003555F6"/>
    <w:rsid w:val="0035567F"/>
    <w:rsid w:val="0035576C"/>
    <w:rsid w:val="00355CD3"/>
    <w:rsid w:val="00355D0B"/>
    <w:rsid w:val="00355FFC"/>
    <w:rsid w:val="00356079"/>
    <w:rsid w:val="0035624F"/>
    <w:rsid w:val="003563E6"/>
    <w:rsid w:val="00356640"/>
    <w:rsid w:val="00356696"/>
    <w:rsid w:val="00356922"/>
    <w:rsid w:val="0035697E"/>
    <w:rsid w:val="00356BFD"/>
    <w:rsid w:val="003570AC"/>
    <w:rsid w:val="0035797D"/>
    <w:rsid w:val="003579B3"/>
    <w:rsid w:val="00357AA4"/>
    <w:rsid w:val="00357EC5"/>
    <w:rsid w:val="00357F2E"/>
    <w:rsid w:val="00357F4A"/>
    <w:rsid w:val="003600FB"/>
    <w:rsid w:val="00360220"/>
    <w:rsid w:val="00360460"/>
    <w:rsid w:val="00360A63"/>
    <w:rsid w:val="00360AAB"/>
    <w:rsid w:val="00361982"/>
    <w:rsid w:val="00361C28"/>
    <w:rsid w:val="00361D10"/>
    <w:rsid w:val="00361FAD"/>
    <w:rsid w:val="003620BC"/>
    <w:rsid w:val="003620EE"/>
    <w:rsid w:val="00362206"/>
    <w:rsid w:val="003624C1"/>
    <w:rsid w:val="00362799"/>
    <w:rsid w:val="00362E14"/>
    <w:rsid w:val="0036330D"/>
    <w:rsid w:val="003633EF"/>
    <w:rsid w:val="00363513"/>
    <w:rsid w:val="00363677"/>
    <w:rsid w:val="00363C60"/>
    <w:rsid w:val="00363DEA"/>
    <w:rsid w:val="00364211"/>
    <w:rsid w:val="003646B0"/>
    <w:rsid w:val="003647F9"/>
    <w:rsid w:val="00364ADF"/>
    <w:rsid w:val="00364E4F"/>
    <w:rsid w:val="00364F68"/>
    <w:rsid w:val="00365101"/>
    <w:rsid w:val="003652A2"/>
    <w:rsid w:val="0036554A"/>
    <w:rsid w:val="00365550"/>
    <w:rsid w:val="0036572F"/>
    <w:rsid w:val="00365759"/>
    <w:rsid w:val="003662B2"/>
    <w:rsid w:val="00366363"/>
    <w:rsid w:val="00367320"/>
    <w:rsid w:val="00367C18"/>
    <w:rsid w:val="00367C1A"/>
    <w:rsid w:val="00367DC0"/>
    <w:rsid w:val="003705C5"/>
    <w:rsid w:val="003708B3"/>
    <w:rsid w:val="00370E47"/>
    <w:rsid w:val="00371477"/>
    <w:rsid w:val="003714BF"/>
    <w:rsid w:val="003717C4"/>
    <w:rsid w:val="00371B8B"/>
    <w:rsid w:val="00371CEC"/>
    <w:rsid w:val="00371D8E"/>
    <w:rsid w:val="00371E54"/>
    <w:rsid w:val="0037229C"/>
    <w:rsid w:val="0037244C"/>
    <w:rsid w:val="003724BB"/>
    <w:rsid w:val="0037262F"/>
    <w:rsid w:val="0037285E"/>
    <w:rsid w:val="00372E4C"/>
    <w:rsid w:val="00373142"/>
    <w:rsid w:val="0037316D"/>
    <w:rsid w:val="003731FB"/>
    <w:rsid w:val="00373440"/>
    <w:rsid w:val="003734C4"/>
    <w:rsid w:val="00373699"/>
    <w:rsid w:val="003737B3"/>
    <w:rsid w:val="00373AB6"/>
    <w:rsid w:val="003744D6"/>
    <w:rsid w:val="00374510"/>
    <w:rsid w:val="003748B7"/>
    <w:rsid w:val="00374E48"/>
    <w:rsid w:val="00375001"/>
    <w:rsid w:val="003753FD"/>
    <w:rsid w:val="0037588E"/>
    <w:rsid w:val="0037598D"/>
    <w:rsid w:val="00375BE8"/>
    <w:rsid w:val="00375EA4"/>
    <w:rsid w:val="0037623A"/>
    <w:rsid w:val="0037667B"/>
    <w:rsid w:val="00376A6C"/>
    <w:rsid w:val="00376BDF"/>
    <w:rsid w:val="00376CB6"/>
    <w:rsid w:val="0037714C"/>
    <w:rsid w:val="00377887"/>
    <w:rsid w:val="00377FFE"/>
    <w:rsid w:val="00380425"/>
    <w:rsid w:val="003807C1"/>
    <w:rsid w:val="00380A48"/>
    <w:rsid w:val="00380AE2"/>
    <w:rsid w:val="00380B72"/>
    <w:rsid w:val="00380E0D"/>
    <w:rsid w:val="00381149"/>
    <w:rsid w:val="00381335"/>
    <w:rsid w:val="00381350"/>
    <w:rsid w:val="0038137F"/>
    <w:rsid w:val="00381CE2"/>
    <w:rsid w:val="00381D21"/>
    <w:rsid w:val="00381E58"/>
    <w:rsid w:val="003822DD"/>
    <w:rsid w:val="00382326"/>
    <w:rsid w:val="00382350"/>
    <w:rsid w:val="0038246D"/>
    <w:rsid w:val="0038266B"/>
    <w:rsid w:val="00382C55"/>
    <w:rsid w:val="00383A68"/>
    <w:rsid w:val="00383BEE"/>
    <w:rsid w:val="00383C43"/>
    <w:rsid w:val="00383E1B"/>
    <w:rsid w:val="00384102"/>
    <w:rsid w:val="003841F5"/>
    <w:rsid w:val="0038448F"/>
    <w:rsid w:val="003844CA"/>
    <w:rsid w:val="0038465E"/>
    <w:rsid w:val="00384A15"/>
    <w:rsid w:val="00384F6F"/>
    <w:rsid w:val="0038524B"/>
    <w:rsid w:val="0038537E"/>
    <w:rsid w:val="0038567B"/>
    <w:rsid w:val="003859E6"/>
    <w:rsid w:val="00385F04"/>
    <w:rsid w:val="00385FB2"/>
    <w:rsid w:val="003860A4"/>
    <w:rsid w:val="003860D6"/>
    <w:rsid w:val="00386112"/>
    <w:rsid w:val="0038648D"/>
    <w:rsid w:val="003864AB"/>
    <w:rsid w:val="003866C6"/>
    <w:rsid w:val="003869AE"/>
    <w:rsid w:val="00386BF9"/>
    <w:rsid w:val="00386F73"/>
    <w:rsid w:val="003870F2"/>
    <w:rsid w:val="0038721E"/>
    <w:rsid w:val="003877AA"/>
    <w:rsid w:val="00387CEC"/>
    <w:rsid w:val="00387E40"/>
    <w:rsid w:val="003900AE"/>
    <w:rsid w:val="0039013F"/>
    <w:rsid w:val="0039040B"/>
    <w:rsid w:val="00390411"/>
    <w:rsid w:val="0039060F"/>
    <w:rsid w:val="00390A76"/>
    <w:rsid w:val="0039101C"/>
    <w:rsid w:val="0039190F"/>
    <w:rsid w:val="00391E3A"/>
    <w:rsid w:val="0039252F"/>
    <w:rsid w:val="00392657"/>
    <w:rsid w:val="003926C2"/>
    <w:rsid w:val="00392835"/>
    <w:rsid w:val="00392863"/>
    <w:rsid w:val="003929B8"/>
    <w:rsid w:val="00392F21"/>
    <w:rsid w:val="003933F5"/>
    <w:rsid w:val="00393614"/>
    <w:rsid w:val="00393ACD"/>
    <w:rsid w:val="00393C7D"/>
    <w:rsid w:val="00393D6B"/>
    <w:rsid w:val="00393E96"/>
    <w:rsid w:val="00393F6C"/>
    <w:rsid w:val="00394052"/>
    <w:rsid w:val="00394339"/>
    <w:rsid w:val="003943C5"/>
    <w:rsid w:val="0039467F"/>
    <w:rsid w:val="00394C10"/>
    <w:rsid w:val="00394DD6"/>
    <w:rsid w:val="0039569A"/>
    <w:rsid w:val="00396195"/>
    <w:rsid w:val="003964AF"/>
    <w:rsid w:val="0039651E"/>
    <w:rsid w:val="00396794"/>
    <w:rsid w:val="00396981"/>
    <w:rsid w:val="00396ABC"/>
    <w:rsid w:val="00396BC2"/>
    <w:rsid w:val="00396DE2"/>
    <w:rsid w:val="00396DF2"/>
    <w:rsid w:val="00396ECD"/>
    <w:rsid w:val="00396F8E"/>
    <w:rsid w:val="003971F0"/>
    <w:rsid w:val="00397265"/>
    <w:rsid w:val="0039727E"/>
    <w:rsid w:val="0039734A"/>
    <w:rsid w:val="003973FB"/>
    <w:rsid w:val="003974E4"/>
    <w:rsid w:val="0039756F"/>
    <w:rsid w:val="003977E5"/>
    <w:rsid w:val="0039781E"/>
    <w:rsid w:val="003978FB"/>
    <w:rsid w:val="00397939"/>
    <w:rsid w:val="00397BFD"/>
    <w:rsid w:val="00397DA6"/>
    <w:rsid w:val="003A0122"/>
    <w:rsid w:val="003A050E"/>
    <w:rsid w:val="003A0528"/>
    <w:rsid w:val="003A0766"/>
    <w:rsid w:val="003A087F"/>
    <w:rsid w:val="003A092C"/>
    <w:rsid w:val="003A0CD4"/>
    <w:rsid w:val="003A0EA5"/>
    <w:rsid w:val="003A1F15"/>
    <w:rsid w:val="003A2193"/>
    <w:rsid w:val="003A24B7"/>
    <w:rsid w:val="003A24CE"/>
    <w:rsid w:val="003A2765"/>
    <w:rsid w:val="003A2871"/>
    <w:rsid w:val="003A2954"/>
    <w:rsid w:val="003A2A4E"/>
    <w:rsid w:val="003A2CFF"/>
    <w:rsid w:val="003A2FA1"/>
    <w:rsid w:val="003A3216"/>
    <w:rsid w:val="003A344A"/>
    <w:rsid w:val="003A3A30"/>
    <w:rsid w:val="003A3A4E"/>
    <w:rsid w:val="003A3C8F"/>
    <w:rsid w:val="003A3F12"/>
    <w:rsid w:val="003A42E7"/>
    <w:rsid w:val="003A4384"/>
    <w:rsid w:val="003A4388"/>
    <w:rsid w:val="003A4403"/>
    <w:rsid w:val="003A468F"/>
    <w:rsid w:val="003A46B9"/>
    <w:rsid w:val="003A4AEF"/>
    <w:rsid w:val="003A4B6B"/>
    <w:rsid w:val="003A4F94"/>
    <w:rsid w:val="003A5075"/>
    <w:rsid w:val="003A5129"/>
    <w:rsid w:val="003A560C"/>
    <w:rsid w:val="003A56CD"/>
    <w:rsid w:val="003A57FF"/>
    <w:rsid w:val="003A5A1A"/>
    <w:rsid w:val="003A5E57"/>
    <w:rsid w:val="003A60D6"/>
    <w:rsid w:val="003A61E2"/>
    <w:rsid w:val="003A61E4"/>
    <w:rsid w:val="003A64D0"/>
    <w:rsid w:val="003A64E6"/>
    <w:rsid w:val="003A6521"/>
    <w:rsid w:val="003A6789"/>
    <w:rsid w:val="003A68C1"/>
    <w:rsid w:val="003A6A03"/>
    <w:rsid w:val="003A7150"/>
    <w:rsid w:val="003A7431"/>
    <w:rsid w:val="003A74DB"/>
    <w:rsid w:val="003A78F7"/>
    <w:rsid w:val="003A799D"/>
    <w:rsid w:val="003A7B77"/>
    <w:rsid w:val="003A7D67"/>
    <w:rsid w:val="003B00F6"/>
    <w:rsid w:val="003B015C"/>
    <w:rsid w:val="003B0713"/>
    <w:rsid w:val="003B0A1B"/>
    <w:rsid w:val="003B0A3A"/>
    <w:rsid w:val="003B0D56"/>
    <w:rsid w:val="003B1153"/>
    <w:rsid w:val="003B1208"/>
    <w:rsid w:val="003B1378"/>
    <w:rsid w:val="003B139E"/>
    <w:rsid w:val="003B1DF9"/>
    <w:rsid w:val="003B20C7"/>
    <w:rsid w:val="003B2215"/>
    <w:rsid w:val="003B2341"/>
    <w:rsid w:val="003B277A"/>
    <w:rsid w:val="003B29F7"/>
    <w:rsid w:val="003B2B13"/>
    <w:rsid w:val="003B3068"/>
    <w:rsid w:val="003B3233"/>
    <w:rsid w:val="003B350C"/>
    <w:rsid w:val="003B39DE"/>
    <w:rsid w:val="003B3AF1"/>
    <w:rsid w:val="003B3F04"/>
    <w:rsid w:val="003B4550"/>
    <w:rsid w:val="003B48D5"/>
    <w:rsid w:val="003B4A84"/>
    <w:rsid w:val="003B4BED"/>
    <w:rsid w:val="003B53D9"/>
    <w:rsid w:val="003B540C"/>
    <w:rsid w:val="003B5482"/>
    <w:rsid w:val="003B5CEA"/>
    <w:rsid w:val="003B5FB1"/>
    <w:rsid w:val="003B6110"/>
    <w:rsid w:val="003B67E2"/>
    <w:rsid w:val="003B6DE9"/>
    <w:rsid w:val="003B6DFD"/>
    <w:rsid w:val="003B7DDB"/>
    <w:rsid w:val="003B7E5D"/>
    <w:rsid w:val="003B7F67"/>
    <w:rsid w:val="003B7F80"/>
    <w:rsid w:val="003C019D"/>
    <w:rsid w:val="003C021E"/>
    <w:rsid w:val="003C032E"/>
    <w:rsid w:val="003C0347"/>
    <w:rsid w:val="003C042D"/>
    <w:rsid w:val="003C095A"/>
    <w:rsid w:val="003C09D2"/>
    <w:rsid w:val="003C0ADC"/>
    <w:rsid w:val="003C0DA0"/>
    <w:rsid w:val="003C0E81"/>
    <w:rsid w:val="003C0ECE"/>
    <w:rsid w:val="003C1971"/>
    <w:rsid w:val="003C1AD8"/>
    <w:rsid w:val="003C1E50"/>
    <w:rsid w:val="003C1F2A"/>
    <w:rsid w:val="003C2093"/>
    <w:rsid w:val="003C2619"/>
    <w:rsid w:val="003C2753"/>
    <w:rsid w:val="003C28F3"/>
    <w:rsid w:val="003C2A70"/>
    <w:rsid w:val="003C2AD5"/>
    <w:rsid w:val="003C2E78"/>
    <w:rsid w:val="003C30E1"/>
    <w:rsid w:val="003C33AF"/>
    <w:rsid w:val="003C3433"/>
    <w:rsid w:val="003C346F"/>
    <w:rsid w:val="003C3565"/>
    <w:rsid w:val="003C3568"/>
    <w:rsid w:val="003C3611"/>
    <w:rsid w:val="003C36AB"/>
    <w:rsid w:val="003C3707"/>
    <w:rsid w:val="003C3B20"/>
    <w:rsid w:val="003C3BE3"/>
    <w:rsid w:val="003C3CEC"/>
    <w:rsid w:val="003C407C"/>
    <w:rsid w:val="003C42F3"/>
    <w:rsid w:val="003C43E9"/>
    <w:rsid w:val="003C44DF"/>
    <w:rsid w:val="003C4703"/>
    <w:rsid w:val="003C4733"/>
    <w:rsid w:val="003C4CCD"/>
    <w:rsid w:val="003C4D74"/>
    <w:rsid w:val="003C4F56"/>
    <w:rsid w:val="003C5290"/>
    <w:rsid w:val="003C5813"/>
    <w:rsid w:val="003C5A4C"/>
    <w:rsid w:val="003C5CD5"/>
    <w:rsid w:val="003C5D8B"/>
    <w:rsid w:val="003C61BC"/>
    <w:rsid w:val="003C6BAA"/>
    <w:rsid w:val="003C765C"/>
    <w:rsid w:val="003C79E0"/>
    <w:rsid w:val="003D005F"/>
    <w:rsid w:val="003D0471"/>
    <w:rsid w:val="003D08DB"/>
    <w:rsid w:val="003D08DD"/>
    <w:rsid w:val="003D14B0"/>
    <w:rsid w:val="003D1641"/>
    <w:rsid w:val="003D1777"/>
    <w:rsid w:val="003D2041"/>
    <w:rsid w:val="003D20F2"/>
    <w:rsid w:val="003D2558"/>
    <w:rsid w:val="003D27E9"/>
    <w:rsid w:val="003D2824"/>
    <w:rsid w:val="003D2E5D"/>
    <w:rsid w:val="003D3045"/>
    <w:rsid w:val="003D35A9"/>
    <w:rsid w:val="003D3633"/>
    <w:rsid w:val="003D3A70"/>
    <w:rsid w:val="003D3AF5"/>
    <w:rsid w:val="003D3BED"/>
    <w:rsid w:val="003D3CA4"/>
    <w:rsid w:val="003D3FF7"/>
    <w:rsid w:val="003D423C"/>
    <w:rsid w:val="003D45F1"/>
    <w:rsid w:val="003D4721"/>
    <w:rsid w:val="003D4750"/>
    <w:rsid w:val="003D47B7"/>
    <w:rsid w:val="003D47C4"/>
    <w:rsid w:val="003D4848"/>
    <w:rsid w:val="003D4B9E"/>
    <w:rsid w:val="003D4D1A"/>
    <w:rsid w:val="003D53A1"/>
    <w:rsid w:val="003D56D0"/>
    <w:rsid w:val="003D57F6"/>
    <w:rsid w:val="003D5A2E"/>
    <w:rsid w:val="003D5F55"/>
    <w:rsid w:val="003D5F8F"/>
    <w:rsid w:val="003D62F6"/>
    <w:rsid w:val="003D63E7"/>
    <w:rsid w:val="003D64AB"/>
    <w:rsid w:val="003D6B5B"/>
    <w:rsid w:val="003D6B8F"/>
    <w:rsid w:val="003D6DBC"/>
    <w:rsid w:val="003D6F7F"/>
    <w:rsid w:val="003D7435"/>
    <w:rsid w:val="003D74D1"/>
    <w:rsid w:val="003D7B23"/>
    <w:rsid w:val="003D7B2E"/>
    <w:rsid w:val="003D7B34"/>
    <w:rsid w:val="003D7CC8"/>
    <w:rsid w:val="003D7D99"/>
    <w:rsid w:val="003D7DC4"/>
    <w:rsid w:val="003E0693"/>
    <w:rsid w:val="003E09A2"/>
    <w:rsid w:val="003E0AFE"/>
    <w:rsid w:val="003E0DF4"/>
    <w:rsid w:val="003E0F07"/>
    <w:rsid w:val="003E0F71"/>
    <w:rsid w:val="003E106D"/>
    <w:rsid w:val="003E123B"/>
    <w:rsid w:val="003E164F"/>
    <w:rsid w:val="003E1A6D"/>
    <w:rsid w:val="003E1D35"/>
    <w:rsid w:val="003E1E5A"/>
    <w:rsid w:val="003E2045"/>
    <w:rsid w:val="003E23E5"/>
    <w:rsid w:val="003E23F0"/>
    <w:rsid w:val="003E251C"/>
    <w:rsid w:val="003E2627"/>
    <w:rsid w:val="003E2846"/>
    <w:rsid w:val="003E2B6A"/>
    <w:rsid w:val="003E2C65"/>
    <w:rsid w:val="003E2CB3"/>
    <w:rsid w:val="003E30F0"/>
    <w:rsid w:val="003E331F"/>
    <w:rsid w:val="003E3403"/>
    <w:rsid w:val="003E3D8D"/>
    <w:rsid w:val="003E3F3E"/>
    <w:rsid w:val="003E3FA3"/>
    <w:rsid w:val="003E432A"/>
    <w:rsid w:val="003E43E5"/>
    <w:rsid w:val="003E4A5B"/>
    <w:rsid w:val="003E508D"/>
    <w:rsid w:val="003E512A"/>
    <w:rsid w:val="003E515C"/>
    <w:rsid w:val="003E558C"/>
    <w:rsid w:val="003E5840"/>
    <w:rsid w:val="003E5A68"/>
    <w:rsid w:val="003E5D24"/>
    <w:rsid w:val="003E606A"/>
    <w:rsid w:val="003E60E6"/>
    <w:rsid w:val="003E61DD"/>
    <w:rsid w:val="003E6388"/>
    <w:rsid w:val="003E6439"/>
    <w:rsid w:val="003E662B"/>
    <w:rsid w:val="003E6BDB"/>
    <w:rsid w:val="003E6CD4"/>
    <w:rsid w:val="003E6D7E"/>
    <w:rsid w:val="003E7299"/>
    <w:rsid w:val="003E7401"/>
    <w:rsid w:val="003E751A"/>
    <w:rsid w:val="003E7B12"/>
    <w:rsid w:val="003E7F58"/>
    <w:rsid w:val="003F0246"/>
    <w:rsid w:val="003F0371"/>
    <w:rsid w:val="003F05D8"/>
    <w:rsid w:val="003F0970"/>
    <w:rsid w:val="003F0D72"/>
    <w:rsid w:val="003F1006"/>
    <w:rsid w:val="003F11EA"/>
    <w:rsid w:val="003F15FE"/>
    <w:rsid w:val="003F1C61"/>
    <w:rsid w:val="003F1EDC"/>
    <w:rsid w:val="003F1F30"/>
    <w:rsid w:val="003F21C0"/>
    <w:rsid w:val="003F22B2"/>
    <w:rsid w:val="003F2500"/>
    <w:rsid w:val="003F25AC"/>
    <w:rsid w:val="003F287E"/>
    <w:rsid w:val="003F2A21"/>
    <w:rsid w:val="003F2C5C"/>
    <w:rsid w:val="003F2D22"/>
    <w:rsid w:val="003F2E71"/>
    <w:rsid w:val="003F329F"/>
    <w:rsid w:val="003F33D8"/>
    <w:rsid w:val="003F34DA"/>
    <w:rsid w:val="003F3A4F"/>
    <w:rsid w:val="003F3C12"/>
    <w:rsid w:val="003F3C47"/>
    <w:rsid w:val="003F3E38"/>
    <w:rsid w:val="003F4335"/>
    <w:rsid w:val="003F43D1"/>
    <w:rsid w:val="003F454C"/>
    <w:rsid w:val="003F454E"/>
    <w:rsid w:val="003F4909"/>
    <w:rsid w:val="003F49B2"/>
    <w:rsid w:val="003F4C63"/>
    <w:rsid w:val="003F51AB"/>
    <w:rsid w:val="003F5B99"/>
    <w:rsid w:val="003F5D5D"/>
    <w:rsid w:val="003F5EF7"/>
    <w:rsid w:val="003F6132"/>
    <w:rsid w:val="003F63D3"/>
    <w:rsid w:val="003F642D"/>
    <w:rsid w:val="003F6567"/>
    <w:rsid w:val="003F667E"/>
    <w:rsid w:val="003F6FAC"/>
    <w:rsid w:val="003F711A"/>
    <w:rsid w:val="003F7215"/>
    <w:rsid w:val="003F72A0"/>
    <w:rsid w:val="003F7A9F"/>
    <w:rsid w:val="003F7DFA"/>
    <w:rsid w:val="003F7DFB"/>
    <w:rsid w:val="003F7FD8"/>
    <w:rsid w:val="004002D6"/>
    <w:rsid w:val="004004EF"/>
    <w:rsid w:val="004004F0"/>
    <w:rsid w:val="004006BF"/>
    <w:rsid w:val="004008BF"/>
    <w:rsid w:val="00400AED"/>
    <w:rsid w:val="00400E49"/>
    <w:rsid w:val="00400FF0"/>
    <w:rsid w:val="00401119"/>
    <w:rsid w:val="004013B3"/>
    <w:rsid w:val="004015A6"/>
    <w:rsid w:val="0040178F"/>
    <w:rsid w:val="00401A53"/>
    <w:rsid w:val="00401D2D"/>
    <w:rsid w:val="00401DE2"/>
    <w:rsid w:val="00401F19"/>
    <w:rsid w:val="00401FFF"/>
    <w:rsid w:val="00402262"/>
    <w:rsid w:val="004025F8"/>
    <w:rsid w:val="00402911"/>
    <w:rsid w:val="00402A53"/>
    <w:rsid w:val="00402A79"/>
    <w:rsid w:val="00402AD9"/>
    <w:rsid w:val="00402EF7"/>
    <w:rsid w:val="0040343B"/>
    <w:rsid w:val="00403538"/>
    <w:rsid w:val="00403981"/>
    <w:rsid w:val="00403E15"/>
    <w:rsid w:val="00403E87"/>
    <w:rsid w:val="004043A9"/>
    <w:rsid w:val="0040441E"/>
    <w:rsid w:val="00404427"/>
    <w:rsid w:val="00404BAC"/>
    <w:rsid w:val="00404C88"/>
    <w:rsid w:val="00404CD8"/>
    <w:rsid w:val="00404DA8"/>
    <w:rsid w:val="004050A9"/>
    <w:rsid w:val="0040516B"/>
    <w:rsid w:val="00405243"/>
    <w:rsid w:val="0040529B"/>
    <w:rsid w:val="00405593"/>
    <w:rsid w:val="004055C7"/>
    <w:rsid w:val="00405724"/>
    <w:rsid w:val="00405ACB"/>
    <w:rsid w:val="00406838"/>
    <w:rsid w:val="004069FB"/>
    <w:rsid w:val="00406AEA"/>
    <w:rsid w:val="00406C7E"/>
    <w:rsid w:val="00406DC0"/>
    <w:rsid w:val="00406DD2"/>
    <w:rsid w:val="00406EAB"/>
    <w:rsid w:val="00407B18"/>
    <w:rsid w:val="00410817"/>
    <w:rsid w:val="00410D86"/>
    <w:rsid w:val="00410ED4"/>
    <w:rsid w:val="004112D0"/>
    <w:rsid w:val="0041141F"/>
    <w:rsid w:val="004115B3"/>
    <w:rsid w:val="0041183E"/>
    <w:rsid w:val="004118DD"/>
    <w:rsid w:val="00411AB3"/>
    <w:rsid w:val="00411B4C"/>
    <w:rsid w:val="00411B91"/>
    <w:rsid w:val="00411F78"/>
    <w:rsid w:val="004124BC"/>
    <w:rsid w:val="00412506"/>
    <w:rsid w:val="004125AC"/>
    <w:rsid w:val="00412E04"/>
    <w:rsid w:val="0041315A"/>
    <w:rsid w:val="0041353A"/>
    <w:rsid w:val="004136C7"/>
    <w:rsid w:val="00413900"/>
    <w:rsid w:val="00413F02"/>
    <w:rsid w:val="004140EA"/>
    <w:rsid w:val="00414107"/>
    <w:rsid w:val="004141FC"/>
    <w:rsid w:val="0041449F"/>
    <w:rsid w:val="004144DD"/>
    <w:rsid w:val="00414B38"/>
    <w:rsid w:val="00414D30"/>
    <w:rsid w:val="00414E7F"/>
    <w:rsid w:val="0041508F"/>
    <w:rsid w:val="004151EB"/>
    <w:rsid w:val="004157D2"/>
    <w:rsid w:val="00415AA9"/>
    <w:rsid w:val="00415B42"/>
    <w:rsid w:val="00415BBF"/>
    <w:rsid w:val="00415F34"/>
    <w:rsid w:val="00415FBE"/>
    <w:rsid w:val="00416166"/>
    <w:rsid w:val="004161B6"/>
    <w:rsid w:val="004162AE"/>
    <w:rsid w:val="00416346"/>
    <w:rsid w:val="0041637C"/>
    <w:rsid w:val="00416642"/>
    <w:rsid w:val="0041664D"/>
    <w:rsid w:val="004166AC"/>
    <w:rsid w:val="004167BC"/>
    <w:rsid w:val="00416915"/>
    <w:rsid w:val="0041694B"/>
    <w:rsid w:val="00416A99"/>
    <w:rsid w:val="00416F7B"/>
    <w:rsid w:val="00417328"/>
    <w:rsid w:val="00417462"/>
    <w:rsid w:val="00417532"/>
    <w:rsid w:val="004175D8"/>
    <w:rsid w:val="0041790E"/>
    <w:rsid w:val="00417AEF"/>
    <w:rsid w:val="00417BF2"/>
    <w:rsid w:val="00417D6E"/>
    <w:rsid w:val="00417E9D"/>
    <w:rsid w:val="00417FDD"/>
    <w:rsid w:val="00420490"/>
    <w:rsid w:val="004207AF"/>
    <w:rsid w:val="00420AFD"/>
    <w:rsid w:val="00420F17"/>
    <w:rsid w:val="00421009"/>
    <w:rsid w:val="004216BB"/>
    <w:rsid w:val="004218C9"/>
    <w:rsid w:val="004218E4"/>
    <w:rsid w:val="00421901"/>
    <w:rsid w:val="00422114"/>
    <w:rsid w:val="004228E1"/>
    <w:rsid w:val="00422AE9"/>
    <w:rsid w:val="00422D28"/>
    <w:rsid w:val="00423015"/>
    <w:rsid w:val="004230A8"/>
    <w:rsid w:val="00423EFD"/>
    <w:rsid w:val="004242A5"/>
    <w:rsid w:val="00424875"/>
    <w:rsid w:val="004248DA"/>
    <w:rsid w:val="00424A3D"/>
    <w:rsid w:val="00424E06"/>
    <w:rsid w:val="004250B8"/>
    <w:rsid w:val="0042517D"/>
    <w:rsid w:val="004255E3"/>
    <w:rsid w:val="004258AA"/>
    <w:rsid w:val="004261A0"/>
    <w:rsid w:val="004266B3"/>
    <w:rsid w:val="00426764"/>
    <w:rsid w:val="0042677E"/>
    <w:rsid w:val="004268ED"/>
    <w:rsid w:val="00426A1F"/>
    <w:rsid w:val="00426AA0"/>
    <w:rsid w:val="00426B0D"/>
    <w:rsid w:val="00426ED6"/>
    <w:rsid w:val="00426F95"/>
    <w:rsid w:val="0042705C"/>
    <w:rsid w:val="0042714D"/>
    <w:rsid w:val="004272B4"/>
    <w:rsid w:val="00427462"/>
    <w:rsid w:val="0043016A"/>
    <w:rsid w:val="004301BC"/>
    <w:rsid w:val="004302B0"/>
    <w:rsid w:val="0043077E"/>
    <w:rsid w:val="00430820"/>
    <w:rsid w:val="00430CB5"/>
    <w:rsid w:val="00430CEC"/>
    <w:rsid w:val="00430F3A"/>
    <w:rsid w:val="00431740"/>
    <w:rsid w:val="00431785"/>
    <w:rsid w:val="004319D5"/>
    <w:rsid w:val="00431B1C"/>
    <w:rsid w:val="00431BF1"/>
    <w:rsid w:val="00431D20"/>
    <w:rsid w:val="00432022"/>
    <w:rsid w:val="00432026"/>
    <w:rsid w:val="00432141"/>
    <w:rsid w:val="004321A9"/>
    <w:rsid w:val="004333B4"/>
    <w:rsid w:val="00433591"/>
    <w:rsid w:val="00433610"/>
    <w:rsid w:val="004338FA"/>
    <w:rsid w:val="004339BB"/>
    <w:rsid w:val="00433B37"/>
    <w:rsid w:val="00433D1E"/>
    <w:rsid w:val="00433E30"/>
    <w:rsid w:val="004341D9"/>
    <w:rsid w:val="0043420A"/>
    <w:rsid w:val="0043446F"/>
    <w:rsid w:val="00434804"/>
    <w:rsid w:val="00434ECA"/>
    <w:rsid w:val="00435288"/>
    <w:rsid w:val="00435363"/>
    <w:rsid w:val="004353E1"/>
    <w:rsid w:val="004354F0"/>
    <w:rsid w:val="004355FE"/>
    <w:rsid w:val="00435B83"/>
    <w:rsid w:val="00435BCF"/>
    <w:rsid w:val="00435C9C"/>
    <w:rsid w:val="004361D9"/>
    <w:rsid w:val="0043629B"/>
    <w:rsid w:val="004364FA"/>
    <w:rsid w:val="00436BD4"/>
    <w:rsid w:val="0043795D"/>
    <w:rsid w:val="00437D7F"/>
    <w:rsid w:val="004402FA"/>
    <w:rsid w:val="004403B5"/>
    <w:rsid w:val="004404D0"/>
    <w:rsid w:val="004406AF"/>
    <w:rsid w:val="0044070A"/>
    <w:rsid w:val="00440731"/>
    <w:rsid w:val="00441D07"/>
    <w:rsid w:val="0044205D"/>
    <w:rsid w:val="004421AC"/>
    <w:rsid w:val="00442305"/>
    <w:rsid w:val="00442479"/>
    <w:rsid w:val="00442840"/>
    <w:rsid w:val="00442BF6"/>
    <w:rsid w:val="00442C76"/>
    <w:rsid w:val="00442DD2"/>
    <w:rsid w:val="00442E56"/>
    <w:rsid w:val="00442F95"/>
    <w:rsid w:val="00443227"/>
    <w:rsid w:val="00443718"/>
    <w:rsid w:val="00443A40"/>
    <w:rsid w:val="00443BFC"/>
    <w:rsid w:val="0044450B"/>
    <w:rsid w:val="004445BC"/>
    <w:rsid w:val="004446B8"/>
    <w:rsid w:val="00444A75"/>
    <w:rsid w:val="00445384"/>
    <w:rsid w:val="004454A7"/>
    <w:rsid w:val="004455B2"/>
    <w:rsid w:val="004456EC"/>
    <w:rsid w:val="00445E34"/>
    <w:rsid w:val="004462BD"/>
    <w:rsid w:val="004462D9"/>
    <w:rsid w:val="0044655D"/>
    <w:rsid w:val="0044657A"/>
    <w:rsid w:val="004465D8"/>
    <w:rsid w:val="004468A9"/>
    <w:rsid w:val="00446944"/>
    <w:rsid w:val="00446A3C"/>
    <w:rsid w:val="0044719C"/>
    <w:rsid w:val="00447255"/>
    <w:rsid w:val="00447272"/>
    <w:rsid w:val="00447284"/>
    <w:rsid w:val="004472FC"/>
    <w:rsid w:val="0044743B"/>
    <w:rsid w:val="0044763A"/>
    <w:rsid w:val="0044786F"/>
    <w:rsid w:val="00447964"/>
    <w:rsid w:val="00447B76"/>
    <w:rsid w:val="00447CD3"/>
    <w:rsid w:val="00450111"/>
    <w:rsid w:val="004502ED"/>
    <w:rsid w:val="0045038B"/>
    <w:rsid w:val="004503D9"/>
    <w:rsid w:val="00450460"/>
    <w:rsid w:val="00450463"/>
    <w:rsid w:val="004504B2"/>
    <w:rsid w:val="0045051A"/>
    <w:rsid w:val="00450AE6"/>
    <w:rsid w:val="00450DE2"/>
    <w:rsid w:val="00450ED9"/>
    <w:rsid w:val="004511DA"/>
    <w:rsid w:val="00451272"/>
    <w:rsid w:val="00451532"/>
    <w:rsid w:val="004515FF"/>
    <w:rsid w:val="0045183F"/>
    <w:rsid w:val="004519C2"/>
    <w:rsid w:val="00451D2E"/>
    <w:rsid w:val="0045220C"/>
    <w:rsid w:val="00452328"/>
    <w:rsid w:val="004524E9"/>
    <w:rsid w:val="00452670"/>
    <w:rsid w:val="0045282E"/>
    <w:rsid w:val="00452990"/>
    <w:rsid w:val="00452A35"/>
    <w:rsid w:val="004531B4"/>
    <w:rsid w:val="00453497"/>
    <w:rsid w:val="004536E0"/>
    <w:rsid w:val="0045374A"/>
    <w:rsid w:val="004539EE"/>
    <w:rsid w:val="00453C40"/>
    <w:rsid w:val="00453D9E"/>
    <w:rsid w:val="00453DDA"/>
    <w:rsid w:val="00453F06"/>
    <w:rsid w:val="004541E1"/>
    <w:rsid w:val="004542D8"/>
    <w:rsid w:val="00454B75"/>
    <w:rsid w:val="00454BC8"/>
    <w:rsid w:val="00454FBC"/>
    <w:rsid w:val="00455390"/>
    <w:rsid w:val="0045548E"/>
    <w:rsid w:val="0045579A"/>
    <w:rsid w:val="00455965"/>
    <w:rsid w:val="00455D4D"/>
    <w:rsid w:val="00455FCC"/>
    <w:rsid w:val="004560FE"/>
    <w:rsid w:val="00456116"/>
    <w:rsid w:val="0045649E"/>
    <w:rsid w:val="004568C0"/>
    <w:rsid w:val="00456B7F"/>
    <w:rsid w:val="00456C23"/>
    <w:rsid w:val="00456EE4"/>
    <w:rsid w:val="00456EE6"/>
    <w:rsid w:val="0045742E"/>
    <w:rsid w:val="004574BA"/>
    <w:rsid w:val="0045753C"/>
    <w:rsid w:val="00457592"/>
    <w:rsid w:val="0045767C"/>
    <w:rsid w:val="004576A5"/>
    <w:rsid w:val="00457748"/>
    <w:rsid w:val="00457C1C"/>
    <w:rsid w:val="00457E40"/>
    <w:rsid w:val="00457E89"/>
    <w:rsid w:val="00460B2B"/>
    <w:rsid w:val="00460CB5"/>
    <w:rsid w:val="00460DD0"/>
    <w:rsid w:val="00460F04"/>
    <w:rsid w:val="0046101E"/>
    <w:rsid w:val="00461253"/>
    <w:rsid w:val="0046154A"/>
    <w:rsid w:val="004617AE"/>
    <w:rsid w:val="00461D42"/>
    <w:rsid w:val="00461D9E"/>
    <w:rsid w:val="00461E1C"/>
    <w:rsid w:val="00462241"/>
    <w:rsid w:val="004625E3"/>
    <w:rsid w:val="004626A4"/>
    <w:rsid w:val="00462CA3"/>
    <w:rsid w:val="00462DB2"/>
    <w:rsid w:val="004630B3"/>
    <w:rsid w:val="00463351"/>
    <w:rsid w:val="004633C0"/>
    <w:rsid w:val="0046353A"/>
    <w:rsid w:val="00463670"/>
    <w:rsid w:val="00463959"/>
    <w:rsid w:val="00464277"/>
    <w:rsid w:val="004642C9"/>
    <w:rsid w:val="004645EF"/>
    <w:rsid w:val="0046493F"/>
    <w:rsid w:val="00464A1B"/>
    <w:rsid w:val="00464A7F"/>
    <w:rsid w:val="00464EEE"/>
    <w:rsid w:val="004651B8"/>
    <w:rsid w:val="004652F7"/>
    <w:rsid w:val="0046572F"/>
    <w:rsid w:val="00465827"/>
    <w:rsid w:val="00465ABD"/>
    <w:rsid w:val="00465B54"/>
    <w:rsid w:val="00465B78"/>
    <w:rsid w:val="00465DDC"/>
    <w:rsid w:val="00466475"/>
    <w:rsid w:val="0046656B"/>
    <w:rsid w:val="004665CF"/>
    <w:rsid w:val="00466699"/>
    <w:rsid w:val="00466817"/>
    <w:rsid w:val="00466EB5"/>
    <w:rsid w:val="00466F5A"/>
    <w:rsid w:val="00466F8D"/>
    <w:rsid w:val="00467037"/>
    <w:rsid w:val="004670A4"/>
    <w:rsid w:val="004674A3"/>
    <w:rsid w:val="00467927"/>
    <w:rsid w:val="00467A1D"/>
    <w:rsid w:val="00467D69"/>
    <w:rsid w:val="00470063"/>
    <w:rsid w:val="004701D7"/>
    <w:rsid w:val="004702D7"/>
    <w:rsid w:val="004707A2"/>
    <w:rsid w:val="0047091C"/>
    <w:rsid w:val="00470A28"/>
    <w:rsid w:val="00470BC9"/>
    <w:rsid w:val="004710E3"/>
    <w:rsid w:val="004710F5"/>
    <w:rsid w:val="004712A1"/>
    <w:rsid w:val="0047136C"/>
    <w:rsid w:val="0047141D"/>
    <w:rsid w:val="004716F1"/>
    <w:rsid w:val="0047172D"/>
    <w:rsid w:val="00471919"/>
    <w:rsid w:val="00471AF6"/>
    <w:rsid w:val="00471DF1"/>
    <w:rsid w:val="00471F2A"/>
    <w:rsid w:val="004726C0"/>
    <w:rsid w:val="00472864"/>
    <w:rsid w:val="0047299B"/>
    <w:rsid w:val="00472FDA"/>
    <w:rsid w:val="00473458"/>
    <w:rsid w:val="00473857"/>
    <w:rsid w:val="00473946"/>
    <w:rsid w:val="0047397E"/>
    <w:rsid w:val="00473AA3"/>
    <w:rsid w:val="00473AA8"/>
    <w:rsid w:val="00473D1B"/>
    <w:rsid w:val="0047401B"/>
    <w:rsid w:val="00474407"/>
    <w:rsid w:val="0047440D"/>
    <w:rsid w:val="0047459F"/>
    <w:rsid w:val="00474675"/>
    <w:rsid w:val="00474800"/>
    <w:rsid w:val="00474838"/>
    <w:rsid w:val="004749B7"/>
    <w:rsid w:val="00474C83"/>
    <w:rsid w:val="00474E77"/>
    <w:rsid w:val="004750C2"/>
    <w:rsid w:val="004751FA"/>
    <w:rsid w:val="00475280"/>
    <w:rsid w:val="00475554"/>
    <w:rsid w:val="00475A1A"/>
    <w:rsid w:val="00475C7D"/>
    <w:rsid w:val="00476329"/>
    <w:rsid w:val="004763E0"/>
    <w:rsid w:val="00476694"/>
    <w:rsid w:val="00476AE5"/>
    <w:rsid w:val="00476EA2"/>
    <w:rsid w:val="00477020"/>
    <w:rsid w:val="00477079"/>
    <w:rsid w:val="004771FF"/>
    <w:rsid w:val="00477585"/>
    <w:rsid w:val="0047779E"/>
    <w:rsid w:val="00477941"/>
    <w:rsid w:val="00477B73"/>
    <w:rsid w:val="00477BF1"/>
    <w:rsid w:val="004804BD"/>
    <w:rsid w:val="00480814"/>
    <w:rsid w:val="00480930"/>
    <w:rsid w:val="00480C23"/>
    <w:rsid w:val="00480D1C"/>
    <w:rsid w:val="00480DC0"/>
    <w:rsid w:val="00480F76"/>
    <w:rsid w:val="00481246"/>
    <w:rsid w:val="00481261"/>
    <w:rsid w:val="004812B9"/>
    <w:rsid w:val="0048163C"/>
    <w:rsid w:val="00481718"/>
    <w:rsid w:val="004817F7"/>
    <w:rsid w:val="004818BD"/>
    <w:rsid w:val="00481D25"/>
    <w:rsid w:val="00482BC5"/>
    <w:rsid w:val="00482C2D"/>
    <w:rsid w:val="00482F86"/>
    <w:rsid w:val="00482FD6"/>
    <w:rsid w:val="004831D1"/>
    <w:rsid w:val="004834C1"/>
    <w:rsid w:val="0048362E"/>
    <w:rsid w:val="0048364F"/>
    <w:rsid w:val="00483765"/>
    <w:rsid w:val="0048382C"/>
    <w:rsid w:val="004839A4"/>
    <w:rsid w:val="00483D5A"/>
    <w:rsid w:val="00483DA0"/>
    <w:rsid w:val="004842AD"/>
    <w:rsid w:val="00484485"/>
    <w:rsid w:val="004846CC"/>
    <w:rsid w:val="00485065"/>
    <w:rsid w:val="00485165"/>
    <w:rsid w:val="004854BA"/>
    <w:rsid w:val="004854FA"/>
    <w:rsid w:val="004855A6"/>
    <w:rsid w:val="004855AA"/>
    <w:rsid w:val="0048562F"/>
    <w:rsid w:val="00485A8B"/>
    <w:rsid w:val="004868BC"/>
    <w:rsid w:val="00486BF0"/>
    <w:rsid w:val="00486D70"/>
    <w:rsid w:val="00487AEF"/>
    <w:rsid w:val="00487BF8"/>
    <w:rsid w:val="0049014C"/>
    <w:rsid w:val="004903CD"/>
    <w:rsid w:val="004905FA"/>
    <w:rsid w:val="004909FF"/>
    <w:rsid w:val="00490EFB"/>
    <w:rsid w:val="0049135B"/>
    <w:rsid w:val="0049159A"/>
    <w:rsid w:val="00491740"/>
    <w:rsid w:val="00491B09"/>
    <w:rsid w:val="00491FA9"/>
    <w:rsid w:val="00492057"/>
    <w:rsid w:val="0049217C"/>
    <w:rsid w:val="0049224E"/>
    <w:rsid w:val="00492486"/>
    <w:rsid w:val="0049267F"/>
    <w:rsid w:val="004928D0"/>
    <w:rsid w:val="00492A23"/>
    <w:rsid w:val="00492B72"/>
    <w:rsid w:val="00492CFD"/>
    <w:rsid w:val="00492F29"/>
    <w:rsid w:val="00492FFD"/>
    <w:rsid w:val="0049309D"/>
    <w:rsid w:val="004938E6"/>
    <w:rsid w:val="00494038"/>
    <w:rsid w:val="0049403D"/>
    <w:rsid w:val="00494411"/>
    <w:rsid w:val="0049460F"/>
    <w:rsid w:val="00494672"/>
    <w:rsid w:val="004946D5"/>
    <w:rsid w:val="004946FD"/>
    <w:rsid w:val="0049470A"/>
    <w:rsid w:val="00494A57"/>
    <w:rsid w:val="00494BD6"/>
    <w:rsid w:val="00494C75"/>
    <w:rsid w:val="00495048"/>
    <w:rsid w:val="00495208"/>
    <w:rsid w:val="0049543A"/>
    <w:rsid w:val="00495777"/>
    <w:rsid w:val="0049589C"/>
    <w:rsid w:val="00495AF0"/>
    <w:rsid w:val="00495C41"/>
    <w:rsid w:val="004961B3"/>
    <w:rsid w:val="0049645D"/>
    <w:rsid w:val="00496DA5"/>
    <w:rsid w:val="00496F03"/>
    <w:rsid w:val="00497239"/>
    <w:rsid w:val="00497D8A"/>
    <w:rsid w:val="004A008B"/>
    <w:rsid w:val="004A05BF"/>
    <w:rsid w:val="004A07C0"/>
    <w:rsid w:val="004A10A4"/>
    <w:rsid w:val="004A1130"/>
    <w:rsid w:val="004A1430"/>
    <w:rsid w:val="004A16C3"/>
    <w:rsid w:val="004A1733"/>
    <w:rsid w:val="004A18A7"/>
    <w:rsid w:val="004A1969"/>
    <w:rsid w:val="004A1AC2"/>
    <w:rsid w:val="004A1B72"/>
    <w:rsid w:val="004A1D59"/>
    <w:rsid w:val="004A1EDC"/>
    <w:rsid w:val="004A203E"/>
    <w:rsid w:val="004A22C3"/>
    <w:rsid w:val="004A259D"/>
    <w:rsid w:val="004A2990"/>
    <w:rsid w:val="004A2C12"/>
    <w:rsid w:val="004A2F36"/>
    <w:rsid w:val="004A2F6C"/>
    <w:rsid w:val="004A3701"/>
    <w:rsid w:val="004A3B1F"/>
    <w:rsid w:val="004A3B6B"/>
    <w:rsid w:val="004A3E31"/>
    <w:rsid w:val="004A43D8"/>
    <w:rsid w:val="004A446A"/>
    <w:rsid w:val="004A464C"/>
    <w:rsid w:val="004A4694"/>
    <w:rsid w:val="004A4F7E"/>
    <w:rsid w:val="004A503D"/>
    <w:rsid w:val="004A577D"/>
    <w:rsid w:val="004A57C3"/>
    <w:rsid w:val="004A5887"/>
    <w:rsid w:val="004A5F1A"/>
    <w:rsid w:val="004A6140"/>
    <w:rsid w:val="004A70D6"/>
    <w:rsid w:val="004A72F6"/>
    <w:rsid w:val="004A7610"/>
    <w:rsid w:val="004A78A7"/>
    <w:rsid w:val="004A7930"/>
    <w:rsid w:val="004A796D"/>
    <w:rsid w:val="004A7F12"/>
    <w:rsid w:val="004B0670"/>
    <w:rsid w:val="004B068F"/>
    <w:rsid w:val="004B0A80"/>
    <w:rsid w:val="004B0C86"/>
    <w:rsid w:val="004B13B8"/>
    <w:rsid w:val="004B14BB"/>
    <w:rsid w:val="004B175D"/>
    <w:rsid w:val="004B17A1"/>
    <w:rsid w:val="004B2394"/>
    <w:rsid w:val="004B2419"/>
    <w:rsid w:val="004B282A"/>
    <w:rsid w:val="004B2DB6"/>
    <w:rsid w:val="004B2F4E"/>
    <w:rsid w:val="004B3037"/>
    <w:rsid w:val="004B308C"/>
    <w:rsid w:val="004B3163"/>
    <w:rsid w:val="004B362B"/>
    <w:rsid w:val="004B36E0"/>
    <w:rsid w:val="004B3F00"/>
    <w:rsid w:val="004B48F9"/>
    <w:rsid w:val="004B4CCF"/>
    <w:rsid w:val="004B52AC"/>
    <w:rsid w:val="004B5348"/>
    <w:rsid w:val="004B5850"/>
    <w:rsid w:val="004B5B9F"/>
    <w:rsid w:val="004B5FC6"/>
    <w:rsid w:val="004B6221"/>
    <w:rsid w:val="004B63FB"/>
    <w:rsid w:val="004B651F"/>
    <w:rsid w:val="004B69AC"/>
    <w:rsid w:val="004B6B04"/>
    <w:rsid w:val="004B6BCE"/>
    <w:rsid w:val="004B733D"/>
    <w:rsid w:val="004B7544"/>
    <w:rsid w:val="004B762B"/>
    <w:rsid w:val="004B77CA"/>
    <w:rsid w:val="004B79F1"/>
    <w:rsid w:val="004B7F9B"/>
    <w:rsid w:val="004C0061"/>
    <w:rsid w:val="004C0154"/>
    <w:rsid w:val="004C0641"/>
    <w:rsid w:val="004C0F6D"/>
    <w:rsid w:val="004C0FEE"/>
    <w:rsid w:val="004C101B"/>
    <w:rsid w:val="004C10D9"/>
    <w:rsid w:val="004C1237"/>
    <w:rsid w:val="004C161A"/>
    <w:rsid w:val="004C19E4"/>
    <w:rsid w:val="004C1CEE"/>
    <w:rsid w:val="004C245F"/>
    <w:rsid w:val="004C25E5"/>
    <w:rsid w:val="004C26B5"/>
    <w:rsid w:val="004C296E"/>
    <w:rsid w:val="004C2E20"/>
    <w:rsid w:val="004C2E22"/>
    <w:rsid w:val="004C3216"/>
    <w:rsid w:val="004C3435"/>
    <w:rsid w:val="004C4155"/>
    <w:rsid w:val="004C44A8"/>
    <w:rsid w:val="004C4738"/>
    <w:rsid w:val="004C51F9"/>
    <w:rsid w:val="004C5483"/>
    <w:rsid w:val="004C5A2E"/>
    <w:rsid w:val="004C5B95"/>
    <w:rsid w:val="004C5D6C"/>
    <w:rsid w:val="004C6011"/>
    <w:rsid w:val="004C6529"/>
    <w:rsid w:val="004C683C"/>
    <w:rsid w:val="004C6C58"/>
    <w:rsid w:val="004C6D71"/>
    <w:rsid w:val="004C6E7A"/>
    <w:rsid w:val="004C6EA2"/>
    <w:rsid w:val="004C6F3E"/>
    <w:rsid w:val="004C72B4"/>
    <w:rsid w:val="004C745C"/>
    <w:rsid w:val="004C791C"/>
    <w:rsid w:val="004C7C94"/>
    <w:rsid w:val="004C7FB5"/>
    <w:rsid w:val="004C7FBC"/>
    <w:rsid w:val="004D0623"/>
    <w:rsid w:val="004D07EC"/>
    <w:rsid w:val="004D097D"/>
    <w:rsid w:val="004D0EE8"/>
    <w:rsid w:val="004D142C"/>
    <w:rsid w:val="004D14B8"/>
    <w:rsid w:val="004D165C"/>
    <w:rsid w:val="004D16FF"/>
    <w:rsid w:val="004D1899"/>
    <w:rsid w:val="004D1E95"/>
    <w:rsid w:val="004D2527"/>
    <w:rsid w:val="004D274D"/>
    <w:rsid w:val="004D2AAA"/>
    <w:rsid w:val="004D300F"/>
    <w:rsid w:val="004D329B"/>
    <w:rsid w:val="004D3799"/>
    <w:rsid w:val="004D3A6A"/>
    <w:rsid w:val="004D40DD"/>
    <w:rsid w:val="004D4459"/>
    <w:rsid w:val="004D4491"/>
    <w:rsid w:val="004D44EE"/>
    <w:rsid w:val="004D48AB"/>
    <w:rsid w:val="004D4B6B"/>
    <w:rsid w:val="004D4BAF"/>
    <w:rsid w:val="004D4F3B"/>
    <w:rsid w:val="004D530B"/>
    <w:rsid w:val="004D5616"/>
    <w:rsid w:val="004D56DD"/>
    <w:rsid w:val="004D56EC"/>
    <w:rsid w:val="004D574F"/>
    <w:rsid w:val="004D5916"/>
    <w:rsid w:val="004D5CF9"/>
    <w:rsid w:val="004D5F44"/>
    <w:rsid w:val="004D5F50"/>
    <w:rsid w:val="004D6638"/>
    <w:rsid w:val="004D6822"/>
    <w:rsid w:val="004D6973"/>
    <w:rsid w:val="004D6C84"/>
    <w:rsid w:val="004D6DC5"/>
    <w:rsid w:val="004D6E76"/>
    <w:rsid w:val="004D6EA8"/>
    <w:rsid w:val="004D6F09"/>
    <w:rsid w:val="004D6F8E"/>
    <w:rsid w:val="004D773D"/>
    <w:rsid w:val="004E0234"/>
    <w:rsid w:val="004E0823"/>
    <w:rsid w:val="004E08C3"/>
    <w:rsid w:val="004E0EF7"/>
    <w:rsid w:val="004E1073"/>
    <w:rsid w:val="004E1166"/>
    <w:rsid w:val="004E19B8"/>
    <w:rsid w:val="004E1C9F"/>
    <w:rsid w:val="004E1FFD"/>
    <w:rsid w:val="004E205D"/>
    <w:rsid w:val="004E24F3"/>
    <w:rsid w:val="004E2AD6"/>
    <w:rsid w:val="004E2ADA"/>
    <w:rsid w:val="004E306B"/>
    <w:rsid w:val="004E32E1"/>
    <w:rsid w:val="004E3377"/>
    <w:rsid w:val="004E34A2"/>
    <w:rsid w:val="004E3680"/>
    <w:rsid w:val="004E3997"/>
    <w:rsid w:val="004E3C71"/>
    <w:rsid w:val="004E3FE0"/>
    <w:rsid w:val="004E41D0"/>
    <w:rsid w:val="004E42B6"/>
    <w:rsid w:val="004E46F6"/>
    <w:rsid w:val="004E4C7A"/>
    <w:rsid w:val="004E4CE2"/>
    <w:rsid w:val="004E4E74"/>
    <w:rsid w:val="004E4E7F"/>
    <w:rsid w:val="004E5C5C"/>
    <w:rsid w:val="004E5C69"/>
    <w:rsid w:val="004E5D2C"/>
    <w:rsid w:val="004E6060"/>
    <w:rsid w:val="004E6079"/>
    <w:rsid w:val="004E608C"/>
    <w:rsid w:val="004E619A"/>
    <w:rsid w:val="004E6260"/>
    <w:rsid w:val="004E6A62"/>
    <w:rsid w:val="004E6D76"/>
    <w:rsid w:val="004E6E92"/>
    <w:rsid w:val="004E72A2"/>
    <w:rsid w:val="004E78E8"/>
    <w:rsid w:val="004E7ADA"/>
    <w:rsid w:val="004E7C22"/>
    <w:rsid w:val="004E7E8E"/>
    <w:rsid w:val="004E7EC0"/>
    <w:rsid w:val="004E7F18"/>
    <w:rsid w:val="004F02DE"/>
    <w:rsid w:val="004F053E"/>
    <w:rsid w:val="004F086E"/>
    <w:rsid w:val="004F0AD8"/>
    <w:rsid w:val="004F0F09"/>
    <w:rsid w:val="004F1144"/>
    <w:rsid w:val="004F1297"/>
    <w:rsid w:val="004F1D95"/>
    <w:rsid w:val="004F1E44"/>
    <w:rsid w:val="004F1ED8"/>
    <w:rsid w:val="004F210C"/>
    <w:rsid w:val="004F2338"/>
    <w:rsid w:val="004F2D52"/>
    <w:rsid w:val="004F316F"/>
    <w:rsid w:val="004F325D"/>
    <w:rsid w:val="004F348C"/>
    <w:rsid w:val="004F358F"/>
    <w:rsid w:val="004F36BE"/>
    <w:rsid w:val="004F3AF8"/>
    <w:rsid w:val="004F3BB1"/>
    <w:rsid w:val="004F3F8E"/>
    <w:rsid w:val="004F4080"/>
    <w:rsid w:val="004F436B"/>
    <w:rsid w:val="004F45AF"/>
    <w:rsid w:val="004F46D7"/>
    <w:rsid w:val="004F4701"/>
    <w:rsid w:val="004F4737"/>
    <w:rsid w:val="004F475D"/>
    <w:rsid w:val="004F493C"/>
    <w:rsid w:val="004F4BC6"/>
    <w:rsid w:val="004F4E24"/>
    <w:rsid w:val="004F53A9"/>
    <w:rsid w:val="004F5917"/>
    <w:rsid w:val="004F5B37"/>
    <w:rsid w:val="004F5C48"/>
    <w:rsid w:val="004F5F76"/>
    <w:rsid w:val="004F6019"/>
    <w:rsid w:val="004F6222"/>
    <w:rsid w:val="004F66BF"/>
    <w:rsid w:val="004F6BAC"/>
    <w:rsid w:val="004F6D9C"/>
    <w:rsid w:val="004F6FB8"/>
    <w:rsid w:val="004F7119"/>
    <w:rsid w:val="004F72B3"/>
    <w:rsid w:val="004F7553"/>
    <w:rsid w:val="004F7E63"/>
    <w:rsid w:val="005004E9"/>
    <w:rsid w:val="005005CA"/>
    <w:rsid w:val="0050064D"/>
    <w:rsid w:val="00500D6B"/>
    <w:rsid w:val="00501974"/>
    <w:rsid w:val="00501ADA"/>
    <w:rsid w:val="005022EB"/>
    <w:rsid w:val="00502368"/>
    <w:rsid w:val="00502499"/>
    <w:rsid w:val="005024B7"/>
    <w:rsid w:val="00502F85"/>
    <w:rsid w:val="0050311E"/>
    <w:rsid w:val="0050394A"/>
    <w:rsid w:val="00503D2D"/>
    <w:rsid w:val="00503ED9"/>
    <w:rsid w:val="00504246"/>
    <w:rsid w:val="005042C2"/>
    <w:rsid w:val="00504C0C"/>
    <w:rsid w:val="00504D8B"/>
    <w:rsid w:val="00505878"/>
    <w:rsid w:val="00505BFF"/>
    <w:rsid w:val="005064B4"/>
    <w:rsid w:val="00506627"/>
    <w:rsid w:val="00506782"/>
    <w:rsid w:val="0050689F"/>
    <w:rsid w:val="00506A74"/>
    <w:rsid w:val="00506A79"/>
    <w:rsid w:val="005071FF"/>
    <w:rsid w:val="005075F0"/>
    <w:rsid w:val="0050776E"/>
    <w:rsid w:val="005078EF"/>
    <w:rsid w:val="005102A8"/>
    <w:rsid w:val="00510360"/>
    <w:rsid w:val="00510426"/>
    <w:rsid w:val="0051089E"/>
    <w:rsid w:val="00510BC0"/>
    <w:rsid w:val="00510FA8"/>
    <w:rsid w:val="005112C9"/>
    <w:rsid w:val="0051136C"/>
    <w:rsid w:val="00511720"/>
    <w:rsid w:val="005118CA"/>
    <w:rsid w:val="00511985"/>
    <w:rsid w:val="00511C87"/>
    <w:rsid w:val="00512027"/>
    <w:rsid w:val="00512184"/>
    <w:rsid w:val="00512402"/>
    <w:rsid w:val="00512810"/>
    <w:rsid w:val="00512941"/>
    <w:rsid w:val="00512B80"/>
    <w:rsid w:val="00512C62"/>
    <w:rsid w:val="00512F7B"/>
    <w:rsid w:val="00513053"/>
    <w:rsid w:val="005130D2"/>
    <w:rsid w:val="00513492"/>
    <w:rsid w:val="0051364F"/>
    <w:rsid w:val="005136E3"/>
    <w:rsid w:val="0051373C"/>
    <w:rsid w:val="00513967"/>
    <w:rsid w:val="00513C05"/>
    <w:rsid w:val="00514012"/>
    <w:rsid w:val="00514293"/>
    <w:rsid w:val="005142ED"/>
    <w:rsid w:val="0051463A"/>
    <w:rsid w:val="0051488B"/>
    <w:rsid w:val="005149BA"/>
    <w:rsid w:val="00514C16"/>
    <w:rsid w:val="0051523F"/>
    <w:rsid w:val="0051548F"/>
    <w:rsid w:val="00515543"/>
    <w:rsid w:val="00515772"/>
    <w:rsid w:val="00515BAE"/>
    <w:rsid w:val="00515CC6"/>
    <w:rsid w:val="00515FEA"/>
    <w:rsid w:val="005167BD"/>
    <w:rsid w:val="00516A4E"/>
    <w:rsid w:val="00516BD2"/>
    <w:rsid w:val="00516E3F"/>
    <w:rsid w:val="00516ECB"/>
    <w:rsid w:val="00516ED6"/>
    <w:rsid w:val="005170B2"/>
    <w:rsid w:val="005171AB"/>
    <w:rsid w:val="00517411"/>
    <w:rsid w:val="005176AA"/>
    <w:rsid w:val="00517723"/>
    <w:rsid w:val="005205CA"/>
    <w:rsid w:val="005206A6"/>
    <w:rsid w:val="00520A1F"/>
    <w:rsid w:val="00520EDE"/>
    <w:rsid w:val="00521839"/>
    <w:rsid w:val="005218C5"/>
    <w:rsid w:val="00521BFD"/>
    <w:rsid w:val="00521CB2"/>
    <w:rsid w:val="00521D26"/>
    <w:rsid w:val="00521FCC"/>
    <w:rsid w:val="0052309E"/>
    <w:rsid w:val="00523224"/>
    <w:rsid w:val="00523810"/>
    <w:rsid w:val="00523D1B"/>
    <w:rsid w:val="00523EAE"/>
    <w:rsid w:val="00523EDF"/>
    <w:rsid w:val="00523EF8"/>
    <w:rsid w:val="00524109"/>
    <w:rsid w:val="00524299"/>
    <w:rsid w:val="00524AEE"/>
    <w:rsid w:val="00524B7C"/>
    <w:rsid w:val="00524C8F"/>
    <w:rsid w:val="00524CC5"/>
    <w:rsid w:val="00524DBC"/>
    <w:rsid w:val="00524EB0"/>
    <w:rsid w:val="00524F44"/>
    <w:rsid w:val="0052533A"/>
    <w:rsid w:val="00525346"/>
    <w:rsid w:val="005253F7"/>
    <w:rsid w:val="0052543D"/>
    <w:rsid w:val="005256B7"/>
    <w:rsid w:val="00525AC3"/>
    <w:rsid w:val="00526019"/>
    <w:rsid w:val="00526158"/>
    <w:rsid w:val="00526D6E"/>
    <w:rsid w:val="00526DD8"/>
    <w:rsid w:val="0053047A"/>
    <w:rsid w:val="00530EE9"/>
    <w:rsid w:val="00531067"/>
    <w:rsid w:val="005316F2"/>
    <w:rsid w:val="00531743"/>
    <w:rsid w:val="0053194C"/>
    <w:rsid w:val="00531C63"/>
    <w:rsid w:val="00531D7F"/>
    <w:rsid w:val="00531E3C"/>
    <w:rsid w:val="00532065"/>
    <w:rsid w:val="005322EF"/>
    <w:rsid w:val="00532490"/>
    <w:rsid w:val="0053263C"/>
    <w:rsid w:val="00532B92"/>
    <w:rsid w:val="00532BE1"/>
    <w:rsid w:val="00532D37"/>
    <w:rsid w:val="00533356"/>
    <w:rsid w:val="00533778"/>
    <w:rsid w:val="00533C34"/>
    <w:rsid w:val="00533DF6"/>
    <w:rsid w:val="00534222"/>
    <w:rsid w:val="00534453"/>
    <w:rsid w:val="0053494B"/>
    <w:rsid w:val="00534D1A"/>
    <w:rsid w:val="00534DBE"/>
    <w:rsid w:val="00534DDB"/>
    <w:rsid w:val="005350AE"/>
    <w:rsid w:val="00535228"/>
    <w:rsid w:val="005352B0"/>
    <w:rsid w:val="00535594"/>
    <w:rsid w:val="0053563F"/>
    <w:rsid w:val="0053583A"/>
    <w:rsid w:val="00535AE3"/>
    <w:rsid w:val="00536292"/>
    <w:rsid w:val="005362B0"/>
    <w:rsid w:val="005365C5"/>
    <w:rsid w:val="00536C76"/>
    <w:rsid w:val="00537935"/>
    <w:rsid w:val="00537F5E"/>
    <w:rsid w:val="00540373"/>
    <w:rsid w:val="005409D9"/>
    <w:rsid w:val="00540DB0"/>
    <w:rsid w:val="00540EC9"/>
    <w:rsid w:val="005413B6"/>
    <w:rsid w:val="00541579"/>
    <w:rsid w:val="0054159F"/>
    <w:rsid w:val="0054212B"/>
    <w:rsid w:val="005428EE"/>
    <w:rsid w:val="00542BB8"/>
    <w:rsid w:val="0054334A"/>
    <w:rsid w:val="00543BB9"/>
    <w:rsid w:val="005444C7"/>
    <w:rsid w:val="00544D9A"/>
    <w:rsid w:val="00545033"/>
    <w:rsid w:val="005451B7"/>
    <w:rsid w:val="0054583C"/>
    <w:rsid w:val="005458DD"/>
    <w:rsid w:val="00545921"/>
    <w:rsid w:val="00545986"/>
    <w:rsid w:val="00545B56"/>
    <w:rsid w:val="00545B7C"/>
    <w:rsid w:val="00545F31"/>
    <w:rsid w:val="005465BA"/>
    <w:rsid w:val="00546689"/>
    <w:rsid w:val="00546706"/>
    <w:rsid w:val="00546A1C"/>
    <w:rsid w:val="0054743B"/>
    <w:rsid w:val="00547543"/>
    <w:rsid w:val="005475FE"/>
    <w:rsid w:val="00547724"/>
    <w:rsid w:val="00547877"/>
    <w:rsid w:val="00547886"/>
    <w:rsid w:val="00547909"/>
    <w:rsid w:val="00547C40"/>
    <w:rsid w:val="00550041"/>
    <w:rsid w:val="00550247"/>
    <w:rsid w:val="0055086A"/>
    <w:rsid w:val="00550955"/>
    <w:rsid w:val="00550BF1"/>
    <w:rsid w:val="00550EC0"/>
    <w:rsid w:val="00551076"/>
    <w:rsid w:val="0055155C"/>
    <w:rsid w:val="00551781"/>
    <w:rsid w:val="00551B74"/>
    <w:rsid w:val="00551BF2"/>
    <w:rsid w:val="00551DDC"/>
    <w:rsid w:val="00551F28"/>
    <w:rsid w:val="00552046"/>
    <w:rsid w:val="0055226D"/>
    <w:rsid w:val="0055267C"/>
    <w:rsid w:val="0055269F"/>
    <w:rsid w:val="005528EC"/>
    <w:rsid w:val="00552B42"/>
    <w:rsid w:val="00552C1C"/>
    <w:rsid w:val="00552CC1"/>
    <w:rsid w:val="00552DCA"/>
    <w:rsid w:val="00552DF6"/>
    <w:rsid w:val="00552EC7"/>
    <w:rsid w:val="00553235"/>
    <w:rsid w:val="00553295"/>
    <w:rsid w:val="005533E4"/>
    <w:rsid w:val="005533E8"/>
    <w:rsid w:val="00553499"/>
    <w:rsid w:val="0055353F"/>
    <w:rsid w:val="005538A4"/>
    <w:rsid w:val="005538F9"/>
    <w:rsid w:val="00553D1E"/>
    <w:rsid w:val="00553D6B"/>
    <w:rsid w:val="00553D84"/>
    <w:rsid w:val="00553F96"/>
    <w:rsid w:val="00553FBA"/>
    <w:rsid w:val="005540EF"/>
    <w:rsid w:val="005548D3"/>
    <w:rsid w:val="00554948"/>
    <w:rsid w:val="00554B0B"/>
    <w:rsid w:val="00554B7E"/>
    <w:rsid w:val="00554F83"/>
    <w:rsid w:val="005553FD"/>
    <w:rsid w:val="005557C9"/>
    <w:rsid w:val="005558D8"/>
    <w:rsid w:val="005559CA"/>
    <w:rsid w:val="00555EB0"/>
    <w:rsid w:val="005560A8"/>
    <w:rsid w:val="005560AF"/>
    <w:rsid w:val="00556686"/>
    <w:rsid w:val="005566F1"/>
    <w:rsid w:val="00556E48"/>
    <w:rsid w:val="005578EE"/>
    <w:rsid w:val="00557D3A"/>
    <w:rsid w:val="00557E55"/>
    <w:rsid w:val="00560252"/>
    <w:rsid w:val="0056034F"/>
    <w:rsid w:val="00560389"/>
    <w:rsid w:val="00560391"/>
    <w:rsid w:val="005603F2"/>
    <w:rsid w:val="005605DE"/>
    <w:rsid w:val="0056068D"/>
    <w:rsid w:val="0056095B"/>
    <w:rsid w:val="00560F9D"/>
    <w:rsid w:val="005610D0"/>
    <w:rsid w:val="00561180"/>
    <w:rsid w:val="0056126F"/>
    <w:rsid w:val="00561871"/>
    <w:rsid w:val="00561BAA"/>
    <w:rsid w:val="00562115"/>
    <w:rsid w:val="00562124"/>
    <w:rsid w:val="00562134"/>
    <w:rsid w:val="005622D5"/>
    <w:rsid w:val="005624A4"/>
    <w:rsid w:val="00562A1E"/>
    <w:rsid w:val="00562BE7"/>
    <w:rsid w:val="00562DDD"/>
    <w:rsid w:val="00562E37"/>
    <w:rsid w:val="00563665"/>
    <w:rsid w:val="0056379D"/>
    <w:rsid w:val="00563A00"/>
    <w:rsid w:val="00563B3F"/>
    <w:rsid w:val="00563B95"/>
    <w:rsid w:val="005640A4"/>
    <w:rsid w:val="005641AE"/>
    <w:rsid w:val="005645E1"/>
    <w:rsid w:val="005646FC"/>
    <w:rsid w:val="00564C82"/>
    <w:rsid w:val="00564D4A"/>
    <w:rsid w:val="00565218"/>
    <w:rsid w:val="00565517"/>
    <w:rsid w:val="0056578B"/>
    <w:rsid w:val="0056592C"/>
    <w:rsid w:val="005659DD"/>
    <w:rsid w:val="00565A84"/>
    <w:rsid w:val="00565D2D"/>
    <w:rsid w:val="00565F00"/>
    <w:rsid w:val="00565F57"/>
    <w:rsid w:val="00566537"/>
    <w:rsid w:val="0056680B"/>
    <w:rsid w:val="00566828"/>
    <w:rsid w:val="00566865"/>
    <w:rsid w:val="005668E9"/>
    <w:rsid w:val="005668F1"/>
    <w:rsid w:val="00566AAF"/>
    <w:rsid w:val="00566CB8"/>
    <w:rsid w:val="005672BF"/>
    <w:rsid w:val="0056767A"/>
    <w:rsid w:val="00567888"/>
    <w:rsid w:val="0056797A"/>
    <w:rsid w:val="00567E99"/>
    <w:rsid w:val="005705A1"/>
    <w:rsid w:val="005705C4"/>
    <w:rsid w:val="0057089E"/>
    <w:rsid w:val="00570918"/>
    <w:rsid w:val="00570CC0"/>
    <w:rsid w:val="00570D81"/>
    <w:rsid w:val="00571006"/>
    <w:rsid w:val="00571040"/>
    <w:rsid w:val="00571062"/>
    <w:rsid w:val="005711DA"/>
    <w:rsid w:val="005712A4"/>
    <w:rsid w:val="00571ADD"/>
    <w:rsid w:val="00571AF2"/>
    <w:rsid w:val="00571FB5"/>
    <w:rsid w:val="00572804"/>
    <w:rsid w:val="005728E8"/>
    <w:rsid w:val="00572A3D"/>
    <w:rsid w:val="00572CA7"/>
    <w:rsid w:val="00572F24"/>
    <w:rsid w:val="0057323A"/>
    <w:rsid w:val="005732C3"/>
    <w:rsid w:val="00574493"/>
    <w:rsid w:val="00574635"/>
    <w:rsid w:val="00574DF8"/>
    <w:rsid w:val="00574E60"/>
    <w:rsid w:val="00574F08"/>
    <w:rsid w:val="00574F10"/>
    <w:rsid w:val="00575002"/>
    <w:rsid w:val="005750A5"/>
    <w:rsid w:val="0057522F"/>
    <w:rsid w:val="00575394"/>
    <w:rsid w:val="00575401"/>
    <w:rsid w:val="00575693"/>
    <w:rsid w:val="005756CC"/>
    <w:rsid w:val="0057575C"/>
    <w:rsid w:val="00575829"/>
    <w:rsid w:val="00575957"/>
    <w:rsid w:val="00576375"/>
    <w:rsid w:val="005768B6"/>
    <w:rsid w:val="00576A50"/>
    <w:rsid w:val="00576B0C"/>
    <w:rsid w:val="00576F95"/>
    <w:rsid w:val="005771E1"/>
    <w:rsid w:val="0057723A"/>
    <w:rsid w:val="00577481"/>
    <w:rsid w:val="005774B3"/>
    <w:rsid w:val="00577AA3"/>
    <w:rsid w:val="00577B05"/>
    <w:rsid w:val="00577C9A"/>
    <w:rsid w:val="00577CE7"/>
    <w:rsid w:val="00577D19"/>
    <w:rsid w:val="00577E2A"/>
    <w:rsid w:val="00577F86"/>
    <w:rsid w:val="00577FA2"/>
    <w:rsid w:val="00580151"/>
    <w:rsid w:val="00580180"/>
    <w:rsid w:val="0058028C"/>
    <w:rsid w:val="00580436"/>
    <w:rsid w:val="00580609"/>
    <w:rsid w:val="00580616"/>
    <w:rsid w:val="00580747"/>
    <w:rsid w:val="005808CA"/>
    <w:rsid w:val="00580A4D"/>
    <w:rsid w:val="00580BA4"/>
    <w:rsid w:val="00580C05"/>
    <w:rsid w:val="00581287"/>
    <w:rsid w:val="00581445"/>
    <w:rsid w:val="0058164D"/>
    <w:rsid w:val="0058171D"/>
    <w:rsid w:val="00581756"/>
    <w:rsid w:val="00581A65"/>
    <w:rsid w:val="00581C1E"/>
    <w:rsid w:val="00581DA9"/>
    <w:rsid w:val="00581E55"/>
    <w:rsid w:val="00581E59"/>
    <w:rsid w:val="00581EC0"/>
    <w:rsid w:val="00581F47"/>
    <w:rsid w:val="00581FA2"/>
    <w:rsid w:val="0058228A"/>
    <w:rsid w:val="0058249B"/>
    <w:rsid w:val="005828BB"/>
    <w:rsid w:val="00582BA9"/>
    <w:rsid w:val="005831B5"/>
    <w:rsid w:val="0058321C"/>
    <w:rsid w:val="00583644"/>
    <w:rsid w:val="00584370"/>
    <w:rsid w:val="005844A7"/>
    <w:rsid w:val="00584A9E"/>
    <w:rsid w:val="00584E3F"/>
    <w:rsid w:val="00584F0B"/>
    <w:rsid w:val="005850D1"/>
    <w:rsid w:val="00585285"/>
    <w:rsid w:val="0058536E"/>
    <w:rsid w:val="00585511"/>
    <w:rsid w:val="00585673"/>
    <w:rsid w:val="00585A12"/>
    <w:rsid w:val="0058640A"/>
    <w:rsid w:val="0058685D"/>
    <w:rsid w:val="005872A1"/>
    <w:rsid w:val="00587727"/>
    <w:rsid w:val="00587B2E"/>
    <w:rsid w:val="00587E0E"/>
    <w:rsid w:val="00590379"/>
    <w:rsid w:val="0059037C"/>
    <w:rsid w:val="0059040B"/>
    <w:rsid w:val="0059066D"/>
    <w:rsid w:val="005906CC"/>
    <w:rsid w:val="0059074F"/>
    <w:rsid w:val="00590CE4"/>
    <w:rsid w:val="00590D9A"/>
    <w:rsid w:val="005910CC"/>
    <w:rsid w:val="005913B7"/>
    <w:rsid w:val="00591466"/>
    <w:rsid w:val="00591746"/>
    <w:rsid w:val="0059195E"/>
    <w:rsid w:val="0059205C"/>
    <w:rsid w:val="005920D7"/>
    <w:rsid w:val="005922E3"/>
    <w:rsid w:val="00592358"/>
    <w:rsid w:val="00592989"/>
    <w:rsid w:val="00592DB5"/>
    <w:rsid w:val="00592E04"/>
    <w:rsid w:val="00593192"/>
    <w:rsid w:val="00593273"/>
    <w:rsid w:val="00593543"/>
    <w:rsid w:val="00593F27"/>
    <w:rsid w:val="00594065"/>
    <w:rsid w:val="0059416F"/>
    <w:rsid w:val="00594261"/>
    <w:rsid w:val="00594375"/>
    <w:rsid w:val="00594718"/>
    <w:rsid w:val="00594A4B"/>
    <w:rsid w:val="00595017"/>
    <w:rsid w:val="005950CD"/>
    <w:rsid w:val="0059513C"/>
    <w:rsid w:val="00595598"/>
    <w:rsid w:val="005957AA"/>
    <w:rsid w:val="00595D10"/>
    <w:rsid w:val="00595EDA"/>
    <w:rsid w:val="00595F04"/>
    <w:rsid w:val="00595F5E"/>
    <w:rsid w:val="00596008"/>
    <w:rsid w:val="0059604D"/>
    <w:rsid w:val="00596487"/>
    <w:rsid w:val="00596629"/>
    <w:rsid w:val="00596DE9"/>
    <w:rsid w:val="005970A5"/>
    <w:rsid w:val="005974CF"/>
    <w:rsid w:val="00597A50"/>
    <w:rsid w:val="00597D69"/>
    <w:rsid w:val="00597E5E"/>
    <w:rsid w:val="00597E97"/>
    <w:rsid w:val="005A0335"/>
    <w:rsid w:val="005A0437"/>
    <w:rsid w:val="005A0AB7"/>
    <w:rsid w:val="005A0BD7"/>
    <w:rsid w:val="005A0C7F"/>
    <w:rsid w:val="005A101F"/>
    <w:rsid w:val="005A1190"/>
    <w:rsid w:val="005A1373"/>
    <w:rsid w:val="005A152D"/>
    <w:rsid w:val="005A1562"/>
    <w:rsid w:val="005A1B4C"/>
    <w:rsid w:val="005A1D5C"/>
    <w:rsid w:val="005A1E5F"/>
    <w:rsid w:val="005A1EC8"/>
    <w:rsid w:val="005A1F0C"/>
    <w:rsid w:val="005A1F87"/>
    <w:rsid w:val="005A2147"/>
    <w:rsid w:val="005A21D7"/>
    <w:rsid w:val="005A2401"/>
    <w:rsid w:val="005A25A9"/>
    <w:rsid w:val="005A26DE"/>
    <w:rsid w:val="005A28CB"/>
    <w:rsid w:val="005A2988"/>
    <w:rsid w:val="005A3057"/>
    <w:rsid w:val="005A346B"/>
    <w:rsid w:val="005A382F"/>
    <w:rsid w:val="005A3F73"/>
    <w:rsid w:val="005A40F5"/>
    <w:rsid w:val="005A41A9"/>
    <w:rsid w:val="005A427A"/>
    <w:rsid w:val="005A42AB"/>
    <w:rsid w:val="005A4645"/>
    <w:rsid w:val="005A497B"/>
    <w:rsid w:val="005A4BBC"/>
    <w:rsid w:val="005A4C36"/>
    <w:rsid w:val="005A4D58"/>
    <w:rsid w:val="005A4D8A"/>
    <w:rsid w:val="005A5209"/>
    <w:rsid w:val="005A54C0"/>
    <w:rsid w:val="005A5697"/>
    <w:rsid w:val="005A57C3"/>
    <w:rsid w:val="005A5C4D"/>
    <w:rsid w:val="005A5FFA"/>
    <w:rsid w:val="005A627A"/>
    <w:rsid w:val="005A66BA"/>
    <w:rsid w:val="005A6723"/>
    <w:rsid w:val="005A67F1"/>
    <w:rsid w:val="005A6BD6"/>
    <w:rsid w:val="005A6C00"/>
    <w:rsid w:val="005A6C93"/>
    <w:rsid w:val="005A7211"/>
    <w:rsid w:val="005A7AAE"/>
    <w:rsid w:val="005A7D15"/>
    <w:rsid w:val="005A7D8A"/>
    <w:rsid w:val="005A7F23"/>
    <w:rsid w:val="005A7FA1"/>
    <w:rsid w:val="005B005D"/>
    <w:rsid w:val="005B02AC"/>
    <w:rsid w:val="005B03E0"/>
    <w:rsid w:val="005B055E"/>
    <w:rsid w:val="005B09EF"/>
    <w:rsid w:val="005B0BEC"/>
    <w:rsid w:val="005B0BEE"/>
    <w:rsid w:val="005B1377"/>
    <w:rsid w:val="005B1D59"/>
    <w:rsid w:val="005B251C"/>
    <w:rsid w:val="005B27E1"/>
    <w:rsid w:val="005B2B8D"/>
    <w:rsid w:val="005B2BC0"/>
    <w:rsid w:val="005B2BC9"/>
    <w:rsid w:val="005B2D7A"/>
    <w:rsid w:val="005B2D8F"/>
    <w:rsid w:val="005B3527"/>
    <w:rsid w:val="005B380E"/>
    <w:rsid w:val="005B3A8B"/>
    <w:rsid w:val="005B3D70"/>
    <w:rsid w:val="005B3D90"/>
    <w:rsid w:val="005B4228"/>
    <w:rsid w:val="005B43C1"/>
    <w:rsid w:val="005B4587"/>
    <w:rsid w:val="005B4656"/>
    <w:rsid w:val="005B47F6"/>
    <w:rsid w:val="005B48B7"/>
    <w:rsid w:val="005B499B"/>
    <w:rsid w:val="005B55EA"/>
    <w:rsid w:val="005B578F"/>
    <w:rsid w:val="005B579D"/>
    <w:rsid w:val="005B5AD0"/>
    <w:rsid w:val="005B5C3F"/>
    <w:rsid w:val="005B5D83"/>
    <w:rsid w:val="005B5F66"/>
    <w:rsid w:val="005B5FE1"/>
    <w:rsid w:val="005B5FFF"/>
    <w:rsid w:val="005B6330"/>
    <w:rsid w:val="005B68B6"/>
    <w:rsid w:val="005B6AE5"/>
    <w:rsid w:val="005B744E"/>
    <w:rsid w:val="005B782E"/>
    <w:rsid w:val="005B7B4B"/>
    <w:rsid w:val="005C0211"/>
    <w:rsid w:val="005C02E9"/>
    <w:rsid w:val="005C0719"/>
    <w:rsid w:val="005C0B5D"/>
    <w:rsid w:val="005C0B9F"/>
    <w:rsid w:val="005C0D1E"/>
    <w:rsid w:val="005C1C90"/>
    <w:rsid w:val="005C24AE"/>
    <w:rsid w:val="005C24F2"/>
    <w:rsid w:val="005C2529"/>
    <w:rsid w:val="005C26C3"/>
    <w:rsid w:val="005C26F4"/>
    <w:rsid w:val="005C2710"/>
    <w:rsid w:val="005C2B81"/>
    <w:rsid w:val="005C2D58"/>
    <w:rsid w:val="005C2EE5"/>
    <w:rsid w:val="005C3036"/>
    <w:rsid w:val="005C31EA"/>
    <w:rsid w:val="005C3870"/>
    <w:rsid w:val="005C38E4"/>
    <w:rsid w:val="005C39CB"/>
    <w:rsid w:val="005C39F1"/>
    <w:rsid w:val="005C3A8B"/>
    <w:rsid w:val="005C3B04"/>
    <w:rsid w:val="005C3BD3"/>
    <w:rsid w:val="005C3D46"/>
    <w:rsid w:val="005C41B2"/>
    <w:rsid w:val="005C427B"/>
    <w:rsid w:val="005C4833"/>
    <w:rsid w:val="005C4B34"/>
    <w:rsid w:val="005C4C2E"/>
    <w:rsid w:val="005C4E43"/>
    <w:rsid w:val="005C58D5"/>
    <w:rsid w:val="005C5A34"/>
    <w:rsid w:val="005C5A92"/>
    <w:rsid w:val="005C5D48"/>
    <w:rsid w:val="005C5DE4"/>
    <w:rsid w:val="005C60CE"/>
    <w:rsid w:val="005C6385"/>
    <w:rsid w:val="005C6505"/>
    <w:rsid w:val="005C6549"/>
    <w:rsid w:val="005C6611"/>
    <w:rsid w:val="005C67EE"/>
    <w:rsid w:val="005C69A2"/>
    <w:rsid w:val="005C69D1"/>
    <w:rsid w:val="005C6C4F"/>
    <w:rsid w:val="005C6E48"/>
    <w:rsid w:val="005C7141"/>
    <w:rsid w:val="005C7212"/>
    <w:rsid w:val="005C7529"/>
    <w:rsid w:val="005C7536"/>
    <w:rsid w:val="005C7807"/>
    <w:rsid w:val="005C7965"/>
    <w:rsid w:val="005C7A2D"/>
    <w:rsid w:val="005C7AD0"/>
    <w:rsid w:val="005C7C67"/>
    <w:rsid w:val="005C7D72"/>
    <w:rsid w:val="005D01C2"/>
    <w:rsid w:val="005D0411"/>
    <w:rsid w:val="005D0BD8"/>
    <w:rsid w:val="005D0DF9"/>
    <w:rsid w:val="005D124C"/>
    <w:rsid w:val="005D1A47"/>
    <w:rsid w:val="005D1BED"/>
    <w:rsid w:val="005D1C4A"/>
    <w:rsid w:val="005D1CAD"/>
    <w:rsid w:val="005D210D"/>
    <w:rsid w:val="005D286A"/>
    <w:rsid w:val="005D2E27"/>
    <w:rsid w:val="005D2EB4"/>
    <w:rsid w:val="005D31E9"/>
    <w:rsid w:val="005D32B9"/>
    <w:rsid w:val="005D32FE"/>
    <w:rsid w:val="005D3574"/>
    <w:rsid w:val="005D3619"/>
    <w:rsid w:val="005D4DF5"/>
    <w:rsid w:val="005D5323"/>
    <w:rsid w:val="005D5373"/>
    <w:rsid w:val="005D59AB"/>
    <w:rsid w:val="005D5DBA"/>
    <w:rsid w:val="005D630D"/>
    <w:rsid w:val="005D64CC"/>
    <w:rsid w:val="005D66B2"/>
    <w:rsid w:val="005D6DB4"/>
    <w:rsid w:val="005D728F"/>
    <w:rsid w:val="005D7304"/>
    <w:rsid w:val="005D7538"/>
    <w:rsid w:val="005D783A"/>
    <w:rsid w:val="005E00E7"/>
    <w:rsid w:val="005E0143"/>
    <w:rsid w:val="005E0752"/>
    <w:rsid w:val="005E07C0"/>
    <w:rsid w:val="005E07F1"/>
    <w:rsid w:val="005E099E"/>
    <w:rsid w:val="005E09FB"/>
    <w:rsid w:val="005E0DB7"/>
    <w:rsid w:val="005E12A5"/>
    <w:rsid w:val="005E1543"/>
    <w:rsid w:val="005E15C0"/>
    <w:rsid w:val="005E1F77"/>
    <w:rsid w:val="005E2556"/>
    <w:rsid w:val="005E2A08"/>
    <w:rsid w:val="005E3371"/>
    <w:rsid w:val="005E34C2"/>
    <w:rsid w:val="005E3A74"/>
    <w:rsid w:val="005E3BB7"/>
    <w:rsid w:val="005E41F3"/>
    <w:rsid w:val="005E4330"/>
    <w:rsid w:val="005E4367"/>
    <w:rsid w:val="005E43A6"/>
    <w:rsid w:val="005E44D4"/>
    <w:rsid w:val="005E4E06"/>
    <w:rsid w:val="005E4EEE"/>
    <w:rsid w:val="005E5B2B"/>
    <w:rsid w:val="005E60F8"/>
    <w:rsid w:val="005E6351"/>
    <w:rsid w:val="005E63DD"/>
    <w:rsid w:val="005E6756"/>
    <w:rsid w:val="005E67B4"/>
    <w:rsid w:val="005E69EB"/>
    <w:rsid w:val="005E6A5D"/>
    <w:rsid w:val="005E6C2D"/>
    <w:rsid w:val="005E6EB0"/>
    <w:rsid w:val="005E6F61"/>
    <w:rsid w:val="005E6F68"/>
    <w:rsid w:val="005E787E"/>
    <w:rsid w:val="005E78F2"/>
    <w:rsid w:val="005E7D76"/>
    <w:rsid w:val="005E7EBD"/>
    <w:rsid w:val="005F02AC"/>
    <w:rsid w:val="005F0405"/>
    <w:rsid w:val="005F0476"/>
    <w:rsid w:val="005F04DD"/>
    <w:rsid w:val="005F057B"/>
    <w:rsid w:val="005F091E"/>
    <w:rsid w:val="005F1009"/>
    <w:rsid w:val="005F131E"/>
    <w:rsid w:val="005F144F"/>
    <w:rsid w:val="005F1607"/>
    <w:rsid w:val="005F17D3"/>
    <w:rsid w:val="005F19FD"/>
    <w:rsid w:val="005F1B83"/>
    <w:rsid w:val="005F1E11"/>
    <w:rsid w:val="005F2011"/>
    <w:rsid w:val="005F2019"/>
    <w:rsid w:val="005F22C5"/>
    <w:rsid w:val="005F2D1E"/>
    <w:rsid w:val="005F2FA4"/>
    <w:rsid w:val="005F3288"/>
    <w:rsid w:val="005F3727"/>
    <w:rsid w:val="005F3850"/>
    <w:rsid w:val="005F38E9"/>
    <w:rsid w:val="005F396E"/>
    <w:rsid w:val="005F3A90"/>
    <w:rsid w:val="005F3AEB"/>
    <w:rsid w:val="005F44B6"/>
    <w:rsid w:val="005F4740"/>
    <w:rsid w:val="005F486A"/>
    <w:rsid w:val="005F48FF"/>
    <w:rsid w:val="005F49FE"/>
    <w:rsid w:val="005F4AAD"/>
    <w:rsid w:val="005F4D28"/>
    <w:rsid w:val="005F52FD"/>
    <w:rsid w:val="005F53DE"/>
    <w:rsid w:val="005F5413"/>
    <w:rsid w:val="005F5499"/>
    <w:rsid w:val="005F553E"/>
    <w:rsid w:val="005F56F5"/>
    <w:rsid w:val="005F575D"/>
    <w:rsid w:val="005F57A8"/>
    <w:rsid w:val="005F57CA"/>
    <w:rsid w:val="005F5CB1"/>
    <w:rsid w:val="005F61B0"/>
    <w:rsid w:val="005F62D0"/>
    <w:rsid w:val="005F645E"/>
    <w:rsid w:val="005F66E2"/>
    <w:rsid w:val="005F6806"/>
    <w:rsid w:val="005F688A"/>
    <w:rsid w:val="005F68F5"/>
    <w:rsid w:val="005F697D"/>
    <w:rsid w:val="005F6B4B"/>
    <w:rsid w:val="005F6F64"/>
    <w:rsid w:val="005F7046"/>
    <w:rsid w:val="005F78F3"/>
    <w:rsid w:val="005F7F6A"/>
    <w:rsid w:val="00600154"/>
    <w:rsid w:val="00600297"/>
    <w:rsid w:val="00600514"/>
    <w:rsid w:val="0060071E"/>
    <w:rsid w:val="00600A22"/>
    <w:rsid w:val="00600B1A"/>
    <w:rsid w:val="00601176"/>
    <w:rsid w:val="006011B7"/>
    <w:rsid w:val="006013C1"/>
    <w:rsid w:val="00601A2C"/>
    <w:rsid w:val="00601A47"/>
    <w:rsid w:val="00601BB4"/>
    <w:rsid w:val="00601DC4"/>
    <w:rsid w:val="00601E77"/>
    <w:rsid w:val="006021CF"/>
    <w:rsid w:val="0060255E"/>
    <w:rsid w:val="00602CDA"/>
    <w:rsid w:val="00602E2E"/>
    <w:rsid w:val="00602FBD"/>
    <w:rsid w:val="00603226"/>
    <w:rsid w:val="00603E43"/>
    <w:rsid w:val="0060411D"/>
    <w:rsid w:val="00604459"/>
    <w:rsid w:val="006048E3"/>
    <w:rsid w:val="00604C1C"/>
    <w:rsid w:val="00604E6A"/>
    <w:rsid w:val="00604E90"/>
    <w:rsid w:val="006051FC"/>
    <w:rsid w:val="006052AE"/>
    <w:rsid w:val="006052B8"/>
    <w:rsid w:val="00605560"/>
    <w:rsid w:val="00605609"/>
    <w:rsid w:val="00605AC1"/>
    <w:rsid w:val="00606488"/>
    <w:rsid w:val="006066C0"/>
    <w:rsid w:val="00606F85"/>
    <w:rsid w:val="00607020"/>
    <w:rsid w:val="0060703C"/>
    <w:rsid w:val="006073D5"/>
    <w:rsid w:val="00607516"/>
    <w:rsid w:val="006079B5"/>
    <w:rsid w:val="00607CAA"/>
    <w:rsid w:val="00607EFE"/>
    <w:rsid w:val="00607F71"/>
    <w:rsid w:val="006102CC"/>
    <w:rsid w:val="0061048B"/>
    <w:rsid w:val="006105E5"/>
    <w:rsid w:val="00610789"/>
    <w:rsid w:val="00610CC3"/>
    <w:rsid w:val="00611163"/>
    <w:rsid w:val="006112A8"/>
    <w:rsid w:val="006118C3"/>
    <w:rsid w:val="00611998"/>
    <w:rsid w:val="00611E7D"/>
    <w:rsid w:val="00611FC9"/>
    <w:rsid w:val="00612A12"/>
    <w:rsid w:val="00613368"/>
    <w:rsid w:val="00613374"/>
    <w:rsid w:val="006133D3"/>
    <w:rsid w:val="00613451"/>
    <w:rsid w:val="006136B1"/>
    <w:rsid w:val="006139C6"/>
    <w:rsid w:val="00613A38"/>
    <w:rsid w:val="0061405D"/>
    <w:rsid w:val="00614464"/>
    <w:rsid w:val="0061486E"/>
    <w:rsid w:val="0061487D"/>
    <w:rsid w:val="006148B0"/>
    <w:rsid w:val="00614AA8"/>
    <w:rsid w:val="00614BB6"/>
    <w:rsid w:val="00614C8E"/>
    <w:rsid w:val="00614EB5"/>
    <w:rsid w:val="00614EE4"/>
    <w:rsid w:val="00614F43"/>
    <w:rsid w:val="00614F8E"/>
    <w:rsid w:val="00615388"/>
    <w:rsid w:val="00615502"/>
    <w:rsid w:val="006157A2"/>
    <w:rsid w:val="0061596A"/>
    <w:rsid w:val="00615AB1"/>
    <w:rsid w:val="00615D99"/>
    <w:rsid w:val="00616237"/>
    <w:rsid w:val="00616D59"/>
    <w:rsid w:val="00616FC9"/>
    <w:rsid w:val="006172AF"/>
    <w:rsid w:val="00617777"/>
    <w:rsid w:val="006178BE"/>
    <w:rsid w:val="006179EB"/>
    <w:rsid w:val="00617AAB"/>
    <w:rsid w:val="00617E9F"/>
    <w:rsid w:val="006202E6"/>
    <w:rsid w:val="00620359"/>
    <w:rsid w:val="00620490"/>
    <w:rsid w:val="006208A7"/>
    <w:rsid w:val="00620B81"/>
    <w:rsid w:val="00620C33"/>
    <w:rsid w:val="00621396"/>
    <w:rsid w:val="00621554"/>
    <w:rsid w:val="00621588"/>
    <w:rsid w:val="00621BBD"/>
    <w:rsid w:val="00621C08"/>
    <w:rsid w:val="00621C5F"/>
    <w:rsid w:val="00621CA2"/>
    <w:rsid w:val="00621D6B"/>
    <w:rsid w:val="00621DCA"/>
    <w:rsid w:val="00621EAD"/>
    <w:rsid w:val="00621FA4"/>
    <w:rsid w:val="006220AF"/>
    <w:rsid w:val="006227DC"/>
    <w:rsid w:val="006228B0"/>
    <w:rsid w:val="00622CBA"/>
    <w:rsid w:val="00622CCA"/>
    <w:rsid w:val="00623008"/>
    <w:rsid w:val="00623093"/>
    <w:rsid w:val="006233A9"/>
    <w:rsid w:val="006238DD"/>
    <w:rsid w:val="006238FE"/>
    <w:rsid w:val="00623EFB"/>
    <w:rsid w:val="00624E0D"/>
    <w:rsid w:val="00624F12"/>
    <w:rsid w:val="00624F6E"/>
    <w:rsid w:val="00625005"/>
    <w:rsid w:val="0062500F"/>
    <w:rsid w:val="00625340"/>
    <w:rsid w:val="00625427"/>
    <w:rsid w:val="00625466"/>
    <w:rsid w:val="0062560F"/>
    <w:rsid w:val="00625753"/>
    <w:rsid w:val="006258FC"/>
    <w:rsid w:val="00625FC1"/>
    <w:rsid w:val="0062645B"/>
    <w:rsid w:val="0062657C"/>
    <w:rsid w:val="00626713"/>
    <w:rsid w:val="006269D2"/>
    <w:rsid w:val="00626A6D"/>
    <w:rsid w:val="0062700B"/>
    <w:rsid w:val="00627043"/>
    <w:rsid w:val="006277A4"/>
    <w:rsid w:val="006277D7"/>
    <w:rsid w:val="0062786A"/>
    <w:rsid w:val="00627D02"/>
    <w:rsid w:val="00627E8A"/>
    <w:rsid w:val="00630000"/>
    <w:rsid w:val="006300E0"/>
    <w:rsid w:val="006302A7"/>
    <w:rsid w:val="006303D4"/>
    <w:rsid w:val="006309F0"/>
    <w:rsid w:val="00630B88"/>
    <w:rsid w:val="00630BE1"/>
    <w:rsid w:val="00630D4E"/>
    <w:rsid w:val="00631010"/>
    <w:rsid w:val="006311D0"/>
    <w:rsid w:val="0063139F"/>
    <w:rsid w:val="006315D0"/>
    <w:rsid w:val="006315FD"/>
    <w:rsid w:val="00631617"/>
    <w:rsid w:val="006318DF"/>
    <w:rsid w:val="006319BB"/>
    <w:rsid w:val="00631AE7"/>
    <w:rsid w:val="00631BA0"/>
    <w:rsid w:val="00631FA8"/>
    <w:rsid w:val="0063204E"/>
    <w:rsid w:val="00632106"/>
    <w:rsid w:val="0063221A"/>
    <w:rsid w:val="0063221D"/>
    <w:rsid w:val="00632507"/>
    <w:rsid w:val="00632640"/>
    <w:rsid w:val="006328B0"/>
    <w:rsid w:val="006328B7"/>
    <w:rsid w:val="00632953"/>
    <w:rsid w:val="00632B48"/>
    <w:rsid w:val="00633293"/>
    <w:rsid w:val="006333EF"/>
    <w:rsid w:val="006334E9"/>
    <w:rsid w:val="006338F6"/>
    <w:rsid w:val="00633E7F"/>
    <w:rsid w:val="00634110"/>
    <w:rsid w:val="00634401"/>
    <w:rsid w:val="006346A8"/>
    <w:rsid w:val="00634741"/>
    <w:rsid w:val="00634952"/>
    <w:rsid w:val="00634976"/>
    <w:rsid w:val="00634B45"/>
    <w:rsid w:val="00634EF8"/>
    <w:rsid w:val="006354D2"/>
    <w:rsid w:val="00635872"/>
    <w:rsid w:val="0063599C"/>
    <w:rsid w:val="006359E1"/>
    <w:rsid w:val="00635D98"/>
    <w:rsid w:val="00635EBC"/>
    <w:rsid w:val="0063606A"/>
    <w:rsid w:val="006360B3"/>
    <w:rsid w:val="00636106"/>
    <w:rsid w:val="006361BC"/>
    <w:rsid w:val="00636217"/>
    <w:rsid w:val="006362FF"/>
    <w:rsid w:val="00636374"/>
    <w:rsid w:val="006366E2"/>
    <w:rsid w:val="00636A3F"/>
    <w:rsid w:val="00636A9E"/>
    <w:rsid w:val="00636E05"/>
    <w:rsid w:val="00636EEB"/>
    <w:rsid w:val="00636F35"/>
    <w:rsid w:val="00637001"/>
    <w:rsid w:val="0063766D"/>
    <w:rsid w:val="006377F0"/>
    <w:rsid w:val="00637959"/>
    <w:rsid w:val="00637B81"/>
    <w:rsid w:val="00637D53"/>
    <w:rsid w:val="00640022"/>
    <w:rsid w:val="006401BF"/>
    <w:rsid w:val="006401CA"/>
    <w:rsid w:val="006402FD"/>
    <w:rsid w:val="00640500"/>
    <w:rsid w:val="006409A3"/>
    <w:rsid w:val="00640A03"/>
    <w:rsid w:val="00640AB9"/>
    <w:rsid w:val="00640EE4"/>
    <w:rsid w:val="00640F5D"/>
    <w:rsid w:val="00640FE3"/>
    <w:rsid w:val="006410E2"/>
    <w:rsid w:val="006411F5"/>
    <w:rsid w:val="006415ED"/>
    <w:rsid w:val="00641799"/>
    <w:rsid w:val="006417E4"/>
    <w:rsid w:val="00641A9F"/>
    <w:rsid w:val="00641B0C"/>
    <w:rsid w:val="00641C37"/>
    <w:rsid w:val="00641D8B"/>
    <w:rsid w:val="00641EFA"/>
    <w:rsid w:val="00641FEA"/>
    <w:rsid w:val="006421BD"/>
    <w:rsid w:val="0064230A"/>
    <w:rsid w:val="00642483"/>
    <w:rsid w:val="00642521"/>
    <w:rsid w:val="00642860"/>
    <w:rsid w:val="00642928"/>
    <w:rsid w:val="00642A0C"/>
    <w:rsid w:val="0064398A"/>
    <w:rsid w:val="00643D30"/>
    <w:rsid w:val="00643DBC"/>
    <w:rsid w:val="00643F44"/>
    <w:rsid w:val="00644280"/>
    <w:rsid w:val="0064442F"/>
    <w:rsid w:val="00644A8C"/>
    <w:rsid w:val="00644D70"/>
    <w:rsid w:val="00644F15"/>
    <w:rsid w:val="006450C6"/>
    <w:rsid w:val="0064564E"/>
    <w:rsid w:val="00645735"/>
    <w:rsid w:val="00645997"/>
    <w:rsid w:val="00645B14"/>
    <w:rsid w:val="006461A4"/>
    <w:rsid w:val="0064623F"/>
    <w:rsid w:val="0064627A"/>
    <w:rsid w:val="006462A6"/>
    <w:rsid w:val="006465CB"/>
    <w:rsid w:val="00646662"/>
    <w:rsid w:val="00646718"/>
    <w:rsid w:val="00646AC7"/>
    <w:rsid w:val="006470C2"/>
    <w:rsid w:val="0064710C"/>
    <w:rsid w:val="0065025A"/>
    <w:rsid w:val="006504E2"/>
    <w:rsid w:val="00650B22"/>
    <w:rsid w:val="006513D4"/>
    <w:rsid w:val="0065153C"/>
    <w:rsid w:val="006516C3"/>
    <w:rsid w:val="00651BD1"/>
    <w:rsid w:val="00651D33"/>
    <w:rsid w:val="00651D3B"/>
    <w:rsid w:val="00651FDA"/>
    <w:rsid w:val="00652211"/>
    <w:rsid w:val="006524FA"/>
    <w:rsid w:val="006528CE"/>
    <w:rsid w:val="00652916"/>
    <w:rsid w:val="006529E0"/>
    <w:rsid w:val="00652ABB"/>
    <w:rsid w:val="00653195"/>
    <w:rsid w:val="006533F2"/>
    <w:rsid w:val="006534F9"/>
    <w:rsid w:val="00653537"/>
    <w:rsid w:val="006536C7"/>
    <w:rsid w:val="00653835"/>
    <w:rsid w:val="00653AAA"/>
    <w:rsid w:val="00653B6F"/>
    <w:rsid w:val="00653C43"/>
    <w:rsid w:val="00653DB7"/>
    <w:rsid w:val="00654059"/>
    <w:rsid w:val="006540B1"/>
    <w:rsid w:val="006541C0"/>
    <w:rsid w:val="0065425E"/>
    <w:rsid w:val="0065488F"/>
    <w:rsid w:val="00654F5E"/>
    <w:rsid w:val="00655033"/>
    <w:rsid w:val="0065505B"/>
    <w:rsid w:val="0065546A"/>
    <w:rsid w:val="006554C4"/>
    <w:rsid w:val="00655501"/>
    <w:rsid w:val="006555C2"/>
    <w:rsid w:val="0065561F"/>
    <w:rsid w:val="0065566B"/>
    <w:rsid w:val="00655774"/>
    <w:rsid w:val="00655A03"/>
    <w:rsid w:val="00655BFE"/>
    <w:rsid w:val="00655F69"/>
    <w:rsid w:val="00656220"/>
    <w:rsid w:val="00656252"/>
    <w:rsid w:val="006562DC"/>
    <w:rsid w:val="00656BE9"/>
    <w:rsid w:val="00656C4E"/>
    <w:rsid w:val="00656DEF"/>
    <w:rsid w:val="00656DFB"/>
    <w:rsid w:val="00656E42"/>
    <w:rsid w:val="0065703D"/>
    <w:rsid w:val="00657470"/>
    <w:rsid w:val="0065756C"/>
    <w:rsid w:val="006575B1"/>
    <w:rsid w:val="006577E2"/>
    <w:rsid w:val="00657953"/>
    <w:rsid w:val="00657C81"/>
    <w:rsid w:val="00657E7B"/>
    <w:rsid w:val="0066010D"/>
    <w:rsid w:val="006603F9"/>
    <w:rsid w:val="00660587"/>
    <w:rsid w:val="0066068F"/>
    <w:rsid w:val="0066090A"/>
    <w:rsid w:val="0066100F"/>
    <w:rsid w:val="00661307"/>
    <w:rsid w:val="00661A04"/>
    <w:rsid w:val="00662096"/>
    <w:rsid w:val="0066235A"/>
    <w:rsid w:val="0066270B"/>
    <w:rsid w:val="00662990"/>
    <w:rsid w:val="006629A4"/>
    <w:rsid w:val="00662B45"/>
    <w:rsid w:val="00662D43"/>
    <w:rsid w:val="00662DD9"/>
    <w:rsid w:val="00662E3B"/>
    <w:rsid w:val="00663132"/>
    <w:rsid w:val="00663569"/>
    <w:rsid w:val="00663751"/>
    <w:rsid w:val="0066396D"/>
    <w:rsid w:val="00663AF1"/>
    <w:rsid w:val="00663CFD"/>
    <w:rsid w:val="00664096"/>
    <w:rsid w:val="006642C8"/>
    <w:rsid w:val="006647AB"/>
    <w:rsid w:val="00664C2E"/>
    <w:rsid w:val="00664F2A"/>
    <w:rsid w:val="00665502"/>
    <w:rsid w:val="00665E03"/>
    <w:rsid w:val="00665FE2"/>
    <w:rsid w:val="0066613C"/>
    <w:rsid w:val="00666405"/>
    <w:rsid w:val="006667BC"/>
    <w:rsid w:val="00666965"/>
    <w:rsid w:val="00666A84"/>
    <w:rsid w:val="00666E96"/>
    <w:rsid w:val="00666FD4"/>
    <w:rsid w:val="006673FD"/>
    <w:rsid w:val="006674BD"/>
    <w:rsid w:val="0066783C"/>
    <w:rsid w:val="006679D2"/>
    <w:rsid w:val="00667A94"/>
    <w:rsid w:val="00667BB9"/>
    <w:rsid w:val="00667EDE"/>
    <w:rsid w:val="00670174"/>
    <w:rsid w:val="00670D21"/>
    <w:rsid w:val="006710E4"/>
    <w:rsid w:val="006711CA"/>
    <w:rsid w:val="006713A1"/>
    <w:rsid w:val="006714CF"/>
    <w:rsid w:val="00671510"/>
    <w:rsid w:val="00671529"/>
    <w:rsid w:val="00671B8F"/>
    <w:rsid w:val="00671D11"/>
    <w:rsid w:val="00671F9D"/>
    <w:rsid w:val="00672306"/>
    <w:rsid w:val="00672328"/>
    <w:rsid w:val="006726C4"/>
    <w:rsid w:val="006729D3"/>
    <w:rsid w:val="00672A25"/>
    <w:rsid w:val="00672F55"/>
    <w:rsid w:val="00673449"/>
    <w:rsid w:val="0067389C"/>
    <w:rsid w:val="00673A37"/>
    <w:rsid w:val="00673A47"/>
    <w:rsid w:val="00673B3F"/>
    <w:rsid w:val="006745BB"/>
    <w:rsid w:val="00674732"/>
    <w:rsid w:val="00674787"/>
    <w:rsid w:val="006747FD"/>
    <w:rsid w:val="006749B7"/>
    <w:rsid w:val="0067516A"/>
    <w:rsid w:val="00675274"/>
    <w:rsid w:val="0067545F"/>
    <w:rsid w:val="00675496"/>
    <w:rsid w:val="00675966"/>
    <w:rsid w:val="006759EB"/>
    <w:rsid w:val="00675A43"/>
    <w:rsid w:val="00675A9D"/>
    <w:rsid w:val="00675CB6"/>
    <w:rsid w:val="00675E70"/>
    <w:rsid w:val="00675EF6"/>
    <w:rsid w:val="00675F04"/>
    <w:rsid w:val="00675F31"/>
    <w:rsid w:val="0067618D"/>
    <w:rsid w:val="00676497"/>
    <w:rsid w:val="0067651A"/>
    <w:rsid w:val="0067654C"/>
    <w:rsid w:val="00676836"/>
    <w:rsid w:val="00676857"/>
    <w:rsid w:val="00676990"/>
    <w:rsid w:val="006769A9"/>
    <w:rsid w:val="00676E05"/>
    <w:rsid w:val="00676E07"/>
    <w:rsid w:val="00676F67"/>
    <w:rsid w:val="00677145"/>
    <w:rsid w:val="00677629"/>
    <w:rsid w:val="006778F0"/>
    <w:rsid w:val="006779A2"/>
    <w:rsid w:val="00677C0D"/>
    <w:rsid w:val="00677EFE"/>
    <w:rsid w:val="006801C8"/>
    <w:rsid w:val="00680529"/>
    <w:rsid w:val="00680CAD"/>
    <w:rsid w:val="00680DD8"/>
    <w:rsid w:val="00680FCA"/>
    <w:rsid w:val="006812AA"/>
    <w:rsid w:val="00681693"/>
    <w:rsid w:val="006817A6"/>
    <w:rsid w:val="00681C86"/>
    <w:rsid w:val="00681CF1"/>
    <w:rsid w:val="00681D18"/>
    <w:rsid w:val="00681F49"/>
    <w:rsid w:val="00682287"/>
    <w:rsid w:val="00682333"/>
    <w:rsid w:val="00682496"/>
    <w:rsid w:val="006826D1"/>
    <w:rsid w:val="006828F6"/>
    <w:rsid w:val="0068294C"/>
    <w:rsid w:val="00682A17"/>
    <w:rsid w:val="00682DE9"/>
    <w:rsid w:val="0068331F"/>
    <w:rsid w:val="00683700"/>
    <w:rsid w:val="006837A5"/>
    <w:rsid w:val="00683C64"/>
    <w:rsid w:val="00683D37"/>
    <w:rsid w:val="00683E13"/>
    <w:rsid w:val="00684121"/>
    <w:rsid w:val="00684372"/>
    <w:rsid w:val="006845A0"/>
    <w:rsid w:val="0068477D"/>
    <w:rsid w:val="00684C21"/>
    <w:rsid w:val="00684D41"/>
    <w:rsid w:val="00684E74"/>
    <w:rsid w:val="00684F4D"/>
    <w:rsid w:val="00685096"/>
    <w:rsid w:val="006852CC"/>
    <w:rsid w:val="006854F5"/>
    <w:rsid w:val="00685601"/>
    <w:rsid w:val="00685792"/>
    <w:rsid w:val="006859E8"/>
    <w:rsid w:val="00685C95"/>
    <w:rsid w:val="00685CDC"/>
    <w:rsid w:val="00685D7D"/>
    <w:rsid w:val="00686179"/>
    <w:rsid w:val="00686190"/>
    <w:rsid w:val="006865BD"/>
    <w:rsid w:val="0068676C"/>
    <w:rsid w:val="0068682C"/>
    <w:rsid w:val="00686887"/>
    <w:rsid w:val="0068693B"/>
    <w:rsid w:val="00686998"/>
    <w:rsid w:val="00686C15"/>
    <w:rsid w:val="00686E53"/>
    <w:rsid w:val="00686E9C"/>
    <w:rsid w:val="00686FB6"/>
    <w:rsid w:val="0068702A"/>
    <w:rsid w:val="0068717C"/>
    <w:rsid w:val="00687400"/>
    <w:rsid w:val="00687642"/>
    <w:rsid w:val="00687A23"/>
    <w:rsid w:val="00690020"/>
    <w:rsid w:val="006901F2"/>
    <w:rsid w:val="00690207"/>
    <w:rsid w:val="006902CA"/>
    <w:rsid w:val="00690354"/>
    <w:rsid w:val="00690897"/>
    <w:rsid w:val="00690E84"/>
    <w:rsid w:val="0069111E"/>
    <w:rsid w:val="0069144E"/>
    <w:rsid w:val="00691524"/>
    <w:rsid w:val="006917CF"/>
    <w:rsid w:val="00691980"/>
    <w:rsid w:val="00691B80"/>
    <w:rsid w:val="00692186"/>
    <w:rsid w:val="00692205"/>
    <w:rsid w:val="006923F6"/>
    <w:rsid w:val="0069294F"/>
    <w:rsid w:val="00692960"/>
    <w:rsid w:val="006935EA"/>
    <w:rsid w:val="00693C00"/>
    <w:rsid w:val="00693CDF"/>
    <w:rsid w:val="00693D5B"/>
    <w:rsid w:val="00693D9D"/>
    <w:rsid w:val="00694110"/>
    <w:rsid w:val="0069415E"/>
    <w:rsid w:val="0069428E"/>
    <w:rsid w:val="006942E5"/>
    <w:rsid w:val="006944D3"/>
    <w:rsid w:val="006945D5"/>
    <w:rsid w:val="0069467A"/>
    <w:rsid w:val="006946A4"/>
    <w:rsid w:val="0069472F"/>
    <w:rsid w:val="00694A1C"/>
    <w:rsid w:val="00694C1F"/>
    <w:rsid w:val="00694C69"/>
    <w:rsid w:val="00694E5D"/>
    <w:rsid w:val="00695280"/>
    <w:rsid w:val="00695837"/>
    <w:rsid w:val="0069590A"/>
    <w:rsid w:val="00695C4F"/>
    <w:rsid w:val="00695EE5"/>
    <w:rsid w:val="006962B3"/>
    <w:rsid w:val="006963E6"/>
    <w:rsid w:val="0069658A"/>
    <w:rsid w:val="0069686A"/>
    <w:rsid w:val="006968BB"/>
    <w:rsid w:val="00696922"/>
    <w:rsid w:val="0069698B"/>
    <w:rsid w:val="00696E2D"/>
    <w:rsid w:val="00697384"/>
    <w:rsid w:val="00697416"/>
    <w:rsid w:val="006974E8"/>
    <w:rsid w:val="00697600"/>
    <w:rsid w:val="00697AB0"/>
    <w:rsid w:val="00697DFD"/>
    <w:rsid w:val="00697E15"/>
    <w:rsid w:val="006A133A"/>
    <w:rsid w:val="006A1723"/>
    <w:rsid w:val="006A18EB"/>
    <w:rsid w:val="006A199A"/>
    <w:rsid w:val="006A1B36"/>
    <w:rsid w:val="006A1C27"/>
    <w:rsid w:val="006A1FA2"/>
    <w:rsid w:val="006A1FDD"/>
    <w:rsid w:val="006A20D5"/>
    <w:rsid w:val="006A212D"/>
    <w:rsid w:val="006A2338"/>
    <w:rsid w:val="006A23CF"/>
    <w:rsid w:val="006A2400"/>
    <w:rsid w:val="006A2473"/>
    <w:rsid w:val="006A25C9"/>
    <w:rsid w:val="006A2B9C"/>
    <w:rsid w:val="006A2BCF"/>
    <w:rsid w:val="006A2BE9"/>
    <w:rsid w:val="006A2E35"/>
    <w:rsid w:val="006A3155"/>
    <w:rsid w:val="006A31AE"/>
    <w:rsid w:val="006A31FB"/>
    <w:rsid w:val="006A3275"/>
    <w:rsid w:val="006A3714"/>
    <w:rsid w:val="006A37A6"/>
    <w:rsid w:val="006A37BE"/>
    <w:rsid w:val="006A381C"/>
    <w:rsid w:val="006A3862"/>
    <w:rsid w:val="006A44E1"/>
    <w:rsid w:val="006A47C6"/>
    <w:rsid w:val="006A48DD"/>
    <w:rsid w:val="006A4977"/>
    <w:rsid w:val="006A4BF5"/>
    <w:rsid w:val="006A4E58"/>
    <w:rsid w:val="006A50DB"/>
    <w:rsid w:val="006A51CF"/>
    <w:rsid w:val="006A5281"/>
    <w:rsid w:val="006A5323"/>
    <w:rsid w:val="006A5D9B"/>
    <w:rsid w:val="006A5EED"/>
    <w:rsid w:val="006A5FB8"/>
    <w:rsid w:val="006A63E8"/>
    <w:rsid w:val="006A6471"/>
    <w:rsid w:val="006A66B2"/>
    <w:rsid w:val="006A6ACD"/>
    <w:rsid w:val="006A6BD6"/>
    <w:rsid w:val="006A6D97"/>
    <w:rsid w:val="006A70C0"/>
    <w:rsid w:val="006A7246"/>
    <w:rsid w:val="006A73F2"/>
    <w:rsid w:val="006A7522"/>
    <w:rsid w:val="006A788D"/>
    <w:rsid w:val="006A79F9"/>
    <w:rsid w:val="006A7AEA"/>
    <w:rsid w:val="006A7D0A"/>
    <w:rsid w:val="006A7E17"/>
    <w:rsid w:val="006B007D"/>
    <w:rsid w:val="006B023A"/>
    <w:rsid w:val="006B0583"/>
    <w:rsid w:val="006B0862"/>
    <w:rsid w:val="006B08CA"/>
    <w:rsid w:val="006B0972"/>
    <w:rsid w:val="006B09DD"/>
    <w:rsid w:val="006B0FC8"/>
    <w:rsid w:val="006B118D"/>
    <w:rsid w:val="006B1202"/>
    <w:rsid w:val="006B1368"/>
    <w:rsid w:val="006B147D"/>
    <w:rsid w:val="006B14FF"/>
    <w:rsid w:val="006B163A"/>
    <w:rsid w:val="006B16FB"/>
    <w:rsid w:val="006B18B0"/>
    <w:rsid w:val="006B19A1"/>
    <w:rsid w:val="006B19A7"/>
    <w:rsid w:val="006B19F0"/>
    <w:rsid w:val="006B1C2E"/>
    <w:rsid w:val="006B1CAB"/>
    <w:rsid w:val="006B1FBF"/>
    <w:rsid w:val="006B2454"/>
    <w:rsid w:val="006B2A8D"/>
    <w:rsid w:val="006B31D4"/>
    <w:rsid w:val="006B343E"/>
    <w:rsid w:val="006B3F73"/>
    <w:rsid w:val="006B4974"/>
    <w:rsid w:val="006B4A1F"/>
    <w:rsid w:val="006B4AAB"/>
    <w:rsid w:val="006B4CAF"/>
    <w:rsid w:val="006B512E"/>
    <w:rsid w:val="006B5541"/>
    <w:rsid w:val="006B5562"/>
    <w:rsid w:val="006B568E"/>
    <w:rsid w:val="006B577A"/>
    <w:rsid w:val="006B59E1"/>
    <w:rsid w:val="006B5AB9"/>
    <w:rsid w:val="006B641A"/>
    <w:rsid w:val="006B6C5E"/>
    <w:rsid w:val="006B6E53"/>
    <w:rsid w:val="006B707F"/>
    <w:rsid w:val="006B71AB"/>
    <w:rsid w:val="006B7A45"/>
    <w:rsid w:val="006B7D6F"/>
    <w:rsid w:val="006B7DA6"/>
    <w:rsid w:val="006B7F6D"/>
    <w:rsid w:val="006C00AD"/>
    <w:rsid w:val="006C022D"/>
    <w:rsid w:val="006C0315"/>
    <w:rsid w:val="006C09A3"/>
    <w:rsid w:val="006C0B92"/>
    <w:rsid w:val="006C0BCA"/>
    <w:rsid w:val="006C0DAC"/>
    <w:rsid w:val="006C1080"/>
    <w:rsid w:val="006C1204"/>
    <w:rsid w:val="006C125C"/>
    <w:rsid w:val="006C1AC5"/>
    <w:rsid w:val="006C1ADB"/>
    <w:rsid w:val="006C1CC1"/>
    <w:rsid w:val="006C1E76"/>
    <w:rsid w:val="006C1F36"/>
    <w:rsid w:val="006C1F59"/>
    <w:rsid w:val="006C205B"/>
    <w:rsid w:val="006C2116"/>
    <w:rsid w:val="006C212C"/>
    <w:rsid w:val="006C2324"/>
    <w:rsid w:val="006C250D"/>
    <w:rsid w:val="006C2DA2"/>
    <w:rsid w:val="006C2DD6"/>
    <w:rsid w:val="006C321B"/>
    <w:rsid w:val="006C33EF"/>
    <w:rsid w:val="006C35E6"/>
    <w:rsid w:val="006C3929"/>
    <w:rsid w:val="006C39F6"/>
    <w:rsid w:val="006C3C0C"/>
    <w:rsid w:val="006C4238"/>
    <w:rsid w:val="006C4318"/>
    <w:rsid w:val="006C47BD"/>
    <w:rsid w:val="006C48EA"/>
    <w:rsid w:val="006C4AB1"/>
    <w:rsid w:val="006C4C08"/>
    <w:rsid w:val="006C4D5E"/>
    <w:rsid w:val="006C5121"/>
    <w:rsid w:val="006C5518"/>
    <w:rsid w:val="006C5A3A"/>
    <w:rsid w:val="006C5BC4"/>
    <w:rsid w:val="006C5D9B"/>
    <w:rsid w:val="006C5EBD"/>
    <w:rsid w:val="006C6152"/>
    <w:rsid w:val="006C647F"/>
    <w:rsid w:val="006C68C1"/>
    <w:rsid w:val="006C73F1"/>
    <w:rsid w:val="006C756F"/>
    <w:rsid w:val="006C7828"/>
    <w:rsid w:val="006C7C00"/>
    <w:rsid w:val="006D0151"/>
    <w:rsid w:val="006D0903"/>
    <w:rsid w:val="006D11DF"/>
    <w:rsid w:val="006D17B3"/>
    <w:rsid w:val="006D1CC3"/>
    <w:rsid w:val="006D218C"/>
    <w:rsid w:val="006D2397"/>
    <w:rsid w:val="006D24C4"/>
    <w:rsid w:val="006D2777"/>
    <w:rsid w:val="006D2A43"/>
    <w:rsid w:val="006D2AB5"/>
    <w:rsid w:val="006D2C56"/>
    <w:rsid w:val="006D30BE"/>
    <w:rsid w:val="006D30C4"/>
    <w:rsid w:val="006D30FC"/>
    <w:rsid w:val="006D3132"/>
    <w:rsid w:val="006D3425"/>
    <w:rsid w:val="006D38E1"/>
    <w:rsid w:val="006D3BAD"/>
    <w:rsid w:val="006D4205"/>
    <w:rsid w:val="006D46B9"/>
    <w:rsid w:val="006D4C7E"/>
    <w:rsid w:val="006D4D1E"/>
    <w:rsid w:val="006D4E77"/>
    <w:rsid w:val="006D4FDB"/>
    <w:rsid w:val="006D5087"/>
    <w:rsid w:val="006D5145"/>
    <w:rsid w:val="006D537E"/>
    <w:rsid w:val="006D55CD"/>
    <w:rsid w:val="006D5872"/>
    <w:rsid w:val="006D5F61"/>
    <w:rsid w:val="006D622B"/>
    <w:rsid w:val="006D6238"/>
    <w:rsid w:val="006D640B"/>
    <w:rsid w:val="006D64D5"/>
    <w:rsid w:val="006D654F"/>
    <w:rsid w:val="006D692A"/>
    <w:rsid w:val="006D6C08"/>
    <w:rsid w:val="006D6C0B"/>
    <w:rsid w:val="006D6DC7"/>
    <w:rsid w:val="006D6E12"/>
    <w:rsid w:val="006D6E95"/>
    <w:rsid w:val="006D6F36"/>
    <w:rsid w:val="006D727C"/>
    <w:rsid w:val="006D7314"/>
    <w:rsid w:val="006D7551"/>
    <w:rsid w:val="006D7930"/>
    <w:rsid w:val="006E020F"/>
    <w:rsid w:val="006E025F"/>
    <w:rsid w:val="006E0892"/>
    <w:rsid w:val="006E0DFE"/>
    <w:rsid w:val="006E0FD9"/>
    <w:rsid w:val="006E12E7"/>
    <w:rsid w:val="006E17C3"/>
    <w:rsid w:val="006E214A"/>
    <w:rsid w:val="006E23C8"/>
    <w:rsid w:val="006E2CEA"/>
    <w:rsid w:val="006E2E95"/>
    <w:rsid w:val="006E2FD3"/>
    <w:rsid w:val="006E3065"/>
    <w:rsid w:val="006E30F9"/>
    <w:rsid w:val="006E335B"/>
    <w:rsid w:val="006E3382"/>
    <w:rsid w:val="006E3483"/>
    <w:rsid w:val="006E37A6"/>
    <w:rsid w:val="006E385F"/>
    <w:rsid w:val="006E3886"/>
    <w:rsid w:val="006E3D3F"/>
    <w:rsid w:val="006E3D85"/>
    <w:rsid w:val="006E3F3B"/>
    <w:rsid w:val="006E47AB"/>
    <w:rsid w:val="006E47E1"/>
    <w:rsid w:val="006E47E2"/>
    <w:rsid w:val="006E4863"/>
    <w:rsid w:val="006E4A4F"/>
    <w:rsid w:val="006E4AAD"/>
    <w:rsid w:val="006E4EBF"/>
    <w:rsid w:val="006E55D1"/>
    <w:rsid w:val="006E5704"/>
    <w:rsid w:val="006E59DE"/>
    <w:rsid w:val="006E5BEC"/>
    <w:rsid w:val="006E5DB7"/>
    <w:rsid w:val="006E5F42"/>
    <w:rsid w:val="006E619D"/>
    <w:rsid w:val="006E6385"/>
    <w:rsid w:val="006E647A"/>
    <w:rsid w:val="006E6856"/>
    <w:rsid w:val="006E6D75"/>
    <w:rsid w:val="006E6D7D"/>
    <w:rsid w:val="006E705A"/>
    <w:rsid w:val="006E717E"/>
    <w:rsid w:val="006E725D"/>
    <w:rsid w:val="006E7363"/>
    <w:rsid w:val="006E75EE"/>
    <w:rsid w:val="006E7A9F"/>
    <w:rsid w:val="006E7C60"/>
    <w:rsid w:val="006E7D09"/>
    <w:rsid w:val="006E7F0F"/>
    <w:rsid w:val="006F01EF"/>
    <w:rsid w:val="006F053F"/>
    <w:rsid w:val="006F058F"/>
    <w:rsid w:val="006F0B47"/>
    <w:rsid w:val="006F1051"/>
    <w:rsid w:val="006F105B"/>
    <w:rsid w:val="006F19C7"/>
    <w:rsid w:val="006F1C43"/>
    <w:rsid w:val="006F1C7C"/>
    <w:rsid w:val="006F1DE8"/>
    <w:rsid w:val="006F1F5A"/>
    <w:rsid w:val="006F215A"/>
    <w:rsid w:val="006F2447"/>
    <w:rsid w:val="006F27A1"/>
    <w:rsid w:val="006F2F27"/>
    <w:rsid w:val="006F31BF"/>
    <w:rsid w:val="006F3470"/>
    <w:rsid w:val="006F3689"/>
    <w:rsid w:val="006F3BEE"/>
    <w:rsid w:val="006F4488"/>
    <w:rsid w:val="006F455A"/>
    <w:rsid w:val="006F469B"/>
    <w:rsid w:val="006F4A24"/>
    <w:rsid w:val="006F4A39"/>
    <w:rsid w:val="006F4B76"/>
    <w:rsid w:val="006F4B93"/>
    <w:rsid w:val="006F4C22"/>
    <w:rsid w:val="006F4F5E"/>
    <w:rsid w:val="006F5082"/>
    <w:rsid w:val="006F5640"/>
    <w:rsid w:val="006F5775"/>
    <w:rsid w:val="006F58C9"/>
    <w:rsid w:val="006F5BD0"/>
    <w:rsid w:val="006F5BF6"/>
    <w:rsid w:val="006F5C3C"/>
    <w:rsid w:val="006F5C47"/>
    <w:rsid w:val="006F5EB5"/>
    <w:rsid w:val="006F5FF2"/>
    <w:rsid w:val="006F6273"/>
    <w:rsid w:val="006F6A4C"/>
    <w:rsid w:val="006F7165"/>
    <w:rsid w:val="006F73F3"/>
    <w:rsid w:val="006F76A2"/>
    <w:rsid w:val="006F77F3"/>
    <w:rsid w:val="006F7BB3"/>
    <w:rsid w:val="006F7CA7"/>
    <w:rsid w:val="00700184"/>
    <w:rsid w:val="007001DD"/>
    <w:rsid w:val="00700264"/>
    <w:rsid w:val="007002E8"/>
    <w:rsid w:val="00700494"/>
    <w:rsid w:val="007006FC"/>
    <w:rsid w:val="00700A82"/>
    <w:rsid w:val="00700CD6"/>
    <w:rsid w:val="007011CA"/>
    <w:rsid w:val="00701972"/>
    <w:rsid w:val="007019F1"/>
    <w:rsid w:val="00701A01"/>
    <w:rsid w:val="00701C9D"/>
    <w:rsid w:val="00701EE9"/>
    <w:rsid w:val="0070217A"/>
    <w:rsid w:val="00702895"/>
    <w:rsid w:val="00702994"/>
    <w:rsid w:val="00702997"/>
    <w:rsid w:val="00702C30"/>
    <w:rsid w:val="00702CD5"/>
    <w:rsid w:val="00702D4B"/>
    <w:rsid w:val="00703086"/>
    <w:rsid w:val="007037D5"/>
    <w:rsid w:val="0070390C"/>
    <w:rsid w:val="0070398C"/>
    <w:rsid w:val="00703991"/>
    <w:rsid w:val="0070409D"/>
    <w:rsid w:val="00704A78"/>
    <w:rsid w:val="00704AB2"/>
    <w:rsid w:val="00704CD6"/>
    <w:rsid w:val="00704D19"/>
    <w:rsid w:val="007055A4"/>
    <w:rsid w:val="00705BCF"/>
    <w:rsid w:val="00705F88"/>
    <w:rsid w:val="00705FF9"/>
    <w:rsid w:val="00706271"/>
    <w:rsid w:val="00706362"/>
    <w:rsid w:val="00706609"/>
    <w:rsid w:val="007068B4"/>
    <w:rsid w:val="00706BB3"/>
    <w:rsid w:val="00706ED0"/>
    <w:rsid w:val="0070718A"/>
    <w:rsid w:val="00707778"/>
    <w:rsid w:val="007077D5"/>
    <w:rsid w:val="007077E7"/>
    <w:rsid w:val="00707A90"/>
    <w:rsid w:val="0071020C"/>
    <w:rsid w:val="0071033B"/>
    <w:rsid w:val="0071035D"/>
    <w:rsid w:val="0071035F"/>
    <w:rsid w:val="0071044B"/>
    <w:rsid w:val="00710462"/>
    <w:rsid w:val="00710668"/>
    <w:rsid w:val="007106E3"/>
    <w:rsid w:val="00710718"/>
    <w:rsid w:val="007109B3"/>
    <w:rsid w:val="00710E74"/>
    <w:rsid w:val="00710FBB"/>
    <w:rsid w:val="00711074"/>
    <w:rsid w:val="007114B8"/>
    <w:rsid w:val="0071150A"/>
    <w:rsid w:val="0071222A"/>
    <w:rsid w:val="007125CE"/>
    <w:rsid w:val="007127D7"/>
    <w:rsid w:val="007129F6"/>
    <w:rsid w:val="00712D86"/>
    <w:rsid w:val="00712E00"/>
    <w:rsid w:val="00712EFE"/>
    <w:rsid w:val="00713306"/>
    <w:rsid w:val="00713C21"/>
    <w:rsid w:val="00713FBB"/>
    <w:rsid w:val="007143B3"/>
    <w:rsid w:val="00714728"/>
    <w:rsid w:val="00714913"/>
    <w:rsid w:val="00714915"/>
    <w:rsid w:val="00715295"/>
    <w:rsid w:val="00715425"/>
    <w:rsid w:val="007155F9"/>
    <w:rsid w:val="007155FA"/>
    <w:rsid w:val="00715EF2"/>
    <w:rsid w:val="00716314"/>
    <w:rsid w:val="0071637A"/>
    <w:rsid w:val="00716647"/>
    <w:rsid w:val="007168AC"/>
    <w:rsid w:val="00717310"/>
    <w:rsid w:val="00717940"/>
    <w:rsid w:val="00717ACC"/>
    <w:rsid w:val="00717AE5"/>
    <w:rsid w:val="00717B40"/>
    <w:rsid w:val="0072062F"/>
    <w:rsid w:val="00720868"/>
    <w:rsid w:val="0072093A"/>
    <w:rsid w:val="0072098E"/>
    <w:rsid w:val="00720E07"/>
    <w:rsid w:val="00720FEA"/>
    <w:rsid w:val="00721238"/>
    <w:rsid w:val="007215FC"/>
    <w:rsid w:val="0072192C"/>
    <w:rsid w:val="007219A9"/>
    <w:rsid w:val="00721EDA"/>
    <w:rsid w:val="007220E5"/>
    <w:rsid w:val="0072218E"/>
    <w:rsid w:val="007221DE"/>
    <w:rsid w:val="0072285E"/>
    <w:rsid w:val="00722C91"/>
    <w:rsid w:val="007231E8"/>
    <w:rsid w:val="00723413"/>
    <w:rsid w:val="007236BF"/>
    <w:rsid w:val="0072399C"/>
    <w:rsid w:val="00723A81"/>
    <w:rsid w:val="00723E87"/>
    <w:rsid w:val="0072440B"/>
    <w:rsid w:val="00724612"/>
    <w:rsid w:val="00724707"/>
    <w:rsid w:val="0072488C"/>
    <w:rsid w:val="00724971"/>
    <w:rsid w:val="007249B5"/>
    <w:rsid w:val="00724A6E"/>
    <w:rsid w:val="00724FBC"/>
    <w:rsid w:val="007252BE"/>
    <w:rsid w:val="00725569"/>
    <w:rsid w:val="007257F8"/>
    <w:rsid w:val="00725A85"/>
    <w:rsid w:val="00725DB1"/>
    <w:rsid w:val="00725E85"/>
    <w:rsid w:val="00726425"/>
    <w:rsid w:val="007264C8"/>
    <w:rsid w:val="00726568"/>
    <w:rsid w:val="00726583"/>
    <w:rsid w:val="007265F5"/>
    <w:rsid w:val="007267DE"/>
    <w:rsid w:val="007268F9"/>
    <w:rsid w:val="00726B05"/>
    <w:rsid w:val="00726C8D"/>
    <w:rsid w:val="00726FFA"/>
    <w:rsid w:val="007273AB"/>
    <w:rsid w:val="00727415"/>
    <w:rsid w:val="00727B9D"/>
    <w:rsid w:val="00727F78"/>
    <w:rsid w:val="00727FCB"/>
    <w:rsid w:val="007300B3"/>
    <w:rsid w:val="007301AF"/>
    <w:rsid w:val="007305DC"/>
    <w:rsid w:val="007307D2"/>
    <w:rsid w:val="007309D6"/>
    <w:rsid w:val="00730AC9"/>
    <w:rsid w:val="00730D59"/>
    <w:rsid w:val="007310F5"/>
    <w:rsid w:val="007317B4"/>
    <w:rsid w:val="0073190D"/>
    <w:rsid w:val="00731C1D"/>
    <w:rsid w:val="00732151"/>
    <w:rsid w:val="00732524"/>
    <w:rsid w:val="007326B7"/>
    <w:rsid w:val="00732D1E"/>
    <w:rsid w:val="007330B3"/>
    <w:rsid w:val="00733204"/>
    <w:rsid w:val="00733605"/>
    <w:rsid w:val="00733B8C"/>
    <w:rsid w:val="00733EAE"/>
    <w:rsid w:val="007342B3"/>
    <w:rsid w:val="0073434C"/>
    <w:rsid w:val="007343FB"/>
    <w:rsid w:val="00734560"/>
    <w:rsid w:val="00734B28"/>
    <w:rsid w:val="007356AB"/>
    <w:rsid w:val="00735B88"/>
    <w:rsid w:val="00735F11"/>
    <w:rsid w:val="00735F26"/>
    <w:rsid w:val="00736174"/>
    <w:rsid w:val="007362E9"/>
    <w:rsid w:val="00736306"/>
    <w:rsid w:val="00736371"/>
    <w:rsid w:val="00736458"/>
    <w:rsid w:val="007364A6"/>
    <w:rsid w:val="007367EA"/>
    <w:rsid w:val="00736C1A"/>
    <w:rsid w:val="00736C23"/>
    <w:rsid w:val="00736C2C"/>
    <w:rsid w:val="007370A8"/>
    <w:rsid w:val="007371F3"/>
    <w:rsid w:val="007373C7"/>
    <w:rsid w:val="007373D8"/>
    <w:rsid w:val="00737578"/>
    <w:rsid w:val="00737587"/>
    <w:rsid w:val="00737AEB"/>
    <w:rsid w:val="00737C73"/>
    <w:rsid w:val="00737DDB"/>
    <w:rsid w:val="007403A0"/>
    <w:rsid w:val="007404A3"/>
    <w:rsid w:val="00740D8E"/>
    <w:rsid w:val="00740FC4"/>
    <w:rsid w:val="007412EB"/>
    <w:rsid w:val="00741971"/>
    <w:rsid w:val="00741D73"/>
    <w:rsid w:val="00741E6F"/>
    <w:rsid w:val="00741FFD"/>
    <w:rsid w:val="007422FA"/>
    <w:rsid w:val="007425D3"/>
    <w:rsid w:val="0074288C"/>
    <w:rsid w:val="00742A07"/>
    <w:rsid w:val="00742E29"/>
    <w:rsid w:val="00742F49"/>
    <w:rsid w:val="007433BE"/>
    <w:rsid w:val="0074398B"/>
    <w:rsid w:val="00743B02"/>
    <w:rsid w:val="00743DBB"/>
    <w:rsid w:val="00743E09"/>
    <w:rsid w:val="00743F2B"/>
    <w:rsid w:val="007441AE"/>
    <w:rsid w:val="007445CA"/>
    <w:rsid w:val="00744B1B"/>
    <w:rsid w:val="00745157"/>
    <w:rsid w:val="0074557B"/>
    <w:rsid w:val="00745907"/>
    <w:rsid w:val="00745B65"/>
    <w:rsid w:val="00745C61"/>
    <w:rsid w:val="00745FA5"/>
    <w:rsid w:val="0074621E"/>
    <w:rsid w:val="007462F3"/>
    <w:rsid w:val="007464ED"/>
    <w:rsid w:val="00746522"/>
    <w:rsid w:val="007467A6"/>
    <w:rsid w:val="0074689F"/>
    <w:rsid w:val="00746A82"/>
    <w:rsid w:val="00746F4F"/>
    <w:rsid w:val="00747105"/>
    <w:rsid w:val="00747224"/>
    <w:rsid w:val="0074763A"/>
    <w:rsid w:val="00747A25"/>
    <w:rsid w:val="00747F22"/>
    <w:rsid w:val="007500D3"/>
    <w:rsid w:val="007501A1"/>
    <w:rsid w:val="0075028B"/>
    <w:rsid w:val="00750672"/>
    <w:rsid w:val="007507C4"/>
    <w:rsid w:val="0075087E"/>
    <w:rsid w:val="00750AB7"/>
    <w:rsid w:val="00750F91"/>
    <w:rsid w:val="00751127"/>
    <w:rsid w:val="00751432"/>
    <w:rsid w:val="007515E1"/>
    <w:rsid w:val="00751749"/>
    <w:rsid w:val="007519BF"/>
    <w:rsid w:val="00751BC0"/>
    <w:rsid w:val="00751C68"/>
    <w:rsid w:val="00752074"/>
    <w:rsid w:val="00752648"/>
    <w:rsid w:val="007528E5"/>
    <w:rsid w:val="007528F0"/>
    <w:rsid w:val="00752D59"/>
    <w:rsid w:val="00752E8F"/>
    <w:rsid w:val="00752F6A"/>
    <w:rsid w:val="00752FCE"/>
    <w:rsid w:val="0075318B"/>
    <w:rsid w:val="007531C1"/>
    <w:rsid w:val="00753690"/>
    <w:rsid w:val="00753878"/>
    <w:rsid w:val="007539A5"/>
    <w:rsid w:val="00753DC8"/>
    <w:rsid w:val="00753F6E"/>
    <w:rsid w:val="0075400C"/>
    <w:rsid w:val="00754239"/>
    <w:rsid w:val="00754405"/>
    <w:rsid w:val="007544B5"/>
    <w:rsid w:val="007544BF"/>
    <w:rsid w:val="007544D8"/>
    <w:rsid w:val="00754809"/>
    <w:rsid w:val="00754A4E"/>
    <w:rsid w:val="00754B65"/>
    <w:rsid w:val="007550A2"/>
    <w:rsid w:val="007556D2"/>
    <w:rsid w:val="00755BCD"/>
    <w:rsid w:val="00755FD7"/>
    <w:rsid w:val="00756097"/>
    <w:rsid w:val="007567DE"/>
    <w:rsid w:val="007571E1"/>
    <w:rsid w:val="007572B6"/>
    <w:rsid w:val="00757508"/>
    <w:rsid w:val="00757559"/>
    <w:rsid w:val="007575EA"/>
    <w:rsid w:val="0075770E"/>
    <w:rsid w:val="007578DE"/>
    <w:rsid w:val="0075790B"/>
    <w:rsid w:val="00757922"/>
    <w:rsid w:val="00757F7A"/>
    <w:rsid w:val="0076038D"/>
    <w:rsid w:val="007605A4"/>
    <w:rsid w:val="0076073C"/>
    <w:rsid w:val="00760A05"/>
    <w:rsid w:val="00760C54"/>
    <w:rsid w:val="00761317"/>
    <w:rsid w:val="007614B8"/>
    <w:rsid w:val="00761E0D"/>
    <w:rsid w:val="00761E1F"/>
    <w:rsid w:val="0076213A"/>
    <w:rsid w:val="00762150"/>
    <w:rsid w:val="00762237"/>
    <w:rsid w:val="00762289"/>
    <w:rsid w:val="0076229F"/>
    <w:rsid w:val="00762949"/>
    <w:rsid w:val="00762BCF"/>
    <w:rsid w:val="00762E34"/>
    <w:rsid w:val="00762EBB"/>
    <w:rsid w:val="00762F04"/>
    <w:rsid w:val="0076334A"/>
    <w:rsid w:val="0076336E"/>
    <w:rsid w:val="00763398"/>
    <w:rsid w:val="007634D7"/>
    <w:rsid w:val="0076384C"/>
    <w:rsid w:val="00763C56"/>
    <w:rsid w:val="007642E9"/>
    <w:rsid w:val="00764315"/>
    <w:rsid w:val="007644F8"/>
    <w:rsid w:val="00764562"/>
    <w:rsid w:val="00764C34"/>
    <w:rsid w:val="00764FB3"/>
    <w:rsid w:val="00765BDD"/>
    <w:rsid w:val="00765FC8"/>
    <w:rsid w:val="0076613A"/>
    <w:rsid w:val="007663BD"/>
    <w:rsid w:val="007666A2"/>
    <w:rsid w:val="00766870"/>
    <w:rsid w:val="00767138"/>
    <w:rsid w:val="0076778E"/>
    <w:rsid w:val="007678D0"/>
    <w:rsid w:val="00767B84"/>
    <w:rsid w:val="00767C34"/>
    <w:rsid w:val="00770077"/>
    <w:rsid w:val="0077053A"/>
    <w:rsid w:val="00770DBE"/>
    <w:rsid w:val="007711C3"/>
    <w:rsid w:val="0077128F"/>
    <w:rsid w:val="00771351"/>
    <w:rsid w:val="007720CC"/>
    <w:rsid w:val="00772541"/>
    <w:rsid w:val="0077255C"/>
    <w:rsid w:val="00772706"/>
    <w:rsid w:val="0077279D"/>
    <w:rsid w:val="00772A9C"/>
    <w:rsid w:val="00773423"/>
    <w:rsid w:val="00773707"/>
    <w:rsid w:val="007737A8"/>
    <w:rsid w:val="00773812"/>
    <w:rsid w:val="007738A0"/>
    <w:rsid w:val="00773CB2"/>
    <w:rsid w:val="00773D58"/>
    <w:rsid w:val="00773DA3"/>
    <w:rsid w:val="007742EB"/>
    <w:rsid w:val="007743EB"/>
    <w:rsid w:val="00774688"/>
    <w:rsid w:val="00774989"/>
    <w:rsid w:val="007749A7"/>
    <w:rsid w:val="00774B61"/>
    <w:rsid w:val="00774E23"/>
    <w:rsid w:val="00774EC5"/>
    <w:rsid w:val="00775058"/>
    <w:rsid w:val="00775200"/>
    <w:rsid w:val="0077536D"/>
    <w:rsid w:val="00775676"/>
    <w:rsid w:val="00775DB5"/>
    <w:rsid w:val="007761C5"/>
    <w:rsid w:val="0077674B"/>
    <w:rsid w:val="00776D62"/>
    <w:rsid w:val="00776F7A"/>
    <w:rsid w:val="00777369"/>
    <w:rsid w:val="00777416"/>
    <w:rsid w:val="007774F3"/>
    <w:rsid w:val="007777F4"/>
    <w:rsid w:val="007777F9"/>
    <w:rsid w:val="00777F84"/>
    <w:rsid w:val="00780DD8"/>
    <w:rsid w:val="0078104C"/>
    <w:rsid w:val="00781B1B"/>
    <w:rsid w:val="00781CEA"/>
    <w:rsid w:val="007820E4"/>
    <w:rsid w:val="0078224A"/>
    <w:rsid w:val="0078268F"/>
    <w:rsid w:val="00782693"/>
    <w:rsid w:val="0078283F"/>
    <w:rsid w:val="00782A87"/>
    <w:rsid w:val="00782CAD"/>
    <w:rsid w:val="00782FBD"/>
    <w:rsid w:val="007830B9"/>
    <w:rsid w:val="0078333A"/>
    <w:rsid w:val="0078361B"/>
    <w:rsid w:val="00783774"/>
    <w:rsid w:val="0078401F"/>
    <w:rsid w:val="00784180"/>
    <w:rsid w:val="0078497C"/>
    <w:rsid w:val="00784A3E"/>
    <w:rsid w:val="007852D8"/>
    <w:rsid w:val="00785A64"/>
    <w:rsid w:val="00785ACE"/>
    <w:rsid w:val="00785FC0"/>
    <w:rsid w:val="0078610E"/>
    <w:rsid w:val="0078613E"/>
    <w:rsid w:val="00786312"/>
    <w:rsid w:val="007864D1"/>
    <w:rsid w:val="0078683F"/>
    <w:rsid w:val="0078699C"/>
    <w:rsid w:val="00786ED6"/>
    <w:rsid w:val="00787045"/>
    <w:rsid w:val="007870B0"/>
    <w:rsid w:val="007873D9"/>
    <w:rsid w:val="00787605"/>
    <w:rsid w:val="00787673"/>
    <w:rsid w:val="007878D0"/>
    <w:rsid w:val="00787AC4"/>
    <w:rsid w:val="00787AC5"/>
    <w:rsid w:val="00787FE0"/>
    <w:rsid w:val="007902E2"/>
    <w:rsid w:val="007903D5"/>
    <w:rsid w:val="0079056C"/>
    <w:rsid w:val="00790640"/>
    <w:rsid w:val="00790A9D"/>
    <w:rsid w:val="00790BCF"/>
    <w:rsid w:val="00790D44"/>
    <w:rsid w:val="0079132C"/>
    <w:rsid w:val="00791703"/>
    <w:rsid w:val="00791803"/>
    <w:rsid w:val="00791892"/>
    <w:rsid w:val="00792065"/>
    <w:rsid w:val="00792166"/>
    <w:rsid w:val="00792526"/>
    <w:rsid w:val="007925FE"/>
    <w:rsid w:val="00793233"/>
    <w:rsid w:val="007932CC"/>
    <w:rsid w:val="00793506"/>
    <w:rsid w:val="00793B5B"/>
    <w:rsid w:val="00793C09"/>
    <w:rsid w:val="00793DDC"/>
    <w:rsid w:val="00793DDE"/>
    <w:rsid w:val="00793FE0"/>
    <w:rsid w:val="007943F7"/>
    <w:rsid w:val="00794580"/>
    <w:rsid w:val="007946E1"/>
    <w:rsid w:val="00794802"/>
    <w:rsid w:val="00794A9D"/>
    <w:rsid w:val="00794EFC"/>
    <w:rsid w:val="00794FCE"/>
    <w:rsid w:val="0079511C"/>
    <w:rsid w:val="00795688"/>
    <w:rsid w:val="007956CA"/>
    <w:rsid w:val="007957FF"/>
    <w:rsid w:val="00795B8C"/>
    <w:rsid w:val="00795D35"/>
    <w:rsid w:val="00795DD7"/>
    <w:rsid w:val="00796131"/>
    <w:rsid w:val="007963DC"/>
    <w:rsid w:val="00796495"/>
    <w:rsid w:val="00796591"/>
    <w:rsid w:val="007965AE"/>
    <w:rsid w:val="00796CE9"/>
    <w:rsid w:val="00796DC6"/>
    <w:rsid w:val="00797078"/>
    <w:rsid w:val="007974C0"/>
    <w:rsid w:val="007976F6"/>
    <w:rsid w:val="00797A1B"/>
    <w:rsid w:val="00797D4C"/>
    <w:rsid w:val="007A026E"/>
    <w:rsid w:val="007A047F"/>
    <w:rsid w:val="007A07ED"/>
    <w:rsid w:val="007A0C8E"/>
    <w:rsid w:val="007A10A9"/>
    <w:rsid w:val="007A11D8"/>
    <w:rsid w:val="007A1337"/>
    <w:rsid w:val="007A13B6"/>
    <w:rsid w:val="007A160A"/>
    <w:rsid w:val="007A1E28"/>
    <w:rsid w:val="007A207C"/>
    <w:rsid w:val="007A2498"/>
    <w:rsid w:val="007A2561"/>
    <w:rsid w:val="007A25D2"/>
    <w:rsid w:val="007A2773"/>
    <w:rsid w:val="007A2A6D"/>
    <w:rsid w:val="007A2E9C"/>
    <w:rsid w:val="007A2F9F"/>
    <w:rsid w:val="007A33D3"/>
    <w:rsid w:val="007A3788"/>
    <w:rsid w:val="007A402D"/>
    <w:rsid w:val="007A40A9"/>
    <w:rsid w:val="007A41F1"/>
    <w:rsid w:val="007A44C6"/>
    <w:rsid w:val="007A4519"/>
    <w:rsid w:val="007A457C"/>
    <w:rsid w:val="007A47C0"/>
    <w:rsid w:val="007A4D05"/>
    <w:rsid w:val="007A4D0D"/>
    <w:rsid w:val="007A5123"/>
    <w:rsid w:val="007A5230"/>
    <w:rsid w:val="007A6016"/>
    <w:rsid w:val="007A61F2"/>
    <w:rsid w:val="007A64C1"/>
    <w:rsid w:val="007A65B4"/>
    <w:rsid w:val="007A65E8"/>
    <w:rsid w:val="007A68BE"/>
    <w:rsid w:val="007A6D8A"/>
    <w:rsid w:val="007A7096"/>
    <w:rsid w:val="007A709E"/>
    <w:rsid w:val="007A77C2"/>
    <w:rsid w:val="007A7CF8"/>
    <w:rsid w:val="007B0074"/>
    <w:rsid w:val="007B0416"/>
    <w:rsid w:val="007B0436"/>
    <w:rsid w:val="007B058E"/>
    <w:rsid w:val="007B0794"/>
    <w:rsid w:val="007B0887"/>
    <w:rsid w:val="007B0899"/>
    <w:rsid w:val="007B08B5"/>
    <w:rsid w:val="007B090E"/>
    <w:rsid w:val="007B0C9D"/>
    <w:rsid w:val="007B0F41"/>
    <w:rsid w:val="007B11C7"/>
    <w:rsid w:val="007B1311"/>
    <w:rsid w:val="007B142B"/>
    <w:rsid w:val="007B16B9"/>
    <w:rsid w:val="007B16D2"/>
    <w:rsid w:val="007B1B7B"/>
    <w:rsid w:val="007B1B8C"/>
    <w:rsid w:val="007B1BCB"/>
    <w:rsid w:val="007B1C71"/>
    <w:rsid w:val="007B1CCE"/>
    <w:rsid w:val="007B2372"/>
    <w:rsid w:val="007B2427"/>
    <w:rsid w:val="007B242F"/>
    <w:rsid w:val="007B2434"/>
    <w:rsid w:val="007B2795"/>
    <w:rsid w:val="007B289F"/>
    <w:rsid w:val="007B2ADF"/>
    <w:rsid w:val="007B2CA9"/>
    <w:rsid w:val="007B2D22"/>
    <w:rsid w:val="007B3170"/>
    <w:rsid w:val="007B31A5"/>
    <w:rsid w:val="007B325A"/>
    <w:rsid w:val="007B3484"/>
    <w:rsid w:val="007B368B"/>
    <w:rsid w:val="007B3834"/>
    <w:rsid w:val="007B38E0"/>
    <w:rsid w:val="007B393E"/>
    <w:rsid w:val="007B3BAC"/>
    <w:rsid w:val="007B42CF"/>
    <w:rsid w:val="007B4308"/>
    <w:rsid w:val="007B4449"/>
    <w:rsid w:val="007B45E2"/>
    <w:rsid w:val="007B46A0"/>
    <w:rsid w:val="007B47B8"/>
    <w:rsid w:val="007B4818"/>
    <w:rsid w:val="007B4CBE"/>
    <w:rsid w:val="007B4CF9"/>
    <w:rsid w:val="007B514D"/>
    <w:rsid w:val="007B51D9"/>
    <w:rsid w:val="007B536D"/>
    <w:rsid w:val="007B585C"/>
    <w:rsid w:val="007B5C57"/>
    <w:rsid w:val="007B5C98"/>
    <w:rsid w:val="007B5D7C"/>
    <w:rsid w:val="007B5EF2"/>
    <w:rsid w:val="007B5F08"/>
    <w:rsid w:val="007B639D"/>
    <w:rsid w:val="007B66A9"/>
    <w:rsid w:val="007B66D7"/>
    <w:rsid w:val="007B66DA"/>
    <w:rsid w:val="007B699B"/>
    <w:rsid w:val="007B69ED"/>
    <w:rsid w:val="007B6C83"/>
    <w:rsid w:val="007B6D29"/>
    <w:rsid w:val="007B6D76"/>
    <w:rsid w:val="007B6E2E"/>
    <w:rsid w:val="007B6F9E"/>
    <w:rsid w:val="007B7311"/>
    <w:rsid w:val="007B74A1"/>
    <w:rsid w:val="007B7AE6"/>
    <w:rsid w:val="007B7DDF"/>
    <w:rsid w:val="007C0679"/>
    <w:rsid w:val="007C067B"/>
    <w:rsid w:val="007C0BB6"/>
    <w:rsid w:val="007C0E9F"/>
    <w:rsid w:val="007C0EBE"/>
    <w:rsid w:val="007C160E"/>
    <w:rsid w:val="007C1856"/>
    <w:rsid w:val="007C1B24"/>
    <w:rsid w:val="007C2827"/>
    <w:rsid w:val="007C2840"/>
    <w:rsid w:val="007C2B40"/>
    <w:rsid w:val="007C2CDE"/>
    <w:rsid w:val="007C2E7D"/>
    <w:rsid w:val="007C311B"/>
    <w:rsid w:val="007C3279"/>
    <w:rsid w:val="007C333D"/>
    <w:rsid w:val="007C34F0"/>
    <w:rsid w:val="007C35D0"/>
    <w:rsid w:val="007C37F4"/>
    <w:rsid w:val="007C3AA3"/>
    <w:rsid w:val="007C3E53"/>
    <w:rsid w:val="007C3F54"/>
    <w:rsid w:val="007C4734"/>
    <w:rsid w:val="007C47A2"/>
    <w:rsid w:val="007C4E49"/>
    <w:rsid w:val="007C52B0"/>
    <w:rsid w:val="007C5516"/>
    <w:rsid w:val="007C5884"/>
    <w:rsid w:val="007C59A2"/>
    <w:rsid w:val="007C5C1D"/>
    <w:rsid w:val="007C5DA5"/>
    <w:rsid w:val="007C5F95"/>
    <w:rsid w:val="007C61CA"/>
    <w:rsid w:val="007C6349"/>
    <w:rsid w:val="007C64FA"/>
    <w:rsid w:val="007C6959"/>
    <w:rsid w:val="007C70E4"/>
    <w:rsid w:val="007C7163"/>
    <w:rsid w:val="007C72DA"/>
    <w:rsid w:val="007C7981"/>
    <w:rsid w:val="007C79CC"/>
    <w:rsid w:val="007C7BC1"/>
    <w:rsid w:val="007D01F2"/>
    <w:rsid w:val="007D0704"/>
    <w:rsid w:val="007D0C63"/>
    <w:rsid w:val="007D0CA7"/>
    <w:rsid w:val="007D0DDF"/>
    <w:rsid w:val="007D0E78"/>
    <w:rsid w:val="007D1293"/>
    <w:rsid w:val="007D1378"/>
    <w:rsid w:val="007D152B"/>
    <w:rsid w:val="007D18C8"/>
    <w:rsid w:val="007D1AF0"/>
    <w:rsid w:val="007D1D40"/>
    <w:rsid w:val="007D1E0F"/>
    <w:rsid w:val="007D20F5"/>
    <w:rsid w:val="007D29D3"/>
    <w:rsid w:val="007D2B5B"/>
    <w:rsid w:val="007D2DCC"/>
    <w:rsid w:val="007D37C2"/>
    <w:rsid w:val="007D3B59"/>
    <w:rsid w:val="007D3F43"/>
    <w:rsid w:val="007D4017"/>
    <w:rsid w:val="007D40EF"/>
    <w:rsid w:val="007D42A5"/>
    <w:rsid w:val="007D42CF"/>
    <w:rsid w:val="007D4556"/>
    <w:rsid w:val="007D4809"/>
    <w:rsid w:val="007D49D2"/>
    <w:rsid w:val="007D4DA3"/>
    <w:rsid w:val="007D50C0"/>
    <w:rsid w:val="007D57B5"/>
    <w:rsid w:val="007D58D1"/>
    <w:rsid w:val="007D6131"/>
    <w:rsid w:val="007D63EE"/>
    <w:rsid w:val="007D63FB"/>
    <w:rsid w:val="007D68F9"/>
    <w:rsid w:val="007D696E"/>
    <w:rsid w:val="007D6A2E"/>
    <w:rsid w:val="007D6CD4"/>
    <w:rsid w:val="007D721E"/>
    <w:rsid w:val="007D72C0"/>
    <w:rsid w:val="007D742A"/>
    <w:rsid w:val="007D76A0"/>
    <w:rsid w:val="007D780D"/>
    <w:rsid w:val="007D7848"/>
    <w:rsid w:val="007D7C07"/>
    <w:rsid w:val="007E02CB"/>
    <w:rsid w:val="007E082A"/>
    <w:rsid w:val="007E0A86"/>
    <w:rsid w:val="007E0FB6"/>
    <w:rsid w:val="007E1229"/>
    <w:rsid w:val="007E125F"/>
    <w:rsid w:val="007E13D0"/>
    <w:rsid w:val="007E1441"/>
    <w:rsid w:val="007E1660"/>
    <w:rsid w:val="007E1712"/>
    <w:rsid w:val="007E1949"/>
    <w:rsid w:val="007E197D"/>
    <w:rsid w:val="007E1A21"/>
    <w:rsid w:val="007E1BF5"/>
    <w:rsid w:val="007E1C0C"/>
    <w:rsid w:val="007E2076"/>
    <w:rsid w:val="007E2312"/>
    <w:rsid w:val="007E2568"/>
    <w:rsid w:val="007E2694"/>
    <w:rsid w:val="007E26D6"/>
    <w:rsid w:val="007E277A"/>
    <w:rsid w:val="007E298F"/>
    <w:rsid w:val="007E2DDA"/>
    <w:rsid w:val="007E2E39"/>
    <w:rsid w:val="007E2E53"/>
    <w:rsid w:val="007E3000"/>
    <w:rsid w:val="007E306F"/>
    <w:rsid w:val="007E3318"/>
    <w:rsid w:val="007E3976"/>
    <w:rsid w:val="007E3ADB"/>
    <w:rsid w:val="007E3AEE"/>
    <w:rsid w:val="007E41FE"/>
    <w:rsid w:val="007E4308"/>
    <w:rsid w:val="007E4313"/>
    <w:rsid w:val="007E44C4"/>
    <w:rsid w:val="007E45FB"/>
    <w:rsid w:val="007E4C8F"/>
    <w:rsid w:val="007E4C95"/>
    <w:rsid w:val="007E4E2F"/>
    <w:rsid w:val="007E5240"/>
    <w:rsid w:val="007E53DF"/>
    <w:rsid w:val="007E53EB"/>
    <w:rsid w:val="007E5738"/>
    <w:rsid w:val="007E5758"/>
    <w:rsid w:val="007E57C5"/>
    <w:rsid w:val="007E681D"/>
    <w:rsid w:val="007E6911"/>
    <w:rsid w:val="007E6950"/>
    <w:rsid w:val="007E73AB"/>
    <w:rsid w:val="007E7464"/>
    <w:rsid w:val="007E769A"/>
    <w:rsid w:val="007E7A6B"/>
    <w:rsid w:val="007F000A"/>
    <w:rsid w:val="007F07C1"/>
    <w:rsid w:val="007F08A8"/>
    <w:rsid w:val="007F093D"/>
    <w:rsid w:val="007F0B31"/>
    <w:rsid w:val="007F1689"/>
    <w:rsid w:val="007F16A9"/>
    <w:rsid w:val="007F1788"/>
    <w:rsid w:val="007F1877"/>
    <w:rsid w:val="007F1958"/>
    <w:rsid w:val="007F206B"/>
    <w:rsid w:val="007F2622"/>
    <w:rsid w:val="007F3002"/>
    <w:rsid w:val="007F31C6"/>
    <w:rsid w:val="007F337C"/>
    <w:rsid w:val="007F36B4"/>
    <w:rsid w:val="007F426F"/>
    <w:rsid w:val="007F4462"/>
    <w:rsid w:val="007F47C6"/>
    <w:rsid w:val="007F4AED"/>
    <w:rsid w:val="007F4D1A"/>
    <w:rsid w:val="007F590C"/>
    <w:rsid w:val="007F5A1F"/>
    <w:rsid w:val="007F5D0C"/>
    <w:rsid w:val="007F5EC8"/>
    <w:rsid w:val="007F62DB"/>
    <w:rsid w:val="007F6538"/>
    <w:rsid w:val="007F6673"/>
    <w:rsid w:val="007F6828"/>
    <w:rsid w:val="007F6BB8"/>
    <w:rsid w:val="007F6ECF"/>
    <w:rsid w:val="007F70AA"/>
    <w:rsid w:val="007F714F"/>
    <w:rsid w:val="007F7558"/>
    <w:rsid w:val="007F782A"/>
    <w:rsid w:val="007F7C6F"/>
    <w:rsid w:val="007F7FC2"/>
    <w:rsid w:val="008001B4"/>
    <w:rsid w:val="00800456"/>
    <w:rsid w:val="00800E36"/>
    <w:rsid w:val="00801106"/>
    <w:rsid w:val="008014CB"/>
    <w:rsid w:val="00801681"/>
    <w:rsid w:val="0080180D"/>
    <w:rsid w:val="0080189D"/>
    <w:rsid w:val="0080196E"/>
    <w:rsid w:val="00801BFA"/>
    <w:rsid w:val="00801C16"/>
    <w:rsid w:val="00802346"/>
    <w:rsid w:val="0080250D"/>
    <w:rsid w:val="008026C6"/>
    <w:rsid w:val="00802857"/>
    <w:rsid w:val="00802945"/>
    <w:rsid w:val="00802C15"/>
    <w:rsid w:val="00802E0D"/>
    <w:rsid w:val="00802E4D"/>
    <w:rsid w:val="0080313F"/>
    <w:rsid w:val="008032B1"/>
    <w:rsid w:val="008032ED"/>
    <w:rsid w:val="0080338E"/>
    <w:rsid w:val="00803551"/>
    <w:rsid w:val="008035C8"/>
    <w:rsid w:val="008037C8"/>
    <w:rsid w:val="0080396E"/>
    <w:rsid w:val="00803B1A"/>
    <w:rsid w:val="00804308"/>
    <w:rsid w:val="00804476"/>
    <w:rsid w:val="0080472E"/>
    <w:rsid w:val="0080484A"/>
    <w:rsid w:val="00804895"/>
    <w:rsid w:val="00804B05"/>
    <w:rsid w:val="00804B90"/>
    <w:rsid w:val="00805337"/>
    <w:rsid w:val="00805477"/>
    <w:rsid w:val="00805593"/>
    <w:rsid w:val="008056FD"/>
    <w:rsid w:val="008056FE"/>
    <w:rsid w:val="0080584E"/>
    <w:rsid w:val="00805890"/>
    <w:rsid w:val="008059C2"/>
    <w:rsid w:val="00805B85"/>
    <w:rsid w:val="00805EB8"/>
    <w:rsid w:val="00805FE3"/>
    <w:rsid w:val="00806BA5"/>
    <w:rsid w:val="00806BD6"/>
    <w:rsid w:val="00806C58"/>
    <w:rsid w:val="00806FD2"/>
    <w:rsid w:val="00807555"/>
    <w:rsid w:val="008078F1"/>
    <w:rsid w:val="00807DAE"/>
    <w:rsid w:val="00807E93"/>
    <w:rsid w:val="00810651"/>
    <w:rsid w:val="00810A25"/>
    <w:rsid w:val="00810AEE"/>
    <w:rsid w:val="00810B9F"/>
    <w:rsid w:val="00811111"/>
    <w:rsid w:val="0081112A"/>
    <w:rsid w:val="008112D8"/>
    <w:rsid w:val="0081159F"/>
    <w:rsid w:val="008117A8"/>
    <w:rsid w:val="00811DAF"/>
    <w:rsid w:val="00811E51"/>
    <w:rsid w:val="00811EBA"/>
    <w:rsid w:val="00811FE2"/>
    <w:rsid w:val="00812280"/>
    <w:rsid w:val="00812B51"/>
    <w:rsid w:val="00812DE8"/>
    <w:rsid w:val="00812E4E"/>
    <w:rsid w:val="0081362B"/>
    <w:rsid w:val="0081370E"/>
    <w:rsid w:val="00813AC1"/>
    <w:rsid w:val="008140E4"/>
    <w:rsid w:val="00814433"/>
    <w:rsid w:val="00814551"/>
    <w:rsid w:val="00814852"/>
    <w:rsid w:val="00814CF7"/>
    <w:rsid w:val="00814D77"/>
    <w:rsid w:val="00814ED8"/>
    <w:rsid w:val="0081522A"/>
    <w:rsid w:val="00815287"/>
    <w:rsid w:val="0081536B"/>
    <w:rsid w:val="00815510"/>
    <w:rsid w:val="008157AF"/>
    <w:rsid w:val="008158F3"/>
    <w:rsid w:val="00815C76"/>
    <w:rsid w:val="00815E2D"/>
    <w:rsid w:val="0081601D"/>
    <w:rsid w:val="0081610B"/>
    <w:rsid w:val="00816219"/>
    <w:rsid w:val="00816284"/>
    <w:rsid w:val="0081636F"/>
    <w:rsid w:val="008164B4"/>
    <w:rsid w:val="008164CC"/>
    <w:rsid w:val="008164F9"/>
    <w:rsid w:val="00816964"/>
    <w:rsid w:val="00816BBF"/>
    <w:rsid w:val="00816C52"/>
    <w:rsid w:val="00816E1D"/>
    <w:rsid w:val="00817007"/>
    <w:rsid w:val="00817161"/>
    <w:rsid w:val="00817177"/>
    <w:rsid w:val="00817541"/>
    <w:rsid w:val="008179A0"/>
    <w:rsid w:val="00817D12"/>
    <w:rsid w:val="00817D18"/>
    <w:rsid w:val="00817E57"/>
    <w:rsid w:val="00820018"/>
    <w:rsid w:val="00820024"/>
    <w:rsid w:val="00820095"/>
    <w:rsid w:val="008202B9"/>
    <w:rsid w:val="00820725"/>
    <w:rsid w:val="00820857"/>
    <w:rsid w:val="00820937"/>
    <w:rsid w:val="00820A51"/>
    <w:rsid w:val="00820E31"/>
    <w:rsid w:val="00820FB9"/>
    <w:rsid w:val="00820FC7"/>
    <w:rsid w:val="00821629"/>
    <w:rsid w:val="008217EA"/>
    <w:rsid w:val="00821B60"/>
    <w:rsid w:val="0082256C"/>
    <w:rsid w:val="00822616"/>
    <w:rsid w:val="00822A9E"/>
    <w:rsid w:val="00822AF0"/>
    <w:rsid w:val="00822C1B"/>
    <w:rsid w:val="00822D04"/>
    <w:rsid w:val="00822D79"/>
    <w:rsid w:val="00822DB8"/>
    <w:rsid w:val="00822E6D"/>
    <w:rsid w:val="008230F0"/>
    <w:rsid w:val="00823109"/>
    <w:rsid w:val="00823237"/>
    <w:rsid w:val="008232BB"/>
    <w:rsid w:val="0082339C"/>
    <w:rsid w:val="00823419"/>
    <w:rsid w:val="00823553"/>
    <w:rsid w:val="0082377E"/>
    <w:rsid w:val="008237E7"/>
    <w:rsid w:val="0082390C"/>
    <w:rsid w:val="00823B3C"/>
    <w:rsid w:val="00823B52"/>
    <w:rsid w:val="00823B9D"/>
    <w:rsid w:val="00823C11"/>
    <w:rsid w:val="00823E82"/>
    <w:rsid w:val="00823E91"/>
    <w:rsid w:val="00823E94"/>
    <w:rsid w:val="008242BB"/>
    <w:rsid w:val="00824413"/>
    <w:rsid w:val="0082456C"/>
    <w:rsid w:val="00824721"/>
    <w:rsid w:val="00824839"/>
    <w:rsid w:val="00824A2E"/>
    <w:rsid w:val="00824C78"/>
    <w:rsid w:val="00824E1C"/>
    <w:rsid w:val="00824F49"/>
    <w:rsid w:val="00824F80"/>
    <w:rsid w:val="00825135"/>
    <w:rsid w:val="00825668"/>
    <w:rsid w:val="008256EB"/>
    <w:rsid w:val="008258E6"/>
    <w:rsid w:val="00825920"/>
    <w:rsid w:val="00825BA0"/>
    <w:rsid w:val="00825D46"/>
    <w:rsid w:val="00825D70"/>
    <w:rsid w:val="00826140"/>
    <w:rsid w:val="008261C6"/>
    <w:rsid w:val="008263D5"/>
    <w:rsid w:val="00826425"/>
    <w:rsid w:val="008269F8"/>
    <w:rsid w:val="00826C36"/>
    <w:rsid w:val="00826C81"/>
    <w:rsid w:val="00826D93"/>
    <w:rsid w:val="00827633"/>
    <w:rsid w:val="00827728"/>
    <w:rsid w:val="0082783F"/>
    <w:rsid w:val="008279EF"/>
    <w:rsid w:val="00827B06"/>
    <w:rsid w:val="00827D8B"/>
    <w:rsid w:val="00830349"/>
    <w:rsid w:val="0083039D"/>
    <w:rsid w:val="008309D0"/>
    <w:rsid w:val="00830E5E"/>
    <w:rsid w:val="00830F58"/>
    <w:rsid w:val="008310F7"/>
    <w:rsid w:val="00831334"/>
    <w:rsid w:val="008314FA"/>
    <w:rsid w:val="008315FA"/>
    <w:rsid w:val="0083171B"/>
    <w:rsid w:val="00831978"/>
    <w:rsid w:val="00831B49"/>
    <w:rsid w:val="00831CB5"/>
    <w:rsid w:val="00832605"/>
    <w:rsid w:val="008328FA"/>
    <w:rsid w:val="00832D2F"/>
    <w:rsid w:val="0083310D"/>
    <w:rsid w:val="00833460"/>
    <w:rsid w:val="00833CCB"/>
    <w:rsid w:val="00834181"/>
    <w:rsid w:val="008347A3"/>
    <w:rsid w:val="00834D4A"/>
    <w:rsid w:val="0083535D"/>
    <w:rsid w:val="00835727"/>
    <w:rsid w:val="00835754"/>
    <w:rsid w:val="008358B0"/>
    <w:rsid w:val="008359F0"/>
    <w:rsid w:val="00835CE3"/>
    <w:rsid w:val="00835E44"/>
    <w:rsid w:val="0083610F"/>
    <w:rsid w:val="00836885"/>
    <w:rsid w:val="00836C8D"/>
    <w:rsid w:val="00836E6C"/>
    <w:rsid w:val="00837168"/>
    <w:rsid w:val="00837465"/>
    <w:rsid w:val="00837500"/>
    <w:rsid w:val="00837AF2"/>
    <w:rsid w:val="00837D3B"/>
    <w:rsid w:val="00837F5E"/>
    <w:rsid w:val="0084029C"/>
    <w:rsid w:val="00840360"/>
    <w:rsid w:val="00840CE9"/>
    <w:rsid w:val="00840F03"/>
    <w:rsid w:val="00840F20"/>
    <w:rsid w:val="00841180"/>
    <w:rsid w:val="008411FB"/>
    <w:rsid w:val="008415CE"/>
    <w:rsid w:val="008418C3"/>
    <w:rsid w:val="00841ABF"/>
    <w:rsid w:val="00841CEB"/>
    <w:rsid w:val="00841EE8"/>
    <w:rsid w:val="00841FB4"/>
    <w:rsid w:val="00842067"/>
    <w:rsid w:val="0084222F"/>
    <w:rsid w:val="0084255A"/>
    <w:rsid w:val="008427F1"/>
    <w:rsid w:val="00842F3C"/>
    <w:rsid w:val="0084305D"/>
    <w:rsid w:val="008433D3"/>
    <w:rsid w:val="00843772"/>
    <w:rsid w:val="0084391F"/>
    <w:rsid w:val="00843946"/>
    <w:rsid w:val="0084412A"/>
    <w:rsid w:val="0084458C"/>
    <w:rsid w:val="008446DE"/>
    <w:rsid w:val="0084498D"/>
    <w:rsid w:val="00844990"/>
    <w:rsid w:val="00844CB2"/>
    <w:rsid w:val="00844CFE"/>
    <w:rsid w:val="00844E9B"/>
    <w:rsid w:val="00844FAF"/>
    <w:rsid w:val="008450D3"/>
    <w:rsid w:val="00845160"/>
    <w:rsid w:val="00845214"/>
    <w:rsid w:val="008454FE"/>
    <w:rsid w:val="00845AB2"/>
    <w:rsid w:val="00845AC5"/>
    <w:rsid w:val="008461F1"/>
    <w:rsid w:val="008462DD"/>
    <w:rsid w:val="00846421"/>
    <w:rsid w:val="008464DF"/>
    <w:rsid w:val="0084656E"/>
    <w:rsid w:val="0084669A"/>
    <w:rsid w:val="00846B18"/>
    <w:rsid w:val="00846B9A"/>
    <w:rsid w:val="00846BC5"/>
    <w:rsid w:val="00846E20"/>
    <w:rsid w:val="008472E7"/>
    <w:rsid w:val="00847CCA"/>
    <w:rsid w:val="00847E81"/>
    <w:rsid w:val="00847FFA"/>
    <w:rsid w:val="00850004"/>
    <w:rsid w:val="008502ED"/>
    <w:rsid w:val="008503D3"/>
    <w:rsid w:val="00850690"/>
    <w:rsid w:val="00850986"/>
    <w:rsid w:val="00851044"/>
    <w:rsid w:val="00851100"/>
    <w:rsid w:val="0085123A"/>
    <w:rsid w:val="00851484"/>
    <w:rsid w:val="00851817"/>
    <w:rsid w:val="00851907"/>
    <w:rsid w:val="00851FF3"/>
    <w:rsid w:val="008522F1"/>
    <w:rsid w:val="0085240F"/>
    <w:rsid w:val="00852693"/>
    <w:rsid w:val="00852C23"/>
    <w:rsid w:val="00852C94"/>
    <w:rsid w:val="00852ED9"/>
    <w:rsid w:val="00853636"/>
    <w:rsid w:val="0085384B"/>
    <w:rsid w:val="0085400C"/>
    <w:rsid w:val="0085429F"/>
    <w:rsid w:val="008543BD"/>
    <w:rsid w:val="0085472F"/>
    <w:rsid w:val="00854761"/>
    <w:rsid w:val="008547D0"/>
    <w:rsid w:val="008549BF"/>
    <w:rsid w:val="00854C66"/>
    <w:rsid w:val="00855163"/>
    <w:rsid w:val="00855180"/>
    <w:rsid w:val="008553B9"/>
    <w:rsid w:val="008553E9"/>
    <w:rsid w:val="008554C3"/>
    <w:rsid w:val="0085571C"/>
    <w:rsid w:val="008558B4"/>
    <w:rsid w:val="00855A41"/>
    <w:rsid w:val="00855F7E"/>
    <w:rsid w:val="00856549"/>
    <w:rsid w:val="00856682"/>
    <w:rsid w:val="00856798"/>
    <w:rsid w:val="008569E8"/>
    <w:rsid w:val="00856CDB"/>
    <w:rsid w:val="008570F0"/>
    <w:rsid w:val="008571D1"/>
    <w:rsid w:val="0085753E"/>
    <w:rsid w:val="0085764D"/>
    <w:rsid w:val="0085775F"/>
    <w:rsid w:val="008579CD"/>
    <w:rsid w:val="008579F8"/>
    <w:rsid w:val="00857D89"/>
    <w:rsid w:val="00857D9D"/>
    <w:rsid w:val="008604D9"/>
    <w:rsid w:val="0086058E"/>
    <w:rsid w:val="00860DFD"/>
    <w:rsid w:val="00860E17"/>
    <w:rsid w:val="00860EC0"/>
    <w:rsid w:val="008610F9"/>
    <w:rsid w:val="0086146B"/>
    <w:rsid w:val="00861600"/>
    <w:rsid w:val="00861914"/>
    <w:rsid w:val="0086194C"/>
    <w:rsid w:val="00861960"/>
    <w:rsid w:val="00861B69"/>
    <w:rsid w:val="00861C47"/>
    <w:rsid w:val="008625A8"/>
    <w:rsid w:val="00862AB4"/>
    <w:rsid w:val="0086314F"/>
    <w:rsid w:val="00863C24"/>
    <w:rsid w:val="00863DA2"/>
    <w:rsid w:val="00863F96"/>
    <w:rsid w:val="0086409E"/>
    <w:rsid w:val="00864276"/>
    <w:rsid w:val="0086474A"/>
    <w:rsid w:val="00864AFB"/>
    <w:rsid w:val="00864C6A"/>
    <w:rsid w:val="00864F9A"/>
    <w:rsid w:val="00864FAC"/>
    <w:rsid w:val="00864FBB"/>
    <w:rsid w:val="00865FC5"/>
    <w:rsid w:val="008660F5"/>
    <w:rsid w:val="0086619E"/>
    <w:rsid w:val="0086627C"/>
    <w:rsid w:val="00866D5C"/>
    <w:rsid w:val="00867217"/>
    <w:rsid w:val="0086744D"/>
    <w:rsid w:val="0086754B"/>
    <w:rsid w:val="00867871"/>
    <w:rsid w:val="00867B57"/>
    <w:rsid w:val="00867B6A"/>
    <w:rsid w:val="00867C6E"/>
    <w:rsid w:val="008701D7"/>
    <w:rsid w:val="00870279"/>
    <w:rsid w:val="008702C4"/>
    <w:rsid w:val="008702DA"/>
    <w:rsid w:val="008704DD"/>
    <w:rsid w:val="008708D5"/>
    <w:rsid w:val="008708FB"/>
    <w:rsid w:val="00870A45"/>
    <w:rsid w:val="00870A4D"/>
    <w:rsid w:val="00870D00"/>
    <w:rsid w:val="00870E1B"/>
    <w:rsid w:val="00870E37"/>
    <w:rsid w:val="00870F3D"/>
    <w:rsid w:val="00871230"/>
    <w:rsid w:val="008715E7"/>
    <w:rsid w:val="008716E8"/>
    <w:rsid w:val="00871DF0"/>
    <w:rsid w:val="00871ED3"/>
    <w:rsid w:val="0087202D"/>
    <w:rsid w:val="00872114"/>
    <w:rsid w:val="00872236"/>
    <w:rsid w:val="00872463"/>
    <w:rsid w:val="0087256B"/>
    <w:rsid w:val="008725E9"/>
    <w:rsid w:val="00872806"/>
    <w:rsid w:val="00872A0D"/>
    <w:rsid w:val="00872B16"/>
    <w:rsid w:val="00872BC2"/>
    <w:rsid w:val="00872C74"/>
    <w:rsid w:val="00872E9D"/>
    <w:rsid w:val="00872F55"/>
    <w:rsid w:val="008731D1"/>
    <w:rsid w:val="00873F3A"/>
    <w:rsid w:val="008741F5"/>
    <w:rsid w:val="0087423A"/>
    <w:rsid w:val="0087443A"/>
    <w:rsid w:val="00874D01"/>
    <w:rsid w:val="0087536F"/>
    <w:rsid w:val="00875A83"/>
    <w:rsid w:val="00875DEF"/>
    <w:rsid w:val="00875F97"/>
    <w:rsid w:val="008761BC"/>
    <w:rsid w:val="008764C6"/>
    <w:rsid w:val="008766AA"/>
    <w:rsid w:val="00876756"/>
    <w:rsid w:val="00876D50"/>
    <w:rsid w:val="00877018"/>
    <w:rsid w:val="0087714D"/>
    <w:rsid w:val="008771B6"/>
    <w:rsid w:val="00877500"/>
    <w:rsid w:val="00877D7C"/>
    <w:rsid w:val="00877DEC"/>
    <w:rsid w:val="00880169"/>
    <w:rsid w:val="0088080B"/>
    <w:rsid w:val="00880AE0"/>
    <w:rsid w:val="00880DA2"/>
    <w:rsid w:val="00880DD0"/>
    <w:rsid w:val="008813AD"/>
    <w:rsid w:val="00881667"/>
    <w:rsid w:val="00881744"/>
    <w:rsid w:val="00881980"/>
    <w:rsid w:val="008819C9"/>
    <w:rsid w:val="00881C12"/>
    <w:rsid w:val="00881F20"/>
    <w:rsid w:val="00882481"/>
    <w:rsid w:val="0088286D"/>
    <w:rsid w:val="00882922"/>
    <w:rsid w:val="00882E6D"/>
    <w:rsid w:val="008830C1"/>
    <w:rsid w:val="0088380B"/>
    <w:rsid w:val="0088381A"/>
    <w:rsid w:val="00883E36"/>
    <w:rsid w:val="00884144"/>
    <w:rsid w:val="00884150"/>
    <w:rsid w:val="00884231"/>
    <w:rsid w:val="00884314"/>
    <w:rsid w:val="0088436D"/>
    <w:rsid w:val="008843AA"/>
    <w:rsid w:val="0088480B"/>
    <w:rsid w:val="00884A03"/>
    <w:rsid w:val="00884AF0"/>
    <w:rsid w:val="00884D58"/>
    <w:rsid w:val="00884FAE"/>
    <w:rsid w:val="00884FCD"/>
    <w:rsid w:val="008854BB"/>
    <w:rsid w:val="00885980"/>
    <w:rsid w:val="00885D82"/>
    <w:rsid w:val="0088602C"/>
    <w:rsid w:val="00886032"/>
    <w:rsid w:val="00886154"/>
    <w:rsid w:val="0088615D"/>
    <w:rsid w:val="008866DD"/>
    <w:rsid w:val="008867A0"/>
    <w:rsid w:val="00886C08"/>
    <w:rsid w:val="00886CD4"/>
    <w:rsid w:val="00886DED"/>
    <w:rsid w:val="008872A1"/>
    <w:rsid w:val="008872D8"/>
    <w:rsid w:val="00887306"/>
    <w:rsid w:val="00887AA5"/>
    <w:rsid w:val="00887B0A"/>
    <w:rsid w:val="00887D24"/>
    <w:rsid w:val="008904D9"/>
    <w:rsid w:val="008906E5"/>
    <w:rsid w:val="0089095F"/>
    <w:rsid w:val="00890C7C"/>
    <w:rsid w:val="00890D51"/>
    <w:rsid w:val="008914B0"/>
    <w:rsid w:val="008916B6"/>
    <w:rsid w:val="008916D2"/>
    <w:rsid w:val="00891994"/>
    <w:rsid w:val="00891CC2"/>
    <w:rsid w:val="00891F91"/>
    <w:rsid w:val="0089214B"/>
    <w:rsid w:val="008927AB"/>
    <w:rsid w:val="00892D66"/>
    <w:rsid w:val="00892D83"/>
    <w:rsid w:val="00892E92"/>
    <w:rsid w:val="00892F11"/>
    <w:rsid w:val="0089325C"/>
    <w:rsid w:val="008935E5"/>
    <w:rsid w:val="008936C5"/>
    <w:rsid w:val="00893773"/>
    <w:rsid w:val="00893872"/>
    <w:rsid w:val="0089388F"/>
    <w:rsid w:val="00893B5B"/>
    <w:rsid w:val="00893D2B"/>
    <w:rsid w:val="00893D9E"/>
    <w:rsid w:val="00893DDC"/>
    <w:rsid w:val="00893E3B"/>
    <w:rsid w:val="008947A7"/>
    <w:rsid w:val="00894E76"/>
    <w:rsid w:val="00894F4E"/>
    <w:rsid w:val="008950E3"/>
    <w:rsid w:val="00895C8B"/>
    <w:rsid w:val="00895FE9"/>
    <w:rsid w:val="00896024"/>
    <w:rsid w:val="008960E0"/>
    <w:rsid w:val="00896187"/>
    <w:rsid w:val="008967D5"/>
    <w:rsid w:val="00896922"/>
    <w:rsid w:val="00896B1C"/>
    <w:rsid w:val="00896B3D"/>
    <w:rsid w:val="00896C9E"/>
    <w:rsid w:val="00896CDE"/>
    <w:rsid w:val="00896ECA"/>
    <w:rsid w:val="0089731C"/>
    <w:rsid w:val="008973D3"/>
    <w:rsid w:val="008976F2"/>
    <w:rsid w:val="00897973"/>
    <w:rsid w:val="00897BAD"/>
    <w:rsid w:val="00897D2C"/>
    <w:rsid w:val="008A099A"/>
    <w:rsid w:val="008A09F5"/>
    <w:rsid w:val="008A0DD1"/>
    <w:rsid w:val="008A11C4"/>
    <w:rsid w:val="008A1272"/>
    <w:rsid w:val="008A1310"/>
    <w:rsid w:val="008A1CF9"/>
    <w:rsid w:val="008A1F39"/>
    <w:rsid w:val="008A1FD0"/>
    <w:rsid w:val="008A26E2"/>
    <w:rsid w:val="008A29E3"/>
    <w:rsid w:val="008A2B2B"/>
    <w:rsid w:val="008A2C68"/>
    <w:rsid w:val="008A31C2"/>
    <w:rsid w:val="008A345C"/>
    <w:rsid w:val="008A37DD"/>
    <w:rsid w:val="008A3962"/>
    <w:rsid w:val="008A3C55"/>
    <w:rsid w:val="008A3D78"/>
    <w:rsid w:val="008A3F58"/>
    <w:rsid w:val="008A4563"/>
    <w:rsid w:val="008A477D"/>
    <w:rsid w:val="008A4AA0"/>
    <w:rsid w:val="008A4B32"/>
    <w:rsid w:val="008A4BA7"/>
    <w:rsid w:val="008A4C21"/>
    <w:rsid w:val="008A4D10"/>
    <w:rsid w:val="008A4ED7"/>
    <w:rsid w:val="008A5056"/>
    <w:rsid w:val="008A5061"/>
    <w:rsid w:val="008A51E8"/>
    <w:rsid w:val="008A532C"/>
    <w:rsid w:val="008A5553"/>
    <w:rsid w:val="008A5633"/>
    <w:rsid w:val="008A5BD5"/>
    <w:rsid w:val="008A6399"/>
    <w:rsid w:val="008A7087"/>
    <w:rsid w:val="008A70AA"/>
    <w:rsid w:val="008A765E"/>
    <w:rsid w:val="008A76F4"/>
    <w:rsid w:val="008A7D99"/>
    <w:rsid w:val="008A7E32"/>
    <w:rsid w:val="008B02A1"/>
    <w:rsid w:val="008B039D"/>
    <w:rsid w:val="008B0649"/>
    <w:rsid w:val="008B0DA0"/>
    <w:rsid w:val="008B0E71"/>
    <w:rsid w:val="008B0F0E"/>
    <w:rsid w:val="008B10DE"/>
    <w:rsid w:val="008B1257"/>
    <w:rsid w:val="008B136B"/>
    <w:rsid w:val="008B1482"/>
    <w:rsid w:val="008B1A0E"/>
    <w:rsid w:val="008B1A9E"/>
    <w:rsid w:val="008B1AC1"/>
    <w:rsid w:val="008B1AD0"/>
    <w:rsid w:val="008B1AF2"/>
    <w:rsid w:val="008B1CAE"/>
    <w:rsid w:val="008B1E38"/>
    <w:rsid w:val="008B2141"/>
    <w:rsid w:val="008B256A"/>
    <w:rsid w:val="008B2B45"/>
    <w:rsid w:val="008B2D46"/>
    <w:rsid w:val="008B2EFC"/>
    <w:rsid w:val="008B31AA"/>
    <w:rsid w:val="008B3553"/>
    <w:rsid w:val="008B3941"/>
    <w:rsid w:val="008B3ABE"/>
    <w:rsid w:val="008B3C33"/>
    <w:rsid w:val="008B3D1E"/>
    <w:rsid w:val="008B3E54"/>
    <w:rsid w:val="008B3F48"/>
    <w:rsid w:val="008B4249"/>
    <w:rsid w:val="008B5149"/>
    <w:rsid w:val="008B5408"/>
    <w:rsid w:val="008B5DD3"/>
    <w:rsid w:val="008B5E12"/>
    <w:rsid w:val="008B60FF"/>
    <w:rsid w:val="008B61C1"/>
    <w:rsid w:val="008B620A"/>
    <w:rsid w:val="008B623C"/>
    <w:rsid w:val="008B6364"/>
    <w:rsid w:val="008B6AC3"/>
    <w:rsid w:val="008B6CC8"/>
    <w:rsid w:val="008B6E16"/>
    <w:rsid w:val="008B6E2E"/>
    <w:rsid w:val="008B720E"/>
    <w:rsid w:val="008B7342"/>
    <w:rsid w:val="008B7386"/>
    <w:rsid w:val="008B7413"/>
    <w:rsid w:val="008B74B6"/>
    <w:rsid w:val="008B753C"/>
    <w:rsid w:val="008B756A"/>
    <w:rsid w:val="008B76AD"/>
    <w:rsid w:val="008B76B6"/>
    <w:rsid w:val="008B783E"/>
    <w:rsid w:val="008B7D7D"/>
    <w:rsid w:val="008B7EDA"/>
    <w:rsid w:val="008C0126"/>
    <w:rsid w:val="008C0687"/>
    <w:rsid w:val="008C08DB"/>
    <w:rsid w:val="008C0943"/>
    <w:rsid w:val="008C0A5C"/>
    <w:rsid w:val="008C0ACC"/>
    <w:rsid w:val="008C0D48"/>
    <w:rsid w:val="008C0D9B"/>
    <w:rsid w:val="008C125D"/>
    <w:rsid w:val="008C131C"/>
    <w:rsid w:val="008C1A39"/>
    <w:rsid w:val="008C1B18"/>
    <w:rsid w:val="008C1CCB"/>
    <w:rsid w:val="008C2147"/>
    <w:rsid w:val="008C22B4"/>
    <w:rsid w:val="008C2D86"/>
    <w:rsid w:val="008C3618"/>
    <w:rsid w:val="008C3790"/>
    <w:rsid w:val="008C37F9"/>
    <w:rsid w:val="008C3A4F"/>
    <w:rsid w:val="008C3CAE"/>
    <w:rsid w:val="008C3FE0"/>
    <w:rsid w:val="008C40BE"/>
    <w:rsid w:val="008C40D2"/>
    <w:rsid w:val="008C4196"/>
    <w:rsid w:val="008C4329"/>
    <w:rsid w:val="008C4445"/>
    <w:rsid w:val="008C46C9"/>
    <w:rsid w:val="008C476B"/>
    <w:rsid w:val="008C4B9D"/>
    <w:rsid w:val="008C4E42"/>
    <w:rsid w:val="008C51BE"/>
    <w:rsid w:val="008C594B"/>
    <w:rsid w:val="008C5971"/>
    <w:rsid w:val="008C5BB3"/>
    <w:rsid w:val="008C5C82"/>
    <w:rsid w:val="008C5EB6"/>
    <w:rsid w:val="008C63FA"/>
    <w:rsid w:val="008C64E0"/>
    <w:rsid w:val="008C68CC"/>
    <w:rsid w:val="008C7520"/>
    <w:rsid w:val="008C776C"/>
    <w:rsid w:val="008C7778"/>
    <w:rsid w:val="008C7B5F"/>
    <w:rsid w:val="008D00E2"/>
    <w:rsid w:val="008D0450"/>
    <w:rsid w:val="008D04E3"/>
    <w:rsid w:val="008D07EF"/>
    <w:rsid w:val="008D0F7F"/>
    <w:rsid w:val="008D1211"/>
    <w:rsid w:val="008D131D"/>
    <w:rsid w:val="008D1713"/>
    <w:rsid w:val="008D1793"/>
    <w:rsid w:val="008D182D"/>
    <w:rsid w:val="008D19F7"/>
    <w:rsid w:val="008D1DF8"/>
    <w:rsid w:val="008D2038"/>
    <w:rsid w:val="008D2163"/>
    <w:rsid w:val="008D2BA2"/>
    <w:rsid w:val="008D30BC"/>
    <w:rsid w:val="008D3450"/>
    <w:rsid w:val="008D3730"/>
    <w:rsid w:val="008D3966"/>
    <w:rsid w:val="008D3ACB"/>
    <w:rsid w:val="008D3C0C"/>
    <w:rsid w:val="008D3F24"/>
    <w:rsid w:val="008D40B1"/>
    <w:rsid w:val="008D438E"/>
    <w:rsid w:val="008D457C"/>
    <w:rsid w:val="008D4599"/>
    <w:rsid w:val="008D4619"/>
    <w:rsid w:val="008D467F"/>
    <w:rsid w:val="008D4A77"/>
    <w:rsid w:val="008D4BD7"/>
    <w:rsid w:val="008D4C69"/>
    <w:rsid w:val="008D4EAF"/>
    <w:rsid w:val="008D4EEF"/>
    <w:rsid w:val="008D5108"/>
    <w:rsid w:val="008D51EE"/>
    <w:rsid w:val="008D53BC"/>
    <w:rsid w:val="008D5C54"/>
    <w:rsid w:val="008D5D66"/>
    <w:rsid w:val="008D5ED1"/>
    <w:rsid w:val="008D6027"/>
    <w:rsid w:val="008D61C0"/>
    <w:rsid w:val="008D6384"/>
    <w:rsid w:val="008D701E"/>
    <w:rsid w:val="008D7286"/>
    <w:rsid w:val="008D742D"/>
    <w:rsid w:val="008D766F"/>
    <w:rsid w:val="008D7865"/>
    <w:rsid w:val="008D7B20"/>
    <w:rsid w:val="008D7EE9"/>
    <w:rsid w:val="008E0226"/>
    <w:rsid w:val="008E024C"/>
    <w:rsid w:val="008E040E"/>
    <w:rsid w:val="008E06B7"/>
    <w:rsid w:val="008E09C0"/>
    <w:rsid w:val="008E0D94"/>
    <w:rsid w:val="008E0E93"/>
    <w:rsid w:val="008E1003"/>
    <w:rsid w:val="008E13E2"/>
    <w:rsid w:val="008E2738"/>
    <w:rsid w:val="008E2792"/>
    <w:rsid w:val="008E27B2"/>
    <w:rsid w:val="008E27C8"/>
    <w:rsid w:val="008E29F5"/>
    <w:rsid w:val="008E2AC2"/>
    <w:rsid w:val="008E2F47"/>
    <w:rsid w:val="008E35A5"/>
    <w:rsid w:val="008E3BEC"/>
    <w:rsid w:val="008E3CB6"/>
    <w:rsid w:val="008E4140"/>
    <w:rsid w:val="008E4325"/>
    <w:rsid w:val="008E4B9E"/>
    <w:rsid w:val="008E4FD0"/>
    <w:rsid w:val="008E5134"/>
    <w:rsid w:val="008E517B"/>
    <w:rsid w:val="008E526E"/>
    <w:rsid w:val="008E53F2"/>
    <w:rsid w:val="008E54F3"/>
    <w:rsid w:val="008E5ACF"/>
    <w:rsid w:val="008E602F"/>
    <w:rsid w:val="008E6907"/>
    <w:rsid w:val="008E6971"/>
    <w:rsid w:val="008E6B8C"/>
    <w:rsid w:val="008E6BA8"/>
    <w:rsid w:val="008E6C68"/>
    <w:rsid w:val="008E6F9E"/>
    <w:rsid w:val="008E76B1"/>
    <w:rsid w:val="008E76C6"/>
    <w:rsid w:val="008E7801"/>
    <w:rsid w:val="008E7D9E"/>
    <w:rsid w:val="008E7E00"/>
    <w:rsid w:val="008F091D"/>
    <w:rsid w:val="008F0A14"/>
    <w:rsid w:val="008F0B83"/>
    <w:rsid w:val="008F108B"/>
    <w:rsid w:val="008F114A"/>
    <w:rsid w:val="008F122C"/>
    <w:rsid w:val="008F134D"/>
    <w:rsid w:val="008F1572"/>
    <w:rsid w:val="008F15F4"/>
    <w:rsid w:val="008F16A9"/>
    <w:rsid w:val="008F17DF"/>
    <w:rsid w:val="008F1E82"/>
    <w:rsid w:val="008F1FBA"/>
    <w:rsid w:val="008F2170"/>
    <w:rsid w:val="008F2596"/>
    <w:rsid w:val="008F25D9"/>
    <w:rsid w:val="008F28D9"/>
    <w:rsid w:val="008F2F52"/>
    <w:rsid w:val="008F3149"/>
    <w:rsid w:val="008F3523"/>
    <w:rsid w:val="008F37C7"/>
    <w:rsid w:val="008F4078"/>
    <w:rsid w:val="008F4313"/>
    <w:rsid w:val="008F4473"/>
    <w:rsid w:val="008F4663"/>
    <w:rsid w:val="008F47DD"/>
    <w:rsid w:val="008F47FE"/>
    <w:rsid w:val="008F4901"/>
    <w:rsid w:val="008F4DF8"/>
    <w:rsid w:val="008F4EA3"/>
    <w:rsid w:val="008F51D3"/>
    <w:rsid w:val="008F5530"/>
    <w:rsid w:val="008F5712"/>
    <w:rsid w:val="008F5A3A"/>
    <w:rsid w:val="008F5C29"/>
    <w:rsid w:val="008F5F3F"/>
    <w:rsid w:val="008F602E"/>
    <w:rsid w:val="008F6139"/>
    <w:rsid w:val="008F66D0"/>
    <w:rsid w:val="008F68F5"/>
    <w:rsid w:val="008F6979"/>
    <w:rsid w:val="008F6C37"/>
    <w:rsid w:val="008F6E2B"/>
    <w:rsid w:val="008F78AE"/>
    <w:rsid w:val="008F7C78"/>
    <w:rsid w:val="008F7DD4"/>
    <w:rsid w:val="008F7E08"/>
    <w:rsid w:val="009002BA"/>
    <w:rsid w:val="009004E6"/>
    <w:rsid w:val="009008B1"/>
    <w:rsid w:val="00900CA1"/>
    <w:rsid w:val="00900CD4"/>
    <w:rsid w:val="00900EAE"/>
    <w:rsid w:val="00900F84"/>
    <w:rsid w:val="00901310"/>
    <w:rsid w:val="00901559"/>
    <w:rsid w:val="00901B7A"/>
    <w:rsid w:val="00901C72"/>
    <w:rsid w:val="00901DE1"/>
    <w:rsid w:val="0090217A"/>
    <w:rsid w:val="009022B3"/>
    <w:rsid w:val="009024AC"/>
    <w:rsid w:val="0090276E"/>
    <w:rsid w:val="0090285F"/>
    <w:rsid w:val="0090295B"/>
    <w:rsid w:val="00902BAC"/>
    <w:rsid w:val="00902C8F"/>
    <w:rsid w:val="00902E9D"/>
    <w:rsid w:val="00903080"/>
    <w:rsid w:val="0090324A"/>
    <w:rsid w:val="0090336C"/>
    <w:rsid w:val="00903DD9"/>
    <w:rsid w:val="00903DFE"/>
    <w:rsid w:val="009043E7"/>
    <w:rsid w:val="00904AFD"/>
    <w:rsid w:val="00904D24"/>
    <w:rsid w:val="0090543A"/>
    <w:rsid w:val="00905990"/>
    <w:rsid w:val="00905A4F"/>
    <w:rsid w:val="00905E85"/>
    <w:rsid w:val="00906066"/>
    <w:rsid w:val="00906255"/>
    <w:rsid w:val="009063B2"/>
    <w:rsid w:val="00906426"/>
    <w:rsid w:val="0090684C"/>
    <w:rsid w:val="00906A9F"/>
    <w:rsid w:val="00906F5A"/>
    <w:rsid w:val="009070DE"/>
    <w:rsid w:val="0090754C"/>
    <w:rsid w:val="00907A72"/>
    <w:rsid w:val="00907AE6"/>
    <w:rsid w:val="00907EAA"/>
    <w:rsid w:val="00907FD9"/>
    <w:rsid w:val="00910590"/>
    <w:rsid w:val="009107AA"/>
    <w:rsid w:val="009107D2"/>
    <w:rsid w:val="00910881"/>
    <w:rsid w:val="00910BE2"/>
    <w:rsid w:val="00910E3E"/>
    <w:rsid w:val="00911452"/>
    <w:rsid w:val="009117B0"/>
    <w:rsid w:val="009117F9"/>
    <w:rsid w:val="00911A50"/>
    <w:rsid w:val="00911AE5"/>
    <w:rsid w:val="00911BCB"/>
    <w:rsid w:val="00911C8F"/>
    <w:rsid w:val="00911C91"/>
    <w:rsid w:val="00911D2D"/>
    <w:rsid w:val="0091205E"/>
    <w:rsid w:val="0091224B"/>
    <w:rsid w:val="009122A4"/>
    <w:rsid w:val="00912828"/>
    <w:rsid w:val="00912931"/>
    <w:rsid w:val="009129C4"/>
    <w:rsid w:val="00913091"/>
    <w:rsid w:val="009134AA"/>
    <w:rsid w:val="009134B7"/>
    <w:rsid w:val="009138ED"/>
    <w:rsid w:val="00913A72"/>
    <w:rsid w:val="00914006"/>
    <w:rsid w:val="00914129"/>
    <w:rsid w:val="00914169"/>
    <w:rsid w:val="00914254"/>
    <w:rsid w:val="009142EA"/>
    <w:rsid w:val="00914626"/>
    <w:rsid w:val="00914883"/>
    <w:rsid w:val="009148DB"/>
    <w:rsid w:val="00914B59"/>
    <w:rsid w:val="00914C3E"/>
    <w:rsid w:val="00914E66"/>
    <w:rsid w:val="00914F7D"/>
    <w:rsid w:val="00914FFF"/>
    <w:rsid w:val="0091559D"/>
    <w:rsid w:val="00915942"/>
    <w:rsid w:val="00915ACE"/>
    <w:rsid w:val="00915D60"/>
    <w:rsid w:val="009165AF"/>
    <w:rsid w:val="00916870"/>
    <w:rsid w:val="009168C8"/>
    <w:rsid w:val="009169F6"/>
    <w:rsid w:val="00916DA3"/>
    <w:rsid w:val="00916EDE"/>
    <w:rsid w:val="009173A2"/>
    <w:rsid w:val="0091763A"/>
    <w:rsid w:val="0091775D"/>
    <w:rsid w:val="0091779E"/>
    <w:rsid w:val="009178E0"/>
    <w:rsid w:val="00917986"/>
    <w:rsid w:val="00917A9F"/>
    <w:rsid w:val="00920245"/>
    <w:rsid w:val="0092028F"/>
    <w:rsid w:val="009203BE"/>
    <w:rsid w:val="00920435"/>
    <w:rsid w:val="00920AD3"/>
    <w:rsid w:val="00920BB9"/>
    <w:rsid w:val="00920C7A"/>
    <w:rsid w:val="00920F88"/>
    <w:rsid w:val="0092150A"/>
    <w:rsid w:val="00921657"/>
    <w:rsid w:val="009219D7"/>
    <w:rsid w:val="00921AA4"/>
    <w:rsid w:val="0092258C"/>
    <w:rsid w:val="00922E70"/>
    <w:rsid w:val="00922ED7"/>
    <w:rsid w:val="00922FA5"/>
    <w:rsid w:val="00923400"/>
    <w:rsid w:val="009235F5"/>
    <w:rsid w:val="00923958"/>
    <w:rsid w:val="00923A12"/>
    <w:rsid w:val="00923A2E"/>
    <w:rsid w:val="00923B96"/>
    <w:rsid w:val="00923E2A"/>
    <w:rsid w:val="00923E94"/>
    <w:rsid w:val="0092412A"/>
    <w:rsid w:val="00924328"/>
    <w:rsid w:val="0092438C"/>
    <w:rsid w:val="009246D0"/>
    <w:rsid w:val="00924D01"/>
    <w:rsid w:val="00924E82"/>
    <w:rsid w:val="009250AB"/>
    <w:rsid w:val="00925130"/>
    <w:rsid w:val="00925300"/>
    <w:rsid w:val="0092546B"/>
    <w:rsid w:val="0092600C"/>
    <w:rsid w:val="00926030"/>
    <w:rsid w:val="009260D8"/>
    <w:rsid w:val="00926B6D"/>
    <w:rsid w:val="00926D78"/>
    <w:rsid w:val="00926DD8"/>
    <w:rsid w:val="00926F91"/>
    <w:rsid w:val="009270E3"/>
    <w:rsid w:val="0092723C"/>
    <w:rsid w:val="0092733A"/>
    <w:rsid w:val="00927378"/>
    <w:rsid w:val="009275F3"/>
    <w:rsid w:val="0092771A"/>
    <w:rsid w:val="0092779A"/>
    <w:rsid w:val="00927A75"/>
    <w:rsid w:val="00927EC2"/>
    <w:rsid w:val="009300B8"/>
    <w:rsid w:val="0093054B"/>
    <w:rsid w:val="00930605"/>
    <w:rsid w:val="00930754"/>
    <w:rsid w:val="009307E6"/>
    <w:rsid w:val="00930B1E"/>
    <w:rsid w:val="00930CA8"/>
    <w:rsid w:val="00930E80"/>
    <w:rsid w:val="009310CF"/>
    <w:rsid w:val="00931710"/>
    <w:rsid w:val="009318B2"/>
    <w:rsid w:val="00931BC9"/>
    <w:rsid w:val="00931E2B"/>
    <w:rsid w:val="0093217D"/>
    <w:rsid w:val="00932232"/>
    <w:rsid w:val="00932259"/>
    <w:rsid w:val="009322CB"/>
    <w:rsid w:val="00932E9F"/>
    <w:rsid w:val="00932EB2"/>
    <w:rsid w:val="00932FE6"/>
    <w:rsid w:val="0093317E"/>
    <w:rsid w:val="009331EA"/>
    <w:rsid w:val="0093335F"/>
    <w:rsid w:val="00933BD2"/>
    <w:rsid w:val="0093413B"/>
    <w:rsid w:val="009344AE"/>
    <w:rsid w:val="00934528"/>
    <w:rsid w:val="00934FEA"/>
    <w:rsid w:val="009355DF"/>
    <w:rsid w:val="00935804"/>
    <w:rsid w:val="00935CCA"/>
    <w:rsid w:val="00935F58"/>
    <w:rsid w:val="00936061"/>
    <w:rsid w:val="009360F0"/>
    <w:rsid w:val="00936615"/>
    <w:rsid w:val="00936BA7"/>
    <w:rsid w:val="00936BB7"/>
    <w:rsid w:val="009370C6"/>
    <w:rsid w:val="00937A6C"/>
    <w:rsid w:val="00937C7B"/>
    <w:rsid w:val="00937D11"/>
    <w:rsid w:val="00937FA9"/>
    <w:rsid w:val="00940373"/>
    <w:rsid w:val="009403D3"/>
    <w:rsid w:val="009404D8"/>
    <w:rsid w:val="0094050C"/>
    <w:rsid w:val="00940586"/>
    <w:rsid w:val="00940631"/>
    <w:rsid w:val="00940777"/>
    <w:rsid w:val="00940A15"/>
    <w:rsid w:val="00940A32"/>
    <w:rsid w:val="00940B03"/>
    <w:rsid w:val="00940CDF"/>
    <w:rsid w:val="00940F46"/>
    <w:rsid w:val="009411B4"/>
    <w:rsid w:val="009411CC"/>
    <w:rsid w:val="009415E8"/>
    <w:rsid w:val="0094170C"/>
    <w:rsid w:val="00941813"/>
    <w:rsid w:val="009418A8"/>
    <w:rsid w:val="00941DDD"/>
    <w:rsid w:val="00941F65"/>
    <w:rsid w:val="0094225C"/>
    <w:rsid w:val="00942507"/>
    <w:rsid w:val="00942552"/>
    <w:rsid w:val="009425C0"/>
    <w:rsid w:val="009427F7"/>
    <w:rsid w:val="0094296C"/>
    <w:rsid w:val="00942A81"/>
    <w:rsid w:val="00942A82"/>
    <w:rsid w:val="00942C5D"/>
    <w:rsid w:val="00942E63"/>
    <w:rsid w:val="00942EDF"/>
    <w:rsid w:val="00942F7F"/>
    <w:rsid w:val="00943064"/>
    <w:rsid w:val="009430BD"/>
    <w:rsid w:val="009438C2"/>
    <w:rsid w:val="00943BEE"/>
    <w:rsid w:val="00943EC5"/>
    <w:rsid w:val="00944554"/>
    <w:rsid w:val="0094457A"/>
    <w:rsid w:val="009445DA"/>
    <w:rsid w:val="0094486D"/>
    <w:rsid w:val="00944CE6"/>
    <w:rsid w:val="00944DEC"/>
    <w:rsid w:val="00944E7A"/>
    <w:rsid w:val="00945460"/>
    <w:rsid w:val="00945B11"/>
    <w:rsid w:val="00945B47"/>
    <w:rsid w:val="00945C11"/>
    <w:rsid w:val="00945D24"/>
    <w:rsid w:val="00945F8D"/>
    <w:rsid w:val="0094601D"/>
    <w:rsid w:val="00946379"/>
    <w:rsid w:val="0094657F"/>
    <w:rsid w:val="009468AF"/>
    <w:rsid w:val="00946CCF"/>
    <w:rsid w:val="00946DCA"/>
    <w:rsid w:val="00946F1D"/>
    <w:rsid w:val="00946F38"/>
    <w:rsid w:val="00947456"/>
    <w:rsid w:val="00947955"/>
    <w:rsid w:val="00947AFA"/>
    <w:rsid w:val="00947BD9"/>
    <w:rsid w:val="00947BF0"/>
    <w:rsid w:val="00947F99"/>
    <w:rsid w:val="0095006A"/>
    <w:rsid w:val="0095011D"/>
    <w:rsid w:val="009502D1"/>
    <w:rsid w:val="00950628"/>
    <w:rsid w:val="0095062A"/>
    <w:rsid w:val="009506E0"/>
    <w:rsid w:val="009507C5"/>
    <w:rsid w:val="0095095E"/>
    <w:rsid w:val="009509EF"/>
    <w:rsid w:val="00950A25"/>
    <w:rsid w:val="00950A8F"/>
    <w:rsid w:val="00950AA1"/>
    <w:rsid w:val="00950B5B"/>
    <w:rsid w:val="00950CDA"/>
    <w:rsid w:val="00950FB9"/>
    <w:rsid w:val="0095135A"/>
    <w:rsid w:val="009513DE"/>
    <w:rsid w:val="00951440"/>
    <w:rsid w:val="009515E2"/>
    <w:rsid w:val="00951BB5"/>
    <w:rsid w:val="00951E15"/>
    <w:rsid w:val="00951F7C"/>
    <w:rsid w:val="00952360"/>
    <w:rsid w:val="00952364"/>
    <w:rsid w:val="00952595"/>
    <w:rsid w:val="009527B6"/>
    <w:rsid w:val="00952F5C"/>
    <w:rsid w:val="00952F84"/>
    <w:rsid w:val="00953002"/>
    <w:rsid w:val="0095303D"/>
    <w:rsid w:val="00953151"/>
    <w:rsid w:val="00953270"/>
    <w:rsid w:val="009537B5"/>
    <w:rsid w:val="0095383E"/>
    <w:rsid w:val="00953B15"/>
    <w:rsid w:val="00953BBD"/>
    <w:rsid w:val="00953DC0"/>
    <w:rsid w:val="00953E70"/>
    <w:rsid w:val="00953E77"/>
    <w:rsid w:val="0095421A"/>
    <w:rsid w:val="00954784"/>
    <w:rsid w:val="00954A3E"/>
    <w:rsid w:val="009553AB"/>
    <w:rsid w:val="00955972"/>
    <w:rsid w:val="00955A01"/>
    <w:rsid w:val="00955DC4"/>
    <w:rsid w:val="00955FE8"/>
    <w:rsid w:val="00956082"/>
    <w:rsid w:val="009562D5"/>
    <w:rsid w:val="0095635D"/>
    <w:rsid w:val="00956660"/>
    <w:rsid w:val="009567AD"/>
    <w:rsid w:val="009568D6"/>
    <w:rsid w:val="00956D4D"/>
    <w:rsid w:val="00956DC7"/>
    <w:rsid w:val="009570C5"/>
    <w:rsid w:val="009570EC"/>
    <w:rsid w:val="0095729E"/>
    <w:rsid w:val="009572FB"/>
    <w:rsid w:val="00957357"/>
    <w:rsid w:val="00957503"/>
    <w:rsid w:val="00957539"/>
    <w:rsid w:val="00957676"/>
    <w:rsid w:val="00957A0F"/>
    <w:rsid w:val="00957F83"/>
    <w:rsid w:val="009601D4"/>
    <w:rsid w:val="00960372"/>
    <w:rsid w:val="00960522"/>
    <w:rsid w:val="009605A3"/>
    <w:rsid w:val="00960616"/>
    <w:rsid w:val="00960697"/>
    <w:rsid w:val="00960AF1"/>
    <w:rsid w:val="00960B13"/>
    <w:rsid w:val="00960B95"/>
    <w:rsid w:val="00960F71"/>
    <w:rsid w:val="009619E2"/>
    <w:rsid w:val="00961B46"/>
    <w:rsid w:val="00961FD2"/>
    <w:rsid w:val="00962185"/>
    <w:rsid w:val="0096259C"/>
    <w:rsid w:val="009625FF"/>
    <w:rsid w:val="00962662"/>
    <w:rsid w:val="009627AD"/>
    <w:rsid w:val="00962CEB"/>
    <w:rsid w:val="00962F9F"/>
    <w:rsid w:val="00963131"/>
    <w:rsid w:val="00963443"/>
    <w:rsid w:val="009634FB"/>
    <w:rsid w:val="009637B3"/>
    <w:rsid w:val="0096385B"/>
    <w:rsid w:val="00963907"/>
    <w:rsid w:val="0096395C"/>
    <w:rsid w:val="009639D6"/>
    <w:rsid w:val="00963F5E"/>
    <w:rsid w:val="00963FE2"/>
    <w:rsid w:val="00964106"/>
    <w:rsid w:val="00964152"/>
    <w:rsid w:val="00964157"/>
    <w:rsid w:val="00964796"/>
    <w:rsid w:val="00964D24"/>
    <w:rsid w:val="009651C4"/>
    <w:rsid w:val="00965253"/>
    <w:rsid w:val="0096593E"/>
    <w:rsid w:val="009659AD"/>
    <w:rsid w:val="009659F2"/>
    <w:rsid w:val="00965A4C"/>
    <w:rsid w:val="00965CCC"/>
    <w:rsid w:val="00965E2A"/>
    <w:rsid w:val="00965E8B"/>
    <w:rsid w:val="00965ED4"/>
    <w:rsid w:val="00966039"/>
    <w:rsid w:val="00966074"/>
    <w:rsid w:val="0096618C"/>
    <w:rsid w:val="00966520"/>
    <w:rsid w:val="00966998"/>
    <w:rsid w:val="00966A19"/>
    <w:rsid w:val="00966BA7"/>
    <w:rsid w:val="00966C07"/>
    <w:rsid w:val="00966CA9"/>
    <w:rsid w:val="00966D83"/>
    <w:rsid w:val="00966EFD"/>
    <w:rsid w:val="00966FEE"/>
    <w:rsid w:val="00967316"/>
    <w:rsid w:val="0096755F"/>
    <w:rsid w:val="0096764D"/>
    <w:rsid w:val="00967722"/>
    <w:rsid w:val="009677E8"/>
    <w:rsid w:val="009677F5"/>
    <w:rsid w:val="00967A83"/>
    <w:rsid w:val="00967D86"/>
    <w:rsid w:val="009704C5"/>
    <w:rsid w:val="00970AF3"/>
    <w:rsid w:val="00970E37"/>
    <w:rsid w:val="009716EF"/>
    <w:rsid w:val="00971A03"/>
    <w:rsid w:val="00971AC7"/>
    <w:rsid w:val="00971E1E"/>
    <w:rsid w:val="00971E7F"/>
    <w:rsid w:val="00971EF5"/>
    <w:rsid w:val="0097220F"/>
    <w:rsid w:val="00972482"/>
    <w:rsid w:val="00972502"/>
    <w:rsid w:val="0097297C"/>
    <w:rsid w:val="00972B87"/>
    <w:rsid w:val="00973067"/>
    <w:rsid w:val="009733CE"/>
    <w:rsid w:val="00973899"/>
    <w:rsid w:val="00973C38"/>
    <w:rsid w:val="00973C5A"/>
    <w:rsid w:val="009741E2"/>
    <w:rsid w:val="009742DD"/>
    <w:rsid w:val="0097462C"/>
    <w:rsid w:val="00974711"/>
    <w:rsid w:val="00974988"/>
    <w:rsid w:val="00974A2E"/>
    <w:rsid w:val="00974CB4"/>
    <w:rsid w:val="0097551E"/>
    <w:rsid w:val="009757B5"/>
    <w:rsid w:val="009758CC"/>
    <w:rsid w:val="00975950"/>
    <w:rsid w:val="009763F1"/>
    <w:rsid w:val="00976943"/>
    <w:rsid w:val="00976ECF"/>
    <w:rsid w:val="0097704A"/>
    <w:rsid w:val="0097771D"/>
    <w:rsid w:val="009779CA"/>
    <w:rsid w:val="00977EC1"/>
    <w:rsid w:val="00980345"/>
    <w:rsid w:val="0098076F"/>
    <w:rsid w:val="00980C48"/>
    <w:rsid w:val="00980C53"/>
    <w:rsid w:val="00980E77"/>
    <w:rsid w:val="009812BB"/>
    <w:rsid w:val="00981353"/>
    <w:rsid w:val="00981408"/>
    <w:rsid w:val="009814BD"/>
    <w:rsid w:val="00981689"/>
    <w:rsid w:val="00981805"/>
    <w:rsid w:val="0098204F"/>
    <w:rsid w:val="0098207F"/>
    <w:rsid w:val="009820C1"/>
    <w:rsid w:val="00982139"/>
    <w:rsid w:val="0098213B"/>
    <w:rsid w:val="00982367"/>
    <w:rsid w:val="0098283B"/>
    <w:rsid w:val="009828FA"/>
    <w:rsid w:val="00982938"/>
    <w:rsid w:val="009829B1"/>
    <w:rsid w:val="00982CA8"/>
    <w:rsid w:val="00983B08"/>
    <w:rsid w:val="00983BC3"/>
    <w:rsid w:val="00983ED4"/>
    <w:rsid w:val="00983F4D"/>
    <w:rsid w:val="009840EE"/>
    <w:rsid w:val="009845D5"/>
    <w:rsid w:val="009848B1"/>
    <w:rsid w:val="00984C89"/>
    <w:rsid w:val="00984E77"/>
    <w:rsid w:val="009850D1"/>
    <w:rsid w:val="009851AB"/>
    <w:rsid w:val="0098591D"/>
    <w:rsid w:val="009862FA"/>
    <w:rsid w:val="0098649A"/>
    <w:rsid w:val="009864A8"/>
    <w:rsid w:val="00986643"/>
    <w:rsid w:val="00986745"/>
    <w:rsid w:val="009867E3"/>
    <w:rsid w:val="009868C9"/>
    <w:rsid w:val="00986C92"/>
    <w:rsid w:val="00987037"/>
    <w:rsid w:val="0098782C"/>
    <w:rsid w:val="00987D2E"/>
    <w:rsid w:val="00987E37"/>
    <w:rsid w:val="00990196"/>
    <w:rsid w:val="00990746"/>
    <w:rsid w:val="00990777"/>
    <w:rsid w:val="009908C3"/>
    <w:rsid w:val="009909A5"/>
    <w:rsid w:val="00990AD1"/>
    <w:rsid w:val="00990AF3"/>
    <w:rsid w:val="00990E4A"/>
    <w:rsid w:val="00990E93"/>
    <w:rsid w:val="00990EC2"/>
    <w:rsid w:val="0099134F"/>
    <w:rsid w:val="00991485"/>
    <w:rsid w:val="00991513"/>
    <w:rsid w:val="009916E1"/>
    <w:rsid w:val="009916EB"/>
    <w:rsid w:val="00991798"/>
    <w:rsid w:val="00991A04"/>
    <w:rsid w:val="0099211B"/>
    <w:rsid w:val="009923AA"/>
    <w:rsid w:val="0099286D"/>
    <w:rsid w:val="00992A6F"/>
    <w:rsid w:val="00992DB3"/>
    <w:rsid w:val="00993335"/>
    <w:rsid w:val="00993394"/>
    <w:rsid w:val="009939A5"/>
    <w:rsid w:val="009939F8"/>
    <w:rsid w:val="00993C7F"/>
    <w:rsid w:val="00993D6D"/>
    <w:rsid w:val="00994909"/>
    <w:rsid w:val="0099495E"/>
    <w:rsid w:val="00994C2E"/>
    <w:rsid w:val="00994F5D"/>
    <w:rsid w:val="009951D7"/>
    <w:rsid w:val="009958D3"/>
    <w:rsid w:val="009958E4"/>
    <w:rsid w:val="00995A67"/>
    <w:rsid w:val="00995C05"/>
    <w:rsid w:val="00995C8B"/>
    <w:rsid w:val="009963CF"/>
    <w:rsid w:val="00996410"/>
    <w:rsid w:val="00996598"/>
    <w:rsid w:val="00996982"/>
    <w:rsid w:val="009973DB"/>
    <w:rsid w:val="00997803"/>
    <w:rsid w:val="00997D43"/>
    <w:rsid w:val="00997D8D"/>
    <w:rsid w:val="009A054D"/>
    <w:rsid w:val="009A060C"/>
    <w:rsid w:val="009A0625"/>
    <w:rsid w:val="009A0900"/>
    <w:rsid w:val="009A0A64"/>
    <w:rsid w:val="009A0CBA"/>
    <w:rsid w:val="009A1363"/>
    <w:rsid w:val="009A13A3"/>
    <w:rsid w:val="009A1441"/>
    <w:rsid w:val="009A1632"/>
    <w:rsid w:val="009A19EC"/>
    <w:rsid w:val="009A1BDA"/>
    <w:rsid w:val="009A1EAF"/>
    <w:rsid w:val="009A2231"/>
    <w:rsid w:val="009A250B"/>
    <w:rsid w:val="009A3049"/>
    <w:rsid w:val="009A3293"/>
    <w:rsid w:val="009A34B5"/>
    <w:rsid w:val="009A372B"/>
    <w:rsid w:val="009A37AE"/>
    <w:rsid w:val="009A38E3"/>
    <w:rsid w:val="009A3EF9"/>
    <w:rsid w:val="009A40F9"/>
    <w:rsid w:val="009A43C3"/>
    <w:rsid w:val="009A4420"/>
    <w:rsid w:val="009A4879"/>
    <w:rsid w:val="009A4DCB"/>
    <w:rsid w:val="009A4EFA"/>
    <w:rsid w:val="009A5039"/>
    <w:rsid w:val="009A5261"/>
    <w:rsid w:val="009A5319"/>
    <w:rsid w:val="009A5417"/>
    <w:rsid w:val="009A5520"/>
    <w:rsid w:val="009A5B51"/>
    <w:rsid w:val="009A5DD6"/>
    <w:rsid w:val="009A617F"/>
    <w:rsid w:val="009A627E"/>
    <w:rsid w:val="009A62AF"/>
    <w:rsid w:val="009A6941"/>
    <w:rsid w:val="009A6D8D"/>
    <w:rsid w:val="009A7227"/>
    <w:rsid w:val="009A775F"/>
    <w:rsid w:val="009A78FB"/>
    <w:rsid w:val="009A795F"/>
    <w:rsid w:val="009A79F7"/>
    <w:rsid w:val="009A7E76"/>
    <w:rsid w:val="009B015D"/>
    <w:rsid w:val="009B036E"/>
    <w:rsid w:val="009B03DF"/>
    <w:rsid w:val="009B0866"/>
    <w:rsid w:val="009B08E5"/>
    <w:rsid w:val="009B0CA9"/>
    <w:rsid w:val="009B0D7B"/>
    <w:rsid w:val="009B0F70"/>
    <w:rsid w:val="009B0F8C"/>
    <w:rsid w:val="009B1279"/>
    <w:rsid w:val="009B1370"/>
    <w:rsid w:val="009B15E4"/>
    <w:rsid w:val="009B1738"/>
    <w:rsid w:val="009B1860"/>
    <w:rsid w:val="009B1BDF"/>
    <w:rsid w:val="009B1E59"/>
    <w:rsid w:val="009B26CE"/>
    <w:rsid w:val="009B2B62"/>
    <w:rsid w:val="009B30A1"/>
    <w:rsid w:val="009B322C"/>
    <w:rsid w:val="009B349F"/>
    <w:rsid w:val="009B350D"/>
    <w:rsid w:val="009B396C"/>
    <w:rsid w:val="009B39F0"/>
    <w:rsid w:val="009B3B24"/>
    <w:rsid w:val="009B3DB4"/>
    <w:rsid w:val="009B3E13"/>
    <w:rsid w:val="009B44F9"/>
    <w:rsid w:val="009B46E2"/>
    <w:rsid w:val="009B485F"/>
    <w:rsid w:val="009B4BB3"/>
    <w:rsid w:val="009B4D62"/>
    <w:rsid w:val="009B5230"/>
    <w:rsid w:val="009B55CF"/>
    <w:rsid w:val="009B55F3"/>
    <w:rsid w:val="009B566D"/>
    <w:rsid w:val="009B57DE"/>
    <w:rsid w:val="009B593B"/>
    <w:rsid w:val="009B5A63"/>
    <w:rsid w:val="009B5A65"/>
    <w:rsid w:val="009B5AFB"/>
    <w:rsid w:val="009B6149"/>
    <w:rsid w:val="009B660B"/>
    <w:rsid w:val="009B6B8A"/>
    <w:rsid w:val="009B6D4F"/>
    <w:rsid w:val="009B6D94"/>
    <w:rsid w:val="009B705B"/>
    <w:rsid w:val="009B70D0"/>
    <w:rsid w:val="009B720C"/>
    <w:rsid w:val="009B742A"/>
    <w:rsid w:val="009B7743"/>
    <w:rsid w:val="009B776B"/>
    <w:rsid w:val="009B776D"/>
    <w:rsid w:val="009B7864"/>
    <w:rsid w:val="009C031A"/>
    <w:rsid w:val="009C051C"/>
    <w:rsid w:val="009C071D"/>
    <w:rsid w:val="009C09E1"/>
    <w:rsid w:val="009C0B12"/>
    <w:rsid w:val="009C12A9"/>
    <w:rsid w:val="009C14FF"/>
    <w:rsid w:val="009C1543"/>
    <w:rsid w:val="009C16CC"/>
    <w:rsid w:val="009C1B70"/>
    <w:rsid w:val="009C2099"/>
    <w:rsid w:val="009C29CF"/>
    <w:rsid w:val="009C2AA7"/>
    <w:rsid w:val="009C2B4A"/>
    <w:rsid w:val="009C2C48"/>
    <w:rsid w:val="009C2D8E"/>
    <w:rsid w:val="009C2DF1"/>
    <w:rsid w:val="009C30C1"/>
    <w:rsid w:val="009C3111"/>
    <w:rsid w:val="009C3503"/>
    <w:rsid w:val="009C36ED"/>
    <w:rsid w:val="009C3768"/>
    <w:rsid w:val="009C3AAE"/>
    <w:rsid w:val="009C3C57"/>
    <w:rsid w:val="009C3E56"/>
    <w:rsid w:val="009C418A"/>
    <w:rsid w:val="009C424F"/>
    <w:rsid w:val="009C4456"/>
    <w:rsid w:val="009C51FE"/>
    <w:rsid w:val="009C53D8"/>
    <w:rsid w:val="009C5981"/>
    <w:rsid w:val="009C5C4C"/>
    <w:rsid w:val="009C6095"/>
    <w:rsid w:val="009C62C9"/>
    <w:rsid w:val="009C63EE"/>
    <w:rsid w:val="009C6416"/>
    <w:rsid w:val="009C642F"/>
    <w:rsid w:val="009C6748"/>
    <w:rsid w:val="009C67B2"/>
    <w:rsid w:val="009C7078"/>
    <w:rsid w:val="009C7788"/>
    <w:rsid w:val="009D0139"/>
    <w:rsid w:val="009D01F9"/>
    <w:rsid w:val="009D06E0"/>
    <w:rsid w:val="009D0F1C"/>
    <w:rsid w:val="009D161B"/>
    <w:rsid w:val="009D174F"/>
    <w:rsid w:val="009D1B43"/>
    <w:rsid w:val="009D1C34"/>
    <w:rsid w:val="009D1D7F"/>
    <w:rsid w:val="009D21A9"/>
    <w:rsid w:val="009D2327"/>
    <w:rsid w:val="009D275D"/>
    <w:rsid w:val="009D2847"/>
    <w:rsid w:val="009D2948"/>
    <w:rsid w:val="009D29EA"/>
    <w:rsid w:val="009D2DEE"/>
    <w:rsid w:val="009D3265"/>
    <w:rsid w:val="009D35D0"/>
    <w:rsid w:val="009D3648"/>
    <w:rsid w:val="009D3BB4"/>
    <w:rsid w:val="009D3C9E"/>
    <w:rsid w:val="009D41C2"/>
    <w:rsid w:val="009D4329"/>
    <w:rsid w:val="009D43E9"/>
    <w:rsid w:val="009D4984"/>
    <w:rsid w:val="009D4A6C"/>
    <w:rsid w:val="009D4E82"/>
    <w:rsid w:val="009D4F9A"/>
    <w:rsid w:val="009D50FD"/>
    <w:rsid w:val="009D5169"/>
    <w:rsid w:val="009D5312"/>
    <w:rsid w:val="009D5576"/>
    <w:rsid w:val="009D599F"/>
    <w:rsid w:val="009D6033"/>
    <w:rsid w:val="009D62B0"/>
    <w:rsid w:val="009D66F6"/>
    <w:rsid w:val="009D67FB"/>
    <w:rsid w:val="009D68BB"/>
    <w:rsid w:val="009D68F7"/>
    <w:rsid w:val="009D6CDB"/>
    <w:rsid w:val="009D6E1A"/>
    <w:rsid w:val="009D6ECF"/>
    <w:rsid w:val="009D6F3C"/>
    <w:rsid w:val="009D7253"/>
    <w:rsid w:val="009D7371"/>
    <w:rsid w:val="009D73C1"/>
    <w:rsid w:val="009D7445"/>
    <w:rsid w:val="009D7891"/>
    <w:rsid w:val="009D7C22"/>
    <w:rsid w:val="009D7DFD"/>
    <w:rsid w:val="009D7FAA"/>
    <w:rsid w:val="009E0292"/>
    <w:rsid w:val="009E03D6"/>
    <w:rsid w:val="009E0565"/>
    <w:rsid w:val="009E05D8"/>
    <w:rsid w:val="009E1007"/>
    <w:rsid w:val="009E1021"/>
    <w:rsid w:val="009E139C"/>
    <w:rsid w:val="009E13FE"/>
    <w:rsid w:val="009E1836"/>
    <w:rsid w:val="009E1B49"/>
    <w:rsid w:val="009E1C56"/>
    <w:rsid w:val="009E2055"/>
    <w:rsid w:val="009E2258"/>
    <w:rsid w:val="009E2344"/>
    <w:rsid w:val="009E276D"/>
    <w:rsid w:val="009E313B"/>
    <w:rsid w:val="009E3628"/>
    <w:rsid w:val="009E38B7"/>
    <w:rsid w:val="009E38C2"/>
    <w:rsid w:val="009E3FDD"/>
    <w:rsid w:val="009E402C"/>
    <w:rsid w:val="009E4116"/>
    <w:rsid w:val="009E42CD"/>
    <w:rsid w:val="009E442A"/>
    <w:rsid w:val="009E45CF"/>
    <w:rsid w:val="009E482C"/>
    <w:rsid w:val="009E4882"/>
    <w:rsid w:val="009E4B9A"/>
    <w:rsid w:val="009E4C65"/>
    <w:rsid w:val="009E4EDB"/>
    <w:rsid w:val="009E4F66"/>
    <w:rsid w:val="009E50DC"/>
    <w:rsid w:val="009E519C"/>
    <w:rsid w:val="009E5803"/>
    <w:rsid w:val="009E5EF4"/>
    <w:rsid w:val="009E5FBE"/>
    <w:rsid w:val="009E610E"/>
    <w:rsid w:val="009E62FF"/>
    <w:rsid w:val="009E63E2"/>
    <w:rsid w:val="009E6598"/>
    <w:rsid w:val="009E6684"/>
    <w:rsid w:val="009E6852"/>
    <w:rsid w:val="009E686E"/>
    <w:rsid w:val="009E6B96"/>
    <w:rsid w:val="009E7200"/>
    <w:rsid w:val="009E7547"/>
    <w:rsid w:val="009F03D5"/>
    <w:rsid w:val="009F0599"/>
    <w:rsid w:val="009F0A5B"/>
    <w:rsid w:val="009F129E"/>
    <w:rsid w:val="009F1FF2"/>
    <w:rsid w:val="009F228F"/>
    <w:rsid w:val="009F2377"/>
    <w:rsid w:val="009F23DD"/>
    <w:rsid w:val="009F269F"/>
    <w:rsid w:val="009F2768"/>
    <w:rsid w:val="009F2894"/>
    <w:rsid w:val="009F3363"/>
    <w:rsid w:val="009F35C9"/>
    <w:rsid w:val="009F3792"/>
    <w:rsid w:val="009F3834"/>
    <w:rsid w:val="009F3C45"/>
    <w:rsid w:val="009F3CF5"/>
    <w:rsid w:val="009F3DC5"/>
    <w:rsid w:val="009F3EAF"/>
    <w:rsid w:val="009F3FE5"/>
    <w:rsid w:val="009F3FFC"/>
    <w:rsid w:val="009F4143"/>
    <w:rsid w:val="009F42B4"/>
    <w:rsid w:val="009F4554"/>
    <w:rsid w:val="009F4650"/>
    <w:rsid w:val="009F4652"/>
    <w:rsid w:val="009F481A"/>
    <w:rsid w:val="009F4894"/>
    <w:rsid w:val="009F4D6F"/>
    <w:rsid w:val="009F4E93"/>
    <w:rsid w:val="009F4F5A"/>
    <w:rsid w:val="009F54AE"/>
    <w:rsid w:val="009F55B3"/>
    <w:rsid w:val="009F5CDC"/>
    <w:rsid w:val="009F5FBD"/>
    <w:rsid w:val="009F61AD"/>
    <w:rsid w:val="009F6227"/>
    <w:rsid w:val="009F639A"/>
    <w:rsid w:val="009F672C"/>
    <w:rsid w:val="009F678B"/>
    <w:rsid w:val="009F687D"/>
    <w:rsid w:val="009F6B2D"/>
    <w:rsid w:val="009F6EC8"/>
    <w:rsid w:val="009F7005"/>
    <w:rsid w:val="009F74D6"/>
    <w:rsid w:val="009F750D"/>
    <w:rsid w:val="009F7B81"/>
    <w:rsid w:val="009F7EA4"/>
    <w:rsid w:val="009F7F2B"/>
    <w:rsid w:val="00A0046C"/>
    <w:rsid w:val="00A005A6"/>
    <w:rsid w:val="00A00BB9"/>
    <w:rsid w:val="00A00F74"/>
    <w:rsid w:val="00A00FB8"/>
    <w:rsid w:val="00A016CF"/>
    <w:rsid w:val="00A01743"/>
    <w:rsid w:val="00A017B3"/>
    <w:rsid w:val="00A01882"/>
    <w:rsid w:val="00A01B03"/>
    <w:rsid w:val="00A01DEC"/>
    <w:rsid w:val="00A021E7"/>
    <w:rsid w:val="00A02471"/>
    <w:rsid w:val="00A028CF"/>
    <w:rsid w:val="00A02ACB"/>
    <w:rsid w:val="00A02B2F"/>
    <w:rsid w:val="00A030C1"/>
    <w:rsid w:val="00A032C2"/>
    <w:rsid w:val="00A033BC"/>
    <w:rsid w:val="00A03A1F"/>
    <w:rsid w:val="00A03F2E"/>
    <w:rsid w:val="00A03FF7"/>
    <w:rsid w:val="00A043FD"/>
    <w:rsid w:val="00A04431"/>
    <w:rsid w:val="00A04933"/>
    <w:rsid w:val="00A04C76"/>
    <w:rsid w:val="00A04DA2"/>
    <w:rsid w:val="00A04E75"/>
    <w:rsid w:val="00A04E8C"/>
    <w:rsid w:val="00A054E2"/>
    <w:rsid w:val="00A05613"/>
    <w:rsid w:val="00A05B13"/>
    <w:rsid w:val="00A05CF1"/>
    <w:rsid w:val="00A05EA8"/>
    <w:rsid w:val="00A0622F"/>
    <w:rsid w:val="00A06AE4"/>
    <w:rsid w:val="00A06B53"/>
    <w:rsid w:val="00A06FB4"/>
    <w:rsid w:val="00A071AB"/>
    <w:rsid w:val="00A0796D"/>
    <w:rsid w:val="00A07D3D"/>
    <w:rsid w:val="00A07ED5"/>
    <w:rsid w:val="00A07F0C"/>
    <w:rsid w:val="00A07FFD"/>
    <w:rsid w:val="00A10188"/>
    <w:rsid w:val="00A101EC"/>
    <w:rsid w:val="00A10398"/>
    <w:rsid w:val="00A10C12"/>
    <w:rsid w:val="00A10DC2"/>
    <w:rsid w:val="00A10E6E"/>
    <w:rsid w:val="00A10E9C"/>
    <w:rsid w:val="00A11145"/>
    <w:rsid w:val="00A113FF"/>
    <w:rsid w:val="00A11A9E"/>
    <w:rsid w:val="00A11D8C"/>
    <w:rsid w:val="00A11E52"/>
    <w:rsid w:val="00A123A5"/>
    <w:rsid w:val="00A12B48"/>
    <w:rsid w:val="00A12DC9"/>
    <w:rsid w:val="00A130D1"/>
    <w:rsid w:val="00A132D1"/>
    <w:rsid w:val="00A134A8"/>
    <w:rsid w:val="00A13952"/>
    <w:rsid w:val="00A13AD2"/>
    <w:rsid w:val="00A13BAA"/>
    <w:rsid w:val="00A13BE1"/>
    <w:rsid w:val="00A13E0C"/>
    <w:rsid w:val="00A13E84"/>
    <w:rsid w:val="00A14340"/>
    <w:rsid w:val="00A143EF"/>
    <w:rsid w:val="00A14508"/>
    <w:rsid w:val="00A14592"/>
    <w:rsid w:val="00A14ABA"/>
    <w:rsid w:val="00A14CC8"/>
    <w:rsid w:val="00A150A0"/>
    <w:rsid w:val="00A150AD"/>
    <w:rsid w:val="00A154E1"/>
    <w:rsid w:val="00A1577E"/>
    <w:rsid w:val="00A15EA5"/>
    <w:rsid w:val="00A1639D"/>
    <w:rsid w:val="00A165BD"/>
    <w:rsid w:val="00A165C3"/>
    <w:rsid w:val="00A1672E"/>
    <w:rsid w:val="00A167D5"/>
    <w:rsid w:val="00A168AF"/>
    <w:rsid w:val="00A16991"/>
    <w:rsid w:val="00A16BE3"/>
    <w:rsid w:val="00A17292"/>
    <w:rsid w:val="00A173E7"/>
    <w:rsid w:val="00A178BA"/>
    <w:rsid w:val="00A2016A"/>
    <w:rsid w:val="00A20233"/>
    <w:rsid w:val="00A20479"/>
    <w:rsid w:val="00A2060F"/>
    <w:rsid w:val="00A20757"/>
    <w:rsid w:val="00A20890"/>
    <w:rsid w:val="00A21150"/>
    <w:rsid w:val="00A212B5"/>
    <w:rsid w:val="00A216AC"/>
    <w:rsid w:val="00A21A7D"/>
    <w:rsid w:val="00A21AAA"/>
    <w:rsid w:val="00A22159"/>
    <w:rsid w:val="00A2240D"/>
    <w:rsid w:val="00A22E1A"/>
    <w:rsid w:val="00A23203"/>
    <w:rsid w:val="00A23459"/>
    <w:rsid w:val="00A2441D"/>
    <w:rsid w:val="00A24930"/>
    <w:rsid w:val="00A24A0D"/>
    <w:rsid w:val="00A24C00"/>
    <w:rsid w:val="00A24E20"/>
    <w:rsid w:val="00A24F6A"/>
    <w:rsid w:val="00A250DE"/>
    <w:rsid w:val="00A252F6"/>
    <w:rsid w:val="00A254BC"/>
    <w:rsid w:val="00A25601"/>
    <w:rsid w:val="00A25810"/>
    <w:rsid w:val="00A25863"/>
    <w:rsid w:val="00A25F78"/>
    <w:rsid w:val="00A25FE5"/>
    <w:rsid w:val="00A2635D"/>
    <w:rsid w:val="00A263AD"/>
    <w:rsid w:val="00A2670E"/>
    <w:rsid w:val="00A26AB9"/>
    <w:rsid w:val="00A26B73"/>
    <w:rsid w:val="00A270A2"/>
    <w:rsid w:val="00A270D5"/>
    <w:rsid w:val="00A27261"/>
    <w:rsid w:val="00A27D3D"/>
    <w:rsid w:val="00A30162"/>
    <w:rsid w:val="00A3030B"/>
    <w:rsid w:val="00A30825"/>
    <w:rsid w:val="00A309E8"/>
    <w:rsid w:val="00A314DD"/>
    <w:rsid w:val="00A316B0"/>
    <w:rsid w:val="00A317EB"/>
    <w:rsid w:val="00A318F4"/>
    <w:rsid w:val="00A3196E"/>
    <w:rsid w:val="00A3250E"/>
    <w:rsid w:val="00A32996"/>
    <w:rsid w:val="00A329F0"/>
    <w:rsid w:val="00A32C8C"/>
    <w:rsid w:val="00A33267"/>
    <w:rsid w:val="00A332D3"/>
    <w:rsid w:val="00A332E8"/>
    <w:rsid w:val="00A336B3"/>
    <w:rsid w:val="00A336D8"/>
    <w:rsid w:val="00A3385A"/>
    <w:rsid w:val="00A33A3C"/>
    <w:rsid w:val="00A33D86"/>
    <w:rsid w:val="00A33FCA"/>
    <w:rsid w:val="00A34618"/>
    <w:rsid w:val="00A34C93"/>
    <w:rsid w:val="00A34FDC"/>
    <w:rsid w:val="00A3526A"/>
    <w:rsid w:val="00A3723C"/>
    <w:rsid w:val="00A37332"/>
    <w:rsid w:val="00A40131"/>
    <w:rsid w:val="00A401B8"/>
    <w:rsid w:val="00A401EE"/>
    <w:rsid w:val="00A4034F"/>
    <w:rsid w:val="00A405F3"/>
    <w:rsid w:val="00A40778"/>
    <w:rsid w:val="00A40D2E"/>
    <w:rsid w:val="00A40EED"/>
    <w:rsid w:val="00A413BF"/>
    <w:rsid w:val="00A4163E"/>
    <w:rsid w:val="00A42204"/>
    <w:rsid w:val="00A4222F"/>
    <w:rsid w:val="00A422C1"/>
    <w:rsid w:val="00A4230D"/>
    <w:rsid w:val="00A42364"/>
    <w:rsid w:val="00A4279D"/>
    <w:rsid w:val="00A4283B"/>
    <w:rsid w:val="00A43052"/>
    <w:rsid w:val="00A43117"/>
    <w:rsid w:val="00A431DE"/>
    <w:rsid w:val="00A43295"/>
    <w:rsid w:val="00A433BE"/>
    <w:rsid w:val="00A434AB"/>
    <w:rsid w:val="00A43A28"/>
    <w:rsid w:val="00A43E8C"/>
    <w:rsid w:val="00A4438F"/>
    <w:rsid w:val="00A445BA"/>
    <w:rsid w:val="00A449E1"/>
    <w:rsid w:val="00A454B2"/>
    <w:rsid w:val="00A458ED"/>
    <w:rsid w:val="00A45928"/>
    <w:rsid w:val="00A45A79"/>
    <w:rsid w:val="00A45AD2"/>
    <w:rsid w:val="00A45BD7"/>
    <w:rsid w:val="00A45DCF"/>
    <w:rsid w:val="00A45EC7"/>
    <w:rsid w:val="00A46BF6"/>
    <w:rsid w:val="00A46C5C"/>
    <w:rsid w:val="00A46C6A"/>
    <w:rsid w:val="00A46FB2"/>
    <w:rsid w:val="00A47829"/>
    <w:rsid w:val="00A47CF7"/>
    <w:rsid w:val="00A5040B"/>
    <w:rsid w:val="00A50C53"/>
    <w:rsid w:val="00A50D41"/>
    <w:rsid w:val="00A50E32"/>
    <w:rsid w:val="00A51229"/>
    <w:rsid w:val="00A512B5"/>
    <w:rsid w:val="00A515B2"/>
    <w:rsid w:val="00A516B8"/>
    <w:rsid w:val="00A516DA"/>
    <w:rsid w:val="00A51754"/>
    <w:rsid w:val="00A5175D"/>
    <w:rsid w:val="00A517AC"/>
    <w:rsid w:val="00A517D7"/>
    <w:rsid w:val="00A519A7"/>
    <w:rsid w:val="00A51A45"/>
    <w:rsid w:val="00A51CA2"/>
    <w:rsid w:val="00A51FF2"/>
    <w:rsid w:val="00A5233A"/>
    <w:rsid w:val="00A52490"/>
    <w:rsid w:val="00A525E0"/>
    <w:rsid w:val="00A5265A"/>
    <w:rsid w:val="00A52740"/>
    <w:rsid w:val="00A528CA"/>
    <w:rsid w:val="00A528F5"/>
    <w:rsid w:val="00A52D8A"/>
    <w:rsid w:val="00A52DC3"/>
    <w:rsid w:val="00A52E2F"/>
    <w:rsid w:val="00A531AB"/>
    <w:rsid w:val="00A531F6"/>
    <w:rsid w:val="00A53383"/>
    <w:rsid w:val="00A534E3"/>
    <w:rsid w:val="00A537A7"/>
    <w:rsid w:val="00A537EB"/>
    <w:rsid w:val="00A53CEE"/>
    <w:rsid w:val="00A53D43"/>
    <w:rsid w:val="00A543DD"/>
    <w:rsid w:val="00A544AF"/>
    <w:rsid w:val="00A5453D"/>
    <w:rsid w:val="00A54613"/>
    <w:rsid w:val="00A547A2"/>
    <w:rsid w:val="00A547A6"/>
    <w:rsid w:val="00A54A9C"/>
    <w:rsid w:val="00A54C2E"/>
    <w:rsid w:val="00A54CDF"/>
    <w:rsid w:val="00A55131"/>
    <w:rsid w:val="00A55306"/>
    <w:rsid w:val="00A555FF"/>
    <w:rsid w:val="00A55A6E"/>
    <w:rsid w:val="00A55D8F"/>
    <w:rsid w:val="00A55EA6"/>
    <w:rsid w:val="00A55EDE"/>
    <w:rsid w:val="00A56193"/>
    <w:rsid w:val="00A561A7"/>
    <w:rsid w:val="00A56275"/>
    <w:rsid w:val="00A56358"/>
    <w:rsid w:val="00A563D5"/>
    <w:rsid w:val="00A5690A"/>
    <w:rsid w:val="00A56BED"/>
    <w:rsid w:val="00A56CDA"/>
    <w:rsid w:val="00A57003"/>
    <w:rsid w:val="00A572D1"/>
    <w:rsid w:val="00A57393"/>
    <w:rsid w:val="00A574FF"/>
    <w:rsid w:val="00A575D9"/>
    <w:rsid w:val="00A57635"/>
    <w:rsid w:val="00A57E91"/>
    <w:rsid w:val="00A57EEC"/>
    <w:rsid w:val="00A57F6F"/>
    <w:rsid w:val="00A60007"/>
    <w:rsid w:val="00A6013D"/>
    <w:rsid w:val="00A601F5"/>
    <w:rsid w:val="00A60598"/>
    <w:rsid w:val="00A605C8"/>
    <w:rsid w:val="00A607A0"/>
    <w:rsid w:val="00A60AEA"/>
    <w:rsid w:val="00A60D07"/>
    <w:rsid w:val="00A61090"/>
    <w:rsid w:val="00A61222"/>
    <w:rsid w:val="00A6122C"/>
    <w:rsid w:val="00A61380"/>
    <w:rsid w:val="00A61640"/>
    <w:rsid w:val="00A61A11"/>
    <w:rsid w:val="00A61B23"/>
    <w:rsid w:val="00A61B95"/>
    <w:rsid w:val="00A61C6C"/>
    <w:rsid w:val="00A620E0"/>
    <w:rsid w:val="00A620F6"/>
    <w:rsid w:val="00A62125"/>
    <w:rsid w:val="00A62592"/>
    <w:rsid w:val="00A627C4"/>
    <w:rsid w:val="00A628DA"/>
    <w:rsid w:val="00A62F27"/>
    <w:rsid w:val="00A62F87"/>
    <w:rsid w:val="00A634CE"/>
    <w:rsid w:val="00A635F3"/>
    <w:rsid w:val="00A63BD1"/>
    <w:rsid w:val="00A641D4"/>
    <w:rsid w:val="00A64389"/>
    <w:rsid w:val="00A6446A"/>
    <w:rsid w:val="00A644A5"/>
    <w:rsid w:val="00A64525"/>
    <w:rsid w:val="00A64704"/>
    <w:rsid w:val="00A647DB"/>
    <w:rsid w:val="00A648B3"/>
    <w:rsid w:val="00A64A8F"/>
    <w:rsid w:val="00A64ECE"/>
    <w:rsid w:val="00A657D9"/>
    <w:rsid w:val="00A6597D"/>
    <w:rsid w:val="00A65BBA"/>
    <w:rsid w:val="00A6628A"/>
    <w:rsid w:val="00A66374"/>
    <w:rsid w:val="00A66614"/>
    <w:rsid w:val="00A667B9"/>
    <w:rsid w:val="00A66EED"/>
    <w:rsid w:val="00A67097"/>
    <w:rsid w:val="00A6762D"/>
    <w:rsid w:val="00A67AA6"/>
    <w:rsid w:val="00A701E4"/>
    <w:rsid w:val="00A70327"/>
    <w:rsid w:val="00A703A4"/>
    <w:rsid w:val="00A70623"/>
    <w:rsid w:val="00A7070E"/>
    <w:rsid w:val="00A70A6E"/>
    <w:rsid w:val="00A70B8A"/>
    <w:rsid w:val="00A70C91"/>
    <w:rsid w:val="00A70CE9"/>
    <w:rsid w:val="00A70D65"/>
    <w:rsid w:val="00A71267"/>
    <w:rsid w:val="00A71465"/>
    <w:rsid w:val="00A7159F"/>
    <w:rsid w:val="00A71782"/>
    <w:rsid w:val="00A71848"/>
    <w:rsid w:val="00A71BCA"/>
    <w:rsid w:val="00A71CAC"/>
    <w:rsid w:val="00A71CBD"/>
    <w:rsid w:val="00A71DF0"/>
    <w:rsid w:val="00A72333"/>
    <w:rsid w:val="00A7272E"/>
    <w:rsid w:val="00A72A1B"/>
    <w:rsid w:val="00A72BA3"/>
    <w:rsid w:val="00A72BD0"/>
    <w:rsid w:val="00A72C85"/>
    <w:rsid w:val="00A72D36"/>
    <w:rsid w:val="00A73098"/>
    <w:rsid w:val="00A733EA"/>
    <w:rsid w:val="00A73919"/>
    <w:rsid w:val="00A73C4A"/>
    <w:rsid w:val="00A73DEA"/>
    <w:rsid w:val="00A744B8"/>
    <w:rsid w:val="00A74A8F"/>
    <w:rsid w:val="00A74CC4"/>
    <w:rsid w:val="00A74D7D"/>
    <w:rsid w:val="00A74F3B"/>
    <w:rsid w:val="00A74FFC"/>
    <w:rsid w:val="00A750E2"/>
    <w:rsid w:val="00A75371"/>
    <w:rsid w:val="00A75B3A"/>
    <w:rsid w:val="00A7600A"/>
    <w:rsid w:val="00A761CD"/>
    <w:rsid w:val="00A763D4"/>
    <w:rsid w:val="00A76478"/>
    <w:rsid w:val="00A76584"/>
    <w:rsid w:val="00A76E44"/>
    <w:rsid w:val="00A76E99"/>
    <w:rsid w:val="00A7715B"/>
    <w:rsid w:val="00A77476"/>
    <w:rsid w:val="00A775CF"/>
    <w:rsid w:val="00A77800"/>
    <w:rsid w:val="00A77B01"/>
    <w:rsid w:val="00A77FC8"/>
    <w:rsid w:val="00A800B5"/>
    <w:rsid w:val="00A80122"/>
    <w:rsid w:val="00A804F3"/>
    <w:rsid w:val="00A805E0"/>
    <w:rsid w:val="00A80756"/>
    <w:rsid w:val="00A80914"/>
    <w:rsid w:val="00A80B65"/>
    <w:rsid w:val="00A80C47"/>
    <w:rsid w:val="00A80CA4"/>
    <w:rsid w:val="00A80DE8"/>
    <w:rsid w:val="00A81518"/>
    <w:rsid w:val="00A81575"/>
    <w:rsid w:val="00A81577"/>
    <w:rsid w:val="00A8166D"/>
    <w:rsid w:val="00A8185B"/>
    <w:rsid w:val="00A81D07"/>
    <w:rsid w:val="00A81D7B"/>
    <w:rsid w:val="00A8269D"/>
    <w:rsid w:val="00A827B2"/>
    <w:rsid w:val="00A82C7F"/>
    <w:rsid w:val="00A82D8F"/>
    <w:rsid w:val="00A82FA3"/>
    <w:rsid w:val="00A83116"/>
    <w:rsid w:val="00A8312E"/>
    <w:rsid w:val="00A83503"/>
    <w:rsid w:val="00A8377E"/>
    <w:rsid w:val="00A83A99"/>
    <w:rsid w:val="00A83BB6"/>
    <w:rsid w:val="00A83C7E"/>
    <w:rsid w:val="00A84111"/>
    <w:rsid w:val="00A84386"/>
    <w:rsid w:val="00A843CA"/>
    <w:rsid w:val="00A8451D"/>
    <w:rsid w:val="00A84B00"/>
    <w:rsid w:val="00A84FEC"/>
    <w:rsid w:val="00A85005"/>
    <w:rsid w:val="00A8505A"/>
    <w:rsid w:val="00A853BE"/>
    <w:rsid w:val="00A85472"/>
    <w:rsid w:val="00A85B60"/>
    <w:rsid w:val="00A85DED"/>
    <w:rsid w:val="00A85FE7"/>
    <w:rsid w:val="00A86093"/>
    <w:rsid w:val="00A86446"/>
    <w:rsid w:val="00A86DD0"/>
    <w:rsid w:val="00A86ED1"/>
    <w:rsid w:val="00A873A9"/>
    <w:rsid w:val="00A8746D"/>
    <w:rsid w:val="00A87472"/>
    <w:rsid w:val="00A87B98"/>
    <w:rsid w:val="00A87C2D"/>
    <w:rsid w:val="00A87D6F"/>
    <w:rsid w:val="00A87E05"/>
    <w:rsid w:val="00A902A1"/>
    <w:rsid w:val="00A907CA"/>
    <w:rsid w:val="00A90F82"/>
    <w:rsid w:val="00A91024"/>
    <w:rsid w:val="00A91036"/>
    <w:rsid w:val="00A9117F"/>
    <w:rsid w:val="00A91233"/>
    <w:rsid w:val="00A914F2"/>
    <w:rsid w:val="00A91884"/>
    <w:rsid w:val="00A918E5"/>
    <w:rsid w:val="00A91923"/>
    <w:rsid w:val="00A91D5F"/>
    <w:rsid w:val="00A925F8"/>
    <w:rsid w:val="00A9293C"/>
    <w:rsid w:val="00A92AD7"/>
    <w:rsid w:val="00A92B2C"/>
    <w:rsid w:val="00A92C44"/>
    <w:rsid w:val="00A92C68"/>
    <w:rsid w:val="00A92C95"/>
    <w:rsid w:val="00A92D1E"/>
    <w:rsid w:val="00A931D9"/>
    <w:rsid w:val="00A934E5"/>
    <w:rsid w:val="00A9353E"/>
    <w:rsid w:val="00A936C3"/>
    <w:rsid w:val="00A93D94"/>
    <w:rsid w:val="00A93DEC"/>
    <w:rsid w:val="00A93FAC"/>
    <w:rsid w:val="00A942FD"/>
    <w:rsid w:val="00A944D6"/>
    <w:rsid w:val="00A945E4"/>
    <w:rsid w:val="00A945F8"/>
    <w:rsid w:val="00A9460E"/>
    <w:rsid w:val="00A948BE"/>
    <w:rsid w:val="00A94CBE"/>
    <w:rsid w:val="00A95098"/>
    <w:rsid w:val="00A95195"/>
    <w:rsid w:val="00A95483"/>
    <w:rsid w:val="00A955AE"/>
    <w:rsid w:val="00A9563E"/>
    <w:rsid w:val="00A95882"/>
    <w:rsid w:val="00A95BC7"/>
    <w:rsid w:val="00A95DDA"/>
    <w:rsid w:val="00A961FB"/>
    <w:rsid w:val="00A963C9"/>
    <w:rsid w:val="00A965D3"/>
    <w:rsid w:val="00A96E5E"/>
    <w:rsid w:val="00A9711D"/>
    <w:rsid w:val="00A971A4"/>
    <w:rsid w:val="00A97435"/>
    <w:rsid w:val="00A97638"/>
    <w:rsid w:val="00A976CC"/>
    <w:rsid w:val="00A97C13"/>
    <w:rsid w:val="00AA02A1"/>
    <w:rsid w:val="00AA055F"/>
    <w:rsid w:val="00AA05C7"/>
    <w:rsid w:val="00AA08BA"/>
    <w:rsid w:val="00AA17B6"/>
    <w:rsid w:val="00AA183E"/>
    <w:rsid w:val="00AA1B38"/>
    <w:rsid w:val="00AA1BF7"/>
    <w:rsid w:val="00AA1C6D"/>
    <w:rsid w:val="00AA1E08"/>
    <w:rsid w:val="00AA1FF3"/>
    <w:rsid w:val="00AA2060"/>
    <w:rsid w:val="00AA213F"/>
    <w:rsid w:val="00AA25E9"/>
    <w:rsid w:val="00AA26AC"/>
    <w:rsid w:val="00AA2929"/>
    <w:rsid w:val="00AA2C36"/>
    <w:rsid w:val="00AA2D01"/>
    <w:rsid w:val="00AA2D5B"/>
    <w:rsid w:val="00AA2EFD"/>
    <w:rsid w:val="00AA2FC0"/>
    <w:rsid w:val="00AA312E"/>
    <w:rsid w:val="00AA363F"/>
    <w:rsid w:val="00AA37D1"/>
    <w:rsid w:val="00AA3AE5"/>
    <w:rsid w:val="00AA4065"/>
    <w:rsid w:val="00AA4116"/>
    <w:rsid w:val="00AA425C"/>
    <w:rsid w:val="00AA43FB"/>
    <w:rsid w:val="00AA4464"/>
    <w:rsid w:val="00AA446F"/>
    <w:rsid w:val="00AA4514"/>
    <w:rsid w:val="00AA48CB"/>
    <w:rsid w:val="00AA4BB1"/>
    <w:rsid w:val="00AA4F32"/>
    <w:rsid w:val="00AA506C"/>
    <w:rsid w:val="00AA51CE"/>
    <w:rsid w:val="00AA542B"/>
    <w:rsid w:val="00AA5655"/>
    <w:rsid w:val="00AA5746"/>
    <w:rsid w:val="00AA5A0E"/>
    <w:rsid w:val="00AA5CA5"/>
    <w:rsid w:val="00AA5FAF"/>
    <w:rsid w:val="00AA625E"/>
    <w:rsid w:val="00AA63BD"/>
    <w:rsid w:val="00AA6440"/>
    <w:rsid w:val="00AA66B7"/>
    <w:rsid w:val="00AA672A"/>
    <w:rsid w:val="00AA69AD"/>
    <w:rsid w:val="00AA6B51"/>
    <w:rsid w:val="00AA6B85"/>
    <w:rsid w:val="00AA6D04"/>
    <w:rsid w:val="00AA6F05"/>
    <w:rsid w:val="00AA7268"/>
    <w:rsid w:val="00AA72EA"/>
    <w:rsid w:val="00AA74D4"/>
    <w:rsid w:val="00AA7744"/>
    <w:rsid w:val="00AA7797"/>
    <w:rsid w:val="00AA7BF6"/>
    <w:rsid w:val="00AA7D09"/>
    <w:rsid w:val="00AB055E"/>
    <w:rsid w:val="00AB0663"/>
    <w:rsid w:val="00AB07A1"/>
    <w:rsid w:val="00AB0952"/>
    <w:rsid w:val="00AB0C33"/>
    <w:rsid w:val="00AB1077"/>
    <w:rsid w:val="00AB10B2"/>
    <w:rsid w:val="00AB11F6"/>
    <w:rsid w:val="00AB2129"/>
    <w:rsid w:val="00AB2932"/>
    <w:rsid w:val="00AB2958"/>
    <w:rsid w:val="00AB2B18"/>
    <w:rsid w:val="00AB2CB7"/>
    <w:rsid w:val="00AB3890"/>
    <w:rsid w:val="00AB3B56"/>
    <w:rsid w:val="00AB3BC3"/>
    <w:rsid w:val="00AB3BF2"/>
    <w:rsid w:val="00AB3D02"/>
    <w:rsid w:val="00AB3F5A"/>
    <w:rsid w:val="00AB405A"/>
    <w:rsid w:val="00AB4130"/>
    <w:rsid w:val="00AB4350"/>
    <w:rsid w:val="00AB46A3"/>
    <w:rsid w:val="00AB46FC"/>
    <w:rsid w:val="00AB48B7"/>
    <w:rsid w:val="00AB48C1"/>
    <w:rsid w:val="00AB496C"/>
    <w:rsid w:val="00AB4A41"/>
    <w:rsid w:val="00AB4F62"/>
    <w:rsid w:val="00AB4FF5"/>
    <w:rsid w:val="00AB5463"/>
    <w:rsid w:val="00AB5A35"/>
    <w:rsid w:val="00AB6388"/>
    <w:rsid w:val="00AB67D6"/>
    <w:rsid w:val="00AB6B7E"/>
    <w:rsid w:val="00AB6C4D"/>
    <w:rsid w:val="00AB6E0E"/>
    <w:rsid w:val="00AB6F6D"/>
    <w:rsid w:val="00AB7020"/>
    <w:rsid w:val="00AB7353"/>
    <w:rsid w:val="00AB7443"/>
    <w:rsid w:val="00AB7F8A"/>
    <w:rsid w:val="00AC0271"/>
    <w:rsid w:val="00AC0424"/>
    <w:rsid w:val="00AC086F"/>
    <w:rsid w:val="00AC119A"/>
    <w:rsid w:val="00AC13AB"/>
    <w:rsid w:val="00AC18F6"/>
    <w:rsid w:val="00AC1A01"/>
    <w:rsid w:val="00AC1C83"/>
    <w:rsid w:val="00AC1F34"/>
    <w:rsid w:val="00AC1F39"/>
    <w:rsid w:val="00AC1F3E"/>
    <w:rsid w:val="00AC209E"/>
    <w:rsid w:val="00AC258C"/>
    <w:rsid w:val="00AC26AB"/>
    <w:rsid w:val="00AC2E54"/>
    <w:rsid w:val="00AC30B5"/>
    <w:rsid w:val="00AC32A7"/>
    <w:rsid w:val="00AC34D3"/>
    <w:rsid w:val="00AC35A0"/>
    <w:rsid w:val="00AC379D"/>
    <w:rsid w:val="00AC3A78"/>
    <w:rsid w:val="00AC3BA7"/>
    <w:rsid w:val="00AC3F56"/>
    <w:rsid w:val="00AC400B"/>
    <w:rsid w:val="00AC43FC"/>
    <w:rsid w:val="00AC4BE2"/>
    <w:rsid w:val="00AC4ED9"/>
    <w:rsid w:val="00AC4F43"/>
    <w:rsid w:val="00AC54BC"/>
    <w:rsid w:val="00AC57CF"/>
    <w:rsid w:val="00AC5DB1"/>
    <w:rsid w:val="00AC5F01"/>
    <w:rsid w:val="00AC5F14"/>
    <w:rsid w:val="00AC60B5"/>
    <w:rsid w:val="00AC6622"/>
    <w:rsid w:val="00AC6728"/>
    <w:rsid w:val="00AC681E"/>
    <w:rsid w:val="00AC688A"/>
    <w:rsid w:val="00AC68E3"/>
    <w:rsid w:val="00AC69C1"/>
    <w:rsid w:val="00AC6B86"/>
    <w:rsid w:val="00AC708A"/>
    <w:rsid w:val="00AC70C0"/>
    <w:rsid w:val="00AC70EE"/>
    <w:rsid w:val="00AC72CE"/>
    <w:rsid w:val="00AC7317"/>
    <w:rsid w:val="00AC73B4"/>
    <w:rsid w:val="00AC75DB"/>
    <w:rsid w:val="00AC7BA7"/>
    <w:rsid w:val="00AC7C29"/>
    <w:rsid w:val="00AD04E5"/>
    <w:rsid w:val="00AD05BF"/>
    <w:rsid w:val="00AD06F7"/>
    <w:rsid w:val="00AD0EB8"/>
    <w:rsid w:val="00AD0F95"/>
    <w:rsid w:val="00AD1024"/>
    <w:rsid w:val="00AD10E2"/>
    <w:rsid w:val="00AD1163"/>
    <w:rsid w:val="00AD12AB"/>
    <w:rsid w:val="00AD131C"/>
    <w:rsid w:val="00AD1650"/>
    <w:rsid w:val="00AD16C5"/>
    <w:rsid w:val="00AD1A80"/>
    <w:rsid w:val="00AD2990"/>
    <w:rsid w:val="00AD2F00"/>
    <w:rsid w:val="00AD2F62"/>
    <w:rsid w:val="00AD2FD3"/>
    <w:rsid w:val="00AD33F4"/>
    <w:rsid w:val="00AD34F8"/>
    <w:rsid w:val="00AD351B"/>
    <w:rsid w:val="00AD3801"/>
    <w:rsid w:val="00AD3808"/>
    <w:rsid w:val="00AD3927"/>
    <w:rsid w:val="00AD394E"/>
    <w:rsid w:val="00AD3BE4"/>
    <w:rsid w:val="00AD3F5D"/>
    <w:rsid w:val="00AD4047"/>
    <w:rsid w:val="00AD44D9"/>
    <w:rsid w:val="00AD45E0"/>
    <w:rsid w:val="00AD4639"/>
    <w:rsid w:val="00AD47DB"/>
    <w:rsid w:val="00AD48F3"/>
    <w:rsid w:val="00AD48FA"/>
    <w:rsid w:val="00AD4937"/>
    <w:rsid w:val="00AD49E0"/>
    <w:rsid w:val="00AD4AC1"/>
    <w:rsid w:val="00AD4FAB"/>
    <w:rsid w:val="00AD5073"/>
    <w:rsid w:val="00AD544F"/>
    <w:rsid w:val="00AD54BD"/>
    <w:rsid w:val="00AD5732"/>
    <w:rsid w:val="00AD5749"/>
    <w:rsid w:val="00AD5C4F"/>
    <w:rsid w:val="00AD5D40"/>
    <w:rsid w:val="00AD5D43"/>
    <w:rsid w:val="00AD6170"/>
    <w:rsid w:val="00AD6305"/>
    <w:rsid w:val="00AD6398"/>
    <w:rsid w:val="00AD64DE"/>
    <w:rsid w:val="00AD6509"/>
    <w:rsid w:val="00AD6A58"/>
    <w:rsid w:val="00AD6B0A"/>
    <w:rsid w:val="00AD6C95"/>
    <w:rsid w:val="00AD6DFF"/>
    <w:rsid w:val="00AD6E25"/>
    <w:rsid w:val="00AD6EE3"/>
    <w:rsid w:val="00AD727D"/>
    <w:rsid w:val="00AD74AF"/>
    <w:rsid w:val="00AD798A"/>
    <w:rsid w:val="00AD7C20"/>
    <w:rsid w:val="00AD7D96"/>
    <w:rsid w:val="00AE0379"/>
    <w:rsid w:val="00AE05F6"/>
    <w:rsid w:val="00AE06F8"/>
    <w:rsid w:val="00AE0721"/>
    <w:rsid w:val="00AE08A6"/>
    <w:rsid w:val="00AE0D76"/>
    <w:rsid w:val="00AE0EAB"/>
    <w:rsid w:val="00AE0F99"/>
    <w:rsid w:val="00AE1080"/>
    <w:rsid w:val="00AE14C3"/>
    <w:rsid w:val="00AE14F8"/>
    <w:rsid w:val="00AE1547"/>
    <w:rsid w:val="00AE1701"/>
    <w:rsid w:val="00AE17A4"/>
    <w:rsid w:val="00AE1B80"/>
    <w:rsid w:val="00AE1C92"/>
    <w:rsid w:val="00AE1D76"/>
    <w:rsid w:val="00AE2804"/>
    <w:rsid w:val="00AE283C"/>
    <w:rsid w:val="00AE2885"/>
    <w:rsid w:val="00AE2A34"/>
    <w:rsid w:val="00AE2F9B"/>
    <w:rsid w:val="00AE322B"/>
    <w:rsid w:val="00AE33AC"/>
    <w:rsid w:val="00AE34E5"/>
    <w:rsid w:val="00AE3A01"/>
    <w:rsid w:val="00AE3BC3"/>
    <w:rsid w:val="00AE3C13"/>
    <w:rsid w:val="00AE3D1B"/>
    <w:rsid w:val="00AE3F56"/>
    <w:rsid w:val="00AE3F6A"/>
    <w:rsid w:val="00AE4099"/>
    <w:rsid w:val="00AE447C"/>
    <w:rsid w:val="00AE4953"/>
    <w:rsid w:val="00AE4CE0"/>
    <w:rsid w:val="00AE4DDF"/>
    <w:rsid w:val="00AE4F11"/>
    <w:rsid w:val="00AE532B"/>
    <w:rsid w:val="00AE5647"/>
    <w:rsid w:val="00AE56FF"/>
    <w:rsid w:val="00AE591F"/>
    <w:rsid w:val="00AE593D"/>
    <w:rsid w:val="00AE59BB"/>
    <w:rsid w:val="00AE60AC"/>
    <w:rsid w:val="00AE63F1"/>
    <w:rsid w:val="00AE65AF"/>
    <w:rsid w:val="00AE705E"/>
    <w:rsid w:val="00AE7126"/>
    <w:rsid w:val="00AE71B3"/>
    <w:rsid w:val="00AE73EB"/>
    <w:rsid w:val="00AE7484"/>
    <w:rsid w:val="00AE7802"/>
    <w:rsid w:val="00AE7AC5"/>
    <w:rsid w:val="00AE7E1D"/>
    <w:rsid w:val="00AF008F"/>
    <w:rsid w:val="00AF01DF"/>
    <w:rsid w:val="00AF0317"/>
    <w:rsid w:val="00AF0462"/>
    <w:rsid w:val="00AF056D"/>
    <w:rsid w:val="00AF05B2"/>
    <w:rsid w:val="00AF071B"/>
    <w:rsid w:val="00AF0787"/>
    <w:rsid w:val="00AF0791"/>
    <w:rsid w:val="00AF0952"/>
    <w:rsid w:val="00AF09FE"/>
    <w:rsid w:val="00AF0ED8"/>
    <w:rsid w:val="00AF0FF4"/>
    <w:rsid w:val="00AF114A"/>
    <w:rsid w:val="00AF17CF"/>
    <w:rsid w:val="00AF1819"/>
    <w:rsid w:val="00AF1CC9"/>
    <w:rsid w:val="00AF1E0A"/>
    <w:rsid w:val="00AF2129"/>
    <w:rsid w:val="00AF2450"/>
    <w:rsid w:val="00AF255E"/>
    <w:rsid w:val="00AF26FC"/>
    <w:rsid w:val="00AF294E"/>
    <w:rsid w:val="00AF3048"/>
    <w:rsid w:val="00AF30B9"/>
    <w:rsid w:val="00AF34FE"/>
    <w:rsid w:val="00AF35BD"/>
    <w:rsid w:val="00AF3632"/>
    <w:rsid w:val="00AF3A2D"/>
    <w:rsid w:val="00AF3F97"/>
    <w:rsid w:val="00AF49A5"/>
    <w:rsid w:val="00AF4BB7"/>
    <w:rsid w:val="00AF4BFF"/>
    <w:rsid w:val="00AF4CDA"/>
    <w:rsid w:val="00AF4D6F"/>
    <w:rsid w:val="00AF5BD2"/>
    <w:rsid w:val="00AF5CED"/>
    <w:rsid w:val="00AF5DE4"/>
    <w:rsid w:val="00AF5E08"/>
    <w:rsid w:val="00AF63A3"/>
    <w:rsid w:val="00AF6A23"/>
    <w:rsid w:val="00AF71EA"/>
    <w:rsid w:val="00AF72AE"/>
    <w:rsid w:val="00AF7395"/>
    <w:rsid w:val="00AF73C9"/>
    <w:rsid w:val="00AF7581"/>
    <w:rsid w:val="00AF7705"/>
    <w:rsid w:val="00AF7AC4"/>
    <w:rsid w:val="00AF7B88"/>
    <w:rsid w:val="00AF7C0A"/>
    <w:rsid w:val="00B0099A"/>
    <w:rsid w:val="00B00B40"/>
    <w:rsid w:val="00B010F5"/>
    <w:rsid w:val="00B011FA"/>
    <w:rsid w:val="00B0178F"/>
    <w:rsid w:val="00B0199A"/>
    <w:rsid w:val="00B01E27"/>
    <w:rsid w:val="00B02063"/>
    <w:rsid w:val="00B02221"/>
    <w:rsid w:val="00B0265F"/>
    <w:rsid w:val="00B02D1C"/>
    <w:rsid w:val="00B02F07"/>
    <w:rsid w:val="00B03522"/>
    <w:rsid w:val="00B03671"/>
    <w:rsid w:val="00B036B4"/>
    <w:rsid w:val="00B0397F"/>
    <w:rsid w:val="00B039E0"/>
    <w:rsid w:val="00B03FF8"/>
    <w:rsid w:val="00B04706"/>
    <w:rsid w:val="00B0473F"/>
    <w:rsid w:val="00B04A14"/>
    <w:rsid w:val="00B0505E"/>
    <w:rsid w:val="00B0533C"/>
    <w:rsid w:val="00B05548"/>
    <w:rsid w:val="00B05ADF"/>
    <w:rsid w:val="00B05BB4"/>
    <w:rsid w:val="00B05FBE"/>
    <w:rsid w:val="00B05FF2"/>
    <w:rsid w:val="00B06045"/>
    <w:rsid w:val="00B060B7"/>
    <w:rsid w:val="00B06987"/>
    <w:rsid w:val="00B06B5E"/>
    <w:rsid w:val="00B06DCC"/>
    <w:rsid w:val="00B07117"/>
    <w:rsid w:val="00B0785C"/>
    <w:rsid w:val="00B078BA"/>
    <w:rsid w:val="00B07C54"/>
    <w:rsid w:val="00B102D7"/>
    <w:rsid w:val="00B10546"/>
    <w:rsid w:val="00B105AE"/>
    <w:rsid w:val="00B10685"/>
    <w:rsid w:val="00B107E2"/>
    <w:rsid w:val="00B10EDB"/>
    <w:rsid w:val="00B1188D"/>
    <w:rsid w:val="00B118A2"/>
    <w:rsid w:val="00B11A5A"/>
    <w:rsid w:val="00B11AD8"/>
    <w:rsid w:val="00B11C4F"/>
    <w:rsid w:val="00B11F83"/>
    <w:rsid w:val="00B12138"/>
    <w:rsid w:val="00B121F5"/>
    <w:rsid w:val="00B1225F"/>
    <w:rsid w:val="00B126BA"/>
    <w:rsid w:val="00B126D0"/>
    <w:rsid w:val="00B12AF7"/>
    <w:rsid w:val="00B12B35"/>
    <w:rsid w:val="00B12C5E"/>
    <w:rsid w:val="00B13465"/>
    <w:rsid w:val="00B13991"/>
    <w:rsid w:val="00B13AA4"/>
    <w:rsid w:val="00B14A5F"/>
    <w:rsid w:val="00B14CB8"/>
    <w:rsid w:val="00B14D6D"/>
    <w:rsid w:val="00B14F62"/>
    <w:rsid w:val="00B15050"/>
    <w:rsid w:val="00B1525C"/>
    <w:rsid w:val="00B15804"/>
    <w:rsid w:val="00B15C9C"/>
    <w:rsid w:val="00B15CCA"/>
    <w:rsid w:val="00B15D80"/>
    <w:rsid w:val="00B15E9E"/>
    <w:rsid w:val="00B1604D"/>
    <w:rsid w:val="00B162E6"/>
    <w:rsid w:val="00B16305"/>
    <w:rsid w:val="00B1630B"/>
    <w:rsid w:val="00B1665C"/>
    <w:rsid w:val="00B168CA"/>
    <w:rsid w:val="00B1696C"/>
    <w:rsid w:val="00B16BAE"/>
    <w:rsid w:val="00B16BE3"/>
    <w:rsid w:val="00B16DE5"/>
    <w:rsid w:val="00B17142"/>
    <w:rsid w:val="00B17290"/>
    <w:rsid w:val="00B17B77"/>
    <w:rsid w:val="00B17DF0"/>
    <w:rsid w:val="00B20205"/>
    <w:rsid w:val="00B20AA9"/>
    <w:rsid w:val="00B20D0E"/>
    <w:rsid w:val="00B21151"/>
    <w:rsid w:val="00B215AC"/>
    <w:rsid w:val="00B218D6"/>
    <w:rsid w:val="00B218DD"/>
    <w:rsid w:val="00B21BC3"/>
    <w:rsid w:val="00B21C5E"/>
    <w:rsid w:val="00B21D2A"/>
    <w:rsid w:val="00B22020"/>
    <w:rsid w:val="00B22460"/>
    <w:rsid w:val="00B226FB"/>
    <w:rsid w:val="00B22A69"/>
    <w:rsid w:val="00B22B3B"/>
    <w:rsid w:val="00B22FF2"/>
    <w:rsid w:val="00B236DA"/>
    <w:rsid w:val="00B23879"/>
    <w:rsid w:val="00B238B6"/>
    <w:rsid w:val="00B23AEA"/>
    <w:rsid w:val="00B23BB2"/>
    <w:rsid w:val="00B23D00"/>
    <w:rsid w:val="00B240D0"/>
    <w:rsid w:val="00B243E7"/>
    <w:rsid w:val="00B24609"/>
    <w:rsid w:val="00B24750"/>
    <w:rsid w:val="00B256C3"/>
    <w:rsid w:val="00B25993"/>
    <w:rsid w:val="00B25A0E"/>
    <w:rsid w:val="00B25DB5"/>
    <w:rsid w:val="00B2605E"/>
    <w:rsid w:val="00B2650C"/>
    <w:rsid w:val="00B265DE"/>
    <w:rsid w:val="00B26C65"/>
    <w:rsid w:val="00B26D53"/>
    <w:rsid w:val="00B27019"/>
    <w:rsid w:val="00B27038"/>
    <w:rsid w:val="00B272DE"/>
    <w:rsid w:val="00B272E2"/>
    <w:rsid w:val="00B275F5"/>
    <w:rsid w:val="00B2764F"/>
    <w:rsid w:val="00B2797A"/>
    <w:rsid w:val="00B279F5"/>
    <w:rsid w:val="00B27A09"/>
    <w:rsid w:val="00B27BFB"/>
    <w:rsid w:val="00B30095"/>
    <w:rsid w:val="00B30511"/>
    <w:rsid w:val="00B309A4"/>
    <w:rsid w:val="00B30DEB"/>
    <w:rsid w:val="00B3104D"/>
    <w:rsid w:val="00B31299"/>
    <w:rsid w:val="00B3145B"/>
    <w:rsid w:val="00B31514"/>
    <w:rsid w:val="00B31583"/>
    <w:rsid w:val="00B31737"/>
    <w:rsid w:val="00B31763"/>
    <w:rsid w:val="00B31888"/>
    <w:rsid w:val="00B31B1F"/>
    <w:rsid w:val="00B31E50"/>
    <w:rsid w:val="00B323A0"/>
    <w:rsid w:val="00B32AF2"/>
    <w:rsid w:val="00B32CA8"/>
    <w:rsid w:val="00B32E98"/>
    <w:rsid w:val="00B32FD9"/>
    <w:rsid w:val="00B333A0"/>
    <w:rsid w:val="00B3341D"/>
    <w:rsid w:val="00B33503"/>
    <w:rsid w:val="00B3361C"/>
    <w:rsid w:val="00B33F1A"/>
    <w:rsid w:val="00B3405A"/>
    <w:rsid w:val="00B34501"/>
    <w:rsid w:val="00B346AD"/>
    <w:rsid w:val="00B346D9"/>
    <w:rsid w:val="00B348AC"/>
    <w:rsid w:val="00B34F65"/>
    <w:rsid w:val="00B3502C"/>
    <w:rsid w:val="00B354CD"/>
    <w:rsid w:val="00B35511"/>
    <w:rsid w:val="00B355C2"/>
    <w:rsid w:val="00B3572B"/>
    <w:rsid w:val="00B3579A"/>
    <w:rsid w:val="00B35CF0"/>
    <w:rsid w:val="00B35DB8"/>
    <w:rsid w:val="00B35F03"/>
    <w:rsid w:val="00B35F31"/>
    <w:rsid w:val="00B35F5B"/>
    <w:rsid w:val="00B3604A"/>
    <w:rsid w:val="00B36336"/>
    <w:rsid w:val="00B36687"/>
    <w:rsid w:val="00B3709D"/>
    <w:rsid w:val="00B37472"/>
    <w:rsid w:val="00B3767D"/>
    <w:rsid w:val="00B37712"/>
    <w:rsid w:val="00B378B8"/>
    <w:rsid w:val="00B37AA9"/>
    <w:rsid w:val="00B37FE5"/>
    <w:rsid w:val="00B400B0"/>
    <w:rsid w:val="00B4041B"/>
    <w:rsid w:val="00B40517"/>
    <w:rsid w:val="00B4060D"/>
    <w:rsid w:val="00B40B30"/>
    <w:rsid w:val="00B413C7"/>
    <w:rsid w:val="00B414CA"/>
    <w:rsid w:val="00B416A9"/>
    <w:rsid w:val="00B41B43"/>
    <w:rsid w:val="00B41D37"/>
    <w:rsid w:val="00B421EB"/>
    <w:rsid w:val="00B424B9"/>
    <w:rsid w:val="00B4250E"/>
    <w:rsid w:val="00B42533"/>
    <w:rsid w:val="00B4271E"/>
    <w:rsid w:val="00B42880"/>
    <w:rsid w:val="00B429A6"/>
    <w:rsid w:val="00B429EA"/>
    <w:rsid w:val="00B42A9E"/>
    <w:rsid w:val="00B42AB1"/>
    <w:rsid w:val="00B43168"/>
    <w:rsid w:val="00B43212"/>
    <w:rsid w:val="00B433F9"/>
    <w:rsid w:val="00B43512"/>
    <w:rsid w:val="00B43678"/>
    <w:rsid w:val="00B43880"/>
    <w:rsid w:val="00B439BA"/>
    <w:rsid w:val="00B4401B"/>
    <w:rsid w:val="00B441CA"/>
    <w:rsid w:val="00B443D5"/>
    <w:rsid w:val="00B444F6"/>
    <w:rsid w:val="00B447E4"/>
    <w:rsid w:val="00B44D71"/>
    <w:rsid w:val="00B44F96"/>
    <w:rsid w:val="00B450E2"/>
    <w:rsid w:val="00B451FA"/>
    <w:rsid w:val="00B45250"/>
    <w:rsid w:val="00B459B6"/>
    <w:rsid w:val="00B45A1D"/>
    <w:rsid w:val="00B45EDC"/>
    <w:rsid w:val="00B45EF7"/>
    <w:rsid w:val="00B46448"/>
    <w:rsid w:val="00B4669E"/>
    <w:rsid w:val="00B4698F"/>
    <w:rsid w:val="00B46D3E"/>
    <w:rsid w:val="00B46E59"/>
    <w:rsid w:val="00B470AA"/>
    <w:rsid w:val="00B4737E"/>
    <w:rsid w:val="00B473A1"/>
    <w:rsid w:val="00B475C3"/>
    <w:rsid w:val="00B4787D"/>
    <w:rsid w:val="00B47898"/>
    <w:rsid w:val="00B47955"/>
    <w:rsid w:val="00B47DF3"/>
    <w:rsid w:val="00B502A5"/>
    <w:rsid w:val="00B5060B"/>
    <w:rsid w:val="00B50678"/>
    <w:rsid w:val="00B509B8"/>
    <w:rsid w:val="00B509E0"/>
    <w:rsid w:val="00B510D3"/>
    <w:rsid w:val="00B510E8"/>
    <w:rsid w:val="00B51248"/>
    <w:rsid w:val="00B51394"/>
    <w:rsid w:val="00B519F0"/>
    <w:rsid w:val="00B51A64"/>
    <w:rsid w:val="00B51AD8"/>
    <w:rsid w:val="00B51D59"/>
    <w:rsid w:val="00B5239A"/>
    <w:rsid w:val="00B52458"/>
    <w:rsid w:val="00B524C8"/>
    <w:rsid w:val="00B524D7"/>
    <w:rsid w:val="00B52C87"/>
    <w:rsid w:val="00B52E89"/>
    <w:rsid w:val="00B52E8D"/>
    <w:rsid w:val="00B53329"/>
    <w:rsid w:val="00B53B9F"/>
    <w:rsid w:val="00B53D1D"/>
    <w:rsid w:val="00B53EB0"/>
    <w:rsid w:val="00B540D6"/>
    <w:rsid w:val="00B54761"/>
    <w:rsid w:val="00B5496C"/>
    <w:rsid w:val="00B54B42"/>
    <w:rsid w:val="00B54C0D"/>
    <w:rsid w:val="00B54EDC"/>
    <w:rsid w:val="00B54F12"/>
    <w:rsid w:val="00B550C9"/>
    <w:rsid w:val="00B5549B"/>
    <w:rsid w:val="00B555A2"/>
    <w:rsid w:val="00B55691"/>
    <w:rsid w:val="00B55B11"/>
    <w:rsid w:val="00B55EC0"/>
    <w:rsid w:val="00B56856"/>
    <w:rsid w:val="00B568CF"/>
    <w:rsid w:val="00B56A02"/>
    <w:rsid w:val="00B56B1D"/>
    <w:rsid w:val="00B573BB"/>
    <w:rsid w:val="00B573CD"/>
    <w:rsid w:val="00B57431"/>
    <w:rsid w:val="00B57535"/>
    <w:rsid w:val="00B57B3F"/>
    <w:rsid w:val="00B57C36"/>
    <w:rsid w:val="00B57C99"/>
    <w:rsid w:val="00B57F4C"/>
    <w:rsid w:val="00B57F9C"/>
    <w:rsid w:val="00B57FF3"/>
    <w:rsid w:val="00B600E0"/>
    <w:rsid w:val="00B60595"/>
    <w:rsid w:val="00B607B9"/>
    <w:rsid w:val="00B60A38"/>
    <w:rsid w:val="00B60AE0"/>
    <w:rsid w:val="00B60E4B"/>
    <w:rsid w:val="00B6130A"/>
    <w:rsid w:val="00B616F9"/>
    <w:rsid w:val="00B617E6"/>
    <w:rsid w:val="00B61890"/>
    <w:rsid w:val="00B61ACC"/>
    <w:rsid w:val="00B61DC2"/>
    <w:rsid w:val="00B6238E"/>
    <w:rsid w:val="00B625EF"/>
    <w:rsid w:val="00B62663"/>
    <w:rsid w:val="00B628F5"/>
    <w:rsid w:val="00B62A64"/>
    <w:rsid w:val="00B62E93"/>
    <w:rsid w:val="00B633F9"/>
    <w:rsid w:val="00B63899"/>
    <w:rsid w:val="00B638CB"/>
    <w:rsid w:val="00B64028"/>
    <w:rsid w:val="00B641EF"/>
    <w:rsid w:val="00B6456C"/>
    <w:rsid w:val="00B645A3"/>
    <w:rsid w:val="00B64649"/>
    <w:rsid w:val="00B64943"/>
    <w:rsid w:val="00B64D3C"/>
    <w:rsid w:val="00B65040"/>
    <w:rsid w:val="00B6515E"/>
    <w:rsid w:val="00B655CB"/>
    <w:rsid w:val="00B657FB"/>
    <w:rsid w:val="00B65D4B"/>
    <w:rsid w:val="00B65D9A"/>
    <w:rsid w:val="00B65F01"/>
    <w:rsid w:val="00B66240"/>
    <w:rsid w:val="00B662DF"/>
    <w:rsid w:val="00B666D5"/>
    <w:rsid w:val="00B667A8"/>
    <w:rsid w:val="00B66846"/>
    <w:rsid w:val="00B670D3"/>
    <w:rsid w:val="00B6716D"/>
    <w:rsid w:val="00B671D2"/>
    <w:rsid w:val="00B673FF"/>
    <w:rsid w:val="00B674B9"/>
    <w:rsid w:val="00B67514"/>
    <w:rsid w:val="00B67CA8"/>
    <w:rsid w:val="00B67F8C"/>
    <w:rsid w:val="00B70066"/>
    <w:rsid w:val="00B700B1"/>
    <w:rsid w:val="00B70536"/>
    <w:rsid w:val="00B7058E"/>
    <w:rsid w:val="00B7059D"/>
    <w:rsid w:val="00B706ED"/>
    <w:rsid w:val="00B70C35"/>
    <w:rsid w:val="00B70D36"/>
    <w:rsid w:val="00B70EFC"/>
    <w:rsid w:val="00B716DD"/>
    <w:rsid w:val="00B71720"/>
    <w:rsid w:val="00B718ED"/>
    <w:rsid w:val="00B718FD"/>
    <w:rsid w:val="00B7194F"/>
    <w:rsid w:val="00B719AC"/>
    <w:rsid w:val="00B71A7B"/>
    <w:rsid w:val="00B71AFF"/>
    <w:rsid w:val="00B72298"/>
    <w:rsid w:val="00B7242C"/>
    <w:rsid w:val="00B724B6"/>
    <w:rsid w:val="00B725CC"/>
    <w:rsid w:val="00B72606"/>
    <w:rsid w:val="00B72679"/>
    <w:rsid w:val="00B72A1B"/>
    <w:rsid w:val="00B72ADA"/>
    <w:rsid w:val="00B72FD5"/>
    <w:rsid w:val="00B72FE1"/>
    <w:rsid w:val="00B7334A"/>
    <w:rsid w:val="00B73639"/>
    <w:rsid w:val="00B736D2"/>
    <w:rsid w:val="00B736E5"/>
    <w:rsid w:val="00B73AFA"/>
    <w:rsid w:val="00B73DF0"/>
    <w:rsid w:val="00B73E10"/>
    <w:rsid w:val="00B7458A"/>
    <w:rsid w:val="00B746DC"/>
    <w:rsid w:val="00B74C22"/>
    <w:rsid w:val="00B74E70"/>
    <w:rsid w:val="00B75040"/>
    <w:rsid w:val="00B75069"/>
    <w:rsid w:val="00B7546F"/>
    <w:rsid w:val="00B754A1"/>
    <w:rsid w:val="00B75684"/>
    <w:rsid w:val="00B756B6"/>
    <w:rsid w:val="00B757B1"/>
    <w:rsid w:val="00B75861"/>
    <w:rsid w:val="00B75A65"/>
    <w:rsid w:val="00B75DCD"/>
    <w:rsid w:val="00B76040"/>
    <w:rsid w:val="00B7637E"/>
    <w:rsid w:val="00B76845"/>
    <w:rsid w:val="00B769D6"/>
    <w:rsid w:val="00B76CD1"/>
    <w:rsid w:val="00B7720C"/>
    <w:rsid w:val="00B77372"/>
    <w:rsid w:val="00B7743A"/>
    <w:rsid w:val="00B7778F"/>
    <w:rsid w:val="00B7787D"/>
    <w:rsid w:val="00B77925"/>
    <w:rsid w:val="00B77D06"/>
    <w:rsid w:val="00B77F9D"/>
    <w:rsid w:val="00B803D8"/>
    <w:rsid w:val="00B805D2"/>
    <w:rsid w:val="00B809AC"/>
    <w:rsid w:val="00B80B5D"/>
    <w:rsid w:val="00B80DE1"/>
    <w:rsid w:val="00B80F5D"/>
    <w:rsid w:val="00B8134E"/>
    <w:rsid w:val="00B816DB"/>
    <w:rsid w:val="00B8182E"/>
    <w:rsid w:val="00B81BF3"/>
    <w:rsid w:val="00B81C48"/>
    <w:rsid w:val="00B81C78"/>
    <w:rsid w:val="00B81D05"/>
    <w:rsid w:val="00B82382"/>
    <w:rsid w:val="00B82BC4"/>
    <w:rsid w:val="00B82ECB"/>
    <w:rsid w:val="00B82FB4"/>
    <w:rsid w:val="00B832A5"/>
    <w:rsid w:val="00B83398"/>
    <w:rsid w:val="00B835F3"/>
    <w:rsid w:val="00B8360B"/>
    <w:rsid w:val="00B83664"/>
    <w:rsid w:val="00B83B41"/>
    <w:rsid w:val="00B83CC4"/>
    <w:rsid w:val="00B8420A"/>
    <w:rsid w:val="00B84413"/>
    <w:rsid w:val="00B84551"/>
    <w:rsid w:val="00B84930"/>
    <w:rsid w:val="00B84995"/>
    <w:rsid w:val="00B849FE"/>
    <w:rsid w:val="00B84AD6"/>
    <w:rsid w:val="00B84E38"/>
    <w:rsid w:val="00B84F76"/>
    <w:rsid w:val="00B853DE"/>
    <w:rsid w:val="00B85488"/>
    <w:rsid w:val="00B85948"/>
    <w:rsid w:val="00B859C4"/>
    <w:rsid w:val="00B85A08"/>
    <w:rsid w:val="00B85F29"/>
    <w:rsid w:val="00B85F97"/>
    <w:rsid w:val="00B8616E"/>
    <w:rsid w:val="00B863CD"/>
    <w:rsid w:val="00B8642F"/>
    <w:rsid w:val="00B86536"/>
    <w:rsid w:val="00B8673A"/>
    <w:rsid w:val="00B86843"/>
    <w:rsid w:val="00B86C94"/>
    <w:rsid w:val="00B86E6E"/>
    <w:rsid w:val="00B86F50"/>
    <w:rsid w:val="00B871F5"/>
    <w:rsid w:val="00B87430"/>
    <w:rsid w:val="00B87AE4"/>
    <w:rsid w:val="00B87F78"/>
    <w:rsid w:val="00B90120"/>
    <w:rsid w:val="00B903E5"/>
    <w:rsid w:val="00B9042E"/>
    <w:rsid w:val="00B908B7"/>
    <w:rsid w:val="00B9099F"/>
    <w:rsid w:val="00B90A1C"/>
    <w:rsid w:val="00B912A4"/>
    <w:rsid w:val="00B91450"/>
    <w:rsid w:val="00B91D85"/>
    <w:rsid w:val="00B91ED5"/>
    <w:rsid w:val="00B92133"/>
    <w:rsid w:val="00B92349"/>
    <w:rsid w:val="00B92582"/>
    <w:rsid w:val="00B92593"/>
    <w:rsid w:val="00B926EC"/>
    <w:rsid w:val="00B92797"/>
    <w:rsid w:val="00B92C44"/>
    <w:rsid w:val="00B93082"/>
    <w:rsid w:val="00B93380"/>
    <w:rsid w:val="00B93558"/>
    <w:rsid w:val="00B935BA"/>
    <w:rsid w:val="00B938CB"/>
    <w:rsid w:val="00B93E29"/>
    <w:rsid w:val="00B93E43"/>
    <w:rsid w:val="00B943AD"/>
    <w:rsid w:val="00B9456D"/>
    <w:rsid w:val="00B94B9D"/>
    <w:rsid w:val="00B94BAC"/>
    <w:rsid w:val="00B9519F"/>
    <w:rsid w:val="00B95200"/>
    <w:rsid w:val="00B95631"/>
    <w:rsid w:val="00B957D9"/>
    <w:rsid w:val="00B95840"/>
    <w:rsid w:val="00B96675"/>
    <w:rsid w:val="00B9682F"/>
    <w:rsid w:val="00B9684C"/>
    <w:rsid w:val="00B9699F"/>
    <w:rsid w:val="00B969FF"/>
    <w:rsid w:val="00B972AE"/>
    <w:rsid w:val="00B974A0"/>
    <w:rsid w:val="00B9753F"/>
    <w:rsid w:val="00B97A5A"/>
    <w:rsid w:val="00B97B24"/>
    <w:rsid w:val="00BA028F"/>
    <w:rsid w:val="00BA06F9"/>
    <w:rsid w:val="00BA0911"/>
    <w:rsid w:val="00BA12F5"/>
    <w:rsid w:val="00BA1843"/>
    <w:rsid w:val="00BA1AC2"/>
    <w:rsid w:val="00BA213F"/>
    <w:rsid w:val="00BA2464"/>
    <w:rsid w:val="00BA279F"/>
    <w:rsid w:val="00BA2916"/>
    <w:rsid w:val="00BA2934"/>
    <w:rsid w:val="00BA2BEE"/>
    <w:rsid w:val="00BA338F"/>
    <w:rsid w:val="00BA35EB"/>
    <w:rsid w:val="00BA37AA"/>
    <w:rsid w:val="00BA3AAA"/>
    <w:rsid w:val="00BA3BDB"/>
    <w:rsid w:val="00BA411D"/>
    <w:rsid w:val="00BA4242"/>
    <w:rsid w:val="00BA4488"/>
    <w:rsid w:val="00BA4634"/>
    <w:rsid w:val="00BA4667"/>
    <w:rsid w:val="00BA55B6"/>
    <w:rsid w:val="00BA5821"/>
    <w:rsid w:val="00BA5934"/>
    <w:rsid w:val="00BA5DF9"/>
    <w:rsid w:val="00BA5E8A"/>
    <w:rsid w:val="00BA6245"/>
    <w:rsid w:val="00BA6289"/>
    <w:rsid w:val="00BA64D5"/>
    <w:rsid w:val="00BA64F9"/>
    <w:rsid w:val="00BA68C0"/>
    <w:rsid w:val="00BA6DA0"/>
    <w:rsid w:val="00BA6E42"/>
    <w:rsid w:val="00BA740C"/>
    <w:rsid w:val="00BA7553"/>
    <w:rsid w:val="00BA78BC"/>
    <w:rsid w:val="00BA7D4B"/>
    <w:rsid w:val="00BA7F19"/>
    <w:rsid w:val="00BB0149"/>
    <w:rsid w:val="00BB08F9"/>
    <w:rsid w:val="00BB0AFD"/>
    <w:rsid w:val="00BB0BBC"/>
    <w:rsid w:val="00BB0D37"/>
    <w:rsid w:val="00BB1089"/>
    <w:rsid w:val="00BB1270"/>
    <w:rsid w:val="00BB12AB"/>
    <w:rsid w:val="00BB1DAA"/>
    <w:rsid w:val="00BB1F30"/>
    <w:rsid w:val="00BB1F81"/>
    <w:rsid w:val="00BB20B1"/>
    <w:rsid w:val="00BB2341"/>
    <w:rsid w:val="00BB268A"/>
    <w:rsid w:val="00BB2B72"/>
    <w:rsid w:val="00BB2BB7"/>
    <w:rsid w:val="00BB2CB6"/>
    <w:rsid w:val="00BB2D40"/>
    <w:rsid w:val="00BB31D9"/>
    <w:rsid w:val="00BB39B7"/>
    <w:rsid w:val="00BB3AF1"/>
    <w:rsid w:val="00BB3B1F"/>
    <w:rsid w:val="00BB3C0C"/>
    <w:rsid w:val="00BB3F8F"/>
    <w:rsid w:val="00BB438D"/>
    <w:rsid w:val="00BB455F"/>
    <w:rsid w:val="00BB4DDF"/>
    <w:rsid w:val="00BB4ECE"/>
    <w:rsid w:val="00BB5030"/>
    <w:rsid w:val="00BB55A9"/>
    <w:rsid w:val="00BB5793"/>
    <w:rsid w:val="00BB57E0"/>
    <w:rsid w:val="00BB58C4"/>
    <w:rsid w:val="00BB59A6"/>
    <w:rsid w:val="00BB5A72"/>
    <w:rsid w:val="00BB5CFD"/>
    <w:rsid w:val="00BB5D4D"/>
    <w:rsid w:val="00BB5E65"/>
    <w:rsid w:val="00BB6241"/>
    <w:rsid w:val="00BB68BE"/>
    <w:rsid w:val="00BB6A9A"/>
    <w:rsid w:val="00BB6DB3"/>
    <w:rsid w:val="00BB6FE3"/>
    <w:rsid w:val="00BB7022"/>
    <w:rsid w:val="00BB72DE"/>
    <w:rsid w:val="00BB77F0"/>
    <w:rsid w:val="00BB7C6E"/>
    <w:rsid w:val="00BC01E6"/>
    <w:rsid w:val="00BC04B0"/>
    <w:rsid w:val="00BC04CA"/>
    <w:rsid w:val="00BC08B5"/>
    <w:rsid w:val="00BC0BB0"/>
    <w:rsid w:val="00BC0C12"/>
    <w:rsid w:val="00BC0D84"/>
    <w:rsid w:val="00BC0EAB"/>
    <w:rsid w:val="00BC170F"/>
    <w:rsid w:val="00BC1892"/>
    <w:rsid w:val="00BC1B79"/>
    <w:rsid w:val="00BC1D03"/>
    <w:rsid w:val="00BC1F3E"/>
    <w:rsid w:val="00BC21AB"/>
    <w:rsid w:val="00BC2206"/>
    <w:rsid w:val="00BC23F2"/>
    <w:rsid w:val="00BC2844"/>
    <w:rsid w:val="00BC2991"/>
    <w:rsid w:val="00BC29E9"/>
    <w:rsid w:val="00BC3159"/>
    <w:rsid w:val="00BC33E2"/>
    <w:rsid w:val="00BC3476"/>
    <w:rsid w:val="00BC34B4"/>
    <w:rsid w:val="00BC3616"/>
    <w:rsid w:val="00BC3AAC"/>
    <w:rsid w:val="00BC3C86"/>
    <w:rsid w:val="00BC3DCA"/>
    <w:rsid w:val="00BC3EDD"/>
    <w:rsid w:val="00BC41B9"/>
    <w:rsid w:val="00BC4311"/>
    <w:rsid w:val="00BC46D6"/>
    <w:rsid w:val="00BC4700"/>
    <w:rsid w:val="00BC4827"/>
    <w:rsid w:val="00BC4936"/>
    <w:rsid w:val="00BC4F3B"/>
    <w:rsid w:val="00BC4FE9"/>
    <w:rsid w:val="00BC5566"/>
    <w:rsid w:val="00BC5655"/>
    <w:rsid w:val="00BC56BD"/>
    <w:rsid w:val="00BC580E"/>
    <w:rsid w:val="00BC5A99"/>
    <w:rsid w:val="00BC5ABB"/>
    <w:rsid w:val="00BC6144"/>
    <w:rsid w:val="00BC639D"/>
    <w:rsid w:val="00BC6479"/>
    <w:rsid w:val="00BC65A9"/>
    <w:rsid w:val="00BC6732"/>
    <w:rsid w:val="00BC7371"/>
    <w:rsid w:val="00BC73AF"/>
    <w:rsid w:val="00BC77AC"/>
    <w:rsid w:val="00BC7BEA"/>
    <w:rsid w:val="00BC7E11"/>
    <w:rsid w:val="00BC7E25"/>
    <w:rsid w:val="00BD01DA"/>
    <w:rsid w:val="00BD044F"/>
    <w:rsid w:val="00BD0653"/>
    <w:rsid w:val="00BD0C73"/>
    <w:rsid w:val="00BD1501"/>
    <w:rsid w:val="00BD1531"/>
    <w:rsid w:val="00BD1C87"/>
    <w:rsid w:val="00BD240C"/>
    <w:rsid w:val="00BD2608"/>
    <w:rsid w:val="00BD29AD"/>
    <w:rsid w:val="00BD29D2"/>
    <w:rsid w:val="00BD2A29"/>
    <w:rsid w:val="00BD2DAB"/>
    <w:rsid w:val="00BD3641"/>
    <w:rsid w:val="00BD369A"/>
    <w:rsid w:val="00BD3889"/>
    <w:rsid w:val="00BD38C8"/>
    <w:rsid w:val="00BD3A07"/>
    <w:rsid w:val="00BD4631"/>
    <w:rsid w:val="00BD46F5"/>
    <w:rsid w:val="00BD4D3F"/>
    <w:rsid w:val="00BD4F4E"/>
    <w:rsid w:val="00BD5131"/>
    <w:rsid w:val="00BD5357"/>
    <w:rsid w:val="00BD5ACB"/>
    <w:rsid w:val="00BD5DE4"/>
    <w:rsid w:val="00BD636E"/>
    <w:rsid w:val="00BD6676"/>
    <w:rsid w:val="00BD69AE"/>
    <w:rsid w:val="00BD6E25"/>
    <w:rsid w:val="00BD6E52"/>
    <w:rsid w:val="00BD6F14"/>
    <w:rsid w:val="00BD71AA"/>
    <w:rsid w:val="00BD71D0"/>
    <w:rsid w:val="00BD7398"/>
    <w:rsid w:val="00BD753A"/>
    <w:rsid w:val="00BD756D"/>
    <w:rsid w:val="00BD75B0"/>
    <w:rsid w:val="00BD7BC4"/>
    <w:rsid w:val="00BD7CD2"/>
    <w:rsid w:val="00BE019C"/>
    <w:rsid w:val="00BE03BE"/>
    <w:rsid w:val="00BE03F2"/>
    <w:rsid w:val="00BE0543"/>
    <w:rsid w:val="00BE055B"/>
    <w:rsid w:val="00BE057C"/>
    <w:rsid w:val="00BE0EED"/>
    <w:rsid w:val="00BE1201"/>
    <w:rsid w:val="00BE135C"/>
    <w:rsid w:val="00BE14EE"/>
    <w:rsid w:val="00BE1506"/>
    <w:rsid w:val="00BE15EE"/>
    <w:rsid w:val="00BE174E"/>
    <w:rsid w:val="00BE1788"/>
    <w:rsid w:val="00BE1BD0"/>
    <w:rsid w:val="00BE1E49"/>
    <w:rsid w:val="00BE2091"/>
    <w:rsid w:val="00BE22DC"/>
    <w:rsid w:val="00BE25D8"/>
    <w:rsid w:val="00BE26B6"/>
    <w:rsid w:val="00BE2B81"/>
    <w:rsid w:val="00BE2E31"/>
    <w:rsid w:val="00BE2E4C"/>
    <w:rsid w:val="00BE398B"/>
    <w:rsid w:val="00BE40C0"/>
    <w:rsid w:val="00BE44D0"/>
    <w:rsid w:val="00BE4B15"/>
    <w:rsid w:val="00BE54CE"/>
    <w:rsid w:val="00BE588D"/>
    <w:rsid w:val="00BE5CB5"/>
    <w:rsid w:val="00BE5D93"/>
    <w:rsid w:val="00BE5DF7"/>
    <w:rsid w:val="00BE5F46"/>
    <w:rsid w:val="00BE5F5A"/>
    <w:rsid w:val="00BE66E3"/>
    <w:rsid w:val="00BE6768"/>
    <w:rsid w:val="00BE6A81"/>
    <w:rsid w:val="00BE6CFB"/>
    <w:rsid w:val="00BE6DA4"/>
    <w:rsid w:val="00BE6E7F"/>
    <w:rsid w:val="00BE71A6"/>
    <w:rsid w:val="00BE71D2"/>
    <w:rsid w:val="00BE7454"/>
    <w:rsid w:val="00BE7517"/>
    <w:rsid w:val="00BE753D"/>
    <w:rsid w:val="00BE7694"/>
    <w:rsid w:val="00BE7C6C"/>
    <w:rsid w:val="00BF01FC"/>
    <w:rsid w:val="00BF0245"/>
    <w:rsid w:val="00BF03BC"/>
    <w:rsid w:val="00BF0435"/>
    <w:rsid w:val="00BF0475"/>
    <w:rsid w:val="00BF0534"/>
    <w:rsid w:val="00BF0A82"/>
    <w:rsid w:val="00BF0B92"/>
    <w:rsid w:val="00BF1417"/>
    <w:rsid w:val="00BF1582"/>
    <w:rsid w:val="00BF17F6"/>
    <w:rsid w:val="00BF1E7F"/>
    <w:rsid w:val="00BF1FBE"/>
    <w:rsid w:val="00BF214F"/>
    <w:rsid w:val="00BF2381"/>
    <w:rsid w:val="00BF28D1"/>
    <w:rsid w:val="00BF326C"/>
    <w:rsid w:val="00BF3746"/>
    <w:rsid w:val="00BF376C"/>
    <w:rsid w:val="00BF396D"/>
    <w:rsid w:val="00BF3ABB"/>
    <w:rsid w:val="00BF3BB0"/>
    <w:rsid w:val="00BF3E05"/>
    <w:rsid w:val="00BF3ED0"/>
    <w:rsid w:val="00BF42FA"/>
    <w:rsid w:val="00BF431A"/>
    <w:rsid w:val="00BF4A8E"/>
    <w:rsid w:val="00BF4D03"/>
    <w:rsid w:val="00BF5244"/>
    <w:rsid w:val="00BF53EF"/>
    <w:rsid w:val="00BF5620"/>
    <w:rsid w:val="00BF59D8"/>
    <w:rsid w:val="00BF5DD1"/>
    <w:rsid w:val="00BF5FAE"/>
    <w:rsid w:val="00BF6217"/>
    <w:rsid w:val="00BF622E"/>
    <w:rsid w:val="00BF62EB"/>
    <w:rsid w:val="00BF64B3"/>
    <w:rsid w:val="00BF676A"/>
    <w:rsid w:val="00BF68DA"/>
    <w:rsid w:val="00BF6D96"/>
    <w:rsid w:val="00BF6F9A"/>
    <w:rsid w:val="00BF7798"/>
    <w:rsid w:val="00BF7A51"/>
    <w:rsid w:val="00BF7AB3"/>
    <w:rsid w:val="00C0051A"/>
    <w:rsid w:val="00C00841"/>
    <w:rsid w:val="00C00BBF"/>
    <w:rsid w:val="00C00FD7"/>
    <w:rsid w:val="00C01192"/>
    <w:rsid w:val="00C013C9"/>
    <w:rsid w:val="00C0162A"/>
    <w:rsid w:val="00C01D05"/>
    <w:rsid w:val="00C01D0A"/>
    <w:rsid w:val="00C01F9B"/>
    <w:rsid w:val="00C02054"/>
    <w:rsid w:val="00C024B6"/>
    <w:rsid w:val="00C030AA"/>
    <w:rsid w:val="00C0310F"/>
    <w:rsid w:val="00C03214"/>
    <w:rsid w:val="00C03380"/>
    <w:rsid w:val="00C033B1"/>
    <w:rsid w:val="00C0346B"/>
    <w:rsid w:val="00C035DB"/>
    <w:rsid w:val="00C0393E"/>
    <w:rsid w:val="00C03A87"/>
    <w:rsid w:val="00C0444D"/>
    <w:rsid w:val="00C04905"/>
    <w:rsid w:val="00C04AE9"/>
    <w:rsid w:val="00C04E80"/>
    <w:rsid w:val="00C050CF"/>
    <w:rsid w:val="00C0510E"/>
    <w:rsid w:val="00C052E4"/>
    <w:rsid w:val="00C05423"/>
    <w:rsid w:val="00C0546E"/>
    <w:rsid w:val="00C05893"/>
    <w:rsid w:val="00C05ED5"/>
    <w:rsid w:val="00C06412"/>
    <w:rsid w:val="00C065F2"/>
    <w:rsid w:val="00C067CE"/>
    <w:rsid w:val="00C068C3"/>
    <w:rsid w:val="00C068D2"/>
    <w:rsid w:val="00C07747"/>
    <w:rsid w:val="00C07B95"/>
    <w:rsid w:val="00C07CC5"/>
    <w:rsid w:val="00C1004C"/>
    <w:rsid w:val="00C10743"/>
    <w:rsid w:val="00C10754"/>
    <w:rsid w:val="00C1083B"/>
    <w:rsid w:val="00C109B5"/>
    <w:rsid w:val="00C10C3F"/>
    <w:rsid w:val="00C10EA8"/>
    <w:rsid w:val="00C1118F"/>
    <w:rsid w:val="00C116B1"/>
    <w:rsid w:val="00C120E1"/>
    <w:rsid w:val="00C1247B"/>
    <w:rsid w:val="00C12570"/>
    <w:rsid w:val="00C1265A"/>
    <w:rsid w:val="00C1298D"/>
    <w:rsid w:val="00C12CDA"/>
    <w:rsid w:val="00C12F63"/>
    <w:rsid w:val="00C130B1"/>
    <w:rsid w:val="00C132CB"/>
    <w:rsid w:val="00C13535"/>
    <w:rsid w:val="00C136D1"/>
    <w:rsid w:val="00C13EF5"/>
    <w:rsid w:val="00C14387"/>
    <w:rsid w:val="00C147A9"/>
    <w:rsid w:val="00C14835"/>
    <w:rsid w:val="00C14A97"/>
    <w:rsid w:val="00C15039"/>
    <w:rsid w:val="00C152D1"/>
    <w:rsid w:val="00C15630"/>
    <w:rsid w:val="00C157B1"/>
    <w:rsid w:val="00C158CA"/>
    <w:rsid w:val="00C15AD8"/>
    <w:rsid w:val="00C15E93"/>
    <w:rsid w:val="00C160D1"/>
    <w:rsid w:val="00C161F6"/>
    <w:rsid w:val="00C16910"/>
    <w:rsid w:val="00C16CD0"/>
    <w:rsid w:val="00C16E2B"/>
    <w:rsid w:val="00C1704B"/>
    <w:rsid w:val="00C17255"/>
    <w:rsid w:val="00C175C9"/>
    <w:rsid w:val="00C17666"/>
    <w:rsid w:val="00C17C0F"/>
    <w:rsid w:val="00C20416"/>
    <w:rsid w:val="00C20502"/>
    <w:rsid w:val="00C206D6"/>
    <w:rsid w:val="00C20A89"/>
    <w:rsid w:val="00C20CA0"/>
    <w:rsid w:val="00C20DAB"/>
    <w:rsid w:val="00C20E31"/>
    <w:rsid w:val="00C2116B"/>
    <w:rsid w:val="00C213E8"/>
    <w:rsid w:val="00C2146C"/>
    <w:rsid w:val="00C217B9"/>
    <w:rsid w:val="00C21B4F"/>
    <w:rsid w:val="00C21D51"/>
    <w:rsid w:val="00C21E56"/>
    <w:rsid w:val="00C21F55"/>
    <w:rsid w:val="00C226DE"/>
    <w:rsid w:val="00C229F0"/>
    <w:rsid w:val="00C22A21"/>
    <w:rsid w:val="00C230CC"/>
    <w:rsid w:val="00C233DC"/>
    <w:rsid w:val="00C23798"/>
    <w:rsid w:val="00C239D3"/>
    <w:rsid w:val="00C2450A"/>
    <w:rsid w:val="00C24523"/>
    <w:rsid w:val="00C24992"/>
    <w:rsid w:val="00C24C3B"/>
    <w:rsid w:val="00C24CD3"/>
    <w:rsid w:val="00C24D3A"/>
    <w:rsid w:val="00C24E43"/>
    <w:rsid w:val="00C2560C"/>
    <w:rsid w:val="00C257D7"/>
    <w:rsid w:val="00C25A60"/>
    <w:rsid w:val="00C25B5E"/>
    <w:rsid w:val="00C25BF9"/>
    <w:rsid w:val="00C25F8E"/>
    <w:rsid w:val="00C26254"/>
    <w:rsid w:val="00C26423"/>
    <w:rsid w:val="00C26497"/>
    <w:rsid w:val="00C264F3"/>
    <w:rsid w:val="00C26BC2"/>
    <w:rsid w:val="00C26F3D"/>
    <w:rsid w:val="00C27119"/>
    <w:rsid w:val="00C2731F"/>
    <w:rsid w:val="00C27332"/>
    <w:rsid w:val="00C27367"/>
    <w:rsid w:val="00C2736D"/>
    <w:rsid w:val="00C2762D"/>
    <w:rsid w:val="00C27673"/>
    <w:rsid w:val="00C277D6"/>
    <w:rsid w:val="00C27D89"/>
    <w:rsid w:val="00C30277"/>
    <w:rsid w:val="00C303EA"/>
    <w:rsid w:val="00C304EA"/>
    <w:rsid w:val="00C3053D"/>
    <w:rsid w:val="00C306E8"/>
    <w:rsid w:val="00C30B4E"/>
    <w:rsid w:val="00C30BDC"/>
    <w:rsid w:val="00C30C25"/>
    <w:rsid w:val="00C3170A"/>
    <w:rsid w:val="00C318BA"/>
    <w:rsid w:val="00C31976"/>
    <w:rsid w:val="00C319CE"/>
    <w:rsid w:val="00C31C92"/>
    <w:rsid w:val="00C32042"/>
    <w:rsid w:val="00C32345"/>
    <w:rsid w:val="00C32516"/>
    <w:rsid w:val="00C32930"/>
    <w:rsid w:val="00C32BAC"/>
    <w:rsid w:val="00C32E0D"/>
    <w:rsid w:val="00C32E97"/>
    <w:rsid w:val="00C32FD9"/>
    <w:rsid w:val="00C331EC"/>
    <w:rsid w:val="00C33351"/>
    <w:rsid w:val="00C33535"/>
    <w:rsid w:val="00C335E1"/>
    <w:rsid w:val="00C3399B"/>
    <w:rsid w:val="00C33AE6"/>
    <w:rsid w:val="00C33D07"/>
    <w:rsid w:val="00C33DF5"/>
    <w:rsid w:val="00C33E4D"/>
    <w:rsid w:val="00C3497E"/>
    <w:rsid w:val="00C351F9"/>
    <w:rsid w:val="00C35383"/>
    <w:rsid w:val="00C35398"/>
    <w:rsid w:val="00C353D4"/>
    <w:rsid w:val="00C3557E"/>
    <w:rsid w:val="00C35751"/>
    <w:rsid w:val="00C35A27"/>
    <w:rsid w:val="00C35B4B"/>
    <w:rsid w:val="00C35DDA"/>
    <w:rsid w:val="00C35FC6"/>
    <w:rsid w:val="00C36403"/>
    <w:rsid w:val="00C36A7E"/>
    <w:rsid w:val="00C36AA9"/>
    <w:rsid w:val="00C36D86"/>
    <w:rsid w:val="00C36E4B"/>
    <w:rsid w:val="00C371C5"/>
    <w:rsid w:val="00C37642"/>
    <w:rsid w:val="00C376C7"/>
    <w:rsid w:val="00C376D4"/>
    <w:rsid w:val="00C378EF"/>
    <w:rsid w:val="00C37A8F"/>
    <w:rsid w:val="00C37D64"/>
    <w:rsid w:val="00C37FF9"/>
    <w:rsid w:val="00C40011"/>
    <w:rsid w:val="00C400CA"/>
    <w:rsid w:val="00C40ABF"/>
    <w:rsid w:val="00C40B68"/>
    <w:rsid w:val="00C40B75"/>
    <w:rsid w:val="00C40C64"/>
    <w:rsid w:val="00C40E7E"/>
    <w:rsid w:val="00C40E88"/>
    <w:rsid w:val="00C41251"/>
    <w:rsid w:val="00C41253"/>
    <w:rsid w:val="00C413EB"/>
    <w:rsid w:val="00C414DA"/>
    <w:rsid w:val="00C41D8B"/>
    <w:rsid w:val="00C4202F"/>
    <w:rsid w:val="00C42457"/>
    <w:rsid w:val="00C42505"/>
    <w:rsid w:val="00C4286B"/>
    <w:rsid w:val="00C43008"/>
    <w:rsid w:val="00C432C1"/>
    <w:rsid w:val="00C434CB"/>
    <w:rsid w:val="00C4354F"/>
    <w:rsid w:val="00C43DC0"/>
    <w:rsid w:val="00C43E11"/>
    <w:rsid w:val="00C44373"/>
    <w:rsid w:val="00C443E1"/>
    <w:rsid w:val="00C444C8"/>
    <w:rsid w:val="00C4553E"/>
    <w:rsid w:val="00C45742"/>
    <w:rsid w:val="00C45CE1"/>
    <w:rsid w:val="00C45E78"/>
    <w:rsid w:val="00C45F63"/>
    <w:rsid w:val="00C45FF8"/>
    <w:rsid w:val="00C46379"/>
    <w:rsid w:val="00C46417"/>
    <w:rsid w:val="00C46969"/>
    <w:rsid w:val="00C46B75"/>
    <w:rsid w:val="00C46EAF"/>
    <w:rsid w:val="00C46F3B"/>
    <w:rsid w:val="00C47024"/>
    <w:rsid w:val="00C47261"/>
    <w:rsid w:val="00C472C1"/>
    <w:rsid w:val="00C472E1"/>
    <w:rsid w:val="00C4738C"/>
    <w:rsid w:val="00C4745E"/>
    <w:rsid w:val="00C4749B"/>
    <w:rsid w:val="00C4751C"/>
    <w:rsid w:val="00C477B4"/>
    <w:rsid w:val="00C47820"/>
    <w:rsid w:val="00C47C9A"/>
    <w:rsid w:val="00C47E1A"/>
    <w:rsid w:val="00C50139"/>
    <w:rsid w:val="00C50298"/>
    <w:rsid w:val="00C50BD5"/>
    <w:rsid w:val="00C50DAD"/>
    <w:rsid w:val="00C50E82"/>
    <w:rsid w:val="00C51092"/>
    <w:rsid w:val="00C51108"/>
    <w:rsid w:val="00C511B2"/>
    <w:rsid w:val="00C51497"/>
    <w:rsid w:val="00C51573"/>
    <w:rsid w:val="00C51600"/>
    <w:rsid w:val="00C51936"/>
    <w:rsid w:val="00C51A98"/>
    <w:rsid w:val="00C51BAD"/>
    <w:rsid w:val="00C51CC6"/>
    <w:rsid w:val="00C51D18"/>
    <w:rsid w:val="00C51F88"/>
    <w:rsid w:val="00C5207B"/>
    <w:rsid w:val="00C52085"/>
    <w:rsid w:val="00C521D5"/>
    <w:rsid w:val="00C526FA"/>
    <w:rsid w:val="00C528CE"/>
    <w:rsid w:val="00C52D25"/>
    <w:rsid w:val="00C52FC3"/>
    <w:rsid w:val="00C532F3"/>
    <w:rsid w:val="00C5341A"/>
    <w:rsid w:val="00C53461"/>
    <w:rsid w:val="00C538E4"/>
    <w:rsid w:val="00C53919"/>
    <w:rsid w:val="00C53B41"/>
    <w:rsid w:val="00C53E3A"/>
    <w:rsid w:val="00C53E41"/>
    <w:rsid w:val="00C5463F"/>
    <w:rsid w:val="00C54D1C"/>
    <w:rsid w:val="00C54DE8"/>
    <w:rsid w:val="00C552F4"/>
    <w:rsid w:val="00C55588"/>
    <w:rsid w:val="00C556B8"/>
    <w:rsid w:val="00C55DAC"/>
    <w:rsid w:val="00C55ED1"/>
    <w:rsid w:val="00C55F37"/>
    <w:rsid w:val="00C5609E"/>
    <w:rsid w:val="00C562F1"/>
    <w:rsid w:val="00C56319"/>
    <w:rsid w:val="00C563A8"/>
    <w:rsid w:val="00C566F2"/>
    <w:rsid w:val="00C56908"/>
    <w:rsid w:val="00C56C12"/>
    <w:rsid w:val="00C56E15"/>
    <w:rsid w:val="00C56F4D"/>
    <w:rsid w:val="00C5703B"/>
    <w:rsid w:val="00C57869"/>
    <w:rsid w:val="00C57B4F"/>
    <w:rsid w:val="00C57EF1"/>
    <w:rsid w:val="00C60832"/>
    <w:rsid w:val="00C60A07"/>
    <w:rsid w:val="00C60AAA"/>
    <w:rsid w:val="00C60C89"/>
    <w:rsid w:val="00C61021"/>
    <w:rsid w:val="00C610B6"/>
    <w:rsid w:val="00C611B3"/>
    <w:rsid w:val="00C612D1"/>
    <w:rsid w:val="00C61482"/>
    <w:rsid w:val="00C61759"/>
    <w:rsid w:val="00C61988"/>
    <w:rsid w:val="00C61ACA"/>
    <w:rsid w:val="00C61B62"/>
    <w:rsid w:val="00C61CB2"/>
    <w:rsid w:val="00C61FA0"/>
    <w:rsid w:val="00C620B6"/>
    <w:rsid w:val="00C622B9"/>
    <w:rsid w:val="00C624C0"/>
    <w:rsid w:val="00C62502"/>
    <w:rsid w:val="00C6274D"/>
    <w:rsid w:val="00C62F1E"/>
    <w:rsid w:val="00C631A4"/>
    <w:rsid w:val="00C63276"/>
    <w:rsid w:val="00C6339A"/>
    <w:rsid w:val="00C633AD"/>
    <w:rsid w:val="00C633FD"/>
    <w:rsid w:val="00C636F6"/>
    <w:rsid w:val="00C636FA"/>
    <w:rsid w:val="00C63D7B"/>
    <w:rsid w:val="00C640E6"/>
    <w:rsid w:val="00C6427C"/>
    <w:rsid w:val="00C6461D"/>
    <w:rsid w:val="00C64F58"/>
    <w:rsid w:val="00C65219"/>
    <w:rsid w:val="00C6534A"/>
    <w:rsid w:val="00C653E5"/>
    <w:rsid w:val="00C65514"/>
    <w:rsid w:val="00C656DB"/>
    <w:rsid w:val="00C65A75"/>
    <w:rsid w:val="00C65C4E"/>
    <w:rsid w:val="00C66906"/>
    <w:rsid w:val="00C66CDF"/>
    <w:rsid w:val="00C67734"/>
    <w:rsid w:val="00C67B96"/>
    <w:rsid w:val="00C67E98"/>
    <w:rsid w:val="00C70348"/>
    <w:rsid w:val="00C7035A"/>
    <w:rsid w:val="00C7063D"/>
    <w:rsid w:val="00C707C3"/>
    <w:rsid w:val="00C70800"/>
    <w:rsid w:val="00C70887"/>
    <w:rsid w:val="00C708AD"/>
    <w:rsid w:val="00C70946"/>
    <w:rsid w:val="00C709B1"/>
    <w:rsid w:val="00C71224"/>
    <w:rsid w:val="00C712A5"/>
    <w:rsid w:val="00C71343"/>
    <w:rsid w:val="00C7136D"/>
    <w:rsid w:val="00C718B2"/>
    <w:rsid w:val="00C71AB7"/>
    <w:rsid w:val="00C71B43"/>
    <w:rsid w:val="00C71F5E"/>
    <w:rsid w:val="00C721C3"/>
    <w:rsid w:val="00C72697"/>
    <w:rsid w:val="00C726E4"/>
    <w:rsid w:val="00C72981"/>
    <w:rsid w:val="00C73459"/>
    <w:rsid w:val="00C735A9"/>
    <w:rsid w:val="00C73943"/>
    <w:rsid w:val="00C73B5B"/>
    <w:rsid w:val="00C74163"/>
    <w:rsid w:val="00C741C5"/>
    <w:rsid w:val="00C743A4"/>
    <w:rsid w:val="00C743EC"/>
    <w:rsid w:val="00C74814"/>
    <w:rsid w:val="00C74869"/>
    <w:rsid w:val="00C748E9"/>
    <w:rsid w:val="00C74971"/>
    <w:rsid w:val="00C74BE8"/>
    <w:rsid w:val="00C74E28"/>
    <w:rsid w:val="00C7555D"/>
    <w:rsid w:val="00C7559C"/>
    <w:rsid w:val="00C756CD"/>
    <w:rsid w:val="00C759BF"/>
    <w:rsid w:val="00C75B51"/>
    <w:rsid w:val="00C75BE6"/>
    <w:rsid w:val="00C75BE7"/>
    <w:rsid w:val="00C75C49"/>
    <w:rsid w:val="00C75DDE"/>
    <w:rsid w:val="00C76275"/>
    <w:rsid w:val="00C7661E"/>
    <w:rsid w:val="00C768DB"/>
    <w:rsid w:val="00C768E6"/>
    <w:rsid w:val="00C7695C"/>
    <w:rsid w:val="00C76FA3"/>
    <w:rsid w:val="00C77109"/>
    <w:rsid w:val="00C77163"/>
    <w:rsid w:val="00C77199"/>
    <w:rsid w:val="00C771DF"/>
    <w:rsid w:val="00C77216"/>
    <w:rsid w:val="00C77B74"/>
    <w:rsid w:val="00C8006B"/>
    <w:rsid w:val="00C808EA"/>
    <w:rsid w:val="00C808F5"/>
    <w:rsid w:val="00C80931"/>
    <w:rsid w:val="00C80C78"/>
    <w:rsid w:val="00C81443"/>
    <w:rsid w:val="00C815DD"/>
    <w:rsid w:val="00C816C2"/>
    <w:rsid w:val="00C81C6C"/>
    <w:rsid w:val="00C81CDB"/>
    <w:rsid w:val="00C81EB6"/>
    <w:rsid w:val="00C82052"/>
    <w:rsid w:val="00C82136"/>
    <w:rsid w:val="00C822D6"/>
    <w:rsid w:val="00C82601"/>
    <w:rsid w:val="00C82611"/>
    <w:rsid w:val="00C82F7B"/>
    <w:rsid w:val="00C832DE"/>
    <w:rsid w:val="00C8331A"/>
    <w:rsid w:val="00C83DF3"/>
    <w:rsid w:val="00C84189"/>
    <w:rsid w:val="00C84277"/>
    <w:rsid w:val="00C842D4"/>
    <w:rsid w:val="00C84494"/>
    <w:rsid w:val="00C84A1F"/>
    <w:rsid w:val="00C84C08"/>
    <w:rsid w:val="00C84EFA"/>
    <w:rsid w:val="00C8550F"/>
    <w:rsid w:val="00C855A1"/>
    <w:rsid w:val="00C855C1"/>
    <w:rsid w:val="00C8567A"/>
    <w:rsid w:val="00C856FA"/>
    <w:rsid w:val="00C859DD"/>
    <w:rsid w:val="00C85A99"/>
    <w:rsid w:val="00C85B8D"/>
    <w:rsid w:val="00C85F93"/>
    <w:rsid w:val="00C86156"/>
    <w:rsid w:val="00C8632D"/>
    <w:rsid w:val="00C8670B"/>
    <w:rsid w:val="00C86743"/>
    <w:rsid w:val="00C86C4E"/>
    <w:rsid w:val="00C871CB"/>
    <w:rsid w:val="00C87310"/>
    <w:rsid w:val="00C874E5"/>
    <w:rsid w:val="00C8756D"/>
    <w:rsid w:val="00C8786A"/>
    <w:rsid w:val="00C878BC"/>
    <w:rsid w:val="00C879EA"/>
    <w:rsid w:val="00C87A3C"/>
    <w:rsid w:val="00C87D68"/>
    <w:rsid w:val="00C87F09"/>
    <w:rsid w:val="00C87F1F"/>
    <w:rsid w:val="00C904DF"/>
    <w:rsid w:val="00C90569"/>
    <w:rsid w:val="00C908D8"/>
    <w:rsid w:val="00C90D26"/>
    <w:rsid w:val="00C90DC8"/>
    <w:rsid w:val="00C90FC4"/>
    <w:rsid w:val="00C91199"/>
    <w:rsid w:val="00C913C5"/>
    <w:rsid w:val="00C91745"/>
    <w:rsid w:val="00C91931"/>
    <w:rsid w:val="00C91A31"/>
    <w:rsid w:val="00C91ABF"/>
    <w:rsid w:val="00C91F6C"/>
    <w:rsid w:val="00C9246C"/>
    <w:rsid w:val="00C924B8"/>
    <w:rsid w:val="00C92E62"/>
    <w:rsid w:val="00C93067"/>
    <w:rsid w:val="00C93305"/>
    <w:rsid w:val="00C9366F"/>
    <w:rsid w:val="00C9376D"/>
    <w:rsid w:val="00C93CB7"/>
    <w:rsid w:val="00C93EE0"/>
    <w:rsid w:val="00C942A1"/>
    <w:rsid w:val="00C94F22"/>
    <w:rsid w:val="00C94F59"/>
    <w:rsid w:val="00C95165"/>
    <w:rsid w:val="00C95367"/>
    <w:rsid w:val="00C95447"/>
    <w:rsid w:val="00C956A5"/>
    <w:rsid w:val="00C9588B"/>
    <w:rsid w:val="00C95AA8"/>
    <w:rsid w:val="00C95BFC"/>
    <w:rsid w:val="00C95C54"/>
    <w:rsid w:val="00C960C7"/>
    <w:rsid w:val="00C96200"/>
    <w:rsid w:val="00C96484"/>
    <w:rsid w:val="00C96675"/>
    <w:rsid w:val="00C96749"/>
    <w:rsid w:val="00C9681E"/>
    <w:rsid w:val="00C969B4"/>
    <w:rsid w:val="00C96BFB"/>
    <w:rsid w:val="00C97706"/>
    <w:rsid w:val="00C97A00"/>
    <w:rsid w:val="00C97A9D"/>
    <w:rsid w:val="00C97B24"/>
    <w:rsid w:val="00C97D7E"/>
    <w:rsid w:val="00C97E4E"/>
    <w:rsid w:val="00CA0120"/>
    <w:rsid w:val="00CA048B"/>
    <w:rsid w:val="00CA048C"/>
    <w:rsid w:val="00CA1112"/>
    <w:rsid w:val="00CA13DB"/>
    <w:rsid w:val="00CA1AD4"/>
    <w:rsid w:val="00CA254B"/>
    <w:rsid w:val="00CA255D"/>
    <w:rsid w:val="00CA2BFB"/>
    <w:rsid w:val="00CA2D6B"/>
    <w:rsid w:val="00CA2DF4"/>
    <w:rsid w:val="00CA2F01"/>
    <w:rsid w:val="00CA3028"/>
    <w:rsid w:val="00CA307F"/>
    <w:rsid w:val="00CA346C"/>
    <w:rsid w:val="00CA3EBD"/>
    <w:rsid w:val="00CA408B"/>
    <w:rsid w:val="00CA4097"/>
    <w:rsid w:val="00CA4365"/>
    <w:rsid w:val="00CA448F"/>
    <w:rsid w:val="00CA4616"/>
    <w:rsid w:val="00CA4657"/>
    <w:rsid w:val="00CA485C"/>
    <w:rsid w:val="00CA489E"/>
    <w:rsid w:val="00CA4A56"/>
    <w:rsid w:val="00CA51DB"/>
    <w:rsid w:val="00CA54EB"/>
    <w:rsid w:val="00CA575A"/>
    <w:rsid w:val="00CA5830"/>
    <w:rsid w:val="00CA5D09"/>
    <w:rsid w:val="00CA67B0"/>
    <w:rsid w:val="00CA67E3"/>
    <w:rsid w:val="00CA6C81"/>
    <w:rsid w:val="00CA6E30"/>
    <w:rsid w:val="00CA6F87"/>
    <w:rsid w:val="00CA7067"/>
    <w:rsid w:val="00CA70C5"/>
    <w:rsid w:val="00CA70FF"/>
    <w:rsid w:val="00CA7165"/>
    <w:rsid w:val="00CA7357"/>
    <w:rsid w:val="00CA73DF"/>
    <w:rsid w:val="00CA7410"/>
    <w:rsid w:val="00CA74BD"/>
    <w:rsid w:val="00CA7747"/>
    <w:rsid w:val="00CA7C55"/>
    <w:rsid w:val="00CA7D88"/>
    <w:rsid w:val="00CA7DE8"/>
    <w:rsid w:val="00CA7FED"/>
    <w:rsid w:val="00CB013A"/>
    <w:rsid w:val="00CB08F0"/>
    <w:rsid w:val="00CB0A0A"/>
    <w:rsid w:val="00CB0D1A"/>
    <w:rsid w:val="00CB0DAE"/>
    <w:rsid w:val="00CB0E07"/>
    <w:rsid w:val="00CB0E31"/>
    <w:rsid w:val="00CB102D"/>
    <w:rsid w:val="00CB1033"/>
    <w:rsid w:val="00CB132B"/>
    <w:rsid w:val="00CB147A"/>
    <w:rsid w:val="00CB14CF"/>
    <w:rsid w:val="00CB18E6"/>
    <w:rsid w:val="00CB22F3"/>
    <w:rsid w:val="00CB2E47"/>
    <w:rsid w:val="00CB2E88"/>
    <w:rsid w:val="00CB30C6"/>
    <w:rsid w:val="00CB34ED"/>
    <w:rsid w:val="00CB356A"/>
    <w:rsid w:val="00CB38A0"/>
    <w:rsid w:val="00CB39E7"/>
    <w:rsid w:val="00CB3E61"/>
    <w:rsid w:val="00CB3FD8"/>
    <w:rsid w:val="00CB45F3"/>
    <w:rsid w:val="00CB4998"/>
    <w:rsid w:val="00CB4C64"/>
    <w:rsid w:val="00CB4CF3"/>
    <w:rsid w:val="00CB4FBD"/>
    <w:rsid w:val="00CB5387"/>
    <w:rsid w:val="00CB5737"/>
    <w:rsid w:val="00CB57AE"/>
    <w:rsid w:val="00CB5E63"/>
    <w:rsid w:val="00CB5E97"/>
    <w:rsid w:val="00CB6537"/>
    <w:rsid w:val="00CB678E"/>
    <w:rsid w:val="00CB6C56"/>
    <w:rsid w:val="00CB6E18"/>
    <w:rsid w:val="00CB6EFF"/>
    <w:rsid w:val="00CB6FBB"/>
    <w:rsid w:val="00CB74D6"/>
    <w:rsid w:val="00CB753A"/>
    <w:rsid w:val="00CB7E2D"/>
    <w:rsid w:val="00CC00A9"/>
    <w:rsid w:val="00CC01C2"/>
    <w:rsid w:val="00CC0203"/>
    <w:rsid w:val="00CC1270"/>
    <w:rsid w:val="00CC1594"/>
    <w:rsid w:val="00CC15D4"/>
    <w:rsid w:val="00CC172A"/>
    <w:rsid w:val="00CC19A5"/>
    <w:rsid w:val="00CC1AFA"/>
    <w:rsid w:val="00CC1D54"/>
    <w:rsid w:val="00CC2125"/>
    <w:rsid w:val="00CC23B8"/>
    <w:rsid w:val="00CC2539"/>
    <w:rsid w:val="00CC2670"/>
    <w:rsid w:val="00CC2772"/>
    <w:rsid w:val="00CC27F6"/>
    <w:rsid w:val="00CC2875"/>
    <w:rsid w:val="00CC2F5C"/>
    <w:rsid w:val="00CC3363"/>
    <w:rsid w:val="00CC3460"/>
    <w:rsid w:val="00CC394D"/>
    <w:rsid w:val="00CC395C"/>
    <w:rsid w:val="00CC3B98"/>
    <w:rsid w:val="00CC3BC1"/>
    <w:rsid w:val="00CC3F2F"/>
    <w:rsid w:val="00CC4552"/>
    <w:rsid w:val="00CC45E1"/>
    <w:rsid w:val="00CC46AD"/>
    <w:rsid w:val="00CC4B53"/>
    <w:rsid w:val="00CC50DC"/>
    <w:rsid w:val="00CC5178"/>
    <w:rsid w:val="00CC52DF"/>
    <w:rsid w:val="00CC593C"/>
    <w:rsid w:val="00CC5C7B"/>
    <w:rsid w:val="00CC5E7E"/>
    <w:rsid w:val="00CC5FEB"/>
    <w:rsid w:val="00CC613E"/>
    <w:rsid w:val="00CC62FF"/>
    <w:rsid w:val="00CC63AE"/>
    <w:rsid w:val="00CC6565"/>
    <w:rsid w:val="00CC656A"/>
    <w:rsid w:val="00CC6B7E"/>
    <w:rsid w:val="00CC746D"/>
    <w:rsid w:val="00CC77CC"/>
    <w:rsid w:val="00CC7859"/>
    <w:rsid w:val="00CC7F5B"/>
    <w:rsid w:val="00CD042D"/>
    <w:rsid w:val="00CD0816"/>
    <w:rsid w:val="00CD0DC5"/>
    <w:rsid w:val="00CD0E50"/>
    <w:rsid w:val="00CD0F70"/>
    <w:rsid w:val="00CD125F"/>
    <w:rsid w:val="00CD1399"/>
    <w:rsid w:val="00CD14FA"/>
    <w:rsid w:val="00CD18EC"/>
    <w:rsid w:val="00CD1D1F"/>
    <w:rsid w:val="00CD1EE2"/>
    <w:rsid w:val="00CD1F2A"/>
    <w:rsid w:val="00CD2269"/>
    <w:rsid w:val="00CD226F"/>
    <w:rsid w:val="00CD22D9"/>
    <w:rsid w:val="00CD256D"/>
    <w:rsid w:val="00CD266B"/>
    <w:rsid w:val="00CD2680"/>
    <w:rsid w:val="00CD2A8E"/>
    <w:rsid w:val="00CD2CB9"/>
    <w:rsid w:val="00CD2CEE"/>
    <w:rsid w:val="00CD2CFA"/>
    <w:rsid w:val="00CD3025"/>
    <w:rsid w:val="00CD3350"/>
    <w:rsid w:val="00CD3454"/>
    <w:rsid w:val="00CD362E"/>
    <w:rsid w:val="00CD36AB"/>
    <w:rsid w:val="00CD40F1"/>
    <w:rsid w:val="00CD4642"/>
    <w:rsid w:val="00CD4693"/>
    <w:rsid w:val="00CD4786"/>
    <w:rsid w:val="00CD484B"/>
    <w:rsid w:val="00CD4A39"/>
    <w:rsid w:val="00CD4A3C"/>
    <w:rsid w:val="00CD4E9D"/>
    <w:rsid w:val="00CD4EEF"/>
    <w:rsid w:val="00CD4F4F"/>
    <w:rsid w:val="00CD57F4"/>
    <w:rsid w:val="00CD5B09"/>
    <w:rsid w:val="00CD5B1A"/>
    <w:rsid w:val="00CD5EF6"/>
    <w:rsid w:val="00CD5FE2"/>
    <w:rsid w:val="00CD6138"/>
    <w:rsid w:val="00CD6283"/>
    <w:rsid w:val="00CD631C"/>
    <w:rsid w:val="00CD6983"/>
    <w:rsid w:val="00CD6AB3"/>
    <w:rsid w:val="00CD6E1D"/>
    <w:rsid w:val="00CD7609"/>
    <w:rsid w:val="00CD762B"/>
    <w:rsid w:val="00CD7684"/>
    <w:rsid w:val="00CD7820"/>
    <w:rsid w:val="00CD79FA"/>
    <w:rsid w:val="00CD7E3F"/>
    <w:rsid w:val="00CD7F9F"/>
    <w:rsid w:val="00CE0197"/>
    <w:rsid w:val="00CE037A"/>
    <w:rsid w:val="00CE050C"/>
    <w:rsid w:val="00CE06A9"/>
    <w:rsid w:val="00CE0F81"/>
    <w:rsid w:val="00CE119E"/>
    <w:rsid w:val="00CE12C0"/>
    <w:rsid w:val="00CE1353"/>
    <w:rsid w:val="00CE1753"/>
    <w:rsid w:val="00CE17C2"/>
    <w:rsid w:val="00CE1D1E"/>
    <w:rsid w:val="00CE1FF5"/>
    <w:rsid w:val="00CE2067"/>
    <w:rsid w:val="00CE23BF"/>
    <w:rsid w:val="00CE26AD"/>
    <w:rsid w:val="00CE28F5"/>
    <w:rsid w:val="00CE2A42"/>
    <w:rsid w:val="00CE2A7A"/>
    <w:rsid w:val="00CE2A99"/>
    <w:rsid w:val="00CE2C0E"/>
    <w:rsid w:val="00CE2C85"/>
    <w:rsid w:val="00CE33FD"/>
    <w:rsid w:val="00CE3787"/>
    <w:rsid w:val="00CE39F2"/>
    <w:rsid w:val="00CE434D"/>
    <w:rsid w:val="00CE47BD"/>
    <w:rsid w:val="00CE48FE"/>
    <w:rsid w:val="00CE4A2C"/>
    <w:rsid w:val="00CE4AB9"/>
    <w:rsid w:val="00CE4CD8"/>
    <w:rsid w:val="00CE4D64"/>
    <w:rsid w:val="00CE4E84"/>
    <w:rsid w:val="00CE50C3"/>
    <w:rsid w:val="00CE5320"/>
    <w:rsid w:val="00CE53D8"/>
    <w:rsid w:val="00CE53E6"/>
    <w:rsid w:val="00CE5604"/>
    <w:rsid w:val="00CE5738"/>
    <w:rsid w:val="00CE58FE"/>
    <w:rsid w:val="00CE59E8"/>
    <w:rsid w:val="00CE5AF3"/>
    <w:rsid w:val="00CE5B40"/>
    <w:rsid w:val="00CE5F6D"/>
    <w:rsid w:val="00CE5F87"/>
    <w:rsid w:val="00CE611F"/>
    <w:rsid w:val="00CE63F9"/>
    <w:rsid w:val="00CE648A"/>
    <w:rsid w:val="00CE64CE"/>
    <w:rsid w:val="00CE650F"/>
    <w:rsid w:val="00CE65A6"/>
    <w:rsid w:val="00CE673D"/>
    <w:rsid w:val="00CE6C3E"/>
    <w:rsid w:val="00CE783F"/>
    <w:rsid w:val="00CE7891"/>
    <w:rsid w:val="00CE7CD8"/>
    <w:rsid w:val="00CE7DC7"/>
    <w:rsid w:val="00CF035A"/>
    <w:rsid w:val="00CF0AA2"/>
    <w:rsid w:val="00CF0B2A"/>
    <w:rsid w:val="00CF0C32"/>
    <w:rsid w:val="00CF0E9C"/>
    <w:rsid w:val="00CF12A1"/>
    <w:rsid w:val="00CF1544"/>
    <w:rsid w:val="00CF160C"/>
    <w:rsid w:val="00CF190E"/>
    <w:rsid w:val="00CF23BA"/>
    <w:rsid w:val="00CF2643"/>
    <w:rsid w:val="00CF2995"/>
    <w:rsid w:val="00CF2E68"/>
    <w:rsid w:val="00CF2E7D"/>
    <w:rsid w:val="00CF31D7"/>
    <w:rsid w:val="00CF330A"/>
    <w:rsid w:val="00CF356B"/>
    <w:rsid w:val="00CF369B"/>
    <w:rsid w:val="00CF36CC"/>
    <w:rsid w:val="00CF3904"/>
    <w:rsid w:val="00CF3A3E"/>
    <w:rsid w:val="00CF3B3F"/>
    <w:rsid w:val="00CF3CED"/>
    <w:rsid w:val="00CF42DD"/>
    <w:rsid w:val="00CF443F"/>
    <w:rsid w:val="00CF4661"/>
    <w:rsid w:val="00CF46F3"/>
    <w:rsid w:val="00CF4900"/>
    <w:rsid w:val="00CF4935"/>
    <w:rsid w:val="00CF53F1"/>
    <w:rsid w:val="00CF54D4"/>
    <w:rsid w:val="00CF5AE7"/>
    <w:rsid w:val="00CF5C24"/>
    <w:rsid w:val="00CF5D36"/>
    <w:rsid w:val="00CF6176"/>
    <w:rsid w:val="00CF6464"/>
    <w:rsid w:val="00CF6535"/>
    <w:rsid w:val="00CF653C"/>
    <w:rsid w:val="00CF67A4"/>
    <w:rsid w:val="00CF70D3"/>
    <w:rsid w:val="00CF76A1"/>
    <w:rsid w:val="00CF79E3"/>
    <w:rsid w:val="00CF7C88"/>
    <w:rsid w:val="00CF7CB3"/>
    <w:rsid w:val="00CF7FCE"/>
    <w:rsid w:val="00D0001B"/>
    <w:rsid w:val="00D004AC"/>
    <w:rsid w:val="00D00BA3"/>
    <w:rsid w:val="00D00C6D"/>
    <w:rsid w:val="00D010C2"/>
    <w:rsid w:val="00D011B2"/>
    <w:rsid w:val="00D013E8"/>
    <w:rsid w:val="00D0149B"/>
    <w:rsid w:val="00D016DE"/>
    <w:rsid w:val="00D019F1"/>
    <w:rsid w:val="00D01F64"/>
    <w:rsid w:val="00D02002"/>
    <w:rsid w:val="00D02031"/>
    <w:rsid w:val="00D0221D"/>
    <w:rsid w:val="00D02389"/>
    <w:rsid w:val="00D024ED"/>
    <w:rsid w:val="00D0260D"/>
    <w:rsid w:val="00D02617"/>
    <w:rsid w:val="00D026EA"/>
    <w:rsid w:val="00D02875"/>
    <w:rsid w:val="00D02B47"/>
    <w:rsid w:val="00D02D02"/>
    <w:rsid w:val="00D02E7B"/>
    <w:rsid w:val="00D032D0"/>
    <w:rsid w:val="00D032D2"/>
    <w:rsid w:val="00D03820"/>
    <w:rsid w:val="00D04845"/>
    <w:rsid w:val="00D049C1"/>
    <w:rsid w:val="00D04AB3"/>
    <w:rsid w:val="00D04E9C"/>
    <w:rsid w:val="00D05C0D"/>
    <w:rsid w:val="00D05D04"/>
    <w:rsid w:val="00D05EF3"/>
    <w:rsid w:val="00D05FB9"/>
    <w:rsid w:val="00D06DFF"/>
    <w:rsid w:val="00D06FFE"/>
    <w:rsid w:val="00D07781"/>
    <w:rsid w:val="00D07D14"/>
    <w:rsid w:val="00D07EBA"/>
    <w:rsid w:val="00D07EE1"/>
    <w:rsid w:val="00D07F37"/>
    <w:rsid w:val="00D1029F"/>
    <w:rsid w:val="00D104DB"/>
    <w:rsid w:val="00D10818"/>
    <w:rsid w:val="00D10827"/>
    <w:rsid w:val="00D109B3"/>
    <w:rsid w:val="00D10EEB"/>
    <w:rsid w:val="00D11087"/>
    <w:rsid w:val="00D114D4"/>
    <w:rsid w:val="00D118EB"/>
    <w:rsid w:val="00D11A66"/>
    <w:rsid w:val="00D11CA8"/>
    <w:rsid w:val="00D11D31"/>
    <w:rsid w:val="00D120A8"/>
    <w:rsid w:val="00D1235B"/>
    <w:rsid w:val="00D123AA"/>
    <w:rsid w:val="00D12565"/>
    <w:rsid w:val="00D1289D"/>
    <w:rsid w:val="00D128A2"/>
    <w:rsid w:val="00D12926"/>
    <w:rsid w:val="00D12C9F"/>
    <w:rsid w:val="00D136E9"/>
    <w:rsid w:val="00D13AAE"/>
    <w:rsid w:val="00D13D25"/>
    <w:rsid w:val="00D13E09"/>
    <w:rsid w:val="00D14251"/>
    <w:rsid w:val="00D1427E"/>
    <w:rsid w:val="00D14549"/>
    <w:rsid w:val="00D14BF0"/>
    <w:rsid w:val="00D14D19"/>
    <w:rsid w:val="00D14D80"/>
    <w:rsid w:val="00D14DBE"/>
    <w:rsid w:val="00D14FF3"/>
    <w:rsid w:val="00D15158"/>
    <w:rsid w:val="00D152C7"/>
    <w:rsid w:val="00D15378"/>
    <w:rsid w:val="00D1537D"/>
    <w:rsid w:val="00D154BF"/>
    <w:rsid w:val="00D155E4"/>
    <w:rsid w:val="00D156C9"/>
    <w:rsid w:val="00D158CD"/>
    <w:rsid w:val="00D159BD"/>
    <w:rsid w:val="00D15A1F"/>
    <w:rsid w:val="00D15A51"/>
    <w:rsid w:val="00D15F37"/>
    <w:rsid w:val="00D1693A"/>
    <w:rsid w:val="00D17061"/>
    <w:rsid w:val="00D1724E"/>
    <w:rsid w:val="00D17341"/>
    <w:rsid w:val="00D1751A"/>
    <w:rsid w:val="00D17556"/>
    <w:rsid w:val="00D176A2"/>
    <w:rsid w:val="00D178B4"/>
    <w:rsid w:val="00D17BCC"/>
    <w:rsid w:val="00D17F02"/>
    <w:rsid w:val="00D17F40"/>
    <w:rsid w:val="00D20120"/>
    <w:rsid w:val="00D20278"/>
    <w:rsid w:val="00D202BE"/>
    <w:rsid w:val="00D20C21"/>
    <w:rsid w:val="00D20DD6"/>
    <w:rsid w:val="00D21171"/>
    <w:rsid w:val="00D211E2"/>
    <w:rsid w:val="00D213DD"/>
    <w:rsid w:val="00D21662"/>
    <w:rsid w:val="00D21830"/>
    <w:rsid w:val="00D21CC2"/>
    <w:rsid w:val="00D21CDD"/>
    <w:rsid w:val="00D21D93"/>
    <w:rsid w:val="00D22163"/>
    <w:rsid w:val="00D222CE"/>
    <w:rsid w:val="00D222FC"/>
    <w:rsid w:val="00D22438"/>
    <w:rsid w:val="00D224E0"/>
    <w:rsid w:val="00D22D61"/>
    <w:rsid w:val="00D22DD9"/>
    <w:rsid w:val="00D23068"/>
    <w:rsid w:val="00D23C95"/>
    <w:rsid w:val="00D23CEF"/>
    <w:rsid w:val="00D23D32"/>
    <w:rsid w:val="00D23F23"/>
    <w:rsid w:val="00D24192"/>
    <w:rsid w:val="00D244BD"/>
    <w:rsid w:val="00D244D8"/>
    <w:rsid w:val="00D247BF"/>
    <w:rsid w:val="00D24C36"/>
    <w:rsid w:val="00D24CF8"/>
    <w:rsid w:val="00D2519F"/>
    <w:rsid w:val="00D25B6D"/>
    <w:rsid w:val="00D25EEE"/>
    <w:rsid w:val="00D26008"/>
    <w:rsid w:val="00D2649C"/>
    <w:rsid w:val="00D26B76"/>
    <w:rsid w:val="00D26D6F"/>
    <w:rsid w:val="00D2717B"/>
    <w:rsid w:val="00D27414"/>
    <w:rsid w:val="00D27856"/>
    <w:rsid w:val="00D27C93"/>
    <w:rsid w:val="00D300AB"/>
    <w:rsid w:val="00D302C6"/>
    <w:rsid w:val="00D3056D"/>
    <w:rsid w:val="00D305A5"/>
    <w:rsid w:val="00D30602"/>
    <w:rsid w:val="00D30A39"/>
    <w:rsid w:val="00D30B2B"/>
    <w:rsid w:val="00D3117F"/>
    <w:rsid w:val="00D31299"/>
    <w:rsid w:val="00D313B1"/>
    <w:rsid w:val="00D31557"/>
    <w:rsid w:val="00D31645"/>
    <w:rsid w:val="00D31867"/>
    <w:rsid w:val="00D319AD"/>
    <w:rsid w:val="00D31A21"/>
    <w:rsid w:val="00D31A3E"/>
    <w:rsid w:val="00D31C9A"/>
    <w:rsid w:val="00D31D97"/>
    <w:rsid w:val="00D31F1E"/>
    <w:rsid w:val="00D320F4"/>
    <w:rsid w:val="00D320F6"/>
    <w:rsid w:val="00D3225B"/>
    <w:rsid w:val="00D3249B"/>
    <w:rsid w:val="00D329CA"/>
    <w:rsid w:val="00D32A53"/>
    <w:rsid w:val="00D33185"/>
    <w:rsid w:val="00D331B3"/>
    <w:rsid w:val="00D33380"/>
    <w:rsid w:val="00D3345A"/>
    <w:rsid w:val="00D335A7"/>
    <w:rsid w:val="00D33815"/>
    <w:rsid w:val="00D33CEE"/>
    <w:rsid w:val="00D33D0B"/>
    <w:rsid w:val="00D33DB5"/>
    <w:rsid w:val="00D33E9A"/>
    <w:rsid w:val="00D33FDB"/>
    <w:rsid w:val="00D3499A"/>
    <w:rsid w:val="00D34C0F"/>
    <w:rsid w:val="00D352E4"/>
    <w:rsid w:val="00D353B8"/>
    <w:rsid w:val="00D35A9C"/>
    <w:rsid w:val="00D35B54"/>
    <w:rsid w:val="00D3618A"/>
    <w:rsid w:val="00D361D3"/>
    <w:rsid w:val="00D36375"/>
    <w:rsid w:val="00D36962"/>
    <w:rsid w:val="00D371E7"/>
    <w:rsid w:val="00D3766C"/>
    <w:rsid w:val="00D37833"/>
    <w:rsid w:val="00D37944"/>
    <w:rsid w:val="00D37B4F"/>
    <w:rsid w:val="00D37DB7"/>
    <w:rsid w:val="00D400E6"/>
    <w:rsid w:val="00D400FE"/>
    <w:rsid w:val="00D40233"/>
    <w:rsid w:val="00D4053A"/>
    <w:rsid w:val="00D40540"/>
    <w:rsid w:val="00D408D7"/>
    <w:rsid w:val="00D40A33"/>
    <w:rsid w:val="00D40D67"/>
    <w:rsid w:val="00D41430"/>
    <w:rsid w:val="00D414D7"/>
    <w:rsid w:val="00D4159B"/>
    <w:rsid w:val="00D418A4"/>
    <w:rsid w:val="00D41996"/>
    <w:rsid w:val="00D41D67"/>
    <w:rsid w:val="00D41E48"/>
    <w:rsid w:val="00D41E60"/>
    <w:rsid w:val="00D42002"/>
    <w:rsid w:val="00D42047"/>
    <w:rsid w:val="00D427B8"/>
    <w:rsid w:val="00D43058"/>
    <w:rsid w:val="00D43143"/>
    <w:rsid w:val="00D43154"/>
    <w:rsid w:val="00D4315A"/>
    <w:rsid w:val="00D431BB"/>
    <w:rsid w:val="00D433B7"/>
    <w:rsid w:val="00D4340C"/>
    <w:rsid w:val="00D434CA"/>
    <w:rsid w:val="00D437A4"/>
    <w:rsid w:val="00D43C2C"/>
    <w:rsid w:val="00D43CEE"/>
    <w:rsid w:val="00D4480B"/>
    <w:rsid w:val="00D4497B"/>
    <w:rsid w:val="00D44A38"/>
    <w:rsid w:val="00D44BF8"/>
    <w:rsid w:val="00D44CB3"/>
    <w:rsid w:val="00D44EA2"/>
    <w:rsid w:val="00D45036"/>
    <w:rsid w:val="00D4529C"/>
    <w:rsid w:val="00D4530E"/>
    <w:rsid w:val="00D454DE"/>
    <w:rsid w:val="00D45C0B"/>
    <w:rsid w:val="00D45C66"/>
    <w:rsid w:val="00D4600D"/>
    <w:rsid w:val="00D464C8"/>
    <w:rsid w:val="00D469AA"/>
    <w:rsid w:val="00D46C58"/>
    <w:rsid w:val="00D46DE3"/>
    <w:rsid w:val="00D46F42"/>
    <w:rsid w:val="00D47839"/>
    <w:rsid w:val="00D47911"/>
    <w:rsid w:val="00D47B32"/>
    <w:rsid w:val="00D47D4B"/>
    <w:rsid w:val="00D47EFF"/>
    <w:rsid w:val="00D502C6"/>
    <w:rsid w:val="00D50535"/>
    <w:rsid w:val="00D50B8F"/>
    <w:rsid w:val="00D50BBC"/>
    <w:rsid w:val="00D50CAB"/>
    <w:rsid w:val="00D50E46"/>
    <w:rsid w:val="00D50F29"/>
    <w:rsid w:val="00D50FBF"/>
    <w:rsid w:val="00D5108B"/>
    <w:rsid w:val="00D513F3"/>
    <w:rsid w:val="00D5148C"/>
    <w:rsid w:val="00D5159F"/>
    <w:rsid w:val="00D516A3"/>
    <w:rsid w:val="00D51A51"/>
    <w:rsid w:val="00D52068"/>
    <w:rsid w:val="00D521F3"/>
    <w:rsid w:val="00D52237"/>
    <w:rsid w:val="00D52486"/>
    <w:rsid w:val="00D5256C"/>
    <w:rsid w:val="00D52AEF"/>
    <w:rsid w:val="00D52BF5"/>
    <w:rsid w:val="00D53853"/>
    <w:rsid w:val="00D5391F"/>
    <w:rsid w:val="00D53D63"/>
    <w:rsid w:val="00D53EAA"/>
    <w:rsid w:val="00D53F01"/>
    <w:rsid w:val="00D53F5F"/>
    <w:rsid w:val="00D53FFA"/>
    <w:rsid w:val="00D54159"/>
    <w:rsid w:val="00D54218"/>
    <w:rsid w:val="00D544FC"/>
    <w:rsid w:val="00D548D9"/>
    <w:rsid w:val="00D54B6B"/>
    <w:rsid w:val="00D550A8"/>
    <w:rsid w:val="00D550BE"/>
    <w:rsid w:val="00D550CF"/>
    <w:rsid w:val="00D559B7"/>
    <w:rsid w:val="00D5618A"/>
    <w:rsid w:val="00D565B9"/>
    <w:rsid w:val="00D56999"/>
    <w:rsid w:val="00D56C45"/>
    <w:rsid w:val="00D56C70"/>
    <w:rsid w:val="00D57058"/>
    <w:rsid w:val="00D57234"/>
    <w:rsid w:val="00D5785F"/>
    <w:rsid w:val="00D5797F"/>
    <w:rsid w:val="00D57AF1"/>
    <w:rsid w:val="00D57B66"/>
    <w:rsid w:val="00D57CBC"/>
    <w:rsid w:val="00D57FED"/>
    <w:rsid w:val="00D6028A"/>
    <w:rsid w:val="00D604FE"/>
    <w:rsid w:val="00D605D5"/>
    <w:rsid w:val="00D608DF"/>
    <w:rsid w:val="00D60A37"/>
    <w:rsid w:val="00D60D56"/>
    <w:rsid w:val="00D60E3C"/>
    <w:rsid w:val="00D60EA9"/>
    <w:rsid w:val="00D61021"/>
    <w:rsid w:val="00D610D0"/>
    <w:rsid w:val="00D61168"/>
    <w:rsid w:val="00D6116D"/>
    <w:rsid w:val="00D61292"/>
    <w:rsid w:val="00D612AA"/>
    <w:rsid w:val="00D6167D"/>
    <w:rsid w:val="00D61A1D"/>
    <w:rsid w:val="00D61AAD"/>
    <w:rsid w:val="00D61D3A"/>
    <w:rsid w:val="00D61F8E"/>
    <w:rsid w:val="00D6229D"/>
    <w:rsid w:val="00D624DA"/>
    <w:rsid w:val="00D626B6"/>
    <w:rsid w:val="00D62B28"/>
    <w:rsid w:val="00D62C65"/>
    <w:rsid w:val="00D63071"/>
    <w:rsid w:val="00D63144"/>
    <w:rsid w:val="00D63223"/>
    <w:rsid w:val="00D634F8"/>
    <w:rsid w:val="00D6379C"/>
    <w:rsid w:val="00D637BA"/>
    <w:rsid w:val="00D63A0C"/>
    <w:rsid w:val="00D63C74"/>
    <w:rsid w:val="00D63F2F"/>
    <w:rsid w:val="00D642C7"/>
    <w:rsid w:val="00D646F8"/>
    <w:rsid w:val="00D64711"/>
    <w:rsid w:val="00D64B70"/>
    <w:rsid w:val="00D64E77"/>
    <w:rsid w:val="00D64FA1"/>
    <w:rsid w:val="00D650C9"/>
    <w:rsid w:val="00D651BF"/>
    <w:rsid w:val="00D6536A"/>
    <w:rsid w:val="00D653B5"/>
    <w:rsid w:val="00D65564"/>
    <w:rsid w:val="00D65A85"/>
    <w:rsid w:val="00D65D1D"/>
    <w:rsid w:val="00D6656C"/>
    <w:rsid w:val="00D6662B"/>
    <w:rsid w:val="00D6699A"/>
    <w:rsid w:val="00D66AEF"/>
    <w:rsid w:val="00D66CD9"/>
    <w:rsid w:val="00D66D62"/>
    <w:rsid w:val="00D67A66"/>
    <w:rsid w:val="00D701C1"/>
    <w:rsid w:val="00D70353"/>
    <w:rsid w:val="00D705F5"/>
    <w:rsid w:val="00D7063D"/>
    <w:rsid w:val="00D7097A"/>
    <w:rsid w:val="00D709F5"/>
    <w:rsid w:val="00D70AE4"/>
    <w:rsid w:val="00D70C4A"/>
    <w:rsid w:val="00D70F0D"/>
    <w:rsid w:val="00D70F56"/>
    <w:rsid w:val="00D7100A"/>
    <w:rsid w:val="00D71400"/>
    <w:rsid w:val="00D7195C"/>
    <w:rsid w:val="00D71B49"/>
    <w:rsid w:val="00D727A7"/>
    <w:rsid w:val="00D72875"/>
    <w:rsid w:val="00D729B3"/>
    <w:rsid w:val="00D72C35"/>
    <w:rsid w:val="00D72DA3"/>
    <w:rsid w:val="00D73106"/>
    <w:rsid w:val="00D731CE"/>
    <w:rsid w:val="00D7344E"/>
    <w:rsid w:val="00D735A7"/>
    <w:rsid w:val="00D735E6"/>
    <w:rsid w:val="00D73685"/>
    <w:rsid w:val="00D73805"/>
    <w:rsid w:val="00D738BC"/>
    <w:rsid w:val="00D73A30"/>
    <w:rsid w:val="00D74229"/>
    <w:rsid w:val="00D7460C"/>
    <w:rsid w:val="00D74A5F"/>
    <w:rsid w:val="00D74AD1"/>
    <w:rsid w:val="00D74E0C"/>
    <w:rsid w:val="00D74E5F"/>
    <w:rsid w:val="00D75143"/>
    <w:rsid w:val="00D75784"/>
    <w:rsid w:val="00D75BE6"/>
    <w:rsid w:val="00D75CBB"/>
    <w:rsid w:val="00D75E10"/>
    <w:rsid w:val="00D761EB"/>
    <w:rsid w:val="00D762FD"/>
    <w:rsid w:val="00D76364"/>
    <w:rsid w:val="00D767DF"/>
    <w:rsid w:val="00D76BBC"/>
    <w:rsid w:val="00D76C54"/>
    <w:rsid w:val="00D76E56"/>
    <w:rsid w:val="00D76EB3"/>
    <w:rsid w:val="00D777FA"/>
    <w:rsid w:val="00D77A37"/>
    <w:rsid w:val="00D77DA2"/>
    <w:rsid w:val="00D77E14"/>
    <w:rsid w:val="00D77E21"/>
    <w:rsid w:val="00D800A9"/>
    <w:rsid w:val="00D80150"/>
    <w:rsid w:val="00D804AD"/>
    <w:rsid w:val="00D80998"/>
    <w:rsid w:val="00D80AB1"/>
    <w:rsid w:val="00D80E80"/>
    <w:rsid w:val="00D81171"/>
    <w:rsid w:val="00D81196"/>
    <w:rsid w:val="00D817B6"/>
    <w:rsid w:val="00D817D3"/>
    <w:rsid w:val="00D81B64"/>
    <w:rsid w:val="00D81C55"/>
    <w:rsid w:val="00D81E81"/>
    <w:rsid w:val="00D82099"/>
    <w:rsid w:val="00D82604"/>
    <w:rsid w:val="00D82C80"/>
    <w:rsid w:val="00D82D0B"/>
    <w:rsid w:val="00D83038"/>
    <w:rsid w:val="00D833BB"/>
    <w:rsid w:val="00D83966"/>
    <w:rsid w:val="00D83C92"/>
    <w:rsid w:val="00D83C9D"/>
    <w:rsid w:val="00D83FB2"/>
    <w:rsid w:val="00D83FB9"/>
    <w:rsid w:val="00D84098"/>
    <w:rsid w:val="00D84123"/>
    <w:rsid w:val="00D84354"/>
    <w:rsid w:val="00D84402"/>
    <w:rsid w:val="00D8474B"/>
    <w:rsid w:val="00D847DD"/>
    <w:rsid w:val="00D847E8"/>
    <w:rsid w:val="00D849D4"/>
    <w:rsid w:val="00D84B11"/>
    <w:rsid w:val="00D84B7B"/>
    <w:rsid w:val="00D84B7C"/>
    <w:rsid w:val="00D84D66"/>
    <w:rsid w:val="00D854B8"/>
    <w:rsid w:val="00D85629"/>
    <w:rsid w:val="00D857A8"/>
    <w:rsid w:val="00D858AB"/>
    <w:rsid w:val="00D85A63"/>
    <w:rsid w:val="00D85B42"/>
    <w:rsid w:val="00D85BF7"/>
    <w:rsid w:val="00D85D46"/>
    <w:rsid w:val="00D8614D"/>
    <w:rsid w:val="00D862A0"/>
    <w:rsid w:val="00D86449"/>
    <w:rsid w:val="00D866C8"/>
    <w:rsid w:val="00D869F5"/>
    <w:rsid w:val="00D86D8E"/>
    <w:rsid w:val="00D870F2"/>
    <w:rsid w:val="00D87118"/>
    <w:rsid w:val="00D872CF"/>
    <w:rsid w:val="00D873C3"/>
    <w:rsid w:val="00D8749C"/>
    <w:rsid w:val="00D8783A"/>
    <w:rsid w:val="00D87C57"/>
    <w:rsid w:val="00D9000B"/>
    <w:rsid w:val="00D901A1"/>
    <w:rsid w:val="00D90467"/>
    <w:rsid w:val="00D90524"/>
    <w:rsid w:val="00D906EA"/>
    <w:rsid w:val="00D9076E"/>
    <w:rsid w:val="00D90B7B"/>
    <w:rsid w:val="00D90DA8"/>
    <w:rsid w:val="00D90DB4"/>
    <w:rsid w:val="00D90E69"/>
    <w:rsid w:val="00D91037"/>
    <w:rsid w:val="00D910DC"/>
    <w:rsid w:val="00D91A10"/>
    <w:rsid w:val="00D91E75"/>
    <w:rsid w:val="00D9212D"/>
    <w:rsid w:val="00D9236F"/>
    <w:rsid w:val="00D925CD"/>
    <w:rsid w:val="00D92888"/>
    <w:rsid w:val="00D92919"/>
    <w:rsid w:val="00D92A11"/>
    <w:rsid w:val="00D92C4A"/>
    <w:rsid w:val="00D92DBE"/>
    <w:rsid w:val="00D92E4A"/>
    <w:rsid w:val="00D92FD8"/>
    <w:rsid w:val="00D93331"/>
    <w:rsid w:val="00D93566"/>
    <w:rsid w:val="00D93825"/>
    <w:rsid w:val="00D93F8E"/>
    <w:rsid w:val="00D9426D"/>
    <w:rsid w:val="00D94750"/>
    <w:rsid w:val="00D947ED"/>
    <w:rsid w:val="00D948E8"/>
    <w:rsid w:val="00D94B1F"/>
    <w:rsid w:val="00D94C07"/>
    <w:rsid w:val="00D94CA2"/>
    <w:rsid w:val="00D94DAA"/>
    <w:rsid w:val="00D94FF6"/>
    <w:rsid w:val="00D9505A"/>
    <w:rsid w:val="00D952E7"/>
    <w:rsid w:val="00D9542D"/>
    <w:rsid w:val="00D9549D"/>
    <w:rsid w:val="00D9567A"/>
    <w:rsid w:val="00D95FBB"/>
    <w:rsid w:val="00D96012"/>
    <w:rsid w:val="00D965AC"/>
    <w:rsid w:val="00D96E5A"/>
    <w:rsid w:val="00D97007"/>
    <w:rsid w:val="00D973C5"/>
    <w:rsid w:val="00D9745C"/>
    <w:rsid w:val="00D977ED"/>
    <w:rsid w:val="00D97B03"/>
    <w:rsid w:val="00DA00B4"/>
    <w:rsid w:val="00DA0275"/>
    <w:rsid w:val="00DA06D2"/>
    <w:rsid w:val="00DA0724"/>
    <w:rsid w:val="00DA0957"/>
    <w:rsid w:val="00DA09BB"/>
    <w:rsid w:val="00DA1328"/>
    <w:rsid w:val="00DA1432"/>
    <w:rsid w:val="00DA14B1"/>
    <w:rsid w:val="00DA17F3"/>
    <w:rsid w:val="00DA1A08"/>
    <w:rsid w:val="00DA1A5E"/>
    <w:rsid w:val="00DA1E02"/>
    <w:rsid w:val="00DA26B9"/>
    <w:rsid w:val="00DA26D3"/>
    <w:rsid w:val="00DA2DBD"/>
    <w:rsid w:val="00DA3241"/>
    <w:rsid w:val="00DA324D"/>
    <w:rsid w:val="00DA3FC7"/>
    <w:rsid w:val="00DA4074"/>
    <w:rsid w:val="00DA411C"/>
    <w:rsid w:val="00DA414B"/>
    <w:rsid w:val="00DA45D8"/>
    <w:rsid w:val="00DA4735"/>
    <w:rsid w:val="00DA501C"/>
    <w:rsid w:val="00DA5174"/>
    <w:rsid w:val="00DA54E9"/>
    <w:rsid w:val="00DA6485"/>
    <w:rsid w:val="00DA67B7"/>
    <w:rsid w:val="00DA6A22"/>
    <w:rsid w:val="00DA6E42"/>
    <w:rsid w:val="00DA6FD5"/>
    <w:rsid w:val="00DA7460"/>
    <w:rsid w:val="00DA77C0"/>
    <w:rsid w:val="00DA77DB"/>
    <w:rsid w:val="00DA796D"/>
    <w:rsid w:val="00DA7AF0"/>
    <w:rsid w:val="00DA7E01"/>
    <w:rsid w:val="00DA7F47"/>
    <w:rsid w:val="00DB017B"/>
    <w:rsid w:val="00DB01A1"/>
    <w:rsid w:val="00DB03B6"/>
    <w:rsid w:val="00DB09B1"/>
    <w:rsid w:val="00DB0B95"/>
    <w:rsid w:val="00DB0F3F"/>
    <w:rsid w:val="00DB0F5F"/>
    <w:rsid w:val="00DB11C7"/>
    <w:rsid w:val="00DB123D"/>
    <w:rsid w:val="00DB12D7"/>
    <w:rsid w:val="00DB149A"/>
    <w:rsid w:val="00DB184C"/>
    <w:rsid w:val="00DB1A84"/>
    <w:rsid w:val="00DB1C65"/>
    <w:rsid w:val="00DB1F55"/>
    <w:rsid w:val="00DB1FA4"/>
    <w:rsid w:val="00DB2131"/>
    <w:rsid w:val="00DB222E"/>
    <w:rsid w:val="00DB2542"/>
    <w:rsid w:val="00DB275F"/>
    <w:rsid w:val="00DB2962"/>
    <w:rsid w:val="00DB29C6"/>
    <w:rsid w:val="00DB3258"/>
    <w:rsid w:val="00DB36E1"/>
    <w:rsid w:val="00DB3D30"/>
    <w:rsid w:val="00DB4259"/>
    <w:rsid w:val="00DB4287"/>
    <w:rsid w:val="00DB4507"/>
    <w:rsid w:val="00DB4AF9"/>
    <w:rsid w:val="00DB4C95"/>
    <w:rsid w:val="00DB4D19"/>
    <w:rsid w:val="00DB4ED9"/>
    <w:rsid w:val="00DB5183"/>
    <w:rsid w:val="00DB5849"/>
    <w:rsid w:val="00DB5BC2"/>
    <w:rsid w:val="00DB5ED4"/>
    <w:rsid w:val="00DB630C"/>
    <w:rsid w:val="00DB6825"/>
    <w:rsid w:val="00DB6B44"/>
    <w:rsid w:val="00DB6F27"/>
    <w:rsid w:val="00DB7944"/>
    <w:rsid w:val="00DB7A0A"/>
    <w:rsid w:val="00DB7A10"/>
    <w:rsid w:val="00DB7C80"/>
    <w:rsid w:val="00DB7D0B"/>
    <w:rsid w:val="00DC01F9"/>
    <w:rsid w:val="00DC02E4"/>
    <w:rsid w:val="00DC07E5"/>
    <w:rsid w:val="00DC0B02"/>
    <w:rsid w:val="00DC15AE"/>
    <w:rsid w:val="00DC1712"/>
    <w:rsid w:val="00DC19A9"/>
    <w:rsid w:val="00DC19D5"/>
    <w:rsid w:val="00DC1BF6"/>
    <w:rsid w:val="00DC20FA"/>
    <w:rsid w:val="00DC2390"/>
    <w:rsid w:val="00DC25F8"/>
    <w:rsid w:val="00DC2A67"/>
    <w:rsid w:val="00DC2C63"/>
    <w:rsid w:val="00DC3042"/>
    <w:rsid w:val="00DC314A"/>
    <w:rsid w:val="00DC325C"/>
    <w:rsid w:val="00DC32EC"/>
    <w:rsid w:val="00DC36B0"/>
    <w:rsid w:val="00DC3753"/>
    <w:rsid w:val="00DC3BB8"/>
    <w:rsid w:val="00DC3E2C"/>
    <w:rsid w:val="00DC3FB5"/>
    <w:rsid w:val="00DC49C5"/>
    <w:rsid w:val="00DC4B18"/>
    <w:rsid w:val="00DC4B4D"/>
    <w:rsid w:val="00DC4E73"/>
    <w:rsid w:val="00DC5139"/>
    <w:rsid w:val="00DC5379"/>
    <w:rsid w:val="00DC5431"/>
    <w:rsid w:val="00DC5748"/>
    <w:rsid w:val="00DC57F9"/>
    <w:rsid w:val="00DC598D"/>
    <w:rsid w:val="00DC5EC2"/>
    <w:rsid w:val="00DC6033"/>
    <w:rsid w:val="00DC614C"/>
    <w:rsid w:val="00DC6BD4"/>
    <w:rsid w:val="00DC6F40"/>
    <w:rsid w:val="00DC7280"/>
    <w:rsid w:val="00DC730E"/>
    <w:rsid w:val="00DC73CD"/>
    <w:rsid w:val="00DC76CD"/>
    <w:rsid w:val="00DC7CCB"/>
    <w:rsid w:val="00DC7D16"/>
    <w:rsid w:val="00DC7D93"/>
    <w:rsid w:val="00DC7DF3"/>
    <w:rsid w:val="00DC7E9D"/>
    <w:rsid w:val="00DC7F6E"/>
    <w:rsid w:val="00DC7F8B"/>
    <w:rsid w:val="00DD01DF"/>
    <w:rsid w:val="00DD0316"/>
    <w:rsid w:val="00DD066D"/>
    <w:rsid w:val="00DD0841"/>
    <w:rsid w:val="00DD0AC3"/>
    <w:rsid w:val="00DD0BD3"/>
    <w:rsid w:val="00DD0F91"/>
    <w:rsid w:val="00DD1260"/>
    <w:rsid w:val="00DD12C4"/>
    <w:rsid w:val="00DD14AC"/>
    <w:rsid w:val="00DD15BE"/>
    <w:rsid w:val="00DD19F9"/>
    <w:rsid w:val="00DD1AD8"/>
    <w:rsid w:val="00DD1B28"/>
    <w:rsid w:val="00DD2004"/>
    <w:rsid w:val="00DD21FE"/>
    <w:rsid w:val="00DD22C7"/>
    <w:rsid w:val="00DD25DA"/>
    <w:rsid w:val="00DD2CCF"/>
    <w:rsid w:val="00DD2D1E"/>
    <w:rsid w:val="00DD3750"/>
    <w:rsid w:val="00DD3B4A"/>
    <w:rsid w:val="00DD40E4"/>
    <w:rsid w:val="00DD4462"/>
    <w:rsid w:val="00DD45E1"/>
    <w:rsid w:val="00DD45FC"/>
    <w:rsid w:val="00DD461C"/>
    <w:rsid w:val="00DD498C"/>
    <w:rsid w:val="00DD51E3"/>
    <w:rsid w:val="00DD520B"/>
    <w:rsid w:val="00DD577C"/>
    <w:rsid w:val="00DD5FD0"/>
    <w:rsid w:val="00DD61CC"/>
    <w:rsid w:val="00DD625C"/>
    <w:rsid w:val="00DD62EB"/>
    <w:rsid w:val="00DD65B4"/>
    <w:rsid w:val="00DD69A8"/>
    <w:rsid w:val="00DD69FE"/>
    <w:rsid w:val="00DD6B48"/>
    <w:rsid w:val="00DD6B53"/>
    <w:rsid w:val="00DD70DA"/>
    <w:rsid w:val="00DD77D8"/>
    <w:rsid w:val="00DD792D"/>
    <w:rsid w:val="00DD793B"/>
    <w:rsid w:val="00DD7A93"/>
    <w:rsid w:val="00DD7CBD"/>
    <w:rsid w:val="00DD7D1F"/>
    <w:rsid w:val="00DE035A"/>
    <w:rsid w:val="00DE043C"/>
    <w:rsid w:val="00DE05FC"/>
    <w:rsid w:val="00DE06F8"/>
    <w:rsid w:val="00DE0D88"/>
    <w:rsid w:val="00DE0EF0"/>
    <w:rsid w:val="00DE12F0"/>
    <w:rsid w:val="00DE1590"/>
    <w:rsid w:val="00DE165F"/>
    <w:rsid w:val="00DE17E1"/>
    <w:rsid w:val="00DE1847"/>
    <w:rsid w:val="00DE1B67"/>
    <w:rsid w:val="00DE1B91"/>
    <w:rsid w:val="00DE242F"/>
    <w:rsid w:val="00DE26BF"/>
    <w:rsid w:val="00DE2888"/>
    <w:rsid w:val="00DE2C73"/>
    <w:rsid w:val="00DE2E8A"/>
    <w:rsid w:val="00DE2F6C"/>
    <w:rsid w:val="00DE302E"/>
    <w:rsid w:val="00DE31AE"/>
    <w:rsid w:val="00DE368C"/>
    <w:rsid w:val="00DE39AC"/>
    <w:rsid w:val="00DE3C4D"/>
    <w:rsid w:val="00DE3E23"/>
    <w:rsid w:val="00DE3FFB"/>
    <w:rsid w:val="00DE437A"/>
    <w:rsid w:val="00DE4406"/>
    <w:rsid w:val="00DE4661"/>
    <w:rsid w:val="00DE4672"/>
    <w:rsid w:val="00DE521E"/>
    <w:rsid w:val="00DE5464"/>
    <w:rsid w:val="00DE5DD0"/>
    <w:rsid w:val="00DE5E5D"/>
    <w:rsid w:val="00DE5F40"/>
    <w:rsid w:val="00DE5FDC"/>
    <w:rsid w:val="00DE65CB"/>
    <w:rsid w:val="00DE665A"/>
    <w:rsid w:val="00DE6BEA"/>
    <w:rsid w:val="00DE6EBB"/>
    <w:rsid w:val="00DE704C"/>
    <w:rsid w:val="00DE7282"/>
    <w:rsid w:val="00DE730B"/>
    <w:rsid w:val="00DE7395"/>
    <w:rsid w:val="00DE740F"/>
    <w:rsid w:val="00DE762D"/>
    <w:rsid w:val="00DE76B2"/>
    <w:rsid w:val="00DE76C4"/>
    <w:rsid w:val="00DE77FC"/>
    <w:rsid w:val="00DE78FE"/>
    <w:rsid w:val="00DE7AD0"/>
    <w:rsid w:val="00DE7B8B"/>
    <w:rsid w:val="00DE7C7B"/>
    <w:rsid w:val="00DE7CA6"/>
    <w:rsid w:val="00DE7CDC"/>
    <w:rsid w:val="00DE7DE3"/>
    <w:rsid w:val="00DE7F87"/>
    <w:rsid w:val="00DF0268"/>
    <w:rsid w:val="00DF0306"/>
    <w:rsid w:val="00DF03A5"/>
    <w:rsid w:val="00DF0AC9"/>
    <w:rsid w:val="00DF0B3B"/>
    <w:rsid w:val="00DF10D1"/>
    <w:rsid w:val="00DF112F"/>
    <w:rsid w:val="00DF1195"/>
    <w:rsid w:val="00DF11B5"/>
    <w:rsid w:val="00DF1BFF"/>
    <w:rsid w:val="00DF1D77"/>
    <w:rsid w:val="00DF1F7D"/>
    <w:rsid w:val="00DF20C5"/>
    <w:rsid w:val="00DF2179"/>
    <w:rsid w:val="00DF22DA"/>
    <w:rsid w:val="00DF26AA"/>
    <w:rsid w:val="00DF2A1E"/>
    <w:rsid w:val="00DF2FE6"/>
    <w:rsid w:val="00DF3601"/>
    <w:rsid w:val="00DF365A"/>
    <w:rsid w:val="00DF37C9"/>
    <w:rsid w:val="00DF4085"/>
    <w:rsid w:val="00DF40A9"/>
    <w:rsid w:val="00DF4211"/>
    <w:rsid w:val="00DF48E5"/>
    <w:rsid w:val="00DF4B66"/>
    <w:rsid w:val="00DF4C40"/>
    <w:rsid w:val="00DF4CD2"/>
    <w:rsid w:val="00DF4DAA"/>
    <w:rsid w:val="00DF52EC"/>
    <w:rsid w:val="00DF589A"/>
    <w:rsid w:val="00DF58CC"/>
    <w:rsid w:val="00DF58F8"/>
    <w:rsid w:val="00DF5C41"/>
    <w:rsid w:val="00DF62A6"/>
    <w:rsid w:val="00DF63D3"/>
    <w:rsid w:val="00DF6433"/>
    <w:rsid w:val="00DF6556"/>
    <w:rsid w:val="00DF6662"/>
    <w:rsid w:val="00DF67EA"/>
    <w:rsid w:val="00DF6AC9"/>
    <w:rsid w:val="00DF6AFD"/>
    <w:rsid w:val="00DF6D06"/>
    <w:rsid w:val="00DF70E1"/>
    <w:rsid w:val="00DF7136"/>
    <w:rsid w:val="00DF7944"/>
    <w:rsid w:val="00DF79F6"/>
    <w:rsid w:val="00DF7D79"/>
    <w:rsid w:val="00DF7F69"/>
    <w:rsid w:val="00E00273"/>
    <w:rsid w:val="00E00594"/>
    <w:rsid w:val="00E007A9"/>
    <w:rsid w:val="00E00896"/>
    <w:rsid w:val="00E00912"/>
    <w:rsid w:val="00E009AC"/>
    <w:rsid w:val="00E00CAF"/>
    <w:rsid w:val="00E00D6C"/>
    <w:rsid w:val="00E0125E"/>
    <w:rsid w:val="00E01309"/>
    <w:rsid w:val="00E01A1A"/>
    <w:rsid w:val="00E01C29"/>
    <w:rsid w:val="00E01FD5"/>
    <w:rsid w:val="00E02380"/>
    <w:rsid w:val="00E0254F"/>
    <w:rsid w:val="00E02635"/>
    <w:rsid w:val="00E02790"/>
    <w:rsid w:val="00E027D3"/>
    <w:rsid w:val="00E02AB8"/>
    <w:rsid w:val="00E02ACD"/>
    <w:rsid w:val="00E02C2B"/>
    <w:rsid w:val="00E02E5E"/>
    <w:rsid w:val="00E02EC1"/>
    <w:rsid w:val="00E03285"/>
    <w:rsid w:val="00E037D9"/>
    <w:rsid w:val="00E0389A"/>
    <w:rsid w:val="00E038EF"/>
    <w:rsid w:val="00E03AAA"/>
    <w:rsid w:val="00E03AE8"/>
    <w:rsid w:val="00E03BB2"/>
    <w:rsid w:val="00E042D2"/>
    <w:rsid w:val="00E04597"/>
    <w:rsid w:val="00E04732"/>
    <w:rsid w:val="00E04B5D"/>
    <w:rsid w:val="00E04C86"/>
    <w:rsid w:val="00E04CC2"/>
    <w:rsid w:val="00E04E84"/>
    <w:rsid w:val="00E05076"/>
    <w:rsid w:val="00E05245"/>
    <w:rsid w:val="00E0532E"/>
    <w:rsid w:val="00E0550B"/>
    <w:rsid w:val="00E0556E"/>
    <w:rsid w:val="00E059EB"/>
    <w:rsid w:val="00E064CB"/>
    <w:rsid w:val="00E0685B"/>
    <w:rsid w:val="00E06C8B"/>
    <w:rsid w:val="00E06FAB"/>
    <w:rsid w:val="00E070D8"/>
    <w:rsid w:val="00E0770C"/>
    <w:rsid w:val="00E07803"/>
    <w:rsid w:val="00E07B93"/>
    <w:rsid w:val="00E07DBE"/>
    <w:rsid w:val="00E10039"/>
    <w:rsid w:val="00E11228"/>
    <w:rsid w:val="00E11264"/>
    <w:rsid w:val="00E11559"/>
    <w:rsid w:val="00E115A6"/>
    <w:rsid w:val="00E11782"/>
    <w:rsid w:val="00E11832"/>
    <w:rsid w:val="00E118C4"/>
    <w:rsid w:val="00E11A95"/>
    <w:rsid w:val="00E11E9B"/>
    <w:rsid w:val="00E11FBA"/>
    <w:rsid w:val="00E12012"/>
    <w:rsid w:val="00E1203C"/>
    <w:rsid w:val="00E120DE"/>
    <w:rsid w:val="00E1283F"/>
    <w:rsid w:val="00E128BA"/>
    <w:rsid w:val="00E12FD4"/>
    <w:rsid w:val="00E13906"/>
    <w:rsid w:val="00E13A9F"/>
    <w:rsid w:val="00E13CE4"/>
    <w:rsid w:val="00E13F2D"/>
    <w:rsid w:val="00E13FFE"/>
    <w:rsid w:val="00E1416A"/>
    <w:rsid w:val="00E14542"/>
    <w:rsid w:val="00E14574"/>
    <w:rsid w:val="00E145A2"/>
    <w:rsid w:val="00E14892"/>
    <w:rsid w:val="00E1496A"/>
    <w:rsid w:val="00E149DC"/>
    <w:rsid w:val="00E14A5F"/>
    <w:rsid w:val="00E14B4F"/>
    <w:rsid w:val="00E14B7E"/>
    <w:rsid w:val="00E14BDE"/>
    <w:rsid w:val="00E14EA9"/>
    <w:rsid w:val="00E14FFE"/>
    <w:rsid w:val="00E15412"/>
    <w:rsid w:val="00E15651"/>
    <w:rsid w:val="00E1581C"/>
    <w:rsid w:val="00E15E31"/>
    <w:rsid w:val="00E15EED"/>
    <w:rsid w:val="00E15FA2"/>
    <w:rsid w:val="00E1600E"/>
    <w:rsid w:val="00E164CC"/>
    <w:rsid w:val="00E165E2"/>
    <w:rsid w:val="00E16872"/>
    <w:rsid w:val="00E171DE"/>
    <w:rsid w:val="00E17369"/>
    <w:rsid w:val="00E17377"/>
    <w:rsid w:val="00E17830"/>
    <w:rsid w:val="00E178A3"/>
    <w:rsid w:val="00E178C8"/>
    <w:rsid w:val="00E17B76"/>
    <w:rsid w:val="00E17CAF"/>
    <w:rsid w:val="00E17FCE"/>
    <w:rsid w:val="00E20117"/>
    <w:rsid w:val="00E202F3"/>
    <w:rsid w:val="00E20908"/>
    <w:rsid w:val="00E20AAD"/>
    <w:rsid w:val="00E20C56"/>
    <w:rsid w:val="00E20CCB"/>
    <w:rsid w:val="00E20D8A"/>
    <w:rsid w:val="00E20EC5"/>
    <w:rsid w:val="00E21231"/>
    <w:rsid w:val="00E21651"/>
    <w:rsid w:val="00E21821"/>
    <w:rsid w:val="00E21E37"/>
    <w:rsid w:val="00E21F16"/>
    <w:rsid w:val="00E22670"/>
    <w:rsid w:val="00E22AA9"/>
    <w:rsid w:val="00E22B00"/>
    <w:rsid w:val="00E22D91"/>
    <w:rsid w:val="00E22F41"/>
    <w:rsid w:val="00E23478"/>
    <w:rsid w:val="00E236E9"/>
    <w:rsid w:val="00E237B5"/>
    <w:rsid w:val="00E23856"/>
    <w:rsid w:val="00E2415B"/>
    <w:rsid w:val="00E24641"/>
    <w:rsid w:val="00E246F4"/>
    <w:rsid w:val="00E25161"/>
    <w:rsid w:val="00E251B9"/>
    <w:rsid w:val="00E25201"/>
    <w:rsid w:val="00E2542B"/>
    <w:rsid w:val="00E25454"/>
    <w:rsid w:val="00E255F6"/>
    <w:rsid w:val="00E2564E"/>
    <w:rsid w:val="00E2568A"/>
    <w:rsid w:val="00E256E5"/>
    <w:rsid w:val="00E25BF1"/>
    <w:rsid w:val="00E25C68"/>
    <w:rsid w:val="00E25FC0"/>
    <w:rsid w:val="00E2630C"/>
    <w:rsid w:val="00E26C6E"/>
    <w:rsid w:val="00E26C81"/>
    <w:rsid w:val="00E26E09"/>
    <w:rsid w:val="00E276A1"/>
    <w:rsid w:val="00E27904"/>
    <w:rsid w:val="00E27F56"/>
    <w:rsid w:val="00E30201"/>
    <w:rsid w:val="00E303F7"/>
    <w:rsid w:val="00E30777"/>
    <w:rsid w:val="00E30CBD"/>
    <w:rsid w:val="00E3104F"/>
    <w:rsid w:val="00E31174"/>
    <w:rsid w:val="00E31A89"/>
    <w:rsid w:val="00E31C47"/>
    <w:rsid w:val="00E31E7C"/>
    <w:rsid w:val="00E3209D"/>
    <w:rsid w:val="00E3210D"/>
    <w:rsid w:val="00E3229E"/>
    <w:rsid w:val="00E323C0"/>
    <w:rsid w:val="00E3291B"/>
    <w:rsid w:val="00E32A1C"/>
    <w:rsid w:val="00E32B0C"/>
    <w:rsid w:val="00E32BEC"/>
    <w:rsid w:val="00E32C06"/>
    <w:rsid w:val="00E32D21"/>
    <w:rsid w:val="00E32FB0"/>
    <w:rsid w:val="00E33107"/>
    <w:rsid w:val="00E331AF"/>
    <w:rsid w:val="00E3403E"/>
    <w:rsid w:val="00E34087"/>
    <w:rsid w:val="00E3434D"/>
    <w:rsid w:val="00E34550"/>
    <w:rsid w:val="00E34CE8"/>
    <w:rsid w:val="00E3505E"/>
    <w:rsid w:val="00E351BC"/>
    <w:rsid w:val="00E3520D"/>
    <w:rsid w:val="00E3526B"/>
    <w:rsid w:val="00E35973"/>
    <w:rsid w:val="00E35A5D"/>
    <w:rsid w:val="00E35C1B"/>
    <w:rsid w:val="00E35E4A"/>
    <w:rsid w:val="00E36000"/>
    <w:rsid w:val="00E360EC"/>
    <w:rsid w:val="00E36197"/>
    <w:rsid w:val="00E362C7"/>
    <w:rsid w:val="00E3668A"/>
    <w:rsid w:val="00E36784"/>
    <w:rsid w:val="00E3690F"/>
    <w:rsid w:val="00E3693D"/>
    <w:rsid w:val="00E369AB"/>
    <w:rsid w:val="00E36A7C"/>
    <w:rsid w:val="00E36DA4"/>
    <w:rsid w:val="00E36F85"/>
    <w:rsid w:val="00E370B4"/>
    <w:rsid w:val="00E37492"/>
    <w:rsid w:val="00E3775A"/>
    <w:rsid w:val="00E37A1C"/>
    <w:rsid w:val="00E37B40"/>
    <w:rsid w:val="00E37D82"/>
    <w:rsid w:val="00E37FE7"/>
    <w:rsid w:val="00E40341"/>
    <w:rsid w:val="00E40424"/>
    <w:rsid w:val="00E406AC"/>
    <w:rsid w:val="00E406E3"/>
    <w:rsid w:val="00E4092B"/>
    <w:rsid w:val="00E409D6"/>
    <w:rsid w:val="00E412D7"/>
    <w:rsid w:val="00E41E49"/>
    <w:rsid w:val="00E4207B"/>
    <w:rsid w:val="00E4288E"/>
    <w:rsid w:val="00E4295D"/>
    <w:rsid w:val="00E42B2B"/>
    <w:rsid w:val="00E4348F"/>
    <w:rsid w:val="00E437D1"/>
    <w:rsid w:val="00E43987"/>
    <w:rsid w:val="00E43A06"/>
    <w:rsid w:val="00E43A54"/>
    <w:rsid w:val="00E43B6A"/>
    <w:rsid w:val="00E43FC0"/>
    <w:rsid w:val="00E44409"/>
    <w:rsid w:val="00E447DD"/>
    <w:rsid w:val="00E44A94"/>
    <w:rsid w:val="00E44C47"/>
    <w:rsid w:val="00E44D90"/>
    <w:rsid w:val="00E4534C"/>
    <w:rsid w:val="00E45428"/>
    <w:rsid w:val="00E45430"/>
    <w:rsid w:val="00E457C0"/>
    <w:rsid w:val="00E4580F"/>
    <w:rsid w:val="00E459FA"/>
    <w:rsid w:val="00E45B26"/>
    <w:rsid w:val="00E45C5C"/>
    <w:rsid w:val="00E45C68"/>
    <w:rsid w:val="00E45CA2"/>
    <w:rsid w:val="00E45E0D"/>
    <w:rsid w:val="00E45E17"/>
    <w:rsid w:val="00E45EF5"/>
    <w:rsid w:val="00E46122"/>
    <w:rsid w:val="00E4633B"/>
    <w:rsid w:val="00E467D4"/>
    <w:rsid w:val="00E46AE6"/>
    <w:rsid w:val="00E46B05"/>
    <w:rsid w:val="00E46DB0"/>
    <w:rsid w:val="00E4761F"/>
    <w:rsid w:val="00E47768"/>
    <w:rsid w:val="00E47932"/>
    <w:rsid w:val="00E47936"/>
    <w:rsid w:val="00E47BF8"/>
    <w:rsid w:val="00E47D55"/>
    <w:rsid w:val="00E47F53"/>
    <w:rsid w:val="00E50401"/>
    <w:rsid w:val="00E509FD"/>
    <w:rsid w:val="00E50E4B"/>
    <w:rsid w:val="00E50EB8"/>
    <w:rsid w:val="00E51198"/>
    <w:rsid w:val="00E515E8"/>
    <w:rsid w:val="00E518EA"/>
    <w:rsid w:val="00E51C00"/>
    <w:rsid w:val="00E51EFB"/>
    <w:rsid w:val="00E523BC"/>
    <w:rsid w:val="00E52A0E"/>
    <w:rsid w:val="00E52A7B"/>
    <w:rsid w:val="00E52C38"/>
    <w:rsid w:val="00E53620"/>
    <w:rsid w:val="00E53793"/>
    <w:rsid w:val="00E53889"/>
    <w:rsid w:val="00E53A05"/>
    <w:rsid w:val="00E53A94"/>
    <w:rsid w:val="00E53EF4"/>
    <w:rsid w:val="00E54711"/>
    <w:rsid w:val="00E5471E"/>
    <w:rsid w:val="00E5511B"/>
    <w:rsid w:val="00E553BD"/>
    <w:rsid w:val="00E554A3"/>
    <w:rsid w:val="00E5597E"/>
    <w:rsid w:val="00E56008"/>
    <w:rsid w:val="00E5606F"/>
    <w:rsid w:val="00E566CB"/>
    <w:rsid w:val="00E57358"/>
    <w:rsid w:val="00E57498"/>
    <w:rsid w:val="00E57804"/>
    <w:rsid w:val="00E578D0"/>
    <w:rsid w:val="00E579FB"/>
    <w:rsid w:val="00E57D48"/>
    <w:rsid w:val="00E57F73"/>
    <w:rsid w:val="00E600FB"/>
    <w:rsid w:val="00E60119"/>
    <w:rsid w:val="00E6015E"/>
    <w:rsid w:val="00E602E7"/>
    <w:rsid w:val="00E60560"/>
    <w:rsid w:val="00E6084F"/>
    <w:rsid w:val="00E608F2"/>
    <w:rsid w:val="00E60B58"/>
    <w:rsid w:val="00E60DCC"/>
    <w:rsid w:val="00E60E15"/>
    <w:rsid w:val="00E61148"/>
    <w:rsid w:val="00E61684"/>
    <w:rsid w:val="00E617E4"/>
    <w:rsid w:val="00E61810"/>
    <w:rsid w:val="00E6188E"/>
    <w:rsid w:val="00E61EC0"/>
    <w:rsid w:val="00E61ECF"/>
    <w:rsid w:val="00E61F8F"/>
    <w:rsid w:val="00E6213A"/>
    <w:rsid w:val="00E622A7"/>
    <w:rsid w:val="00E6255D"/>
    <w:rsid w:val="00E6260C"/>
    <w:rsid w:val="00E629C6"/>
    <w:rsid w:val="00E62BB6"/>
    <w:rsid w:val="00E62FAA"/>
    <w:rsid w:val="00E6326A"/>
    <w:rsid w:val="00E632D4"/>
    <w:rsid w:val="00E6343B"/>
    <w:rsid w:val="00E63812"/>
    <w:rsid w:val="00E6388F"/>
    <w:rsid w:val="00E63B4A"/>
    <w:rsid w:val="00E63D5D"/>
    <w:rsid w:val="00E63F5C"/>
    <w:rsid w:val="00E64098"/>
    <w:rsid w:val="00E640D1"/>
    <w:rsid w:val="00E642A3"/>
    <w:rsid w:val="00E643DD"/>
    <w:rsid w:val="00E644F6"/>
    <w:rsid w:val="00E64696"/>
    <w:rsid w:val="00E648FA"/>
    <w:rsid w:val="00E64BCF"/>
    <w:rsid w:val="00E64F23"/>
    <w:rsid w:val="00E6549F"/>
    <w:rsid w:val="00E654BE"/>
    <w:rsid w:val="00E654ED"/>
    <w:rsid w:val="00E65636"/>
    <w:rsid w:val="00E659F5"/>
    <w:rsid w:val="00E65AFD"/>
    <w:rsid w:val="00E65CD5"/>
    <w:rsid w:val="00E65DCB"/>
    <w:rsid w:val="00E65DD6"/>
    <w:rsid w:val="00E660AE"/>
    <w:rsid w:val="00E6619D"/>
    <w:rsid w:val="00E66428"/>
    <w:rsid w:val="00E6664D"/>
    <w:rsid w:val="00E66B05"/>
    <w:rsid w:val="00E66E34"/>
    <w:rsid w:val="00E66ED1"/>
    <w:rsid w:val="00E67627"/>
    <w:rsid w:val="00E67E19"/>
    <w:rsid w:val="00E7077A"/>
    <w:rsid w:val="00E7196C"/>
    <w:rsid w:val="00E71C24"/>
    <w:rsid w:val="00E71CC2"/>
    <w:rsid w:val="00E71F42"/>
    <w:rsid w:val="00E72291"/>
    <w:rsid w:val="00E724FC"/>
    <w:rsid w:val="00E72588"/>
    <w:rsid w:val="00E727AE"/>
    <w:rsid w:val="00E72D56"/>
    <w:rsid w:val="00E73788"/>
    <w:rsid w:val="00E73A31"/>
    <w:rsid w:val="00E74131"/>
    <w:rsid w:val="00E74801"/>
    <w:rsid w:val="00E74B19"/>
    <w:rsid w:val="00E74E0C"/>
    <w:rsid w:val="00E74E2A"/>
    <w:rsid w:val="00E754AC"/>
    <w:rsid w:val="00E75813"/>
    <w:rsid w:val="00E75E5F"/>
    <w:rsid w:val="00E76102"/>
    <w:rsid w:val="00E76165"/>
    <w:rsid w:val="00E7649F"/>
    <w:rsid w:val="00E770FD"/>
    <w:rsid w:val="00E771F5"/>
    <w:rsid w:val="00E7749F"/>
    <w:rsid w:val="00E7773D"/>
    <w:rsid w:val="00E778BB"/>
    <w:rsid w:val="00E77A8F"/>
    <w:rsid w:val="00E77B78"/>
    <w:rsid w:val="00E77C29"/>
    <w:rsid w:val="00E80032"/>
    <w:rsid w:val="00E8085F"/>
    <w:rsid w:val="00E80CF3"/>
    <w:rsid w:val="00E80D93"/>
    <w:rsid w:val="00E80EE2"/>
    <w:rsid w:val="00E80F98"/>
    <w:rsid w:val="00E810BF"/>
    <w:rsid w:val="00E81822"/>
    <w:rsid w:val="00E819C7"/>
    <w:rsid w:val="00E81B79"/>
    <w:rsid w:val="00E81CD9"/>
    <w:rsid w:val="00E81E3C"/>
    <w:rsid w:val="00E81F7E"/>
    <w:rsid w:val="00E820E8"/>
    <w:rsid w:val="00E82257"/>
    <w:rsid w:val="00E82433"/>
    <w:rsid w:val="00E826CF"/>
    <w:rsid w:val="00E828CA"/>
    <w:rsid w:val="00E82A81"/>
    <w:rsid w:val="00E83022"/>
    <w:rsid w:val="00E8307A"/>
    <w:rsid w:val="00E832B3"/>
    <w:rsid w:val="00E835B9"/>
    <w:rsid w:val="00E8366F"/>
    <w:rsid w:val="00E83991"/>
    <w:rsid w:val="00E83BCE"/>
    <w:rsid w:val="00E83C58"/>
    <w:rsid w:val="00E83D2C"/>
    <w:rsid w:val="00E83F07"/>
    <w:rsid w:val="00E84355"/>
    <w:rsid w:val="00E844E4"/>
    <w:rsid w:val="00E8472D"/>
    <w:rsid w:val="00E84ADF"/>
    <w:rsid w:val="00E84C9B"/>
    <w:rsid w:val="00E84D94"/>
    <w:rsid w:val="00E84F63"/>
    <w:rsid w:val="00E85396"/>
    <w:rsid w:val="00E857F1"/>
    <w:rsid w:val="00E85A51"/>
    <w:rsid w:val="00E85DA0"/>
    <w:rsid w:val="00E8615F"/>
    <w:rsid w:val="00E86402"/>
    <w:rsid w:val="00E865F9"/>
    <w:rsid w:val="00E86818"/>
    <w:rsid w:val="00E86E1C"/>
    <w:rsid w:val="00E86FB5"/>
    <w:rsid w:val="00E8704E"/>
    <w:rsid w:val="00E873C9"/>
    <w:rsid w:val="00E87690"/>
    <w:rsid w:val="00E877CA"/>
    <w:rsid w:val="00E8783C"/>
    <w:rsid w:val="00E878FA"/>
    <w:rsid w:val="00E90177"/>
    <w:rsid w:val="00E905FC"/>
    <w:rsid w:val="00E90801"/>
    <w:rsid w:val="00E90AE8"/>
    <w:rsid w:val="00E90BD6"/>
    <w:rsid w:val="00E90BE4"/>
    <w:rsid w:val="00E90C7F"/>
    <w:rsid w:val="00E91239"/>
    <w:rsid w:val="00E915D7"/>
    <w:rsid w:val="00E915E4"/>
    <w:rsid w:val="00E91665"/>
    <w:rsid w:val="00E91886"/>
    <w:rsid w:val="00E9195E"/>
    <w:rsid w:val="00E919E1"/>
    <w:rsid w:val="00E91E86"/>
    <w:rsid w:val="00E92000"/>
    <w:rsid w:val="00E924FA"/>
    <w:rsid w:val="00E92592"/>
    <w:rsid w:val="00E926B9"/>
    <w:rsid w:val="00E9298D"/>
    <w:rsid w:val="00E92BAC"/>
    <w:rsid w:val="00E92DFF"/>
    <w:rsid w:val="00E92E04"/>
    <w:rsid w:val="00E92E8D"/>
    <w:rsid w:val="00E9362B"/>
    <w:rsid w:val="00E936F6"/>
    <w:rsid w:val="00E93999"/>
    <w:rsid w:val="00E93BCC"/>
    <w:rsid w:val="00E93BE4"/>
    <w:rsid w:val="00E93E63"/>
    <w:rsid w:val="00E9408F"/>
    <w:rsid w:val="00E94190"/>
    <w:rsid w:val="00E942E5"/>
    <w:rsid w:val="00E9466A"/>
    <w:rsid w:val="00E946A7"/>
    <w:rsid w:val="00E9490D"/>
    <w:rsid w:val="00E959CE"/>
    <w:rsid w:val="00E95BC4"/>
    <w:rsid w:val="00E96157"/>
    <w:rsid w:val="00E962FD"/>
    <w:rsid w:val="00E963C8"/>
    <w:rsid w:val="00E96468"/>
    <w:rsid w:val="00E965DB"/>
    <w:rsid w:val="00E96FC1"/>
    <w:rsid w:val="00E97108"/>
    <w:rsid w:val="00E973CF"/>
    <w:rsid w:val="00E9762C"/>
    <w:rsid w:val="00E977DE"/>
    <w:rsid w:val="00E97D5B"/>
    <w:rsid w:val="00E97E11"/>
    <w:rsid w:val="00E97E53"/>
    <w:rsid w:val="00E97E98"/>
    <w:rsid w:val="00EA05F1"/>
    <w:rsid w:val="00EA067D"/>
    <w:rsid w:val="00EA06BC"/>
    <w:rsid w:val="00EA0710"/>
    <w:rsid w:val="00EA0A86"/>
    <w:rsid w:val="00EA0CDD"/>
    <w:rsid w:val="00EA0CE0"/>
    <w:rsid w:val="00EA0CE4"/>
    <w:rsid w:val="00EA0DBA"/>
    <w:rsid w:val="00EA1798"/>
    <w:rsid w:val="00EA19E5"/>
    <w:rsid w:val="00EA25FF"/>
    <w:rsid w:val="00EA26CD"/>
    <w:rsid w:val="00EA27B3"/>
    <w:rsid w:val="00EA2BA6"/>
    <w:rsid w:val="00EA2F07"/>
    <w:rsid w:val="00EA3CB1"/>
    <w:rsid w:val="00EA3D6E"/>
    <w:rsid w:val="00EA412C"/>
    <w:rsid w:val="00EA4571"/>
    <w:rsid w:val="00EA461F"/>
    <w:rsid w:val="00EA49E0"/>
    <w:rsid w:val="00EA49E8"/>
    <w:rsid w:val="00EA4DB2"/>
    <w:rsid w:val="00EA4DBF"/>
    <w:rsid w:val="00EA4EB1"/>
    <w:rsid w:val="00EA5004"/>
    <w:rsid w:val="00EA553D"/>
    <w:rsid w:val="00EA5808"/>
    <w:rsid w:val="00EA5820"/>
    <w:rsid w:val="00EA5FBC"/>
    <w:rsid w:val="00EA6346"/>
    <w:rsid w:val="00EA69DB"/>
    <w:rsid w:val="00EA6D2D"/>
    <w:rsid w:val="00EA6D4B"/>
    <w:rsid w:val="00EA72E4"/>
    <w:rsid w:val="00EA7319"/>
    <w:rsid w:val="00EA74A0"/>
    <w:rsid w:val="00EA753E"/>
    <w:rsid w:val="00EA75A8"/>
    <w:rsid w:val="00EA7613"/>
    <w:rsid w:val="00EA7639"/>
    <w:rsid w:val="00EA7959"/>
    <w:rsid w:val="00EA796F"/>
    <w:rsid w:val="00EA7986"/>
    <w:rsid w:val="00EB0017"/>
    <w:rsid w:val="00EB01BA"/>
    <w:rsid w:val="00EB0D9B"/>
    <w:rsid w:val="00EB1193"/>
    <w:rsid w:val="00EB1CB7"/>
    <w:rsid w:val="00EB1F2D"/>
    <w:rsid w:val="00EB2087"/>
    <w:rsid w:val="00EB224A"/>
    <w:rsid w:val="00EB2688"/>
    <w:rsid w:val="00EB2756"/>
    <w:rsid w:val="00EB2A3E"/>
    <w:rsid w:val="00EB2A77"/>
    <w:rsid w:val="00EB2E45"/>
    <w:rsid w:val="00EB3A76"/>
    <w:rsid w:val="00EB3C74"/>
    <w:rsid w:val="00EB41DC"/>
    <w:rsid w:val="00EB4289"/>
    <w:rsid w:val="00EB45C0"/>
    <w:rsid w:val="00EB4BC0"/>
    <w:rsid w:val="00EB4CC4"/>
    <w:rsid w:val="00EB4D7C"/>
    <w:rsid w:val="00EB4E63"/>
    <w:rsid w:val="00EB5468"/>
    <w:rsid w:val="00EB5704"/>
    <w:rsid w:val="00EB5772"/>
    <w:rsid w:val="00EB5AC9"/>
    <w:rsid w:val="00EB5CDF"/>
    <w:rsid w:val="00EB5F58"/>
    <w:rsid w:val="00EB6315"/>
    <w:rsid w:val="00EB65F5"/>
    <w:rsid w:val="00EB6BF7"/>
    <w:rsid w:val="00EB6D46"/>
    <w:rsid w:val="00EB6F02"/>
    <w:rsid w:val="00EB6FC0"/>
    <w:rsid w:val="00EB784A"/>
    <w:rsid w:val="00EB7AB2"/>
    <w:rsid w:val="00EB7B5F"/>
    <w:rsid w:val="00EC008A"/>
    <w:rsid w:val="00EC009C"/>
    <w:rsid w:val="00EC073D"/>
    <w:rsid w:val="00EC0891"/>
    <w:rsid w:val="00EC10D5"/>
    <w:rsid w:val="00EC10D8"/>
    <w:rsid w:val="00EC10EC"/>
    <w:rsid w:val="00EC11BD"/>
    <w:rsid w:val="00EC12A6"/>
    <w:rsid w:val="00EC148F"/>
    <w:rsid w:val="00EC1768"/>
    <w:rsid w:val="00EC1851"/>
    <w:rsid w:val="00EC18BA"/>
    <w:rsid w:val="00EC1914"/>
    <w:rsid w:val="00EC1924"/>
    <w:rsid w:val="00EC1DD3"/>
    <w:rsid w:val="00EC1EA8"/>
    <w:rsid w:val="00EC20C4"/>
    <w:rsid w:val="00EC2150"/>
    <w:rsid w:val="00EC2A45"/>
    <w:rsid w:val="00EC2AD4"/>
    <w:rsid w:val="00EC30C3"/>
    <w:rsid w:val="00EC3258"/>
    <w:rsid w:val="00EC3575"/>
    <w:rsid w:val="00EC373A"/>
    <w:rsid w:val="00EC3A22"/>
    <w:rsid w:val="00EC3CB8"/>
    <w:rsid w:val="00EC3CFE"/>
    <w:rsid w:val="00EC3D1A"/>
    <w:rsid w:val="00EC3FEB"/>
    <w:rsid w:val="00EC43BD"/>
    <w:rsid w:val="00EC47FF"/>
    <w:rsid w:val="00EC4A56"/>
    <w:rsid w:val="00EC4D27"/>
    <w:rsid w:val="00EC511F"/>
    <w:rsid w:val="00EC5141"/>
    <w:rsid w:val="00EC552B"/>
    <w:rsid w:val="00EC5537"/>
    <w:rsid w:val="00EC607D"/>
    <w:rsid w:val="00EC615A"/>
    <w:rsid w:val="00EC6286"/>
    <w:rsid w:val="00EC68C5"/>
    <w:rsid w:val="00EC6BB8"/>
    <w:rsid w:val="00EC7670"/>
    <w:rsid w:val="00EC794F"/>
    <w:rsid w:val="00EC7BB9"/>
    <w:rsid w:val="00EC7C33"/>
    <w:rsid w:val="00EC7F03"/>
    <w:rsid w:val="00ED00D0"/>
    <w:rsid w:val="00ED0124"/>
    <w:rsid w:val="00ED01BE"/>
    <w:rsid w:val="00ED0266"/>
    <w:rsid w:val="00ED04A3"/>
    <w:rsid w:val="00ED0697"/>
    <w:rsid w:val="00ED0762"/>
    <w:rsid w:val="00ED084B"/>
    <w:rsid w:val="00ED087C"/>
    <w:rsid w:val="00ED0887"/>
    <w:rsid w:val="00ED0E1B"/>
    <w:rsid w:val="00ED1532"/>
    <w:rsid w:val="00ED159E"/>
    <w:rsid w:val="00ED18AC"/>
    <w:rsid w:val="00ED1A81"/>
    <w:rsid w:val="00ED2291"/>
    <w:rsid w:val="00ED22A1"/>
    <w:rsid w:val="00ED24E9"/>
    <w:rsid w:val="00ED2605"/>
    <w:rsid w:val="00ED29DF"/>
    <w:rsid w:val="00ED2F3C"/>
    <w:rsid w:val="00ED2F82"/>
    <w:rsid w:val="00ED3124"/>
    <w:rsid w:val="00ED34AD"/>
    <w:rsid w:val="00ED350F"/>
    <w:rsid w:val="00ED3577"/>
    <w:rsid w:val="00ED3EC2"/>
    <w:rsid w:val="00ED3FEF"/>
    <w:rsid w:val="00ED4137"/>
    <w:rsid w:val="00ED4269"/>
    <w:rsid w:val="00ED4328"/>
    <w:rsid w:val="00ED44B7"/>
    <w:rsid w:val="00ED4A4B"/>
    <w:rsid w:val="00ED4C70"/>
    <w:rsid w:val="00ED4D46"/>
    <w:rsid w:val="00ED4D7A"/>
    <w:rsid w:val="00ED50EE"/>
    <w:rsid w:val="00ED567F"/>
    <w:rsid w:val="00ED579F"/>
    <w:rsid w:val="00ED58B7"/>
    <w:rsid w:val="00ED591E"/>
    <w:rsid w:val="00ED5C80"/>
    <w:rsid w:val="00ED5E85"/>
    <w:rsid w:val="00ED5FB6"/>
    <w:rsid w:val="00ED6026"/>
    <w:rsid w:val="00ED60F0"/>
    <w:rsid w:val="00ED67B7"/>
    <w:rsid w:val="00ED6BE8"/>
    <w:rsid w:val="00ED6C48"/>
    <w:rsid w:val="00ED6D14"/>
    <w:rsid w:val="00ED7308"/>
    <w:rsid w:val="00ED7459"/>
    <w:rsid w:val="00ED752F"/>
    <w:rsid w:val="00ED781B"/>
    <w:rsid w:val="00ED78EB"/>
    <w:rsid w:val="00ED7B5C"/>
    <w:rsid w:val="00ED7B73"/>
    <w:rsid w:val="00ED7BBB"/>
    <w:rsid w:val="00EE02D8"/>
    <w:rsid w:val="00EE042E"/>
    <w:rsid w:val="00EE06CF"/>
    <w:rsid w:val="00EE06E2"/>
    <w:rsid w:val="00EE07B0"/>
    <w:rsid w:val="00EE0896"/>
    <w:rsid w:val="00EE09D1"/>
    <w:rsid w:val="00EE0ACE"/>
    <w:rsid w:val="00EE118B"/>
    <w:rsid w:val="00EE161A"/>
    <w:rsid w:val="00EE16B5"/>
    <w:rsid w:val="00EE1906"/>
    <w:rsid w:val="00EE1957"/>
    <w:rsid w:val="00EE1BBB"/>
    <w:rsid w:val="00EE24D8"/>
    <w:rsid w:val="00EE2CD1"/>
    <w:rsid w:val="00EE3094"/>
    <w:rsid w:val="00EE3215"/>
    <w:rsid w:val="00EE331A"/>
    <w:rsid w:val="00EE39D7"/>
    <w:rsid w:val="00EE401A"/>
    <w:rsid w:val="00EE4513"/>
    <w:rsid w:val="00EE467E"/>
    <w:rsid w:val="00EE477F"/>
    <w:rsid w:val="00EE4AC8"/>
    <w:rsid w:val="00EE4BFE"/>
    <w:rsid w:val="00EE4C62"/>
    <w:rsid w:val="00EE4E3A"/>
    <w:rsid w:val="00EE4E6F"/>
    <w:rsid w:val="00EE521E"/>
    <w:rsid w:val="00EE5288"/>
    <w:rsid w:val="00EE52DB"/>
    <w:rsid w:val="00EE546C"/>
    <w:rsid w:val="00EE57A8"/>
    <w:rsid w:val="00EE58C9"/>
    <w:rsid w:val="00EE5ADC"/>
    <w:rsid w:val="00EE5BB3"/>
    <w:rsid w:val="00EE5F57"/>
    <w:rsid w:val="00EE5FD6"/>
    <w:rsid w:val="00EE636D"/>
    <w:rsid w:val="00EE6882"/>
    <w:rsid w:val="00EE6C4A"/>
    <w:rsid w:val="00EE6CBF"/>
    <w:rsid w:val="00EE7201"/>
    <w:rsid w:val="00EE72D6"/>
    <w:rsid w:val="00EE7594"/>
    <w:rsid w:val="00EE7AF0"/>
    <w:rsid w:val="00EE7D09"/>
    <w:rsid w:val="00EF0541"/>
    <w:rsid w:val="00EF06FF"/>
    <w:rsid w:val="00EF07A3"/>
    <w:rsid w:val="00EF09E0"/>
    <w:rsid w:val="00EF0A63"/>
    <w:rsid w:val="00EF0C07"/>
    <w:rsid w:val="00EF0C36"/>
    <w:rsid w:val="00EF0C4D"/>
    <w:rsid w:val="00EF0F9F"/>
    <w:rsid w:val="00EF11E1"/>
    <w:rsid w:val="00EF11F7"/>
    <w:rsid w:val="00EF1410"/>
    <w:rsid w:val="00EF1918"/>
    <w:rsid w:val="00EF1BBF"/>
    <w:rsid w:val="00EF1C3C"/>
    <w:rsid w:val="00EF1E28"/>
    <w:rsid w:val="00EF2199"/>
    <w:rsid w:val="00EF22ED"/>
    <w:rsid w:val="00EF2434"/>
    <w:rsid w:val="00EF2445"/>
    <w:rsid w:val="00EF2573"/>
    <w:rsid w:val="00EF258A"/>
    <w:rsid w:val="00EF263D"/>
    <w:rsid w:val="00EF2662"/>
    <w:rsid w:val="00EF2814"/>
    <w:rsid w:val="00EF282D"/>
    <w:rsid w:val="00EF2E01"/>
    <w:rsid w:val="00EF30FA"/>
    <w:rsid w:val="00EF315D"/>
    <w:rsid w:val="00EF33E5"/>
    <w:rsid w:val="00EF4190"/>
    <w:rsid w:val="00EF4282"/>
    <w:rsid w:val="00EF4359"/>
    <w:rsid w:val="00EF46C6"/>
    <w:rsid w:val="00EF4B11"/>
    <w:rsid w:val="00EF4B38"/>
    <w:rsid w:val="00EF4BF0"/>
    <w:rsid w:val="00EF4D49"/>
    <w:rsid w:val="00EF4F53"/>
    <w:rsid w:val="00EF4FCD"/>
    <w:rsid w:val="00EF5344"/>
    <w:rsid w:val="00EF59C8"/>
    <w:rsid w:val="00EF5C65"/>
    <w:rsid w:val="00EF5FC9"/>
    <w:rsid w:val="00EF6447"/>
    <w:rsid w:val="00EF6475"/>
    <w:rsid w:val="00EF664B"/>
    <w:rsid w:val="00EF673C"/>
    <w:rsid w:val="00EF6C6C"/>
    <w:rsid w:val="00EF6EC7"/>
    <w:rsid w:val="00EF7030"/>
    <w:rsid w:val="00EF72DE"/>
    <w:rsid w:val="00EF72E6"/>
    <w:rsid w:val="00EF74F5"/>
    <w:rsid w:val="00EF75A4"/>
    <w:rsid w:val="00EF75C0"/>
    <w:rsid w:val="00EF7743"/>
    <w:rsid w:val="00EF77B4"/>
    <w:rsid w:val="00EF7869"/>
    <w:rsid w:val="00EF7AAA"/>
    <w:rsid w:val="00EF7ACA"/>
    <w:rsid w:val="00EF7C4F"/>
    <w:rsid w:val="00EF7DB8"/>
    <w:rsid w:val="00EF7ECC"/>
    <w:rsid w:val="00F0043F"/>
    <w:rsid w:val="00F00466"/>
    <w:rsid w:val="00F00806"/>
    <w:rsid w:val="00F01381"/>
    <w:rsid w:val="00F0146C"/>
    <w:rsid w:val="00F01581"/>
    <w:rsid w:val="00F01906"/>
    <w:rsid w:val="00F0195D"/>
    <w:rsid w:val="00F01A89"/>
    <w:rsid w:val="00F01B1F"/>
    <w:rsid w:val="00F01C2E"/>
    <w:rsid w:val="00F026EC"/>
    <w:rsid w:val="00F02E90"/>
    <w:rsid w:val="00F03933"/>
    <w:rsid w:val="00F03B9C"/>
    <w:rsid w:val="00F03C69"/>
    <w:rsid w:val="00F03CA7"/>
    <w:rsid w:val="00F03D7D"/>
    <w:rsid w:val="00F03D89"/>
    <w:rsid w:val="00F04355"/>
    <w:rsid w:val="00F04472"/>
    <w:rsid w:val="00F04A59"/>
    <w:rsid w:val="00F04B05"/>
    <w:rsid w:val="00F04DD1"/>
    <w:rsid w:val="00F04DDF"/>
    <w:rsid w:val="00F04F3E"/>
    <w:rsid w:val="00F06029"/>
    <w:rsid w:val="00F062FC"/>
    <w:rsid w:val="00F0637F"/>
    <w:rsid w:val="00F063F1"/>
    <w:rsid w:val="00F06936"/>
    <w:rsid w:val="00F0693D"/>
    <w:rsid w:val="00F06DF2"/>
    <w:rsid w:val="00F07146"/>
    <w:rsid w:val="00F0754C"/>
    <w:rsid w:val="00F0761C"/>
    <w:rsid w:val="00F07648"/>
    <w:rsid w:val="00F078B2"/>
    <w:rsid w:val="00F07978"/>
    <w:rsid w:val="00F07A11"/>
    <w:rsid w:val="00F07E8E"/>
    <w:rsid w:val="00F07F4E"/>
    <w:rsid w:val="00F10163"/>
    <w:rsid w:val="00F101D6"/>
    <w:rsid w:val="00F1021D"/>
    <w:rsid w:val="00F10519"/>
    <w:rsid w:val="00F10794"/>
    <w:rsid w:val="00F1080F"/>
    <w:rsid w:val="00F10B0B"/>
    <w:rsid w:val="00F10C81"/>
    <w:rsid w:val="00F10DFB"/>
    <w:rsid w:val="00F10FEC"/>
    <w:rsid w:val="00F111E3"/>
    <w:rsid w:val="00F113A7"/>
    <w:rsid w:val="00F11492"/>
    <w:rsid w:val="00F116B9"/>
    <w:rsid w:val="00F11898"/>
    <w:rsid w:val="00F1214D"/>
    <w:rsid w:val="00F121FE"/>
    <w:rsid w:val="00F12609"/>
    <w:rsid w:val="00F1266A"/>
    <w:rsid w:val="00F1272D"/>
    <w:rsid w:val="00F1283F"/>
    <w:rsid w:val="00F1285D"/>
    <w:rsid w:val="00F12883"/>
    <w:rsid w:val="00F12A4F"/>
    <w:rsid w:val="00F12C69"/>
    <w:rsid w:val="00F12E2B"/>
    <w:rsid w:val="00F130DD"/>
    <w:rsid w:val="00F13819"/>
    <w:rsid w:val="00F13A35"/>
    <w:rsid w:val="00F13C1F"/>
    <w:rsid w:val="00F13E22"/>
    <w:rsid w:val="00F13F72"/>
    <w:rsid w:val="00F14500"/>
    <w:rsid w:val="00F1457C"/>
    <w:rsid w:val="00F14AEB"/>
    <w:rsid w:val="00F15508"/>
    <w:rsid w:val="00F156B1"/>
    <w:rsid w:val="00F15A45"/>
    <w:rsid w:val="00F16346"/>
    <w:rsid w:val="00F165FD"/>
    <w:rsid w:val="00F16CB3"/>
    <w:rsid w:val="00F16ED5"/>
    <w:rsid w:val="00F1727A"/>
    <w:rsid w:val="00F17716"/>
    <w:rsid w:val="00F17783"/>
    <w:rsid w:val="00F1780D"/>
    <w:rsid w:val="00F17EC9"/>
    <w:rsid w:val="00F17FBF"/>
    <w:rsid w:val="00F20000"/>
    <w:rsid w:val="00F2026F"/>
    <w:rsid w:val="00F20465"/>
    <w:rsid w:val="00F20AC1"/>
    <w:rsid w:val="00F20C61"/>
    <w:rsid w:val="00F20CA9"/>
    <w:rsid w:val="00F20E05"/>
    <w:rsid w:val="00F20E1C"/>
    <w:rsid w:val="00F20FBA"/>
    <w:rsid w:val="00F21155"/>
    <w:rsid w:val="00F217DF"/>
    <w:rsid w:val="00F21983"/>
    <w:rsid w:val="00F21C55"/>
    <w:rsid w:val="00F21FDF"/>
    <w:rsid w:val="00F223DA"/>
    <w:rsid w:val="00F2267F"/>
    <w:rsid w:val="00F22A05"/>
    <w:rsid w:val="00F22B3D"/>
    <w:rsid w:val="00F22D99"/>
    <w:rsid w:val="00F22EC0"/>
    <w:rsid w:val="00F23007"/>
    <w:rsid w:val="00F237F5"/>
    <w:rsid w:val="00F23C7A"/>
    <w:rsid w:val="00F23D12"/>
    <w:rsid w:val="00F23D44"/>
    <w:rsid w:val="00F23F05"/>
    <w:rsid w:val="00F23F24"/>
    <w:rsid w:val="00F24040"/>
    <w:rsid w:val="00F24120"/>
    <w:rsid w:val="00F24131"/>
    <w:rsid w:val="00F242B1"/>
    <w:rsid w:val="00F244BE"/>
    <w:rsid w:val="00F246E3"/>
    <w:rsid w:val="00F24BBE"/>
    <w:rsid w:val="00F24EBD"/>
    <w:rsid w:val="00F24FE8"/>
    <w:rsid w:val="00F250B9"/>
    <w:rsid w:val="00F2543B"/>
    <w:rsid w:val="00F25D44"/>
    <w:rsid w:val="00F25DF6"/>
    <w:rsid w:val="00F26067"/>
    <w:rsid w:val="00F26207"/>
    <w:rsid w:val="00F263F7"/>
    <w:rsid w:val="00F26476"/>
    <w:rsid w:val="00F26577"/>
    <w:rsid w:val="00F2691D"/>
    <w:rsid w:val="00F269E3"/>
    <w:rsid w:val="00F26B72"/>
    <w:rsid w:val="00F26C42"/>
    <w:rsid w:val="00F26E30"/>
    <w:rsid w:val="00F26EFA"/>
    <w:rsid w:val="00F2705D"/>
    <w:rsid w:val="00F272E9"/>
    <w:rsid w:val="00F27309"/>
    <w:rsid w:val="00F27521"/>
    <w:rsid w:val="00F27AFB"/>
    <w:rsid w:val="00F27AFF"/>
    <w:rsid w:val="00F302A3"/>
    <w:rsid w:val="00F30770"/>
    <w:rsid w:val="00F307FA"/>
    <w:rsid w:val="00F3080D"/>
    <w:rsid w:val="00F30CDE"/>
    <w:rsid w:val="00F30DF6"/>
    <w:rsid w:val="00F30EA1"/>
    <w:rsid w:val="00F31036"/>
    <w:rsid w:val="00F31B0E"/>
    <w:rsid w:val="00F31D32"/>
    <w:rsid w:val="00F3257B"/>
    <w:rsid w:val="00F327A5"/>
    <w:rsid w:val="00F32CBF"/>
    <w:rsid w:val="00F32F77"/>
    <w:rsid w:val="00F330AE"/>
    <w:rsid w:val="00F332CF"/>
    <w:rsid w:val="00F33E96"/>
    <w:rsid w:val="00F344D1"/>
    <w:rsid w:val="00F34AB7"/>
    <w:rsid w:val="00F34B45"/>
    <w:rsid w:val="00F34FE2"/>
    <w:rsid w:val="00F35128"/>
    <w:rsid w:val="00F3531F"/>
    <w:rsid w:val="00F354A6"/>
    <w:rsid w:val="00F35737"/>
    <w:rsid w:val="00F3574B"/>
    <w:rsid w:val="00F3621B"/>
    <w:rsid w:val="00F362DA"/>
    <w:rsid w:val="00F36561"/>
    <w:rsid w:val="00F36AB8"/>
    <w:rsid w:val="00F36E87"/>
    <w:rsid w:val="00F36F81"/>
    <w:rsid w:val="00F3711A"/>
    <w:rsid w:val="00F37310"/>
    <w:rsid w:val="00F37311"/>
    <w:rsid w:val="00F3740C"/>
    <w:rsid w:val="00F378EF"/>
    <w:rsid w:val="00F37F1A"/>
    <w:rsid w:val="00F400E0"/>
    <w:rsid w:val="00F40497"/>
    <w:rsid w:val="00F407C7"/>
    <w:rsid w:val="00F40999"/>
    <w:rsid w:val="00F40CA5"/>
    <w:rsid w:val="00F40EAB"/>
    <w:rsid w:val="00F40EC7"/>
    <w:rsid w:val="00F41100"/>
    <w:rsid w:val="00F4126F"/>
    <w:rsid w:val="00F4180A"/>
    <w:rsid w:val="00F41873"/>
    <w:rsid w:val="00F41CAB"/>
    <w:rsid w:val="00F41F0F"/>
    <w:rsid w:val="00F41F29"/>
    <w:rsid w:val="00F42228"/>
    <w:rsid w:val="00F42335"/>
    <w:rsid w:val="00F4233F"/>
    <w:rsid w:val="00F4251E"/>
    <w:rsid w:val="00F42B66"/>
    <w:rsid w:val="00F42E5E"/>
    <w:rsid w:val="00F430FF"/>
    <w:rsid w:val="00F435DA"/>
    <w:rsid w:val="00F4370F"/>
    <w:rsid w:val="00F43791"/>
    <w:rsid w:val="00F43982"/>
    <w:rsid w:val="00F43A21"/>
    <w:rsid w:val="00F43B23"/>
    <w:rsid w:val="00F441D0"/>
    <w:rsid w:val="00F44926"/>
    <w:rsid w:val="00F44A5C"/>
    <w:rsid w:val="00F44AEF"/>
    <w:rsid w:val="00F44BC7"/>
    <w:rsid w:val="00F4510E"/>
    <w:rsid w:val="00F4520D"/>
    <w:rsid w:val="00F454B9"/>
    <w:rsid w:val="00F45532"/>
    <w:rsid w:val="00F45571"/>
    <w:rsid w:val="00F45E81"/>
    <w:rsid w:val="00F45F3F"/>
    <w:rsid w:val="00F45FA9"/>
    <w:rsid w:val="00F460DF"/>
    <w:rsid w:val="00F461C5"/>
    <w:rsid w:val="00F46523"/>
    <w:rsid w:val="00F465A3"/>
    <w:rsid w:val="00F46907"/>
    <w:rsid w:val="00F47280"/>
    <w:rsid w:val="00F4776D"/>
    <w:rsid w:val="00F4783F"/>
    <w:rsid w:val="00F4791D"/>
    <w:rsid w:val="00F479FF"/>
    <w:rsid w:val="00F47A7F"/>
    <w:rsid w:val="00F47B93"/>
    <w:rsid w:val="00F47DCA"/>
    <w:rsid w:val="00F47DDB"/>
    <w:rsid w:val="00F47E17"/>
    <w:rsid w:val="00F5002B"/>
    <w:rsid w:val="00F501EC"/>
    <w:rsid w:val="00F50222"/>
    <w:rsid w:val="00F50241"/>
    <w:rsid w:val="00F50914"/>
    <w:rsid w:val="00F50976"/>
    <w:rsid w:val="00F50C59"/>
    <w:rsid w:val="00F50DC0"/>
    <w:rsid w:val="00F50E8C"/>
    <w:rsid w:val="00F50EAE"/>
    <w:rsid w:val="00F511C6"/>
    <w:rsid w:val="00F51215"/>
    <w:rsid w:val="00F512E0"/>
    <w:rsid w:val="00F51960"/>
    <w:rsid w:val="00F51D53"/>
    <w:rsid w:val="00F51DC1"/>
    <w:rsid w:val="00F5208F"/>
    <w:rsid w:val="00F5250A"/>
    <w:rsid w:val="00F525D4"/>
    <w:rsid w:val="00F528EA"/>
    <w:rsid w:val="00F529F1"/>
    <w:rsid w:val="00F52DD4"/>
    <w:rsid w:val="00F532FD"/>
    <w:rsid w:val="00F5341A"/>
    <w:rsid w:val="00F5358D"/>
    <w:rsid w:val="00F5384F"/>
    <w:rsid w:val="00F53A53"/>
    <w:rsid w:val="00F53AE2"/>
    <w:rsid w:val="00F53D0C"/>
    <w:rsid w:val="00F53D2F"/>
    <w:rsid w:val="00F53EB3"/>
    <w:rsid w:val="00F54062"/>
    <w:rsid w:val="00F5409C"/>
    <w:rsid w:val="00F549A5"/>
    <w:rsid w:val="00F54CE9"/>
    <w:rsid w:val="00F5523E"/>
    <w:rsid w:val="00F553B5"/>
    <w:rsid w:val="00F55821"/>
    <w:rsid w:val="00F559E6"/>
    <w:rsid w:val="00F55F6C"/>
    <w:rsid w:val="00F560EB"/>
    <w:rsid w:val="00F5610D"/>
    <w:rsid w:val="00F561D4"/>
    <w:rsid w:val="00F5632A"/>
    <w:rsid w:val="00F56405"/>
    <w:rsid w:val="00F56A03"/>
    <w:rsid w:val="00F56C56"/>
    <w:rsid w:val="00F57013"/>
    <w:rsid w:val="00F57431"/>
    <w:rsid w:val="00F57502"/>
    <w:rsid w:val="00F5756A"/>
    <w:rsid w:val="00F576AF"/>
    <w:rsid w:val="00F57FD0"/>
    <w:rsid w:val="00F603EF"/>
    <w:rsid w:val="00F603F4"/>
    <w:rsid w:val="00F604BF"/>
    <w:rsid w:val="00F6087F"/>
    <w:rsid w:val="00F6131F"/>
    <w:rsid w:val="00F61546"/>
    <w:rsid w:val="00F6161D"/>
    <w:rsid w:val="00F61F8D"/>
    <w:rsid w:val="00F6214A"/>
    <w:rsid w:val="00F629C7"/>
    <w:rsid w:val="00F62A02"/>
    <w:rsid w:val="00F62E78"/>
    <w:rsid w:val="00F6304D"/>
    <w:rsid w:val="00F63237"/>
    <w:rsid w:val="00F633C3"/>
    <w:rsid w:val="00F634E3"/>
    <w:rsid w:val="00F63B11"/>
    <w:rsid w:val="00F63C31"/>
    <w:rsid w:val="00F63E00"/>
    <w:rsid w:val="00F63F34"/>
    <w:rsid w:val="00F63F6D"/>
    <w:rsid w:val="00F64397"/>
    <w:rsid w:val="00F64668"/>
    <w:rsid w:val="00F64985"/>
    <w:rsid w:val="00F649A7"/>
    <w:rsid w:val="00F64B8A"/>
    <w:rsid w:val="00F64FF7"/>
    <w:rsid w:val="00F6540E"/>
    <w:rsid w:val="00F65973"/>
    <w:rsid w:val="00F65B71"/>
    <w:rsid w:val="00F65D5D"/>
    <w:rsid w:val="00F65F5D"/>
    <w:rsid w:val="00F663F7"/>
    <w:rsid w:val="00F664B5"/>
    <w:rsid w:val="00F66984"/>
    <w:rsid w:val="00F669E0"/>
    <w:rsid w:val="00F66B77"/>
    <w:rsid w:val="00F66E04"/>
    <w:rsid w:val="00F66E0D"/>
    <w:rsid w:val="00F67289"/>
    <w:rsid w:val="00F6753D"/>
    <w:rsid w:val="00F67821"/>
    <w:rsid w:val="00F679FB"/>
    <w:rsid w:val="00F67A4B"/>
    <w:rsid w:val="00F67BF9"/>
    <w:rsid w:val="00F67C66"/>
    <w:rsid w:val="00F67D13"/>
    <w:rsid w:val="00F67D67"/>
    <w:rsid w:val="00F67E9F"/>
    <w:rsid w:val="00F7048E"/>
    <w:rsid w:val="00F708DE"/>
    <w:rsid w:val="00F70B12"/>
    <w:rsid w:val="00F70DA9"/>
    <w:rsid w:val="00F70EDA"/>
    <w:rsid w:val="00F71063"/>
    <w:rsid w:val="00F710E1"/>
    <w:rsid w:val="00F711EB"/>
    <w:rsid w:val="00F7131A"/>
    <w:rsid w:val="00F71629"/>
    <w:rsid w:val="00F71680"/>
    <w:rsid w:val="00F71860"/>
    <w:rsid w:val="00F718F8"/>
    <w:rsid w:val="00F71EBB"/>
    <w:rsid w:val="00F71F16"/>
    <w:rsid w:val="00F7218D"/>
    <w:rsid w:val="00F726C3"/>
    <w:rsid w:val="00F73950"/>
    <w:rsid w:val="00F7405B"/>
    <w:rsid w:val="00F740A0"/>
    <w:rsid w:val="00F749B3"/>
    <w:rsid w:val="00F74DF9"/>
    <w:rsid w:val="00F74E0B"/>
    <w:rsid w:val="00F751D0"/>
    <w:rsid w:val="00F755CA"/>
    <w:rsid w:val="00F7581F"/>
    <w:rsid w:val="00F758A7"/>
    <w:rsid w:val="00F75C6C"/>
    <w:rsid w:val="00F7608A"/>
    <w:rsid w:val="00F7636F"/>
    <w:rsid w:val="00F7650B"/>
    <w:rsid w:val="00F765E0"/>
    <w:rsid w:val="00F7681A"/>
    <w:rsid w:val="00F76C6A"/>
    <w:rsid w:val="00F76F64"/>
    <w:rsid w:val="00F773F8"/>
    <w:rsid w:val="00F77666"/>
    <w:rsid w:val="00F80207"/>
    <w:rsid w:val="00F8031D"/>
    <w:rsid w:val="00F8047D"/>
    <w:rsid w:val="00F806A4"/>
    <w:rsid w:val="00F80EAC"/>
    <w:rsid w:val="00F81493"/>
    <w:rsid w:val="00F81669"/>
    <w:rsid w:val="00F81AD3"/>
    <w:rsid w:val="00F81AE0"/>
    <w:rsid w:val="00F81EB4"/>
    <w:rsid w:val="00F81F28"/>
    <w:rsid w:val="00F82020"/>
    <w:rsid w:val="00F82349"/>
    <w:rsid w:val="00F82A6A"/>
    <w:rsid w:val="00F82C7F"/>
    <w:rsid w:val="00F82C95"/>
    <w:rsid w:val="00F830C6"/>
    <w:rsid w:val="00F83234"/>
    <w:rsid w:val="00F83281"/>
    <w:rsid w:val="00F83444"/>
    <w:rsid w:val="00F836ED"/>
    <w:rsid w:val="00F83AD8"/>
    <w:rsid w:val="00F83B48"/>
    <w:rsid w:val="00F83BEB"/>
    <w:rsid w:val="00F83C7C"/>
    <w:rsid w:val="00F84108"/>
    <w:rsid w:val="00F84214"/>
    <w:rsid w:val="00F842D7"/>
    <w:rsid w:val="00F843B6"/>
    <w:rsid w:val="00F84443"/>
    <w:rsid w:val="00F84644"/>
    <w:rsid w:val="00F847BC"/>
    <w:rsid w:val="00F84858"/>
    <w:rsid w:val="00F84A3A"/>
    <w:rsid w:val="00F84AF1"/>
    <w:rsid w:val="00F8512B"/>
    <w:rsid w:val="00F852FA"/>
    <w:rsid w:val="00F8550E"/>
    <w:rsid w:val="00F85863"/>
    <w:rsid w:val="00F85D03"/>
    <w:rsid w:val="00F85D06"/>
    <w:rsid w:val="00F8632B"/>
    <w:rsid w:val="00F86A3A"/>
    <w:rsid w:val="00F86A4A"/>
    <w:rsid w:val="00F86A61"/>
    <w:rsid w:val="00F86ED1"/>
    <w:rsid w:val="00F86FD1"/>
    <w:rsid w:val="00F877F0"/>
    <w:rsid w:val="00F878CA"/>
    <w:rsid w:val="00F879D0"/>
    <w:rsid w:val="00F87C07"/>
    <w:rsid w:val="00F87ECC"/>
    <w:rsid w:val="00F900B1"/>
    <w:rsid w:val="00F90398"/>
    <w:rsid w:val="00F904C8"/>
    <w:rsid w:val="00F904FD"/>
    <w:rsid w:val="00F90554"/>
    <w:rsid w:val="00F907E8"/>
    <w:rsid w:val="00F90BD5"/>
    <w:rsid w:val="00F90D2E"/>
    <w:rsid w:val="00F90D3C"/>
    <w:rsid w:val="00F90DE8"/>
    <w:rsid w:val="00F90E01"/>
    <w:rsid w:val="00F90FD0"/>
    <w:rsid w:val="00F918C1"/>
    <w:rsid w:val="00F91A1B"/>
    <w:rsid w:val="00F91C5E"/>
    <w:rsid w:val="00F91DF4"/>
    <w:rsid w:val="00F91E14"/>
    <w:rsid w:val="00F9231B"/>
    <w:rsid w:val="00F9249B"/>
    <w:rsid w:val="00F92D43"/>
    <w:rsid w:val="00F92DAC"/>
    <w:rsid w:val="00F92DAE"/>
    <w:rsid w:val="00F92FBE"/>
    <w:rsid w:val="00F932F9"/>
    <w:rsid w:val="00F93556"/>
    <w:rsid w:val="00F936F5"/>
    <w:rsid w:val="00F938EC"/>
    <w:rsid w:val="00F939B5"/>
    <w:rsid w:val="00F93E5B"/>
    <w:rsid w:val="00F9418F"/>
    <w:rsid w:val="00F941A6"/>
    <w:rsid w:val="00F94370"/>
    <w:rsid w:val="00F94511"/>
    <w:rsid w:val="00F94753"/>
    <w:rsid w:val="00F94C48"/>
    <w:rsid w:val="00F94DA4"/>
    <w:rsid w:val="00F951C4"/>
    <w:rsid w:val="00F952B3"/>
    <w:rsid w:val="00F95725"/>
    <w:rsid w:val="00F958B5"/>
    <w:rsid w:val="00F95ADD"/>
    <w:rsid w:val="00F95B7F"/>
    <w:rsid w:val="00F95EBE"/>
    <w:rsid w:val="00F9676E"/>
    <w:rsid w:val="00F967F1"/>
    <w:rsid w:val="00F96918"/>
    <w:rsid w:val="00F969AA"/>
    <w:rsid w:val="00F96B90"/>
    <w:rsid w:val="00F96E14"/>
    <w:rsid w:val="00F96EE5"/>
    <w:rsid w:val="00F9700F"/>
    <w:rsid w:val="00F970CB"/>
    <w:rsid w:val="00F970EA"/>
    <w:rsid w:val="00F9734C"/>
    <w:rsid w:val="00F97410"/>
    <w:rsid w:val="00F97412"/>
    <w:rsid w:val="00F9744D"/>
    <w:rsid w:val="00F9752E"/>
    <w:rsid w:val="00F978AE"/>
    <w:rsid w:val="00F9796B"/>
    <w:rsid w:val="00F97B48"/>
    <w:rsid w:val="00FA0E3E"/>
    <w:rsid w:val="00FA10C7"/>
    <w:rsid w:val="00FA1406"/>
    <w:rsid w:val="00FA14D2"/>
    <w:rsid w:val="00FA1699"/>
    <w:rsid w:val="00FA1715"/>
    <w:rsid w:val="00FA17BE"/>
    <w:rsid w:val="00FA1842"/>
    <w:rsid w:val="00FA1B60"/>
    <w:rsid w:val="00FA20F8"/>
    <w:rsid w:val="00FA2269"/>
    <w:rsid w:val="00FA22FF"/>
    <w:rsid w:val="00FA23AB"/>
    <w:rsid w:val="00FA30C3"/>
    <w:rsid w:val="00FA3706"/>
    <w:rsid w:val="00FA3E06"/>
    <w:rsid w:val="00FA3EC8"/>
    <w:rsid w:val="00FA3F52"/>
    <w:rsid w:val="00FA4031"/>
    <w:rsid w:val="00FA44F7"/>
    <w:rsid w:val="00FA4612"/>
    <w:rsid w:val="00FA4791"/>
    <w:rsid w:val="00FA4A9F"/>
    <w:rsid w:val="00FA4AD9"/>
    <w:rsid w:val="00FA4BE6"/>
    <w:rsid w:val="00FA4D53"/>
    <w:rsid w:val="00FA51D5"/>
    <w:rsid w:val="00FA53BD"/>
    <w:rsid w:val="00FA58A4"/>
    <w:rsid w:val="00FA5D98"/>
    <w:rsid w:val="00FA5DFC"/>
    <w:rsid w:val="00FA6264"/>
    <w:rsid w:val="00FA63A8"/>
    <w:rsid w:val="00FA6499"/>
    <w:rsid w:val="00FA6564"/>
    <w:rsid w:val="00FA6620"/>
    <w:rsid w:val="00FA6869"/>
    <w:rsid w:val="00FA6992"/>
    <w:rsid w:val="00FA6C94"/>
    <w:rsid w:val="00FA6E3C"/>
    <w:rsid w:val="00FA7140"/>
    <w:rsid w:val="00FA72F6"/>
    <w:rsid w:val="00FA73AF"/>
    <w:rsid w:val="00FA76DF"/>
    <w:rsid w:val="00FA7AF9"/>
    <w:rsid w:val="00FA7DFE"/>
    <w:rsid w:val="00FB0406"/>
    <w:rsid w:val="00FB051F"/>
    <w:rsid w:val="00FB0711"/>
    <w:rsid w:val="00FB07FA"/>
    <w:rsid w:val="00FB0A18"/>
    <w:rsid w:val="00FB0D01"/>
    <w:rsid w:val="00FB0FC8"/>
    <w:rsid w:val="00FB12FA"/>
    <w:rsid w:val="00FB148F"/>
    <w:rsid w:val="00FB14C8"/>
    <w:rsid w:val="00FB18A6"/>
    <w:rsid w:val="00FB1938"/>
    <w:rsid w:val="00FB1BF2"/>
    <w:rsid w:val="00FB1D20"/>
    <w:rsid w:val="00FB1FA8"/>
    <w:rsid w:val="00FB256B"/>
    <w:rsid w:val="00FB25BC"/>
    <w:rsid w:val="00FB2606"/>
    <w:rsid w:val="00FB2613"/>
    <w:rsid w:val="00FB291F"/>
    <w:rsid w:val="00FB339F"/>
    <w:rsid w:val="00FB34CB"/>
    <w:rsid w:val="00FB3751"/>
    <w:rsid w:val="00FB37A3"/>
    <w:rsid w:val="00FB37AD"/>
    <w:rsid w:val="00FB38A9"/>
    <w:rsid w:val="00FB3A8B"/>
    <w:rsid w:val="00FB3D5B"/>
    <w:rsid w:val="00FB4078"/>
    <w:rsid w:val="00FB4578"/>
    <w:rsid w:val="00FB49A7"/>
    <w:rsid w:val="00FB4C1C"/>
    <w:rsid w:val="00FB4C4D"/>
    <w:rsid w:val="00FB4C8C"/>
    <w:rsid w:val="00FB4EEC"/>
    <w:rsid w:val="00FB507D"/>
    <w:rsid w:val="00FB513F"/>
    <w:rsid w:val="00FB589C"/>
    <w:rsid w:val="00FB5CA4"/>
    <w:rsid w:val="00FB5E9E"/>
    <w:rsid w:val="00FB5FE5"/>
    <w:rsid w:val="00FB61A8"/>
    <w:rsid w:val="00FB6451"/>
    <w:rsid w:val="00FB64AB"/>
    <w:rsid w:val="00FB6738"/>
    <w:rsid w:val="00FB69B6"/>
    <w:rsid w:val="00FB6A91"/>
    <w:rsid w:val="00FB6ACC"/>
    <w:rsid w:val="00FB6B9A"/>
    <w:rsid w:val="00FB74E2"/>
    <w:rsid w:val="00FB7C0A"/>
    <w:rsid w:val="00FC0341"/>
    <w:rsid w:val="00FC04C8"/>
    <w:rsid w:val="00FC0C9F"/>
    <w:rsid w:val="00FC10FB"/>
    <w:rsid w:val="00FC13E2"/>
    <w:rsid w:val="00FC14C0"/>
    <w:rsid w:val="00FC1655"/>
    <w:rsid w:val="00FC1F57"/>
    <w:rsid w:val="00FC2064"/>
    <w:rsid w:val="00FC221F"/>
    <w:rsid w:val="00FC255F"/>
    <w:rsid w:val="00FC3123"/>
    <w:rsid w:val="00FC33CF"/>
    <w:rsid w:val="00FC3826"/>
    <w:rsid w:val="00FC3834"/>
    <w:rsid w:val="00FC3D53"/>
    <w:rsid w:val="00FC3E55"/>
    <w:rsid w:val="00FC4809"/>
    <w:rsid w:val="00FC48A2"/>
    <w:rsid w:val="00FC498C"/>
    <w:rsid w:val="00FC50D5"/>
    <w:rsid w:val="00FC51CF"/>
    <w:rsid w:val="00FC51FC"/>
    <w:rsid w:val="00FC5BCE"/>
    <w:rsid w:val="00FC5ED6"/>
    <w:rsid w:val="00FC6095"/>
    <w:rsid w:val="00FC638A"/>
    <w:rsid w:val="00FC67B0"/>
    <w:rsid w:val="00FC6876"/>
    <w:rsid w:val="00FC68C5"/>
    <w:rsid w:val="00FC6A89"/>
    <w:rsid w:val="00FC6C1E"/>
    <w:rsid w:val="00FC7147"/>
    <w:rsid w:val="00FC7426"/>
    <w:rsid w:val="00FC7458"/>
    <w:rsid w:val="00FC7525"/>
    <w:rsid w:val="00FC75F7"/>
    <w:rsid w:val="00FC76E5"/>
    <w:rsid w:val="00FC7771"/>
    <w:rsid w:val="00FC7C52"/>
    <w:rsid w:val="00FC7DE5"/>
    <w:rsid w:val="00FC7E89"/>
    <w:rsid w:val="00FC7F3F"/>
    <w:rsid w:val="00FD011D"/>
    <w:rsid w:val="00FD0C2C"/>
    <w:rsid w:val="00FD0FDE"/>
    <w:rsid w:val="00FD1105"/>
    <w:rsid w:val="00FD11AE"/>
    <w:rsid w:val="00FD137A"/>
    <w:rsid w:val="00FD13EE"/>
    <w:rsid w:val="00FD14F2"/>
    <w:rsid w:val="00FD150D"/>
    <w:rsid w:val="00FD194B"/>
    <w:rsid w:val="00FD19B4"/>
    <w:rsid w:val="00FD1B2F"/>
    <w:rsid w:val="00FD1E9D"/>
    <w:rsid w:val="00FD20B7"/>
    <w:rsid w:val="00FD2122"/>
    <w:rsid w:val="00FD25EC"/>
    <w:rsid w:val="00FD288B"/>
    <w:rsid w:val="00FD302A"/>
    <w:rsid w:val="00FD30F6"/>
    <w:rsid w:val="00FD327A"/>
    <w:rsid w:val="00FD3347"/>
    <w:rsid w:val="00FD33BD"/>
    <w:rsid w:val="00FD353D"/>
    <w:rsid w:val="00FD38E8"/>
    <w:rsid w:val="00FD3B6F"/>
    <w:rsid w:val="00FD3BDA"/>
    <w:rsid w:val="00FD3E2C"/>
    <w:rsid w:val="00FD410D"/>
    <w:rsid w:val="00FD4293"/>
    <w:rsid w:val="00FD4674"/>
    <w:rsid w:val="00FD5047"/>
    <w:rsid w:val="00FD53E7"/>
    <w:rsid w:val="00FD5449"/>
    <w:rsid w:val="00FD55F0"/>
    <w:rsid w:val="00FD5691"/>
    <w:rsid w:val="00FD5ACC"/>
    <w:rsid w:val="00FD67CD"/>
    <w:rsid w:val="00FD698A"/>
    <w:rsid w:val="00FD6BC0"/>
    <w:rsid w:val="00FD6F92"/>
    <w:rsid w:val="00FD752F"/>
    <w:rsid w:val="00FD7648"/>
    <w:rsid w:val="00FD78DC"/>
    <w:rsid w:val="00FD7B16"/>
    <w:rsid w:val="00FD7DDC"/>
    <w:rsid w:val="00FE012A"/>
    <w:rsid w:val="00FE01B3"/>
    <w:rsid w:val="00FE02AA"/>
    <w:rsid w:val="00FE064B"/>
    <w:rsid w:val="00FE090F"/>
    <w:rsid w:val="00FE0AE9"/>
    <w:rsid w:val="00FE0B37"/>
    <w:rsid w:val="00FE0EEF"/>
    <w:rsid w:val="00FE1833"/>
    <w:rsid w:val="00FE18D0"/>
    <w:rsid w:val="00FE1975"/>
    <w:rsid w:val="00FE1A94"/>
    <w:rsid w:val="00FE1AFD"/>
    <w:rsid w:val="00FE1C85"/>
    <w:rsid w:val="00FE1C92"/>
    <w:rsid w:val="00FE1EB1"/>
    <w:rsid w:val="00FE1EBD"/>
    <w:rsid w:val="00FE2329"/>
    <w:rsid w:val="00FE242B"/>
    <w:rsid w:val="00FE2479"/>
    <w:rsid w:val="00FE2777"/>
    <w:rsid w:val="00FE2AAC"/>
    <w:rsid w:val="00FE2F95"/>
    <w:rsid w:val="00FE3260"/>
    <w:rsid w:val="00FE3485"/>
    <w:rsid w:val="00FE355C"/>
    <w:rsid w:val="00FE37E2"/>
    <w:rsid w:val="00FE38D4"/>
    <w:rsid w:val="00FE3C96"/>
    <w:rsid w:val="00FE3D41"/>
    <w:rsid w:val="00FE42A7"/>
    <w:rsid w:val="00FE4488"/>
    <w:rsid w:val="00FE4514"/>
    <w:rsid w:val="00FE46BE"/>
    <w:rsid w:val="00FE4716"/>
    <w:rsid w:val="00FE4E2E"/>
    <w:rsid w:val="00FE55F7"/>
    <w:rsid w:val="00FE58B2"/>
    <w:rsid w:val="00FE5962"/>
    <w:rsid w:val="00FE5A5E"/>
    <w:rsid w:val="00FE5DEB"/>
    <w:rsid w:val="00FE5F4E"/>
    <w:rsid w:val="00FE64FC"/>
    <w:rsid w:val="00FE6A0D"/>
    <w:rsid w:val="00FE71AC"/>
    <w:rsid w:val="00FE75BF"/>
    <w:rsid w:val="00FE7771"/>
    <w:rsid w:val="00FE7AA7"/>
    <w:rsid w:val="00FE7BD3"/>
    <w:rsid w:val="00FE7C94"/>
    <w:rsid w:val="00FE7D06"/>
    <w:rsid w:val="00FE7F9F"/>
    <w:rsid w:val="00FE7FBD"/>
    <w:rsid w:val="00FF01BC"/>
    <w:rsid w:val="00FF02CE"/>
    <w:rsid w:val="00FF03ED"/>
    <w:rsid w:val="00FF0821"/>
    <w:rsid w:val="00FF08F5"/>
    <w:rsid w:val="00FF0AAC"/>
    <w:rsid w:val="00FF0CDD"/>
    <w:rsid w:val="00FF1031"/>
    <w:rsid w:val="00FF1051"/>
    <w:rsid w:val="00FF1B9D"/>
    <w:rsid w:val="00FF1FD3"/>
    <w:rsid w:val="00FF22E5"/>
    <w:rsid w:val="00FF28C0"/>
    <w:rsid w:val="00FF2A6B"/>
    <w:rsid w:val="00FF2B24"/>
    <w:rsid w:val="00FF2DDF"/>
    <w:rsid w:val="00FF324E"/>
    <w:rsid w:val="00FF357E"/>
    <w:rsid w:val="00FF36CC"/>
    <w:rsid w:val="00FF3A75"/>
    <w:rsid w:val="00FF3C73"/>
    <w:rsid w:val="00FF3D1A"/>
    <w:rsid w:val="00FF3E3F"/>
    <w:rsid w:val="00FF46D0"/>
    <w:rsid w:val="00FF491C"/>
    <w:rsid w:val="00FF49D8"/>
    <w:rsid w:val="00FF4C80"/>
    <w:rsid w:val="00FF567D"/>
    <w:rsid w:val="00FF56A7"/>
    <w:rsid w:val="00FF5724"/>
    <w:rsid w:val="00FF58BD"/>
    <w:rsid w:val="00FF5961"/>
    <w:rsid w:val="00FF5D25"/>
    <w:rsid w:val="00FF5EE4"/>
    <w:rsid w:val="00FF6799"/>
    <w:rsid w:val="00FF6992"/>
    <w:rsid w:val="00FF6A9A"/>
    <w:rsid w:val="00FF6BF6"/>
    <w:rsid w:val="00FF6FD9"/>
    <w:rsid w:val="00FF7068"/>
    <w:rsid w:val="00FF70B0"/>
    <w:rsid w:val="00FF78F9"/>
    <w:rsid w:val="00FF7944"/>
    <w:rsid w:val="00FF7B76"/>
    <w:rsid w:val="00FF7D78"/>
    <w:rsid w:val="00FF7F2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1485EDAC"/>
  <w15:docId w15:val="{92250D4E-E95E-4828-A5EC-7D890994E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4BC0"/>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7268F9"/>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7268F9"/>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7268F9"/>
    <w:pPr>
      <w:tabs>
        <w:tab w:val="left" w:pos="1701"/>
        <w:tab w:val="left" w:pos="2268"/>
        <w:tab w:val="left" w:pos="2835"/>
      </w:tabs>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b/>
      <w:sz w:val="40"/>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Footnote Text Char Char Char Char Char,Footnote Text Char Char Char Char,Footnote reference,FA Fu,Footnote Text Char Char Char,Footnote Text Cha,FA Fußnotentext,FA Fuﬂnotentext,Footnote Text Char Char,FA Fu?notentext,Ca, Char,ft"/>
    <w:basedOn w:val="Normal"/>
    <w:link w:val="FootnoteTextChar"/>
    <w:qFormat/>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Footnote Text Char Char Char Char Char Char,Footnote Text Char Char Char Char Char1,Footnote reference Char,FA Fu Char,Footnote Text Char Char Char Char1,Footnote Text Cha Char,FA Fußnotentext Char,FA Fuﬂnotentext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Footnote number,ftref,Footnotes refss,Style 10,referencia nota al pie,BVI fnr,Footnote text,4_Footnote text,callout,Fago Fußnotenzeichen,16 Point,Superscript 6 Point,Footnote,Footnote symbol,Texto de nota al pie,f,Ref,callou"/>
    <w:link w:val="4GChar"/>
    <w:qFormat/>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165C15"/>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65C1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C15"/>
    <w:rPr>
      <w:rFonts w:ascii="Tahoma" w:eastAsia="Times New Roman" w:hAnsi="Tahoma" w:cs="Tahoma"/>
      <w:sz w:val="16"/>
      <w:szCs w:val="16"/>
      <w:lang w:eastAsia="en-US"/>
    </w:rPr>
  </w:style>
  <w:style w:type="paragraph" w:styleId="ListParagraph">
    <w:name w:val="List Paragraph"/>
    <w:basedOn w:val="Normal"/>
    <w:uiPriority w:val="34"/>
    <w:rsid w:val="002A24C4"/>
    <w:pPr>
      <w:ind w:left="720"/>
      <w:contextualSpacing/>
    </w:pPr>
  </w:style>
  <w:style w:type="character" w:customStyle="1" w:styleId="SingleTxtGChar">
    <w:name w:val="_ Single Txt_G Char"/>
    <w:link w:val="SingleTxtG"/>
    <w:locked/>
    <w:rsid w:val="00ED781B"/>
    <w:rPr>
      <w:rFonts w:ascii="Times New Roman" w:hAnsi="Times New Roman" w:cs="Times New Roman"/>
      <w:sz w:val="20"/>
      <w:szCs w:val="20"/>
    </w:rPr>
  </w:style>
  <w:style w:type="character" w:styleId="CommentReference">
    <w:name w:val="annotation reference"/>
    <w:basedOn w:val="DefaultParagraphFont"/>
    <w:uiPriority w:val="99"/>
    <w:semiHidden/>
    <w:unhideWhenUsed/>
    <w:rsid w:val="0092600C"/>
    <w:rPr>
      <w:sz w:val="16"/>
      <w:szCs w:val="16"/>
    </w:rPr>
  </w:style>
  <w:style w:type="paragraph" w:styleId="CommentText">
    <w:name w:val="annotation text"/>
    <w:basedOn w:val="Normal"/>
    <w:link w:val="CommentTextChar"/>
    <w:uiPriority w:val="99"/>
    <w:unhideWhenUsed/>
    <w:rsid w:val="0092600C"/>
    <w:pPr>
      <w:spacing w:line="240" w:lineRule="auto"/>
    </w:pPr>
  </w:style>
  <w:style w:type="character" w:customStyle="1" w:styleId="CommentTextChar">
    <w:name w:val="Comment Text Char"/>
    <w:basedOn w:val="DefaultParagraphFont"/>
    <w:link w:val="CommentText"/>
    <w:uiPriority w:val="99"/>
    <w:rsid w:val="0092600C"/>
    <w:rPr>
      <w:rFonts w:ascii="Times New Roman" w:eastAsia="Times New Roman" w:hAnsi="Times New Roman"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92600C"/>
    <w:rPr>
      <w:b/>
      <w:bCs/>
    </w:rPr>
  </w:style>
  <w:style w:type="character" w:customStyle="1" w:styleId="CommentSubjectChar">
    <w:name w:val="Comment Subject Char"/>
    <w:basedOn w:val="CommentTextChar"/>
    <w:link w:val="CommentSubject"/>
    <w:uiPriority w:val="99"/>
    <w:semiHidden/>
    <w:rsid w:val="0092600C"/>
    <w:rPr>
      <w:rFonts w:ascii="Times New Roman" w:eastAsia="Times New Roman" w:hAnsi="Times New Roman" w:cs="Times New Roman"/>
      <w:b/>
      <w:bCs/>
      <w:sz w:val="20"/>
      <w:szCs w:val="20"/>
      <w:lang w:eastAsia="en-US"/>
    </w:rPr>
  </w:style>
  <w:style w:type="paragraph" w:styleId="Revision">
    <w:name w:val="Revision"/>
    <w:hidden/>
    <w:uiPriority w:val="99"/>
    <w:semiHidden/>
    <w:rsid w:val="0051364F"/>
    <w:pPr>
      <w:spacing w:after="0" w:line="240" w:lineRule="auto"/>
    </w:pPr>
    <w:rPr>
      <w:rFonts w:ascii="Times New Roman" w:eastAsia="Times New Roman" w:hAnsi="Times New Roman" w:cs="Times New Roman"/>
      <w:sz w:val="20"/>
      <w:szCs w:val="20"/>
      <w:lang w:eastAsia="en-US"/>
    </w:rPr>
  </w:style>
  <w:style w:type="paragraph" w:styleId="ListContinue3">
    <w:name w:val="List Continue 3"/>
    <w:basedOn w:val="Normal"/>
    <w:semiHidden/>
    <w:rsid w:val="00175184"/>
    <w:pPr>
      <w:suppressAutoHyphens w:val="0"/>
      <w:spacing w:after="120"/>
      <w:ind w:left="849"/>
    </w:pPr>
    <w:rPr>
      <w:lang w:val="es-ES" w:eastAsia="es-ES"/>
    </w:rPr>
  </w:style>
  <w:style w:type="character" w:styleId="Hyperlink">
    <w:name w:val="Hyperlink"/>
    <w:basedOn w:val="DefaultParagraphFont"/>
    <w:uiPriority w:val="99"/>
    <w:unhideWhenUsed/>
    <w:rsid w:val="00241ADA"/>
    <w:rPr>
      <w:color w:val="0000FF" w:themeColor="hyperlink"/>
      <w:u w:val="single"/>
    </w:rPr>
  </w:style>
  <w:style w:type="character" w:customStyle="1" w:styleId="Mentionnonrsolue1">
    <w:name w:val="Mention non résolue1"/>
    <w:basedOn w:val="DefaultParagraphFont"/>
    <w:uiPriority w:val="99"/>
    <w:semiHidden/>
    <w:unhideWhenUsed/>
    <w:rsid w:val="00241ADA"/>
    <w:rPr>
      <w:color w:val="605E5C"/>
      <w:shd w:val="clear" w:color="auto" w:fill="E1DFDD"/>
    </w:rPr>
  </w:style>
  <w:style w:type="character" w:styleId="FollowedHyperlink">
    <w:name w:val="FollowedHyperlink"/>
    <w:basedOn w:val="DefaultParagraphFont"/>
    <w:uiPriority w:val="99"/>
    <w:semiHidden/>
    <w:unhideWhenUsed/>
    <w:rsid w:val="00897973"/>
    <w:rPr>
      <w:color w:val="800080" w:themeColor="followedHyperlink"/>
      <w:u w:val="single"/>
    </w:rPr>
  </w:style>
  <w:style w:type="character" w:customStyle="1" w:styleId="Mentionnonrsolue2">
    <w:name w:val="Mention non résolue2"/>
    <w:basedOn w:val="DefaultParagraphFont"/>
    <w:uiPriority w:val="99"/>
    <w:semiHidden/>
    <w:unhideWhenUsed/>
    <w:rsid w:val="00562115"/>
    <w:rPr>
      <w:color w:val="605E5C"/>
      <w:shd w:val="clear" w:color="auto" w:fill="E1DFDD"/>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FootnoteReference"/>
    <w:rsid w:val="001F0168"/>
    <w:pPr>
      <w:suppressAutoHyphens w:val="0"/>
      <w:spacing w:line="240" w:lineRule="auto"/>
      <w:jc w:val="both"/>
    </w:pPr>
    <w:rPr>
      <w:rFonts w:eastAsia="SimSun" w:cstheme="minorBidi"/>
      <w:sz w:val="18"/>
      <w:szCs w:val="22"/>
      <w:vertAlign w:val="superscript"/>
      <w:lang w:eastAsia="zh-CN"/>
    </w:rPr>
  </w:style>
  <w:style w:type="paragraph" w:customStyle="1" w:styleId="Default">
    <w:name w:val="Default"/>
    <w:rsid w:val="001F11BB"/>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6130">
      <w:bodyDiv w:val="1"/>
      <w:marLeft w:val="0"/>
      <w:marRight w:val="0"/>
      <w:marTop w:val="0"/>
      <w:marBottom w:val="0"/>
      <w:divBdr>
        <w:top w:val="none" w:sz="0" w:space="0" w:color="auto"/>
        <w:left w:val="none" w:sz="0" w:space="0" w:color="auto"/>
        <w:bottom w:val="none" w:sz="0" w:space="0" w:color="auto"/>
        <w:right w:val="none" w:sz="0" w:space="0" w:color="auto"/>
      </w:divBdr>
    </w:div>
    <w:div w:id="137695442">
      <w:bodyDiv w:val="1"/>
      <w:marLeft w:val="0"/>
      <w:marRight w:val="0"/>
      <w:marTop w:val="0"/>
      <w:marBottom w:val="0"/>
      <w:divBdr>
        <w:top w:val="none" w:sz="0" w:space="0" w:color="auto"/>
        <w:left w:val="none" w:sz="0" w:space="0" w:color="auto"/>
        <w:bottom w:val="none" w:sz="0" w:space="0" w:color="auto"/>
        <w:right w:val="none" w:sz="0" w:space="0" w:color="auto"/>
      </w:divBdr>
    </w:div>
    <w:div w:id="143621279">
      <w:bodyDiv w:val="1"/>
      <w:marLeft w:val="0"/>
      <w:marRight w:val="0"/>
      <w:marTop w:val="0"/>
      <w:marBottom w:val="0"/>
      <w:divBdr>
        <w:top w:val="none" w:sz="0" w:space="0" w:color="auto"/>
        <w:left w:val="none" w:sz="0" w:space="0" w:color="auto"/>
        <w:bottom w:val="none" w:sz="0" w:space="0" w:color="auto"/>
        <w:right w:val="none" w:sz="0" w:space="0" w:color="auto"/>
      </w:divBdr>
    </w:div>
    <w:div w:id="262033191">
      <w:bodyDiv w:val="1"/>
      <w:marLeft w:val="0"/>
      <w:marRight w:val="0"/>
      <w:marTop w:val="0"/>
      <w:marBottom w:val="0"/>
      <w:divBdr>
        <w:top w:val="none" w:sz="0" w:space="0" w:color="auto"/>
        <w:left w:val="none" w:sz="0" w:space="0" w:color="auto"/>
        <w:bottom w:val="none" w:sz="0" w:space="0" w:color="auto"/>
        <w:right w:val="none" w:sz="0" w:space="0" w:color="auto"/>
      </w:divBdr>
    </w:div>
    <w:div w:id="297880371">
      <w:bodyDiv w:val="1"/>
      <w:marLeft w:val="0"/>
      <w:marRight w:val="0"/>
      <w:marTop w:val="0"/>
      <w:marBottom w:val="0"/>
      <w:divBdr>
        <w:top w:val="none" w:sz="0" w:space="0" w:color="auto"/>
        <w:left w:val="none" w:sz="0" w:space="0" w:color="auto"/>
        <w:bottom w:val="none" w:sz="0" w:space="0" w:color="auto"/>
        <w:right w:val="none" w:sz="0" w:space="0" w:color="auto"/>
      </w:divBdr>
    </w:div>
    <w:div w:id="333192081">
      <w:bodyDiv w:val="1"/>
      <w:marLeft w:val="0"/>
      <w:marRight w:val="0"/>
      <w:marTop w:val="0"/>
      <w:marBottom w:val="0"/>
      <w:divBdr>
        <w:top w:val="none" w:sz="0" w:space="0" w:color="auto"/>
        <w:left w:val="none" w:sz="0" w:space="0" w:color="auto"/>
        <w:bottom w:val="none" w:sz="0" w:space="0" w:color="auto"/>
        <w:right w:val="none" w:sz="0" w:space="0" w:color="auto"/>
      </w:divBdr>
    </w:div>
    <w:div w:id="336154719">
      <w:bodyDiv w:val="1"/>
      <w:marLeft w:val="0"/>
      <w:marRight w:val="0"/>
      <w:marTop w:val="0"/>
      <w:marBottom w:val="0"/>
      <w:divBdr>
        <w:top w:val="none" w:sz="0" w:space="0" w:color="auto"/>
        <w:left w:val="none" w:sz="0" w:space="0" w:color="auto"/>
        <w:bottom w:val="none" w:sz="0" w:space="0" w:color="auto"/>
        <w:right w:val="none" w:sz="0" w:space="0" w:color="auto"/>
      </w:divBdr>
      <w:divsChild>
        <w:div w:id="542254271">
          <w:marLeft w:val="0"/>
          <w:marRight w:val="0"/>
          <w:marTop w:val="0"/>
          <w:marBottom w:val="0"/>
          <w:divBdr>
            <w:top w:val="none" w:sz="0" w:space="0" w:color="auto"/>
            <w:left w:val="none" w:sz="0" w:space="0" w:color="auto"/>
            <w:bottom w:val="none" w:sz="0" w:space="0" w:color="auto"/>
            <w:right w:val="none" w:sz="0" w:space="0" w:color="auto"/>
          </w:divBdr>
        </w:div>
        <w:div w:id="1107851873">
          <w:marLeft w:val="0"/>
          <w:marRight w:val="0"/>
          <w:marTop w:val="0"/>
          <w:marBottom w:val="0"/>
          <w:divBdr>
            <w:top w:val="none" w:sz="0" w:space="0" w:color="auto"/>
            <w:left w:val="none" w:sz="0" w:space="0" w:color="auto"/>
            <w:bottom w:val="none" w:sz="0" w:space="0" w:color="auto"/>
            <w:right w:val="none" w:sz="0" w:space="0" w:color="auto"/>
          </w:divBdr>
        </w:div>
        <w:div w:id="1126584714">
          <w:marLeft w:val="0"/>
          <w:marRight w:val="0"/>
          <w:marTop w:val="0"/>
          <w:marBottom w:val="0"/>
          <w:divBdr>
            <w:top w:val="none" w:sz="0" w:space="0" w:color="auto"/>
            <w:left w:val="none" w:sz="0" w:space="0" w:color="auto"/>
            <w:bottom w:val="none" w:sz="0" w:space="0" w:color="auto"/>
            <w:right w:val="none" w:sz="0" w:space="0" w:color="auto"/>
          </w:divBdr>
        </w:div>
      </w:divsChild>
    </w:div>
    <w:div w:id="405300909">
      <w:bodyDiv w:val="1"/>
      <w:marLeft w:val="0"/>
      <w:marRight w:val="0"/>
      <w:marTop w:val="0"/>
      <w:marBottom w:val="0"/>
      <w:divBdr>
        <w:top w:val="none" w:sz="0" w:space="0" w:color="auto"/>
        <w:left w:val="none" w:sz="0" w:space="0" w:color="auto"/>
        <w:bottom w:val="none" w:sz="0" w:space="0" w:color="auto"/>
        <w:right w:val="none" w:sz="0" w:space="0" w:color="auto"/>
      </w:divBdr>
    </w:div>
    <w:div w:id="588198524">
      <w:bodyDiv w:val="1"/>
      <w:marLeft w:val="0"/>
      <w:marRight w:val="0"/>
      <w:marTop w:val="0"/>
      <w:marBottom w:val="0"/>
      <w:divBdr>
        <w:top w:val="none" w:sz="0" w:space="0" w:color="auto"/>
        <w:left w:val="none" w:sz="0" w:space="0" w:color="auto"/>
        <w:bottom w:val="none" w:sz="0" w:space="0" w:color="auto"/>
        <w:right w:val="none" w:sz="0" w:space="0" w:color="auto"/>
      </w:divBdr>
    </w:div>
    <w:div w:id="632906032">
      <w:bodyDiv w:val="1"/>
      <w:marLeft w:val="0"/>
      <w:marRight w:val="0"/>
      <w:marTop w:val="0"/>
      <w:marBottom w:val="0"/>
      <w:divBdr>
        <w:top w:val="none" w:sz="0" w:space="0" w:color="auto"/>
        <w:left w:val="none" w:sz="0" w:space="0" w:color="auto"/>
        <w:bottom w:val="none" w:sz="0" w:space="0" w:color="auto"/>
        <w:right w:val="none" w:sz="0" w:space="0" w:color="auto"/>
      </w:divBdr>
    </w:div>
    <w:div w:id="730269335">
      <w:bodyDiv w:val="1"/>
      <w:marLeft w:val="0"/>
      <w:marRight w:val="0"/>
      <w:marTop w:val="0"/>
      <w:marBottom w:val="0"/>
      <w:divBdr>
        <w:top w:val="none" w:sz="0" w:space="0" w:color="auto"/>
        <w:left w:val="none" w:sz="0" w:space="0" w:color="auto"/>
        <w:bottom w:val="none" w:sz="0" w:space="0" w:color="auto"/>
        <w:right w:val="none" w:sz="0" w:space="0" w:color="auto"/>
      </w:divBdr>
      <w:divsChild>
        <w:div w:id="17052443">
          <w:marLeft w:val="0"/>
          <w:marRight w:val="0"/>
          <w:marTop w:val="0"/>
          <w:marBottom w:val="0"/>
          <w:divBdr>
            <w:top w:val="none" w:sz="0" w:space="0" w:color="auto"/>
            <w:left w:val="none" w:sz="0" w:space="0" w:color="auto"/>
            <w:bottom w:val="none" w:sz="0" w:space="0" w:color="auto"/>
            <w:right w:val="none" w:sz="0" w:space="0" w:color="auto"/>
          </w:divBdr>
          <w:divsChild>
            <w:div w:id="887033056">
              <w:marLeft w:val="0"/>
              <w:marRight w:val="0"/>
              <w:marTop w:val="0"/>
              <w:marBottom w:val="0"/>
              <w:divBdr>
                <w:top w:val="none" w:sz="0" w:space="0" w:color="auto"/>
                <w:left w:val="none" w:sz="0" w:space="0" w:color="auto"/>
                <w:bottom w:val="none" w:sz="0" w:space="0" w:color="auto"/>
                <w:right w:val="none" w:sz="0" w:space="0" w:color="auto"/>
              </w:divBdr>
              <w:divsChild>
                <w:div w:id="1225487333">
                  <w:marLeft w:val="0"/>
                  <w:marRight w:val="0"/>
                  <w:marTop w:val="0"/>
                  <w:marBottom w:val="0"/>
                  <w:divBdr>
                    <w:top w:val="none" w:sz="0" w:space="0" w:color="auto"/>
                    <w:left w:val="none" w:sz="0" w:space="0" w:color="auto"/>
                    <w:bottom w:val="none" w:sz="0" w:space="0" w:color="auto"/>
                    <w:right w:val="none" w:sz="0" w:space="0" w:color="auto"/>
                  </w:divBdr>
                  <w:divsChild>
                    <w:div w:id="644352846">
                      <w:marLeft w:val="0"/>
                      <w:marRight w:val="0"/>
                      <w:marTop w:val="0"/>
                      <w:marBottom w:val="0"/>
                      <w:divBdr>
                        <w:top w:val="none" w:sz="0" w:space="0" w:color="auto"/>
                        <w:left w:val="none" w:sz="0" w:space="0" w:color="auto"/>
                        <w:bottom w:val="none" w:sz="0" w:space="0" w:color="auto"/>
                        <w:right w:val="none" w:sz="0" w:space="0" w:color="auto"/>
                      </w:divBdr>
                      <w:divsChild>
                        <w:div w:id="2078433388">
                          <w:marLeft w:val="0"/>
                          <w:marRight w:val="0"/>
                          <w:marTop w:val="0"/>
                          <w:marBottom w:val="0"/>
                          <w:divBdr>
                            <w:top w:val="none" w:sz="0" w:space="0" w:color="auto"/>
                            <w:left w:val="none" w:sz="0" w:space="0" w:color="auto"/>
                            <w:bottom w:val="none" w:sz="0" w:space="0" w:color="auto"/>
                            <w:right w:val="none" w:sz="0" w:space="0" w:color="auto"/>
                          </w:divBdr>
                          <w:divsChild>
                            <w:div w:id="840657173">
                              <w:marLeft w:val="0"/>
                              <w:marRight w:val="0"/>
                              <w:marTop w:val="0"/>
                              <w:marBottom w:val="0"/>
                              <w:divBdr>
                                <w:top w:val="none" w:sz="0" w:space="0" w:color="auto"/>
                                <w:left w:val="none" w:sz="0" w:space="0" w:color="auto"/>
                                <w:bottom w:val="none" w:sz="0" w:space="0" w:color="auto"/>
                                <w:right w:val="none" w:sz="0" w:space="0" w:color="auto"/>
                              </w:divBdr>
                              <w:divsChild>
                                <w:div w:id="1109204969">
                                  <w:marLeft w:val="0"/>
                                  <w:marRight w:val="0"/>
                                  <w:marTop w:val="0"/>
                                  <w:marBottom w:val="0"/>
                                  <w:divBdr>
                                    <w:top w:val="none" w:sz="0" w:space="0" w:color="auto"/>
                                    <w:left w:val="none" w:sz="0" w:space="0" w:color="auto"/>
                                    <w:bottom w:val="none" w:sz="0" w:space="0" w:color="auto"/>
                                    <w:right w:val="none" w:sz="0" w:space="0" w:color="auto"/>
                                  </w:divBdr>
                                  <w:divsChild>
                                    <w:div w:id="881937728">
                                      <w:marLeft w:val="0"/>
                                      <w:marRight w:val="0"/>
                                      <w:marTop w:val="0"/>
                                      <w:marBottom w:val="0"/>
                                      <w:divBdr>
                                        <w:top w:val="none" w:sz="0" w:space="0" w:color="auto"/>
                                        <w:left w:val="none" w:sz="0" w:space="0" w:color="auto"/>
                                        <w:bottom w:val="none" w:sz="0" w:space="0" w:color="auto"/>
                                        <w:right w:val="none" w:sz="0" w:space="0" w:color="auto"/>
                                      </w:divBdr>
                                      <w:divsChild>
                                        <w:div w:id="1086221995">
                                          <w:marLeft w:val="0"/>
                                          <w:marRight w:val="0"/>
                                          <w:marTop w:val="0"/>
                                          <w:marBottom w:val="495"/>
                                          <w:divBdr>
                                            <w:top w:val="none" w:sz="0" w:space="0" w:color="auto"/>
                                            <w:left w:val="none" w:sz="0" w:space="0" w:color="auto"/>
                                            <w:bottom w:val="none" w:sz="0" w:space="0" w:color="auto"/>
                                            <w:right w:val="none" w:sz="0" w:space="0" w:color="auto"/>
                                          </w:divBdr>
                                          <w:divsChild>
                                            <w:div w:id="1843739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9253181">
      <w:bodyDiv w:val="1"/>
      <w:marLeft w:val="0"/>
      <w:marRight w:val="0"/>
      <w:marTop w:val="0"/>
      <w:marBottom w:val="0"/>
      <w:divBdr>
        <w:top w:val="none" w:sz="0" w:space="0" w:color="auto"/>
        <w:left w:val="none" w:sz="0" w:space="0" w:color="auto"/>
        <w:bottom w:val="none" w:sz="0" w:space="0" w:color="auto"/>
        <w:right w:val="none" w:sz="0" w:space="0" w:color="auto"/>
      </w:divBdr>
    </w:div>
    <w:div w:id="751392386">
      <w:bodyDiv w:val="1"/>
      <w:marLeft w:val="0"/>
      <w:marRight w:val="0"/>
      <w:marTop w:val="0"/>
      <w:marBottom w:val="0"/>
      <w:divBdr>
        <w:top w:val="none" w:sz="0" w:space="0" w:color="auto"/>
        <w:left w:val="none" w:sz="0" w:space="0" w:color="auto"/>
        <w:bottom w:val="none" w:sz="0" w:space="0" w:color="auto"/>
        <w:right w:val="none" w:sz="0" w:space="0" w:color="auto"/>
      </w:divBdr>
    </w:div>
    <w:div w:id="876625961">
      <w:bodyDiv w:val="1"/>
      <w:marLeft w:val="0"/>
      <w:marRight w:val="0"/>
      <w:marTop w:val="0"/>
      <w:marBottom w:val="0"/>
      <w:divBdr>
        <w:top w:val="none" w:sz="0" w:space="0" w:color="auto"/>
        <w:left w:val="none" w:sz="0" w:space="0" w:color="auto"/>
        <w:bottom w:val="none" w:sz="0" w:space="0" w:color="auto"/>
        <w:right w:val="none" w:sz="0" w:space="0" w:color="auto"/>
      </w:divBdr>
    </w:div>
    <w:div w:id="966474979">
      <w:bodyDiv w:val="1"/>
      <w:marLeft w:val="0"/>
      <w:marRight w:val="0"/>
      <w:marTop w:val="0"/>
      <w:marBottom w:val="0"/>
      <w:divBdr>
        <w:top w:val="none" w:sz="0" w:space="0" w:color="auto"/>
        <w:left w:val="none" w:sz="0" w:space="0" w:color="auto"/>
        <w:bottom w:val="none" w:sz="0" w:space="0" w:color="auto"/>
        <w:right w:val="none" w:sz="0" w:space="0" w:color="auto"/>
      </w:divBdr>
      <w:divsChild>
        <w:div w:id="130707327">
          <w:marLeft w:val="0"/>
          <w:marRight w:val="0"/>
          <w:marTop w:val="0"/>
          <w:marBottom w:val="0"/>
          <w:divBdr>
            <w:top w:val="none" w:sz="0" w:space="0" w:color="auto"/>
            <w:left w:val="none" w:sz="0" w:space="0" w:color="auto"/>
            <w:bottom w:val="none" w:sz="0" w:space="0" w:color="auto"/>
            <w:right w:val="none" w:sz="0" w:space="0" w:color="auto"/>
          </w:divBdr>
        </w:div>
        <w:div w:id="321398752">
          <w:marLeft w:val="0"/>
          <w:marRight w:val="0"/>
          <w:marTop w:val="0"/>
          <w:marBottom w:val="0"/>
          <w:divBdr>
            <w:top w:val="none" w:sz="0" w:space="0" w:color="auto"/>
            <w:left w:val="none" w:sz="0" w:space="0" w:color="auto"/>
            <w:bottom w:val="none" w:sz="0" w:space="0" w:color="auto"/>
            <w:right w:val="none" w:sz="0" w:space="0" w:color="auto"/>
          </w:divBdr>
        </w:div>
        <w:div w:id="1620406845">
          <w:marLeft w:val="0"/>
          <w:marRight w:val="0"/>
          <w:marTop w:val="0"/>
          <w:marBottom w:val="0"/>
          <w:divBdr>
            <w:top w:val="none" w:sz="0" w:space="0" w:color="auto"/>
            <w:left w:val="none" w:sz="0" w:space="0" w:color="auto"/>
            <w:bottom w:val="none" w:sz="0" w:space="0" w:color="auto"/>
            <w:right w:val="none" w:sz="0" w:space="0" w:color="auto"/>
          </w:divBdr>
        </w:div>
      </w:divsChild>
    </w:div>
    <w:div w:id="980813410">
      <w:bodyDiv w:val="1"/>
      <w:marLeft w:val="0"/>
      <w:marRight w:val="0"/>
      <w:marTop w:val="0"/>
      <w:marBottom w:val="0"/>
      <w:divBdr>
        <w:top w:val="none" w:sz="0" w:space="0" w:color="auto"/>
        <w:left w:val="none" w:sz="0" w:space="0" w:color="auto"/>
        <w:bottom w:val="none" w:sz="0" w:space="0" w:color="auto"/>
        <w:right w:val="none" w:sz="0" w:space="0" w:color="auto"/>
      </w:divBdr>
    </w:div>
    <w:div w:id="1020467797">
      <w:bodyDiv w:val="1"/>
      <w:marLeft w:val="0"/>
      <w:marRight w:val="0"/>
      <w:marTop w:val="0"/>
      <w:marBottom w:val="0"/>
      <w:divBdr>
        <w:top w:val="none" w:sz="0" w:space="0" w:color="auto"/>
        <w:left w:val="none" w:sz="0" w:space="0" w:color="auto"/>
        <w:bottom w:val="none" w:sz="0" w:space="0" w:color="auto"/>
        <w:right w:val="none" w:sz="0" w:space="0" w:color="auto"/>
      </w:divBdr>
    </w:div>
    <w:div w:id="1079447340">
      <w:bodyDiv w:val="1"/>
      <w:marLeft w:val="0"/>
      <w:marRight w:val="0"/>
      <w:marTop w:val="0"/>
      <w:marBottom w:val="0"/>
      <w:divBdr>
        <w:top w:val="none" w:sz="0" w:space="0" w:color="auto"/>
        <w:left w:val="none" w:sz="0" w:space="0" w:color="auto"/>
        <w:bottom w:val="none" w:sz="0" w:space="0" w:color="auto"/>
        <w:right w:val="none" w:sz="0" w:space="0" w:color="auto"/>
      </w:divBdr>
      <w:divsChild>
        <w:div w:id="200557971">
          <w:marLeft w:val="0"/>
          <w:marRight w:val="0"/>
          <w:marTop w:val="0"/>
          <w:marBottom w:val="0"/>
          <w:divBdr>
            <w:top w:val="none" w:sz="0" w:space="0" w:color="auto"/>
            <w:left w:val="none" w:sz="0" w:space="0" w:color="auto"/>
            <w:bottom w:val="none" w:sz="0" w:space="0" w:color="auto"/>
            <w:right w:val="none" w:sz="0" w:space="0" w:color="auto"/>
          </w:divBdr>
        </w:div>
        <w:div w:id="765733054">
          <w:marLeft w:val="0"/>
          <w:marRight w:val="0"/>
          <w:marTop w:val="0"/>
          <w:marBottom w:val="0"/>
          <w:divBdr>
            <w:top w:val="none" w:sz="0" w:space="0" w:color="auto"/>
            <w:left w:val="none" w:sz="0" w:space="0" w:color="auto"/>
            <w:bottom w:val="none" w:sz="0" w:space="0" w:color="auto"/>
            <w:right w:val="none" w:sz="0" w:space="0" w:color="auto"/>
          </w:divBdr>
        </w:div>
      </w:divsChild>
    </w:div>
    <w:div w:id="1364788032">
      <w:bodyDiv w:val="1"/>
      <w:marLeft w:val="0"/>
      <w:marRight w:val="0"/>
      <w:marTop w:val="0"/>
      <w:marBottom w:val="0"/>
      <w:divBdr>
        <w:top w:val="none" w:sz="0" w:space="0" w:color="auto"/>
        <w:left w:val="none" w:sz="0" w:space="0" w:color="auto"/>
        <w:bottom w:val="none" w:sz="0" w:space="0" w:color="auto"/>
        <w:right w:val="none" w:sz="0" w:space="0" w:color="auto"/>
      </w:divBdr>
    </w:div>
    <w:div w:id="1408965452">
      <w:bodyDiv w:val="1"/>
      <w:marLeft w:val="0"/>
      <w:marRight w:val="0"/>
      <w:marTop w:val="0"/>
      <w:marBottom w:val="0"/>
      <w:divBdr>
        <w:top w:val="none" w:sz="0" w:space="0" w:color="auto"/>
        <w:left w:val="none" w:sz="0" w:space="0" w:color="auto"/>
        <w:bottom w:val="none" w:sz="0" w:space="0" w:color="auto"/>
        <w:right w:val="none" w:sz="0" w:space="0" w:color="auto"/>
      </w:divBdr>
    </w:div>
    <w:div w:id="1512718640">
      <w:bodyDiv w:val="1"/>
      <w:marLeft w:val="0"/>
      <w:marRight w:val="0"/>
      <w:marTop w:val="0"/>
      <w:marBottom w:val="0"/>
      <w:divBdr>
        <w:top w:val="none" w:sz="0" w:space="0" w:color="auto"/>
        <w:left w:val="none" w:sz="0" w:space="0" w:color="auto"/>
        <w:bottom w:val="none" w:sz="0" w:space="0" w:color="auto"/>
        <w:right w:val="none" w:sz="0" w:space="0" w:color="auto"/>
      </w:divBdr>
    </w:div>
    <w:div w:id="1524591890">
      <w:bodyDiv w:val="1"/>
      <w:marLeft w:val="0"/>
      <w:marRight w:val="0"/>
      <w:marTop w:val="0"/>
      <w:marBottom w:val="0"/>
      <w:divBdr>
        <w:top w:val="none" w:sz="0" w:space="0" w:color="auto"/>
        <w:left w:val="none" w:sz="0" w:space="0" w:color="auto"/>
        <w:bottom w:val="none" w:sz="0" w:space="0" w:color="auto"/>
        <w:right w:val="none" w:sz="0" w:space="0" w:color="auto"/>
      </w:divBdr>
    </w:div>
    <w:div w:id="1535314063">
      <w:bodyDiv w:val="1"/>
      <w:marLeft w:val="0"/>
      <w:marRight w:val="0"/>
      <w:marTop w:val="0"/>
      <w:marBottom w:val="0"/>
      <w:divBdr>
        <w:top w:val="none" w:sz="0" w:space="0" w:color="auto"/>
        <w:left w:val="none" w:sz="0" w:space="0" w:color="auto"/>
        <w:bottom w:val="none" w:sz="0" w:space="0" w:color="auto"/>
        <w:right w:val="none" w:sz="0" w:space="0" w:color="auto"/>
      </w:divBdr>
    </w:div>
    <w:div w:id="1539127174">
      <w:bodyDiv w:val="1"/>
      <w:marLeft w:val="0"/>
      <w:marRight w:val="0"/>
      <w:marTop w:val="0"/>
      <w:marBottom w:val="0"/>
      <w:divBdr>
        <w:top w:val="none" w:sz="0" w:space="0" w:color="auto"/>
        <w:left w:val="none" w:sz="0" w:space="0" w:color="auto"/>
        <w:bottom w:val="none" w:sz="0" w:space="0" w:color="auto"/>
        <w:right w:val="none" w:sz="0" w:space="0" w:color="auto"/>
      </w:divBdr>
    </w:div>
    <w:div w:id="1604151087">
      <w:bodyDiv w:val="1"/>
      <w:marLeft w:val="0"/>
      <w:marRight w:val="0"/>
      <w:marTop w:val="0"/>
      <w:marBottom w:val="0"/>
      <w:divBdr>
        <w:top w:val="none" w:sz="0" w:space="0" w:color="auto"/>
        <w:left w:val="none" w:sz="0" w:space="0" w:color="auto"/>
        <w:bottom w:val="none" w:sz="0" w:space="0" w:color="auto"/>
        <w:right w:val="none" w:sz="0" w:space="0" w:color="auto"/>
      </w:divBdr>
    </w:div>
    <w:div w:id="1651978417">
      <w:bodyDiv w:val="1"/>
      <w:marLeft w:val="0"/>
      <w:marRight w:val="0"/>
      <w:marTop w:val="0"/>
      <w:marBottom w:val="0"/>
      <w:divBdr>
        <w:top w:val="none" w:sz="0" w:space="0" w:color="auto"/>
        <w:left w:val="none" w:sz="0" w:space="0" w:color="auto"/>
        <w:bottom w:val="none" w:sz="0" w:space="0" w:color="auto"/>
        <w:right w:val="none" w:sz="0" w:space="0" w:color="auto"/>
      </w:divBdr>
    </w:div>
    <w:div w:id="1704751335">
      <w:bodyDiv w:val="1"/>
      <w:marLeft w:val="0"/>
      <w:marRight w:val="0"/>
      <w:marTop w:val="0"/>
      <w:marBottom w:val="0"/>
      <w:divBdr>
        <w:top w:val="none" w:sz="0" w:space="0" w:color="auto"/>
        <w:left w:val="none" w:sz="0" w:space="0" w:color="auto"/>
        <w:bottom w:val="none" w:sz="0" w:space="0" w:color="auto"/>
        <w:right w:val="none" w:sz="0" w:space="0" w:color="auto"/>
      </w:divBdr>
    </w:div>
    <w:div w:id="1777868835">
      <w:bodyDiv w:val="1"/>
      <w:marLeft w:val="0"/>
      <w:marRight w:val="0"/>
      <w:marTop w:val="0"/>
      <w:marBottom w:val="0"/>
      <w:divBdr>
        <w:top w:val="none" w:sz="0" w:space="0" w:color="auto"/>
        <w:left w:val="none" w:sz="0" w:space="0" w:color="auto"/>
        <w:bottom w:val="none" w:sz="0" w:space="0" w:color="auto"/>
        <w:right w:val="none" w:sz="0" w:space="0" w:color="auto"/>
      </w:divBdr>
    </w:div>
    <w:div w:id="2002467244">
      <w:bodyDiv w:val="1"/>
      <w:marLeft w:val="0"/>
      <w:marRight w:val="0"/>
      <w:marTop w:val="0"/>
      <w:marBottom w:val="0"/>
      <w:divBdr>
        <w:top w:val="none" w:sz="0" w:space="0" w:color="auto"/>
        <w:left w:val="none" w:sz="0" w:space="0" w:color="auto"/>
        <w:bottom w:val="none" w:sz="0" w:space="0" w:color="auto"/>
        <w:right w:val="none" w:sz="0" w:space="0" w:color="auto"/>
      </w:divBdr>
    </w:div>
    <w:div w:id="2065106050">
      <w:bodyDiv w:val="1"/>
      <w:marLeft w:val="0"/>
      <w:marRight w:val="0"/>
      <w:marTop w:val="0"/>
      <w:marBottom w:val="0"/>
      <w:divBdr>
        <w:top w:val="none" w:sz="0" w:space="0" w:color="auto"/>
        <w:left w:val="none" w:sz="0" w:space="0" w:color="auto"/>
        <w:bottom w:val="none" w:sz="0" w:space="0" w:color="auto"/>
        <w:right w:val="none" w:sz="0" w:space="0" w:color="auto"/>
      </w:divBdr>
    </w:div>
    <w:div w:id="211212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095AF07E9D52746B60E2F270CE938D2" ma:contentTypeVersion="0" ma:contentTypeDescription="Create a new document." ma:contentTypeScope="" ma:versionID="657f88d28f339ed93a05a5add6c5dacb">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7670A5-1E6A-4B47-89BE-B9B0E76CA256}"/>
</file>

<file path=customXml/itemProps2.xml><?xml version="1.0" encoding="utf-8"?>
<ds:datastoreItem xmlns:ds="http://schemas.openxmlformats.org/officeDocument/2006/customXml" ds:itemID="{BDF6B080-11B2-4E54-B854-9CEB8A4EFD8B}">
  <ds:schemaRefs>
    <ds:schemaRef ds:uri="http://schemas.microsoft.com/office/2006/documentManagement/types"/>
    <ds:schemaRef ds:uri="http://purl.org/dc/elements/1.1/"/>
    <ds:schemaRef ds:uri="http://purl.org/dc/terms/"/>
    <ds:schemaRef ds:uri="http://schemas.openxmlformats.org/package/2006/metadata/core-properties"/>
    <ds:schemaRef ds:uri="843519ee-602c-4a77-9f98-e0b2d1df032d"/>
    <ds:schemaRef ds:uri="http://purl.org/dc/dcmitype/"/>
    <ds:schemaRef ds:uri="http://schemas.microsoft.com/office/infopath/2007/PartnerControl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6E168F54-51DB-46C3-9FA4-19EEC371B2EF}">
  <ds:schemaRefs>
    <ds:schemaRef ds:uri="http://schemas.microsoft.com/sharepoint/v3/contenttype/forms"/>
  </ds:schemaRefs>
</ds:datastoreItem>
</file>

<file path=customXml/itemProps4.xml><?xml version="1.0" encoding="utf-8"?>
<ds:datastoreItem xmlns:ds="http://schemas.openxmlformats.org/officeDocument/2006/customXml" ds:itemID="{8EE7A214-DB90-44C5-A607-29AF486CB6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3990</Words>
  <Characters>22747</Characters>
  <Application>Microsoft Office Word</Application>
  <DocSecurity>4</DocSecurity>
  <Lines>189</Lines>
  <Paragraphs>53</Paragraphs>
  <ScaleCrop>false</ScaleCrop>
  <HeadingPairs>
    <vt:vector size="6" baseType="variant">
      <vt:variant>
        <vt:lpstr>Title</vt:lpstr>
      </vt:variant>
      <vt:variant>
        <vt:i4>1</vt:i4>
      </vt:variant>
      <vt:variant>
        <vt:lpstr>Título</vt:lpstr>
      </vt:variant>
      <vt:variant>
        <vt:i4>1</vt:i4>
      </vt:variant>
      <vt:variant>
        <vt:lpstr>Titre</vt:lpstr>
      </vt:variant>
      <vt:variant>
        <vt:i4>1</vt:i4>
      </vt:variant>
    </vt:vector>
  </HeadingPairs>
  <TitlesOfParts>
    <vt:vector size="3" baseType="lpstr">
      <vt:lpstr>CCPR/C/WG/135/DR/3142/2018</vt:lpstr>
      <vt:lpstr>CCPR/C/WG/135/DR/3142/2018</vt:lpstr>
      <vt:lpstr>CCPR/C/130/DR/3238/2018</vt:lpstr>
    </vt:vector>
  </TitlesOfParts>
  <Company>DCM</Company>
  <LinksUpToDate>false</LinksUpToDate>
  <CharactersWithSpaces>26684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CCPR/C/WG/135/DR/3142/2018</dc:title>
  <dc:subject/>
  <dc:creator>Giltsoff</dc:creator>
  <cp:keywords/>
  <dc:description/>
  <cp:lastModifiedBy>Mohamed Abdelazim</cp:lastModifiedBy>
  <cp:revision>2</cp:revision>
  <cp:lastPrinted>2022-11-14T16:01:00Z</cp:lastPrinted>
  <dcterms:created xsi:type="dcterms:W3CDTF">2022-11-14T16:02:00Z</dcterms:created>
  <dcterms:modified xsi:type="dcterms:W3CDTF">2022-11-14T16:02:00Z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0x0101001095AF07E9D52746B60E2F270CE938D2</vt:lpwstr>
  </property>
</Properties>
</file>