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FC7AF" w14:textId="77777777" w:rsidR="006E34C4" w:rsidRPr="00EA177B" w:rsidRDefault="006E34C4" w:rsidP="00243278">
      <w:pPr>
        <w:jc w:val="both"/>
        <w:rPr>
          <w:rFonts w:eastAsiaTheme="minorEastAsia" w:cstheme="minorHAnsi"/>
          <w:b/>
          <w:lang w:val="en-GB" w:eastAsia="zh-CN"/>
        </w:rPr>
      </w:pPr>
      <w:bookmarkStart w:id="0" w:name="_GoBack"/>
      <w:bookmarkEnd w:id="0"/>
    </w:p>
    <w:p w14:paraId="4955ADC8" w14:textId="18363299" w:rsidR="006E34C4" w:rsidRPr="00EA177B" w:rsidRDefault="006E34C4" w:rsidP="00243278">
      <w:pPr>
        <w:jc w:val="center"/>
        <w:rPr>
          <w:rFonts w:eastAsiaTheme="minorEastAsia" w:cstheme="minorHAnsi"/>
          <w:b/>
          <w:lang w:val="en-GB" w:eastAsia="zh-CN"/>
        </w:rPr>
      </w:pPr>
      <w:r w:rsidRPr="00EA177B">
        <w:rPr>
          <w:rFonts w:eastAsiaTheme="minorEastAsia" w:cstheme="minorHAnsi"/>
          <w:b/>
          <w:lang w:val="en-GB" w:eastAsia="zh-CN"/>
        </w:rPr>
        <w:t>Committee on the Rights of the Child – 91st session</w:t>
      </w:r>
    </w:p>
    <w:p w14:paraId="76F8BA7A" w14:textId="3AC8B496" w:rsidR="006E34C4" w:rsidRPr="00EA177B" w:rsidRDefault="006E34C4" w:rsidP="00243278">
      <w:pPr>
        <w:jc w:val="center"/>
        <w:rPr>
          <w:rFonts w:eastAsiaTheme="minorEastAsia" w:cstheme="minorHAnsi"/>
          <w:b/>
          <w:lang w:val="en-GB" w:eastAsia="zh-CN"/>
        </w:rPr>
      </w:pPr>
      <w:r w:rsidRPr="00EA177B">
        <w:rPr>
          <w:rFonts w:eastAsiaTheme="minorEastAsia" w:cstheme="minorHAnsi"/>
          <w:b/>
          <w:lang w:val="en-GB" w:eastAsia="zh-CN"/>
        </w:rPr>
        <w:t>Opening of the session, 29 August 2022</w:t>
      </w:r>
    </w:p>
    <w:p w14:paraId="3F16DEF2" w14:textId="77777777" w:rsidR="006E34C4" w:rsidRPr="00EA177B" w:rsidRDefault="006E34C4" w:rsidP="00243278">
      <w:pPr>
        <w:jc w:val="center"/>
        <w:rPr>
          <w:rFonts w:eastAsiaTheme="minorEastAsia" w:cstheme="minorHAnsi"/>
          <w:b/>
          <w:lang w:val="en-GB" w:eastAsia="zh-CN"/>
        </w:rPr>
      </w:pPr>
    </w:p>
    <w:p w14:paraId="6B73B0DE" w14:textId="77777777" w:rsidR="006E34C4" w:rsidRPr="00EA177B" w:rsidRDefault="006E34C4" w:rsidP="00243278">
      <w:pPr>
        <w:jc w:val="center"/>
        <w:rPr>
          <w:rFonts w:eastAsiaTheme="minorEastAsia" w:cstheme="minorHAnsi"/>
          <w:b/>
          <w:lang w:val="en-GB" w:eastAsia="zh-CN"/>
        </w:rPr>
      </w:pPr>
      <w:r w:rsidRPr="00EA177B">
        <w:rPr>
          <w:rFonts w:eastAsiaTheme="minorEastAsia" w:cstheme="minorHAnsi"/>
          <w:b/>
          <w:lang w:val="en-GB" w:eastAsia="zh-CN"/>
        </w:rPr>
        <w:t>UNICEF statement</w:t>
      </w:r>
    </w:p>
    <w:p w14:paraId="21C986A0" w14:textId="4B3E717B" w:rsidR="007E1C8D" w:rsidRPr="00EA177B" w:rsidRDefault="007E1C8D" w:rsidP="00243278">
      <w:pPr>
        <w:jc w:val="both"/>
        <w:rPr>
          <w:rFonts w:cstheme="minorHAnsi"/>
        </w:rPr>
      </w:pPr>
    </w:p>
    <w:p w14:paraId="25AAE333" w14:textId="77777777" w:rsidR="006E34C4" w:rsidRPr="00EA177B" w:rsidRDefault="006E34C4" w:rsidP="00243278">
      <w:pPr>
        <w:jc w:val="both"/>
        <w:rPr>
          <w:rFonts w:cstheme="minorHAnsi"/>
        </w:rPr>
      </w:pPr>
      <w:r w:rsidRPr="00EA177B">
        <w:rPr>
          <w:rFonts w:cstheme="minorHAnsi"/>
        </w:rPr>
        <w:t xml:space="preserve">Madam Chair, dear Committee members, dear colleagues, </w:t>
      </w:r>
    </w:p>
    <w:p w14:paraId="35944EDB" w14:textId="20777AC0" w:rsidR="007E1C8D" w:rsidRPr="00EA177B" w:rsidRDefault="007E1C8D" w:rsidP="00243278">
      <w:pPr>
        <w:jc w:val="both"/>
        <w:rPr>
          <w:rFonts w:cstheme="minorHAnsi"/>
        </w:rPr>
      </w:pPr>
    </w:p>
    <w:p w14:paraId="766FF138" w14:textId="737FAB02" w:rsidR="006E34C4" w:rsidRPr="00EA177B" w:rsidRDefault="005D081E" w:rsidP="00243278">
      <w:pPr>
        <w:jc w:val="both"/>
        <w:rPr>
          <w:rFonts w:cstheme="minorHAnsi"/>
        </w:rPr>
      </w:pPr>
      <w:r>
        <w:rPr>
          <w:rFonts w:cstheme="minorHAnsi"/>
        </w:rPr>
        <w:t xml:space="preserve">I am </w:t>
      </w:r>
      <w:r w:rsidR="00871F45" w:rsidRPr="00EA177B">
        <w:rPr>
          <w:rFonts w:cstheme="minorHAnsi"/>
        </w:rPr>
        <w:t xml:space="preserve">delighted to join you for this new session and </w:t>
      </w:r>
      <w:r w:rsidR="006E34C4" w:rsidRPr="00EA177B">
        <w:rPr>
          <w:rFonts w:cstheme="minorHAnsi"/>
        </w:rPr>
        <w:t>welcome th</w:t>
      </w:r>
      <w:r w:rsidR="00871F45" w:rsidRPr="00EA177B">
        <w:rPr>
          <w:rFonts w:cstheme="minorHAnsi"/>
        </w:rPr>
        <w:t>e</w:t>
      </w:r>
      <w:r w:rsidR="006E34C4" w:rsidRPr="00EA177B">
        <w:rPr>
          <w:rFonts w:cstheme="minorHAnsi"/>
        </w:rPr>
        <w:t xml:space="preserve"> opportunity to provide you with updates of </w:t>
      </w:r>
      <w:r w:rsidR="00A576F1" w:rsidRPr="00EA177B">
        <w:rPr>
          <w:rFonts w:cstheme="minorHAnsi"/>
        </w:rPr>
        <w:t xml:space="preserve">UNICEF’s work of </w:t>
      </w:r>
      <w:r w:rsidR="006E34C4" w:rsidRPr="00EA177B">
        <w:rPr>
          <w:rFonts w:cstheme="minorHAnsi"/>
        </w:rPr>
        <w:t>direct relevance to the Committee</w:t>
      </w:r>
      <w:r w:rsidR="00871F45" w:rsidRPr="00EA177B">
        <w:rPr>
          <w:rFonts w:cstheme="minorHAnsi"/>
        </w:rPr>
        <w:t xml:space="preserve"> that took place since the last session</w:t>
      </w:r>
      <w:r w:rsidR="006E34C4" w:rsidRPr="00EA177B">
        <w:rPr>
          <w:rFonts w:cstheme="minorHAnsi"/>
        </w:rPr>
        <w:t>.</w:t>
      </w:r>
    </w:p>
    <w:p w14:paraId="1B18377C" w14:textId="0B15512A" w:rsidR="00871F45" w:rsidRPr="00EA177B" w:rsidRDefault="00871F45" w:rsidP="00243278">
      <w:pPr>
        <w:jc w:val="both"/>
        <w:rPr>
          <w:rFonts w:cstheme="minorHAnsi"/>
        </w:rPr>
      </w:pPr>
    </w:p>
    <w:p w14:paraId="2740C2F6" w14:textId="4A2B7F94" w:rsidR="006E34C4" w:rsidRPr="00EA177B" w:rsidRDefault="00871F45" w:rsidP="00243278">
      <w:pPr>
        <w:jc w:val="both"/>
        <w:rPr>
          <w:rFonts w:cstheme="minorHAnsi"/>
        </w:rPr>
      </w:pPr>
      <w:r w:rsidRPr="00EA177B">
        <w:rPr>
          <w:rFonts w:cstheme="minorHAnsi"/>
        </w:rPr>
        <w:t>During this period, we</w:t>
      </w:r>
      <w:r w:rsidR="005D081E">
        <w:rPr>
          <w:rFonts w:cstheme="minorHAnsi"/>
        </w:rPr>
        <w:t xml:space="preserve"> have</w:t>
      </w:r>
      <w:r w:rsidRPr="00EA177B">
        <w:rPr>
          <w:rFonts w:cstheme="minorHAnsi"/>
        </w:rPr>
        <w:t xml:space="preserve"> </w:t>
      </w:r>
      <w:r w:rsidR="006E34C4" w:rsidRPr="00EA177B">
        <w:rPr>
          <w:rFonts w:cstheme="minorHAnsi"/>
        </w:rPr>
        <w:t>continued to closely follow and advocate against the pushback against child rights</w:t>
      </w:r>
      <w:r w:rsidR="00DF4823">
        <w:rPr>
          <w:rFonts w:cstheme="minorHAnsi"/>
        </w:rPr>
        <w:t>.</w:t>
      </w:r>
      <w:r w:rsidR="006E34C4" w:rsidRPr="00EA177B">
        <w:rPr>
          <w:rFonts w:cstheme="minorHAnsi"/>
        </w:rPr>
        <w:t xml:space="preserve"> </w:t>
      </w:r>
    </w:p>
    <w:p w14:paraId="5C76DC24" w14:textId="77777777" w:rsidR="006E34C4" w:rsidRPr="00EA177B" w:rsidRDefault="006E34C4" w:rsidP="00243278">
      <w:pPr>
        <w:jc w:val="both"/>
        <w:rPr>
          <w:rFonts w:cstheme="minorHAnsi"/>
        </w:rPr>
      </w:pPr>
    </w:p>
    <w:p w14:paraId="6EEFE033" w14:textId="3CA6679B" w:rsidR="005D081E" w:rsidRPr="00EA177B" w:rsidRDefault="005D081E" w:rsidP="00243278">
      <w:pPr>
        <w:jc w:val="both"/>
        <w:rPr>
          <w:rFonts w:cstheme="minorHAnsi"/>
        </w:rPr>
      </w:pPr>
      <w:r>
        <w:rPr>
          <w:rFonts w:cstheme="minorHAnsi"/>
        </w:rPr>
        <w:t>In</w:t>
      </w:r>
      <w:r w:rsidR="00322612" w:rsidRPr="00EA177B">
        <w:rPr>
          <w:rFonts w:cstheme="minorHAnsi"/>
        </w:rPr>
        <w:t xml:space="preserve"> the June session</w:t>
      </w:r>
      <w:r w:rsidR="00DF4823" w:rsidRPr="00DF4823">
        <w:rPr>
          <w:rFonts w:cstheme="minorHAnsi"/>
        </w:rPr>
        <w:t xml:space="preserve"> </w:t>
      </w:r>
      <w:r w:rsidR="00DF4823">
        <w:rPr>
          <w:rFonts w:cstheme="minorHAnsi"/>
        </w:rPr>
        <w:t xml:space="preserve">of </w:t>
      </w:r>
      <w:r w:rsidR="00DF4823" w:rsidRPr="00EA177B">
        <w:rPr>
          <w:rFonts w:cstheme="minorHAnsi"/>
        </w:rPr>
        <w:t>the Human Rights Council</w:t>
      </w:r>
      <w:r w:rsidR="00322612" w:rsidRPr="00EA177B">
        <w:rPr>
          <w:rFonts w:cstheme="minorHAnsi"/>
        </w:rPr>
        <w:t xml:space="preserve">, </w:t>
      </w:r>
      <w:r>
        <w:rPr>
          <w:rFonts w:cstheme="minorHAnsi"/>
          <w:lang w:val="en-GB"/>
        </w:rPr>
        <w:t>women and</w:t>
      </w:r>
      <w:r w:rsidRPr="00EA177B">
        <w:rPr>
          <w:rFonts w:cstheme="minorHAnsi"/>
          <w:lang w:val="en-GB"/>
        </w:rPr>
        <w:t xml:space="preserve"> girls</w:t>
      </w:r>
      <w:r>
        <w:rPr>
          <w:rFonts w:cstheme="minorHAnsi"/>
          <w:lang w:val="en-GB"/>
        </w:rPr>
        <w:t>’ rights, as well as gender more generally,</w:t>
      </w:r>
      <w:r w:rsidRPr="00EA177B">
        <w:rPr>
          <w:rFonts w:cstheme="minorHAnsi"/>
          <w:lang w:val="en-GB"/>
        </w:rPr>
        <w:t xml:space="preserve"> were</w:t>
      </w:r>
      <w:r w:rsidR="00DF4823">
        <w:rPr>
          <w:rFonts w:cstheme="minorHAnsi"/>
          <w:lang w:val="en-GB"/>
        </w:rPr>
        <w:t xml:space="preserve"> again</w:t>
      </w:r>
      <w:r>
        <w:rPr>
          <w:rFonts w:cstheme="minorHAnsi"/>
          <w:lang w:val="en-GB"/>
        </w:rPr>
        <w:t xml:space="preserve"> at</w:t>
      </w:r>
      <w:r w:rsidRPr="00EA177B">
        <w:rPr>
          <w:rFonts w:cstheme="minorHAnsi"/>
          <w:lang w:val="en-GB"/>
        </w:rPr>
        <w:t xml:space="preserve"> the centre of polarised debates, including over a resolution on women’s and girls’ participation. </w:t>
      </w:r>
      <w:r w:rsidR="00DF4823">
        <w:rPr>
          <w:rFonts w:cstheme="minorHAnsi"/>
          <w:lang w:val="en-GB"/>
        </w:rPr>
        <w:t xml:space="preserve">In total, </w:t>
      </w:r>
      <w:r w:rsidRPr="00EA177B">
        <w:rPr>
          <w:rFonts w:cstheme="minorHAnsi"/>
        </w:rPr>
        <w:t>74% of all amendments put forward during the session targeted gender-focused resolutions.</w:t>
      </w:r>
      <w:r w:rsidRPr="00EA177B">
        <w:rPr>
          <w:rFonts w:cstheme="minorHAnsi"/>
          <w:lang w:val="en-GB"/>
        </w:rPr>
        <w:t xml:space="preserve"> </w:t>
      </w:r>
      <w:r w:rsidRPr="00EA177B">
        <w:rPr>
          <w:rFonts w:cstheme="minorHAnsi"/>
        </w:rPr>
        <w:t>As in past sessions, amendments proposed by certain member States specifically targeted children as rights holders entitled to the enjoyment of their rights independently from their parents or guardians.</w:t>
      </w:r>
    </w:p>
    <w:p w14:paraId="03FC46E9" w14:textId="77777777" w:rsidR="005D081E" w:rsidRDefault="005D081E" w:rsidP="00243278">
      <w:pPr>
        <w:jc w:val="both"/>
        <w:rPr>
          <w:rFonts w:cstheme="minorHAnsi"/>
        </w:rPr>
      </w:pPr>
    </w:p>
    <w:p w14:paraId="442A8D4D" w14:textId="7BFA444C" w:rsidR="007E1C8D" w:rsidRPr="00EA177B" w:rsidRDefault="00DF4823" w:rsidP="00243278">
      <w:pPr>
        <w:jc w:val="both"/>
        <w:rPr>
          <w:rFonts w:cstheme="minorHAnsi"/>
        </w:rPr>
      </w:pPr>
      <w:r>
        <w:rPr>
          <w:rFonts w:cstheme="minorHAnsi"/>
        </w:rPr>
        <w:t>During the session, w</w:t>
      </w:r>
      <w:r w:rsidR="005D081E">
        <w:rPr>
          <w:rFonts w:cstheme="minorHAnsi"/>
        </w:rPr>
        <w:t>e also</w:t>
      </w:r>
      <w:r w:rsidR="00322612" w:rsidRPr="00EA177B">
        <w:rPr>
          <w:rFonts w:cstheme="minorHAnsi"/>
        </w:rPr>
        <w:t xml:space="preserve"> witnessed a continued l</w:t>
      </w:r>
      <w:r w:rsidR="007E1C8D" w:rsidRPr="00EA177B">
        <w:rPr>
          <w:rFonts w:cstheme="minorHAnsi"/>
        </w:rPr>
        <w:t>ack of meaningful consideration</w:t>
      </w:r>
      <w:r w:rsidR="00322612" w:rsidRPr="00EA177B">
        <w:rPr>
          <w:rFonts w:cstheme="minorHAnsi"/>
        </w:rPr>
        <w:t xml:space="preserve"> t</w:t>
      </w:r>
      <w:r w:rsidR="007E1C8D" w:rsidRPr="00EA177B">
        <w:rPr>
          <w:rFonts w:cstheme="minorHAnsi"/>
        </w:rPr>
        <w:t xml:space="preserve">o children. Throughout the session, references to children and to the specific human rights violations suffered by children were confined almost exclusively to interactive dialogues and panels focused specifically on </w:t>
      </w:r>
      <w:r w:rsidR="007E1C8D" w:rsidRPr="00EA177B">
        <w:rPr>
          <w:rFonts w:cstheme="minorHAnsi"/>
          <w:i/>
          <w:iCs/>
        </w:rPr>
        <w:t>women and girls</w:t>
      </w:r>
      <w:r w:rsidR="007E1C8D" w:rsidRPr="00EA177B">
        <w:rPr>
          <w:rFonts w:cstheme="minorHAnsi"/>
        </w:rPr>
        <w:t xml:space="preserve"> – despite the obvious relevance of all debated issues for child rights. Other discussions, including those pertaining to migration, peaceful assembly, health, sexual orientation and gender identity, extreme poverty, as well as climate change, were all characterized by a lack of notable references to children. In many of these discussions, UNICEF was the only intervener drawing attention to the impact of the thematic or country issue on children. </w:t>
      </w:r>
    </w:p>
    <w:p w14:paraId="2F7B9C83" w14:textId="77777777" w:rsidR="007E1C8D" w:rsidRPr="00EA177B" w:rsidRDefault="007E1C8D" w:rsidP="00243278">
      <w:pPr>
        <w:jc w:val="both"/>
        <w:rPr>
          <w:rFonts w:cstheme="minorHAnsi"/>
        </w:rPr>
      </w:pPr>
      <w:r w:rsidRPr="00EA177B">
        <w:rPr>
          <w:rFonts w:cstheme="minorHAnsi"/>
        </w:rPr>
        <w:t> </w:t>
      </w:r>
    </w:p>
    <w:p w14:paraId="7136F37C" w14:textId="43B22DC6" w:rsidR="00170F29" w:rsidRPr="00EA177B" w:rsidRDefault="005D081E" w:rsidP="00243278">
      <w:pPr>
        <w:jc w:val="both"/>
        <w:rPr>
          <w:rFonts w:cstheme="minorHAnsi"/>
          <w:lang w:val="en-GB"/>
        </w:rPr>
      </w:pPr>
      <w:r>
        <w:rPr>
          <w:rFonts w:cstheme="minorHAnsi"/>
        </w:rPr>
        <w:t>The pushback against child rights is</w:t>
      </w:r>
      <w:r w:rsidR="00170F29" w:rsidRPr="00EA177B">
        <w:rPr>
          <w:rFonts w:cstheme="minorHAnsi"/>
        </w:rPr>
        <w:t xml:space="preserve"> </w:t>
      </w:r>
      <w:r>
        <w:rPr>
          <w:rFonts w:cstheme="minorHAnsi"/>
        </w:rPr>
        <w:t xml:space="preserve">of course </w:t>
      </w:r>
      <w:r w:rsidR="00243278">
        <w:rPr>
          <w:rFonts w:cstheme="minorHAnsi"/>
        </w:rPr>
        <w:t>very much</w:t>
      </w:r>
      <w:r w:rsidR="00170F29" w:rsidRPr="00EA177B">
        <w:rPr>
          <w:rFonts w:cstheme="minorHAnsi"/>
        </w:rPr>
        <w:t xml:space="preserve"> at play in countries</w:t>
      </w:r>
      <w:r w:rsidR="00426312">
        <w:rPr>
          <w:rFonts w:cstheme="minorHAnsi"/>
        </w:rPr>
        <w:t xml:space="preserve"> as well</w:t>
      </w:r>
      <w:r w:rsidR="00243278">
        <w:rPr>
          <w:rFonts w:cstheme="minorHAnsi"/>
        </w:rPr>
        <w:t>, across all regions</w:t>
      </w:r>
      <w:r w:rsidR="00170F29" w:rsidRPr="00EA177B">
        <w:rPr>
          <w:rFonts w:cstheme="minorHAnsi"/>
        </w:rPr>
        <w:t xml:space="preserve">. </w:t>
      </w:r>
      <w:r w:rsidR="006E34C4" w:rsidRPr="00EA177B">
        <w:rPr>
          <w:rFonts w:cstheme="minorHAnsi"/>
        </w:rPr>
        <w:t xml:space="preserve">We are currently </w:t>
      </w:r>
      <w:r w:rsidR="00322612" w:rsidRPr="00EA177B">
        <w:rPr>
          <w:rFonts w:cstheme="minorHAnsi"/>
        </w:rPr>
        <w:t>collecting examples</w:t>
      </w:r>
      <w:r w:rsidR="006E34C4" w:rsidRPr="00EA177B">
        <w:rPr>
          <w:rFonts w:cstheme="minorHAnsi"/>
        </w:rPr>
        <w:t xml:space="preserve"> of these national manifestations</w:t>
      </w:r>
      <w:r w:rsidR="00EA177B">
        <w:rPr>
          <w:rFonts w:cstheme="minorHAnsi"/>
        </w:rPr>
        <w:t xml:space="preserve">. </w:t>
      </w:r>
    </w:p>
    <w:p w14:paraId="331F25ED" w14:textId="67301507" w:rsidR="00170F29" w:rsidRPr="00EA177B" w:rsidRDefault="00170F29" w:rsidP="00243278">
      <w:pPr>
        <w:jc w:val="both"/>
        <w:rPr>
          <w:rFonts w:cstheme="minorHAnsi"/>
          <w:lang w:val="en-GB"/>
        </w:rPr>
      </w:pPr>
    </w:p>
    <w:p w14:paraId="3AA3A701" w14:textId="1557BD0E" w:rsidR="00170F29" w:rsidRPr="00EA177B" w:rsidRDefault="00170F29" w:rsidP="00243278">
      <w:pPr>
        <w:jc w:val="both"/>
        <w:rPr>
          <w:rFonts w:cstheme="minorHAnsi"/>
          <w:lang w:val="en-GB"/>
        </w:rPr>
      </w:pPr>
      <w:r w:rsidRPr="00EA177B">
        <w:rPr>
          <w:rFonts w:cstheme="minorHAnsi"/>
          <w:lang w:val="en-GB"/>
        </w:rPr>
        <w:t>In this context, we are very much looking forward to our Biennial meeting</w:t>
      </w:r>
      <w:r w:rsidR="00243278">
        <w:rPr>
          <w:rFonts w:cstheme="minorHAnsi"/>
          <w:lang w:val="en-GB"/>
        </w:rPr>
        <w:t xml:space="preserve"> on 16 September</w:t>
      </w:r>
      <w:r w:rsidRPr="00EA177B">
        <w:rPr>
          <w:rFonts w:cstheme="minorHAnsi"/>
          <w:lang w:val="en-GB"/>
        </w:rPr>
        <w:t xml:space="preserve">, </w:t>
      </w:r>
      <w:r w:rsidR="00243278">
        <w:rPr>
          <w:rFonts w:cstheme="minorHAnsi"/>
          <w:lang w:val="en-GB"/>
        </w:rPr>
        <w:t>during which</w:t>
      </w:r>
      <w:r w:rsidRPr="00EA177B">
        <w:rPr>
          <w:rFonts w:cstheme="minorHAnsi"/>
          <w:lang w:val="en-GB"/>
        </w:rPr>
        <w:t xml:space="preserve"> we will agree on joint action to elevate child rights </w:t>
      </w:r>
      <w:r w:rsidR="00322612" w:rsidRPr="00EA177B">
        <w:rPr>
          <w:rFonts w:cstheme="minorHAnsi"/>
          <w:lang w:val="en-GB"/>
        </w:rPr>
        <w:t xml:space="preserve">including </w:t>
      </w:r>
      <w:r w:rsidR="00243278">
        <w:rPr>
          <w:rFonts w:cstheme="minorHAnsi"/>
          <w:lang w:val="en-GB"/>
        </w:rPr>
        <w:t xml:space="preserve">in order </w:t>
      </w:r>
      <w:r w:rsidR="00322612" w:rsidRPr="00EA177B">
        <w:rPr>
          <w:rFonts w:cstheme="minorHAnsi"/>
          <w:lang w:val="en-GB"/>
        </w:rPr>
        <w:t>to counterweight th</w:t>
      </w:r>
      <w:r w:rsidR="00426312">
        <w:rPr>
          <w:rFonts w:cstheme="minorHAnsi"/>
          <w:lang w:val="en-GB"/>
        </w:rPr>
        <w:t xml:space="preserve">is </w:t>
      </w:r>
      <w:r w:rsidR="00322612" w:rsidRPr="00EA177B">
        <w:rPr>
          <w:rFonts w:cstheme="minorHAnsi"/>
          <w:lang w:val="en-GB"/>
        </w:rPr>
        <w:t xml:space="preserve">pushback. </w:t>
      </w:r>
      <w:r w:rsidR="0027586F">
        <w:rPr>
          <w:rFonts w:cstheme="minorHAnsi"/>
          <w:lang w:val="en-GB"/>
        </w:rPr>
        <w:t xml:space="preserve">The Committee and UNICEF are natural partners in this respect, together with child rights civil society. </w:t>
      </w:r>
    </w:p>
    <w:p w14:paraId="4F5DC0AE" w14:textId="77777777" w:rsidR="00170F29" w:rsidRPr="00EA177B" w:rsidRDefault="00170F29" w:rsidP="00243278">
      <w:pPr>
        <w:jc w:val="both"/>
        <w:rPr>
          <w:rFonts w:cstheme="minorHAnsi"/>
        </w:rPr>
      </w:pPr>
    </w:p>
    <w:p w14:paraId="4D909DB7" w14:textId="65C9FED2" w:rsidR="00322612" w:rsidRPr="00EA177B" w:rsidRDefault="00EA177B" w:rsidP="00243278">
      <w:pPr>
        <w:jc w:val="both"/>
        <w:rPr>
          <w:rFonts w:cstheme="minorHAnsi"/>
          <w:lang w:val="en-GB"/>
        </w:rPr>
      </w:pPr>
      <w:r w:rsidRPr="00EA177B">
        <w:rPr>
          <w:rFonts w:cstheme="minorHAnsi"/>
          <w:color w:val="000000"/>
        </w:rPr>
        <w:t>W</w:t>
      </w:r>
      <w:r w:rsidR="00322612" w:rsidRPr="00EA177B">
        <w:rPr>
          <w:rFonts w:cstheme="minorHAnsi"/>
          <w:color w:val="000000"/>
        </w:rPr>
        <w:t>e</w:t>
      </w:r>
      <w:r>
        <w:rPr>
          <w:rFonts w:cstheme="minorHAnsi"/>
          <w:color w:val="000000"/>
        </w:rPr>
        <w:t xml:space="preserve"> also wanted to </w:t>
      </w:r>
      <w:r w:rsidR="00243278">
        <w:rPr>
          <w:rFonts w:cstheme="minorHAnsi"/>
          <w:color w:val="000000"/>
        </w:rPr>
        <w:t>let you know</w:t>
      </w:r>
      <w:r>
        <w:rPr>
          <w:rFonts w:cstheme="minorHAnsi"/>
          <w:color w:val="000000"/>
        </w:rPr>
        <w:t xml:space="preserve"> that we</w:t>
      </w:r>
      <w:r w:rsidR="00322612" w:rsidRPr="00EA177B">
        <w:rPr>
          <w:rFonts w:cstheme="minorHAnsi"/>
          <w:color w:val="000000"/>
        </w:rPr>
        <w:t xml:space="preserve"> are organizing an event to </w:t>
      </w:r>
      <w:r w:rsidR="00322612" w:rsidRPr="00EA177B">
        <w:rPr>
          <w:rFonts w:cstheme="minorHAnsi"/>
          <w:lang w:val="en-GB"/>
        </w:rPr>
        <w:t>promote further ratifications of OPIC, together with the permanent missions of the Czech Republic and Slovak Republic</w:t>
      </w:r>
      <w:r w:rsidRPr="00EA177B">
        <w:rPr>
          <w:rFonts w:cstheme="minorHAnsi"/>
          <w:lang w:val="en-GB"/>
        </w:rPr>
        <w:t xml:space="preserve">, that will take place in NY </w:t>
      </w:r>
      <w:r w:rsidRPr="00EA177B">
        <w:rPr>
          <w:rFonts w:cstheme="minorHAnsi"/>
          <w:color w:val="000000"/>
        </w:rPr>
        <w:t xml:space="preserve">on 12 September. </w:t>
      </w:r>
      <w:r w:rsidR="00322612" w:rsidRPr="00EA177B">
        <w:rPr>
          <w:rFonts w:cstheme="minorHAnsi"/>
          <w:lang w:val="en-GB"/>
        </w:rPr>
        <w:t>The event</w:t>
      </w:r>
      <w:r w:rsidRPr="00EA177B">
        <w:rPr>
          <w:rFonts w:cstheme="minorHAnsi"/>
          <w:lang w:val="en-GB"/>
        </w:rPr>
        <w:t xml:space="preserve">, in which the Committee </w:t>
      </w:r>
      <w:r>
        <w:rPr>
          <w:rFonts w:cstheme="minorHAnsi"/>
          <w:lang w:val="en-GB"/>
        </w:rPr>
        <w:t>is invited to</w:t>
      </w:r>
      <w:r w:rsidRPr="00EA177B">
        <w:rPr>
          <w:rFonts w:cstheme="minorHAnsi"/>
          <w:lang w:val="en-GB"/>
        </w:rPr>
        <w:t xml:space="preserve"> take part, </w:t>
      </w:r>
      <w:r w:rsidR="00322612" w:rsidRPr="00EA177B">
        <w:rPr>
          <w:rFonts w:cstheme="minorHAnsi"/>
          <w:lang w:val="en-GB"/>
        </w:rPr>
        <w:t>will be an opportunity to</w:t>
      </w:r>
      <w:r w:rsidRPr="00EA177B">
        <w:rPr>
          <w:rFonts w:cstheme="minorHAnsi"/>
          <w:lang w:val="en-GB"/>
        </w:rPr>
        <w:t xml:space="preserve"> u</w:t>
      </w:r>
      <w:r w:rsidR="00322612" w:rsidRPr="00EA177B">
        <w:rPr>
          <w:rFonts w:cstheme="minorHAnsi"/>
          <w:lang w:val="en-GB"/>
        </w:rPr>
        <w:t>pdate participants on the latest trends concerning OPIC ratification, jurisprudence and implementation;</w:t>
      </w:r>
      <w:r w:rsidRPr="00EA177B">
        <w:rPr>
          <w:rFonts w:cstheme="minorHAnsi"/>
          <w:lang w:val="en-GB"/>
        </w:rPr>
        <w:t xml:space="preserve"> to p</w:t>
      </w:r>
      <w:r w:rsidR="00322612" w:rsidRPr="00EA177B">
        <w:rPr>
          <w:rFonts w:cstheme="minorHAnsi"/>
          <w:lang w:val="en-GB"/>
        </w:rPr>
        <w:t xml:space="preserve">rovide positive examples of how OPIC advances child rights in countries; and </w:t>
      </w:r>
      <w:r w:rsidRPr="00EA177B">
        <w:rPr>
          <w:rFonts w:cstheme="minorHAnsi"/>
          <w:lang w:val="en-GB"/>
        </w:rPr>
        <w:t>to e</w:t>
      </w:r>
      <w:r w:rsidR="00322612" w:rsidRPr="00EA177B">
        <w:rPr>
          <w:rFonts w:cstheme="minorHAnsi"/>
          <w:lang w:val="en-GB"/>
        </w:rPr>
        <w:t>xchange and learn from national ratification experiences, in particular in terms of concrete impact on child rights.</w:t>
      </w:r>
    </w:p>
    <w:p w14:paraId="03E8D6FF" w14:textId="77777777" w:rsidR="003278B8" w:rsidRPr="00EA177B" w:rsidRDefault="003278B8" w:rsidP="00243278">
      <w:pPr>
        <w:jc w:val="both"/>
        <w:rPr>
          <w:rFonts w:cstheme="minorHAnsi"/>
          <w:lang w:val="en-GB"/>
        </w:rPr>
      </w:pPr>
    </w:p>
    <w:p w14:paraId="42C1FF55" w14:textId="2CF07821" w:rsidR="00713DA0" w:rsidRDefault="00426312" w:rsidP="00243278">
      <w:pPr>
        <w:jc w:val="both"/>
        <w:rPr>
          <w:rFonts w:eastAsia="Times New Roman"/>
          <w:color w:val="000000"/>
        </w:rPr>
      </w:pPr>
      <w:r>
        <w:rPr>
          <w:rFonts w:eastAsia="Times New Roman"/>
          <w:color w:val="000000"/>
        </w:rPr>
        <w:t>And w</w:t>
      </w:r>
      <w:r w:rsidR="00243278">
        <w:rPr>
          <w:rFonts w:eastAsia="Times New Roman"/>
          <w:color w:val="000000"/>
        </w:rPr>
        <w:t>e wanted to share that, o</w:t>
      </w:r>
      <w:r w:rsidR="00713DA0">
        <w:rPr>
          <w:rFonts w:eastAsia="Times New Roman"/>
          <w:color w:val="000000"/>
        </w:rPr>
        <w:t xml:space="preserve">ver the past year, UNICEF has been working on a Disability Inclusion Policy and Strategy (DIPAS) to accelerate progress towards disability inclusion in everything the organization does, consistent with the UN Disability Inclusion Strategy. The </w:t>
      </w:r>
      <w:r w:rsidR="00243278">
        <w:rPr>
          <w:rFonts w:eastAsia="Times New Roman"/>
          <w:color w:val="000000"/>
        </w:rPr>
        <w:t>document</w:t>
      </w:r>
      <w:r w:rsidR="00713DA0">
        <w:rPr>
          <w:rFonts w:eastAsia="Times New Roman"/>
          <w:color w:val="000000"/>
        </w:rPr>
        <w:t xml:space="preserve"> was informed by a collaborative </w:t>
      </w:r>
      <w:r w:rsidR="00713DA0">
        <w:rPr>
          <w:rFonts w:eastAsia="Times New Roman"/>
          <w:color w:val="000000"/>
        </w:rPr>
        <w:lastRenderedPageBreak/>
        <w:t xml:space="preserve">process involving surveys and consultations </w:t>
      </w:r>
      <w:r w:rsidR="00243278">
        <w:rPr>
          <w:rFonts w:eastAsia="Times New Roman"/>
          <w:color w:val="000000"/>
        </w:rPr>
        <w:t>including with</w:t>
      </w:r>
      <w:r w:rsidR="00713DA0">
        <w:rPr>
          <w:rFonts w:eastAsia="Times New Roman"/>
          <w:color w:val="000000"/>
        </w:rPr>
        <w:t xml:space="preserve"> organizations of persons with disabilities (OPDs)</w:t>
      </w:r>
      <w:r w:rsidR="00243278">
        <w:rPr>
          <w:rFonts w:eastAsia="Times New Roman"/>
          <w:color w:val="000000"/>
        </w:rPr>
        <w:t xml:space="preserve"> </w:t>
      </w:r>
      <w:r w:rsidR="00713DA0">
        <w:rPr>
          <w:rFonts w:eastAsia="Times New Roman"/>
          <w:color w:val="000000"/>
        </w:rPr>
        <w:t xml:space="preserve">and children and with disabilities. </w:t>
      </w:r>
      <w:r w:rsidR="00243278">
        <w:rPr>
          <w:rFonts w:eastAsia="Times New Roman"/>
          <w:color w:val="000000"/>
        </w:rPr>
        <w:t xml:space="preserve">It </w:t>
      </w:r>
      <w:r w:rsidR="00713DA0">
        <w:rPr>
          <w:rFonts w:eastAsia="Times New Roman"/>
          <w:color w:val="000000"/>
        </w:rPr>
        <w:t xml:space="preserve">calls for accelerated action by UNICEF on the following strategic priorities: 1) prevention of stigma, discrimination, neglect and violence; 2) improvement of infrastructure, services, </w:t>
      </w:r>
      <w:proofErr w:type="spellStart"/>
      <w:r w:rsidR="00713DA0">
        <w:rPr>
          <w:rFonts w:eastAsia="Times New Roman"/>
          <w:color w:val="000000"/>
        </w:rPr>
        <w:t>programmes</w:t>
      </w:r>
      <w:proofErr w:type="spellEnd"/>
      <w:r w:rsidR="00713DA0">
        <w:rPr>
          <w:rFonts w:eastAsia="Times New Roman"/>
          <w:color w:val="000000"/>
        </w:rPr>
        <w:t xml:space="preserve"> and coordination; 3) access to community care and support services; 4) assistive technology and services; 5) disability-inclusive humanitarian action; 6) participation of persons with disabilities. </w:t>
      </w:r>
      <w:r w:rsidR="00243278">
        <w:rPr>
          <w:rFonts w:eastAsia="Times New Roman"/>
          <w:color w:val="000000"/>
        </w:rPr>
        <w:t xml:space="preserve">It </w:t>
      </w:r>
      <w:r w:rsidR="00713DA0">
        <w:rPr>
          <w:rFonts w:eastAsia="Times New Roman"/>
          <w:color w:val="000000"/>
        </w:rPr>
        <w:t>has been finalized last month and is currently being internally endorsed. Final approval and rollout are planned before the end of 2022.</w:t>
      </w:r>
    </w:p>
    <w:p w14:paraId="62276EF8" w14:textId="1C9EC68F" w:rsidR="007E1C8D" w:rsidRDefault="007E1C8D" w:rsidP="00243278">
      <w:pPr>
        <w:jc w:val="both"/>
        <w:rPr>
          <w:rFonts w:cstheme="minorHAnsi"/>
        </w:rPr>
      </w:pPr>
    </w:p>
    <w:p w14:paraId="2C39E2BE" w14:textId="1C9A7AF9" w:rsidR="00243278" w:rsidRPr="00EA177B" w:rsidRDefault="00243278" w:rsidP="00243278">
      <w:pPr>
        <w:jc w:val="both"/>
        <w:rPr>
          <w:rFonts w:cstheme="minorHAnsi"/>
          <w:color w:val="333333"/>
        </w:rPr>
      </w:pPr>
      <w:r w:rsidRPr="00EA177B">
        <w:rPr>
          <w:rFonts w:cstheme="minorHAnsi"/>
        </w:rPr>
        <w:t xml:space="preserve">The various initiatives of the </w:t>
      </w:r>
      <w:r>
        <w:rPr>
          <w:rFonts w:cstheme="minorHAnsi"/>
        </w:rPr>
        <w:t>UNICEF Human Rights Unit</w:t>
      </w:r>
      <w:r w:rsidRPr="00EA177B">
        <w:rPr>
          <w:rFonts w:cstheme="minorHAnsi"/>
        </w:rPr>
        <w:t xml:space="preserve"> that </w:t>
      </w:r>
      <w:r>
        <w:rPr>
          <w:rFonts w:cstheme="minorHAnsi"/>
        </w:rPr>
        <w:t>I</w:t>
      </w:r>
      <w:r w:rsidRPr="00EA177B">
        <w:rPr>
          <w:rFonts w:cstheme="minorHAnsi"/>
        </w:rPr>
        <w:t xml:space="preserve"> mentioned in previous updates are ongoing</w:t>
      </w:r>
      <w:r>
        <w:rPr>
          <w:rFonts w:cstheme="minorHAnsi"/>
        </w:rPr>
        <w:t xml:space="preserve"> – including the development of c</w:t>
      </w:r>
      <w:r w:rsidRPr="00EA177B">
        <w:rPr>
          <w:rFonts w:cstheme="minorHAnsi"/>
        </w:rPr>
        <w:t>hild rights legislative guidance</w:t>
      </w:r>
      <w:r>
        <w:rPr>
          <w:rFonts w:cstheme="minorHAnsi"/>
        </w:rPr>
        <w:t>; a b</w:t>
      </w:r>
      <w:r w:rsidRPr="00EA177B">
        <w:rPr>
          <w:rFonts w:cstheme="minorHAnsi"/>
        </w:rPr>
        <w:t>ackground report on policing assemblies involving children</w:t>
      </w:r>
      <w:r>
        <w:rPr>
          <w:rFonts w:cstheme="minorHAnsi"/>
        </w:rPr>
        <w:t xml:space="preserve">; research and </w:t>
      </w:r>
      <w:proofErr w:type="spellStart"/>
      <w:r>
        <w:rPr>
          <w:rFonts w:cstheme="minorHAnsi"/>
        </w:rPr>
        <w:t>programme</w:t>
      </w:r>
      <w:proofErr w:type="spellEnd"/>
      <w:r>
        <w:rPr>
          <w:rFonts w:cstheme="minorHAnsi"/>
        </w:rPr>
        <w:t xml:space="preserve"> strategies regarding </w:t>
      </w:r>
      <w:r w:rsidRPr="00EA177B">
        <w:rPr>
          <w:rFonts w:cstheme="minorHAnsi"/>
          <w:color w:val="333333"/>
        </w:rPr>
        <w:t>child rights and sexual orientation and gender identity</w:t>
      </w:r>
      <w:r>
        <w:rPr>
          <w:rFonts w:cstheme="minorHAnsi"/>
          <w:color w:val="333333"/>
        </w:rPr>
        <w:t>; and the</w:t>
      </w:r>
      <w:r w:rsidRPr="00EA177B">
        <w:rPr>
          <w:rFonts w:cstheme="minorHAnsi"/>
          <w:color w:val="333333"/>
        </w:rPr>
        <w:t xml:space="preserve"> update the Implementation Handbook for the Convention on the Rights of the Child</w:t>
      </w:r>
      <w:r w:rsidR="00426312">
        <w:rPr>
          <w:rFonts w:cstheme="minorHAnsi"/>
          <w:color w:val="333333"/>
        </w:rPr>
        <w:t xml:space="preserve">, and we will continue to engage directly with those of you who are involved. </w:t>
      </w:r>
      <w:r w:rsidR="00AE566B">
        <w:rPr>
          <w:rFonts w:cstheme="minorHAnsi"/>
          <w:color w:val="333333"/>
        </w:rPr>
        <w:t xml:space="preserve">The guidance </w:t>
      </w:r>
      <w:r w:rsidR="00B328B8">
        <w:rPr>
          <w:rFonts w:cstheme="minorHAnsi"/>
          <w:color w:val="333333"/>
        </w:rPr>
        <w:t xml:space="preserve">on UNICEF support to International Child Rights Institutions is finalized and will be launched at the end of September. </w:t>
      </w:r>
    </w:p>
    <w:p w14:paraId="1234120D" w14:textId="77777777" w:rsidR="00243278" w:rsidRPr="00EA177B" w:rsidRDefault="00243278" w:rsidP="00243278">
      <w:pPr>
        <w:jc w:val="both"/>
        <w:rPr>
          <w:rFonts w:cstheme="minorHAnsi"/>
        </w:rPr>
      </w:pPr>
    </w:p>
    <w:p w14:paraId="375E22F2" w14:textId="0B06F3F5" w:rsidR="00EA177B" w:rsidRPr="00EA177B" w:rsidRDefault="00EA177B" w:rsidP="00243278">
      <w:pPr>
        <w:jc w:val="both"/>
        <w:rPr>
          <w:rFonts w:eastAsia="Times New Roman" w:cstheme="minorHAnsi"/>
        </w:rPr>
      </w:pPr>
      <w:r>
        <w:rPr>
          <w:rFonts w:cstheme="minorHAnsi"/>
        </w:rPr>
        <w:t xml:space="preserve">In closing, we would like to </w:t>
      </w:r>
      <w:r w:rsidRPr="00EA177B">
        <w:rPr>
          <w:rFonts w:cstheme="minorHAnsi"/>
        </w:rPr>
        <w:t xml:space="preserve">welcome the conclusions of the Chairs of the treaty bodies made during the Chairs’ meeting in June, in particular the </w:t>
      </w:r>
      <w:r w:rsidRPr="00EA177B">
        <w:rPr>
          <w:rFonts w:eastAsia="Times New Roman" w:cstheme="minorHAnsi"/>
        </w:rPr>
        <w:t>shift to a predictable schedule and to an opt out modality for the simplified reporting procedure, as well as</w:t>
      </w:r>
      <w:r w:rsidR="00426312">
        <w:rPr>
          <w:rFonts w:eastAsia="Times New Roman" w:cstheme="minorHAnsi"/>
        </w:rPr>
        <w:t xml:space="preserve"> the call for</w:t>
      </w:r>
      <w:r w:rsidRPr="00EA177B">
        <w:rPr>
          <w:rFonts w:eastAsia="Times New Roman" w:cstheme="minorHAnsi"/>
        </w:rPr>
        <w:t xml:space="preserve"> greater resources for individual communications, urgent action and inquiries. We concur that these measures are necessary for the treaty body system to fulfil its crucial role in protecting child rights. </w:t>
      </w:r>
    </w:p>
    <w:p w14:paraId="37A1AA0A" w14:textId="500500A6" w:rsidR="00F56B43" w:rsidRPr="00EA177B" w:rsidRDefault="00F56B43" w:rsidP="00243278">
      <w:pPr>
        <w:jc w:val="both"/>
        <w:rPr>
          <w:rFonts w:cstheme="minorHAnsi"/>
        </w:rPr>
      </w:pPr>
    </w:p>
    <w:p w14:paraId="6AF6B0ED" w14:textId="6C8021C6" w:rsidR="00F56B43" w:rsidRDefault="00C47F85" w:rsidP="00243278">
      <w:pPr>
        <w:jc w:val="both"/>
        <w:rPr>
          <w:rFonts w:cstheme="minorHAnsi"/>
        </w:rPr>
      </w:pPr>
      <w:r>
        <w:rPr>
          <w:rFonts w:cstheme="minorHAnsi"/>
        </w:rPr>
        <w:t xml:space="preserve">We wish you a productive session and look forward to interacting closely in the coming weeks. </w:t>
      </w:r>
    </w:p>
    <w:p w14:paraId="0A9CAB62" w14:textId="37678B38" w:rsidR="00C47F85" w:rsidRDefault="00C47F85" w:rsidP="00243278">
      <w:pPr>
        <w:jc w:val="both"/>
        <w:rPr>
          <w:rFonts w:cstheme="minorHAnsi"/>
        </w:rPr>
      </w:pPr>
    </w:p>
    <w:p w14:paraId="1A54BB2A" w14:textId="11B00518" w:rsidR="00C47F85" w:rsidRPr="00EA177B" w:rsidRDefault="00C47F85" w:rsidP="00243278">
      <w:pPr>
        <w:jc w:val="both"/>
        <w:rPr>
          <w:rFonts w:cstheme="minorHAnsi"/>
        </w:rPr>
      </w:pPr>
      <w:r>
        <w:rPr>
          <w:rFonts w:cstheme="minorHAnsi"/>
        </w:rPr>
        <w:t xml:space="preserve">Thank you. </w:t>
      </w:r>
    </w:p>
    <w:p w14:paraId="4C642C1B" w14:textId="39FCE28C" w:rsidR="00871F45" w:rsidRPr="00EA177B" w:rsidRDefault="00871F45" w:rsidP="00243278">
      <w:pPr>
        <w:jc w:val="both"/>
        <w:rPr>
          <w:rFonts w:cstheme="minorHAnsi"/>
        </w:rPr>
      </w:pPr>
    </w:p>
    <w:p w14:paraId="358BED6D" w14:textId="54203CE6" w:rsidR="00871F45" w:rsidRPr="00EA177B" w:rsidRDefault="00871F45" w:rsidP="00243278">
      <w:pPr>
        <w:jc w:val="both"/>
        <w:rPr>
          <w:rFonts w:cstheme="minorHAnsi"/>
        </w:rPr>
      </w:pPr>
    </w:p>
    <w:p w14:paraId="73CD1646" w14:textId="1DDC69A7" w:rsidR="00871F45" w:rsidRPr="00EA177B" w:rsidRDefault="00871F45" w:rsidP="00243278">
      <w:pPr>
        <w:jc w:val="both"/>
        <w:rPr>
          <w:rFonts w:cstheme="minorHAnsi"/>
        </w:rPr>
      </w:pPr>
    </w:p>
    <w:p w14:paraId="2BCDE6A3" w14:textId="1515D32F" w:rsidR="00871F45" w:rsidRPr="00EA177B" w:rsidRDefault="00871F45" w:rsidP="00243278">
      <w:pPr>
        <w:jc w:val="both"/>
        <w:rPr>
          <w:rFonts w:cstheme="minorHAnsi"/>
        </w:rPr>
      </w:pPr>
    </w:p>
    <w:sectPr w:rsidR="00871F45" w:rsidRPr="00EA177B">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322E37" w14:textId="77777777" w:rsidR="006E34C4" w:rsidRDefault="006E34C4" w:rsidP="006E34C4">
      <w:r>
        <w:separator/>
      </w:r>
    </w:p>
  </w:endnote>
  <w:endnote w:type="continuationSeparator" w:id="0">
    <w:p w14:paraId="5E2B3FA6" w14:textId="77777777" w:rsidR="006E34C4" w:rsidRDefault="006E34C4" w:rsidP="006E3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FDDFCA" w14:textId="77777777" w:rsidR="006E34C4" w:rsidRDefault="006E34C4" w:rsidP="006E34C4">
      <w:r>
        <w:separator/>
      </w:r>
    </w:p>
  </w:footnote>
  <w:footnote w:type="continuationSeparator" w:id="0">
    <w:p w14:paraId="6B9DBFD1" w14:textId="77777777" w:rsidR="006E34C4" w:rsidRDefault="006E34C4" w:rsidP="006E3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42FEB" w14:textId="5A3A77D8" w:rsidR="006E34C4" w:rsidRDefault="006E34C4" w:rsidP="006E34C4">
    <w:pPr>
      <w:pStyle w:val="Header"/>
      <w:jc w:val="right"/>
    </w:pPr>
    <w:r>
      <w:rPr>
        <w:noProof/>
        <w:lang w:val="en-GB" w:eastAsia="en-GB"/>
      </w:rPr>
      <w:drawing>
        <wp:inline distT="0" distB="0" distL="0" distR="0" wp14:anchorId="3B91D3C7" wp14:editId="64763ADA">
          <wp:extent cx="3068707" cy="482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3136830" cy="493313"/>
                  </a:xfrm>
                  <a:prstGeom prst="rect">
                    <a:avLst/>
                  </a:prstGeom>
                </pic:spPr>
              </pic:pic>
            </a:graphicData>
          </a:graphic>
        </wp:inline>
      </w:drawing>
    </w:r>
  </w:p>
  <w:p w14:paraId="18B51372" w14:textId="77777777" w:rsidR="006E34C4" w:rsidRDefault="006E34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C4776A"/>
    <w:multiLevelType w:val="hybridMultilevel"/>
    <w:tmpl w:val="CD9C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9B458D"/>
    <w:multiLevelType w:val="hybridMultilevel"/>
    <w:tmpl w:val="D59C4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6A0F0A17"/>
    <w:multiLevelType w:val="hybridMultilevel"/>
    <w:tmpl w:val="6E58B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6B445C00"/>
    <w:multiLevelType w:val="hybridMultilevel"/>
    <w:tmpl w:val="6B8669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74A65814"/>
    <w:multiLevelType w:val="hybridMultilevel"/>
    <w:tmpl w:val="EBBE5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5FA3AC0"/>
    <w:multiLevelType w:val="hybridMultilevel"/>
    <w:tmpl w:val="EB7A4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C8D"/>
    <w:rsid w:val="00170F29"/>
    <w:rsid w:val="00243278"/>
    <w:rsid w:val="0027586F"/>
    <w:rsid w:val="00322612"/>
    <w:rsid w:val="003278B8"/>
    <w:rsid w:val="00426312"/>
    <w:rsid w:val="004A434D"/>
    <w:rsid w:val="00533FD0"/>
    <w:rsid w:val="005D081E"/>
    <w:rsid w:val="006B0A74"/>
    <w:rsid w:val="006E34C4"/>
    <w:rsid w:val="00713DA0"/>
    <w:rsid w:val="007E1C8D"/>
    <w:rsid w:val="00871F45"/>
    <w:rsid w:val="00A576F1"/>
    <w:rsid w:val="00AE566B"/>
    <w:rsid w:val="00B328B8"/>
    <w:rsid w:val="00C47F85"/>
    <w:rsid w:val="00DF4823"/>
    <w:rsid w:val="00EA177B"/>
    <w:rsid w:val="00F56B43"/>
    <w:rsid w:val="00FB3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BC316"/>
  <w15:chartTrackingRefBased/>
  <w15:docId w15:val="{8AC60C87-E055-4589-8EAC-5799BDC5A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1C8D"/>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aliases w:val="List Paragraph-u Char,Dot pt Char,F5 List Paragraph Char,No Spacing1 Char,List Paragraph Char Char Char Char,Indicator Text Char,Numbered Para 1 Char,Bullet 1 Char,Bullet Points Char,List Paragraph12 Char,MAIN CONTENT Char,L Char"/>
    <w:basedOn w:val="DefaultParagraphFont"/>
    <w:link w:val="ListParagraph"/>
    <w:uiPriority w:val="34"/>
    <w:qFormat/>
    <w:locked/>
    <w:rsid w:val="007E1C8D"/>
    <w:rPr>
      <w:rFonts w:ascii="Arial" w:hAnsi="Arial" w:cs="Arial"/>
    </w:rPr>
  </w:style>
  <w:style w:type="paragraph" w:styleId="ListParagraph">
    <w:name w:val="List Paragraph"/>
    <w:aliases w:val="List Paragraph-u,Dot pt,F5 List Paragraph,No Spacing1,List Paragraph Char Char Char,Indicator Text,Numbered Para 1,Bullet 1,Bullet Points,List Paragraph12,MAIN CONTENT,List Paragraph11,List Paragraph2,OBC Bullet,References,L,列出段落"/>
    <w:basedOn w:val="Normal"/>
    <w:link w:val="ListParagraphChar"/>
    <w:uiPriority w:val="34"/>
    <w:qFormat/>
    <w:rsid w:val="007E1C8D"/>
    <w:pPr>
      <w:spacing w:line="276" w:lineRule="auto"/>
      <w:ind w:left="720"/>
      <w:contextualSpacing/>
    </w:pPr>
    <w:rPr>
      <w:rFonts w:ascii="Arial" w:hAnsi="Arial" w:cs="Arial"/>
    </w:rPr>
  </w:style>
  <w:style w:type="paragraph" w:styleId="Header">
    <w:name w:val="header"/>
    <w:basedOn w:val="Normal"/>
    <w:link w:val="HeaderChar"/>
    <w:uiPriority w:val="99"/>
    <w:unhideWhenUsed/>
    <w:rsid w:val="006E34C4"/>
    <w:pPr>
      <w:tabs>
        <w:tab w:val="center" w:pos="4680"/>
        <w:tab w:val="right" w:pos="9360"/>
      </w:tabs>
    </w:pPr>
  </w:style>
  <w:style w:type="character" w:customStyle="1" w:styleId="HeaderChar">
    <w:name w:val="Header Char"/>
    <w:basedOn w:val="DefaultParagraphFont"/>
    <w:link w:val="Header"/>
    <w:uiPriority w:val="99"/>
    <w:rsid w:val="006E34C4"/>
  </w:style>
  <w:style w:type="paragraph" w:styleId="Footer">
    <w:name w:val="footer"/>
    <w:basedOn w:val="Normal"/>
    <w:link w:val="FooterChar"/>
    <w:uiPriority w:val="99"/>
    <w:unhideWhenUsed/>
    <w:rsid w:val="006E34C4"/>
    <w:pPr>
      <w:tabs>
        <w:tab w:val="center" w:pos="4680"/>
        <w:tab w:val="right" w:pos="9360"/>
      </w:tabs>
    </w:pPr>
  </w:style>
  <w:style w:type="character" w:customStyle="1" w:styleId="FooterChar">
    <w:name w:val="Footer Char"/>
    <w:basedOn w:val="DefaultParagraphFont"/>
    <w:link w:val="Footer"/>
    <w:uiPriority w:val="99"/>
    <w:rsid w:val="006E34C4"/>
  </w:style>
  <w:style w:type="paragraph" w:styleId="BalloonText">
    <w:name w:val="Balloon Text"/>
    <w:basedOn w:val="Normal"/>
    <w:link w:val="BalloonTextChar"/>
    <w:uiPriority w:val="99"/>
    <w:semiHidden/>
    <w:unhideWhenUsed/>
    <w:rsid w:val="00533F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FD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844265">
      <w:bodyDiv w:val="1"/>
      <w:marLeft w:val="0"/>
      <w:marRight w:val="0"/>
      <w:marTop w:val="0"/>
      <w:marBottom w:val="0"/>
      <w:divBdr>
        <w:top w:val="none" w:sz="0" w:space="0" w:color="auto"/>
        <w:left w:val="none" w:sz="0" w:space="0" w:color="auto"/>
        <w:bottom w:val="none" w:sz="0" w:space="0" w:color="auto"/>
        <w:right w:val="none" w:sz="0" w:space="0" w:color="auto"/>
      </w:divBdr>
    </w:div>
    <w:div w:id="267465137">
      <w:bodyDiv w:val="1"/>
      <w:marLeft w:val="0"/>
      <w:marRight w:val="0"/>
      <w:marTop w:val="0"/>
      <w:marBottom w:val="0"/>
      <w:divBdr>
        <w:top w:val="none" w:sz="0" w:space="0" w:color="auto"/>
        <w:left w:val="none" w:sz="0" w:space="0" w:color="auto"/>
        <w:bottom w:val="none" w:sz="0" w:space="0" w:color="auto"/>
        <w:right w:val="none" w:sz="0" w:space="0" w:color="auto"/>
      </w:divBdr>
    </w:div>
    <w:div w:id="83153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2EFB0846309C4280BBEF2F95FCFF71" ma:contentTypeVersion="0" ma:contentTypeDescription="Create a new document." ma:contentTypeScope="" ma:versionID="4191732259f5f252909a37c27cd4b1d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CE0A31C-D700-4344-9BE1-F7C7AE2D4AE5}"/>
</file>

<file path=customXml/itemProps2.xml><?xml version="1.0" encoding="utf-8"?>
<ds:datastoreItem xmlns:ds="http://schemas.openxmlformats.org/officeDocument/2006/customXml" ds:itemID="{3D9CDD9D-3BA9-42D2-A3C7-996A92719ED0}"/>
</file>

<file path=customXml/itemProps3.xml><?xml version="1.0" encoding="utf-8"?>
<ds:datastoreItem xmlns:ds="http://schemas.openxmlformats.org/officeDocument/2006/customXml" ds:itemID="{93C55954-A81D-4603-B8EA-5B444E3BFA26}"/>
</file>

<file path=docProps/app.xml><?xml version="1.0" encoding="utf-8"?>
<Properties xmlns="http://schemas.openxmlformats.org/officeDocument/2006/extended-properties" xmlns:vt="http://schemas.openxmlformats.org/officeDocument/2006/docPropsVTypes">
  <Template>Normal.dotm</Template>
  <TotalTime>1</TotalTime>
  <Pages>2</Pages>
  <Words>763</Words>
  <Characters>4352</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Grandjean</dc:creator>
  <cp:keywords/>
  <dc:description/>
  <cp:lastModifiedBy>BOIT James</cp:lastModifiedBy>
  <cp:revision>2</cp:revision>
  <cp:lastPrinted>2022-08-29T06:53:00Z</cp:lastPrinted>
  <dcterms:created xsi:type="dcterms:W3CDTF">2022-08-29T06:54:00Z</dcterms:created>
  <dcterms:modified xsi:type="dcterms:W3CDTF">2022-08-29T06:54:00Z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0x0101000A2EFB0846309C4280BBEF2F95FCFF71</vt:lpwstr>
  </property>
</Properties>
</file>