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EA898D" w14:textId="6F7CE6C4" w:rsidR="001D1040" w:rsidRDefault="001D1040" w:rsidP="009A2DA7">
      <w:pPr>
        <w:rPr>
          <w:rFonts w:ascii="Corbel" w:eastAsia="Times New Roman" w:hAnsi="Corbel" w:cs="Times New Roman"/>
        </w:rPr>
      </w:pPr>
    </w:p>
    <w:p w14:paraId="630B81A7" w14:textId="77777777" w:rsidR="001D1040" w:rsidRPr="00AE19B9" w:rsidRDefault="001D1040" w:rsidP="001D1040">
      <w:pPr>
        <w:jc w:val="both"/>
        <w:rPr>
          <w:rFonts w:ascii="Corbel" w:eastAsia="Times New Roman" w:hAnsi="Corbel" w:cs="Times New Roman"/>
        </w:rPr>
      </w:pPr>
    </w:p>
    <w:p w14:paraId="43F2AF96" w14:textId="77777777" w:rsidR="009F499D" w:rsidRDefault="009F499D" w:rsidP="009F499D">
      <w:pPr>
        <w:jc w:val="center"/>
        <w:rPr>
          <w:b/>
          <w:bCs/>
          <w:sz w:val="28"/>
          <w:szCs w:val="28"/>
          <w:lang w:val="en-US"/>
        </w:rPr>
      </w:pPr>
      <w:r>
        <w:rPr>
          <w:b/>
          <w:bCs/>
          <w:sz w:val="28"/>
          <w:szCs w:val="28"/>
          <w:lang w:val="en-US"/>
        </w:rPr>
        <w:t xml:space="preserve">Written contribution for adoption of the list of issues prior to reporting (LOIPR) of Solomon Islands   </w:t>
      </w:r>
    </w:p>
    <w:p w14:paraId="5046D533" w14:textId="77777777" w:rsidR="009F499D" w:rsidRDefault="009F499D" w:rsidP="009F499D">
      <w:pPr>
        <w:jc w:val="center"/>
        <w:rPr>
          <w:b/>
          <w:bCs/>
          <w:sz w:val="28"/>
          <w:szCs w:val="28"/>
          <w:lang w:val="en-US"/>
        </w:rPr>
      </w:pPr>
      <w:r>
        <w:rPr>
          <w:b/>
          <w:bCs/>
          <w:sz w:val="28"/>
          <w:szCs w:val="28"/>
          <w:lang w:val="en-US"/>
        </w:rPr>
        <w:t>in the 87</w:t>
      </w:r>
      <w:r w:rsidRPr="00975078">
        <w:rPr>
          <w:b/>
          <w:bCs/>
          <w:sz w:val="28"/>
          <w:szCs w:val="28"/>
          <w:vertAlign w:val="superscript"/>
          <w:lang w:val="en-US"/>
        </w:rPr>
        <w:t>th</w:t>
      </w:r>
      <w:r>
        <w:rPr>
          <w:b/>
          <w:bCs/>
          <w:sz w:val="28"/>
          <w:szCs w:val="28"/>
          <w:lang w:val="en-US"/>
        </w:rPr>
        <w:t xml:space="preserve"> Pre-sessional Working Group </w:t>
      </w:r>
    </w:p>
    <w:p w14:paraId="486DD8D9" w14:textId="77777777" w:rsidR="009F499D" w:rsidRDefault="009F499D" w:rsidP="009F499D">
      <w:pPr>
        <w:jc w:val="center"/>
        <w:rPr>
          <w:b/>
          <w:bCs/>
          <w:sz w:val="28"/>
          <w:szCs w:val="28"/>
          <w:lang w:val="en-US"/>
        </w:rPr>
      </w:pPr>
      <w:r>
        <w:rPr>
          <w:b/>
          <w:bCs/>
          <w:sz w:val="28"/>
          <w:szCs w:val="28"/>
          <w:lang w:val="en-US"/>
        </w:rPr>
        <w:t>of the United Nations Committee for the Elimination of Discrimination Against Women (CEDAW)</w:t>
      </w:r>
    </w:p>
    <w:p w14:paraId="4B79D6FB" w14:textId="77777777" w:rsidR="001D1040" w:rsidRPr="009F499D" w:rsidRDefault="001D1040" w:rsidP="001D1040">
      <w:pPr>
        <w:rPr>
          <w:rFonts w:ascii="Corbel" w:eastAsia="Times New Roman" w:hAnsi="Corbel" w:cs="Times New Roman"/>
          <w:lang w:val="en-US"/>
        </w:rPr>
      </w:pPr>
    </w:p>
    <w:p w14:paraId="1C3949EE" w14:textId="61300280" w:rsidR="001D1040" w:rsidRPr="00AE19B9" w:rsidRDefault="00A23370" w:rsidP="009D774F">
      <w:pPr>
        <w:jc w:val="center"/>
        <w:rPr>
          <w:rFonts w:ascii="Corbel" w:eastAsia="Times New Roman" w:hAnsi="Corbel" w:cs="Times New Roman"/>
        </w:rPr>
      </w:pPr>
      <w:r>
        <w:rPr>
          <w:b/>
          <w:bCs/>
          <w:noProof/>
          <w:lang w:val="en-US"/>
        </w:rPr>
        <w:t xml:space="preserve">17 April </w:t>
      </w:r>
      <w:r w:rsidRPr="003249CA">
        <w:rPr>
          <w:b/>
          <w:bCs/>
          <w:lang w:val="en-US"/>
        </w:rPr>
        <w:t>202</w:t>
      </w:r>
      <w:r>
        <w:rPr>
          <w:b/>
          <w:bCs/>
          <w:lang w:val="en-US"/>
        </w:rPr>
        <w:t>3</w:t>
      </w:r>
    </w:p>
    <w:p w14:paraId="5CD5F4C5" w14:textId="57D08E2C" w:rsidR="001D1040" w:rsidRDefault="001D1040" w:rsidP="001D1040">
      <w:pPr>
        <w:rPr>
          <w:rFonts w:ascii="Corbel" w:eastAsia="Times New Roman" w:hAnsi="Corbel" w:cs="Times New Roman"/>
        </w:rPr>
      </w:pPr>
    </w:p>
    <w:p w14:paraId="58C6D138" w14:textId="77777777" w:rsidR="00EF6FA7" w:rsidRPr="005F59FA" w:rsidRDefault="003F4288" w:rsidP="003249CA">
      <w:pPr>
        <w:jc w:val="center"/>
        <w:rPr>
          <w:b/>
          <w:bCs/>
          <w:i/>
          <w:iCs/>
          <w:sz w:val="28"/>
          <w:szCs w:val="28"/>
          <w:lang w:val="en-US"/>
        </w:rPr>
      </w:pPr>
      <w:r w:rsidRPr="005F59FA">
        <w:rPr>
          <w:b/>
          <w:bCs/>
          <w:i/>
          <w:iCs/>
          <w:sz w:val="28"/>
          <w:szCs w:val="28"/>
          <w:lang w:val="en-US"/>
        </w:rPr>
        <w:t>A joint s</w:t>
      </w:r>
      <w:r w:rsidR="003249CA" w:rsidRPr="005F59FA">
        <w:rPr>
          <w:b/>
          <w:bCs/>
          <w:i/>
          <w:iCs/>
          <w:sz w:val="28"/>
          <w:szCs w:val="28"/>
          <w:lang w:val="en-US"/>
        </w:rPr>
        <w:t xml:space="preserve">ubmission </w:t>
      </w:r>
      <w:r w:rsidR="00627673" w:rsidRPr="005F59FA">
        <w:rPr>
          <w:b/>
          <w:bCs/>
          <w:i/>
          <w:iCs/>
          <w:sz w:val="28"/>
          <w:szCs w:val="28"/>
          <w:lang w:val="en-US"/>
        </w:rPr>
        <w:t xml:space="preserve">by </w:t>
      </w:r>
    </w:p>
    <w:p w14:paraId="722CA526" w14:textId="77777777" w:rsidR="009D774F" w:rsidRDefault="009D774F" w:rsidP="003249CA">
      <w:pPr>
        <w:jc w:val="center"/>
        <w:rPr>
          <w:b/>
          <w:bCs/>
          <w:sz w:val="28"/>
          <w:szCs w:val="28"/>
          <w:lang w:val="en-US"/>
        </w:rPr>
      </w:pPr>
    </w:p>
    <w:p w14:paraId="04DF3651" w14:textId="252F7547" w:rsidR="00EF6FA7" w:rsidRDefault="009D774F" w:rsidP="003249CA">
      <w:pPr>
        <w:jc w:val="center"/>
        <w:rPr>
          <w:b/>
          <w:bCs/>
          <w:sz w:val="28"/>
          <w:szCs w:val="28"/>
          <w:lang w:val="en-US"/>
        </w:rPr>
      </w:pPr>
      <w:r>
        <w:rPr>
          <w:rFonts w:ascii="Corbel" w:hAnsi="Corbel"/>
          <w:noProof/>
        </w:rPr>
        <w:drawing>
          <wp:inline distT="0" distB="0" distL="0" distR="0" wp14:anchorId="28B2F8DD" wp14:editId="7502087B">
            <wp:extent cx="2470150" cy="452861"/>
            <wp:effectExtent l="0" t="0" r="6350" b="4445"/>
            <wp:docPr id="5" name="Picture 5"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a logo&#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86185" cy="455801"/>
                    </a:xfrm>
                    <a:prstGeom prst="rect">
                      <a:avLst/>
                    </a:prstGeom>
                    <a:noFill/>
                    <a:ln>
                      <a:noFill/>
                    </a:ln>
                  </pic:spPr>
                </pic:pic>
              </a:graphicData>
            </a:graphic>
          </wp:inline>
        </w:drawing>
      </w:r>
    </w:p>
    <w:p w14:paraId="50DD89F0" w14:textId="77777777" w:rsidR="00A23370" w:rsidRDefault="00A23370" w:rsidP="003249CA">
      <w:pPr>
        <w:jc w:val="center"/>
        <w:rPr>
          <w:b/>
          <w:bCs/>
          <w:sz w:val="28"/>
          <w:szCs w:val="28"/>
          <w:lang w:val="en-US"/>
        </w:rPr>
      </w:pPr>
    </w:p>
    <w:p w14:paraId="7D0C97E9" w14:textId="17B9E046" w:rsidR="003F4288" w:rsidRPr="00806A2D" w:rsidRDefault="00627673" w:rsidP="003249CA">
      <w:pPr>
        <w:jc w:val="center"/>
        <w:rPr>
          <w:b/>
          <w:bCs/>
          <w:color w:val="4472C4" w:themeColor="accent1"/>
          <w:sz w:val="28"/>
          <w:szCs w:val="28"/>
          <w:u w:val="single"/>
          <w:lang w:val="en-US"/>
        </w:rPr>
      </w:pPr>
      <w:r w:rsidRPr="00806A2D">
        <w:rPr>
          <w:b/>
          <w:bCs/>
          <w:color w:val="4472C4" w:themeColor="accent1"/>
          <w:sz w:val="28"/>
          <w:szCs w:val="28"/>
          <w:u w:val="single"/>
          <w:lang w:val="en-US"/>
        </w:rPr>
        <w:t xml:space="preserve">Franciscans International </w:t>
      </w:r>
    </w:p>
    <w:p w14:paraId="7733D306" w14:textId="77777777" w:rsidR="00380FA7" w:rsidRDefault="00380FA7" w:rsidP="003249CA">
      <w:pPr>
        <w:jc w:val="center"/>
        <w:rPr>
          <w:b/>
          <w:bCs/>
          <w:sz w:val="28"/>
          <w:szCs w:val="28"/>
          <w:lang w:val="en-US"/>
        </w:rPr>
      </w:pPr>
    </w:p>
    <w:p w14:paraId="45342C40" w14:textId="328CE397" w:rsidR="00380FA7" w:rsidRDefault="009A0ED8" w:rsidP="003249CA">
      <w:pPr>
        <w:jc w:val="center"/>
        <w:rPr>
          <w:b/>
          <w:bCs/>
          <w:sz w:val="28"/>
          <w:szCs w:val="28"/>
          <w:lang w:val="en-US"/>
        </w:rPr>
      </w:pPr>
      <w:r>
        <w:rPr>
          <w:b/>
          <w:bCs/>
          <w:noProof/>
          <w:sz w:val="28"/>
          <w:szCs w:val="28"/>
          <w:lang w:val="en-US"/>
        </w:rPr>
        <w:drawing>
          <wp:inline distT="0" distB="0" distL="0" distR="0" wp14:anchorId="64508580" wp14:editId="66019F1F">
            <wp:extent cx="1384300" cy="596727"/>
            <wp:effectExtent l="0" t="0" r="6350" b="0"/>
            <wp:docPr id="4" name="Picture 4" descr="A close-up of a 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logo&#10;&#10;Description automatically generated with medium confidenc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01854" cy="604294"/>
                    </a:xfrm>
                    <a:prstGeom prst="rect">
                      <a:avLst/>
                    </a:prstGeom>
                    <a:noFill/>
                    <a:ln>
                      <a:noFill/>
                    </a:ln>
                  </pic:spPr>
                </pic:pic>
              </a:graphicData>
            </a:graphic>
          </wp:inline>
        </w:drawing>
      </w:r>
    </w:p>
    <w:p w14:paraId="320A34CD" w14:textId="2FFD91F0" w:rsidR="000471D8" w:rsidRPr="00806A2D" w:rsidRDefault="00265E4D" w:rsidP="003249CA">
      <w:pPr>
        <w:jc w:val="center"/>
        <w:rPr>
          <w:b/>
          <w:bCs/>
          <w:color w:val="4472C4" w:themeColor="accent1"/>
          <w:sz w:val="28"/>
          <w:szCs w:val="28"/>
          <w:u w:val="single"/>
          <w:lang w:val="en-US"/>
        </w:rPr>
      </w:pPr>
      <w:r w:rsidRPr="00806A2D">
        <w:rPr>
          <w:b/>
          <w:bCs/>
          <w:color w:val="4472C4" w:themeColor="accent1"/>
          <w:sz w:val="28"/>
          <w:szCs w:val="28"/>
          <w:u w:val="single"/>
          <w:lang w:val="en-US"/>
        </w:rPr>
        <w:t>Dominicans for Justice and Peace (DJP)</w:t>
      </w:r>
    </w:p>
    <w:p w14:paraId="5B08C74E" w14:textId="77777777" w:rsidR="00627673" w:rsidRDefault="00627673" w:rsidP="00E16D2F">
      <w:pPr>
        <w:jc w:val="center"/>
        <w:rPr>
          <w:b/>
          <w:bCs/>
          <w:sz w:val="28"/>
          <w:szCs w:val="28"/>
          <w:lang w:val="en-US"/>
        </w:rPr>
      </w:pPr>
    </w:p>
    <w:p w14:paraId="2DAC2210" w14:textId="72AB66A5" w:rsidR="00380FA7" w:rsidRDefault="00380FA7" w:rsidP="00E16D2F">
      <w:pPr>
        <w:jc w:val="center"/>
        <w:rPr>
          <w:b/>
          <w:bCs/>
          <w:sz w:val="28"/>
          <w:szCs w:val="28"/>
          <w:lang w:val="en-US"/>
        </w:rPr>
      </w:pPr>
      <w:r>
        <w:rPr>
          <w:noProof/>
        </w:rPr>
        <w:drawing>
          <wp:inline distT="0" distB="0" distL="0" distR="0" wp14:anchorId="22E52A4C" wp14:editId="1F43BB4B">
            <wp:extent cx="1968500" cy="437839"/>
            <wp:effectExtent l="0" t="0" r="0" b="635"/>
            <wp:docPr id="3" name="Picture 3" descr="St Francis Society to Raise Funds for Big Day - Sunday Is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 Francis Society to Raise Funds for Big Day - Sunday Isl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010069" cy="447085"/>
                    </a:xfrm>
                    <a:prstGeom prst="rect">
                      <a:avLst/>
                    </a:prstGeom>
                    <a:noFill/>
                    <a:ln>
                      <a:noFill/>
                    </a:ln>
                  </pic:spPr>
                </pic:pic>
              </a:graphicData>
            </a:graphic>
          </wp:inline>
        </w:drawing>
      </w:r>
    </w:p>
    <w:p w14:paraId="04C3912C" w14:textId="4B8C28DF" w:rsidR="00E16D2F" w:rsidRDefault="00E16D2F" w:rsidP="00E16D2F">
      <w:pPr>
        <w:jc w:val="center"/>
        <w:rPr>
          <w:b/>
          <w:bCs/>
          <w:sz w:val="28"/>
          <w:szCs w:val="28"/>
          <w:lang w:val="en-US"/>
        </w:rPr>
      </w:pPr>
      <w:r w:rsidRPr="00806A2D">
        <w:rPr>
          <w:b/>
          <w:bCs/>
          <w:color w:val="4472C4" w:themeColor="accent1"/>
          <w:sz w:val="28"/>
          <w:szCs w:val="28"/>
          <w:u w:val="single"/>
          <w:lang w:val="en-US"/>
        </w:rPr>
        <w:t>Society of Saint Francis (SSF)</w:t>
      </w:r>
      <w:r>
        <w:rPr>
          <w:b/>
          <w:bCs/>
          <w:sz w:val="28"/>
          <w:szCs w:val="28"/>
          <w:lang w:val="en-US"/>
        </w:rPr>
        <w:t xml:space="preserve"> </w:t>
      </w:r>
    </w:p>
    <w:p w14:paraId="0745BA22" w14:textId="77777777" w:rsidR="00627673" w:rsidRDefault="00627673" w:rsidP="00E16D2F">
      <w:pPr>
        <w:jc w:val="center"/>
        <w:rPr>
          <w:b/>
          <w:bCs/>
          <w:sz w:val="28"/>
          <w:szCs w:val="28"/>
          <w:lang w:val="en-US"/>
        </w:rPr>
      </w:pPr>
    </w:p>
    <w:p w14:paraId="0AB3E13E" w14:textId="02832BA9" w:rsidR="00627673" w:rsidRDefault="00627673" w:rsidP="00E16D2F">
      <w:pPr>
        <w:jc w:val="center"/>
        <w:rPr>
          <w:b/>
          <w:bCs/>
          <w:sz w:val="28"/>
          <w:szCs w:val="28"/>
          <w:lang w:val="en-US"/>
        </w:rPr>
      </w:pPr>
      <w:r>
        <w:rPr>
          <w:b/>
          <w:bCs/>
          <w:noProof/>
          <w:sz w:val="28"/>
          <w:szCs w:val="28"/>
          <w:lang w:val="en-US"/>
        </w:rPr>
        <w:drawing>
          <wp:inline distT="0" distB="0" distL="0" distR="0" wp14:anchorId="3AB970AE" wp14:editId="18E54E8F">
            <wp:extent cx="666750" cy="781708"/>
            <wp:effectExtent l="0" t="0" r="0" b="0"/>
            <wp:docPr id="1" name="Picture 1" descr="A picture containing text, symbol, fon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symbol, font, logo&#10;&#10;Description automatically generate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5246" cy="791669"/>
                    </a:xfrm>
                    <a:prstGeom prst="rect">
                      <a:avLst/>
                    </a:prstGeom>
                    <a:noFill/>
                    <a:ln>
                      <a:noFill/>
                    </a:ln>
                  </pic:spPr>
                </pic:pic>
              </a:graphicData>
            </a:graphic>
          </wp:inline>
        </w:drawing>
      </w:r>
    </w:p>
    <w:p w14:paraId="40B4F561" w14:textId="77777777" w:rsidR="009A0ED8" w:rsidRPr="00806A2D" w:rsidRDefault="009A0ED8" w:rsidP="00E16D2F">
      <w:pPr>
        <w:jc w:val="center"/>
        <w:rPr>
          <w:b/>
          <w:bCs/>
          <w:color w:val="4472C4" w:themeColor="accent1"/>
          <w:sz w:val="28"/>
          <w:szCs w:val="28"/>
          <w:u w:val="single"/>
          <w:lang w:val="en-US"/>
        </w:rPr>
      </w:pPr>
    </w:p>
    <w:p w14:paraId="062282BF" w14:textId="4A6784BA" w:rsidR="00265E4D" w:rsidRPr="00806A2D" w:rsidRDefault="00993DAC" w:rsidP="005F59FA">
      <w:pPr>
        <w:ind w:right="-194" w:hanging="142"/>
        <w:jc w:val="center"/>
        <w:rPr>
          <w:b/>
          <w:bCs/>
          <w:color w:val="4472C4" w:themeColor="accent1"/>
          <w:sz w:val="28"/>
          <w:szCs w:val="28"/>
          <w:u w:val="single"/>
          <w:lang w:val="en-US"/>
        </w:rPr>
      </w:pPr>
      <w:r w:rsidRPr="00806A2D">
        <w:rPr>
          <w:b/>
          <w:bCs/>
          <w:color w:val="4472C4" w:themeColor="accent1"/>
          <w:sz w:val="28"/>
          <w:szCs w:val="28"/>
          <w:u w:val="single"/>
          <w:lang w:val="en-US"/>
        </w:rPr>
        <w:t xml:space="preserve">Community of </w:t>
      </w:r>
      <w:r w:rsidR="0098112D" w:rsidRPr="00806A2D">
        <w:rPr>
          <w:b/>
          <w:bCs/>
          <w:color w:val="4472C4" w:themeColor="accent1"/>
          <w:sz w:val="28"/>
          <w:szCs w:val="28"/>
          <w:u w:val="single"/>
          <w:lang w:val="en-US"/>
        </w:rPr>
        <w:t xml:space="preserve">the </w:t>
      </w:r>
      <w:proofErr w:type="gramStart"/>
      <w:r w:rsidR="00265E4D" w:rsidRPr="00806A2D">
        <w:rPr>
          <w:b/>
          <w:bCs/>
          <w:color w:val="4472C4" w:themeColor="accent1"/>
          <w:sz w:val="28"/>
          <w:szCs w:val="28"/>
          <w:u w:val="single"/>
          <w:lang w:val="en-US"/>
        </w:rPr>
        <w:t>Sister</w:t>
      </w:r>
      <w:r w:rsidRPr="00806A2D">
        <w:rPr>
          <w:b/>
          <w:bCs/>
          <w:color w:val="4472C4" w:themeColor="accent1"/>
          <w:sz w:val="28"/>
          <w:szCs w:val="28"/>
          <w:u w:val="single"/>
          <w:lang w:val="en-US"/>
        </w:rPr>
        <w:t>s</w:t>
      </w:r>
      <w:proofErr w:type="gramEnd"/>
      <w:r w:rsidR="00265E4D" w:rsidRPr="00806A2D">
        <w:rPr>
          <w:b/>
          <w:bCs/>
          <w:color w:val="4472C4" w:themeColor="accent1"/>
          <w:sz w:val="28"/>
          <w:szCs w:val="28"/>
          <w:u w:val="single"/>
          <w:lang w:val="en-US"/>
        </w:rPr>
        <w:t xml:space="preserve"> of the </w:t>
      </w:r>
      <w:r w:rsidR="00DA2D86" w:rsidRPr="00806A2D">
        <w:rPr>
          <w:b/>
          <w:bCs/>
          <w:color w:val="4472C4" w:themeColor="accent1"/>
          <w:sz w:val="28"/>
          <w:szCs w:val="28"/>
          <w:u w:val="single"/>
          <w:lang w:val="en-US"/>
        </w:rPr>
        <w:t>Church</w:t>
      </w:r>
      <w:r w:rsidR="00DA2D86">
        <w:rPr>
          <w:b/>
          <w:bCs/>
          <w:color w:val="4472C4" w:themeColor="accent1"/>
          <w:sz w:val="28"/>
          <w:szCs w:val="28"/>
          <w:u w:val="single"/>
          <w:lang w:val="en-US"/>
        </w:rPr>
        <w:t xml:space="preserve"> (CSC)</w:t>
      </w:r>
      <w:r w:rsidR="00DA2D86" w:rsidRPr="00806A2D">
        <w:rPr>
          <w:b/>
          <w:bCs/>
          <w:color w:val="4472C4" w:themeColor="accent1"/>
          <w:sz w:val="28"/>
          <w:szCs w:val="28"/>
          <w:u w:val="single"/>
          <w:lang w:val="en-US"/>
        </w:rPr>
        <w:t xml:space="preserve">, </w:t>
      </w:r>
      <w:r w:rsidR="00DA2D86">
        <w:rPr>
          <w:b/>
          <w:bCs/>
          <w:color w:val="4472C4" w:themeColor="accent1"/>
          <w:sz w:val="28"/>
          <w:szCs w:val="28"/>
          <w:u w:val="single"/>
          <w:lang w:val="en-US"/>
        </w:rPr>
        <w:t>Solomon</w:t>
      </w:r>
      <w:r w:rsidR="0082739C" w:rsidRPr="00806A2D">
        <w:rPr>
          <w:b/>
          <w:bCs/>
          <w:color w:val="4472C4" w:themeColor="accent1"/>
          <w:sz w:val="28"/>
          <w:szCs w:val="28"/>
          <w:u w:val="single"/>
          <w:lang w:val="en-US"/>
        </w:rPr>
        <w:t xml:space="preserve"> Islands – Pacific Province </w:t>
      </w:r>
    </w:p>
    <w:p w14:paraId="3C1479D9" w14:textId="151D9BFC" w:rsidR="003249CA" w:rsidRPr="003249CA" w:rsidRDefault="003249CA" w:rsidP="003249CA">
      <w:pPr>
        <w:jc w:val="center"/>
        <w:rPr>
          <w:b/>
          <w:bCs/>
          <w:sz w:val="28"/>
          <w:szCs w:val="28"/>
          <w:lang w:val="en-US"/>
        </w:rPr>
      </w:pPr>
    </w:p>
    <w:p w14:paraId="6189597E" w14:textId="366F26CB" w:rsidR="007D6621" w:rsidRPr="005A6B95" w:rsidRDefault="00BE4336" w:rsidP="005A6B95">
      <w:pPr>
        <w:jc w:val="center"/>
        <w:rPr>
          <w:rFonts w:ascii="Corbel" w:eastAsia="Times New Roman" w:hAnsi="Corbel" w:cs="Times New Roman"/>
        </w:rPr>
      </w:pPr>
      <w:r w:rsidRPr="003249CA">
        <w:rPr>
          <w:b/>
          <w:bCs/>
          <w:noProof/>
          <w:lang w:val="en-US"/>
        </w:rPr>
        <w:drawing>
          <wp:anchor distT="0" distB="0" distL="114300" distR="114300" simplePos="0" relativeHeight="251658240" behindDoc="0" locked="0" layoutInCell="1" allowOverlap="1" wp14:anchorId="2895B96E" wp14:editId="32B12D71">
            <wp:simplePos x="0" y="0"/>
            <wp:positionH relativeFrom="column">
              <wp:posOffset>-914430</wp:posOffset>
            </wp:positionH>
            <wp:positionV relativeFrom="paragraph">
              <wp:posOffset>4159885</wp:posOffset>
            </wp:positionV>
            <wp:extent cx="7609607" cy="77993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VA_Letterhead_new_email2.png"/>
                    <pic:cNvPicPr/>
                  </pic:nvPicPr>
                  <pic:blipFill>
                    <a:blip r:embed="rId15">
                      <a:extLst>
                        <a:ext uri="{28A0092B-C50C-407E-A947-70E740481C1C}">
                          <a14:useLocalDpi xmlns:a14="http://schemas.microsoft.com/office/drawing/2010/main" val="0"/>
                        </a:ext>
                      </a:extLst>
                    </a:blip>
                    <a:stretch>
                      <a:fillRect/>
                    </a:stretch>
                  </pic:blipFill>
                  <pic:spPr>
                    <a:xfrm>
                      <a:off x="0" y="0"/>
                      <a:ext cx="7609607" cy="779930"/>
                    </a:xfrm>
                    <a:prstGeom prst="rect">
                      <a:avLst/>
                    </a:prstGeom>
                  </pic:spPr>
                </pic:pic>
              </a:graphicData>
            </a:graphic>
            <wp14:sizeRelH relativeFrom="page">
              <wp14:pctWidth>0</wp14:pctWidth>
            </wp14:sizeRelH>
            <wp14:sizeRelV relativeFrom="page">
              <wp14:pctHeight>0</wp14:pctHeight>
            </wp14:sizeRelV>
          </wp:anchor>
        </w:drawing>
      </w:r>
      <w:r w:rsidR="007D6621" w:rsidRPr="005A6B95">
        <w:rPr>
          <w:rFonts w:ascii="Corbel" w:eastAsia="Times New Roman" w:hAnsi="Corbel" w:cs="Times New Roman"/>
        </w:rPr>
        <w:br w:type="page"/>
      </w:r>
    </w:p>
    <w:p w14:paraId="6BB13804" w14:textId="7710CD25" w:rsidR="003249CA" w:rsidRPr="005C2FC1" w:rsidRDefault="003249CA" w:rsidP="005C2FC1">
      <w:pPr>
        <w:spacing w:line="276" w:lineRule="auto"/>
        <w:jc w:val="both"/>
        <w:rPr>
          <w:rFonts w:ascii="Corbel" w:hAnsi="Corbel" w:cs="Calibri"/>
          <w:b/>
          <w:i/>
          <w:color w:val="195995"/>
          <w:sz w:val="22"/>
          <w:szCs w:val="22"/>
          <w:lang w:val="en-US"/>
        </w:rPr>
      </w:pPr>
      <w:r>
        <w:rPr>
          <w:b/>
          <w:bCs/>
          <w:lang w:val="en-US"/>
        </w:rPr>
        <w:t xml:space="preserve">Introduction </w:t>
      </w:r>
    </w:p>
    <w:p w14:paraId="1FBF1535" w14:textId="793515F6" w:rsidR="0008272B" w:rsidRDefault="7122D9A6" w:rsidP="00836A27">
      <w:pPr>
        <w:pStyle w:val="ListParagraph"/>
        <w:numPr>
          <w:ilvl w:val="0"/>
          <w:numId w:val="7"/>
        </w:numPr>
        <w:jc w:val="both"/>
      </w:pPr>
      <w:r>
        <w:t>This submission is prepared by Franciscans International (FI)</w:t>
      </w:r>
      <w:r w:rsidR="002721F1">
        <w:rPr>
          <w:rStyle w:val="FootnoteReference"/>
        </w:rPr>
        <w:footnoteReference w:id="2"/>
      </w:r>
      <w:r w:rsidR="00FA7452">
        <w:t xml:space="preserve"> with the support of </w:t>
      </w:r>
      <w:r w:rsidR="7433B2D5" w:rsidRPr="3A5A28AC">
        <w:rPr>
          <w:lang w:val="en-AU"/>
        </w:rPr>
        <w:t>Domin</w:t>
      </w:r>
      <w:r w:rsidR="21502D28" w:rsidRPr="3A5A28AC">
        <w:rPr>
          <w:lang w:val="en-AU"/>
        </w:rPr>
        <w:t>icans for Justice and Peace</w:t>
      </w:r>
      <w:r w:rsidR="76FD4532" w:rsidRPr="3A5A28AC">
        <w:rPr>
          <w:lang w:val="en-AU"/>
        </w:rPr>
        <w:t xml:space="preserve"> (DJP)</w:t>
      </w:r>
      <w:r w:rsidR="002F1F3A">
        <w:rPr>
          <w:rStyle w:val="FootnoteReference"/>
          <w:lang w:val="en-AU"/>
        </w:rPr>
        <w:footnoteReference w:id="3"/>
      </w:r>
      <w:r w:rsidR="00CD75D0">
        <w:rPr>
          <w:lang w:val="en-AU"/>
        </w:rPr>
        <w:t>,</w:t>
      </w:r>
      <w:r w:rsidR="21502D28" w:rsidRPr="3A5A28AC">
        <w:rPr>
          <w:lang w:val="en-AU"/>
        </w:rPr>
        <w:t xml:space="preserve"> Society of Saint Francis</w:t>
      </w:r>
      <w:r w:rsidR="20AF924D" w:rsidRPr="3A5A28AC">
        <w:rPr>
          <w:lang w:val="en-AU"/>
        </w:rPr>
        <w:t xml:space="preserve"> (SSF)</w:t>
      </w:r>
      <w:r w:rsidR="00776BDF">
        <w:rPr>
          <w:rStyle w:val="FootnoteReference"/>
          <w:lang w:val="en-AU"/>
        </w:rPr>
        <w:footnoteReference w:id="4"/>
      </w:r>
      <w:r w:rsidR="21502D28" w:rsidRPr="3A5A28AC">
        <w:rPr>
          <w:lang w:val="en-AU"/>
        </w:rPr>
        <w:t xml:space="preserve"> and </w:t>
      </w:r>
      <w:r w:rsidR="4F8A39DF" w:rsidRPr="3A5A28AC">
        <w:rPr>
          <w:lang w:val="en-AU"/>
        </w:rPr>
        <w:t xml:space="preserve">Community of </w:t>
      </w:r>
      <w:r w:rsidR="0CB6E0C9" w:rsidRPr="3A5A28AC">
        <w:rPr>
          <w:lang w:val="en-AU"/>
        </w:rPr>
        <w:t xml:space="preserve">the </w:t>
      </w:r>
      <w:proofErr w:type="gramStart"/>
      <w:r w:rsidR="20AF924D" w:rsidRPr="3A5A28AC">
        <w:rPr>
          <w:lang w:val="en-AU"/>
        </w:rPr>
        <w:t>S</w:t>
      </w:r>
      <w:r w:rsidR="647F905D" w:rsidRPr="3A5A28AC">
        <w:rPr>
          <w:lang w:val="en-AU"/>
        </w:rPr>
        <w:t>isters</w:t>
      </w:r>
      <w:proofErr w:type="gramEnd"/>
      <w:r w:rsidR="21502D28" w:rsidRPr="3A5A28AC">
        <w:rPr>
          <w:lang w:val="en-AU"/>
        </w:rPr>
        <w:t xml:space="preserve"> of the Church</w:t>
      </w:r>
      <w:r w:rsidR="003A79B0">
        <w:rPr>
          <w:lang w:val="en-AU"/>
        </w:rPr>
        <w:t xml:space="preserve"> (CSC)</w:t>
      </w:r>
      <w:r w:rsidR="00703E67">
        <w:rPr>
          <w:rStyle w:val="FootnoteReference"/>
          <w:lang w:val="en-AU"/>
        </w:rPr>
        <w:footnoteReference w:id="5"/>
      </w:r>
      <w:r w:rsidR="00FF2618">
        <w:rPr>
          <w:lang w:val="en-AU"/>
        </w:rPr>
        <w:t xml:space="preserve"> of </w:t>
      </w:r>
      <w:r w:rsidR="0082739C">
        <w:rPr>
          <w:lang w:val="en-AU"/>
        </w:rPr>
        <w:t>the Solomon Islands – Pacific Province</w:t>
      </w:r>
      <w:r w:rsidR="046D78F0" w:rsidRPr="3A5A28AC">
        <w:rPr>
          <w:lang w:val="en-AU"/>
        </w:rPr>
        <w:t>.</w:t>
      </w:r>
      <w:r w:rsidR="508B85DD" w:rsidRPr="3A5A28AC">
        <w:rPr>
          <w:rStyle w:val="FootnoteReference"/>
        </w:rPr>
        <w:t xml:space="preserve"> </w:t>
      </w:r>
      <w:r w:rsidR="046D78F0" w:rsidRPr="3A5A28AC">
        <w:rPr>
          <w:lang w:val="en-AU"/>
        </w:rPr>
        <w:t xml:space="preserve">FI is </w:t>
      </w:r>
      <w:r w:rsidRPr="3A5A28AC">
        <w:rPr>
          <w:lang w:val="en-AU"/>
        </w:rPr>
        <w:t xml:space="preserve">a faith-based </w:t>
      </w:r>
      <w:r w:rsidR="59CF793C" w:rsidRPr="3A5A28AC">
        <w:rPr>
          <w:lang w:val="en-AU"/>
        </w:rPr>
        <w:t>i</w:t>
      </w:r>
      <w:r w:rsidRPr="3A5A28AC">
        <w:rPr>
          <w:lang w:val="en-AU"/>
        </w:rPr>
        <w:t xml:space="preserve">nternational </w:t>
      </w:r>
      <w:r w:rsidR="11D83C49" w:rsidRPr="3A5A28AC">
        <w:rPr>
          <w:lang w:val="en-AU"/>
        </w:rPr>
        <w:t>n</w:t>
      </w:r>
      <w:r w:rsidRPr="3A5A28AC">
        <w:rPr>
          <w:lang w:val="en-AU"/>
        </w:rPr>
        <w:t>on-</w:t>
      </w:r>
      <w:r w:rsidR="22546C9B" w:rsidRPr="3A5A28AC">
        <w:rPr>
          <w:lang w:val="en-AU"/>
        </w:rPr>
        <w:t>g</w:t>
      </w:r>
      <w:r w:rsidRPr="3A5A28AC">
        <w:rPr>
          <w:lang w:val="en-AU"/>
        </w:rPr>
        <w:t xml:space="preserve">overnmental </w:t>
      </w:r>
      <w:r w:rsidR="565F85BC" w:rsidRPr="3A5A28AC">
        <w:rPr>
          <w:lang w:val="en-AU"/>
        </w:rPr>
        <w:t>o</w:t>
      </w:r>
      <w:r w:rsidRPr="3A5A28AC">
        <w:rPr>
          <w:lang w:val="en-AU"/>
        </w:rPr>
        <w:t>rganization with General Consultative Status with the Economic and Social Council of the United Nations. It was founded in 1989 to bring to the UN the concerns of the most marginalized and disadvantaged</w:t>
      </w:r>
      <w:r>
        <w:t>. Using a rights-based approach, FI advocates at the UN for the protection of human dignity and environmental justice.</w:t>
      </w:r>
      <w:r w:rsidR="4282EA09">
        <w:t xml:space="preserve"> </w:t>
      </w:r>
      <w:r w:rsidR="2D0C5F48">
        <w:t xml:space="preserve">DJP </w:t>
      </w:r>
      <w:r w:rsidR="32A8A617">
        <w:t xml:space="preserve">represents the Dominican Order </w:t>
      </w:r>
      <w:r w:rsidR="2D0C5F48">
        <w:t xml:space="preserve">(Order of Preacher) </w:t>
      </w:r>
      <w:r w:rsidR="32A8A617">
        <w:t xml:space="preserve">at the </w:t>
      </w:r>
      <w:r w:rsidR="410A8AA2">
        <w:t>UN</w:t>
      </w:r>
      <w:r w:rsidR="32A8A617">
        <w:t xml:space="preserve">. It is a nonprofit NGO, with UN ESOCOC Status since 2002. It is dedicated to the promotion of justice and peace in the world and to the promotion and protection of human rights for all, which is an integral element of the Dominican Order’s mission to preach the truth. </w:t>
      </w:r>
      <w:r w:rsidR="109A8AEA">
        <w:t xml:space="preserve">The </w:t>
      </w:r>
      <w:r w:rsidR="32A8A617">
        <w:t>Dominican Network in Solomon Islands is its national partner in Solomon Islands.</w:t>
      </w:r>
      <w:r w:rsidR="410A8AA2">
        <w:t xml:space="preserve"> </w:t>
      </w:r>
      <w:r w:rsidR="20AF924D">
        <w:t xml:space="preserve">SSF is a Franciscan religious order within the Anglican Communion. </w:t>
      </w:r>
      <w:r w:rsidR="1D5D0441">
        <w:t>I</w:t>
      </w:r>
      <w:r w:rsidR="33B83CDC">
        <w:t xml:space="preserve">ts presence </w:t>
      </w:r>
      <w:r w:rsidR="49B27B80">
        <w:t xml:space="preserve">began </w:t>
      </w:r>
      <w:r w:rsidR="33B83CDC">
        <w:t xml:space="preserve">in </w:t>
      </w:r>
      <w:r w:rsidR="20AF924D">
        <w:t>Solomon</w:t>
      </w:r>
      <w:r w:rsidR="5C8C596B">
        <w:t xml:space="preserve"> </w:t>
      </w:r>
      <w:r w:rsidR="20AF924D">
        <w:t>Islands in 1970. The environment and human rights issues have been main concerns of SSF</w:t>
      </w:r>
      <w:r w:rsidR="4861895F">
        <w:t>’s</w:t>
      </w:r>
      <w:r w:rsidR="20AF924D">
        <w:t xml:space="preserve"> work in Solomon</w:t>
      </w:r>
      <w:r w:rsidR="5C8C596B">
        <w:t xml:space="preserve"> </w:t>
      </w:r>
      <w:r w:rsidR="20AF924D">
        <w:t xml:space="preserve">Islands. </w:t>
      </w:r>
      <w:r w:rsidR="007150E1">
        <w:t>CSC</w:t>
      </w:r>
      <w:r w:rsidR="0CB6E0C9">
        <w:t xml:space="preserve"> is </w:t>
      </w:r>
      <w:r w:rsidR="707262E6">
        <w:t>a</w:t>
      </w:r>
      <w:r w:rsidR="00A6761E">
        <w:t xml:space="preserve"> worldwide</w:t>
      </w:r>
      <w:r w:rsidR="003228F9">
        <w:t xml:space="preserve"> Anglican</w:t>
      </w:r>
      <w:r w:rsidR="707262E6">
        <w:t xml:space="preserve"> religious order of women</w:t>
      </w:r>
      <w:r w:rsidR="003228F9">
        <w:t xml:space="preserve">, </w:t>
      </w:r>
      <w:r w:rsidR="0061611C">
        <w:t>who li</w:t>
      </w:r>
      <w:r w:rsidR="707262E6">
        <w:t xml:space="preserve">ve the vowed life of poverty, </w:t>
      </w:r>
      <w:proofErr w:type="gramStart"/>
      <w:r w:rsidR="707262E6">
        <w:t>chastity</w:t>
      </w:r>
      <w:proofErr w:type="gramEnd"/>
      <w:r w:rsidR="707262E6">
        <w:t xml:space="preserve"> and obedience.</w:t>
      </w:r>
      <w:r w:rsidR="7E60D5DA">
        <w:t xml:space="preserve"> </w:t>
      </w:r>
      <w:r w:rsidR="15B6A54C">
        <w:t>CSC’s</w:t>
      </w:r>
      <w:r w:rsidR="0061611C">
        <w:t xml:space="preserve"> Solomon Islands </w:t>
      </w:r>
      <w:r w:rsidR="00C375C6">
        <w:t>-</w:t>
      </w:r>
      <w:r w:rsidR="0061611C">
        <w:t xml:space="preserve"> Pacific Province </w:t>
      </w:r>
      <w:r w:rsidR="7E60D5DA">
        <w:t>work</w:t>
      </w:r>
      <w:r w:rsidR="3FA04780">
        <w:t>s</w:t>
      </w:r>
      <w:r w:rsidR="7E60D5DA">
        <w:t xml:space="preserve"> on </w:t>
      </w:r>
      <w:r w:rsidR="006A47EE">
        <w:t xml:space="preserve">pastoral </w:t>
      </w:r>
      <w:r w:rsidR="00CF4748">
        <w:t>counselling</w:t>
      </w:r>
      <w:r w:rsidR="006A47EE">
        <w:t xml:space="preserve"> and </w:t>
      </w:r>
      <w:r w:rsidR="7E60D5DA">
        <w:t xml:space="preserve">social justice issues by providing </w:t>
      </w:r>
      <w:r w:rsidR="00D8522A">
        <w:t>care</w:t>
      </w:r>
      <w:r w:rsidR="00723B7E">
        <w:t xml:space="preserve"> for </w:t>
      </w:r>
      <w:r w:rsidR="7E60D5DA">
        <w:t>victims of domestic violence</w:t>
      </w:r>
      <w:r w:rsidR="00723B7E">
        <w:t xml:space="preserve"> and other forms of abuse</w:t>
      </w:r>
      <w:r w:rsidR="00EF448F">
        <w:t xml:space="preserve">, especially women and children. </w:t>
      </w:r>
      <w:r w:rsidR="7E60D5DA">
        <w:t xml:space="preserve"> </w:t>
      </w:r>
    </w:p>
    <w:p w14:paraId="25334EC6" w14:textId="32687C7E" w:rsidR="00CC4427" w:rsidRDefault="003249CA" w:rsidP="00836A27">
      <w:pPr>
        <w:pStyle w:val="ListParagraph"/>
        <w:numPr>
          <w:ilvl w:val="0"/>
          <w:numId w:val="7"/>
        </w:numPr>
        <w:jc w:val="both"/>
      </w:pPr>
      <w:r w:rsidRPr="008B1C8F">
        <w:t xml:space="preserve">The focus of </w:t>
      </w:r>
      <w:r w:rsidR="00AF3379" w:rsidRPr="008B1C8F">
        <w:t>th</w:t>
      </w:r>
      <w:r w:rsidR="00AF3379">
        <w:t>e present</w:t>
      </w:r>
      <w:r w:rsidR="00AF3379" w:rsidRPr="008B1C8F">
        <w:t xml:space="preserve"> </w:t>
      </w:r>
      <w:r w:rsidRPr="008B1C8F">
        <w:t xml:space="preserve">submission is the implementation of the </w:t>
      </w:r>
      <w:r w:rsidR="00AD233B">
        <w:t>CEDAW</w:t>
      </w:r>
      <w:r w:rsidRPr="008B1C8F">
        <w:t xml:space="preserve"> by the Government of </w:t>
      </w:r>
      <w:r w:rsidR="00CC4427">
        <w:t>Solomon Islands</w:t>
      </w:r>
      <w:r w:rsidR="00705779">
        <w:t xml:space="preserve">, </w:t>
      </w:r>
      <w:proofErr w:type="gramStart"/>
      <w:r w:rsidR="00705779">
        <w:t>in particular on</w:t>
      </w:r>
      <w:proofErr w:type="gramEnd"/>
      <w:r w:rsidR="00705779">
        <w:t xml:space="preserve"> the impacts of logging activities on the human rights of women and girls. </w:t>
      </w:r>
      <w:r w:rsidR="00446DF3">
        <w:t xml:space="preserve">Prior to this report, our coalition </w:t>
      </w:r>
      <w:r w:rsidR="0095385D">
        <w:t>received information from partners in different places in Solomon Islands and in 20</w:t>
      </w:r>
      <w:r w:rsidR="00D83FD4">
        <w:t xml:space="preserve">22 we </w:t>
      </w:r>
      <w:r w:rsidR="00446DF3">
        <w:t xml:space="preserve">organized </w:t>
      </w:r>
      <w:r w:rsidR="00F0386C">
        <w:t>Focus Group Discussion</w:t>
      </w:r>
      <w:r w:rsidR="00446DF3">
        <w:t xml:space="preserve">s (FGD) in five </w:t>
      </w:r>
      <w:r w:rsidR="005522AC">
        <w:t xml:space="preserve">communities affected by logging activities in </w:t>
      </w:r>
      <w:r w:rsidR="00446DF3">
        <w:t xml:space="preserve">Guadalcanal </w:t>
      </w:r>
      <w:r w:rsidR="005522AC">
        <w:t xml:space="preserve">Island </w:t>
      </w:r>
      <w:r w:rsidR="00446DF3">
        <w:t xml:space="preserve">in Solomon Islands. </w:t>
      </w:r>
    </w:p>
    <w:p w14:paraId="380951F4" w14:textId="77777777" w:rsidR="00B55A8E" w:rsidRDefault="00B55A8E" w:rsidP="00B55A8E">
      <w:pPr>
        <w:pStyle w:val="ListParagraph"/>
        <w:jc w:val="both"/>
      </w:pPr>
    </w:p>
    <w:p w14:paraId="467C2F67" w14:textId="207A87BF" w:rsidR="00CC4427" w:rsidRDefault="00FA336C" w:rsidP="00FA336C">
      <w:pPr>
        <w:jc w:val="both"/>
        <w:rPr>
          <w:b/>
          <w:bCs/>
        </w:rPr>
      </w:pPr>
      <w:r w:rsidRPr="00FA336C">
        <w:rPr>
          <w:b/>
          <w:bCs/>
        </w:rPr>
        <w:t xml:space="preserve">Legal </w:t>
      </w:r>
      <w:r w:rsidR="005471CF">
        <w:rPr>
          <w:b/>
          <w:bCs/>
        </w:rPr>
        <w:t>f</w:t>
      </w:r>
      <w:r w:rsidRPr="00FA336C">
        <w:rPr>
          <w:b/>
          <w:bCs/>
        </w:rPr>
        <w:t xml:space="preserve">ramework </w:t>
      </w:r>
    </w:p>
    <w:p w14:paraId="5BFDEE5A" w14:textId="77777777" w:rsidR="00FA336C" w:rsidRPr="00FA336C" w:rsidRDefault="00FA336C" w:rsidP="00FA336C">
      <w:pPr>
        <w:jc w:val="both"/>
        <w:rPr>
          <w:b/>
          <w:bCs/>
        </w:rPr>
      </w:pPr>
    </w:p>
    <w:p w14:paraId="76D06070" w14:textId="3B5F7EC6" w:rsidR="00B87D2D" w:rsidRPr="00B87D2D" w:rsidRDefault="6907418B" w:rsidP="009C0D8F">
      <w:pPr>
        <w:pStyle w:val="ListParagraph"/>
        <w:numPr>
          <w:ilvl w:val="0"/>
          <w:numId w:val="7"/>
        </w:numPr>
        <w:jc w:val="both"/>
      </w:pPr>
      <w:r>
        <w:t xml:space="preserve">The Government of Solomon Islands ratified the International Convention on the Elimination of Discrimination Against Women (CEDAW) </w:t>
      </w:r>
      <w:r w:rsidR="64AB5597">
        <w:t>in</w:t>
      </w:r>
      <w:r>
        <w:t xml:space="preserve"> 2002</w:t>
      </w:r>
      <w:r w:rsidR="6DE3BF96">
        <w:t xml:space="preserve"> without making any reservations</w:t>
      </w:r>
      <w:r w:rsidR="574AA789">
        <w:t xml:space="preserve">. </w:t>
      </w:r>
      <w:r w:rsidR="559C0B7F">
        <w:t xml:space="preserve">Solomon Islands has </w:t>
      </w:r>
      <w:r w:rsidR="21459059">
        <w:t xml:space="preserve">neither </w:t>
      </w:r>
      <w:r w:rsidR="559C0B7F">
        <w:t xml:space="preserve">signed nor ratified the United Nations Protocol to Prevent, Suppress and Punish Trafficking in Persons, Especially Women and Children, supplementing the United Nations Convention against Transnational Organized Crime (Palermo Protocol). </w:t>
      </w:r>
    </w:p>
    <w:p w14:paraId="75399C10" w14:textId="75241716" w:rsidR="00A873CD" w:rsidRDefault="3EB53A90" w:rsidP="00836A27">
      <w:pPr>
        <w:pStyle w:val="ListParagraph"/>
        <w:numPr>
          <w:ilvl w:val="0"/>
          <w:numId w:val="7"/>
        </w:numPr>
        <w:jc w:val="both"/>
      </w:pPr>
      <w:r>
        <w:t xml:space="preserve">Solomon Islands adopted the </w:t>
      </w:r>
      <w:r w:rsidR="7ED34AE3" w:rsidRPr="54AD4C58">
        <w:rPr>
          <w:lang w:val="en-AU"/>
        </w:rPr>
        <w:t>Immigration Act 2012</w:t>
      </w:r>
      <w:r w:rsidR="2AEC090C" w:rsidRPr="54AD4C58">
        <w:rPr>
          <w:lang w:val="en-AU"/>
        </w:rPr>
        <w:t>,</w:t>
      </w:r>
      <w:r w:rsidR="7ED34AE3" w:rsidRPr="54AD4C58">
        <w:rPr>
          <w:lang w:val="en-AU"/>
        </w:rPr>
        <w:t xml:space="preserve"> </w:t>
      </w:r>
      <w:r w:rsidRPr="54AD4C58">
        <w:rPr>
          <w:lang w:val="en-AU"/>
        </w:rPr>
        <w:t xml:space="preserve">which </w:t>
      </w:r>
      <w:r w:rsidR="1F38D237" w:rsidRPr="54AD4C58">
        <w:rPr>
          <w:lang w:val="en-AU"/>
        </w:rPr>
        <w:t>contains</w:t>
      </w:r>
      <w:r w:rsidRPr="54AD4C58">
        <w:rPr>
          <w:lang w:val="en-AU"/>
        </w:rPr>
        <w:t xml:space="preserve"> provision</w:t>
      </w:r>
      <w:r w:rsidR="2BFD0366" w:rsidRPr="54AD4C58">
        <w:rPr>
          <w:lang w:val="en-AU"/>
        </w:rPr>
        <w:t>s</w:t>
      </w:r>
      <w:r w:rsidRPr="54AD4C58">
        <w:rPr>
          <w:lang w:val="en-AU"/>
        </w:rPr>
        <w:t xml:space="preserve"> </w:t>
      </w:r>
      <w:r w:rsidR="7ED34AE3" w:rsidRPr="54AD4C58">
        <w:rPr>
          <w:lang w:val="en-AU"/>
        </w:rPr>
        <w:t>criminaliz</w:t>
      </w:r>
      <w:r w:rsidR="0CE0FD98" w:rsidRPr="54AD4C58">
        <w:rPr>
          <w:lang w:val="en-AU"/>
        </w:rPr>
        <w:t>ing</w:t>
      </w:r>
      <w:r w:rsidR="7ED34AE3" w:rsidRPr="54AD4C58">
        <w:rPr>
          <w:lang w:val="en-AU"/>
        </w:rPr>
        <w:t xml:space="preserve"> sex and labour trafficking</w:t>
      </w:r>
      <w:r w:rsidRPr="54AD4C58">
        <w:rPr>
          <w:lang w:val="en-AU"/>
        </w:rPr>
        <w:t>.</w:t>
      </w:r>
      <w:r w:rsidR="7ED34AE3">
        <w:t xml:space="preserve"> </w:t>
      </w:r>
      <w:r w:rsidR="0D857539">
        <w:t>The Family Protection Act 2014</w:t>
      </w:r>
      <w:r w:rsidR="004B5710">
        <w:rPr>
          <w:rStyle w:val="FootnoteReference"/>
        </w:rPr>
        <w:footnoteReference w:id="6"/>
      </w:r>
      <w:r w:rsidR="0D857539">
        <w:t xml:space="preserve"> was adopted by the Parliament of Solomon Islands on 27 August 2014</w:t>
      </w:r>
      <w:r w:rsidR="62B2B4F2">
        <w:t>. The Act</w:t>
      </w:r>
      <w:r w:rsidR="714747F6">
        <w:t xml:space="preserve"> aims, </w:t>
      </w:r>
      <w:r w:rsidR="0E958339">
        <w:t>in part</w:t>
      </w:r>
      <w:r w:rsidR="714747F6">
        <w:t xml:space="preserve">, to implement certain principles </w:t>
      </w:r>
      <w:r w:rsidR="44AB316F">
        <w:t xml:space="preserve">underlying the Convention on the Elimination of All Forms of Discrimination against Women and the Convention on the Rights of the Child. </w:t>
      </w:r>
      <w:r w:rsidR="4915425F">
        <w:t>It also</w:t>
      </w:r>
      <w:r w:rsidR="076700DA">
        <w:t xml:space="preserve"> established a legal framework to address domestic</w:t>
      </w:r>
      <w:r w:rsidR="4915425F">
        <w:t xml:space="preserve"> </w:t>
      </w:r>
      <w:r w:rsidR="076700DA">
        <w:t>violence as a criminal offense.</w:t>
      </w:r>
      <w:r w:rsidR="4915425F">
        <w:t xml:space="preserve"> </w:t>
      </w:r>
      <w:r w:rsidR="32D8383E">
        <w:t>The Poli</w:t>
      </w:r>
      <w:r w:rsidR="6D771D18">
        <w:t xml:space="preserve">tical </w:t>
      </w:r>
      <w:r w:rsidR="32D8383E">
        <w:t>Parties Integrity Act 2014</w:t>
      </w:r>
      <w:r w:rsidR="64EA12FE">
        <w:t xml:space="preserve"> (</w:t>
      </w:r>
      <w:r w:rsidR="1E4A9D07">
        <w:t>No 9 of 2014)</w:t>
      </w:r>
      <w:r w:rsidR="32D8383E">
        <w:t xml:space="preserve"> was adopted </w:t>
      </w:r>
      <w:r w:rsidR="1E4A9D07">
        <w:t>on 27 Ma</w:t>
      </w:r>
      <w:r w:rsidR="66CEF3D0">
        <w:t xml:space="preserve">y </w:t>
      </w:r>
      <w:r w:rsidR="1E4A9D07">
        <w:t xml:space="preserve">2014 </w:t>
      </w:r>
      <w:r w:rsidR="4F794866">
        <w:t>with a provision</w:t>
      </w:r>
      <w:r w:rsidR="006C32A4">
        <w:t xml:space="preserve"> </w:t>
      </w:r>
      <w:r w:rsidR="4F794866">
        <w:t xml:space="preserve">that </w:t>
      </w:r>
      <w:r w:rsidR="47F6ACEA">
        <w:t>a</w:t>
      </w:r>
      <w:r w:rsidR="3FC3BDF3">
        <w:t xml:space="preserve"> political party shall reserve</w:t>
      </w:r>
      <w:r w:rsidR="0A7F5C22">
        <w:t xml:space="preserve"> for women at least ten percent of the total number of candidates it selects </w:t>
      </w:r>
      <w:r w:rsidR="6D771D18">
        <w:t>and endorses to contest in an election.</w:t>
      </w:r>
      <w:r w:rsidR="0020093F">
        <w:rPr>
          <w:rStyle w:val="FootnoteReference"/>
        </w:rPr>
        <w:footnoteReference w:id="7"/>
      </w:r>
    </w:p>
    <w:p w14:paraId="13BBFEEA" w14:textId="04988864" w:rsidR="00EA255F" w:rsidRDefault="00EA255F" w:rsidP="00EA255F">
      <w:pPr>
        <w:pStyle w:val="ListParagraph"/>
        <w:numPr>
          <w:ilvl w:val="0"/>
          <w:numId w:val="7"/>
        </w:numPr>
        <w:jc w:val="both"/>
      </w:pPr>
      <w:r>
        <w:t xml:space="preserve">The Government of Solomon Islands </w:t>
      </w:r>
      <w:r w:rsidR="331DB7EC">
        <w:t>establishe</w:t>
      </w:r>
      <w:r w:rsidR="3EAA3778">
        <w:t>d</w:t>
      </w:r>
      <w:r>
        <w:t xml:space="preserve"> the </w:t>
      </w:r>
      <w:r w:rsidRPr="00081C50">
        <w:t xml:space="preserve">Ministry of Women, Youth, Children &amp; Family Affairs (MWYCFA) </w:t>
      </w:r>
      <w:r>
        <w:t>whose mandate is</w:t>
      </w:r>
      <w:r w:rsidRPr="00081C50">
        <w:t xml:space="preserve"> to uphold, promot</w:t>
      </w:r>
      <w:r>
        <w:t>e</w:t>
      </w:r>
      <w:r w:rsidRPr="00081C50">
        <w:t xml:space="preserve">, </w:t>
      </w:r>
      <w:proofErr w:type="gramStart"/>
      <w:r w:rsidRPr="00081C50">
        <w:t>protect</w:t>
      </w:r>
      <w:proofErr w:type="gramEnd"/>
      <w:r w:rsidRPr="00081C50">
        <w:t xml:space="preserve"> and fulfill the rights of women, youths, children</w:t>
      </w:r>
      <w:r w:rsidR="7D5179A1" w:rsidRPr="00081C50">
        <w:t>,</w:t>
      </w:r>
      <w:r w:rsidRPr="00081C50">
        <w:t xml:space="preserve"> and families. This </w:t>
      </w:r>
      <w:r>
        <w:t xml:space="preserve">mandate </w:t>
      </w:r>
      <w:r w:rsidRPr="00081C50">
        <w:t xml:space="preserve">is </w:t>
      </w:r>
      <w:r w:rsidR="37279E96" w:rsidRPr="00081C50">
        <w:t>“</w:t>
      </w:r>
      <w:r w:rsidRPr="00081C50">
        <w:t>achieved through</w:t>
      </w:r>
      <w:r>
        <w:t xml:space="preserve"> </w:t>
      </w:r>
      <w:r w:rsidRPr="00081C50">
        <w:t>effective partnerships, inclusiveness, fairness and creating equal opportunities to advance the wellbeing of the Solomon Island</w:t>
      </w:r>
      <w:r w:rsidR="00682AAF">
        <w:t>s</w:t>
      </w:r>
      <w:r w:rsidRPr="00081C50">
        <w:t xml:space="preserve"> people</w:t>
      </w:r>
      <w:r w:rsidR="331DB7EC" w:rsidRPr="00081C50">
        <w:t>.</w:t>
      </w:r>
      <w:r w:rsidR="2FB114B7" w:rsidRPr="00081C50">
        <w:t>”</w:t>
      </w:r>
      <w:r>
        <w:rPr>
          <w:rStyle w:val="FootnoteReference"/>
        </w:rPr>
        <w:footnoteReference w:id="8"/>
      </w:r>
      <w:r w:rsidRPr="00274799">
        <w:t xml:space="preserve"> </w:t>
      </w:r>
    </w:p>
    <w:p w14:paraId="14BE481D" w14:textId="28A61567" w:rsidR="005C66E3" w:rsidRDefault="50953F49" w:rsidP="001A30D8">
      <w:pPr>
        <w:pStyle w:val="ListParagraph"/>
        <w:numPr>
          <w:ilvl w:val="0"/>
          <w:numId w:val="7"/>
        </w:numPr>
        <w:jc w:val="both"/>
      </w:pPr>
      <w:r>
        <w:t xml:space="preserve">The </w:t>
      </w:r>
      <w:r w:rsidR="2B46FC36">
        <w:t>key</w:t>
      </w:r>
      <w:r>
        <w:t xml:space="preserve"> policies with regards to women </w:t>
      </w:r>
      <w:r w:rsidR="3A482CA1">
        <w:t xml:space="preserve">which </w:t>
      </w:r>
      <w:r w:rsidR="07ADE3AE">
        <w:t>have been</w:t>
      </w:r>
      <w:r>
        <w:t xml:space="preserve"> </w:t>
      </w:r>
      <w:r w:rsidR="2CC207CF">
        <w:t xml:space="preserve">recently </w:t>
      </w:r>
      <w:r w:rsidR="32F08D6A">
        <w:t>adopted by the Government of Solomon Islands</w:t>
      </w:r>
      <w:r w:rsidR="4A59D28C">
        <w:t xml:space="preserve"> include </w:t>
      </w:r>
      <w:r w:rsidR="2B4425E7">
        <w:t xml:space="preserve">the </w:t>
      </w:r>
      <w:r w:rsidR="52C31322" w:rsidRPr="000907D8">
        <w:t>National Policy to Eliminate Violence Against Women and Girls 2016-2020</w:t>
      </w:r>
      <w:r w:rsidR="52C31322">
        <w:t>;</w:t>
      </w:r>
      <w:r w:rsidR="00D06E06">
        <w:rPr>
          <w:rStyle w:val="FootnoteReference"/>
        </w:rPr>
        <w:footnoteReference w:id="9"/>
      </w:r>
      <w:r w:rsidR="52C31322">
        <w:t xml:space="preserve"> National Gender Equality and Women’s Development Policy 2016-2020</w:t>
      </w:r>
      <w:r w:rsidR="01976098">
        <w:t>;</w:t>
      </w:r>
      <w:r w:rsidR="00D06E06">
        <w:rPr>
          <w:rStyle w:val="FootnoteReference"/>
        </w:rPr>
        <w:footnoteReference w:id="10"/>
      </w:r>
      <w:r w:rsidR="52C31322">
        <w:t xml:space="preserve"> </w:t>
      </w:r>
      <w:r w:rsidR="4A59D28C">
        <w:t>Women Peace and Security National Action Plan 2017-2020;</w:t>
      </w:r>
      <w:r w:rsidR="00645524">
        <w:rPr>
          <w:rStyle w:val="FootnoteReference"/>
        </w:rPr>
        <w:footnoteReference w:id="11"/>
      </w:r>
      <w:r w:rsidR="4A59D28C">
        <w:t xml:space="preserve"> and National Strategy for the Economic Empowerment of Women and Girls</w:t>
      </w:r>
      <w:r w:rsidR="00327CDC">
        <w:t xml:space="preserve"> 2020-2023</w:t>
      </w:r>
      <w:r w:rsidR="4A59D28C">
        <w:t>.</w:t>
      </w:r>
      <w:r w:rsidR="00E101BC">
        <w:rPr>
          <w:rStyle w:val="FootnoteReference"/>
        </w:rPr>
        <w:footnoteReference w:id="12"/>
      </w:r>
      <w:r w:rsidR="4A59D28C">
        <w:t xml:space="preserve"> </w:t>
      </w:r>
    </w:p>
    <w:p w14:paraId="20F59848" w14:textId="77777777" w:rsidR="006109B3" w:rsidRPr="00FA336C" w:rsidRDefault="006109B3" w:rsidP="006109B3">
      <w:pPr>
        <w:pStyle w:val="ListParagraph"/>
        <w:jc w:val="both"/>
      </w:pPr>
    </w:p>
    <w:p w14:paraId="674CB35C" w14:textId="6E5D59B2" w:rsidR="00B22BFE" w:rsidRDefault="00AA0E13" w:rsidP="003249CA">
      <w:pPr>
        <w:rPr>
          <w:b/>
          <w:bCs/>
          <w:lang w:val="en-US"/>
        </w:rPr>
      </w:pPr>
      <w:r>
        <w:rPr>
          <w:b/>
          <w:bCs/>
          <w:lang w:val="en-US"/>
        </w:rPr>
        <w:t>N</w:t>
      </w:r>
      <w:r w:rsidR="00041A89">
        <w:rPr>
          <w:b/>
          <w:bCs/>
          <w:lang w:val="en-US"/>
        </w:rPr>
        <w:t xml:space="preserve">egative </w:t>
      </w:r>
      <w:r w:rsidR="005471CF">
        <w:rPr>
          <w:b/>
          <w:bCs/>
          <w:lang w:val="en-US"/>
        </w:rPr>
        <w:t xml:space="preserve">impacts </w:t>
      </w:r>
      <w:r>
        <w:rPr>
          <w:b/>
          <w:bCs/>
          <w:lang w:val="en-US"/>
        </w:rPr>
        <w:t xml:space="preserve">of logging </w:t>
      </w:r>
      <w:r w:rsidR="005471CF">
        <w:rPr>
          <w:b/>
          <w:bCs/>
          <w:lang w:val="en-US"/>
        </w:rPr>
        <w:t xml:space="preserve">on women </w:t>
      </w:r>
    </w:p>
    <w:p w14:paraId="37D9EF04" w14:textId="77777777" w:rsidR="002E011C" w:rsidRDefault="002E011C" w:rsidP="003249CA">
      <w:pPr>
        <w:rPr>
          <w:b/>
          <w:bCs/>
          <w:lang w:val="en-US"/>
        </w:rPr>
      </w:pPr>
    </w:p>
    <w:p w14:paraId="4F32713C" w14:textId="0AF7E6D4" w:rsidR="00C77292" w:rsidRDefault="239EB73C" w:rsidP="0089231B">
      <w:pPr>
        <w:pStyle w:val="ListParagraph"/>
        <w:numPr>
          <w:ilvl w:val="0"/>
          <w:numId w:val="7"/>
        </w:numPr>
        <w:jc w:val="both"/>
      </w:pPr>
      <w:r w:rsidRPr="002E011C">
        <w:t>Solomon Islands has a total land area of about 2.8 million hectares. About 87% of the land is</w:t>
      </w:r>
      <w:r>
        <w:t xml:space="preserve"> </w:t>
      </w:r>
      <w:r w:rsidRPr="002E011C">
        <w:t>under customary land tenure, with the Constitution guaranteeing customary control over the</w:t>
      </w:r>
      <w:r>
        <w:t xml:space="preserve"> </w:t>
      </w:r>
      <w:r w:rsidRPr="002E011C">
        <w:t>land and forests. Most customary land titles are unregistered, meaning that there has been no</w:t>
      </w:r>
      <w:r>
        <w:t xml:space="preserve"> </w:t>
      </w:r>
      <w:r w:rsidRPr="002E011C">
        <w:t xml:space="preserve">formal survey </w:t>
      </w:r>
      <w:r w:rsidR="1DB37094" w:rsidRPr="002E011C">
        <w:t>or</w:t>
      </w:r>
      <w:r w:rsidR="275FA3C3" w:rsidRPr="002E011C">
        <w:t xml:space="preserve"> </w:t>
      </w:r>
      <w:r w:rsidR="00E46D7E" w:rsidRPr="002E011C">
        <w:t>registration of</w:t>
      </w:r>
      <w:r w:rsidRPr="002E011C">
        <w:t xml:space="preserve"> boundaries or other characteristics. In 2015, the FAO Global</w:t>
      </w:r>
      <w:r>
        <w:t xml:space="preserve"> </w:t>
      </w:r>
      <w:r w:rsidRPr="002E011C">
        <w:t>Forest Resource Assessment estimated Solomon Island’s total forest cover to be around 78%</w:t>
      </w:r>
      <w:r>
        <w:t>, the</w:t>
      </w:r>
      <w:r w:rsidRPr="002E011C">
        <w:t xml:space="preserve"> highest percentage in the Pacific region. Other assessments have found that this figure is</w:t>
      </w:r>
      <w:r>
        <w:t xml:space="preserve"> </w:t>
      </w:r>
      <w:r w:rsidRPr="002E011C">
        <w:t>more likely to be around 76% due to extensive logging in recent years.</w:t>
      </w:r>
      <w:r w:rsidR="004F5DD4">
        <w:rPr>
          <w:rStyle w:val="FootnoteReference"/>
        </w:rPr>
        <w:footnoteReference w:id="13"/>
      </w:r>
    </w:p>
    <w:p w14:paraId="7DE1176C" w14:textId="55648165" w:rsidR="0092570B" w:rsidRPr="00564ECE" w:rsidRDefault="03927386" w:rsidP="00C77292">
      <w:pPr>
        <w:pStyle w:val="ListParagraph"/>
        <w:numPr>
          <w:ilvl w:val="0"/>
          <w:numId w:val="7"/>
        </w:numPr>
        <w:jc w:val="both"/>
        <w:rPr>
          <w:rFonts w:ascii="Times New Roman" w:eastAsia="Times New Roman" w:hAnsi="Times New Roman" w:cs="Times New Roman"/>
        </w:rPr>
      </w:pPr>
      <w:r>
        <w:t>T</w:t>
      </w:r>
      <w:r w:rsidR="558587BD">
        <w:t xml:space="preserve">he economy of the Solomon Islands is heavily dependent on its logging industry, which </w:t>
      </w:r>
      <w:r w:rsidR="77D5168E">
        <w:t xml:space="preserve">has been </w:t>
      </w:r>
      <w:r w:rsidR="558587BD">
        <w:t xml:space="preserve">acknowledged by the Government </w:t>
      </w:r>
      <w:r w:rsidR="1B032CA2">
        <w:t>as</w:t>
      </w:r>
      <w:r w:rsidR="558587BD">
        <w:t xml:space="preserve"> currently being practiced at an unsustainable </w:t>
      </w:r>
      <w:r w:rsidR="001746CF">
        <w:t>rate and</w:t>
      </w:r>
      <w:r w:rsidR="558587BD">
        <w:t xml:space="preserve"> will have a “</w:t>
      </w:r>
      <w:r w:rsidR="558587BD" w:rsidRPr="00A7340A">
        <w:t>hindering effect on the country’s sustainable future.</w:t>
      </w:r>
      <w:r w:rsidR="558587BD">
        <w:t>”</w:t>
      </w:r>
      <w:r w:rsidR="00483263">
        <w:rPr>
          <w:rStyle w:val="FootnoteReference"/>
        </w:rPr>
        <w:footnoteReference w:id="14"/>
      </w:r>
      <w:r w:rsidR="558587BD">
        <w:t xml:space="preserve"> The adverse human rights and environmental impacts of logging, however, are already being felt by residents. For example, water quality for home use has deteriorated, as has water quality in coastal areas</w:t>
      </w:r>
      <w:r w:rsidR="569BEB78">
        <w:t>,</w:t>
      </w:r>
      <w:r w:rsidR="558587BD">
        <w:t xml:space="preserve"> which has impacted the fishing industry. In February 2022, the UN High Commissioner for Human Rights reasserted</w:t>
      </w:r>
      <w:r w:rsidR="44C42E10">
        <w:t xml:space="preserve"> not only the importance of protecting the right to a safe, clean, healthy and sustainable environment, but also</w:t>
      </w:r>
      <w:r w:rsidR="558587BD">
        <w:t xml:space="preserve"> the need for the State to ensure that logging activities “do not adversely affect the enjoyment of economic, social and cultural rights of local communities,” and for the </w:t>
      </w:r>
      <w:r w:rsidR="5C54EF76">
        <w:t>provision of</w:t>
      </w:r>
      <w:r w:rsidR="558587BD">
        <w:t xml:space="preserve"> “effective remedies against such abuses.”</w:t>
      </w:r>
      <w:r w:rsidR="00483263">
        <w:rPr>
          <w:rStyle w:val="FootnoteReference"/>
        </w:rPr>
        <w:footnoteReference w:id="15"/>
      </w:r>
      <w:r w:rsidR="558587BD">
        <w:t xml:space="preserve"> These and other impacts are in part due to </w:t>
      </w:r>
      <w:r w:rsidR="70550F9F">
        <w:t xml:space="preserve">a </w:t>
      </w:r>
      <w:r w:rsidR="558587BD">
        <w:t xml:space="preserve">lack of respect for the meaningful participation and consent of local communities </w:t>
      </w:r>
      <w:r w:rsidR="56728B34">
        <w:t xml:space="preserve">regarding </w:t>
      </w:r>
      <w:r w:rsidR="558587BD">
        <w:t xml:space="preserve">logging plans and operations, as well as a lack of monitoring and enforcement of laws by government authorities. </w:t>
      </w:r>
      <w:r w:rsidR="558587BD" w:rsidRPr="00483263">
        <w:rPr>
          <w:rFonts w:ascii="Calibri" w:eastAsia="Times New Roman" w:hAnsi="Calibri" w:cs="Calibri"/>
          <w:color w:val="000000"/>
          <w:shd w:val="clear" w:color="auto" w:fill="FFFFFF"/>
        </w:rPr>
        <w:t xml:space="preserve"> </w:t>
      </w:r>
    </w:p>
    <w:p w14:paraId="62626AEB" w14:textId="684D300E" w:rsidR="00564ECE" w:rsidRPr="00B67720" w:rsidRDefault="697D4433" w:rsidP="00C77292">
      <w:pPr>
        <w:pStyle w:val="ListParagraph"/>
        <w:numPr>
          <w:ilvl w:val="0"/>
          <w:numId w:val="7"/>
        </w:numPr>
        <w:jc w:val="both"/>
        <w:rPr>
          <w:rFonts w:ascii="Times New Roman" w:eastAsia="Times New Roman" w:hAnsi="Times New Roman" w:cs="Times New Roman"/>
        </w:rPr>
      </w:pPr>
      <w:r>
        <w:rPr>
          <w:rFonts w:ascii="Calibri" w:eastAsia="Times New Roman" w:hAnsi="Calibri" w:cs="Calibri"/>
          <w:color w:val="000000"/>
          <w:shd w:val="clear" w:color="auto" w:fill="FFFFFF"/>
        </w:rPr>
        <w:t xml:space="preserve">Although </w:t>
      </w:r>
      <w:r w:rsidR="4E56F319">
        <w:rPr>
          <w:rFonts w:ascii="Calibri" w:eastAsia="Times New Roman" w:hAnsi="Calibri" w:cs="Calibri"/>
          <w:color w:val="000000"/>
          <w:shd w:val="clear" w:color="auto" w:fill="FFFFFF"/>
        </w:rPr>
        <w:t xml:space="preserve">the </w:t>
      </w:r>
      <w:r w:rsidR="3369654A">
        <w:rPr>
          <w:rFonts w:ascii="Calibri" w:eastAsia="Times New Roman" w:hAnsi="Calibri" w:cs="Calibri"/>
          <w:color w:val="000000"/>
          <w:shd w:val="clear" w:color="auto" w:fill="FFFFFF"/>
        </w:rPr>
        <w:t>negative impacts</w:t>
      </w:r>
      <w:r w:rsidR="4E56F319">
        <w:rPr>
          <w:rFonts w:ascii="Calibri" w:eastAsia="Times New Roman" w:hAnsi="Calibri" w:cs="Calibri"/>
          <w:color w:val="000000"/>
          <w:shd w:val="clear" w:color="auto" w:fill="FFFFFF"/>
        </w:rPr>
        <w:t xml:space="preserve"> of logging on the enjoyment of human rights are felt by</w:t>
      </w:r>
      <w:r w:rsidR="65E7B47F">
        <w:rPr>
          <w:rFonts w:ascii="Calibri" w:eastAsia="Times New Roman" w:hAnsi="Calibri" w:cs="Calibri"/>
          <w:color w:val="000000"/>
          <w:shd w:val="clear" w:color="auto" w:fill="FFFFFF"/>
        </w:rPr>
        <w:t xml:space="preserve"> both</w:t>
      </w:r>
      <w:r w:rsidR="4E56F319">
        <w:rPr>
          <w:rFonts w:ascii="Calibri" w:eastAsia="Times New Roman" w:hAnsi="Calibri" w:cs="Calibri"/>
          <w:color w:val="000000"/>
          <w:shd w:val="clear" w:color="auto" w:fill="FFFFFF"/>
        </w:rPr>
        <w:t xml:space="preserve"> men and women in Solomon Islands, </w:t>
      </w:r>
      <w:r w:rsidR="7BCC42CA">
        <w:rPr>
          <w:rFonts w:ascii="Calibri" w:eastAsia="Times New Roman" w:hAnsi="Calibri" w:cs="Calibri"/>
          <w:color w:val="000000"/>
          <w:shd w:val="clear" w:color="auto" w:fill="FFFFFF"/>
        </w:rPr>
        <w:t>w</w:t>
      </w:r>
      <w:r w:rsidR="69C23099">
        <w:rPr>
          <w:rFonts w:ascii="Calibri" w:eastAsia="Times New Roman" w:hAnsi="Calibri" w:cs="Calibri"/>
          <w:color w:val="000000"/>
          <w:shd w:val="clear" w:color="auto" w:fill="FFFFFF"/>
        </w:rPr>
        <w:t xml:space="preserve">omen </w:t>
      </w:r>
      <w:r w:rsidR="0CC4C520">
        <w:rPr>
          <w:rFonts w:ascii="Calibri" w:eastAsia="Times New Roman" w:hAnsi="Calibri" w:cs="Calibri"/>
          <w:color w:val="000000"/>
          <w:shd w:val="clear" w:color="auto" w:fill="FFFFFF"/>
        </w:rPr>
        <w:t>and girls are disproportionately affected</w:t>
      </w:r>
      <w:r w:rsidR="020BA2D4">
        <w:rPr>
          <w:rFonts w:ascii="Calibri" w:eastAsia="Times New Roman" w:hAnsi="Calibri" w:cs="Calibri"/>
          <w:color w:val="000000"/>
          <w:shd w:val="clear" w:color="auto" w:fill="FFFFFF"/>
        </w:rPr>
        <w:t>, while receiv</w:t>
      </w:r>
      <w:r w:rsidR="0EFFC9DC">
        <w:rPr>
          <w:rFonts w:ascii="Calibri" w:eastAsia="Times New Roman" w:hAnsi="Calibri" w:cs="Calibri"/>
          <w:color w:val="000000"/>
          <w:shd w:val="clear" w:color="auto" w:fill="FFFFFF"/>
        </w:rPr>
        <w:t>ing</w:t>
      </w:r>
      <w:r w:rsidR="020BA2D4">
        <w:rPr>
          <w:rFonts w:ascii="Calibri" w:eastAsia="Times New Roman" w:hAnsi="Calibri" w:cs="Calibri"/>
          <w:color w:val="000000"/>
          <w:shd w:val="clear" w:color="auto" w:fill="FFFFFF"/>
        </w:rPr>
        <w:t xml:space="preserve"> the least benefits. </w:t>
      </w:r>
      <w:r w:rsidR="54A1655F">
        <w:rPr>
          <w:rFonts w:ascii="Calibri" w:eastAsia="Times New Roman" w:hAnsi="Calibri" w:cs="Calibri"/>
          <w:color w:val="000000"/>
          <w:shd w:val="clear" w:color="auto" w:fill="FFFFFF"/>
        </w:rPr>
        <w:t xml:space="preserve">Women are marginalized </w:t>
      </w:r>
      <w:r w:rsidR="70CF8019">
        <w:rPr>
          <w:rFonts w:ascii="Calibri" w:eastAsia="Times New Roman" w:hAnsi="Calibri" w:cs="Calibri"/>
          <w:color w:val="000000"/>
          <w:shd w:val="clear" w:color="auto" w:fill="FFFFFF"/>
        </w:rPr>
        <w:t>at</w:t>
      </w:r>
      <w:r w:rsidR="32C4CC74">
        <w:rPr>
          <w:rFonts w:ascii="Calibri" w:eastAsia="Times New Roman" w:hAnsi="Calibri" w:cs="Calibri"/>
          <w:color w:val="000000"/>
          <w:shd w:val="clear" w:color="auto" w:fill="FFFFFF"/>
        </w:rPr>
        <w:t xml:space="preserve"> all stages of</w:t>
      </w:r>
      <w:r w:rsidR="54A1655F">
        <w:rPr>
          <w:rFonts w:ascii="Calibri" w:eastAsia="Times New Roman" w:hAnsi="Calibri" w:cs="Calibri"/>
          <w:color w:val="000000"/>
          <w:shd w:val="clear" w:color="auto" w:fill="FFFFFF"/>
        </w:rPr>
        <w:t xml:space="preserve"> the </w:t>
      </w:r>
      <w:r w:rsidR="710337A1">
        <w:rPr>
          <w:rFonts w:ascii="Calibri" w:eastAsia="Times New Roman" w:hAnsi="Calibri" w:cs="Calibri"/>
          <w:color w:val="000000"/>
          <w:shd w:val="clear" w:color="auto" w:fill="FFFFFF"/>
        </w:rPr>
        <w:t>decision-making</w:t>
      </w:r>
      <w:r w:rsidR="54A1655F">
        <w:rPr>
          <w:rFonts w:ascii="Calibri" w:eastAsia="Times New Roman" w:hAnsi="Calibri" w:cs="Calibri"/>
          <w:color w:val="000000"/>
          <w:shd w:val="clear" w:color="auto" w:fill="FFFFFF"/>
        </w:rPr>
        <w:t xml:space="preserve"> process, </w:t>
      </w:r>
      <w:r w:rsidR="32C4CC74">
        <w:rPr>
          <w:rFonts w:ascii="Calibri" w:eastAsia="Times New Roman" w:hAnsi="Calibri" w:cs="Calibri"/>
          <w:color w:val="000000"/>
          <w:shd w:val="clear" w:color="auto" w:fill="FFFFFF"/>
        </w:rPr>
        <w:t>from the Timber Rights Hearings</w:t>
      </w:r>
      <w:r w:rsidR="4FF62B34">
        <w:rPr>
          <w:rFonts w:ascii="Calibri" w:eastAsia="Times New Roman" w:hAnsi="Calibri" w:cs="Calibri"/>
          <w:color w:val="000000"/>
          <w:shd w:val="clear" w:color="auto" w:fill="FFFFFF"/>
        </w:rPr>
        <w:t xml:space="preserve"> to</w:t>
      </w:r>
      <w:r w:rsidR="32C4CC74">
        <w:rPr>
          <w:rFonts w:ascii="Calibri" w:eastAsia="Times New Roman" w:hAnsi="Calibri" w:cs="Calibri"/>
          <w:color w:val="000000"/>
          <w:shd w:val="clear" w:color="auto" w:fill="FFFFFF"/>
        </w:rPr>
        <w:t xml:space="preserve"> Environmental-Social Impacts Assessments, as well as benefit-sharing negotiations between landowner</w:t>
      </w:r>
      <w:r w:rsidR="625CC97F">
        <w:rPr>
          <w:rFonts w:ascii="Calibri" w:eastAsia="Times New Roman" w:hAnsi="Calibri" w:cs="Calibri"/>
          <w:color w:val="000000"/>
          <w:shd w:val="clear" w:color="auto" w:fill="FFFFFF"/>
        </w:rPr>
        <w:t>s</w:t>
      </w:r>
      <w:r w:rsidR="32C4CC74">
        <w:rPr>
          <w:rFonts w:ascii="Calibri" w:eastAsia="Times New Roman" w:hAnsi="Calibri" w:cs="Calibri"/>
          <w:color w:val="000000"/>
          <w:shd w:val="clear" w:color="auto" w:fill="FFFFFF"/>
        </w:rPr>
        <w:t xml:space="preserve"> and companies.</w:t>
      </w:r>
      <w:r w:rsidR="00D31162">
        <w:rPr>
          <w:rStyle w:val="FootnoteReference"/>
          <w:rFonts w:ascii="Calibri" w:eastAsia="Times New Roman" w:hAnsi="Calibri" w:cs="Calibri"/>
          <w:color w:val="000000"/>
          <w:shd w:val="clear" w:color="auto" w:fill="FFFFFF"/>
        </w:rPr>
        <w:footnoteReference w:id="16"/>
      </w:r>
    </w:p>
    <w:p w14:paraId="6045A700" w14:textId="03DBBB9E" w:rsidR="00B67720" w:rsidRPr="00107A2E" w:rsidRDefault="00B67720" w:rsidP="00107A2E">
      <w:pPr>
        <w:pStyle w:val="MediumGrid21"/>
        <w:numPr>
          <w:ilvl w:val="0"/>
          <w:numId w:val="7"/>
        </w:numPr>
        <w:jc w:val="both"/>
        <w:rPr>
          <w:rFonts w:asciiTheme="minorHAnsi" w:hAnsiTheme="minorHAnsi" w:cstheme="minorHAnsi"/>
          <w:lang w:val="en-AU"/>
        </w:rPr>
      </w:pPr>
      <w:r w:rsidRPr="54AD4C58">
        <w:rPr>
          <w:rFonts w:asciiTheme="minorHAnsi" w:hAnsiTheme="minorHAnsi" w:cstheme="minorBidi"/>
          <w:lang w:val="en-AU"/>
        </w:rPr>
        <w:t xml:space="preserve">Logging activities have other broad impacts on women’s lives and reinforce gender inequity in rural areas.  A report by the World Bank found that women are disproportionately affected by logging and mining activities, </w:t>
      </w:r>
      <w:proofErr w:type="gramStart"/>
      <w:r w:rsidRPr="54AD4C58">
        <w:rPr>
          <w:rFonts w:asciiTheme="minorHAnsi" w:hAnsiTheme="minorHAnsi" w:cstheme="minorBidi"/>
          <w:lang w:val="en-AU"/>
        </w:rPr>
        <w:t>in particular where</w:t>
      </w:r>
      <w:proofErr w:type="gramEnd"/>
      <w:r w:rsidRPr="54AD4C58">
        <w:rPr>
          <w:rFonts w:asciiTheme="minorHAnsi" w:hAnsiTheme="minorHAnsi" w:cstheme="minorBidi"/>
          <w:lang w:val="en-AU"/>
        </w:rPr>
        <w:t xml:space="preserve"> women have a limited role in negotiations on land. Land deals “rarely reflect women’s land use, including for livelihoods and for child nutrition,” and land disputes lead to increased conflict and other negative impacts borne disproportionately by women.</w:t>
      </w:r>
      <w:r w:rsidRPr="54AD4C58">
        <w:rPr>
          <w:rStyle w:val="FootnoteReference"/>
          <w:rFonts w:asciiTheme="minorHAnsi" w:hAnsiTheme="minorHAnsi" w:cstheme="minorBidi"/>
          <w:lang w:val="en-AU"/>
        </w:rPr>
        <w:footnoteReference w:id="17"/>
      </w:r>
      <w:r w:rsidRPr="54AD4C58">
        <w:rPr>
          <w:rStyle w:val="FootnoteReference"/>
          <w:rFonts w:asciiTheme="minorHAnsi" w:hAnsiTheme="minorHAnsi" w:cstheme="minorBidi"/>
          <w:lang w:val="en-AU"/>
        </w:rPr>
        <w:t xml:space="preserve"> </w:t>
      </w:r>
    </w:p>
    <w:p w14:paraId="33637AD6" w14:textId="77777777" w:rsidR="00B22BFE" w:rsidRDefault="00B22BFE" w:rsidP="003249CA">
      <w:pPr>
        <w:rPr>
          <w:b/>
          <w:bCs/>
          <w:lang w:val="en-US"/>
        </w:rPr>
      </w:pPr>
    </w:p>
    <w:p w14:paraId="21B50ECC" w14:textId="7276A0D9" w:rsidR="003249CA" w:rsidRDefault="005A1928" w:rsidP="003249CA">
      <w:pPr>
        <w:rPr>
          <w:b/>
          <w:bCs/>
          <w:lang w:val="en-US"/>
        </w:rPr>
      </w:pPr>
      <w:r>
        <w:rPr>
          <w:b/>
          <w:bCs/>
          <w:lang w:val="en-US"/>
        </w:rPr>
        <w:t>Violence against women</w:t>
      </w:r>
      <w:r w:rsidR="00525352">
        <w:rPr>
          <w:b/>
          <w:bCs/>
          <w:lang w:val="en-US"/>
        </w:rPr>
        <w:t xml:space="preserve"> including sexual abuse</w:t>
      </w:r>
      <w:r>
        <w:rPr>
          <w:b/>
          <w:bCs/>
          <w:lang w:val="en-US"/>
        </w:rPr>
        <w:t xml:space="preserve"> </w:t>
      </w:r>
      <w:r w:rsidR="001C2483" w:rsidRPr="001C2483">
        <w:rPr>
          <w:b/>
          <w:bCs/>
          <w:lang w:val="en-US"/>
        </w:rPr>
        <w:t>(Articles 2, 3</w:t>
      </w:r>
      <w:r w:rsidR="007719CC">
        <w:rPr>
          <w:b/>
          <w:bCs/>
          <w:lang w:val="en-US"/>
        </w:rPr>
        <w:t xml:space="preserve"> and </w:t>
      </w:r>
      <w:r w:rsidR="001C2483" w:rsidRPr="001C2483">
        <w:rPr>
          <w:b/>
          <w:bCs/>
          <w:lang w:val="en-US"/>
        </w:rPr>
        <w:t>4)</w:t>
      </w:r>
    </w:p>
    <w:p w14:paraId="66D190F0" w14:textId="77777777" w:rsidR="005A1928" w:rsidRDefault="005A1928" w:rsidP="003249CA">
      <w:pPr>
        <w:rPr>
          <w:b/>
          <w:bCs/>
          <w:lang w:val="en-US"/>
        </w:rPr>
      </w:pPr>
    </w:p>
    <w:p w14:paraId="6BE70095" w14:textId="74396638" w:rsidR="00F046F2" w:rsidRDefault="0EAB9A50" w:rsidP="00836A27">
      <w:pPr>
        <w:pStyle w:val="ListParagraph"/>
        <w:numPr>
          <w:ilvl w:val="0"/>
          <w:numId w:val="7"/>
        </w:numPr>
        <w:jc w:val="both"/>
      </w:pPr>
      <w:r>
        <w:t xml:space="preserve">In Solomon Islands, gender-based violence is a persistent issue. </w:t>
      </w:r>
      <w:r w:rsidR="7A912D27">
        <w:t xml:space="preserve">Despite the adoption of </w:t>
      </w:r>
      <w:r w:rsidR="55669661">
        <w:t xml:space="preserve">the </w:t>
      </w:r>
      <w:r w:rsidR="255C7634">
        <w:t>Family Protection Act 2014</w:t>
      </w:r>
      <w:r w:rsidR="13396482">
        <w:t>,</w:t>
      </w:r>
      <w:r w:rsidR="255C7634">
        <w:t xml:space="preserve"> which </w:t>
      </w:r>
      <w:r w:rsidR="686E53A7">
        <w:t xml:space="preserve">established a legal framework to address domestic violence as a criminal offense, </w:t>
      </w:r>
      <w:r w:rsidR="6ABA120F">
        <w:t xml:space="preserve">as well </w:t>
      </w:r>
      <w:r w:rsidR="65C40C1A">
        <w:t xml:space="preserve">other laws, policies and commitments, the prevalence of violence against women and girls is still high in the country. </w:t>
      </w:r>
      <w:r w:rsidR="6B580A53" w:rsidRPr="54AD4C58">
        <w:rPr>
          <w:color w:val="000000"/>
          <w:shd w:val="clear" w:color="auto" w:fill="FFFFFF"/>
          <w:lang w:val="en-GB"/>
        </w:rPr>
        <w:t xml:space="preserve"> The country </w:t>
      </w:r>
      <w:r w:rsidR="59A8EB0C" w:rsidRPr="54AD4C58">
        <w:rPr>
          <w:color w:val="000000"/>
          <w:shd w:val="clear" w:color="auto" w:fill="FFFFFF"/>
          <w:lang w:val="en-GB"/>
        </w:rPr>
        <w:t>has one of the highest rates of family and sexual violence in the world</w:t>
      </w:r>
      <w:r w:rsidR="18885B26" w:rsidRPr="54AD4C58">
        <w:rPr>
          <w:color w:val="000000"/>
          <w:shd w:val="clear" w:color="auto" w:fill="FFFFFF"/>
          <w:lang w:val="en-GB"/>
        </w:rPr>
        <w:t>,</w:t>
      </w:r>
      <w:r w:rsidR="59A8EB0C" w:rsidRPr="54AD4C58">
        <w:rPr>
          <w:color w:val="000000"/>
          <w:shd w:val="clear" w:color="auto" w:fill="FFFFFF"/>
          <w:lang w:val="en-GB"/>
        </w:rPr>
        <w:t xml:space="preserve"> where 64% of women aged 15–49 have reported physical and/or sexual abuse by a partner.</w:t>
      </w:r>
      <w:r w:rsidR="00BC1321" w:rsidRPr="54AD4C58">
        <w:rPr>
          <w:rStyle w:val="FootnoteReference"/>
          <w:color w:val="000000"/>
          <w:shd w:val="clear" w:color="auto" w:fill="FFFFFF"/>
        </w:rPr>
        <w:footnoteReference w:id="18"/>
      </w:r>
      <w:r w:rsidR="59A8EB0C" w:rsidRPr="54AD4C58">
        <w:rPr>
          <w:color w:val="000000"/>
          <w:shd w:val="clear" w:color="auto" w:fill="FFFFFF"/>
          <w:lang w:val="en-GB"/>
        </w:rPr>
        <w:t xml:space="preserve">  </w:t>
      </w:r>
      <w:r w:rsidR="21DAFE64">
        <w:t>According to a 2019 UNDP survey of 2,633 adults across Solomon Islands,</w:t>
      </w:r>
      <w:r w:rsidR="5EE5590B">
        <w:t xml:space="preserve"> “</w:t>
      </w:r>
      <w:r w:rsidR="21DAFE64">
        <w:t xml:space="preserve">55% of respondents reported that it was common for men to use violence to resolve issues with women, while 5% stated that they believed </w:t>
      </w:r>
      <w:r w:rsidR="59F9E1CE">
        <w:t xml:space="preserve">such </w:t>
      </w:r>
      <w:r w:rsidR="21DAFE64">
        <w:t>use of violence was justified.</w:t>
      </w:r>
      <w:r w:rsidR="3AD339C7">
        <w:t>”</w:t>
      </w:r>
      <w:r w:rsidR="003272A0">
        <w:rPr>
          <w:rStyle w:val="FootnoteReference"/>
        </w:rPr>
        <w:footnoteReference w:id="19"/>
      </w:r>
    </w:p>
    <w:p w14:paraId="43B4E827" w14:textId="36284331" w:rsidR="00332805" w:rsidRPr="001B2CA9" w:rsidRDefault="2FE00CB0" w:rsidP="3A5A28AC">
      <w:pPr>
        <w:pStyle w:val="MediumGrid21"/>
        <w:numPr>
          <w:ilvl w:val="0"/>
          <w:numId w:val="7"/>
        </w:numPr>
        <w:jc w:val="both"/>
        <w:rPr>
          <w:rFonts w:asciiTheme="minorHAnsi" w:hAnsiTheme="minorHAnsi" w:cstheme="minorBidi"/>
          <w:lang w:val="en-AU"/>
        </w:rPr>
      </w:pPr>
      <w:r>
        <w:t xml:space="preserve">In </w:t>
      </w:r>
      <w:proofErr w:type="spellStart"/>
      <w:r w:rsidRPr="00F046F2">
        <w:rPr>
          <w:rFonts w:ascii="Calibri" w:eastAsia="Times New Roman" w:hAnsi="Calibri" w:cs="Calibri"/>
          <w:color w:val="000000"/>
          <w:shd w:val="clear" w:color="auto" w:fill="FFFFFF"/>
        </w:rPr>
        <w:t>our</w:t>
      </w:r>
      <w:proofErr w:type="spellEnd"/>
      <w:r w:rsidRPr="00F046F2">
        <w:rPr>
          <w:rFonts w:ascii="Calibri" w:eastAsia="Times New Roman" w:hAnsi="Calibri" w:cs="Calibri"/>
          <w:color w:val="000000"/>
          <w:shd w:val="clear" w:color="auto" w:fill="FFFFFF"/>
        </w:rPr>
        <w:t xml:space="preserve"> </w:t>
      </w:r>
      <w:r w:rsidR="30DEE076" w:rsidRPr="00F046F2">
        <w:rPr>
          <w:rFonts w:ascii="Calibri" w:eastAsia="Times New Roman" w:hAnsi="Calibri" w:cs="Calibri"/>
          <w:color w:val="000000"/>
          <w:shd w:val="clear" w:color="auto" w:fill="FFFFFF"/>
        </w:rPr>
        <w:t>FGD</w:t>
      </w:r>
      <w:r w:rsidRPr="00F046F2">
        <w:rPr>
          <w:rFonts w:ascii="Calibri" w:eastAsia="Times New Roman" w:hAnsi="Calibri" w:cs="Calibri"/>
          <w:color w:val="000000"/>
          <w:shd w:val="clear" w:color="auto" w:fill="FFFFFF"/>
        </w:rPr>
        <w:t xml:space="preserve">, </w:t>
      </w:r>
      <w:proofErr w:type="spellStart"/>
      <w:r w:rsidRPr="00F046F2">
        <w:rPr>
          <w:rFonts w:ascii="Calibri" w:eastAsia="Times New Roman" w:hAnsi="Calibri" w:cs="Calibri"/>
          <w:color w:val="000000"/>
          <w:shd w:val="clear" w:color="auto" w:fill="FFFFFF"/>
        </w:rPr>
        <w:t>we</w:t>
      </w:r>
      <w:proofErr w:type="spellEnd"/>
      <w:r w:rsidRPr="00F046F2">
        <w:rPr>
          <w:rFonts w:ascii="Calibri" w:eastAsia="Times New Roman" w:hAnsi="Calibri" w:cs="Calibri"/>
          <w:color w:val="000000"/>
          <w:shd w:val="clear" w:color="auto" w:fill="FFFFFF"/>
        </w:rPr>
        <w:t xml:space="preserve"> </w:t>
      </w:r>
      <w:proofErr w:type="spellStart"/>
      <w:r w:rsidR="6B580A53">
        <w:rPr>
          <w:rFonts w:ascii="Calibri" w:eastAsia="Times New Roman" w:hAnsi="Calibri" w:cs="Calibri"/>
          <w:color w:val="000000"/>
          <w:shd w:val="clear" w:color="auto" w:fill="FFFFFF"/>
        </w:rPr>
        <w:t>were</w:t>
      </w:r>
      <w:proofErr w:type="spellEnd"/>
      <w:r w:rsidRPr="00F046F2">
        <w:rPr>
          <w:rFonts w:ascii="Calibri" w:eastAsia="Times New Roman" w:hAnsi="Calibri" w:cs="Calibri"/>
          <w:color w:val="000000"/>
          <w:shd w:val="clear" w:color="auto" w:fill="FFFFFF"/>
        </w:rPr>
        <w:t xml:space="preserve"> </w:t>
      </w:r>
      <w:proofErr w:type="spellStart"/>
      <w:r w:rsidRPr="00F046F2">
        <w:rPr>
          <w:rFonts w:ascii="Calibri" w:eastAsia="Times New Roman" w:hAnsi="Calibri" w:cs="Calibri"/>
          <w:color w:val="000000"/>
          <w:shd w:val="clear" w:color="auto" w:fill="FFFFFF"/>
        </w:rPr>
        <w:t>informed</w:t>
      </w:r>
      <w:proofErr w:type="spellEnd"/>
      <w:r w:rsidRPr="00F046F2">
        <w:rPr>
          <w:rFonts w:ascii="Calibri" w:eastAsia="Times New Roman" w:hAnsi="Calibri" w:cs="Calibri"/>
          <w:color w:val="000000"/>
          <w:shd w:val="clear" w:color="auto" w:fill="FFFFFF"/>
        </w:rPr>
        <w:t xml:space="preserve"> </w:t>
      </w:r>
      <w:r w:rsidR="35EE5D55" w:rsidRPr="00F046F2">
        <w:rPr>
          <w:rFonts w:ascii="Calibri" w:eastAsia="Times New Roman" w:hAnsi="Calibri" w:cs="Calibri"/>
          <w:color w:val="000000"/>
          <w:shd w:val="clear" w:color="auto" w:fill="FFFFFF"/>
        </w:rPr>
        <w:t xml:space="preserve">of </w:t>
      </w:r>
      <w:proofErr w:type="spellStart"/>
      <w:r w:rsidRPr="00F046F2">
        <w:rPr>
          <w:rFonts w:ascii="Calibri" w:eastAsia="Times New Roman" w:hAnsi="Calibri" w:cs="Calibri"/>
          <w:color w:val="000000"/>
          <w:shd w:val="clear" w:color="auto" w:fill="FFFFFF"/>
        </w:rPr>
        <w:t>allegation</w:t>
      </w:r>
      <w:r w:rsidR="3652EE3F" w:rsidRPr="00F046F2">
        <w:rPr>
          <w:rFonts w:ascii="Calibri" w:eastAsia="Times New Roman" w:hAnsi="Calibri" w:cs="Calibri"/>
          <w:color w:val="000000"/>
          <w:shd w:val="clear" w:color="auto" w:fill="FFFFFF"/>
        </w:rPr>
        <w:t>s</w:t>
      </w:r>
      <w:proofErr w:type="spellEnd"/>
      <w:r w:rsidRPr="00F046F2">
        <w:rPr>
          <w:rFonts w:ascii="Calibri" w:eastAsia="Times New Roman" w:hAnsi="Calibri" w:cs="Calibri"/>
          <w:color w:val="000000"/>
          <w:shd w:val="clear" w:color="auto" w:fill="FFFFFF"/>
        </w:rPr>
        <w:t xml:space="preserve"> of s</w:t>
      </w:r>
      <w:r w:rsidR="6A64009A" w:rsidRPr="00F046F2">
        <w:rPr>
          <w:rFonts w:ascii="Calibri" w:eastAsia="Times New Roman" w:hAnsi="Calibri" w:cs="Calibri"/>
          <w:color w:val="000000"/>
          <w:shd w:val="clear" w:color="auto" w:fill="FFFFFF"/>
        </w:rPr>
        <w:t xml:space="preserve">exual </w:t>
      </w:r>
      <w:proofErr w:type="spellStart"/>
      <w:r w:rsidR="6A64009A" w:rsidRPr="00F046F2">
        <w:rPr>
          <w:rFonts w:ascii="Calibri" w:eastAsia="Times New Roman" w:hAnsi="Calibri" w:cs="Calibri"/>
          <w:color w:val="000000"/>
          <w:shd w:val="clear" w:color="auto" w:fill="FFFFFF"/>
        </w:rPr>
        <w:t>exploitation</w:t>
      </w:r>
      <w:proofErr w:type="spellEnd"/>
      <w:r w:rsidR="6A64009A" w:rsidRPr="00F046F2">
        <w:rPr>
          <w:rFonts w:ascii="Calibri" w:eastAsia="Times New Roman" w:hAnsi="Calibri" w:cs="Calibri"/>
          <w:color w:val="000000"/>
          <w:shd w:val="clear" w:color="auto" w:fill="FFFFFF"/>
        </w:rPr>
        <w:t xml:space="preserve"> </w:t>
      </w:r>
      <w:proofErr w:type="spellStart"/>
      <w:r w:rsidR="7CDCB0D5" w:rsidRPr="00F046F2">
        <w:rPr>
          <w:rFonts w:ascii="Calibri" w:eastAsia="Times New Roman" w:hAnsi="Calibri" w:cs="Calibri"/>
          <w:color w:val="000000"/>
          <w:shd w:val="clear" w:color="auto" w:fill="FFFFFF"/>
        </w:rPr>
        <w:t>occuring</w:t>
      </w:r>
      <w:proofErr w:type="spellEnd"/>
      <w:r w:rsidR="7CDCB0D5" w:rsidRPr="00F046F2">
        <w:rPr>
          <w:rFonts w:ascii="Calibri" w:eastAsia="Times New Roman" w:hAnsi="Calibri" w:cs="Calibri"/>
          <w:color w:val="000000"/>
          <w:shd w:val="clear" w:color="auto" w:fill="FFFFFF"/>
        </w:rPr>
        <w:t xml:space="preserve"> </w:t>
      </w:r>
      <w:r w:rsidR="6A64009A" w:rsidRPr="00F046F2">
        <w:rPr>
          <w:rFonts w:ascii="Calibri" w:eastAsia="Times New Roman" w:hAnsi="Calibri" w:cs="Calibri"/>
          <w:color w:val="000000"/>
          <w:shd w:val="clear" w:color="auto" w:fill="FFFFFF"/>
        </w:rPr>
        <w:t xml:space="preserve">in </w:t>
      </w:r>
      <w:proofErr w:type="spellStart"/>
      <w:r w:rsidR="6A64009A" w:rsidRPr="00F046F2">
        <w:rPr>
          <w:rFonts w:ascii="Calibri" w:eastAsia="Times New Roman" w:hAnsi="Calibri" w:cs="Calibri"/>
          <w:color w:val="000000"/>
          <w:shd w:val="clear" w:color="auto" w:fill="FFFFFF"/>
        </w:rPr>
        <w:t>areas</w:t>
      </w:r>
      <w:proofErr w:type="spellEnd"/>
      <w:r w:rsidR="6A64009A" w:rsidRPr="00F046F2">
        <w:rPr>
          <w:rFonts w:ascii="Calibri" w:eastAsia="Times New Roman" w:hAnsi="Calibri" w:cs="Calibri"/>
          <w:color w:val="000000"/>
          <w:shd w:val="clear" w:color="auto" w:fill="FFFFFF"/>
        </w:rPr>
        <w:t xml:space="preserve"> of </w:t>
      </w:r>
      <w:proofErr w:type="spellStart"/>
      <w:r w:rsidR="6A64009A" w:rsidRPr="00F046F2">
        <w:rPr>
          <w:rFonts w:ascii="Calibri" w:eastAsia="Times New Roman" w:hAnsi="Calibri" w:cs="Calibri"/>
          <w:color w:val="000000"/>
          <w:shd w:val="clear" w:color="auto" w:fill="FFFFFF"/>
        </w:rPr>
        <w:t>logging</w:t>
      </w:r>
      <w:proofErr w:type="spellEnd"/>
      <w:r w:rsidR="6A64009A"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concessions</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as</w:t>
      </w:r>
      <w:proofErr w:type="spellEnd"/>
      <w:r w:rsidR="3C95BA18" w:rsidRPr="00F046F2">
        <w:rPr>
          <w:rFonts w:ascii="Calibri" w:eastAsia="Times New Roman" w:hAnsi="Calibri" w:cs="Calibri"/>
          <w:color w:val="000000"/>
          <w:shd w:val="clear" w:color="auto" w:fill="FFFFFF"/>
        </w:rPr>
        <w:t xml:space="preserve"> </w:t>
      </w:r>
      <w:r w:rsidR="4B1DF541" w:rsidRPr="00F046F2">
        <w:rPr>
          <w:rFonts w:ascii="Calibri" w:eastAsia="Times New Roman" w:hAnsi="Calibri" w:cs="Calibri"/>
          <w:color w:val="000000"/>
          <w:shd w:val="clear" w:color="auto" w:fill="FFFFFF"/>
        </w:rPr>
        <w:t xml:space="preserve">a </w:t>
      </w:r>
      <w:proofErr w:type="spellStart"/>
      <w:r w:rsidR="3C95BA18" w:rsidRPr="00F046F2">
        <w:rPr>
          <w:rFonts w:ascii="Calibri" w:eastAsia="Times New Roman" w:hAnsi="Calibri" w:cs="Calibri"/>
          <w:color w:val="000000"/>
          <w:shd w:val="clear" w:color="auto" w:fill="FFFFFF"/>
        </w:rPr>
        <w:t>result</w:t>
      </w:r>
      <w:proofErr w:type="spellEnd"/>
      <w:r w:rsidR="3C95BA18" w:rsidRPr="00F046F2">
        <w:rPr>
          <w:rFonts w:ascii="Calibri" w:eastAsia="Times New Roman" w:hAnsi="Calibri" w:cs="Calibri"/>
          <w:color w:val="000000"/>
          <w:shd w:val="clear" w:color="auto" w:fill="FFFFFF"/>
        </w:rPr>
        <w:t xml:space="preserve"> of </w:t>
      </w:r>
      <w:proofErr w:type="spellStart"/>
      <w:r w:rsidR="3C95BA18" w:rsidRPr="00F046F2">
        <w:rPr>
          <w:rFonts w:ascii="Calibri" w:eastAsia="Times New Roman" w:hAnsi="Calibri" w:cs="Calibri"/>
          <w:color w:val="000000"/>
          <w:shd w:val="clear" w:color="auto" w:fill="FFFFFF"/>
        </w:rPr>
        <w:t>encounters</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between</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men</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working</w:t>
      </w:r>
      <w:proofErr w:type="spellEnd"/>
      <w:r w:rsidR="3C95BA18" w:rsidRPr="00F046F2">
        <w:rPr>
          <w:rFonts w:ascii="Calibri" w:eastAsia="Times New Roman" w:hAnsi="Calibri" w:cs="Calibri"/>
          <w:color w:val="000000"/>
          <w:shd w:val="clear" w:color="auto" w:fill="FFFFFF"/>
        </w:rPr>
        <w:t xml:space="preserve"> in the </w:t>
      </w:r>
      <w:proofErr w:type="spellStart"/>
      <w:r w:rsidR="3C95BA18" w:rsidRPr="00F046F2">
        <w:rPr>
          <w:rFonts w:ascii="Calibri" w:eastAsia="Times New Roman" w:hAnsi="Calibri" w:cs="Calibri"/>
          <w:color w:val="000000"/>
          <w:shd w:val="clear" w:color="auto" w:fill="FFFFFF"/>
        </w:rPr>
        <w:t>logging</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areas</w:t>
      </w:r>
      <w:proofErr w:type="spellEnd"/>
      <w:r w:rsidR="3C95BA18" w:rsidRPr="00F046F2">
        <w:rPr>
          <w:rFonts w:ascii="Calibri" w:eastAsia="Times New Roman" w:hAnsi="Calibri" w:cs="Calibri"/>
          <w:color w:val="000000"/>
          <w:shd w:val="clear" w:color="auto" w:fill="FFFFFF"/>
        </w:rPr>
        <w:t xml:space="preserve"> and </w:t>
      </w:r>
      <w:proofErr w:type="spellStart"/>
      <w:r w:rsidR="3C95BA18" w:rsidRPr="00F046F2">
        <w:rPr>
          <w:rFonts w:ascii="Calibri" w:eastAsia="Times New Roman" w:hAnsi="Calibri" w:cs="Calibri"/>
          <w:color w:val="000000"/>
          <w:shd w:val="clear" w:color="auto" w:fill="FFFFFF"/>
        </w:rPr>
        <w:t>local</w:t>
      </w:r>
      <w:proofErr w:type="spellEnd"/>
      <w:r w:rsidR="3C95BA18" w:rsidRPr="00F046F2">
        <w:rPr>
          <w:rFonts w:ascii="Calibri" w:eastAsia="Times New Roman" w:hAnsi="Calibri" w:cs="Calibri"/>
          <w:color w:val="000000"/>
          <w:shd w:val="clear" w:color="auto" w:fill="FFFFFF"/>
        </w:rPr>
        <w:t xml:space="preserve"> </w:t>
      </w:r>
      <w:proofErr w:type="spellStart"/>
      <w:r w:rsidR="3C95BA18" w:rsidRPr="00F046F2">
        <w:rPr>
          <w:rFonts w:ascii="Calibri" w:eastAsia="Times New Roman" w:hAnsi="Calibri" w:cs="Calibri"/>
          <w:color w:val="000000"/>
          <w:shd w:val="clear" w:color="auto" w:fill="FFFFFF"/>
        </w:rPr>
        <w:t>women</w:t>
      </w:r>
      <w:proofErr w:type="spellEnd"/>
      <w:r w:rsidR="3C95BA18" w:rsidRPr="00F046F2">
        <w:rPr>
          <w:rFonts w:ascii="Calibri" w:eastAsia="Times New Roman" w:hAnsi="Calibri" w:cs="Calibri"/>
          <w:color w:val="000000"/>
          <w:shd w:val="clear" w:color="auto" w:fill="FFFFFF"/>
        </w:rPr>
        <w:t xml:space="preserve"> and </w:t>
      </w:r>
      <w:proofErr w:type="spellStart"/>
      <w:r w:rsidR="3C95BA18" w:rsidRPr="00F046F2">
        <w:rPr>
          <w:rFonts w:ascii="Calibri" w:eastAsia="Times New Roman" w:hAnsi="Calibri" w:cs="Calibri"/>
          <w:color w:val="000000"/>
          <w:shd w:val="clear" w:color="auto" w:fill="FFFFFF"/>
        </w:rPr>
        <w:t>girls</w:t>
      </w:r>
      <w:proofErr w:type="spellEnd"/>
      <w:r w:rsidR="3652EE3F" w:rsidRPr="00F046F2">
        <w:rPr>
          <w:rFonts w:ascii="Calibri" w:eastAsia="Times New Roman" w:hAnsi="Calibri" w:cs="Calibri"/>
          <w:color w:val="000000"/>
          <w:shd w:val="clear" w:color="auto" w:fill="FFFFFF"/>
        </w:rPr>
        <w:t>.</w:t>
      </w:r>
      <w:r w:rsidR="5A1347EF" w:rsidRPr="3A5A28AC">
        <w:rPr>
          <w:rFonts w:asciiTheme="minorHAnsi" w:hAnsiTheme="minorHAnsi" w:cstheme="minorBidi"/>
          <w:lang w:val="en-US"/>
        </w:rPr>
        <w:t xml:space="preserve"> In addition, t</w:t>
      </w:r>
      <w:r w:rsidR="6CFB3001" w:rsidRPr="3A5A28AC">
        <w:rPr>
          <w:rFonts w:asciiTheme="minorHAnsi" w:hAnsiTheme="minorHAnsi" w:cstheme="minorBidi"/>
          <w:lang w:val="en-US"/>
        </w:rPr>
        <w:t xml:space="preserve">he presence of logging activities </w:t>
      </w:r>
      <w:r w:rsidR="00C33AB0" w:rsidRPr="3A5A28AC">
        <w:rPr>
          <w:rFonts w:asciiTheme="minorHAnsi" w:hAnsiTheme="minorHAnsi" w:cstheme="minorBidi"/>
          <w:lang w:val="en-US"/>
        </w:rPr>
        <w:t>has</w:t>
      </w:r>
      <w:r w:rsidR="6CFFB0EB" w:rsidRPr="3A5A28AC">
        <w:rPr>
          <w:rFonts w:asciiTheme="minorHAnsi" w:hAnsiTheme="minorHAnsi" w:cstheme="minorBidi"/>
          <w:lang w:val="en-US"/>
        </w:rPr>
        <w:t xml:space="preserve"> </w:t>
      </w:r>
      <w:r w:rsidR="6CFB3001" w:rsidRPr="3A5A28AC">
        <w:rPr>
          <w:rFonts w:asciiTheme="minorHAnsi" w:hAnsiTheme="minorHAnsi" w:cstheme="minorBidi"/>
          <w:lang w:val="en-US"/>
        </w:rPr>
        <w:t>create</w:t>
      </w:r>
      <w:r w:rsidR="6506155D" w:rsidRPr="3A5A28AC">
        <w:rPr>
          <w:rFonts w:asciiTheme="minorHAnsi" w:hAnsiTheme="minorHAnsi" w:cstheme="minorBidi"/>
          <w:lang w:val="en-US"/>
        </w:rPr>
        <w:t>d</w:t>
      </w:r>
      <w:r w:rsidR="6CFB3001" w:rsidRPr="3A5A28AC">
        <w:rPr>
          <w:rFonts w:asciiTheme="minorHAnsi" w:hAnsiTheme="minorHAnsi" w:cstheme="minorBidi"/>
          <w:lang w:val="en-US"/>
        </w:rPr>
        <w:t xml:space="preserve"> a situation where the sudden </w:t>
      </w:r>
      <w:r w:rsidR="784CDAD1" w:rsidRPr="3A5A28AC">
        <w:rPr>
          <w:rFonts w:asciiTheme="minorHAnsi" w:hAnsiTheme="minorHAnsi" w:cstheme="minorBidi"/>
          <w:lang w:val="en-US"/>
        </w:rPr>
        <w:t xml:space="preserve">increase </w:t>
      </w:r>
      <w:r w:rsidR="6CFB3001" w:rsidRPr="3A5A28AC">
        <w:rPr>
          <w:rFonts w:asciiTheme="minorHAnsi" w:hAnsiTheme="minorHAnsi" w:cstheme="minorBidi"/>
          <w:lang w:val="en-US"/>
        </w:rPr>
        <w:t xml:space="preserve">of salaries of local men involved in the logging industry </w:t>
      </w:r>
      <w:r w:rsidR="27773392" w:rsidRPr="3A5A28AC">
        <w:rPr>
          <w:rFonts w:asciiTheme="minorHAnsi" w:hAnsiTheme="minorHAnsi" w:cstheme="minorBidi"/>
          <w:lang w:val="en-US"/>
        </w:rPr>
        <w:t>resulted in the</w:t>
      </w:r>
      <w:r w:rsidR="6CFB3001" w:rsidRPr="3A5A28AC">
        <w:rPr>
          <w:rFonts w:asciiTheme="minorHAnsi" w:hAnsiTheme="minorHAnsi" w:cstheme="minorBidi"/>
          <w:lang w:val="en-US"/>
        </w:rPr>
        <w:t xml:space="preserve"> increased consumption of alcohol,</w:t>
      </w:r>
      <w:r w:rsidR="005452EF">
        <w:rPr>
          <w:rFonts w:asciiTheme="minorHAnsi" w:hAnsiTheme="minorHAnsi" w:cstheme="minorBidi"/>
          <w:lang w:val="en-US"/>
        </w:rPr>
        <w:t xml:space="preserve"> </w:t>
      </w:r>
      <w:r w:rsidR="6CFB3001" w:rsidRPr="3A5A28AC">
        <w:rPr>
          <w:rFonts w:asciiTheme="minorHAnsi" w:hAnsiTheme="minorHAnsi" w:cstheme="minorBidi"/>
          <w:lang w:val="en-US"/>
        </w:rPr>
        <w:t xml:space="preserve">which </w:t>
      </w:r>
      <w:r w:rsidR="00982438" w:rsidRPr="00982438">
        <w:rPr>
          <w:rFonts w:asciiTheme="minorHAnsi" w:hAnsiTheme="minorHAnsi" w:cstheme="minorBidi"/>
          <w:lang w:val="en-US"/>
        </w:rPr>
        <w:t>fuels patriarchal acts of violence against women, including domestic violence</w:t>
      </w:r>
      <w:r w:rsidR="00982438">
        <w:rPr>
          <w:rFonts w:asciiTheme="minorHAnsi" w:hAnsiTheme="minorHAnsi" w:cstheme="minorBidi"/>
          <w:lang w:val="en-US"/>
        </w:rPr>
        <w:t>.</w:t>
      </w:r>
    </w:p>
    <w:p w14:paraId="25C20F7D" w14:textId="3E42D8D6" w:rsidR="005A1928" w:rsidRDefault="72651369" w:rsidP="00836A27">
      <w:pPr>
        <w:pStyle w:val="ListParagraph"/>
        <w:numPr>
          <w:ilvl w:val="0"/>
          <w:numId w:val="7"/>
        </w:numPr>
        <w:jc w:val="both"/>
      </w:pPr>
      <w:r w:rsidRPr="00F046F2">
        <w:rPr>
          <w:rFonts w:ascii="Calibri" w:eastAsia="Times New Roman" w:hAnsi="Calibri" w:cs="Calibri"/>
          <w:color w:val="000000"/>
          <w:shd w:val="clear" w:color="auto" w:fill="FFFFFF"/>
        </w:rPr>
        <w:t xml:space="preserve">Several </w:t>
      </w:r>
      <w:r w:rsidR="016388D7">
        <w:rPr>
          <w:rFonts w:ascii="Calibri" w:eastAsia="Times New Roman" w:hAnsi="Calibri" w:cs="Calibri"/>
          <w:color w:val="000000"/>
          <w:shd w:val="clear" w:color="auto" w:fill="FFFFFF"/>
        </w:rPr>
        <w:t>women informed us</w:t>
      </w:r>
      <w:r w:rsidRPr="00F046F2">
        <w:rPr>
          <w:rFonts w:ascii="Calibri" w:eastAsia="Times New Roman" w:hAnsi="Calibri" w:cs="Calibri"/>
          <w:color w:val="000000"/>
          <w:shd w:val="clear" w:color="auto" w:fill="FFFFFF"/>
        </w:rPr>
        <w:t xml:space="preserve"> that girls as young as 13 or 14 </w:t>
      </w:r>
      <w:r w:rsidR="0BC0AADD">
        <w:rPr>
          <w:rFonts w:ascii="Calibri" w:eastAsia="Times New Roman" w:hAnsi="Calibri" w:cs="Calibri"/>
          <w:color w:val="000000"/>
          <w:shd w:val="clear" w:color="auto" w:fill="FFFFFF"/>
        </w:rPr>
        <w:t xml:space="preserve">years old </w:t>
      </w:r>
      <w:r w:rsidRPr="00F046F2">
        <w:rPr>
          <w:rFonts w:ascii="Calibri" w:eastAsia="Times New Roman" w:hAnsi="Calibri" w:cs="Calibri"/>
          <w:color w:val="000000"/>
          <w:shd w:val="clear" w:color="auto" w:fill="FFFFFF"/>
        </w:rPr>
        <w:t xml:space="preserve">are married off </w:t>
      </w:r>
      <w:proofErr w:type="gramStart"/>
      <w:r w:rsidRPr="00F046F2">
        <w:rPr>
          <w:rFonts w:ascii="Calibri" w:eastAsia="Times New Roman" w:hAnsi="Calibri" w:cs="Calibri"/>
          <w:color w:val="000000"/>
          <w:shd w:val="clear" w:color="auto" w:fill="FFFFFF"/>
        </w:rPr>
        <w:t>to</w:t>
      </w:r>
      <w:proofErr w:type="gramEnd"/>
      <w:r w:rsidRPr="00F046F2">
        <w:rPr>
          <w:rFonts w:ascii="Calibri" w:eastAsia="Times New Roman" w:hAnsi="Calibri" w:cs="Calibri"/>
          <w:color w:val="000000"/>
          <w:shd w:val="clear" w:color="auto" w:fill="FFFFFF"/>
        </w:rPr>
        <w:t xml:space="preserve"> much older men in the </w:t>
      </w:r>
      <w:r w:rsidR="1E45AD9E">
        <w:rPr>
          <w:rFonts w:ascii="Calibri" w:eastAsia="Times New Roman" w:hAnsi="Calibri" w:cs="Calibri"/>
          <w:color w:val="000000"/>
          <w:shd w:val="clear" w:color="auto" w:fill="FFFFFF"/>
        </w:rPr>
        <w:t xml:space="preserve">logging </w:t>
      </w:r>
      <w:r w:rsidRPr="00F046F2">
        <w:rPr>
          <w:rFonts w:ascii="Calibri" w:eastAsia="Times New Roman" w:hAnsi="Calibri" w:cs="Calibri"/>
          <w:color w:val="000000"/>
          <w:shd w:val="clear" w:color="auto" w:fill="FFFFFF"/>
        </w:rPr>
        <w:t xml:space="preserve">camp sites in exchange for financial promises to </w:t>
      </w:r>
      <w:r w:rsidR="03208815" w:rsidRPr="00F046F2">
        <w:rPr>
          <w:rFonts w:ascii="Calibri" w:eastAsia="Times New Roman" w:hAnsi="Calibri" w:cs="Calibri"/>
          <w:color w:val="000000"/>
          <w:shd w:val="clear" w:color="auto" w:fill="FFFFFF"/>
        </w:rPr>
        <w:t>the</w:t>
      </w:r>
      <w:r w:rsidR="25669577" w:rsidRPr="00F046F2">
        <w:rPr>
          <w:rFonts w:ascii="Calibri" w:eastAsia="Times New Roman" w:hAnsi="Calibri" w:cs="Calibri"/>
          <w:color w:val="000000"/>
          <w:shd w:val="clear" w:color="auto" w:fill="FFFFFF"/>
        </w:rPr>
        <w:t>ir</w:t>
      </w:r>
      <w:r w:rsidRPr="00F046F2">
        <w:rPr>
          <w:rFonts w:ascii="Calibri" w:eastAsia="Times New Roman" w:hAnsi="Calibri" w:cs="Calibri"/>
          <w:color w:val="000000"/>
          <w:shd w:val="clear" w:color="auto" w:fill="FFFFFF"/>
        </w:rPr>
        <w:t xml:space="preserve"> families</w:t>
      </w:r>
      <w:r w:rsidR="65945D09" w:rsidRPr="00F046F2">
        <w:rPr>
          <w:rFonts w:ascii="Calibri" w:eastAsia="Times New Roman" w:hAnsi="Calibri" w:cs="Calibri"/>
          <w:color w:val="000000"/>
          <w:shd w:val="clear" w:color="auto" w:fill="FFFFFF"/>
        </w:rPr>
        <w:t>,</w:t>
      </w:r>
      <w:r w:rsidRPr="00F046F2">
        <w:rPr>
          <w:rFonts w:ascii="Calibri" w:eastAsia="Times New Roman" w:hAnsi="Calibri" w:cs="Calibri"/>
          <w:color w:val="000000"/>
          <w:shd w:val="clear" w:color="auto" w:fill="FFFFFF"/>
        </w:rPr>
        <w:t xml:space="preserve"> such as repairing the roofs of their houses. As many of these girls are underage, these relationships may constitute sexual abuse. Many </w:t>
      </w:r>
      <w:r w:rsidRPr="00E8199C">
        <w:t xml:space="preserve">girls impregnated by the loggers are </w:t>
      </w:r>
      <w:r w:rsidR="6D3EBC64" w:rsidRPr="00E8199C">
        <w:t>later</w:t>
      </w:r>
      <w:r w:rsidRPr="00E8199C">
        <w:t xml:space="preserve"> left as single mothers and do not receive any paternity </w:t>
      </w:r>
      <w:r w:rsidR="723EC1D5" w:rsidRPr="00E8199C">
        <w:t>support,</w:t>
      </w:r>
      <w:r w:rsidRPr="00E8199C">
        <w:t xml:space="preserve"> especially once the loggers leave the area. Many girls are</w:t>
      </w:r>
      <w:r w:rsidR="03208815" w:rsidRPr="00E8199C">
        <w:t xml:space="preserve"> </w:t>
      </w:r>
      <w:r w:rsidR="18AC09BF" w:rsidRPr="00E8199C">
        <w:t>also</w:t>
      </w:r>
      <w:r w:rsidRPr="00E8199C">
        <w:t xml:space="preserve"> </w:t>
      </w:r>
      <w:r w:rsidRPr="00E8199C">
        <w:t xml:space="preserve">given </w:t>
      </w:r>
      <w:r w:rsidR="429D657B" w:rsidRPr="00E8199C">
        <w:t xml:space="preserve">away </w:t>
      </w:r>
      <w:r w:rsidRPr="00E8199C">
        <w:t>as “house girls”</w:t>
      </w:r>
      <w:r w:rsidR="51B78602" w:rsidRPr="00E8199C">
        <w:t xml:space="preserve">; </w:t>
      </w:r>
      <w:r w:rsidRPr="00E8199C">
        <w:t xml:space="preserve">this is an ambiguous term as the actual services given to the loggers is </w:t>
      </w:r>
      <w:r w:rsidR="3109F89B" w:rsidRPr="00E8199C">
        <w:t>un</w:t>
      </w:r>
      <w:r w:rsidRPr="00E8199C">
        <w:t xml:space="preserve">clear and the girls </w:t>
      </w:r>
      <w:r w:rsidR="230BFC3E" w:rsidRPr="00E8199C">
        <w:t>are</w:t>
      </w:r>
      <w:r w:rsidRPr="00E8199C">
        <w:t xml:space="preserve"> </w:t>
      </w:r>
      <w:r w:rsidR="0413708E" w:rsidRPr="00E8199C">
        <w:t xml:space="preserve">more </w:t>
      </w:r>
      <w:r w:rsidR="0035322E" w:rsidRPr="00E8199C">
        <w:t>vulnerable to</w:t>
      </w:r>
      <w:r w:rsidR="0413708E" w:rsidRPr="00E8199C">
        <w:t xml:space="preserve"> sexual abuse or to working long hours without pay. </w:t>
      </w:r>
    </w:p>
    <w:p w14:paraId="3C289275" w14:textId="59186CD0" w:rsidR="00893F2C" w:rsidRDefault="005B12D2" w:rsidP="002D71FB">
      <w:pPr>
        <w:pStyle w:val="ListParagraph"/>
        <w:numPr>
          <w:ilvl w:val="0"/>
          <w:numId w:val="7"/>
        </w:numPr>
        <w:jc w:val="both"/>
      </w:pPr>
      <w:r w:rsidRPr="005B12D2">
        <w:t xml:space="preserve">A report on the gendered effects of corporate logging in Malaita Island found that women in the region experienced sexual exploitation.  The UN Special Rapporteur on violence against women reported that the increased number of men working for logging companies in Solomon Islands had created a “market” for sexual </w:t>
      </w:r>
      <w:r w:rsidR="002D71FB" w:rsidRPr="005B12D2">
        <w:t>services and</w:t>
      </w:r>
      <w:r w:rsidRPr="005B12D2">
        <w:t xml:space="preserve"> had also resulted in cases of sexual exploitation and abuse.  The UN Special Rapporteur stated that the problem is</w:t>
      </w:r>
      <w:r w:rsidR="00E54247">
        <w:t xml:space="preserve"> also prompted by </w:t>
      </w:r>
      <w:r w:rsidRPr="005B12D2">
        <w:t xml:space="preserve">poverty and “is rendered possible due to a lack of awareness regarding commercial and sexual exploitation among the communities and the lack of monitoring of these camp sites by labor and environmental authorities.”  </w:t>
      </w:r>
    </w:p>
    <w:p w14:paraId="1D78D1E8" w14:textId="2A9624EA" w:rsidR="005A1928" w:rsidRPr="00411341" w:rsidRDefault="448038B5" w:rsidP="00672E5C">
      <w:pPr>
        <w:pStyle w:val="ListParagraph"/>
        <w:numPr>
          <w:ilvl w:val="0"/>
          <w:numId w:val="7"/>
        </w:numPr>
        <w:jc w:val="both"/>
      </w:pPr>
      <w:r>
        <w:t xml:space="preserve">We </w:t>
      </w:r>
      <w:r w:rsidR="1E45AD9E">
        <w:t xml:space="preserve">also </w:t>
      </w:r>
      <w:r>
        <w:t>received information from</w:t>
      </w:r>
      <w:r w:rsidRPr="006E53FF">
        <w:t xml:space="preserve"> the communities in Kolombangara Island, where several local girls were allegedly “sold” by their parents as sexual workers to logging workers, resulting in several pregnancies. </w:t>
      </w:r>
      <w:r w:rsidR="168C9E5F" w:rsidRPr="006E53FF">
        <w:t>As noted in one report, “</w:t>
      </w:r>
      <w:r w:rsidR="6BE3B342">
        <w:t xml:space="preserve">Logging operations are thus associated with the increase of unwanted (teenage) pregnancies, single mothers and children </w:t>
      </w:r>
      <w:r w:rsidR="19457EA1">
        <w:t>growing</w:t>
      </w:r>
      <w:r w:rsidR="6BE3B342">
        <w:t xml:space="preserve"> up fatherless, as expatriate</w:t>
      </w:r>
      <w:r w:rsidR="369EA685">
        <w:t xml:space="preserve"> logging staff </w:t>
      </w:r>
      <w:r w:rsidR="694C8EDC">
        <w:t xml:space="preserve">commonly stay in </w:t>
      </w:r>
      <w:r w:rsidR="70EB2AEF">
        <w:t>Solomon Islands temporarily</w:t>
      </w:r>
      <w:r w:rsidR="46945B43">
        <w:t>.</w:t>
      </w:r>
      <w:r w:rsidR="41529269">
        <w:t>”</w:t>
      </w:r>
      <w:r w:rsidR="00646628">
        <w:rPr>
          <w:rStyle w:val="FootnoteReference"/>
        </w:rPr>
        <w:footnoteReference w:id="20"/>
      </w:r>
      <w:r w:rsidR="6A900A8E">
        <w:t xml:space="preserve"> </w:t>
      </w:r>
      <w:r w:rsidR="7B9E7A54" w:rsidRPr="54AD4C58">
        <w:t>During the FGD, o</w:t>
      </w:r>
      <w:r w:rsidR="3DC9BAB9" w:rsidRPr="54AD4C58">
        <w:t>ne mother shared her concern over her daughter’s well-being</w:t>
      </w:r>
      <w:r w:rsidR="00383D5A">
        <w:t>,</w:t>
      </w:r>
      <w:r w:rsidR="3DC9BAB9" w:rsidRPr="54AD4C58">
        <w:t xml:space="preserve"> “there is security on the log pond, but they don’t pay attention to the girls who are roaming around or walking to the logging camp. They are paid to protect the machines, so that is what they do, but nobody protects our girls.”</w:t>
      </w:r>
    </w:p>
    <w:p w14:paraId="339C3227" w14:textId="648547B0" w:rsidR="00411341" w:rsidRPr="00672E5C" w:rsidRDefault="220AC858" w:rsidP="00836A27">
      <w:pPr>
        <w:pStyle w:val="ListParagraph"/>
        <w:numPr>
          <w:ilvl w:val="0"/>
          <w:numId w:val="7"/>
        </w:numPr>
        <w:jc w:val="both"/>
      </w:pPr>
      <w:r>
        <w:t>Women and girls who are victims of gender-based violence</w:t>
      </w:r>
      <w:r w:rsidR="3ADF36ED">
        <w:t xml:space="preserve"> in Solomon Islands</w:t>
      </w:r>
      <w:r>
        <w:t xml:space="preserve"> still face challenges in </w:t>
      </w:r>
      <w:r w:rsidR="63A37E23">
        <w:t>pursuing justice. E</w:t>
      </w:r>
      <w:r w:rsidR="68B3CDD7">
        <w:t xml:space="preserve">fforts </w:t>
      </w:r>
      <w:r w:rsidR="0035322E">
        <w:t>are needed</w:t>
      </w:r>
      <w:r w:rsidR="68B3CDD7">
        <w:t xml:space="preserve"> to enable women to access the formal justice system and to support survivors of violence.</w:t>
      </w:r>
      <w:r w:rsidR="169307B7">
        <w:t xml:space="preserve"> This is especially </w:t>
      </w:r>
      <w:r w:rsidR="491B2303">
        <w:t xml:space="preserve">the case </w:t>
      </w:r>
      <w:r w:rsidR="169307B7">
        <w:t>in rural areas where logging operations take place</w:t>
      </w:r>
      <w:r w:rsidR="5B9D7188">
        <w:t>;</w:t>
      </w:r>
      <w:r w:rsidR="5564626B">
        <w:t xml:space="preserve"> since </w:t>
      </w:r>
      <w:r w:rsidR="169307B7">
        <w:t>there are less trained care providers</w:t>
      </w:r>
      <w:r w:rsidR="00543F29">
        <w:t xml:space="preserve"> (social workers)</w:t>
      </w:r>
      <w:r w:rsidR="169307B7">
        <w:t>, police are less likely to be trained to handle abuse cases, and there are few formal justice options.</w:t>
      </w:r>
      <w:r w:rsidR="004213D0">
        <w:rPr>
          <w:rStyle w:val="FootnoteReference"/>
        </w:rPr>
        <w:footnoteReference w:id="21"/>
      </w:r>
    </w:p>
    <w:p w14:paraId="4FD9088E" w14:textId="77777777" w:rsidR="009912BB" w:rsidRPr="001B2CA9" w:rsidRDefault="009912BB" w:rsidP="009912BB">
      <w:pPr>
        <w:pStyle w:val="ListParagraph"/>
        <w:rPr>
          <w:rFonts w:cstheme="minorHAnsi"/>
        </w:rPr>
      </w:pPr>
    </w:p>
    <w:p w14:paraId="2A94C7AD" w14:textId="77C7C946" w:rsidR="003249CA" w:rsidRPr="002D78E1" w:rsidRDefault="003249CA" w:rsidP="003249CA">
      <w:pPr>
        <w:rPr>
          <w:i/>
          <w:iCs/>
          <w:lang w:val="en-US"/>
        </w:rPr>
      </w:pPr>
      <w:r w:rsidRPr="002D78E1">
        <w:rPr>
          <w:i/>
          <w:iCs/>
          <w:lang w:val="en-US"/>
        </w:rPr>
        <w:t>Suggested question</w:t>
      </w:r>
      <w:r w:rsidR="00242307">
        <w:rPr>
          <w:i/>
          <w:iCs/>
          <w:lang w:val="en-US"/>
        </w:rPr>
        <w:t>s</w:t>
      </w:r>
      <w:r w:rsidRPr="002D78E1">
        <w:rPr>
          <w:i/>
          <w:iCs/>
          <w:lang w:val="en-US"/>
        </w:rPr>
        <w:t xml:space="preserve"> for </w:t>
      </w:r>
      <w:r w:rsidR="00D6472D">
        <w:rPr>
          <w:i/>
          <w:iCs/>
          <w:lang w:val="en-US"/>
        </w:rPr>
        <w:t xml:space="preserve">the </w:t>
      </w:r>
      <w:r w:rsidRPr="002D78E1">
        <w:rPr>
          <w:i/>
          <w:iCs/>
          <w:lang w:val="en-US"/>
        </w:rPr>
        <w:t>State:</w:t>
      </w:r>
    </w:p>
    <w:p w14:paraId="59C3DA4A" w14:textId="2CAF3AD3" w:rsidR="003249CA" w:rsidRPr="00473E29" w:rsidRDefault="00560760" w:rsidP="3A5A28AC">
      <w:pPr>
        <w:pStyle w:val="ListParagraph"/>
        <w:numPr>
          <w:ilvl w:val="0"/>
          <w:numId w:val="18"/>
        </w:numPr>
        <w:jc w:val="both"/>
        <w:rPr>
          <w:i/>
          <w:iCs/>
        </w:rPr>
      </w:pPr>
      <w:r w:rsidRPr="00473E29">
        <w:rPr>
          <w:i/>
          <w:iCs/>
        </w:rPr>
        <w:t>Please p</w:t>
      </w:r>
      <w:r w:rsidR="00491E06" w:rsidRPr="00473E29">
        <w:rPr>
          <w:i/>
          <w:iCs/>
        </w:rPr>
        <w:t>rovide information on</w:t>
      </w:r>
      <w:r w:rsidR="001E33F5" w:rsidRPr="00473E29">
        <w:rPr>
          <w:i/>
          <w:iCs/>
        </w:rPr>
        <w:t xml:space="preserve"> </w:t>
      </w:r>
      <w:r w:rsidR="00F26092" w:rsidRPr="00473E29">
        <w:rPr>
          <w:i/>
          <w:iCs/>
        </w:rPr>
        <w:t xml:space="preserve">policies and </w:t>
      </w:r>
      <w:r w:rsidR="001E33F5" w:rsidRPr="00473E29">
        <w:rPr>
          <w:i/>
          <w:iCs/>
        </w:rPr>
        <w:t xml:space="preserve">measures </w:t>
      </w:r>
      <w:r w:rsidR="00491E06" w:rsidRPr="00473E29">
        <w:rPr>
          <w:i/>
          <w:iCs/>
        </w:rPr>
        <w:t xml:space="preserve">taken </w:t>
      </w:r>
      <w:r w:rsidR="001E33F5" w:rsidRPr="00473E29">
        <w:rPr>
          <w:i/>
          <w:iCs/>
        </w:rPr>
        <w:t xml:space="preserve">to </w:t>
      </w:r>
      <w:r w:rsidR="00E143D6" w:rsidRPr="00473E29">
        <w:rPr>
          <w:i/>
          <w:iCs/>
        </w:rPr>
        <w:t xml:space="preserve">prevent </w:t>
      </w:r>
      <w:r w:rsidR="00BE320C" w:rsidRPr="00473E29">
        <w:rPr>
          <w:i/>
          <w:iCs/>
        </w:rPr>
        <w:t>sexual abuse</w:t>
      </w:r>
      <w:r w:rsidR="00A92BC5" w:rsidRPr="00473E29">
        <w:rPr>
          <w:i/>
          <w:iCs/>
        </w:rPr>
        <w:t xml:space="preserve"> and domestic violence</w:t>
      </w:r>
      <w:r w:rsidR="00BE320C" w:rsidRPr="00473E29">
        <w:rPr>
          <w:i/>
          <w:iCs/>
        </w:rPr>
        <w:t xml:space="preserve">, </w:t>
      </w:r>
      <w:proofErr w:type="gramStart"/>
      <w:r w:rsidR="5FFF9D57" w:rsidRPr="00473E29">
        <w:rPr>
          <w:i/>
          <w:iCs/>
        </w:rPr>
        <w:t xml:space="preserve">and </w:t>
      </w:r>
      <w:r w:rsidR="00BE320C" w:rsidRPr="00473E29">
        <w:rPr>
          <w:i/>
          <w:iCs/>
        </w:rPr>
        <w:t>in particular</w:t>
      </w:r>
      <w:r w:rsidR="001E4405" w:rsidRPr="00473E29">
        <w:rPr>
          <w:i/>
          <w:iCs/>
        </w:rPr>
        <w:t>,</w:t>
      </w:r>
      <w:r w:rsidR="00BE320C" w:rsidRPr="00473E29">
        <w:rPr>
          <w:i/>
          <w:iCs/>
        </w:rPr>
        <w:t xml:space="preserve"> </w:t>
      </w:r>
      <w:r w:rsidR="4B5B970A" w:rsidRPr="00473E29">
        <w:rPr>
          <w:i/>
          <w:iCs/>
        </w:rPr>
        <w:t>when</w:t>
      </w:r>
      <w:proofErr w:type="gramEnd"/>
      <w:r w:rsidR="4B5B970A" w:rsidRPr="00473E29">
        <w:rPr>
          <w:i/>
          <w:iCs/>
        </w:rPr>
        <w:t xml:space="preserve"> such instances occur </w:t>
      </w:r>
      <w:r w:rsidR="00BE320C" w:rsidRPr="00473E29">
        <w:rPr>
          <w:i/>
          <w:iCs/>
        </w:rPr>
        <w:t xml:space="preserve">in the areas of logging </w:t>
      </w:r>
      <w:r w:rsidR="008E3972" w:rsidRPr="00473E29">
        <w:rPr>
          <w:i/>
          <w:iCs/>
        </w:rPr>
        <w:t>concessions</w:t>
      </w:r>
      <w:r w:rsidR="00491E06" w:rsidRPr="00473E29">
        <w:rPr>
          <w:i/>
          <w:iCs/>
        </w:rPr>
        <w:t xml:space="preserve">. </w:t>
      </w:r>
    </w:p>
    <w:p w14:paraId="55F5AE56" w14:textId="3881D6D2" w:rsidR="00621F4B" w:rsidRDefault="00491E06" w:rsidP="00304DCA">
      <w:pPr>
        <w:pStyle w:val="ListParagraph"/>
        <w:numPr>
          <w:ilvl w:val="0"/>
          <w:numId w:val="18"/>
        </w:numPr>
        <w:jc w:val="both"/>
        <w:rPr>
          <w:i/>
          <w:iCs/>
        </w:rPr>
      </w:pPr>
      <w:r w:rsidRPr="001A7740">
        <w:rPr>
          <w:i/>
          <w:iCs/>
        </w:rPr>
        <w:t>P</w:t>
      </w:r>
      <w:r w:rsidR="00560760">
        <w:rPr>
          <w:i/>
          <w:iCs/>
        </w:rPr>
        <w:t>lease p</w:t>
      </w:r>
      <w:r w:rsidRPr="001A7740">
        <w:rPr>
          <w:i/>
          <w:iCs/>
        </w:rPr>
        <w:t xml:space="preserve">rovide information </w:t>
      </w:r>
      <w:r w:rsidR="00E7789A">
        <w:rPr>
          <w:i/>
          <w:iCs/>
        </w:rPr>
        <w:t>and</w:t>
      </w:r>
      <w:r w:rsidRPr="001A7740">
        <w:rPr>
          <w:i/>
          <w:iCs/>
        </w:rPr>
        <w:t xml:space="preserve"> data </w:t>
      </w:r>
      <w:r w:rsidR="00D64B04">
        <w:rPr>
          <w:i/>
          <w:iCs/>
        </w:rPr>
        <w:t>on</w:t>
      </w:r>
      <w:r w:rsidR="00F45098">
        <w:rPr>
          <w:i/>
          <w:iCs/>
        </w:rPr>
        <w:t xml:space="preserve"> complaints,</w:t>
      </w:r>
      <w:r w:rsidR="00D64B04">
        <w:rPr>
          <w:i/>
          <w:iCs/>
        </w:rPr>
        <w:t xml:space="preserve"> </w:t>
      </w:r>
      <w:r w:rsidR="00A9034C">
        <w:rPr>
          <w:i/>
          <w:iCs/>
        </w:rPr>
        <w:t>investigations,</w:t>
      </w:r>
      <w:r w:rsidR="00393EE4">
        <w:rPr>
          <w:i/>
          <w:iCs/>
        </w:rPr>
        <w:t xml:space="preserve"> </w:t>
      </w:r>
      <w:r w:rsidR="00F45098">
        <w:rPr>
          <w:i/>
          <w:iCs/>
        </w:rPr>
        <w:t xml:space="preserve">and outcomes </w:t>
      </w:r>
      <w:r w:rsidR="00393EE4">
        <w:rPr>
          <w:i/>
          <w:iCs/>
        </w:rPr>
        <w:t xml:space="preserve">of </w:t>
      </w:r>
      <w:r w:rsidR="004734D6">
        <w:rPr>
          <w:i/>
          <w:iCs/>
        </w:rPr>
        <w:t>sexual abuse</w:t>
      </w:r>
      <w:r w:rsidR="00393EE4">
        <w:rPr>
          <w:i/>
          <w:iCs/>
        </w:rPr>
        <w:t xml:space="preserve"> </w:t>
      </w:r>
      <w:r w:rsidR="008E3972">
        <w:rPr>
          <w:i/>
          <w:iCs/>
        </w:rPr>
        <w:t>and domestic violence</w:t>
      </w:r>
      <w:r w:rsidR="00EF1378">
        <w:rPr>
          <w:i/>
          <w:iCs/>
        </w:rPr>
        <w:t>.</w:t>
      </w:r>
    </w:p>
    <w:p w14:paraId="42749CDA" w14:textId="4806C536" w:rsidR="001D06E8" w:rsidRPr="001A7740" w:rsidRDefault="001D06E8" w:rsidP="3A5A28AC">
      <w:pPr>
        <w:pStyle w:val="ListParagraph"/>
        <w:numPr>
          <w:ilvl w:val="0"/>
          <w:numId w:val="18"/>
        </w:numPr>
        <w:jc w:val="both"/>
        <w:rPr>
          <w:i/>
          <w:iCs/>
        </w:rPr>
      </w:pPr>
      <w:r w:rsidRPr="3A5A28AC">
        <w:rPr>
          <w:i/>
          <w:iCs/>
        </w:rPr>
        <w:t>P</w:t>
      </w:r>
      <w:r w:rsidR="00560760" w:rsidRPr="3A5A28AC">
        <w:rPr>
          <w:i/>
          <w:iCs/>
        </w:rPr>
        <w:t>lease p</w:t>
      </w:r>
      <w:r w:rsidRPr="3A5A28AC">
        <w:rPr>
          <w:i/>
          <w:iCs/>
        </w:rPr>
        <w:t xml:space="preserve">rovide information </w:t>
      </w:r>
      <w:r w:rsidR="00E7789A" w:rsidRPr="3A5A28AC">
        <w:rPr>
          <w:i/>
          <w:iCs/>
        </w:rPr>
        <w:t xml:space="preserve">and data </w:t>
      </w:r>
      <w:r w:rsidRPr="3A5A28AC">
        <w:rPr>
          <w:i/>
          <w:iCs/>
        </w:rPr>
        <w:t xml:space="preserve">on </w:t>
      </w:r>
      <w:r w:rsidR="7378B668" w:rsidRPr="3A5A28AC">
        <w:rPr>
          <w:i/>
          <w:iCs/>
        </w:rPr>
        <w:t xml:space="preserve">any </w:t>
      </w:r>
      <w:r w:rsidRPr="3A5A28AC">
        <w:rPr>
          <w:i/>
          <w:iCs/>
        </w:rPr>
        <w:t>remedies and</w:t>
      </w:r>
      <w:r w:rsidR="66866C69" w:rsidRPr="3A5A28AC">
        <w:rPr>
          <w:i/>
          <w:iCs/>
        </w:rPr>
        <w:t>/or</w:t>
      </w:r>
      <w:r w:rsidRPr="3A5A28AC">
        <w:rPr>
          <w:i/>
          <w:iCs/>
        </w:rPr>
        <w:t xml:space="preserve"> </w:t>
      </w:r>
      <w:r w:rsidR="54E2CBC2" w:rsidRPr="3A5A28AC">
        <w:rPr>
          <w:i/>
          <w:iCs/>
        </w:rPr>
        <w:t>reparation</w:t>
      </w:r>
      <w:r w:rsidR="00222D85" w:rsidRPr="3A5A28AC">
        <w:rPr>
          <w:i/>
          <w:iCs/>
        </w:rPr>
        <w:t xml:space="preserve"> given to women victims of </w:t>
      </w:r>
      <w:r w:rsidR="004734D6" w:rsidRPr="3A5A28AC">
        <w:rPr>
          <w:i/>
          <w:iCs/>
        </w:rPr>
        <w:t>sexual abuse</w:t>
      </w:r>
      <w:r w:rsidR="00B66B38" w:rsidRPr="3A5A28AC">
        <w:rPr>
          <w:i/>
          <w:iCs/>
        </w:rPr>
        <w:t xml:space="preserve"> and domestic violence</w:t>
      </w:r>
      <w:r w:rsidR="00222D85" w:rsidRPr="3A5A28AC">
        <w:rPr>
          <w:i/>
          <w:iCs/>
        </w:rPr>
        <w:t>.</w:t>
      </w:r>
    </w:p>
    <w:p w14:paraId="01E86B06" w14:textId="77777777" w:rsidR="00217602" w:rsidRDefault="00217602" w:rsidP="00304DCA">
      <w:pPr>
        <w:jc w:val="both"/>
        <w:rPr>
          <w:b/>
          <w:bCs/>
          <w:lang w:val="en-US"/>
        </w:rPr>
      </w:pPr>
    </w:p>
    <w:p w14:paraId="7A9AD7D2" w14:textId="78B8A0C7" w:rsidR="007C0D11" w:rsidRPr="00706B53" w:rsidRDefault="007C0D11" w:rsidP="007C0D11">
      <w:pPr>
        <w:jc w:val="both"/>
        <w:rPr>
          <w:b/>
          <w:bCs/>
          <w:lang w:val="en-US"/>
        </w:rPr>
      </w:pPr>
      <w:r>
        <w:rPr>
          <w:b/>
          <w:bCs/>
          <w:lang w:val="en-US"/>
        </w:rPr>
        <w:t xml:space="preserve">Trafficking and </w:t>
      </w:r>
      <w:r w:rsidR="000F1522">
        <w:rPr>
          <w:b/>
          <w:bCs/>
          <w:lang w:val="en-US"/>
        </w:rPr>
        <w:t>prostitution</w:t>
      </w:r>
      <w:r w:rsidR="006427F0">
        <w:rPr>
          <w:b/>
          <w:bCs/>
          <w:lang w:val="en-US"/>
        </w:rPr>
        <w:t xml:space="preserve"> </w:t>
      </w:r>
      <w:r>
        <w:rPr>
          <w:b/>
          <w:bCs/>
          <w:lang w:val="en-US"/>
        </w:rPr>
        <w:t xml:space="preserve">(Article 6) </w:t>
      </w:r>
    </w:p>
    <w:p w14:paraId="2156924B" w14:textId="77777777" w:rsidR="007C0D11" w:rsidRPr="00AE17BA" w:rsidRDefault="007C0D11" w:rsidP="007C0D11">
      <w:pPr>
        <w:pStyle w:val="MediumGrid21"/>
        <w:ind w:firstLine="708"/>
        <w:jc w:val="both"/>
        <w:rPr>
          <w:lang w:val="en-AU"/>
        </w:rPr>
      </w:pPr>
    </w:p>
    <w:p w14:paraId="5D749CBD" w14:textId="11A960FC" w:rsidR="006471C2" w:rsidRPr="006F37FF" w:rsidRDefault="3539F7B9" w:rsidP="006F37FF">
      <w:pPr>
        <w:pStyle w:val="ListParagraph"/>
        <w:numPr>
          <w:ilvl w:val="0"/>
          <w:numId w:val="7"/>
        </w:numPr>
        <w:jc w:val="both"/>
        <w:rPr>
          <w:lang w:val="en-AU"/>
        </w:rPr>
      </w:pPr>
      <w:r w:rsidRPr="006F37FF">
        <w:rPr>
          <w:lang w:val="en-AU"/>
        </w:rPr>
        <w:t>The Penal Code and Immigration Act 2012 of Solomon Islands criminalize s</w:t>
      </w:r>
      <w:r w:rsidR="6CBCBBB3" w:rsidRPr="006F37FF">
        <w:rPr>
          <w:lang w:val="en-AU"/>
        </w:rPr>
        <w:t>ex and</w:t>
      </w:r>
      <w:r w:rsidRPr="006F37FF">
        <w:rPr>
          <w:lang w:val="en-AU"/>
        </w:rPr>
        <w:t xml:space="preserve"> </w:t>
      </w:r>
      <w:r w:rsidR="6CBCBBB3" w:rsidRPr="006F37FF">
        <w:rPr>
          <w:lang w:val="en-AU"/>
        </w:rPr>
        <w:t>labour trafficking</w:t>
      </w:r>
      <w:r w:rsidRPr="006F37FF">
        <w:rPr>
          <w:lang w:val="en-AU"/>
        </w:rPr>
        <w:t>.</w:t>
      </w:r>
      <w:r w:rsidR="027BB72C" w:rsidRPr="006F37FF">
        <w:rPr>
          <w:lang w:val="en-AU"/>
        </w:rPr>
        <w:t xml:space="preserve"> </w:t>
      </w:r>
      <w:r w:rsidR="1D1FCFA8" w:rsidRPr="006F37FF">
        <w:rPr>
          <w:lang w:val="en-AU"/>
        </w:rPr>
        <w:t>Article 143 of the Solomon Islands Penal Code criminalize</w:t>
      </w:r>
      <w:r w:rsidR="69493E4F" w:rsidRPr="006F37FF">
        <w:rPr>
          <w:lang w:val="en-AU"/>
        </w:rPr>
        <w:t>s</w:t>
      </w:r>
      <w:r w:rsidR="1D1FCFA8" w:rsidRPr="006F37FF">
        <w:rPr>
          <w:lang w:val="en-AU"/>
        </w:rPr>
        <w:t xml:space="preserve"> child sex trafficking under its “child commercial sexual exploitation” provision and prescribe</w:t>
      </w:r>
      <w:r w:rsidR="4365242C" w:rsidRPr="006F37FF">
        <w:rPr>
          <w:lang w:val="en-AU"/>
        </w:rPr>
        <w:t>s</w:t>
      </w:r>
      <w:r w:rsidR="1D1FCFA8" w:rsidRPr="006F37FF">
        <w:rPr>
          <w:lang w:val="en-AU"/>
        </w:rPr>
        <w:t xml:space="preserve"> penalties of up to </w:t>
      </w:r>
      <w:r w:rsidR="37EC98CA" w:rsidRPr="006F37FF">
        <w:rPr>
          <w:lang w:val="en-AU"/>
        </w:rPr>
        <w:t>15 or 20</w:t>
      </w:r>
      <w:r w:rsidR="45D8DF02" w:rsidRPr="006F37FF">
        <w:rPr>
          <w:lang w:val="en-AU"/>
        </w:rPr>
        <w:t xml:space="preserve"> </w:t>
      </w:r>
      <w:r w:rsidR="37EC98CA" w:rsidRPr="006F37FF">
        <w:rPr>
          <w:lang w:val="en-AU"/>
        </w:rPr>
        <w:t>years</w:t>
      </w:r>
      <w:r w:rsidR="45D8DF02" w:rsidRPr="006F37FF">
        <w:rPr>
          <w:lang w:val="en-AU"/>
        </w:rPr>
        <w:t xml:space="preserve"> of</w:t>
      </w:r>
      <w:r w:rsidR="1D1FCFA8" w:rsidRPr="006F37FF">
        <w:rPr>
          <w:lang w:val="en-AU"/>
        </w:rPr>
        <w:t xml:space="preserve"> imprisonment, based on the child’s age. Article 145 of the penal code criminalized sex trafficking and </w:t>
      </w:r>
      <w:r w:rsidR="501C77C6" w:rsidRPr="006F37FF">
        <w:rPr>
          <w:lang w:val="en-AU"/>
        </w:rPr>
        <w:t>labour</w:t>
      </w:r>
      <w:r w:rsidR="1D1FCFA8" w:rsidRPr="006F37FF">
        <w:rPr>
          <w:lang w:val="en-AU"/>
        </w:rPr>
        <w:t xml:space="preserve"> trafficking when the offense </w:t>
      </w:r>
      <w:r w:rsidR="005A12B9" w:rsidRPr="006F37FF">
        <w:rPr>
          <w:lang w:val="en-AU"/>
        </w:rPr>
        <w:t>occurs</w:t>
      </w:r>
      <w:r w:rsidR="1D1FCFA8" w:rsidRPr="006F37FF">
        <w:rPr>
          <w:lang w:val="en-AU"/>
        </w:rPr>
        <w:t xml:space="preserve"> within the country.</w:t>
      </w:r>
      <w:r w:rsidR="4076CA8C" w:rsidRPr="006F37FF">
        <w:rPr>
          <w:lang w:val="en-AU"/>
        </w:rPr>
        <w:t xml:space="preserve"> </w:t>
      </w:r>
      <w:r w:rsidR="78D1C588" w:rsidRPr="006F37FF">
        <w:rPr>
          <w:lang w:val="en-AU"/>
        </w:rPr>
        <w:t>Amendments to the Penal Code (Amendment</w:t>
      </w:r>
      <w:proofErr w:type="gramStart"/>
      <w:r w:rsidR="78D1C588" w:rsidRPr="006F37FF">
        <w:rPr>
          <w:lang w:val="en-AU"/>
        </w:rPr>
        <w:t>)(</w:t>
      </w:r>
      <w:proofErr w:type="gramEnd"/>
      <w:r w:rsidR="78D1C588" w:rsidRPr="006F37FF">
        <w:rPr>
          <w:lang w:val="en-AU"/>
        </w:rPr>
        <w:t>Sexual Offences) Act 2016</w:t>
      </w:r>
      <w:r w:rsidR="28492CCB" w:rsidRPr="006F37FF">
        <w:rPr>
          <w:lang w:val="en-AU"/>
        </w:rPr>
        <w:t xml:space="preserve">  address trafficking in person</w:t>
      </w:r>
      <w:r w:rsidR="4E2BC594" w:rsidRPr="006F37FF">
        <w:rPr>
          <w:lang w:val="en-AU"/>
        </w:rPr>
        <w:t>s</w:t>
      </w:r>
      <w:r w:rsidR="28492CCB" w:rsidRPr="006F37FF">
        <w:rPr>
          <w:lang w:val="en-AU"/>
        </w:rPr>
        <w:t xml:space="preserve"> and sexual</w:t>
      </w:r>
      <w:r w:rsidR="40D45F84" w:rsidRPr="006F37FF">
        <w:rPr>
          <w:lang w:val="en-AU"/>
        </w:rPr>
        <w:t xml:space="preserve"> exploitation.</w:t>
      </w:r>
      <w:r w:rsidR="00585B38" w:rsidRPr="54AD4C58">
        <w:rPr>
          <w:rStyle w:val="FootnoteReference"/>
          <w:lang w:val="en-AU"/>
        </w:rPr>
        <w:footnoteReference w:id="22"/>
      </w:r>
    </w:p>
    <w:p w14:paraId="4E7F6158" w14:textId="6F49FF1E" w:rsidR="00E03F16" w:rsidRPr="006F37FF" w:rsidRDefault="4347B8FE" w:rsidP="006F37FF">
      <w:pPr>
        <w:pStyle w:val="ListParagraph"/>
        <w:numPr>
          <w:ilvl w:val="0"/>
          <w:numId w:val="7"/>
        </w:numPr>
        <w:jc w:val="both"/>
        <w:rPr>
          <w:lang w:val="en-AU"/>
        </w:rPr>
      </w:pPr>
      <w:r w:rsidRPr="006F37FF">
        <w:rPr>
          <w:lang w:val="en-AU"/>
        </w:rPr>
        <w:t>The Immigration Act 2012 (</w:t>
      </w:r>
      <w:r w:rsidR="6347AEA7" w:rsidRPr="006F37FF">
        <w:rPr>
          <w:lang w:val="en-AU"/>
        </w:rPr>
        <w:t xml:space="preserve">No 32 of 2012) </w:t>
      </w:r>
      <w:r w:rsidR="0D1DF6DF" w:rsidRPr="006F37FF">
        <w:rPr>
          <w:lang w:val="en-AU"/>
        </w:rPr>
        <w:t xml:space="preserve">was enacted as </w:t>
      </w:r>
      <w:r w:rsidR="044983EC" w:rsidRPr="006F37FF">
        <w:rPr>
          <w:lang w:val="en-AU"/>
        </w:rPr>
        <w:t>the first</w:t>
      </w:r>
      <w:r w:rsidR="368CCF30" w:rsidRPr="006F37FF">
        <w:rPr>
          <w:lang w:val="en-AU"/>
        </w:rPr>
        <w:t xml:space="preserve"> </w:t>
      </w:r>
      <w:r w:rsidR="044983EC" w:rsidRPr="006F37FF">
        <w:rPr>
          <w:lang w:val="en-AU"/>
        </w:rPr>
        <w:t>legislation in the Solomon Islands to directly address offences</w:t>
      </w:r>
      <w:r w:rsidR="368CCF30" w:rsidRPr="006F37FF">
        <w:rPr>
          <w:lang w:val="en-AU"/>
        </w:rPr>
        <w:t xml:space="preserve"> </w:t>
      </w:r>
      <w:r w:rsidR="044983EC" w:rsidRPr="006F37FF">
        <w:rPr>
          <w:lang w:val="en-AU"/>
        </w:rPr>
        <w:t xml:space="preserve">related to </w:t>
      </w:r>
      <w:r w:rsidR="59389F05" w:rsidRPr="006F37FF">
        <w:rPr>
          <w:lang w:val="en-AU"/>
        </w:rPr>
        <w:t>human</w:t>
      </w:r>
      <w:r w:rsidR="044983EC" w:rsidRPr="006F37FF">
        <w:rPr>
          <w:lang w:val="en-AU"/>
        </w:rPr>
        <w:t xml:space="preserve"> trafficking and smuggling. </w:t>
      </w:r>
      <w:r w:rsidR="4DF6F845" w:rsidRPr="006F37FF">
        <w:rPr>
          <w:lang w:val="en-AU"/>
        </w:rPr>
        <w:t>The Act</w:t>
      </w:r>
      <w:r w:rsidR="044983EC" w:rsidRPr="006F37FF">
        <w:rPr>
          <w:lang w:val="en-AU"/>
        </w:rPr>
        <w:t xml:space="preserve"> prohibits</w:t>
      </w:r>
      <w:r w:rsidR="368CCF30" w:rsidRPr="006F37FF">
        <w:rPr>
          <w:lang w:val="en-AU"/>
        </w:rPr>
        <w:t xml:space="preserve"> </w:t>
      </w:r>
      <w:r w:rsidR="044983EC" w:rsidRPr="006F37FF">
        <w:rPr>
          <w:lang w:val="en-AU"/>
        </w:rPr>
        <w:t xml:space="preserve">transnational forms of </w:t>
      </w:r>
      <w:r w:rsidR="7344D91A" w:rsidRPr="006F37FF">
        <w:rPr>
          <w:lang w:val="en-AU"/>
        </w:rPr>
        <w:t>trafficking and</w:t>
      </w:r>
      <w:r w:rsidR="368CCF30" w:rsidRPr="006F37FF">
        <w:rPr>
          <w:lang w:val="en-AU"/>
        </w:rPr>
        <w:t xml:space="preserve"> </w:t>
      </w:r>
      <w:r w:rsidR="2CF97281">
        <w:rPr>
          <w:lang w:val="en-AU"/>
        </w:rPr>
        <w:t>mandate</w:t>
      </w:r>
      <w:r w:rsidR="6BA277A5">
        <w:rPr>
          <w:lang w:val="en-AU"/>
        </w:rPr>
        <w:t>s</w:t>
      </w:r>
      <w:r w:rsidR="044983EC" w:rsidRPr="006F37FF">
        <w:rPr>
          <w:lang w:val="en-AU"/>
        </w:rPr>
        <w:t xml:space="preserve"> multiagency team inspections</w:t>
      </w:r>
      <w:r w:rsidR="368CCF30" w:rsidRPr="006F37FF">
        <w:rPr>
          <w:lang w:val="en-AU"/>
        </w:rPr>
        <w:t xml:space="preserve"> </w:t>
      </w:r>
      <w:r w:rsidR="1E91839A" w:rsidRPr="006F37FF">
        <w:rPr>
          <w:lang w:val="en-AU"/>
        </w:rPr>
        <w:t xml:space="preserve">of </w:t>
      </w:r>
      <w:r w:rsidR="044983EC" w:rsidRPr="006F37FF">
        <w:rPr>
          <w:lang w:val="en-AU"/>
        </w:rPr>
        <w:t>logging and fisheries sites to detect</w:t>
      </w:r>
      <w:r w:rsidR="368CCF30" w:rsidRPr="006F37FF">
        <w:rPr>
          <w:lang w:val="en-AU"/>
        </w:rPr>
        <w:t xml:space="preserve"> </w:t>
      </w:r>
      <w:r w:rsidR="044983EC" w:rsidRPr="006F37FF">
        <w:rPr>
          <w:lang w:val="en-AU"/>
        </w:rPr>
        <w:t>the presence of trafficking.</w:t>
      </w:r>
      <w:r w:rsidR="3687FC6D" w:rsidRPr="006F37FF">
        <w:rPr>
          <w:lang w:val="en-AU"/>
        </w:rPr>
        <w:t xml:space="preserve"> </w:t>
      </w:r>
      <w:r w:rsidR="1F2B2F93" w:rsidRPr="006F37FF">
        <w:rPr>
          <w:lang w:val="en-AU"/>
        </w:rPr>
        <w:t xml:space="preserve">The Government has also adopted </w:t>
      </w:r>
      <w:r w:rsidR="123A8BFE">
        <w:rPr>
          <w:lang w:val="en-AU"/>
        </w:rPr>
        <w:t>the</w:t>
      </w:r>
      <w:r w:rsidR="1F2B2F93" w:rsidRPr="006F37FF">
        <w:rPr>
          <w:lang w:val="en-AU"/>
        </w:rPr>
        <w:t xml:space="preserve"> National Action Plan against Human Trafficking and People Smuggling (2020-2025</w:t>
      </w:r>
      <w:r w:rsidR="00E8551E" w:rsidRPr="006F37FF">
        <w:rPr>
          <w:lang w:val="en-AU"/>
        </w:rPr>
        <w:t>), the</w:t>
      </w:r>
      <w:r w:rsidR="49E0C39D" w:rsidRPr="006F37FF">
        <w:rPr>
          <w:lang w:val="en-AU"/>
        </w:rPr>
        <w:t xml:space="preserve"> Anti-Human Trafficking Advisory Committee</w:t>
      </w:r>
      <w:r w:rsidR="00013FD5">
        <w:rPr>
          <w:lang w:val="en-AU"/>
        </w:rPr>
        <w:t>. The Government also</w:t>
      </w:r>
      <w:r w:rsidR="00FF03D1">
        <w:rPr>
          <w:lang w:val="en-AU"/>
        </w:rPr>
        <w:t xml:space="preserve"> established </w:t>
      </w:r>
      <w:r w:rsidR="00FF03D1" w:rsidRPr="006F37FF">
        <w:rPr>
          <w:lang w:val="en-AU"/>
        </w:rPr>
        <w:t>agencies</w:t>
      </w:r>
      <w:r w:rsidR="49E0C39D" w:rsidRPr="006F37FF">
        <w:rPr>
          <w:lang w:val="en-AU"/>
        </w:rPr>
        <w:t xml:space="preserve"> </w:t>
      </w:r>
      <w:r w:rsidR="52AD1D61" w:rsidRPr="006F37FF">
        <w:rPr>
          <w:lang w:val="en-AU"/>
        </w:rPr>
        <w:t>to lead</w:t>
      </w:r>
      <w:r w:rsidR="49E0C39D" w:rsidRPr="006F37FF">
        <w:rPr>
          <w:lang w:val="en-AU"/>
        </w:rPr>
        <w:t xml:space="preserve"> the country’s anti-trafficking </w:t>
      </w:r>
      <w:r w:rsidR="3E00BEB3" w:rsidRPr="006F37FF">
        <w:rPr>
          <w:lang w:val="en-AU"/>
        </w:rPr>
        <w:t>efforts</w:t>
      </w:r>
      <w:r w:rsidR="49E0C39D" w:rsidRPr="006F37FF">
        <w:rPr>
          <w:lang w:val="en-AU"/>
        </w:rPr>
        <w:t>.</w:t>
      </w:r>
      <w:r w:rsidR="00FD62B0" w:rsidRPr="54AD4C58">
        <w:rPr>
          <w:rStyle w:val="FootnoteReference"/>
          <w:lang w:val="en-AU"/>
        </w:rPr>
        <w:footnoteReference w:id="23"/>
      </w:r>
    </w:p>
    <w:p w14:paraId="00898D5C" w14:textId="043DDFAE" w:rsidR="00C05F79" w:rsidRPr="006F37FF" w:rsidRDefault="173466D5" w:rsidP="54AD4C58">
      <w:pPr>
        <w:pStyle w:val="ListParagraph"/>
        <w:numPr>
          <w:ilvl w:val="0"/>
          <w:numId w:val="7"/>
        </w:numPr>
        <w:jc w:val="both"/>
        <w:rPr>
          <w:lang w:val="en-AU"/>
        </w:rPr>
      </w:pPr>
      <w:r w:rsidRPr="54AD4C58">
        <w:rPr>
          <w:lang w:val="en-AU"/>
        </w:rPr>
        <w:t xml:space="preserve">According </w:t>
      </w:r>
      <w:r w:rsidR="6382B901" w:rsidRPr="54AD4C58">
        <w:rPr>
          <w:lang w:val="en-AU"/>
        </w:rPr>
        <w:t xml:space="preserve">to a survey </w:t>
      </w:r>
      <w:r w:rsidR="775E71A0" w:rsidRPr="54AD4C58">
        <w:rPr>
          <w:lang w:val="en-AU"/>
        </w:rPr>
        <w:t xml:space="preserve">conducted </w:t>
      </w:r>
      <w:r w:rsidR="6382B901" w:rsidRPr="54AD4C58">
        <w:rPr>
          <w:lang w:val="en-AU"/>
        </w:rPr>
        <w:t>by t</w:t>
      </w:r>
      <w:r w:rsidR="6004C7FA" w:rsidRPr="54AD4C58">
        <w:rPr>
          <w:lang w:val="en-AU"/>
        </w:rPr>
        <w:t>he International O</w:t>
      </w:r>
      <w:r w:rsidR="31F21CF0" w:rsidRPr="54AD4C58">
        <w:rPr>
          <w:lang w:val="en-AU"/>
        </w:rPr>
        <w:t>rganisation of Migration</w:t>
      </w:r>
      <w:r w:rsidR="3955330E" w:rsidRPr="54AD4C58">
        <w:rPr>
          <w:lang w:val="en-AU"/>
        </w:rPr>
        <w:t xml:space="preserve"> (IOM)</w:t>
      </w:r>
      <w:r w:rsidR="38771A44" w:rsidRPr="54AD4C58">
        <w:rPr>
          <w:lang w:val="en-AU"/>
        </w:rPr>
        <w:t>,</w:t>
      </w:r>
      <w:r w:rsidR="31F21CF0" w:rsidRPr="54AD4C58">
        <w:rPr>
          <w:lang w:val="en-AU"/>
        </w:rPr>
        <w:t xml:space="preserve"> </w:t>
      </w:r>
      <w:r w:rsidR="71C34701" w:rsidRPr="54AD4C58">
        <w:rPr>
          <w:lang w:val="en-AU"/>
        </w:rPr>
        <w:t>i</w:t>
      </w:r>
      <w:r w:rsidR="7B8A88DF" w:rsidRPr="54AD4C58">
        <w:rPr>
          <w:lang w:val="en-AU"/>
        </w:rPr>
        <w:t xml:space="preserve">n most cases, </w:t>
      </w:r>
      <w:r w:rsidR="00171AFD">
        <w:rPr>
          <w:lang w:val="en-AU"/>
        </w:rPr>
        <w:t>“</w:t>
      </w:r>
      <w:r w:rsidR="7B8A88DF" w:rsidRPr="54AD4C58">
        <w:rPr>
          <w:lang w:val="en-AU"/>
        </w:rPr>
        <w:t>a victim of trafficking is a person who has been deceived, coerced or</w:t>
      </w:r>
      <w:r w:rsidR="71C34701" w:rsidRPr="54AD4C58">
        <w:rPr>
          <w:lang w:val="en-AU"/>
        </w:rPr>
        <w:t xml:space="preserve"> </w:t>
      </w:r>
      <w:r w:rsidR="7B8A88DF" w:rsidRPr="54AD4C58">
        <w:rPr>
          <w:lang w:val="en-AU"/>
        </w:rPr>
        <w:t>forced to move from his/her family, community or country by another person for the</w:t>
      </w:r>
      <w:r w:rsidR="0BF1645E" w:rsidRPr="54AD4C58">
        <w:rPr>
          <w:lang w:val="en-AU"/>
        </w:rPr>
        <w:t xml:space="preserve"> </w:t>
      </w:r>
      <w:r w:rsidR="7B8A88DF" w:rsidRPr="54AD4C58">
        <w:rPr>
          <w:lang w:val="en-AU"/>
        </w:rPr>
        <w:t>purpose of exploitation</w:t>
      </w:r>
      <w:r w:rsidR="453525F3" w:rsidRPr="54AD4C58">
        <w:rPr>
          <w:lang w:val="en-AU"/>
        </w:rPr>
        <w:t>,</w:t>
      </w:r>
      <w:r w:rsidR="7B8A88DF" w:rsidRPr="54AD4C58">
        <w:rPr>
          <w:lang w:val="en-AU"/>
        </w:rPr>
        <w:t xml:space="preserve"> </w:t>
      </w:r>
      <w:r w:rsidR="453525F3" w:rsidRPr="54AD4C58">
        <w:rPr>
          <w:lang w:val="en-AU"/>
        </w:rPr>
        <w:t xml:space="preserve">in particular </w:t>
      </w:r>
      <w:r w:rsidR="1D6F0908" w:rsidRPr="54AD4C58">
        <w:rPr>
          <w:lang w:val="en-AU"/>
        </w:rPr>
        <w:t xml:space="preserve">for young women and girls </w:t>
      </w:r>
      <w:r w:rsidR="453525F3" w:rsidRPr="54AD4C58">
        <w:rPr>
          <w:lang w:val="en-AU"/>
        </w:rPr>
        <w:t>in the areas of logging concessions</w:t>
      </w:r>
      <w:r w:rsidR="002D3F21">
        <w:rPr>
          <w:lang w:val="en-AU"/>
        </w:rPr>
        <w:t>.”</w:t>
      </w:r>
      <w:r w:rsidR="002D3F21" w:rsidRPr="002D3F21">
        <w:rPr>
          <w:rStyle w:val="FootnoteReference"/>
          <w:lang w:val="en-AU"/>
        </w:rPr>
        <w:t xml:space="preserve"> </w:t>
      </w:r>
      <w:r w:rsidR="002D3F21" w:rsidRPr="54AD4C58">
        <w:rPr>
          <w:rStyle w:val="FootnoteReference"/>
          <w:lang w:val="en-AU"/>
        </w:rPr>
        <w:footnoteReference w:id="24"/>
      </w:r>
      <w:r w:rsidR="002D3F21" w:rsidRPr="54AD4C58">
        <w:rPr>
          <w:lang w:val="en-AU"/>
        </w:rPr>
        <w:t xml:space="preserve"> </w:t>
      </w:r>
      <w:r w:rsidR="366E713F" w:rsidRPr="54AD4C58">
        <w:rPr>
          <w:lang w:val="en-AU"/>
        </w:rPr>
        <w:t xml:space="preserve"> </w:t>
      </w:r>
      <w:r w:rsidR="49AF9546" w:rsidRPr="54AD4C58">
        <w:rPr>
          <w:lang w:val="en-AU"/>
        </w:rPr>
        <w:t>T</w:t>
      </w:r>
      <w:r w:rsidR="366E713F" w:rsidRPr="54AD4C58">
        <w:rPr>
          <w:lang w:val="en-AU"/>
        </w:rPr>
        <w:t xml:space="preserve">he survey </w:t>
      </w:r>
      <w:r w:rsidR="3217EC1C" w:rsidRPr="54AD4C58">
        <w:rPr>
          <w:lang w:val="en-AU"/>
        </w:rPr>
        <w:t xml:space="preserve">highlighted the importance of raising awareness and education since it </w:t>
      </w:r>
      <w:r w:rsidR="366E713F" w:rsidRPr="54AD4C58">
        <w:rPr>
          <w:lang w:val="en-AU"/>
        </w:rPr>
        <w:t xml:space="preserve">found that </w:t>
      </w:r>
      <w:r w:rsidR="6CA03C4B" w:rsidRPr="54AD4C58">
        <w:rPr>
          <w:lang w:val="en-AU"/>
        </w:rPr>
        <w:t>most of</w:t>
      </w:r>
      <w:r w:rsidR="366E713F" w:rsidRPr="54AD4C58">
        <w:rPr>
          <w:lang w:val="en-AU"/>
        </w:rPr>
        <w:t xml:space="preserve"> the population w</w:t>
      </w:r>
      <w:r w:rsidR="56E541EB" w:rsidRPr="54AD4C58">
        <w:rPr>
          <w:lang w:val="en-AU"/>
        </w:rPr>
        <w:t xml:space="preserve">as </w:t>
      </w:r>
      <w:r w:rsidR="366E713F" w:rsidRPr="54AD4C58">
        <w:rPr>
          <w:lang w:val="en-AU"/>
        </w:rPr>
        <w:t>not aware of laws relating to sexual exploitation and trafficking.</w:t>
      </w:r>
      <w:r w:rsidR="32158181" w:rsidRPr="54AD4C58">
        <w:rPr>
          <w:rStyle w:val="FootnoteReference"/>
          <w:lang w:val="en-AU"/>
        </w:rPr>
        <w:t xml:space="preserve"> </w:t>
      </w:r>
    </w:p>
    <w:p w14:paraId="676A3BBA" w14:textId="57198F2C" w:rsidR="00EC594A" w:rsidRPr="006F37FF" w:rsidRDefault="1F2B2F93" w:rsidP="54AD4C58">
      <w:pPr>
        <w:pStyle w:val="ListParagraph"/>
        <w:numPr>
          <w:ilvl w:val="0"/>
          <w:numId w:val="7"/>
        </w:numPr>
        <w:jc w:val="both"/>
        <w:rPr>
          <w:lang w:val="en-AU"/>
        </w:rPr>
      </w:pPr>
      <w:r w:rsidRPr="54AD4C58">
        <w:rPr>
          <w:lang w:val="en-AU"/>
        </w:rPr>
        <w:t xml:space="preserve">There is a concern on the </w:t>
      </w:r>
      <w:r w:rsidR="2A577BF6" w:rsidRPr="54AD4C58">
        <w:rPr>
          <w:lang w:val="en-AU"/>
        </w:rPr>
        <w:t xml:space="preserve">effective </w:t>
      </w:r>
      <w:r w:rsidRPr="54AD4C58">
        <w:rPr>
          <w:lang w:val="en-AU"/>
        </w:rPr>
        <w:t xml:space="preserve">implementation </w:t>
      </w:r>
      <w:r w:rsidR="2A577BF6" w:rsidRPr="54AD4C58">
        <w:rPr>
          <w:lang w:val="en-AU"/>
        </w:rPr>
        <w:t xml:space="preserve">of the existing </w:t>
      </w:r>
      <w:r w:rsidR="224F7D8F" w:rsidRPr="54AD4C58">
        <w:rPr>
          <w:lang w:val="en-AU"/>
        </w:rPr>
        <w:t xml:space="preserve">laws and policies </w:t>
      </w:r>
      <w:r w:rsidRPr="54AD4C58">
        <w:rPr>
          <w:lang w:val="en-AU"/>
        </w:rPr>
        <w:t xml:space="preserve">to prevent and punish trafficking in women and girls, </w:t>
      </w:r>
      <w:r w:rsidR="1CD50334" w:rsidRPr="54AD4C58">
        <w:rPr>
          <w:lang w:val="en-AU"/>
        </w:rPr>
        <w:t>including</w:t>
      </w:r>
      <w:r w:rsidRPr="54AD4C58">
        <w:rPr>
          <w:lang w:val="en-AU"/>
        </w:rPr>
        <w:t xml:space="preserve"> in the logging </w:t>
      </w:r>
      <w:r w:rsidR="1CD50334" w:rsidRPr="54AD4C58">
        <w:rPr>
          <w:lang w:val="en-AU"/>
        </w:rPr>
        <w:t>sector</w:t>
      </w:r>
      <w:r w:rsidRPr="54AD4C58">
        <w:rPr>
          <w:lang w:val="en-AU"/>
        </w:rPr>
        <w:t xml:space="preserve">. </w:t>
      </w:r>
      <w:r w:rsidR="0B3300EC" w:rsidRPr="54AD4C58">
        <w:rPr>
          <w:lang w:val="en-AU"/>
        </w:rPr>
        <w:t xml:space="preserve">As noted in one report, </w:t>
      </w:r>
      <w:r w:rsidR="0F654400" w:rsidRPr="54AD4C58">
        <w:rPr>
          <w:lang w:val="en-AU"/>
        </w:rPr>
        <w:t xml:space="preserve">Solomon Islands’ </w:t>
      </w:r>
      <w:r w:rsidR="4F1D0FED" w:rsidRPr="54AD4C58">
        <w:rPr>
          <w:lang w:val="en-AU"/>
        </w:rPr>
        <w:t>f</w:t>
      </w:r>
      <w:r w:rsidR="7DA6C6A9" w:rsidRPr="54AD4C58">
        <w:rPr>
          <w:lang w:val="en-AU"/>
        </w:rPr>
        <w:t xml:space="preserve">orestry officials stated that </w:t>
      </w:r>
      <w:r w:rsidR="4472839F" w:rsidRPr="54AD4C58">
        <w:rPr>
          <w:lang w:val="en-AU"/>
        </w:rPr>
        <w:t>“</w:t>
      </w:r>
      <w:r w:rsidR="4472839F" w:rsidRPr="6C1B8210">
        <w:rPr>
          <w:lang w:val="en-AU"/>
        </w:rPr>
        <w:t>a lack of industry regulation or laws outlining child protection and social safeguards prevented them from detecting and investigating potential abuses, including trafficking, related to logging operations’ impact on local communities.”</w:t>
      </w:r>
      <w:r w:rsidR="0F654400" w:rsidRPr="54AD4C58">
        <w:rPr>
          <w:lang w:val="en-AU"/>
        </w:rPr>
        <w:t xml:space="preserve"> </w:t>
      </w:r>
      <w:r w:rsidR="0F654400" w:rsidRPr="54AD4C58">
        <w:rPr>
          <w:lang w:val="en-AU"/>
        </w:rPr>
        <w:t>.</w:t>
      </w:r>
      <w:r w:rsidR="001B377C" w:rsidRPr="54AD4C58">
        <w:rPr>
          <w:rStyle w:val="FootnoteReference"/>
          <w:lang w:val="en-AU"/>
        </w:rPr>
        <w:footnoteReference w:id="25"/>
      </w:r>
      <w:r w:rsidR="49A92C55" w:rsidRPr="54AD4C58">
        <w:rPr>
          <w:lang w:val="en-AU"/>
        </w:rPr>
        <w:t xml:space="preserve"> </w:t>
      </w:r>
      <w:r w:rsidR="37881D6A" w:rsidRPr="54AD4C58">
        <w:rPr>
          <w:lang w:val="en-AU"/>
        </w:rPr>
        <w:t xml:space="preserve"> </w:t>
      </w:r>
      <w:r w:rsidR="271D1437" w:rsidRPr="54AD4C58">
        <w:rPr>
          <w:lang w:val="en-AU"/>
        </w:rPr>
        <w:t>I</w:t>
      </w:r>
      <w:r w:rsidR="38873577" w:rsidRPr="54AD4C58">
        <w:rPr>
          <w:lang w:val="en-AU"/>
        </w:rPr>
        <w:t>n 2021, there were</w:t>
      </w:r>
      <w:r w:rsidR="37881D6A" w:rsidRPr="54AD4C58">
        <w:rPr>
          <w:lang w:val="en-AU"/>
        </w:rPr>
        <w:t xml:space="preserve"> only</w:t>
      </w:r>
      <w:r w:rsidR="38873577" w:rsidRPr="54AD4C58">
        <w:rPr>
          <w:lang w:val="en-AU"/>
        </w:rPr>
        <w:t xml:space="preserve"> two</w:t>
      </w:r>
      <w:r w:rsidR="0547E1E0" w:rsidRPr="54AD4C58">
        <w:rPr>
          <w:lang w:val="en-AU"/>
        </w:rPr>
        <w:t xml:space="preserve"> perpetrators involved in trafficking </w:t>
      </w:r>
      <w:r w:rsidR="213AAFF5" w:rsidRPr="54AD4C58">
        <w:rPr>
          <w:lang w:val="en-AU"/>
        </w:rPr>
        <w:t xml:space="preserve">who </w:t>
      </w:r>
      <w:r w:rsidR="0547E1E0" w:rsidRPr="54AD4C58">
        <w:rPr>
          <w:lang w:val="en-AU"/>
        </w:rPr>
        <w:t xml:space="preserve">were </w:t>
      </w:r>
      <w:r w:rsidR="2BF8DF2B" w:rsidRPr="54AD4C58">
        <w:rPr>
          <w:lang w:val="en-AU"/>
        </w:rPr>
        <w:t xml:space="preserve">brought </w:t>
      </w:r>
      <w:r w:rsidR="0547E1E0" w:rsidRPr="54AD4C58">
        <w:rPr>
          <w:lang w:val="en-AU"/>
        </w:rPr>
        <w:t>before the courts in Solomon Islands, and</w:t>
      </w:r>
      <w:r w:rsidR="1EA131AB" w:rsidRPr="54AD4C58">
        <w:rPr>
          <w:lang w:val="en-AU"/>
        </w:rPr>
        <w:t xml:space="preserve"> only</w:t>
      </w:r>
      <w:r w:rsidR="0547E1E0" w:rsidRPr="54AD4C58">
        <w:rPr>
          <w:lang w:val="en-AU"/>
        </w:rPr>
        <w:t xml:space="preserve"> one </w:t>
      </w:r>
      <w:r w:rsidR="1EA131AB" w:rsidRPr="54AD4C58">
        <w:rPr>
          <w:lang w:val="en-AU"/>
        </w:rPr>
        <w:t xml:space="preserve">that had been </w:t>
      </w:r>
      <w:r w:rsidR="0547E1E0" w:rsidRPr="54AD4C58">
        <w:rPr>
          <w:lang w:val="en-AU"/>
        </w:rPr>
        <w:t>con</w:t>
      </w:r>
      <w:r w:rsidR="4B034383" w:rsidRPr="54AD4C58">
        <w:rPr>
          <w:lang w:val="en-AU"/>
        </w:rPr>
        <w:t>victed</w:t>
      </w:r>
      <w:r w:rsidR="5818BF97" w:rsidRPr="54AD4C58">
        <w:rPr>
          <w:lang w:val="en-AU"/>
        </w:rPr>
        <w:t>; he</w:t>
      </w:r>
      <w:r w:rsidR="690F5C7F" w:rsidRPr="54AD4C58">
        <w:rPr>
          <w:lang w:val="en-AU"/>
        </w:rPr>
        <w:t xml:space="preserve"> served </w:t>
      </w:r>
      <w:r w:rsidR="39469881" w:rsidRPr="54AD4C58">
        <w:rPr>
          <w:lang w:val="en-AU"/>
        </w:rPr>
        <w:t xml:space="preserve">his term and </w:t>
      </w:r>
      <w:r w:rsidR="015F2471" w:rsidRPr="54AD4C58">
        <w:rPr>
          <w:lang w:val="en-AU"/>
        </w:rPr>
        <w:t xml:space="preserve">has </w:t>
      </w:r>
      <w:r w:rsidR="39469881" w:rsidRPr="54AD4C58">
        <w:rPr>
          <w:lang w:val="en-AU"/>
        </w:rPr>
        <w:t>since returned to his country of origin.</w:t>
      </w:r>
      <w:r w:rsidR="00D158D6" w:rsidRPr="54AD4C58">
        <w:rPr>
          <w:rStyle w:val="FootnoteReference"/>
          <w:lang w:val="en-AU"/>
        </w:rPr>
        <w:footnoteReference w:id="26"/>
      </w:r>
    </w:p>
    <w:p w14:paraId="758B431E" w14:textId="77777777" w:rsidR="007C0D11" w:rsidRDefault="007C0D11" w:rsidP="005C2FC1">
      <w:pPr>
        <w:rPr>
          <w:b/>
          <w:bCs/>
          <w:lang w:val="en-US"/>
        </w:rPr>
      </w:pPr>
    </w:p>
    <w:p w14:paraId="1D9C66BF" w14:textId="77777777" w:rsidR="00C36672" w:rsidRPr="002D78E1" w:rsidRDefault="00C36672" w:rsidP="00C36672">
      <w:pPr>
        <w:rPr>
          <w:i/>
          <w:iCs/>
          <w:lang w:val="en-US"/>
        </w:rPr>
      </w:pPr>
      <w:r w:rsidRPr="002D78E1">
        <w:rPr>
          <w:i/>
          <w:iCs/>
          <w:lang w:val="en-US"/>
        </w:rPr>
        <w:t xml:space="preserve">Suggested questions for </w:t>
      </w:r>
      <w:r>
        <w:rPr>
          <w:i/>
          <w:iCs/>
          <w:lang w:val="en-US"/>
        </w:rPr>
        <w:t xml:space="preserve">the </w:t>
      </w:r>
      <w:r w:rsidRPr="002D78E1">
        <w:rPr>
          <w:i/>
          <w:iCs/>
          <w:lang w:val="en-US"/>
        </w:rPr>
        <w:t>State:</w:t>
      </w:r>
    </w:p>
    <w:p w14:paraId="43BC966E" w14:textId="42EFB017" w:rsidR="00871841" w:rsidRPr="00871841" w:rsidRDefault="00871841" w:rsidP="00C36672">
      <w:pPr>
        <w:pStyle w:val="ListParagraph"/>
        <w:numPr>
          <w:ilvl w:val="0"/>
          <w:numId w:val="19"/>
        </w:numPr>
        <w:jc w:val="both"/>
        <w:rPr>
          <w:b/>
        </w:rPr>
      </w:pPr>
      <w:r>
        <w:rPr>
          <w:bCs/>
          <w:i/>
          <w:iCs/>
        </w:rPr>
        <w:t>Please provide information on steps taken toward the ratification of the</w:t>
      </w:r>
      <w:r w:rsidR="008A468C" w:rsidRPr="008A468C">
        <w:rPr>
          <w:bCs/>
          <w:i/>
          <w:iCs/>
        </w:rPr>
        <w:t xml:space="preserve"> Protocol to Prevent, Suppress and Punish Trafficking in Persons, Especially Women and Children, supplementing the United Nations Convention against Transnational Organized Crime</w:t>
      </w:r>
      <w:r w:rsidR="008A468C">
        <w:rPr>
          <w:bCs/>
          <w:i/>
          <w:iCs/>
        </w:rPr>
        <w:t>.</w:t>
      </w:r>
    </w:p>
    <w:p w14:paraId="480A06F1" w14:textId="43C04FA7" w:rsidR="00A634F4" w:rsidRPr="00A634F4" w:rsidRDefault="00C36672" w:rsidP="00C36672">
      <w:pPr>
        <w:pStyle w:val="ListParagraph"/>
        <w:numPr>
          <w:ilvl w:val="0"/>
          <w:numId w:val="19"/>
        </w:numPr>
        <w:jc w:val="both"/>
        <w:rPr>
          <w:b/>
        </w:rPr>
      </w:pPr>
      <w:r w:rsidRPr="0006229E">
        <w:rPr>
          <w:i/>
          <w:iCs/>
        </w:rPr>
        <w:t xml:space="preserve">Please provide information on measures </w:t>
      </w:r>
      <w:r w:rsidR="00D00324">
        <w:rPr>
          <w:i/>
          <w:iCs/>
        </w:rPr>
        <w:t>or mechanism</w:t>
      </w:r>
      <w:r w:rsidR="00A634F4">
        <w:rPr>
          <w:i/>
          <w:iCs/>
        </w:rPr>
        <w:t xml:space="preserve">s for investigation, </w:t>
      </w:r>
      <w:proofErr w:type="gramStart"/>
      <w:r w:rsidR="00A634F4">
        <w:rPr>
          <w:i/>
          <w:iCs/>
        </w:rPr>
        <w:t>prosecution</w:t>
      </w:r>
      <w:proofErr w:type="gramEnd"/>
      <w:r w:rsidR="00A634F4">
        <w:rPr>
          <w:i/>
          <w:iCs/>
        </w:rPr>
        <w:t xml:space="preserve"> and punishment of trafficking offenders</w:t>
      </w:r>
      <w:r w:rsidR="00175F95">
        <w:rPr>
          <w:i/>
          <w:iCs/>
        </w:rPr>
        <w:t>.</w:t>
      </w:r>
    </w:p>
    <w:p w14:paraId="28DB0BD0" w14:textId="01E55226" w:rsidR="006753EC" w:rsidRPr="00AB5D83" w:rsidRDefault="006753EC" w:rsidP="00AB5D83">
      <w:pPr>
        <w:pStyle w:val="ListParagraph"/>
        <w:numPr>
          <w:ilvl w:val="0"/>
          <w:numId w:val="19"/>
        </w:numPr>
        <w:jc w:val="both"/>
        <w:rPr>
          <w:b/>
        </w:rPr>
      </w:pPr>
      <w:r w:rsidRPr="00FB0864">
        <w:rPr>
          <w:i/>
          <w:iCs/>
        </w:rPr>
        <w:t xml:space="preserve">Please provide information on policies to prevent trafficking in persons, to raise awareness among the population, as well as to </w:t>
      </w:r>
      <w:proofErr w:type="gramStart"/>
      <w:r w:rsidRPr="00FB0864">
        <w:rPr>
          <w:i/>
          <w:iCs/>
        </w:rPr>
        <w:t>provide assistance</w:t>
      </w:r>
      <w:proofErr w:type="gramEnd"/>
      <w:r w:rsidRPr="00FB0864">
        <w:rPr>
          <w:i/>
          <w:iCs/>
        </w:rPr>
        <w:t xml:space="preserve"> and legal support for victims.  </w:t>
      </w:r>
    </w:p>
    <w:p w14:paraId="5E0915F6" w14:textId="77777777" w:rsidR="00C36672" w:rsidRPr="00AB5D83" w:rsidRDefault="00C36672" w:rsidP="005C2FC1">
      <w:pPr>
        <w:rPr>
          <w:b/>
          <w:bCs/>
        </w:rPr>
      </w:pPr>
    </w:p>
    <w:p w14:paraId="103D47CC" w14:textId="77777777" w:rsidR="00242E5F" w:rsidRDefault="00242E5F" w:rsidP="00242E5F">
      <w:pPr>
        <w:jc w:val="both"/>
        <w:rPr>
          <w:b/>
          <w:bCs/>
          <w:lang w:val="en-US"/>
        </w:rPr>
      </w:pPr>
      <w:r>
        <w:rPr>
          <w:b/>
          <w:bCs/>
          <w:lang w:val="en-US"/>
        </w:rPr>
        <w:t xml:space="preserve">Participation in political and public life (Article 7) </w:t>
      </w:r>
    </w:p>
    <w:p w14:paraId="4AEA2FA7" w14:textId="77777777" w:rsidR="00A12FFC" w:rsidRDefault="00A12FFC" w:rsidP="00242E5F">
      <w:pPr>
        <w:jc w:val="both"/>
        <w:rPr>
          <w:b/>
          <w:bCs/>
          <w:lang w:val="en-US"/>
        </w:rPr>
      </w:pPr>
    </w:p>
    <w:p w14:paraId="7B5F7680" w14:textId="2670FD22" w:rsidR="00A12FFC" w:rsidRPr="00DD57C2" w:rsidRDefault="33EA40FF" w:rsidP="54AD4C58">
      <w:pPr>
        <w:pStyle w:val="ListParagraph"/>
        <w:numPr>
          <w:ilvl w:val="0"/>
          <w:numId w:val="7"/>
        </w:numPr>
        <w:jc w:val="both"/>
        <w:rPr>
          <w:rStyle w:val="Emphasis"/>
          <w:i w:val="0"/>
          <w:iCs w:val="0"/>
        </w:rPr>
      </w:pPr>
      <w:r>
        <w:t>Solomon Islands is</w:t>
      </w:r>
      <w:r w:rsidR="01F09924">
        <w:t xml:space="preserve"> a</w:t>
      </w:r>
      <w:r w:rsidR="5AFDF4EE">
        <w:t xml:space="preserve"> </w:t>
      </w:r>
      <w:r w:rsidRPr="54AD4C58">
        <w:rPr>
          <w:rStyle w:val="Emphasis"/>
          <w:i w:val="0"/>
          <w:iCs w:val="0"/>
        </w:rPr>
        <w:t xml:space="preserve">constitutional multiparty parliamentary democracy, with a </w:t>
      </w:r>
      <w:r w:rsidR="6AD764B8" w:rsidRPr="54AD4C58">
        <w:rPr>
          <w:rStyle w:val="Emphasis"/>
          <w:i w:val="0"/>
          <w:iCs w:val="0"/>
        </w:rPr>
        <w:t xml:space="preserve">unicameral Parliament composed of 50 Members of Parliament (MPs), elected </w:t>
      </w:r>
      <w:r w:rsidR="7F051452" w:rsidRPr="54AD4C58">
        <w:rPr>
          <w:rStyle w:val="Emphasis"/>
          <w:i w:val="0"/>
          <w:iCs w:val="0"/>
        </w:rPr>
        <w:t xml:space="preserve">every four years. Men and women have equal rights to stand as </w:t>
      </w:r>
      <w:r w:rsidR="5EF0700F" w:rsidRPr="54AD4C58">
        <w:rPr>
          <w:rStyle w:val="Emphasis"/>
          <w:i w:val="0"/>
          <w:iCs w:val="0"/>
        </w:rPr>
        <w:t xml:space="preserve">a </w:t>
      </w:r>
      <w:r w:rsidR="7F051452" w:rsidRPr="54AD4C58">
        <w:rPr>
          <w:rStyle w:val="Emphasis"/>
          <w:i w:val="0"/>
          <w:iCs w:val="0"/>
        </w:rPr>
        <w:t xml:space="preserve">candidate and to vote. </w:t>
      </w:r>
      <w:r w:rsidR="64745FD1" w:rsidRPr="54AD4C58">
        <w:rPr>
          <w:rStyle w:val="Emphasis"/>
          <w:i w:val="0"/>
          <w:iCs w:val="0"/>
        </w:rPr>
        <w:t>Article 48 of t</w:t>
      </w:r>
      <w:r w:rsidR="73A37E33" w:rsidRPr="54AD4C58">
        <w:rPr>
          <w:rStyle w:val="Emphasis"/>
          <w:i w:val="0"/>
          <w:iCs w:val="0"/>
        </w:rPr>
        <w:t>he Political Parties Integrity Act 2014 stipulates that</w:t>
      </w:r>
      <w:r w:rsidR="64745FD1" w:rsidRPr="54AD4C58">
        <w:rPr>
          <w:rStyle w:val="Emphasis"/>
          <w:i w:val="0"/>
          <w:iCs w:val="0"/>
        </w:rPr>
        <w:t xml:space="preserve"> </w:t>
      </w:r>
      <w:proofErr w:type="gramStart"/>
      <w:r w:rsidR="64745FD1" w:rsidRPr="54AD4C58">
        <w:rPr>
          <w:rStyle w:val="Emphasis"/>
          <w:i w:val="0"/>
          <w:iCs w:val="0"/>
        </w:rPr>
        <w:t>in order for</w:t>
      </w:r>
      <w:proofErr w:type="gramEnd"/>
      <w:r w:rsidR="64745FD1" w:rsidRPr="54AD4C58">
        <w:rPr>
          <w:rStyle w:val="Emphasis"/>
          <w:i w:val="0"/>
          <w:iCs w:val="0"/>
        </w:rPr>
        <w:t xml:space="preserve"> a political party to contest in an election, at least 10% of the party’s candidates must be </w:t>
      </w:r>
      <w:r w:rsidR="349E2F30" w:rsidRPr="6C1B8210">
        <w:rPr>
          <w:rStyle w:val="Emphasis"/>
          <w:i w:val="0"/>
          <w:iCs w:val="0"/>
        </w:rPr>
        <w:t>wom</w:t>
      </w:r>
      <w:r w:rsidR="1EEC4E96" w:rsidRPr="6C1B8210">
        <w:rPr>
          <w:rStyle w:val="Emphasis"/>
          <w:i w:val="0"/>
          <w:iCs w:val="0"/>
        </w:rPr>
        <w:t>e</w:t>
      </w:r>
      <w:r w:rsidR="349E2F30" w:rsidRPr="6C1B8210">
        <w:rPr>
          <w:rStyle w:val="Emphasis"/>
          <w:i w:val="0"/>
          <w:iCs w:val="0"/>
        </w:rPr>
        <w:t>n.</w:t>
      </w:r>
      <w:r w:rsidR="64745FD1" w:rsidRPr="54AD4C58">
        <w:rPr>
          <w:rStyle w:val="Emphasis"/>
          <w:i w:val="0"/>
          <w:iCs w:val="0"/>
        </w:rPr>
        <w:t xml:space="preserve"> </w:t>
      </w:r>
    </w:p>
    <w:p w14:paraId="0228D1DF" w14:textId="65347F41" w:rsidR="00E822F9" w:rsidRPr="00E822F9" w:rsidRDefault="2A01E993" w:rsidP="3A5A28AC">
      <w:pPr>
        <w:pStyle w:val="ListParagraph"/>
        <w:numPr>
          <w:ilvl w:val="0"/>
          <w:numId w:val="7"/>
        </w:numPr>
        <w:jc w:val="both"/>
        <w:rPr>
          <w:rStyle w:val="Emphasis"/>
          <w:i w:val="0"/>
          <w:iCs w:val="0"/>
        </w:rPr>
      </w:pPr>
      <w:r w:rsidRPr="3A5A28AC">
        <w:rPr>
          <w:rStyle w:val="Emphasis"/>
          <w:i w:val="0"/>
          <w:iCs w:val="0"/>
        </w:rPr>
        <w:t xml:space="preserve">The </w:t>
      </w:r>
      <w:r w:rsidR="09F6191B" w:rsidRPr="3A5A28AC">
        <w:rPr>
          <w:rStyle w:val="Emphasis"/>
          <w:i w:val="0"/>
          <w:iCs w:val="0"/>
        </w:rPr>
        <w:t>National Development Strategy of 2016-2025 aims</w:t>
      </w:r>
      <w:r w:rsidR="612F38DC" w:rsidRPr="3A5A28AC">
        <w:rPr>
          <w:rStyle w:val="Emphasis"/>
          <w:i w:val="0"/>
          <w:iCs w:val="0"/>
        </w:rPr>
        <w:t xml:space="preserve"> to improve </w:t>
      </w:r>
      <w:r w:rsidR="62B7CB49" w:rsidRPr="3A5A28AC">
        <w:rPr>
          <w:rStyle w:val="Emphasis"/>
          <w:i w:val="0"/>
          <w:iCs w:val="0"/>
        </w:rPr>
        <w:t>the social and economic lives of all Solomon Islanders</w:t>
      </w:r>
      <w:r w:rsidR="46D21023" w:rsidRPr="3A5A28AC">
        <w:rPr>
          <w:rStyle w:val="Emphasis"/>
          <w:i w:val="0"/>
          <w:iCs w:val="0"/>
        </w:rPr>
        <w:t>,</w:t>
      </w:r>
      <w:r w:rsidR="62B7CB49" w:rsidRPr="3A5A28AC">
        <w:rPr>
          <w:rStyle w:val="Emphasis"/>
          <w:i w:val="0"/>
          <w:iCs w:val="0"/>
        </w:rPr>
        <w:t xml:space="preserve"> as well as to improve gender equality throu</w:t>
      </w:r>
      <w:r w:rsidR="2E7276C8" w:rsidRPr="3A5A28AC">
        <w:rPr>
          <w:rStyle w:val="Emphasis"/>
          <w:i w:val="0"/>
          <w:iCs w:val="0"/>
        </w:rPr>
        <w:t xml:space="preserve">gh actions such as community engagement </w:t>
      </w:r>
      <w:proofErr w:type="spellStart"/>
      <w:r w:rsidR="2E7276C8" w:rsidRPr="3A5A28AC">
        <w:rPr>
          <w:rStyle w:val="Emphasis"/>
          <w:i w:val="0"/>
          <w:iCs w:val="0"/>
        </w:rPr>
        <w:t>programmes</w:t>
      </w:r>
      <w:proofErr w:type="spellEnd"/>
      <w:r w:rsidR="2E7276C8" w:rsidRPr="3A5A28AC">
        <w:rPr>
          <w:rStyle w:val="Emphasis"/>
          <w:i w:val="0"/>
          <w:iCs w:val="0"/>
        </w:rPr>
        <w:t xml:space="preserve"> and establishing </w:t>
      </w:r>
      <w:r w:rsidR="4F2202DE" w:rsidRPr="3A5A28AC">
        <w:rPr>
          <w:rStyle w:val="Emphasis"/>
          <w:i w:val="0"/>
          <w:iCs w:val="0"/>
        </w:rPr>
        <w:t>target</w:t>
      </w:r>
      <w:r w:rsidR="6D73BAC0" w:rsidRPr="3A5A28AC">
        <w:rPr>
          <w:rStyle w:val="Emphasis"/>
          <w:i w:val="0"/>
          <w:iCs w:val="0"/>
        </w:rPr>
        <w:t>s</w:t>
      </w:r>
      <w:r w:rsidR="4F2202DE" w:rsidRPr="3A5A28AC">
        <w:rPr>
          <w:rStyle w:val="Emphasis"/>
          <w:i w:val="0"/>
          <w:iCs w:val="0"/>
        </w:rPr>
        <w:t xml:space="preserve"> for the representation of women in </w:t>
      </w:r>
      <w:r w:rsidR="77CE08B8" w:rsidRPr="3A5A28AC">
        <w:rPr>
          <w:rStyle w:val="Emphasis"/>
          <w:i w:val="0"/>
          <w:iCs w:val="0"/>
        </w:rPr>
        <w:t>P</w:t>
      </w:r>
      <w:r w:rsidR="4F2202DE" w:rsidRPr="3A5A28AC">
        <w:rPr>
          <w:rStyle w:val="Emphasis"/>
          <w:i w:val="0"/>
          <w:iCs w:val="0"/>
        </w:rPr>
        <w:t xml:space="preserve">arliament, ministries, </w:t>
      </w:r>
      <w:r w:rsidR="768D0DD9" w:rsidRPr="3A5A28AC">
        <w:rPr>
          <w:rStyle w:val="Emphasis"/>
          <w:i w:val="0"/>
          <w:iCs w:val="0"/>
        </w:rPr>
        <w:t>S</w:t>
      </w:r>
      <w:r w:rsidR="4F2202DE" w:rsidRPr="3A5A28AC">
        <w:rPr>
          <w:rStyle w:val="Emphasis"/>
          <w:i w:val="0"/>
          <w:iCs w:val="0"/>
        </w:rPr>
        <w:t>tate women enterprises and in local government.</w:t>
      </w:r>
      <w:r w:rsidR="00B22DAD">
        <w:rPr>
          <w:rStyle w:val="FootnoteReference"/>
        </w:rPr>
        <w:footnoteReference w:id="27"/>
      </w:r>
      <w:r w:rsidR="4F2202DE" w:rsidRPr="3A5A28AC">
        <w:rPr>
          <w:rStyle w:val="Emphasis"/>
          <w:i w:val="0"/>
          <w:iCs w:val="0"/>
        </w:rPr>
        <w:t xml:space="preserve"> </w:t>
      </w:r>
    </w:p>
    <w:p w14:paraId="71C82BC6" w14:textId="6C4388F2" w:rsidR="00A755D7" w:rsidRPr="00B041F3" w:rsidRDefault="365A5A6C" w:rsidP="3A5A28AC">
      <w:pPr>
        <w:pStyle w:val="ListParagraph"/>
        <w:numPr>
          <w:ilvl w:val="0"/>
          <w:numId w:val="7"/>
        </w:numPr>
        <w:jc w:val="both"/>
        <w:rPr>
          <w:rStyle w:val="Emphasis"/>
          <w:i w:val="0"/>
          <w:iCs w:val="0"/>
        </w:rPr>
      </w:pPr>
      <w:r>
        <w:t xml:space="preserve">The percentage of women candidates increased </w:t>
      </w:r>
      <w:r w:rsidR="3854900A">
        <w:t>in</w:t>
      </w:r>
      <w:r>
        <w:t xml:space="preserve"> the 2019 </w:t>
      </w:r>
      <w:r w:rsidR="6B535741">
        <w:t>e</w:t>
      </w:r>
      <w:r>
        <w:t xml:space="preserve">lections. </w:t>
      </w:r>
      <w:r w:rsidR="7A25A3E0">
        <w:t>Women</w:t>
      </w:r>
      <w:r w:rsidR="3DB9F288">
        <w:t xml:space="preserve"> made up 4.9% (25), 5.8% (26), and 7.8% (26), of the candidate pool </w:t>
      </w:r>
      <w:r w:rsidR="4CC1B84C">
        <w:t xml:space="preserve">for </w:t>
      </w:r>
      <w:r w:rsidR="3DB9F288">
        <w:t>the elections in</w:t>
      </w:r>
      <w:r w:rsidR="17A702A3">
        <w:t xml:space="preserve"> 2010, 2014, and 2019</w:t>
      </w:r>
      <w:r w:rsidR="7DFF5A26">
        <w:t>, respectively</w:t>
      </w:r>
      <w:r w:rsidR="0025743C">
        <w:t xml:space="preserve">. </w:t>
      </w:r>
      <w:r w:rsidR="000E6D68">
        <w:rPr>
          <w:rStyle w:val="Emphasis"/>
          <w:i w:val="0"/>
          <w:iCs w:val="0"/>
        </w:rPr>
        <w:t>Thus, a</w:t>
      </w:r>
      <w:r w:rsidR="28F421CE" w:rsidRPr="3A5A28AC">
        <w:rPr>
          <w:rStyle w:val="Emphasis"/>
          <w:i w:val="0"/>
          <w:iCs w:val="0"/>
        </w:rPr>
        <w:t xml:space="preserve">s </w:t>
      </w:r>
      <w:r w:rsidR="07CAC074" w:rsidRPr="3A5A28AC">
        <w:rPr>
          <w:rStyle w:val="Emphasis"/>
          <w:i w:val="0"/>
          <w:iCs w:val="0"/>
        </w:rPr>
        <w:t xml:space="preserve">of </w:t>
      </w:r>
      <w:r w:rsidR="28F421CE" w:rsidRPr="3A5A28AC">
        <w:rPr>
          <w:rStyle w:val="Emphasis"/>
          <w:i w:val="0"/>
          <w:iCs w:val="0"/>
        </w:rPr>
        <w:t>April 2022</w:t>
      </w:r>
      <w:r w:rsidR="394E87D0" w:rsidRPr="3A5A28AC">
        <w:rPr>
          <w:rStyle w:val="Emphasis"/>
          <w:i w:val="0"/>
          <w:iCs w:val="0"/>
        </w:rPr>
        <w:t>,</w:t>
      </w:r>
      <w:r w:rsidR="5CD5E516" w:rsidRPr="3A5A28AC">
        <w:rPr>
          <w:rStyle w:val="Emphasis"/>
          <w:i w:val="0"/>
          <w:iCs w:val="0"/>
        </w:rPr>
        <w:t xml:space="preserve"> </w:t>
      </w:r>
      <w:r w:rsidR="28F421CE" w:rsidRPr="3A5A28AC">
        <w:rPr>
          <w:rStyle w:val="Emphasis"/>
          <w:i w:val="0"/>
          <w:iCs w:val="0"/>
        </w:rPr>
        <w:t>there are</w:t>
      </w:r>
      <w:r w:rsidR="5CD5E516" w:rsidRPr="3A5A28AC">
        <w:rPr>
          <w:rStyle w:val="Emphasis"/>
          <w:i w:val="0"/>
          <w:iCs w:val="0"/>
        </w:rPr>
        <w:t xml:space="preserve"> 4 women </w:t>
      </w:r>
      <w:r w:rsidR="30E52D27" w:rsidRPr="3A5A28AC">
        <w:rPr>
          <w:rStyle w:val="Emphasis"/>
          <w:i w:val="0"/>
          <w:iCs w:val="0"/>
        </w:rPr>
        <w:t xml:space="preserve">(8%) </w:t>
      </w:r>
      <w:r w:rsidR="5CD5E516" w:rsidRPr="3A5A28AC">
        <w:rPr>
          <w:rStyle w:val="Emphasis"/>
          <w:i w:val="0"/>
          <w:iCs w:val="0"/>
        </w:rPr>
        <w:t>out of 50 MPs in the Solomon Islands</w:t>
      </w:r>
      <w:r w:rsidR="30E52D27" w:rsidRPr="3A5A28AC">
        <w:rPr>
          <w:rStyle w:val="Emphasis"/>
          <w:i w:val="0"/>
          <w:iCs w:val="0"/>
        </w:rPr>
        <w:t>.</w:t>
      </w:r>
      <w:r w:rsidR="00E217A7">
        <w:rPr>
          <w:rStyle w:val="FootnoteReference"/>
        </w:rPr>
        <w:footnoteReference w:id="28"/>
      </w:r>
      <w:r w:rsidR="30E52D27" w:rsidRPr="3A5A28AC">
        <w:rPr>
          <w:rStyle w:val="Emphasis"/>
          <w:i w:val="0"/>
          <w:iCs w:val="0"/>
        </w:rPr>
        <w:t xml:space="preserve"> </w:t>
      </w:r>
      <w:r w:rsidR="298276E7" w:rsidRPr="3A5A28AC">
        <w:rPr>
          <w:rStyle w:val="Emphasis"/>
          <w:i w:val="0"/>
          <w:iCs w:val="0"/>
        </w:rPr>
        <w:t xml:space="preserve">Within the </w:t>
      </w:r>
      <w:r w:rsidR="48895EFF" w:rsidRPr="3A5A28AC">
        <w:rPr>
          <w:rStyle w:val="Emphasis"/>
          <w:i w:val="0"/>
          <w:iCs w:val="0"/>
        </w:rPr>
        <w:t xml:space="preserve">government </w:t>
      </w:r>
      <w:r w:rsidR="298276E7" w:rsidRPr="3A5A28AC">
        <w:rPr>
          <w:rStyle w:val="Emphasis"/>
          <w:i w:val="0"/>
          <w:iCs w:val="0"/>
        </w:rPr>
        <w:t xml:space="preserve">administration, </w:t>
      </w:r>
      <w:r w:rsidR="7F14167D" w:rsidRPr="3A5A28AC">
        <w:rPr>
          <w:rStyle w:val="Emphasis"/>
          <w:i w:val="0"/>
          <w:iCs w:val="0"/>
        </w:rPr>
        <w:t>in</w:t>
      </w:r>
      <w:r w:rsidR="298276E7" w:rsidRPr="3A5A28AC">
        <w:rPr>
          <w:rStyle w:val="Emphasis"/>
          <w:i w:val="0"/>
          <w:iCs w:val="0"/>
        </w:rPr>
        <w:t xml:space="preserve"> 2021,</w:t>
      </w:r>
      <w:r w:rsidR="4D0B51B3" w:rsidRPr="3A5A28AC">
        <w:rPr>
          <w:rStyle w:val="Emphasis"/>
          <w:i w:val="0"/>
          <w:iCs w:val="0"/>
        </w:rPr>
        <w:t xml:space="preserve"> there </w:t>
      </w:r>
      <w:r w:rsidR="3F633EED" w:rsidRPr="3A5A28AC">
        <w:rPr>
          <w:rStyle w:val="Emphasis"/>
          <w:i w:val="0"/>
          <w:iCs w:val="0"/>
        </w:rPr>
        <w:t xml:space="preserve">were </w:t>
      </w:r>
      <w:r w:rsidR="4D0B51B3" w:rsidRPr="3A5A28AC">
        <w:rPr>
          <w:rStyle w:val="Emphasis"/>
          <w:i w:val="0"/>
          <w:iCs w:val="0"/>
        </w:rPr>
        <w:t xml:space="preserve">only two women out of 21 </w:t>
      </w:r>
      <w:r w:rsidR="5597447C" w:rsidRPr="3A5A28AC">
        <w:rPr>
          <w:rStyle w:val="Emphasis"/>
          <w:i w:val="0"/>
          <w:iCs w:val="0"/>
        </w:rPr>
        <w:t xml:space="preserve">government </w:t>
      </w:r>
      <w:r w:rsidR="4D0B51B3" w:rsidRPr="3A5A28AC">
        <w:rPr>
          <w:rStyle w:val="Emphasis"/>
          <w:i w:val="0"/>
          <w:iCs w:val="0"/>
        </w:rPr>
        <w:t>ministers</w:t>
      </w:r>
      <w:r w:rsidR="5597447C" w:rsidRPr="3A5A28AC">
        <w:rPr>
          <w:rStyle w:val="Emphasis"/>
          <w:i w:val="0"/>
          <w:iCs w:val="0"/>
        </w:rPr>
        <w:t>.</w:t>
      </w:r>
      <w:r w:rsidR="00FC3E3B">
        <w:rPr>
          <w:rStyle w:val="FootnoteReference"/>
        </w:rPr>
        <w:footnoteReference w:id="29"/>
      </w:r>
      <w:r w:rsidR="5597447C" w:rsidRPr="3A5A28AC">
        <w:rPr>
          <w:rStyle w:val="Emphasis"/>
          <w:i w:val="0"/>
          <w:iCs w:val="0"/>
        </w:rPr>
        <w:t xml:space="preserve"> Meanwhile, </w:t>
      </w:r>
      <w:r w:rsidR="38D80AEE" w:rsidRPr="3A5A28AC">
        <w:rPr>
          <w:rStyle w:val="Emphasis"/>
          <w:i w:val="0"/>
          <w:iCs w:val="0"/>
        </w:rPr>
        <w:t>fo</w:t>
      </w:r>
      <w:r w:rsidR="3EFC9A56" w:rsidRPr="3A5A28AC">
        <w:rPr>
          <w:rStyle w:val="Emphasis"/>
          <w:i w:val="0"/>
          <w:iCs w:val="0"/>
        </w:rPr>
        <w:t>u</w:t>
      </w:r>
      <w:r w:rsidR="38D80AEE" w:rsidRPr="3A5A28AC">
        <w:rPr>
          <w:rStyle w:val="Emphasis"/>
          <w:i w:val="0"/>
          <w:iCs w:val="0"/>
        </w:rPr>
        <w:t xml:space="preserve">r </w:t>
      </w:r>
      <w:r w:rsidR="3EFC9A56" w:rsidRPr="3A5A28AC">
        <w:rPr>
          <w:rStyle w:val="Emphasis"/>
          <w:i w:val="0"/>
          <w:iCs w:val="0"/>
        </w:rPr>
        <w:t xml:space="preserve">(4) </w:t>
      </w:r>
      <w:r w:rsidR="38D80AEE" w:rsidRPr="3A5A28AC">
        <w:rPr>
          <w:rStyle w:val="Emphasis"/>
          <w:i w:val="0"/>
          <w:iCs w:val="0"/>
        </w:rPr>
        <w:t xml:space="preserve">out of 24 </w:t>
      </w:r>
      <w:r w:rsidR="5245357E" w:rsidRPr="3A5A28AC">
        <w:rPr>
          <w:rStyle w:val="Emphasis"/>
          <w:i w:val="0"/>
          <w:iCs w:val="0"/>
        </w:rPr>
        <w:t xml:space="preserve">Permanent Secretaries </w:t>
      </w:r>
      <w:r w:rsidR="4204CD68" w:rsidRPr="3A5A28AC">
        <w:rPr>
          <w:rStyle w:val="Emphasis"/>
          <w:i w:val="0"/>
          <w:iCs w:val="0"/>
        </w:rPr>
        <w:t>of the</w:t>
      </w:r>
      <w:r w:rsidR="3EFC9A56" w:rsidRPr="3A5A28AC">
        <w:rPr>
          <w:rStyle w:val="Emphasis"/>
          <w:i w:val="0"/>
          <w:iCs w:val="0"/>
        </w:rPr>
        <w:t xml:space="preserve"> </w:t>
      </w:r>
      <w:r w:rsidR="570B699F" w:rsidRPr="3A5A28AC">
        <w:rPr>
          <w:rStyle w:val="Emphasis"/>
          <w:i w:val="0"/>
          <w:iCs w:val="0"/>
        </w:rPr>
        <w:t>24 government</w:t>
      </w:r>
      <w:r w:rsidR="3EFC9A56" w:rsidRPr="3A5A28AC">
        <w:rPr>
          <w:rStyle w:val="Emphasis"/>
          <w:i w:val="0"/>
          <w:iCs w:val="0"/>
        </w:rPr>
        <w:t xml:space="preserve"> ministries </w:t>
      </w:r>
      <w:r w:rsidR="5245357E" w:rsidRPr="3A5A28AC">
        <w:rPr>
          <w:rStyle w:val="Emphasis"/>
          <w:i w:val="0"/>
          <w:iCs w:val="0"/>
        </w:rPr>
        <w:t xml:space="preserve">are women (17%), while </w:t>
      </w:r>
      <w:r w:rsidR="4204CD68" w:rsidRPr="3A5A28AC">
        <w:rPr>
          <w:rStyle w:val="Emphasis"/>
          <w:i w:val="0"/>
          <w:iCs w:val="0"/>
        </w:rPr>
        <w:t>for the position of Deputy Secretaries, 14% were women and 86% were men. At the Director level, 18% were women and 82% were men.</w:t>
      </w:r>
      <w:r w:rsidR="00593C68">
        <w:rPr>
          <w:rStyle w:val="FootnoteReference"/>
        </w:rPr>
        <w:footnoteReference w:id="30"/>
      </w:r>
    </w:p>
    <w:p w14:paraId="57A1546B" w14:textId="000464E3" w:rsidR="00200930" w:rsidRPr="00091EA2" w:rsidRDefault="1E0D9907" w:rsidP="54AD4C58">
      <w:pPr>
        <w:pStyle w:val="ListParagraph"/>
        <w:numPr>
          <w:ilvl w:val="0"/>
          <w:numId w:val="7"/>
        </w:numPr>
        <w:jc w:val="both"/>
        <w:rPr>
          <w:rStyle w:val="Emphasis"/>
          <w:i w:val="0"/>
          <w:iCs w:val="0"/>
        </w:rPr>
      </w:pPr>
      <w:r w:rsidRPr="54AD4C58">
        <w:rPr>
          <w:rStyle w:val="Emphasis"/>
          <w:i w:val="0"/>
          <w:iCs w:val="0"/>
        </w:rPr>
        <w:t>Women are underr</w:t>
      </w:r>
      <w:r w:rsidR="009575B9" w:rsidRPr="54AD4C58">
        <w:rPr>
          <w:rStyle w:val="Emphasis"/>
          <w:i w:val="0"/>
          <w:iCs w:val="0"/>
        </w:rPr>
        <w:t xml:space="preserve">epresented in many areas of business leadership. </w:t>
      </w:r>
      <w:r w:rsidR="3161401F" w:rsidRPr="54AD4C58">
        <w:rPr>
          <w:rStyle w:val="Emphasis"/>
          <w:i w:val="0"/>
          <w:iCs w:val="0"/>
        </w:rPr>
        <w:t xml:space="preserve">A </w:t>
      </w:r>
      <w:r w:rsidR="009575B9" w:rsidRPr="54AD4C58">
        <w:rPr>
          <w:rStyle w:val="Emphasis"/>
          <w:i w:val="0"/>
          <w:iCs w:val="0"/>
        </w:rPr>
        <w:t>s</w:t>
      </w:r>
      <w:r w:rsidR="3161401F" w:rsidRPr="54AD4C58">
        <w:rPr>
          <w:rStyle w:val="Emphasis"/>
          <w:i w:val="0"/>
          <w:iCs w:val="0"/>
        </w:rPr>
        <w:t xml:space="preserve">tudy </w:t>
      </w:r>
      <w:r w:rsidR="6D41C5DE" w:rsidRPr="54AD4C58">
        <w:rPr>
          <w:rStyle w:val="Emphasis"/>
          <w:i w:val="0"/>
          <w:iCs w:val="0"/>
        </w:rPr>
        <w:t xml:space="preserve">published in 2021 </w:t>
      </w:r>
      <w:r w:rsidR="009575B9" w:rsidRPr="54AD4C58">
        <w:rPr>
          <w:rStyle w:val="Emphasis"/>
          <w:i w:val="0"/>
          <w:iCs w:val="0"/>
        </w:rPr>
        <w:t xml:space="preserve">among </w:t>
      </w:r>
      <w:r w:rsidR="6D41C5DE" w:rsidRPr="54AD4C58">
        <w:rPr>
          <w:rStyle w:val="Emphasis"/>
          <w:i w:val="0"/>
          <w:iCs w:val="0"/>
        </w:rPr>
        <w:t>3</w:t>
      </w:r>
      <w:r w:rsidR="5B66F3D9" w:rsidRPr="54AD4C58">
        <w:rPr>
          <w:rStyle w:val="Emphasis"/>
          <w:i w:val="0"/>
          <w:iCs w:val="0"/>
        </w:rPr>
        <w:t>0 organizations, comprising 20 private sector</w:t>
      </w:r>
      <w:r w:rsidR="6D41C5DE" w:rsidRPr="54AD4C58">
        <w:rPr>
          <w:rStyle w:val="Emphasis"/>
          <w:i w:val="0"/>
          <w:iCs w:val="0"/>
        </w:rPr>
        <w:t xml:space="preserve"> </w:t>
      </w:r>
      <w:r w:rsidR="5B66F3D9" w:rsidRPr="54AD4C58">
        <w:rPr>
          <w:rStyle w:val="Emphasis"/>
          <w:i w:val="0"/>
          <w:iCs w:val="0"/>
        </w:rPr>
        <w:t xml:space="preserve">organizations, 9 </w:t>
      </w:r>
      <w:r w:rsidR="5F41ED44" w:rsidRPr="54AD4C58">
        <w:rPr>
          <w:rStyle w:val="Emphasis"/>
          <w:i w:val="0"/>
          <w:iCs w:val="0"/>
        </w:rPr>
        <w:t>State-owned enterprises</w:t>
      </w:r>
      <w:r w:rsidR="5B66F3D9" w:rsidRPr="54AD4C58">
        <w:rPr>
          <w:rStyle w:val="Emphasis"/>
          <w:i w:val="0"/>
          <w:iCs w:val="0"/>
        </w:rPr>
        <w:t>, and an industry association</w:t>
      </w:r>
      <w:r w:rsidR="4ECF4CF8" w:rsidRPr="54AD4C58">
        <w:rPr>
          <w:rStyle w:val="Emphasis"/>
          <w:i w:val="0"/>
          <w:iCs w:val="0"/>
        </w:rPr>
        <w:t xml:space="preserve"> found that </w:t>
      </w:r>
      <w:r w:rsidR="4C6DFDD9" w:rsidRPr="54AD4C58">
        <w:rPr>
          <w:rStyle w:val="Emphasis"/>
          <w:i w:val="0"/>
          <w:iCs w:val="0"/>
        </w:rPr>
        <w:t xml:space="preserve">only </w:t>
      </w:r>
      <w:r w:rsidR="2434E842" w:rsidRPr="54AD4C58">
        <w:rPr>
          <w:rStyle w:val="Emphasis"/>
          <w:i w:val="0"/>
          <w:iCs w:val="0"/>
        </w:rPr>
        <w:t xml:space="preserve">11% </w:t>
      </w:r>
      <w:r w:rsidR="0F038742" w:rsidRPr="54AD4C58">
        <w:rPr>
          <w:rStyle w:val="Emphasis"/>
          <w:i w:val="0"/>
          <w:iCs w:val="0"/>
        </w:rPr>
        <w:t>of those in</w:t>
      </w:r>
      <w:r w:rsidR="2434E842" w:rsidRPr="54AD4C58">
        <w:rPr>
          <w:rStyle w:val="Emphasis"/>
          <w:i w:val="0"/>
          <w:iCs w:val="0"/>
        </w:rPr>
        <w:t xml:space="preserve"> </w:t>
      </w:r>
      <w:r w:rsidR="4ECF4CF8" w:rsidRPr="54AD4C58">
        <w:rPr>
          <w:rStyle w:val="Emphasis"/>
          <w:i w:val="0"/>
          <w:iCs w:val="0"/>
        </w:rPr>
        <w:t xml:space="preserve">board director positions </w:t>
      </w:r>
      <w:r w:rsidR="7203B48D" w:rsidRPr="54AD4C58">
        <w:rPr>
          <w:rStyle w:val="Emphasis"/>
          <w:i w:val="0"/>
          <w:iCs w:val="0"/>
        </w:rPr>
        <w:t xml:space="preserve">were women </w:t>
      </w:r>
      <w:r w:rsidR="4ECF4CF8" w:rsidRPr="54AD4C58">
        <w:rPr>
          <w:rStyle w:val="Emphasis"/>
          <w:i w:val="0"/>
          <w:iCs w:val="0"/>
        </w:rPr>
        <w:t>in Solomon Islands</w:t>
      </w:r>
      <w:r w:rsidR="070AD9CB" w:rsidRPr="54AD4C58">
        <w:rPr>
          <w:rStyle w:val="Emphasis"/>
          <w:i w:val="0"/>
          <w:iCs w:val="0"/>
        </w:rPr>
        <w:t>.</w:t>
      </w:r>
      <w:r w:rsidR="004071D1">
        <w:rPr>
          <w:rStyle w:val="FootnoteReference"/>
        </w:rPr>
        <w:footnoteReference w:id="31"/>
      </w:r>
      <w:r w:rsidR="4ECF4CF8" w:rsidRPr="54AD4C58">
        <w:rPr>
          <w:rStyle w:val="Emphasis"/>
          <w:i w:val="0"/>
          <w:iCs w:val="0"/>
        </w:rPr>
        <w:t xml:space="preserve"> </w:t>
      </w:r>
      <w:r w:rsidR="070AD9CB" w:rsidRPr="54AD4C58">
        <w:rPr>
          <w:rStyle w:val="Emphasis"/>
          <w:i w:val="0"/>
          <w:iCs w:val="0"/>
        </w:rPr>
        <w:t xml:space="preserve"> </w:t>
      </w:r>
      <w:r w:rsidR="4ECF4CF8" w:rsidRPr="54AD4C58">
        <w:rPr>
          <w:rStyle w:val="Emphasis"/>
          <w:i w:val="0"/>
          <w:iCs w:val="0"/>
        </w:rPr>
        <w:t xml:space="preserve">No women </w:t>
      </w:r>
      <w:r w:rsidR="4524BE64" w:rsidRPr="54AD4C58">
        <w:rPr>
          <w:rStyle w:val="Emphasis"/>
          <w:i w:val="0"/>
          <w:iCs w:val="0"/>
        </w:rPr>
        <w:t xml:space="preserve">held </w:t>
      </w:r>
      <w:r w:rsidR="4ECF4CF8" w:rsidRPr="54AD4C58">
        <w:rPr>
          <w:rStyle w:val="Emphasis"/>
          <w:i w:val="0"/>
          <w:iCs w:val="0"/>
        </w:rPr>
        <w:t>the position of board chair within the sample,</w:t>
      </w:r>
      <w:r w:rsidR="22D43A28" w:rsidRPr="54AD4C58">
        <w:rPr>
          <w:rStyle w:val="Emphasis"/>
          <w:i w:val="0"/>
          <w:iCs w:val="0"/>
        </w:rPr>
        <w:t xml:space="preserve"> </w:t>
      </w:r>
      <w:r w:rsidR="4ECF4CF8" w:rsidRPr="54AD4C58">
        <w:rPr>
          <w:rStyle w:val="Emphasis"/>
          <w:i w:val="0"/>
          <w:iCs w:val="0"/>
        </w:rPr>
        <w:t xml:space="preserve">and </w:t>
      </w:r>
      <w:r w:rsidR="4397A442" w:rsidRPr="54AD4C58">
        <w:rPr>
          <w:rStyle w:val="Emphasis"/>
          <w:i w:val="0"/>
          <w:iCs w:val="0"/>
        </w:rPr>
        <w:t>only</w:t>
      </w:r>
      <w:r w:rsidR="4ECF4CF8" w:rsidRPr="54AD4C58">
        <w:rPr>
          <w:rStyle w:val="Emphasis"/>
          <w:i w:val="0"/>
          <w:iCs w:val="0"/>
        </w:rPr>
        <w:t xml:space="preserve"> two boards had a woman deputy chair.</w:t>
      </w:r>
      <w:r w:rsidR="467987D2" w:rsidRPr="54AD4C58">
        <w:rPr>
          <w:rStyle w:val="Emphasis"/>
          <w:i w:val="0"/>
          <w:iCs w:val="0"/>
        </w:rPr>
        <w:t xml:space="preserve"> </w:t>
      </w:r>
      <w:r w:rsidR="0C44BBDB" w:rsidRPr="54AD4C58">
        <w:rPr>
          <w:rStyle w:val="Emphasis"/>
          <w:i w:val="0"/>
          <w:iCs w:val="0"/>
        </w:rPr>
        <w:t>Women were most</w:t>
      </w:r>
      <w:r w:rsidR="240C3ED7" w:rsidRPr="54AD4C58">
        <w:rPr>
          <w:rStyle w:val="Emphasis"/>
          <w:i w:val="0"/>
          <w:iCs w:val="0"/>
        </w:rPr>
        <w:t xml:space="preserve"> </w:t>
      </w:r>
      <w:r w:rsidR="0C44BBDB" w:rsidRPr="54AD4C58">
        <w:rPr>
          <w:rStyle w:val="Emphasis"/>
          <w:i w:val="0"/>
          <w:iCs w:val="0"/>
        </w:rPr>
        <w:t xml:space="preserve">highly represented on the boards of </w:t>
      </w:r>
      <w:r w:rsidR="5AFDF4EE" w:rsidRPr="54AD4C58">
        <w:rPr>
          <w:rStyle w:val="Emphasis"/>
          <w:i w:val="0"/>
          <w:iCs w:val="0"/>
        </w:rPr>
        <w:t>organizations</w:t>
      </w:r>
      <w:r w:rsidR="0C44BBDB" w:rsidRPr="54AD4C58">
        <w:rPr>
          <w:rStyle w:val="Emphasis"/>
          <w:i w:val="0"/>
          <w:iCs w:val="0"/>
        </w:rPr>
        <w:t xml:space="preserve"> in</w:t>
      </w:r>
      <w:r w:rsidR="240C3ED7" w:rsidRPr="54AD4C58">
        <w:rPr>
          <w:rStyle w:val="Emphasis"/>
          <w:i w:val="0"/>
          <w:iCs w:val="0"/>
        </w:rPr>
        <w:t xml:space="preserve"> </w:t>
      </w:r>
      <w:r w:rsidR="0C44BBDB" w:rsidRPr="54AD4C58">
        <w:rPr>
          <w:rStyle w:val="Emphasis"/>
          <w:i w:val="0"/>
          <w:iCs w:val="0"/>
        </w:rPr>
        <w:t>the media and communications sector (21%), followed</w:t>
      </w:r>
      <w:r w:rsidR="240C3ED7" w:rsidRPr="54AD4C58">
        <w:rPr>
          <w:rStyle w:val="Emphasis"/>
          <w:i w:val="0"/>
          <w:iCs w:val="0"/>
        </w:rPr>
        <w:t xml:space="preserve"> </w:t>
      </w:r>
      <w:r w:rsidR="0C44BBDB" w:rsidRPr="54AD4C58">
        <w:rPr>
          <w:rStyle w:val="Emphasis"/>
          <w:i w:val="0"/>
          <w:iCs w:val="0"/>
        </w:rPr>
        <w:t>by the utilities sector (18%) and the agriculture and</w:t>
      </w:r>
      <w:r w:rsidR="240C3ED7" w:rsidRPr="54AD4C58">
        <w:rPr>
          <w:rStyle w:val="Emphasis"/>
          <w:i w:val="0"/>
          <w:iCs w:val="0"/>
        </w:rPr>
        <w:t xml:space="preserve"> </w:t>
      </w:r>
      <w:r w:rsidR="0C44BBDB" w:rsidRPr="54AD4C58">
        <w:rPr>
          <w:rStyle w:val="Emphasis"/>
          <w:i w:val="0"/>
          <w:iCs w:val="0"/>
        </w:rPr>
        <w:t>fisheries sector (18%)</w:t>
      </w:r>
      <w:r w:rsidR="620CFF34" w:rsidRPr="54AD4C58">
        <w:rPr>
          <w:rStyle w:val="Emphasis"/>
          <w:i w:val="0"/>
          <w:iCs w:val="0"/>
        </w:rPr>
        <w:t>;</w:t>
      </w:r>
      <w:r w:rsidR="4ED47228" w:rsidRPr="54AD4C58">
        <w:rPr>
          <w:rStyle w:val="Emphasis"/>
          <w:i w:val="0"/>
          <w:iCs w:val="0"/>
        </w:rPr>
        <w:t xml:space="preserve"> </w:t>
      </w:r>
      <w:r w:rsidR="0C44BBDB" w:rsidRPr="54AD4C58">
        <w:rPr>
          <w:rStyle w:val="Emphasis"/>
          <w:i w:val="0"/>
          <w:iCs w:val="0"/>
        </w:rPr>
        <w:t xml:space="preserve">11% of the </w:t>
      </w:r>
      <w:r w:rsidR="00514D0E">
        <w:rPr>
          <w:rStyle w:val="Emphasis"/>
          <w:i w:val="0"/>
          <w:iCs w:val="0"/>
        </w:rPr>
        <w:t>d</w:t>
      </w:r>
      <w:r w:rsidR="0C44BBDB" w:rsidRPr="54AD4C58">
        <w:rPr>
          <w:rStyle w:val="Emphasis"/>
          <w:i w:val="0"/>
          <w:iCs w:val="0"/>
        </w:rPr>
        <w:t>irectors on the boards</w:t>
      </w:r>
      <w:r w:rsidR="240C3ED7" w:rsidRPr="54AD4C58">
        <w:rPr>
          <w:rStyle w:val="Emphasis"/>
          <w:i w:val="0"/>
          <w:iCs w:val="0"/>
        </w:rPr>
        <w:t xml:space="preserve"> </w:t>
      </w:r>
      <w:r w:rsidR="0C44BBDB" w:rsidRPr="54AD4C58">
        <w:rPr>
          <w:rStyle w:val="Emphasis"/>
          <w:i w:val="0"/>
          <w:iCs w:val="0"/>
        </w:rPr>
        <w:t>of state-owned enterprises were women.</w:t>
      </w:r>
      <w:r w:rsidR="00F26FE2">
        <w:rPr>
          <w:rStyle w:val="FootnoteReference"/>
        </w:rPr>
        <w:footnoteReference w:id="32"/>
      </w:r>
    </w:p>
    <w:p w14:paraId="1E342D59" w14:textId="77777777" w:rsidR="00A12FFC" w:rsidRDefault="00A12FFC" w:rsidP="00242E5F">
      <w:pPr>
        <w:jc w:val="both"/>
        <w:rPr>
          <w:b/>
          <w:bCs/>
          <w:lang w:val="en-US"/>
        </w:rPr>
      </w:pPr>
    </w:p>
    <w:p w14:paraId="19F80F04" w14:textId="3F024771" w:rsidR="00242E5F" w:rsidRPr="00F81507" w:rsidRDefault="007830CE" w:rsidP="00242E5F">
      <w:pPr>
        <w:jc w:val="both"/>
        <w:rPr>
          <w:rFonts w:cstheme="minorHAnsi"/>
          <w:i/>
          <w:iCs/>
          <w:lang w:val="en-US"/>
        </w:rPr>
      </w:pPr>
      <w:r w:rsidRPr="00F81507">
        <w:rPr>
          <w:rFonts w:cstheme="minorHAnsi"/>
          <w:i/>
          <w:iCs/>
          <w:lang w:val="en-US"/>
        </w:rPr>
        <w:t>Participation of women in decision making process on the logging related matters</w:t>
      </w:r>
    </w:p>
    <w:p w14:paraId="01BCF9CE" w14:textId="77777777" w:rsidR="007830CE" w:rsidRPr="00F81507" w:rsidRDefault="007830CE" w:rsidP="00242E5F">
      <w:pPr>
        <w:jc w:val="both"/>
        <w:rPr>
          <w:rFonts w:cstheme="minorHAnsi"/>
          <w:i/>
          <w:iCs/>
          <w:lang w:val="en-US"/>
        </w:rPr>
      </w:pPr>
    </w:p>
    <w:p w14:paraId="71DD7FA3" w14:textId="6C0B5301" w:rsidR="0098338B" w:rsidRDefault="32B7243C" w:rsidP="3A5A28AC">
      <w:pPr>
        <w:pStyle w:val="MediumGrid21"/>
        <w:numPr>
          <w:ilvl w:val="0"/>
          <w:numId w:val="7"/>
        </w:numPr>
        <w:jc w:val="both"/>
        <w:rPr>
          <w:rFonts w:asciiTheme="minorHAnsi" w:eastAsia="Times New Roman" w:hAnsiTheme="minorHAnsi" w:cstheme="minorBidi"/>
          <w:lang w:val="en-AU"/>
        </w:rPr>
      </w:pPr>
      <w:r w:rsidRPr="3A5A28AC">
        <w:rPr>
          <w:rFonts w:asciiTheme="minorHAnsi" w:eastAsia="Times New Roman" w:hAnsiTheme="minorHAnsi" w:cstheme="minorBidi"/>
          <w:lang w:val="en-AU"/>
        </w:rPr>
        <w:t xml:space="preserve">Men and women are equal before the law in Solomon Islands. </w:t>
      </w:r>
      <w:r w:rsidR="462767E4" w:rsidRPr="3A5A28AC">
        <w:rPr>
          <w:rFonts w:asciiTheme="minorHAnsi" w:eastAsia="Times New Roman" w:hAnsiTheme="minorHAnsi" w:cstheme="minorBidi"/>
          <w:lang w:val="en-AU"/>
        </w:rPr>
        <w:t xml:space="preserve">The Government of Solomon Islands </w:t>
      </w:r>
      <w:r w:rsidR="35C8DEEC" w:rsidRPr="6C1B8210">
        <w:rPr>
          <w:rFonts w:asciiTheme="minorHAnsi" w:eastAsia="Times New Roman" w:hAnsiTheme="minorHAnsi" w:cstheme="minorBidi"/>
          <w:lang w:val="en-AU"/>
        </w:rPr>
        <w:t>sought</w:t>
      </w:r>
      <w:r w:rsidR="462767E4" w:rsidRPr="3A5A28AC">
        <w:rPr>
          <w:rFonts w:asciiTheme="minorHAnsi" w:eastAsia="Times New Roman" w:hAnsiTheme="minorHAnsi" w:cstheme="minorBidi"/>
          <w:lang w:val="en-AU"/>
        </w:rPr>
        <w:t xml:space="preserve"> to address increas</w:t>
      </w:r>
      <w:r w:rsidR="701E24C0" w:rsidRPr="6C1B8210">
        <w:rPr>
          <w:rFonts w:asciiTheme="minorHAnsi" w:eastAsia="Times New Roman" w:hAnsiTheme="minorHAnsi" w:cstheme="minorBidi"/>
          <w:lang w:val="en-AU"/>
        </w:rPr>
        <w:t>ed</w:t>
      </w:r>
      <w:r w:rsidR="462767E4" w:rsidRPr="3A5A28AC">
        <w:rPr>
          <w:rFonts w:asciiTheme="minorHAnsi" w:eastAsia="Times New Roman" w:hAnsiTheme="minorHAnsi" w:cstheme="minorBidi"/>
          <w:lang w:val="en-AU"/>
        </w:rPr>
        <w:t xml:space="preserve"> gender in</w:t>
      </w:r>
      <w:r w:rsidR="1302F53C" w:rsidRPr="3A5A28AC">
        <w:rPr>
          <w:rFonts w:asciiTheme="minorHAnsi" w:eastAsia="Times New Roman" w:hAnsiTheme="minorHAnsi" w:cstheme="minorBidi"/>
          <w:lang w:val="en-AU"/>
        </w:rPr>
        <w:t>e</w:t>
      </w:r>
      <w:r w:rsidR="462767E4" w:rsidRPr="3A5A28AC">
        <w:rPr>
          <w:rFonts w:asciiTheme="minorHAnsi" w:eastAsia="Times New Roman" w:hAnsiTheme="minorHAnsi" w:cstheme="minorBidi"/>
          <w:lang w:val="en-AU"/>
        </w:rPr>
        <w:t xml:space="preserve">qualities by </w:t>
      </w:r>
      <w:r w:rsidR="1302F53C" w:rsidRPr="3A5A28AC">
        <w:rPr>
          <w:rFonts w:asciiTheme="minorHAnsi" w:eastAsia="Times New Roman" w:hAnsiTheme="minorHAnsi" w:cstheme="minorBidi"/>
          <w:lang w:val="en-AU"/>
        </w:rPr>
        <w:t>adopting t</w:t>
      </w:r>
      <w:r w:rsidR="3066237B" w:rsidRPr="3A5A28AC">
        <w:rPr>
          <w:rFonts w:asciiTheme="minorHAnsi" w:eastAsia="Times New Roman" w:hAnsiTheme="minorHAnsi" w:cstheme="minorBidi"/>
          <w:lang w:val="en-AU"/>
        </w:rPr>
        <w:t>he National Gender Equality and Women’s Development Policy 2016–2020</w:t>
      </w:r>
      <w:r w:rsidR="1302F53C" w:rsidRPr="3A5A28AC">
        <w:rPr>
          <w:rFonts w:asciiTheme="minorHAnsi" w:eastAsia="Times New Roman" w:hAnsiTheme="minorHAnsi" w:cstheme="minorBidi"/>
          <w:lang w:val="en-AU"/>
        </w:rPr>
        <w:t xml:space="preserve">. The Policy </w:t>
      </w:r>
      <w:r w:rsidR="3066237B" w:rsidRPr="3A5A28AC">
        <w:rPr>
          <w:rFonts w:asciiTheme="minorHAnsi" w:eastAsia="Times New Roman" w:hAnsiTheme="minorHAnsi" w:cstheme="minorBidi"/>
          <w:lang w:val="en-AU"/>
        </w:rPr>
        <w:t>recogni</w:t>
      </w:r>
      <w:r w:rsidR="00E165C4">
        <w:rPr>
          <w:rFonts w:asciiTheme="minorHAnsi" w:eastAsia="Times New Roman" w:hAnsiTheme="minorHAnsi" w:cstheme="minorBidi"/>
          <w:lang w:val="en-AU"/>
        </w:rPr>
        <w:t>z</w:t>
      </w:r>
      <w:r w:rsidR="3066237B" w:rsidRPr="3A5A28AC">
        <w:rPr>
          <w:rFonts w:asciiTheme="minorHAnsi" w:eastAsia="Times New Roman" w:hAnsiTheme="minorHAnsi" w:cstheme="minorBidi"/>
          <w:lang w:val="en-AU"/>
        </w:rPr>
        <w:t>es that women</w:t>
      </w:r>
      <w:r w:rsidR="56B29B80" w:rsidRPr="3A5A28AC">
        <w:rPr>
          <w:rFonts w:asciiTheme="minorHAnsi" w:eastAsia="Times New Roman" w:hAnsiTheme="minorHAnsi" w:cstheme="minorBidi"/>
          <w:lang w:val="en-AU"/>
        </w:rPr>
        <w:t xml:space="preserve"> </w:t>
      </w:r>
      <w:r w:rsidR="3066237B" w:rsidRPr="3A5A28AC">
        <w:rPr>
          <w:rFonts w:asciiTheme="minorHAnsi" w:eastAsia="Times New Roman" w:hAnsiTheme="minorHAnsi" w:cstheme="minorBidi"/>
          <w:lang w:val="en-AU"/>
        </w:rPr>
        <w:t xml:space="preserve">and men are equal partners in </w:t>
      </w:r>
      <w:r w:rsidR="18670784" w:rsidRPr="3A5A28AC">
        <w:rPr>
          <w:rFonts w:asciiTheme="minorHAnsi" w:eastAsia="Times New Roman" w:hAnsiTheme="minorHAnsi" w:cstheme="minorBidi"/>
          <w:lang w:val="en-AU"/>
        </w:rPr>
        <w:t>development,</w:t>
      </w:r>
      <w:r w:rsidR="3066237B" w:rsidRPr="3A5A28AC">
        <w:rPr>
          <w:rFonts w:asciiTheme="minorHAnsi" w:eastAsia="Times New Roman" w:hAnsiTheme="minorHAnsi" w:cstheme="minorBidi"/>
          <w:lang w:val="en-AU"/>
        </w:rPr>
        <w:t xml:space="preserve"> and it places gender equality at the heart of</w:t>
      </w:r>
      <w:r w:rsidR="56B29B80" w:rsidRPr="3A5A28AC">
        <w:rPr>
          <w:rFonts w:asciiTheme="minorHAnsi" w:eastAsia="Times New Roman" w:hAnsiTheme="minorHAnsi" w:cstheme="minorBidi"/>
          <w:lang w:val="en-AU"/>
        </w:rPr>
        <w:t xml:space="preserve"> </w:t>
      </w:r>
      <w:r w:rsidR="3066237B" w:rsidRPr="3A5A28AC">
        <w:rPr>
          <w:rFonts w:asciiTheme="minorHAnsi" w:eastAsia="Times New Roman" w:hAnsiTheme="minorHAnsi" w:cstheme="minorBidi"/>
          <w:lang w:val="en-AU"/>
        </w:rPr>
        <w:t>economic and social progress.</w:t>
      </w:r>
      <w:r w:rsidR="001E10DF" w:rsidRPr="3A5A28AC">
        <w:rPr>
          <w:rStyle w:val="FootnoteReference"/>
          <w:rFonts w:asciiTheme="minorHAnsi" w:eastAsia="Times New Roman" w:hAnsiTheme="minorHAnsi" w:cstheme="minorBidi"/>
          <w:lang w:val="en-AU"/>
        </w:rPr>
        <w:footnoteReference w:id="33"/>
      </w:r>
    </w:p>
    <w:p w14:paraId="7A62F8A2" w14:textId="63B0239D" w:rsidR="007830DA" w:rsidRDefault="09728340" w:rsidP="3A5A28AC">
      <w:pPr>
        <w:pStyle w:val="MediumGrid21"/>
        <w:numPr>
          <w:ilvl w:val="0"/>
          <w:numId w:val="7"/>
        </w:numPr>
        <w:jc w:val="both"/>
        <w:rPr>
          <w:rFonts w:asciiTheme="minorHAnsi" w:eastAsia="Times New Roman" w:hAnsiTheme="minorHAnsi" w:cstheme="minorBidi"/>
          <w:lang w:val="en-AU"/>
        </w:rPr>
      </w:pPr>
      <w:r w:rsidRPr="3A5A28AC">
        <w:rPr>
          <w:rFonts w:asciiTheme="minorHAnsi" w:eastAsia="Times New Roman" w:hAnsiTheme="minorHAnsi" w:cstheme="minorBidi"/>
          <w:lang w:val="en-AU"/>
        </w:rPr>
        <w:t>With regards to land</w:t>
      </w:r>
      <w:r w:rsidR="072F656E" w:rsidRPr="3A5A28AC">
        <w:rPr>
          <w:rFonts w:asciiTheme="minorHAnsi" w:eastAsia="Times New Roman" w:hAnsiTheme="minorHAnsi" w:cstheme="minorBidi"/>
          <w:lang w:val="en-AU"/>
        </w:rPr>
        <w:t xml:space="preserve">, men and women have equal opportunity to acquire land </w:t>
      </w:r>
      <w:r w:rsidR="3902B403" w:rsidRPr="3A5A28AC">
        <w:rPr>
          <w:rFonts w:asciiTheme="minorHAnsi" w:eastAsia="Times New Roman" w:hAnsiTheme="minorHAnsi" w:cstheme="minorBidi"/>
          <w:lang w:val="en-AU"/>
        </w:rPr>
        <w:t>under</w:t>
      </w:r>
      <w:r w:rsidR="072F656E" w:rsidRPr="3A5A28AC">
        <w:rPr>
          <w:rFonts w:asciiTheme="minorHAnsi" w:eastAsia="Times New Roman" w:hAnsiTheme="minorHAnsi" w:cstheme="minorBidi"/>
          <w:lang w:val="en-AU"/>
        </w:rPr>
        <w:t xml:space="preserve"> State law</w:t>
      </w:r>
      <w:r w:rsidR="1243A3C5" w:rsidRPr="3A5A28AC">
        <w:rPr>
          <w:rFonts w:asciiTheme="minorHAnsi" w:eastAsia="Times New Roman" w:hAnsiTheme="minorHAnsi" w:cstheme="minorBidi"/>
          <w:lang w:val="en-AU"/>
        </w:rPr>
        <w:t xml:space="preserve">. </w:t>
      </w:r>
      <w:r w:rsidR="7125E92F" w:rsidRPr="3A5A28AC">
        <w:rPr>
          <w:rFonts w:asciiTheme="minorHAnsi" w:eastAsia="Times New Roman" w:hAnsiTheme="minorHAnsi" w:cstheme="minorBidi"/>
          <w:lang w:val="en-AU"/>
        </w:rPr>
        <w:t xml:space="preserve">However, </w:t>
      </w:r>
      <w:proofErr w:type="gramStart"/>
      <w:r w:rsidR="7125E92F" w:rsidRPr="3A5A28AC">
        <w:rPr>
          <w:rFonts w:asciiTheme="minorHAnsi" w:eastAsia="Times New Roman" w:hAnsiTheme="minorHAnsi" w:cstheme="minorBidi"/>
          <w:lang w:val="en-AU"/>
        </w:rPr>
        <w:t>the majority of</w:t>
      </w:r>
      <w:proofErr w:type="gramEnd"/>
      <w:r w:rsidR="7125E92F" w:rsidRPr="3A5A28AC">
        <w:rPr>
          <w:rFonts w:asciiTheme="minorHAnsi" w:eastAsia="Times New Roman" w:hAnsiTheme="minorHAnsi" w:cstheme="minorBidi"/>
          <w:lang w:val="en-AU"/>
        </w:rPr>
        <w:t xml:space="preserve"> land in the country is held in accordance with </w:t>
      </w:r>
      <w:r w:rsidR="7B06D78A" w:rsidRPr="3A5A28AC">
        <w:rPr>
          <w:rFonts w:asciiTheme="minorHAnsi" w:eastAsia="Times New Roman" w:hAnsiTheme="minorHAnsi" w:cstheme="minorBidi"/>
          <w:lang w:val="en-AU"/>
        </w:rPr>
        <w:t>c</w:t>
      </w:r>
      <w:r w:rsidR="7125E92F" w:rsidRPr="3A5A28AC">
        <w:rPr>
          <w:rFonts w:asciiTheme="minorHAnsi" w:eastAsia="Times New Roman" w:hAnsiTheme="minorHAnsi" w:cstheme="minorBidi"/>
          <w:lang w:val="en-AU"/>
        </w:rPr>
        <w:t>ustomary land</w:t>
      </w:r>
      <w:r w:rsidR="67EBFACF" w:rsidRPr="3A5A28AC">
        <w:rPr>
          <w:rFonts w:asciiTheme="minorHAnsi" w:eastAsia="Times New Roman" w:hAnsiTheme="minorHAnsi" w:cstheme="minorBidi"/>
          <w:lang w:val="en-AU"/>
        </w:rPr>
        <w:t xml:space="preserve"> or </w:t>
      </w:r>
      <w:proofErr w:type="spellStart"/>
      <w:r w:rsidR="67EBFACF" w:rsidRPr="3A5A28AC">
        <w:rPr>
          <w:rFonts w:asciiTheme="minorHAnsi" w:eastAsia="Times New Roman" w:hAnsiTheme="minorHAnsi" w:cstheme="minorBidi"/>
          <w:i/>
          <w:iCs/>
          <w:lang w:val="en-AU"/>
        </w:rPr>
        <w:t>kastom</w:t>
      </w:r>
      <w:proofErr w:type="spellEnd"/>
      <w:r w:rsidR="67EBFACF" w:rsidRPr="3A5A28AC">
        <w:rPr>
          <w:rFonts w:asciiTheme="minorHAnsi" w:eastAsia="Times New Roman" w:hAnsiTheme="minorHAnsi" w:cstheme="minorBidi"/>
          <w:i/>
          <w:iCs/>
          <w:lang w:val="en-AU"/>
        </w:rPr>
        <w:t>,</w:t>
      </w:r>
      <w:r w:rsidR="67EBFACF" w:rsidRPr="3A5A28AC">
        <w:rPr>
          <w:rFonts w:asciiTheme="minorHAnsi" w:eastAsia="Times New Roman" w:hAnsiTheme="minorHAnsi" w:cstheme="minorBidi"/>
          <w:lang w:val="en-AU"/>
        </w:rPr>
        <w:t xml:space="preserve"> where the </w:t>
      </w:r>
      <w:r w:rsidR="39584DAF" w:rsidRPr="6C1B8210">
        <w:rPr>
          <w:rFonts w:asciiTheme="minorHAnsi" w:eastAsia="Times New Roman" w:hAnsiTheme="minorHAnsi" w:cstheme="minorBidi"/>
          <w:lang w:val="en-AU"/>
        </w:rPr>
        <w:t>“</w:t>
      </w:r>
      <w:r w:rsidR="67EBFACF" w:rsidRPr="3A5A28AC">
        <w:rPr>
          <w:rFonts w:asciiTheme="minorHAnsi" w:eastAsia="Times New Roman" w:hAnsiTheme="minorHAnsi" w:cstheme="minorBidi"/>
          <w:lang w:val="en-AU"/>
        </w:rPr>
        <w:t xml:space="preserve">decisions regarding land matters are made through a consultative group comprised of male </w:t>
      </w:r>
      <w:r w:rsidR="69BADDD1" w:rsidRPr="3A5A28AC">
        <w:rPr>
          <w:rFonts w:asciiTheme="minorHAnsi" w:eastAsia="Times New Roman" w:hAnsiTheme="minorHAnsi" w:cstheme="minorBidi"/>
          <w:lang w:val="en-AU"/>
        </w:rPr>
        <w:t>chiefs and el</w:t>
      </w:r>
      <w:r w:rsidR="04BB3D0E" w:rsidRPr="3A5A28AC">
        <w:rPr>
          <w:rFonts w:asciiTheme="minorHAnsi" w:eastAsia="Times New Roman" w:hAnsiTheme="minorHAnsi" w:cstheme="minorBidi"/>
          <w:lang w:val="en-AU"/>
        </w:rPr>
        <w:t>d</w:t>
      </w:r>
      <w:r w:rsidR="69BADDD1" w:rsidRPr="3A5A28AC">
        <w:rPr>
          <w:rFonts w:asciiTheme="minorHAnsi" w:eastAsia="Times New Roman" w:hAnsiTheme="minorHAnsi" w:cstheme="minorBidi"/>
          <w:lang w:val="en-AU"/>
        </w:rPr>
        <w:t>ers</w:t>
      </w:r>
      <w:r w:rsidR="76DA7224" w:rsidRPr="6C1B8210">
        <w:rPr>
          <w:rFonts w:asciiTheme="minorHAnsi" w:eastAsia="Times New Roman" w:hAnsiTheme="minorHAnsi" w:cstheme="minorBidi"/>
          <w:lang w:val="en-AU"/>
        </w:rPr>
        <w:t>.</w:t>
      </w:r>
      <w:r w:rsidR="511EB11F" w:rsidRPr="6C1B8210">
        <w:rPr>
          <w:rFonts w:asciiTheme="minorHAnsi" w:eastAsia="Times New Roman" w:hAnsiTheme="minorHAnsi" w:cstheme="minorBidi"/>
          <w:lang w:val="en-AU"/>
        </w:rPr>
        <w:t>”</w:t>
      </w:r>
      <w:r w:rsidR="0083119E" w:rsidRPr="3A5A28AC">
        <w:rPr>
          <w:rStyle w:val="FootnoteReference"/>
          <w:rFonts w:asciiTheme="minorHAnsi" w:eastAsia="Times New Roman" w:hAnsiTheme="minorHAnsi" w:cstheme="minorBidi"/>
          <w:lang w:val="en-AU"/>
        </w:rPr>
        <w:footnoteReference w:id="34"/>
      </w:r>
      <w:r w:rsidR="04BB3D0E" w:rsidRPr="3A5A28AC">
        <w:rPr>
          <w:rFonts w:asciiTheme="minorHAnsi" w:eastAsia="Times New Roman" w:hAnsiTheme="minorHAnsi" w:cstheme="minorBidi"/>
          <w:lang w:val="en-AU"/>
        </w:rPr>
        <w:t xml:space="preserve"> The patriarchal nature of Solomon Islands culture is </w:t>
      </w:r>
      <w:r w:rsidR="16E94112" w:rsidRPr="6C1B8210">
        <w:rPr>
          <w:rFonts w:asciiTheme="minorHAnsi" w:eastAsia="Times New Roman" w:hAnsiTheme="minorHAnsi" w:cstheme="minorBidi"/>
          <w:lang w:val="en-AU"/>
        </w:rPr>
        <w:t>underpinned</w:t>
      </w:r>
      <w:r w:rsidR="04BB3D0E" w:rsidRPr="3A5A28AC">
        <w:rPr>
          <w:rFonts w:asciiTheme="minorHAnsi" w:eastAsia="Times New Roman" w:hAnsiTheme="minorHAnsi" w:cstheme="minorBidi"/>
          <w:lang w:val="en-AU"/>
        </w:rPr>
        <w:t xml:space="preserve"> by social norms and customary values that establish a hierarchy in which women often play a subservient role. Entrenched male dominance of state, faith-based and traditional institutions </w:t>
      </w:r>
      <w:r w:rsidR="7EC31106" w:rsidRPr="3A5A28AC">
        <w:rPr>
          <w:rFonts w:asciiTheme="minorHAnsi" w:eastAsia="Times New Roman" w:hAnsiTheme="minorHAnsi" w:cstheme="minorBidi"/>
          <w:lang w:val="en-AU"/>
        </w:rPr>
        <w:t>result</w:t>
      </w:r>
      <w:r w:rsidR="04BB3D0E" w:rsidRPr="3A5A28AC">
        <w:rPr>
          <w:rFonts w:asciiTheme="minorHAnsi" w:eastAsia="Times New Roman" w:hAnsiTheme="minorHAnsi" w:cstheme="minorBidi"/>
          <w:lang w:val="en-AU"/>
        </w:rPr>
        <w:t xml:space="preserve"> in a situation where men often make decisions on behalf of women. </w:t>
      </w:r>
    </w:p>
    <w:p w14:paraId="2FD35F3C" w14:textId="02DFBFAB" w:rsidR="00160A36" w:rsidRPr="00160A36" w:rsidRDefault="6A19C647" w:rsidP="3A5A28AC">
      <w:pPr>
        <w:pStyle w:val="MediumGrid21"/>
        <w:numPr>
          <w:ilvl w:val="0"/>
          <w:numId w:val="7"/>
        </w:numPr>
        <w:jc w:val="both"/>
        <w:rPr>
          <w:rFonts w:asciiTheme="minorHAnsi" w:hAnsiTheme="minorHAnsi" w:cstheme="minorBidi"/>
          <w:lang w:val="en-AU"/>
        </w:rPr>
      </w:pPr>
      <w:r w:rsidRPr="3A5A28AC">
        <w:rPr>
          <w:rFonts w:asciiTheme="minorHAnsi" w:eastAsia="Times New Roman" w:hAnsiTheme="minorHAnsi" w:cstheme="minorBidi"/>
          <w:lang w:val="en-AU"/>
        </w:rPr>
        <w:t xml:space="preserve">Despite leadership in the family, household, community, church and </w:t>
      </w:r>
      <w:r w:rsidR="230E7C16" w:rsidRPr="3A5A28AC">
        <w:rPr>
          <w:rFonts w:asciiTheme="minorHAnsi" w:eastAsia="Times New Roman" w:hAnsiTheme="minorHAnsi" w:cstheme="minorBidi"/>
          <w:lang w:val="en-AU"/>
        </w:rPr>
        <w:t>civil society organisations</w:t>
      </w:r>
      <w:r w:rsidRPr="3A5A28AC">
        <w:rPr>
          <w:rFonts w:asciiTheme="minorHAnsi" w:eastAsia="Times New Roman" w:hAnsiTheme="minorHAnsi" w:cstheme="minorBidi"/>
          <w:lang w:val="en-AU"/>
        </w:rPr>
        <w:t>, women do not have a significant role in land or resource</w:t>
      </w:r>
      <w:r w:rsidR="75941588" w:rsidRPr="6C1B8210">
        <w:rPr>
          <w:rFonts w:asciiTheme="minorHAnsi" w:eastAsia="Times New Roman" w:hAnsiTheme="minorHAnsi" w:cstheme="minorBidi"/>
          <w:lang w:val="en-AU"/>
        </w:rPr>
        <w:t>-</w:t>
      </w:r>
      <w:r w:rsidRPr="3A5A28AC">
        <w:rPr>
          <w:rFonts w:asciiTheme="minorHAnsi" w:eastAsia="Times New Roman" w:hAnsiTheme="minorHAnsi" w:cstheme="minorBidi"/>
          <w:lang w:val="en-AU"/>
        </w:rPr>
        <w:t>related decision making such as logging or mining, even in matrilineal parts of Solomon Islands</w:t>
      </w:r>
      <w:r w:rsidR="15D355D7" w:rsidRPr="3A5A28AC">
        <w:rPr>
          <w:rFonts w:asciiTheme="minorHAnsi" w:eastAsia="Times New Roman" w:hAnsiTheme="minorHAnsi" w:cstheme="minorBidi"/>
          <w:lang w:val="en-AU"/>
        </w:rPr>
        <w:t>.</w:t>
      </w:r>
      <w:r w:rsidR="006F7127" w:rsidRPr="3A5A28AC">
        <w:rPr>
          <w:rStyle w:val="FootnoteReference"/>
          <w:rFonts w:asciiTheme="minorHAnsi" w:eastAsia="Times New Roman" w:hAnsiTheme="minorHAnsi" w:cstheme="minorBidi"/>
          <w:lang w:val="en-AU"/>
        </w:rPr>
        <w:footnoteReference w:id="35"/>
      </w:r>
      <w:r w:rsidR="5E8C908E" w:rsidRPr="3A5A28AC">
        <w:rPr>
          <w:rFonts w:asciiTheme="minorHAnsi" w:eastAsia="Times New Roman" w:hAnsiTheme="minorHAnsi" w:cstheme="minorBidi"/>
          <w:lang w:val="en-AU"/>
        </w:rPr>
        <w:t xml:space="preserve"> </w:t>
      </w:r>
      <w:r w:rsidR="79D3617B" w:rsidRPr="3A5A28AC">
        <w:rPr>
          <w:rFonts w:asciiTheme="minorHAnsi" w:eastAsia="Times New Roman" w:hAnsiTheme="minorHAnsi" w:cstheme="minorBidi"/>
          <w:lang w:val="en-AU"/>
        </w:rPr>
        <w:t xml:space="preserve"> </w:t>
      </w:r>
      <w:r w:rsidR="4245B5FD" w:rsidRPr="3A5A28AC">
        <w:rPr>
          <w:rFonts w:asciiTheme="minorHAnsi" w:hAnsiTheme="minorHAnsi" w:cstheme="minorBidi"/>
          <w:lang w:val="en-US"/>
        </w:rPr>
        <w:t xml:space="preserve">Men are almost always the heads of both matrilineal and patrilineal </w:t>
      </w:r>
      <w:r w:rsidR="007C6252" w:rsidRPr="3A5A28AC">
        <w:rPr>
          <w:rFonts w:asciiTheme="minorHAnsi" w:hAnsiTheme="minorHAnsi" w:cstheme="minorBidi"/>
          <w:lang w:val="en-US"/>
        </w:rPr>
        <w:t>clans and</w:t>
      </w:r>
      <w:r w:rsidR="4245B5FD" w:rsidRPr="3A5A28AC">
        <w:rPr>
          <w:rFonts w:asciiTheme="minorHAnsi" w:hAnsiTheme="minorHAnsi" w:cstheme="minorBidi"/>
          <w:lang w:val="en-US"/>
        </w:rPr>
        <w:t xml:space="preserve"> are usually the signatories to land agreements and beneficiaries of royalty payments. They </w:t>
      </w:r>
      <w:r w:rsidR="0076775F" w:rsidRPr="3A5A28AC">
        <w:rPr>
          <w:rFonts w:asciiTheme="minorHAnsi" w:hAnsiTheme="minorHAnsi" w:cstheme="minorBidi"/>
          <w:lang w:val="en-US"/>
        </w:rPr>
        <w:t>may choose</w:t>
      </w:r>
      <w:r w:rsidR="4245B5FD" w:rsidRPr="3A5A28AC">
        <w:rPr>
          <w:rFonts w:asciiTheme="minorHAnsi" w:hAnsiTheme="minorHAnsi" w:cstheme="minorBidi"/>
          <w:lang w:val="en-US"/>
        </w:rPr>
        <w:t xml:space="preserve"> </w:t>
      </w:r>
      <w:r w:rsidR="521A9744" w:rsidRPr="3A5A28AC">
        <w:rPr>
          <w:rFonts w:asciiTheme="minorHAnsi" w:hAnsiTheme="minorHAnsi" w:cstheme="minorBidi"/>
          <w:lang w:val="en-US"/>
        </w:rPr>
        <w:t>not</w:t>
      </w:r>
      <w:r w:rsidR="009D31C6">
        <w:rPr>
          <w:rFonts w:asciiTheme="minorHAnsi" w:hAnsiTheme="minorHAnsi" w:cstheme="minorBidi"/>
          <w:lang w:val="en-US"/>
        </w:rPr>
        <w:t xml:space="preserve"> to</w:t>
      </w:r>
      <w:r w:rsidR="521A9744" w:rsidRPr="3A5A28AC">
        <w:rPr>
          <w:rFonts w:asciiTheme="minorHAnsi" w:hAnsiTheme="minorHAnsi" w:cstheme="minorBidi"/>
          <w:lang w:val="en-US"/>
        </w:rPr>
        <w:t xml:space="preserve"> </w:t>
      </w:r>
      <w:r w:rsidR="4245B5FD" w:rsidRPr="3A5A28AC">
        <w:rPr>
          <w:rFonts w:asciiTheme="minorHAnsi" w:hAnsiTheme="minorHAnsi" w:cstheme="minorBidi"/>
          <w:lang w:val="en-US"/>
        </w:rPr>
        <w:t>share the money received with women or younger men within their families and communities.</w:t>
      </w:r>
      <w:r w:rsidR="000A22F3" w:rsidRPr="3A5A28AC">
        <w:rPr>
          <w:rStyle w:val="FootnoteReference"/>
          <w:rFonts w:asciiTheme="minorHAnsi" w:hAnsiTheme="minorHAnsi" w:cstheme="minorBidi"/>
          <w:lang w:val="en-US"/>
        </w:rPr>
        <w:footnoteReference w:id="36"/>
      </w:r>
    </w:p>
    <w:p w14:paraId="4FBDC6D6" w14:textId="203574CF" w:rsidR="00FD10BA" w:rsidRPr="00A15BEB" w:rsidRDefault="54391172" w:rsidP="3A5A28AC">
      <w:pPr>
        <w:pStyle w:val="MediumGrid21"/>
        <w:numPr>
          <w:ilvl w:val="0"/>
          <w:numId w:val="7"/>
        </w:numPr>
        <w:jc w:val="both"/>
        <w:rPr>
          <w:rFonts w:asciiTheme="minorHAnsi" w:hAnsiTheme="minorHAnsi" w:cstheme="minorBidi"/>
          <w:lang w:val="en-AU"/>
        </w:rPr>
      </w:pPr>
      <w:r w:rsidRPr="3A5A28AC">
        <w:rPr>
          <w:rFonts w:asciiTheme="minorHAnsi" w:eastAsia="Times New Roman" w:hAnsiTheme="minorHAnsi" w:cstheme="minorBidi"/>
          <w:lang w:val="en-AU"/>
        </w:rPr>
        <w:t xml:space="preserve">Women are </w:t>
      </w:r>
      <w:r w:rsidR="6ACDCD6D" w:rsidRPr="3A5A28AC">
        <w:rPr>
          <w:rFonts w:asciiTheme="minorHAnsi" w:eastAsia="Times New Roman" w:hAnsiTheme="minorHAnsi" w:cstheme="minorBidi"/>
          <w:lang w:val="en-AU"/>
        </w:rPr>
        <w:t>typically not present at Timber Rights Hearings, where the decision to allow or reject a proposed logging operation is made</w:t>
      </w:r>
      <w:r w:rsidR="2219E1CB" w:rsidRPr="3A5A28AC">
        <w:rPr>
          <w:rFonts w:asciiTheme="minorHAnsi" w:eastAsia="Times New Roman" w:hAnsiTheme="minorHAnsi" w:cstheme="minorBidi"/>
          <w:lang w:val="en-AU"/>
        </w:rPr>
        <w:t>,</w:t>
      </w:r>
      <w:r w:rsidR="6ACDCD6D" w:rsidRPr="3A5A28AC">
        <w:rPr>
          <w:rFonts w:asciiTheme="minorHAnsi" w:eastAsia="Times New Roman" w:hAnsiTheme="minorHAnsi" w:cstheme="minorBidi"/>
          <w:lang w:val="en-AU"/>
        </w:rPr>
        <w:t xml:space="preserve"> </w:t>
      </w:r>
      <w:r w:rsidR="68835BD8" w:rsidRPr="3A5A28AC">
        <w:rPr>
          <w:rFonts w:asciiTheme="minorHAnsi" w:eastAsia="Times New Roman" w:hAnsiTheme="minorHAnsi" w:cstheme="minorBidi"/>
          <w:lang w:val="en-AU"/>
        </w:rPr>
        <w:t>nor</w:t>
      </w:r>
      <w:r w:rsidR="6ACDCD6D" w:rsidRPr="3A5A28AC">
        <w:rPr>
          <w:rFonts w:asciiTheme="minorHAnsi" w:eastAsia="Times New Roman" w:hAnsiTheme="minorHAnsi" w:cstheme="minorBidi"/>
          <w:lang w:val="en-AU"/>
        </w:rPr>
        <w:t xml:space="preserve"> are they involved in logging negotiations, agreement making or operation management. </w:t>
      </w:r>
      <w:r w:rsidR="00811756" w:rsidRPr="3A5A28AC">
        <w:rPr>
          <w:rStyle w:val="FootnoteReference"/>
          <w:rFonts w:asciiTheme="minorHAnsi" w:eastAsia="Times New Roman" w:hAnsiTheme="minorHAnsi" w:cstheme="minorBidi"/>
          <w:lang w:val="en-AU"/>
        </w:rPr>
        <w:footnoteReference w:id="37"/>
      </w:r>
      <w:r w:rsidR="059285B9" w:rsidRPr="3A5A28AC">
        <w:rPr>
          <w:rFonts w:asciiTheme="minorHAnsi" w:eastAsia="Times New Roman" w:hAnsiTheme="minorHAnsi" w:cstheme="minorBidi"/>
          <w:lang w:val="en-AU"/>
        </w:rPr>
        <w:t xml:space="preserve"> </w:t>
      </w:r>
      <w:r w:rsidR="5F3CC5F0" w:rsidRPr="3A5A28AC">
        <w:rPr>
          <w:rFonts w:asciiTheme="minorHAnsi" w:hAnsiTheme="minorHAnsi" w:cstheme="minorBidi"/>
          <w:lang w:val="en-US"/>
        </w:rPr>
        <w:t>One woman in our FGD</w:t>
      </w:r>
      <w:r w:rsidR="668E6F30" w:rsidRPr="3A5A28AC">
        <w:rPr>
          <w:rFonts w:asciiTheme="minorHAnsi" w:hAnsiTheme="minorHAnsi" w:cstheme="minorBidi"/>
          <w:lang w:val="en-US"/>
        </w:rPr>
        <w:t xml:space="preserve"> raised her concern on</w:t>
      </w:r>
      <w:r w:rsidR="0177DAE3" w:rsidRPr="3A5A28AC">
        <w:rPr>
          <w:rFonts w:asciiTheme="minorHAnsi" w:hAnsiTheme="minorHAnsi" w:cstheme="minorBidi"/>
          <w:lang w:val="en-US"/>
        </w:rPr>
        <w:t xml:space="preserve"> </w:t>
      </w:r>
      <w:r w:rsidR="0177DAE3" w:rsidRPr="3A5A28AC">
        <w:rPr>
          <w:rFonts w:asciiTheme="minorHAnsi" w:eastAsia="Times New Roman" w:hAnsiTheme="minorHAnsi" w:cstheme="minorBidi"/>
          <w:lang w:val="en-AU"/>
        </w:rPr>
        <w:t>the lack of consultation of women during various stages of logging activities</w:t>
      </w:r>
      <w:r w:rsidR="475DB39F" w:rsidRPr="3A5A28AC">
        <w:rPr>
          <w:rFonts w:asciiTheme="minorHAnsi" w:eastAsia="Times New Roman" w:hAnsiTheme="minorHAnsi" w:cstheme="minorBidi"/>
          <w:lang w:val="en-AU"/>
        </w:rPr>
        <w:t>, pointing out how</w:t>
      </w:r>
      <w:r w:rsidR="4F1C19C8" w:rsidRPr="3A5A28AC">
        <w:rPr>
          <w:rFonts w:asciiTheme="minorHAnsi" w:eastAsia="Times New Roman" w:hAnsiTheme="minorHAnsi" w:cstheme="minorBidi"/>
          <w:lang w:val="en-AU"/>
        </w:rPr>
        <w:t xml:space="preserve"> </w:t>
      </w:r>
      <w:r w:rsidR="5F3CC5F0" w:rsidRPr="3A5A28AC">
        <w:rPr>
          <w:rFonts w:asciiTheme="minorHAnsi" w:hAnsiTheme="minorHAnsi" w:cstheme="minorBidi"/>
          <w:lang w:val="en-US"/>
        </w:rPr>
        <w:t>“with the culture of silence, women are not able to speak up in public or in front of men even though they know full well that it is their right in the matrilineal society.”</w:t>
      </w:r>
      <w:r w:rsidR="266DAED4" w:rsidRPr="3A5A28AC">
        <w:rPr>
          <w:rFonts w:asciiTheme="minorHAnsi" w:hAnsiTheme="minorHAnsi" w:cstheme="minorBidi"/>
          <w:lang w:val="en-US"/>
        </w:rPr>
        <w:t xml:space="preserve"> </w:t>
      </w:r>
    </w:p>
    <w:p w14:paraId="78DE697C" w14:textId="77777777" w:rsidR="00C51654" w:rsidRPr="00C51654" w:rsidRDefault="00C51654" w:rsidP="00C51654">
      <w:pPr>
        <w:pStyle w:val="MediumGrid21"/>
        <w:ind w:left="720"/>
        <w:jc w:val="both"/>
        <w:rPr>
          <w:rFonts w:cstheme="minorHAnsi"/>
        </w:rPr>
      </w:pPr>
    </w:p>
    <w:p w14:paraId="56FA2D4E" w14:textId="74088B52" w:rsidR="00242E5F" w:rsidRPr="00F81507" w:rsidRDefault="00242E5F" w:rsidP="00242E5F">
      <w:pPr>
        <w:ind w:left="360"/>
        <w:jc w:val="both"/>
        <w:rPr>
          <w:rFonts w:cstheme="minorHAnsi"/>
          <w:i/>
          <w:iCs/>
        </w:rPr>
      </w:pPr>
      <w:r w:rsidRPr="00F81507">
        <w:rPr>
          <w:rFonts w:cstheme="minorHAnsi"/>
          <w:i/>
          <w:iCs/>
        </w:rPr>
        <w:t>Suggested questions for the State:</w:t>
      </w:r>
    </w:p>
    <w:p w14:paraId="00C66F10" w14:textId="7F7DFBF5" w:rsidR="00091A78" w:rsidRDefault="00242E5F" w:rsidP="3A5A28AC">
      <w:pPr>
        <w:pStyle w:val="ListParagraph"/>
        <w:numPr>
          <w:ilvl w:val="0"/>
          <w:numId w:val="19"/>
        </w:numPr>
        <w:jc w:val="both"/>
        <w:rPr>
          <w:i/>
          <w:iCs/>
        </w:rPr>
      </w:pPr>
      <w:r w:rsidRPr="3A5A28AC">
        <w:rPr>
          <w:i/>
          <w:iCs/>
        </w:rPr>
        <w:t xml:space="preserve">Please provide information on </w:t>
      </w:r>
      <w:r w:rsidR="000C5EBA" w:rsidRPr="3A5A28AC">
        <w:rPr>
          <w:i/>
          <w:iCs/>
        </w:rPr>
        <w:t xml:space="preserve">measures taken to increase </w:t>
      </w:r>
      <w:r w:rsidR="6E944AE0" w:rsidRPr="3A5A28AC">
        <w:rPr>
          <w:i/>
          <w:iCs/>
        </w:rPr>
        <w:t>the</w:t>
      </w:r>
      <w:r w:rsidR="000C5EBA" w:rsidRPr="3A5A28AC">
        <w:rPr>
          <w:i/>
          <w:iCs/>
        </w:rPr>
        <w:t xml:space="preserve"> </w:t>
      </w:r>
      <w:r w:rsidR="00583F5C" w:rsidRPr="3A5A28AC">
        <w:rPr>
          <w:i/>
          <w:iCs/>
        </w:rPr>
        <w:t xml:space="preserve">presence </w:t>
      </w:r>
      <w:r w:rsidR="2F1D37C2" w:rsidRPr="3A5A28AC">
        <w:rPr>
          <w:i/>
          <w:iCs/>
        </w:rPr>
        <w:t xml:space="preserve">of women </w:t>
      </w:r>
      <w:r w:rsidR="00583F5C" w:rsidRPr="3A5A28AC">
        <w:rPr>
          <w:i/>
          <w:iCs/>
        </w:rPr>
        <w:t xml:space="preserve">in </w:t>
      </w:r>
      <w:r w:rsidR="0F41D848" w:rsidRPr="3A5A28AC">
        <w:rPr>
          <w:i/>
          <w:iCs/>
        </w:rPr>
        <w:t>P</w:t>
      </w:r>
      <w:r w:rsidR="00542D07" w:rsidRPr="3A5A28AC">
        <w:rPr>
          <w:i/>
          <w:iCs/>
        </w:rPr>
        <w:t>arliament,</w:t>
      </w:r>
      <w:r w:rsidR="00583F5C" w:rsidRPr="3A5A28AC">
        <w:rPr>
          <w:i/>
          <w:iCs/>
        </w:rPr>
        <w:t xml:space="preserve"> </w:t>
      </w:r>
      <w:r w:rsidR="6C9A56CA" w:rsidRPr="3A5A28AC">
        <w:rPr>
          <w:i/>
          <w:iCs/>
        </w:rPr>
        <w:t xml:space="preserve">Ministries, </w:t>
      </w:r>
      <w:r w:rsidR="00F9465B" w:rsidRPr="3A5A28AC">
        <w:rPr>
          <w:i/>
          <w:iCs/>
        </w:rPr>
        <w:t>and position</w:t>
      </w:r>
      <w:r w:rsidR="3AFFE573" w:rsidRPr="3A5A28AC">
        <w:rPr>
          <w:i/>
          <w:iCs/>
        </w:rPr>
        <w:t>s</w:t>
      </w:r>
      <w:r w:rsidR="00F9465B" w:rsidRPr="3A5A28AC">
        <w:rPr>
          <w:i/>
          <w:iCs/>
        </w:rPr>
        <w:t xml:space="preserve"> within the executive branch of the government as well as </w:t>
      </w:r>
      <w:r w:rsidR="00292098" w:rsidRPr="3A5A28AC">
        <w:rPr>
          <w:i/>
          <w:iCs/>
        </w:rPr>
        <w:t>other</w:t>
      </w:r>
      <w:r w:rsidRPr="3A5A28AC">
        <w:rPr>
          <w:i/>
          <w:iCs/>
        </w:rPr>
        <w:t xml:space="preserve"> decision-making </w:t>
      </w:r>
      <w:r w:rsidR="00292098" w:rsidRPr="3A5A28AC">
        <w:rPr>
          <w:i/>
          <w:iCs/>
        </w:rPr>
        <w:t>positions</w:t>
      </w:r>
      <w:r w:rsidR="002F519A" w:rsidRPr="3A5A28AC">
        <w:rPr>
          <w:i/>
          <w:iCs/>
        </w:rPr>
        <w:t xml:space="preserve"> in public offices</w:t>
      </w:r>
      <w:r w:rsidR="005E1DF7">
        <w:rPr>
          <w:i/>
          <w:iCs/>
        </w:rPr>
        <w:t xml:space="preserve">. </w:t>
      </w:r>
    </w:p>
    <w:p w14:paraId="56A8EF3D" w14:textId="101D5DF8" w:rsidR="00242E5F" w:rsidRPr="00F81507" w:rsidRDefault="00091A78" w:rsidP="3A5A28AC">
      <w:pPr>
        <w:pStyle w:val="ListParagraph"/>
        <w:numPr>
          <w:ilvl w:val="0"/>
          <w:numId w:val="19"/>
        </w:numPr>
        <w:jc w:val="both"/>
        <w:rPr>
          <w:i/>
          <w:iCs/>
        </w:rPr>
      </w:pPr>
      <w:r>
        <w:rPr>
          <w:i/>
          <w:iCs/>
        </w:rPr>
        <w:t>Please provide measure to facilitate the representation of women in the decision</w:t>
      </w:r>
      <w:r w:rsidR="00A572AA">
        <w:rPr>
          <w:i/>
          <w:iCs/>
        </w:rPr>
        <w:t>-</w:t>
      </w:r>
      <w:r>
        <w:rPr>
          <w:i/>
          <w:iCs/>
        </w:rPr>
        <w:t xml:space="preserve">making positions in the </w:t>
      </w:r>
      <w:r w:rsidR="00A5348A">
        <w:rPr>
          <w:i/>
          <w:iCs/>
        </w:rPr>
        <w:t>public enterprises</w:t>
      </w:r>
      <w:r w:rsidR="00242E5F" w:rsidRPr="3A5A28AC">
        <w:rPr>
          <w:i/>
          <w:iCs/>
        </w:rPr>
        <w:t>.</w:t>
      </w:r>
    </w:p>
    <w:p w14:paraId="7FD60014" w14:textId="2827D231" w:rsidR="00827F8D" w:rsidRPr="00F81507" w:rsidRDefault="00827F8D" w:rsidP="00242E5F">
      <w:pPr>
        <w:pStyle w:val="ListParagraph"/>
        <w:numPr>
          <w:ilvl w:val="0"/>
          <w:numId w:val="19"/>
        </w:numPr>
        <w:jc w:val="both"/>
        <w:rPr>
          <w:i/>
        </w:rPr>
      </w:pPr>
      <w:r w:rsidRPr="6C1B8210">
        <w:rPr>
          <w:i/>
        </w:rPr>
        <w:t xml:space="preserve">Please provide information on measures taken to ensure that women </w:t>
      </w:r>
      <w:r w:rsidR="00853989" w:rsidRPr="6C1B8210">
        <w:rPr>
          <w:i/>
        </w:rPr>
        <w:t xml:space="preserve">participate </w:t>
      </w:r>
      <w:proofErr w:type="gramStart"/>
      <w:r w:rsidR="00853989" w:rsidRPr="6C1B8210">
        <w:rPr>
          <w:i/>
        </w:rPr>
        <w:t>in  decision</w:t>
      </w:r>
      <w:proofErr w:type="gramEnd"/>
      <w:r w:rsidR="00853989" w:rsidRPr="6C1B8210">
        <w:rPr>
          <w:i/>
        </w:rPr>
        <w:t xml:space="preserve">-making </w:t>
      </w:r>
      <w:r w:rsidR="67287421" w:rsidRPr="6C1B8210">
        <w:rPr>
          <w:i/>
          <w:iCs/>
        </w:rPr>
        <w:t>process</w:t>
      </w:r>
      <w:r w:rsidR="146B2DF6" w:rsidRPr="6C1B8210">
        <w:rPr>
          <w:i/>
          <w:iCs/>
        </w:rPr>
        <w:t>es</w:t>
      </w:r>
      <w:r w:rsidR="00853989" w:rsidRPr="6C1B8210">
        <w:rPr>
          <w:i/>
        </w:rPr>
        <w:t xml:space="preserve"> on issues related to logging activities</w:t>
      </w:r>
      <w:r w:rsidR="0924C150" w:rsidRPr="6C1B8210">
        <w:rPr>
          <w:i/>
          <w:iCs/>
        </w:rPr>
        <w:t>, including whether women are consulted in any due diligence processes mandated by the State</w:t>
      </w:r>
      <w:r w:rsidR="00853989" w:rsidRPr="6C1B8210">
        <w:rPr>
          <w:i/>
        </w:rPr>
        <w:t xml:space="preserve"> </w:t>
      </w:r>
    </w:p>
    <w:p w14:paraId="4C23B0AA" w14:textId="77777777" w:rsidR="00242E5F" w:rsidRPr="00F81507" w:rsidRDefault="00242E5F" w:rsidP="005C2FC1">
      <w:pPr>
        <w:rPr>
          <w:rFonts w:cstheme="minorHAnsi"/>
          <w:b/>
          <w:bCs/>
          <w:lang w:val="en-US"/>
        </w:rPr>
      </w:pPr>
    </w:p>
    <w:p w14:paraId="44EFE439" w14:textId="1F9A8AE0" w:rsidR="00E561F8" w:rsidRPr="00F81507" w:rsidRDefault="0093161B" w:rsidP="3A5A28AC">
      <w:pPr>
        <w:jc w:val="both"/>
        <w:rPr>
          <w:b/>
          <w:bCs/>
          <w:lang w:val="en-US"/>
        </w:rPr>
      </w:pPr>
      <w:r w:rsidRPr="3A5A28AC">
        <w:rPr>
          <w:b/>
          <w:bCs/>
          <w:lang w:val="en-US"/>
        </w:rPr>
        <w:t xml:space="preserve">Healthcare and family planning (Article 12); </w:t>
      </w:r>
      <w:r w:rsidR="00CA622E" w:rsidRPr="3A5A28AC">
        <w:rPr>
          <w:b/>
          <w:bCs/>
          <w:lang w:val="en-US"/>
        </w:rPr>
        <w:t>Economic and social benefit (Article 13)</w:t>
      </w:r>
      <w:r w:rsidR="00CC35F4" w:rsidRPr="3A5A28AC">
        <w:rPr>
          <w:b/>
          <w:bCs/>
          <w:lang w:val="en-US"/>
        </w:rPr>
        <w:t>;</w:t>
      </w:r>
      <w:r w:rsidR="00CA622E" w:rsidRPr="3A5A28AC">
        <w:rPr>
          <w:b/>
          <w:bCs/>
          <w:lang w:val="en-US"/>
        </w:rPr>
        <w:t xml:space="preserve"> and </w:t>
      </w:r>
      <w:r w:rsidR="0000546C" w:rsidRPr="3A5A28AC">
        <w:rPr>
          <w:b/>
          <w:bCs/>
          <w:lang w:val="en-US"/>
        </w:rPr>
        <w:t xml:space="preserve">Rural Women (Article 14) </w:t>
      </w:r>
      <w:r w:rsidR="00A96645" w:rsidRPr="3A5A28AC">
        <w:rPr>
          <w:b/>
          <w:bCs/>
          <w:lang w:val="en-US"/>
        </w:rPr>
        <w:t xml:space="preserve"> </w:t>
      </w:r>
    </w:p>
    <w:p w14:paraId="42133CBE" w14:textId="77777777" w:rsidR="00E561F8" w:rsidRPr="00F81507" w:rsidRDefault="00E561F8" w:rsidP="00E561F8">
      <w:pPr>
        <w:pStyle w:val="MediumGrid21"/>
        <w:ind w:firstLine="708"/>
        <w:jc w:val="both"/>
        <w:rPr>
          <w:rFonts w:asciiTheme="minorHAnsi" w:hAnsiTheme="minorHAnsi" w:cstheme="minorHAnsi"/>
          <w:i/>
          <w:iCs/>
          <w:lang w:val="en-AU"/>
        </w:rPr>
      </w:pPr>
    </w:p>
    <w:p w14:paraId="77F547F2" w14:textId="71AC91FD" w:rsidR="00196154" w:rsidRPr="00AA12DD" w:rsidRDefault="006D6F27" w:rsidP="54AD4C58">
      <w:pPr>
        <w:pStyle w:val="ListParagraph"/>
        <w:numPr>
          <w:ilvl w:val="0"/>
          <w:numId w:val="7"/>
        </w:numPr>
        <w:jc w:val="both"/>
        <w:rPr>
          <w:rFonts w:eastAsia="Calibri"/>
          <w:lang w:val="en-AU"/>
        </w:rPr>
      </w:pPr>
      <w:r>
        <w:rPr>
          <w:rFonts w:eastAsia="Calibri"/>
          <w:lang w:val="en-AU"/>
        </w:rPr>
        <w:t>In Solomon Islands, w</w:t>
      </w:r>
      <w:r w:rsidR="76FF944B" w:rsidRPr="3A5A28AC">
        <w:rPr>
          <w:rFonts w:eastAsia="Calibri"/>
          <w:lang w:val="en-AU"/>
        </w:rPr>
        <w:t xml:space="preserve">omen and girls play a key role in providing food for </w:t>
      </w:r>
      <w:r w:rsidR="1FC1838A" w:rsidRPr="6C1B8210">
        <w:rPr>
          <w:rFonts w:eastAsia="Calibri"/>
          <w:lang w:val="en-AU"/>
        </w:rPr>
        <w:t>the</w:t>
      </w:r>
      <w:r w:rsidR="02BE2AEC" w:rsidRPr="6C1B8210">
        <w:rPr>
          <w:rFonts w:eastAsia="Calibri"/>
          <w:lang w:val="en-AU"/>
        </w:rPr>
        <w:t>ir</w:t>
      </w:r>
      <w:r w:rsidR="76FF944B" w:rsidRPr="3A5A28AC">
        <w:rPr>
          <w:rFonts w:eastAsia="Calibri"/>
          <w:lang w:val="en-AU"/>
        </w:rPr>
        <w:t xml:space="preserve"> households</w:t>
      </w:r>
      <w:r w:rsidR="00BA42E5">
        <w:rPr>
          <w:rFonts w:eastAsia="Calibri"/>
          <w:lang w:val="en-AU"/>
        </w:rPr>
        <w:t xml:space="preserve">, including </w:t>
      </w:r>
      <w:r w:rsidR="00E46D7E">
        <w:rPr>
          <w:rFonts w:eastAsia="Calibri"/>
          <w:lang w:val="en-AU"/>
        </w:rPr>
        <w:t>in rural</w:t>
      </w:r>
      <w:r w:rsidR="00BA42E5">
        <w:rPr>
          <w:rFonts w:eastAsia="Calibri"/>
          <w:lang w:val="en-AU"/>
        </w:rPr>
        <w:t xml:space="preserve"> areas where</w:t>
      </w:r>
      <w:r w:rsidR="0003121B">
        <w:rPr>
          <w:rFonts w:eastAsia="Calibri"/>
          <w:lang w:val="en-AU"/>
        </w:rPr>
        <w:t xml:space="preserve"> </w:t>
      </w:r>
      <w:r w:rsidR="00BA42E5">
        <w:rPr>
          <w:rFonts w:eastAsia="Calibri"/>
          <w:lang w:val="en-AU"/>
        </w:rPr>
        <w:t>logging activities take place</w:t>
      </w:r>
      <w:r w:rsidR="76FF944B" w:rsidRPr="3A5A28AC">
        <w:rPr>
          <w:rFonts w:eastAsia="Calibri"/>
          <w:lang w:val="en-AU"/>
        </w:rPr>
        <w:t xml:space="preserve">.  </w:t>
      </w:r>
      <w:r w:rsidR="79A9B62D" w:rsidRPr="6C1B8210">
        <w:rPr>
          <w:rFonts w:eastAsia="Calibri"/>
          <w:lang w:val="en-AU"/>
        </w:rPr>
        <w:t>E</w:t>
      </w:r>
      <w:r w:rsidR="76FF944B" w:rsidRPr="3A5A28AC">
        <w:rPr>
          <w:rFonts w:eastAsia="Calibri"/>
          <w:lang w:val="en-AU"/>
        </w:rPr>
        <w:t>nvironmental degradation due to intensive logging affects their access to food. Among other</w:t>
      </w:r>
      <w:r w:rsidR="55BE52B2" w:rsidRPr="3A5A28AC">
        <w:rPr>
          <w:rFonts w:eastAsia="Calibri"/>
          <w:lang w:val="en-AU"/>
        </w:rPr>
        <w:t xml:space="preserve"> impacts</w:t>
      </w:r>
      <w:r w:rsidR="76FF944B" w:rsidRPr="3A5A28AC">
        <w:rPr>
          <w:rFonts w:eastAsia="Calibri"/>
          <w:lang w:val="en-AU"/>
        </w:rPr>
        <w:t xml:space="preserve">, logging </w:t>
      </w:r>
      <w:r w:rsidR="644988F6" w:rsidRPr="3A5A28AC">
        <w:rPr>
          <w:rFonts w:eastAsia="Calibri"/>
          <w:lang w:val="en-AU"/>
        </w:rPr>
        <w:t xml:space="preserve">not only </w:t>
      </w:r>
      <w:r w:rsidR="76FF944B" w:rsidRPr="3A5A28AC">
        <w:rPr>
          <w:rFonts w:eastAsia="Calibri"/>
          <w:lang w:val="en-AU"/>
        </w:rPr>
        <w:t>depletes sea and forest food resources</w:t>
      </w:r>
      <w:r w:rsidR="5F347841" w:rsidRPr="3A5A28AC">
        <w:rPr>
          <w:rFonts w:eastAsia="Calibri"/>
          <w:lang w:val="en-AU"/>
        </w:rPr>
        <w:t>, but also</w:t>
      </w:r>
      <w:r w:rsidR="76FF944B" w:rsidRPr="3A5A28AC">
        <w:rPr>
          <w:rFonts w:eastAsia="Calibri"/>
          <w:lang w:val="en-AU"/>
        </w:rPr>
        <w:t xml:space="preserve"> introduces alien species that wreak havoc </w:t>
      </w:r>
      <w:r w:rsidR="0D43BFCB" w:rsidRPr="3A5A28AC">
        <w:rPr>
          <w:rFonts w:eastAsia="Calibri"/>
          <w:lang w:val="en-AU"/>
        </w:rPr>
        <w:t>o</w:t>
      </w:r>
      <w:r w:rsidR="76FF944B" w:rsidRPr="3A5A28AC">
        <w:rPr>
          <w:rFonts w:eastAsia="Calibri"/>
          <w:lang w:val="en-AU"/>
        </w:rPr>
        <w:t>n crops.</w:t>
      </w:r>
      <w:r w:rsidR="4C925167" w:rsidRPr="3A5A28AC">
        <w:rPr>
          <w:rFonts w:eastAsia="Calibri"/>
          <w:lang w:val="en-AU"/>
        </w:rPr>
        <w:t xml:space="preserve"> </w:t>
      </w:r>
      <w:r w:rsidR="4946AEAC" w:rsidRPr="3A5A28AC">
        <w:rPr>
          <w:rFonts w:eastAsia="Calibri"/>
          <w:lang w:val="en-AU"/>
        </w:rPr>
        <w:t xml:space="preserve">In our FGD, participants </w:t>
      </w:r>
      <w:r w:rsidR="3AD324E2" w:rsidRPr="3A5A28AC">
        <w:rPr>
          <w:rFonts w:eastAsia="Calibri"/>
          <w:lang w:val="en-AU"/>
        </w:rPr>
        <w:t>who live</w:t>
      </w:r>
      <w:r w:rsidR="4946AEAC" w:rsidRPr="3A5A28AC">
        <w:rPr>
          <w:rFonts w:eastAsia="Calibri"/>
          <w:lang w:val="en-AU"/>
        </w:rPr>
        <w:t xml:space="preserve"> </w:t>
      </w:r>
      <w:r w:rsidR="00A572AA" w:rsidRPr="3A5A28AC">
        <w:rPr>
          <w:rFonts w:eastAsia="Calibri"/>
          <w:lang w:val="en-AU"/>
        </w:rPr>
        <w:t>around logging</w:t>
      </w:r>
      <w:r w:rsidR="4946AEAC" w:rsidRPr="3A5A28AC">
        <w:rPr>
          <w:rFonts w:eastAsia="Calibri"/>
          <w:lang w:val="en-AU"/>
        </w:rPr>
        <w:t xml:space="preserve"> operation</w:t>
      </w:r>
      <w:r w:rsidR="60BF4AF8" w:rsidRPr="3A5A28AC">
        <w:rPr>
          <w:rFonts w:eastAsia="Calibri"/>
          <w:lang w:val="en-AU"/>
        </w:rPr>
        <w:t>s</w:t>
      </w:r>
      <w:r w:rsidR="4946AEAC" w:rsidRPr="3A5A28AC">
        <w:rPr>
          <w:rFonts w:eastAsia="Calibri"/>
          <w:lang w:val="en-AU"/>
        </w:rPr>
        <w:t xml:space="preserve"> expressed their </w:t>
      </w:r>
      <w:r w:rsidR="0D30A2AD" w:rsidRPr="3A5A28AC">
        <w:rPr>
          <w:rFonts w:eastAsia="Calibri"/>
          <w:lang w:val="en-AU"/>
        </w:rPr>
        <w:t xml:space="preserve">concern </w:t>
      </w:r>
      <w:r w:rsidR="00D6610B" w:rsidRPr="3A5A28AC">
        <w:rPr>
          <w:rFonts w:eastAsia="Calibri"/>
          <w:lang w:val="en-AU"/>
        </w:rPr>
        <w:t>regarding threats</w:t>
      </w:r>
      <w:r w:rsidR="0D30A2AD" w:rsidRPr="3A5A28AC">
        <w:rPr>
          <w:rFonts w:eastAsia="Calibri"/>
          <w:lang w:val="en-AU"/>
        </w:rPr>
        <w:t xml:space="preserve"> </w:t>
      </w:r>
      <w:r w:rsidR="56C8D6C4" w:rsidRPr="6C1B8210">
        <w:rPr>
          <w:rFonts w:eastAsia="Calibri"/>
          <w:lang w:val="en-AU"/>
        </w:rPr>
        <w:t xml:space="preserve">to </w:t>
      </w:r>
      <w:r w:rsidR="0D30A2AD" w:rsidRPr="3A5A28AC">
        <w:rPr>
          <w:rFonts w:eastAsia="Calibri"/>
          <w:lang w:val="en-AU"/>
        </w:rPr>
        <w:t xml:space="preserve">biodiversity </w:t>
      </w:r>
      <w:r w:rsidR="0ECC29EB" w:rsidRPr="3A5A28AC">
        <w:rPr>
          <w:rFonts w:eastAsia="Calibri"/>
          <w:lang w:val="en-AU"/>
        </w:rPr>
        <w:t>by new species</w:t>
      </w:r>
      <w:r w:rsidR="0D2A39CF" w:rsidRPr="3A5A28AC">
        <w:rPr>
          <w:rFonts w:eastAsia="Calibri"/>
          <w:lang w:val="en-AU"/>
        </w:rPr>
        <w:t>,</w:t>
      </w:r>
      <w:r w:rsidR="0ECC29EB" w:rsidRPr="3A5A28AC">
        <w:rPr>
          <w:rFonts w:eastAsia="Calibri"/>
          <w:lang w:val="en-AU"/>
        </w:rPr>
        <w:t xml:space="preserve"> such as giant African snails</w:t>
      </w:r>
      <w:r w:rsidR="5E6724B4" w:rsidRPr="3A5A28AC">
        <w:rPr>
          <w:rFonts w:eastAsia="Calibri"/>
          <w:lang w:val="en-AU"/>
        </w:rPr>
        <w:t>,</w:t>
      </w:r>
      <w:r w:rsidR="0ECC29EB" w:rsidRPr="3A5A28AC">
        <w:rPr>
          <w:rFonts w:eastAsia="Calibri"/>
          <w:lang w:val="en-AU"/>
        </w:rPr>
        <w:t xml:space="preserve"> rhino beetles</w:t>
      </w:r>
      <w:r w:rsidR="349ABD81" w:rsidRPr="3A5A28AC">
        <w:rPr>
          <w:rFonts w:eastAsia="Calibri"/>
          <w:lang w:val="en-AU"/>
        </w:rPr>
        <w:t>,</w:t>
      </w:r>
      <w:r w:rsidR="0ECC29EB" w:rsidRPr="3A5A28AC">
        <w:rPr>
          <w:rFonts w:eastAsia="Calibri"/>
          <w:lang w:val="en-AU"/>
        </w:rPr>
        <w:t xml:space="preserve"> red </w:t>
      </w:r>
      <w:proofErr w:type="gramStart"/>
      <w:r w:rsidR="0ECC29EB" w:rsidRPr="3A5A28AC">
        <w:rPr>
          <w:rFonts w:eastAsia="Calibri"/>
          <w:lang w:val="en-AU"/>
        </w:rPr>
        <w:t>ants</w:t>
      </w:r>
      <w:proofErr w:type="gramEnd"/>
      <w:r w:rsidR="0ECC29EB" w:rsidRPr="3A5A28AC">
        <w:rPr>
          <w:rFonts w:eastAsia="Calibri"/>
          <w:lang w:val="en-AU"/>
        </w:rPr>
        <w:t xml:space="preserve"> and Asian bees, </w:t>
      </w:r>
      <w:r w:rsidR="64E59961" w:rsidRPr="3A5A28AC">
        <w:rPr>
          <w:rFonts w:eastAsia="Calibri"/>
          <w:lang w:val="en-AU"/>
        </w:rPr>
        <w:t>which are likely to have been</w:t>
      </w:r>
      <w:r w:rsidR="0ECC29EB" w:rsidRPr="3A5A28AC">
        <w:rPr>
          <w:rFonts w:eastAsia="Calibri"/>
          <w:lang w:val="en-AU"/>
        </w:rPr>
        <w:t xml:space="preserve"> brought incidentally by the logging machines coming from outside Solomon Islands.  </w:t>
      </w:r>
    </w:p>
    <w:p w14:paraId="0D8FC450" w14:textId="24A504E6" w:rsidR="00AA12DD" w:rsidRPr="00F81507" w:rsidRDefault="05A69183" w:rsidP="3A5A28AC">
      <w:pPr>
        <w:pStyle w:val="MediumGrid21"/>
        <w:numPr>
          <w:ilvl w:val="0"/>
          <w:numId w:val="7"/>
        </w:numPr>
        <w:jc w:val="both"/>
        <w:rPr>
          <w:rFonts w:asciiTheme="minorHAnsi" w:hAnsiTheme="minorHAnsi" w:cstheme="minorBidi"/>
          <w:lang w:val="en-AU"/>
        </w:rPr>
      </w:pPr>
      <w:r w:rsidRPr="3A5A28AC">
        <w:rPr>
          <w:rFonts w:asciiTheme="minorHAnsi" w:eastAsia="Times New Roman" w:hAnsiTheme="minorHAnsi" w:cstheme="minorBidi"/>
          <w:lang w:val="en-AU"/>
        </w:rPr>
        <w:t xml:space="preserve">One landowner </w:t>
      </w:r>
      <w:r w:rsidR="7722F278" w:rsidRPr="3A5A28AC">
        <w:rPr>
          <w:rFonts w:asciiTheme="minorHAnsi" w:eastAsia="Times New Roman" w:hAnsiTheme="minorHAnsi" w:cstheme="minorBidi"/>
          <w:lang w:val="en-AU"/>
        </w:rPr>
        <w:t xml:space="preserve">in the FGD </w:t>
      </w:r>
      <w:r w:rsidR="2A31DAB1" w:rsidRPr="3A5A28AC">
        <w:rPr>
          <w:rFonts w:asciiTheme="minorHAnsi" w:eastAsia="Times New Roman" w:hAnsiTheme="minorHAnsi" w:cstheme="minorBidi"/>
          <w:lang w:val="en-AU"/>
        </w:rPr>
        <w:t>reported</w:t>
      </w:r>
      <w:r w:rsidRPr="3A5A28AC">
        <w:rPr>
          <w:rFonts w:asciiTheme="minorHAnsi" w:eastAsia="Times New Roman" w:hAnsiTheme="minorHAnsi" w:cstheme="minorBidi"/>
          <w:lang w:val="en-AU"/>
        </w:rPr>
        <w:t xml:space="preserve"> that the hillsides </w:t>
      </w:r>
      <w:r w:rsidR="5AFE2219" w:rsidRPr="3A5A28AC">
        <w:rPr>
          <w:rFonts w:asciiTheme="minorHAnsi" w:eastAsia="Times New Roman" w:hAnsiTheme="minorHAnsi" w:cstheme="minorBidi"/>
          <w:lang w:val="en-AU"/>
        </w:rPr>
        <w:t>in some forests</w:t>
      </w:r>
      <w:r w:rsidR="7722F278" w:rsidRPr="3A5A28AC">
        <w:rPr>
          <w:rFonts w:asciiTheme="minorHAnsi" w:eastAsia="Times New Roman" w:hAnsiTheme="minorHAnsi" w:cstheme="minorBidi"/>
          <w:lang w:val="en-AU"/>
        </w:rPr>
        <w:t xml:space="preserve"> in Guadalcanal Island</w:t>
      </w:r>
      <w:r w:rsidRPr="3A5A28AC">
        <w:rPr>
          <w:rFonts w:asciiTheme="minorHAnsi" w:eastAsia="Times New Roman" w:hAnsiTheme="minorHAnsi" w:cstheme="minorBidi"/>
          <w:lang w:val="en-AU"/>
        </w:rPr>
        <w:t xml:space="preserve"> were destroyed by the extraction of one or two large trees, bringing down many smaller trees as they were cut. Loggers also cut many smaller trees to provide a slipway on which to drag the trees down to the river. This slipway was then treated with gallons of diesel oil to make it slippery and to facilitate getting trees down to the water or logging track. This resulted in pollution and loss of soil fertility within two or three years, severely affecting </w:t>
      </w:r>
      <w:r w:rsidR="6A410AA9" w:rsidRPr="3A5A28AC">
        <w:rPr>
          <w:rFonts w:asciiTheme="minorHAnsi" w:eastAsia="Times New Roman" w:hAnsiTheme="minorHAnsi" w:cstheme="minorBidi"/>
          <w:lang w:val="en-AU"/>
        </w:rPr>
        <w:t>people,</w:t>
      </w:r>
      <w:r w:rsidRPr="3A5A28AC">
        <w:rPr>
          <w:rFonts w:asciiTheme="minorHAnsi" w:eastAsia="Times New Roman" w:hAnsiTheme="minorHAnsi" w:cstheme="minorBidi"/>
          <w:lang w:val="en-AU"/>
        </w:rPr>
        <w:t xml:space="preserve"> and the environment. </w:t>
      </w:r>
      <w:r w:rsidRPr="3A5A28AC">
        <w:rPr>
          <w:rFonts w:asciiTheme="minorHAnsi" w:hAnsiTheme="minorHAnsi" w:cstheme="minorBidi"/>
          <w:lang w:val="en-AU"/>
        </w:rPr>
        <w:t>The consequences of the destruction of forest</w:t>
      </w:r>
      <w:r w:rsidR="6699576F" w:rsidRPr="3A5A28AC">
        <w:rPr>
          <w:rFonts w:asciiTheme="minorHAnsi" w:hAnsiTheme="minorHAnsi" w:cstheme="minorBidi"/>
          <w:lang w:val="en-AU"/>
        </w:rPr>
        <w:t>s</w:t>
      </w:r>
      <w:r w:rsidRPr="3A5A28AC">
        <w:rPr>
          <w:rFonts w:asciiTheme="minorHAnsi" w:hAnsiTheme="minorHAnsi" w:cstheme="minorBidi"/>
          <w:lang w:val="en-AU"/>
        </w:rPr>
        <w:t xml:space="preserve"> and land are considered very severe by the community</w:t>
      </w:r>
      <w:r w:rsidR="404527E7" w:rsidRPr="6C1B8210">
        <w:rPr>
          <w:rFonts w:asciiTheme="minorHAnsi" w:hAnsiTheme="minorHAnsi" w:cstheme="minorBidi"/>
          <w:lang w:val="en-AU"/>
        </w:rPr>
        <w:t>:</w:t>
      </w:r>
      <w:r w:rsidRPr="3A5A28AC">
        <w:rPr>
          <w:rFonts w:asciiTheme="minorHAnsi" w:hAnsiTheme="minorHAnsi" w:cstheme="minorBidi"/>
          <w:lang w:val="en-AU"/>
        </w:rPr>
        <w:t xml:space="preserve"> soil </w:t>
      </w:r>
      <w:r w:rsidR="7A4B0452" w:rsidRPr="3A5A28AC">
        <w:rPr>
          <w:rFonts w:asciiTheme="minorHAnsi" w:hAnsiTheme="minorHAnsi" w:cstheme="minorBidi"/>
          <w:lang w:val="en-AU"/>
        </w:rPr>
        <w:t>is</w:t>
      </w:r>
      <w:r w:rsidRPr="3A5A28AC">
        <w:rPr>
          <w:rFonts w:asciiTheme="minorHAnsi" w:hAnsiTheme="minorHAnsi" w:cstheme="minorBidi"/>
          <w:lang w:val="en-AU"/>
        </w:rPr>
        <w:t xml:space="preserve"> now eroding </w:t>
      </w:r>
      <w:r w:rsidR="62458459" w:rsidRPr="3A5A28AC">
        <w:rPr>
          <w:rFonts w:asciiTheme="minorHAnsi" w:hAnsiTheme="minorHAnsi" w:cstheme="minorBidi"/>
          <w:lang w:val="en-AU"/>
        </w:rPr>
        <w:t>and further</w:t>
      </w:r>
      <w:r w:rsidRPr="3A5A28AC">
        <w:rPr>
          <w:rFonts w:asciiTheme="minorHAnsi" w:hAnsiTheme="minorHAnsi" w:cstheme="minorBidi"/>
          <w:lang w:val="en-AU"/>
        </w:rPr>
        <w:t xml:space="preserve"> exposed to sun and rain; water sources </w:t>
      </w:r>
      <w:r w:rsidR="394B7943" w:rsidRPr="6C1B8210">
        <w:rPr>
          <w:rFonts w:asciiTheme="minorHAnsi" w:hAnsiTheme="minorHAnsi" w:cstheme="minorBidi"/>
          <w:lang w:val="en-AU"/>
        </w:rPr>
        <w:t xml:space="preserve">are </w:t>
      </w:r>
      <w:r w:rsidR="26CFC2A3" w:rsidRPr="6C1B8210">
        <w:rPr>
          <w:rFonts w:asciiTheme="minorHAnsi" w:hAnsiTheme="minorHAnsi" w:cstheme="minorBidi"/>
          <w:lang w:val="en-AU"/>
        </w:rPr>
        <w:t>dry</w:t>
      </w:r>
      <w:r w:rsidR="1F4814BD" w:rsidRPr="6C1B8210">
        <w:rPr>
          <w:rFonts w:asciiTheme="minorHAnsi" w:hAnsiTheme="minorHAnsi" w:cstheme="minorBidi"/>
          <w:lang w:val="en-AU"/>
        </w:rPr>
        <w:t>ing</w:t>
      </w:r>
      <w:r w:rsidRPr="3A5A28AC">
        <w:rPr>
          <w:rFonts w:asciiTheme="minorHAnsi" w:hAnsiTheme="minorHAnsi" w:cstheme="minorBidi"/>
          <w:lang w:val="en-AU"/>
        </w:rPr>
        <w:t xml:space="preserve"> up; rainfall is not dispersed efficiently </w:t>
      </w:r>
      <w:r w:rsidR="34C2A37B" w:rsidRPr="3A5A28AC">
        <w:rPr>
          <w:rFonts w:asciiTheme="minorHAnsi" w:hAnsiTheme="minorHAnsi" w:cstheme="minorBidi"/>
          <w:lang w:val="en-AU"/>
        </w:rPr>
        <w:t xml:space="preserve">causing </w:t>
      </w:r>
      <w:r w:rsidRPr="3A5A28AC">
        <w:rPr>
          <w:rFonts w:asciiTheme="minorHAnsi" w:hAnsiTheme="minorHAnsi" w:cstheme="minorBidi"/>
          <w:lang w:val="en-AU"/>
        </w:rPr>
        <w:t>flash floods</w:t>
      </w:r>
      <w:r w:rsidR="005A12B9">
        <w:rPr>
          <w:rFonts w:asciiTheme="minorHAnsi" w:hAnsiTheme="minorHAnsi" w:cstheme="minorBidi"/>
          <w:lang w:val="en-AU"/>
        </w:rPr>
        <w:t xml:space="preserve"> </w:t>
      </w:r>
      <w:r w:rsidRPr="3A5A28AC">
        <w:rPr>
          <w:rFonts w:asciiTheme="minorHAnsi" w:hAnsiTheme="minorHAnsi" w:cstheme="minorBidi"/>
          <w:lang w:val="en-AU"/>
        </w:rPr>
        <w:t>and landslides</w:t>
      </w:r>
      <w:r w:rsidR="005A12B9">
        <w:rPr>
          <w:rFonts w:asciiTheme="minorHAnsi" w:hAnsiTheme="minorHAnsi" w:cstheme="minorBidi"/>
          <w:lang w:val="en-AU"/>
        </w:rPr>
        <w:t xml:space="preserve"> in some areas and drought conditions in others</w:t>
      </w:r>
      <w:r w:rsidRPr="3A5A28AC">
        <w:rPr>
          <w:rFonts w:asciiTheme="minorHAnsi" w:hAnsiTheme="minorHAnsi" w:cstheme="minorBidi"/>
          <w:lang w:val="en-AU"/>
        </w:rPr>
        <w:t>.</w:t>
      </w:r>
    </w:p>
    <w:p w14:paraId="5F6AE1D7" w14:textId="57C2E33F" w:rsidR="00AA12DD" w:rsidRDefault="05A69183" w:rsidP="3A5A28AC">
      <w:pPr>
        <w:pStyle w:val="MediumGrid21"/>
        <w:numPr>
          <w:ilvl w:val="0"/>
          <w:numId w:val="7"/>
        </w:numPr>
        <w:jc w:val="both"/>
        <w:rPr>
          <w:rFonts w:asciiTheme="minorHAnsi" w:eastAsia="Times New Roman" w:hAnsiTheme="minorHAnsi" w:cstheme="minorBidi"/>
          <w:lang w:val="en-AU"/>
        </w:rPr>
      </w:pPr>
      <w:r w:rsidRPr="3A5A28AC">
        <w:rPr>
          <w:rFonts w:asciiTheme="minorHAnsi" w:hAnsiTheme="minorHAnsi" w:cstheme="minorBidi"/>
          <w:lang w:val="en-AU"/>
        </w:rPr>
        <w:t>Current logging practices have led to soil erosion that has increased sediment in coastal areas and waterways,</w:t>
      </w:r>
      <w:r w:rsidR="00AA12DD" w:rsidRPr="3A5A28AC">
        <w:rPr>
          <w:rStyle w:val="FootnoteReference"/>
          <w:rFonts w:asciiTheme="minorHAnsi" w:hAnsiTheme="minorHAnsi" w:cstheme="minorBidi"/>
          <w:lang w:val="en-AU"/>
        </w:rPr>
        <w:footnoteReference w:id="38"/>
      </w:r>
      <w:r w:rsidRPr="3A5A28AC">
        <w:rPr>
          <w:rFonts w:asciiTheme="minorHAnsi" w:hAnsiTheme="minorHAnsi" w:cstheme="minorBidi"/>
          <w:lang w:val="en-AU"/>
        </w:rPr>
        <w:t xml:space="preserve"> and more broadly ha</w:t>
      </w:r>
      <w:r w:rsidR="2AA01AC1" w:rsidRPr="3A5A28AC">
        <w:rPr>
          <w:rFonts w:asciiTheme="minorHAnsi" w:hAnsiTheme="minorHAnsi" w:cstheme="minorBidi"/>
          <w:lang w:val="en-AU"/>
        </w:rPr>
        <w:t>s</w:t>
      </w:r>
      <w:r w:rsidRPr="3A5A28AC">
        <w:rPr>
          <w:rFonts w:asciiTheme="minorHAnsi" w:hAnsiTheme="minorHAnsi" w:cstheme="minorBidi"/>
          <w:lang w:val="en-AU"/>
        </w:rPr>
        <w:t xml:space="preserve"> led to poor water quality. The Government is conscious of the negative impacts of logging activities on human rights and the environment. In </w:t>
      </w:r>
      <w:r w:rsidR="62B3B080" w:rsidRPr="3A5A28AC">
        <w:rPr>
          <w:rFonts w:asciiTheme="minorHAnsi" w:hAnsiTheme="minorHAnsi" w:cstheme="minorBidi"/>
          <w:lang w:val="en-AU"/>
        </w:rPr>
        <w:t xml:space="preserve">the </w:t>
      </w:r>
      <w:r w:rsidRPr="3A5A28AC">
        <w:rPr>
          <w:rFonts w:asciiTheme="minorHAnsi" w:hAnsiTheme="minorHAnsi" w:cstheme="minorBidi"/>
          <w:lang w:val="en-AU"/>
        </w:rPr>
        <w:t>2020 Voluntary National Review</w:t>
      </w:r>
      <w:r w:rsidR="7755F274" w:rsidRPr="3A5A28AC">
        <w:rPr>
          <w:rFonts w:asciiTheme="minorHAnsi" w:hAnsiTheme="minorHAnsi" w:cstheme="minorBidi"/>
          <w:lang w:val="en-AU"/>
        </w:rPr>
        <w:t xml:space="preserve"> of Solomon Islands</w:t>
      </w:r>
      <w:r w:rsidRPr="3A5A28AC">
        <w:rPr>
          <w:rFonts w:asciiTheme="minorHAnsi" w:hAnsiTheme="minorHAnsi" w:cstheme="minorBidi"/>
          <w:lang w:val="en-AU"/>
        </w:rPr>
        <w:t xml:space="preserve">, </w:t>
      </w:r>
      <w:r w:rsidR="7755F274" w:rsidRPr="3A5A28AC">
        <w:rPr>
          <w:rFonts w:asciiTheme="minorHAnsi" w:hAnsiTheme="minorHAnsi" w:cstheme="minorBidi"/>
          <w:lang w:val="en-AU"/>
        </w:rPr>
        <w:t xml:space="preserve">the Government </w:t>
      </w:r>
      <w:r w:rsidRPr="3A5A28AC">
        <w:rPr>
          <w:rFonts w:asciiTheme="minorHAnsi" w:hAnsiTheme="minorHAnsi" w:cstheme="minorBidi"/>
          <w:lang w:val="en-AU"/>
        </w:rPr>
        <w:t>report</w:t>
      </w:r>
      <w:r w:rsidR="7755F274" w:rsidRPr="3A5A28AC">
        <w:rPr>
          <w:rFonts w:asciiTheme="minorHAnsi" w:hAnsiTheme="minorHAnsi" w:cstheme="minorBidi"/>
          <w:lang w:val="en-AU"/>
        </w:rPr>
        <w:t>ed</w:t>
      </w:r>
      <w:r w:rsidRPr="3A5A28AC">
        <w:rPr>
          <w:rFonts w:asciiTheme="minorHAnsi" w:hAnsiTheme="minorHAnsi" w:cstheme="minorBidi"/>
          <w:lang w:val="en-AU"/>
        </w:rPr>
        <w:t xml:space="preserve"> that unsustainable logging, and the resulting depletion of forests, may “alter local watersheds and increase the risk of flooding for local communities. The lack of windbreak</w:t>
      </w:r>
      <w:r w:rsidR="26CFC2A3" w:rsidRPr="6C1B8210">
        <w:rPr>
          <w:rFonts w:asciiTheme="minorHAnsi" w:hAnsiTheme="minorHAnsi" w:cstheme="minorBidi"/>
          <w:lang w:val="en-AU"/>
        </w:rPr>
        <w:t xml:space="preserve"> </w:t>
      </w:r>
      <w:r w:rsidR="224DD01D" w:rsidRPr="6C1B8210">
        <w:rPr>
          <w:rFonts w:asciiTheme="minorHAnsi" w:hAnsiTheme="minorHAnsi" w:cstheme="minorBidi"/>
          <w:lang w:val="en-AU"/>
        </w:rPr>
        <w:t>once</w:t>
      </w:r>
      <w:r w:rsidRPr="3A5A28AC">
        <w:rPr>
          <w:rFonts w:asciiTheme="minorHAnsi" w:hAnsiTheme="minorHAnsi" w:cstheme="minorBidi"/>
          <w:lang w:val="en-AU"/>
        </w:rPr>
        <w:t xml:space="preserve"> </w:t>
      </w:r>
      <w:r w:rsidRPr="3A5A28AC">
        <w:rPr>
          <w:rFonts w:asciiTheme="minorHAnsi" w:hAnsiTheme="minorHAnsi" w:cstheme="minorBidi"/>
          <w:lang w:val="en-AU"/>
        </w:rPr>
        <w:t>provided by forests also exposes cleared land and villages to stronger winds, endangering agriculture and putting settled areas at greater risk during storms.”</w:t>
      </w:r>
      <w:r w:rsidR="00AA12DD" w:rsidRPr="3A5A28AC">
        <w:rPr>
          <w:rStyle w:val="FootnoteReference"/>
          <w:rFonts w:asciiTheme="minorHAnsi" w:hAnsiTheme="minorHAnsi" w:cstheme="minorBidi"/>
          <w:lang w:val="en-AU"/>
        </w:rPr>
        <w:footnoteReference w:id="39"/>
      </w:r>
      <w:r w:rsidRPr="3A5A28AC">
        <w:rPr>
          <w:rFonts w:asciiTheme="minorHAnsi" w:eastAsia="Times New Roman" w:hAnsiTheme="minorHAnsi" w:cstheme="minorBidi"/>
          <w:lang w:val="en-AU"/>
        </w:rPr>
        <w:t xml:space="preserve"> </w:t>
      </w:r>
      <w:r w:rsidRPr="3A5A28AC">
        <w:rPr>
          <w:rStyle w:val="EndnoteReference"/>
          <w:rFonts w:asciiTheme="minorHAnsi" w:eastAsia="Times New Roman" w:hAnsiTheme="minorHAnsi" w:cstheme="minorBidi"/>
          <w:lang w:val="en-AU"/>
        </w:rPr>
        <w:t xml:space="preserve"> </w:t>
      </w:r>
      <w:r w:rsidRPr="3A5A28AC">
        <w:rPr>
          <w:rFonts w:asciiTheme="minorHAnsi" w:eastAsia="Times New Roman" w:hAnsiTheme="minorHAnsi" w:cstheme="minorBidi"/>
          <w:lang w:val="en-AU"/>
        </w:rPr>
        <w:t xml:space="preserve">The </w:t>
      </w:r>
      <w:r w:rsidR="65146F26" w:rsidRPr="3A5A28AC">
        <w:rPr>
          <w:rFonts w:asciiTheme="minorHAnsi" w:eastAsia="Times New Roman" w:hAnsiTheme="minorHAnsi" w:cstheme="minorBidi"/>
          <w:lang w:val="en-AU"/>
        </w:rPr>
        <w:t xml:space="preserve">Solomon Islands National Forest Policy </w:t>
      </w:r>
      <w:r w:rsidRPr="3A5A28AC">
        <w:rPr>
          <w:rFonts w:asciiTheme="minorHAnsi" w:eastAsia="Times New Roman" w:hAnsiTheme="minorHAnsi" w:cstheme="minorBidi"/>
          <w:lang w:val="en-AU"/>
        </w:rPr>
        <w:t>calls for a review of forest and environmental regulations and legislation, with stricter enforcement of penalties and prosecution where relevant.</w:t>
      </w:r>
      <w:r w:rsidR="00AA12DD" w:rsidRPr="3A5A28AC">
        <w:rPr>
          <w:rStyle w:val="FootnoteReference"/>
          <w:rFonts w:asciiTheme="minorHAnsi" w:eastAsia="Times New Roman" w:hAnsiTheme="minorHAnsi" w:cstheme="minorBidi"/>
          <w:lang w:val="en-AU"/>
        </w:rPr>
        <w:footnoteReference w:id="40"/>
      </w:r>
    </w:p>
    <w:p w14:paraId="0739BC3E" w14:textId="450743D3" w:rsidR="00803670" w:rsidRPr="00AA52D2" w:rsidRDefault="00803670" w:rsidP="00DB76FA">
      <w:pPr>
        <w:pStyle w:val="MediumGrid21"/>
        <w:numPr>
          <w:ilvl w:val="0"/>
          <w:numId w:val="7"/>
        </w:numPr>
        <w:jc w:val="both"/>
        <w:rPr>
          <w:rFonts w:asciiTheme="minorHAnsi" w:eastAsia="Times New Roman" w:hAnsiTheme="minorHAnsi" w:cstheme="minorBidi"/>
          <w:lang w:val="en-AU"/>
        </w:rPr>
      </w:pPr>
      <w:r w:rsidRPr="00AA52D2">
        <w:rPr>
          <w:rFonts w:asciiTheme="minorHAnsi" w:eastAsia="Times New Roman" w:hAnsiTheme="minorHAnsi" w:cstheme="minorBidi"/>
          <w:lang w:val="en-AU"/>
        </w:rPr>
        <w:t>Solomon Islands is vulnerable to the adverse impacts of climate change</w:t>
      </w:r>
      <w:r w:rsidR="00991537" w:rsidRPr="00AA52D2">
        <w:rPr>
          <w:rFonts w:asciiTheme="minorHAnsi" w:eastAsia="Times New Roman" w:hAnsiTheme="minorHAnsi" w:cstheme="minorBidi"/>
          <w:lang w:val="en-AU"/>
        </w:rPr>
        <w:t>.</w:t>
      </w:r>
      <w:r w:rsidR="007E1734" w:rsidRPr="00AA52D2">
        <w:rPr>
          <w:rFonts w:asciiTheme="minorHAnsi" w:eastAsia="Times New Roman" w:hAnsiTheme="minorHAnsi" w:cstheme="minorBidi"/>
          <w:lang w:val="en-AU"/>
        </w:rPr>
        <w:t xml:space="preserve"> </w:t>
      </w:r>
      <w:r w:rsidR="00CB3A7E" w:rsidRPr="00AA52D2">
        <w:rPr>
          <w:rFonts w:asciiTheme="minorHAnsi" w:eastAsia="Times New Roman" w:hAnsiTheme="minorHAnsi" w:cstheme="minorBidi"/>
          <w:lang w:val="en-AU"/>
        </w:rPr>
        <w:t>The country</w:t>
      </w:r>
      <w:r w:rsidRPr="00AA52D2">
        <w:rPr>
          <w:rFonts w:asciiTheme="minorHAnsi" w:eastAsia="Times New Roman" w:hAnsiTheme="minorHAnsi" w:cstheme="minorBidi"/>
          <w:lang w:val="en-AU"/>
        </w:rPr>
        <w:t xml:space="preserve"> </w:t>
      </w:r>
      <w:r w:rsidR="00CB3A7E" w:rsidRPr="00AA52D2">
        <w:rPr>
          <w:rFonts w:asciiTheme="minorHAnsi" w:eastAsia="Times New Roman" w:hAnsiTheme="minorHAnsi" w:cstheme="minorBidi"/>
          <w:lang w:val="en-AU"/>
        </w:rPr>
        <w:t xml:space="preserve">has been </w:t>
      </w:r>
      <w:r w:rsidRPr="00AA52D2">
        <w:rPr>
          <w:rFonts w:asciiTheme="minorHAnsi" w:eastAsia="Times New Roman" w:hAnsiTheme="minorHAnsi" w:cstheme="minorBidi"/>
          <w:lang w:val="en-AU"/>
        </w:rPr>
        <w:t>experiencing the effects of climate change</w:t>
      </w:r>
      <w:r w:rsidR="00745842" w:rsidRPr="00AA52D2">
        <w:rPr>
          <w:rFonts w:asciiTheme="minorHAnsi" w:eastAsia="Times New Roman" w:hAnsiTheme="minorHAnsi" w:cstheme="minorBidi"/>
          <w:lang w:val="en-AU"/>
        </w:rPr>
        <w:t xml:space="preserve"> </w:t>
      </w:r>
      <w:r w:rsidRPr="00AA52D2">
        <w:rPr>
          <w:rFonts w:asciiTheme="minorHAnsi" w:eastAsia="Times New Roman" w:hAnsiTheme="minorHAnsi" w:cstheme="minorBidi"/>
          <w:lang w:val="en-AU"/>
        </w:rPr>
        <w:t>through trends of increasing temperature, decreasing precipitation, changing patterns of</w:t>
      </w:r>
      <w:r w:rsidR="00745842" w:rsidRPr="00AA52D2">
        <w:rPr>
          <w:rFonts w:asciiTheme="minorHAnsi" w:eastAsia="Times New Roman" w:hAnsiTheme="minorHAnsi" w:cstheme="minorBidi"/>
          <w:lang w:val="en-AU"/>
        </w:rPr>
        <w:t xml:space="preserve"> </w:t>
      </w:r>
      <w:r w:rsidRPr="00AA52D2">
        <w:rPr>
          <w:rFonts w:asciiTheme="minorHAnsi" w:eastAsia="Times New Roman" w:hAnsiTheme="minorHAnsi" w:cstheme="minorBidi"/>
          <w:lang w:val="en-AU"/>
        </w:rPr>
        <w:t>weather and extreme events, and accelerated coastal erosion due to rising sea levels.</w:t>
      </w:r>
      <w:r w:rsidR="00C83930">
        <w:rPr>
          <w:rStyle w:val="FootnoteReference"/>
          <w:rFonts w:asciiTheme="minorHAnsi" w:eastAsia="Times New Roman" w:hAnsiTheme="minorHAnsi" w:cstheme="minorBidi"/>
          <w:lang w:val="en-AU"/>
        </w:rPr>
        <w:footnoteReference w:id="41"/>
      </w:r>
      <w:r w:rsidRPr="00AA52D2">
        <w:rPr>
          <w:rFonts w:asciiTheme="minorHAnsi" w:eastAsia="Times New Roman" w:hAnsiTheme="minorHAnsi" w:cstheme="minorBidi"/>
          <w:lang w:val="en-AU"/>
        </w:rPr>
        <w:t xml:space="preserve"> </w:t>
      </w:r>
      <w:r w:rsidR="007E1734" w:rsidRPr="00AA52D2">
        <w:rPr>
          <w:rFonts w:asciiTheme="minorHAnsi" w:eastAsia="Times New Roman" w:hAnsiTheme="minorHAnsi" w:cstheme="minorBidi"/>
          <w:lang w:val="en-AU"/>
        </w:rPr>
        <w:t>According to t</w:t>
      </w:r>
      <w:r w:rsidR="00DC6447" w:rsidRPr="00AA52D2">
        <w:rPr>
          <w:rFonts w:asciiTheme="minorHAnsi" w:eastAsia="Times New Roman" w:hAnsiTheme="minorHAnsi" w:cstheme="minorBidi"/>
          <w:lang w:val="en-AU"/>
        </w:rPr>
        <w:t xml:space="preserve">he UN Special Rapporteur </w:t>
      </w:r>
      <w:r w:rsidR="007465E5" w:rsidRPr="00AA52D2">
        <w:rPr>
          <w:rFonts w:asciiTheme="minorHAnsi" w:eastAsia="Times New Roman" w:hAnsiTheme="minorHAnsi" w:cstheme="minorBidi"/>
          <w:lang w:val="en-AU"/>
        </w:rPr>
        <w:t>on</w:t>
      </w:r>
      <w:r w:rsidR="00BA5508" w:rsidRPr="00AA52D2">
        <w:rPr>
          <w:rFonts w:asciiTheme="minorHAnsi" w:eastAsia="Times New Roman" w:hAnsiTheme="minorHAnsi" w:cstheme="minorBidi"/>
          <w:lang w:val="en-AU"/>
        </w:rPr>
        <w:t xml:space="preserve"> human rights and</w:t>
      </w:r>
      <w:r w:rsidR="007465E5" w:rsidRPr="00AA52D2">
        <w:rPr>
          <w:rFonts w:asciiTheme="minorHAnsi" w:eastAsia="Times New Roman" w:hAnsiTheme="minorHAnsi" w:cstheme="minorBidi"/>
          <w:lang w:val="en-AU"/>
        </w:rPr>
        <w:t xml:space="preserve"> the</w:t>
      </w:r>
      <w:r w:rsidR="00BA5508" w:rsidRPr="00AA52D2">
        <w:rPr>
          <w:rFonts w:asciiTheme="minorHAnsi" w:eastAsia="Times New Roman" w:hAnsiTheme="minorHAnsi" w:cstheme="minorBidi"/>
          <w:lang w:val="en-AU"/>
        </w:rPr>
        <w:t xml:space="preserve"> environment</w:t>
      </w:r>
      <w:r w:rsidR="007E1734" w:rsidRPr="00AA52D2">
        <w:rPr>
          <w:rFonts w:asciiTheme="minorHAnsi" w:eastAsia="Times New Roman" w:hAnsiTheme="minorHAnsi" w:cstheme="minorBidi"/>
          <w:lang w:val="en-AU"/>
        </w:rPr>
        <w:t xml:space="preserve">, women and children in Solomon Islands are particularly vulnerable to </w:t>
      </w:r>
      <w:r w:rsidR="00CC5A70" w:rsidRPr="00AA52D2">
        <w:rPr>
          <w:rFonts w:asciiTheme="minorHAnsi" w:eastAsia="Times New Roman" w:hAnsiTheme="minorHAnsi" w:cstheme="minorBidi"/>
          <w:lang w:val="en-AU"/>
        </w:rPr>
        <w:t xml:space="preserve">extreme whether events, as shown in the flood in 2014, where </w:t>
      </w:r>
      <w:r w:rsidR="00AA52D2" w:rsidRPr="00AA52D2">
        <w:rPr>
          <w:rFonts w:asciiTheme="minorHAnsi" w:eastAsia="Times New Roman" w:hAnsiTheme="minorHAnsi" w:cstheme="minorBidi"/>
          <w:lang w:val="en-AU"/>
        </w:rPr>
        <w:t xml:space="preserve">96 per cent of deaths </w:t>
      </w:r>
      <w:r w:rsidR="00AA52D2" w:rsidRPr="00AA52D2">
        <w:rPr>
          <w:rFonts w:asciiTheme="minorHAnsi" w:eastAsia="Times New Roman" w:hAnsiTheme="minorHAnsi" w:cstheme="minorBidi"/>
          <w:lang w:val="en-AU"/>
        </w:rPr>
        <w:t>were</w:t>
      </w:r>
      <w:r w:rsidR="00AA52D2" w:rsidRPr="00AA52D2">
        <w:rPr>
          <w:rFonts w:asciiTheme="minorHAnsi" w:eastAsia="Times New Roman" w:hAnsiTheme="minorHAnsi" w:cstheme="minorBidi"/>
          <w:lang w:val="en-AU"/>
        </w:rPr>
        <w:t xml:space="preserve"> women</w:t>
      </w:r>
      <w:r w:rsidR="00AA52D2">
        <w:rPr>
          <w:rFonts w:asciiTheme="minorHAnsi" w:eastAsia="Times New Roman" w:hAnsiTheme="minorHAnsi" w:cstheme="minorBidi"/>
          <w:lang w:val="en-AU"/>
        </w:rPr>
        <w:t xml:space="preserve"> and </w:t>
      </w:r>
      <w:r w:rsidR="00AA52D2" w:rsidRPr="00AA52D2">
        <w:rPr>
          <w:rFonts w:asciiTheme="minorHAnsi" w:eastAsia="Times New Roman" w:hAnsiTheme="minorHAnsi" w:cstheme="minorBidi"/>
          <w:lang w:val="en-AU"/>
        </w:rPr>
        <w:t>children</w:t>
      </w:r>
      <w:r w:rsidR="00AA52D2">
        <w:rPr>
          <w:rFonts w:asciiTheme="minorHAnsi" w:eastAsia="Times New Roman" w:hAnsiTheme="minorHAnsi" w:cstheme="minorBidi"/>
          <w:lang w:val="en-AU"/>
        </w:rPr>
        <w:t>.</w:t>
      </w:r>
      <w:r w:rsidR="00E9562A">
        <w:rPr>
          <w:rStyle w:val="FootnoteReference"/>
          <w:rFonts w:asciiTheme="minorHAnsi" w:eastAsia="Times New Roman" w:hAnsiTheme="minorHAnsi" w:cstheme="minorBidi"/>
          <w:lang w:val="en-AU"/>
        </w:rPr>
        <w:footnoteReference w:id="42"/>
      </w:r>
      <w:r w:rsidR="00BA5508" w:rsidRPr="00AA52D2">
        <w:rPr>
          <w:rFonts w:asciiTheme="minorHAnsi" w:eastAsia="Times New Roman" w:hAnsiTheme="minorHAnsi" w:cstheme="minorBidi"/>
          <w:lang w:val="en-AU"/>
        </w:rPr>
        <w:t xml:space="preserve"> </w:t>
      </w:r>
    </w:p>
    <w:p w14:paraId="3A2B9531" w14:textId="77777777" w:rsidR="00E561F8" w:rsidRPr="00F81507" w:rsidRDefault="00E561F8" w:rsidP="00E561F8">
      <w:pPr>
        <w:ind w:left="360"/>
        <w:jc w:val="both"/>
        <w:rPr>
          <w:rFonts w:cstheme="minorHAnsi"/>
          <w:i/>
        </w:rPr>
      </w:pPr>
    </w:p>
    <w:p w14:paraId="39F82148" w14:textId="48237AA1" w:rsidR="00A96645" w:rsidRPr="00F81507" w:rsidRDefault="00A96645" w:rsidP="00A96645">
      <w:pPr>
        <w:ind w:left="360"/>
        <w:jc w:val="both"/>
        <w:rPr>
          <w:rFonts w:cstheme="minorHAnsi"/>
          <w:i/>
          <w:iCs/>
        </w:rPr>
      </w:pPr>
      <w:r w:rsidRPr="00F81507">
        <w:rPr>
          <w:rFonts w:cstheme="minorHAnsi"/>
          <w:i/>
          <w:iCs/>
        </w:rPr>
        <w:t>Suggested question for the State:</w:t>
      </w:r>
    </w:p>
    <w:p w14:paraId="26BFCF5F" w14:textId="5A0E658B" w:rsidR="009A2E23" w:rsidRDefault="00F92D9B" w:rsidP="3A5A28AC">
      <w:pPr>
        <w:pStyle w:val="ListParagraph"/>
        <w:numPr>
          <w:ilvl w:val="0"/>
          <w:numId w:val="19"/>
        </w:numPr>
        <w:jc w:val="both"/>
        <w:rPr>
          <w:i/>
          <w:iCs/>
        </w:rPr>
      </w:pPr>
      <w:r w:rsidRPr="3A5A28AC">
        <w:rPr>
          <w:i/>
          <w:iCs/>
        </w:rPr>
        <w:t xml:space="preserve">Please provide information on measures taken to </w:t>
      </w:r>
      <w:r w:rsidR="00EF2959" w:rsidRPr="3A5A28AC">
        <w:rPr>
          <w:i/>
          <w:iCs/>
        </w:rPr>
        <w:t>addres</w:t>
      </w:r>
      <w:r w:rsidR="00E16D2F" w:rsidRPr="3A5A28AC">
        <w:rPr>
          <w:i/>
          <w:iCs/>
        </w:rPr>
        <w:t>s</w:t>
      </w:r>
      <w:r w:rsidR="00EF2959" w:rsidRPr="3A5A28AC">
        <w:rPr>
          <w:i/>
          <w:iCs/>
        </w:rPr>
        <w:t xml:space="preserve"> the negative impacts of logging </w:t>
      </w:r>
      <w:r w:rsidR="09F28D5A" w:rsidRPr="3A5A28AC">
        <w:rPr>
          <w:i/>
          <w:iCs/>
        </w:rPr>
        <w:t>on the</w:t>
      </w:r>
      <w:r w:rsidR="00EF2959" w:rsidRPr="3A5A28AC">
        <w:rPr>
          <w:i/>
          <w:iCs/>
        </w:rPr>
        <w:t xml:space="preserve"> </w:t>
      </w:r>
      <w:r w:rsidR="00FD1C4A" w:rsidRPr="3A5A28AC">
        <w:rPr>
          <w:i/>
          <w:iCs/>
        </w:rPr>
        <w:t xml:space="preserve">right to </w:t>
      </w:r>
      <w:r w:rsidR="008E4893" w:rsidRPr="3A5A28AC">
        <w:rPr>
          <w:i/>
          <w:iCs/>
        </w:rPr>
        <w:t xml:space="preserve">adequate standard of </w:t>
      </w:r>
      <w:r w:rsidR="0029181A" w:rsidRPr="3A5A28AC">
        <w:rPr>
          <w:i/>
          <w:iCs/>
        </w:rPr>
        <w:t xml:space="preserve">living, </w:t>
      </w:r>
      <w:r w:rsidR="105923BE" w:rsidRPr="3A5A28AC">
        <w:rPr>
          <w:i/>
          <w:iCs/>
        </w:rPr>
        <w:t>the</w:t>
      </w:r>
      <w:r w:rsidR="00D4455F" w:rsidRPr="3A5A28AC">
        <w:rPr>
          <w:i/>
          <w:iCs/>
        </w:rPr>
        <w:t xml:space="preserve"> right to </w:t>
      </w:r>
      <w:r w:rsidR="0029181A" w:rsidRPr="3A5A28AC">
        <w:rPr>
          <w:i/>
          <w:iCs/>
        </w:rPr>
        <w:t>health</w:t>
      </w:r>
      <w:r w:rsidR="61673549" w:rsidRPr="3A5A28AC">
        <w:rPr>
          <w:i/>
          <w:iCs/>
        </w:rPr>
        <w:t xml:space="preserve">, </w:t>
      </w:r>
      <w:r w:rsidR="00A572AA" w:rsidRPr="3A5A28AC">
        <w:rPr>
          <w:i/>
          <w:iCs/>
        </w:rPr>
        <w:t>the right</w:t>
      </w:r>
      <w:r w:rsidR="00EF2959" w:rsidRPr="3A5A28AC">
        <w:rPr>
          <w:i/>
          <w:iCs/>
        </w:rPr>
        <w:t xml:space="preserve"> </w:t>
      </w:r>
      <w:r w:rsidR="2952D6A7" w:rsidRPr="6C1B8210">
        <w:rPr>
          <w:i/>
          <w:iCs/>
        </w:rPr>
        <w:t xml:space="preserve">to </w:t>
      </w:r>
      <w:r w:rsidR="00EF2959" w:rsidRPr="3A5A28AC">
        <w:rPr>
          <w:i/>
          <w:iCs/>
        </w:rPr>
        <w:t>food,</w:t>
      </w:r>
      <w:r w:rsidR="00FD1C4A" w:rsidRPr="3A5A28AC">
        <w:rPr>
          <w:i/>
          <w:iCs/>
        </w:rPr>
        <w:t xml:space="preserve"> </w:t>
      </w:r>
      <w:r w:rsidR="7BDF8D6C" w:rsidRPr="3A5A28AC">
        <w:rPr>
          <w:i/>
          <w:iCs/>
        </w:rPr>
        <w:t xml:space="preserve">the right to water, </w:t>
      </w:r>
      <w:r w:rsidR="00D4455F" w:rsidRPr="3A5A28AC">
        <w:rPr>
          <w:i/>
          <w:iCs/>
        </w:rPr>
        <w:t>a</w:t>
      </w:r>
      <w:r w:rsidR="6FAB9656" w:rsidRPr="3A5A28AC">
        <w:rPr>
          <w:i/>
          <w:iCs/>
        </w:rPr>
        <w:t xml:space="preserve">nd </w:t>
      </w:r>
      <w:r w:rsidR="23EA1647" w:rsidRPr="3A5A28AC">
        <w:rPr>
          <w:i/>
          <w:iCs/>
        </w:rPr>
        <w:t>t</w:t>
      </w:r>
      <w:r w:rsidR="00FD1C4A" w:rsidRPr="3A5A28AC">
        <w:rPr>
          <w:i/>
          <w:iCs/>
        </w:rPr>
        <w:t xml:space="preserve">he right to </w:t>
      </w:r>
      <w:r w:rsidR="00D4455F" w:rsidRPr="3A5A28AC">
        <w:rPr>
          <w:i/>
          <w:iCs/>
        </w:rPr>
        <w:t xml:space="preserve">a clean, </w:t>
      </w:r>
      <w:r w:rsidR="00FD1C4A" w:rsidRPr="3A5A28AC">
        <w:rPr>
          <w:i/>
          <w:iCs/>
        </w:rPr>
        <w:t>healthy</w:t>
      </w:r>
      <w:r w:rsidR="009A2E23" w:rsidRPr="3A5A28AC">
        <w:rPr>
          <w:i/>
          <w:iCs/>
        </w:rPr>
        <w:t xml:space="preserve">, and sustainable environment </w:t>
      </w:r>
      <w:r w:rsidR="72E197C9" w:rsidRPr="6C1B8210">
        <w:rPr>
          <w:i/>
          <w:iCs/>
        </w:rPr>
        <w:t>for</w:t>
      </w:r>
      <w:r w:rsidR="009A2E23" w:rsidRPr="3A5A28AC">
        <w:rPr>
          <w:i/>
          <w:iCs/>
        </w:rPr>
        <w:t xml:space="preserve"> </w:t>
      </w:r>
      <w:r w:rsidRPr="3A5A28AC">
        <w:rPr>
          <w:i/>
          <w:iCs/>
        </w:rPr>
        <w:t xml:space="preserve">women </w:t>
      </w:r>
      <w:r w:rsidR="009A2E23" w:rsidRPr="3A5A28AC">
        <w:rPr>
          <w:i/>
          <w:iCs/>
        </w:rPr>
        <w:t>and girls</w:t>
      </w:r>
      <w:r w:rsidR="00D4455F" w:rsidRPr="3A5A28AC">
        <w:rPr>
          <w:i/>
          <w:iCs/>
        </w:rPr>
        <w:t xml:space="preserve">, including </w:t>
      </w:r>
      <w:r w:rsidR="2444503D" w:rsidRPr="6C1B8210">
        <w:rPr>
          <w:i/>
          <w:iCs/>
        </w:rPr>
        <w:t>those in rural areas</w:t>
      </w:r>
      <w:r w:rsidR="00D4455F" w:rsidRPr="3A5A28AC">
        <w:rPr>
          <w:i/>
          <w:iCs/>
        </w:rPr>
        <w:t xml:space="preserve">. </w:t>
      </w:r>
    </w:p>
    <w:p w14:paraId="387C8D46" w14:textId="6E248798" w:rsidR="004469CB" w:rsidRPr="00F075A1" w:rsidRDefault="004469CB" w:rsidP="00CC6FC2">
      <w:pPr>
        <w:pStyle w:val="ListParagraph"/>
        <w:numPr>
          <w:ilvl w:val="0"/>
          <w:numId w:val="19"/>
        </w:numPr>
        <w:jc w:val="both"/>
        <w:rPr>
          <w:i/>
          <w:iCs/>
        </w:rPr>
      </w:pPr>
      <w:r w:rsidRPr="00F075A1">
        <w:rPr>
          <w:i/>
          <w:iCs/>
        </w:rPr>
        <w:t xml:space="preserve">Please provide information on </w:t>
      </w:r>
      <w:r w:rsidR="005B4B5C" w:rsidRPr="00F075A1">
        <w:rPr>
          <w:i/>
          <w:iCs/>
        </w:rPr>
        <w:t xml:space="preserve">measures taken to ensure </w:t>
      </w:r>
      <w:r w:rsidR="00B766E3" w:rsidRPr="00F075A1">
        <w:rPr>
          <w:i/>
          <w:iCs/>
        </w:rPr>
        <w:t>that women</w:t>
      </w:r>
      <w:r w:rsidR="00F075A1" w:rsidRPr="00F075A1">
        <w:rPr>
          <w:i/>
          <w:iCs/>
        </w:rPr>
        <w:t xml:space="preserve"> and girls </w:t>
      </w:r>
      <w:r w:rsidR="00B766E3" w:rsidRPr="00F075A1">
        <w:rPr>
          <w:i/>
          <w:iCs/>
        </w:rPr>
        <w:t xml:space="preserve">are meaningfully engaged in the development and implementation of climate change and disaster risk reduction </w:t>
      </w:r>
      <w:r w:rsidR="00F075A1" w:rsidRPr="00F075A1">
        <w:rPr>
          <w:i/>
          <w:iCs/>
        </w:rPr>
        <w:t>policies</w:t>
      </w:r>
      <w:r w:rsidR="00F075A1">
        <w:rPr>
          <w:i/>
          <w:iCs/>
        </w:rPr>
        <w:t>.</w:t>
      </w:r>
    </w:p>
    <w:p w14:paraId="269D0223" w14:textId="77777777" w:rsidR="004469CB" w:rsidRPr="005B4B5C" w:rsidRDefault="004469CB" w:rsidP="005B4B5C">
      <w:pPr>
        <w:jc w:val="both"/>
        <w:rPr>
          <w:i/>
          <w:iCs/>
        </w:rPr>
      </w:pPr>
    </w:p>
    <w:p w14:paraId="70D7AF96" w14:textId="77777777" w:rsidR="007E106D" w:rsidRPr="00F92D9B" w:rsidRDefault="007E106D" w:rsidP="009A7821">
      <w:pPr>
        <w:jc w:val="both"/>
        <w:rPr>
          <w:rFonts w:cstheme="minorHAnsi"/>
          <w:iCs/>
          <w:lang w:val="en-US"/>
        </w:rPr>
      </w:pPr>
    </w:p>
    <w:sectPr w:rsidR="007E106D" w:rsidRPr="00F92D9B" w:rsidSect="00CF2172">
      <w:headerReference w:type="default" r:id="rId16"/>
      <w:footerReference w:type="default" r:id="rId17"/>
      <w:pgSz w:w="11900" w:h="16840"/>
      <w:pgMar w:top="1440" w:right="1440" w:bottom="992" w:left="1440" w:header="56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F00F21" w14:textId="77777777" w:rsidR="00C01C4A" w:rsidRDefault="00C01C4A" w:rsidP="00A61560">
      <w:r>
        <w:separator/>
      </w:r>
    </w:p>
  </w:endnote>
  <w:endnote w:type="continuationSeparator" w:id="0">
    <w:p w14:paraId="218CC08E" w14:textId="77777777" w:rsidR="00C01C4A" w:rsidRDefault="00C01C4A" w:rsidP="00A61560">
      <w:r>
        <w:continuationSeparator/>
      </w:r>
    </w:p>
  </w:endnote>
  <w:endnote w:type="continuationNotice" w:id="1">
    <w:p w14:paraId="0325A3E7" w14:textId="77777777" w:rsidR="00C01C4A" w:rsidRDefault="00C01C4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DA576" w14:textId="525FFABA" w:rsidR="00482E06" w:rsidRPr="00482E06" w:rsidRDefault="00482E06">
    <w:pPr>
      <w:pStyle w:val="Footer"/>
      <w:jc w:val="right"/>
      <w:rPr>
        <w:i/>
        <w:iCs/>
        <w:sz w:val="20"/>
        <w:szCs w:val="20"/>
      </w:rPr>
    </w:pPr>
  </w:p>
  <w:p w14:paraId="3268D41C" w14:textId="77777777" w:rsidR="00EA3E89" w:rsidRDefault="00EA3E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503FD" w14:textId="77777777" w:rsidR="00C01C4A" w:rsidRDefault="00C01C4A" w:rsidP="00A61560">
      <w:r>
        <w:separator/>
      </w:r>
    </w:p>
  </w:footnote>
  <w:footnote w:type="continuationSeparator" w:id="0">
    <w:p w14:paraId="2A45D921" w14:textId="77777777" w:rsidR="00C01C4A" w:rsidRDefault="00C01C4A" w:rsidP="00A61560">
      <w:r>
        <w:continuationSeparator/>
      </w:r>
    </w:p>
  </w:footnote>
  <w:footnote w:type="continuationNotice" w:id="1">
    <w:p w14:paraId="3DC91713" w14:textId="77777777" w:rsidR="00C01C4A" w:rsidRDefault="00C01C4A"/>
  </w:footnote>
  <w:footnote w:id="2">
    <w:p w14:paraId="04B8F361" w14:textId="052D7615" w:rsidR="002721F1" w:rsidRPr="002F1F3A" w:rsidRDefault="002721F1">
      <w:pPr>
        <w:pStyle w:val="FootnoteText"/>
        <w:rPr>
          <w:sz w:val="18"/>
          <w:szCs w:val="18"/>
        </w:rPr>
      </w:pPr>
      <w:r>
        <w:rPr>
          <w:rStyle w:val="FootnoteReference"/>
        </w:rPr>
        <w:footnoteRef/>
      </w:r>
      <w:r>
        <w:t xml:space="preserve"> </w:t>
      </w:r>
      <w:r w:rsidR="002F1F3A">
        <w:rPr>
          <w:sz w:val="18"/>
          <w:szCs w:val="18"/>
        </w:rPr>
        <w:t xml:space="preserve">Information about Franciscans International is available at </w:t>
      </w:r>
      <w:hyperlink r:id="rId1" w:history="1">
        <w:r w:rsidR="002F1F3A" w:rsidRPr="003D3716">
          <w:rPr>
            <w:rStyle w:val="Hyperlink"/>
            <w:sz w:val="18"/>
            <w:szCs w:val="18"/>
          </w:rPr>
          <w:t>https://franciscansinternational.org/home/</w:t>
        </w:r>
      </w:hyperlink>
      <w:r w:rsidR="002F1F3A">
        <w:rPr>
          <w:sz w:val="18"/>
          <w:szCs w:val="18"/>
        </w:rPr>
        <w:t xml:space="preserve"> </w:t>
      </w:r>
    </w:p>
  </w:footnote>
  <w:footnote w:id="3">
    <w:p w14:paraId="678B3F49" w14:textId="767006DC" w:rsidR="00045443" w:rsidRPr="002F1F3A" w:rsidRDefault="002F1F3A">
      <w:pPr>
        <w:pStyle w:val="FootnoteText"/>
        <w:rPr>
          <w:sz w:val="18"/>
          <w:szCs w:val="18"/>
        </w:rPr>
      </w:pPr>
      <w:r>
        <w:rPr>
          <w:rStyle w:val="FootnoteReference"/>
        </w:rPr>
        <w:footnoteRef/>
      </w:r>
      <w:r>
        <w:t xml:space="preserve"> </w:t>
      </w:r>
      <w:r>
        <w:rPr>
          <w:sz w:val="18"/>
          <w:szCs w:val="18"/>
        </w:rPr>
        <w:t xml:space="preserve">Information about Dominicans for Justice and Peace is available at </w:t>
      </w:r>
      <w:hyperlink r:id="rId2" w:history="1">
        <w:r w:rsidR="00045443" w:rsidRPr="003D3716">
          <w:rPr>
            <w:rStyle w:val="Hyperlink"/>
            <w:sz w:val="18"/>
            <w:szCs w:val="18"/>
          </w:rPr>
          <w:t>https://un.op.org/</w:t>
        </w:r>
      </w:hyperlink>
      <w:r w:rsidR="00045443">
        <w:rPr>
          <w:sz w:val="18"/>
          <w:szCs w:val="18"/>
        </w:rPr>
        <w:t xml:space="preserve"> </w:t>
      </w:r>
    </w:p>
  </w:footnote>
  <w:footnote w:id="4">
    <w:p w14:paraId="6F31E65F" w14:textId="0CD5CD6C" w:rsidR="0058407B" w:rsidRPr="0058407B" w:rsidRDefault="00776BDF">
      <w:pPr>
        <w:pStyle w:val="FootnoteText"/>
        <w:rPr>
          <w:sz w:val="18"/>
          <w:szCs w:val="18"/>
        </w:rPr>
      </w:pPr>
      <w:r>
        <w:rPr>
          <w:rStyle w:val="FootnoteReference"/>
        </w:rPr>
        <w:footnoteRef/>
      </w:r>
      <w:r>
        <w:t xml:space="preserve"> </w:t>
      </w:r>
      <w:r w:rsidR="0058407B">
        <w:rPr>
          <w:sz w:val="18"/>
          <w:szCs w:val="18"/>
        </w:rPr>
        <w:t xml:space="preserve">Information about Society of Saint Francis is available at </w:t>
      </w:r>
      <w:hyperlink r:id="rId3" w:history="1">
        <w:r w:rsidR="0058407B" w:rsidRPr="003D3716">
          <w:rPr>
            <w:rStyle w:val="Hyperlink"/>
            <w:sz w:val="18"/>
            <w:szCs w:val="18"/>
          </w:rPr>
          <w:t>https://www.franciscans.org.uk/</w:t>
        </w:r>
      </w:hyperlink>
      <w:r w:rsidR="0058407B">
        <w:rPr>
          <w:sz w:val="18"/>
          <w:szCs w:val="18"/>
        </w:rPr>
        <w:t xml:space="preserve"> </w:t>
      </w:r>
    </w:p>
  </w:footnote>
  <w:footnote w:id="5">
    <w:p w14:paraId="4A2A3712" w14:textId="537EB7E8" w:rsidR="00703E67" w:rsidRPr="00703E67" w:rsidRDefault="00703E67">
      <w:pPr>
        <w:pStyle w:val="FootnoteText"/>
        <w:rPr>
          <w:sz w:val="18"/>
          <w:szCs w:val="18"/>
        </w:rPr>
      </w:pPr>
      <w:r>
        <w:rPr>
          <w:rStyle w:val="FootnoteReference"/>
        </w:rPr>
        <w:footnoteRef/>
      </w:r>
      <w:r>
        <w:t xml:space="preserve"> </w:t>
      </w:r>
      <w:r>
        <w:rPr>
          <w:sz w:val="18"/>
          <w:szCs w:val="18"/>
        </w:rPr>
        <w:t xml:space="preserve">Information about Community of the </w:t>
      </w:r>
      <w:proofErr w:type="gramStart"/>
      <w:r>
        <w:rPr>
          <w:sz w:val="18"/>
          <w:szCs w:val="18"/>
        </w:rPr>
        <w:t>Sisters</w:t>
      </w:r>
      <w:proofErr w:type="gramEnd"/>
      <w:r>
        <w:rPr>
          <w:sz w:val="18"/>
          <w:szCs w:val="18"/>
        </w:rPr>
        <w:t xml:space="preserve"> of the Church is available at </w:t>
      </w:r>
      <w:hyperlink r:id="rId4" w:history="1">
        <w:r w:rsidRPr="003D3716">
          <w:rPr>
            <w:rStyle w:val="Hyperlink"/>
            <w:sz w:val="18"/>
            <w:szCs w:val="18"/>
          </w:rPr>
          <w:t>https://www.sistersofthechurch.org/</w:t>
        </w:r>
      </w:hyperlink>
      <w:r>
        <w:rPr>
          <w:sz w:val="18"/>
          <w:szCs w:val="18"/>
        </w:rPr>
        <w:t xml:space="preserve"> </w:t>
      </w:r>
    </w:p>
  </w:footnote>
  <w:footnote w:id="6">
    <w:p w14:paraId="1CE66D21" w14:textId="3AC0839F" w:rsidR="004B5710" w:rsidRPr="001316F7" w:rsidRDefault="004B5710">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F30230">
        <w:rPr>
          <w:rFonts w:cstheme="minorHAnsi"/>
          <w:sz w:val="18"/>
          <w:szCs w:val="18"/>
        </w:rPr>
        <w:t>Government of Solomon Islands,</w:t>
      </w:r>
      <w:r w:rsidRPr="001316F7">
        <w:rPr>
          <w:rFonts w:cstheme="minorHAnsi"/>
          <w:sz w:val="18"/>
          <w:szCs w:val="18"/>
        </w:rPr>
        <w:t xml:space="preserve"> Family Protection Act 2014</w:t>
      </w:r>
      <w:r w:rsidR="00F30230">
        <w:rPr>
          <w:rFonts w:cstheme="minorHAnsi"/>
          <w:sz w:val="18"/>
          <w:szCs w:val="18"/>
        </w:rPr>
        <w:t>,</w:t>
      </w:r>
      <w:r w:rsidRPr="001316F7">
        <w:rPr>
          <w:rFonts w:cstheme="minorHAnsi"/>
          <w:sz w:val="18"/>
          <w:szCs w:val="18"/>
        </w:rPr>
        <w:t xml:space="preserve"> </w:t>
      </w:r>
      <w:r w:rsidR="00F30230">
        <w:rPr>
          <w:rFonts w:cstheme="minorHAnsi"/>
          <w:sz w:val="18"/>
          <w:szCs w:val="18"/>
        </w:rPr>
        <w:t xml:space="preserve">available </w:t>
      </w:r>
      <w:r w:rsidRPr="001316F7">
        <w:rPr>
          <w:rFonts w:cstheme="minorHAnsi"/>
          <w:sz w:val="18"/>
          <w:szCs w:val="18"/>
        </w:rPr>
        <w:t xml:space="preserve">at </w:t>
      </w:r>
      <w:hyperlink r:id="rId5" w:history="1">
        <w:r w:rsidRPr="001316F7">
          <w:rPr>
            <w:rStyle w:val="Hyperlink"/>
            <w:rFonts w:cstheme="minorHAnsi"/>
            <w:sz w:val="18"/>
            <w:szCs w:val="18"/>
          </w:rPr>
          <w:t>https://solomons.gov.sb/wp-content/uploads/2020/02/Family-Protection-Act-2014.pdf</w:t>
        </w:r>
      </w:hyperlink>
      <w:r w:rsidRPr="001316F7">
        <w:rPr>
          <w:rFonts w:cstheme="minorHAnsi"/>
          <w:sz w:val="18"/>
          <w:szCs w:val="18"/>
        </w:rPr>
        <w:t xml:space="preserve"> </w:t>
      </w:r>
    </w:p>
  </w:footnote>
  <w:footnote w:id="7">
    <w:p w14:paraId="24AB334D" w14:textId="6A4B47CE" w:rsidR="0020093F" w:rsidRPr="001316F7" w:rsidRDefault="0020093F">
      <w:pPr>
        <w:pStyle w:val="FootnoteText"/>
        <w:rPr>
          <w:rFonts w:eastAsiaTheme="minorHAnsi" w:cstheme="minorHAnsi"/>
          <w:color w:val="000000"/>
          <w:sz w:val="18"/>
          <w:szCs w:val="18"/>
        </w:rPr>
      </w:pPr>
      <w:r w:rsidRPr="001316F7">
        <w:rPr>
          <w:rStyle w:val="FootnoteReference"/>
          <w:rFonts w:cstheme="minorHAnsi"/>
          <w:sz w:val="18"/>
          <w:szCs w:val="18"/>
          <w:lang w:val="en-GB"/>
        </w:rPr>
        <w:footnoteRef/>
      </w:r>
      <w:r w:rsidRPr="001316F7">
        <w:rPr>
          <w:rStyle w:val="FootnoteReference"/>
          <w:rFonts w:cstheme="minorHAnsi"/>
          <w:sz w:val="18"/>
          <w:szCs w:val="18"/>
          <w:lang w:val="en-GB"/>
        </w:rPr>
        <w:t xml:space="preserve"> </w:t>
      </w:r>
      <w:r w:rsidR="00D90544">
        <w:rPr>
          <w:rFonts w:eastAsiaTheme="minorHAnsi" w:cstheme="minorHAnsi"/>
          <w:color w:val="000000"/>
          <w:sz w:val="18"/>
          <w:szCs w:val="18"/>
        </w:rPr>
        <w:t>Government of Solomon Islands,</w:t>
      </w:r>
      <w:r w:rsidRPr="001316F7">
        <w:rPr>
          <w:rFonts w:eastAsiaTheme="minorHAnsi" w:cstheme="minorHAnsi"/>
          <w:color w:val="000000"/>
          <w:sz w:val="18"/>
          <w:szCs w:val="18"/>
        </w:rPr>
        <w:t xml:space="preserve"> </w:t>
      </w:r>
      <w:r w:rsidR="00C364F1" w:rsidRPr="00A841E7">
        <w:rPr>
          <w:rFonts w:eastAsiaTheme="minorHAnsi" w:cstheme="minorHAnsi"/>
          <w:i/>
          <w:iCs/>
          <w:color w:val="000000"/>
          <w:sz w:val="18"/>
          <w:szCs w:val="18"/>
        </w:rPr>
        <w:t>The Political Parties Integrity Act 2014</w:t>
      </w:r>
      <w:r w:rsidR="00C364F1" w:rsidRPr="001316F7">
        <w:rPr>
          <w:rFonts w:eastAsiaTheme="minorHAnsi" w:cstheme="minorHAnsi"/>
          <w:color w:val="000000"/>
          <w:sz w:val="18"/>
          <w:szCs w:val="18"/>
        </w:rPr>
        <w:t xml:space="preserve">, </w:t>
      </w:r>
      <w:r w:rsidR="006F4DFD">
        <w:rPr>
          <w:rFonts w:eastAsiaTheme="minorHAnsi" w:cstheme="minorHAnsi"/>
          <w:color w:val="000000"/>
          <w:sz w:val="18"/>
          <w:szCs w:val="18"/>
        </w:rPr>
        <w:t xml:space="preserve">Article 48, available </w:t>
      </w:r>
      <w:r w:rsidR="00C364F1" w:rsidRPr="001316F7">
        <w:rPr>
          <w:rFonts w:eastAsiaTheme="minorHAnsi" w:cstheme="minorHAnsi"/>
          <w:color w:val="000000"/>
          <w:sz w:val="18"/>
          <w:szCs w:val="18"/>
        </w:rPr>
        <w:t xml:space="preserve">at </w:t>
      </w:r>
      <w:hyperlink r:id="rId6" w:history="1">
        <w:r w:rsidR="00EA65FE" w:rsidRPr="00C1709D">
          <w:rPr>
            <w:rStyle w:val="Hyperlink"/>
            <w:rFonts w:eastAsiaTheme="minorHAnsi" w:cstheme="minorHAnsi"/>
            <w:sz w:val="18"/>
            <w:szCs w:val="18"/>
          </w:rPr>
          <w:t>https://aceproject.org/ero-en/regions/pacific/SB/solomon-islands-political-parties-integrity-act</w:t>
        </w:r>
      </w:hyperlink>
      <w:r w:rsidR="006F4DFD">
        <w:rPr>
          <w:rFonts w:eastAsiaTheme="minorHAnsi" w:cstheme="minorHAnsi"/>
          <w:color w:val="000000"/>
          <w:sz w:val="18"/>
          <w:szCs w:val="18"/>
        </w:rPr>
        <w:t xml:space="preserve"> </w:t>
      </w:r>
      <w:r w:rsidR="00365B66" w:rsidRPr="00365B66">
        <w:rPr>
          <w:rFonts w:eastAsiaTheme="minorHAnsi" w:cstheme="minorHAnsi"/>
          <w:color w:val="000000"/>
          <w:sz w:val="18"/>
          <w:szCs w:val="18"/>
        </w:rPr>
        <w:t xml:space="preserve"> </w:t>
      </w:r>
      <w:r w:rsidR="00454F98" w:rsidRPr="001316F7">
        <w:rPr>
          <w:rFonts w:eastAsiaTheme="minorHAnsi" w:cstheme="minorHAnsi"/>
          <w:color w:val="000000"/>
          <w:sz w:val="18"/>
          <w:szCs w:val="18"/>
        </w:rPr>
        <w:t xml:space="preserve"> </w:t>
      </w:r>
    </w:p>
  </w:footnote>
  <w:footnote w:id="8">
    <w:p w14:paraId="61020291" w14:textId="49204A98" w:rsidR="00EA255F" w:rsidRPr="001316F7" w:rsidRDefault="00EA255F" w:rsidP="00EA255F">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D90544">
        <w:rPr>
          <w:rFonts w:cstheme="minorHAnsi"/>
          <w:sz w:val="18"/>
          <w:szCs w:val="18"/>
        </w:rPr>
        <w:t xml:space="preserve">Government of Solomon Islands, </w:t>
      </w:r>
      <w:r w:rsidRPr="001316F7">
        <w:rPr>
          <w:rFonts w:cstheme="minorHAnsi"/>
          <w:sz w:val="18"/>
          <w:szCs w:val="18"/>
        </w:rPr>
        <w:t xml:space="preserve">the Ministry of Women, Youth, Children &amp; Family Affairs (MWYCFA), available at </w:t>
      </w:r>
      <w:hyperlink r:id="rId7" w:history="1">
        <w:r w:rsidRPr="001316F7">
          <w:rPr>
            <w:rStyle w:val="Hyperlink"/>
            <w:rFonts w:cstheme="minorHAnsi"/>
            <w:sz w:val="18"/>
            <w:szCs w:val="18"/>
          </w:rPr>
          <w:t>https://solomons.gov.sb/ministry-of-women-youth-children-family-affairs/</w:t>
        </w:r>
      </w:hyperlink>
      <w:r w:rsidRPr="001316F7">
        <w:rPr>
          <w:rFonts w:cstheme="minorHAnsi"/>
          <w:sz w:val="18"/>
          <w:szCs w:val="18"/>
        </w:rPr>
        <w:t xml:space="preserve"> </w:t>
      </w:r>
    </w:p>
  </w:footnote>
  <w:footnote w:id="9">
    <w:p w14:paraId="0CFB9FB5" w14:textId="4CABAF37" w:rsidR="00D06E06" w:rsidRPr="001316F7" w:rsidRDefault="00D06E06" w:rsidP="00D06E06">
      <w:pPr>
        <w:pStyle w:val="FootnoteText"/>
        <w:rPr>
          <w:rFonts w:eastAsiaTheme="minorHAnsi" w:cstheme="minorHAnsi"/>
          <w:color w:val="000000"/>
          <w:sz w:val="18"/>
          <w:szCs w:val="18"/>
        </w:rPr>
      </w:pPr>
      <w:r w:rsidRPr="001316F7">
        <w:rPr>
          <w:rStyle w:val="FootnoteReference"/>
          <w:rFonts w:cstheme="minorHAnsi"/>
          <w:sz w:val="18"/>
          <w:szCs w:val="18"/>
          <w:lang w:val="en-GB"/>
        </w:rPr>
        <w:footnoteRef/>
      </w:r>
      <w:r w:rsidRPr="001316F7">
        <w:rPr>
          <w:rStyle w:val="FootnoteReference"/>
          <w:rFonts w:cstheme="minorHAnsi"/>
          <w:sz w:val="18"/>
          <w:szCs w:val="18"/>
          <w:lang w:val="en-GB"/>
        </w:rPr>
        <w:t xml:space="preserve"> </w:t>
      </w:r>
      <w:r w:rsidR="00861EEE">
        <w:rPr>
          <w:rFonts w:cstheme="minorHAnsi"/>
          <w:sz w:val="18"/>
          <w:szCs w:val="18"/>
          <w:lang w:val="en-GB"/>
        </w:rPr>
        <w:t xml:space="preserve">Government of Solomon Islands, </w:t>
      </w:r>
      <w:r w:rsidR="00861EEE" w:rsidRPr="00A841E7">
        <w:rPr>
          <w:rFonts w:cstheme="minorHAnsi"/>
          <w:i/>
          <w:iCs/>
          <w:sz w:val="18"/>
          <w:szCs w:val="18"/>
          <w:lang w:val="en-GB"/>
        </w:rPr>
        <w:t>National Policy to Eliminate Violence against Women 2016-2020</w:t>
      </w:r>
      <w:r w:rsidR="00861EEE">
        <w:rPr>
          <w:rFonts w:cstheme="minorHAnsi"/>
          <w:sz w:val="18"/>
          <w:szCs w:val="18"/>
          <w:lang w:val="en-GB"/>
        </w:rPr>
        <w:t xml:space="preserve">, available at </w:t>
      </w:r>
      <w:hyperlink r:id="rId8" w:history="1">
        <w:r w:rsidR="002E0D5D" w:rsidRPr="00C1709D">
          <w:rPr>
            <w:rStyle w:val="Hyperlink"/>
            <w:rFonts w:eastAsiaTheme="minorHAnsi" w:cstheme="minorHAnsi"/>
            <w:sz w:val="18"/>
            <w:szCs w:val="18"/>
          </w:rPr>
          <w:t>https://solomons.gov.sb/wp-content/uploads/2020/02/National-Policy-to-Eliminate-Violence-Against-Women-and-Girls-2016-2020.pdf</w:t>
        </w:r>
      </w:hyperlink>
      <w:r w:rsidR="004B0257">
        <w:rPr>
          <w:rFonts w:eastAsiaTheme="minorHAnsi" w:cstheme="minorHAnsi"/>
          <w:color w:val="000000"/>
          <w:sz w:val="18"/>
          <w:szCs w:val="18"/>
        </w:rPr>
        <w:t xml:space="preserve"> </w:t>
      </w:r>
      <w:r w:rsidRPr="001316F7">
        <w:rPr>
          <w:rFonts w:eastAsiaTheme="minorHAnsi" w:cstheme="minorHAnsi"/>
          <w:color w:val="000000"/>
          <w:sz w:val="18"/>
          <w:szCs w:val="18"/>
        </w:rPr>
        <w:t xml:space="preserve"> </w:t>
      </w:r>
    </w:p>
  </w:footnote>
  <w:footnote w:id="10">
    <w:p w14:paraId="2C2AADAF" w14:textId="3092B053" w:rsidR="00D06E06" w:rsidRPr="001316F7" w:rsidRDefault="00D06E06" w:rsidP="00D06E06">
      <w:pPr>
        <w:pStyle w:val="FootnoteText"/>
        <w:rPr>
          <w:rFonts w:eastAsiaTheme="minorHAnsi" w:cstheme="minorHAnsi"/>
          <w:color w:val="000000"/>
          <w:sz w:val="18"/>
          <w:szCs w:val="18"/>
        </w:rPr>
      </w:pPr>
      <w:r w:rsidRPr="001316F7">
        <w:rPr>
          <w:rStyle w:val="FootnoteReference"/>
          <w:rFonts w:cstheme="minorHAnsi"/>
          <w:sz w:val="18"/>
          <w:szCs w:val="18"/>
          <w:lang w:val="en-GB"/>
        </w:rPr>
        <w:footnoteRef/>
      </w:r>
      <w:r w:rsidRPr="001316F7">
        <w:rPr>
          <w:rStyle w:val="FootnoteReference"/>
          <w:rFonts w:cstheme="minorHAnsi"/>
          <w:sz w:val="18"/>
          <w:szCs w:val="18"/>
          <w:lang w:val="en-GB"/>
        </w:rPr>
        <w:t xml:space="preserve"> </w:t>
      </w:r>
      <w:r w:rsidR="004B0257">
        <w:rPr>
          <w:rFonts w:cstheme="minorHAnsi"/>
          <w:sz w:val="18"/>
          <w:szCs w:val="18"/>
          <w:lang w:val="en-GB"/>
        </w:rPr>
        <w:t>Government of Solomon Islands</w:t>
      </w:r>
      <w:r w:rsidR="004B0257" w:rsidRPr="00A841E7">
        <w:rPr>
          <w:rFonts w:cstheme="minorHAnsi"/>
          <w:i/>
          <w:iCs/>
          <w:sz w:val="18"/>
          <w:szCs w:val="18"/>
          <w:lang w:val="en-GB"/>
        </w:rPr>
        <w:t>, National Gender Equality and Women’s Development Policy 2016-202</w:t>
      </w:r>
      <w:r w:rsidR="0068181D" w:rsidRPr="00A841E7">
        <w:rPr>
          <w:rFonts w:cstheme="minorHAnsi"/>
          <w:i/>
          <w:iCs/>
          <w:sz w:val="18"/>
          <w:szCs w:val="18"/>
          <w:lang w:val="en-GB"/>
        </w:rPr>
        <w:t>0</w:t>
      </w:r>
      <w:r w:rsidR="0068181D">
        <w:rPr>
          <w:rFonts w:cstheme="minorHAnsi"/>
          <w:sz w:val="18"/>
          <w:szCs w:val="18"/>
          <w:lang w:val="en-GB"/>
        </w:rPr>
        <w:t xml:space="preserve">, available at </w:t>
      </w:r>
      <w:hyperlink r:id="rId9" w:history="1">
        <w:r w:rsidR="002E0D5D" w:rsidRPr="00C1709D">
          <w:rPr>
            <w:rStyle w:val="Hyperlink"/>
            <w:rFonts w:eastAsiaTheme="minorHAnsi" w:cstheme="minorHAnsi"/>
            <w:sz w:val="18"/>
            <w:szCs w:val="18"/>
          </w:rPr>
          <w:t>https://solomons.gov.sb/wp-content/uploads/2020/02/National-Gender-Equality-and-Womens-Development-Policy-2016-2020.pdf</w:t>
        </w:r>
      </w:hyperlink>
      <w:r w:rsidRPr="001316F7">
        <w:rPr>
          <w:rFonts w:eastAsiaTheme="minorHAnsi" w:cstheme="minorHAnsi"/>
          <w:color w:val="000000"/>
          <w:sz w:val="18"/>
          <w:szCs w:val="18"/>
        </w:rPr>
        <w:t xml:space="preserve"> </w:t>
      </w:r>
    </w:p>
  </w:footnote>
  <w:footnote w:id="11">
    <w:p w14:paraId="5D897FF3" w14:textId="514AE0E1" w:rsidR="00645524" w:rsidRPr="001316F7" w:rsidRDefault="00645524">
      <w:pPr>
        <w:pStyle w:val="FootnoteText"/>
        <w:rPr>
          <w:rFonts w:eastAsiaTheme="minorHAnsi" w:cstheme="minorHAnsi"/>
          <w:color w:val="000000"/>
          <w:sz w:val="18"/>
          <w:szCs w:val="18"/>
        </w:rPr>
      </w:pPr>
      <w:r w:rsidRPr="001316F7">
        <w:rPr>
          <w:rStyle w:val="FootnoteReference"/>
          <w:rFonts w:cstheme="minorHAnsi"/>
          <w:sz w:val="18"/>
          <w:szCs w:val="18"/>
          <w:lang w:val="en-GB"/>
        </w:rPr>
        <w:footnoteRef/>
      </w:r>
      <w:r w:rsidRPr="001316F7">
        <w:rPr>
          <w:rFonts w:eastAsiaTheme="minorHAnsi" w:cstheme="minorHAnsi"/>
          <w:color w:val="000000"/>
          <w:sz w:val="18"/>
          <w:szCs w:val="18"/>
        </w:rPr>
        <w:t xml:space="preserve"> </w:t>
      </w:r>
      <w:r w:rsidR="0068181D">
        <w:rPr>
          <w:rFonts w:cstheme="minorHAnsi"/>
          <w:sz w:val="18"/>
          <w:szCs w:val="18"/>
          <w:lang w:val="en-GB"/>
        </w:rPr>
        <w:t xml:space="preserve">Government of Solomon Islands, </w:t>
      </w:r>
      <w:r w:rsidR="0068181D" w:rsidRPr="00A841E7">
        <w:rPr>
          <w:rFonts w:cstheme="minorHAnsi"/>
          <w:i/>
          <w:iCs/>
          <w:sz w:val="18"/>
          <w:szCs w:val="18"/>
          <w:lang w:val="en-GB"/>
        </w:rPr>
        <w:t>Women Peace and Security National Action Plan 2017-2020</w:t>
      </w:r>
      <w:r w:rsidR="0068181D">
        <w:rPr>
          <w:rFonts w:cstheme="minorHAnsi"/>
          <w:sz w:val="18"/>
          <w:szCs w:val="18"/>
          <w:lang w:val="en-GB"/>
        </w:rPr>
        <w:t xml:space="preserve">, available at </w:t>
      </w:r>
      <w:hyperlink r:id="rId10" w:history="1">
        <w:r w:rsidRPr="001316F7">
          <w:rPr>
            <w:rFonts w:eastAsiaTheme="minorHAnsi" w:cstheme="minorHAnsi"/>
            <w:color w:val="000000"/>
            <w:sz w:val="18"/>
            <w:szCs w:val="18"/>
          </w:rPr>
          <w:t>https://solomons.gov.sb/wp-content/uploads/2020/02/Women-Peace-and-Security-National-Action-Plan-2017-2020.pdf</w:t>
        </w:r>
      </w:hyperlink>
      <w:r w:rsidRPr="001316F7">
        <w:rPr>
          <w:rFonts w:eastAsiaTheme="minorHAnsi" w:cstheme="minorHAnsi"/>
          <w:color w:val="000000"/>
          <w:sz w:val="18"/>
          <w:szCs w:val="18"/>
        </w:rPr>
        <w:t xml:space="preserve"> </w:t>
      </w:r>
    </w:p>
  </w:footnote>
  <w:footnote w:id="12">
    <w:p w14:paraId="0894948F" w14:textId="22BDB1CA" w:rsidR="00E101BC" w:rsidRPr="009244DD" w:rsidRDefault="00E101BC" w:rsidP="54AD4C58">
      <w:pPr>
        <w:pStyle w:val="FootnoteText"/>
        <w:rPr>
          <w:sz w:val="18"/>
          <w:szCs w:val="18"/>
          <w:lang w:val="en-CH"/>
        </w:rPr>
      </w:pPr>
      <w:r w:rsidRPr="54AD4C58">
        <w:rPr>
          <w:rStyle w:val="FootnoteReference"/>
          <w:sz w:val="18"/>
          <w:szCs w:val="18"/>
          <w:lang w:val="en-GB"/>
        </w:rPr>
        <w:footnoteRef/>
      </w:r>
      <w:r w:rsidR="54AD4C58" w:rsidRPr="54AD4C58">
        <w:rPr>
          <w:rStyle w:val="FootnoteReference"/>
          <w:sz w:val="18"/>
          <w:szCs w:val="18"/>
          <w:lang w:val="en-GB"/>
        </w:rPr>
        <w:t xml:space="preserve"> </w:t>
      </w:r>
      <w:r w:rsidR="54AD4C58" w:rsidRPr="54AD4C58">
        <w:rPr>
          <w:color w:val="000000"/>
          <w:sz w:val="18"/>
          <w:szCs w:val="18"/>
        </w:rPr>
        <w:t xml:space="preserve">Government of Solomon Islands, </w:t>
      </w:r>
      <w:r w:rsidR="54AD4C58" w:rsidRPr="00A841E7">
        <w:rPr>
          <w:i/>
          <w:iCs/>
          <w:color w:val="000000"/>
          <w:sz w:val="18"/>
          <w:szCs w:val="18"/>
        </w:rPr>
        <w:t>A National Strategy for the Economic Empowerment of Women and Girls</w:t>
      </w:r>
      <w:r w:rsidR="54AD4C58" w:rsidRPr="54AD4C58">
        <w:rPr>
          <w:color w:val="000000"/>
          <w:sz w:val="18"/>
          <w:szCs w:val="18"/>
        </w:rPr>
        <w:t>, available at</w:t>
      </w:r>
      <w:r w:rsidR="54AD4C58" w:rsidRPr="54AD4C58">
        <w:rPr>
          <w:sz w:val="18"/>
          <w:szCs w:val="18"/>
        </w:rPr>
        <w:t xml:space="preserve"> </w:t>
      </w:r>
      <w:r w:rsidR="009244DD">
        <w:rPr>
          <w:sz w:val="18"/>
          <w:szCs w:val="18"/>
        </w:rPr>
        <w:t xml:space="preserve"> </w:t>
      </w:r>
      <w:hyperlink r:id="rId11" w:history="1">
        <w:r w:rsidR="009244DD" w:rsidRPr="003D3716">
          <w:rPr>
            <w:rStyle w:val="Hyperlink"/>
            <w:sz w:val="18"/>
            <w:szCs w:val="18"/>
          </w:rPr>
          <w:t>http://www.mwycfa.gov.sb/resources-2/strategic-plans-policies/gender-equality-women-s-development/57-nseewg-2020-2023/file.html</w:t>
        </w:r>
      </w:hyperlink>
      <w:r w:rsidR="009244DD">
        <w:rPr>
          <w:sz w:val="18"/>
          <w:szCs w:val="18"/>
        </w:rPr>
        <w:t xml:space="preserve"> </w:t>
      </w:r>
    </w:p>
  </w:footnote>
  <w:footnote w:id="13">
    <w:p w14:paraId="42C4EC12" w14:textId="346D7B2C" w:rsidR="004F5DD4" w:rsidRPr="001316F7" w:rsidRDefault="004F5DD4" w:rsidP="54AD4C58">
      <w:pPr>
        <w:autoSpaceDE w:val="0"/>
        <w:autoSpaceDN w:val="0"/>
        <w:adjustRightInd w:val="0"/>
        <w:rPr>
          <w:sz w:val="18"/>
          <w:szCs w:val="18"/>
          <w:lang w:val="en-US"/>
        </w:rPr>
      </w:pPr>
      <w:r w:rsidRPr="54AD4C58">
        <w:rPr>
          <w:rStyle w:val="FootnoteReference"/>
          <w:sz w:val="18"/>
          <w:szCs w:val="18"/>
        </w:rPr>
        <w:footnoteRef/>
      </w:r>
      <w:r w:rsidR="54AD4C58" w:rsidRPr="54AD4C58">
        <w:rPr>
          <w:sz w:val="18"/>
          <w:szCs w:val="18"/>
        </w:rPr>
        <w:t xml:space="preserve"> </w:t>
      </w:r>
      <w:r w:rsidR="54AD4C58" w:rsidRPr="54AD4C58">
        <w:rPr>
          <w:color w:val="000000" w:themeColor="text1"/>
          <w:sz w:val="18"/>
          <w:szCs w:val="18"/>
        </w:rPr>
        <w:t xml:space="preserve">Food and Agriculture Organization of the United Nations Regional Office for Asia and the Pacific, </w:t>
      </w:r>
      <w:r w:rsidR="54AD4C58" w:rsidRPr="00A841E7">
        <w:rPr>
          <w:i/>
          <w:iCs/>
          <w:color w:val="000000"/>
          <w:sz w:val="18"/>
          <w:szCs w:val="18"/>
        </w:rPr>
        <w:t>Solomon Islands Forestry Outlook Study</w:t>
      </w:r>
      <w:r w:rsidR="54AD4C58" w:rsidRPr="54AD4C58">
        <w:rPr>
          <w:color w:val="000000"/>
          <w:sz w:val="18"/>
          <w:szCs w:val="18"/>
        </w:rPr>
        <w:t xml:space="preserve">, 2009, available at </w:t>
      </w:r>
      <w:hyperlink r:id="rId12" w:history="1">
        <w:r w:rsidR="54AD4C58" w:rsidRPr="54AD4C58">
          <w:rPr>
            <w:rStyle w:val="Hyperlink"/>
            <w:sz w:val="18"/>
            <w:szCs w:val="18"/>
          </w:rPr>
          <w:t>http://www.fao.org/3/am626e/am626e00.pdf</w:t>
        </w:r>
      </w:hyperlink>
      <w:r w:rsidR="54AD4C58" w:rsidRPr="54AD4C58">
        <w:rPr>
          <w:color w:val="0000FF"/>
          <w:sz w:val="18"/>
          <w:szCs w:val="18"/>
        </w:rPr>
        <w:t xml:space="preserve"> </w:t>
      </w:r>
    </w:p>
  </w:footnote>
  <w:footnote w:id="14">
    <w:p w14:paraId="7DB561C5" w14:textId="5AB22CE3" w:rsidR="00483263" w:rsidRPr="001316F7" w:rsidRDefault="00483263" w:rsidP="54AD4C58">
      <w:pPr>
        <w:rPr>
          <w:rFonts w:eastAsia="Times New Roman"/>
          <w:sz w:val="18"/>
          <w:szCs w:val="18"/>
        </w:rPr>
      </w:pPr>
      <w:r w:rsidRPr="54AD4C58">
        <w:rPr>
          <w:rStyle w:val="FootnoteReference"/>
          <w:sz w:val="18"/>
          <w:szCs w:val="18"/>
        </w:rPr>
        <w:footnoteRef/>
      </w:r>
      <w:r w:rsidR="54AD4C58" w:rsidRPr="54AD4C58">
        <w:rPr>
          <w:sz w:val="18"/>
          <w:szCs w:val="18"/>
        </w:rPr>
        <w:t xml:space="preserve"> Government of Solomon Islands, </w:t>
      </w:r>
      <w:r w:rsidR="54AD4C58" w:rsidRPr="00A841E7">
        <w:rPr>
          <w:rFonts w:eastAsia="Times New Roman"/>
          <w:i/>
          <w:iCs/>
          <w:sz w:val="18"/>
          <w:szCs w:val="18"/>
        </w:rPr>
        <w:t>Solomon Islands Voluntary National Review, June 2020</w:t>
      </w:r>
      <w:r w:rsidR="54AD4C58" w:rsidRPr="54AD4C58">
        <w:rPr>
          <w:rFonts w:eastAsia="Times New Roman"/>
          <w:sz w:val="18"/>
          <w:szCs w:val="18"/>
        </w:rPr>
        <w:t xml:space="preserve">, p.54, available at </w:t>
      </w:r>
      <w:hyperlink r:id="rId13" w:history="1">
        <w:r w:rsidR="54AD4C58" w:rsidRPr="54AD4C58">
          <w:rPr>
            <w:rStyle w:val="Hyperlink"/>
            <w:rFonts w:eastAsia="Times New Roman"/>
            <w:sz w:val="18"/>
            <w:szCs w:val="18"/>
          </w:rPr>
          <w:t>https://sustainabledevelopment.un.org/content/documents/26795VNR_2020_Solomon_Report.pdf</w:t>
        </w:r>
      </w:hyperlink>
      <w:r w:rsidR="54AD4C58" w:rsidRPr="54AD4C58">
        <w:rPr>
          <w:rFonts w:eastAsia="Times New Roman"/>
          <w:sz w:val="18"/>
          <w:szCs w:val="18"/>
        </w:rPr>
        <w:t xml:space="preserve"> </w:t>
      </w:r>
    </w:p>
  </w:footnote>
  <w:footnote w:id="15">
    <w:p w14:paraId="3274C76A" w14:textId="323CBB6A" w:rsidR="00483263" w:rsidRPr="001316F7" w:rsidRDefault="00483263" w:rsidP="00483263">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050DAB">
        <w:rPr>
          <w:rFonts w:cstheme="minorHAnsi"/>
          <w:sz w:val="18"/>
          <w:szCs w:val="18"/>
        </w:rPr>
        <w:t xml:space="preserve">UN Office of the High Commissioner for Human Rights, </w:t>
      </w:r>
      <w:r w:rsidRPr="00A841E7">
        <w:rPr>
          <w:rFonts w:cstheme="minorHAnsi"/>
          <w:i/>
          <w:iCs/>
          <w:sz w:val="18"/>
          <w:szCs w:val="18"/>
        </w:rPr>
        <w:t>Letter, including Annex, from UN High Commissioner for Human Rights Michelle Bachelet to Solomon Islands</w:t>
      </w:r>
      <w:r w:rsidR="00050DAB">
        <w:rPr>
          <w:rFonts w:cstheme="minorHAnsi"/>
          <w:sz w:val="18"/>
          <w:szCs w:val="18"/>
        </w:rPr>
        <w:t>,</w:t>
      </w:r>
      <w:r w:rsidRPr="001316F7">
        <w:rPr>
          <w:rFonts w:cstheme="minorHAnsi"/>
          <w:sz w:val="18"/>
          <w:szCs w:val="18"/>
        </w:rPr>
        <w:t xml:space="preserve"> 21 February 2022,</w:t>
      </w:r>
      <w:r w:rsidR="00050DAB">
        <w:rPr>
          <w:rFonts w:cstheme="minorHAnsi"/>
          <w:sz w:val="18"/>
          <w:szCs w:val="18"/>
        </w:rPr>
        <w:t xml:space="preserve"> available at</w:t>
      </w:r>
      <w:r w:rsidRPr="001316F7">
        <w:rPr>
          <w:rFonts w:cstheme="minorHAnsi"/>
          <w:sz w:val="18"/>
          <w:szCs w:val="18"/>
        </w:rPr>
        <w:t xml:space="preserve"> </w:t>
      </w:r>
      <w:hyperlink r:id="rId14" w:history="1">
        <w:r w:rsidR="00330D06" w:rsidRPr="00C1709D">
          <w:rPr>
            <w:rStyle w:val="Hyperlink"/>
            <w:rFonts w:cstheme="minorHAnsi"/>
            <w:sz w:val="18"/>
            <w:szCs w:val="18"/>
          </w:rPr>
          <w:t>https://www.ohchr.org/sites/default/files/2022-03/Solomon%20Islands.pdf</w:t>
        </w:r>
      </w:hyperlink>
      <w:r w:rsidR="00330D06">
        <w:rPr>
          <w:rFonts w:cstheme="minorHAnsi"/>
          <w:sz w:val="18"/>
          <w:szCs w:val="18"/>
        </w:rPr>
        <w:t xml:space="preserve"> </w:t>
      </w:r>
    </w:p>
  </w:footnote>
  <w:footnote w:id="16">
    <w:p w14:paraId="03DDA597" w14:textId="04DFCAA1" w:rsidR="00D31162" w:rsidRDefault="00D31162">
      <w:pPr>
        <w:pStyle w:val="FootnoteText"/>
      </w:pPr>
      <w:r>
        <w:rPr>
          <w:rStyle w:val="FootnoteReference"/>
        </w:rPr>
        <w:footnoteRef/>
      </w:r>
      <w:r w:rsidR="54AD4C58">
        <w:t xml:space="preserve"> </w:t>
      </w:r>
      <w:r w:rsidR="54AD4C58" w:rsidRPr="54AD4C58">
        <w:rPr>
          <w:sz w:val="18"/>
          <w:szCs w:val="18"/>
        </w:rPr>
        <w:t xml:space="preserve">CIFOR Info Brief No. 338, September 2021, </w:t>
      </w:r>
      <w:r w:rsidR="54AD4C58" w:rsidRPr="00A841E7">
        <w:rPr>
          <w:i/>
          <w:iCs/>
          <w:sz w:val="18"/>
          <w:szCs w:val="18"/>
        </w:rPr>
        <w:t>A call to protect women’s rights in Solomon Islands forestry legislation, policy and practice</w:t>
      </w:r>
      <w:r w:rsidR="54AD4C58" w:rsidRPr="54AD4C58">
        <w:rPr>
          <w:sz w:val="18"/>
          <w:szCs w:val="18"/>
        </w:rPr>
        <w:t xml:space="preserve">, p.6, available at </w:t>
      </w:r>
      <w:hyperlink r:id="rId15" w:history="1">
        <w:r w:rsidR="54AD4C58" w:rsidRPr="54AD4C58">
          <w:rPr>
            <w:rStyle w:val="Hyperlink"/>
            <w:sz w:val="18"/>
            <w:szCs w:val="18"/>
          </w:rPr>
          <w:t>https://www.cifor.org/publications/pdf_files/infobrief/8205-infobrief.pdf</w:t>
        </w:r>
      </w:hyperlink>
      <w:r w:rsidR="54AD4C58" w:rsidRPr="54AD4C58">
        <w:rPr>
          <w:sz w:val="18"/>
          <w:szCs w:val="18"/>
        </w:rPr>
        <w:t xml:space="preserve">  </w:t>
      </w:r>
    </w:p>
  </w:footnote>
  <w:footnote w:id="17">
    <w:p w14:paraId="77B1E81B" w14:textId="77777777" w:rsidR="00B67720" w:rsidRPr="001316F7" w:rsidRDefault="00B67720" w:rsidP="00B67720">
      <w:pPr>
        <w:pStyle w:val="FootnoteText"/>
        <w:jc w:val="both"/>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Pr>
          <w:rFonts w:cstheme="minorHAnsi"/>
          <w:sz w:val="18"/>
          <w:szCs w:val="18"/>
        </w:rPr>
        <w:t xml:space="preserve">World Bank, </w:t>
      </w:r>
      <w:r w:rsidRPr="007E3020">
        <w:rPr>
          <w:rFonts w:cstheme="minorHAnsi"/>
          <w:i/>
          <w:iCs/>
          <w:sz w:val="18"/>
          <w:szCs w:val="18"/>
        </w:rPr>
        <w:t>Solomon Islands: Systematic Country Diagnostic Priorities for Supporting Poverty Reduction &amp; Promoting Shared Prosperity</w:t>
      </w:r>
      <w:r w:rsidRPr="001316F7">
        <w:rPr>
          <w:rFonts w:cstheme="minorHAnsi"/>
          <w:sz w:val="18"/>
          <w:szCs w:val="18"/>
        </w:rPr>
        <w:t xml:space="preserve">, 1 June 2017 </w:t>
      </w:r>
    </w:p>
    <w:p w14:paraId="7F223D61" w14:textId="77777777" w:rsidR="00B67720" w:rsidRPr="001316F7" w:rsidRDefault="00B67720" w:rsidP="00B67720">
      <w:pPr>
        <w:pStyle w:val="FootnoteText"/>
        <w:jc w:val="both"/>
        <w:rPr>
          <w:rFonts w:cstheme="minorHAnsi"/>
          <w:sz w:val="18"/>
          <w:szCs w:val="18"/>
        </w:rPr>
      </w:pPr>
      <w:r w:rsidRPr="001316F7">
        <w:rPr>
          <w:rFonts w:cstheme="minorHAnsi"/>
          <w:sz w:val="18"/>
          <w:szCs w:val="18"/>
        </w:rPr>
        <w:t xml:space="preserve">p.56, </w:t>
      </w:r>
      <w:hyperlink r:id="rId16" w:history="1">
        <w:r w:rsidRPr="00C1709D">
          <w:rPr>
            <w:rStyle w:val="Hyperlink"/>
            <w:rFonts w:cstheme="minorHAnsi"/>
            <w:sz w:val="18"/>
            <w:szCs w:val="18"/>
          </w:rPr>
          <w:t>http://documents1.worldbank.org/curated/en/416501528199593828/pdf/Solomon-Islands-SCD.pdf</w:t>
        </w:r>
      </w:hyperlink>
      <w:r w:rsidRPr="001316F7">
        <w:rPr>
          <w:rFonts w:cstheme="minorHAnsi"/>
          <w:sz w:val="18"/>
          <w:szCs w:val="18"/>
        </w:rPr>
        <w:t xml:space="preserve"> </w:t>
      </w:r>
    </w:p>
  </w:footnote>
  <w:footnote w:id="18">
    <w:p w14:paraId="625C9E40" w14:textId="30B656AA" w:rsidR="00BC1321" w:rsidRPr="001316F7" w:rsidRDefault="00BC1321" w:rsidP="54AD4C58">
      <w:pPr>
        <w:pStyle w:val="FootnoteText"/>
        <w:jc w:val="both"/>
        <w:rPr>
          <w:sz w:val="18"/>
          <w:szCs w:val="18"/>
        </w:rPr>
      </w:pPr>
      <w:r w:rsidRPr="54AD4C58">
        <w:rPr>
          <w:rStyle w:val="FootnoteReference"/>
          <w:sz w:val="18"/>
          <w:szCs w:val="18"/>
        </w:rPr>
        <w:footnoteRef/>
      </w:r>
      <w:r w:rsidR="54AD4C58" w:rsidRPr="54AD4C58">
        <w:rPr>
          <w:rStyle w:val="FootnoteReference"/>
          <w:sz w:val="18"/>
          <w:szCs w:val="18"/>
        </w:rPr>
        <w:t xml:space="preserve"> </w:t>
      </w:r>
      <w:r w:rsidR="54AD4C58" w:rsidRPr="54AD4C58">
        <w:rPr>
          <w:sz w:val="18"/>
          <w:szCs w:val="18"/>
        </w:rPr>
        <w:t xml:space="preserve">Secretariat of the Pacific Community for Ministry of Women, Youth &amp; Children’s Affairs, </w:t>
      </w:r>
      <w:r w:rsidR="54AD4C58" w:rsidRPr="00A841E7">
        <w:rPr>
          <w:i/>
          <w:iCs/>
          <w:sz w:val="18"/>
          <w:szCs w:val="18"/>
        </w:rPr>
        <w:t>Solomon Islands Family Health and Safety Study: A study on violence against women and children</w:t>
      </w:r>
      <w:r w:rsidR="54AD4C58" w:rsidRPr="54AD4C58">
        <w:rPr>
          <w:sz w:val="18"/>
          <w:szCs w:val="18"/>
        </w:rPr>
        <w:t xml:space="preserve">, 2009, available at </w:t>
      </w:r>
      <w:hyperlink r:id="rId17" w:history="1">
        <w:r w:rsidR="54AD4C58" w:rsidRPr="54AD4C58">
          <w:rPr>
            <w:rStyle w:val="Hyperlink"/>
            <w:sz w:val="18"/>
            <w:szCs w:val="18"/>
          </w:rPr>
          <w:t>https://pacific.unfpa.org/sites/default/files/pub-pdf/SolomonIslandsFamilyHealthandSafetyStudy.pdf</w:t>
        </w:r>
      </w:hyperlink>
      <w:r w:rsidR="54AD4C58" w:rsidRPr="54AD4C58">
        <w:rPr>
          <w:sz w:val="18"/>
          <w:szCs w:val="18"/>
        </w:rPr>
        <w:t xml:space="preserve"> </w:t>
      </w:r>
    </w:p>
  </w:footnote>
  <w:footnote w:id="19">
    <w:p w14:paraId="692E01E6" w14:textId="2B28E94C" w:rsidR="003272A0" w:rsidRDefault="003272A0">
      <w:pPr>
        <w:pStyle w:val="FootnoteText"/>
      </w:pPr>
      <w:r>
        <w:rPr>
          <w:rStyle w:val="FootnoteReference"/>
        </w:rPr>
        <w:footnoteRef/>
      </w:r>
      <w:r w:rsidR="54AD4C58">
        <w:t xml:space="preserve"> </w:t>
      </w:r>
      <w:r w:rsidR="54AD4C58">
        <w:rPr>
          <w:sz w:val="18"/>
          <w:szCs w:val="18"/>
        </w:rPr>
        <w:t xml:space="preserve">UN Women, </w:t>
      </w:r>
      <w:r w:rsidR="54AD4C58" w:rsidRPr="54AD4C58">
        <w:rPr>
          <w:i/>
          <w:iCs/>
          <w:sz w:val="18"/>
          <w:szCs w:val="18"/>
        </w:rPr>
        <w:t>“</w:t>
      </w:r>
      <w:r w:rsidR="54AD4C58">
        <w:rPr>
          <w:sz w:val="18"/>
          <w:szCs w:val="18"/>
        </w:rPr>
        <w:t xml:space="preserve">Gender Equality Brief for Solomon Islands”, March 2022, available at </w:t>
      </w:r>
      <w:hyperlink r:id="rId18" w:history="1">
        <w:r w:rsidR="54AD4C58" w:rsidRPr="002B40D5">
          <w:rPr>
            <w:rStyle w:val="Hyperlink"/>
            <w:sz w:val="18"/>
            <w:szCs w:val="18"/>
          </w:rPr>
          <w:t>https://asiapacific.unwomen.org/sites/default/files/2022-12/UN_WOMEN_SOLOMON_ISLANDS.pdf</w:t>
        </w:r>
      </w:hyperlink>
    </w:p>
  </w:footnote>
  <w:footnote w:id="20">
    <w:p w14:paraId="54CCA661" w14:textId="2A74A105" w:rsidR="00646628" w:rsidRPr="001316F7" w:rsidRDefault="00646628" w:rsidP="54AD4C58">
      <w:pPr>
        <w:pStyle w:val="FootnoteText"/>
        <w:rPr>
          <w:sz w:val="18"/>
          <w:szCs w:val="18"/>
        </w:rPr>
      </w:pPr>
      <w:r w:rsidRPr="54AD4C58">
        <w:rPr>
          <w:rStyle w:val="FootnoteReference"/>
          <w:sz w:val="18"/>
          <w:szCs w:val="18"/>
        </w:rPr>
        <w:footnoteRef/>
      </w:r>
      <w:r w:rsidR="54AD4C58" w:rsidRPr="54AD4C58">
        <w:rPr>
          <w:sz w:val="18"/>
          <w:szCs w:val="18"/>
        </w:rPr>
        <w:t xml:space="preserve"> CIFOR Info Brief No. 338, September 2021, </w:t>
      </w:r>
      <w:r w:rsidR="54AD4C58" w:rsidRPr="00A841E7">
        <w:rPr>
          <w:i/>
          <w:iCs/>
          <w:sz w:val="18"/>
          <w:szCs w:val="18"/>
        </w:rPr>
        <w:t>A call to protect women’s rights in Solomon Islands forestry legislation, policy and practice</w:t>
      </w:r>
      <w:r w:rsidR="54AD4C58" w:rsidRPr="54AD4C58">
        <w:rPr>
          <w:sz w:val="18"/>
          <w:szCs w:val="18"/>
        </w:rPr>
        <w:t xml:space="preserve">, p.5, available at </w:t>
      </w:r>
      <w:hyperlink r:id="rId19" w:history="1">
        <w:r w:rsidR="54AD4C58" w:rsidRPr="54AD4C58">
          <w:rPr>
            <w:rStyle w:val="Hyperlink"/>
            <w:sz w:val="18"/>
            <w:szCs w:val="18"/>
          </w:rPr>
          <w:t>https://www.cifor.org/publications/pdf_files/infobrief/8205-infobrief.pdf</w:t>
        </w:r>
      </w:hyperlink>
      <w:r w:rsidR="54AD4C58" w:rsidRPr="54AD4C58">
        <w:rPr>
          <w:sz w:val="18"/>
          <w:szCs w:val="18"/>
        </w:rPr>
        <w:t xml:space="preserve">   </w:t>
      </w:r>
    </w:p>
  </w:footnote>
  <w:footnote w:id="21">
    <w:p w14:paraId="4AF5CB2A" w14:textId="022DC8DD" w:rsidR="004213D0" w:rsidRPr="004213D0" w:rsidRDefault="004213D0">
      <w:pPr>
        <w:pStyle w:val="FootnoteText"/>
        <w:rPr>
          <w:sz w:val="18"/>
          <w:szCs w:val="18"/>
        </w:rPr>
      </w:pPr>
      <w:r>
        <w:rPr>
          <w:rStyle w:val="FootnoteReference"/>
        </w:rPr>
        <w:footnoteRef/>
      </w:r>
      <w:r>
        <w:t xml:space="preserve"> </w:t>
      </w:r>
      <w:r>
        <w:rPr>
          <w:sz w:val="18"/>
          <w:szCs w:val="18"/>
        </w:rPr>
        <w:t xml:space="preserve">Asian Development Bank (ADB), </w:t>
      </w:r>
      <w:r w:rsidR="0066188C" w:rsidRPr="00A841E7">
        <w:rPr>
          <w:i/>
          <w:iCs/>
          <w:sz w:val="18"/>
          <w:szCs w:val="18"/>
        </w:rPr>
        <w:t>Solomon Island Gender Assessment</w:t>
      </w:r>
      <w:r w:rsidR="0066188C">
        <w:rPr>
          <w:sz w:val="18"/>
          <w:szCs w:val="18"/>
        </w:rPr>
        <w:t xml:space="preserve">, </w:t>
      </w:r>
      <w:r w:rsidR="0055032F">
        <w:rPr>
          <w:sz w:val="18"/>
          <w:szCs w:val="18"/>
        </w:rPr>
        <w:t xml:space="preserve">2015, p. </w:t>
      </w:r>
      <w:r w:rsidR="00F650D1">
        <w:rPr>
          <w:sz w:val="18"/>
          <w:szCs w:val="18"/>
        </w:rPr>
        <w:t xml:space="preserve">xvi, available at </w:t>
      </w:r>
      <w:hyperlink r:id="rId20" w:history="1">
        <w:r w:rsidR="00F650D1" w:rsidRPr="00C1709D">
          <w:rPr>
            <w:rStyle w:val="Hyperlink"/>
            <w:sz w:val="18"/>
            <w:szCs w:val="18"/>
          </w:rPr>
          <w:t>https://www.adb.org/sites/default/files/institutional-document/176812/sol-country-gender-assessment.pdf</w:t>
        </w:r>
      </w:hyperlink>
      <w:r w:rsidR="00F650D1">
        <w:rPr>
          <w:sz w:val="18"/>
          <w:szCs w:val="18"/>
        </w:rPr>
        <w:t xml:space="preserve"> </w:t>
      </w:r>
    </w:p>
  </w:footnote>
  <w:footnote w:id="22">
    <w:p w14:paraId="3A84ED52" w14:textId="78E51ED7" w:rsidR="00585B38" w:rsidRPr="00585B38" w:rsidRDefault="00585B38">
      <w:pPr>
        <w:pStyle w:val="FootnoteText"/>
        <w:rPr>
          <w:sz w:val="18"/>
          <w:szCs w:val="18"/>
        </w:rPr>
      </w:pPr>
      <w:r>
        <w:rPr>
          <w:rStyle w:val="FootnoteReference"/>
        </w:rPr>
        <w:footnoteRef/>
      </w:r>
      <w:r>
        <w:t xml:space="preserve"> </w:t>
      </w:r>
      <w:r w:rsidR="00F47A37">
        <w:rPr>
          <w:sz w:val="18"/>
          <w:szCs w:val="18"/>
        </w:rPr>
        <w:t xml:space="preserve">Third </w:t>
      </w:r>
      <w:r>
        <w:rPr>
          <w:sz w:val="18"/>
          <w:szCs w:val="18"/>
        </w:rPr>
        <w:t xml:space="preserve">National Report of the Government of Solomon Islands </w:t>
      </w:r>
      <w:r w:rsidR="00F47A37">
        <w:rPr>
          <w:sz w:val="18"/>
          <w:szCs w:val="18"/>
        </w:rPr>
        <w:t xml:space="preserve">to the United Nations Universal Periodic Review (UPR), </w:t>
      </w:r>
      <w:r w:rsidR="003E52B8">
        <w:rPr>
          <w:sz w:val="18"/>
          <w:szCs w:val="18"/>
        </w:rPr>
        <w:t xml:space="preserve">A/HRC/WG.6/38/SLB/1 para </w:t>
      </w:r>
      <w:r w:rsidR="00E970D4">
        <w:rPr>
          <w:sz w:val="18"/>
          <w:szCs w:val="18"/>
        </w:rPr>
        <w:t xml:space="preserve">69. </w:t>
      </w:r>
    </w:p>
  </w:footnote>
  <w:footnote w:id="23">
    <w:p w14:paraId="25047BBE" w14:textId="02ED79D4" w:rsidR="00FD62B0" w:rsidRPr="00BF1682" w:rsidRDefault="00FD62B0">
      <w:pPr>
        <w:pStyle w:val="FootnoteText"/>
        <w:rPr>
          <w:sz w:val="18"/>
          <w:szCs w:val="18"/>
        </w:rPr>
      </w:pPr>
      <w:r>
        <w:rPr>
          <w:rStyle w:val="FootnoteReference"/>
        </w:rPr>
        <w:footnoteRef/>
      </w:r>
      <w:r w:rsidR="54AD4C58">
        <w:t xml:space="preserve"> </w:t>
      </w:r>
      <w:r w:rsidR="54AD4C58">
        <w:rPr>
          <w:sz w:val="18"/>
          <w:szCs w:val="18"/>
        </w:rPr>
        <w:t xml:space="preserve">The United States Department of State, </w:t>
      </w:r>
      <w:r w:rsidR="54AD4C58" w:rsidRPr="00A841E7">
        <w:rPr>
          <w:i/>
          <w:iCs/>
          <w:sz w:val="18"/>
          <w:szCs w:val="18"/>
        </w:rPr>
        <w:t>2022 Trafficking in Persons Report: Solomon Islands</w:t>
      </w:r>
      <w:r w:rsidR="54AD4C58">
        <w:rPr>
          <w:sz w:val="18"/>
          <w:szCs w:val="18"/>
        </w:rPr>
        <w:t xml:space="preserve">, available at </w:t>
      </w:r>
      <w:hyperlink r:id="rId21" w:history="1">
        <w:r w:rsidR="54AD4C58" w:rsidRPr="00000920">
          <w:rPr>
            <w:rStyle w:val="Hyperlink"/>
            <w:sz w:val="18"/>
            <w:szCs w:val="18"/>
          </w:rPr>
          <w:t>https://www.state.gov/reports/2022-trafficking-in-persons-report/solomon-islands/</w:t>
        </w:r>
      </w:hyperlink>
    </w:p>
  </w:footnote>
  <w:footnote w:id="24">
    <w:p w14:paraId="7DB47AE2" w14:textId="77777777" w:rsidR="002D3F21" w:rsidRPr="001316F7" w:rsidRDefault="002D3F21" w:rsidP="002D3F21">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International Organization on Migration</w:t>
      </w:r>
      <w:r>
        <w:rPr>
          <w:rFonts w:cstheme="minorHAnsi"/>
          <w:sz w:val="18"/>
          <w:szCs w:val="18"/>
        </w:rPr>
        <w:t xml:space="preserve"> (IOM)</w:t>
      </w:r>
      <w:r w:rsidRPr="001316F7">
        <w:rPr>
          <w:rFonts w:cstheme="minorHAnsi"/>
          <w:sz w:val="18"/>
          <w:szCs w:val="18"/>
        </w:rPr>
        <w:t xml:space="preserve">, Solomon Islands Government Ministry of Women, Youth, Children and Family Affairs, IOM Development Fund, </w:t>
      </w:r>
      <w:r w:rsidRPr="00A841E7">
        <w:rPr>
          <w:rFonts w:cstheme="minorHAnsi"/>
          <w:i/>
          <w:iCs/>
          <w:sz w:val="18"/>
          <w:szCs w:val="18"/>
        </w:rPr>
        <w:t>Community Health and Mobility in the Pacific: Solomon Islands Case Study</w:t>
      </w:r>
      <w:r w:rsidRPr="001316F7">
        <w:rPr>
          <w:rFonts w:cstheme="minorHAnsi"/>
          <w:sz w:val="18"/>
          <w:szCs w:val="18"/>
        </w:rPr>
        <w:t>,</w:t>
      </w:r>
      <w:r>
        <w:rPr>
          <w:rFonts w:cstheme="minorHAnsi"/>
          <w:sz w:val="18"/>
          <w:szCs w:val="18"/>
        </w:rPr>
        <w:t xml:space="preserve"> </w:t>
      </w:r>
      <w:r w:rsidRPr="001316F7">
        <w:rPr>
          <w:rFonts w:cstheme="minorHAnsi"/>
          <w:sz w:val="18"/>
          <w:szCs w:val="18"/>
        </w:rPr>
        <w:t xml:space="preserve">2019, available at </w:t>
      </w:r>
      <w:hyperlink r:id="rId22" w:history="1">
        <w:r w:rsidRPr="001316F7">
          <w:rPr>
            <w:rStyle w:val="Hyperlink"/>
            <w:rFonts w:cstheme="minorHAnsi"/>
            <w:sz w:val="18"/>
            <w:szCs w:val="18"/>
          </w:rPr>
          <w:t>https://publications.iom.int/books/community-health-and-mobility-pacific-solomon-islands-case-study</w:t>
        </w:r>
      </w:hyperlink>
      <w:r w:rsidRPr="001316F7">
        <w:rPr>
          <w:rFonts w:cstheme="minorHAnsi"/>
          <w:sz w:val="18"/>
          <w:szCs w:val="18"/>
        </w:rPr>
        <w:t xml:space="preserve"> </w:t>
      </w:r>
    </w:p>
  </w:footnote>
  <w:footnote w:id="25">
    <w:p w14:paraId="53E8593D" w14:textId="1174D8FE" w:rsidR="001B377C" w:rsidRPr="00C62BF1" w:rsidRDefault="001B377C">
      <w:pPr>
        <w:pStyle w:val="FootnoteText"/>
        <w:rPr>
          <w:sz w:val="18"/>
          <w:szCs w:val="18"/>
        </w:rPr>
      </w:pPr>
      <w:r>
        <w:rPr>
          <w:rStyle w:val="FootnoteReference"/>
        </w:rPr>
        <w:footnoteRef/>
      </w:r>
      <w:r>
        <w:t xml:space="preserve"> </w:t>
      </w:r>
      <w:r w:rsidR="00C62BF1">
        <w:rPr>
          <w:sz w:val="18"/>
          <w:szCs w:val="18"/>
        </w:rPr>
        <w:t xml:space="preserve">United States Department of States, </w:t>
      </w:r>
      <w:r w:rsidR="00C62BF1" w:rsidRPr="000870D7">
        <w:rPr>
          <w:i/>
          <w:iCs/>
          <w:sz w:val="18"/>
          <w:szCs w:val="18"/>
        </w:rPr>
        <w:t>2022 Trafficking in Persons Report: Solomon Islands</w:t>
      </w:r>
      <w:r w:rsidR="00C62BF1">
        <w:rPr>
          <w:sz w:val="18"/>
          <w:szCs w:val="18"/>
        </w:rPr>
        <w:t xml:space="preserve">, available at </w:t>
      </w:r>
      <w:hyperlink r:id="rId23" w:history="1">
        <w:r w:rsidR="00C62BF1" w:rsidRPr="00000920">
          <w:rPr>
            <w:rStyle w:val="Hyperlink"/>
            <w:sz w:val="18"/>
            <w:szCs w:val="18"/>
          </w:rPr>
          <w:t>https://www.state.gov/reports/2022-trafficking-in-persons-report/solomon-islands/</w:t>
        </w:r>
      </w:hyperlink>
      <w:r w:rsidR="00C62BF1">
        <w:rPr>
          <w:sz w:val="18"/>
          <w:szCs w:val="18"/>
        </w:rPr>
        <w:t xml:space="preserve"> </w:t>
      </w:r>
    </w:p>
  </w:footnote>
  <w:footnote w:id="26">
    <w:p w14:paraId="360223CC" w14:textId="0A355C43" w:rsidR="00D158D6" w:rsidRPr="00BB788B" w:rsidRDefault="00D158D6">
      <w:pPr>
        <w:pStyle w:val="FootnoteText"/>
        <w:rPr>
          <w:sz w:val="18"/>
          <w:szCs w:val="18"/>
        </w:rPr>
      </w:pPr>
      <w:r>
        <w:rPr>
          <w:rStyle w:val="FootnoteReference"/>
        </w:rPr>
        <w:footnoteRef/>
      </w:r>
      <w:r>
        <w:t xml:space="preserve"> </w:t>
      </w:r>
      <w:r w:rsidR="00BB788B">
        <w:rPr>
          <w:sz w:val="18"/>
          <w:szCs w:val="18"/>
        </w:rPr>
        <w:t>A/HRC/WG.6/38/SLB/1 para</w:t>
      </w:r>
      <w:r w:rsidR="007A336A">
        <w:rPr>
          <w:sz w:val="18"/>
          <w:szCs w:val="18"/>
        </w:rPr>
        <w:t xml:space="preserve">s 31 and 69. </w:t>
      </w:r>
    </w:p>
  </w:footnote>
  <w:footnote w:id="27">
    <w:p w14:paraId="535FA29F" w14:textId="0A1A8368" w:rsidR="00B22DAD" w:rsidRPr="00B22DAD" w:rsidRDefault="00B22DAD">
      <w:pPr>
        <w:pStyle w:val="FootnoteText"/>
        <w:rPr>
          <w:sz w:val="18"/>
          <w:szCs w:val="18"/>
        </w:rPr>
      </w:pPr>
      <w:r>
        <w:rPr>
          <w:rStyle w:val="FootnoteReference"/>
        </w:rPr>
        <w:footnoteRef/>
      </w:r>
      <w:r>
        <w:t xml:space="preserve"> </w:t>
      </w:r>
      <w:r w:rsidR="000C7C13">
        <w:rPr>
          <w:sz w:val="18"/>
          <w:szCs w:val="18"/>
        </w:rPr>
        <w:t>Government of</w:t>
      </w:r>
      <w:r>
        <w:rPr>
          <w:sz w:val="18"/>
          <w:szCs w:val="18"/>
        </w:rPr>
        <w:t xml:space="preserve"> </w:t>
      </w:r>
      <w:r w:rsidR="008017DE">
        <w:rPr>
          <w:sz w:val="18"/>
          <w:szCs w:val="18"/>
        </w:rPr>
        <w:t xml:space="preserve">Solomon Islands, </w:t>
      </w:r>
      <w:r w:rsidR="008017DE" w:rsidRPr="000870D7">
        <w:rPr>
          <w:i/>
          <w:iCs/>
          <w:sz w:val="18"/>
          <w:szCs w:val="18"/>
        </w:rPr>
        <w:t>National Development Strategy 2016-2024</w:t>
      </w:r>
      <w:r w:rsidR="004961A2">
        <w:rPr>
          <w:sz w:val="18"/>
          <w:szCs w:val="18"/>
        </w:rPr>
        <w:t xml:space="preserve">, available at </w:t>
      </w:r>
      <w:hyperlink r:id="rId24" w:history="1">
        <w:r w:rsidR="004961A2" w:rsidRPr="00000920">
          <w:rPr>
            <w:rStyle w:val="Hyperlink"/>
            <w:sz w:val="18"/>
            <w:szCs w:val="18"/>
          </w:rPr>
          <w:t>https://solomons.gov.sb/wp-content/uploads/2020/02/National-Development-Strategy-2016.pdf</w:t>
        </w:r>
      </w:hyperlink>
      <w:r w:rsidR="004961A2">
        <w:rPr>
          <w:sz w:val="18"/>
          <w:szCs w:val="18"/>
        </w:rPr>
        <w:t xml:space="preserve"> </w:t>
      </w:r>
    </w:p>
  </w:footnote>
  <w:footnote w:id="28">
    <w:p w14:paraId="68FEA5BC" w14:textId="7F7061AB" w:rsidR="00E217A7" w:rsidRPr="00627673" w:rsidRDefault="00E217A7" w:rsidP="003C7F5C">
      <w:pPr>
        <w:pStyle w:val="FootnoteText"/>
        <w:rPr>
          <w:sz w:val="18"/>
          <w:szCs w:val="18"/>
          <w:lang w:val="pt-PT"/>
        </w:rPr>
      </w:pPr>
      <w:r>
        <w:rPr>
          <w:rStyle w:val="FootnoteReference"/>
        </w:rPr>
        <w:footnoteRef/>
      </w:r>
      <w:r w:rsidRPr="00627673">
        <w:rPr>
          <w:lang w:val="pt-PT"/>
        </w:rPr>
        <w:t xml:space="preserve"> </w:t>
      </w:r>
      <w:r w:rsidR="001C38AE" w:rsidRPr="00627673">
        <w:rPr>
          <w:sz w:val="18"/>
          <w:szCs w:val="18"/>
          <w:lang w:val="pt-PT"/>
        </w:rPr>
        <w:t xml:space="preserve">A/HRC/WG.6/38/SLB/1 para 29. </w:t>
      </w:r>
    </w:p>
  </w:footnote>
  <w:footnote w:id="29">
    <w:p w14:paraId="1E41E40A" w14:textId="6A99FA2F" w:rsidR="00FC3E3B" w:rsidRPr="00BC3155" w:rsidRDefault="00FC3E3B" w:rsidP="003C7F5C">
      <w:pPr>
        <w:pStyle w:val="FootnoteText"/>
        <w:rPr>
          <w:sz w:val="18"/>
          <w:szCs w:val="18"/>
        </w:rPr>
      </w:pPr>
      <w:r>
        <w:rPr>
          <w:rStyle w:val="FootnoteReference"/>
        </w:rPr>
        <w:footnoteRef/>
      </w:r>
      <w:r>
        <w:t xml:space="preserve"> </w:t>
      </w:r>
      <w:r w:rsidR="00B35641" w:rsidRPr="00BC3155">
        <w:rPr>
          <w:sz w:val="18"/>
          <w:szCs w:val="18"/>
        </w:rPr>
        <w:t xml:space="preserve">Idem, para 38. </w:t>
      </w:r>
    </w:p>
  </w:footnote>
  <w:footnote w:id="30">
    <w:p w14:paraId="759A55A0" w14:textId="36AE5008" w:rsidR="00593C68" w:rsidRPr="00BB5C6B" w:rsidRDefault="00593C68" w:rsidP="003C7F5C">
      <w:pPr>
        <w:pStyle w:val="FootnoteText"/>
        <w:rPr>
          <w:sz w:val="18"/>
          <w:szCs w:val="18"/>
        </w:rPr>
      </w:pPr>
      <w:r>
        <w:rPr>
          <w:rStyle w:val="FootnoteReference"/>
        </w:rPr>
        <w:footnoteRef/>
      </w:r>
      <w:r>
        <w:t xml:space="preserve"> </w:t>
      </w:r>
      <w:r w:rsidR="00BC3155">
        <w:rPr>
          <w:sz w:val="18"/>
          <w:szCs w:val="18"/>
        </w:rPr>
        <w:t xml:space="preserve">UN Women, in Brief, </w:t>
      </w:r>
      <w:r w:rsidR="00BC3155" w:rsidRPr="000870D7">
        <w:rPr>
          <w:i/>
          <w:iCs/>
          <w:sz w:val="18"/>
          <w:szCs w:val="18"/>
        </w:rPr>
        <w:t>Gender Equality Brief for Solomon Islands</w:t>
      </w:r>
      <w:r w:rsidR="000932CB">
        <w:rPr>
          <w:sz w:val="18"/>
          <w:szCs w:val="18"/>
        </w:rPr>
        <w:t>,</w:t>
      </w:r>
      <w:r w:rsidR="00BB5C6B">
        <w:rPr>
          <w:sz w:val="18"/>
          <w:szCs w:val="18"/>
        </w:rPr>
        <w:t xml:space="preserve"> p. </w:t>
      </w:r>
      <w:r w:rsidR="00623905">
        <w:rPr>
          <w:sz w:val="18"/>
          <w:szCs w:val="18"/>
        </w:rPr>
        <w:t xml:space="preserve">3 </w:t>
      </w:r>
      <w:r w:rsidR="00EA48F4">
        <w:rPr>
          <w:sz w:val="18"/>
          <w:szCs w:val="18"/>
        </w:rPr>
        <w:t xml:space="preserve">available at </w:t>
      </w:r>
      <w:hyperlink r:id="rId25" w:history="1">
        <w:r w:rsidR="0006461F" w:rsidRPr="00F67D6E">
          <w:rPr>
            <w:rStyle w:val="Hyperlink"/>
            <w:sz w:val="18"/>
            <w:szCs w:val="18"/>
          </w:rPr>
          <w:t>https://asiapacific.unwomen.org/sites/default/files/2022-12/UN_WOMEN_SOLOMON_ISLANDS.pdf</w:t>
        </w:r>
      </w:hyperlink>
      <w:r w:rsidR="001F2D20">
        <w:rPr>
          <w:rStyle w:val="Hyperlink"/>
          <w:sz w:val="18"/>
          <w:szCs w:val="18"/>
        </w:rPr>
        <w:t xml:space="preserve"> </w:t>
      </w:r>
    </w:p>
  </w:footnote>
  <w:footnote w:id="31">
    <w:p w14:paraId="4AC7B559" w14:textId="1FD66293" w:rsidR="004071D1" w:rsidRPr="006F7EE6" w:rsidRDefault="004071D1" w:rsidP="003C7F5C">
      <w:pPr>
        <w:pStyle w:val="FootnoteText"/>
        <w:rPr>
          <w:sz w:val="18"/>
          <w:szCs w:val="18"/>
        </w:rPr>
      </w:pPr>
      <w:r>
        <w:rPr>
          <w:rStyle w:val="FootnoteReference"/>
        </w:rPr>
        <w:footnoteRef/>
      </w:r>
      <w:r>
        <w:t xml:space="preserve"> </w:t>
      </w:r>
      <w:r>
        <w:rPr>
          <w:sz w:val="18"/>
          <w:szCs w:val="18"/>
        </w:rPr>
        <w:t xml:space="preserve">The Pacific Private Sector Development Initiative (PSDI), </w:t>
      </w:r>
      <w:r w:rsidRPr="000870D7">
        <w:rPr>
          <w:i/>
          <w:iCs/>
          <w:sz w:val="18"/>
          <w:szCs w:val="18"/>
        </w:rPr>
        <w:t>Leadership Matters, Benchmarking Women in Business Leadership in the Pacific</w:t>
      </w:r>
      <w:r>
        <w:rPr>
          <w:sz w:val="18"/>
          <w:szCs w:val="18"/>
        </w:rPr>
        <w:t>,</w:t>
      </w:r>
      <w:r w:rsidR="000870D7">
        <w:rPr>
          <w:sz w:val="18"/>
          <w:szCs w:val="18"/>
        </w:rPr>
        <w:t xml:space="preserve"> </w:t>
      </w:r>
      <w:r>
        <w:rPr>
          <w:sz w:val="18"/>
          <w:szCs w:val="18"/>
        </w:rPr>
        <w:t xml:space="preserve">September 2021, available at </w:t>
      </w:r>
      <w:hyperlink r:id="rId26" w:history="1">
        <w:r w:rsidRPr="00C1709D">
          <w:rPr>
            <w:rStyle w:val="Hyperlink"/>
            <w:sz w:val="18"/>
            <w:szCs w:val="18"/>
          </w:rPr>
          <w:t>https://www.pacificpsdi.org/assets/Uploads/PSDI-LeadershipMatters-Web3.pdf</w:t>
        </w:r>
      </w:hyperlink>
      <w:r>
        <w:rPr>
          <w:sz w:val="18"/>
          <w:szCs w:val="18"/>
        </w:rPr>
        <w:t xml:space="preserve"> </w:t>
      </w:r>
    </w:p>
  </w:footnote>
  <w:footnote w:id="32">
    <w:p w14:paraId="059EDEB2" w14:textId="06D7D694" w:rsidR="00F26FE2" w:rsidRPr="00F26FE2" w:rsidRDefault="00F26FE2" w:rsidP="003C7F5C">
      <w:pPr>
        <w:pStyle w:val="FootnoteText"/>
        <w:rPr>
          <w:sz w:val="18"/>
          <w:szCs w:val="18"/>
        </w:rPr>
      </w:pPr>
      <w:r>
        <w:rPr>
          <w:rStyle w:val="FootnoteReference"/>
        </w:rPr>
        <w:footnoteRef/>
      </w:r>
      <w:r>
        <w:t xml:space="preserve"> </w:t>
      </w:r>
      <w:r>
        <w:rPr>
          <w:sz w:val="18"/>
          <w:szCs w:val="18"/>
        </w:rPr>
        <w:t xml:space="preserve">The Pacific Private Sector Development Initiative, </w:t>
      </w:r>
      <w:r w:rsidR="007F0137" w:rsidRPr="000870D7">
        <w:rPr>
          <w:i/>
          <w:iCs/>
          <w:sz w:val="18"/>
          <w:szCs w:val="18"/>
        </w:rPr>
        <w:t>Leadership Matters, Benchmarking Women in Business Leadership in the Pacific</w:t>
      </w:r>
      <w:r w:rsidR="007F0137">
        <w:rPr>
          <w:sz w:val="18"/>
          <w:szCs w:val="18"/>
        </w:rPr>
        <w:t xml:space="preserve">, September 2021, available at </w:t>
      </w:r>
      <w:hyperlink r:id="rId27" w:history="1">
        <w:r w:rsidR="00313A9F" w:rsidRPr="003500E2">
          <w:rPr>
            <w:rStyle w:val="Hyperlink"/>
            <w:sz w:val="18"/>
            <w:szCs w:val="18"/>
          </w:rPr>
          <w:t>https://www.pacificpsdi.org/assets/Uploads/PSDI-LeadershipMatters-Web3.pdf</w:t>
        </w:r>
      </w:hyperlink>
      <w:r w:rsidR="00313A9F">
        <w:rPr>
          <w:sz w:val="18"/>
          <w:szCs w:val="18"/>
        </w:rPr>
        <w:t xml:space="preserve"> </w:t>
      </w:r>
    </w:p>
  </w:footnote>
  <w:footnote w:id="33">
    <w:p w14:paraId="7EA732A5" w14:textId="22C01317" w:rsidR="001E10DF" w:rsidRPr="001E10DF" w:rsidRDefault="001E10DF" w:rsidP="003C7F5C">
      <w:pPr>
        <w:pStyle w:val="FootnoteText"/>
        <w:rPr>
          <w:sz w:val="18"/>
          <w:szCs w:val="18"/>
        </w:rPr>
      </w:pPr>
      <w:r>
        <w:rPr>
          <w:rStyle w:val="FootnoteReference"/>
        </w:rPr>
        <w:footnoteRef/>
      </w:r>
      <w:r>
        <w:t xml:space="preserve"> </w:t>
      </w:r>
      <w:r w:rsidR="00B617FC">
        <w:rPr>
          <w:sz w:val="18"/>
          <w:szCs w:val="18"/>
        </w:rPr>
        <w:t xml:space="preserve">Government of Solomon Islands, </w:t>
      </w:r>
      <w:r w:rsidR="00A749DD" w:rsidRPr="00B617FC">
        <w:rPr>
          <w:i/>
          <w:iCs/>
          <w:sz w:val="18"/>
          <w:szCs w:val="18"/>
        </w:rPr>
        <w:t>The National Gender Equality and Women’s Development Policy 2016–2020</w:t>
      </w:r>
      <w:r w:rsidR="00A749DD" w:rsidRPr="00A749DD">
        <w:rPr>
          <w:sz w:val="18"/>
          <w:szCs w:val="18"/>
        </w:rPr>
        <w:t xml:space="preserve"> (the Policy) </w:t>
      </w:r>
      <w:r w:rsidR="00A749DD">
        <w:rPr>
          <w:sz w:val="18"/>
          <w:szCs w:val="18"/>
        </w:rPr>
        <w:t xml:space="preserve"> at </w:t>
      </w:r>
      <w:hyperlink r:id="rId28" w:history="1">
        <w:r w:rsidR="00A749DD" w:rsidRPr="00000920">
          <w:rPr>
            <w:rStyle w:val="Hyperlink"/>
            <w:sz w:val="18"/>
            <w:szCs w:val="18"/>
          </w:rPr>
          <w:t>https://solomons.gov.sb/wp-content/uploads/2020/02/National-Gender-Equality-and-Womens-Development-Policy-2016-2020.pdf</w:t>
        </w:r>
      </w:hyperlink>
      <w:r w:rsidR="00A749DD">
        <w:rPr>
          <w:sz w:val="18"/>
          <w:szCs w:val="18"/>
        </w:rPr>
        <w:t xml:space="preserve"> </w:t>
      </w:r>
    </w:p>
  </w:footnote>
  <w:footnote w:id="34">
    <w:p w14:paraId="284424C0" w14:textId="1E2C61B4" w:rsidR="0083119E" w:rsidRPr="0083119E" w:rsidRDefault="0083119E" w:rsidP="003C7F5C">
      <w:pPr>
        <w:pStyle w:val="FootnoteText"/>
      </w:pPr>
      <w:r>
        <w:rPr>
          <w:rStyle w:val="FootnoteReference"/>
        </w:rPr>
        <w:footnoteRef/>
      </w:r>
      <w:r>
        <w:t xml:space="preserve"> </w:t>
      </w:r>
      <w:r w:rsidR="00B93C2A">
        <w:rPr>
          <w:sz w:val="18"/>
          <w:szCs w:val="18"/>
        </w:rPr>
        <w:t xml:space="preserve">UN Women, in Brief, </w:t>
      </w:r>
      <w:r w:rsidR="00B93C2A" w:rsidRPr="00B617FC">
        <w:rPr>
          <w:i/>
          <w:iCs/>
          <w:sz w:val="18"/>
          <w:szCs w:val="18"/>
        </w:rPr>
        <w:t>Gender Equality Brief for Solomon Islands</w:t>
      </w:r>
      <w:r w:rsidR="00B93C2A">
        <w:rPr>
          <w:sz w:val="18"/>
          <w:szCs w:val="18"/>
        </w:rPr>
        <w:t xml:space="preserve">, March 2022, available at </w:t>
      </w:r>
      <w:hyperlink r:id="rId29" w:history="1">
        <w:r w:rsidR="00B93C2A" w:rsidRPr="003500E2">
          <w:rPr>
            <w:rStyle w:val="Hyperlink"/>
            <w:sz w:val="18"/>
            <w:szCs w:val="18"/>
          </w:rPr>
          <w:t>https://asiapacific.unwomen.org/sites/default/files/2022-12/UN_WOMEN_SOLOMON_ISLANDS.pdf</w:t>
        </w:r>
      </w:hyperlink>
    </w:p>
  </w:footnote>
  <w:footnote w:id="35">
    <w:p w14:paraId="77C1311F" w14:textId="2FA5FA8C" w:rsidR="006F7127" w:rsidRPr="006F7127" w:rsidRDefault="006F7127" w:rsidP="006F7127">
      <w:pPr>
        <w:pStyle w:val="FootnoteText"/>
      </w:pPr>
      <w:r>
        <w:rPr>
          <w:rStyle w:val="FootnoteReference"/>
        </w:rPr>
        <w:footnoteRef/>
      </w:r>
      <w:r>
        <w:t xml:space="preserve"> </w:t>
      </w:r>
      <w:r w:rsidRPr="00563A2B">
        <w:rPr>
          <w:sz w:val="18"/>
          <w:szCs w:val="18"/>
        </w:rPr>
        <w:t>Tavola, H., Billy A., and Kama, J.</w:t>
      </w:r>
      <w:r w:rsidR="00A03B4D">
        <w:rPr>
          <w:sz w:val="18"/>
          <w:szCs w:val="18"/>
        </w:rPr>
        <w:t xml:space="preserve"> </w:t>
      </w:r>
      <w:r w:rsidRPr="00B617FC">
        <w:rPr>
          <w:i/>
          <w:iCs/>
          <w:sz w:val="18"/>
          <w:szCs w:val="18"/>
        </w:rPr>
        <w:t>Advancing Australia’s work on leadership and</w:t>
      </w:r>
      <w:r w:rsidR="00563A2B" w:rsidRPr="00B617FC">
        <w:rPr>
          <w:i/>
          <w:iCs/>
          <w:sz w:val="18"/>
          <w:szCs w:val="18"/>
        </w:rPr>
        <w:t xml:space="preserve"> </w:t>
      </w:r>
      <w:r w:rsidRPr="00B617FC">
        <w:rPr>
          <w:i/>
          <w:iCs/>
          <w:sz w:val="18"/>
          <w:szCs w:val="18"/>
        </w:rPr>
        <w:t>decision-making “The Next Level” scoping study on women in</w:t>
      </w:r>
      <w:r w:rsidR="00563A2B" w:rsidRPr="00B617FC">
        <w:rPr>
          <w:i/>
          <w:iCs/>
          <w:sz w:val="18"/>
          <w:szCs w:val="18"/>
        </w:rPr>
        <w:t xml:space="preserve"> </w:t>
      </w:r>
      <w:r w:rsidRPr="00B617FC">
        <w:rPr>
          <w:i/>
          <w:iCs/>
          <w:sz w:val="18"/>
          <w:szCs w:val="18"/>
        </w:rPr>
        <w:t>leadershi</w:t>
      </w:r>
      <w:r w:rsidRPr="00563A2B">
        <w:rPr>
          <w:sz w:val="18"/>
          <w:szCs w:val="18"/>
        </w:rPr>
        <w:t>p</w:t>
      </w:r>
      <w:r w:rsidR="00A03B4D">
        <w:rPr>
          <w:sz w:val="18"/>
          <w:szCs w:val="18"/>
        </w:rPr>
        <w:t>, 2016</w:t>
      </w:r>
      <w:r w:rsidRPr="00563A2B">
        <w:rPr>
          <w:sz w:val="18"/>
          <w:szCs w:val="18"/>
        </w:rPr>
        <w:t>, Australian Department of Foreign Affairs and Trade,</w:t>
      </w:r>
      <w:r w:rsidR="00563A2B" w:rsidRPr="00563A2B">
        <w:rPr>
          <w:sz w:val="18"/>
          <w:szCs w:val="18"/>
        </w:rPr>
        <w:t xml:space="preserve"> p.</w:t>
      </w:r>
      <w:r w:rsidR="00775452">
        <w:rPr>
          <w:sz w:val="18"/>
          <w:szCs w:val="18"/>
        </w:rPr>
        <w:t>12</w:t>
      </w:r>
      <w:r w:rsidR="00563A2B">
        <w:t xml:space="preserve"> </w:t>
      </w:r>
    </w:p>
  </w:footnote>
  <w:footnote w:id="36">
    <w:p w14:paraId="2E5F73C7" w14:textId="71071E26" w:rsidR="000A22F3" w:rsidRDefault="000A22F3">
      <w:pPr>
        <w:pStyle w:val="FootnoteText"/>
      </w:pPr>
      <w:r>
        <w:rPr>
          <w:rStyle w:val="FootnoteReference"/>
        </w:rPr>
        <w:footnoteRef/>
      </w:r>
      <w:r>
        <w:t xml:space="preserve"> </w:t>
      </w:r>
      <w:r w:rsidR="00722738">
        <w:rPr>
          <w:sz w:val="18"/>
          <w:szCs w:val="18"/>
        </w:rPr>
        <w:t xml:space="preserve">Asian Development Bank (ADB), </w:t>
      </w:r>
      <w:r w:rsidR="00722738" w:rsidRPr="00B617FC">
        <w:rPr>
          <w:i/>
          <w:iCs/>
          <w:sz w:val="18"/>
          <w:szCs w:val="18"/>
        </w:rPr>
        <w:t>Solomon Island Gender Assessment</w:t>
      </w:r>
      <w:r w:rsidR="00722738">
        <w:rPr>
          <w:sz w:val="18"/>
          <w:szCs w:val="18"/>
        </w:rPr>
        <w:t xml:space="preserve">, 2015, p. </w:t>
      </w:r>
      <w:r w:rsidR="00E24752">
        <w:rPr>
          <w:sz w:val="18"/>
          <w:szCs w:val="18"/>
        </w:rPr>
        <w:t>55</w:t>
      </w:r>
      <w:r w:rsidR="00722738">
        <w:rPr>
          <w:sz w:val="18"/>
          <w:szCs w:val="18"/>
        </w:rPr>
        <w:t xml:space="preserve">, available at </w:t>
      </w:r>
      <w:hyperlink r:id="rId30" w:history="1">
        <w:r w:rsidR="00722738" w:rsidRPr="00C1709D">
          <w:rPr>
            <w:rStyle w:val="Hyperlink"/>
            <w:sz w:val="18"/>
            <w:szCs w:val="18"/>
          </w:rPr>
          <w:t>https://www.adb.org/sites/default/files/institutional-document/176812/sol-country-gender-assessment.pdf</w:t>
        </w:r>
      </w:hyperlink>
    </w:p>
  </w:footnote>
  <w:footnote w:id="37">
    <w:p w14:paraId="4677616D" w14:textId="02EB9DF7" w:rsidR="00811756" w:rsidRDefault="00811756">
      <w:pPr>
        <w:pStyle w:val="FootnoteText"/>
      </w:pPr>
      <w:r>
        <w:rPr>
          <w:rStyle w:val="FootnoteReference"/>
        </w:rPr>
        <w:footnoteRef/>
      </w:r>
      <w:r>
        <w:t xml:space="preserve"> </w:t>
      </w:r>
      <w:r w:rsidR="00757710" w:rsidRPr="001316F7">
        <w:rPr>
          <w:rFonts w:cstheme="minorHAnsi"/>
          <w:sz w:val="18"/>
          <w:szCs w:val="18"/>
        </w:rPr>
        <w:t>CIFOR Info Brief, No. 338</w:t>
      </w:r>
      <w:r w:rsidR="00757710" w:rsidRPr="007E3020">
        <w:rPr>
          <w:rFonts w:cstheme="minorHAnsi"/>
          <w:i/>
          <w:iCs/>
          <w:sz w:val="18"/>
          <w:szCs w:val="18"/>
        </w:rPr>
        <w:t xml:space="preserve">, A call to protect women’s rights in Solomon Islands forestry legislation, </w:t>
      </w:r>
      <w:proofErr w:type="gramStart"/>
      <w:r w:rsidR="00757710" w:rsidRPr="007E3020">
        <w:rPr>
          <w:rFonts w:cstheme="minorHAnsi"/>
          <w:i/>
          <w:iCs/>
          <w:sz w:val="18"/>
          <w:szCs w:val="18"/>
        </w:rPr>
        <w:t>policy</w:t>
      </w:r>
      <w:proofErr w:type="gramEnd"/>
      <w:r w:rsidR="00757710" w:rsidRPr="007E3020">
        <w:rPr>
          <w:rFonts w:cstheme="minorHAnsi"/>
          <w:i/>
          <w:iCs/>
          <w:sz w:val="18"/>
          <w:szCs w:val="18"/>
        </w:rPr>
        <w:t xml:space="preserve"> and practice.”</w:t>
      </w:r>
      <w:r w:rsidR="00034CDF" w:rsidRPr="007E3020">
        <w:rPr>
          <w:rFonts w:cstheme="minorHAnsi"/>
          <w:i/>
          <w:iCs/>
          <w:sz w:val="18"/>
          <w:szCs w:val="18"/>
        </w:rPr>
        <w:t xml:space="preserve"> </w:t>
      </w:r>
      <w:r w:rsidR="00AE3A48" w:rsidRPr="007E3020">
        <w:rPr>
          <w:rFonts w:cstheme="minorHAnsi"/>
          <w:i/>
          <w:iCs/>
          <w:sz w:val="18"/>
          <w:szCs w:val="18"/>
        </w:rPr>
        <w:t>September 2021</w:t>
      </w:r>
      <w:r w:rsidR="00AE3A48">
        <w:rPr>
          <w:rFonts w:cstheme="minorHAnsi"/>
          <w:sz w:val="18"/>
          <w:szCs w:val="18"/>
        </w:rPr>
        <w:t xml:space="preserve">, </w:t>
      </w:r>
      <w:r w:rsidR="00034CDF">
        <w:rPr>
          <w:rFonts w:cstheme="minorHAnsi"/>
          <w:sz w:val="18"/>
          <w:szCs w:val="18"/>
        </w:rPr>
        <w:t>p.4</w:t>
      </w:r>
      <w:r w:rsidR="00BB2F45">
        <w:rPr>
          <w:rFonts w:cstheme="minorHAnsi"/>
          <w:sz w:val="18"/>
          <w:szCs w:val="18"/>
        </w:rPr>
        <w:t xml:space="preserve"> available at </w:t>
      </w:r>
      <w:hyperlink r:id="rId31" w:history="1">
        <w:r w:rsidR="00BB2F45" w:rsidRPr="00C1709D">
          <w:rPr>
            <w:rStyle w:val="Hyperlink"/>
            <w:rFonts w:cstheme="minorHAnsi"/>
            <w:sz w:val="18"/>
            <w:szCs w:val="18"/>
          </w:rPr>
          <w:t>https://www.cifor.org/publications/pdf_files/infobrief/8205-infobrief.pdf</w:t>
        </w:r>
      </w:hyperlink>
      <w:r w:rsidR="00BB2F45">
        <w:rPr>
          <w:rFonts w:cstheme="minorHAnsi"/>
          <w:sz w:val="18"/>
          <w:szCs w:val="18"/>
        </w:rPr>
        <w:t xml:space="preserve">  </w:t>
      </w:r>
    </w:p>
  </w:footnote>
  <w:footnote w:id="38">
    <w:p w14:paraId="11791CB3" w14:textId="79C08E8F" w:rsidR="00B14C23" w:rsidRPr="001316F7" w:rsidRDefault="00AA12DD" w:rsidP="0064791B">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19244D">
        <w:rPr>
          <w:rFonts w:cstheme="minorHAnsi"/>
          <w:sz w:val="18"/>
          <w:szCs w:val="18"/>
        </w:rPr>
        <w:t xml:space="preserve"> World Bank, </w:t>
      </w:r>
      <w:r w:rsidR="002347A3" w:rsidRPr="007E3020">
        <w:rPr>
          <w:rFonts w:cstheme="minorHAnsi"/>
          <w:i/>
          <w:iCs/>
          <w:sz w:val="18"/>
          <w:szCs w:val="18"/>
        </w:rPr>
        <w:t>Solomon Islands</w:t>
      </w:r>
      <w:r w:rsidR="00980F99" w:rsidRPr="007E3020">
        <w:rPr>
          <w:rFonts w:cstheme="minorHAnsi"/>
          <w:i/>
          <w:iCs/>
          <w:sz w:val="18"/>
          <w:szCs w:val="18"/>
        </w:rPr>
        <w:t xml:space="preserve"> </w:t>
      </w:r>
      <w:r w:rsidR="002347A3" w:rsidRPr="007E3020">
        <w:rPr>
          <w:rFonts w:cstheme="minorHAnsi"/>
          <w:i/>
          <w:iCs/>
          <w:sz w:val="18"/>
          <w:szCs w:val="18"/>
        </w:rPr>
        <w:t>Systematic Country Diagnostic</w:t>
      </w:r>
      <w:r w:rsidR="00980F99" w:rsidRPr="007E3020">
        <w:rPr>
          <w:rFonts w:cstheme="minorHAnsi"/>
          <w:i/>
          <w:iCs/>
          <w:sz w:val="18"/>
          <w:szCs w:val="18"/>
        </w:rPr>
        <w:t xml:space="preserve"> </w:t>
      </w:r>
      <w:r w:rsidR="002347A3" w:rsidRPr="007E3020">
        <w:rPr>
          <w:rFonts w:cstheme="minorHAnsi"/>
          <w:i/>
          <w:iCs/>
          <w:sz w:val="18"/>
          <w:szCs w:val="18"/>
        </w:rPr>
        <w:t>Priorities for Supporting Poverty</w:t>
      </w:r>
      <w:r w:rsidR="00980F99" w:rsidRPr="007E3020">
        <w:rPr>
          <w:rFonts w:cstheme="minorHAnsi"/>
          <w:i/>
          <w:iCs/>
          <w:sz w:val="18"/>
          <w:szCs w:val="18"/>
        </w:rPr>
        <w:t xml:space="preserve"> </w:t>
      </w:r>
      <w:r w:rsidR="002347A3" w:rsidRPr="007E3020">
        <w:rPr>
          <w:rFonts w:cstheme="minorHAnsi"/>
          <w:i/>
          <w:iCs/>
          <w:sz w:val="18"/>
          <w:szCs w:val="18"/>
        </w:rPr>
        <w:t>Reduction &amp; Promoting Shared</w:t>
      </w:r>
      <w:r w:rsidR="00980F99">
        <w:rPr>
          <w:rFonts w:cstheme="minorHAnsi"/>
          <w:sz w:val="18"/>
          <w:szCs w:val="18"/>
        </w:rPr>
        <w:t>,</w:t>
      </w:r>
      <w:r w:rsidR="00B14C23">
        <w:rPr>
          <w:rFonts w:cstheme="minorHAnsi"/>
          <w:sz w:val="18"/>
          <w:szCs w:val="18"/>
        </w:rPr>
        <w:t xml:space="preserve"> 1 June 2017,</w:t>
      </w:r>
      <w:r w:rsidRPr="001316F7">
        <w:rPr>
          <w:rFonts w:cstheme="minorHAnsi"/>
          <w:sz w:val="18"/>
          <w:szCs w:val="18"/>
        </w:rPr>
        <w:t xml:space="preserve"> p.54-55,</w:t>
      </w:r>
      <w:r w:rsidR="00B14C23">
        <w:rPr>
          <w:rFonts w:cstheme="minorHAnsi"/>
          <w:sz w:val="18"/>
          <w:szCs w:val="18"/>
        </w:rPr>
        <w:t xml:space="preserve"> available at </w:t>
      </w:r>
      <w:r w:rsidRPr="001316F7">
        <w:rPr>
          <w:rFonts w:cstheme="minorHAnsi"/>
          <w:sz w:val="18"/>
          <w:szCs w:val="18"/>
        </w:rPr>
        <w:t xml:space="preserve"> </w:t>
      </w:r>
      <w:hyperlink r:id="rId32" w:history="1">
        <w:r w:rsidR="0064791B" w:rsidRPr="00C1709D">
          <w:rPr>
            <w:rStyle w:val="Hyperlink"/>
            <w:rFonts w:cstheme="minorHAnsi"/>
            <w:sz w:val="18"/>
            <w:szCs w:val="18"/>
          </w:rPr>
          <w:t>http://documents1.worldbank.org/curated/en/416501528199593828/pdf/Solomon-Islands-SCD.pdf</w:t>
        </w:r>
      </w:hyperlink>
      <w:r w:rsidR="00B14C23">
        <w:rPr>
          <w:rFonts w:cstheme="minorHAnsi"/>
          <w:sz w:val="18"/>
          <w:szCs w:val="18"/>
        </w:rPr>
        <w:t xml:space="preserve"> </w:t>
      </w:r>
    </w:p>
  </w:footnote>
  <w:footnote w:id="39">
    <w:p w14:paraId="64917821" w14:textId="2729D93E" w:rsidR="00AA12DD" w:rsidRPr="001316F7" w:rsidRDefault="00AA12DD" w:rsidP="00AA12DD">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1239CE">
        <w:rPr>
          <w:rFonts w:cstheme="minorHAnsi"/>
          <w:sz w:val="18"/>
          <w:szCs w:val="18"/>
        </w:rPr>
        <w:t xml:space="preserve">Government of Solomon Islands, </w:t>
      </w:r>
      <w:r w:rsidRPr="00243DBB">
        <w:rPr>
          <w:rFonts w:cstheme="minorHAnsi"/>
          <w:i/>
          <w:iCs/>
          <w:sz w:val="18"/>
          <w:szCs w:val="18"/>
        </w:rPr>
        <w:t>Solomon Islands Voluntary National Review</w:t>
      </w:r>
      <w:r w:rsidRPr="001316F7">
        <w:rPr>
          <w:rFonts w:cstheme="minorHAnsi"/>
          <w:sz w:val="18"/>
          <w:szCs w:val="18"/>
        </w:rPr>
        <w:t xml:space="preserve">, June 2020, p.63-64, </w:t>
      </w:r>
      <w:hyperlink r:id="rId33" w:history="1">
        <w:r w:rsidR="001239CE" w:rsidRPr="00C1709D">
          <w:rPr>
            <w:rStyle w:val="Hyperlink"/>
            <w:rFonts w:cstheme="minorHAnsi"/>
            <w:sz w:val="18"/>
            <w:szCs w:val="18"/>
          </w:rPr>
          <w:t>https://sustainabledevelopment.un.org/content/documents/26795VNR_2020_Solomon_Report.pdf</w:t>
        </w:r>
      </w:hyperlink>
      <w:r w:rsidR="00A67DBD">
        <w:rPr>
          <w:rFonts w:cstheme="minorHAnsi"/>
          <w:sz w:val="18"/>
          <w:szCs w:val="18"/>
        </w:rPr>
        <w:t xml:space="preserve"> </w:t>
      </w:r>
      <w:r w:rsidRPr="001316F7">
        <w:rPr>
          <w:rFonts w:cstheme="minorHAnsi"/>
          <w:sz w:val="18"/>
          <w:szCs w:val="18"/>
        </w:rPr>
        <w:t xml:space="preserve"> </w:t>
      </w:r>
    </w:p>
  </w:footnote>
  <w:footnote w:id="40">
    <w:p w14:paraId="3BBA742A" w14:textId="47750C54" w:rsidR="00AA12DD" w:rsidRPr="001316F7" w:rsidRDefault="00AA12DD" w:rsidP="00AA12DD">
      <w:pPr>
        <w:pStyle w:val="FootnoteText"/>
        <w:rPr>
          <w:rFonts w:cstheme="minorHAnsi"/>
          <w:sz w:val="18"/>
          <w:szCs w:val="18"/>
        </w:rPr>
      </w:pPr>
      <w:r w:rsidRPr="001316F7">
        <w:rPr>
          <w:rStyle w:val="FootnoteReference"/>
          <w:rFonts w:cstheme="minorHAnsi"/>
          <w:sz w:val="18"/>
          <w:szCs w:val="18"/>
        </w:rPr>
        <w:footnoteRef/>
      </w:r>
      <w:r w:rsidRPr="001316F7">
        <w:rPr>
          <w:rFonts w:cstheme="minorHAnsi"/>
          <w:sz w:val="18"/>
          <w:szCs w:val="18"/>
        </w:rPr>
        <w:t xml:space="preserve"> </w:t>
      </w:r>
      <w:r w:rsidR="008353A3">
        <w:rPr>
          <w:rFonts w:cstheme="minorHAnsi"/>
          <w:sz w:val="18"/>
          <w:szCs w:val="18"/>
        </w:rPr>
        <w:t xml:space="preserve">Government of Solomon Islands, </w:t>
      </w:r>
      <w:r w:rsidRPr="00243DBB">
        <w:rPr>
          <w:rFonts w:cstheme="minorHAnsi"/>
          <w:i/>
          <w:iCs/>
          <w:sz w:val="18"/>
          <w:szCs w:val="18"/>
        </w:rPr>
        <w:t>National Forest Policy 2020</w:t>
      </w:r>
      <w:r w:rsidR="00FB598A">
        <w:rPr>
          <w:rFonts w:cstheme="minorHAnsi"/>
          <w:sz w:val="18"/>
          <w:szCs w:val="18"/>
        </w:rPr>
        <w:t>,</w:t>
      </w:r>
      <w:r w:rsidR="008353A3">
        <w:rPr>
          <w:rFonts w:cstheme="minorHAnsi"/>
          <w:sz w:val="18"/>
          <w:szCs w:val="18"/>
        </w:rPr>
        <w:t xml:space="preserve"> Goal 15</w:t>
      </w:r>
      <w:r w:rsidR="00FB598A">
        <w:rPr>
          <w:rFonts w:cstheme="minorHAnsi"/>
          <w:sz w:val="18"/>
          <w:szCs w:val="18"/>
        </w:rPr>
        <w:t xml:space="preserve"> available at </w:t>
      </w:r>
      <w:hyperlink r:id="rId34" w:history="1">
        <w:r w:rsidR="00FB598A" w:rsidRPr="00000920">
          <w:rPr>
            <w:rStyle w:val="Hyperlink"/>
            <w:rFonts w:cstheme="minorHAnsi"/>
            <w:sz w:val="18"/>
            <w:szCs w:val="18"/>
          </w:rPr>
          <w:t>https://www.mofr.gov.sb/documents/LegislationAndRegulation/SI%20National%20Forest%20Policy%202020.pdf</w:t>
        </w:r>
      </w:hyperlink>
      <w:r w:rsidR="00FB598A">
        <w:rPr>
          <w:rFonts w:cstheme="minorHAnsi"/>
          <w:sz w:val="18"/>
          <w:szCs w:val="18"/>
        </w:rPr>
        <w:t xml:space="preserve"> </w:t>
      </w:r>
      <w:r w:rsidRPr="001316F7">
        <w:rPr>
          <w:rFonts w:cstheme="minorHAnsi"/>
          <w:sz w:val="18"/>
          <w:szCs w:val="18"/>
        </w:rPr>
        <w:t xml:space="preserve"> </w:t>
      </w:r>
    </w:p>
  </w:footnote>
  <w:footnote w:id="41">
    <w:p w14:paraId="7A4A60D5" w14:textId="0A3C4E23" w:rsidR="00C83930" w:rsidRPr="00746F60" w:rsidRDefault="00C83930">
      <w:pPr>
        <w:pStyle w:val="FootnoteText"/>
        <w:rPr>
          <w:sz w:val="18"/>
          <w:szCs w:val="18"/>
        </w:rPr>
      </w:pPr>
      <w:r>
        <w:rPr>
          <w:rStyle w:val="FootnoteReference"/>
        </w:rPr>
        <w:footnoteRef/>
      </w:r>
      <w:r>
        <w:t xml:space="preserve"> </w:t>
      </w:r>
      <w:r w:rsidR="00746F60">
        <w:rPr>
          <w:sz w:val="18"/>
          <w:szCs w:val="18"/>
        </w:rPr>
        <w:t xml:space="preserve">Solomon Islands State of Environmental Report 2019, available at </w:t>
      </w:r>
      <w:hyperlink r:id="rId35" w:history="1">
        <w:r w:rsidR="00746F60" w:rsidRPr="003D3716">
          <w:rPr>
            <w:rStyle w:val="Hyperlink"/>
            <w:sz w:val="18"/>
            <w:szCs w:val="18"/>
          </w:rPr>
          <w:t>https://www.sprep.org/sites/default/files/documents/publications/soe-solomon-islands-2019.pdf</w:t>
        </w:r>
      </w:hyperlink>
      <w:r w:rsidR="00746F60">
        <w:rPr>
          <w:sz w:val="18"/>
          <w:szCs w:val="18"/>
        </w:rPr>
        <w:t xml:space="preserve"> </w:t>
      </w:r>
    </w:p>
  </w:footnote>
  <w:footnote w:id="42">
    <w:p w14:paraId="42C1D809" w14:textId="14B4A321" w:rsidR="00E9562A" w:rsidRPr="00E9562A" w:rsidRDefault="00E9562A" w:rsidP="00E9562A">
      <w:pPr>
        <w:pStyle w:val="FootnoteText"/>
        <w:rPr>
          <w:sz w:val="20"/>
          <w:szCs w:val="20"/>
        </w:rPr>
      </w:pPr>
      <w:r>
        <w:rPr>
          <w:rStyle w:val="FootnoteReference"/>
        </w:rPr>
        <w:footnoteRef/>
      </w:r>
      <w:r>
        <w:t xml:space="preserve"> </w:t>
      </w:r>
      <w:r>
        <w:rPr>
          <w:sz w:val="20"/>
          <w:szCs w:val="20"/>
        </w:rPr>
        <w:t xml:space="preserve">Report of </w:t>
      </w:r>
      <w:r w:rsidR="00007895" w:rsidRPr="00E9562A">
        <w:rPr>
          <w:sz w:val="20"/>
          <w:szCs w:val="20"/>
        </w:rPr>
        <w:t>the Special Rapporteur on the issue of human rights</w:t>
      </w:r>
      <w:r w:rsidR="00007895">
        <w:rPr>
          <w:sz w:val="20"/>
          <w:szCs w:val="20"/>
        </w:rPr>
        <w:t xml:space="preserve"> </w:t>
      </w:r>
      <w:r w:rsidR="00007895" w:rsidRPr="00E9562A">
        <w:rPr>
          <w:sz w:val="20"/>
          <w:szCs w:val="20"/>
        </w:rPr>
        <w:t xml:space="preserve">obligations relating to the enjoyment of a safe, clean, </w:t>
      </w:r>
      <w:proofErr w:type="gramStart"/>
      <w:r w:rsidR="00007895" w:rsidRPr="00E9562A">
        <w:rPr>
          <w:sz w:val="20"/>
          <w:szCs w:val="20"/>
        </w:rPr>
        <w:t>healthy</w:t>
      </w:r>
      <w:proofErr w:type="gramEnd"/>
      <w:r w:rsidR="00007895" w:rsidRPr="00E9562A">
        <w:rPr>
          <w:sz w:val="20"/>
          <w:szCs w:val="20"/>
        </w:rPr>
        <w:t xml:space="preserve"> and</w:t>
      </w:r>
      <w:r w:rsidR="00007895">
        <w:rPr>
          <w:sz w:val="20"/>
          <w:szCs w:val="20"/>
        </w:rPr>
        <w:t xml:space="preserve"> </w:t>
      </w:r>
      <w:r w:rsidR="00007895" w:rsidRPr="00E9562A">
        <w:rPr>
          <w:sz w:val="20"/>
          <w:szCs w:val="20"/>
        </w:rPr>
        <w:t>sustainable environment</w:t>
      </w:r>
      <w:r w:rsidR="00E30EC0">
        <w:rPr>
          <w:sz w:val="20"/>
          <w:szCs w:val="20"/>
        </w:rPr>
        <w:t xml:space="preserve">, </w:t>
      </w:r>
      <w:r w:rsidRPr="00E30EC0">
        <w:rPr>
          <w:i/>
          <w:iCs/>
          <w:sz w:val="20"/>
          <w:szCs w:val="20"/>
        </w:rPr>
        <w:t>Women, girls and the right to a clean, healthy and</w:t>
      </w:r>
      <w:r w:rsidR="00007895" w:rsidRPr="00E30EC0">
        <w:rPr>
          <w:i/>
          <w:iCs/>
          <w:sz w:val="20"/>
          <w:szCs w:val="20"/>
        </w:rPr>
        <w:t xml:space="preserve"> </w:t>
      </w:r>
      <w:r w:rsidRPr="00E30EC0">
        <w:rPr>
          <w:i/>
          <w:iCs/>
          <w:sz w:val="20"/>
          <w:szCs w:val="20"/>
        </w:rPr>
        <w:t>sustainable environment</w:t>
      </w:r>
      <w:r w:rsidR="00007895" w:rsidRPr="00E30EC0">
        <w:rPr>
          <w:i/>
          <w:iCs/>
          <w:sz w:val="20"/>
          <w:szCs w:val="20"/>
        </w:rPr>
        <w:t xml:space="preserve">, </w:t>
      </w:r>
      <w:r w:rsidR="00E30EC0">
        <w:rPr>
          <w:sz w:val="20"/>
          <w:szCs w:val="20"/>
        </w:rPr>
        <w:t xml:space="preserve">2023, </w:t>
      </w:r>
      <w:r w:rsidR="00E10374" w:rsidRPr="00E10374">
        <w:rPr>
          <w:sz w:val="20"/>
          <w:szCs w:val="20"/>
        </w:rPr>
        <w:t>A/HRC/52/33</w:t>
      </w:r>
      <w:r w:rsidR="00E10374">
        <w:rPr>
          <w:sz w:val="20"/>
          <w:szCs w:val="20"/>
        </w:rPr>
        <w:t xml:space="preserve">, para 51.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D4650" w14:textId="77777777" w:rsidR="00A61560" w:rsidRDefault="39B60A81">
    <w:pPr>
      <w:pStyle w:val="Header"/>
    </w:pPr>
    <w:r>
      <w:rPr>
        <w:noProof/>
      </w:rPr>
      <w:drawing>
        <wp:inline distT="0" distB="0" distL="0" distR="0" wp14:anchorId="3400C055" wp14:editId="3B423642">
          <wp:extent cx="6125890" cy="973894"/>
          <wp:effectExtent l="0" t="0" r="0" b="4445"/>
          <wp:docPr id="929241400" name="Picture 92924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
                    <a:extLst>
                      <a:ext uri="{28A0092B-C50C-407E-A947-70E740481C1C}">
                        <a14:useLocalDpi xmlns:a14="http://schemas.microsoft.com/office/drawing/2010/main" val="0"/>
                      </a:ext>
                    </a:extLst>
                  </a:blip>
                  <a:stretch>
                    <a:fillRect/>
                  </a:stretch>
                </pic:blipFill>
                <pic:spPr>
                  <a:xfrm>
                    <a:off x="0" y="0"/>
                    <a:ext cx="6125890" cy="973894"/>
                  </a:xfrm>
                  <a:prstGeom prst="rect">
                    <a:avLst/>
                  </a:prstGeom>
                </pic:spPr>
              </pic:pic>
            </a:graphicData>
          </a:graphic>
        </wp:inline>
      </w:drawing>
    </w:r>
  </w:p>
  <w:p w14:paraId="478F6C3D" w14:textId="77777777" w:rsidR="00A61560" w:rsidRDefault="00A615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6F24"/>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A560C"/>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517E6"/>
    <w:multiLevelType w:val="hybridMultilevel"/>
    <w:tmpl w:val="5530A8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6E73B0"/>
    <w:multiLevelType w:val="hybridMultilevel"/>
    <w:tmpl w:val="77EC3E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A01517"/>
    <w:multiLevelType w:val="hybridMultilevel"/>
    <w:tmpl w:val="127A4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F6D1AFD"/>
    <w:multiLevelType w:val="hybridMultilevel"/>
    <w:tmpl w:val="399C8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0A13B1B"/>
    <w:multiLevelType w:val="hybridMultilevel"/>
    <w:tmpl w:val="059ED154"/>
    <w:lvl w:ilvl="0" w:tplc="F9642482">
      <w:start w:val="1"/>
      <w:numFmt w:val="decimal"/>
      <w:lvlText w:val="%1."/>
      <w:lvlJc w:val="left"/>
      <w:pPr>
        <w:ind w:left="360" w:hanging="360"/>
      </w:pPr>
      <w:rPr>
        <w:i w:val="0"/>
        <w:iCs w:val="0"/>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8F849C5"/>
    <w:multiLevelType w:val="multilevel"/>
    <w:tmpl w:val="96B648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9A40C1D"/>
    <w:multiLevelType w:val="hybridMultilevel"/>
    <w:tmpl w:val="CBFAE0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B660A01"/>
    <w:multiLevelType w:val="hybridMultilevel"/>
    <w:tmpl w:val="2B8CEF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B054658"/>
    <w:multiLevelType w:val="hybridMultilevel"/>
    <w:tmpl w:val="F18AED32"/>
    <w:lvl w:ilvl="0" w:tplc="FFFFFFFF">
      <w:start w:val="24"/>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1" w15:restartNumberingAfterBreak="0">
    <w:nsid w:val="4DDF2799"/>
    <w:multiLevelType w:val="hybridMultilevel"/>
    <w:tmpl w:val="CD826E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4B3024"/>
    <w:multiLevelType w:val="hybridMultilevel"/>
    <w:tmpl w:val="333003C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545213DB"/>
    <w:multiLevelType w:val="hybridMultilevel"/>
    <w:tmpl w:val="D42E96F0"/>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4" w15:restartNumberingAfterBreak="0">
    <w:nsid w:val="5CD50F84"/>
    <w:multiLevelType w:val="hybridMultilevel"/>
    <w:tmpl w:val="E1843760"/>
    <w:lvl w:ilvl="0" w:tplc="CCF8EAD6">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5" w15:restartNumberingAfterBreak="0">
    <w:nsid w:val="67E873FD"/>
    <w:multiLevelType w:val="hybridMultilevel"/>
    <w:tmpl w:val="2B8CEF3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6D842CFB"/>
    <w:multiLevelType w:val="multilevel"/>
    <w:tmpl w:val="BF9A2000"/>
    <w:lvl w:ilvl="0">
      <w:start w:val="1"/>
      <w:numFmt w:val="decimal"/>
      <w:lvlText w:val="%1."/>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53412D3"/>
    <w:multiLevelType w:val="hybridMultilevel"/>
    <w:tmpl w:val="988A7D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75B25FF"/>
    <w:multiLevelType w:val="hybridMultilevel"/>
    <w:tmpl w:val="AF62E2A8"/>
    <w:lvl w:ilvl="0" w:tplc="FFFFFFFF">
      <w:start w:val="24"/>
      <w:numFmt w:val="bullet"/>
      <w:lvlText w:val="-"/>
      <w:lvlJc w:val="left"/>
      <w:pPr>
        <w:ind w:left="720" w:hanging="360"/>
      </w:pPr>
      <w:rPr>
        <w:rFonts w:ascii="Corbel" w:hAnsi="Corbe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7E4574A5"/>
    <w:multiLevelType w:val="multilevel"/>
    <w:tmpl w:val="5150F0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7F9C4B54"/>
    <w:multiLevelType w:val="hybridMultilevel"/>
    <w:tmpl w:val="35DED690"/>
    <w:lvl w:ilvl="0" w:tplc="384C48E0">
      <w:start w:val="13"/>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969895">
    <w:abstractNumId w:val="4"/>
  </w:num>
  <w:num w:numId="2" w16cid:durableId="2136679274">
    <w:abstractNumId w:val="5"/>
  </w:num>
  <w:num w:numId="3" w16cid:durableId="1069764262">
    <w:abstractNumId w:val="12"/>
  </w:num>
  <w:num w:numId="4" w16cid:durableId="1615019081">
    <w:abstractNumId w:val="8"/>
  </w:num>
  <w:num w:numId="5" w16cid:durableId="447743918">
    <w:abstractNumId w:val="17"/>
  </w:num>
  <w:num w:numId="6" w16cid:durableId="563687836">
    <w:abstractNumId w:val="13"/>
  </w:num>
  <w:num w:numId="7" w16cid:durableId="2124419862">
    <w:abstractNumId w:val="0"/>
  </w:num>
  <w:num w:numId="8" w16cid:durableId="1161968173">
    <w:abstractNumId w:val="14"/>
  </w:num>
  <w:num w:numId="9" w16cid:durableId="1180853573">
    <w:abstractNumId w:val="11"/>
  </w:num>
  <w:num w:numId="10" w16cid:durableId="1801528714">
    <w:abstractNumId w:val="3"/>
  </w:num>
  <w:num w:numId="11" w16cid:durableId="553734273">
    <w:abstractNumId w:val="2"/>
  </w:num>
  <w:num w:numId="12" w16cid:durableId="855461429">
    <w:abstractNumId w:val="16"/>
  </w:num>
  <w:num w:numId="13" w16cid:durableId="1698507020">
    <w:abstractNumId w:val="7"/>
  </w:num>
  <w:num w:numId="14" w16cid:durableId="1522275550">
    <w:abstractNumId w:val="19"/>
  </w:num>
  <w:num w:numId="15" w16cid:durableId="1922596337">
    <w:abstractNumId w:val="20"/>
  </w:num>
  <w:num w:numId="16" w16cid:durableId="1547252756">
    <w:abstractNumId w:val="1"/>
  </w:num>
  <w:num w:numId="17" w16cid:durableId="704067084">
    <w:abstractNumId w:val="9"/>
  </w:num>
  <w:num w:numId="18" w16cid:durableId="1239440608">
    <w:abstractNumId w:val="18"/>
  </w:num>
  <w:num w:numId="19" w16cid:durableId="469325806">
    <w:abstractNumId w:val="10"/>
  </w:num>
  <w:num w:numId="20" w16cid:durableId="1307661029">
    <w:abstractNumId w:val="6"/>
  </w:num>
  <w:num w:numId="21" w16cid:durableId="19298436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1560"/>
    <w:rsid w:val="000003FD"/>
    <w:rsid w:val="000022F5"/>
    <w:rsid w:val="00002C05"/>
    <w:rsid w:val="000043C0"/>
    <w:rsid w:val="00004620"/>
    <w:rsid w:val="00004E05"/>
    <w:rsid w:val="0000546C"/>
    <w:rsid w:val="00006C70"/>
    <w:rsid w:val="0000748C"/>
    <w:rsid w:val="00007895"/>
    <w:rsid w:val="00010738"/>
    <w:rsid w:val="00010F59"/>
    <w:rsid w:val="0001280F"/>
    <w:rsid w:val="00013178"/>
    <w:rsid w:val="00013AF4"/>
    <w:rsid w:val="00013EC6"/>
    <w:rsid w:val="00013FD5"/>
    <w:rsid w:val="0001523D"/>
    <w:rsid w:val="000153E4"/>
    <w:rsid w:val="00015889"/>
    <w:rsid w:val="000168C0"/>
    <w:rsid w:val="000171E5"/>
    <w:rsid w:val="00017F5A"/>
    <w:rsid w:val="00020BD8"/>
    <w:rsid w:val="00020D7B"/>
    <w:rsid w:val="000210D1"/>
    <w:rsid w:val="00023109"/>
    <w:rsid w:val="00024D8D"/>
    <w:rsid w:val="00025BBE"/>
    <w:rsid w:val="00026C46"/>
    <w:rsid w:val="000307AC"/>
    <w:rsid w:val="0003121B"/>
    <w:rsid w:val="0003217D"/>
    <w:rsid w:val="0003279E"/>
    <w:rsid w:val="00032E87"/>
    <w:rsid w:val="00034CDF"/>
    <w:rsid w:val="0003727F"/>
    <w:rsid w:val="00037760"/>
    <w:rsid w:val="00040A5B"/>
    <w:rsid w:val="000417AB"/>
    <w:rsid w:val="00041A89"/>
    <w:rsid w:val="000426CD"/>
    <w:rsid w:val="00043026"/>
    <w:rsid w:val="00043713"/>
    <w:rsid w:val="00045443"/>
    <w:rsid w:val="000456A8"/>
    <w:rsid w:val="00045C8C"/>
    <w:rsid w:val="000471D8"/>
    <w:rsid w:val="000478F3"/>
    <w:rsid w:val="0005083A"/>
    <w:rsid w:val="00050DAB"/>
    <w:rsid w:val="0005133D"/>
    <w:rsid w:val="00051BA7"/>
    <w:rsid w:val="00051E48"/>
    <w:rsid w:val="00051EED"/>
    <w:rsid w:val="000525E3"/>
    <w:rsid w:val="00053490"/>
    <w:rsid w:val="00053558"/>
    <w:rsid w:val="00053842"/>
    <w:rsid w:val="00055A0D"/>
    <w:rsid w:val="00056111"/>
    <w:rsid w:val="000614A6"/>
    <w:rsid w:val="00061FB8"/>
    <w:rsid w:val="0006229E"/>
    <w:rsid w:val="0006245B"/>
    <w:rsid w:val="00063B5E"/>
    <w:rsid w:val="0006461F"/>
    <w:rsid w:val="00064F7D"/>
    <w:rsid w:val="000659D9"/>
    <w:rsid w:val="00065C02"/>
    <w:rsid w:val="000667E1"/>
    <w:rsid w:val="00066A32"/>
    <w:rsid w:val="000726A1"/>
    <w:rsid w:val="00072821"/>
    <w:rsid w:val="000739A3"/>
    <w:rsid w:val="00074306"/>
    <w:rsid w:val="00075DB2"/>
    <w:rsid w:val="00076AFB"/>
    <w:rsid w:val="00076F0E"/>
    <w:rsid w:val="00080B46"/>
    <w:rsid w:val="00080B4B"/>
    <w:rsid w:val="00081C50"/>
    <w:rsid w:val="0008272B"/>
    <w:rsid w:val="00086317"/>
    <w:rsid w:val="000866B2"/>
    <w:rsid w:val="00086AA9"/>
    <w:rsid w:val="000870D7"/>
    <w:rsid w:val="00087280"/>
    <w:rsid w:val="000907D8"/>
    <w:rsid w:val="00090E8F"/>
    <w:rsid w:val="00091A78"/>
    <w:rsid w:val="00091EA2"/>
    <w:rsid w:val="000932CB"/>
    <w:rsid w:val="00093A0B"/>
    <w:rsid w:val="000941AA"/>
    <w:rsid w:val="000974B3"/>
    <w:rsid w:val="000A0918"/>
    <w:rsid w:val="000A1C18"/>
    <w:rsid w:val="000A22F3"/>
    <w:rsid w:val="000A3309"/>
    <w:rsid w:val="000A367C"/>
    <w:rsid w:val="000A3710"/>
    <w:rsid w:val="000A3FC1"/>
    <w:rsid w:val="000A4DDB"/>
    <w:rsid w:val="000B0407"/>
    <w:rsid w:val="000B0D34"/>
    <w:rsid w:val="000B20AC"/>
    <w:rsid w:val="000B6267"/>
    <w:rsid w:val="000B6697"/>
    <w:rsid w:val="000B6770"/>
    <w:rsid w:val="000C226B"/>
    <w:rsid w:val="000C456C"/>
    <w:rsid w:val="000C5EBA"/>
    <w:rsid w:val="000C5F2F"/>
    <w:rsid w:val="000C64A3"/>
    <w:rsid w:val="000C6AC4"/>
    <w:rsid w:val="000C7C13"/>
    <w:rsid w:val="000D2A95"/>
    <w:rsid w:val="000D53C8"/>
    <w:rsid w:val="000E084A"/>
    <w:rsid w:val="000E30B5"/>
    <w:rsid w:val="000E39CA"/>
    <w:rsid w:val="000E3ED7"/>
    <w:rsid w:val="000E528B"/>
    <w:rsid w:val="000E5310"/>
    <w:rsid w:val="000E6D68"/>
    <w:rsid w:val="000E788D"/>
    <w:rsid w:val="000F1522"/>
    <w:rsid w:val="000F1C08"/>
    <w:rsid w:val="000F2FE7"/>
    <w:rsid w:val="000F39BB"/>
    <w:rsid w:val="000F3CA4"/>
    <w:rsid w:val="000F4FCC"/>
    <w:rsid w:val="000F75FE"/>
    <w:rsid w:val="00101E3B"/>
    <w:rsid w:val="00101FF8"/>
    <w:rsid w:val="00102D73"/>
    <w:rsid w:val="00104565"/>
    <w:rsid w:val="00105A29"/>
    <w:rsid w:val="00107A2E"/>
    <w:rsid w:val="0011081A"/>
    <w:rsid w:val="001112A2"/>
    <w:rsid w:val="00112F4E"/>
    <w:rsid w:val="00113BFF"/>
    <w:rsid w:val="00116958"/>
    <w:rsid w:val="00117FDB"/>
    <w:rsid w:val="00120AB0"/>
    <w:rsid w:val="00120AC3"/>
    <w:rsid w:val="00122C5F"/>
    <w:rsid w:val="00122CE7"/>
    <w:rsid w:val="00123579"/>
    <w:rsid w:val="001239CE"/>
    <w:rsid w:val="00126759"/>
    <w:rsid w:val="00126D00"/>
    <w:rsid w:val="00127185"/>
    <w:rsid w:val="00127A89"/>
    <w:rsid w:val="00130996"/>
    <w:rsid w:val="001316F7"/>
    <w:rsid w:val="001324E0"/>
    <w:rsid w:val="00136ECA"/>
    <w:rsid w:val="001421EF"/>
    <w:rsid w:val="001434E3"/>
    <w:rsid w:val="00143D5B"/>
    <w:rsid w:val="00144516"/>
    <w:rsid w:val="001455E0"/>
    <w:rsid w:val="00146372"/>
    <w:rsid w:val="00147D2A"/>
    <w:rsid w:val="00151AAC"/>
    <w:rsid w:val="0015215E"/>
    <w:rsid w:val="00152214"/>
    <w:rsid w:val="0015442C"/>
    <w:rsid w:val="00154C4E"/>
    <w:rsid w:val="00155329"/>
    <w:rsid w:val="00160A36"/>
    <w:rsid w:val="00160ED3"/>
    <w:rsid w:val="00162F71"/>
    <w:rsid w:val="001638CC"/>
    <w:rsid w:val="00164341"/>
    <w:rsid w:val="00164978"/>
    <w:rsid w:val="00165922"/>
    <w:rsid w:val="00170A95"/>
    <w:rsid w:val="00171AFD"/>
    <w:rsid w:val="00171BBB"/>
    <w:rsid w:val="00172171"/>
    <w:rsid w:val="001745BA"/>
    <w:rsid w:val="001746CF"/>
    <w:rsid w:val="00175F95"/>
    <w:rsid w:val="001776FD"/>
    <w:rsid w:val="00180312"/>
    <w:rsid w:val="00184A34"/>
    <w:rsid w:val="00185A11"/>
    <w:rsid w:val="00186E38"/>
    <w:rsid w:val="001871FE"/>
    <w:rsid w:val="00190904"/>
    <w:rsid w:val="0019244D"/>
    <w:rsid w:val="00192A04"/>
    <w:rsid w:val="00192F38"/>
    <w:rsid w:val="001937CA"/>
    <w:rsid w:val="00193845"/>
    <w:rsid w:val="00194A94"/>
    <w:rsid w:val="00196154"/>
    <w:rsid w:val="001976D6"/>
    <w:rsid w:val="001A0551"/>
    <w:rsid w:val="001A0947"/>
    <w:rsid w:val="001A09BB"/>
    <w:rsid w:val="001A1D0B"/>
    <w:rsid w:val="001A2646"/>
    <w:rsid w:val="001A30D8"/>
    <w:rsid w:val="001A56B5"/>
    <w:rsid w:val="001A7072"/>
    <w:rsid w:val="001A7740"/>
    <w:rsid w:val="001B10EA"/>
    <w:rsid w:val="001B1A74"/>
    <w:rsid w:val="001B2817"/>
    <w:rsid w:val="001B2CA9"/>
    <w:rsid w:val="001B377C"/>
    <w:rsid w:val="001C094D"/>
    <w:rsid w:val="001C10BC"/>
    <w:rsid w:val="001C12ED"/>
    <w:rsid w:val="001C2483"/>
    <w:rsid w:val="001C38AE"/>
    <w:rsid w:val="001C3A5C"/>
    <w:rsid w:val="001C42CA"/>
    <w:rsid w:val="001C43AF"/>
    <w:rsid w:val="001C4C40"/>
    <w:rsid w:val="001C4D1A"/>
    <w:rsid w:val="001C5281"/>
    <w:rsid w:val="001C773C"/>
    <w:rsid w:val="001C7F7E"/>
    <w:rsid w:val="001D06E8"/>
    <w:rsid w:val="001D0A64"/>
    <w:rsid w:val="001D1040"/>
    <w:rsid w:val="001D1386"/>
    <w:rsid w:val="001D742C"/>
    <w:rsid w:val="001E07FA"/>
    <w:rsid w:val="001E10DF"/>
    <w:rsid w:val="001E1C91"/>
    <w:rsid w:val="001E1D3D"/>
    <w:rsid w:val="001E2CAB"/>
    <w:rsid w:val="001E33F5"/>
    <w:rsid w:val="001E4405"/>
    <w:rsid w:val="001E5FCC"/>
    <w:rsid w:val="001E60C0"/>
    <w:rsid w:val="001F2D20"/>
    <w:rsid w:val="001F3637"/>
    <w:rsid w:val="001F3B97"/>
    <w:rsid w:val="001F5639"/>
    <w:rsid w:val="001F7A8A"/>
    <w:rsid w:val="002002DD"/>
    <w:rsid w:val="00200930"/>
    <w:rsid w:val="0020093F"/>
    <w:rsid w:val="00201644"/>
    <w:rsid w:val="0020261A"/>
    <w:rsid w:val="00204ED0"/>
    <w:rsid w:val="002111EF"/>
    <w:rsid w:val="00211DAB"/>
    <w:rsid w:val="00213100"/>
    <w:rsid w:val="0021347A"/>
    <w:rsid w:val="00213990"/>
    <w:rsid w:val="00215ECB"/>
    <w:rsid w:val="00217602"/>
    <w:rsid w:val="00217C0F"/>
    <w:rsid w:val="00221777"/>
    <w:rsid w:val="00221EE4"/>
    <w:rsid w:val="00222720"/>
    <w:rsid w:val="00222D85"/>
    <w:rsid w:val="00224665"/>
    <w:rsid w:val="00224A09"/>
    <w:rsid w:val="00224B4E"/>
    <w:rsid w:val="00225BF5"/>
    <w:rsid w:val="00227380"/>
    <w:rsid w:val="00230474"/>
    <w:rsid w:val="002315B6"/>
    <w:rsid w:val="0023358B"/>
    <w:rsid w:val="00233793"/>
    <w:rsid w:val="00234673"/>
    <w:rsid w:val="002347A3"/>
    <w:rsid w:val="00234FD1"/>
    <w:rsid w:val="002361FD"/>
    <w:rsid w:val="00236DC0"/>
    <w:rsid w:val="00237931"/>
    <w:rsid w:val="0024090B"/>
    <w:rsid w:val="00241286"/>
    <w:rsid w:val="00241986"/>
    <w:rsid w:val="0024224E"/>
    <w:rsid w:val="00242307"/>
    <w:rsid w:val="00242598"/>
    <w:rsid w:val="00242E5F"/>
    <w:rsid w:val="00243C1A"/>
    <w:rsid w:val="00243DBB"/>
    <w:rsid w:val="00244B57"/>
    <w:rsid w:val="00245342"/>
    <w:rsid w:val="00247D5C"/>
    <w:rsid w:val="0025538E"/>
    <w:rsid w:val="00255CAF"/>
    <w:rsid w:val="00256D39"/>
    <w:rsid w:val="0025743C"/>
    <w:rsid w:val="002577D5"/>
    <w:rsid w:val="00257E46"/>
    <w:rsid w:val="00257F97"/>
    <w:rsid w:val="00261E1E"/>
    <w:rsid w:val="00262A18"/>
    <w:rsid w:val="002638B9"/>
    <w:rsid w:val="0026495C"/>
    <w:rsid w:val="00265E4D"/>
    <w:rsid w:val="00265FDE"/>
    <w:rsid w:val="00266609"/>
    <w:rsid w:val="00266B56"/>
    <w:rsid w:val="00267526"/>
    <w:rsid w:val="002710BA"/>
    <w:rsid w:val="00272160"/>
    <w:rsid w:val="002721F1"/>
    <w:rsid w:val="00273962"/>
    <w:rsid w:val="00273F00"/>
    <w:rsid w:val="0027441D"/>
    <w:rsid w:val="00274799"/>
    <w:rsid w:val="00274997"/>
    <w:rsid w:val="002758BB"/>
    <w:rsid w:val="00275BF7"/>
    <w:rsid w:val="0027613C"/>
    <w:rsid w:val="0027648C"/>
    <w:rsid w:val="00280579"/>
    <w:rsid w:val="00282AA4"/>
    <w:rsid w:val="0028601A"/>
    <w:rsid w:val="002869B9"/>
    <w:rsid w:val="00290E96"/>
    <w:rsid w:val="00291016"/>
    <w:rsid w:val="00291263"/>
    <w:rsid w:val="0029181A"/>
    <w:rsid w:val="00292098"/>
    <w:rsid w:val="00293EFE"/>
    <w:rsid w:val="00295E10"/>
    <w:rsid w:val="002A0093"/>
    <w:rsid w:val="002A0230"/>
    <w:rsid w:val="002A0C7C"/>
    <w:rsid w:val="002A4C57"/>
    <w:rsid w:val="002A5DC1"/>
    <w:rsid w:val="002A692D"/>
    <w:rsid w:val="002A6CF3"/>
    <w:rsid w:val="002A6D69"/>
    <w:rsid w:val="002A6EAF"/>
    <w:rsid w:val="002A6EF6"/>
    <w:rsid w:val="002A7AAE"/>
    <w:rsid w:val="002B011A"/>
    <w:rsid w:val="002B0150"/>
    <w:rsid w:val="002B02B6"/>
    <w:rsid w:val="002B035B"/>
    <w:rsid w:val="002B1AE9"/>
    <w:rsid w:val="002B23ED"/>
    <w:rsid w:val="002B40D5"/>
    <w:rsid w:val="002B4AC9"/>
    <w:rsid w:val="002B4B1A"/>
    <w:rsid w:val="002B69D8"/>
    <w:rsid w:val="002C1F58"/>
    <w:rsid w:val="002C3363"/>
    <w:rsid w:val="002C3FF8"/>
    <w:rsid w:val="002C44BE"/>
    <w:rsid w:val="002C4995"/>
    <w:rsid w:val="002D237C"/>
    <w:rsid w:val="002D29B1"/>
    <w:rsid w:val="002D3588"/>
    <w:rsid w:val="002D391C"/>
    <w:rsid w:val="002D3F21"/>
    <w:rsid w:val="002D5E1B"/>
    <w:rsid w:val="002D71FB"/>
    <w:rsid w:val="002D78E1"/>
    <w:rsid w:val="002D7F54"/>
    <w:rsid w:val="002E011C"/>
    <w:rsid w:val="002E0C14"/>
    <w:rsid w:val="002E0D5D"/>
    <w:rsid w:val="002E21E1"/>
    <w:rsid w:val="002E4A22"/>
    <w:rsid w:val="002E5BEB"/>
    <w:rsid w:val="002E7F80"/>
    <w:rsid w:val="002F0C3C"/>
    <w:rsid w:val="002F137A"/>
    <w:rsid w:val="002F15D7"/>
    <w:rsid w:val="002F1F3A"/>
    <w:rsid w:val="002F371B"/>
    <w:rsid w:val="002F46F7"/>
    <w:rsid w:val="002F519A"/>
    <w:rsid w:val="002F567E"/>
    <w:rsid w:val="002F7A3D"/>
    <w:rsid w:val="002F7B64"/>
    <w:rsid w:val="003024D5"/>
    <w:rsid w:val="00302B1A"/>
    <w:rsid w:val="003037B7"/>
    <w:rsid w:val="00304DCA"/>
    <w:rsid w:val="0030624C"/>
    <w:rsid w:val="00306D24"/>
    <w:rsid w:val="00307174"/>
    <w:rsid w:val="003079D8"/>
    <w:rsid w:val="00307BD1"/>
    <w:rsid w:val="00312817"/>
    <w:rsid w:val="00313A9F"/>
    <w:rsid w:val="00314D14"/>
    <w:rsid w:val="003154A0"/>
    <w:rsid w:val="003228F9"/>
    <w:rsid w:val="003239F9"/>
    <w:rsid w:val="003249CA"/>
    <w:rsid w:val="003255D6"/>
    <w:rsid w:val="003266C4"/>
    <w:rsid w:val="003272A0"/>
    <w:rsid w:val="003276E5"/>
    <w:rsid w:val="00327727"/>
    <w:rsid w:val="00327CDC"/>
    <w:rsid w:val="00327E2E"/>
    <w:rsid w:val="003303F9"/>
    <w:rsid w:val="00330D06"/>
    <w:rsid w:val="003314F5"/>
    <w:rsid w:val="00331F10"/>
    <w:rsid w:val="00332805"/>
    <w:rsid w:val="00332D90"/>
    <w:rsid w:val="00333EB1"/>
    <w:rsid w:val="003343DF"/>
    <w:rsid w:val="0033621B"/>
    <w:rsid w:val="003436C6"/>
    <w:rsid w:val="00344C36"/>
    <w:rsid w:val="00345C8F"/>
    <w:rsid w:val="0034654C"/>
    <w:rsid w:val="00346EA2"/>
    <w:rsid w:val="0034705A"/>
    <w:rsid w:val="00350C7B"/>
    <w:rsid w:val="00350D73"/>
    <w:rsid w:val="00351ABC"/>
    <w:rsid w:val="0035322E"/>
    <w:rsid w:val="003534EA"/>
    <w:rsid w:val="00354BD5"/>
    <w:rsid w:val="00354E13"/>
    <w:rsid w:val="003553D9"/>
    <w:rsid w:val="003608D4"/>
    <w:rsid w:val="00362032"/>
    <w:rsid w:val="00363B11"/>
    <w:rsid w:val="003655AF"/>
    <w:rsid w:val="00365B66"/>
    <w:rsid w:val="00365DA4"/>
    <w:rsid w:val="00367E5A"/>
    <w:rsid w:val="00370D78"/>
    <w:rsid w:val="00371C0E"/>
    <w:rsid w:val="00373EFD"/>
    <w:rsid w:val="003740CD"/>
    <w:rsid w:val="003756CE"/>
    <w:rsid w:val="00376F6A"/>
    <w:rsid w:val="00377431"/>
    <w:rsid w:val="00377E08"/>
    <w:rsid w:val="00380FA7"/>
    <w:rsid w:val="00381A22"/>
    <w:rsid w:val="00381F70"/>
    <w:rsid w:val="00383D5A"/>
    <w:rsid w:val="003855FE"/>
    <w:rsid w:val="00385BE6"/>
    <w:rsid w:val="00385C1E"/>
    <w:rsid w:val="00386AA2"/>
    <w:rsid w:val="00386D50"/>
    <w:rsid w:val="00391A72"/>
    <w:rsid w:val="00391DF6"/>
    <w:rsid w:val="00391E60"/>
    <w:rsid w:val="003920B5"/>
    <w:rsid w:val="003930C9"/>
    <w:rsid w:val="00393EE4"/>
    <w:rsid w:val="00394283"/>
    <w:rsid w:val="003948DF"/>
    <w:rsid w:val="00394B98"/>
    <w:rsid w:val="00395422"/>
    <w:rsid w:val="003A14BD"/>
    <w:rsid w:val="003A1AA6"/>
    <w:rsid w:val="003A2138"/>
    <w:rsid w:val="003A5667"/>
    <w:rsid w:val="003A6087"/>
    <w:rsid w:val="003A79B0"/>
    <w:rsid w:val="003B1CB1"/>
    <w:rsid w:val="003B30A8"/>
    <w:rsid w:val="003B3841"/>
    <w:rsid w:val="003B38AA"/>
    <w:rsid w:val="003B4A7A"/>
    <w:rsid w:val="003B4ECF"/>
    <w:rsid w:val="003B5A43"/>
    <w:rsid w:val="003B60C1"/>
    <w:rsid w:val="003B7A37"/>
    <w:rsid w:val="003C1841"/>
    <w:rsid w:val="003C1DAA"/>
    <w:rsid w:val="003C2D7E"/>
    <w:rsid w:val="003C2E4E"/>
    <w:rsid w:val="003C45B7"/>
    <w:rsid w:val="003C76EF"/>
    <w:rsid w:val="003C7F5C"/>
    <w:rsid w:val="003D034F"/>
    <w:rsid w:val="003D0691"/>
    <w:rsid w:val="003D17FA"/>
    <w:rsid w:val="003D3ABA"/>
    <w:rsid w:val="003D446D"/>
    <w:rsid w:val="003D5956"/>
    <w:rsid w:val="003D60B6"/>
    <w:rsid w:val="003D639D"/>
    <w:rsid w:val="003E1845"/>
    <w:rsid w:val="003E21EB"/>
    <w:rsid w:val="003E28F6"/>
    <w:rsid w:val="003E5182"/>
    <w:rsid w:val="003E525C"/>
    <w:rsid w:val="003E52B8"/>
    <w:rsid w:val="003E7664"/>
    <w:rsid w:val="003E797B"/>
    <w:rsid w:val="003F0592"/>
    <w:rsid w:val="003F076A"/>
    <w:rsid w:val="003F1D08"/>
    <w:rsid w:val="003F1F8C"/>
    <w:rsid w:val="003F2A9D"/>
    <w:rsid w:val="003F3C8C"/>
    <w:rsid w:val="003F4185"/>
    <w:rsid w:val="003F4288"/>
    <w:rsid w:val="003F534F"/>
    <w:rsid w:val="003F6DA4"/>
    <w:rsid w:val="00405038"/>
    <w:rsid w:val="004071D1"/>
    <w:rsid w:val="00407FE1"/>
    <w:rsid w:val="004108B3"/>
    <w:rsid w:val="00411341"/>
    <w:rsid w:val="00411B74"/>
    <w:rsid w:val="00412CF3"/>
    <w:rsid w:val="00413036"/>
    <w:rsid w:val="00414D6A"/>
    <w:rsid w:val="00415882"/>
    <w:rsid w:val="004169B6"/>
    <w:rsid w:val="00420152"/>
    <w:rsid w:val="00420F8C"/>
    <w:rsid w:val="004213D0"/>
    <w:rsid w:val="0042416A"/>
    <w:rsid w:val="00425D2B"/>
    <w:rsid w:val="004266E9"/>
    <w:rsid w:val="00430150"/>
    <w:rsid w:val="00430553"/>
    <w:rsid w:val="0043088D"/>
    <w:rsid w:val="00430C90"/>
    <w:rsid w:val="00431713"/>
    <w:rsid w:val="00432001"/>
    <w:rsid w:val="004339BC"/>
    <w:rsid w:val="00435023"/>
    <w:rsid w:val="004357FE"/>
    <w:rsid w:val="00436416"/>
    <w:rsid w:val="004379C5"/>
    <w:rsid w:val="00440622"/>
    <w:rsid w:val="00440985"/>
    <w:rsid w:val="004417A2"/>
    <w:rsid w:val="0044216B"/>
    <w:rsid w:val="00442AA6"/>
    <w:rsid w:val="00442BF7"/>
    <w:rsid w:val="00445CBE"/>
    <w:rsid w:val="0044646C"/>
    <w:rsid w:val="004469CB"/>
    <w:rsid w:val="004469DA"/>
    <w:rsid w:val="00446DF3"/>
    <w:rsid w:val="0045066A"/>
    <w:rsid w:val="0045187E"/>
    <w:rsid w:val="00453253"/>
    <w:rsid w:val="004537C8"/>
    <w:rsid w:val="00454F98"/>
    <w:rsid w:val="00454FEC"/>
    <w:rsid w:val="00455065"/>
    <w:rsid w:val="004559E2"/>
    <w:rsid w:val="004566B7"/>
    <w:rsid w:val="0045671B"/>
    <w:rsid w:val="004614AA"/>
    <w:rsid w:val="00461907"/>
    <w:rsid w:val="00461FFB"/>
    <w:rsid w:val="004639D3"/>
    <w:rsid w:val="00463E3E"/>
    <w:rsid w:val="00464580"/>
    <w:rsid w:val="00467EAA"/>
    <w:rsid w:val="0046C6F1"/>
    <w:rsid w:val="00470589"/>
    <w:rsid w:val="0047091D"/>
    <w:rsid w:val="00470A6E"/>
    <w:rsid w:val="00470C00"/>
    <w:rsid w:val="0047271F"/>
    <w:rsid w:val="004734D6"/>
    <w:rsid w:val="00473E29"/>
    <w:rsid w:val="004746E7"/>
    <w:rsid w:val="00474FA1"/>
    <w:rsid w:val="00476CE4"/>
    <w:rsid w:val="004774C0"/>
    <w:rsid w:val="00477D46"/>
    <w:rsid w:val="00482009"/>
    <w:rsid w:val="00482E06"/>
    <w:rsid w:val="00483263"/>
    <w:rsid w:val="004839FA"/>
    <w:rsid w:val="00485031"/>
    <w:rsid w:val="00485187"/>
    <w:rsid w:val="00485298"/>
    <w:rsid w:val="00486326"/>
    <w:rsid w:val="004907DC"/>
    <w:rsid w:val="00490CE8"/>
    <w:rsid w:val="00490FC6"/>
    <w:rsid w:val="004910B4"/>
    <w:rsid w:val="00491BC6"/>
    <w:rsid w:val="00491E06"/>
    <w:rsid w:val="00492566"/>
    <w:rsid w:val="00493298"/>
    <w:rsid w:val="004957A6"/>
    <w:rsid w:val="004961A2"/>
    <w:rsid w:val="00497119"/>
    <w:rsid w:val="004A137E"/>
    <w:rsid w:val="004A1BBD"/>
    <w:rsid w:val="004A2D2D"/>
    <w:rsid w:val="004A3F6E"/>
    <w:rsid w:val="004A4A64"/>
    <w:rsid w:val="004A4C6C"/>
    <w:rsid w:val="004B0257"/>
    <w:rsid w:val="004B4B04"/>
    <w:rsid w:val="004B4DCB"/>
    <w:rsid w:val="004B5710"/>
    <w:rsid w:val="004C10CE"/>
    <w:rsid w:val="004C33A4"/>
    <w:rsid w:val="004C38A5"/>
    <w:rsid w:val="004C4528"/>
    <w:rsid w:val="004C499B"/>
    <w:rsid w:val="004C5723"/>
    <w:rsid w:val="004C5C13"/>
    <w:rsid w:val="004C5FAA"/>
    <w:rsid w:val="004D2DF2"/>
    <w:rsid w:val="004D2F22"/>
    <w:rsid w:val="004D3F8D"/>
    <w:rsid w:val="004D4668"/>
    <w:rsid w:val="004D57E9"/>
    <w:rsid w:val="004D5A94"/>
    <w:rsid w:val="004D5DB3"/>
    <w:rsid w:val="004D69DC"/>
    <w:rsid w:val="004D6B39"/>
    <w:rsid w:val="004E08B2"/>
    <w:rsid w:val="004E154F"/>
    <w:rsid w:val="004E4978"/>
    <w:rsid w:val="004E540A"/>
    <w:rsid w:val="004E6114"/>
    <w:rsid w:val="004E674F"/>
    <w:rsid w:val="004E6953"/>
    <w:rsid w:val="004E76A8"/>
    <w:rsid w:val="004F047F"/>
    <w:rsid w:val="004F0817"/>
    <w:rsid w:val="004F2CA4"/>
    <w:rsid w:val="004F4EEC"/>
    <w:rsid w:val="004F5DD4"/>
    <w:rsid w:val="00500646"/>
    <w:rsid w:val="00501224"/>
    <w:rsid w:val="00501993"/>
    <w:rsid w:val="00502A6F"/>
    <w:rsid w:val="005058ED"/>
    <w:rsid w:val="005108F1"/>
    <w:rsid w:val="005130EB"/>
    <w:rsid w:val="0051330E"/>
    <w:rsid w:val="005144F9"/>
    <w:rsid w:val="00514CD5"/>
    <w:rsid w:val="00514D0E"/>
    <w:rsid w:val="00515A5C"/>
    <w:rsid w:val="0051797D"/>
    <w:rsid w:val="005204D2"/>
    <w:rsid w:val="0052125B"/>
    <w:rsid w:val="00521A85"/>
    <w:rsid w:val="00522457"/>
    <w:rsid w:val="0052483B"/>
    <w:rsid w:val="00525352"/>
    <w:rsid w:val="0053001D"/>
    <w:rsid w:val="00531087"/>
    <w:rsid w:val="005324F3"/>
    <w:rsid w:val="00532729"/>
    <w:rsid w:val="00533039"/>
    <w:rsid w:val="00534281"/>
    <w:rsid w:val="00534E44"/>
    <w:rsid w:val="005359F7"/>
    <w:rsid w:val="00537A97"/>
    <w:rsid w:val="00537DC0"/>
    <w:rsid w:val="00540BF0"/>
    <w:rsid w:val="0054240A"/>
    <w:rsid w:val="00542D07"/>
    <w:rsid w:val="00543F29"/>
    <w:rsid w:val="005452EF"/>
    <w:rsid w:val="005471CF"/>
    <w:rsid w:val="00547439"/>
    <w:rsid w:val="00547A87"/>
    <w:rsid w:val="0055032F"/>
    <w:rsid w:val="00550548"/>
    <w:rsid w:val="00550715"/>
    <w:rsid w:val="005522AC"/>
    <w:rsid w:val="00554303"/>
    <w:rsid w:val="00554A1B"/>
    <w:rsid w:val="00554E9B"/>
    <w:rsid w:val="005572E7"/>
    <w:rsid w:val="00560760"/>
    <w:rsid w:val="00560C02"/>
    <w:rsid w:val="00562125"/>
    <w:rsid w:val="00562C8F"/>
    <w:rsid w:val="00563A2B"/>
    <w:rsid w:val="00564ECE"/>
    <w:rsid w:val="00565EDF"/>
    <w:rsid w:val="005665AA"/>
    <w:rsid w:val="00570293"/>
    <w:rsid w:val="0057158C"/>
    <w:rsid w:val="00571F9F"/>
    <w:rsid w:val="00573377"/>
    <w:rsid w:val="00574090"/>
    <w:rsid w:val="0057667B"/>
    <w:rsid w:val="00576CDE"/>
    <w:rsid w:val="00576EE4"/>
    <w:rsid w:val="00577919"/>
    <w:rsid w:val="005801D9"/>
    <w:rsid w:val="00580B94"/>
    <w:rsid w:val="00581FC0"/>
    <w:rsid w:val="00583351"/>
    <w:rsid w:val="0058335F"/>
    <w:rsid w:val="00583F5C"/>
    <w:rsid w:val="0058407B"/>
    <w:rsid w:val="0058596D"/>
    <w:rsid w:val="00585B38"/>
    <w:rsid w:val="00590CAC"/>
    <w:rsid w:val="005931B5"/>
    <w:rsid w:val="00593C68"/>
    <w:rsid w:val="0059469B"/>
    <w:rsid w:val="00594EAF"/>
    <w:rsid w:val="00596EE1"/>
    <w:rsid w:val="005A12B9"/>
    <w:rsid w:val="005A143C"/>
    <w:rsid w:val="005A1928"/>
    <w:rsid w:val="005A365E"/>
    <w:rsid w:val="005A3AC0"/>
    <w:rsid w:val="005A3FAA"/>
    <w:rsid w:val="005A51C8"/>
    <w:rsid w:val="005A590D"/>
    <w:rsid w:val="005A5B7C"/>
    <w:rsid w:val="005A6B95"/>
    <w:rsid w:val="005B02EC"/>
    <w:rsid w:val="005B05B9"/>
    <w:rsid w:val="005B12D2"/>
    <w:rsid w:val="005B130D"/>
    <w:rsid w:val="005B131E"/>
    <w:rsid w:val="005B3158"/>
    <w:rsid w:val="005B33BE"/>
    <w:rsid w:val="005B4B5C"/>
    <w:rsid w:val="005B6200"/>
    <w:rsid w:val="005B6B86"/>
    <w:rsid w:val="005B6DF7"/>
    <w:rsid w:val="005B7B1F"/>
    <w:rsid w:val="005C02AE"/>
    <w:rsid w:val="005C05BF"/>
    <w:rsid w:val="005C1AFB"/>
    <w:rsid w:val="005C21BC"/>
    <w:rsid w:val="005C2567"/>
    <w:rsid w:val="005C25D4"/>
    <w:rsid w:val="005C267B"/>
    <w:rsid w:val="005C2FC1"/>
    <w:rsid w:val="005C39E3"/>
    <w:rsid w:val="005C66E3"/>
    <w:rsid w:val="005D0C53"/>
    <w:rsid w:val="005D13E7"/>
    <w:rsid w:val="005D2C23"/>
    <w:rsid w:val="005D367F"/>
    <w:rsid w:val="005D3AE2"/>
    <w:rsid w:val="005D5605"/>
    <w:rsid w:val="005D5E71"/>
    <w:rsid w:val="005D7E91"/>
    <w:rsid w:val="005D7EFD"/>
    <w:rsid w:val="005E0501"/>
    <w:rsid w:val="005E1DF7"/>
    <w:rsid w:val="005E2894"/>
    <w:rsid w:val="005E4574"/>
    <w:rsid w:val="005E4682"/>
    <w:rsid w:val="005E47C0"/>
    <w:rsid w:val="005E5814"/>
    <w:rsid w:val="005F0119"/>
    <w:rsid w:val="005F020D"/>
    <w:rsid w:val="005F0ED1"/>
    <w:rsid w:val="005F1877"/>
    <w:rsid w:val="005F2EF3"/>
    <w:rsid w:val="005F32AD"/>
    <w:rsid w:val="005F34A3"/>
    <w:rsid w:val="005F3C8C"/>
    <w:rsid w:val="005F4A06"/>
    <w:rsid w:val="005F51F0"/>
    <w:rsid w:val="005F59FA"/>
    <w:rsid w:val="005F5B0C"/>
    <w:rsid w:val="005F6040"/>
    <w:rsid w:val="005F662C"/>
    <w:rsid w:val="005F74FF"/>
    <w:rsid w:val="005F7FAA"/>
    <w:rsid w:val="006008FC"/>
    <w:rsid w:val="0060178E"/>
    <w:rsid w:val="00601AFB"/>
    <w:rsid w:val="006029F6"/>
    <w:rsid w:val="006109B3"/>
    <w:rsid w:val="006118F2"/>
    <w:rsid w:val="00611C13"/>
    <w:rsid w:val="00613111"/>
    <w:rsid w:val="006160A5"/>
    <w:rsid w:val="0061611C"/>
    <w:rsid w:val="00617581"/>
    <w:rsid w:val="006209C5"/>
    <w:rsid w:val="006219AD"/>
    <w:rsid w:val="00621ACD"/>
    <w:rsid w:val="00621F4B"/>
    <w:rsid w:val="0062327B"/>
    <w:rsid w:val="006235A7"/>
    <w:rsid w:val="00623905"/>
    <w:rsid w:val="00624291"/>
    <w:rsid w:val="00625267"/>
    <w:rsid w:val="006253D4"/>
    <w:rsid w:val="00626C8A"/>
    <w:rsid w:val="00627673"/>
    <w:rsid w:val="00627D81"/>
    <w:rsid w:val="006305B0"/>
    <w:rsid w:val="006309B3"/>
    <w:rsid w:val="00630B3D"/>
    <w:rsid w:val="00631F8F"/>
    <w:rsid w:val="00632A0C"/>
    <w:rsid w:val="00634DFC"/>
    <w:rsid w:val="0063667C"/>
    <w:rsid w:val="006370A9"/>
    <w:rsid w:val="00641708"/>
    <w:rsid w:val="006427F0"/>
    <w:rsid w:val="00645524"/>
    <w:rsid w:val="00646628"/>
    <w:rsid w:val="006471C2"/>
    <w:rsid w:val="0064791B"/>
    <w:rsid w:val="0065051F"/>
    <w:rsid w:val="00651CD0"/>
    <w:rsid w:val="0065326B"/>
    <w:rsid w:val="00653537"/>
    <w:rsid w:val="00654894"/>
    <w:rsid w:val="00654E7F"/>
    <w:rsid w:val="00656809"/>
    <w:rsid w:val="00660FE7"/>
    <w:rsid w:val="006614F2"/>
    <w:rsid w:val="0066188C"/>
    <w:rsid w:val="00661B2C"/>
    <w:rsid w:val="00662498"/>
    <w:rsid w:val="006651F9"/>
    <w:rsid w:val="0066572A"/>
    <w:rsid w:val="00665E3C"/>
    <w:rsid w:val="006726AD"/>
    <w:rsid w:val="006728BA"/>
    <w:rsid w:val="00672E5C"/>
    <w:rsid w:val="006753EC"/>
    <w:rsid w:val="00680804"/>
    <w:rsid w:val="00681192"/>
    <w:rsid w:val="0068181D"/>
    <w:rsid w:val="00682AAF"/>
    <w:rsid w:val="006872C1"/>
    <w:rsid w:val="00690266"/>
    <w:rsid w:val="00691041"/>
    <w:rsid w:val="00691451"/>
    <w:rsid w:val="0069190B"/>
    <w:rsid w:val="00693751"/>
    <w:rsid w:val="00693E19"/>
    <w:rsid w:val="00694639"/>
    <w:rsid w:val="00697E39"/>
    <w:rsid w:val="006A0E15"/>
    <w:rsid w:val="006A38E9"/>
    <w:rsid w:val="006A4625"/>
    <w:rsid w:val="006A47EE"/>
    <w:rsid w:val="006A4A50"/>
    <w:rsid w:val="006A78C5"/>
    <w:rsid w:val="006B347D"/>
    <w:rsid w:val="006B4746"/>
    <w:rsid w:val="006B6332"/>
    <w:rsid w:val="006C2C50"/>
    <w:rsid w:val="006C2EB0"/>
    <w:rsid w:val="006C3065"/>
    <w:rsid w:val="006C32A4"/>
    <w:rsid w:val="006C3A3D"/>
    <w:rsid w:val="006C4145"/>
    <w:rsid w:val="006C6B3F"/>
    <w:rsid w:val="006D067B"/>
    <w:rsid w:val="006D104A"/>
    <w:rsid w:val="006D115D"/>
    <w:rsid w:val="006D12B6"/>
    <w:rsid w:val="006D20A3"/>
    <w:rsid w:val="006D2504"/>
    <w:rsid w:val="006D3424"/>
    <w:rsid w:val="006D5A93"/>
    <w:rsid w:val="006D60CA"/>
    <w:rsid w:val="006D6E3E"/>
    <w:rsid w:val="006D6F27"/>
    <w:rsid w:val="006E0EA4"/>
    <w:rsid w:val="006E1192"/>
    <w:rsid w:val="006E14DD"/>
    <w:rsid w:val="006E4BB9"/>
    <w:rsid w:val="006E4D3C"/>
    <w:rsid w:val="006E53FF"/>
    <w:rsid w:val="006E5B9A"/>
    <w:rsid w:val="006E5D38"/>
    <w:rsid w:val="006E66A5"/>
    <w:rsid w:val="006F01D5"/>
    <w:rsid w:val="006F1681"/>
    <w:rsid w:val="006F1C5E"/>
    <w:rsid w:val="006F24DE"/>
    <w:rsid w:val="006F366B"/>
    <w:rsid w:val="006F37FF"/>
    <w:rsid w:val="006F3E46"/>
    <w:rsid w:val="006F4B5D"/>
    <w:rsid w:val="006F4DFD"/>
    <w:rsid w:val="006F5477"/>
    <w:rsid w:val="006F62BE"/>
    <w:rsid w:val="006F7127"/>
    <w:rsid w:val="006F7EE6"/>
    <w:rsid w:val="00700F96"/>
    <w:rsid w:val="00702725"/>
    <w:rsid w:val="00702E21"/>
    <w:rsid w:val="00703813"/>
    <w:rsid w:val="007038E3"/>
    <w:rsid w:val="00703E51"/>
    <w:rsid w:val="00703E5F"/>
    <w:rsid w:val="00703E67"/>
    <w:rsid w:val="0070488D"/>
    <w:rsid w:val="00705779"/>
    <w:rsid w:val="00706B53"/>
    <w:rsid w:val="00706F2F"/>
    <w:rsid w:val="00707E51"/>
    <w:rsid w:val="0071253A"/>
    <w:rsid w:val="00713F23"/>
    <w:rsid w:val="00714E7A"/>
    <w:rsid w:val="007150E1"/>
    <w:rsid w:val="007150FF"/>
    <w:rsid w:val="0071585D"/>
    <w:rsid w:val="00716292"/>
    <w:rsid w:val="00716DEC"/>
    <w:rsid w:val="0071729F"/>
    <w:rsid w:val="007175F4"/>
    <w:rsid w:val="00717D13"/>
    <w:rsid w:val="00717ED9"/>
    <w:rsid w:val="00720908"/>
    <w:rsid w:val="00722738"/>
    <w:rsid w:val="0072278C"/>
    <w:rsid w:val="00722796"/>
    <w:rsid w:val="007229AE"/>
    <w:rsid w:val="00723B7E"/>
    <w:rsid w:val="00723BEB"/>
    <w:rsid w:val="007255DF"/>
    <w:rsid w:val="00725D37"/>
    <w:rsid w:val="00731FCD"/>
    <w:rsid w:val="00736318"/>
    <w:rsid w:val="00736A7D"/>
    <w:rsid w:val="0073736B"/>
    <w:rsid w:val="00744A5F"/>
    <w:rsid w:val="00745842"/>
    <w:rsid w:val="00745BA2"/>
    <w:rsid w:val="007465E5"/>
    <w:rsid w:val="00746A10"/>
    <w:rsid w:val="00746F60"/>
    <w:rsid w:val="0074776B"/>
    <w:rsid w:val="007518C9"/>
    <w:rsid w:val="00751D0B"/>
    <w:rsid w:val="00753813"/>
    <w:rsid w:val="0075482A"/>
    <w:rsid w:val="007550F1"/>
    <w:rsid w:val="00755EFB"/>
    <w:rsid w:val="00756BB0"/>
    <w:rsid w:val="00757710"/>
    <w:rsid w:val="00760434"/>
    <w:rsid w:val="00761B9A"/>
    <w:rsid w:val="00761C87"/>
    <w:rsid w:val="007623A2"/>
    <w:rsid w:val="0076417D"/>
    <w:rsid w:val="00766DF1"/>
    <w:rsid w:val="0076775F"/>
    <w:rsid w:val="007719CC"/>
    <w:rsid w:val="00771E20"/>
    <w:rsid w:val="00771FF7"/>
    <w:rsid w:val="00772114"/>
    <w:rsid w:val="00772378"/>
    <w:rsid w:val="00772767"/>
    <w:rsid w:val="00772D58"/>
    <w:rsid w:val="00773F22"/>
    <w:rsid w:val="00775113"/>
    <w:rsid w:val="00775452"/>
    <w:rsid w:val="00775D67"/>
    <w:rsid w:val="00776BDF"/>
    <w:rsid w:val="00780A7D"/>
    <w:rsid w:val="00781381"/>
    <w:rsid w:val="007830CE"/>
    <w:rsid w:val="007830DA"/>
    <w:rsid w:val="007848EF"/>
    <w:rsid w:val="007905F1"/>
    <w:rsid w:val="0079068C"/>
    <w:rsid w:val="00790A2A"/>
    <w:rsid w:val="00790DF5"/>
    <w:rsid w:val="0079129C"/>
    <w:rsid w:val="00791608"/>
    <w:rsid w:val="007919D3"/>
    <w:rsid w:val="00792A51"/>
    <w:rsid w:val="00792AEF"/>
    <w:rsid w:val="00795B3A"/>
    <w:rsid w:val="00795F1A"/>
    <w:rsid w:val="007961B5"/>
    <w:rsid w:val="00796517"/>
    <w:rsid w:val="0079675D"/>
    <w:rsid w:val="00796FEC"/>
    <w:rsid w:val="007A2E4D"/>
    <w:rsid w:val="007A336A"/>
    <w:rsid w:val="007B0E88"/>
    <w:rsid w:val="007B14D5"/>
    <w:rsid w:val="007B2FDF"/>
    <w:rsid w:val="007B3248"/>
    <w:rsid w:val="007B6EB6"/>
    <w:rsid w:val="007B725B"/>
    <w:rsid w:val="007C0D11"/>
    <w:rsid w:val="007C1F53"/>
    <w:rsid w:val="007C35F6"/>
    <w:rsid w:val="007C3F37"/>
    <w:rsid w:val="007C43EE"/>
    <w:rsid w:val="007C6252"/>
    <w:rsid w:val="007C6882"/>
    <w:rsid w:val="007C7A3E"/>
    <w:rsid w:val="007D071B"/>
    <w:rsid w:val="007D1C89"/>
    <w:rsid w:val="007D2986"/>
    <w:rsid w:val="007D342D"/>
    <w:rsid w:val="007D58FB"/>
    <w:rsid w:val="007D6621"/>
    <w:rsid w:val="007D70C7"/>
    <w:rsid w:val="007D7A6B"/>
    <w:rsid w:val="007E106D"/>
    <w:rsid w:val="007E1734"/>
    <w:rsid w:val="007E1B5C"/>
    <w:rsid w:val="007E3020"/>
    <w:rsid w:val="007E33B3"/>
    <w:rsid w:val="007E3A63"/>
    <w:rsid w:val="007E465F"/>
    <w:rsid w:val="007E4834"/>
    <w:rsid w:val="007F0137"/>
    <w:rsid w:val="007F0368"/>
    <w:rsid w:val="007F07A0"/>
    <w:rsid w:val="007F18B8"/>
    <w:rsid w:val="007F32EB"/>
    <w:rsid w:val="007F4C30"/>
    <w:rsid w:val="00800985"/>
    <w:rsid w:val="00800A21"/>
    <w:rsid w:val="008017DE"/>
    <w:rsid w:val="00801E46"/>
    <w:rsid w:val="00803670"/>
    <w:rsid w:val="00805769"/>
    <w:rsid w:val="00806427"/>
    <w:rsid w:val="00806A2D"/>
    <w:rsid w:val="00811756"/>
    <w:rsid w:val="00812965"/>
    <w:rsid w:val="008133C6"/>
    <w:rsid w:val="008136FA"/>
    <w:rsid w:val="00813783"/>
    <w:rsid w:val="00813D13"/>
    <w:rsid w:val="00814D6B"/>
    <w:rsid w:val="00821FC9"/>
    <w:rsid w:val="008225B0"/>
    <w:rsid w:val="00823CEC"/>
    <w:rsid w:val="0082430C"/>
    <w:rsid w:val="00824443"/>
    <w:rsid w:val="008248F7"/>
    <w:rsid w:val="00825044"/>
    <w:rsid w:val="00825C15"/>
    <w:rsid w:val="00826D4E"/>
    <w:rsid w:val="00826D84"/>
    <w:rsid w:val="00827010"/>
    <w:rsid w:val="0082739C"/>
    <w:rsid w:val="00827F8D"/>
    <w:rsid w:val="0083119E"/>
    <w:rsid w:val="00832C2E"/>
    <w:rsid w:val="00833C6F"/>
    <w:rsid w:val="0083467F"/>
    <w:rsid w:val="008347D6"/>
    <w:rsid w:val="008353A3"/>
    <w:rsid w:val="00835843"/>
    <w:rsid w:val="00836A27"/>
    <w:rsid w:val="008416CA"/>
    <w:rsid w:val="00842192"/>
    <w:rsid w:val="00845F1A"/>
    <w:rsid w:val="00847AFA"/>
    <w:rsid w:val="0085022D"/>
    <w:rsid w:val="00850AD6"/>
    <w:rsid w:val="008523A2"/>
    <w:rsid w:val="00853989"/>
    <w:rsid w:val="008551ED"/>
    <w:rsid w:val="00855599"/>
    <w:rsid w:val="00860850"/>
    <w:rsid w:val="00860C82"/>
    <w:rsid w:val="00860D3F"/>
    <w:rsid w:val="00861AB8"/>
    <w:rsid w:val="00861ACA"/>
    <w:rsid w:val="00861B7F"/>
    <w:rsid w:val="00861EEE"/>
    <w:rsid w:val="008621FA"/>
    <w:rsid w:val="00866987"/>
    <w:rsid w:val="00867204"/>
    <w:rsid w:val="00871841"/>
    <w:rsid w:val="00873A6A"/>
    <w:rsid w:val="00873EA0"/>
    <w:rsid w:val="00877D2C"/>
    <w:rsid w:val="00880301"/>
    <w:rsid w:val="008810E0"/>
    <w:rsid w:val="00882ED3"/>
    <w:rsid w:val="00884205"/>
    <w:rsid w:val="008849EE"/>
    <w:rsid w:val="00884E3D"/>
    <w:rsid w:val="00885591"/>
    <w:rsid w:val="0088642E"/>
    <w:rsid w:val="0088668E"/>
    <w:rsid w:val="00890FE9"/>
    <w:rsid w:val="0089231B"/>
    <w:rsid w:val="00893AC5"/>
    <w:rsid w:val="00893F2C"/>
    <w:rsid w:val="008943FE"/>
    <w:rsid w:val="00894BA4"/>
    <w:rsid w:val="008954F1"/>
    <w:rsid w:val="008A1539"/>
    <w:rsid w:val="008A31B8"/>
    <w:rsid w:val="008A4399"/>
    <w:rsid w:val="008A43D7"/>
    <w:rsid w:val="008A451B"/>
    <w:rsid w:val="008A468C"/>
    <w:rsid w:val="008A4B12"/>
    <w:rsid w:val="008A7A24"/>
    <w:rsid w:val="008B2C10"/>
    <w:rsid w:val="008B2F39"/>
    <w:rsid w:val="008B3732"/>
    <w:rsid w:val="008B3B88"/>
    <w:rsid w:val="008B4BAA"/>
    <w:rsid w:val="008B5B5A"/>
    <w:rsid w:val="008B6B63"/>
    <w:rsid w:val="008C077F"/>
    <w:rsid w:val="008C1531"/>
    <w:rsid w:val="008C3044"/>
    <w:rsid w:val="008C306E"/>
    <w:rsid w:val="008C3946"/>
    <w:rsid w:val="008C4BDC"/>
    <w:rsid w:val="008C4E68"/>
    <w:rsid w:val="008C5BCD"/>
    <w:rsid w:val="008C6C91"/>
    <w:rsid w:val="008D01F4"/>
    <w:rsid w:val="008D322A"/>
    <w:rsid w:val="008D3A7E"/>
    <w:rsid w:val="008D58A4"/>
    <w:rsid w:val="008D6F11"/>
    <w:rsid w:val="008E19F0"/>
    <w:rsid w:val="008E1A08"/>
    <w:rsid w:val="008E2A00"/>
    <w:rsid w:val="008E3972"/>
    <w:rsid w:val="008E3E29"/>
    <w:rsid w:val="008E4893"/>
    <w:rsid w:val="008E4FF6"/>
    <w:rsid w:val="008E635E"/>
    <w:rsid w:val="008E6FF1"/>
    <w:rsid w:val="008F55B3"/>
    <w:rsid w:val="008F5B9E"/>
    <w:rsid w:val="008F648E"/>
    <w:rsid w:val="008F6580"/>
    <w:rsid w:val="008F6809"/>
    <w:rsid w:val="009013A1"/>
    <w:rsid w:val="009013F6"/>
    <w:rsid w:val="009031C7"/>
    <w:rsid w:val="0090432D"/>
    <w:rsid w:val="00905F60"/>
    <w:rsid w:val="00907A7E"/>
    <w:rsid w:val="00912D71"/>
    <w:rsid w:val="0091309B"/>
    <w:rsid w:val="009131C9"/>
    <w:rsid w:val="00913380"/>
    <w:rsid w:val="00914885"/>
    <w:rsid w:val="00916237"/>
    <w:rsid w:val="0091657B"/>
    <w:rsid w:val="00916B69"/>
    <w:rsid w:val="00916BD1"/>
    <w:rsid w:val="009175F5"/>
    <w:rsid w:val="00920CB9"/>
    <w:rsid w:val="00920D57"/>
    <w:rsid w:val="00923BD0"/>
    <w:rsid w:val="00923FF8"/>
    <w:rsid w:val="009244DD"/>
    <w:rsid w:val="0092570B"/>
    <w:rsid w:val="00926035"/>
    <w:rsid w:val="00927648"/>
    <w:rsid w:val="00931342"/>
    <w:rsid w:val="0093161B"/>
    <w:rsid w:val="00934A67"/>
    <w:rsid w:val="00934E5E"/>
    <w:rsid w:val="009377A1"/>
    <w:rsid w:val="00940673"/>
    <w:rsid w:val="00941674"/>
    <w:rsid w:val="009420A4"/>
    <w:rsid w:val="0094301A"/>
    <w:rsid w:val="0094356D"/>
    <w:rsid w:val="009442D7"/>
    <w:rsid w:val="00946A91"/>
    <w:rsid w:val="00950C16"/>
    <w:rsid w:val="00950F79"/>
    <w:rsid w:val="00952487"/>
    <w:rsid w:val="0095385D"/>
    <w:rsid w:val="00953B70"/>
    <w:rsid w:val="00954C56"/>
    <w:rsid w:val="009570C7"/>
    <w:rsid w:val="009575B9"/>
    <w:rsid w:val="00960636"/>
    <w:rsid w:val="0096252F"/>
    <w:rsid w:val="00964EB4"/>
    <w:rsid w:val="00965DE9"/>
    <w:rsid w:val="00971416"/>
    <w:rsid w:val="00971825"/>
    <w:rsid w:val="00975078"/>
    <w:rsid w:val="00980F99"/>
    <w:rsid w:val="0098112D"/>
    <w:rsid w:val="00981527"/>
    <w:rsid w:val="00982438"/>
    <w:rsid w:val="009826C2"/>
    <w:rsid w:val="00982CCA"/>
    <w:rsid w:val="0098338B"/>
    <w:rsid w:val="00987100"/>
    <w:rsid w:val="009873D7"/>
    <w:rsid w:val="00987CEA"/>
    <w:rsid w:val="0099015F"/>
    <w:rsid w:val="00991085"/>
    <w:rsid w:val="009912BB"/>
    <w:rsid w:val="00991537"/>
    <w:rsid w:val="00993DAC"/>
    <w:rsid w:val="00994B59"/>
    <w:rsid w:val="00995551"/>
    <w:rsid w:val="00996068"/>
    <w:rsid w:val="00996B58"/>
    <w:rsid w:val="00996BC6"/>
    <w:rsid w:val="00996DAE"/>
    <w:rsid w:val="00996EB5"/>
    <w:rsid w:val="009A0ED8"/>
    <w:rsid w:val="009A11E8"/>
    <w:rsid w:val="009A29F0"/>
    <w:rsid w:val="009A2DA7"/>
    <w:rsid w:val="009A2E23"/>
    <w:rsid w:val="009A5576"/>
    <w:rsid w:val="009A5DDA"/>
    <w:rsid w:val="009A7821"/>
    <w:rsid w:val="009B03CD"/>
    <w:rsid w:val="009B1927"/>
    <w:rsid w:val="009B33CC"/>
    <w:rsid w:val="009B341C"/>
    <w:rsid w:val="009B3556"/>
    <w:rsid w:val="009B4358"/>
    <w:rsid w:val="009B51A1"/>
    <w:rsid w:val="009C0D8F"/>
    <w:rsid w:val="009C167E"/>
    <w:rsid w:val="009C220A"/>
    <w:rsid w:val="009C40E6"/>
    <w:rsid w:val="009C5EB0"/>
    <w:rsid w:val="009C6C09"/>
    <w:rsid w:val="009D04CB"/>
    <w:rsid w:val="009D0546"/>
    <w:rsid w:val="009D05E2"/>
    <w:rsid w:val="009D2118"/>
    <w:rsid w:val="009D31C6"/>
    <w:rsid w:val="009D542A"/>
    <w:rsid w:val="009D58B1"/>
    <w:rsid w:val="009D6A83"/>
    <w:rsid w:val="009D774F"/>
    <w:rsid w:val="009E0708"/>
    <w:rsid w:val="009E38F9"/>
    <w:rsid w:val="009E5218"/>
    <w:rsid w:val="009F33EC"/>
    <w:rsid w:val="009F351D"/>
    <w:rsid w:val="009F3F33"/>
    <w:rsid w:val="009F499D"/>
    <w:rsid w:val="00A00E32"/>
    <w:rsid w:val="00A03B4D"/>
    <w:rsid w:val="00A05352"/>
    <w:rsid w:val="00A10EE6"/>
    <w:rsid w:val="00A11734"/>
    <w:rsid w:val="00A1279F"/>
    <w:rsid w:val="00A12A8C"/>
    <w:rsid w:val="00A12FFC"/>
    <w:rsid w:val="00A13C09"/>
    <w:rsid w:val="00A145F5"/>
    <w:rsid w:val="00A14F23"/>
    <w:rsid w:val="00A156EF"/>
    <w:rsid w:val="00A15BEB"/>
    <w:rsid w:val="00A2097C"/>
    <w:rsid w:val="00A22909"/>
    <w:rsid w:val="00A23370"/>
    <w:rsid w:val="00A24742"/>
    <w:rsid w:val="00A26966"/>
    <w:rsid w:val="00A27373"/>
    <w:rsid w:val="00A32A77"/>
    <w:rsid w:val="00A330EF"/>
    <w:rsid w:val="00A3397F"/>
    <w:rsid w:val="00A34708"/>
    <w:rsid w:val="00A353D6"/>
    <w:rsid w:val="00A35BA4"/>
    <w:rsid w:val="00A408DB"/>
    <w:rsid w:val="00A454BE"/>
    <w:rsid w:val="00A523B4"/>
    <w:rsid w:val="00A52DA7"/>
    <w:rsid w:val="00A5348A"/>
    <w:rsid w:val="00A535F3"/>
    <w:rsid w:val="00A53AE7"/>
    <w:rsid w:val="00A54234"/>
    <w:rsid w:val="00A54446"/>
    <w:rsid w:val="00A54833"/>
    <w:rsid w:val="00A56195"/>
    <w:rsid w:val="00A56942"/>
    <w:rsid w:val="00A5698F"/>
    <w:rsid w:val="00A572AA"/>
    <w:rsid w:val="00A578E7"/>
    <w:rsid w:val="00A57EBF"/>
    <w:rsid w:val="00A605AF"/>
    <w:rsid w:val="00A61560"/>
    <w:rsid w:val="00A634F4"/>
    <w:rsid w:val="00A645B2"/>
    <w:rsid w:val="00A65776"/>
    <w:rsid w:val="00A66A9F"/>
    <w:rsid w:val="00A6761E"/>
    <w:rsid w:val="00A67DBD"/>
    <w:rsid w:val="00A7449B"/>
    <w:rsid w:val="00A749DD"/>
    <w:rsid w:val="00A755D7"/>
    <w:rsid w:val="00A762BE"/>
    <w:rsid w:val="00A81285"/>
    <w:rsid w:val="00A838EB"/>
    <w:rsid w:val="00A841E7"/>
    <w:rsid w:val="00A873CD"/>
    <w:rsid w:val="00A9034C"/>
    <w:rsid w:val="00A917E8"/>
    <w:rsid w:val="00A9186C"/>
    <w:rsid w:val="00A92BC5"/>
    <w:rsid w:val="00A92D8F"/>
    <w:rsid w:val="00A95263"/>
    <w:rsid w:val="00A96645"/>
    <w:rsid w:val="00A97FDA"/>
    <w:rsid w:val="00AA0844"/>
    <w:rsid w:val="00AA0E13"/>
    <w:rsid w:val="00AA12DD"/>
    <w:rsid w:val="00AA14F8"/>
    <w:rsid w:val="00AA232C"/>
    <w:rsid w:val="00AA2374"/>
    <w:rsid w:val="00AA23CD"/>
    <w:rsid w:val="00AA25BB"/>
    <w:rsid w:val="00AA42C8"/>
    <w:rsid w:val="00AA4CEA"/>
    <w:rsid w:val="00AA52D2"/>
    <w:rsid w:val="00AA7B93"/>
    <w:rsid w:val="00AB016D"/>
    <w:rsid w:val="00AB04F1"/>
    <w:rsid w:val="00AB11A6"/>
    <w:rsid w:val="00AB29B6"/>
    <w:rsid w:val="00AB3C7C"/>
    <w:rsid w:val="00AB57FF"/>
    <w:rsid w:val="00AB5D83"/>
    <w:rsid w:val="00AB6A65"/>
    <w:rsid w:val="00AB6EB0"/>
    <w:rsid w:val="00AB7D2A"/>
    <w:rsid w:val="00ABCCFC"/>
    <w:rsid w:val="00AC2F35"/>
    <w:rsid w:val="00AC3DD2"/>
    <w:rsid w:val="00AC489A"/>
    <w:rsid w:val="00AC6546"/>
    <w:rsid w:val="00AC7260"/>
    <w:rsid w:val="00AD02F5"/>
    <w:rsid w:val="00AD042D"/>
    <w:rsid w:val="00AD0717"/>
    <w:rsid w:val="00AD0D57"/>
    <w:rsid w:val="00AD233B"/>
    <w:rsid w:val="00AD3C60"/>
    <w:rsid w:val="00AD4836"/>
    <w:rsid w:val="00AE0BBD"/>
    <w:rsid w:val="00AE0DDC"/>
    <w:rsid w:val="00AE306E"/>
    <w:rsid w:val="00AE3229"/>
    <w:rsid w:val="00AE3A48"/>
    <w:rsid w:val="00AE40E5"/>
    <w:rsid w:val="00AE4A3E"/>
    <w:rsid w:val="00AE5BCA"/>
    <w:rsid w:val="00AE6699"/>
    <w:rsid w:val="00AE6CD3"/>
    <w:rsid w:val="00AE716B"/>
    <w:rsid w:val="00AE79F4"/>
    <w:rsid w:val="00AF015C"/>
    <w:rsid w:val="00AF0A43"/>
    <w:rsid w:val="00AF125A"/>
    <w:rsid w:val="00AF1484"/>
    <w:rsid w:val="00AF1570"/>
    <w:rsid w:val="00AF3379"/>
    <w:rsid w:val="00AF3E4C"/>
    <w:rsid w:val="00AF56A0"/>
    <w:rsid w:val="00AF576D"/>
    <w:rsid w:val="00AF5E52"/>
    <w:rsid w:val="00AF7A16"/>
    <w:rsid w:val="00AF7E9B"/>
    <w:rsid w:val="00B034B7"/>
    <w:rsid w:val="00B03502"/>
    <w:rsid w:val="00B041F3"/>
    <w:rsid w:val="00B075BA"/>
    <w:rsid w:val="00B07709"/>
    <w:rsid w:val="00B119BC"/>
    <w:rsid w:val="00B14BFE"/>
    <w:rsid w:val="00B14C23"/>
    <w:rsid w:val="00B15A7E"/>
    <w:rsid w:val="00B15D68"/>
    <w:rsid w:val="00B164C1"/>
    <w:rsid w:val="00B16E1C"/>
    <w:rsid w:val="00B21CBC"/>
    <w:rsid w:val="00B22BFE"/>
    <w:rsid w:val="00B22DAD"/>
    <w:rsid w:val="00B2317A"/>
    <w:rsid w:val="00B232A5"/>
    <w:rsid w:val="00B24C3B"/>
    <w:rsid w:val="00B26634"/>
    <w:rsid w:val="00B33895"/>
    <w:rsid w:val="00B3438C"/>
    <w:rsid w:val="00B34E20"/>
    <w:rsid w:val="00B35641"/>
    <w:rsid w:val="00B36055"/>
    <w:rsid w:val="00B367BF"/>
    <w:rsid w:val="00B415A6"/>
    <w:rsid w:val="00B423E0"/>
    <w:rsid w:val="00B438C7"/>
    <w:rsid w:val="00B44F4B"/>
    <w:rsid w:val="00B46104"/>
    <w:rsid w:val="00B46610"/>
    <w:rsid w:val="00B517A8"/>
    <w:rsid w:val="00B531E3"/>
    <w:rsid w:val="00B53D09"/>
    <w:rsid w:val="00B5521B"/>
    <w:rsid w:val="00B55A8E"/>
    <w:rsid w:val="00B55A9E"/>
    <w:rsid w:val="00B57458"/>
    <w:rsid w:val="00B615C6"/>
    <w:rsid w:val="00B617FC"/>
    <w:rsid w:val="00B61A51"/>
    <w:rsid w:val="00B62B27"/>
    <w:rsid w:val="00B636B6"/>
    <w:rsid w:val="00B63F55"/>
    <w:rsid w:val="00B66B38"/>
    <w:rsid w:val="00B67720"/>
    <w:rsid w:val="00B67922"/>
    <w:rsid w:val="00B70B88"/>
    <w:rsid w:val="00B71827"/>
    <w:rsid w:val="00B71984"/>
    <w:rsid w:val="00B75B5D"/>
    <w:rsid w:val="00B766E3"/>
    <w:rsid w:val="00B769B1"/>
    <w:rsid w:val="00B76ACB"/>
    <w:rsid w:val="00B77A74"/>
    <w:rsid w:val="00B805F3"/>
    <w:rsid w:val="00B81A31"/>
    <w:rsid w:val="00B85226"/>
    <w:rsid w:val="00B85D35"/>
    <w:rsid w:val="00B85E23"/>
    <w:rsid w:val="00B87D2D"/>
    <w:rsid w:val="00B90C0E"/>
    <w:rsid w:val="00B90FD9"/>
    <w:rsid w:val="00B91A5C"/>
    <w:rsid w:val="00B91FAC"/>
    <w:rsid w:val="00B92045"/>
    <w:rsid w:val="00B93C2A"/>
    <w:rsid w:val="00B947D6"/>
    <w:rsid w:val="00B9492E"/>
    <w:rsid w:val="00BA0D25"/>
    <w:rsid w:val="00BA42E5"/>
    <w:rsid w:val="00BA430A"/>
    <w:rsid w:val="00BA4713"/>
    <w:rsid w:val="00BA4A1A"/>
    <w:rsid w:val="00BA4ACC"/>
    <w:rsid w:val="00BA5508"/>
    <w:rsid w:val="00BA65BB"/>
    <w:rsid w:val="00BA670C"/>
    <w:rsid w:val="00BB0FB8"/>
    <w:rsid w:val="00BB2F45"/>
    <w:rsid w:val="00BB3D71"/>
    <w:rsid w:val="00BB5C6B"/>
    <w:rsid w:val="00BB788B"/>
    <w:rsid w:val="00BB78BA"/>
    <w:rsid w:val="00BC0406"/>
    <w:rsid w:val="00BC1321"/>
    <w:rsid w:val="00BC3155"/>
    <w:rsid w:val="00BC6F88"/>
    <w:rsid w:val="00BC7F40"/>
    <w:rsid w:val="00BD035E"/>
    <w:rsid w:val="00BD11BF"/>
    <w:rsid w:val="00BD1666"/>
    <w:rsid w:val="00BD2DCF"/>
    <w:rsid w:val="00BD36FA"/>
    <w:rsid w:val="00BD3C3D"/>
    <w:rsid w:val="00BD5D04"/>
    <w:rsid w:val="00BD7953"/>
    <w:rsid w:val="00BD79FC"/>
    <w:rsid w:val="00BE1186"/>
    <w:rsid w:val="00BE2E21"/>
    <w:rsid w:val="00BE320C"/>
    <w:rsid w:val="00BE4336"/>
    <w:rsid w:val="00BE463E"/>
    <w:rsid w:val="00BE737A"/>
    <w:rsid w:val="00BF0657"/>
    <w:rsid w:val="00BF1682"/>
    <w:rsid w:val="00BF1972"/>
    <w:rsid w:val="00BF24A3"/>
    <w:rsid w:val="00BF2910"/>
    <w:rsid w:val="00BF39FB"/>
    <w:rsid w:val="00BF3A31"/>
    <w:rsid w:val="00BF5588"/>
    <w:rsid w:val="00BF55ED"/>
    <w:rsid w:val="00BF7911"/>
    <w:rsid w:val="00C00124"/>
    <w:rsid w:val="00C002A6"/>
    <w:rsid w:val="00C0167D"/>
    <w:rsid w:val="00C01C4A"/>
    <w:rsid w:val="00C03750"/>
    <w:rsid w:val="00C04C3D"/>
    <w:rsid w:val="00C04FDE"/>
    <w:rsid w:val="00C05F79"/>
    <w:rsid w:val="00C0643E"/>
    <w:rsid w:val="00C07843"/>
    <w:rsid w:val="00C07D7D"/>
    <w:rsid w:val="00C1022D"/>
    <w:rsid w:val="00C10B33"/>
    <w:rsid w:val="00C133E0"/>
    <w:rsid w:val="00C21EB5"/>
    <w:rsid w:val="00C24046"/>
    <w:rsid w:val="00C24834"/>
    <w:rsid w:val="00C24A08"/>
    <w:rsid w:val="00C24C21"/>
    <w:rsid w:val="00C26A9B"/>
    <w:rsid w:val="00C27E55"/>
    <w:rsid w:val="00C302EB"/>
    <w:rsid w:val="00C30C09"/>
    <w:rsid w:val="00C31357"/>
    <w:rsid w:val="00C323F2"/>
    <w:rsid w:val="00C33451"/>
    <w:rsid w:val="00C33AB0"/>
    <w:rsid w:val="00C34C83"/>
    <w:rsid w:val="00C36277"/>
    <w:rsid w:val="00C364F1"/>
    <w:rsid w:val="00C365DA"/>
    <w:rsid w:val="00C36672"/>
    <w:rsid w:val="00C36854"/>
    <w:rsid w:val="00C369B0"/>
    <w:rsid w:val="00C375C6"/>
    <w:rsid w:val="00C413C0"/>
    <w:rsid w:val="00C4145D"/>
    <w:rsid w:val="00C455D0"/>
    <w:rsid w:val="00C4753D"/>
    <w:rsid w:val="00C47982"/>
    <w:rsid w:val="00C47C88"/>
    <w:rsid w:val="00C50FE4"/>
    <w:rsid w:val="00C51654"/>
    <w:rsid w:val="00C547EE"/>
    <w:rsid w:val="00C60317"/>
    <w:rsid w:val="00C60CA4"/>
    <w:rsid w:val="00C61090"/>
    <w:rsid w:val="00C62BF1"/>
    <w:rsid w:val="00C634F0"/>
    <w:rsid w:val="00C64871"/>
    <w:rsid w:val="00C6674E"/>
    <w:rsid w:val="00C73D8E"/>
    <w:rsid w:val="00C7613E"/>
    <w:rsid w:val="00C77292"/>
    <w:rsid w:val="00C80CCE"/>
    <w:rsid w:val="00C814BF"/>
    <w:rsid w:val="00C83930"/>
    <w:rsid w:val="00C85EF0"/>
    <w:rsid w:val="00C87340"/>
    <w:rsid w:val="00C9056D"/>
    <w:rsid w:val="00C9206C"/>
    <w:rsid w:val="00C92F03"/>
    <w:rsid w:val="00C94943"/>
    <w:rsid w:val="00C95360"/>
    <w:rsid w:val="00C95E4F"/>
    <w:rsid w:val="00C96BDD"/>
    <w:rsid w:val="00C96CAF"/>
    <w:rsid w:val="00C97373"/>
    <w:rsid w:val="00C977E0"/>
    <w:rsid w:val="00C97E61"/>
    <w:rsid w:val="00CA4EB8"/>
    <w:rsid w:val="00CA622E"/>
    <w:rsid w:val="00CB1494"/>
    <w:rsid w:val="00CB15E1"/>
    <w:rsid w:val="00CB1DBC"/>
    <w:rsid w:val="00CB2035"/>
    <w:rsid w:val="00CB215F"/>
    <w:rsid w:val="00CB3A7E"/>
    <w:rsid w:val="00CB41C7"/>
    <w:rsid w:val="00CB4337"/>
    <w:rsid w:val="00CB47AF"/>
    <w:rsid w:val="00CB4F1A"/>
    <w:rsid w:val="00CB66DE"/>
    <w:rsid w:val="00CB7537"/>
    <w:rsid w:val="00CB78A9"/>
    <w:rsid w:val="00CC02CC"/>
    <w:rsid w:val="00CC170E"/>
    <w:rsid w:val="00CC27E6"/>
    <w:rsid w:val="00CC35F4"/>
    <w:rsid w:val="00CC39DF"/>
    <w:rsid w:val="00CC4259"/>
    <w:rsid w:val="00CC4427"/>
    <w:rsid w:val="00CC4F41"/>
    <w:rsid w:val="00CC5A70"/>
    <w:rsid w:val="00CC750C"/>
    <w:rsid w:val="00CC793E"/>
    <w:rsid w:val="00CC7BB8"/>
    <w:rsid w:val="00CD1758"/>
    <w:rsid w:val="00CD30F0"/>
    <w:rsid w:val="00CD3935"/>
    <w:rsid w:val="00CD3F02"/>
    <w:rsid w:val="00CD4928"/>
    <w:rsid w:val="00CD6389"/>
    <w:rsid w:val="00CD75D0"/>
    <w:rsid w:val="00CD75E1"/>
    <w:rsid w:val="00CE30A6"/>
    <w:rsid w:val="00CE4151"/>
    <w:rsid w:val="00CE5981"/>
    <w:rsid w:val="00CE71CF"/>
    <w:rsid w:val="00CF057C"/>
    <w:rsid w:val="00CF08C3"/>
    <w:rsid w:val="00CF2172"/>
    <w:rsid w:val="00CF4748"/>
    <w:rsid w:val="00CF4F2C"/>
    <w:rsid w:val="00CF5E7E"/>
    <w:rsid w:val="00D00324"/>
    <w:rsid w:val="00D00534"/>
    <w:rsid w:val="00D01301"/>
    <w:rsid w:val="00D02922"/>
    <w:rsid w:val="00D032F9"/>
    <w:rsid w:val="00D03F5E"/>
    <w:rsid w:val="00D04612"/>
    <w:rsid w:val="00D05B0B"/>
    <w:rsid w:val="00D06E06"/>
    <w:rsid w:val="00D07E5B"/>
    <w:rsid w:val="00D1043A"/>
    <w:rsid w:val="00D10B76"/>
    <w:rsid w:val="00D10F1E"/>
    <w:rsid w:val="00D11FD9"/>
    <w:rsid w:val="00D137C2"/>
    <w:rsid w:val="00D13859"/>
    <w:rsid w:val="00D14E24"/>
    <w:rsid w:val="00D158D6"/>
    <w:rsid w:val="00D1671B"/>
    <w:rsid w:val="00D2002F"/>
    <w:rsid w:val="00D2106E"/>
    <w:rsid w:val="00D2361F"/>
    <w:rsid w:val="00D2371B"/>
    <w:rsid w:val="00D23DB1"/>
    <w:rsid w:val="00D24620"/>
    <w:rsid w:val="00D246EC"/>
    <w:rsid w:val="00D3067E"/>
    <w:rsid w:val="00D31162"/>
    <w:rsid w:val="00D31E21"/>
    <w:rsid w:val="00D32440"/>
    <w:rsid w:val="00D343C3"/>
    <w:rsid w:val="00D35565"/>
    <w:rsid w:val="00D36577"/>
    <w:rsid w:val="00D3724A"/>
    <w:rsid w:val="00D37638"/>
    <w:rsid w:val="00D4091A"/>
    <w:rsid w:val="00D416D6"/>
    <w:rsid w:val="00D424C1"/>
    <w:rsid w:val="00D43F81"/>
    <w:rsid w:val="00D4455F"/>
    <w:rsid w:val="00D445FB"/>
    <w:rsid w:val="00D515B0"/>
    <w:rsid w:val="00D51CE7"/>
    <w:rsid w:val="00D52DD2"/>
    <w:rsid w:val="00D53328"/>
    <w:rsid w:val="00D55DE1"/>
    <w:rsid w:val="00D60B07"/>
    <w:rsid w:val="00D60D51"/>
    <w:rsid w:val="00D61C43"/>
    <w:rsid w:val="00D62939"/>
    <w:rsid w:val="00D6472D"/>
    <w:rsid w:val="00D64B04"/>
    <w:rsid w:val="00D65CEB"/>
    <w:rsid w:val="00D65FE0"/>
    <w:rsid w:val="00D6610B"/>
    <w:rsid w:val="00D6665E"/>
    <w:rsid w:val="00D674F1"/>
    <w:rsid w:val="00D67F04"/>
    <w:rsid w:val="00D7010E"/>
    <w:rsid w:val="00D70946"/>
    <w:rsid w:val="00D70C20"/>
    <w:rsid w:val="00D71183"/>
    <w:rsid w:val="00D71482"/>
    <w:rsid w:val="00D717FC"/>
    <w:rsid w:val="00D7295E"/>
    <w:rsid w:val="00D73145"/>
    <w:rsid w:val="00D74475"/>
    <w:rsid w:val="00D7628E"/>
    <w:rsid w:val="00D76637"/>
    <w:rsid w:val="00D77D72"/>
    <w:rsid w:val="00D77EC4"/>
    <w:rsid w:val="00D82B10"/>
    <w:rsid w:val="00D83C90"/>
    <w:rsid w:val="00D83FD4"/>
    <w:rsid w:val="00D8522A"/>
    <w:rsid w:val="00D86D87"/>
    <w:rsid w:val="00D90544"/>
    <w:rsid w:val="00D920DB"/>
    <w:rsid w:val="00D92D94"/>
    <w:rsid w:val="00D94438"/>
    <w:rsid w:val="00D960FE"/>
    <w:rsid w:val="00D976AE"/>
    <w:rsid w:val="00D97845"/>
    <w:rsid w:val="00DA103B"/>
    <w:rsid w:val="00DA2134"/>
    <w:rsid w:val="00DA2D86"/>
    <w:rsid w:val="00DA4D00"/>
    <w:rsid w:val="00DA4D7D"/>
    <w:rsid w:val="00DA5C3B"/>
    <w:rsid w:val="00DA5D66"/>
    <w:rsid w:val="00DA7074"/>
    <w:rsid w:val="00DB03C8"/>
    <w:rsid w:val="00DB182E"/>
    <w:rsid w:val="00DB25E4"/>
    <w:rsid w:val="00DB361D"/>
    <w:rsid w:val="00DB43A5"/>
    <w:rsid w:val="00DB4C81"/>
    <w:rsid w:val="00DB7168"/>
    <w:rsid w:val="00DB77D0"/>
    <w:rsid w:val="00DB7807"/>
    <w:rsid w:val="00DB795F"/>
    <w:rsid w:val="00DC0B76"/>
    <w:rsid w:val="00DC113A"/>
    <w:rsid w:val="00DC1821"/>
    <w:rsid w:val="00DC2EC5"/>
    <w:rsid w:val="00DC4017"/>
    <w:rsid w:val="00DC509A"/>
    <w:rsid w:val="00DC5F14"/>
    <w:rsid w:val="00DC6045"/>
    <w:rsid w:val="00DC6447"/>
    <w:rsid w:val="00DD0FD3"/>
    <w:rsid w:val="00DD1F7C"/>
    <w:rsid w:val="00DD4E1D"/>
    <w:rsid w:val="00DD5705"/>
    <w:rsid w:val="00DD57C2"/>
    <w:rsid w:val="00DD5A50"/>
    <w:rsid w:val="00DD65BA"/>
    <w:rsid w:val="00DD670A"/>
    <w:rsid w:val="00DD767D"/>
    <w:rsid w:val="00DE00A5"/>
    <w:rsid w:val="00DE0D5E"/>
    <w:rsid w:val="00DE112F"/>
    <w:rsid w:val="00DE29E5"/>
    <w:rsid w:val="00DE43DA"/>
    <w:rsid w:val="00DE534D"/>
    <w:rsid w:val="00DE587D"/>
    <w:rsid w:val="00DE74C2"/>
    <w:rsid w:val="00DF0111"/>
    <w:rsid w:val="00DF1250"/>
    <w:rsid w:val="00DF22C8"/>
    <w:rsid w:val="00DF2447"/>
    <w:rsid w:val="00DF2A9F"/>
    <w:rsid w:val="00DF3E59"/>
    <w:rsid w:val="00DF4053"/>
    <w:rsid w:val="00DF41D3"/>
    <w:rsid w:val="00E00534"/>
    <w:rsid w:val="00E0262F"/>
    <w:rsid w:val="00E0372D"/>
    <w:rsid w:val="00E03F16"/>
    <w:rsid w:val="00E044E8"/>
    <w:rsid w:val="00E05DC4"/>
    <w:rsid w:val="00E06475"/>
    <w:rsid w:val="00E07B55"/>
    <w:rsid w:val="00E101BC"/>
    <w:rsid w:val="00E10374"/>
    <w:rsid w:val="00E143D6"/>
    <w:rsid w:val="00E165C4"/>
    <w:rsid w:val="00E1661A"/>
    <w:rsid w:val="00E16D2F"/>
    <w:rsid w:val="00E16D8D"/>
    <w:rsid w:val="00E17B3D"/>
    <w:rsid w:val="00E217A7"/>
    <w:rsid w:val="00E236C0"/>
    <w:rsid w:val="00E24244"/>
    <w:rsid w:val="00E24752"/>
    <w:rsid w:val="00E25CE5"/>
    <w:rsid w:val="00E25ED8"/>
    <w:rsid w:val="00E2650C"/>
    <w:rsid w:val="00E275D9"/>
    <w:rsid w:val="00E279CA"/>
    <w:rsid w:val="00E30EC0"/>
    <w:rsid w:val="00E32EEB"/>
    <w:rsid w:val="00E33383"/>
    <w:rsid w:val="00E34CA2"/>
    <w:rsid w:val="00E3576C"/>
    <w:rsid w:val="00E361DB"/>
    <w:rsid w:val="00E366C1"/>
    <w:rsid w:val="00E3794C"/>
    <w:rsid w:val="00E4137F"/>
    <w:rsid w:val="00E4215D"/>
    <w:rsid w:val="00E42B6B"/>
    <w:rsid w:val="00E4317C"/>
    <w:rsid w:val="00E469CF"/>
    <w:rsid w:val="00E46D7E"/>
    <w:rsid w:val="00E50F70"/>
    <w:rsid w:val="00E52689"/>
    <w:rsid w:val="00E53B88"/>
    <w:rsid w:val="00E54247"/>
    <w:rsid w:val="00E54C2A"/>
    <w:rsid w:val="00E552DE"/>
    <w:rsid w:val="00E561F8"/>
    <w:rsid w:val="00E62173"/>
    <w:rsid w:val="00E638BF"/>
    <w:rsid w:val="00E64DB1"/>
    <w:rsid w:val="00E663C5"/>
    <w:rsid w:val="00E66D7A"/>
    <w:rsid w:val="00E73198"/>
    <w:rsid w:val="00E73659"/>
    <w:rsid w:val="00E73796"/>
    <w:rsid w:val="00E744C6"/>
    <w:rsid w:val="00E7491A"/>
    <w:rsid w:val="00E751D5"/>
    <w:rsid w:val="00E75AA5"/>
    <w:rsid w:val="00E7789A"/>
    <w:rsid w:val="00E8199C"/>
    <w:rsid w:val="00E822F9"/>
    <w:rsid w:val="00E84453"/>
    <w:rsid w:val="00E8463A"/>
    <w:rsid w:val="00E8551E"/>
    <w:rsid w:val="00E86097"/>
    <w:rsid w:val="00E90217"/>
    <w:rsid w:val="00E90A9F"/>
    <w:rsid w:val="00E931C5"/>
    <w:rsid w:val="00E9342F"/>
    <w:rsid w:val="00E9537F"/>
    <w:rsid w:val="00E95398"/>
    <w:rsid w:val="00E9562A"/>
    <w:rsid w:val="00E96193"/>
    <w:rsid w:val="00E96E19"/>
    <w:rsid w:val="00E96E4C"/>
    <w:rsid w:val="00E970D4"/>
    <w:rsid w:val="00E97F7B"/>
    <w:rsid w:val="00EA0BAB"/>
    <w:rsid w:val="00EA240E"/>
    <w:rsid w:val="00EA255F"/>
    <w:rsid w:val="00EA3165"/>
    <w:rsid w:val="00EA3E89"/>
    <w:rsid w:val="00EA44D5"/>
    <w:rsid w:val="00EA48F4"/>
    <w:rsid w:val="00EA5789"/>
    <w:rsid w:val="00EA65FE"/>
    <w:rsid w:val="00EA6E88"/>
    <w:rsid w:val="00EA75E3"/>
    <w:rsid w:val="00EB0573"/>
    <w:rsid w:val="00EB1A73"/>
    <w:rsid w:val="00EB1E1F"/>
    <w:rsid w:val="00EB3002"/>
    <w:rsid w:val="00EB3A08"/>
    <w:rsid w:val="00EB4C31"/>
    <w:rsid w:val="00EB7911"/>
    <w:rsid w:val="00EC1399"/>
    <w:rsid w:val="00EC186C"/>
    <w:rsid w:val="00EC3511"/>
    <w:rsid w:val="00EC4541"/>
    <w:rsid w:val="00EC594A"/>
    <w:rsid w:val="00EC623D"/>
    <w:rsid w:val="00ED33F5"/>
    <w:rsid w:val="00ED366D"/>
    <w:rsid w:val="00ED742E"/>
    <w:rsid w:val="00EE22FF"/>
    <w:rsid w:val="00EE306C"/>
    <w:rsid w:val="00EE6953"/>
    <w:rsid w:val="00EE6E80"/>
    <w:rsid w:val="00EF0B04"/>
    <w:rsid w:val="00EF1378"/>
    <w:rsid w:val="00EF1CAB"/>
    <w:rsid w:val="00EF2959"/>
    <w:rsid w:val="00EF3128"/>
    <w:rsid w:val="00EF448F"/>
    <w:rsid w:val="00EF48CE"/>
    <w:rsid w:val="00EF4C26"/>
    <w:rsid w:val="00EF4F90"/>
    <w:rsid w:val="00EF5026"/>
    <w:rsid w:val="00EF67C4"/>
    <w:rsid w:val="00EF6FA7"/>
    <w:rsid w:val="00F0196A"/>
    <w:rsid w:val="00F02C6C"/>
    <w:rsid w:val="00F03232"/>
    <w:rsid w:val="00F0386C"/>
    <w:rsid w:val="00F03B28"/>
    <w:rsid w:val="00F03E40"/>
    <w:rsid w:val="00F046F2"/>
    <w:rsid w:val="00F075A1"/>
    <w:rsid w:val="00F10189"/>
    <w:rsid w:val="00F10EE2"/>
    <w:rsid w:val="00F118C1"/>
    <w:rsid w:val="00F11C84"/>
    <w:rsid w:val="00F130B1"/>
    <w:rsid w:val="00F13E04"/>
    <w:rsid w:val="00F14257"/>
    <w:rsid w:val="00F14AC9"/>
    <w:rsid w:val="00F15CC0"/>
    <w:rsid w:val="00F16407"/>
    <w:rsid w:val="00F17416"/>
    <w:rsid w:val="00F20FA6"/>
    <w:rsid w:val="00F2175C"/>
    <w:rsid w:val="00F231E0"/>
    <w:rsid w:val="00F237EA"/>
    <w:rsid w:val="00F23DA9"/>
    <w:rsid w:val="00F2566F"/>
    <w:rsid w:val="00F25795"/>
    <w:rsid w:val="00F26092"/>
    <w:rsid w:val="00F26FE2"/>
    <w:rsid w:val="00F30168"/>
    <w:rsid w:val="00F30230"/>
    <w:rsid w:val="00F3041C"/>
    <w:rsid w:val="00F31791"/>
    <w:rsid w:val="00F31BFC"/>
    <w:rsid w:val="00F3344A"/>
    <w:rsid w:val="00F37FB4"/>
    <w:rsid w:val="00F40DA9"/>
    <w:rsid w:val="00F417A9"/>
    <w:rsid w:val="00F44716"/>
    <w:rsid w:val="00F45098"/>
    <w:rsid w:val="00F46C70"/>
    <w:rsid w:val="00F46DB6"/>
    <w:rsid w:val="00F46EB2"/>
    <w:rsid w:val="00F47A37"/>
    <w:rsid w:val="00F505AB"/>
    <w:rsid w:val="00F50D73"/>
    <w:rsid w:val="00F5460A"/>
    <w:rsid w:val="00F548DA"/>
    <w:rsid w:val="00F555B1"/>
    <w:rsid w:val="00F55652"/>
    <w:rsid w:val="00F55AE2"/>
    <w:rsid w:val="00F5700F"/>
    <w:rsid w:val="00F57B4D"/>
    <w:rsid w:val="00F614CF"/>
    <w:rsid w:val="00F63A0D"/>
    <w:rsid w:val="00F650D1"/>
    <w:rsid w:val="00F70AF2"/>
    <w:rsid w:val="00F70EAC"/>
    <w:rsid w:val="00F7214C"/>
    <w:rsid w:val="00F7410C"/>
    <w:rsid w:val="00F742A1"/>
    <w:rsid w:val="00F74873"/>
    <w:rsid w:val="00F74DE3"/>
    <w:rsid w:val="00F74E48"/>
    <w:rsid w:val="00F80B27"/>
    <w:rsid w:val="00F81182"/>
    <w:rsid w:val="00F81507"/>
    <w:rsid w:val="00F85C3C"/>
    <w:rsid w:val="00F87AC3"/>
    <w:rsid w:val="00F87DBB"/>
    <w:rsid w:val="00F87FF4"/>
    <w:rsid w:val="00F914BD"/>
    <w:rsid w:val="00F92D9B"/>
    <w:rsid w:val="00F936AE"/>
    <w:rsid w:val="00F9465B"/>
    <w:rsid w:val="00F94816"/>
    <w:rsid w:val="00F94C54"/>
    <w:rsid w:val="00F94F99"/>
    <w:rsid w:val="00F95AD7"/>
    <w:rsid w:val="00F95CF3"/>
    <w:rsid w:val="00F9654A"/>
    <w:rsid w:val="00F96C69"/>
    <w:rsid w:val="00F978F3"/>
    <w:rsid w:val="00F97FC3"/>
    <w:rsid w:val="00FA0372"/>
    <w:rsid w:val="00FA06A9"/>
    <w:rsid w:val="00FA336C"/>
    <w:rsid w:val="00FA5107"/>
    <w:rsid w:val="00FA64CB"/>
    <w:rsid w:val="00FA6F02"/>
    <w:rsid w:val="00FA73B4"/>
    <w:rsid w:val="00FA7452"/>
    <w:rsid w:val="00FB1B03"/>
    <w:rsid w:val="00FB3C7A"/>
    <w:rsid w:val="00FB4093"/>
    <w:rsid w:val="00FB5677"/>
    <w:rsid w:val="00FB598A"/>
    <w:rsid w:val="00FB752F"/>
    <w:rsid w:val="00FC23AF"/>
    <w:rsid w:val="00FC247B"/>
    <w:rsid w:val="00FC31D5"/>
    <w:rsid w:val="00FC3E3B"/>
    <w:rsid w:val="00FC42F3"/>
    <w:rsid w:val="00FC4421"/>
    <w:rsid w:val="00FC4514"/>
    <w:rsid w:val="00FC4D20"/>
    <w:rsid w:val="00FC573E"/>
    <w:rsid w:val="00FC6A57"/>
    <w:rsid w:val="00FC6D5C"/>
    <w:rsid w:val="00FC70C5"/>
    <w:rsid w:val="00FC74DC"/>
    <w:rsid w:val="00FD0905"/>
    <w:rsid w:val="00FD0FCB"/>
    <w:rsid w:val="00FD10BA"/>
    <w:rsid w:val="00FD1C4A"/>
    <w:rsid w:val="00FD2D7F"/>
    <w:rsid w:val="00FD4865"/>
    <w:rsid w:val="00FD4A61"/>
    <w:rsid w:val="00FD62B0"/>
    <w:rsid w:val="00FD7B72"/>
    <w:rsid w:val="00FE025C"/>
    <w:rsid w:val="00FE1247"/>
    <w:rsid w:val="00FE2D84"/>
    <w:rsid w:val="00FE5CB7"/>
    <w:rsid w:val="00FE74E7"/>
    <w:rsid w:val="00FF03D1"/>
    <w:rsid w:val="00FF2618"/>
    <w:rsid w:val="00FF7332"/>
    <w:rsid w:val="01566BD4"/>
    <w:rsid w:val="015F2471"/>
    <w:rsid w:val="016388D7"/>
    <w:rsid w:val="0177DAE3"/>
    <w:rsid w:val="018EBD1C"/>
    <w:rsid w:val="01976098"/>
    <w:rsid w:val="01A7C717"/>
    <w:rsid w:val="01B6BAE3"/>
    <w:rsid w:val="01C33C5C"/>
    <w:rsid w:val="01DB7943"/>
    <w:rsid w:val="01F09924"/>
    <w:rsid w:val="01F5480F"/>
    <w:rsid w:val="020BA2D4"/>
    <w:rsid w:val="0212D3C3"/>
    <w:rsid w:val="023BFD6E"/>
    <w:rsid w:val="024162D4"/>
    <w:rsid w:val="026868BD"/>
    <w:rsid w:val="027BB72C"/>
    <w:rsid w:val="02876A6E"/>
    <w:rsid w:val="02BE2AEC"/>
    <w:rsid w:val="03208815"/>
    <w:rsid w:val="032D2ADA"/>
    <w:rsid w:val="033162AD"/>
    <w:rsid w:val="035F6B5D"/>
    <w:rsid w:val="038C234A"/>
    <w:rsid w:val="038FE24C"/>
    <w:rsid w:val="03927386"/>
    <w:rsid w:val="03DA9321"/>
    <w:rsid w:val="03F2A048"/>
    <w:rsid w:val="0413708E"/>
    <w:rsid w:val="0438ACE5"/>
    <w:rsid w:val="044983EC"/>
    <w:rsid w:val="0467B171"/>
    <w:rsid w:val="046D78F0"/>
    <w:rsid w:val="04BB3D0E"/>
    <w:rsid w:val="04BE0CB3"/>
    <w:rsid w:val="04C195DD"/>
    <w:rsid w:val="04E63F2D"/>
    <w:rsid w:val="052ED6B3"/>
    <w:rsid w:val="053D5943"/>
    <w:rsid w:val="0542ACB4"/>
    <w:rsid w:val="0547E1E0"/>
    <w:rsid w:val="056E1001"/>
    <w:rsid w:val="057CF5FA"/>
    <w:rsid w:val="059285B9"/>
    <w:rsid w:val="059DCF7D"/>
    <w:rsid w:val="05A24335"/>
    <w:rsid w:val="05A69183"/>
    <w:rsid w:val="05AB5E7B"/>
    <w:rsid w:val="05DAC4D5"/>
    <w:rsid w:val="0626E588"/>
    <w:rsid w:val="06331FA8"/>
    <w:rsid w:val="068EF0DB"/>
    <w:rsid w:val="06912F3B"/>
    <w:rsid w:val="06965F07"/>
    <w:rsid w:val="06CA2250"/>
    <w:rsid w:val="06CB9C09"/>
    <w:rsid w:val="06D77D97"/>
    <w:rsid w:val="06F57E5D"/>
    <w:rsid w:val="070AD9CB"/>
    <w:rsid w:val="072F656E"/>
    <w:rsid w:val="07433024"/>
    <w:rsid w:val="076002D7"/>
    <w:rsid w:val="076700DA"/>
    <w:rsid w:val="07ADE3AE"/>
    <w:rsid w:val="07C30B2A"/>
    <w:rsid w:val="07CAC074"/>
    <w:rsid w:val="07D3DD5A"/>
    <w:rsid w:val="07D4AEA1"/>
    <w:rsid w:val="0818B369"/>
    <w:rsid w:val="08635DE3"/>
    <w:rsid w:val="08A950F1"/>
    <w:rsid w:val="08D27D65"/>
    <w:rsid w:val="0924C150"/>
    <w:rsid w:val="094CBB6D"/>
    <w:rsid w:val="0966787B"/>
    <w:rsid w:val="09728340"/>
    <w:rsid w:val="097F4CB2"/>
    <w:rsid w:val="09BD7A73"/>
    <w:rsid w:val="09F28D5A"/>
    <w:rsid w:val="09F6191B"/>
    <w:rsid w:val="0A26BFA6"/>
    <w:rsid w:val="0A34F06A"/>
    <w:rsid w:val="0A6CD4BA"/>
    <w:rsid w:val="0A7F5C22"/>
    <w:rsid w:val="0A88674D"/>
    <w:rsid w:val="0A97A399"/>
    <w:rsid w:val="0AB5FCEF"/>
    <w:rsid w:val="0AF41537"/>
    <w:rsid w:val="0B034579"/>
    <w:rsid w:val="0B3300EC"/>
    <w:rsid w:val="0B6CFECF"/>
    <w:rsid w:val="0B7DD24F"/>
    <w:rsid w:val="0B9AFEA5"/>
    <w:rsid w:val="0BA61528"/>
    <w:rsid w:val="0BC0AADD"/>
    <w:rsid w:val="0BC771A2"/>
    <w:rsid w:val="0BF1645E"/>
    <w:rsid w:val="0BF81A7C"/>
    <w:rsid w:val="0C251F54"/>
    <w:rsid w:val="0C35EC99"/>
    <w:rsid w:val="0C44BBDB"/>
    <w:rsid w:val="0C831667"/>
    <w:rsid w:val="0CB6E0C9"/>
    <w:rsid w:val="0CC4C520"/>
    <w:rsid w:val="0CCBCAA7"/>
    <w:rsid w:val="0CE0FD98"/>
    <w:rsid w:val="0CFF1630"/>
    <w:rsid w:val="0D1DF6DF"/>
    <w:rsid w:val="0D20F434"/>
    <w:rsid w:val="0D2A39CF"/>
    <w:rsid w:val="0D30A2AD"/>
    <w:rsid w:val="0D359559"/>
    <w:rsid w:val="0D43BFCB"/>
    <w:rsid w:val="0D857539"/>
    <w:rsid w:val="0D884A63"/>
    <w:rsid w:val="0D8CA3C4"/>
    <w:rsid w:val="0D9D3086"/>
    <w:rsid w:val="0DBD8C08"/>
    <w:rsid w:val="0E1800C3"/>
    <w:rsid w:val="0E52FA56"/>
    <w:rsid w:val="0E784E17"/>
    <w:rsid w:val="0E958339"/>
    <w:rsid w:val="0EAB9A50"/>
    <w:rsid w:val="0EB46853"/>
    <w:rsid w:val="0ECC29EB"/>
    <w:rsid w:val="0ED3CC7C"/>
    <w:rsid w:val="0ED823EF"/>
    <w:rsid w:val="0EDC56C2"/>
    <w:rsid w:val="0EDE9E6A"/>
    <w:rsid w:val="0EFFC9DC"/>
    <w:rsid w:val="0F038742"/>
    <w:rsid w:val="0F196F36"/>
    <w:rsid w:val="0F25D9E9"/>
    <w:rsid w:val="0F2BC857"/>
    <w:rsid w:val="0F32636E"/>
    <w:rsid w:val="0F41D848"/>
    <w:rsid w:val="0F654400"/>
    <w:rsid w:val="0F7F61E2"/>
    <w:rsid w:val="0F9C9ADF"/>
    <w:rsid w:val="0FB0C485"/>
    <w:rsid w:val="0FED2953"/>
    <w:rsid w:val="100884C9"/>
    <w:rsid w:val="102A77FB"/>
    <w:rsid w:val="10347762"/>
    <w:rsid w:val="105923BE"/>
    <w:rsid w:val="1067F7CC"/>
    <w:rsid w:val="1076463F"/>
    <w:rsid w:val="109A8AEA"/>
    <w:rsid w:val="10BA481C"/>
    <w:rsid w:val="10DA2E4F"/>
    <w:rsid w:val="11453731"/>
    <w:rsid w:val="114CCFA3"/>
    <w:rsid w:val="114D4CBC"/>
    <w:rsid w:val="1159D222"/>
    <w:rsid w:val="1171A53E"/>
    <w:rsid w:val="11CA7439"/>
    <w:rsid w:val="11CB9771"/>
    <w:rsid w:val="11D047C3"/>
    <w:rsid w:val="11D83C49"/>
    <w:rsid w:val="11E44C8B"/>
    <w:rsid w:val="123A8BFE"/>
    <w:rsid w:val="1243A3C5"/>
    <w:rsid w:val="126699B6"/>
    <w:rsid w:val="128ED338"/>
    <w:rsid w:val="12C3D5F6"/>
    <w:rsid w:val="12CEB058"/>
    <w:rsid w:val="12DA99E7"/>
    <w:rsid w:val="12F8B9B2"/>
    <w:rsid w:val="1302F53C"/>
    <w:rsid w:val="1305705D"/>
    <w:rsid w:val="1312A0D1"/>
    <w:rsid w:val="13396482"/>
    <w:rsid w:val="134C3823"/>
    <w:rsid w:val="1358DD0E"/>
    <w:rsid w:val="135A5FBB"/>
    <w:rsid w:val="13AA7A52"/>
    <w:rsid w:val="13CD9552"/>
    <w:rsid w:val="13E44C56"/>
    <w:rsid w:val="14054408"/>
    <w:rsid w:val="1417367D"/>
    <w:rsid w:val="14561630"/>
    <w:rsid w:val="146B2DF6"/>
    <w:rsid w:val="14708E67"/>
    <w:rsid w:val="1477D48D"/>
    <w:rsid w:val="148A6234"/>
    <w:rsid w:val="148E04A2"/>
    <w:rsid w:val="14C467A7"/>
    <w:rsid w:val="14F9AF77"/>
    <w:rsid w:val="15416DCB"/>
    <w:rsid w:val="156A4758"/>
    <w:rsid w:val="157651C3"/>
    <w:rsid w:val="15B39F82"/>
    <w:rsid w:val="15B6A54C"/>
    <w:rsid w:val="15C15449"/>
    <w:rsid w:val="15D355D7"/>
    <w:rsid w:val="15F9B96C"/>
    <w:rsid w:val="162D5520"/>
    <w:rsid w:val="1638CF37"/>
    <w:rsid w:val="16603808"/>
    <w:rsid w:val="16626632"/>
    <w:rsid w:val="1677A7E7"/>
    <w:rsid w:val="168C9E5F"/>
    <w:rsid w:val="169307B7"/>
    <w:rsid w:val="16A07EF4"/>
    <w:rsid w:val="16C8029D"/>
    <w:rsid w:val="16E94112"/>
    <w:rsid w:val="1708F0B4"/>
    <w:rsid w:val="1724811B"/>
    <w:rsid w:val="173466D5"/>
    <w:rsid w:val="173A6CA6"/>
    <w:rsid w:val="17584B71"/>
    <w:rsid w:val="175C0D13"/>
    <w:rsid w:val="17A702A3"/>
    <w:rsid w:val="17B3620F"/>
    <w:rsid w:val="17D00A83"/>
    <w:rsid w:val="18022D53"/>
    <w:rsid w:val="181747EF"/>
    <w:rsid w:val="181B15C1"/>
    <w:rsid w:val="18344577"/>
    <w:rsid w:val="18670784"/>
    <w:rsid w:val="18885B26"/>
    <w:rsid w:val="18981DE0"/>
    <w:rsid w:val="18AC09BF"/>
    <w:rsid w:val="18C0517C"/>
    <w:rsid w:val="18EF9456"/>
    <w:rsid w:val="1915A583"/>
    <w:rsid w:val="19457EA1"/>
    <w:rsid w:val="19667D0F"/>
    <w:rsid w:val="19762484"/>
    <w:rsid w:val="1984FF92"/>
    <w:rsid w:val="19CAE09C"/>
    <w:rsid w:val="1A43BEC6"/>
    <w:rsid w:val="1A7B3783"/>
    <w:rsid w:val="1AD4EEC8"/>
    <w:rsid w:val="1B032CA2"/>
    <w:rsid w:val="1B7DFD09"/>
    <w:rsid w:val="1B8D3A59"/>
    <w:rsid w:val="1BBB0CE5"/>
    <w:rsid w:val="1BEB6A4C"/>
    <w:rsid w:val="1C0EF7EB"/>
    <w:rsid w:val="1C446BC1"/>
    <w:rsid w:val="1CB97F5E"/>
    <w:rsid w:val="1CD173A5"/>
    <w:rsid w:val="1CD36DFE"/>
    <w:rsid w:val="1CD50334"/>
    <w:rsid w:val="1D1FCFA8"/>
    <w:rsid w:val="1D53308E"/>
    <w:rsid w:val="1D5D0441"/>
    <w:rsid w:val="1D6F0908"/>
    <w:rsid w:val="1D7508ED"/>
    <w:rsid w:val="1D7A9A42"/>
    <w:rsid w:val="1D8D2634"/>
    <w:rsid w:val="1DAF59C0"/>
    <w:rsid w:val="1DB3595B"/>
    <w:rsid w:val="1DB37094"/>
    <w:rsid w:val="1DBF3F62"/>
    <w:rsid w:val="1DC4DB85"/>
    <w:rsid w:val="1DC60827"/>
    <w:rsid w:val="1DED55AB"/>
    <w:rsid w:val="1E0D9907"/>
    <w:rsid w:val="1E230C61"/>
    <w:rsid w:val="1E37110C"/>
    <w:rsid w:val="1E45AD9E"/>
    <w:rsid w:val="1E4A9D07"/>
    <w:rsid w:val="1E63C7FB"/>
    <w:rsid w:val="1E8D1B47"/>
    <w:rsid w:val="1E91839A"/>
    <w:rsid w:val="1EA131AB"/>
    <w:rsid w:val="1ECE18FA"/>
    <w:rsid w:val="1EEC4E96"/>
    <w:rsid w:val="1F1C656F"/>
    <w:rsid w:val="1F1DDAAD"/>
    <w:rsid w:val="1F28F695"/>
    <w:rsid w:val="1F2B2F93"/>
    <w:rsid w:val="1F38D237"/>
    <w:rsid w:val="1F3FAFEF"/>
    <w:rsid w:val="1F4814BD"/>
    <w:rsid w:val="1F512967"/>
    <w:rsid w:val="1F514B25"/>
    <w:rsid w:val="1F84E790"/>
    <w:rsid w:val="1FC1838A"/>
    <w:rsid w:val="1FC6003B"/>
    <w:rsid w:val="1FF316DA"/>
    <w:rsid w:val="20220BDB"/>
    <w:rsid w:val="2023D59B"/>
    <w:rsid w:val="204FFF09"/>
    <w:rsid w:val="206D8828"/>
    <w:rsid w:val="20AF924D"/>
    <w:rsid w:val="20F71EA8"/>
    <w:rsid w:val="213AAFF5"/>
    <w:rsid w:val="21459059"/>
    <w:rsid w:val="21502D28"/>
    <w:rsid w:val="2154BD57"/>
    <w:rsid w:val="21AAF259"/>
    <w:rsid w:val="21BCE974"/>
    <w:rsid w:val="21DAFE64"/>
    <w:rsid w:val="21F7A30D"/>
    <w:rsid w:val="21F89C69"/>
    <w:rsid w:val="220AC858"/>
    <w:rsid w:val="2219E1CB"/>
    <w:rsid w:val="2227D1D8"/>
    <w:rsid w:val="224DD01D"/>
    <w:rsid w:val="224F7D8F"/>
    <w:rsid w:val="22546C9B"/>
    <w:rsid w:val="2256E7F5"/>
    <w:rsid w:val="22AB392A"/>
    <w:rsid w:val="22D43A28"/>
    <w:rsid w:val="230BFC3E"/>
    <w:rsid w:val="230E7C16"/>
    <w:rsid w:val="237ED7B5"/>
    <w:rsid w:val="239EB73C"/>
    <w:rsid w:val="23A347CC"/>
    <w:rsid w:val="23B9A457"/>
    <w:rsid w:val="23EA14FC"/>
    <w:rsid w:val="23EA1647"/>
    <w:rsid w:val="23F03CFC"/>
    <w:rsid w:val="2405B892"/>
    <w:rsid w:val="240C3ED7"/>
    <w:rsid w:val="2414AC23"/>
    <w:rsid w:val="2429E4E8"/>
    <w:rsid w:val="243281DA"/>
    <w:rsid w:val="2434E842"/>
    <w:rsid w:val="2444503D"/>
    <w:rsid w:val="2468C816"/>
    <w:rsid w:val="246E86A2"/>
    <w:rsid w:val="24992635"/>
    <w:rsid w:val="24C35D2D"/>
    <w:rsid w:val="24F25A00"/>
    <w:rsid w:val="252B94DB"/>
    <w:rsid w:val="252F443F"/>
    <w:rsid w:val="254F05BE"/>
    <w:rsid w:val="255C7634"/>
    <w:rsid w:val="25669577"/>
    <w:rsid w:val="256BED4D"/>
    <w:rsid w:val="25801AC9"/>
    <w:rsid w:val="258E41CD"/>
    <w:rsid w:val="25B479E9"/>
    <w:rsid w:val="263706CD"/>
    <w:rsid w:val="266DAED4"/>
    <w:rsid w:val="26A20AFD"/>
    <w:rsid w:val="26CFC2A3"/>
    <w:rsid w:val="27068B7A"/>
    <w:rsid w:val="271D1437"/>
    <w:rsid w:val="272E1CF3"/>
    <w:rsid w:val="275FA3C3"/>
    <w:rsid w:val="277041CF"/>
    <w:rsid w:val="2773A8B3"/>
    <w:rsid w:val="27773392"/>
    <w:rsid w:val="28492CCB"/>
    <w:rsid w:val="287BDCC3"/>
    <w:rsid w:val="289090D9"/>
    <w:rsid w:val="28B05BCF"/>
    <w:rsid w:val="28D06A1B"/>
    <w:rsid w:val="28F421CE"/>
    <w:rsid w:val="291BBBD3"/>
    <w:rsid w:val="29317F83"/>
    <w:rsid w:val="2948B0EA"/>
    <w:rsid w:val="2952D6A7"/>
    <w:rsid w:val="295E6525"/>
    <w:rsid w:val="296D4F37"/>
    <w:rsid w:val="297554AC"/>
    <w:rsid w:val="2975863D"/>
    <w:rsid w:val="297BC36D"/>
    <w:rsid w:val="298276E7"/>
    <w:rsid w:val="2989571B"/>
    <w:rsid w:val="29C01DD3"/>
    <w:rsid w:val="29ED2D19"/>
    <w:rsid w:val="2A01E993"/>
    <w:rsid w:val="2A31DAB1"/>
    <w:rsid w:val="2A39B905"/>
    <w:rsid w:val="2A577BF6"/>
    <w:rsid w:val="2AA01AC1"/>
    <w:rsid w:val="2AC3A71C"/>
    <w:rsid w:val="2AEC090C"/>
    <w:rsid w:val="2AFBB7D9"/>
    <w:rsid w:val="2B4425E7"/>
    <w:rsid w:val="2B46FC36"/>
    <w:rsid w:val="2B5EB483"/>
    <w:rsid w:val="2BF8DF2B"/>
    <w:rsid w:val="2BFD0366"/>
    <w:rsid w:val="2CB5834D"/>
    <w:rsid w:val="2CBC9036"/>
    <w:rsid w:val="2CC207CF"/>
    <w:rsid w:val="2CE0159D"/>
    <w:rsid w:val="2CF97281"/>
    <w:rsid w:val="2CFAD445"/>
    <w:rsid w:val="2D099219"/>
    <w:rsid w:val="2D0C5F48"/>
    <w:rsid w:val="2D12D921"/>
    <w:rsid w:val="2D467697"/>
    <w:rsid w:val="2D5F81FF"/>
    <w:rsid w:val="2DC9A0D7"/>
    <w:rsid w:val="2DCD0808"/>
    <w:rsid w:val="2DCD6B10"/>
    <w:rsid w:val="2DEE94C1"/>
    <w:rsid w:val="2E307931"/>
    <w:rsid w:val="2E34D4A4"/>
    <w:rsid w:val="2E5D62CE"/>
    <w:rsid w:val="2E67BB5E"/>
    <w:rsid w:val="2E7276C8"/>
    <w:rsid w:val="2E9A61BD"/>
    <w:rsid w:val="2EBAE659"/>
    <w:rsid w:val="2ED934B3"/>
    <w:rsid w:val="2EEBC5EA"/>
    <w:rsid w:val="2F1D37C2"/>
    <w:rsid w:val="2F3FF565"/>
    <w:rsid w:val="2F5575BE"/>
    <w:rsid w:val="2FA0BC58"/>
    <w:rsid w:val="2FB114B7"/>
    <w:rsid w:val="2FBDB831"/>
    <w:rsid w:val="2FE00CB0"/>
    <w:rsid w:val="300795A1"/>
    <w:rsid w:val="30102C56"/>
    <w:rsid w:val="30223BC9"/>
    <w:rsid w:val="3038C2A1"/>
    <w:rsid w:val="3066237B"/>
    <w:rsid w:val="30BA5551"/>
    <w:rsid w:val="30D04C54"/>
    <w:rsid w:val="30DEE076"/>
    <w:rsid w:val="30E52D27"/>
    <w:rsid w:val="31050BD2"/>
    <w:rsid w:val="3109F89B"/>
    <w:rsid w:val="3126ACC6"/>
    <w:rsid w:val="3128B071"/>
    <w:rsid w:val="3131AE02"/>
    <w:rsid w:val="3161401F"/>
    <w:rsid w:val="316CCC83"/>
    <w:rsid w:val="31743B31"/>
    <w:rsid w:val="31769836"/>
    <w:rsid w:val="31CE1469"/>
    <w:rsid w:val="31DD1BF5"/>
    <w:rsid w:val="31F21CF0"/>
    <w:rsid w:val="32158181"/>
    <w:rsid w:val="3217EC1C"/>
    <w:rsid w:val="3251BABF"/>
    <w:rsid w:val="32535F50"/>
    <w:rsid w:val="329634D2"/>
    <w:rsid w:val="32A8A617"/>
    <w:rsid w:val="32B4CFE4"/>
    <w:rsid w:val="32B7243C"/>
    <w:rsid w:val="32C4CC74"/>
    <w:rsid w:val="32D1DA7D"/>
    <w:rsid w:val="32D8383E"/>
    <w:rsid w:val="32F08D6A"/>
    <w:rsid w:val="331DB7EC"/>
    <w:rsid w:val="33295DB8"/>
    <w:rsid w:val="3346366B"/>
    <w:rsid w:val="3349F2EC"/>
    <w:rsid w:val="335155B7"/>
    <w:rsid w:val="335BF2D7"/>
    <w:rsid w:val="3369654A"/>
    <w:rsid w:val="3384F9A2"/>
    <w:rsid w:val="33B83CDC"/>
    <w:rsid w:val="33C8894D"/>
    <w:rsid w:val="33EA40FF"/>
    <w:rsid w:val="349ABD81"/>
    <w:rsid w:val="349E2F30"/>
    <w:rsid w:val="34C2A37B"/>
    <w:rsid w:val="34C3D005"/>
    <w:rsid w:val="34C52CFE"/>
    <w:rsid w:val="34E8412C"/>
    <w:rsid w:val="34F3C283"/>
    <w:rsid w:val="34FBE592"/>
    <w:rsid w:val="35360E7E"/>
    <w:rsid w:val="3539F7B9"/>
    <w:rsid w:val="3549BA8F"/>
    <w:rsid w:val="359CE514"/>
    <w:rsid w:val="35C8DEEC"/>
    <w:rsid w:val="35EE5D55"/>
    <w:rsid w:val="3627B772"/>
    <w:rsid w:val="3652EE3F"/>
    <w:rsid w:val="36558379"/>
    <w:rsid w:val="365A5A6C"/>
    <w:rsid w:val="366E713F"/>
    <w:rsid w:val="36830AF2"/>
    <w:rsid w:val="3687FC6D"/>
    <w:rsid w:val="368CCF30"/>
    <w:rsid w:val="369EA685"/>
    <w:rsid w:val="36A8BB3B"/>
    <w:rsid w:val="36F057AB"/>
    <w:rsid w:val="370FD1BA"/>
    <w:rsid w:val="371B0006"/>
    <w:rsid w:val="37279E96"/>
    <w:rsid w:val="377CD1B9"/>
    <w:rsid w:val="377E24F9"/>
    <w:rsid w:val="37881D6A"/>
    <w:rsid w:val="37B9DFAC"/>
    <w:rsid w:val="37EC98CA"/>
    <w:rsid w:val="37F6827B"/>
    <w:rsid w:val="381A71D7"/>
    <w:rsid w:val="3854900A"/>
    <w:rsid w:val="387717D0"/>
    <w:rsid w:val="38771A44"/>
    <w:rsid w:val="3878C251"/>
    <w:rsid w:val="38873577"/>
    <w:rsid w:val="388A6C38"/>
    <w:rsid w:val="38B28A4B"/>
    <w:rsid w:val="38CD6D79"/>
    <w:rsid w:val="38CE8E57"/>
    <w:rsid w:val="38D64AB7"/>
    <w:rsid w:val="38D80AEE"/>
    <w:rsid w:val="3902504C"/>
    <w:rsid w:val="3902B403"/>
    <w:rsid w:val="3902E96E"/>
    <w:rsid w:val="390519C9"/>
    <w:rsid w:val="39469881"/>
    <w:rsid w:val="3946FD03"/>
    <w:rsid w:val="394B7943"/>
    <w:rsid w:val="394E87D0"/>
    <w:rsid w:val="3955330E"/>
    <w:rsid w:val="39584DAF"/>
    <w:rsid w:val="39622879"/>
    <w:rsid w:val="399AC4AF"/>
    <w:rsid w:val="39B60A81"/>
    <w:rsid w:val="3A24D470"/>
    <w:rsid w:val="3A384FE4"/>
    <w:rsid w:val="3A482CA1"/>
    <w:rsid w:val="3A5A28AC"/>
    <w:rsid w:val="3A88B788"/>
    <w:rsid w:val="3A991B11"/>
    <w:rsid w:val="3AAB0769"/>
    <w:rsid w:val="3AAE652E"/>
    <w:rsid w:val="3AD324E2"/>
    <w:rsid w:val="3AD339C7"/>
    <w:rsid w:val="3ADF36ED"/>
    <w:rsid w:val="3AFFE573"/>
    <w:rsid w:val="3B0C275F"/>
    <w:rsid w:val="3B0F8422"/>
    <w:rsid w:val="3B18C9C5"/>
    <w:rsid w:val="3B1E0DB7"/>
    <w:rsid w:val="3B25567D"/>
    <w:rsid w:val="3B4F470F"/>
    <w:rsid w:val="3B567C15"/>
    <w:rsid w:val="3B5BCE52"/>
    <w:rsid w:val="3B86B734"/>
    <w:rsid w:val="3B8D8A7B"/>
    <w:rsid w:val="3B931DA4"/>
    <w:rsid w:val="3BC20CFA"/>
    <w:rsid w:val="3C166F92"/>
    <w:rsid w:val="3C6E2E73"/>
    <w:rsid w:val="3C80EF7D"/>
    <w:rsid w:val="3C8C2CD1"/>
    <w:rsid w:val="3C95BA18"/>
    <w:rsid w:val="3CAB5483"/>
    <w:rsid w:val="3CB5013E"/>
    <w:rsid w:val="3CD75647"/>
    <w:rsid w:val="3D0A399A"/>
    <w:rsid w:val="3D14B418"/>
    <w:rsid w:val="3D402587"/>
    <w:rsid w:val="3D42B17B"/>
    <w:rsid w:val="3D652E08"/>
    <w:rsid w:val="3DB9F288"/>
    <w:rsid w:val="3DC9BAB9"/>
    <w:rsid w:val="3DE8EE85"/>
    <w:rsid w:val="3DF5A34B"/>
    <w:rsid w:val="3E00BEB3"/>
    <w:rsid w:val="3E092FF6"/>
    <w:rsid w:val="3E1691CE"/>
    <w:rsid w:val="3E429A23"/>
    <w:rsid w:val="3E4724E4"/>
    <w:rsid w:val="3E581CFD"/>
    <w:rsid w:val="3E596720"/>
    <w:rsid w:val="3E83CBA7"/>
    <w:rsid w:val="3E928567"/>
    <w:rsid w:val="3EAA3778"/>
    <w:rsid w:val="3EB53A90"/>
    <w:rsid w:val="3ECEE4F6"/>
    <w:rsid w:val="3EE0A7DF"/>
    <w:rsid w:val="3EE71213"/>
    <w:rsid w:val="3EFB4A4A"/>
    <w:rsid w:val="3EFC9A56"/>
    <w:rsid w:val="3F51B082"/>
    <w:rsid w:val="3F633EED"/>
    <w:rsid w:val="3F8EF1E6"/>
    <w:rsid w:val="3F9173AC"/>
    <w:rsid w:val="3FA04780"/>
    <w:rsid w:val="3FC3BDF3"/>
    <w:rsid w:val="3FED89DC"/>
    <w:rsid w:val="40391C95"/>
    <w:rsid w:val="404527E7"/>
    <w:rsid w:val="4053F00C"/>
    <w:rsid w:val="4055DBF8"/>
    <w:rsid w:val="4076CA8C"/>
    <w:rsid w:val="40AF47E0"/>
    <w:rsid w:val="40D45F84"/>
    <w:rsid w:val="410384FC"/>
    <w:rsid w:val="410A8AA2"/>
    <w:rsid w:val="411F52E9"/>
    <w:rsid w:val="413E8AFB"/>
    <w:rsid w:val="41529269"/>
    <w:rsid w:val="4152AA55"/>
    <w:rsid w:val="417EC5A6"/>
    <w:rsid w:val="41C980A9"/>
    <w:rsid w:val="41CCBF19"/>
    <w:rsid w:val="41D0D8CB"/>
    <w:rsid w:val="41E80D61"/>
    <w:rsid w:val="41F8B1CA"/>
    <w:rsid w:val="4204CD68"/>
    <w:rsid w:val="4245B5FD"/>
    <w:rsid w:val="426C8ADE"/>
    <w:rsid w:val="4272843C"/>
    <w:rsid w:val="4282EA09"/>
    <w:rsid w:val="429D657B"/>
    <w:rsid w:val="42BA3FDF"/>
    <w:rsid w:val="42BB4105"/>
    <w:rsid w:val="42CC5F09"/>
    <w:rsid w:val="42FB5D84"/>
    <w:rsid w:val="4347B8FE"/>
    <w:rsid w:val="4347CBB3"/>
    <w:rsid w:val="4348250B"/>
    <w:rsid w:val="4365242C"/>
    <w:rsid w:val="436CFD85"/>
    <w:rsid w:val="436F6496"/>
    <w:rsid w:val="43907F38"/>
    <w:rsid w:val="4397A442"/>
    <w:rsid w:val="43F6DF89"/>
    <w:rsid w:val="442E6EF6"/>
    <w:rsid w:val="4472839F"/>
    <w:rsid w:val="448038B5"/>
    <w:rsid w:val="44AB316F"/>
    <w:rsid w:val="44C42E10"/>
    <w:rsid w:val="45051629"/>
    <w:rsid w:val="4515383B"/>
    <w:rsid w:val="4524BE64"/>
    <w:rsid w:val="453525F3"/>
    <w:rsid w:val="4541109A"/>
    <w:rsid w:val="4598E857"/>
    <w:rsid w:val="45B51F41"/>
    <w:rsid w:val="45C7A6DB"/>
    <w:rsid w:val="45D360D2"/>
    <w:rsid w:val="45D8DF02"/>
    <w:rsid w:val="462767E4"/>
    <w:rsid w:val="467987D2"/>
    <w:rsid w:val="46945B43"/>
    <w:rsid w:val="46947BD7"/>
    <w:rsid w:val="46D21023"/>
    <w:rsid w:val="46E70B33"/>
    <w:rsid w:val="472A6115"/>
    <w:rsid w:val="472C8E99"/>
    <w:rsid w:val="475CC267"/>
    <w:rsid w:val="475DB39F"/>
    <w:rsid w:val="477BA570"/>
    <w:rsid w:val="47AA7AAF"/>
    <w:rsid w:val="47AA9FC7"/>
    <w:rsid w:val="47F6ACEA"/>
    <w:rsid w:val="481053B9"/>
    <w:rsid w:val="48119530"/>
    <w:rsid w:val="484FDDE9"/>
    <w:rsid w:val="4861895F"/>
    <w:rsid w:val="48771B71"/>
    <w:rsid w:val="48895EFF"/>
    <w:rsid w:val="4889A352"/>
    <w:rsid w:val="48EF1A7F"/>
    <w:rsid w:val="48FF479D"/>
    <w:rsid w:val="4915425F"/>
    <w:rsid w:val="491B2303"/>
    <w:rsid w:val="4932C8E5"/>
    <w:rsid w:val="4946AEAC"/>
    <w:rsid w:val="49A92C55"/>
    <w:rsid w:val="49AF9546"/>
    <w:rsid w:val="49B27B80"/>
    <w:rsid w:val="49D51C19"/>
    <w:rsid w:val="49DEA88B"/>
    <w:rsid w:val="49E0C39D"/>
    <w:rsid w:val="4A24E4EF"/>
    <w:rsid w:val="4A28397C"/>
    <w:rsid w:val="4A3A454D"/>
    <w:rsid w:val="4A523ABB"/>
    <w:rsid w:val="4A59D28C"/>
    <w:rsid w:val="4AEA51EC"/>
    <w:rsid w:val="4B034383"/>
    <w:rsid w:val="4B15DE51"/>
    <w:rsid w:val="4B1DF541"/>
    <w:rsid w:val="4B3031AB"/>
    <w:rsid w:val="4B58264A"/>
    <w:rsid w:val="4B5B970A"/>
    <w:rsid w:val="4B5B9B2D"/>
    <w:rsid w:val="4B7C882D"/>
    <w:rsid w:val="4B9D1AF7"/>
    <w:rsid w:val="4BAA2B67"/>
    <w:rsid w:val="4BCD2EBE"/>
    <w:rsid w:val="4BD880A5"/>
    <w:rsid w:val="4C076829"/>
    <w:rsid w:val="4C30338A"/>
    <w:rsid w:val="4C6A7905"/>
    <w:rsid w:val="4C6B346F"/>
    <w:rsid w:val="4C6DFDD9"/>
    <w:rsid w:val="4C75EEAE"/>
    <w:rsid w:val="4C925167"/>
    <w:rsid w:val="4CB47465"/>
    <w:rsid w:val="4CC1B84C"/>
    <w:rsid w:val="4CE62337"/>
    <w:rsid w:val="4CEEDA76"/>
    <w:rsid w:val="4D02E09A"/>
    <w:rsid w:val="4D03BD5B"/>
    <w:rsid w:val="4D0B51B3"/>
    <w:rsid w:val="4D105DC6"/>
    <w:rsid w:val="4D30713B"/>
    <w:rsid w:val="4D38E883"/>
    <w:rsid w:val="4D64015D"/>
    <w:rsid w:val="4D9AC086"/>
    <w:rsid w:val="4DA3574F"/>
    <w:rsid w:val="4DF4078E"/>
    <w:rsid w:val="4DF6F845"/>
    <w:rsid w:val="4DFDB1DD"/>
    <w:rsid w:val="4E00B97B"/>
    <w:rsid w:val="4E18F1FD"/>
    <w:rsid w:val="4E2BC594"/>
    <w:rsid w:val="4E56F319"/>
    <w:rsid w:val="4EA16E1C"/>
    <w:rsid w:val="4ECF4CF8"/>
    <w:rsid w:val="4ED47228"/>
    <w:rsid w:val="4F01DA28"/>
    <w:rsid w:val="4F1C19C8"/>
    <w:rsid w:val="4F1D0FED"/>
    <w:rsid w:val="4F2202DE"/>
    <w:rsid w:val="4F35D798"/>
    <w:rsid w:val="4F5099AB"/>
    <w:rsid w:val="4F745223"/>
    <w:rsid w:val="4F794866"/>
    <w:rsid w:val="4F8943D9"/>
    <w:rsid w:val="4F8A39DF"/>
    <w:rsid w:val="4F8B6329"/>
    <w:rsid w:val="4FE65C2F"/>
    <w:rsid w:val="4FF62B34"/>
    <w:rsid w:val="501C77C6"/>
    <w:rsid w:val="502E061F"/>
    <w:rsid w:val="508B85DD"/>
    <w:rsid w:val="50953F49"/>
    <w:rsid w:val="50A01FDB"/>
    <w:rsid w:val="50D2C7F0"/>
    <w:rsid w:val="50E6751E"/>
    <w:rsid w:val="511EB11F"/>
    <w:rsid w:val="5128FFD6"/>
    <w:rsid w:val="514C506B"/>
    <w:rsid w:val="516CAD81"/>
    <w:rsid w:val="51B78602"/>
    <w:rsid w:val="51E3CEE9"/>
    <w:rsid w:val="521A9744"/>
    <w:rsid w:val="523BFA96"/>
    <w:rsid w:val="5245357E"/>
    <w:rsid w:val="52458C8F"/>
    <w:rsid w:val="5260C312"/>
    <w:rsid w:val="526DC69D"/>
    <w:rsid w:val="528F0DB6"/>
    <w:rsid w:val="52AD1D61"/>
    <w:rsid w:val="52B18050"/>
    <w:rsid w:val="52C31322"/>
    <w:rsid w:val="52CA630F"/>
    <w:rsid w:val="52D4E3D2"/>
    <w:rsid w:val="52E6DC66"/>
    <w:rsid w:val="52E951A1"/>
    <w:rsid w:val="5309D9CB"/>
    <w:rsid w:val="532132BA"/>
    <w:rsid w:val="53220CDE"/>
    <w:rsid w:val="5367158B"/>
    <w:rsid w:val="5372FEDF"/>
    <w:rsid w:val="5373774E"/>
    <w:rsid w:val="538E9600"/>
    <w:rsid w:val="5390ECDA"/>
    <w:rsid w:val="53A23208"/>
    <w:rsid w:val="53B2D5DA"/>
    <w:rsid w:val="53C0CA41"/>
    <w:rsid w:val="541924E2"/>
    <w:rsid w:val="54391172"/>
    <w:rsid w:val="544C8046"/>
    <w:rsid w:val="546D9730"/>
    <w:rsid w:val="54810FAA"/>
    <w:rsid w:val="54A1655F"/>
    <w:rsid w:val="54AD4C58"/>
    <w:rsid w:val="54B26416"/>
    <w:rsid w:val="54B843D8"/>
    <w:rsid w:val="54E2CBC2"/>
    <w:rsid w:val="54E4BE9B"/>
    <w:rsid w:val="5537B9EE"/>
    <w:rsid w:val="555091AE"/>
    <w:rsid w:val="5557D671"/>
    <w:rsid w:val="555EAFA2"/>
    <w:rsid w:val="5564626B"/>
    <w:rsid w:val="55669661"/>
    <w:rsid w:val="5568507E"/>
    <w:rsid w:val="558587BD"/>
    <w:rsid w:val="558F17E9"/>
    <w:rsid w:val="5597447C"/>
    <w:rsid w:val="559C0B7F"/>
    <w:rsid w:val="55A6F8F0"/>
    <w:rsid w:val="55BE52B2"/>
    <w:rsid w:val="55C6A77E"/>
    <w:rsid w:val="55C7962A"/>
    <w:rsid w:val="56095B0F"/>
    <w:rsid w:val="5609D322"/>
    <w:rsid w:val="560B08B2"/>
    <w:rsid w:val="56169018"/>
    <w:rsid w:val="5619D4C8"/>
    <w:rsid w:val="562599A3"/>
    <w:rsid w:val="563B4825"/>
    <w:rsid w:val="565F85BC"/>
    <w:rsid w:val="56728B34"/>
    <w:rsid w:val="569BEB78"/>
    <w:rsid w:val="56B29B80"/>
    <w:rsid w:val="56C187C5"/>
    <w:rsid w:val="56C8D6C4"/>
    <w:rsid w:val="56E541EB"/>
    <w:rsid w:val="570703DB"/>
    <w:rsid w:val="570B699F"/>
    <w:rsid w:val="573143CE"/>
    <w:rsid w:val="57342F1D"/>
    <w:rsid w:val="574AA789"/>
    <w:rsid w:val="57735FFD"/>
    <w:rsid w:val="57842108"/>
    <w:rsid w:val="578CC9BC"/>
    <w:rsid w:val="5794C001"/>
    <w:rsid w:val="57A030D4"/>
    <w:rsid w:val="57A5A383"/>
    <w:rsid w:val="57B75EAD"/>
    <w:rsid w:val="57CD1B93"/>
    <w:rsid w:val="57DA851E"/>
    <w:rsid w:val="57FCCEAE"/>
    <w:rsid w:val="580FB669"/>
    <w:rsid w:val="5818BF97"/>
    <w:rsid w:val="586319AD"/>
    <w:rsid w:val="587F52CD"/>
    <w:rsid w:val="588EA661"/>
    <w:rsid w:val="58A08C6F"/>
    <w:rsid w:val="590CB005"/>
    <w:rsid w:val="59389F05"/>
    <w:rsid w:val="595D327E"/>
    <w:rsid w:val="597DC894"/>
    <w:rsid w:val="598BED67"/>
    <w:rsid w:val="59957E59"/>
    <w:rsid w:val="59989F0F"/>
    <w:rsid w:val="59A3D3BE"/>
    <w:rsid w:val="59A8EB0C"/>
    <w:rsid w:val="59CF793C"/>
    <w:rsid w:val="59E95128"/>
    <w:rsid w:val="59F9E1CE"/>
    <w:rsid w:val="5A088242"/>
    <w:rsid w:val="5A1347EF"/>
    <w:rsid w:val="5A2645CB"/>
    <w:rsid w:val="5A4EAF5D"/>
    <w:rsid w:val="5A510856"/>
    <w:rsid w:val="5A6CBCBF"/>
    <w:rsid w:val="5A9593EA"/>
    <w:rsid w:val="5A998898"/>
    <w:rsid w:val="5AA206CD"/>
    <w:rsid w:val="5ABB5295"/>
    <w:rsid w:val="5ABEEACA"/>
    <w:rsid w:val="5AC40A1B"/>
    <w:rsid w:val="5ACD9782"/>
    <w:rsid w:val="5AFDF4EE"/>
    <w:rsid w:val="5AFE2219"/>
    <w:rsid w:val="5B66F3D9"/>
    <w:rsid w:val="5B852189"/>
    <w:rsid w:val="5B9D7188"/>
    <w:rsid w:val="5BBF57DA"/>
    <w:rsid w:val="5BF1ACA4"/>
    <w:rsid w:val="5BFDCACF"/>
    <w:rsid w:val="5C54EF76"/>
    <w:rsid w:val="5C783D0B"/>
    <w:rsid w:val="5C826097"/>
    <w:rsid w:val="5C8C596B"/>
    <w:rsid w:val="5C93FCA0"/>
    <w:rsid w:val="5CD5E516"/>
    <w:rsid w:val="5D20F1EA"/>
    <w:rsid w:val="5D33839F"/>
    <w:rsid w:val="5D4B1CF3"/>
    <w:rsid w:val="5D52C3F0"/>
    <w:rsid w:val="5D71906B"/>
    <w:rsid w:val="5D8CDBE3"/>
    <w:rsid w:val="5E1554A0"/>
    <w:rsid w:val="5E2AE91F"/>
    <w:rsid w:val="5E3D1D8B"/>
    <w:rsid w:val="5E6724B4"/>
    <w:rsid w:val="5E8C908E"/>
    <w:rsid w:val="5EB5BCBD"/>
    <w:rsid w:val="5EBA973C"/>
    <w:rsid w:val="5EBCC24B"/>
    <w:rsid w:val="5EE5590B"/>
    <w:rsid w:val="5EE78A7F"/>
    <w:rsid w:val="5EF0700F"/>
    <w:rsid w:val="5F28AC44"/>
    <w:rsid w:val="5F347841"/>
    <w:rsid w:val="5F3CC5F0"/>
    <w:rsid w:val="5F410FDD"/>
    <w:rsid w:val="5F41ED44"/>
    <w:rsid w:val="5F7CD6EC"/>
    <w:rsid w:val="5F938A04"/>
    <w:rsid w:val="5FA45649"/>
    <w:rsid w:val="5FC193D5"/>
    <w:rsid w:val="5FD39CFC"/>
    <w:rsid w:val="5FDB7A89"/>
    <w:rsid w:val="5FE715A0"/>
    <w:rsid w:val="5FFF9D57"/>
    <w:rsid w:val="6004C7FA"/>
    <w:rsid w:val="6005503D"/>
    <w:rsid w:val="601E9AB0"/>
    <w:rsid w:val="605787F0"/>
    <w:rsid w:val="6075F565"/>
    <w:rsid w:val="607BDA46"/>
    <w:rsid w:val="60A87199"/>
    <w:rsid w:val="60BDF5F8"/>
    <w:rsid w:val="60BF4AF8"/>
    <w:rsid w:val="61291E20"/>
    <w:rsid w:val="612F38DC"/>
    <w:rsid w:val="61673549"/>
    <w:rsid w:val="6167C63A"/>
    <w:rsid w:val="61753355"/>
    <w:rsid w:val="61867053"/>
    <w:rsid w:val="620CFF34"/>
    <w:rsid w:val="6233232C"/>
    <w:rsid w:val="62458459"/>
    <w:rsid w:val="625CC97F"/>
    <w:rsid w:val="62917444"/>
    <w:rsid w:val="62B2B4F2"/>
    <w:rsid w:val="62B3B080"/>
    <w:rsid w:val="62B7CB49"/>
    <w:rsid w:val="62F065DE"/>
    <w:rsid w:val="631047FA"/>
    <w:rsid w:val="6345BB1F"/>
    <w:rsid w:val="6347AEA7"/>
    <w:rsid w:val="634C4D4F"/>
    <w:rsid w:val="635653F3"/>
    <w:rsid w:val="637DA372"/>
    <w:rsid w:val="6382B901"/>
    <w:rsid w:val="6390336E"/>
    <w:rsid w:val="63A37E23"/>
    <w:rsid w:val="63DF5A09"/>
    <w:rsid w:val="63E23517"/>
    <w:rsid w:val="63E3FE8E"/>
    <w:rsid w:val="640C2257"/>
    <w:rsid w:val="641317F5"/>
    <w:rsid w:val="643AE39F"/>
    <w:rsid w:val="6440499A"/>
    <w:rsid w:val="644988F6"/>
    <w:rsid w:val="64745FD1"/>
    <w:rsid w:val="647F905D"/>
    <w:rsid w:val="648B6DD3"/>
    <w:rsid w:val="64AB5597"/>
    <w:rsid w:val="64DD25DC"/>
    <w:rsid w:val="64E59961"/>
    <w:rsid w:val="64EA12FE"/>
    <w:rsid w:val="6506155D"/>
    <w:rsid w:val="65146F26"/>
    <w:rsid w:val="657EC56B"/>
    <w:rsid w:val="65945D09"/>
    <w:rsid w:val="65C40C1A"/>
    <w:rsid w:val="65C5977F"/>
    <w:rsid w:val="65E7B47F"/>
    <w:rsid w:val="66059094"/>
    <w:rsid w:val="666A1F43"/>
    <w:rsid w:val="66866C69"/>
    <w:rsid w:val="668E6F30"/>
    <w:rsid w:val="6694CA4A"/>
    <w:rsid w:val="6699576F"/>
    <w:rsid w:val="66BE9100"/>
    <w:rsid w:val="66C0E671"/>
    <w:rsid w:val="66C332CB"/>
    <w:rsid w:val="66CEF3D0"/>
    <w:rsid w:val="66CF5721"/>
    <w:rsid w:val="66F0BE67"/>
    <w:rsid w:val="670436B8"/>
    <w:rsid w:val="670C0122"/>
    <w:rsid w:val="671BDAE7"/>
    <w:rsid w:val="67287421"/>
    <w:rsid w:val="67EBFACF"/>
    <w:rsid w:val="684439A2"/>
    <w:rsid w:val="686E53A7"/>
    <w:rsid w:val="68764200"/>
    <w:rsid w:val="687733E8"/>
    <w:rsid w:val="687A06E4"/>
    <w:rsid w:val="68835BD8"/>
    <w:rsid w:val="688B39AB"/>
    <w:rsid w:val="68B3CDD7"/>
    <w:rsid w:val="68C8BA94"/>
    <w:rsid w:val="68D95A2E"/>
    <w:rsid w:val="6907418B"/>
    <w:rsid w:val="690F5C7F"/>
    <w:rsid w:val="69493E4F"/>
    <w:rsid w:val="694C8EDC"/>
    <w:rsid w:val="697D4433"/>
    <w:rsid w:val="69A1869C"/>
    <w:rsid w:val="69AF38AC"/>
    <w:rsid w:val="69BADDD1"/>
    <w:rsid w:val="69C23099"/>
    <w:rsid w:val="6A08EBFB"/>
    <w:rsid w:val="6A0EB5B0"/>
    <w:rsid w:val="6A19C647"/>
    <w:rsid w:val="6A2F84DC"/>
    <w:rsid w:val="6A410AA9"/>
    <w:rsid w:val="6A64009A"/>
    <w:rsid w:val="6A900A8E"/>
    <w:rsid w:val="6ABA120F"/>
    <w:rsid w:val="6ABAF5A4"/>
    <w:rsid w:val="6ACDCD6D"/>
    <w:rsid w:val="6AD764B8"/>
    <w:rsid w:val="6B23CD98"/>
    <w:rsid w:val="6B535741"/>
    <w:rsid w:val="6B580A53"/>
    <w:rsid w:val="6B66A412"/>
    <w:rsid w:val="6B7B0977"/>
    <w:rsid w:val="6B7E3D81"/>
    <w:rsid w:val="6BA277A5"/>
    <w:rsid w:val="6BAA8611"/>
    <w:rsid w:val="6BCB8564"/>
    <w:rsid w:val="6BE3B342"/>
    <w:rsid w:val="6C0AD743"/>
    <w:rsid w:val="6C11C044"/>
    <w:rsid w:val="6C1B8210"/>
    <w:rsid w:val="6C7B6F8F"/>
    <w:rsid w:val="6C8A11EA"/>
    <w:rsid w:val="6C8EC0AF"/>
    <w:rsid w:val="6C9A56CA"/>
    <w:rsid w:val="6CA03C4B"/>
    <w:rsid w:val="6CB5BDBA"/>
    <w:rsid w:val="6CBCBBB3"/>
    <w:rsid w:val="6CE264A9"/>
    <w:rsid w:val="6CFB3001"/>
    <w:rsid w:val="6CFFB0EB"/>
    <w:rsid w:val="6D3EBC64"/>
    <w:rsid w:val="6D41C5DE"/>
    <w:rsid w:val="6D73BAC0"/>
    <w:rsid w:val="6D74EB38"/>
    <w:rsid w:val="6D771D18"/>
    <w:rsid w:val="6DCBBD3C"/>
    <w:rsid w:val="6DD047FD"/>
    <w:rsid w:val="6DE3BF96"/>
    <w:rsid w:val="6E2B5531"/>
    <w:rsid w:val="6E3D2EC6"/>
    <w:rsid w:val="6E8DA5DA"/>
    <w:rsid w:val="6E944AE0"/>
    <w:rsid w:val="6EDE047E"/>
    <w:rsid w:val="6EE80A8A"/>
    <w:rsid w:val="6EF4BFE5"/>
    <w:rsid w:val="6F1B4888"/>
    <w:rsid w:val="6F353C49"/>
    <w:rsid w:val="6F3921AC"/>
    <w:rsid w:val="6F6B9C24"/>
    <w:rsid w:val="6FA65F3B"/>
    <w:rsid w:val="6FAB9656"/>
    <w:rsid w:val="6FB1C71A"/>
    <w:rsid w:val="701E24C0"/>
    <w:rsid w:val="70345A22"/>
    <w:rsid w:val="70522B54"/>
    <w:rsid w:val="70550F9F"/>
    <w:rsid w:val="705CD42E"/>
    <w:rsid w:val="707262E6"/>
    <w:rsid w:val="709C6EE6"/>
    <w:rsid w:val="70BCD14D"/>
    <w:rsid w:val="70CF8019"/>
    <w:rsid w:val="70E0C9F1"/>
    <w:rsid w:val="70EB2AEF"/>
    <w:rsid w:val="70FC9231"/>
    <w:rsid w:val="710337A1"/>
    <w:rsid w:val="71095FF3"/>
    <w:rsid w:val="7122D9A6"/>
    <w:rsid w:val="7125E92F"/>
    <w:rsid w:val="71424047"/>
    <w:rsid w:val="714747F6"/>
    <w:rsid w:val="71521630"/>
    <w:rsid w:val="715A35E1"/>
    <w:rsid w:val="71BF778C"/>
    <w:rsid w:val="71C34701"/>
    <w:rsid w:val="71C77101"/>
    <w:rsid w:val="7203B48D"/>
    <w:rsid w:val="72121FAA"/>
    <w:rsid w:val="7233E5F6"/>
    <w:rsid w:val="723D4429"/>
    <w:rsid w:val="723EC1D5"/>
    <w:rsid w:val="7252CADD"/>
    <w:rsid w:val="72607856"/>
    <w:rsid w:val="72651369"/>
    <w:rsid w:val="72E197C9"/>
    <w:rsid w:val="72E21641"/>
    <w:rsid w:val="72F2F903"/>
    <w:rsid w:val="73400C5C"/>
    <w:rsid w:val="7344D91A"/>
    <w:rsid w:val="7378B668"/>
    <w:rsid w:val="73865CD2"/>
    <w:rsid w:val="73A1F4D1"/>
    <w:rsid w:val="73A37E33"/>
    <w:rsid w:val="73CA942D"/>
    <w:rsid w:val="73F0F91E"/>
    <w:rsid w:val="74122C9E"/>
    <w:rsid w:val="7426011A"/>
    <w:rsid w:val="742FABA1"/>
    <w:rsid w:val="74335F5C"/>
    <w:rsid w:val="7433B2D5"/>
    <w:rsid w:val="7433BF1E"/>
    <w:rsid w:val="746F88EF"/>
    <w:rsid w:val="748E3942"/>
    <w:rsid w:val="7499EA5E"/>
    <w:rsid w:val="74E4ACAE"/>
    <w:rsid w:val="75231682"/>
    <w:rsid w:val="752359BD"/>
    <w:rsid w:val="75383B82"/>
    <w:rsid w:val="75941588"/>
    <w:rsid w:val="759F4418"/>
    <w:rsid w:val="75B04317"/>
    <w:rsid w:val="7654A456"/>
    <w:rsid w:val="7676DC91"/>
    <w:rsid w:val="768D0DD9"/>
    <w:rsid w:val="7697B5ED"/>
    <w:rsid w:val="76DA7224"/>
    <w:rsid w:val="76FD4532"/>
    <w:rsid w:val="76FF944B"/>
    <w:rsid w:val="77006F99"/>
    <w:rsid w:val="7719E2A1"/>
    <w:rsid w:val="771F2D9C"/>
    <w:rsid w:val="7722F278"/>
    <w:rsid w:val="773B7A6D"/>
    <w:rsid w:val="7755F274"/>
    <w:rsid w:val="775E71A0"/>
    <w:rsid w:val="7766E933"/>
    <w:rsid w:val="77B22CF0"/>
    <w:rsid w:val="77B5E74F"/>
    <w:rsid w:val="77C421DC"/>
    <w:rsid w:val="77CE08B8"/>
    <w:rsid w:val="77D5168E"/>
    <w:rsid w:val="7842EA14"/>
    <w:rsid w:val="784CDAD1"/>
    <w:rsid w:val="78D1C588"/>
    <w:rsid w:val="7930B260"/>
    <w:rsid w:val="7934FCF1"/>
    <w:rsid w:val="79A9B62D"/>
    <w:rsid w:val="79D3617B"/>
    <w:rsid w:val="79ED0171"/>
    <w:rsid w:val="7A25A3E0"/>
    <w:rsid w:val="7A3E0BF9"/>
    <w:rsid w:val="7A48F564"/>
    <w:rsid w:val="7A4B0452"/>
    <w:rsid w:val="7A4C4740"/>
    <w:rsid w:val="7A5307C7"/>
    <w:rsid w:val="7A6A7454"/>
    <w:rsid w:val="7A912D27"/>
    <w:rsid w:val="7AA1C9E6"/>
    <w:rsid w:val="7AA42EE7"/>
    <w:rsid w:val="7AB4F1F5"/>
    <w:rsid w:val="7AB63B56"/>
    <w:rsid w:val="7AD41CB4"/>
    <w:rsid w:val="7B06D78A"/>
    <w:rsid w:val="7B1DF723"/>
    <w:rsid w:val="7B555CC2"/>
    <w:rsid w:val="7B640CAE"/>
    <w:rsid w:val="7B705528"/>
    <w:rsid w:val="7B7A6213"/>
    <w:rsid w:val="7B86BFEA"/>
    <w:rsid w:val="7B8A88DF"/>
    <w:rsid w:val="7B9E7A54"/>
    <w:rsid w:val="7BB4DCF7"/>
    <w:rsid w:val="7BCC42CA"/>
    <w:rsid w:val="7BDF8D6C"/>
    <w:rsid w:val="7BE39D0F"/>
    <w:rsid w:val="7C0C6BB7"/>
    <w:rsid w:val="7C20AD7F"/>
    <w:rsid w:val="7C778BBD"/>
    <w:rsid w:val="7C7DCBEE"/>
    <w:rsid w:val="7C7E4F87"/>
    <w:rsid w:val="7CA9BE1C"/>
    <w:rsid w:val="7CB77A34"/>
    <w:rsid w:val="7CD4B206"/>
    <w:rsid w:val="7CDCB0D5"/>
    <w:rsid w:val="7D2E04BD"/>
    <w:rsid w:val="7D5179A1"/>
    <w:rsid w:val="7D6E8A94"/>
    <w:rsid w:val="7DA6C6A9"/>
    <w:rsid w:val="7DAEECEC"/>
    <w:rsid w:val="7DAFD1EF"/>
    <w:rsid w:val="7DB8FA59"/>
    <w:rsid w:val="7DD0F710"/>
    <w:rsid w:val="7DED6E3C"/>
    <w:rsid w:val="7DFF5A26"/>
    <w:rsid w:val="7E0AF884"/>
    <w:rsid w:val="7E55CD2C"/>
    <w:rsid w:val="7E60D5DA"/>
    <w:rsid w:val="7EA235D0"/>
    <w:rsid w:val="7EA4AE3F"/>
    <w:rsid w:val="7EBD38A5"/>
    <w:rsid w:val="7EC31106"/>
    <w:rsid w:val="7EC3A9E5"/>
    <w:rsid w:val="7ED34AE3"/>
    <w:rsid w:val="7EDC0BA5"/>
    <w:rsid w:val="7EFA9890"/>
    <w:rsid w:val="7EFB1A44"/>
    <w:rsid w:val="7F051452"/>
    <w:rsid w:val="7F110BD4"/>
    <w:rsid w:val="7F14167D"/>
    <w:rsid w:val="7F4A90E6"/>
    <w:rsid w:val="7F9CB993"/>
    <w:rsid w:val="7FBA9B72"/>
    <w:rsid w:val="7FD1977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DFD221"/>
  <w14:defaultImageDpi w14:val="32767"/>
  <w15:chartTrackingRefBased/>
  <w15:docId w15:val="{3F435CB9-BD04-44BD-A4E4-7CE8444AC0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61560"/>
    <w:pPr>
      <w:tabs>
        <w:tab w:val="center" w:pos="4680"/>
        <w:tab w:val="right" w:pos="9360"/>
      </w:tabs>
    </w:pPr>
  </w:style>
  <w:style w:type="character" w:customStyle="1" w:styleId="HeaderChar">
    <w:name w:val="Header Char"/>
    <w:basedOn w:val="DefaultParagraphFont"/>
    <w:link w:val="Header"/>
    <w:uiPriority w:val="99"/>
    <w:rsid w:val="00A61560"/>
  </w:style>
  <w:style w:type="paragraph" w:styleId="Footer">
    <w:name w:val="footer"/>
    <w:basedOn w:val="Normal"/>
    <w:link w:val="FooterChar"/>
    <w:uiPriority w:val="99"/>
    <w:unhideWhenUsed/>
    <w:rsid w:val="00A61560"/>
    <w:pPr>
      <w:tabs>
        <w:tab w:val="center" w:pos="4680"/>
        <w:tab w:val="right" w:pos="9360"/>
      </w:tabs>
    </w:pPr>
  </w:style>
  <w:style w:type="character" w:customStyle="1" w:styleId="FooterChar">
    <w:name w:val="Footer Char"/>
    <w:basedOn w:val="DefaultParagraphFont"/>
    <w:link w:val="Footer"/>
    <w:uiPriority w:val="99"/>
    <w:rsid w:val="00A61560"/>
  </w:style>
  <w:style w:type="paragraph" w:styleId="NormalWeb">
    <w:name w:val="Normal (Web)"/>
    <w:basedOn w:val="Normal"/>
    <w:uiPriority w:val="99"/>
    <w:semiHidden/>
    <w:unhideWhenUsed/>
    <w:rsid w:val="00DF0111"/>
    <w:pPr>
      <w:spacing w:before="100" w:beforeAutospacing="1" w:after="100" w:afterAutospacing="1"/>
    </w:pPr>
    <w:rPr>
      <w:rFonts w:ascii="Calibri" w:eastAsia="Calibri" w:hAnsi="Calibri" w:cs="Calibri"/>
      <w:sz w:val="22"/>
      <w:szCs w:val="22"/>
      <w:lang w:eastAsia="en-GB"/>
    </w:rPr>
  </w:style>
  <w:style w:type="paragraph" w:styleId="BalloonText">
    <w:name w:val="Balloon Text"/>
    <w:basedOn w:val="Normal"/>
    <w:link w:val="BalloonTextChar"/>
    <w:uiPriority w:val="99"/>
    <w:semiHidden/>
    <w:unhideWhenUsed/>
    <w:rsid w:val="001D104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040"/>
    <w:rPr>
      <w:rFonts w:ascii="Segoe UI" w:hAnsi="Segoe UI" w:cs="Segoe UI"/>
      <w:sz w:val="18"/>
      <w:szCs w:val="18"/>
    </w:rPr>
  </w:style>
  <w:style w:type="paragraph" w:styleId="FootnoteText">
    <w:name w:val="footnote text"/>
    <w:basedOn w:val="Normal"/>
    <w:link w:val="FootnoteTextChar"/>
    <w:uiPriority w:val="99"/>
    <w:unhideWhenUsed/>
    <w:rsid w:val="00EA3E89"/>
    <w:rPr>
      <w:rFonts w:eastAsiaTheme="minorEastAsia"/>
      <w:lang w:val="en-US"/>
    </w:rPr>
  </w:style>
  <w:style w:type="character" w:customStyle="1" w:styleId="FootnoteTextChar">
    <w:name w:val="Footnote Text Char"/>
    <w:basedOn w:val="DefaultParagraphFont"/>
    <w:link w:val="FootnoteText"/>
    <w:uiPriority w:val="99"/>
    <w:rsid w:val="00EA3E89"/>
    <w:rPr>
      <w:rFonts w:eastAsiaTheme="minorEastAsia"/>
      <w:lang w:val="en-US"/>
    </w:rPr>
  </w:style>
  <w:style w:type="character" w:styleId="FootnoteReference">
    <w:name w:val="footnote reference"/>
    <w:basedOn w:val="DefaultParagraphFont"/>
    <w:uiPriority w:val="99"/>
    <w:unhideWhenUsed/>
    <w:rsid w:val="00EA3E89"/>
    <w:rPr>
      <w:vertAlign w:val="superscript"/>
    </w:rPr>
  </w:style>
  <w:style w:type="character" w:styleId="Hyperlink">
    <w:name w:val="Hyperlink"/>
    <w:basedOn w:val="DefaultParagraphFont"/>
    <w:uiPriority w:val="99"/>
    <w:unhideWhenUsed/>
    <w:rsid w:val="00EA3E89"/>
    <w:rPr>
      <w:color w:val="0563C1" w:themeColor="hyperlink"/>
      <w:u w:val="single"/>
    </w:rPr>
  </w:style>
  <w:style w:type="paragraph" w:styleId="ListParagraph">
    <w:name w:val="List Paragraph"/>
    <w:basedOn w:val="Normal"/>
    <w:uiPriority w:val="34"/>
    <w:qFormat/>
    <w:rsid w:val="00EA3E89"/>
    <w:pPr>
      <w:ind w:left="720"/>
      <w:contextualSpacing/>
    </w:pPr>
    <w:rPr>
      <w:rFonts w:eastAsiaTheme="minorEastAsia"/>
      <w:lang w:val="en-US"/>
    </w:rPr>
  </w:style>
  <w:style w:type="character" w:styleId="CommentReference">
    <w:name w:val="annotation reference"/>
    <w:basedOn w:val="DefaultParagraphFont"/>
    <w:uiPriority w:val="99"/>
    <w:semiHidden/>
    <w:unhideWhenUsed/>
    <w:rsid w:val="00EA3E89"/>
    <w:rPr>
      <w:sz w:val="16"/>
      <w:szCs w:val="16"/>
    </w:rPr>
  </w:style>
  <w:style w:type="paragraph" w:styleId="CommentText">
    <w:name w:val="annotation text"/>
    <w:basedOn w:val="Normal"/>
    <w:link w:val="CommentTextChar"/>
    <w:uiPriority w:val="99"/>
    <w:semiHidden/>
    <w:unhideWhenUsed/>
    <w:rsid w:val="00EA3E89"/>
    <w:rPr>
      <w:rFonts w:eastAsiaTheme="minorEastAsia"/>
      <w:sz w:val="20"/>
      <w:szCs w:val="20"/>
      <w:lang w:val="en-US"/>
    </w:rPr>
  </w:style>
  <w:style w:type="character" w:customStyle="1" w:styleId="CommentTextChar">
    <w:name w:val="Comment Text Char"/>
    <w:basedOn w:val="DefaultParagraphFont"/>
    <w:link w:val="CommentText"/>
    <w:uiPriority w:val="99"/>
    <w:semiHidden/>
    <w:rsid w:val="00EA3E89"/>
    <w:rPr>
      <w:rFonts w:eastAsiaTheme="minorEastAsia"/>
      <w:sz w:val="20"/>
      <w:szCs w:val="20"/>
      <w:lang w:val="en-US"/>
    </w:rPr>
  </w:style>
  <w:style w:type="paragraph" w:customStyle="1" w:styleId="paragraph">
    <w:name w:val="paragraph"/>
    <w:basedOn w:val="Normal"/>
    <w:rsid w:val="00BE4336"/>
    <w:pPr>
      <w:spacing w:before="100" w:beforeAutospacing="1" w:after="100" w:afterAutospacing="1"/>
    </w:pPr>
    <w:rPr>
      <w:rFonts w:ascii="Times New Roman" w:eastAsia="Times New Roman" w:hAnsi="Times New Roman" w:cs="Times New Roman"/>
      <w:lang w:val="fr-FR" w:eastAsia="fr-FR"/>
    </w:rPr>
  </w:style>
  <w:style w:type="character" w:styleId="UnresolvedMention">
    <w:name w:val="Unresolved Mention"/>
    <w:basedOn w:val="DefaultParagraphFont"/>
    <w:uiPriority w:val="99"/>
    <w:rsid w:val="00761C87"/>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3249CA"/>
    <w:rPr>
      <w:rFonts w:eastAsiaTheme="minorHAnsi"/>
      <w:b/>
      <w:bCs/>
      <w:lang w:val="en-GB"/>
    </w:rPr>
  </w:style>
  <w:style w:type="character" w:customStyle="1" w:styleId="CommentSubjectChar">
    <w:name w:val="Comment Subject Char"/>
    <w:basedOn w:val="CommentTextChar"/>
    <w:link w:val="CommentSubject"/>
    <w:uiPriority w:val="99"/>
    <w:semiHidden/>
    <w:rsid w:val="003249CA"/>
    <w:rPr>
      <w:rFonts w:eastAsiaTheme="minorEastAsia"/>
      <w:b/>
      <w:bCs/>
      <w:sz w:val="20"/>
      <w:szCs w:val="20"/>
      <w:lang w:val="en-US"/>
    </w:rPr>
  </w:style>
  <w:style w:type="character" w:styleId="FollowedHyperlink">
    <w:name w:val="FollowedHyperlink"/>
    <w:basedOn w:val="DefaultParagraphFont"/>
    <w:uiPriority w:val="99"/>
    <w:semiHidden/>
    <w:unhideWhenUsed/>
    <w:rsid w:val="003249CA"/>
    <w:rPr>
      <w:color w:val="954F72" w:themeColor="followedHyperlink"/>
      <w:u w:val="single"/>
    </w:rPr>
  </w:style>
  <w:style w:type="paragraph" w:customStyle="1" w:styleId="MediumGrid21">
    <w:name w:val="Medium Grid 21"/>
    <w:uiPriority w:val="1"/>
    <w:qFormat/>
    <w:rsid w:val="00E561F8"/>
    <w:rPr>
      <w:rFonts w:ascii="Times New Roman" w:eastAsia="Calibri" w:hAnsi="Times New Roman" w:cs="Times New Roman"/>
      <w:szCs w:val="22"/>
      <w:lang w:val="de-CH"/>
    </w:rPr>
  </w:style>
  <w:style w:type="paragraph" w:styleId="NoSpacing">
    <w:name w:val="No Spacing"/>
    <w:uiPriority w:val="1"/>
    <w:qFormat/>
    <w:rsid w:val="00E561F8"/>
    <w:rPr>
      <w:rFonts w:ascii="Calibri" w:eastAsia="Calibri" w:hAnsi="Calibri" w:cs="Times New Roman"/>
      <w:sz w:val="22"/>
      <w:szCs w:val="22"/>
    </w:rPr>
  </w:style>
  <w:style w:type="character" w:styleId="EndnoteReference">
    <w:name w:val="endnote reference"/>
    <w:basedOn w:val="DefaultParagraphFont"/>
    <w:uiPriority w:val="99"/>
    <w:semiHidden/>
    <w:unhideWhenUsed/>
    <w:rsid w:val="00010F59"/>
    <w:rPr>
      <w:vertAlign w:val="superscript"/>
    </w:rPr>
  </w:style>
  <w:style w:type="character" w:customStyle="1" w:styleId="EndnoteTextChar">
    <w:name w:val="Endnote Text Char"/>
    <w:basedOn w:val="DefaultParagraphFont"/>
    <w:link w:val="EndnoteText"/>
    <w:uiPriority w:val="99"/>
    <w:rsid w:val="00010F59"/>
  </w:style>
  <w:style w:type="paragraph" w:styleId="EndnoteText">
    <w:name w:val="endnote text"/>
    <w:basedOn w:val="Normal"/>
    <w:link w:val="EndnoteTextChar"/>
    <w:uiPriority w:val="99"/>
    <w:unhideWhenUsed/>
    <w:rsid w:val="00010F59"/>
  </w:style>
  <w:style w:type="character" w:customStyle="1" w:styleId="EndnoteTextChar1">
    <w:name w:val="Endnote Text Char1"/>
    <w:basedOn w:val="DefaultParagraphFont"/>
    <w:uiPriority w:val="99"/>
    <w:semiHidden/>
    <w:rsid w:val="00010F59"/>
    <w:rPr>
      <w:sz w:val="20"/>
      <w:szCs w:val="20"/>
    </w:rPr>
  </w:style>
  <w:style w:type="character" w:styleId="Emphasis">
    <w:name w:val="Emphasis"/>
    <w:basedOn w:val="DefaultParagraphFont"/>
    <w:uiPriority w:val="20"/>
    <w:qFormat/>
    <w:rsid w:val="00DD5705"/>
    <w:rPr>
      <w:i/>
      <w:iCs/>
    </w:rPr>
  </w:style>
  <w:style w:type="paragraph" w:styleId="Revision">
    <w:name w:val="Revision"/>
    <w:hidden/>
    <w:uiPriority w:val="99"/>
    <w:semiHidden/>
    <w:rsid w:val="00FD4865"/>
  </w:style>
  <w:style w:type="character" w:customStyle="1" w:styleId="Caption1">
    <w:name w:val="Caption1"/>
    <w:basedOn w:val="DefaultParagraphFont"/>
    <w:rsid w:val="00344C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3719242">
      <w:bodyDiv w:val="1"/>
      <w:marLeft w:val="0"/>
      <w:marRight w:val="0"/>
      <w:marTop w:val="0"/>
      <w:marBottom w:val="0"/>
      <w:divBdr>
        <w:top w:val="none" w:sz="0" w:space="0" w:color="auto"/>
        <w:left w:val="none" w:sz="0" w:space="0" w:color="auto"/>
        <w:bottom w:val="none" w:sz="0" w:space="0" w:color="auto"/>
        <w:right w:val="none" w:sz="0" w:space="0" w:color="auto"/>
      </w:divBdr>
    </w:div>
    <w:div w:id="778719206">
      <w:bodyDiv w:val="1"/>
      <w:marLeft w:val="0"/>
      <w:marRight w:val="0"/>
      <w:marTop w:val="0"/>
      <w:marBottom w:val="0"/>
      <w:divBdr>
        <w:top w:val="none" w:sz="0" w:space="0" w:color="auto"/>
        <w:left w:val="none" w:sz="0" w:space="0" w:color="auto"/>
        <w:bottom w:val="none" w:sz="0" w:space="0" w:color="auto"/>
        <w:right w:val="none" w:sz="0" w:space="0" w:color="auto"/>
      </w:divBdr>
    </w:div>
    <w:div w:id="939525581">
      <w:bodyDiv w:val="1"/>
      <w:marLeft w:val="0"/>
      <w:marRight w:val="0"/>
      <w:marTop w:val="0"/>
      <w:marBottom w:val="0"/>
      <w:divBdr>
        <w:top w:val="none" w:sz="0" w:space="0" w:color="auto"/>
        <w:left w:val="none" w:sz="0" w:space="0" w:color="auto"/>
        <w:bottom w:val="none" w:sz="0" w:space="0" w:color="auto"/>
        <w:right w:val="none" w:sz="0" w:space="0" w:color="auto"/>
      </w:divBdr>
    </w:div>
    <w:div w:id="1072778094">
      <w:bodyDiv w:val="1"/>
      <w:marLeft w:val="0"/>
      <w:marRight w:val="0"/>
      <w:marTop w:val="0"/>
      <w:marBottom w:val="0"/>
      <w:divBdr>
        <w:top w:val="none" w:sz="0" w:space="0" w:color="auto"/>
        <w:left w:val="none" w:sz="0" w:space="0" w:color="auto"/>
        <w:bottom w:val="none" w:sz="0" w:space="0" w:color="auto"/>
        <w:right w:val="none" w:sz="0" w:space="0" w:color="auto"/>
      </w:divBdr>
    </w:div>
    <w:div w:id="1129739855">
      <w:bodyDiv w:val="1"/>
      <w:marLeft w:val="0"/>
      <w:marRight w:val="0"/>
      <w:marTop w:val="0"/>
      <w:marBottom w:val="0"/>
      <w:divBdr>
        <w:top w:val="none" w:sz="0" w:space="0" w:color="auto"/>
        <w:left w:val="none" w:sz="0" w:space="0" w:color="auto"/>
        <w:bottom w:val="none" w:sz="0" w:space="0" w:color="auto"/>
        <w:right w:val="none" w:sz="0" w:space="0" w:color="auto"/>
      </w:divBdr>
    </w:div>
    <w:div w:id="1521629058">
      <w:bodyDiv w:val="1"/>
      <w:marLeft w:val="0"/>
      <w:marRight w:val="0"/>
      <w:marTop w:val="0"/>
      <w:marBottom w:val="0"/>
      <w:divBdr>
        <w:top w:val="none" w:sz="0" w:space="0" w:color="auto"/>
        <w:left w:val="none" w:sz="0" w:space="0" w:color="auto"/>
        <w:bottom w:val="none" w:sz="0" w:space="0" w:color="auto"/>
        <w:right w:val="none" w:sz="0" w:space="0" w:color="auto"/>
      </w:divBdr>
    </w:div>
    <w:div w:id="2103524744">
      <w:bodyDiv w:val="1"/>
      <w:marLeft w:val="0"/>
      <w:marRight w:val="0"/>
      <w:marTop w:val="0"/>
      <w:marBottom w:val="0"/>
      <w:divBdr>
        <w:top w:val="none" w:sz="0" w:space="0" w:color="auto"/>
        <w:left w:val="none" w:sz="0" w:space="0" w:color="auto"/>
        <w:bottom w:val="none" w:sz="0" w:space="0" w:color="auto"/>
        <w:right w:val="none" w:sz="0" w:space="0" w:color="auto"/>
      </w:divBdr>
      <w:divsChild>
        <w:div w:id="809322144">
          <w:marLeft w:val="0"/>
          <w:marRight w:val="0"/>
          <w:marTop w:val="0"/>
          <w:marBottom w:val="0"/>
          <w:divBdr>
            <w:top w:val="none" w:sz="0" w:space="0" w:color="auto"/>
            <w:left w:val="none" w:sz="0" w:space="0" w:color="auto"/>
            <w:bottom w:val="none" w:sz="0" w:space="0" w:color="auto"/>
            <w:right w:val="none" w:sz="0" w:space="0" w:color="auto"/>
          </w:divBdr>
          <w:divsChild>
            <w:div w:id="1374384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_rels/footnotes.xml.rels><?xml version="1.0" encoding="UTF-8" standalone="yes"?>
<Relationships xmlns="http://schemas.openxmlformats.org/package/2006/relationships"><Relationship Id="rId13" Type="http://schemas.openxmlformats.org/officeDocument/2006/relationships/hyperlink" Target="https://sustainabledevelopment.un.org/content/documents/26795VNR_2020_Solomon_Report.pdf" TargetMode="External"/><Relationship Id="rId18" Type="http://schemas.openxmlformats.org/officeDocument/2006/relationships/hyperlink" Target="https://asiapacific.unwomen.org/sites/default/files/2022-12/UN_WOMEN_SOLOMON_ISLANDS.pdf" TargetMode="External"/><Relationship Id="rId26" Type="http://schemas.openxmlformats.org/officeDocument/2006/relationships/hyperlink" Target="https://www.pacificpsdi.org/assets/Uploads/PSDI-LeadershipMatters-Web3.pdf" TargetMode="External"/><Relationship Id="rId3" Type="http://schemas.openxmlformats.org/officeDocument/2006/relationships/hyperlink" Target="https://www.franciscans.org.uk/" TargetMode="External"/><Relationship Id="rId21" Type="http://schemas.openxmlformats.org/officeDocument/2006/relationships/hyperlink" Target="https://www.state.gov/reports/2022-trafficking-in-persons-report/solomon-islands/" TargetMode="External"/><Relationship Id="rId34" Type="http://schemas.openxmlformats.org/officeDocument/2006/relationships/hyperlink" Target="https://www.mofr.gov.sb/documents/LegislationAndRegulation/SI%20National%20Forest%20Policy%202020.pdf" TargetMode="External"/><Relationship Id="rId7" Type="http://schemas.openxmlformats.org/officeDocument/2006/relationships/hyperlink" Target="https://solomons.gov.sb/ministry-of-women-youth-children-family-affairs/" TargetMode="External"/><Relationship Id="rId12" Type="http://schemas.openxmlformats.org/officeDocument/2006/relationships/hyperlink" Target="http://www.fao.org/3/am626e/am626e00.pdf" TargetMode="External"/><Relationship Id="rId17" Type="http://schemas.openxmlformats.org/officeDocument/2006/relationships/hyperlink" Target="https://pacific.unfpa.org/sites/default/files/pub-pdf/SolomonIslandsFamilyHealthandSafetyStudy.pdf" TargetMode="External"/><Relationship Id="rId25" Type="http://schemas.openxmlformats.org/officeDocument/2006/relationships/hyperlink" Target="https://asiapacific.unwomen.org/sites/default/files/2022-12/UN_WOMEN_SOLOMON_ISLANDS.pdf" TargetMode="External"/><Relationship Id="rId33" Type="http://schemas.openxmlformats.org/officeDocument/2006/relationships/hyperlink" Target="https://sustainabledevelopment.un.org/content/documents/26795VNR_2020_Solomon_Report.pdf" TargetMode="External"/><Relationship Id="rId2" Type="http://schemas.openxmlformats.org/officeDocument/2006/relationships/hyperlink" Target="https://un.op.org/" TargetMode="External"/><Relationship Id="rId16" Type="http://schemas.openxmlformats.org/officeDocument/2006/relationships/hyperlink" Target="http://documents1.worldbank.org/curated/en/416501528199593828/pdf/Solomon-Islands-SCD.pdf" TargetMode="External"/><Relationship Id="rId20" Type="http://schemas.openxmlformats.org/officeDocument/2006/relationships/hyperlink" Target="https://www.adb.org/sites/default/files/institutional-document/176812/sol-country-gender-assessment.pdf" TargetMode="External"/><Relationship Id="rId29" Type="http://schemas.openxmlformats.org/officeDocument/2006/relationships/hyperlink" Target="https://asiapacific.unwomen.org/sites/default/files/2022-12/UN_WOMEN_SOLOMON_ISLANDS.pdf" TargetMode="External"/><Relationship Id="rId1" Type="http://schemas.openxmlformats.org/officeDocument/2006/relationships/hyperlink" Target="https://franciscansinternational.org/home/" TargetMode="External"/><Relationship Id="rId6" Type="http://schemas.openxmlformats.org/officeDocument/2006/relationships/hyperlink" Target="https://aceproject.org/ero-en/regions/pacific/SB/solomon-islands-political-parties-integrity-act" TargetMode="External"/><Relationship Id="rId11" Type="http://schemas.openxmlformats.org/officeDocument/2006/relationships/hyperlink" Target="http://www.mwycfa.gov.sb/resources-2/strategic-plans-policies/gender-equality-women-s-development/57-nseewg-2020-2023/file.html" TargetMode="External"/><Relationship Id="rId24" Type="http://schemas.openxmlformats.org/officeDocument/2006/relationships/hyperlink" Target="https://solomons.gov.sb/wp-content/uploads/2020/02/National-Development-Strategy-2016.pdf" TargetMode="External"/><Relationship Id="rId32" Type="http://schemas.openxmlformats.org/officeDocument/2006/relationships/hyperlink" Target="http://documents1.worldbank.org/curated/en/416501528199593828/pdf/Solomon-Islands-SCD.pdf" TargetMode="External"/><Relationship Id="rId5" Type="http://schemas.openxmlformats.org/officeDocument/2006/relationships/hyperlink" Target="https://solomons.gov.sb/wp-content/uploads/2020/02/Family-Protection-Act-2014.pdf" TargetMode="External"/><Relationship Id="rId15" Type="http://schemas.openxmlformats.org/officeDocument/2006/relationships/hyperlink" Target="https://www.cifor.org/publications/pdf_files/infobrief/8205-infobrief.pdf" TargetMode="External"/><Relationship Id="rId23" Type="http://schemas.openxmlformats.org/officeDocument/2006/relationships/hyperlink" Target="https://www.state.gov/reports/2022-trafficking-in-persons-report/solomon-islands/" TargetMode="External"/><Relationship Id="rId28" Type="http://schemas.openxmlformats.org/officeDocument/2006/relationships/hyperlink" Target="https://solomons.gov.sb/wp-content/uploads/2020/02/National-Gender-Equality-and-Womens-Development-Policy-2016-2020.pdf" TargetMode="External"/><Relationship Id="rId10" Type="http://schemas.openxmlformats.org/officeDocument/2006/relationships/hyperlink" Target="https://solomons.gov.sb/wp-content/uploads/2020/02/Women-Peace-and-Security-National-Action-Plan-2017-2020.pdf" TargetMode="External"/><Relationship Id="rId19" Type="http://schemas.openxmlformats.org/officeDocument/2006/relationships/hyperlink" Target="https://www.cifor.org/publications/pdf_files/infobrief/8205-infobrief.pdf" TargetMode="External"/><Relationship Id="rId31" Type="http://schemas.openxmlformats.org/officeDocument/2006/relationships/hyperlink" Target="https://www.cifor.org/publications/pdf_files/infobrief/8205-infobrief.pdf" TargetMode="External"/><Relationship Id="rId4" Type="http://schemas.openxmlformats.org/officeDocument/2006/relationships/hyperlink" Target="https://www.sistersofthechurch.org/" TargetMode="External"/><Relationship Id="rId9" Type="http://schemas.openxmlformats.org/officeDocument/2006/relationships/hyperlink" Target="https://solomons.gov.sb/wp-content/uploads/2020/02/National-Gender-Equality-and-Womens-Development-Policy-2016-2020.pdf" TargetMode="External"/><Relationship Id="rId14" Type="http://schemas.openxmlformats.org/officeDocument/2006/relationships/hyperlink" Target="https://www.ohchr.org/sites/default/files/2022-03/Solomon%20Islands.pdf" TargetMode="External"/><Relationship Id="rId22" Type="http://schemas.openxmlformats.org/officeDocument/2006/relationships/hyperlink" Target="https://publications.iom.int/books/community-health-and-mobility-pacific-solomon-islands-case-study" TargetMode="External"/><Relationship Id="rId27" Type="http://schemas.openxmlformats.org/officeDocument/2006/relationships/hyperlink" Target="https://www.pacificpsdi.org/assets/Uploads/PSDI-LeadershipMatters-Web3.pdf" TargetMode="External"/><Relationship Id="rId30" Type="http://schemas.openxmlformats.org/officeDocument/2006/relationships/hyperlink" Target="https://www.adb.org/sites/default/files/institutional-document/176812/sol-country-gender-assessment.pdf" TargetMode="External"/><Relationship Id="rId35" Type="http://schemas.openxmlformats.org/officeDocument/2006/relationships/hyperlink" Target="https://www.sprep.org/sites/default/files/documents/publications/soe-solomon-islands-2019.pdf" TargetMode="External"/><Relationship Id="rId8" Type="http://schemas.openxmlformats.org/officeDocument/2006/relationships/hyperlink" Target="https://solomons.gov.sb/wp-content/uploads/2020/02/National-Policy-to-Eliminate-Violence-Against-Women-and-Girls-2016-2020.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6.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SharedWithUsers xmlns="63551598-73e7-4116-9c96-da7493a2a1ab">
      <UserInfo>
        <DisplayName>Budi Tjahjono</DisplayName>
        <AccountId>26</AccountId>
        <AccountType/>
      </UserInfo>
      <UserInfo>
        <DisplayName>Sarina Yamahata</DisplayName>
        <AccountId>24</AccountId>
        <AccountType/>
      </UserInfo>
      <UserInfo>
        <DisplayName>Ulises Quero</DisplayName>
        <AccountId>21</AccountId>
        <AccountType/>
      </UserInfo>
      <UserInfo>
        <DisplayName>Marya Farah</DisplayName>
        <AccountId>50</AccountId>
        <AccountType/>
      </UserInfo>
    </SharedWithUsers>
    <TaxCatchAll xmlns="63551598-73e7-4116-9c96-da7493a2a1ab" xsi:nil="true"/>
    <lcf76f155ced4ddcb4097134ff3c332f xmlns="169b912a-3102-4fd4-bdd7-6339cee3bbc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690CCED21F5184EBA64D48C8A315389" ma:contentTypeVersion="17" ma:contentTypeDescription="Create a new document." ma:contentTypeScope="" ma:versionID="5445de62d8f86559f2e9e894f1692ce3">
  <xsd:schema xmlns:xsd="http://www.w3.org/2001/XMLSchema" xmlns:xs="http://www.w3.org/2001/XMLSchema" xmlns:p="http://schemas.microsoft.com/office/2006/metadata/properties" xmlns:ns1="http://schemas.microsoft.com/sharepoint/v3" xmlns:ns2="169b912a-3102-4fd4-bdd7-6339cee3bbc9" xmlns:ns3="63551598-73e7-4116-9c96-da7493a2a1ab" targetNamespace="http://schemas.microsoft.com/office/2006/metadata/properties" ma:root="true" ma:fieldsID="b3d135f937205df0042f478a071e41cb" ns1:_="" ns2:_="" ns3:_="">
    <xsd:import namespace="http://schemas.microsoft.com/sharepoint/v3"/>
    <xsd:import namespace="169b912a-3102-4fd4-bdd7-6339cee3bbc9"/>
    <xsd:import namespace="63551598-73e7-4116-9c96-da7493a2a1ab"/>
    <xsd:element name="properties">
      <xsd:complexType>
        <xsd:sequence>
          <xsd:element name="documentManagement">
            <xsd:complexType>
              <xsd:all>
                <xsd:element ref="ns1:PublishingStartDate" minOccurs="0"/>
                <xsd:element ref="ns1:PublishingExpirationDate" minOccurs="0"/>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69b912a-3102-4fd4-bdd7-6339cee3bbc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366cb430-a03a-49b7-96c0-f0b14d0444cf"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3551598-73e7-4116-9c96-da7493a2a1ab"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5" nillable="true" ma:displayName="Taxonomy Catch All Column" ma:hidden="true" ma:list="{516fe5a1-5ee6-4960-90f2-60ad1a535094}" ma:internalName="TaxCatchAll" ma:showField="CatchAllData" ma:web="63551598-73e7-4116-9c96-da7493a2a1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CFC1566-D9CC-48F0-929A-DB57C6B3234B}">
  <ds:schemaRefs>
    <ds:schemaRef ds:uri="http://schemas.microsoft.com/office/2006/metadata/properties"/>
    <ds:schemaRef ds:uri="http://schemas.microsoft.com/office/infopath/2007/PartnerControls"/>
    <ds:schemaRef ds:uri="http://schemas.microsoft.com/sharepoint/v3"/>
    <ds:schemaRef ds:uri="63551598-73e7-4116-9c96-da7493a2a1ab"/>
    <ds:schemaRef ds:uri="169b912a-3102-4fd4-bdd7-6339cee3bbc9"/>
  </ds:schemaRefs>
</ds:datastoreItem>
</file>

<file path=customXml/itemProps2.xml><?xml version="1.0" encoding="utf-8"?>
<ds:datastoreItem xmlns:ds="http://schemas.openxmlformats.org/officeDocument/2006/customXml" ds:itemID="{9CE87F55-A2C4-4540-BAE9-6E5B104D93A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69b912a-3102-4fd4-bdd7-6339cee3bbc9"/>
    <ds:schemaRef ds:uri="63551598-73e7-4116-9c96-da7493a2a1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F10EF-6B82-4228-9EA2-D02A30AB8149}">
  <ds:schemaRefs>
    <ds:schemaRef ds:uri="http://schemas.openxmlformats.org/officeDocument/2006/bibliography"/>
  </ds:schemaRefs>
</ds:datastoreItem>
</file>

<file path=customXml/itemProps4.xml><?xml version="1.0" encoding="utf-8"?>
<ds:datastoreItem xmlns:ds="http://schemas.openxmlformats.org/officeDocument/2006/customXml" ds:itemID="{9FD1CDE3-6060-4894-8B72-0A40089010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Pages>
  <Words>3493</Words>
  <Characters>19911</Characters>
  <Application>Microsoft Office Word</Application>
  <DocSecurity>0</DocSecurity>
  <Lines>165</Lines>
  <Paragraphs>46</Paragraphs>
  <ScaleCrop>false</ScaleCrop>
  <Company/>
  <LinksUpToDate>false</LinksUpToDate>
  <CharactersWithSpaces>23358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Paolo Cravero</dc:creator>
  <cp:keywords/>
  <dc:description/>
  <cp:lastModifiedBy>Budi Tjahjono</cp:lastModifiedBy>
  <cp:revision>64</cp:revision>
  <cp:lastPrinted>2023-04-05T08:32:00Z</cp:lastPrinted>
  <dcterms:created xsi:type="dcterms:W3CDTF">2023-04-14T08:55:00Z</dcterms:created>
  <dcterms:modified xsi:type="dcterms:W3CDTF">2023-04-14T11:54:00Z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0x010100A690CCED21F5184EBA64D48C8A315389</vt:lpwstr>
  </property>
  <property fmtid="{D5CDD505-2E9C-101B-9397-08002B2CF9AE}" pid="3" name="MediaServiceImageTags">
    <vt:lpwstr/>
  </property>
</Properties>
</file>