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254214419"/>
        <w:docPartObj>
          <w:docPartGallery w:val="Cover Pages"/>
          <w:docPartUnique/>
        </w:docPartObj>
      </w:sdtPr>
      <w:sdtEndPr>
        <w:rPr>
          <w:rFonts w:ascii="Times New Roman" w:hAnsi="Times New Roman" w:cs="Times New Roman"/>
          <w:sz w:val="16"/>
          <w:szCs w:val="16"/>
        </w:rPr>
      </w:sdtEndPr>
      <w:sdtContent>
        <w:p w14:paraId="7A689DFE" w14:textId="77777777" w:rsidR="00B97E8C" w:rsidRPr="00E651BA" w:rsidRDefault="00B97E8C" w:rsidP="003E0123">
          <w:pPr>
            <w:spacing w:line="240" w:lineRule="auto"/>
            <w:rPr>
              <w:rFonts w:ascii="Book Antiqua" w:eastAsia="휴먼명조" w:hAnsi="Book Antiqua" w:cs="Tahoma"/>
              <w:b/>
              <w:color w:val="000000" w:themeColor="text1"/>
              <w:sz w:val="32"/>
              <w:szCs w:val="32"/>
            </w:rPr>
          </w:pPr>
        </w:p>
        <w:p w14:paraId="1A820759" w14:textId="77777777" w:rsidR="00B97E8C" w:rsidRDefault="00B97E8C" w:rsidP="00227BD7">
          <w:pPr>
            <w:spacing w:after="0" w:line="240" w:lineRule="auto"/>
            <w:jc w:val="center"/>
            <w:rPr>
              <w:rStyle w:val="aff"/>
              <w:rFonts w:ascii="Times New Roman" w:hAnsi="Times New Roman" w:cs="Times New Roman"/>
              <w:sz w:val="56"/>
              <w:szCs w:val="56"/>
              <w:u w:val="none"/>
            </w:rPr>
          </w:pPr>
        </w:p>
        <w:p w14:paraId="09608E5E" w14:textId="77777777" w:rsidR="003E0123" w:rsidRDefault="003E0123" w:rsidP="00227BD7">
          <w:pPr>
            <w:spacing w:after="0" w:line="240" w:lineRule="auto"/>
            <w:jc w:val="center"/>
            <w:rPr>
              <w:rStyle w:val="aff"/>
              <w:rFonts w:ascii="Times New Roman" w:hAnsi="Times New Roman" w:cs="Times New Roman"/>
              <w:sz w:val="56"/>
              <w:szCs w:val="56"/>
              <w:u w:val="none"/>
            </w:rPr>
          </w:pPr>
        </w:p>
        <w:p w14:paraId="584265FE" w14:textId="77777777" w:rsidR="003E0123" w:rsidRPr="003E0123" w:rsidRDefault="003E0123" w:rsidP="003E0123">
          <w:pPr>
            <w:spacing w:after="0" w:line="240" w:lineRule="auto"/>
            <w:jc w:val="center"/>
            <w:rPr>
              <w:rStyle w:val="aff"/>
              <w:rFonts w:ascii="Times New Roman" w:hAnsi="Times New Roman" w:cs="Times New Roman"/>
              <w:sz w:val="36"/>
              <w:szCs w:val="36"/>
              <w:u w:val="none"/>
            </w:rPr>
          </w:pPr>
          <w:r w:rsidRPr="003E0123">
            <w:rPr>
              <w:rStyle w:val="aff"/>
              <w:rFonts w:ascii="Times New Roman" w:hAnsi="Times New Roman" w:cs="Times New Roman"/>
              <w:sz w:val="36"/>
              <w:szCs w:val="36"/>
              <w:u w:val="none"/>
            </w:rPr>
            <w:t>National Human Rights Commission of Korea (NHRCK)</w:t>
          </w:r>
        </w:p>
        <w:p w14:paraId="064FA3CF" w14:textId="77777777" w:rsidR="003E0123" w:rsidRPr="003E0123" w:rsidRDefault="003E0123" w:rsidP="003E0123">
          <w:pPr>
            <w:spacing w:after="0" w:line="240" w:lineRule="auto"/>
            <w:jc w:val="center"/>
            <w:rPr>
              <w:rStyle w:val="aff"/>
              <w:rFonts w:ascii="Times New Roman" w:hAnsi="Times New Roman" w:cs="Times New Roman"/>
              <w:bCs w:val="0"/>
              <w:smallCaps w:val="0"/>
              <w:color w:val="auto"/>
              <w:spacing w:val="0"/>
              <w:sz w:val="36"/>
              <w:szCs w:val="28"/>
              <w:u w:val="none"/>
            </w:rPr>
          </w:pPr>
        </w:p>
        <w:p w14:paraId="384BEA35" w14:textId="77777777" w:rsidR="00B97E8C" w:rsidRDefault="00B97E8C" w:rsidP="00227BD7">
          <w:pPr>
            <w:spacing w:after="0" w:line="240" w:lineRule="auto"/>
            <w:jc w:val="center"/>
            <w:rPr>
              <w:rStyle w:val="aff"/>
              <w:rFonts w:ascii="Times New Roman" w:hAnsi="Times New Roman" w:cs="Times New Roman"/>
              <w:sz w:val="56"/>
              <w:szCs w:val="56"/>
              <w:u w:val="none"/>
            </w:rPr>
          </w:pPr>
          <w:r w:rsidRPr="00B97E8C">
            <w:rPr>
              <w:rStyle w:val="aff"/>
              <w:rFonts w:ascii="Times New Roman" w:hAnsi="Times New Roman" w:cs="Times New Roman"/>
              <w:sz w:val="56"/>
              <w:szCs w:val="56"/>
              <w:u w:val="none"/>
            </w:rPr>
            <w:t>Written Submission</w:t>
          </w:r>
        </w:p>
        <w:p w14:paraId="5364BAF6" w14:textId="77777777" w:rsidR="00B97E8C" w:rsidRPr="003E0123" w:rsidRDefault="00B97E8C" w:rsidP="00227BD7">
          <w:pPr>
            <w:spacing w:after="0" w:line="240" w:lineRule="auto"/>
            <w:jc w:val="center"/>
            <w:rPr>
              <w:rFonts w:ascii="Times New Roman" w:hAnsi="Times New Roman" w:cs="Times New Roman"/>
              <w:sz w:val="20"/>
              <w:szCs w:val="20"/>
            </w:rPr>
          </w:pPr>
        </w:p>
        <w:p w14:paraId="5A6542B0" w14:textId="77777777" w:rsidR="00227BD7" w:rsidRDefault="003E0123" w:rsidP="003E0123">
          <w:pPr>
            <w:spacing w:after="0" w:line="276" w:lineRule="auto"/>
            <w:jc w:val="center"/>
            <w:rPr>
              <w:rFonts w:ascii="Times New Roman" w:hAnsi="Times New Roman" w:cs="Times New Roman"/>
              <w:b/>
              <w:sz w:val="24"/>
            </w:rPr>
          </w:pPr>
          <w:r>
            <w:rPr>
              <w:rFonts w:ascii="Times New Roman" w:hAnsi="Times New Roman" w:cs="Times New Roman"/>
              <w:b/>
              <w:sz w:val="24"/>
            </w:rPr>
            <w:t xml:space="preserve">for the </w:t>
          </w:r>
          <w:r w:rsidR="00B97E8C" w:rsidRPr="00B97E8C">
            <w:rPr>
              <w:rFonts w:ascii="Times New Roman" w:hAnsi="Times New Roman" w:cs="Times New Roman"/>
              <w:b/>
              <w:sz w:val="24"/>
            </w:rPr>
            <w:t xml:space="preserve">UN Human Rights Committee’s Consideration of the 5th Periodic Report of </w:t>
          </w:r>
        </w:p>
        <w:p w14:paraId="79BC332D" w14:textId="77777777" w:rsidR="008C3072" w:rsidRDefault="00B97E8C" w:rsidP="003E0123">
          <w:pPr>
            <w:spacing w:after="0" w:line="276" w:lineRule="auto"/>
            <w:jc w:val="center"/>
            <w:rPr>
              <w:rFonts w:ascii="Times New Roman" w:hAnsi="Times New Roman" w:cs="Times New Roman"/>
              <w:b/>
              <w:sz w:val="24"/>
            </w:rPr>
          </w:pPr>
          <w:r w:rsidRPr="00B97E8C">
            <w:rPr>
              <w:rFonts w:ascii="Times New Roman" w:hAnsi="Times New Roman" w:cs="Times New Roman"/>
              <w:b/>
              <w:sz w:val="24"/>
            </w:rPr>
            <w:t xml:space="preserve">the Republic of Korea on the Implementation of the International Covenant on </w:t>
          </w:r>
        </w:p>
        <w:p w14:paraId="44042C00" w14:textId="77777777" w:rsidR="00B97E8C" w:rsidRPr="00B97E8C" w:rsidRDefault="00B97E8C" w:rsidP="003E0123">
          <w:pPr>
            <w:spacing w:after="0" w:line="276" w:lineRule="auto"/>
            <w:jc w:val="center"/>
            <w:rPr>
              <w:rFonts w:ascii="Times New Roman" w:hAnsi="Times New Roman" w:cs="Times New Roman"/>
              <w:b/>
              <w:sz w:val="24"/>
            </w:rPr>
          </w:pPr>
          <w:r w:rsidRPr="00B97E8C">
            <w:rPr>
              <w:rFonts w:ascii="Times New Roman" w:hAnsi="Times New Roman" w:cs="Times New Roman"/>
              <w:b/>
              <w:sz w:val="24"/>
            </w:rPr>
            <w:t>Civil and Political Rights</w:t>
          </w:r>
        </w:p>
        <w:p w14:paraId="6F18D024" w14:textId="77777777" w:rsidR="00B97E8C" w:rsidRPr="00B97E8C" w:rsidRDefault="00B97E8C" w:rsidP="00227BD7">
          <w:pPr>
            <w:spacing w:after="0" w:line="240" w:lineRule="auto"/>
            <w:jc w:val="center"/>
            <w:rPr>
              <w:rFonts w:ascii="Times New Roman" w:hAnsi="Times New Roman" w:cs="Times New Roman"/>
              <w:sz w:val="24"/>
            </w:rPr>
          </w:pPr>
        </w:p>
        <w:p w14:paraId="25F5F49C" w14:textId="77777777" w:rsidR="003E0123" w:rsidRDefault="003E0123" w:rsidP="003E0123">
          <w:pPr>
            <w:spacing w:after="0" w:line="240" w:lineRule="auto"/>
            <w:rPr>
              <w:rFonts w:ascii="Times New Roman" w:hAnsi="Times New Roman" w:cs="Times New Roman"/>
              <w:sz w:val="24"/>
            </w:rPr>
          </w:pPr>
        </w:p>
        <w:p w14:paraId="67B5BE24" w14:textId="77777777" w:rsidR="003E0123" w:rsidRDefault="003E0123" w:rsidP="003E0123">
          <w:pPr>
            <w:spacing w:after="0" w:line="240" w:lineRule="auto"/>
            <w:rPr>
              <w:rFonts w:ascii="Times New Roman" w:hAnsi="Times New Roman" w:cs="Times New Roman"/>
              <w:sz w:val="24"/>
            </w:rPr>
          </w:pPr>
        </w:p>
        <w:p w14:paraId="424C5121" w14:textId="77777777" w:rsidR="003E0123" w:rsidRPr="003E0123" w:rsidRDefault="003E0123" w:rsidP="003E0123">
          <w:pPr>
            <w:spacing w:after="0" w:line="240" w:lineRule="auto"/>
            <w:jc w:val="center"/>
            <w:rPr>
              <w:rFonts w:ascii="Times New Roman" w:hAnsi="Times New Roman" w:cs="Times New Roman"/>
              <w:sz w:val="22"/>
            </w:rPr>
          </w:pPr>
          <w:r w:rsidRPr="003E0123">
            <w:rPr>
              <w:rFonts w:ascii="Times New Roman" w:hAnsi="Times New Roman" w:cs="Times New Roman"/>
              <w:b/>
              <w:sz w:val="28"/>
            </w:rPr>
            <w:t>12 September 2023</w:t>
          </w:r>
        </w:p>
        <w:p w14:paraId="04D147F7" w14:textId="77777777" w:rsidR="003E0123" w:rsidRDefault="003E0123" w:rsidP="00227BD7">
          <w:pPr>
            <w:spacing w:after="0" w:line="240" w:lineRule="auto"/>
            <w:jc w:val="center"/>
            <w:rPr>
              <w:rFonts w:ascii="Times New Roman" w:hAnsi="Times New Roman" w:cs="Times New Roman"/>
              <w:sz w:val="24"/>
            </w:rPr>
          </w:pPr>
        </w:p>
        <w:p w14:paraId="6BC29490" w14:textId="77777777" w:rsidR="003E0123" w:rsidRDefault="003E0123" w:rsidP="00227BD7">
          <w:pPr>
            <w:spacing w:after="0" w:line="240" w:lineRule="auto"/>
            <w:jc w:val="center"/>
            <w:rPr>
              <w:rFonts w:ascii="Times New Roman" w:hAnsi="Times New Roman" w:cs="Times New Roman"/>
              <w:sz w:val="24"/>
            </w:rPr>
          </w:pPr>
        </w:p>
        <w:p w14:paraId="22CA3D3E" w14:textId="77777777" w:rsidR="003E0123" w:rsidRDefault="003E0123" w:rsidP="00227BD7">
          <w:pPr>
            <w:spacing w:after="0" w:line="240" w:lineRule="auto"/>
            <w:jc w:val="center"/>
            <w:rPr>
              <w:rFonts w:ascii="Times New Roman" w:hAnsi="Times New Roman" w:cs="Times New Roman"/>
              <w:sz w:val="24"/>
            </w:rPr>
          </w:pPr>
        </w:p>
        <w:p w14:paraId="439C40C6" w14:textId="77777777" w:rsidR="003E0123" w:rsidRDefault="003E0123" w:rsidP="00227BD7">
          <w:pPr>
            <w:spacing w:after="0" w:line="240" w:lineRule="auto"/>
            <w:jc w:val="center"/>
            <w:rPr>
              <w:rFonts w:ascii="Times New Roman" w:hAnsi="Times New Roman" w:cs="Times New Roman"/>
              <w:sz w:val="24"/>
            </w:rPr>
          </w:pPr>
        </w:p>
        <w:p w14:paraId="5C6DD02F" w14:textId="77777777" w:rsidR="003E0123" w:rsidRDefault="003E0123" w:rsidP="00227BD7">
          <w:pPr>
            <w:spacing w:after="0" w:line="240" w:lineRule="auto"/>
            <w:jc w:val="center"/>
            <w:rPr>
              <w:rFonts w:ascii="Times New Roman" w:hAnsi="Times New Roman" w:cs="Times New Roman"/>
              <w:sz w:val="24"/>
            </w:rPr>
          </w:pPr>
        </w:p>
        <w:p w14:paraId="7BD87642" w14:textId="77777777" w:rsidR="003E0123" w:rsidRDefault="003E0123" w:rsidP="00227BD7">
          <w:pPr>
            <w:spacing w:after="0" w:line="240" w:lineRule="auto"/>
            <w:jc w:val="center"/>
            <w:rPr>
              <w:rFonts w:ascii="Times New Roman" w:hAnsi="Times New Roman" w:cs="Times New Roman"/>
              <w:sz w:val="24"/>
            </w:rPr>
          </w:pPr>
        </w:p>
        <w:p w14:paraId="3A3DC45A" w14:textId="77777777" w:rsidR="003E0123" w:rsidRDefault="003E0123" w:rsidP="00227BD7">
          <w:pPr>
            <w:spacing w:after="0" w:line="240" w:lineRule="auto"/>
            <w:jc w:val="center"/>
            <w:rPr>
              <w:rFonts w:ascii="Times New Roman" w:hAnsi="Times New Roman" w:cs="Times New Roman"/>
              <w:sz w:val="24"/>
            </w:rPr>
          </w:pPr>
        </w:p>
        <w:p w14:paraId="6EA28CA1" w14:textId="77777777" w:rsidR="003E0123" w:rsidRDefault="003E0123" w:rsidP="00227BD7">
          <w:pPr>
            <w:spacing w:after="0" w:line="240" w:lineRule="auto"/>
            <w:jc w:val="center"/>
            <w:rPr>
              <w:rFonts w:ascii="Times New Roman" w:hAnsi="Times New Roman" w:cs="Times New Roman"/>
              <w:sz w:val="24"/>
            </w:rPr>
          </w:pPr>
        </w:p>
        <w:p w14:paraId="6CF9F7D1" w14:textId="77777777" w:rsidR="003E0123" w:rsidRPr="00B97E8C" w:rsidRDefault="003E0123" w:rsidP="00227BD7">
          <w:pPr>
            <w:spacing w:after="0" w:line="240" w:lineRule="auto"/>
            <w:jc w:val="center"/>
            <w:rPr>
              <w:rFonts w:ascii="Times New Roman" w:hAnsi="Times New Roman" w:cs="Times New Roman"/>
              <w:sz w:val="24"/>
            </w:rPr>
          </w:pPr>
        </w:p>
        <w:p w14:paraId="4CA50C87" w14:textId="77777777" w:rsidR="00B97E8C" w:rsidRDefault="00B97E8C" w:rsidP="00227BD7">
          <w:pPr>
            <w:spacing w:after="0" w:line="240" w:lineRule="auto"/>
            <w:jc w:val="center"/>
            <w:rPr>
              <w:rFonts w:ascii="Times New Roman" w:hAnsi="Times New Roman" w:cs="Times New Roman"/>
              <w:sz w:val="24"/>
            </w:rPr>
          </w:pPr>
        </w:p>
        <w:p w14:paraId="72DE7DC4" w14:textId="77777777" w:rsidR="002A6F62" w:rsidRDefault="002A6F62" w:rsidP="00227BD7">
          <w:pPr>
            <w:spacing w:after="0" w:line="240" w:lineRule="auto"/>
            <w:jc w:val="center"/>
            <w:rPr>
              <w:rFonts w:ascii="Times New Roman" w:hAnsi="Times New Roman" w:cs="Times New Roman"/>
              <w:sz w:val="24"/>
            </w:rPr>
          </w:pPr>
        </w:p>
        <w:p w14:paraId="5C8BC987" w14:textId="77777777" w:rsidR="002A6F62" w:rsidRDefault="002A6F62" w:rsidP="00227BD7">
          <w:pPr>
            <w:spacing w:after="0" w:line="240" w:lineRule="auto"/>
            <w:jc w:val="center"/>
            <w:rPr>
              <w:rFonts w:ascii="Times New Roman" w:hAnsi="Times New Roman" w:cs="Times New Roman"/>
              <w:sz w:val="24"/>
            </w:rPr>
          </w:pPr>
        </w:p>
        <w:p w14:paraId="79BF2DA9" w14:textId="77777777" w:rsidR="002A6F62" w:rsidRDefault="002A6F62" w:rsidP="00227BD7">
          <w:pPr>
            <w:spacing w:after="0" w:line="240" w:lineRule="auto"/>
            <w:jc w:val="center"/>
            <w:rPr>
              <w:rFonts w:ascii="Times New Roman" w:hAnsi="Times New Roman" w:cs="Times New Roman"/>
              <w:sz w:val="24"/>
            </w:rPr>
          </w:pPr>
        </w:p>
        <w:p w14:paraId="3647A2A2" w14:textId="77777777" w:rsidR="002A6F62" w:rsidRPr="00B97E8C" w:rsidRDefault="002A6F62" w:rsidP="00227BD7">
          <w:pPr>
            <w:spacing w:after="0" w:line="240" w:lineRule="auto"/>
            <w:jc w:val="center"/>
            <w:rPr>
              <w:rFonts w:ascii="Times New Roman" w:hAnsi="Times New Roman" w:cs="Times New Roman"/>
              <w:sz w:val="24"/>
            </w:rPr>
          </w:pPr>
        </w:p>
        <w:p w14:paraId="7536EC9A" w14:textId="77777777" w:rsidR="00B97E8C" w:rsidRDefault="00B97E8C" w:rsidP="00227BD7">
          <w:pPr>
            <w:spacing w:after="0" w:line="240" w:lineRule="auto"/>
            <w:jc w:val="center"/>
            <w:rPr>
              <w:rFonts w:ascii="Times New Roman" w:hAnsi="Times New Roman" w:cs="Times New Roman"/>
              <w:sz w:val="24"/>
            </w:rPr>
          </w:pPr>
        </w:p>
        <w:p w14:paraId="571FC249" w14:textId="77777777" w:rsidR="002A6F62" w:rsidRDefault="002A6F62" w:rsidP="00227BD7">
          <w:pPr>
            <w:spacing w:after="0" w:line="240" w:lineRule="auto"/>
            <w:jc w:val="center"/>
            <w:rPr>
              <w:rFonts w:ascii="Times New Roman" w:hAnsi="Times New Roman" w:cs="Times New Roman"/>
              <w:sz w:val="24"/>
            </w:rPr>
          </w:pPr>
        </w:p>
        <w:p w14:paraId="786D4B8C" w14:textId="77777777" w:rsidR="002A6F62" w:rsidRDefault="002A6F62" w:rsidP="003E0123">
          <w:pPr>
            <w:spacing w:after="0" w:line="240" w:lineRule="auto"/>
            <w:rPr>
              <w:rFonts w:ascii="Times New Roman" w:hAnsi="Times New Roman" w:cs="Times New Roman"/>
              <w:sz w:val="24"/>
            </w:rPr>
          </w:pPr>
        </w:p>
        <w:p w14:paraId="13F842AE" w14:textId="77777777" w:rsidR="002A6F62" w:rsidRDefault="002A6F62" w:rsidP="00227BD7">
          <w:pPr>
            <w:spacing w:after="0" w:line="240" w:lineRule="auto"/>
            <w:jc w:val="center"/>
            <w:rPr>
              <w:rFonts w:ascii="Times New Roman" w:hAnsi="Times New Roman" w:cs="Times New Roman"/>
              <w:sz w:val="24"/>
            </w:rPr>
          </w:pPr>
        </w:p>
        <w:p w14:paraId="3622DAC3" w14:textId="77777777" w:rsidR="002A6F62" w:rsidRDefault="002A6F62" w:rsidP="00227BD7">
          <w:pPr>
            <w:spacing w:after="0" w:line="240" w:lineRule="auto"/>
            <w:jc w:val="center"/>
            <w:rPr>
              <w:rFonts w:ascii="Times New Roman" w:hAnsi="Times New Roman" w:cs="Times New Roman"/>
              <w:sz w:val="24"/>
            </w:rPr>
          </w:pPr>
        </w:p>
        <w:p w14:paraId="722F449A" w14:textId="77777777" w:rsidR="003E0123" w:rsidRDefault="003E0123" w:rsidP="003E0123">
          <w:pPr>
            <w:spacing w:line="240" w:lineRule="auto"/>
          </w:pPr>
          <w:r w:rsidRPr="00E651BA">
            <w:rPr>
              <w:noProof/>
              <w:color w:val="000000" w:themeColor="text1"/>
            </w:rPr>
            <w:drawing>
              <wp:anchor distT="0" distB="0" distL="114300" distR="114300" simplePos="0" relativeHeight="251659264" behindDoc="1" locked="0" layoutInCell="1" allowOverlap="1" wp14:anchorId="6CA33BEE" wp14:editId="4D3F110C">
                <wp:simplePos x="0" y="0"/>
                <wp:positionH relativeFrom="margin">
                  <wp:align>center</wp:align>
                </wp:positionH>
                <wp:positionV relativeFrom="paragraph">
                  <wp:posOffset>14108</wp:posOffset>
                </wp:positionV>
                <wp:extent cx="594887" cy="534390"/>
                <wp:effectExtent l="0" t="0" r="0" b="0"/>
                <wp:wrapNone/>
                <wp:docPr id="1" name="그림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94887" cy="534390"/>
                        </a:xfrm>
                        <a:prstGeom prst="rect">
                          <a:avLst/>
                        </a:prstGeom>
                      </pic:spPr>
                    </pic:pic>
                  </a:graphicData>
                </a:graphic>
              </wp:anchor>
            </w:drawing>
          </w:r>
        </w:p>
        <w:p w14:paraId="1A67B904" w14:textId="77777777" w:rsidR="003E0123" w:rsidRPr="00E651BA" w:rsidRDefault="003E0123" w:rsidP="003E0123">
          <w:pPr>
            <w:pStyle w:val="a9"/>
            <w:spacing w:line="240" w:lineRule="auto"/>
            <w:jc w:val="right"/>
            <w:rPr>
              <w:color w:val="000000" w:themeColor="text1"/>
            </w:rPr>
          </w:pPr>
        </w:p>
        <w:p w14:paraId="183185AE" w14:textId="77777777" w:rsidR="003E0123" w:rsidRPr="00E651BA" w:rsidRDefault="003E0123" w:rsidP="003E0123">
          <w:pPr>
            <w:pStyle w:val="ae"/>
            <w:spacing w:line="240" w:lineRule="auto"/>
            <w:jc w:val="center"/>
            <w:rPr>
              <w:rFonts w:ascii="Book Antiqua" w:eastAsia="휴먼명조" w:hAnsi="Book Antiqua" w:cs="Tahoma"/>
              <w:b/>
              <w:color w:val="000000" w:themeColor="text1"/>
              <w:sz w:val="32"/>
              <w:szCs w:val="32"/>
            </w:rPr>
          </w:pPr>
          <w:r w:rsidRPr="00E651BA">
            <w:rPr>
              <w:noProof/>
              <w:color w:val="000000" w:themeColor="text1"/>
            </w:rPr>
            <w:drawing>
              <wp:inline distT="0" distB="0" distL="0" distR="0" wp14:anchorId="077DCF4E" wp14:editId="0086A3EE">
                <wp:extent cx="3788229" cy="298765"/>
                <wp:effectExtent l="0" t="0" r="3175" b="6350"/>
                <wp:docPr id="2" name="그림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ame.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815653" cy="300928"/>
                        </a:xfrm>
                        <a:prstGeom prst="rect">
                          <a:avLst/>
                        </a:prstGeom>
                      </pic:spPr>
                    </pic:pic>
                  </a:graphicData>
                </a:graphic>
              </wp:inline>
            </w:drawing>
          </w:r>
        </w:p>
        <w:p w14:paraId="3EE212AB" w14:textId="77777777" w:rsidR="00B97E8C" w:rsidRDefault="00B97E8C" w:rsidP="00227BD7">
          <w:pPr>
            <w:spacing w:line="240" w:lineRule="auto"/>
            <w:rPr>
              <w:rFonts w:ascii="Times New Roman" w:hAnsi="Times New Roman" w:cs="Times New Roman"/>
              <w:sz w:val="28"/>
              <w:szCs w:val="28"/>
            </w:rPr>
          </w:pPr>
        </w:p>
        <w:p w14:paraId="01F2F547" w14:textId="77777777" w:rsidR="00B97E8C" w:rsidRDefault="00B97E8C" w:rsidP="00227BD7">
          <w:pPr>
            <w:spacing w:line="240" w:lineRule="auto"/>
            <w:rPr>
              <w:rFonts w:ascii="Times New Roman" w:hAnsi="Times New Roman" w:cs="Times New Roman"/>
              <w:sz w:val="28"/>
              <w:szCs w:val="28"/>
            </w:rPr>
          </w:pPr>
        </w:p>
        <w:p w14:paraId="60B85F63" w14:textId="77777777" w:rsidR="00B535FE" w:rsidRPr="00B97E8C" w:rsidRDefault="00041419" w:rsidP="00227BD7">
          <w:pPr>
            <w:spacing w:line="240" w:lineRule="auto"/>
            <w:rPr>
              <w:rFonts w:ascii="Times New Roman" w:hAnsi="Times New Roman" w:cs="Times New Roman"/>
              <w:sz w:val="16"/>
              <w:szCs w:val="16"/>
            </w:rPr>
          </w:pPr>
        </w:p>
      </w:sdtContent>
    </w:sdt>
    <w:p w14:paraId="1C303475" w14:textId="77777777" w:rsidR="00872C27" w:rsidRDefault="00872C27" w:rsidP="00227BD7">
      <w:pPr>
        <w:spacing w:after="0" w:line="240" w:lineRule="auto"/>
        <w:jc w:val="center"/>
        <w:rPr>
          <w:rFonts w:ascii="Times New Roman" w:hAnsi="Times New Roman" w:cs="Times New Roman"/>
          <w:b/>
          <w:sz w:val="28"/>
          <w:szCs w:val="28"/>
          <w:u w:val="single"/>
        </w:rPr>
      </w:pPr>
      <w:r w:rsidRPr="00872C27">
        <w:rPr>
          <w:rFonts w:ascii="Times New Roman" w:hAnsi="Times New Roman" w:cs="Times New Roman" w:hint="eastAsia"/>
          <w:b/>
          <w:sz w:val="28"/>
          <w:szCs w:val="28"/>
          <w:u w:val="single"/>
        </w:rPr>
        <w:t>T</w:t>
      </w:r>
      <w:r w:rsidRPr="00872C27">
        <w:rPr>
          <w:rFonts w:ascii="Times New Roman" w:hAnsi="Times New Roman" w:cs="Times New Roman"/>
          <w:b/>
          <w:sz w:val="28"/>
          <w:szCs w:val="28"/>
          <w:u w:val="single"/>
        </w:rPr>
        <w:t>able of Contents</w:t>
      </w:r>
    </w:p>
    <w:p w14:paraId="00592EAB" w14:textId="77777777" w:rsidR="007A6F4C" w:rsidRPr="00872C27" w:rsidRDefault="007A6F4C" w:rsidP="00227BD7">
      <w:pPr>
        <w:spacing w:after="0" w:line="240" w:lineRule="auto"/>
        <w:jc w:val="center"/>
        <w:rPr>
          <w:rStyle w:val="aff"/>
          <w:rFonts w:ascii="Times New Roman" w:hAnsi="Times New Roman" w:cs="Times New Roman"/>
          <w:b w:val="0"/>
          <w:bCs w:val="0"/>
          <w:smallCaps w:val="0"/>
          <w:color w:val="auto"/>
          <w:spacing w:val="0"/>
          <w:sz w:val="28"/>
          <w:szCs w:val="28"/>
        </w:rPr>
      </w:pPr>
    </w:p>
    <w:sdt>
      <w:sdtPr>
        <w:rPr>
          <w:rFonts w:ascii="Times New Roman" w:hAnsi="Times New Roman" w:cs="Times New Roman"/>
          <w:b/>
          <w:bCs/>
          <w:smallCaps/>
          <w:color w:val="191919" w:themeColor="text1" w:themeTint="E6"/>
          <w:spacing w:val="10"/>
          <w:sz w:val="22"/>
          <w:szCs w:val="20"/>
          <w:u w:val="single"/>
          <w:lang w:val="ko-KR"/>
        </w:rPr>
        <w:id w:val="805284510"/>
        <w:docPartObj>
          <w:docPartGallery w:val="Table of Contents"/>
          <w:docPartUnique/>
        </w:docPartObj>
      </w:sdtPr>
      <w:sdtEndPr>
        <w:rPr>
          <w:szCs w:val="22"/>
        </w:rPr>
      </w:sdtEndPr>
      <w:sdtContent>
        <w:p w14:paraId="78601881" w14:textId="77777777" w:rsidR="00872C27" w:rsidRPr="00CA3962" w:rsidRDefault="00872C27" w:rsidP="00227BD7">
          <w:pPr>
            <w:spacing w:line="240" w:lineRule="auto"/>
            <w:rPr>
              <w:rFonts w:ascii="Times New Roman" w:hAnsi="Times New Roman" w:cs="Times New Roman"/>
              <w:sz w:val="14"/>
              <w:lang w:val="ko-KR"/>
            </w:rPr>
          </w:pPr>
        </w:p>
        <w:p w14:paraId="19990A86" w14:textId="77777777" w:rsidR="00872C27" w:rsidRPr="00CA3962" w:rsidRDefault="007A6F4C" w:rsidP="00227BD7">
          <w:pPr>
            <w:pStyle w:val="ab"/>
            <w:numPr>
              <w:ilvl w:val="0"/>
              <w:numId w:val="16"/>
            </w:numPr>
            <w:spacing w:line="240" w:lineRule="auto"/>
            <w:ind w:leftChars="0" w:left="426" w:hanging="284"/>
            <w:rPr>
              <w:rFonts w:ascii="Times New Roman" w:hAnsi="Times New Roman" w:cs="Times New Roman"/>
              <w:sz w:val="24"/>
              <w:szCs w:val="22"/>
            </w:rPr>
          </w:pPr>
          <w:r w:rsidRPr="00CA3962">
            <w:rPr>
              <w:rFonts w:ascii="Times New Roman" w:hAnsi="Times New Roman" w:cs="Times New Roman"/>
              <w:sz w:val="24"/>
              <w:szCs w:val="22"/>
            </w:rPr>
            <w:t xml:space="preserve">INTRODUCTION </w:t>
          </w:r>
          <w:r w:rsidR="00872C27" w:rsidRPr="00CA3962">
            <w:rPr>
              <w:rFonts w:ascii="Times New Roman" w:hAnsi="Times New Roman" w:cs="Times New Roman"/>
              <w:sz w:val="24"/>
              <w:szCs w:val="22"/>
            </w:rPr>
            <w:ptab w:relativeTo="margin" w:alignment="right" w:leader="dot"/>
          </w:r>
          <w:r w:rsidRPr="00CA3962">
            <w:rPr>
              <w:rFonts w:ascii="Times New Roman" w:hAnsi="Times New Roman" w:cs="Times New Roman"/>
              <w:b/>
              <w:bCs/>
              <w:sz w:val="24"/>
              <w:szCs w:val="22"/>
              <w:lang w:val="ko-KR"/>
            </w:rPr>
            <w:t>2</w:t>
          </w:r>
        </w:p>
        <w:p w14:paraId="1F3569B5" w14:textId="77777777" w:rsidR="00872C27" w:rsidRPr="00CA3962" w:rsidRDefault="00872C27" w:rsidP="00227BD7">
          <w:pPr>
            <w:pStyle w:val="ab"/>
            <w:numPr>
              <w:ilvl w:val="0"/>
              <w:numId w:val="16"/>
            </w:numPr>
            <w:spacing w:line="240" w:lineRule="auto"/>
            <w:ind w:leftChars="0" w:left="426" w:hanging="284"/>
            <w:rPr>
              <w:rFonts w:ascii="Times New Roman" w:hAnsi="Times New Roman" w:cs="Times New Roman"/>
              <w:sz w:val="24"/>
              <w:szCs w:val="22"/>
            </w:rPr>
          </w:pPr>
          <w:r w:rsidRPr="00CA3962">
            <w:rPr>
              <w:rFonts w:ascii="Times New Roman" w:hAnsi="Times New Roman" w:cs="Times New Roman"/>
              <w:sz w:val="24"/>
              <w:szCs w:val="22"/>
            </w:rPr>
            <w:t xml:space="preserve">THE NHRCK’S VIEWS ON ISSUES </w:t>
          </w:r>
          <w:r w:rsidRPr="00CA3962">
            <w:rPr>
              <w:rFonts w:ascii="Times New Roman" w:hAnsi="Times New Roman" w:cs="Times New Roman"/>
              <w:sz w:val="24"/>
              <w:szCs w:val="22"/>
            </w:rPr>
            <w:ptab w:relativeTo="margin" w:alignment="right" w:leader="dot"/>
          </w:r>
          <w:r w:rsidR="007A6F4C" w:rsidRPr="00CA3962">
            <w:rPr>
              <w:rFonts w:ascii="Times New Roman" w:hAnsi="Times New Roman" w:cs="Times New Roman"/>
              <w:b/>
              <w:bCs/>
              <w:sz w:val="24"/>
              <w:szCs w:val="22"/>
            </w:rPr>
            <w:t>2</w:t>
          </w:r>
        </w:p>
        <w:p w14:paraId="5F2512FA" w14:textId="77777777" w:rsidR="00872C27" w:rsidRPr="00CA3962" w:rsidRDefault="007A6F4C" w:rsidP="00227BD7">
          <w:pPr>
            <w:pStyle w:val="21"/>
            <w:spacing w:line="240" w:lineRule="auto"/>
            <w:ind w:left="426"/>
            <w:rPr>
              <w:rFonts w:ascii="Times New Roman" w:hAnsi="Times New Roman"/>
              <w:sz w:val="24"/>
            </w:rPr>
          </w:pPr>
          <w:r w:rsidRPr="00CA3962">
            <w:rPr>
              <w:rFonts w:ascii="Times New Roman" w:hAnsi="Times New Roman"/>
              <w:sz w:val="24"/>
            </w:rPr>
            <w:t>Issue 1</w:t>
          </w:r>
          <w:r w:rsidR="00CA3962">
            <w:rPr>
              <w:rFonts w:ascii="Times New Roman" w:hAnsi="Times New Roman"/>
              <w:sz w:val="24"/>
            </w:rPr>
            <w:t>.</w:t>
          </w:r>
          <w:r w:rsidRPr="00CA3962">
            <w:rPr>
              <w:rFonts w:ascii="Times New Roman" w:hAnsi="Times New Roman"/>
              <w:sz w:val="24"/>
            </w:rPr>
            <w:t xml:space="preserve"> </w:t>
          </w:r>
          <w:r w:rsidRPr="00CA3962">
            <w:rPr>
              <w:rFonts w:ascii="Times New Roman" w:eastAsia="휴먼명조" w:hAnsi="HCI Poppy"/>
              <w:sz w:val="24"/>
            </w:rPr>
            <w:t>Implementation of the Covenant: NAP and Individual Complaints</w:t>
          </w:r>
          <w:r w:rsidRPr="00CA3962">
            <w:rPr>
              <w:rFonts w:ascii="Times New Roman" w:hAnsi="Times New Roman"/>
              <w:sz w:val="24"/>
            </w:rPr>
            <w:t xml:space="preserve"> </w:t>
          </w:r>
          <w:r w:rsidR="00872C27" w:rsidRPr="00CA3962">
            <w:rPr>
              <w:rFonts w:ascii="Times New Roman" w:hAnsi="Times New Roman"/>
              <w:sz w:val="24"/>
            </w:rPr>
            <w:ptab w:relativeTo="margin" w:alignment="right" w:leader="dot"/>
          </w:r>
          <w:r w:rsidRPr="00CA3962">
            <w:rPr>
              <w:rFonts w:ascii="Times New Roman" w:hAnsi="Times New Roman"/>
              <w:sz w:val="24"/>
            </w:rPr>
            <w:t>2</w:t>
          </w:r>
        </w:p>
        <w:p w14:paraId="2C55F2F0" w14:textId="77777777" w:rsidR="007A6F4C" w:rsidRPr="00CA3962" w:rsidRDefault="007A6F4C" w:rsidP="00227BD7">
          <w:pPr>
            <w:pStyle w:val="21"/>
            <w:spacing w:line="240" w:lineRule="auto"/>
            <w:ind w:left="426"/>
            <w:rPr>
              <w:rFonts w:ascii="Times New Roman" w:hAnsi="Times New Roman"/>
              <w:sz w:val="24"/>
            </w:rPr>
          </w:pPr>
          <w:r w:rsidRPr="00CA3962">
            <w:rPr>
              <w:rFonts w:ascii="Times New Roman" w:hAnsi="Times New Roman"/>
              <w:sz w:val="24"/>
            </w:rPr>
            <w:t xml:space="preserve">Issue 2. </w:t>
          </w:r>
          <w:r w:rsidRPr="00CA3962">
            <w:rPr>
              <w:rFonts w:ascii="Times New Roman" w:eastAsia="휴먼명조" w:hAnsi="HCI Poppy"/>
              <w:sz w:val="24"/>
            </w:rPr>
            <w:t>Implementation of the Covenant: Human Rights Legal Frameworks</w:t>
          </w:r>
          <w:r w:rsidRPr="00CA3962">
            <w:rPr>
              <w:rFonts w:ascii="Times New Roman" w:hAnsi="Times New Roman"/>
              <w:sz w:val="24"/>
            </w:rPr>
            <w:t xml:space="preserve"> </w:t>
          </w:r>
          <w:r w:rsidRPr="00CA3962">
            <w:rPr>
              <w:rFonts w:ascii="Times New Roman" w:hAnsi="Times New Roman"/>
              <w:sz w:val="24"/>
            </w:rPr>
            <w:ptab w:relativeTo="margin" w:alignment="right" w:leader="dot"/>
          </w:r>
          <w:r w:rsidRPr="00CA3962">
            <w:rPr>
              <w:rFonts w:ascii="Times New Roman" w:hAnsi="Times New Roman"/>
              <w:sz w:val="24"/>
            </w:rPr>
            <w:t>3</w:t>
          </w:r>
        </w:p>
        <w:p w14:paraId="7855AD29" w14:textId="77777777" w:rsidR="007A6F4C" w:rsidRPr="00CA3962" w:rsidRDefault="007A6F4C" w:rsidP="00227BD7">
          <w:pPr>
            <w:pStyle w:val="21"/>
            <w:spacing w:line="240" w:lineRule="auto"/>
            <w:ind w:left="426"/>
            <w:rPr>
              <w:rFonts w:ascii="Times New Roman" w:hAnsi="Times New Roman"/>
              <w:sz w:val="24"/>
            </w:rPr>
          </w:pPr>
          <w:r w:rsidRPr="00CA3962">
            <w:rPr>
              <w:rFonts w:ascii="Times New Roman" w:hAnsi="Times New Roman"/>
              <w:sz w:val="24"/>
            </w:rPr>
            <w:t xml:space="preserve">Issue 3. </w:t>
          </w:r>
          <w:r w:rsidRPr="00CA3962">
            <w:rPr>
              <w:rFonts w:ascii="Times New Roman" w:eastAsia="휴먼명조" w:hAnsi="HCI Poppy"/>
              <w:color w:val="000000" w:themeColor="text1"/>
              <w:sz w:val="24"/>
            </w:rPr>
            <w:t>National Human Rights Institution</w:t>
          </w:r>
          <w:r w:rsidRPr="00CA3962">
            <w:rPr>
              <w:rFonts w:ascii="Times New Roman" w:hAnsi="Times New Roman"/>
              <w:sz w:val="24"/>
            </w:rPr>
            <w:t xml:space="preserve"> </w:t>
          </w:r>
          <w:r w:rsidRPr="00CA3962">
            <w:rPr>
              <w:rFonts w:ascii="Times New Roman" w:hAnsi="Times New Roman"/>
              <w:sz w:val="24"/>
            </w:rPr>
            <w:ptab w:relativeTo="margin" w:alignment="right" w:leader="dot"/>
          </w:r>
          <w:r w:rsidRPr="00CA3962">
            <w:rPr>
              <w:rFonts w:ascii="Times New Roman" w:hAnsi="Times New Roman"/>
              <w:sz w:val="24"/>
            </w:rPr>
            <w:t>4</w:t>
          </w:r>
        </w:p>
        <w:p w14:paraId="09E10525" w14:textId="77777777" w:rsidR="007A6F4C" w:rsidRPr="00CA3962" w:rsidRDefault="007A6F4C" w:rsidP="00227BD7">
          <w:pPr>
            <w:pStyle w:val="21"/>
            <w:spacing w:line="240" w:lineRule="auto"/>
            <w:ind w:left="426"/>
            <w:rPr>
              <w:rFonts w:ascii="Times New Roman" w:hAnsi="Times New Roman"/>
              <w:sz w:val="24"/>
            </w:rPr>
          </w:pPr>
          <w:r w:rsidRPr="00CA3962">
            <w:rPr>
              <w:rFonts w:ascii="Times New Roman" w:hAnsi="Times New Roman"/>
              <w:sz w:val="24"/>
            </w:rPr>
            <w:t xml:space="preserve">Issue 4. </w:t>
          </w:r>
          <w:r w:rsidRPr="00CA3962">
            <w:rPr>
              <w:rFonts w:ascii="Times New Roman" w:eastAsia="휴먼명조" w:hAnsi="HCI Poppy"/>
              <w:color w:val="000000" w:themeColor="text1"/>
              <w:sz w:val="24"/>
            </w:rPr>
            <w:t>Business and Human Rights</w:t>
          </w:r>
          <w:r w:rsidRPr="00CA3962">
            <w:rPr>
              <w:rFonts w:ascii="Times New Roman" w:hAnsi="Times New Roman"/>
              <w:sz w:val="24"/>
            </w:rPr>
            <w:t xml:space="preserve"> </w:t>
          </w:r>
          <w:r w:rsidRPr="00CA3962">
            <w:rPr>
              <w:rFonts w:ascii="Times New Roman" w:hAnsi="Times New Roman"/>
              <w:sz w:val="24"/>
            </w:rPr>
            <w:ptab w:relativeTo="margin" w:alignment="right" w:leader="dot"/>
          </w:r>
          <w:r w:rsidRPr="00CA3962">
            <w:rPr>
              <w:rFonts w:ascii="Times New Roman" w:hAnsi="Times New Roman"/>
              <w:sz w:val="24"/>
            </w:rPr>
            <w:t>5</w:t>
          </w:r>
        </w:p>
        <w:p w14:paraId="188F0AAD" w14:textId="77777777" w:rsidR="007A6F4C" w:rsidRPr="00CA3962" w:rsidRDefault="007A6F4C" w:rsidP="00227BD7">
          <w:pPr>
            <w:pStyle w:val="21"/>
            <w:spacing w:line="240" w:lineRule="auto"/>
            <w:ind w:left="426"/>
            <w:rPr>
              <w:rFonts w:ascii="Times New Roman" w:hAnsi="Times New Roman"/>
              <w:sz w:val="24"/>
            </w:rPr>
          </w:pPr>
          <w:r w:rsidRPr="00CA3962">
            <w:rPr>
              <w:rFonts w:ascii="Times New Roman" w:hAnsi="Times New Roman"/>
              <w:sz w:val="24"/>
            </w:rPr>
            <w:t xml:space="preserve">Issue 5. </w:t>
          </w:r>
          <w:r w:rsidRPr="00CA3962">
            <w:rPr>
              <w:rFonts w:ascii="Times New Roman" w:eastAsia="휴먼명조" w:hAnsi="HCI Poppy"/>
              <w:color w:val="000000" w:themeColor="text1"/>
              <w:sz w:val="24"/>
            </w:rPr>
            <w:t>Non-discrimination</w:t>
          </w:r>
          <w:r w:rsidRPr="00CA3962">
            <w:rPr>
              <w:rFonts w:ascii="Times New Roman" w:hAnsi="Times New Roman"/>
              <w:sz w:val="24"/>
            </w:rPr>
            <w:t xml:space="preserve"> </w:t>
          </w:r>
          <w:r w:rsidRPr="00CA3962">
            <w:rPr>
              <w:rFonts w:ascii="Times New Roman" w:hAnsi="Times New Roman"/>
              <w:sz w:val="24"/>
            </w:rPr>
            <w:ptab w:relativeTo="margin" w:alignment="right" w:leader="dot"/>
          </w:r>
          <w:r w:rsidRPr="00CA3962">
            <w:rPr>
              <w:rFonts w:ascii="Times New Roman" w:hAnsi="Times New Roman"/>
              <w:sz w:val="24"/>
            </w:rPr>
            <w:t>6</w:t>
          </w:r>
        </w:p>
        <w:p w14:paraId="42994519" w14:textId="2D3138BB" w:rsidR="007A6F4C" w:rsidRPr="00CA3962" w:rsidRDefault="007A6F4C" w:rsidP="00227BD7">
          <w:pPr>
            <w:pStyle w:val="21"/>
            <w:spacing w:line="240" w:lineRule="auto"/>
            <w:ind w:left="426"/>
            <w:rPr>
              <w:rFonts w:ascii="Times New Roman" w:hAnsi="Times New Roman"/>
              <w:sz w:val="24"/>
            </w:rPr>
          </w:pPr>
          <w:r w:rsidRPr="00CA3962">
            <w:rPr>
              <w:rFonts w:ascii="Times New Roman" w:hAnsi="Times New Roman"/>
              <w:sz w:val="24"/>
            </w:rPr>
            <w:t xml:space="preserve">Issue 6. Sexual Orientation and Gender Identity </w:t>
          </w:r>
          <w:r w:rsidRPr="00CA3962">
            <w:rPr>
              <w:rFonts w:ascii="Times New Roman" w:hAnsi="Times New Roman"/>
              <w:sz w:val="24"/>
            </w:rPr>
            <w:ptab w:relativeTo="margin" w:alignment="right" w:leader="dot"/>
          </w:r>
          <w:r w:rsidR="005368D3">
            <w:rPr>
              <w:rFonts w:ascii="Times New Roman" w:hAnsi="Times New Roman"/>
              <w:sz w:val="24"/>
            </w:rPr>
            <w:t>8</w:t>
          </w:r>
        </w:p>
        <w:p w14:paraId="0CFC970B" w14:textId="7A3ABE6C" w:rsidR="007A6F4C" w:rsidRPr="00CA3962" w:rsidRDefault="007A6F4C" w:rsidP="00227BD7">
          <w:pPr>
            <w:pStyle w:val="21"/>
            <w:spacing w:line="240" w:lineRule="auto"/>
            <w:ind w:left="426"/>
            <w:rPr>
              <w:rFonts w:ascii="Times New Roman" w:hAnsi="Times New Roman"/>
              <w:sz w:val="24"/>
            </w:rPr>
          </w:pPr>
          <w:r w:rsidRPr="00CA3962">
            <w:rPr>
              <w:rFonts w:ascii="Times New Roman" w:hAnsi="Times New Roman"/>
              <w:sz w:val="24"/>
            </w:rPr>
            <w:t xml:space="preserve">Issue 7. </w:t>
          </w:r>
          <w:r w:rsidR="00EA6AFA" w:rsidRPr="00CA3962">
            <w:rPr>
              <w:rFonts w:ascii="Times New Roman" w:hAnsi="Times New Roman"/>
              <w:sz w:val="24"/>
            </w:rPr>
            <w:t xml:space="preserve">Gender Equality </w:t>
          </w:r>
          <w:r w:rsidRPr="00CA3962">
            <w:rPr>
              <w:rFonts w:ascii="Times New Roman" w:hAnsi="Times New Roman"/>
              <w:sz w:val="24"/>
            </w:rPr>
            <w:ptab w:relativeTo="margin" w:alignment="right" w:leader="dot"/>
          </w:r>
          <w:r w:rsidR="00FA5856">
            <w:rPr>
              <w:rFonts w:ascii="Times New Roman" w:hAnsi="Times New Roman"/>
              <w:sz w:val="24"/>
            </w:rPr>
            <w:t>10</w:t>
          </w:r>
        </w:p>
        <w:p w14:paraId="513B34FF" w14:textId="76A01AFE" w:rsidR="007A6F4C" w:rsidRPr="00CA3962" w:rsidRDefault="007A6F4C" w:rsidP="00227BD7">
          <w:pPr>
            <w:pStyle w:val="21"/>
            <w:spacing w:line="240" w:lineRule="auto"/>
            <w:ind w:left="426"/>
            <w:rPr>
              <w:rFonts w:ascii="Times New Roman" w:hAnsi="Times New Roman"/>
              <w:sz w:val="24"/>
            </w:rPr>
          </w:pPr>
          <w:r w:rsidRPr="00CA3962">
            <w:rPr>
              <w:rFonts w:ascii="Times New Roman" w:hAnsi="Times New Roman"/>
              <w:sz w:val="24"/>
            </w:rPr>
            <w:t xml:space="preserve">Issue 8. </w:t>
          </w:r>
          <w:r w:rsidR="00EA6AFA" w:rsidRPr="00CA3962">
            <w:rPr>
              <w:rFonts w:ascii="Times New Roman" w:eastAsia="휴먼명조" w:hAnsi="HCI Poppy"/>
              <w:color w:val="000000" w:themeColor="text1"/>
              <w:sz w:val="24"/>
            </w:rPr>
            <w:t>Violence against Women</w:t>
          </w:r>
          <w:r w:rsidR="00EA6AFA" w:rsidRPr="00CA3962">
            <w:rPr>
              <w:rFonts w:ascii="Times New Roman" w:hAnsi="Times New Roman"/>
              <w:sz w:val="24"/>
            </w:rPr>
            <w:t xml:space="preserve"> </w:t>
          </w:r>
          <w:r w:rsidRPr="00CA3962">
            <w:rPr>
              <w:rFonts w:ascii="Times New Roman" w:hAnsi="Times New Roman"/>
              <w:sz w:val="24"/>
            </w:rPr>
            <w:ptab w:relativeTo="margin" w:alignment="right" w:leader="dot"/>
          </w:r>
          <w:r w:rsidR="00FA5856">
            <w:rPr>
              <w:rFonts w:ascii="Times New Roman" w:hAnsi="Times New Roman"/>
              <w:sz w:val="24"/>
            </w:rPr>
            <w:t>10</w:t>
          </w:r>
        </w:p>
        <w:p w14:paraId="676CF6B9" w14:textId="4AEA36FC" w:rsidR="007A6F4C" w:rsidRPr="00CA3962" w:rsidRDefault="007A6F4C" w:rsidP="00227BD7">
          <w:pPr>
            <w:pStyle w:val="21"/>
            <w:spacing w:line="240" w:lineRule="auto"/>
            <w:ind w:left="426"/>
            <w:rPr>
              <w:rFonts w:ascii="Times New Roman" w:hAnsi="Times New Roman"/>
              <w:sz w:val="24"/>
            </w:rPr>
          </w:pPr>
          <w:r w:rsidRPr="00CA3962">
            <w:rPr>
              <w:rFonts w:ascii="Times New Roman" w:hAnsi="Times New Roman"/>
              <w:sz w:val="24"/>
            </w:rPr>
            <w:t xml:space="preserve">Issue 9. </w:t>
          </w:r>
          <w:r w:rsidR="00EA6AFA" w:rsidRPr="00CA3962">
            <w:rPr>
              <w:rFonts w:ascii="Times New Roman" w:eastAsia="휴먼명조" w:hAnsi="HCI Poppy"/>
              <w:color w:val="000000" w:themeColor="text1"/>
              <w:sz w:val="24"/>
            </w:rPr>
            <w:t>Counter-terrorism Measures</w:t>
          </w:r>
          <w:r w:rsidR="00EA6AFA" w:rsidRPr="00CA3962">
            <w:rPr>
              <w:rFonts w:ascii="Times New Roman" w:hAnsi="Times New Roman"/>
              <w:sz w:val="24"/>
            </w:rPr>
            <w:t xml:space="preserve"> </w:t>
          </w:r>
          <w:r w:rsidRPr="00CA3962">
            <w:rPr>
              <w:rFonts w:ascii="Times New Roman" w:hAnsi="Times New Roman"/>
              <w:sz w:val="24"/>
            </w:rPr>
            <w:ptab w:relativeTo="margin" w:alignment="right" w:leader="dot"/>
          </w:r>
          <w:r w:rsidR="00EA6AFA" w:rsidRPr="00CA3962">
            <w:rPr>
              <w:rFonts w:ascii="Times New Roman" w:hAnsi="Times New Roman"/>
              <w:sz w:val="24"/>
            </w:rPr>
            <w:t>1</w:t>
          </w:r>
          <w:r w:rsidR="00FA5856">
            <w:rPr>
              <w:rFonts w:ascii="Times New Roman" w:hAnsi="Times New Roman"/>
              <w:sz w:val="24"/>
            </w:rPr>
            <w:t>1</w:t>
          </w:r>
        </w:p>
        <w:p w14:paraId="5A41FA1C" w14:textId="0691CB00" w:rsidR="007A6F4C" w:rsidRPr="00CA3962" w:rsidRDefault="007A6F4C" w:rsidP="00227BD7">
          <w:pPr>
            <w:pStyle w:val="21"/>
            <w:spacing w:line="240" w:lineRule="auto"/>
            <w:ind w:left="426"/>
            <w:rPr>
              <w:rFonts w:ascii="Times New Roman" w:hAnsi="Times New Roman"/>
              <w:sz w:val="24"/>
            </w:rPr>
          </w:pPr>
          <w:r w:rsidRPr="00CA3962">
            <w:rPr>
              <w:rFonts w:ascii="Times New Roman" w:hAnsi="Times New Roman"/>
              <w:sz w:val="24"/>
            </w:rPr>
            <w:t xml:space="preserve">Issue 10. </w:t>
          </w:r>
          <w:r w:rsidR="00EA6AFA" w:rsidRPr="00CA3962">
            <w:rPr>
              <w:rFonts w:ascii="Times New Roman" w:eastAsia="휴먼명조" w:hAnsi="HCI Poppy"/>
              <w:color w:val="000000" w:themeColor="text1"/>
              <w:sz w:val="24"/>
            </w:rPr>
            <w:t>Death Penalty</w:t>
          </w:r>
          <w:r w:rsidR="00EA6AFA" w:rsidRPr="00CA3962">
            <w:rPr>
              <w:rFonts w:ascii="Times New Roman" w:hAnsi="Times New Roman"/>
              <w:sz w:val="24"/>
            </w:rPr>
            <w:t xml:space="preserve"> </w:t>
          </w:r>
          <w:r w:rsidRPr="00CA3962">
            <w:rPr>
              <w:rFonts w:ascii="Times New Roman" w:hAnsi="Times New Roman"/>
              <w:sz w:val="24"/>
            </w:rPr>
            <w:ptab w:relativeTo="margin" w:alignment="right" w:leader="dot"/>
          </w:r>
          <w:r w:rsidR="00EA6AFA" w:rsidRPr="00CA3962">
            <w:rPr>
              <w:rFonts w:ascii="Times New Roman" w:hAnsi="Times New Roman"/>
              <w:sz w:val="24"/>
            </w:rPr>
            <w:t>1</w:t>
          </w:r>
          <w:r w:rsidR="00FA5856">
            <w:rPr>
              <w:rFonts w:ascii="Times New Roman" w:hAnsi="Times New Roman"/>
              <w:sz w:val="24"/>
            </w:rPr>
            <w:t>2</w:t>
          </w:r>
        </w:p>
        <w:p w14:paraId="3024FB62" w14:textId="137CEEC9" w:rsidR="007A6F4C" w:rsidRPr="00CA3962" w:rsidRDefault="007A6F4C" w:rsidP="00227BD7">
          <w:pPr>
            <w:pStyle w:val="21"/>
            <w:spacing w:line="240" w:lineRule="auto"/>
            <w:ind w:left="426"/>
            <w:rPr>
              <w:rFonts w:ascii="Times New Roman" w:hAnsi="Times New Roman"/>
              <w:sz w:val="24"/>
            </w:rPr>
          </w:pPr>
          <w:r w:rsidRPr="00CA3962">
            <w:rPr>
              <w:rFonts w:ascii="Times New Roman" w:hAnsi="Times New Roman"/>
              <w:sz w:val="24"/>
            </w:rPr>
            <w:t xml:space="preserve">Issue 11. </w:t>
          </w:r>
          <w:r w:rsidR="00EA6AFA" w:rsidRPr="00CA3962">
            <w:rPr>
              <w:rFonts w:ascii="Times New Roman" w:hAnsi="Times New Roman"/>
              <w:sz w:val="24"/>
            </w:rPr>
            <w:t xml:space="preserve">Suicides </w:t>
          </w:r>
          <w:r w:rsidRPr="00CA3962">
            <w:rPr>
              <w:rFonts w:ascii="Times New Roman" w:hAnsi="Times New Roman"/>
              <w:sz w:val="24"/>
            </w:rPr>
            <w:ptab w:relativeTo="margin" w:alignment="right" w:leader="dot"/>
          </w:r>
          <w:r w:rsidR="00EA6AFA" w:rsidRPr="00CA3962">
            <w:rPr>
              <w:rFonts w:ascii="Times New Roman" w:hAnsi="Times New Roman"/>
              <w:sz w:val="24"/>
            </w:rPr>
            <w:t>1</w:t>
          </w:r>
          <w:r w:rsidR="00FA5856">
            <w:rPr>
              <w:rFonts w:ascii="Times New Roman" w:hAnsi="Times New Roman"/>
              <w:sz w:val="24"/>
            </w:rPr>
            <w:t>2</w:t>
          </w:r>
        </w:p>
        <w:p w14:paraId="15CCB812" w14:textId="71C9293C" w:rsidR="00EA6AFA" w:rsidRPr="00CA3962" w:rsidRDefault="00EA6AFA" w:rsidP="00227BD7">
          <w:pPr>
            <w:pStyle w:val="21"/>
            <w:spacing w:line="240" w:lineRule="auto"/>
            <w:ind w:left="426"/>
            <w:rPr>
              <w:rFonts w:ascii="Times New Roman" w:hAnsi="Times New Roman"/>
              <w:sz w:val="24"/>
            </w:rPr>
          </w:pPr>
          <w:r w:rsidRPr="00CA3962">
            <w:rPr>
              <w:rFonts w:ascii="Times New Roman" w:hAnsi="Times New Roman"/>
              <w:sz w:val="24"/>
            </w:rPr>
            <w:t xml:space="preserve">Issue 12. </w:t>
          </w:r>
          <w:r w:rsidRPr="00CA3962">
            <w:rPr>
              <w:rFonts w:ascii="Times New Roman" w:hAnsi="Times New Roman" w:hint="eastAsia"/>
              <w:sz w:val="24"/>
            </w:rPr>
            <w:t>T</w:t>
          </w:r>
          <w:r w:rsidRPr="00CA3962">
            <w:rPr>
              <w:rFonts w:ascii="Times New Roman" w:hAnsi="Times New Roman"/>
              <w:sz w:val="24"/>
            </w:rPr>
            <w:t xml:space="preserve">orture and Ill-treatment </w:t>
          </w:r>
          <w:r w:rsidRPr="00CA3962">
            <w:rPr>
              <w:rFonts w:ascii="Times New Roman" w:hAnsi="Times New Roman"/>
              <w:sz w:val="24"/>
            </w:rPr>
            <w:ptab w:relativeTo="margin" w:alignment="right" w:leader="dot"/>
          </w:r>
          <w:r w:rsidRPr="00CA3962">
            <w:rPr>
              <w:rFonts w:ascii="Times New Roman" w:hAnsi="Times New Roman"/>
              <w:sz w:val="24"/>
            </w:rPr>
            <w:t>1</w:t>
          </w:r>
          <w:r w:rsidR="00FA5856">
            <w:rPr>
              <w:rFonts w:ascii="Times New Roman" w:hAnsi="Times New Roman"/>
              <w:sz w:val="24"/>
            </w:rPr>
            <w:t>3</w:t>
          </w:r>
        </w:p>
        <w:p w14:paraId="69BE395E" w14:textId="248764AF" w:rsidR="007A6F4C" w:rsidRPr="00CA3962" w:rsidRDefault="007A6F4C" w:rsidP="00227BD7">
          <w:pPr>
            <w:pStyle w:val="21"/>
            <w:spacing w:line="240" w:lineRule="auto"/>
            <w:ind w:left="426"/>
            <w:rPr>
              <w:rFonts w:ascii="Times New Roman" w:hAnsi="Times New Roman"/>
              <w:sz w:val="24"/>
            </w:rPr>
          </w:pPr>
          <w:r w:rsidRPr="00CA3962">
            <w:rPr>
              <w:rFonts w:ascii="Times New Roman" w:hAnsi="Times New Roman"/>
              <w:sz w:val="24"/>
            </w:rPr>
            <w:t>Issue 13.</w:t>
          </w:r>
          <w:r w:rsidR="00EA6AFA" w:rsidRPr="00CA3962">
            <w:rPr>
              <w:rFonts w:ascii="Times New Roman" w:hAnsi="Times New Roman"/>
              <w:sz w:val="24"/>
            </w:rPr>
            <w:t xml:space="preserve"> Violence in the Military</w:t>
          </w:r>
          <w:r w:rsidR="0096534A" w:rsidRPr="00CA3962">
            <w:rPr>
              <w:rFonts w:ascii="Times New Roman" w:hAnsi="Times New Roman"/>
              <w:sz w:val="24"/>
            </w:rPr>
            <w:t xml:space="preserve"> </w:t>
          </w:r>
          <w:r w:rsidRPr="00CA3962">
            <w:rPr>
              <w:rFonts w:ascii="Times New Roman" w:hAnsi="Times New Roman"/>
              <w:sz w:val="24"/>
            </w:rPr>
            <w:ptab w:relativeTo="margin" w:alignment="right" w:leader="dot"/>
          </w:r>
          <w:r w:rsidR="00EA6AFA" w:rsidRPr="00CA3962">
            <w:rPr>
              <w:rFonts w:ascii="Times New Roman" w:hAnsi="Times New Roman"/>
              <w:sz w:val="24"/>
            </w:rPr>
            <w:t>1</w:t>
          </w:r>
          <w:r w:rsidR="00FA5856">
            <w:rPr>
              <w:rFonts w:ascii="Times New Roman" w:hAnsi="Times New Roman"/>
              <w:sz w:val="24"/>
            </w:rPr>
            <w:t>4</w:t>
          </w:r>
        </w:p>
        <w:p w14:paraId="41ABB925" w14:textId="00A768B3" w:rsidR="009143F8" w:rsidRPr="00CA3962" w:rsidRDefault="009143F8" w:rsidP="00227BD7">
          <w:pPr>
            <w:pStyle w:val="21"/>
            <w:spacing w:line="240" w:lineRule="auto"/>
            <w:ind w:left="426"/>
            <w:rPr>
              <w:rFonts w:ascii="Times New Roman" w:hAnsi="Times New Roman"/>
              <w:sz w:val="24"/>
            </w:rPr>
          </w:pPr>
          <w:r w:rsidRPr="00CA3962">
            <w:rPr>
              <w:rFonts w:ascii="Times New Roman" w:hAnsi="Times New Roman"/>
              <w:sz w:val="24"/>
            </w:rPr>
            <w:t>Issue 14. Migrant Workers and Human Trafficking</w:t>
          </w:r>
          <w:r w:rsidR="0096534A" w:rsidRPr="00CA3962">
            <w:rPr>
              <w:rFonts w:ascii="Times New Roman" w:hAnsi="Times New Roman"/>
              <w:sz w:val="24"/>
            </w:rPr>
            <w:t xml:space="preserve"> </w:t>
          </w:r>
          <w:r w:rsidRPr="00CA3962">
            <w:rPr>
              <w:rFonts w:ascii="Times New Roman" w:hAnsi="Times New Roman"/>
              <w:sz w:val="24"/>
            </w:rPr>
            <w:ptab w:relativeTo="margin" w:alignment="right" w:leader="dot"/>
          </w:r>
          <w:r w:rsidRPr="00CA3962">
            <w:rPr>
              <w:rFonts w:ascii="Times New Roman" w:hAnsi="Times New Roman"/>
              <w:sz w:val="24"/>
            </w:rPr>
            <w:t>1</w:t>
          </w:r>
          <w:r w:rsidR="00FA5856">
            <w:rPr>
              <w:rFonts w:ascii="Times New Roman" w:hAnsi="Times New Roman"/>
              <w:sz w:val="24"/>
            </w:rPr>
            <w:t>5</w:t>
          </w:r>
        </w:p>
        <w:p w14:paraId="73EA8CCA" w14:textId="77777777" w:rsidR="007A6F4C" w:rsidRPr="00CA3962" w:rsidRDefault="007A6F4C" w:rsidP="00227BD7">
          <w:pPr>
            <w:pStyle w:val="21"/>
            <w:spacing w:line="240" w:lineRule="auto"/>
            <w:ind w:left="426"/>
            <w:rPr>
              <w:rFonts w:ascii="Times New Roman" w:hAnsi="Times New Roman"/>
              <w:sz w:val="24"/>
            </w:rPr>
          </w:pPr>
          <w:r w:rsidRPr="00CA3962">
            <w:rPr>
              <w:rFonts w:ascii="Times New Roman" w:hAnsi="Times New Roman"/>
              <w:sz w:val="24"/>
            </w:rPr>
            <w:t>Issue 15</w:t>
          </w:r>
          <w:r w:rsidR="009143F8" w:rsidRPr="00CA3962">
            <w:rPr>
              <w:rFonts w:ascii="Times New Roman" w:hAnsi="Times New Roman"/>
              <w:sz w:val="24"/>
            </w:rPr>
            <w:t xml:space="preserve">. </w:t>
          </w:r>
          <w:r w:rsidR="009143F8" w:rsidRPr="00CA3962">
            <w:rPr>
              <w:rFonts w:ascii="Times New Roman" w:eastAsia="휴먼명조" w:hAnsi="HCI Poppy"/>
              <w:color w:val="000000" w:themeColor="text1"/>
              <w:sz w:val="24"/>
            </w:rPr>
            <w:t>Involuntary Hospitalization in Psychiatric Institutions</w:t>
          </w:r>
          <w:r w:rsidR="009143F8" w:rsidRPr="00CA3962">
            <w:rPr>
              <w:rFonts w:ascii="Times New Roman" w:hAnsi="Times New Roman"/>
              <w:sz w:val="24"/>
            </w:rPr>
            <w:t xml:space="preserve"> </w:t>
          </w:r>
          <w:r w:rsidRPr="00CA3962">
            <w:rPr>
              <w:rFonts w:ascii="Times New Roman" w:hAnsi="Times New Roman"/>
              <w:sz w:val="24"/>
            </w:rPr>
            <w:ptab w:relativeTo="margin" w:alignment="right" w:leader="dot"/>
          </w:r>
          <w:r w:rsidR="009143F8" w:rsidRPr="00CA3962">
            <w:rPr>
              <w:rFonts w:ascii="Times New Roman" w:hAnsi="Times New Roman"/>
              <w:sz w:val="24"/>
            </w:rPr>
            <w:t>1</w:t>
          </w:r>
          <w:r w:rsidR="00DE6ECD" w:rsidRPr="00CA3962">
            <w:rPr>
              <w:rFonts w:ascii="Times New Roman" w:hAnsi="Times New Roman"/>
              <w:sz w:val="24"/>
            </w:rPr>
            <w:t>6</w:t>
          </w:r>
        </w:p>
        <w:p w14:paraId="0828251C" w14:textId="06905F75" w:rsidR="007A6F4C" w:rsidRPr="00CA3962" w:rsidRDefault="007A6F4C" w:rsidP="00227BD7">
          <w:pPr>
            <w:pStyle w:val="21"/>
            <w:spacing w:line="240" w:lineRule="auto"/>
            <w:ind w:left="426"/>
            <w:rPr>
              <w:rFonts w:ascii="Times New Roman" w:hAnsi="Times New Roman"/>
              <w:sz w:val="24"/>
            </w:rPr>
          </w:pPr>
          <w:r w:rsidRPr="00CA3962">
            <w:rPr>
              <w:rFonts w:ascii="Times New Roman" w:hAnsi="Times New Roman"/>
              <w:sz w:val="24"/>
            </w:rPr>
            <w:t xml:space="preserve">Issue 16. </w:t>
          </w:r>
          <w:r w:rsidR="009143F8" w:rsidRPr="00CA3962">
            <w:rPr>
              <w:rFonts w:ascii="Times New Roman" w:hAnsi="Times New Roman"/>
              <w:sz w:val="24"/>
            </w:rPr>
            <w:t xml:space="preserve">Prison Conditions </w:t>
          </w:r>
          <w:r w:rsidRPr="00CA3962">
            <w:rPr>
              <w:rFonts w:ascii="Times New Roman" w:hAnsi="Times New Roman"/>
              <w:sz w:val="24"/>
            </w:rPr>
            <w:ptab w:relativeTo="margin" w:alignment="right" w:leader="dot"/>
          </w:r>
          <w:r w:rsidR="009143F8" w:rsidRPr="00CA3962">
            <w:rPr>
              <w:rFonts w:ascii="Times New Roman" w:hAnsi="Times New Roman"/>
              <w:sz w:val="24"/>
            </w:rPr>
            <w:t>1</w:t>
          </w:r>
          <w:r w:rsidR="00FA5856">
            <w:rPr>
              <w:rFonts w:ascii="Times New Roman" w:hAnsi="Times New Roman"/>
              <w:sz w:val="24"/>
            </w:rPr>
            <w:t>7</w:t>
          </w:r>
        </w:p>
        <w:p w14:paraId="0724633D" w14:textId="121B3186" w:rsidR="007A6F4C" w:rsidRPr="00CA3962" w:rsidRDefault="007A6F4C" w:rsidP="00227BD7">
          <w:pPr>
            <w:pStyle w:val="21"/>
            <w:spacing w:line="240" w:lineRule="auto"/>
            <w:ind w:left="426"/>
            <w:rPr>
              <w:rFonts w:ascii="Times New Roman" w:hAnsi="Times New Roman"/>
              <w:sz w:val="24"/>
            </w:rPr>
          </w:pPr>
          <w:r w:rsidRPr="00CA3962">
            <w:rPr>
              <w:rFonts w:ascii="Times New Roman" w:hAnsi="Times New Roman"/>
              <w:sz w:val="24"/>
            </w:rPr>
            <w:t xml:space="preserve">Issue 17. </w:t>
          </w:r>
          <w:r w:rsidR="009143F8" w:rsidRPr="00CA3962">
            <w:rPr>
              <w:rFonts w:ascii="Times New Roman" w:hAnsi="Times New Roman"/>
              <w:sz w:val="24"/>
            </w:rPr>
            <w:t>Right to Counsel</w:t>
          </w:r>
          <w:r w:rsidR="00CE034D" w:rsidRPr="00CA3962">
            <w:rPr>
              <w:rFonts w:ascii="Times New Roman" w:hAnsi="Times New Roman"/>
              <w:sz w:val="24"/>
            </w:rPr>
            <w:t xml:space="preserve"> </w:t>
          </w:r>
          <w:r w:rsidRPr="00CA3962">
            <w:rPr>
              <w:rFonts w:ascii="Times New Roman" w:hAnsi="Times New Roman"/>
              <w:sz w:val="24"/>
            </w:rPr>
            <w:ptab w:relativeTo="margin" w:alignment="right" w:leader="dot"/>
          </w:r>
          <w:r w:rsidR="009143F8" w:rsidRPr="00CA3962">
            <w:rPr>
              <w:rFonts w:ascii="Times New Roman" w:hAnsi="Times New Roman"/>
              <w:sz w:val="24"/>
            </w:rPr>
            <w:t>1</w:t>
          </w:r>
          <w:r w:rsidR="00FA5856">
            <w:rPr>
              <w:rFonts w:ascii="Times New Roman" w:hAnsi="Times New Roman"/>
              <w:sz w:val="24"/>
            </w:rPr>
            <w:t>8</w:t>
          </w:r>
        </w:p>
        <w:p w14:paraId="19FFDA41" w14:textId="2FAA54C1" w:rsidR="007A6F4C" w:rsidRPr="00CA3962" w:rsidRDefault="007A6F4C" w:rsidP="00227BD7">
          <w:pPr>
            <w:pStyle w:val="21"/>
            <w:spacing w:line="240" w:lineRule="auto"/>
            <w:ind w:left="426"/>
            <w:rPr>
              <w:rFonts w:ascii="Times New Roman" w:hAnsi="Times New Roman"/>
              <w:sz w:val="24"/>
            </w:rPr>
          </w:pPr>
          <w:r w:rsidRPr="00CA3962">
            <w:rPr>
              <w:rFonts w:ascii="Times New Roman" w:hAnsi="Times New Roman"/>
              <w:sz w:val="24"/>
            </w:rPr>
            <w:t xml:space="preserve">Issue 18. </w:t>
          </w:r>
          <w:r w:rsidR="00CE034D" w:rsidRPr="00CA3962">
            <w:rPr>
              <w:rFonts w:ascii="Times New Roman" w:hAnsi="Times New Roman"/>
              <w:sz w:val="24"/>
            </w:rPr>
            <w:t xml:space="preserve">Immigration Detention </w:t>
          </w:r>
          <w:r w:rsidRPr="00CA3962">
            <w:rPr>
              <w:rFonts w:ascii="Times New Roman" w:hAnsi="Times New Roman"/>
              <w:sz w:val="24"/>
            </w:rPr>
            <w:ptab w:relativeTo="margin" w:alignment="right" w:leader="dot"/>
          </w:r>
          <w:r w:rsidR="00CE034D" w:rsidRPr="00CA3962">
            <w:rPr>
              <w:rFonts w:ascii="Times New Roman" w:hAnsi="Times New Roman"/>
              <w:sz w:val="24"/>
            </w:rPr>
            <w:t>1</w:t>
          </w:r>
          <w:r w:rsidR="00FA5856">
            <w:rPr>
              <w:rFonts w:ascii="Times New Roman" w:hAnsi="Times New Roman"/>
              <w:sz w:val="24"/>
            </w:rPr>
            <w:t>9</w:t>
          </w:r>
        </w:p>
        <w:p w14:paraId="0764A0D8" w14:textId="01A751FE" w:rsidR="007A6F4C" w:rsidRPr="00CA3962" w:rsidRDefault="007A6F4C" w:rsidP="00227BD7">
          <w:pPr>
            <w:pStyle w:val="21"/>
            <w:spacing w:line="240" w:lineRule="auto"/>
            <w:ind w:left="426"/>
            <w:rPr>
              <w:rFonts w:ascii="Times New Roman" w:hAnsi="Times New Roman"/>
              <w:sz w:val="24"/>
            </w:rPr>
          </w:pPr>
          <w:r w:rsidRPr="00CA3962">
            <w:rPr>
              <w:rFonts w:ascii="Times New Roman" w:hAnsi="Times New Roman"/>
              <w:sz w:val="24"/>
            </w:rPr>
            <w:t xml:space="preserve">Issue 20. </w:t>
          </w:r>
          <w:r w:rsidR="00CE034D" w:rsidRPr="00CA3962">
            <w:rPr>
              <w:rFonts w:ascii="Times New Roman" w:eastAsia="휴먼명조" w:hAnsi="HCI Poppy"/>
              <w:color w:val="000000" w:themeColor="text1"/>
              <w:sz w:val="24"/>
              <w:szCs w:val="26"/>
            </w:rPr>
            <w:t>Monitoring of Private Communication</w:t>
          </w:r>
          <w:r w:rsidR="00CE034D" w:rsidRPr="00CA3962">
            <w:rPr>
              <w:rFonts w:ascii="Times New Roman" w:hAnsi="Times New Roman"/>
            </w:rPr>
            <w:t xml:space="preserve"> </w:t>
          </w:r>
          <w:r w:rsidRPr="00CA3962">
            <w:rPr>
              <w:rFonts w:ascii="Times New Roman" w:hAnsi="Times New Roman"/>
              <w:sz w:val="24"/>
            </w:rPr>
            <w:ptab w:relativeTo="margin" w:alignment="right" w:leader="dot"/>
          </w:r>
          <w:r w:rsidR="00CE034D" w:rsidRPr="00CA3962">
            <w:rPr>
              <w:rFonts w:ascii="Times New Roman" w:hAnsi="Times New Roman"/>
              <w:sz w:val="24"/>
            </w:rPr>
            <w:t>2</w:t>
          </w:r>
          <w:r w:rsidR="00FA5856">
            <w:rPr>
              <w:rFonts w:ascii="Times New Roman" w:hAnsi="Times New Roman"/>
              <w:sz w:val="24"/>
            </w:rPr>
            <w:t>1</w:t>
          </w:r>
        </w:p>
        <w:p w14:paraId="3A7B3EE8" w14:textId="4A3BEA74" w:rsidR="00CE034D" w:rsidRPr="00CA3962" w:rsidRDefault="00CE034D" w:rsidP="00227BD7">
          <w:pPr>
            <w:pStyle w:val="21"/>
            <w:spacing w:line="240" w:lineRule="auto"/>
            <w:ind w:left="426"/>
            <w:rPr>
              <w:rFonts w:ascii="Times New Roman" w:hAnsi="Times New Roman"/>
              <w:sz w:val="24"/>
            </w:rPr>
          </w:pPr>
          <w:r w:rsidRPr="00CA3962">
            <w:rPr>
              <w:rFonts w:ascii="Times New Roman" w:hAnsi="Times New Roman"/>
              <w:sz w:val="24"/>
            </w:rPr>
            <w:t>Issue 21. Conscientious Objection</w:t>
          </w:r>
          <w:r w:rsidR="00DE6ECD" w:rsidRPr="00CA3962">
            <w:rPr>
              <w:rFonts w:ascii="Times New Roman" w:hAnsi="Times New Roman"/>
              <w:sz w:val="24"/>
            </w:rPr>
            <w:t xml:space="preserve"> </w:t>
          </w:r>
          <w:r w:rsidRPr="00CA3962">
            <w:rPr>
              <w:rFonts w:ascii="Times New Roman" w:hAnsi="Times New Roman"/>
              <w:sz w:val="24"/>
            </w:rPr>
            <w:ptab w:relativeTo="margin" w:alignment="right" w:leader="dot"/>
          </w:r>
          <w:r w:rsidRPr="00CA3962">
            <w:rPr>
              <w:rFonts w:ascii="Times New Roman" w:hAnsi="Times New Roman"/>
              <w:sz w:val="24"/>
            </w:rPr>
            <w:t>2</w:t>
          </w:r>
          <w:r w:rsidR="00FA5856">
            <w:rPr>
              <w:rFonts w:ascii="Times New Roman" w:hAnsi="Times New Roman"/>
              <w:sz w:val="24"/>
            </w:rPr>
            <w:t>2</w:t>
          </w:r>
        </w:p>
        <w:p w14:paraId="25292C37" w14:textId="0E0898F6" w:rsidR="00CE034D" w:rsidRPr="00CA3962" w:rsidRDefault="00CE034D" w:rsidP="00227BD7">
          <w:pPr>
            <w:pStyle w:val="21"/>
            <w:spacing w:line="240" w:lineRule="auto"/>
            <w:ind w:left="426"/>
            <w:rPr>
              <w:rFonts w:ascii="Times New Roman" w:hAnsi="Times New Roman"/>
              <w:sz w:val="24"/>
            </w:rPr>
          </w:pPr>
          <w:r w:rsidRPr="00896FE6">
            <w:rPr>
              <w:rFonts w:ascii="Times New Roman" w:hAnsi="Times New Roman"/>
              <w:sz w:val="24"/>
            </w:rPr>
            <w:t xml:space="preserve">Issue 22. </w:t>
          </w:r>
          <w:r w:rsidR="004C53E4" w:rsidRPr="00896FE6">
            <w:rPr>
              <w:rFonts w:ascii="Times New Roman" w:hAnsi="Times New Roman"/>
              <w:sz w:val="24"/>
            </w:rPr>
            <w:t xml:space="preserve">Freedom of Expression </w:t>
          </w:r>
          <w:r w:rsidRPr="00896FE6">
            <w:rPr>
              <w:rFonts w:ascii="Times New Roman" w:hAnsi="Times New Roman"/>
              <w:sz w:val="24"/>
            </w:rPr>
            <w:ptab w:relativeTo="margin" w:alignment="right" w:leader="dot"/>
          </w:r>
          <w:r w:rsidRPr="00896FE6">
            <w:rPr>
              <w:rFonts w:ascii="Times New Roman" w:hAnsi="Times New Roman"/>
              <w:sz w:val="24"/>
            </w:rPr>
            <w:t>2</w:t>
          </w:r>
          <w:r w:rsidR="00FA5856" w:rsidRPr="00896FE6">
            <w:rPr>
              <w:rFonts w:ascii="Times New Roman" w:hAnsi="Times New Roman"/>
              <w:sz w:val="24"/>
            </w:rPr>
            <w:t>2</w:t>
          </w:r>
        </w:p>
        <w:p w14:paraId="3791FCF8" w14:textId="1AA2EDDF" w:rsidR="00CE034D" w:rsidRPr="00CA3962" w:rsidRDefault="00CE034D" w:rsidP="00227BD7">
          <w:pPr>
            <w:pStyle w:val="21"/>
            <w:spacing w:line="240" w:lineRule="auto"/>
            <w:ind w:left="426"/>
            <w:rPr>
              <w:rFonts w:ascii="Times New Roman" w:hAnsi="Times New Roman"/>
              <w:sz w:val="24"/>
            </w:rPr>
          </w:pPr>
          <w:r w:rsidRPr="00CA3962">
            <w:rPr>
              <w:rFonts w:ascii="Times New Roman" w:hAnsi="Times New Roman"/>
              <w:sz w:val="24"/>
            </w:rPr>
            <w:t>Issue 23. Freedom of Association</w:t>
          </w:r>
          <w:r w:rsidR="00DE6ECD" w:rsidRPr="00CA3962">
            <w:rPr>
              <w:rFonts w:ascii="Times New Roman" w:hAnsi="Times New Roman"/>
              <w:sz w:val="24"/>
            </w:rPr>
            <w:t xml:space="preserve"> </w:t>
          </w:r>
          <w:r w:rsidRPr="00CA3962">
            <w:rPr>
              <w:rFonts w:ascii="Times New Roman" w:hAnsi="Times New Roman"/>
              <w:sz w:val="24"/>
            </w:rPr>
            <w:ptab w:relativeTo="margin" w:alignment="right" w:leader="dot"/>
          </w:r>
          <w:r w:rsidRPr="00CA3962">
            <w:rPr>
              <w:rFonts w:ascii="Times New Roman" w:hAnsi="Times New Roman"/>
              <w:sz w:val="24"/>
            </w:rPr>
            <w:t>2</w:t>
          </w:r>
          <w:r w:rsidR="00FA5856">
            <w:rPr>
              <w:rFonts w:ascii="Times New Roman" w:hAnsi="Times New Roman"/>
              <w:sz w:val="24"/>
            </w:rPr>
            <w:t>3</w:t>
          </w:r>
        </w:p>
        <w:p w14:paraId="76A27867" w14:textId="2D7D2F9F" w:rsidR="00CE034D" w:rsidRPr="00CA3962" w:rsidRDefault="00CE034D" w:rsidP="00227BD7">
          <w:pPr>
            <w:pStyle w:val="21"/>
            <w:spacing w:line="240" w:lineRule="auto"/>
            <w:ind w:left="426"/>
            <w:rPr>
              <w:rFonts w:ascii="Times New Roman" w:hAnsi="Times New Roman"/>
              <w:sz w:val="24"/>
            </w:rPr>
          </w:pPr>
          <w:r w:rsidRPr="00CA3962">
            <w:rPr>
              <w:rFonts w:ascii="Times New Roman" w:hAnsi="Times New Roman"/>
              <w:sz w:val="24"/>
            </w:rPr>
            <w:t xml:space="preserve">Issue 24. Right to </w:t>
          </w:r>
          <w:r w:rsidR="00FA5856">
            <w:rPr>
              <w:rFonts w:ascii="Times New Roman" w:hAnsi="Times New Roman"/>
              <w:sz w:val="24"/>
            </w:rPr>
            <w:t>Political Participation</w:t>
          </w:r>
          <w:r w:rsidR="00DE6ECD" w:rsidRPr="00CA3962">
            <w:rPr>
              <w:rFonts w:ascii="Times New Roman" w:hAnsi="Times New Roman"/>
              <w:sz w:val="24"/>
            </w:rPr>
            <w:t xml:space="preserve"> </w:t>
          </w:r>
          <w:r w:rsidRPr="00CA3962">
            <w:rPr>
              <w:rFonts w:ascii="Times New Roman" w:hAnsi="Times New Roman"/>
              <w:sz w:val="24"/>
            </w:rPr>
            <w:ptab w:relativeTo="margin" w:alignment="right" w:leader="dot"/>
          </w:r>
          <w:r w:rsidRPr="00CA3962">
            <w:rPr>
              <w:rFonts w:ascii="Times New Roman" w:hAnsi="Times New Roman"/>
              <w:sz w:val="24"/>
            </w:rPr>
            <w:t>2</w:t>
          </w:r>
          <w:r w:rsidR="00FA5856">
            <w:rPr>
              <w:rFonts w:ascii="Times New Roman" w:hAnsi="Times New Roman"/>
              <w:sz w:val="24"/>
            </w:rPr>
            <w:t>4</w:t>
          </w:r>
        </w:p>
        <w:p w14:paraId="51F1FE1B" w14:textId="1146FCD7" w:rsidR="00CE034D" w:rsidRPr="00CA3962" w:rsidRDefault="00CE034D" w:rsidP="00227BD7">
          <w:pPr>
            <w:pStyle w:val="21"/>
            <w:spacing w:line="240" w:lineRule="auto"/>
            <w:ind w:left="426"/>
            <w:rPr>
              <w:rFonts w:ascii="Times New Roman" w:hAnsi="Times New Roman"/>
              <w:sz w:val="24"/>
            </w:rPr>
          </w:pPr>
          <w:r w:rsidRPr="00CA3962">
            <w:rPr>
              <w:rFonts w:ascii="Times New Roman" w:hAnsi="Times New Roman"/>
              <w:sz w:val="24"/>
            </w:rPr>
            <w:t>Issue 25. Peaceful Assembly</w:t>
          </w:r>
          <w:r w:rsidRPr="00CA3962">
            <w:rPr>
              <w:rFonts w:ascii="Times New Roman" w:hAnsi="Times New Roman"/>
              <w:sz w:val="24"/>
            </w:rPr>
            <w:ptab w:relativeTo="margin" w:alignment="right" w:leader="dot"/>
          </w:r>
          <w:r w:rsidRPr="00CA3962">
            <w:rPr>
              <w:rFonts w:ascii="Times New Roman" w:hAnsi="Times New Roman"/>
              <w:sz w:val="24"/>
            </w:rPr>
            <w:t>2</w:t>
          </w:r>
          <w:r w:rsidR="00FA5856">
            <w:rPr>
              <w:rFonts w:ascii="Times New Roman" w:hAnsi="Times New Roman"/>
              <w:sz w:val="24"/>
            </w:rPr>
            <w:t>5</w:t>
          </w:r>
        </w:p>
        <w:p w14:paraId="4BAE20DC" w14:textId="2576FA43" w:rsidR="00DE6ECD" w:rsidRPr="00CA3962" w:rsidRDefault="00DE6ECD" w:rsidP="00227BD7">
          <w:pPr>
            <w:pStyle w:val="21"/>
            <w:spacing w:line="240" w:lineRule="auto"/>
            <w:ind w:left="426"/>
            <w:rPr>
              <w:rFonts w:ascii="Times New Roman" w:hAnsi="Times New Roman"/>
              <w:sz w:val="24"/>
            </w:rPr>
          </w:pPr>
          <w:r w:rsidRPr="00CA3962">
            <w:rPr>
              <w:rFonts w:ascii="Times New Roman" w:hAnsi="Times New Roman"/>
              <w:sz w:val="24"/>
            </w:rPr>
            <w:t xml:space="preserve">Issue 26. Migrants, Refugees and Asylum Seekers </w:t>
          </w:r>
          <w:r w:rsidRPr="00CA3962">
            <w:rPr>
              <w:rFonts w:ascii="Times New Roman" w:hAnsi="Times New Roman"/>
              <w:sz w:val="24"/>
            </w:rPr>
            <w:ptab w:relativeTo="margin" w:alignment="right" w:leader="dot"/>
          </w:r>
          <w:r w:rsidRPr="00CA3962">
            <w:rPr>
              <w:rFonts w:ascii="Times New Roman" w:hAnsi="Times New Roman"/>
              <w:sz w:val="24"/>
            </w:rPr>
            <w:t>2</w:t>
          </w:r>
          <w:r w:rsidR="00FA5856">
            <w:rPr>
              <w:rFonts w:ascii="Times New Roman" w:hAnsi="Times New Roman"/>
              <w:sz w:val="24"/>
            </w:rPr>
            <w:t>6</w:t>
          </w:r>
        </w:p>
        <w:p w14:paraId="722F6399" w14:textId="1F1655F0" w:rsidR="007A6F4C" w:rsidRPr="00CA3962" w:rsidRDefault="00DE6ECD" w:rsidP="00227BD7">
          <w:pPr>
            <w:pStyle w:val="21"/>
            <w:spacing w:line="240" w:lineRule="auto"/>
            <w:ind w:left="426"/>
            <w:rPr>
              <w:rFonts w:ascii="Times New Roman" w:hAnsi="Times New Roman"/>
              <w:sz w:val="24"/>
            </w:rPr>
          </w:pPr>
          <w:r w:rsidRPr="00CA3962">
            <w:rPr>
              <w:rFonts w:ascii="Times New Roman" w:hAnsi="Times New Roman"/>
              <w:sz w:val="24"/>
            </w:rPr>
            <w:t xml:space="preserve">Issue 27. Birth Registration </w:t>
          </w:r>
          <w:r w:rsidRPr="00CA3962">
            <w:rPr>
              <w:rFonts w:ascii="Times New Roman" w:hAnsi="Times New Roman"/>
              <w:sz w:val="24"/>
            </w:rPr>
            <w:ptab w:relativeTo="margin" w:alignment="right" w:leader="dot"/>
          </w:r>
          <w:r w:rsidRPr="00CA3962">
            <w:rPr>
              <w:rFonts w:ascii="Times New Roman" w:hAnsi="Times New Roman"/>
              <w:sz w:val="24"/>
            </w:rPr>
            <w:t>2</w:t>
          </w:r>
          <w:r w:rsidR="00FA5856">
            <w:rPr>
              <w:rFonts w:ascii="Times New Roman" w:hAnsi="Times New Roman"/>
              <w:sz w:val="24"/>
            </w:rPr>
            <w:t>7</w:t>
          </w:r>
        </w:p>
        <w:p w14:paraId="1F0CCFF5" w14:textId="77777777" w:rsidR="00DE6ECD" w:rsidRPr="00CA3962" w:rsidRDefault="00DE6ECD" w:rsidP="00227BD7">
          <w:pPr>
            <w:spacing w:line="240" w:lineRule="auto"/>
            <w:rPr>
              <w:sz w:val="4"/>
              <w:szCs w:val="16"/>
            </w:rPr>
          </w:pPr>
        </w:p>
        <w:p w14:paraId="4992A8B8" w14:textId="06F1F812" w:rsidR="00872C27" w:rsidRPr="007A6F4C" w:rsidRDefault="00DE6ECD" w:rsidP="00227BD7">
          <w:pPr>
            <w:pStyle w:val="12"/>
            <w:spacing w:line="240" w:lineRule="auto"/>
            <w:ind w:firstLineChars="50" w:firstLine="120"/>
            <w:rPr>
              <w:rFonts w:ascii="Times New Roman" w:hAnsi="Times New Roman"/>
            </w:rPr>
          </w:pPr>
          <w:r w:rsidRPr="00CA3962">
            <w:rPr>
              <w:rFonts w:ascii="Times New Roman" w:hAnsi="Times New Roman"/>
              <w:sz w:val="24"/>
            </w:rPr>
            <w:t>Endnote</w:t>
          </w:r>
          <w:r w:rsidR="00872C27" w:rsidRPr="00CA3962">
            <w:rPr>
              <w:rFonts w:ascii="Times New Roman" w:hAnsi="Times New Roman"/>
              <w:sz w:val="24"/>
            </w:rPr>
            <w:ptab w:relativeTo="margin" w:alignment="right" w:leader="dot"/>
          </w:r>
          <w:r w:rsidRPr="00CA3962">
            <w:rPr>
              <w:rFonts w:ascii="Times New Roman" w:hAnsi="Times New Roman"/>
              <w:b/>
              <w:bCs/>
              <w:sz w:val="24"/>
            </w:rPr>
            <w:t>2</w:t>
          </w:r>
          <w:r w:rsidR="00FA5856">
            <w:rPr>
              <w:rFonts w:ascii="Times New Roman" w:hAnsi="Times New Roman"/>
              <w:b/>
              <w:bCs/>
              <w:sz w:val="24"/>
            </w:rPr>
            <w:t>8</w:t>
          </w:r>
        </w:p>
      </w:sdtContent>
    </w:sdt>
    <w:p w14:paraId="1A5F75F6" w14:textId="77777777" w:rsidR="00B535FE" w:rsidRPr="00B535FE" w:rsidRDefault="00872C27" w:rsidP="005E6B66">
      <w:pPr>
        <w:spacing w:after="0" w:line="276" w:lineRule="auto"/>
        <w:jc w:val="center"/>
        <w:rPr>
          <w:rStyle w:val="aff"/>
          <w:rFonts w:ascii="Times New Roman" w:hAnsi="Times New Roman" w:cs="Times New Roman"/>
          <w:sz w:val="32"/>
          <w:u w:val="none"/>
        </w:rPr>
      </w:pPr>
      <w:r>
        <w:rPr>
          <w:rStyle w:val="aff"/>
          <w:rFonts w:ascii="Times New Roman" w:hAnsi="Times New Roman" w:cs="Times New Roman"/>
          <w:sz w:val="32"/>
          <w:u w:val="none"/>
        </w:rPr>
        <w:br w:type="page"/>
      </w:r>
      <w:r w:rsidR="00B535FE" w:rsidRPr="00B535FE">
        <w:rPr>
          <w:rStyle w:val="aff"/>
          <w:rFonts w:ascii="Times New Roman" w:hAnsi="Times New Roman" w:cs="Times New Roman"/>
          <w:sz w:val="32"/>
          <w:u w:val="none"/>
        </w:rPr>
        <w:lastRenderedPageBreak/>
        <w:t>Written Submission</w:t>
      </w:r>
    </w:p>
    <w:p w14:paraId="5B3D0D0C" w14:textId="77777777" w:rsidR="00B535FE" w:rsidRDefault="00B535FE" w:rsidP="005E6B66">
      <w:pPr>
        <w:spacing w:after="0" w:line="276" w:lineRule="auto"/>
        <w:jc w:val="center"/>
        <w:rPr>
          <w:rFonts w:ascii="Times New Roman" w:eastAsia="휴먼명조" w:hAnsi="HCI Poppy" w:cs="Times New Roman" w:hint="eastAsia"/>
          <w:b/>
          <w:color w:val="000000" w:themeColor="text1"/>
          <w:sz w:val="28"/>
          <w:szCs w:val="26"/>
        </w:rPr>
      </w:pPr>
      <w:r w:rsidRPr="00B535FE">
        <w:rPr>
          <w:rFonts w:ascii="Times New Roman" w:eastAsia="휴먼명조" w:hAnsi="HCI Poppy" w:cs="Times New Roman" w:hint="eastAsia"/>
          <w:b/>
          <w:color w:val="000000" w:themeColor="text1"/>
          <w:sz w:val="28"/>
          <w:szCs w:val="26"/>
        </w:rPr>
        <w:t>National Human Rights Commission of Korea</w:t>
      </w:r>
      <w:r w:rsidRPr="00B535FE">
        <w:rPr>
          <w:rFonts w:ascii="Times New Roman" w:eastAsia="휴먼명조" w:hAnsi="HCI Poppy" w:cs="Times New Roman"/>
          <w:b/>
          <w:color w:val="000000" w:themeColor="text1"/>
          <w:sz w:val="28"/>
          <w:szCs w:val="26"/>
        </w:rPr>
        <w:t xml:space="preserve"> (NHRCK)</w:t>
      </w:r>
    </w:p>
    <w:p w14:paraId="540E02E7" w14:textId="77777777" w:rsidR="00A37473" w:rsidRPr="00A37473" w:rsidRDefault="00A37473" w:rsidP="005E6B66">
      <w:pPr>
        <w:spacing w:after="0" w:line="276" w:lineRule="auto"/>
        <w:jc w:val="center"/>
        <w:rPr>
          <w:rStyle w:val="aff"/>
          <w:rFonts w:ascii="Times New Roman" w:hAnsi="Times New Roman" w:cs="Times New Roman"/>
          <w:b w:val="0"/>
          <w:sz w:val="16"/>
          <w:szCs w:val="16"/>
          <w:u w:val="none"/>
        </w:rPr>
      </w:pPr>
    </w:p>
    <w:p w14:paraId="502A656B" w14:textId="77777777" w:rsidR="00B535FE" w:rsidRDefault="003E0123" w:rsidP="005E6B66">
      <w:pPr>
        <w:pBdr>
          <w:bottom w:val="single" w:sz="12" w:space="1" w:color="auto"/>
        </w:pBdr>
        <w:spacing w:after="0" w:line="276" w:lineRule="auto"/>
        <w:jc w:val="center"/>
        <w:rPr>
          <w:rFonts w:ascii="Times New Roman" w:eastAsia="휴먼명조" w:hAnsi="HCI Poppy" w:cs="Times New Roman" w:hint="eastAsia"/>
          <w:color w:val="000000" w:themeColor="text1"/>
          <w:sz w:val="24"/>
          <w:szCs w:val="26"/>
        </w:rPr>
      </w:pPr>
      <w:r>
        <w:rPr>
          <w:rFonts w:ascii="Times New Roman" w:eastAsia="휴먼명조" w:hAnsi="HCI Poppy" w:cs="Times New Roman"/>
          <w:color w:val="000000" w:themeColor="text1"/>
          <w:sz w:val="24"/>
          <w:szCs w:val="26"/>
        </w:rPr>
        <w:t>September 2023</w:t>
      </w:r>
    </w:p>
    <w:p w14:paraId="5AA2DB9F" w14:textId="77777777" w:rsidR="00A37473" w:rsidRPr="00A37473" w:rsidRDefault="00A37473" w:rsidP="005E6B66">
      <w:pPr>
        <w:pBdr>
          <w:bottom w:val="single" w:sz="12" w:space="1" w:color="auto"/>
        </w:pBdr>
        <w:spacing w:after="0" w:line="276" w:lineRule="auto"/>
        <w:jc w:val="center"/>
        <w:rPr>
          <w:rStyle w:val="aff"/>
          <w:rFonts w:ascii="Times New Roman" w:hAnsi="Times New Roman" w:cs="Times New Roman"/>
          <w:sz w:val="16"/>
          <w:szCs w:val="16"/>
          <w:u w:val="none"/>
        </w:rPr>
      </w:pPr>
    </w:p>
    <w:p w14:paraId="05818E78" w14:textId="77777777" w:rsidR="00B535FE" w:rsidRPr="00A37473" w:rsidRDefault="00B535FE" w:rsidP="005E6B66">
      <w:pPr>
        <w:spacing w:after="0" w:line="276" w:lineRule="auto"/>
        <w:rPr>
          <w:rStyle w:val="aff"/>
          <w:rFonts w:ascii="Times New Roman" w:hAnsi="Times New Roman" w:cs="Times New Roman"/>
          <w:sz w:val="24"/>
          <w:szCs w:val="24"/>
          <w:u w:val="none"/>
        </w:rPr>
      </w:pPr>
    </w:p>
    <w:p w14:paraId="564347D7" w14:textId="77777777" w:rsidR="00B535FE" w:rsidRPr="00A37473" w:rsidRDefault="00B535FE" w:rsidP="005E6B66">
      <w:pPr>
        <w:spacing w:after="0" w:line="276" w:lineRule="auto"/>
        <w:rPr>
          <w:rStyle w:val="aff"/>
          <w:rFonts w:ascii="Times New Roman" w:hAnsi="Times New Roman" w:cs="Times New Roman"/>
          <w:sz w:val="24"/>
          <w:szCs w:val="24"/>
          <w:u w:val="none"/>
        </w:rPr>
      </w:pPr>
    </w:p>
    <w:p w14:paraId="6E27F06C" w14:textId="77777777" w:rsidR="00B535FE" w:rsidRPr="00A37473" w:rsidRDefault="00B535FE" w:rsidP="005E6B66">
      <w:pPr>
        <w:spacing w:after="0" w:line="276" w:lineRule="auto"/>
        <w:rPr>
          <w:rStyle w:val="aff"/>
          <w:rFonts w:ascii="Times New Roman" w:hAnsi="Times New Roman" w:cs="Times New Roman"/>
          <w:sz w:val="24"/>
          <w:szCs w:val="24"/>
          <w:u w:val="none"/>
        </w:rPr>
      </w:pPr>
    </w:p>
    <w:p w14:paraId="0D3F5FF7" w14:textId="77777777" w:rsidR="00456E4D" w:rsidRPr="00A37473" w:rsidRDefault="00456E4D" w:rsidP="005E6B66">
      <w:pPr>
        <w:spacing w:after="0" w:line="276" w:lineRule="auto"/>
        <w:rPr>
          <w:rStyle w:val="aff"/>
          <w:rFonts w:ascii="Times New Roman" w:hAnsi="Times New Roman" w:cs="Times New Roman"/>
          <w:sz w:val="28"/>
          <w:szCs w:val="28"/>
          <w:u w:val="none"/>
        </w:rPr>
      </w:pPr>
      <w:r w:rsidRPr="00A37473">
        <w:rPr>
          <w:rStyle w:val="aff"/>
          <w:rFonts w:ascii="Times New Roman" w:hAnsi="Times New Roman" w:cs="Times New Roman"/>
          <w:sz w:val="28"/>
          <w:szCs w:val="28"/>
          <w:u w:val="none"/>
        </w:rPr>
        <w:t>Ⅰ. Introduction</w:t>
      </w:r>
    </w:p>
    <w:p w14:paraId="53513C9A" w14:textId="77777777" w:rsidR="00456E4D" w:rsidRPr="00A37473" w:rsidRDefault="00456E4D" w:rsidP="005E6B66">
      <w:pPr>
        <w:spacing w:after="0" w:line="276" w:lineRule="auto"/>
        <w:rPr>
          <w:rFonts w:ascii="Times New Roman" w:hAnsi="Times New Roman" w:cs="Times New Roman"/>
          <w:sz w:val="24"/>
          <w:szCs w:val="24"/>
        </w:rPr>
      </w:pPr>
    </w:p>
    <w:p w14:paraId="6E8ED0C9" w14:textId="77777777" w:rsidR="00456E4D" w:rsidRPr="00A37473" w:rsidRDefault="00B95400" w:rsidP="005E6B66">
      <w:pPr>
        <w:spacing w:after="0" w:line="276" w:lineRule="auto"/>
        <w:rPr>
          <w:rFonts w:ascii="Times New Roman" w:eastAsia="휴먼명조" w:hAnsi="HCI Poppy" w:cs="Times New Roman" w:hint="eastAsia"/>
          <w:color w:val="000000" w:themeColor="text1"/>
          <w:sz w:val="24"/>
          <w:szCs w:val="24"/>
        </w:rPr>
      </w:pPr>
      <w:r w:rsidRPr="00A37473">
        <w:rPr>
          <w:rFonts w:ascii="Times New Roman" w:eastAsia="휴먼명조" w:hAnsi="HCI Poppy" w:cs="Times New Roman"/>
          <w:color w:val="000000" w:themeColor="text1"/>
          <w:sz w:val="24"/>
          <w:szCs w:val="24"/>
        </w:rPr>
        <w:t xml:space="preserve">1. </w:t>
      </w:r>
      <w:r w:rsidR="00456E4D" w:rsidRPr="00A37473">
        <w:rPr>
          <w:rFonts w:ascii="Times New Roman" w:eastAsia="휴먼명조" w:hAnsi="HCI Poppy" w:cs="Times New Roman" w:hint="eastAsia"/>
          <w:color w:val="000000" w:themeColor="text1"/>
          <w:sz w:val="24"/>
          <w:szCs w:val="24"/>
        </w:rPr>
        <w:t>The National Human Rights Commission of Korea</w:t>
      </w:r>
      <w:r w:rsidR="00456E4D" w:rsidRPr="00A37473">
        <w:rPr>
          <w:rFonts w:ascii="Times New Roman" w:eastAsia="휴먼명조" w:hAnsi="HCI Poppy" w:cs="Times New Roman"/>
          <w:color w:val="000000" w:themeColor="text1"/>
          <w:sz w:val="24"/>
          <w:szCs w:val="24"/>
        </w:rPr>
        <w:t xml:space="preserve"> (</w:t>
      </w:r>
      <w:r w:rsidR="003E0123" w:rsidRPr="00A37473">
        <w:rPr>
          <w:rFonts w:ascii="Times New Roman" w:eastAsia="휴먼명조" w:hAnsi="HCI Poppy" w:cs="Times New Roman"/>
          <w:color w:val="000000" w:themeColor="text1"/>
          <w:sz w:val="24"/>
          <w:szCs w:val="24"/>
        </w:rPr>
        <w:t>“</w:t>
      </w:r>
      <w:r w:rsidRPr="00A37473">
        <w:rPr>
          <w:rFonts w:ascii="Times New Roman" w:eastAsia="휴먼명조" w:hAnsi="HCI Poppy" w:cs="Times New Roman"/>
          <w:color w:val="000000" w:themeColor="text1"/>
          <w:sz w:val="24"/>
          <w:szCs w:val="24"/>
        </w:rPr>
        <w:t>NHRCK</w:t>
      </w:r>
      <w:r w:rsidR="003E0123" w:rsidRPr="00A37473">
        <w:rPr>
          <w:rFonts w:ascii="Times New Roman" w:eastAsia="휴먼명조" w:hAnsi="HCI Poppy" w:cs="Times New Roman"/>
          <w:color w:val="000000" w:themeColor="text1"/>
          <w:sz w:val="24"/>
          <w:szCs w:val="24"/>
        </w:rPr>
        <w:t>”</w:t>
      </w:r>
      <w:r w:rsidR="00456E4D" w:rsidRPr="00A37473">
        <w:rPr>
          <w:rFonts w:ascii="Times New Roman" w:eastAsia="휴먼명조" w:hAnsi="HCI Poppy" w:cs="Times New Roman"/>
          <w:color w:val="000000" w:themeColor="text1"/>
          <w:sz w:val="24"/>
          <w:szCs w:val="24"/>
        </w:rPr>
        <w:t xml:space="preserve">) was established </w:t>
      </w:r>
      <w:r w:rsidR="003E0123" w:rsidRPr="00A37473">
        <w:rPr>
          <w:rFonts w:ascii="Times New Roman" w:eastAsia="휴먼명조" w:hAnsi="HCI Poppy" w:cs="Times New Roman"/>
          <w:color w:val="000000" w:themeColor="text1"/>
          <w:sz w:val="24"/>
          <w:szCs w:val="24"/>
        </w:rPr>
        <w:t>on 25</w:t>
      </w:r>
      <w:r w:rsidR="00456E4D" w:rsidRPr="00A37473">
        <w:rPr>
          <w:rFonts w:ascii="Times New Roman" w:eastAsia="휴먼명조" w:hAnsi="HCI Poppy" w:cs="Times New Roman"/>
          <w:color w:val="000000" w:themeColor="text1"/>
          <w:sz w:val="24"/>
          <w:szCs w:val="24"/>
        </w:rPr>
        <w:t xml:space="preserve"> November 2001 under the </w:t>
      </w:r>
      <w:r w:rsidR="00456E4D" w:rsidRPr="00A37473">
        <w:rPr>
          <w:rFonts w:ascii="Times New Roman" w:eastAsia="휴먼명조" w:hAnsi="HCI Poppy" w:cs="Times New Roman"/>
          <w:i/>
          <w:color w:val="000000" w:themeColor="text1"/>
          <w:sz w:val="24"/>
          <w:szCs w:val="24"/>
        </w:rPr>
        <w:t>National Human Rights Commission Act</w:t>
      </w:r>
      <w:r w:rsidRPr="00A37473">
        <w:rPr>
          <w:rFonts w:ascii="Times New Roman" w:eastAsia="휴먼명조" w:hAnsi="HCI Poppy" w:cs="Times New Roman"/>
          <w:color w:val="000000" w:themeColor="text1"/>
          <w:sz w:val="24"/>
          <w:szCs w:val="24"/>
        </w:rPr>
        <w:t xml:space="preserve">, </w:t>
      </w:r>
      <w:r w:rsidR="00456E4D" w:rsidRPr="00A37473">
        <w:rPr>
          <w:rFonts w:ascii="Times New Roman" w:eastAsia="휴먼명조" w:hAnsi="HCI Poppy" w:cs="Times New Roman"/>
          <w:color w:val="000000" w:themeColor="text1"/>
          <w:sz w:val="24"/>
          <w:szCs w:val="24"/>
        </w:rPr>
        <w:t xml:space="preserve">enacted </w:t>
      </w:r>
      <w:r w:rsidR="003E0123" w:rsidRPr="00A37473">
        <w:rPr>
          <w:rFonts w:ascii="Times New Roman" w:eastAsia="휴먼명조" w:hAnsi="HCI Poppy" w:cs="Times New Roman"/>
          <w:color w:val="000000" w:themeColor="text1"/>
          <w:sz w:val="24"/>
          <w:szCs w:val="24"/>
        </w:rPr>
        <w:t>on 24</w:t>
      </w:r>
      <w:r w:rsidR="00456E4D" w:rsidRPr="00A37473">
        <w:rPr>
          <w:rFonts w:ascii="Times New Roman" w:eastAsia="휴먼명조" w:hAnsi="HCI Poppy" w:cs="Times New Roman"/>
          <w:color w:val="000000" w:themeColor="text1"/>
          <w:sz w:val="24"/>
          <w:szCs w:val="24"/>
        </w:rPr>
        <w:t xml:space="preserve"> May 2001</w:t>
      </w:r>
      <w:r w:rsidRPr="00A37473">
        <w:rPr>
          <w:rFonts w:ascii="Times New Roman" w:eastAsia="휴먼명조" w:hAnsi="HCI Poppy" w:cs="Times New Roman"/>
          <w:color w:val="000000" w:themeColor="text1"/>
          <w:sz w:val="24"/>
          <w:szCs w:val="24"/>
        </w:rPr>
        <w:t>,</w:t>
      </w:r>
      <w:r w:rsidR="00456E4D" w:rsidRPr="00A37473">
        <w:rPr>
          <w:rFonts w:ascii="Times New Roman" w:eastAsia="휴먼명조" w:hAnsi="HCI Poppy" w:cs="Times New Roman"/>
          <w:color w:val="000000" w:themeColor="text1"/>
          <w:sz w:val="24"/>
          <w:szCs w:val="24"/>
        </w:rPr>
        <w:t xml:space="preserve"> as </w:t>
      </w:r>
      <w:r w:rsidR="00456E4D" w:rsidRPr="00A37473">
        <w:rPr>
          <w:rFonts w:ascii="Times New Roman" w:eastAsia="휴먼명조" w:hAnsi="HCI Poppy" w:cs="Times New Roman" w:hint="eastAsia"/>
          <w:color w:val="000000" w:themeColor="text1"/>
          <w:sz w:val="24"/>
          <w:szCs w:val="24"/>
        </w:rPr>
        <w:t>an independent national human rights institution</w:t>
      </w:r>
      <w:r w:rsidR="00456E4D" w:rsidRPr="00A37473">
        <w:rPr>
          <w:rFonts w:ascii="Times New Roman" w:eastAsia="휴먼명조" w:hAnsi="HCI Poppy" w:cs="Times New Roman"/>
          <w:color w:val="000000" w:themeColor="text1"/>
          <w:sz w:val="24"/>
          <w:szCs w:val="24"/>
        </w:rPr>
        <w:t xml:space="preserve"> of Korea </w:t>
      </w:r>
      <w:r w:rsidRPr="00A37473">
        <w:rPr>
          <w:rFonts w:ascii="Times New Roman" w:eastAsia="휴먼명조" w:hAnsi="HCI Poppy" w:cs="Times New Roman"/>
          <w:color w:val="000000" w:themeColor="text1"/>
          <w:sz w:val="24"/>
          <w:szCs w:val="24"/>
        </w:rPr>
        <w:t xml:space="preserve">to promote and protect human rights </w:t>
      </w:r>
      <w:r w:rsidR="003E0123" w:rsidRPr="00A37473">
        <w:rPr>
          <w:rFonts w:ascii="Times New Roman" w:eastAsia="휴먼명조" w:hAnsi="HCI Poppy" w:cs="Times New Roman"/>
          <w:color w:val="000000" w:themeColor="text1"/>
          <w:sz w:val="24"/>
          <w:szCs w:val="24"/>
        </w:rPr>
        <w:t xml:space="preserve">at the national level.  </w:t>
      </w:r>
    </w:p>
    <w:p w14:paraId="77EC9DFC" w14:textId="77777777" w:rsidR="00456E4D" w:rsidRPr="00A37473" w:rsidRDefault="00456E4D" w:rsidP="005E6B66">
      <w:pPr>
        <w:spacing w:after="0" w:line="276" w:lineRule="auto"/>
        <w:rPr>
          <w:rFonts w:ascii="Times New Roman" w:eastAsia="휴먼명조" w:hAnsi="HCI Poppy" w:cs="Times New Roman" w:hint="eastAsia"/>
          <w:color w:val="000000" w:themeColor="text1"/>
          <w:sz w:val="24"/>
          <w:szCs w:val="24"/>
        </w:rPr>
      </w:pPr>
    </w:p>
    <w:p w14:paraId="4B75CD33" w14:textId="77777777" w:rsidR="00456E4D" w:rsidRPr="00A37473" w:rsidRDefault="00456E4D" w:rsidP="005E6B66">
      <w:pPr>
        <w:spacing w:after="0" w:line="276" w:lineRule="auto"/>
        <w:rPr>
          <w:rFonts w:ascii="Times New Roman" w:hAnsi="Times New Roman" w:cs="Times New Roman"/>
          <w:bCs/>
          <w:sz w:val="24"/>
          <w:szCs w:val="24"/>
        </w:rPr>
      </w:pPr>
      <w:r w:rsidRPr="00A37473">
        <w:rPr>
          <w:rFonts w:ascii="Times New Roman" w:eastAsia="휴먼명조" w:hAnsi="HCI Poppy" w:cs="Times New Roman" w:hint="eastAsia"/>
          <w:color w:val="000000" w:themeColor="text1"/>
          <w:sz w:val="24"/>
          <w:szCs w:val="24"/>
        </w:rPr>
        <w:t>2</w:t>
      </w:r>
      <w:r w:rsidRPr="00A37473">
        <w:rPr>
          <w:rFonts w:ascii="Times New Roman" w:eastAsia="휴먼명조" w:hAnsi="HCI Poppy" w:cs="Times New Roman"/>
          <w:color w:val="000000" w:themeColor="text1"/>
          <w:sz w:val="24"/>
          <w:szCs w:val="24"/>
        </w:rPr>
        <w:t xml:space="preserve">. The NHRCK submits this </w:t>
      </w:r>
      <w:r w:rsidR="0096534A" w:rsidRPr="00A37473">
        <w:rPr>
          <w:rFonts w:ascii="Times New Roman" w:eastAsia="휴먼명조" w:hAnsi="HCI Poppy" w:cs="Times New Roman"/>
          <w:color w:val="000000" w:themeColor="text1"/>
          <w:sz w:val="24"/>
          <w:szCs w:val="24"/>
        </w:rPr>
        <w:t>report</w:t>
      </w:r>
      <w:r w:rsidRPr="00A37473">
        <w:rPr>
          <w:rFonts w:ascii="Times New Roman" w:eastAsia="휴먼명조" w:hAnsi="HCI Poppy" w:cs="Times New Roman"/>
          <w:color w:val="000000" w:themeColor="text1"/>
          <w:sz w:val="24"/>
          <w:szCs w:val="24"/>
        </w:rPr>
        <w:t xml:space="preserve"> to the United Nations Human Rights Committee (</w:t>
      </w:r>
      <w:r w:rsidR="003E0123" w:rsidRPr="00A37473">
        <w:rPr>
          <w:rFonts w:ascii="Times New Roman" w:eastAsia="휴먼명조" w:hAnsi="HCI Poppy" w:cs="Times New Roman"/>
          <w:color w:val="000000" w:themeColor="text1"/>
          <w:sz w:val="24"/>
          <w:szCs w:val="24"/>
        </w:rPr>
        <w:t>“</w:t>
      </w:r>
      <w:r w:rsidR="003E0123" w:rsidRPr="00A37473">
        <w:rPr>
          <w:rFonts w:ascii="Times New Roman" w:eastAsia="휴먼명조" w:hAnsi="HCI Poppy" w:cs="Times New Roman"/>
          <w:color w:val="000000" w:themeColor="text1"/>
          <w:sz w:val="24"/>
          <w:szCs w:val="24"/>
        </w:rPr>
        <w:t>Committee</w:t>
      </w:r>
      <w:r w:rsidR="003E0123" w:rsidRPr="00A37473">
        <w:rPr>
          <w:rFonts w:ascii="Times New Roman" w:eastAsia="휴먼명조" w:hAnsi="HCI Poppy" w:cs="Times New Roman"/>
          <w:color w:val="000000" w:themeColor="text1"/>
          <w:sz w:val="24"/>
          <w:szCs w:val="24"/>
        </w:rPr>
        <w:t>”</w:t>
      </w:r>
      <w:r w:rsidRPr="00A37473">
        <w:rPr>
          <w:rFonts w:ascii="Times New Roman" w:eastAsia="휴먼명조" w:hAnsi="HCI Poppy" w:cs="Times New Roman"/>
          <w:color w:val="000000" w:themeColor="text1"/>
          <w:sz w:val="24"/>
          <w:szCs w:val="24"/>
        </w:rPr>
        <w:t xml:space="preserve">) </w:t>
      </w:r>
      <w:r w:rsidRPr="00A37473">
        <w:rPr>
          <w:rFonts w:ascii="Times New Roman" w:hAnsi="Times New Roman" w:cs="Times New Roman"/>
          <w:sz w:val="24"/>
          <w:szCs w:val="24"/>
        </w:rPr>
        <w:t xml:space="preserve">prior to deliberation on the 5th periodic report, submitted by the </w:t>
      </w:r>
      <w:r w:rsidR="009E15C4" w:rsidRPr="00A37473">
        <w:rPr>
          <w:rFonts w:ascii="Times New Roman" w:hAnsi="Times New Roman" w:cs="Times New Roman"/>
          <w:sz w:val="24"/>
          <w:szCs w:val="24"/>
        </w:rPr>
        <w:t>G</w:t>
      </w:r>
      <w:r w:rsidRPr="00A37473">
        <w:rPr>
          <w:rFonts w:ascii="Times New Roman" w:hAnsi="Times New Roman" w:cs="Times New Roman"/>
          <w:sz w:val="24"/>
          <w:szCs w:val="24"/>
        </w:rPr>
        <w:t xml:space="preserve">overnment of the Republic of Korea, </w:t>
      </w:r>
      <w:r w:rsidR="003E0123" w:rsidRPr="00A37473">
        <w:rPr>
          <w:rFonts w:ascii="Times New Roman" w:hAnsi="Times New Roman" w:cs="Times New Roman"/>
          <w:sz w:val="24"/>
          <w:szCs w:val="24"/>
        </w:rPr>
        <w:t>on</w:t>
      </w:r>
      <w:r w:rsidRPr="00A37473">
        <w:rPr>
          <w:rFonts w:ascii="Times New Roman" w:hAnsi="Times New Roman" w:cs="Times New Roman"/>
          <w:sz w:val="24"/>
          <w:szCs w:val="24"/>
        </w:rPr>
        <w:t xml:space="preserve"> the implementation of the </w:t>
      </w:r>
      <w:r w:rsidRPr="00A37473">
        <w:rPr>
          <w:rFonts w:ascii="Times New Roman" w:hAnsi="Times New Roman" w:cs="Times New Roman" w:hint="eastAsia"/>
          <w:bCs/>
          <w:i/>
          <w:sz w:val="24"/>
          <w:szCs w:val="24"/>
        </w:rPr>
        <w:t>International Covenant on Civil and Political Rights</w:t>
      </w:r>
      <w:r w:rsidRPr="00A37473">
        <w:rPr>
          <w:rFonts w:ascii="Times New Roman" w:hAnsi="Times New Roman" w:cs="Times New Roman"/>
          <w:bCs/>
          <w:sz w:val="24"/>
          <w:szCs w:val="24"/>
        </w:rPr>
        <w:t xml:space="preserve"> </w:t>
      </w:r>
      <w:r w:rsidRPr="00A37473">
        <w:rPr>
          <w:rFonts w:ascii="Times New Roman" w:hAnsi="Times New Roman" w:cs="Times New Roman"/>
          <w:bCs/>
          <w:i/>
          <w:sz w:val="24"/>
          <w:szCs w:val="24"/>
        </w:rPr>
        <w:t>(</w:t>
      </w:r>
      <w:r w:rsidR="003E0123" w:rsidRPr="00A37473">
        <w:rPr>
          <w:rFonts w:ascii="Times New Roman" w:hAnsi="Times New Roman" w:cs="Times New Roman"/>
          <w:bCs/>
          <w:i/>
          <w:sz w:val="24"/>
          <w:szCs w:val="24"/>
        </w:rPr>
        <w:t>“</w:t>
      </w:r>
      <w:r w:rsidR="00B95400" w:rsidRPr="00A37473">
        <w:rPr>
          <w:rFonts w:ascii="Times New Roman" w:hAnsi="Times New Roman" w:cs="Times New Roman" w:hint="eastAsia"/>
          <w:bCs/>
          <w:i/>
          <w:sz w:val="24"/>
          <w:szCs w:val="24"/>
        </w:rPr>
        <w:t>I</w:t>
      </w:r>
      <w:r w:rsidR="00B95400" w:rsidRPr="00A37473">
        <w:rPr>
          <w:rFonts w:ascii="Times New Roman" w:hAnsi="Times New Roman" w:cs="Times New Roman"/>
          <w:bCs/>
          <w:i/>
          <w:sz w:val="24"/>
          <w:szCs w:val="24"/>
        </w:rPr>
        <w:t>CCPR</w:t>
      </w:r>
      <w:r w:rsidR="003E0123" w:rsidRPr="00A37473">
        <w:rPr>
          <w:rFonts w:ascii="Times New Roman" w:hAnsi="Times New Roman" w:cs="Times New Roman"/>
          <w:bCs/>
          <w:i/>
          <w:sz w:val="24"/>
          <w:szCs w:val="24"/>
        </w:rPr>
        <w:t>”</w:t>
      </w:r>
      <w:r w:rsidRPr="00A37473">
        <w:rPr>
          <w:rFonts w:ascii="Times New Roman" w:hAnsi="Times New Roman" w:cs="Times New Roman"/>
          <w:bCs/>
          <w:i/>
          <w:sz w:val="24"/>
          <w:szCs w:val="24"/>
        </w:rPr>
        <w:t>)</w:t>
      </w:r>
      <w:r w:rsidRPr="00A37473">
        <w:rPr>
          <w:rFonts w:ascii="Times New Roman" w:hAnsi="Times New Roman" w:cs="Times New Roman"/>
          <w:bCs/>
          <w:sz w:val="24"/>
          <w:szCs w:val="24"/>
        </w:rPr>
        <w:t xml:space="preserve">. </w:t>
      </w:r>
      <w:r w:rsidR="0096534A" w:rsidRPr="00A37473">
        <w:rPr>
          <w:rFonts w:ascii="Times New Roman" w:hAnsi="Times New Roman" w:cs="Times New Roman"/>
          <w:bCs/>
          <w:sz w:val="24"/>
          <w:szCs w:val="24"/>
        </w:rPr>
        <w:t xml:space="preserve">Having </w:t>
      </w:r>
      <w:r w:rsidRPr="00A37473">
        <w:rPr>
          <w:rFonts w:ascii="Times New Roman" w:hAnsi="Times New Roman" w:cs="Times New Roman"/>
          <w:bCs/>
          <w:sz w:val="24"/>
          <w:szCs w:val="24"/>
        </w:rPr>
        <w:t>monito</w:t>
      </w:r>
      <w:r w:rsidR="0096534A" w:rsidRPr="00A37473">
        <w:rPr>
          <w:rFonts w:ascii="Times New Roman" w:hAnsi="Times New Roman" w:cs="Times New Roman"/>
          <w:bCs/>
          <w:sz w:val="24"/>
          <w:szCs w:val="24"/>
        </w:rPr>
        <w:t>red</w:t>
      </w:r>
      <w:r w:rsidRPr="00A37473">
        <w:rPr>
          <w:rFonts w:ascii="Times New Roman" w:hAnsi="Times New Roman" w:cs="Times New Roman"/>
          <w:bCs/>
          <w:sz w:val="24"/>
          <w:szCs w:val="24"/>
        </w:rPr>
        <w:t xml:space="preserve"> the </w:t>
      </w:r>
      <w:r w:rsidR="0096534A" w:rsidRPr="00A37473">
        <w:rPr>
          <w:rFonts w:ascii="Times New Roman" w:hAnsi="Times New Roman" w:cs="Times New Roman"/>
          <w:bCs/>
          <w:sz w:val="24"/>
          <w:szCs w:val="24"/>
        </w:rPr>
        <w:t xml:space="preserve">domestic </w:t>
      </w:r>
      <w:r w:rsidRPr="00A37473">
        <w:rPr>
          <w:rFonts w:ascii="Times New Roman" w:hAnsi="Times New Roman" w:cs="Times New Roman"/>
          <w:bCs/>
          <w:sz w:val="24"/>
          <w:szCs w:val="24"/>
        </w:rPr>
        <w:t>implementation of the ICCPR, the NHRCK present</w:t>
      </w:r>
      <w:r w:rsidR="003E0123" w:rsidRPr="00A37473">
        <w:rPr>
          <w:rFonts w:ascii="Times New Roman" w:hAnsi="Times New Roman" w:cs="Times New Roman"/>
          <w:bCs/>
          <w:sz w:val="24"/>
          <w:szCs w:val="24"/>
        </w:rPr>
        <w:t>s</w:t>
      </w:r>
      <w:r w:rsidR="00186C60" w:rsidRPr="00A37473">
        <w:rPr>
          <w:rFonts w:ascii="Times New Roman" w:hAnsi="Times New Roman" w:cs="Times New Roman"/>
          <w:bCs/>
          <w:sz w:val="24"/>
          <w:szCs w:val="24"/>
        </w:rPr>
        <w:t xml:space="preserve"> issues</w:t>
      </w:r>
      <w:r w:rsidRPr="00A37473">
        <w:rPr>
          <w:rFonts w:ascii="Times New Roman" w:hAnsi="Times New Roman" w:cs="Times New Roman"/>
          <w:bCs/>
          <w:sz w:val="24"/>
          <w:szCs w:val="24"/>
        </w:rPr>
        <w:t xml:space="preserve"> </w:t>
      </w:r>
      <w:r w:rsidR="00186C60" w:rsidRPr="00A37473">
        <w:rPr>
          <w:rFonts w:ascii="Times New Roman" w:hAnsi="Times New Roman" w:cs="Times New Roman"/>
          <w:bCs/>
          <w:sz w:val="24"/>
          <w:szCs w:val="24"/>
        </w:rPr>
        <w:t>and views that the Committee may need to look into</w:t>
      </w:r>
      <w:r w:rsidRPr="00A37473">
        <w:rPr>
          <w:rFonts w:ascii="Times New Roman" w:hAnsi="Times New Roman" w:cs="Times New Roman"/>
          <w:bCs/>
          <w:sz w:val="24"/>
          <w:szCs w:val="24"/>
        </w:rPr>
        <w:t xml:space="preserve"> in its consideration of the 5th periodic report of Korea. This report describes the current status and challenges </w:t>
      </w:r>
      <w:r w:rsidR="005F455B" w:rsidRPr="00A37473">
        <w:rPr>
          <w:rFonts w:ascii="Times New Roman" w:hAnsi="Times New Roman" w:cs="Times New Roman"/>
          <w:bCs/>
          <w:sz w:val="24"/>
          <w:szCs w:val="24"/>
        </w:rPr>
        <w:t>concerning the list of issues</w:t>
      </w:r>
      <w:r w:rsidRPr="00A37473">
        <w:rPr>
          <w:rFonts w:ascii="Times New Roman" w:hAnsi="Times New Roman" w:cs="Times New Roman"/>
          <w:bCs/>
          <w:sz w:val="24"/>
          <w:szCs w:val="24"/>
        </w:rPr>
        <w:t xml:space="preserve"> </w:t>
      </w:r>
      <w:r w:rsidR="00186C60" w:rsidRPr="00A37473">
        <w:rPr>
          <w:rFonts w:ascii="Times New Roman" w:hAnsi="Times New Roman" w:cs="Times New Roman"/>
          <w:bCs/>
          <w:sz w:val="24"/>
          <w:szCs w:val="24"/>
        </w:rPr>
        <w:t>(</w:t>
      </w:r>
      <w:proofErr w:type="spellStart"/>
      <w:r w:rsidR="00186C60" w:rsidRPr="00A37473">
        <w:rPr>
          <w:rFonts w:ascii="Times New Roman" w:hAnsi="Times New Roman" w:cs="Times New Roman" w:hint="eastAsia"/>
          <w:bCs/>
          <w:sz w:val="24"/>
          <w:szCs w:val="24"/>
        </w:rPr>
        <w:t>L</w:t>
      </w:r>
      <w:r w:rsidR="00186C60" w:rsidRPr="00A37473">
        <w:rPr>
          <w:rFonts w:ascii="Times New Roman" w:hAnsi="Times New Roman" w:cs="Times New Roman"/>
          <w:bCs/>
          <w:sz w:val="24"/>
          <w:szCs w:val="24"/>
        </w:rPr>
        <w:t>oIPR</w:t>
      </w:r>
      <w:proofErr w:type="spellEnd"/>
      <w:r w:rsidR="00186C60" w:rsidRPr="00A37473">
        <w:rPr>
          <w:rFonts w:ascii="Times New Roman" w:hAnsi="Times New Roman" w:cs="Times New Roman"/>
          <w:bCs/>
          <w:sz w:val="24"/>
          <w:szCs w:val="24"/>
        </w:rPr>
        <w:t>)</w:t>
      </w:r>
      <w:r w:rsidR="0096534A" w:rsidRPr="00A37473">
        <w:rPr>
          <w:rFonts w:ascii="Times New Roman" w:hAnsi="Times New Roman" w:cs="Times New Roman"/>
          <w:bCs/>
          <w:sz w:val="24"/>
          <w:szCs w:val="24"/>
        </w:rPr>
        <w:t xml:space="preserve"> posed by the Committee</w:t>
      </w:r>
      <w:r w:rsidRPr="00A37473">
        <w:rPr>
          <w:rFonts w:ascii="Times New Roman" w:hAnsi="Times New Roman" w:cs="Times New Roman"/>
          <w:bCs/>
          <w:sz w:val="24"/>
          <w:szCs w:val="24"/>
        </w:rPr>
        <w:t xml:space="preserve"> and </w:t>
      </w:r>
      <w:r w:rsidR="00186C60" w:rsidRPr="00A37473">
        <w:rPr>
          <w:rFonts w:ascii="Times New Roman" w:hAnsi="Times New Roman" w:cs="Times New Roman"/>
          <w:bCs/>
          <w:sz w:val="24"/>
          <w:szCs w:val="24"/>
        </w:rPr>
        <w:t>suggests</w:t>
      </w:r>
      <w:r w:rsidRPr="00A37473">
        <w:rPr>
          <w:rFonts w:ascii="Times New Roman" w:hAnsi="Times New Roman" w:cs="Times New Roman"/>
          <w:bCs/>
          <w:sz w:val="24"/>
          <w:szCs w:val="24"/>
        </w:rPr>
        <w:t xml:space="preserve"> recommendations for the </w:t>
      </w:r>
      <w:r w:rsidR="00186C60" w:rsidRPr="00A37473">
        <w:rPr>
          <w:rFonts w:ascii="Times New Roman" w:hAnsi="Times New Roman" w:cs="Times New Roman"/>
          <w:bCs/>
          <w:sz w:val="24"/>
          <w:szCs w:val="24"/>
        </w:rPr>
        <w:t>Committee’</w:t>
      </w:r>
      <w:r w:rsidRPr="00A37473">
        <w:rPr>
          <w:rFonts w:ascii="Times New Roman" w:hAnsi="Times New Roman" w:cs="Times New Roman"/>
          <w:bCs/>
          <w:sz w:val="24"/>
          <w:szCs w:val="24"/>
        </w:rPr>
        <w:t xml:space="preserve">s consideration.  </w:t>
      </w:r>
    </w:p>
    <w:p w14:paraId="014DF2BA" w14:textId="77777777" w:rsidR="005F455B" w:rsidRPr="00A37473" w:rsidRDefault="005F455B" w:rsidP="005E6B66">
      <w:pPr>
        <w:spacing w:after="0" w:line="276" w:lineRule="auto"/>
        <w:rPr>
          <w:rFonts w:ascii="Times New Roman" w:eastAsia="휴먼명조" w:hAnsi="HCI Poppy" w:cs="Times New Roman" w:hint="eastAsia"/>
          <w:b/>
          <w:color w:val="000000" w:themeColor="text1"/>
          <w:sz w:val="24"/>
          <w:szCs w:val="24"/>
        </w:rPr>
      </w:pPr>
    </w:p>
    <w:p w14:paraId="26656AD7" w14:textId="77777777" w:rsidR="005F455B" w:rsidRPr="00A37473" w:rsidRDefault="005F455B" w:rsidP="005E6B66">
      <w:pPr>
        <w:spacing w:after="0" w:line="276" w:lineRule="auto"/>
        <w:rPr>
          <w:rFonts w:ascii="Times New Roman" w:eastAsia="휴먼명조" w:hAnsi="HCI Poppy" w:cs="Times New Roman" w:hint="eastAsia"/>
          <w:b/>
          <w:color w:val="000000" w:themeColor="text1"/>
          <w:sz w:val="24"/>
          <w:szCs w:val="24"/>
        </w:rPr>
      </w:pPr>
    </w:p>
    <w:p w14:paraId="1BC08676" w14:textId="77777777" w:rsidR="00B535FE" w:rsidRPr="00A37473" w:rsidRDefault="00B535FE" w:rsidP="005E6B66">
      <w:pPr>
        <w:spacing w:after="0" w:line="276" w:lineRule="auto"/>
        <w:rPr>
          <w:rFonts w:ascii="Times New Roman" w:eastAsia="휴먼명조" w:hAnsi="HCI Poppy" w:cs="Times New Roman" w:hint="eastAsia"/>
          <w:b/>
          <w:color w:val="000000" w:themeColor="text1"/>
          <w:sz w:val="24"/>
          <w:szCs w:val="24"/>
        </w:rPr>
      </w:pPr>
    </w:p>
    <w:p w14:paraId="43F31F5E" w14:textId="77777777" w:rsidR="005F455B" w:rsidRPr="00A37473" w:rsidRDefault="005F455B" w:rsidP="005E6B66">
      <w:pPr>
        <w:spacing w:after="0" w:line="276" w:lineRule="auto"/>
        <w:rPr>
          <w:rFonts w:ascii="Times New Roman" w:eastAsia="휴먼명조" w:hAnsi="HCI Poppy" w:cs="Times New Roman" w:hint="eastAsia"/>
          <w:b/>
          <w:color w:val="000000" w:themeColor="text1"/>
          <w:sz w:val="24"/>
          <w:szCs w:val="24"/>
        </w:rPr>
      </w:pPr>
    </w:p>
    <w:p w14:paraId="610727B6" w14:textId="77777777" w:rsidR="00456E4D" w:rsidRPr="00A37473" w:rsidRDefault="00456E4D" w:rsidP="005E6B66">
      <w:pPr>
        <w:spacing w:after="0" w:line="276" w:lineRule="auto"/>
        <w:rPr>
          <w:rStyle w:val="aff"/>
          <w:rFonts w:ascii="Times New Roman" w:hAnsi="Times New Roman" w:cs="Times New Roman"/>
          <w:sz w:val="28"/>
          <w:szCs w:val="28"/>
          <w:u w:val="none"/>
        </w:rPr>
      </w:pPr>
      <w:r w:rsidRPr="00A37473">
        <w:rPr>
          <w:rStyle w:val="aff"/>
          <w:rFonts w:ascii="Times New Roman" w:hAnsi="Times New Roman" w:cs="Times New Roman"/>
          <w:sz w:val="28"/>
          <w:szCs w:val="28"/>
          <w:u w:val="none"/>
        </w:rPr>
        <w:t xml:space="preserve">II. </w:t>
      </w:r>
      <w:r w:rsidR="00DF3108" w:rsidRPr="00A37473">
        <w:rPr>
          <w:rStyle w:val="aff"/>
          <w:rFonts w:ascii="Times New Roman" w:hAnsi="Times New Roman" w:cs="Times New Roman"/>
          <w:sz w:val="28"/>
          <w:szCs w:val="28"/>
          <w:u w:val="none"/>
        </w:rPr>
        <w:t xml:space="preserve">The NHRCK’s </w:t>
      </w:r>
      <w:r w:rsidR="00347C89" w:rsidRPr="00A37473">
        <w:rPr>
          <w:rStyle w:val="aff"/>
          <w:rFonts w:ascii="Times New Roman" w:hAnsi="Times New Roman" w:cs="Times New Roman"/>
          <w:sz w:val="28"/>
          <w:szCs w:val="28"/>
          <w:u w:val="none"/>
        </w:rPr>
        <w:t xml:space="preserve">Views </w:t>
      </w:r>
      <w:r w:rsidR="00DF3108" w:rsidRPr="00A37473">
        <w:rPr>
          <w:rStyle w:val="aff"/>
          <w:rFonts w:ascii="Times New Roman" w:hAnsi="Times New Roman" w:cs="Times New Roman"/>
          <w:sz w:val="28"/>
          <w:szCs w:val="28"/>
          <w:u w:val="none"/>
        </w:rPr>
        <w:t>on Issues</w:t>
      </w:r>
    </w:p>
    <w:p w14:paraId="6A8B4915" w14:textId="77777777" w:rsidR="00456E4D" w:rsidRPr="00A37473" w:rsidRDefault="00456E4D" w:rsidP="005E6B66">
      <w:pPr>
        <w:spacing w:after="0" w:line="276" w:lineRule="auto"/>
        <w:rPr>
          <w:rFonts w:ascii="Times New Roman" w:eastAsia="휴먼명조" w:hAnsi="HCI Poppy" w:cs="Times New Roman" w:hint="eastAsia"/>
          <w:b/>
          <w:color w:val="000000" w:themeColor="text1"/>
          <w:sz w:val="24"/>
          <w:szCs w:val="24"/>
        </w:rPr>
      </w:pPr>
    </w:p>
    <w:p w14:paraId="7C7F8DE8" w14:textId="77777777" w:rsidR="00DF3108" w:rsidRPr="00A37473" w:rsidRDefault="00DF3108" w:rsidP="005E6B66">
      <w:pPr>
        <w:spacing w:after="0" w:line="276" w:lineRule="auto"/>
        <w:rPr>
          <w:rFonts w:ascii="Times New Roman" w:eastAsia="휴먼명조" w:hAnsi="HCI Poppy" w:cs="Times New Roman" w:hint="eastAsia"/>
          <w:b/>
          <w:color w:val="000000" w:themeColor="text1"/>
          <w:sz w:val="24"/>
          <w:szCs w:val="24"/>
        </w:rPr>
      </w:pPr>
    </w:p>
    <w:p w14:paraId="4473F0F8" w14:textId="77777777" w:rsidR="00DF3108" w:rsidRPr="00A37473" w:rsidRDefault="00DF3108" w:rsidP="005E6B66">
      <w:pPr>
        <w:spacing w:after="0" w:line="276" w:lineRule="auto"/>
        <w:rPr>
          <w:rFonts w:ascii="Times New Roman" w:eastAsia="휴먼명조" w:hAnsi="HCI Poppy" w:cs="Times New Roman" w:hint="eastAsia"/>
          <w:b/>
          <w:sz w:val="26"/>
          <w:szCs w:val="26"/>
          <w:u w:val="single"/>
        </w:rPr>
      </w:pPr>
      <w:r w:rsidRPr="00A37473">
        <w:rPr>
          <w:rFonts w:ascii="Times New Roman" w:eastAsia="휴먼명조" w:hAnsi="HCI Poppy" w:cs="Times New Roman" w:hint="eastAsia"/>
          <w:b/>
          <w:sz w:val="26"/>
          <w:szCs w:val="26"/>
          <w:u w:val="single"/>
        </w:rPr>
        <w:t>I</w:t>
      </w:r>
      <w:r w:rsidRPr="00A37473">
        <w:rPr>
          <w:rFonts w:ascii="Times New Roman" w:eastAsia="휴먼명조" w:hAnsi="HCI Poppy" w:cs="Times New Roman"/>
          <w:b/>
          <w:sz w:val="26"/>
          <w:szCs w:val="26"/>
          <w:u w:val="single"/>
        </w:rPr>
        <w:t>ssue 1. Implementation of the Covenant</w:t>
      </w:r>
      <w:r w:rsidR="001E7DF6" w:rsidRPr="00A37473">
        <w:rPr>
          <w:rFonts w:ascii="Times New Roman" w:eastAsia="휴먼명조" w:hAnsi="HCI Poppy" w:cs="Times New Roman"/>
          <w:b/>
          <w:sz w:val="26"/>
          <w:szCs w:val="26"/>
          <w:u w:val="single"/>
        </w:rPr>
        <w:t>: NAP and Individual Complaints</w:t>
      </w:r>
    </w:p>
    <w:p w14:paraId="2EF04551" w14:textId="77777777" w:rsidR="00DF3108" w:rsidRPr="00A37473" w:rsidRDefault="00DF3108" w:rsidP="005E6B66">
      <w:pPr>
        <w:spacing w:after="0" w:line="276" w:lineRule="auto"/>
        <w:rPr>
          <w:rFonts w:ascii="Times New Roman" w:eastAsia="휴먼명조" w:hAnsi="HCI Poppy" w:cs="Times New Roman" w:hint="eastAsia"/>
          <w:b/>
          <w:color w:val="000000" w:themeColor="text1"/>
          <w:sz w:val="24"/>
          <w:szCs w:val="24"/>
        </w:rPr>
      </w:pPr>
    </w:p>
    <w:p w14:paraId="52A00B7E" w14:textId="77777777" w:rsidR="00BE5AB7" w:rsidRPr="00A37473" w:rsidRDefault="00456E4D" w:rsidP="005E6B66">
      <w:pPr>
        <w:spacing w:after="0" w:line="276" w:lineRule="auto"/>
        <w:rPr>
          <w:rFonts w:ascii="Times New Roman" w:eastAsia="휴먼명조" w:hAnsi="HCI Poppy" w:cs="Times New Roman" w:hint="eastAsia"/>
          <w:color w:val="000000" w:themeColor="text1"/>
          <w:sz w:val="24"/>
          <w:szCs w:val="24"/>
        </w:rPr>
      </w:pPr>
      <w:r w:rsidRPr="00A37473">
        <w:rPr>
          <w:rFonts w:ascii="Times New Roman" w:eastAsia="휴먼명조" w:hAnsi="HCI Poppy" w:cs="Times New Roman" w:hint="eastAsia"/>
          <w:color w:val="000000" w:themeColor="text1"/>
          <w:sz w:val="24"/>
          <w:szCs w:val="24"/>
        </w:rPr>
        <w:t>3</w:t>
      </w:r>
      <w:r w:rsidRPr="00A37473">
        <w:rPr>
          <w:rFonts w:ascii="Times New Roman" w:eastAsia="휴먼명조" w:hAnsi="HCI Poppy" w:cs="Times New Roman"/>
          <w:color w:val="000000" w:themeColor="text1"/>
          <w:sz w:val="24"/>
          <w:szCs w:val="24"/>
        </w:rPr>
        <w:t xml:space="preserve">. The Government </w:t>
      </w:r>
      <w:r w:rsidR="0096534A" w:rsidRPr="00A37473">
        <w:rPr>
          <w:rFonts w:ascii="Times New Roman" w:eastAsia="휴먼명조" w:hAnsi="HCI Poppy" w:cs="Times New Roman"/>
          <w:color w:val="000000" w:themeColor="text1"/>
          <w:sz w:val="24"/>
          <w:szCs w:val="24"/>
        </w:rPr>
        <w:t>stated</w:t>
      </w:r>
      <w:r w:rsidRPr="00A37473">
        <w:rPr>
          <w:rFonts w:ascii="Times New Roman" w:eastAsia="휴먼명조" w:hAnsi="HCI Poppy" w:cs="Times New Roman"/>
          <w:color w:val="000000" w:themeColor="text1"/>
          <w:sz w:val="24"/>
          <w:szCs w:val="24"/>
        </w:rPr>
        <w:t xml:space="preserve"> in its 5th periodic report that</w:t>
      </w:r>
      <w:r w:rsidR="0096534A" w:rsidRPr="00A37473">
        <w:rPr>
          <w:rFonts w:ascii="Times New Roman" w:eastAsia="휴먼명조" w:hAnsi="HCI Poppy" w:cs="Times New Roman"/>
          <w:color w:val="000000" w:themeColor="text1"/>
          <w:sz w:val="24"/>
          <w:szCs w:val="24"/>
        </w:rPr>
        <w:t>, in order to implement the Committee</w:t>
      </w:r>
      <w:r w:rsidR="0096534A" w:rsidRPr="00A37473">
        <w:rPr>
          <w:rFonts w:ascii="Times New Roman" w:eastAsia="휴먼명조" w:hAnsi="HCI Poppy" w:cs="Times New Roman"/>
          <w:color w:val="000000" w:themeColor="text1"/>
          <w:sz w:val="24"/>
          <w:szCs w:val="24"/>
        </w:rPr>
        <w:t>’</w:t>
      </w:r>
      <w:r w:rsidR="0096534A" w:rsidRPr="00A37473">
        <w:rPr>
          <w:rFonts w:ascii="Times New Roman" w:eastAsia="휴먼명조" w:hAnsi="HCI Poppy" w:cs="Times New Roman"/>
          <w:color w:val="000000" w:themeColor="text1"/>
          <w:sz w:val="24"/>
          <w:szCs w:val="24"/>
        </w:rPr>
        <w:t xml:space="preserve">s 4th Concluding Observations, </w:t>
      </w:r>
      <w:r w:rsidRPr="00A37473">
        <w:rPr>
          <w:rFonts w:ascii="Times New Roman" w:eastAsia="휴먼명조" w:hAnsi="HCI Poppy" w:cs="Times New Roman"/>
          <w:color w:val="000000" w:themeColor="text1"/>
          <w:sz w:val="24"/>
          <w:szCs w:val="24"/>
        </w:rPr>
        <w:t xml:space="preserve">it </w:t>
      </w:r>
      <w:r w:rsidR="0096534A" w:rsidRPr="00A37473">
        <w:rPr>
          <w:rFonts w:ascii="Times New Roman" w:eastAsia="휴먼명조" w:hAnsi="HCI Poppy" w:cs="Times New Roman"/>
          <w:color w:val="000000" w:themeColor="text1"/>
          <w:sz w:val="24"/>
          <w:szCs w:val="24"/>
        </w:rPr>
        <w:t xml:space="preserve">established </w:t>
      </w:r>
      <w:r w:rsidRPr="00A37473">
        <w:rPr>
          <w:rFonts w:ascii="Times New Roman" w:eastAsia="휴먼명조" w:hAnsi="HCI Poppy" w:cs="Times New Roman"/>
          <w:color w:val="000000" w:themeColor="text1"/>
          <w:sz w:val="24"/>
          <w:szCs w:val="24"/>
        </w:rPr>
        <w:t xml:space="preserve">a number of </w:t>
      </w:r>
      <w:r w:rsidR="0096534A" w:rsidRPr="00A37473">
        <w:rPr>
          <w:rFonts w:ascii="Times New Roman" w:eastAsia="휴먼명조" w:hAnsi="HCI Poppy" w:cs="Times New Roman"/>
          <w:color w:val="000000" w:themeColor="text1"/>
          <w:sz w:val="24"/>
          <w:szCs w:val="24"/>
        </w:rPr>
        <w:t xml:space="preserve">relevant </w:t>
      </w:r>
      <w:r w:rsidRPr="00A37473">
        <w:rPr>
          <w:rFonts w:ascii="Times New Roman" w:eastAsia="휴먼명조" w:hAnsi="HCI Poppy" w:cs="Times New Roman"/>
          <w:color w:val="000000" w:themeColor="text1"/>
          <w:sz w:val="24"/>
          <w:szCs w:val="24"/>
        </w:rPr>
        <w:t xml:space="preserve">policy tasks in the </w:t>
      </w:r>
      <w:r w:rsidRPr="00A37473">
        <w:rPr>
          <w:rFonts w:ascii="Times New Roman" w:eastAsia="휴먼명조" w:hAnsi="HCI Poppy" w:cs="Times New Roman"/>
          <w:i/>
          <w:color w:val="000000" w:themeColor="text1"/>
          <w:sz w:val="24"/>
          <w:szCs w:val="24"/>
        </w:rPr>
        <w:t>3rd National Action Plan for the Promotion and Protection of Human Rights (NAP, 2018-2022)</w:t>
      </w:r>
      <w:r w:rsidRPr="00A37473">
        <w:rPr>
          <w:rFonts w:ascii="Times New Roman" w:eastAsia="휴먼명조" w:hAnsi="HCI Poppy" w:cs="Times New Roman"/>
          <w:color w:val="000000" w:themeColor="text1"/>
          <w:sz w:val="24"/>
          <w:szCs w:val="24"/>
        </w:rPr>
        <w:t xml:space="preserve"> and </w:t>
      </w:r>
      <w:r w:rsidR="0096534A" w:rsidRPr="00A37473">
        <w:rPr>
          <w:rFonts w:ascii="Times New Roman" w:eastAsia="휴먼명조" w:hAnsi="HCI Poppy" w:cs="Times New Roman"/>
          <w:color w:val="000000" w:themeColor="text1"/>
          <w:sz w:val="24"/>
          <w:szCs w:val="24"/>
        </w:rPr>
        <w:t>carried</w:t>
      </w:r>
      <w:r w:rsidRPr="00A37473">
        <w:rPr>
          <w:rFonts w:ascii="Times New Roman" w:eastAsia="휴먼명조" w:hAnsi="HCI Poppy" w:cs="Times New Roman"/>
          <w:color w:val="000000" w:themeColor="text1"/>
          <w:sz w:val="24"/>
          <w:szCs w:val="24"/>
        </w:rPr>
        <w:t xml:space="preserve"> them</w:t>
      </w:r>
      <w:r w:rsidR="0096534A" w:rsidRPr="00A37473">
        <w:rPr>
          <w:rFonts w:ascii="Times New Roman" w:eastAsia="휴먼명조" w:hAnsi="HCI Poppy" w:cs="Times New Roman"/>
          <w:color w:val="000000" w:themeColor="text1"/>
          <w:sz w:val="24"/>
          <w:szCs w:val="24"/>
        </w:rPr>
        <w:t xml:space="preserve"> out</w:t>
      </w:r>
      <w:r w:rsidRPr="00A37473">
        <w:rPr>
          <w:rFonts w:ascii="Times New Roman" w:eastAsia="휴먼명조" w:hAnsi="HCI Poppy" w:cs="Times New Roman"/>
          <w:color w:val="000000" w:themeColor="text1"/>
          <w:sz w:val="24"/>
          <w:szCs w:val="24"/>
        </w:rPr>
        <w:t>.</w:t>
      </w:r>
      <w:r w:rsidR="0096534A" w:rsidRPr="00A37473">
        <w:rPr>
          <w:rFonts w:ascii="Times New Roman" w:eastAsia="휴먼명조" w:hAnsi="HCI Poppy" w:cs="Times New Roman"/>
          <w:color w:val="000000" w:themeColor="text1"/>
          <w:sz w:val="24"/>
          <w:szCs w:val="24"/>
        </w:rPr>
        <w:t xml:space="preserve"> T</w:t>
      </w:r>
      <w:r w:rsidRPr="00A37473">
        <w:rPr>
          <w:rFonts w:ascii="Times New Roman" w:eastAsia="휴먼명조" w:hAnsi="HCI Poppy" w:cs="Times New Roman"/>
          <w:color w:val="000000" w:themeColor="text1"/>
          <w:sz w:val="24"/>
          <w:szCs w:val="24"/>
        </w:rPr>
        <w:t xml:space="preserve">he </w:t>
      </w:r>
      <w:r w:rsidRPr="00A37473">
        <w:rPr>
          <w:rFonts w:ascii="Times New Roman" w:eastAsia="휴먼명조" w:hAnsi="HCI Poppy" w:cs="Times New Roman" w:hint="eastAsia"/>
          <w:color w:val="000000" w:themeColor="text1"/>
          <w:sz w:val="24"/>
          <w:szCs w:val="24"/>
        </w:rPr>
        <w:t>3</w:t>
      </w:r>
      <w:r w:rsidRPr="00A37473">
        <w:rPr>
          <w:rFonts w:ascii="Times New Roman" w:eastAsia="휴먼명조" w:hAnsi="HCI Poppy" w:cs="Times New Roman"/>
          <w:color w:val="000000" w:themeColor="text1"/>
          <w:sz w:val="24"/>
          <w:szCs w:val="24"/>
        </w:rPr>
        <w:t>rd NAP expired in 2022,</w:t>
      </w:r>
      <w:r w:rsidR="0096534A" w:rsidRPr="00A37473">
        <w:rPr>
          <w:rFonts w:ascii="Times New Roman" w:eastAsia="휴먼명조" w:hAnsi="HCI Poppy" w:cs="Times New Roman"/>
          <w:color w:val="000000" w:themeColor="text1"/>
          <w:sz w:val="24"/>
          <w:szCs w:val="24"/>
        </w:rPr>
        <w:t xml:space="preserve"> and subsequently </w:t>
      </w:r>
      <w:r w:rsidR="005F455B" w:rsidRPr="00A37473">
        <w:rPr>
          <w:rFonts w:ascii="Times New Roman" w:eastAsia="휴먼명조" w:hAnsi="HCI Poppy" w:cs="Times New Roman"/>
          <w:color w:val="000000" w:themeColor="text1"/>
          <w:sz w:val="24"/>
          <w:szCs w:val="24"/>
        </w:rPr>
        <w:t xml:space="preserve">the year of </w:t>
      </w:r>
      <w:r w:rsidRPr="00A37473">
        <w:rPr>
          <w:rFonts w:ascii="Times New Roman" w:eastAsia="휴먼명조" w:hAnsi="HCI Poppy" w:cs="Times New Roman"/>
          <w:color w:val="000000" w:themeColor="text1"/>
          <w:sz w:val="24"/>
          <w:szCs w:val="24"/>
        </w:rPr>
        <w:t xml:space="preserve">2023 is the time to </w:t>
      </w:r>
      <w:r w:rsidR="007D79D0" w:rsidRPr="00A37473">
        <w:rPr>
          <w:rFonts w:ascii="Times New Roman" w:eastAsia="휴먼명조" w:hAnsi="HCI Poppy" w:cs="Times New Roman"/>
          <w:color w:val="000000" w:themeColor="text1"/>
          <w:sz w:val="24"/>
          <w:szCs w:val="24"/>
        </w:rPr>
        <w:t>assess</w:t>
      </w:r>
      <w:r w:rsidRPr="00A37473">
        <w:rPr>
          <w:rFonts w:ascii="Times New Roman" w:eastAsia="휴먼명조" w:hAnsi="HCI Poppy" w:cs="Times New Roman"/>
          <w:color w:val="000000" w:themeColor="text1"/>
          <w:sz w:val="24"/>
          <w:szCs w:val="24"/>
        </w:rPr>
        <w:t xml:space="preserve"> the implementation of the 3rd NAP and </w:t>
      </w:r>
      <w:r w:rsidR="007D79D0" w:rsidRPr="00A37473">
        <w:rPr>
          <w:rFonts w:ascii="Times New Roman" w:eastAsia="휴먼명조" w:hAnsi="HCI Poppy" w:cs="Times New Roman"/>
          <w:color w:val="000000" w:themeColor="text1"/>
          <w:sz w:val="24"/>
          <w:szCs w:val="24"/>
        </w:rPr>
        <w:t>proceed</w:t>
      </w:r>
      <w:r w:rsidRPr="00A37473">
        <w:rPr>
          <w:rFonts w:ascii="Times New Roman" w:eastAsia="휴먼명조" w:hAnsi="HCI Poppy" w:cs="Times New Roman"/>
          <w:color w:val="000000" w:themeColor="text1"/>
          <w:sz w:val="24"/>
          <w:szCs w:val="24"/>
        </w:rPr>
        <w:t xml:space="preserve"> with </w:t>
      </w:r>
      <w:r w:rsidR="007D79D0" w:rsidRPr="00A37473">
        <w:rPr>
          <w:rFonts w:ascii="Times New Roman" w:eastAsia="휴먼명조" w:hAnsi="HCI Poppy" w:cs="Times New Roman"/>
          <w:color w:val="000000" w:themeColor="text1"/>
          <w:sz w:val="24"/>
          <w:szCs w:val="24"/>
        </w:rPr>
        <w:t>a next</w:t>
      </w:r>
      <w:r w:rsidRPr="00A37473">
        <w:rPr>
          <w:rFonts w:ascii="Times New Roman" w:eastAsia="휴먼명조" w:hAnsi="HCI Poppy" w:cs="Times New Roman"/>
          <w:color w:val="000000" w:themeColor="text1"/>
          <w:sz w:val="24"/>
          <w:szCs w:val="24"/>
        </w:rPr>
        <w:t xml:space="preserve"> NAP. </w:t>
      </w:r>
      <w:r w:rsidR="0096534A" w:rsidRPr="00A37473">
        <w:rPr>
          <w:rFonts w:ascii="Times New Roman" w:eastAsia="휴먼명조" w:hAnsi="HCI Poppy" w:cs="Times New Roman"/>
          <w:color w:val="000000" w:themeColor="text1"/>
          <w:sz w:val="24"/>
          <w:szCs w:val="24"/>
        </w:rPr>
        <w:t>Bearing this in mind, in July 2022,</w:t>
      </w:r>
      <w:r w:rsidRPr="00A37473">
        <w:rPr>
          <w:rFonts w:ascii="Times New Roman" w:eastAsia="휴먼명조" w:hAnsi="HCI Poppy" w:cs="Times New Roman"/>
          <w:color w:val="000000" w:themeColor="text1"/>
          <w:sz w:val="24"/>
          <w:szCs w:val="24"/>
        </w:rPr>
        <w:t xml:space="preserve"> the NHRCK recommended the President to formulate the 4th NAP</w:t>
      </w:r>
      <w:r w:rsidR="0096534A" w:rsidRPr="00A37473">
        <w:rPr>
          <w:rFonts w:ascii="Times New Roman" w:eastAsia="휴먼명조" w:hAnsi="HCI Poppy" w:cs="Times New Roman"/>
          <w:color w:val="000000" w:themeColor="text1"/>
          <w:sz w:val="24"/>
          <w:szCs w:val="24"/>
        </w:rPr>
        <w:t xml:space="preserve"> and </w:t>
      </w:r>
      <w:r w:rsidRPr="00A37473">
        <w:rPr>
          <w:rFonts w:ascii="Times New Roman" w:eastAsia="휴먼명조" w:hAnsi="HCI Poppy" w:cs="Times New Roman"/>
          <w:color w:val="000000" w:themeColor="text1"/>
          <w:sz w:val="24"/>
          <w:szCs w:val="24"/>
        </w:rPr>
        <w:t xml:space="preserve">suggested 100 key priorities to be included therein. However, the </w:t>
      </w:r>
      <w:r w:rsidR="0096534A" w:rsidRPr="00A37473">
        <w:rPr>
          <w:rFonts w:ascii="Times New Roman" w:eastAsia="휴먼명조" w:hAnsi="HCI Poppy" w:cs="Times New Roman"/>
          <w:color w:val="000000" w:themeColor="text1"/>
          <w:sz w:val="24"/>
          <w:szCs w:val="24"/>
        </w:rPr>
        <w:t>development</w:t>
      </w:r>
      <w:r w:rsidRPr="00A37473">
        <w:rPr>
          <w:rFonts w:ascii="Times New Roman" w:eastAsia="휴먼명조" w:hAnsi="HCI Poppy" w:cs="Times New Roman"/>
          <w:color w:val="000000" w:themeColor="text1"/>
          <w:sz w:val="24"/>
          <w:szCs w:val="24"/>
        </w:rPr>
        <w:t xml:space="preserve"> of the 4th NAP</w:t>
      </w:r>
      <w:r w:rsidR="005246EB" w:rsidRPr="00A37473">
        <w:rPr>
          <w:rFonts w:ascii="Times New Roman" w:eastAsia="휴먼명조" w:hAnsi="HCI Poppy" w:cs="Times New Roman"/>
          <w:color w:val="000000" w:themeColor="text1"/>
          <w:sz w:val="24"/>
          <w:szCs w:val="24"/>
        </w:rPr>
        <w:t xml:space="preserve"> by the Government</w:t>
      </w:r>
      <w:r w:rsidRPr="00A37473">
        <w:rPr>
          <w:rFonts w:ascii="Times New Roman" w:eastAsia="휴먼명조" w:hAnsi="HCI Poppy" w:cs="Times New Roman"/>
          <w:color w:val="000000" w:themeColor="text1"/>
          <w:sz w:val="24"/>
          <w:szCs w:val="24"/>
        </w:rPr>
        <w:t xml:space="preserve"> has been delayed to date.</w:t>
      </w:r>
    </w:p>
    <w:p w14:paraId="60E5BD29" w14:textId="77777777" w:rsidR="00BE5AB7" w:rsidRPr="00A37473" w:rsidRDefault="00BE5AB7" w:rsidP="005E6B66">
      <w:pPr>
        <w:spacing w:after="0" w:line="276" w:lineRule="auto"/>
        <w:rPr>
          <w:rFonts w:ascii="Times New Roman" w:eastAsia="휴먼명조" w:hAnsi="HCI Poppy" w:cs="Times New Roman" w:hint="eastAsia"/>
          <w:color w:val="000000" w:themeColor="text1"/>
          <w:sz w:val="24"/>
          <w:szCs w:val="24"/>
        </w:rPr>
      </w:pPr>
    </w:p>
    <w:p w14:paraId="6896A64F" w14:textId="77777777" w:rsidR="008A3D68" w:rsidRPr="00A37473" w:rsidRDefault="00BE5AB7" w:rsidP="005E6B66">
      <w:pPr>
        <w:spacing w:after="0" w:line="276" w:lineRule="auto"/>
        <w:rPr>
          <w:rFonts w:ascii="Times New Roman" w:hAnsi="Times New Roman" w:cs="Times New Roman"/>
          <w:color w:val="000000" w:themeColor="text1"/>
          <w:sz w:val="24"/>
          <w:szCs w:val="24"/>
        </w:rPr>
      </w:pPr>
      <w:r w:rsidRPr="00A37473">
        <w:rPr>
          <w:rFonts w:ascii="Times New Roman" w:hAnsi="Times New Roman" w:cs="Times New Roman"/>
          <w:color w:val="000000" w:themeColor="text1"/>
          <w:sz w:val="24"/>
          <w:szCs w:val="24"/>
        </w:rPr>
        <w:lastRenderedPageBreak/>
        <w:t xml:space="preserve">4. </w:t>
      </w:r>
      <w:r w:rsidR="008A3D68" w:rsidRPr="00A37473">
        <w:rPr>
          <w:rFonts w:ascii="Times New Roman" w:hAnsi="Times New Roman" w:cs="Times New Roman"/>
          <w:color w:val="000000" w:themeColor="text1"/>
          <w:sz w:val="24"/>
          <w:szCs w:val="24"/>
        </w:rPr>
        <w:t xml:space="preserve">The lack of domestic legal basis to enforce the decisions of UN human rights treaty bodies </w:t>
      </w:r>
      <w:r w:rsidR="006A5560" w:rsidRPr="00A37473">
        <w:rPr>
          <w:rFonts w:ascii="Times New Roman" w:hAnsi="Times New Roman" w:cs="Times New Roman"/>
          <w:color w:val="000000" w:themeColor="text1"/>
          <w:sz w:val="24"/>
          <w:szCs w:val="24"/>
        </w:rPr>
        <w:t>affirming human rights violations in</w:t>
      </w:r>
      <w:r w:rsidR="008A3D68" w:rsidRPr="00A37473">
        <w:rPr>
          <w:rFonts w:ascii="Times New Roman" w:hAnsi="Times New Roman" w:cs="Times New Roman"/>
          <w:color w:val="000000" w:themeColor="text1"/>
          <w:sz w:val="24"/>
          <w:szCs w:val="24"/>
        </w:rPr>
        <w:t xml:space="preserve"> individual complaints</w:t>
      </w:r>
      <w:r w:rsidR="008A3D68" w:rsidRPr="00A37473">
        <w:rPr>
          <w:rStyle w:val="af3"/>
          <w:rFonts w:ascii="Times New Roman" w:hAnsi="Times New Roman" w:cs="Times New Roman"/>
          <w:color w:val="000000" w:themeColor="text1"/>
          <w:sz w:val="24"/>
          <w:szCs w:val="24"/>
        </w:rPr>
        <w:endnoteReference w:id="1"/>
      </w:r>
      <w:r w:rsidR="008A3D68" w:rsidRPr="00A37473">
        <w:rPr>
          <w:rFonts w:ascii="Times New Roman" w:hAnsi="Times New Roman" w:cs="Times New Roman"/>
          <w:color w:val="000000" w:themeColor="text1"/>
          <w:sz w:val="24"/>
          <w:szCs w:val="24"/>
        </w:rPr>
        <w:t xml:space="preserve"> makes it difficult to ensure that effective remedies are provided for victims of human rights violations. </w:t>
      </w:r>
    </w:p>
    <w:p w14:paraId="76770B6C" w14:textId="77777777" w:rsidR="00BE5AB7" w:rsidRPr="00A37473" w:rsidRDefault="00BE5AB7" w:rsidP="005E6B66">
      <w:pPr>
        <w:spacing w:after="0" w:line="276" w:lineRule="auto"/>
        <w:rPr>
          <w:rFonts w:ascii="Times New Roman" w:eastAsia="휴먼명조" w:hAnsi="HCI Poppy" w:cs="Times New Roman" w:hint="eastAsia"/>
          <w:color w:val="000000" w:themeColor="text1"/>
          <w:sz w:val="24"/>
          <w:szCs w:val="24"/>
        </w:rPr>
      </w:pPr>
    </w:p>
    <w:p w14:paraId="4FFE2F8F" w14:textId="77777777" w:rsidR="00BE5AB7" w:rsidRPr="00A37473" w:rsidRDefault="00BE5AB7" w:rsidP="005E6B66">
      <w:pPr>
        <w:spacing w:after="0" w:line="276" w:lineRule="auto"/>
        <w:rPr>
          <w:rFonts w:ascii="Times New Roman" w:eastAsia="휴먼명조" w:hAnsi="HCI Poppy" w:cs="Times New Roman" w:hint="eastAsia"/>
          <w:color w:val="000000" w:themeColor="text1"/>
          <w:sz w:val="24"/>
          <w:szCs w:val="24"/>
        </w:rPr>
      </w:pPr>
      <w:r w:rsidRPr="00A37473">
        <w:rPr>
          <w:rFonts w:ascii="Times New Roman" w:eastAsia="휴먼명조" w:hAnsi="HCI Poppy" w:cs="Times New Roman" w:hint="eastAsia"/>
          <w:color w:val="000000" w:themeColor="text1"/>
          <w:sz w:val="24"/>
          <w:szCs w:val="24"/>
        </w:rPr>
        <w:t>5</w:t>
      </w:r>
      <w:r w:rsidRPr="00A37473">
        <w:rPr>
          <w:rFonts w:ascii="Times New Roman" w:eastAsia="휴먼명조" w:hAnsi="HCI Poppy" w:cs="Times New Roman"/>
          <w:color w:val="000000" w:themeColor="text1"/>
          <w:sz w:val="24"/>
          <w:szCs w:val="24"/>
        </w:rPr>
        <w:t xml:space="preserve">. </w:t>
      </w:r>
      <w:r w:rsidRPr="00A37473">
        <w:rPr>
          <w:rFonts w:ascii="Times New Roman" w:eastAsia="휴먼명조" w:hAnsi="HCI Poppy" w:cs="Times New Roman"/>
          <w:b/>
          <w:color w:val="0000FF"/>
          <w:sz w:val="24"/>
          <w:szCs w:val="24"/>
        </w:rPr>
        <w:t>Proposed recommendation</w:t>
      </w:r>
      <w:r w:rsidR="00DF3108" w:rsidRPr="00A37473">
        <w:rPr>
          <w:rFonts w:ascii="Times New Roman" w:eastAsia="휴먼명조" w:hAnsi="HCI Poppy" w:cs="Times New Roman"/>
          <w:color w:val="000000" w:themeColor="text1"/>
          <w:sz w:val="24"/>
          <w:szCs w:val="24"/>
        </w:rPr>
        <w:t>:</w:t>
      </w:r>
      <w:r w:rsidRPr="00A37473">
        <w:rPr>
          <w:rFonts w:ascii="Times New Roman" w:eastAsia="휴먼명조" w:hAnsi="HCI Poppy" w:cs="Times New Roman"/>
          <w:color w:val="000000" w:themeColor="text1"/>
          <w:sz w:val="24"/>
          <w:szCs w:val="24"/>
        </w:rPr>
        <w:t xml:space="preserve"> The State party should </w:t>
      </w:r>
      <w:r w:rsidR="0096534A" w:rsidRPr="00A37473">
        <w:rPr>
          <w:rFonts w:ascii="Times New Roman" w:eastAsia="휴먼명조" w:hAnsi="HCI Poppy" w:cs="Times New Roman"/>
          <w:color w:val="000000" w:themeColor="text1"/>
          <w:sz w:val="24"/>
          <w:szCs w:val="24"/>
        </w:rPr>
        <w:t>establish</w:t>
      </w:r>
      <w:r w:rsidRPr="00A37473">
        <w:rPr>
          <w:rFonts w:ascii="Times New Roman" w:eastAsia="휴먼명조" w:hAnsi="HCI Poppy" w:cs="Times New Roman"/>
          <w:color w:val="000000" w:themeColor="text1"/>
          <w:sz w:val="24"/>
          <w:szCs w:val="24"/>
        </w:rPr>
        <w:t xml:space="preserve"> and implement the 4th NAP</w:t>
      </w:r>
      <w:r w:rsidR="00444524" w:rsidRPr="00A37473">
        <w:rPr>
          <w:rFonts w:ascii="Times New Roman" w:eastAsia="휴먼명조" w:hAnsi="HCI Poppy" w:cs="Times New Roman"/>
          <w:color w:val="000000" w:themeColor="text1"/>
          <w:sz w:val="24"/>
          <w:szCs w:val="24"/>
        </w:rPr>
        <w:t>, without delay,</w:t>
      </w:r>
      <w:r w:rsidRPr="00A37473">
        <w:rPr>
          <w:rFonts w:ascii="Times New Roman" w:eastAsia="휴먼명조" w:hAnsi="HCI Poppy" w:cs="Times New Roman"/>
          <w:color w:val="000000" w:themeColor="text1"/>
          <w:sz w:val="24"/>
          <w:szCs w:val="24"/>
        </w:rPr>
        <w:t xml:space="preserve"> based on the key priorities </w:t>
      </w:r>
      <w:r w:rsidR="007D79D0" w:rsidRPr="00A37473">
        <w:rPr>
          <w:rFonts w:ascii="Times New Roman" w:eastAsia="휴먼명조" w:hAnsi="HCI Poppy" w:cs="Times New Roman"/>
          <w:color w:val="000000" w:themeColor="text1"/>
          <w:sz w:val="24"/>
          <w:szCs w:val="24"/>
        </w:rPr>
        <w:t>recommended</w:t>
      </w:r>
      <w:r w:rsidRPr="00A37473">
        <w:rPr>
          <w:rFonts w:ascii="Times New Roman" w:eastAsia="휴먼명조" w:hAnsi="HCI Poppy" w:cs="Times New Roman"/>
          <w:color w:val="000000" w:themeColor="text1"/>
          <w:sz w:val="24"/>
          <w:szCs w:val="24"/>
        </w:rPr>
        <w:t xml:space="preserve"> by the NHRCK in July 2022.</w:t>
      </w:r>
      <w:r w:rsidRPr="00A37473">
        <w:rPr>
          <w:rStyle w:val="af3"/>
          <w:rFonts w:ascii="Times New Roman" w:eastAsia="휴먼명조" w:hAnsi="HCI Poppy" w:cs="Times New Roman"/>
          <w:color w:val="000000" w:themeColor="text1"/>
          <w:sz w:val="24"/>
          <w:szCs w:val="24"/>
        </w:rPr>
        <w:endnoteReference w:id="2"/>
      </w:r>
    </w:p>
    <w:p w14:paraId="65736E91" w14:textId="77777777" w:rsidR="00BE5AB7" w:rsidRPr="00A37473" w:rsidRDefault="00BE5AB7" w:rsidP="005E6B66">
      <w:pPr>
        <w:spacing w:after="0" w:line="276" w:lineRule="auto"/>
        <w:rPr>
          <w:rFonts w:ascii="Times New Roman" w:eastAsia="휴먼명조" w:hAnsi="HCI Poppy" w:cs="Times New Roman" w:hint="eastAsia"/>
          <w:color w:val="000000" w:themeColor="text1"/>
          <w:sz w:val="24"/>
          <w:szCs w:val="24"/>
        </w:rPr>
      </w:pPr>
    </w:p>
    <w:p w14:paraId="1865A6EA" w14:textId="77777777" w:rsidR="00BE5AB7" w:rsidRPr="00A37473" w:rsidRDefault="00BE5AB7" w:rsidP="005E6B66">
      <w:pPr>
        <w:spacing w:after="0" w:line="276" w:lineRule="auto"/>
        <w:rPr>
          <w:rFonts w:ascii="Times New Roman" w:eastAsia="휴먼명조" w:hAnsi="HCI Poppy" w:cs="Times New Roman" w:hint="eastAsia"/>
          <w:color w:val="000000" w:themeColor="text1"/>
          <w:sz w:val="24"/>
          <w:szCs w:val="24"/>
        </w:rPr>
      </w:pPr>
      <w:r w:rsidRPr="00A37473">
        <w:rPr>
          <w:rFonts w:ascii="Times New Roman" w:eastAsia="휴먼명조" w:hAnsi="HCI Poppy" w:cs="Times New Roman" w:hint="eastAsia"/>
          <w:color w:val="000000" w:themeColor="text1"/>
          <w:sz w:val="24"/>
          <w:szCs w:val="24"/>
        </w:rPr>
        <w:t>6</w:t>
      </w:r>
      <w:r w:rsidRPr="00A37473">
        <w:rPr>
          <w:rFonts w:ascii="Times New Roman" w:eastAsia="휴먼명조" w:hAnsi="HCI Poppy" w:cs="Times New Roman"/>
          <w:color w:val="000000" w:themeColor="text1"/>
          <w:sz w:val="24"/>
          <w:szCs w:val="24"/>
        </w:rPr>
        <w:t xml:space="preserve">. </w:t>
      </w:r>
      <w:r w:rsidR="00CF60B4" w:rsidRPr="00A37473">
        <w:rPr>
          <w:rFonts w:ascii="Times New Roman" w:eastAsia="휴먼명조" w:hAnsi="HCI Poppy" w:cs="Times New Roman"/>
          <w:b/>
          <w:color w:val="0000FF"/>
          <w:sz w:val="24"/>
          <w:szCs w:val="24"/>
        </w:rPr>
        <w:t>Proposed recommendation</w:t>
      </w:r>
      <w:r w:rsidR="00CF60B4" w:rsidRPr="00A37473">
        <w:rPr>
          <w:rFonts w:ascii="Times New Roman" w:eastAsia="휴먼명조" w:hAnsi="HCI Poppy" w:cs="Times New Roman"/>
          <w:color w:val="000000" w:themeColor="text1"/>
          <w:sz w:val="24"/>
          <w:szCs w:val="24"/>
        </w:rPr>
        <w:t xml:space="preserve">: </w:t>
      </w:r>
      <w:r w:rsidRPr="00A37473">
        <w:rPr>
          <w:rFonts w:ascii="Times New Roman" w:eastAsia="휴먼명조" w:hAnsi="HCI Poppy" w:cs="Times New Roman"/>
          <w:color w:val="000000" w:themeColor="text1"/>
          <w:sz w:val="24"/>
          <w:szCs w:val="24"/>
        </w:rPr>
        <w:t xml:space="preserve">The State party should take active </w:t>
      </w:r>
      <w:r w:rsidR="007D79D0" w:rsidRPr="00A37473">
        <w:rPr>
          <w:rFonts w:ascii="Times New Roman" w:eastAsia="휴먼명조" w:hAnsi="HCI Poppy" w:cs="Times New Roman"/>
          <w:color w:val="000000" w:themeColor="text1"/>
          <w:sz w:val="24"/>
          <w:szCs w:val="24"/>
        </w:rPr>
        <w:t>measures</w:t>
      </w:r>
      <w:r w:rsidRPr="00A37473">
        <w:rPr>
          <w:rFonts w:ascii="Times New Roman" w:eastAsia="휴먼명조" w:hAnsi="HCI Poppy" w:cs="Times New Roman"/>
          <w:color w:val="000000" w:themeColor="text1"/>
          <w:sz w:val="24"/>
          <w:szCs w:val="24"/>
        </w:rPr>
        <w:t xml:space="preserve"> to implement </w:t>
      </w:r>
      <w:r w:rsidR="007D79D0" w:rsidRPr="00A37473">
        <w:rPr>
          <w:rFonts w:ascii="Times New Roman" w:eastAsia="휴먼명조" w:hAnsi="HCI Poppy" w:cs="Times New Roman"/>
          <w:color w:val="000000" w:themeColor="text1"/>
          <w:sz w:val="24"/>
          <w:szCs w:val="24"/>
        </w:rPr>
        <w:t xml:space="preserve">the </w:t>
      </w:r>
      <w:r w:rsidRPr="00A37473">
        <w:rPr>
          <w:rFonts w:ascii="Times New Roman" w:eastAsia="휴먼명조" w:hAnsi="HCI Poppy" w:cs="Times New Roman"/>
          <w:color w:val="000000" w:themeColor="text1"/>
          <w:sz w:val="24"/>
          <w:szCs w:val="24"/>
        </w:rPr>
        <w:t xml:space="preserve">recommendations </w:t>
      </w:r>
      <w:r w:rsidR="007D79D0" w:rsidRPr="00A37473">
        <w:rPr>
          <w:rFonts w:ascii="Times New Roman" w:eastAsia="휴먼명조" w:hAnsi="HCI Poppy" w:cs="Times New Roman"/>
          <w:color w:val="000000" w:themeColor="text1"/>
          <w:sz w:val="24"/>
          <w:szCs w:val="24"/>
        </w:rPr>
        <w:t>of UN</w:t>
      </w:r>
      <w:r w:rsidRPr="00A37473">
        <w:rPr>
          <w:rFonts w:ascii="Times New Roman" w:eastAsia="휴먼명조" w:hAnsi="HCI Poppy" w:cs="Times New Roman"/>
          <w:color w:val="000000" w:themeColor="text1"/>
          <w:sz w:val="24"/>
          <w:szCs w:val="24"/>
        </w:rPr>
        <w:t xml:space="preserve"> human rights treaty bodies at the domestic level and </w:t>
      </w:r>
      <w:r w:rsidR="00444524" w:rsidRPr="00A37473">
        <w:rPr>
          <w:rFonts w:ascii="Times New Roman" w:eastAsia="휴먼명조" w:hAnsi="HCI Poppy" w:cs="Times New Roman"/>
          <w:color w:val="000000" w:themeColor="text1"/>
          <w:sz w:val="24"/>
          <w:szCs w:val="24"/>
        </w:rPr>
        <w:t xml:space="preserve">develop </w:t>
      </w:r>
      <w:r w:rsidR="007D79D0" w:rsidRPr="00A37473">
        <w:rPr>
          <w:rFonts w:ascii="Times New Roman" w:eastAsia="휴먼명조" w:hAnsi="HCI Poppy" w:cs="Times New Roman"/>
          <w:color w:val="000000" w:themeColor="text1"/>
          <w:sz w:val="24"/>
          <w:szCs w:val="24"/>
        </w:rPr>
        <w:t xml:space="preserve">mechanisms </w:t>
      </w:r>
      <w:r w:rsidRPr="00A37473">
        <w:rPr>
          <w:rFonts w:ascii="Times New Roman" w:eastAsia="휴먼명조" w:hAnsi="HCI Poppy" w:cs="Times New Roman"/>
          <w:color w:val="000000" w:themeColor="text1"/>
          <w:sz w:val="24"/>
          <w:szCs w:val="24"/>
        </w:rPr>
        <w:t xml:space="preserve">to ensure the implementation of their decisions under </w:t>
      </w:r>
      <w:r w:rsidR="007D79D0" w:rsidRPr="00A37473">
        <w:rPr>
          <w:rFonts w:ascii="Times New Roman" w:eastAsia="휴먼명조" w:hAnsi="HCI Poppy" w:cs="Times New Roman"/>
          <w:color w:val="000000" w:themeColor="text1"/>
          <w:sz w:val="24"/>
          <w:szCs w:val="24"/>
        </w:rPr>
        <w:t>individual communications procedure</w:t>
      </w:r>
      <w:r w:rsidRPr="00A37473">
        <w:rPr>
          <w:rFonts w:ascii="Times New Roman" w:eastAsia="휴먼명조" w:hAnsi="HCI Poppy" w:cs="Times New Roman"/>
          <w:color w:val="000000" w:themeColor="text1"/>
          <w:sz w:val="24"/>
          <w:szCs w:val="24"/>
        </w:rPr>
        <w:t>s.</w:t>
      </w:r>
      <w:r w:rsidRPr="00A37473">
        <w:rPr>
          <w:rStyle w:val="af3"/>
          <w:rFonts w:ascii="Times New Roman" w:eastAsia="휴먼명조" w:hAnsi="HCI Poppy" w:cs="Times New Roman"/>
          <w:color w:val="000000" w:themeColor="text1"/>
          <w:sz w:val="24"/>
          <w:szCs w:val="24"/>
        </w:rPr>
        <w:endnoteReference w:id="3"/>
      </w:r>
      <w:r w:rsidRPr="00A37473">
        <w:rPr>
          <w:rFonts w:ascii="Times New Roman" w:eastAsia="휴먼명조" w:hAnsi="HCI Poppy" w:cs="Times New Roman"/>
          <w:color w:val="000000" w:themeColor="text1"/>
          <w:sz w:val="24"/>
          <w:szCs w:val="24"/>
        </w:rPr>
        <w:t xml:space="preserve"> </w:t>
      </w:r>
    </w:p>
    <w:p w14:paraId="0EC12A9D" w14:textId="77777777" w:rsidR="00BE5AB7" w:rsidRPr="00A37473" w:rsidRDefault="00BE5AB7" w:rsidP="005E6B66">
      <w:pPr>
        <w:spacing w:after="0" w:line="276" w:lineRule="auto"/>
        <w:rPr>
          <w:rFonts w:ascii="Times New Roman" w:eastAsia="휴먼명조" w:hAnsi="HCI Poppy" w:cs="Times New Roman" w:hint="eastAsia"/>
          <w:color w:val="000000" w:themeColor="text1"/>
          <w:sz w:val="24"/>
          <w:szCs w:val="24"/>
        </w:rPr>
      </w:pPr>
    </w:p>
    <w:p w14:paraId="238C8714" w14:textId="77777777" w:rsidR="00DF3108" w:rsidRPr="00A37473" w:rsidRDefault="00DF3108" w:rsidP="005E6B66">
      <w:pPr>
        <w:spacing w:after="0" w:line="276" w:lineRule="auto"/>
        <w:rPr>
          <w:rFonts w:ascii="Times New Roman" w:eastAsia="휴먼명조" w:hAnsi="HCI Poppy" w:cs="Times New Roman" w:hint="eastAsia"/>
          <w:color w:val="000000" w:themeColor="text1"/>
          <w:sz w:val="24"/>
          <w:szCs w:val="24"/>
        </w:rPr>
      </w:pPr>
    </w:p>
    <w:p w14:paraId="6126CD06" w14:textId="77777777" w:rsidR="00CF60B4" w:rsidRPr="00A37473" w:rsidRDefault="00CF60B4" w:rsidP="005E6B66">
      <w:pPr>
        <w:spacing w:after="0" w:line="276" w:lineRule="auto"/>
        <w:rPr>
          <w:rFonts w:ascii="Times New Roman" w:eastAsia="휴먼명조" w:hAnsi="HCI Poppy" w:cs="Times New Roman" w:hint="eastAsia"/>
          <w:color w:val="000000" w:themeColor="text1"/>
          <w:sz w:val="24"/>
          <w:szCs w:val="24"/>
        </w:rPr>
      </w:pPr>
    </w:p>
    <w:p w14:paraId="28945951" w14:textId="77777777" w:rsidR="00DF3108" w:rsidRPr="00A37473" w:rsidRDefault="00DF3108" w:rsidP="005E6B66">
      <w:pPr>
        <w:spacing w:after="0" w:line="276" w:lineRule="auto"/>
        <w:rPr>
          <w:rFonts w:ascii="Times New Roman" w:eastAsia="휴먼명조" w:hAnsi="HCI Poppy" w:cs="Times New Roman" w:hint="eastAsia"/>
          <w:b/>
          <w:sz w:val="26"/>
          <w:szCs w:val="26"/>
          <w:u w:val="single"/>
        </w:rPr>
      </w:pPr>
      <w:r w:rsidRPr="00A37473">
        <w:rPr>
          <w:rFonts w:ascii="Times New Roman" w:eastAsia="휴먼명조" w:hAnsi="HCI Poppy" w:cs="Times New Roman" w:hint="eastAsia"/>
          <w:b/>
          <w:sz w:val="26"/>
          <w:szCs w:val="26"/>
          <w:u w:val="single"/>
        </w:rPr>
        <w:t>I</w:t>
      </w:r>
      <w:r w:rsidRPr="00A37473">
        <w:rPr>
          <w:rFonts w:ascii="Times New Roman" w:eastAsia="휴먼명조" w:hAnsi="HCI Poppy" w:cs="Times New Roman"/>
          <w:b/>
          <w:sz w:val="26"/>
          <w:szCs w:val="26"/>
          <w:u w:val="single"/>
        </w:rPr>
        <w:t>ssue 2. Implementation of the Covenant</w:t>
      </w:r>
      <w:r w:rsidR="001E7DF6" w:rsidRPr="00A37473">
        <w:rPr>
          <w:rFonts w:ascii="Times New Roman" w:eastAsia="휴먼명조" w:hAnsi="HCI Poppy" w:cs="Times New Roman"/>
          <w:b/>
          <w:sz w:val="26"/>
          <w:szCs w:val="26"/>
          <w:u w:val="single"/>
        </w:rPr>
        <w:t xml:space="preserve">: </w:t>
      </w:r>
      <w:r w:rsidR="000C6BAC" w:rsidRPr="00A37473">
        <w:rPr>
          <w:rFonts w:ascii="Times New Roman" w:eastAsia="휴먼명조" w:hAnsi="HCI Poppy" w:cs="Times New Roman"/>
          <w:b/>
          <w:sz w:val="26"/>
          <w:szCs w:val="26"/>
          <w:u w:val="single"/>
        </w:rPr>
        <w:t>Human Rights Legal Frameworks</w:t>
      </w:r>
    </w:p>
    <w:p w14:paraId="5E332EBF" w14:textId="77777777" w:rsidR="00BE5AB7" w:rsidRPr="00A37473" w:rsidRDefault="00BE5AB7" w:rsidP="005E6B66">
      <w:pPr>
        <w:spacing w:after="0" w:line="276" w:lineRule="auto"/>
        <w:rPr>
          <w:rFonts w:ascii="Times New Roman" w:eastAsia="휴먼명조" w:hAnsi="HCI Poppy" w:cs="Times New Roman" w:hint="eastAsia"/>
          <w:b/>
          <w:color w:val="000000" w:themeColor="text1"/>
          <w:sz w:val="24"/>
          <w:szCs w:val="24"/>
        </w:rPr>
      </w:pPr>
    </w:p>
    <w:p w14:paraId="6C9549AC" w14:textId="77777777" w:rsidR="00DF3108" w:rsidRPr="00A37473" w:rsidRDefault="00DF3108" w:rsidP="005E6B66">
      <w:pPr>
        <w:spacing w:after="0" w:line="276" w:lineRule="auto"/>
        <w:rPr>
          <w:rFonts w:ascii="Times New Roman" w:eastAsia="휴먼명조" w:hAnsi="HCI Poppy" w:cs="Times New Roman" w:hint="eastAsia"/>
          <w:b/>
          <w:color w:val="000000" w:themeColor="text1"/>
          <w:sz w:val="24"/>
          <w:szCs w:val="24"/>
        </w:rPr>
      </w:pPr>
    </w:p>
    <w:p w14:paraId="36384817" w14:textId="77777777" w:rsidR="00BE5AB7" w:rsidRPr="00A37473" w:rsidRDefault="00BE5AB7" w:rsidP="005E6B66">
      <w:pPr>
        <w:pStyle w:val="ab"/>
        <w:numPr>
          <w:ilvl w:val="0"/>
          <w:numId w:val="4"/>
        </w:numPr>
        <w:spacing w:after="0" w:line="276" w:lineRule="auto"/>
        <w:ind w:leftChars="0" w:left="426" w:hanging="426"/>
        <w:rPr>
          <w:rFonts w:ascii="Times New Roman" w:eastAsia="휴먼명조" w:hAnsi="HCI Poppy" w:cs="Times New Roman" w:hint="eastAsia"/>
          <w:b/>
          <w:color w:val="000000" w:themeColor="text1"/>
          <w:sz w:val="24"/>
          <w:szCs w:val="24"/>
        </w:rPr>
      </w:pPr>
      <w:bookmarkStart w:id="0" w:name="_Hlk143348756"/>
      <w:r w:rsidRPr="00A37473">
        <w:rPr>
          <w:rFonts w:ascii="Times New Roman" w:eastAsia="휴먼명조" w:hAnsi="HCI Poppy" w:cs="Times New Roman"/>
          <w:b/>
          <w:color w:val="000000" w:themeColor="text1"/>
          <w:sz w:val="24"/>
          <w:szCs w:val="24"/>
        </w:rPr>
        <w:t xml:space="preserve">Legal and </w:t>
      </w:r>
      <w:r w:rsidR="007D79D0" w:rsidRPr="00A37473">
        <w:rPr>
          <w:rFonts w:ascii="Times New Roman" w:eastAsia="휴먼명조" w:hAnsi="HCI Poppy" w:cs="Times New Roman"/>
          <w:b/>
          <w:color w:val="000000" w:themeColor="text1"/>
          <w:sz w:val="24"/>
          <w:szCs w:val="24"/>
        </w:rPr>
        <w:t>Institutional</w:t>
      </w:r>
      <w:r w:rsidRPr="00A37473">
        <w:rPr>
          <w:rFonts w:ascii="Times New Roman" w:eastAsia="휴먼명조" w:hAnsi="HCI Poppy" w:cs="Times New Roman"/>
          <w:b/>
          <w:color w:val="000000" w:themeColor="text1"/>
          <w:sz w:val="24"/>
          <w:szCs w:val="24"/>
        </w:rPr>
        <w:t xml:space="preserve"> Frameworks for Human Rights </w:t>
      </w:r>
    </w:p>
    <w:bookmarkEnd w:id="0"/>
    <w:p w14:paraId="283276E5" w14:textId="77777777" w:rsidR="00BE5AB7" w:rsidRPr="00A37473" w:rsidRDefault="00BE5AB7" w:rsidP="005E6B66">
      <w:pPr>
        <w:spacing w:after="0" w:line="276" w:lineRule="auto"/>
        <w:rPr>
          <w:rFonts w:ascii="Times New Roman" w:eastAsia="휴먼명조" w:hAnsi="HCI Poppy" w:cs="Times New Roman" w:hint="eastAsia"/>
          <w:color w:val="000000" w:themeColor="text1"/>
          <w:sz w:val="24"/>
          <w:szCs w:val="24"/>
        </w:rPr>
      </w:pPr>
    </w:p>
    <w:p w14:paraId="3307EF2E" w14:textId="77777777" w:rsidR="00BE5AB7" w:rsidRPr="00A37473" w:rsidRDefault="00BE5AB7" w:rsidP="005E6B66">
      <w:pPr>
        <w:spacing w:after="0" w:line="276" w:lineRule="auto"/>
        <w:rPr>
          <w:rFonts w:ascii="Times New Roman" w:eastAsia="휴먼명조" w:hAnsi="HCI Poppy" w:cs="Times New Roman" w:hint="eastAsia"/>
          <w:color w:val="000000" w:themeColor="text1"/>
          <w:sz w:val="24"/>
          <w:szCs w:val="24"/>
        </w:rPr>
      </w:pPr>
      <w:r w:rsidRPr="00A37473">
        <w:rPr>
          <w:rFonts w:ascii="Times New Roman" w:eastAsia="휴먼명조" w:hAnsi="HCI Poppy" w:cs="Times New Roman" w:hint="eastAsia"/>
          <w:color w:val="000000" w:themeColor="text1"/>
          <w:sz w:val="24"/>
          <w:szCs w:val="24"/>
        </w:rPr>
        <w:t>7</w:t>
      </w:r>
      <w:r w:rsidRPr="00A37473">
        <w:rPr>
          <w:rFonts w:ascii="Times New Roman" w:eastAsia="휴먼명조" w:hAnsi="HCI Poppy" w:cs="Times New Roman"/>
          <w:color w:val="000000" w:themeColor="text1"/>
          <w:sz w:val="24"/>
          <w:szCs w:val="24"/>
        </w:rPr>
        <w:t xml:space="preserve">. In 2021, the NHRCK and the Ministry of Justice jointly prepared a legislative </w:t>
      </w:r>
      <w:r w:rsidRPr="00A37473">
        <w:rPr>
          <w:rFonts w:ascii="Times New Roman" w:eastAsia="휴먼명조" w:hAnsi="HCI Poppy" w:cs="Times New Roman" w:hint="eastAsia"/>
          <w:color w:val="000000" w:themeColor="text1"/>
          <w:sz w:val="24"/>
          <w:szCs w:val="24"/>
        </w:rPr>
        <w:t xml:space="preserve">bill </w:t>
      </w:r>
      <w:r w:rsidRPr="00A37473">
        <w:rPr>
          <w:rFonts w:ascii="Times New Roman" w:eastAsia="휴먼명조" w:hAnsi="HCI Poppy" w:cs="Times New Roman"/>
          <w:color w:val="000000" w:themeColor="text1"/>
          <w:sz w:val="24"/>
          <w:szCs w:val="24"/>
        </w:rPr>
        <w:t>titled</w:t>
      </w:r>
      <w:r w:rsidRPr="00A37473">
        <w:rPr>
          <w:rFonts w:ascii="Times New Roman" w:eastAsia="휴먼명조" w:hAnsi="HCI Poppy" w:cs="Times New Roman" w:hint="eastAsia"/>
          <w:color w:val="000000" w:themeColor="text1"/>
          <w:sz w:val="24"/>
          <w:szCs w:val="24"/>
        </w:rPr>
        <w:t xml:space="preserve"> </w:t>
      </w:r>
      <w:bookmarkStart w:id="1" w:name="_Hlk143877897"/>
      <w:r w:rsidRPr="00A37473">
        <w:rPr>
          <w:rFonts w:ascii="Times New Roman" w:eastAsia="휴먼명조" w:hAnsi="HCI Poppy" w:cs="Times New Roman" w:hint="eastAsia"/>
          <w:color w:val="000000" w:themeColor="text1"/>
          <w:sz w:val="24"/>
          <w:szCs w:val="24"/>
        </w:rPr>
        <w:t xml:space="preserve">the </w:t>
      </w:r>
      <w:r w:rsidRPr="00A37473">
        <w:rPr>
          <w:rFonts w:ascii="Times New Roman" w:eastAsia="휴먼명조" w:hAnsi="HCI Poppy" w:cs="Times New Roman"/>
          <w:i/>
          <w:color w:val="000000" w:themeColor="text1"/>
          <w:sz w:val="24"/>
          <w:szCs w:val="24"/>
        </w:rPr>
        <w:t>Framework Act on Human Rights Policy</w:t>
      </w:r>
      <w:r w:rsidRPr="00A37473">
        <w:rPr>
          <w:rFonts w:ascii="Times New Roman" w:eastAsia="휴먼명조" w:hAnsi="HCI Poppy" w:cs="Times New Roman"/>
          <w:color w:val="000000" w:themeColor="text1"/>
          <w:sz w:val="24"/>
          <w:szCs w:val="24"/>
        </w:rPr>
        <w:t xml:space="preserve"> </w:t>
      </w:r>
      <w:bookmarkEnd w:id="1"/>
      <w:r w:rsidRPr="00A37473">
        <w:rPr>
          <w:rFonts w:ascii="Times New Roman" w:eastAsia="휴먼명조" w:hAnsi="HCI Poppy" w:cs="Times New Roman"/>
          <w:color w:val="000000" w:themeColor="text1"/>
          <w:sz w:val="24"/>
          <w:szCs w:val="24"/>
        </w:rPr>
        <w:t xml:space="preserve">to lay the </w:t>
      </w:r>
      <w:r w:rsidR="007D79D0" w:rsidRPr="00A37473">
        <w:rPr>
          <w:rFonts w:ascii="Times New Roman" w:eastAsia="휴먼명조" w:hAnsi="HCI Poppy" w:cs="Times New Roman"/>
          <w:color w:val="000000" w:themeColor="text1"/>
          <w:sz w:val="24"/>
          <w:szCs w:val="24"/>
        </w:rPr>
        <w:t xml:space="preserve">legal </w:t>
      </w:r>
      <w:r w:rsidRPr="00A37473">
        <w:rPr>
          <w:rFonts w:ascii="Times New Roman" w:eastAsia="휴먼명조" w:hAnsi="HCI Poppy" w:cs="Times New Roman"/>
          <w:color w:val="000000" w:themeColor="text1"/>
          <w:sz w:val="24"/>
          <w:szCs w:val="24"/>
        </w:rPr>
        <w:t>foundation of human rights</w:t>
      </w:r>
      <w:r w:rsidR="007D79D0" w:rsidRPr="00A37473">
        <w:rPr>
          <w:rFonts w:ascii="Times New Roman" w:eastAsia="휴먼명조" w:hAnsi="HCI Poppy" w:cs="Times New Roman"/>
          <w:color w:val="000000" w:themeColor="text1"/>
          <w:sz w:val="24"/>
          <w:szCs w:val="24"/>
        </w:rPr>
        <w:t xml:space="preserve"> policies</w:t>
      </w:r>
      <w:r w:rsidR="00444524" w:rsidRPr="00A37473">
        <w:rPr>
          <w:rFonts w:ascii="Times New Roman" w:eastAsia="휴먼명조" w:hAnsi="HCI Poppy" w:cs="Times New Roman"/>
          <w:color w:val="000000" w:themeColor="text1"/>
          <w:sz w:val="24"/>
          <w:szCs w:val="24"/>
        </w:rPr>
        <w:t xml:space="preserve"> and enforce them systematically at the national and local level</w:t>
      </w:r>
      <w:r w:rsidRPr="00A37473">
        <w:rPr>
          <w:rFonts w:ascii="Times New Roman" w:eastAsia="휴먼명조" w:hAnsi="HCI Poppy" w:cs="Times New Roman"/>
          <w:color w:val="000000" w:themeColor="text1"/>
          <w:sz w:val="24"/>
          <w:szCs w:val="24"/>
        </w:rPr>
        <w:t xml:space="preserve">. This bill </w:t>
      </w:r>
      <w:r w:rsidR="00444524" w:rsidRPr="00A37473">
        <w:rPr>
          <w:rFonts w:ascii="Times New Roman" w:eastAsia="휴먼명조" w:hAnsi="HCI Poppy" w:cs="Times New Roman"/>
          <w:color w:val="000000" w:themeColor="text1"/>
          <w:sz w:val="24"/>
          <w:szCs w:val="24"/>
        </w:rPr>
        <w:t>sets forth</w:t>
      </w:r>
      <w:r w:rsidRPr="00A37473">
        <w:rPr>
          <w:rFonts w:ascii="Times New Roman" w:eastAsia="휴먼명조" w:hAnsi="HCI Poppy" w:cs="Times New Roman"/>
          <w:color w:val="000000" w:themeColor="text1"/>
          <w:sz w:val="24"/>
          <w:szCs w:val="24"/>
        </w:rPr>
        <w:t xml:space="preserve"> the country</w:t>
      </w:r>
      <w:r w:rsidRPr="00A37473">
        <w:rPr>
          <w:rFonts w:ascii="Times New Roman" w:eastAsia="휴먼명조" w:hAnsi="HCI Poppy" w:cs="Times New Roman"/>
          <w:color w:val="000000" w:themeColor="text1"/>
          <w:sz w:val="24"/>
          <w:szCs w:val="24"/>
        </w:rPr>
        <w:t>’</w:t>
      </w:r>
      <w:r w:rsidRPr="00A37473">
        <w:rPr>
          <w:rFonts w:ascii="Times New Roman" w:eastAsia="휴먼명조" w:hAnsi="HCI Poppy" w:cs="Times New Roman"/>
          <w:color w:val="000000" w:themeColor="text1"/>
          <w:sz w:val="24"/>
          <w:szCs w:val="24"/>
        </w:rPr>
        <w:t>s overall human rights systems including the formulation of the NAP, municipal obligation</w:t>
      </w:r>
      <w:r w:rsidR="00444524" w:rsidRPr="00A37473">
        <w:rPr>
          <w:rFonts w:ascii="Times New Roman" w:eastAsia="휴먼명조" w:hAnsi="HCI Poppy" w:cs="Times New Roman"/>
          <w:color w:val="000000" w:themeColor="text1"/>
          <w:sz w:val="24"/>
          <w:szCs w:val="24"/>
        </w:rPr>
        <w:t>s</w:t>
      </w:r>
      <w:r w:rsidRPr="00A37473">
        <w:rPr>
          <w:rFonts w:ascii="Times New Roman" w:eastAsia="휴먼명조" w:hAnsi="HCI Poppy" w:cs="Times New Roman"/>
          <w:color w:val="000000" w:themeColor="text1"/>
          <w:sz w:val="24"/>
          <w:szCs w:val="24"/>
        </w:rPr>
        <w:t xml:space="preserve"> </w:t>
      </w:r>
      <w:r w:rsidR="00444524" w:rsidRPr="00A37473">
        <w:rPr>
          <w:rFonts w:ascii="Times New Roman" w:eastAsia="휴먼명조" w:hAnsi="HCI Poppy" w:cs="Times New Roman"/>
          <w:color w:val="000000" w:themeColor="text1"/>
          <w:sz w:val="24"/>
          <w:szCs w:val="24"/>
        </w:rPr>
        <w:t>for</w:t>
      </w:r>
      <w:r w:rsidRPr="00A37473">
        <w:rPr>
          <w:rFonts w:ascii="Times New Roman" w:eastAsia="휴먼명조" w:hAnsi="HCI Poppy" w:cs="Times New Roman"/>
          <w:color w:val="000000" w:themeColor="text1"/>
          <w:sz w:val="24"/>
          <w:szCs w:val="24"/>
        </w:rPr>
        <w:t xml:space="preserve"> human rights, the </w:t>
      </w:r>
      <w:r w:rsidRPr="00A37473">
        <w:rPr>
          <w:rFonts w:ascii="Times New Roman" w:eastAsia="휴먼명조" w:hAnsi="HCI Poppy" w:cs="Times New Roman" w:hint="eastAsia"/>
          <w:color w:val="000000" w:themeColor="text1"/>
          <w:sz w:val="24"/>
          <w:szCs w:val="24"/>
        </w:rPr>
        <w:t>d</w:t>
      </w:r>
      <w:r w:rsidRPr="00A37473">
        <w:rPr>
          <w:rFonts w:ascii="Times New Roman" w:eastAsia="휴먼명조" w:hAnsi="HCI Poppy" w:cs="Times New Roman"/>
          <w:color w:val="000000" w:themeColor="text1"/>
          <w:sz w:val="24"/>
          <w:szCs w:val="24"/>
        </w:rPr>
        <w:t>omestic implementation of recommendations offered by international human rights bodies, corporate respect for human rights, and public education</w:t>
      </w:r>
      <w:r w:rsidR="00223E60" w:rsidRPr="00A37473">
        <w:rPr>
          <w:rFonts w:ascii="Times New Roman" w:eastAsia="휴먼명조" w:hAnsi="HCI Poppy" w:cs="Times New Roman"/>
          <w:color w:val="000000" w:themeColor="text1"/>
          <w:sz w:val="24"/>
          <w:szCs w:val="24"/>
        </w:rPr>
        <w:t xml:space="preserve"> on human rights</w:t>
      </w:r>
      <w:r w:rsidRPr="00A37473">
        <w:rPr>
          <w:rFonts w:ascii="Times New Roman" w:eastAsia="휴먼명조" w:hAnsi="HCI Poppy" w:cs="Times New Roman"/>
          <w:color w:val="000000" w:themeColor="text1"/>
          <w:sz w:val="24"/>
          <w:szCs w:val="24"/>
        </w:rPr>
        <w:t xml:space="preserve">. The bill was proposed to the National Assembly in December 2021, </w:t>
      </w:r>
      <w:r w:rsidR="00444524" w:rsidRPr="00A37473">
        <w:rPr>
          <w:rFonts w:ascii="Times New Roman" w:eastAsia="휴먼명조" w:hAnsi="HCI Poppy" w:cs="Times New Roman"/>
          <w:color w:val="000000" w:themeColor="text1"/>
          <w:sz w:val="24"/>
          <w:szCs w:val="24"/>
        </w:rPr>
        <w:t>yet it</w:t>
      </w:r>
      <w:r w:rsidRPr="00A37473">
        <w:rPr>
          <w:rFonts w:ascii="Times New Roman" w:eastAsia="휴먼명조" w:hAnsi="HCI Poppy" w:cs="Times New Roman"/>
          <w:color w:val="000000" w:themeColor="text1"/>
          <w:sz w:val="24"/>
          <w:szCs w:val="24"/>
        </w:rPr>
        <w:t xml:space="preserve"> is still pending. </w:t>
      </w:r>
    </w:p>
    <w:p w14:paraId="526F9632" w14:textId="77777777" w:rsidR="00BE5AB7" w:rsidRPr="00A37473" w:rsidRDefault="00BE5AB7" w:rsidP="005E6B66">
      <w:pPr>
        <w:spacing w:after="0" w:line="276" w:lineRule="auto"/>
        <w:rPr>
          <w:rFonts w:ascii="Times New Roman" w:eastAsia="휴먼명조" w:hAnsi="HCI Poppy" w:cs="Times New Roman" w:hint="eastAsia"/>
          <w:color w:val="000000" w:themeColor="text1"/>
          <w:sz w:val="24"/>
          <w:szCs w:val="24"/>
        </w:rPr>
      </w:pPr>
    </w:p>
    <w:p w14:paraId="1DE1D7E1" w14:textId="77777777" w:rsidR="00BE5AB7" w:rsidRPr="00A37473" w:rsidRDefault="00BE5AB7" w:rsidP="005E6B66">
      <w:pPr>
        <w:spacing w:after="0" w:line="276" w:lineRule="auto"/>
        <w:rPr>
          <w:rFonts w:ascii="Times New Roman" w:eastAsia="휴먼명조" w:hAnsi="HCI Poppy" w:cs="Times New Roman" w:hint="eastAsia"/>
          <w:color w:val="000000" w:themeColor="text1"/>
          <w:sz w:val="24"/>
          <w:szCs w:val="24"/>
        </w:rPr>
      </w:pPr>
      <w:r w:rsidRPr="00A37473">
        <w:rPr>
          <w:rFonts w:ascii="Times New Roman" w:eastAsia="휴먼명조" w:hAnsi="HCI Poppy" w:cs="Times New Roman"/>
          <w:color w:val="000000" w:themeColor="text1"/>
          <w:sz w:val="24"/>
          <w:szCs w:val="24"/>
        </w:rPr>
        <w:t xml:space="preserve">8. There </w:t>
      </w:r>
      <w:r w:rsidR="005246EB" w:rsidRPr="00A37473">
        <w:rPr>
          <w:rFonts w:ascii="Times New Roman" w:eastAsia="휴먼명조" w:hAnsi="HCI Poppy" w:cs="Times New Roman"/>
          <w:color w:val="000000" w:themeColor="text1"/>
          <w:sz w:val="24"/>
          <w:szCs w:val="24"/>
        </w:rPr>
        <w:t>have been controversies</w:t>
      </w:r>
      <w:r w:rsidRPr="00A37473">
        <w:rPr>
          <w:rFonts w:ascii="Times New Roman" w:eastAsia="휴먼명조" w:hAnsi="HCI Poppy" w:cs="Times New Roman"/>
          <w:color w:val="000000" w:themeColor="text1"/>
          <w:sz w:val="24"/>
          <w:szCs w:val="24"/>
        </w:rPr>
        <w:t xml:space="preserve"> </w:t>
      </w:r>
      <w:r w:rsidR="005246EB" w:rsidRPr="00A37473">
        <w:rPr>
          <w:rFonts w:ascii="Times New Roman" w:eastAsia="휴먼명조" w:hAnsi="HCI Poppy" w:cs="Times New Roman"/>
          <w:color w:val="000000" w:themeColor="text1"/>
          <w:sz w:val="24"/>
          <w:szCs w:val="24"/>
        </w:rPr>
        <w:t>over the attempt to</w:t>
      </w:r>
      <w:r w:rsidRPr="00A37473">
        <w:rPr>
          <w:rFonts w:ascii="Times New Roman" w:eastAsia="휴먼명조" w:hAnsi="HCI Poppy" w:cs="Times New Roman"/>
          <w:color w:val="000000" w:themeColor="text1"/>
          <w:sz w:val="24"/>
          <w:szCs w:val="24"/>
        </w:rPr>
        <w:t xml:space="preserve"> abolish </w:t>
      </w:r>
      <w:r w:rsidR="00223E60" w:rsidRPr="00A37473">
        <w:rPr>
          <w:rFonts w:ascii="Times New Roman" w:eastAsia="휴먼명조" w:hAnsi="HCI Poppy" w:cs="Times New Roman"/>
          <w:color w:val="000000" w:themeColor="text1"/>
          <w:sz w:val="24"/>
          <w:szCs w:val="24"/>
        </w:rPr>
        <w:t xml:space="preserve">local </w:t>
      </w:r>
      <w:r w:rsidRPr="00A37473">
        <w:rPr>
          <w:rFonts w:ascii="Times New Roman" w:eastAsia="휴먼명조" w:hAnsi="HCI Poppy" w:cs="Times New Roman"/>
          <w:color w:val="000000" w:themeColor="text1"/>
          <w:sz w:val="24"/>
          <w:szCs w:val="24"/>
        </w:rPr>
        <w:t xml:space="preserve">human rights ordinances in several </w:t>
      </w:r>
      <w:r w:rsidR="00444524" w:rsidRPr="00A37473">
        <w:rPr>
          <w:rFonts w:ascii="Times New Roman" w:eastAsia="휴먼명조" w:hAnsi="HCI Poppy" w:cs="Times New Roman"/>
          <w:color w:val="000000" w:themeColor="text1"/>
          <w:sz w:val="24"/>
          <w:szCs w:val="24"/>
        </w:rPr>
        <w:t>provinces.</w:t>
      </w:r>
      <w:r w:rsidRPr="00A37473">
        <w:rPr>
          <w:rFonts w:ascii="Times New Roman" w:eastAsia="휴먼명조" w:hAnsi="HCI Poppy" w:cs="Times New Roman"/>
          <w:color w:val="000000" w:themeColor="text1"/>
          <w:sz w:val="24"/>
          <w:szCs w:val="24"/>
        </w:rPr>
        <w:t xml:space="preserve"> In 2022,</w:t>
      </w:r>
      <w:r w:rsidR="00444524" w:rsidRPr="00A37473">
        <w:rPr>
          <w:rFonts w:ascii="Times New Roman" w:eastAsia="휴먼명조" w:hAnsi="HCI Poppy" w:cs="Times New Roman"/>
          <w:color w:val="000000" w:themeColor="text1"/>
          <w:sz w:val="24"/>
          <w:szCs w:val="24"/>
        </w:rPr>
        <w:t xml:space="preserve"> groups of local</w:t>
      </w:r>
      <w:r w:rsidRPr="00A37473">
        <w:rPr>
          <w:rFonts w:ascii="Times New Roman" w:eastAsia="휴먼명조" w:hAnsi="HCI Poppy" w:cs="Times New Roman"/>
          <w:color w:val="000000" w:themeColor="text1"/>
          <w:sz w:val="24"/>
          <w:szCs w:val="24"/>
        </w:rPr>
        <w:t xml:space="preserve"> residents </w:t>
      </w:r>
      <w:r w:rsidR="005246EB" w:rsidRPr="00A37473">
        <w:rPr>
          <w:rFonts w:ascii="Times New Roman" w:eastAsia="휴먼명조" w:hAnsi="HCI Poppy" w:cs="Times New Roman"/>
          <w:color w:val="000000" w:themeColor="text1"/>
          <w:sz w:val="24"/>
          <w:szCs w:val="24"/>
        </w:rPr>
        <w:t>began local legislative procedures</w:t>
      </w:r>
      <w:r w:rsidRPr="00A37473">
        <w:rPr>
          <w:rFonts w:ascii="Times New Roman" w:eastAsia="휴먼명조" w:hAnsi="HCI Poppy" w:cs="Times New Roman"/>
          <w:color w:val="000000" w:themeColor="text1"/>
          <w:sz w:val="24"/>
          <w:szCs w:val="24"/>
        </w:rPr>
        <w:t xml:space="preserve">, which are still in progress, demanding the nullification of </w:t>
      </w:r>
      <w:r w:rsidRPr="00A37473">
        <w:rPr>
          <w:rFonts w:ascii="Times New Roman" w:eastAsia="휴먼명조" w:hAnsi="HCI Poppy" w:cs="Times New Roman"/>
          <w:i/>
          <w:color w:val="000000" w:themeColor="text1"/>
          <w:sz w:val="24"/>
          <w:szCs w:val="24"/>
        </w:rPr>
        <w:t>the Chungcheongnam-do Provincial Ordinance on Human Rights, the Chungcheongnam-do Provincial Ordinance on Student Human Rights</w:t>
      </w:r>
      <w:r w:rsidRPr="00A37473">
        <w:rPr>
          <w:rFonts w:ascii="Times New Roman" w:eastAsia="휴먼명조" w:hAnsi="HCI Poppy" w:cs="Times New Roman"/>
          <w:color w:val="000000" w:themeColor="text1"/>
          <w:sz w:val="24"/>
          <w:szCs w:val="24"/>
        </w:rPr>
        <w:t xml:space="preserve">, and </w:t>
      </w:r>
      <w:r w:rsidRPr="00A37473">
        <w:rPr>
          <w:rFonts w:ascii="Times New Roman" w:eastAsia="휴먼명조" w:hAnsi="HCI Poppy" w:cs="Times New Roman"/>
          <w:i/>
          <w:color w:val="000000" w:themeColor="text1"/>
          <w:sz w:val="24"/>
          <w:szCs w:val="24"/>
        </w:rPr>
        <w:t xml:space="preserve">the Seoul </w:t>
      </w:r>
      <w:r w:rsidR="00223E60" w:rsidRPr="00A37473">
        <w:rPr>
          <w:rFonts w:ascii="Times New Roman" w:eastAsia="휴먼명조" w:hAnsi="HCI Poppy" w:cs="Times New Roman"/>
          <w:i/>
          <w:color w:val="000000" w:themeColor="text1"/>
          <w:sz w:val="24"/>
          <w:szCs w:val="24"/>
        </w:rPr>
        <w:t xml:space="preserve">Metropolitan </w:t>
      </w:r>
      <w:r w:rsidRPr="00A37473">
        <w:rPr>
          <w:rFonts w:ascii="Times New Roman" w:eastAsia="휴먼명조" w:hAnsi="HCI Poppy" w:cs="Times New Roman"/>
          <w:i/>
          <w:color w:val="000000" w:themeColor="text1"/>
          <w:sz w:val="24"/>
          <w:szCs w:val="24"/>
        </w:rPr>
        <w:t>Ordinance on Student Human Rights</w:t>
      </w:r>
      <w:r w:rsidRPr="00A37473">
        <w:rPr>
          <w:rFonts w:ascii="Times New Roman" w:eastAsia="휴먼명조" w:hAnsi="HCI Poppy" w:cs="Times New Roman"/>
          <w:color w:val="000000" w:themeColor="text1"/>
          <w:sz w:val="24"/>
          <w:szCs w:val="24"/>
        </w:rPr>
        <w:t xml:space="preserve">, respectively. Their motivation for seeking to repeal these ordinances is </w:t>
      </w:r>
      <w:r w:rsidR="00223E60" w:rsidRPr="00A37473">
        <w:rPr>
          <w:rFonts w:ascii="Times New Roman" w:eastAsia="휴먼명조" w:hAnsi="HCI Poppy" w:cs="Times New Roman"/>
          <w:color w:val="000000" w:themeColor="text1"/>
          <w:sz w:val="24"/>
          <w:szCs w:val="24"/>
        </w:rPr>
        <w:t>based on the fact that the ordinances</w:t>
      </w:r>
      <w:r w:rsidRPr="00A37473">
        <w:rPr>
          <w:rFonts w:ascii="Times New Roman" w:eastAsia="휴먼명조" w:hAnsi="HCI Poppy" w:cs="Times New Roman"/>
          <w:color w:val="000000" w:themeColor="text1"/>
          <w:sz w:val="24"/>
          <w:szCs w:val="24"/>
        </w:rPr>
        <w:t xml:space="preserve"> contain provisions on non-discrimination against sexual minorities.</w:t>
      </w:r>
      <w:r w:rsidRPr="00A37473">
        <w:rPr>
          <w:rStyle w:val="af3"/>
          <w:rFonts w:ascii="Times New Roman" w:eastAsia="휴먼명조" w:hAnsi="HCI Poppy" w:cs="Times New Roman" w:hint="eastAsia"/>
          <w:color w:val="000000" w:themeColor="text1"/>
          <w:sz w:val="24"/>
          <w:szCs w:val="24"/>
        </w:rPr>
        <w:endnoteReference w:id="4"/>
      </w:r>
      <w:r w:rsidRPr="00A37473">
        <w:rPr>
          <w:rFonts w:ascii="Times New Roman" w:eastAsia="휴먼명조" w:hAnsi="HCI Poppy" w:cs="Times New Roman"/>
          <w:color w:val="000000" w:themeColor="text1"/>
          <w:sz w:val="24"/>
          <w:szCs w:val="24"/>
        </w:rPr>
        <w:t xml:space="preserve"> </w:t>
      </w:r>
      <w:r w:rsidR="00444524" w:rsidRPr="00A37473">
        <w:rPr>
          <w:rFonts w:ascii="Times New Roman" w:eastAsia="휴먼명조" w:hAnsi="HCI Poppy" w:cs="Times New Roman"/>
          <w:color w:val="000000" w:themeColor="text1"/>
          <w:sz w:val="24"/>
          <w:szCs w:val="24"/>
        </w:rPr>
        <w:t>In the NHRCK</w:t>
      </w:r>
      <w:r w:rsidR="00444524" w:rsidRPr="00A37473">
        <w:rPr>
          <w:rFonts w:ascii="Times New Roman" w:eastAsia="휴먼명조" w:hAnsi="HCI Poppy" w:cs="Times New Roman"/>
          <w:color w:val="000000" w:themeColor="text1"/>
          <w:sz w:val="24"/>
          <w:szCs w:val="24"/>
        </w:rPr>
        <w:t>’</w:t>
      </w:r>
      <w:r w:rsidR="00444524" w:rsidRPr="00A37473">
        <w:rPr>
          <w:rFonts w:ascii="Times New Roman" w:eastAsia="휴먼명조" w:hAnsi="HCI Poppy" w:cs="Times New Roman"/>
          <w:color w:val="000000" w:themeColor="text1"/>
          <w:sz w:val="24"/>
          <w:szCs w:val="24"/>
        </w:rPr>
        <w:t>s view,</w:t>
      </w:r>
      <w:r w:rsidRPr="00A37473">
        <w:rPr>
          <w:rFonts w:ascii="Times New Roman" w:eastAsia="휴먼명조" w:hAnsi="HCI Poppy" w:cs="Times New Roman"/>
          <w:color w:val="000000" w:themeColor="text1"/>
          <w:sz w:val="24"/>
          <w:szCs w:val="24"/>
        </w:rPr>
        <w:t xml:space="preserve"> the abolition of human rights ordinances </w:t>
      </w:r>
      <w:r w:rsidR="00444524" w:rsidRPr="00A37473">
        <w:rPr>
          <w:rFonts w:ascii="Times New Roman" w:eastAsia="휴먼명조" w:hAnsi="HCI Poppy" w:cs="Times New Roman"/>
          <w:color w:val="000000" w:themeColor="text1"/>
          <w:sz w:val="24"/>
          <w:szCs w:val="24"/>
        </w:rPr>
        <w:t>may</w:t>
      </w:r>
      <w:r w:rsidRPr="00A37473">
        <w:rPr>
          <w:rFonts w:ascii="Times New Roman" w:eastAsia="휴먼명조" w:hAnsi="HCI Poppy" w:cs="Times New Roman"/>
          <w:color w:val="000000" w:themeColor="text1"/>
          <w:sz w:val="24"/>
          <w:szCs w:val="24"/>
        </w:rPr>
        <w:t xml:space="preserve"> not only hinder the institutionalization of human rights </w:t>
      </w:r>
      <w:r w:rsidR="00871FAA" w:rsidRPr="00A37473">
        <w:rPr>
          <w:rFonts w:ascii="Times New Roman" w:eastAsia="휴먼명조" w:hAnsi="HCI Poppy" w:cs="Times New Roman"/>
          <w:color w:val="000000" w:themeColor="text1"/>
          <w:sz w:val="24"/>
          <w:szCs w:val="24"/>
        </w:rPr>
        <w:t xml:space="preserve">framework at the local level </w:t>
      </w:r>
      <w:r w:rsidRPr="00A37473">
        <w:rPr>
          <w:rFonts w:ascii="Times New Roman" w:eastAsia="휴먼명조" w:hAnsi="HCI Poppy" w:cs="Times New Roman"/>
          <w:color w:val="000000" w:themeColor="text1"/>
          <w:sz w:val="24"/>
          <w:szCs w:val="24"/>
        </w:rPr>
        <w:t xml:space="preserve">but also </w:t>
      </w:r>
      <w:r w:rsidR="00871FAA" w:rsidRPr="00A37473">
        <w:rPr>
          <w:rFonts w:ascii="Times New Roman" w:eastAsia="휴먼명조" w:hAnsi="HCI Poppy" w:cs="Times New Roman"/>
          <w:color w:val="000000" w:themeColor="text1"/>
          <w:sz w:val="24"/>
          <w:szCs w:val="24"/>
        </w:rPr>
        <w:t>pose a risk of regressing the human rights protection</w:t>
      </w:r>
      <w:r w:rsidRPr="00A37473">
        <w:rPr>
          <w:rFonts w:ascii="Times New Roman" w:eastAsia="휴먼명조" w:hAnsi="HCI Poppy" w:cs="Times New Roman"/>
          <w:color w:val="000000" w:themeColor="text1"/>
          <w:sz w:val="24"/>
          <w:szCs w:val="24"/>
        </w:rPr>
        <w:t xml:space="preserve"> system for </w:t>
      </w:r>
      <w:r w:rsidR="00871FAA" w:rsidRPr="00A37473">
        <w:rPr>
          <w:rFonts w:ascii="Times New Roman" w:eastAsia="휴먼명조" w:hAnsi="HCI Poppy" w:cs="Times New Roman"/>
          <w:color w:val="000000" w:themeColor="text1"/>
          <w:sz w:val="24"/>
          <w:szCs w:val="24"/>
        </w:rPr>
        <w:t>local residents</w:t>
      </w:r>
      <w:r w:rsidR="00E35992" w:rsidRPr="00A37473">
        <w:rPr>
          <w:rFonts w:ascii="Times New Roman" w:eastAsia="휴먼명조" w:hAnsi="HCI Poppy" w:cs="Times New Roman"/>
          <w:color w:val="000000" w:themeColor="text1"/>
          <w:sz w:val="24"/>
          <w:szCs w:val="24"/>
        </w:rPr>
        <w:t>. Thus,</w:t>
      </w:r>
      <w:r w:rsidR="00223E60" w:rsidRPr="00A37473">
        <w:rPr>
          <w:rFonts w:ascii="Times New Roman" w:eastAsia="휴먼명조" w:hAnsi="HCI Poppy" w:cs="Times New Roman"/>
          <w:color w:val="000000" w:themeColor="text1"/>
          <w:sz w:val="24"/>
          <w:szCs w:val="24"/>
        </w:rPr>
        <w:t xml:space="preserve"> </w:t>
      </w:r>
      <w:r w:rsidR="00444524" w:rsidRPr="00A37473">
        <w:rPr>
          <w:rFonts w:ascii="Times New Roman" w:eastAsia="휴먼명조" w:hAnsi="HCI Poppy" w:cs="Times New Roman"/>
          <w:color w:val="000000" w:themeColor="text1"/>
          <w:sz w:val="24"/>
          <w:szCs w:val="24"/>
        </w:rPr>
        <w:t>the NHRCK</w:t>
      </w:r>
      <w:r w:rsidR="00223E60" w:rsidRPr="00A37473">
        <w:rPr>
          <w:rFonts w:ascii="Times New Roman" w:eastAsia="휴먼명조" w:hAnsi="HCI Poppy" w:cs="Times New Roman"/>
          <w:color w:val="000000" w:themeColor="text1"/>
          <w:sz w:val="24"/>
          <w:szCs w:val="24"/>
        </w:rPr>
        <w:t xml:space="preserve"> </w:t>
      </w:r>
      <w:r w:rsidRPr="00A37473">
        <w:rPr>
          <w:rFonts w:ascii="Times New Roman" w:eastAsia="휴먼명조" w:hAnsi="HCI Poppy" w:cs="Times New Roman"/>
          <w:color w:val="000000" w:themeColor="text1"/>
          <w:sz w:val="24"/>
          <w:szCs w:val="24"/>
        </w:rPr>
        <w:t xml:space="preserve">expressed objections against such repeal to the local councils and the </w:t>
      </w:r>
      <w:r w:rsidRPr="00A37473">
        <w:rPr>
          <w:rFonts w:ascii="Times New Roman" w:eastAsia="휴먼명조" w:hAnsi="HCI Poppy" w:cs="Times New Roman" w:hint="eastAsia"/>
          <w:color w:val="000000" w:themeColor="text1"/>
          <w:sz w:val="24"/>
          <w:szCs w:val="24"/>
        </w:rPr>
        <w:t>l</w:t>
      </w:r>
      <w:r w:rsidRPr="00A37473">
        <w:rPr>
          <w:rFonts w:ascii="Times New Roman" w:eastAsia="휴먼명조" w:hAnsi="HCI Poppy" w:cs="Times New Roman"/>
          <w:color w:val="000000" w:themeColor="text1"/>
          <w:sz w:val="24"/>
          <w:szCs w:val="24"/>
        </w:rPr>
        <w:t>ocal governments.</w:t>
      </w:r>
      <w:r w:rsidRPr="00A37473">
        <w:rPr>
          <w:rStyle w:val="af3"/>
          <w:rFonts w:ascii="Times New Roman" w:eastAsia="휴먼명조" w:hAnsi="HCI Poppy" w:cs="Times New Roman" w:hint="eastAsia"/>
          <w:color w:val="000000" w:themeColor="text1"/>
          <w:sz w:val="24"/>
          <w:szCs w:val="24"/>
        </w:rPr>
        <w:endnoteReference w:id="5"/>
      </w:r>
      <w:r w:rsidRPr="00A37473">
        <w:rPr>
          <w:rFonts w:ascii="Times New Roman" w:eastAsia="휴먼명조" w:hAnsi="HCI Poppy" w:cs="Times New Roman"/>
          <w:color w:val="000000" w:themeColor="text1"/>
          <w:sz w:val="24"/>
          <w:szCs w:val="24"/>
        </w:rPr>
        <w:t xml:space="preserve"> </w:t>
      </w:r>
      <w:r w:rsidR="00E35992" w:rsidRPr="00A37473">
        <w:rPr>
          <w:rFonts w:ascii="Times New Roman" w:eastAsia="휴먼명조" w:hAnsi="HCI Poppy" w:cs="Times New Roman"/>
          <w:color w:val="000000" w:themeColor="text1"/>
          <w:sz w:val="24"/>
          <w:szCs w:val="24"/>
        </w:rPr>
        <w:t>In the meantime</w:t>
      </w:r>
      <w:r w:rsidRPr="00A37473">
        <w:rPr>
          <w:rFonts w:ascii="Times New Roman" w:eastAsia="휴먼명조" w:hAnsi="HCI Poppy" w:cs="Times New Roman"/>
          <w:color w:val="000000" w:themeColor="text1"/>
          <w:sz w:val="24"/>
          <w:szCs w:val="24"/>
        </w:rPr>
        <w:t xml:space="preserve">, </w:t>
      </w:r>
      <w:r w:rsidRPr="00A37473">
        <w:rPr>
          <w:rFonts w:ascii="Times New Roman" w:eastAsia="휴먼명조" w:hAnsi="HCI Poppy" w:cs="Times New Roman" w:hint="eastAsia"/>
          <w:color w:val="000000" w:themeColor="text1"/>
          <w:sz w:val="24"/>
          <w:szCs w:val="24"/>
        </w:rPr>
        <w:t>t</w:t>
      </w:r>
      <w:r w:rsidRPr="00A37473">
        <w:rPr>
          <w:rFonts w:ascii="Times New Roman" w:eastAsia="휴먼명조" w:hAnsi="HCI Poppy" w:cs="Times New Roman"/>
          <w:color w:val="000000" w:themeColor="text1"/>
          <w:sz w:val="24"/>
          <w:szCs w:val="24"/>
        </w:rPr>
        <w:t xml:space="preserve">he </w:t>
      </w:r>
      <w:r w:rsidR="00871FAA" w:rsidRPr="00A37473">
        <w:rPr>
          <w:rFonts w:ascii="Times New Roman" w:eastAsia="휴먼명조" w:hAnsi="HCI Poppy" w:cs="Times New Roman"/>
          <w:color w:val="000000" w:themeColor="text1"/>
          <w:sz w:val="24"/>
          <w:szCs w:val="24"/>
        </w:rPr>
        <w:t>Association</w:t>
      </w:r>
      <w:r w:rsidRPr="00A37473">
        <w:rPr>
          <w:rFonts w:ascii="Times New Roman" w:eastAsia="휴먼명조" w:hAnsi="HCI Poppy" w:cs="Times New Roman"/>
          <w:color w:val="000000" w:themeColor="text1"/>
          <w:sz w:val="24"/>
          <w:szCs w:val="24"/>
        </w:rPr>
        <w:t xml:space="preserve"> </w:t>
      </w:r>
      <w:r w:rsidR="00871FAA" w:rsidRPr="00A37473">
        <w:rPr>
          <w:rFonts w:ascii="Times New Roman" w:eastAsia="휴먼명조" w:hAnsi="HCI Poppy" w:cs="Times New Roman"/>
          <w:color w:val="000000" w:themeColor="text1"/>
          <w:sz w:val="24"/>
          <w:szCs w:val="24"/>
        </w:rPr>
        <w:t>of Human Rights Committees of Local Governance</w:t>
      </w:r>
      <w:r w:rsidRPr="00A37473">
        <w:rPr>
          <w:rFonts w:ascii="Times New Roman" w:eastAsia="휴먼명조" w:hAnsi="HCI Poppy" w:cs="Times New Roman"/>
          <w:color w:val="000000" w:themeColor="text1"/>
          <w:sz w:val="24"/>
          <w:szCs w:val="24"/>
        </w:rPr>
        <w:t xml:space="preserve"> urged the National Assembly to promptly pass the </w:t>
      </w:r>
      <w:r w:rsidRPr="00A37473">
        <w:rPr>
          <w:rFonts w:ascii="Times New Roman" w:eastAsia="휴먼명조" w:hAnsi="HCI Poppy" w:cs="Times New Roman"/>
          <w:i/>
          <w:color w:val="000000" w:themeColor="text1"/>
          <w:sz w:val="24"/>
          <w:szCs w:val="24"/>
        </w:rPr>
        <w:t>Framework Act on Human Rights Policy</w:t>
      </w:r>
      <w:r w:rsidRPr="00A37473">
        <w:rPr>
          <w:rFonts w:ascii="Times New Roman" w:eastAsia="휴먼명조" w:hAnsi="HCI Poppy" w:cs="Times New Roman"/>
          <w:color w:val="000000" w:themeColor="text1"/>
          <w:sz w:val="24"/>
          <w:szCs w:val="24"/>
        </w:rPr>
        <w:t xml:space="preserve"> so as to enable local governments to implement human rights policy in a stable manner.</w:t>
      </w:r>
      <w:r w:rsidRPr="00A37473">
        <w:rPr>
          <w:rStyle w:val="af3"/>
          <w:rFonts w:ascii="Times New Roman" w:eastAsia="휴먼명조" w:hAnsi="HCI Poppy" w:cs="Times New Roman" w:hint="eastAsia"/>
          <w:color w:val="000000" w:themeColor="text1"/>
          <w:sz w:val="24"/>
          <w:szCs w:val="24"/>
        </w:rPr>
        <w:endnoteReference w:id="6"/>
      </w:r>
      <w:r w:rsidRPr="00A37473">
        <w:rPr>
          <w:rFonts w:ascii="Times New Roman" w:eastAsia="휴먼명조" w:hAnsi="HCI Poppy" w:cs="Times New Roman"/>
          <w:color w:val="000000" w:themeColor="text1"/>
          <w:sz w:val="24"/>
          <w:szCs w:val="24"/>
        </w:rPr>
        <w:t xml:space="preserve"> </w:t>
      </w:r>
    </w:p>
    <w:p w14:paraId="7C2392CC" w14:textId="77777777" w:rsidR="00BE5AB7" w:rsidRPr="00A37473" w:rsidRDefault="00BE5AB7" w:rsidP="005E6B66">
      <w:pPr>
        <w:spacing w:after="0" w:line="276" w:lineRule="auto"/>
        <w:rPr>
          <w:rFonts w:ascii="Times New Roman" w:eastAsia="휴먼명조" w:hAnsi="HCI Poppy" w:cs="Times New Roman" w:hint="eastAsia"/>
          <w:color w:val="000000" w:themeColor="text1"/>
          <w:sz w:val="24"/>
          <w:szCs w:val="24"/>
        </w:rPr>
      </w:pPr>
    </w:p>
    <w:p w14:paraId="7BC3A7EC" w14:textId="77777777" w:rsidR="00BE5AB7" w:rsidRPr="00A37473" w:rsidRDefault="00BE5AB7" w:rsidP="005E6B66">
      <w:pPr>
        <w:spacing w:after="0" w:line="276" w:lineRule="auto"/>
        <w:rPr>
          <w:rFonts w:ascii="Times New Roman" w:eastAsia="휴먼명조" w:hAnsi="HCI Poppy" w:cs="Times New Roman" w:hint="eastAsia"/>
          <w:color w:val="000000" w:themeColor="text1"/>
          <w:sz w:val="24"/>
          <w:szCs w:val="24"/>
        </w:rPr>
      </w:pPr>
      <w:r w:rsidRPr="00A37473">
        <w:rPr>
          <w:rFonts w:ascii="Times New Roman" w:eastAsia="휴먼명조" w:hAnsi="HCI Poppy" w:cs="Times New Roman" w:hint="eastAsia"/>
          <w:color w:val="000000" w:themeColor="text1"/>
          <w:sz w:val="24"/>
          <w:szCs w:val="24"/>
        </w:rPr>
        <w:lastRenderedPageBreak/>
        <w:t>9</w:t>
      </w:r>
      <w:r w:rsidRPr="00A37473">
        <w:rPr>
          <w:rFonts w:ascii="Times New Roman" w:eastAsia="휴먼명조" w:hAnsi="HCI Poppy" w:cs="Times New Roman"/>
          <w:color w:val="000000" w:themeColor="text1"/>
          <w:sz w:val="24"/>
          <w:szCs w:val="24"/>
        </w:rPr>
        <w:t xml:space="preserve">. </w:t>
      </w:r>
      <w:r w:rsidR="00E35992" w:rsidRPr="00A37473">
        <w:rPr>
          <w:rFonts w:ascii="Times New Roman" w:eastAsia="휴먼명조" w:hAnsi="HCI Poppy" w:cs="Times New Roman"/>
          <w:color w:val="000000" w:themeColor="text1"/>
          <w:sz w:val="24"/>
          <w:szCs w:val="24"/>
        </w:rPr>
        <w:t xml:space="preserve">The NHRCK has </w:t>
      </w:r>
      <w:r w:rsidR="00444524" w:rsidRPr="00A37473">
        <w:rPr>
          <w:rFonts w:ascii="Times New Roman" w:eastAsia="휴먼명조" w:hAnsi="HCI Poppy" w:cs="Times New Roman"/>
          <w:color w:val="000000" w:themeColor="text1"/>
          <w:sz w:val="24"/>
          <w:szCs w:val="24"/>
        </w:rPr>
        <w:t>made</w:t>
      </w:r>
      <w:r w:rsidR="00E35992" w:rsidRPr="00A37473">
        <w:rPr>
          <w:rFonts w:ascii="Times New Roman" w:eastAsia="휴먼명조" w:hAnsi="HCI Poppy" w:cs="Times New Roman"/>
          <w:color w:val="000000" w:themeColor="text1"/>
          <w:sz w:val="24"/>
          <w:szCs w:val="24"/>
        </w:rPr>
        <w:t xml:space="preserve"> efforts </w:t>
      </w:r>
      <w:r w:rsidR="00444524" w:rsidRPr="00A37473">
        <w:rPr>
          <w:rFonts w:ascii="Times New Roman" w:eastAsia="휴먼명조" w:hAnsi="HCI Poppy" w:cs="Times New Roman"/>
          <w:color w:val="000000" w:themeColor="text1"/>
          <w:sz w:val="24"/>
          <w:szCs w:val="24"/>
        </w:rPr>
        <w:t xml:space="preserve">continuously </w:t>
      </w:r>
      <w:r w:rsidR="00E35992" w:rsidRPr="00A37473">
        <w:rPr>
          <w:rFonts w:ascii="Times New Roman" w:eastAsia="휴먼명조" w:hAnsi="HCI Poppy" w:cs="Times New Roman"/>
          <w:color w:val="000000" w:themeColor="text1"/>
          <w:sz w:val="24"/>
          <w:szCs w:val="24"/>
        </w:rPr>
        <w:t xml:space="preserve">toward legislating a comprehensive anti-discrimination act since it recommended the enactment of it </w:t>
      </w:r>
      <w:r w:rsidRPr="00A37473">
        <w:rPr>
          <w:rFonts w:ascii="Times New Roman" w:eastAsia="휴먼명조" w:hAnsi="HCI Poppy" w:cs="Times New Roman"/>
          <w:color w:val="000000" w:themeColor="text1"/>
          <w:sz w:val="24"/>
          <w:szCs w:val="24"/>
        </w:rPr>
        <w:t>to the Prime Minister in 200</w:t>
      </w:r>
      <w:r w:rsidR="00E35992" w:rsidRPr="00A37473">
        <w:rPr>
          <w:rFonts w:ascii="Times New Roman" w:eastAsia="휴먼명조" w:hAnsi="HCI Poppy" w:cs="Times New Roman"/>
          <w:color w:val="000000" w:themeColor="text1"/>
          <w:sz w:val="24"/>
          <w:szCs w:val="24"/>
        </w:rPr>
        <w:t>6</w:t>
      </w:r>
      <w:r w:rsidRPr="00A37473">
        <w:rPr>
          <w:rFonts w:ascii="Times New Roman" w:eastAsia="휴먼명조" w:hAnsi="HCI Poppy" w:cs="Times New Roman"/>
          <w:color w:val="000000" w:themeColor="text1"/>
          <w:sz w:val="24"/>
          <w:szCs w:val="24"/>
        </w:rPr>
        <w:t>.</w:t>
      </w:r>
      <w:r w:rsidRPr="00A37473">
        <w:rPr>
          <w:rStyle w:val="af3"/>
          <w:rFonts w:ascii="Times New Roman" w:eastAsia="휴먼명조" w:hAnsi="HCI Poppy" w:cs="Times New Roman" w:hint="eastAsia"/>
          <w:color w:val="000000" w:themeColor="text1"/>
          <w:sz w:val="24"/>
          <w:szCs w:val="24"/>
        </w:rPr>
        <w:endnoteReference w:id="7"/>
      </w:r>
      <w:r w:rsidR="00444524" w:rsidRPr="00A37473">
        <w:rPr>
          <w:rFonts w:ascii="Times New Roman" w:eastAsia="휴먼명조" w:hAnsi="HCI Poppy" w:cs="Times New Roman"/>
          <w:color w:val="000000" w:themeColor="text1"/>
          <w:sz w:val="24"/>
          <w:szCs w:val="24"/>
        </w:rPr>
        <w:t xml:space="preserve"> In particular,</w:t>
      </w:r>
      <w:r w:rsidRPr="00A37473">
        <w:rPr>
          <w:rFonts w:ascii="Times New Roman" w:eastAsia="휴먼명조" w:hAnsi="HCI Poppy" w:cs="Times New Roman"/>
          <w:color w:val="000000" w:themeColor="text1"/>
          <w:sz w:val="24"/>
          <w:szCs w:val="24"/>
        </w:rPr>
        <w:t xml:space="preserve"> </w:t>
      </w:r>
      <w:r w:rsidR="00444524" w:rsidRPr="00A37473">
        <w:rPr>
          <w:rFonts w:ascii="Times New Roman" w:eastAsia="휴먼명조" w:hAnsi="HCI Poppy" w:cs="Times New Roman"/>
          <w:color w:val="000000" w:themeColor="text1"/>
          <w:sz w:val="24"/>
          <w:szCs w:val="24"/>
        </w:rPr>
        <w:t>i</w:t>
      </w:r>
      <w:r w:rsidRPr="00A37473">
        <w:rPr>
          <w:rFonts w:ascii="Times New Roman" w:eastAsia="휴먼명조" w:hAnsi="HCI Poppy" w:cs="Times New Roman"/>
          <w:color w:val="000000" w:themeColor="text1"/>
          <w:sz w:val="24"/>
          <w:szCs w:val="24"/>
        </w:rPr>
        <w:t xml:space="preserve">n June 2020, the NHRCK </w:t>
      </w:r>
      <w:r w:rsidR="00444524" w:rsidRPr="00A37473">
        <w:rPr>
          <w:rFonts w:ascii="Times New Roman" w:eastAsia="휴먼명조" w:hAnsi="HCI Poppy" w:cs="Times New Roman"/>
          <w:color w:val="000000" w:themeColor="text1"/>
          <w:sz w:val="24"/>
          <w:szCs w:val="24"/>
        </w:rPr>
        <w:t>proposed a model draft</w:t>
      </w:r>
      <w:r w:rsidRPr="00A37473">
        <w:rPr>
          <w:rFonts w:ascii="Times New Roman" w:eastAsia="휴먼명조" w:hAnsi="HCI Poppy" w:cs="Times New Roman"/>
          <w:color w:val="000000" w:themeColor="text1"/>
          <w:sz w:val="24"/>
          <w:szCs w:val="24"/>
        </w:rPr>
        <w:t xml:space="preserve"> of the </w:t>
      </w:r>
      <w:r w:rsidRPr="00A37473">
        <w:rPr>
          <w:rFonts w:ascii="Times New Roman" w:eastAsia="휴먼명조" w:hAnsi="HCI Poppy" w:cs="Times New Roman"/>
          <w:i/>
          <w:color w:val="000000" w:themeColor="text1"/>
          <w:sz w:val="24"/>
          <w:szCs w:val="24"/>
        </w:rPr>
        <w:t>Equality and Anti-discrimination Act</w:t>
      </w:r>
      <w:r w:rsidRPr="00A37473">
        <w:rPr>
          <w:rFonts w:ascii="Times New Roman" w:eastAsia="휴먼명조" w:hAnsi="HCI Poppy" w:cs="Times New Roman"/>
          <w:color w:val="000000" w:themeColor="text1"/>
          <w:sz w:val="24"/>
          <w:szCs w:val="24"/>
        </w:rPr>
        <w:t xml:space="preserve"> to the National Assembly, request</w:t>
      </w:r>
      <w:r w:rsidR="00E35992" w:rsidRPr="00A37473">
        <w:rPr>
          <w:rFonts w:ascii="Times New Roman" w:eastAsia="휴먼명조" w:hAnsi="HCI Poppy" w:cs="Times New Roman"/>
          <w:color w:val="000000" w:themeColor="text1"/>
          <w:sz w:val="24"/>
          <w:szCs w:val="24"/>
        </w:rPr>
        <w:t>ing</w:t>
      </w:r>
      <w:r w:rsidRPr="00A37473">
        <w:rPr>
          <w:rFonts w:ascii="Times New Roman" w:eastAsia="휴먼명조" w:hAnsi="HCI Poppy" w:cs="Times New Roman"/>
          <w:color w:val="000000" w:themeColor="text1"/>
          <w:sz w:val="24"/>
          <w:szCs w:val="24"/>
        </w:rPr>
        <w:t xml:space="preserve"> the immediate legislation thereof.</w:t>
      </w:r>
      <w:r w:rsidRPr="00A37473">
        <w:rPr>
          <w:rStyle w:val="af3"/>
          <w:rFonts w:ascii="Times New Roman" w:eastAsia="휴먼명조" w:hAnsi="HCI Poppy" w:cs="Times New Roman" w:hint="eastAsia"/>
          <w:color w:val="000000" w:themeColor="text1"/>
          <w:sz w:val="24"/>
          <w:szCs w:val="24"/>
        </w:rPr>
        <w:endnoteReference w:id="8"/>
      </w:r>
      <w:r w:rsidRPr="00A37473">
        <w:rPr>
          <w:rFonts w:ascii="Times New Roman" w:eastAsia="휴먼명조" w:hAnsi="HCI Poppy" w:cs="Times New Roman"/>
          <w:color w:val="000000" w:themeColor="text1"/>
          <w:sz w:val="24"/>
          <w:szCs w:val="24"/>
        </w:rPr>
        <w:t xml:space="preserve"> </w:t>
      </w:r>
      <w:r w:rsidR="00444524" w:rsidRPr="00A37473">
        <w:rPr>
          <w:rFonts w:ascii="Times New Roman" w:eastAsia="휴먼명조" w:hAnsi="HCI Poppy" w:cs="Times New Roman"/>
          <w:color w:val="000000" w:themeColor="text1"/>
          <w:sz w:val="24"/>
          <w:szCs w:val="24"/>
        </w:rPr>
        <w:t xml:space="preserve">On the government side, </w:t>
      </w:r>
      <w:r w:rsidRPr="00A37473">
        <w:rPr>
          <w:rFonts w:ascii="Times New Roman" w:eastAsia="휴먼명조" w:hAnsi="HCI Poppy" w:cs="Times New Roman"/>
          <w:color w:val="000000" w:themeColor="text1"/>
          <w:sz w:val="24"/>
          <w:szCs w:val="24"/>
        </w:rPr>
        <w:t>the Ministry of Justice proposed the anti-discrimination bill to the 17th National Assembly</w:t>
      </w:r>
      <w:r w:rsidR="00B7648F" w:rsidRPr="00A37473">
        <w:rPr>
          <w:rFonts w:ascii="Times New Roman" w:eastAsia="휴먼명조" w:hAnsi="HCI Poppy" w:cs="Times New Roman"/>
          <w:color w:val="000000" w:themeColor="text1"/>
          <w:sz w:val="24"/>
          <w:szCs w:val="24"/>
        </w:rPr>
        <w:t xml:space="preserve"> in 2007</w:t>
      </w:r>
      <w:r w:rsidRPr="00A37473">
        <w:rPr>
          <w:rFonts w:ascii="Times New Roman" w:eastAsia="휴먼명조" w:hAnsi="HCI Poppy" w:cs="Times New Roman"/>
          <w:color w:val="000000" w:themeColor="text1"/>
          <w:sz w:val="24"/>
          <w:szCs w:val="24"/>
        </w:rPr>
        <w:t>,</w:t>
      </w:r>
      <w:r w:rsidR="00B7648F" w:rsidRPr="00A37473">
        <w:rPr>
          <w:rFonts w:ascii="Times New Roman" w:eastAsia="휴먼명조" w:hAnsi="HCI Poppy" w:cs="Times New Roman"/>
          <w:color w:val="000000" w:themeColor="text1"/>
          <w:sz w:val="24"/>
          <w:szCs w:val="24"/>
        </w:rPr>
        <w:t xml:space="preserve"> but the bill</w:t>
      </w:r>
      <w:r w:rsidRPr="00A37473">
        <w:rPr>
          <w:rFonts w:ascii="Times New Roman" w:eastAsia="휴먼명조" w:hAnsi="HCI Poppy" w:cs="Times New Roman"/>
          <w:color w:val="000000" w:themeColor="text1"/>
          <w:sz w:val="24"/>
          <w:szCs w:val="24"/>
        </w:rPr>
        <w:t xml:space="preserve"> was struck down due to the expiration of the National Assembly session.</w:t>
      </w:r>
      <w:r w:rsidRPr="00A37473">
        <w:rPr>
          <w:rStyle w:val="af3"/>
          <w:rFonts w:ascii="Times New Roman" w:eastAsia="휴먼명조" w:hAnsi="HCI Poppy" w:cs="Times New Roman" w:hint="eastAsia"/>
          <w:color w:val="000000" w:themeColor="text1"/>
          <w:sz w:val="24"/>
          <w:szCs w:val="24"/>
        </w:rPr>
        <w:endnoteReference w:id="9"/>
      </w:r>
      <w:r w:rsidRPr="00A37473">
        <w:rPr>
          <w:rFonts w:ascii="Times New Roman" w:eastAsia="휴먼명조" w:hAnsi="HCI Poppy" w:cs="Times New Roman"/>
          <w:color w:val="000000" w:themeColor="text1"/>
          <w:sz w:val="24"/>
          <w:szCs w:val="24"/>
        </w:rPr>
        <w:t xml:space="preserve"> Since then, the Government has not taken a clear stance on anti-discrimination legislation. </w:t>
      </w:r>
      <w:r w:rsidR="00B7648F" w:rsidRPr="00A37473">
        <w:rPr>
          <w:rFonts w:ascii="Times New Roman" w:eastAsia="휴먼명조" w:hAnsi="HCI Poppy" w:cs="Times New Roman"/>
          <w:color w:val="000000" w:themeColor="text1"/>
          <w:sz w:val="24"/>
          <w:szCs w:val="24"/>
        </w:rPr>
        <w:t>As of law, f</w:t>
      </w:r>
      <w:r w:rsidRPr="00A37473">
        <w:rPr>
          <w:rFonts w:ascii="Times New Roman" w:eastAsia="휴먼명조" w:hAnsi="HCI Poppy" w:cs="Times New Roman"/>
          <w:color w:val="000000" w:themeColor="text1"/>
          <w:sz w:val="24"/>
          <w:szCs w:val="24"/>
        </w:rPr>
        <w:t xml:space="preserve">our anti-discrimination bills proposed by lawmakers are pending in the 21st National Assembly. </w:t>
      </w:r>
      <w:r w:rsidR="00B7648F" w:rsidRPr="00A37473">
        <w:rPr>
          <w:rFonts w:ascii="Times New Roman" w:eastAsia="휴먼명조" w:hAnsi="HCI Poppy" w:cs="Times New Roman"/>
          <w:color w:val="000000" w:themeColor="text1"/>
          <w:sz w:val="24"/>
          <w:szCs w:val="24"/>
        </w:rPr>
        <w:t xml:space="preserve">In May 2022, the Legislation and Judiciary Committee of the National Assembly held a </w:t>
      </w:r>
      <w:r w:rsidRPr="00A37473">
        <w:rPr>
          <w:rFonts w:ascii="Times New Roman" w:eastAsia="휴먼명조" w:hAnsi="HCI Poppy" w:cs="Times New Roman"/>
          <w:color w:val="000000" w:themeColor="text1"/>
          <w:sz w:val="24"/>
          <w:szCs w:val="24"/>
        </w:rPr>
        <w:t>public hearing</w:t>
      </w:r>
      <w:r w:rsidR="00B7648F" w:rsidRPr="00A37473">
        <w:rPr>
          <w:rFonts w:ascii="Times New Roman" w:eastAsia="휴먼명조" w:hAnsi="HCI Poppy" w:cs="Times New Roman"/>
          <w:color w:val="000000" w:themeColor="text1"/>
          <w:sz w:val="24"/>
          <w:szCs w:val="24"/>
        </w:rPr>
        <w:t xml:space="preserve">, for the first time, </w:t>
      </w:r>
      <w:r w:rsidRPr="00A37473">
        <w:rPr>
          <w:rFonts w:ascii="Times New Roman" w:eastAsia="휴먼명조" w:hAnsi="HCI Poppy" w:cs="Times New Roman"/>
          <w:color w:val="000000" w:themeColor="text1"/>
          <w:sz w:val="24"/>
          <w:szCs w:val="24"/>
        </w:rPr>
        <w:t xml:space="preserve">on the </w:t>
      </w:r>
      <w:r w:rsidR="00B7648F" w:rsidRPr="00A37473">
        <w:rPr>
          <w:rFonts w:ascii="Times New Roman" w:eastAsia="휴먼명조" w:hAnsi="HCI Poppy" w:cs="Times New Roman"/>
          <w:color w:val="000000" w:themeColor="text1"/>
          <w:sz w:val="24"/>
          <w:szCs w:val="24"/>
        </w:rPr>
        <w:t>pending bills</w:t>
      </w:r>
      <w:r w:rsidRPr="00A37473">
        <w:rPr>
          <w:rFonts w:ascii="Times New Roman" w:eastAsia="휴먼명조" w:hAnsi="HCI Poppy" w:cs="Times New Roman"/>
          <w:color w:val="000000" w:themeColor="text1"/>
          <w:sz w:val="24"/>
          <w:szCs w:val="24"/>
        </w:rPr>
        <w:t xml:space="preserve"> of anti-discrimination legislation. However, the ruling party did not participate in the hearing</w:t>
      </w:r>
      <w:r w:rsidR="0072448F" w:rsidRPr="00A37473">
        <w:rPr>
          <w:rFonts w:ascii="Times New Roman" w:eastAsia="휴먼명조" w:hAnsi="HCI Poppy" w:cs="Times New Roman"/>
          <w:color w:val="000000" w:themeColor="text1"/>
          <w:sz w:val="24"/>
          <w:szCs w:val="24"/>
        </w:rPr>
        <w:t>,</w:t>
      </w:r>
      <w:r w:rsidRPr="00A37473">
        <w:rPr>
          <w:rFonts w:ascii="Times New Roman" w:eastAsia="휴먼명조" w:hAnsi="HCI Poppy" w:cs="Times New Roman"/>
          <w:color w:val="000000" w:themeColor="text1"/>
          <w:sz w:val="24"/>
          <w:szCs w:val="24"/>
        </w:rPr>
        <w:t xml:space="preserve"> and the legislation of the anti-discrimination act has not yet made further progress.  </w:t>
      </w:r>
    </w:p>
    <w:p w14:paraId="1C0E06D7" w14:textId="77777777" w:rsidR="00BE5AB7" w:rsidRPr="00A37473" w:rsidRDefault="00BE5AB7" w:rsidP="005E6B66">
      <w:pPr>
        <w:spacing w:after="0" w:line="276" w:lineRule="auto"/>
        <w:rPr>
          <w:rFonts w:ascii="Times New Roman" w:eastAsia="휴먼명조" w:hAnsi="HCI Poppy" w:cs="Times New Roman" w:hint="eastAsia"/>
          <w:color w:val="000000" w:themeColor="text1"/>
          <w:sz w:val="24"/>
          <w:szCs w:val="24"/>
        </w:rPr>
      </w:pPr>
    </w:p>
    <w:p w14:paraId="6129348E" w14:textId="77777777" w:rsidR="00BE5AB7" w:rsidRPr="00A37473" w:rsidRDefault="00BE5AB7" w:rsidP="005E6B66">
      <w:pPr>
        <w:spacing w:after="0" w:line="276" w:lineRule="auto"/>
        <w:rPr>
          <w:rFonts w:ascii="Times New Roman" w:eastAsia="휴먼명조" w:hAnsi="HCI Poppy" w:cs="Times New Roman" w:hint="eastAsia"/>
          <w:color w:val="000000" w:themeColor="text1"/>
          <w:sz w:val="24"/>
          <w:szCs w:val="24"/>
        </w:rPr>
      </w:pPr>
      <w:r w:rsidRPr="00A37473">
        <w:rPr>
          <w:rFonts w:ascii="Times New Roman" w:eastAsia="휴먼명조" w:hAnsi="HCI Poppy" w:cs="Times New Roman" w:hint="eastAsia"/>
          <w:color w:val="000000" w:themeColor="text1"/>
          <w:sz w:val="24"/>
          <w:szCs w:val="24"/>
        </w:rPr>
        <w:t>1</w:t>
      </w:r>
      <w:r w:rsidRPr="00A37473">
        <w:rPr>
          <w:rFonts w:ascii="Times New Roman" w:eastAsia="휴먼명조" w:hAnsi="HCI Poppy" w:cs="Times New Roman"/>
          <w:color w:val="000000" w:themeColor="text1"/>
          <w:sz w:val="24"/>
          <w:szCs w:val="24"/>
        </w:rPr>
        <w:t>0</w:t>
      </w:r>
      <w:r w:rsidR="00CF60B4" w:rsidRPr="00A37473">
        <w:rPr>
          <w:rFonts w:ascii="Times New Roman" w:eastAsia="휴먼명조" w:hAnsi="HCI Poppy" w:cs="Times New Roman"/>
          <w:color w:val="000000" w:themeColor="text1"/>
          <w:sz w:val="24"/>
          <w:szCs w:val="24"/>
        </w:rPr>
        <w:t xml:space="preserve">. </w:t>
      </w:r>
      <w:r w:rsidR="00CF60B4" w:rsidRPr="00A37473">
        <w:rPr>
          <w:rFonts w:ascii="Times New Roman" w:eastAsia="휴먼명조" w:hAnsi="HCI Poppy" w:cs="Times New Roman"/>
          <w:b/>
          <w:color w:val="0000FF"/>
          <w:sz w:val="24"/>
          <w:szCs w:val="24"/>
        </w:rPr>
        <w:t>Proposed recommendation</w:t>
      </w:r>
      <w:r w:rsidR="00CF60B4" w:rsidRPr="00A37473">
        <w:rPr>
          <w:rFonts w:ascii="Times New Roman" w:eastAsia="휴먼명조" w:hAnsi="HCI Poppy" w:cs="Times New Roman"/>
          <w:color w:val="000000" w:themeColor="text1"/>
          <w:sz w:val="24"/>
          <w:szCs w:val="24"/>
        </w:rPr>
        <w:t xml:space="preserve">: </w:t>
      </w:r>
      <w:r w:rsidRPr="00A37473">
        <w:rPr>
          <w:rFonts w:ascii="Times New Roman" w:eastAsia="휴먼명조" w:hAnsi="HCI Poppy" w:cs="Times New Roman"/>
          <w:color w:val="000000" w:themeColor="text1"/>
          <w:sz w:val="24"/>
          <w:szCs w:val="24"/>
        </w:rPr>
        <w:t xml:space="preserve">The State party should strengthen its </w:t>
      </w:r>
      <w:r w:rsidR="004A6C16" w:rsidRPr="00A37473">
        <w:rPr>
          <w:rFonts w:ascii="Times New Roman" w:eastAsia="휴먼명조" w:hAnsi="HCI Poppy" w:cs="Times New Roman"/>
          <w:color w:val="000000" w:themeColor="text1"/>
          <w:sz w:val="24"/>
          <w:szCs w:val="24"/>
        </w:rPr>
        <w:t>national human rights protection system</w:t>
      </w:r>
      <w:r w:rsidRPr="00A37473">
        <w:rPr>
          <w:rFonts w:ascii="Times New Roman" w:eastAsia="휴먼명조" w:hAnsi="HCI Poppy" w:cs="Times New Roman"/>
          <w:color w:val="000000" w:themeColor="text1"/>
          <w:sz w:val="24"/>
          <w:szCs w:val="24"/>
        </w:rPr>
        <w:t xml:space="preserve"> through the prompt </w:t>
      </w:r>
      <w:r w:rsidR="004A6C16" w:rsidRPr="00A37473">
        <w:rPr>
          <w:rFonts w:ascii="Times New Roman" w:eastAsia="휴먼명조" w:hAnsi="HCI Poppy" w:cs="Times New Roman"/>
          <w:color w:val="000000" w:themeColor="text1"/>
          <w:sz w:val="24"/>
          <w:szCs w:val="24"/>
        </w:rPr>
        <w:t xml:space="preserve">legislation </w:t>
      </w:r>
      <w:r w:rsidRPr="00A37473">
        <w:rPr>
          <w:rFonts w:ascii="Times New Roman" w:eastAsia="휴먼명조" w:hAnsi="HCI Poppy" w:cs="Times New Roman"/>
          <w:color w:val="000000" w:themeColor="text1"/>
          <w:sz w:val="24"/>
          <w:szCs w:val="24"/>
        </w:rPr>
        <w:t xml:space="preserve">of </w:t>
      </w:r>
      <w:r w:rsidR="004A6C16" w:rsidRPr="00A37473">
        <w:rPr>
          <w:rFonts w:ascii="Times New Roman" w:eastAsia="휴먼명조" w:hAnsi="HCI Poppy" w:cs="Times New Roman"/>
          <w:color w:val="000000" w:themeColor="text1"/>
          <w:sz w:val="24"/>
          <w:szCs w:val="24"/>
        </w:rPr>
        <w:t xml:space="preserve">the </w:t>
      </w:r>
      <w:r w:rsidRPr="00A37473">
        <w:rPr>
          <w:rFonts w:ascii="Times New Roman" w:eastAsia="휴먼명조" w:hAnsi="HCI Poppy" w:cs="Times New Roman"/>
          <w:color w:val="000000" w:themeColor="text1"/>
          <w:sz w:val="24"/>
          <w:szCs w:val="24"/>
        </w:rPr>
        <w:t xml:space="preserve">comprehensive anti-discrimination </w:t>
      </w:r>
      <w:r w:rsidR="004A6C16" w:rsidRPr="00A37473">
        <w:rPr>
          <w:rFonts w:ascii="Times New Roman" w:eastAsia="휴먼명조" w:hAnsi="HCI Poppy" w:cs="Times New Roman"/>
          <w:color w:val="000000" w:themeColor="text1"/>
          <w:sz w:val="24"/>
          <w:szCs w:val="24"/>
        </w:rPr>
        <w:t xml:space="preserve">act </w:t>
      </w:r>
      <w:r w:rsidRPr="00A37473">
        <w:rPr>
          <w:rFonts w:ascii="Times New Roman" w:eastAsia="휴먼명조" w:hAnsi="HCI Poppy" w:cs="Times New Roman"/>
          <w:color w:val="000000" w:themeColor="text1"/>
          <w:sz w:val="24"/>
          <w:szCs w:val="24"/>
        </w:rPr>
        <w:t xml:space="preserve">and the </w:t>
      </w:r>
      <w:r w:rsidRPr="00A37473">
        <w:rPr>
          <w:rFonts w:ascii="Times New Roman" w:eastAsia="휴먼명조" w:hAnsi="HCI Poppy" w:cs="Times New Roman"/>
          <w:i/>
          <w:color w:val="000000" w:themeColor="text1"/>
          <w:sz w:val="24"/>
          <w:szCs w:val="24"/>
        </w:rPr>
        <w:t>Framework Act on Human Rights Policy</w:t>
      </w:r>
      <w:r w:rsidRPr="00A37473">
        <w:rPr>
          <w:rFonts w:ascii="Times New Roman" w:eastAsia="휴먼명조" w:hAnsi="HCI Poppy" w:cs="Times New Roman"/>
          <w:color w:val="000000" w:themeColor="text1"/>
          <w:sz w:val="24"/>
          <w:szCs w:val="24"/>
        </w:rPr>
        <w:t xml:space="preserve">. In addition, the State party should put a </w:t>
      </w:r>
      <w:r w:rsidR="009B1716" w:rsidRPr="00A37473">
        <w:rPr>
          <w:rFonts w:ascii="Times New Roman" w:eastAsia="휴먼명조" w:hAnsi="HCI Poppy" w:cs="Times New Roman"/>
          <w:color w:val="000000" w:themeColor="text1"/>
          <w:sz w:val="24"/>
          <w:szCs w:val="24"/>
        </w:rPr>
        <w:t>stop to</w:t>
      </w:r>
      <w:r w:rsidRPr="00A37473">
        <w:rPr>
          <w:rFonts w:ascii="Times New Roman" w:eastAsia="휴먼명조" w:hAnsi="HCI Poppy" w:cs="Times New Roman"/>
          <w:color w:val="000000" w:themeColor="text1"/>
          <w:sz w:val="24"/>
          <w:szCs w:val="24"/>
        </w:rPr>
        <w:t xml:space="preserve"> the movement to </w:t>
      </w:r>
      <w:r w:rsidR="009B1716" w:rsidRPr="00A37473">
        <w:rPr>
          <w:rFonts w:ascii="Times New Roman" w:eastAsia="휴먼명조" w:hAnsi="HCI Poppy" w:cs="Times New Roman"/>
          <w:color w:val="000000" w:themeColor="text1"/>
          <w:sz w:val="24"/>
          <w:szCs w:val="24"/>
        </w:rPr>
        <w:t>abolish</w:t>
      </w:r>
      <w:r w:rsidRPr="00A37473">
        <w:rPr>
          <w:rFonts w:ascii="Times New Roman" w:eastAsia="휴먼명조" w:hAnsi="HCI Poppy" w:cs="Times New Roman"/>
          <w:color w:val="000000" w:themeColor="text1"/>
          <w:sz w:val="24"/>
          <w:szCs w:val="24"/>
        </w:rPr>
        <w:t xml:space="preserve"> </w:t>
      </w:r>
      <w:r w:rsidR="005576C3" w:rsidRPr="00A37473">
        <w:rPr>
          <w:rFonts w:ascii="Times New Roman" w:eastAsia="휴먼명조" w:hAnsi="HCI Poppy" w:cs="Times New Roman"/>
          <w:color w:val="000000" w:themeColor="text1"/>
          <w:sz w:val="24"/>
          <w:szCs w:val="24"/>
        </w:rPr>
        <w:t xml:space="preserve">local </w:t>
      </w:r>
      <w:r w:rsidRPr="00A37473">
        <w:rPr>
          <w:rFonts w:ascii="Times New Roman" w:eastAsia="휴먼명조" w:hAnsi="HCI Poppy" w:cs="Times New Roman"/>
          <w:color w:val="000000" w:themeColor="text1"/>
          <w:sz w:val="24"/>
          <w:szCs w:val="24"/>
        </w:rPr>
        <w:t xml:space="preserve">human rights ordinances based on discriminatory perceptions and draw up plans to strengthen </w:t>
      </w:r>
      <w:r w:rsidR="00B7648F" w:rsidRPr="00A37473">
        <w:rPr>
          <w:rFonts w:ascii="Times New Roman" w:eastAsia="휴먼명조" w:hAnsi="HCI Poppy" w:cs="Times New Roman"/>
          <w:color w:val="000000" w:themeColor="text1"/>
          <w:sz w:val="24"/>
          <w:szCs w:val="24"/>
        </w:rPr>
        <w:t xml:space="preserve">local human rights policy and mechanisms. </w:t>
      </w:r>
    </w:p>
    <w:p w14:paraId="04D20C3F" w14:textId="77777777" w:rsidR="00BE5AB7" w:rsidRPr="00A37473" w:rsidRDefault="00BE5AB7" w:rsidP="005E6B66">
      <w:pPr>
        <w:spacing w:after="0" w:line="276" w:lineRule="auto"/>
        <w:rPr>
          <w:rFonts w:ascii="Times New Roman" w:eastAsia="휴먼명조" w:hAnsi="HCI Poppy" w:cs="Times New Roman" w:hint="eastAsia"/>
          <w:color w:val="000000" w:themeColor="text1"/>
          <w:sz w:val="24"/>
          <w:szCs w:val="24"/>
        </w:rPr>
      </w:pPr>
    </w:p>
    <w:p w14:paraId="092C8C81" w14:textId="77777777" w:rsidR="00CF60B4" w:rsidRPr="00A37473" w:rsidRDefault="00CF60B4" w:rsidP="005E6B66">
      <w:pPr>
        <w:spacing w:after="0" w:line="276" w:lineRule="auto"/>
        <w:rPr>
          <w:rFonts w:ascii="Times New Roman" w:eastAsia="휴먼명조" w:hAnsi="HCI Poppy" w:cs="Times New Roman" w:hint="eastAsia"/>
          <w:color w:val="000000" w:themeColor="text1"/>
          <w:sz w:val="24"/>
          <w:szCs w:val="24"/>
        </w:rPr>
      </w:pPr>
    </w:p>
    <w:p w14:paraId="0D16EC82" w14:textId="77777777" w:rsidR="00CF60B4" w:rsidRPr="00A37473" w:rsidRDefault="00BE5AB7" w:rsidP="005E6B66">
      <w:pPr>
        <w:pStyle w:val="ab"/>
        <w:numPr>
          <w:ilvl w:val="0"/>
          <w:numId w:val="4"/>
        </w:numPr>
        <w:spacing w:after="0" w:line="276" w:lineRule="auto"/>
        <w:ind w:leftChars="0" w:left="426" w:hanging="426"/>
        <w:rPr>
          <w:rFonts w:ascii="Times New Roman" w:eastAsia="휴먼명조" w:hAnsi="HCI Poppy" w:cs="Times New Roman" w:hint="eastAsia"/>
          <w:b/>
          <w:color w:val="000000" w:themeColor="text1"/>
          <w:sz w:val="24"/>
          <w:szCs w:val="24"/>
        </w:rPr>
      </w:pPr>
      <w:r w:rsidRPr="00A37473">
        <w:rPr>
          <w:rFonts w:ascii="Times New Roman" w:eastAsia="휴먼명조" w:hAnsi="HCI Poppy" w:cs="Times New Roman"/>
          <w:b/>
          <w:color w:val="000000" w:themeColor="text1"/>
          <w:sz w:val="24"/>
          <w:szCs w:val="24"/>
        </w:rPr>
        <w:t xml:space="preserve">Application of International Human Rights Treaties </w:t>
      </w:r>
      <w:r w:rsidR="00685A51" w:rsidRPr="00A37473">
        <w:rPr>
          <w:rFonts w:ascii="Times New Roman" w:eastAsia="휴먼명조" w:hAnsi="HCI Poppy" w:cs="Times New Roman"/>
          <w:b/>
          <w:color w:val="000000" w:themeColor="text1"/>
          <w:sz w:val="24"/>
          <w:szCs w:val="24"/>
        </w:rPr>
        <w:t>in Court</w:t>
      </w:r>
    </w:p>
    <w:p w14:paraId="437C012E" w14:textId="77777777" w:rsidR="00BE5AB7" w:rsidRPr="00A37473" w:rsidRDefault="00BE5AB7" w:rsidP="005E6B66">
      <w:pPr>
        <w:spacing w:after="0" w:line="276" w:lineRule="auto"/>
        <w:rPr>
          <w:rFonts w:ascii="Times New Roman" w:eastAsia="휴먼명조" w:hAnsi="HCI Poppy" w:cs="Times New Roman" w:hint="eastAsia"/>
          <w:b/>
          <w:color w:val="000000" w:themeColor="text1"/>
          <w:sz w:val="24"/>
          <w:szCs w:val="24"/>
        </w:rPr>
      </w:pPr>
    </w:p>
    <w:p w14:paraId="07462645" w14:textId="77777777" w:rsidR="00BE5AB7" w:rsidRPr="00A37473" w:rsidRDefault="00BE5AB7" w:rsidP="005E6B66">
      <w:pPr>
        <w:spacing w:after="0" w:line="276" w:lineRule="auto"/>
        <w:rPr>
          <w:rFonts w:ascii="Times New Roman" w:eastAsia="휴먼명조" w:hAnsi="HCI Poppy" w:cs="Times New Roman" w:hint="eastAsia"/>
          <w:color w:val="000000" w:themeColor="text1"/>
          <w:sz w:val="24"/>
          <w:szCs w:val="24"/>
        </w:rPr>
      </w:pPr>
      <w:r w:rsidRPr="00A37473">
        <w:rPr>
          <w:rFonts w:ascii="Times New Roman" w:eastAsia="휴먼명조" w:hAnsi="HCI Poppy" w:cs="Times New Roman" w:hint="eastAsia"/>
          <w:color w:val="000000" w:themeColor="text1"/>
          <w:sz w:val="24"/>
          <w:szCs w:val="24"/>
        </w:rPr>
        <w:t>1</w:t>
      </w:r>
      <w:r w:rsidRPr="00A37473">
        <w:rPr>
          <w:rFonts w:ascii="Times New Roman" w:eastAsia="휴먼명조" w:hAnsi="HCI Poppy" w:cs="Times New Roman"/>
          <w:color w:val="000000" w:themeColor="text1"/>
          <w:sz w:val="24"/>
          <w:szCs w:val="24"/>
        </w:rPr>
        <w:t xml:space="preserve">1. </w:t>
      </w:r>
      <w:r w:rsidR="00E17ED6" w:rsidRPr="00A37473">
        <w:rPr>
          <w:rFonts w:ascii="Times New Roman" w:eastAsia="휴먼명조" w:hAnsi="HCI Poppy" w:cs="Times New Roman"/>
          <w:color w:val="000000" w:themeColor="text1"/>
          <w:sz w:val="24"/>
          <w:szCs w:val="24"/>
        </w:rPr>
        <w:t>Under</w:t>
      </w:r>
      <w:r w:rsidRPr="00A37473">
        <w:rPr>
          <w:rFonts w:ascii="Times New Roman" w:eastAsia="휴먼명조" w:hAnsi="HCI Poppy" w:cs="Times New Roman"/>
          <w:color w:val="000000" w:themeColor="text1"/>
          <w:sz w:val="24"/>
          <w:szCs w:val="24"/>
        </w:rPr>
        <w:t xml:space="preserve"> Article 6 (1)</w:t>
      </w:r>
      <w:r w:rsidRPr="00A37473">
        <w:rPr>
          <w:rStyle w:val="af3"/>
          <w:rFonts w:ascii="Times New Roman" w:eastAsia="휴먼명조" w:hAnsi="HCI Poppy" w:cs="Times New Roman" w:hint="eastAsia"/>
          <w:color w:val="000000" w:themeColor="text1"/>
          <w:sz w:val="24"/>
          <w:szCs w:val="24"/>
        </w:rPr>
        <w:endnoteReference w:id="10"/>
      </w:r>
      <w:r w:rsidRPr="00A37473">
        <w:rPr>
          <w:rFonts w:ascii="Times New Roman" w:eastAsia="휴먼명조" w:hAnsi="HCI Poppy" w:cs="Times New Roman"/>
          <w:color w:val="000000" w:themeColor="text1"/>
          <w:sz w:val="24"/>
          <w:szCs w:val="24"/>
        </w:rPr>
        <w:t xml:space="preserve"> of the Constitution</w:t>
      </w:r>
      <w:r w:rsidR="005246EB" w:rsidRPr="00A37473">
        <w:rPr>
          <w:rFonts w:ascii="Times New Roman" w:eastAsia="휴먼명조" w:hAnsi="HCI Poppy" w:cs="Times New Roman"/>
          <w:color w:val="000000" w:themeColor="text1"/>
          <w:sz w:val="24"/>
          <w:szCs w:val="24"/>
        </w:rPr>
        <w:t xml:space="preserve"> of the Republic of Korea</w:t>
      </w:r>
      <w:r w:rsidRPr="00A37473">
        <w:rPr>
          <w:rFonts w:ascii="Times New Roman" w:eastAsia="휴먼명조" w:hAnsi="HCI Poppy" w:cs="Times New Roman"/>
          <w:color w:val="000000" w:themeColor="text1"/>
          <w:sz w:val="24"/>
          <w:szCs w:val="24"/>
        </w:rPr>
        <w:t xml:space="preserve">, </w:t>
      </w:r>
      <w:r w:rsidR="00E17ED6" w:rsidRPr="00A37473">
        <w:rPr>
          <w:rFonts w:ascii="Times New Roman" w:eastAsia="휴먼명조" w:hAnsi="HCI Poppy" w:cs="Times New Roman"/>
          <w:color w:val="000000" w:themeColor="text1"/>
          <w:sz w:val="24"/>
          <w:szCs w:val="24"/>
        </w:rPr>
        <w:t>t</w:t>
      </w:r>
      <w:r w:rsidR="00685A51" w:rsidRPr="00A37473">
        <w:rPr>
          <w:rFonts w:ascii="Times New Roman" w:eastAsia="휴먼명조" w:hAnsi="HCI Poppy" w:cs="Times New Roman"/>
          <w:color w:val="000000" w:themeColor="text1"/>
          <w:sz w:val="24"/>
          <w:szCs w:val="24"/>
        </w:rPr>
        <w:t xml:space="preserve">he </w:t>
      </w:r>
      <w:r w:rsidRPr="00A37473">
        <w:rPr>
          <w:rFonts w:ascii="Times New Roman" w:eastAsia="휴먼명조" w:hAnsi="HCI Poppy" w:cs="Times New Roman"/>
          <w:color w:val="000000" w:themeColor="text1"/>
          <w:sz w:val="24"/>
          <w:szCs w:val="24"/>
        </w:rPr>
        <w:t xml:space="preserve">international human rights treaties ratified by Korea have the same effect as the domestic laws of the country. Although cases </w:t>
      </w:r>
      <w:r w:rsidR="00B7648F" w:rsidRPr="00A37473">
        <w:rPr>
          <w:rFonts w:ascii="Times New Roman" w:eastAsia="휴먼명조" w:hAnsi="HCI Poppy" w:cs="Times New Roman"/>
          <w:color w:val="000000" w:themeColor="text1"/>
          <w:sz w:val="24"/>
          <w:szCs w:val="24"/>
        </w:rPr>
        <w:t>requiring</w:t>
      </w:r>
      <w:r w:rsidRPr="00A37473">
        <w:rPr>
          <w:rFonts w:ascii="Times New Roman" w:eastAsia="휴먼명조" w:hAnsi="HCI Poppy" w:cs="Times New Roman"/>
          <w:color w:val="000000" w:themeColor="text1"/>
          <w:sz w:val="24"/>
          <w:szCs w:val="24"/>
        </w:rPr>
        <w:t xml:space="preserve"> the application of international human rights treaties are not </w:t>
      </w:r>
      <w:r w:rsidR="00B7648F" w:rsidRPr="00A37473">
        <w:rPr>
          <w:rFonts w:ascii="Times New Roman" w:eastAsia="휴먼명조" w:hAnsi="HCI Poppy" w:cs="Times New Roman"/>
          <w:color w:val="000000" w:themeColor="text1"/>
          <w:sz w:val="24"/>
          <w:szCs w:val="24"/>
        </w:rPr>
        <w:t>often raised in national</w:t>
      </w:r>
      <w:r w:rsidRPr="00A37473">
        <w:rPr>
          <w:rFonts w:ascii="Times New Roman" w:eastAsia="휴먼명조" w:hAnsi="HCI Poppy" w:cs="Times New Roman"/>
          <w:color w:val="000000" w:themeColor="text1"/>
          <w:sz w:val="24"/>
          <w:szCs w:val="24"/>
        </w:rPr>
        <w:t xml:space="preserve"> court</w:t>
      </w:r>
      <w:r w:rsidR="00E17ED6" w:rsidRPr="00A37473">
        <w:rPr>
          <w:rFonts w:ascii="Times New Roman" w:eastAsia="휴먼명조" w:hAnsi="HCI Poppy" w:cs="Times New Roman"/>
          <w:color w:val="000000" w:themeColor="text1"/>
          <w:sz w:val="24"/>
          <w:szCs w:val="24"/>
        </w:rPr>
        <w:t>s</w:t>
      </w:r>
      <w:r w:rsidRPr="00A37473">
        <w:rPr>
          <w:rFonts w:ascii="Times New Roman" w:eastAsia="휴먼명조" w:hAnsi="HCI Poppy" w:cs="Times New Roman"/>
          <w:color w:val="000000" w:themeColor="text1"/>
          <w:sz w:val="24"/>
          <w:szCs w:val="24"/>
        </w:rPr>
        <w:t xml:space="preserve">, </w:t>
      </w:r>
      <w:r w:rsidR="00B7648F" w:rsidRPr="00A37473">
        <w:rPr>
          <w:rFonts w:ascii="Times New Roman" w:eastAsia="휴먼명조" w:hAnsi="HCI Poppy" w:cs="Times New Roman"/>
          <w:color w:val="000000" w:themeColor="text1"/>
          <w:sz w:val="24"/>
          <w:szCs w:val="24"/>
        </w:rPr>
        <w:t xml:space="preserve">the invocation of </w:t>
      </w:r>
      <w:r w:rsidRPr="00A37473">
        <w:rPr>
          <w:rFonts w:ascii="Times New Roman" w:eastAsia="휴먼명조" w:hAnsi="HCI Poppy" w:cs="Times New Roman"/>
          <w:color w:val="000000" w:themeColor="text1"/>
          <w:sz w:val="24"/>
          <w:szCs w:val="24"/>
        </w:rPr>
        <w:t xml:space="preserve">international human rights treaties </w:t>
      </w:r>
      <w:r w:rsidR="00B7648F" w:rsidRPr="00A37473">
        <w:rPr>
          <w:rFonts w:ascii="Times New Roman" w:eastAsia="휴먼명조" w:hAnsi="HCI Poppy" w:cs="Times New Roman"/>
          <w:color w:val="000000" w:themeColor="text1"/>
          <w:sz w:val="24"/>
          <w:szCs w:val="24"/>
        </w:rPr>
        <w:t>has grown</w:t>
      </w:r>
      <w:r w:rsidRPr="00A37473">
        <w:rPr>
          <w:rFonts w:ascii="Times New Roman" w:eastAsia="휴먼명조" w:hAnsi="HCI Poppy" w:cs="Times New Roman"/>
          <w:color w:val="000000" w:themeColor="text1"/>
          <w:sz w:val="24"/>
          <w:szCs w:val="24"/>
        </w:rPr>
        <w:t xml:space="preserve"> </w:t>
      </w:r>
      <w:r w:rsidR="00B7648F" w:rsidRPr="00A37473">
        <w:rPr>
          <w:rFonts w:ascii="Times New Roman" w:eastAsia="휴먼명조" w:hAnsi="HCI Poppy" w:cs="Times New Roman"/>
          <w:color w:val="000000" w:themeColor="text1"/>
          <w:sz w:val="24"/>
          <w:szCs w:val="24"/>
        </w:rPr>
        <w:t xml:space="preserve">gradually </w:t>
      </w:r>
      <w:r w:rsidRPr="00A37473">
        <w:rPr>
          <w:rFonts w:ascii="Times New Roman" w:eastAsia="휴먼명조" w:hAnsi="HCI Poppy" w:cs="Times New Roman"/>
          <w:color w:val="000000" w:themeColor="text1"/>
          <w:sz w:val="24"/>
          <w:szCs w:val="24"/>
        </w:rPr>
        <w:t>over the past 30 years.</w:t>
      </w:r>
      <w:r w:rsidRPr="00A37473">
        <w:rPr>
          <w:rStyle w:val="af3"/>
          <w:rFonts w:ascii="Times New Roman" w:eastAsia="휴먼명조" w:hAnsi="HCI Poppy" w:cs="Times New Roman" w:hint="eastAsia"/>
          <w:color w:val="000000" w:themeColor="text1"/>
          <w:sz w:val="24"/>
          <w:szCs w:val="24"/>
        </w:rPr>
        <w:endnoteReference w:id="11"/>
      </w:r>
      <w:r w:rsidRPr="00A37473">
        <w:rPr>
          <w:rFonts w:ascii="Times New Roman" w:eastAsia="휴먼명조" w:hAnsi="HCI Poppy" w:cs="Times New Roman"/>
          <w:color w:val="000000" w:themeColor="text1"/>
          <w:sz w:val="24"/>
          <w:szCs w:val="24"/>
        </w:rPr>
        <w:t xml:space="preserve"> </w:t>
      </w:r>
      <w:r w:rsidR="00B7648F" w:rsidRPr="00A37473">
        <w:rPr>
          <w:rFonts w:ascii="Times New Roman" w:eastAsia="휴먼명조" w:hAnsi="HCI Poppy" w:cs="Times New Roman"/>
          <w:color w:val="000000" w:themeColor="text1"/>
          <w:sz w:val="24"/>
          <w:szCs w:val="24"/>
        </w:rPr>
        <w:t>Yet</w:t>
      </w:r>
      <w:r w:rsidRPr="00A37473">
        <w:rPr>
          <w:rFonts w:ascii="Times New Roman" w:eastAsia="휴먼명조" w:hAnsi="HCI Poppy" w:cs="Times New Roman"/>
          <w:color w:val="000000" w:themeColor="text1"/>
          <w:sz w:val="24"/>
          <w:szCs w:val="24"/>
        </w:rPr>
        <w:t xml:space="preserve"> it is </w:t>
      </w:r>
      <w:r w:rsidR="003E7EF5" w:rsidRPr="00A37473">
        <w:rPr>
          <w:rFonts w:ascii="Times New Roman" w:eastAsia="휴먼명조" w:hAnsi="HCI Poppy" w:cs="Times New Roman"/>
          <w:color w:val="000000" w:themeColor="text1"/>
          <w:sz w:val="24"/>
          <w:szCs w:val="24"/>
        </w:rPr>
        <w:t>consistently pointed out</w:t>
      </w:r>
      <w:r w:rsidRPr="00A37473">
        <w:rPr>
          <w:rFonts w:ascii="Times New Roman" w:eastAsia="휴먼명조" w:hAnsi="HCI Poppy" w:cs="Times New Roman"/>
          <w:color w:val="000000" w:themeColor="text1"/>
          <w:sz w:val="24"/>
          <w:szCs w:val="24"/>
        </w:rPr>
        <w:t xml:space="preserve"> that the judiciary is generally unfamiliar with international human rights treaties</w:t>
      </w:r>
      <w:r w:rsidR="003E7EF5" w:rsidRPr="00A37473">
        <w:rPr>
          <w:rFonts w:ascii="Times New Roman" w:eastAsia="휴먼명조" w:hAnsi="HCI Poppy" w:cs="Times New Roman"/>
          <w:color w:val="000000" w:themeColor="text1"/>
          <w:sz w:val="24"/>
          <w:szCs w:val="24"/>
        </w:rPr>
        <w:t xml:space="preserve"> and has a lack of awareness of the normativity of such treaties.</w:t>
      </w:r>
      <w:r w:rsidRPr="00A37473">
        <w:rPr>
          <w:rStyle w:val="af3"/>
          <w:rFonts w:ascii="Times New Roman" w:eastAsia="휴먼명조" w:hAnsi="HCI Poppy" w:cs="Times New Roman" w:hint="eastAsia"/>
          <w:color w:val="000000" w:themeColor="text1"/>
          <w:sz w:val="24"/>
          <w:szCs w:val="24"/>
        </w:rPr>
        <w:endnoteReference w:id="12"/>
      </w:r>
      <w:r w:rsidRPr="00A37473">
        <w:rPr>
          <w:rFonts w:ascii="Times New Roman" w:eastAsia="휴먼명조" w:hAnsi="HCI Poppy" w:cs="Times New Roman"/>
          <w:color w:val="000000" w:themeColor="text1"/>
          <w:sz w:val="24"/>
          <w:szCs w:val="24"/>
        </w:rPr>
        <w:t xml:space="preserve">   </w:t>
      </w:r>
    </w:p>
    <w:p w14:paraId="2936CF67" w14:textId="77777777" w:rsidR="00BE5AB7" w:rsidRPr="00A37473" w:rsidRDefault="00BE5AB7" w:rsidP="005E6B66">
      <w:pPr>
        <w:spacing w:after="0" w:line="276" w:lineRule="auto"/>
        <w:rPr>
          <w:rFonts w:ascii="Times New Roman" w:eastAsia="휴먼명조" w:hAnsi="HCI Poppy" w:cs="Times New Roman" w:hint="eastAsia"/>
          <w:color w:val="000000" w:themeColor="text1"/>
          <w:sz w:val="24"/>
          <w:szCs w:val="24"/>
        </w:rPr>
      </w:pPr>
    </w:p>
    <w:p w14:paraId="36BF6DF2" w14:textId="77777777" w:rsidR="00BE5AB7" w:rsidRPr="00A37473" w:rsidRDefault="00BE5AB7" w:rsidP="005E6B66">
      <w:pPr>
        <w:spacing w:after="0" w:line="276" w:lineRule="auto"/>
        <w:rPr>
          <w:rFonts w:ascii="Times New Roman" w:eastAsia="휴먼명조" w:hAnsi="HCI Poppy" w:cs="Times New Roman" w:hint="eastAsia"/>
          <w:color w:val="FF0000"/>
          <w:sz w:val="24"/>
          <w:szCs w:val="24"/>
        </w:rPr>
      </w:pPr>
      <w:r w:rsidRPr="00A37473">
        <w:rPr>
          <w:rFonts w:ascii="Times New Roman" w:eastAsia="휴먼명조" w:hAnsi="HCI Poppy" w:cs="Times New Roman" w:hint="eastAsia"/>
          <w:color w:val="000000" w:themeColor="text1"/>
          <w:sz w:val="24"/>
          <w:szCs w:val="24"/>
        </w:rPr>
        <w:t>1</w:t>
      </w:r>
      <w:r w:rsidRPr="00A37473">
        <w:rPr>
          <w:rFonts w:ascii="Times New Roman" w:eastAsia="휴먼명조" w:hAnsi="HCI Poppy" w:cs="Times New Roman"/>
          <w:color w:val="000000" w:themeColor="text1"/>
          <w:sz w:val="24"/>
          <w:szCs w:val="24"/>
        </w:rPr>
        <w:t>2.</w:t>
      </w:r>
      <w:r w:rsidR="00CF60B4" w:rsidRPr="00A37473">
        <w:rPr>
          <w:rFonts w:ascii="Times New Roman" w:eastAsia="휴먼명조" w:hAnsi="HCI Poppy" w:cs="Times New Roman"/>
          <w:color w:val="000000" w:themeColor="text1"/>
          <w:sz w:val="24"/>
          <w:szCs w:val="24"/>
        </w:rPr>
        <w:t xml:space="preserve"> </w:t>
      </w:r>
      <w:r w:rsidR="00CF60B4" w:rsidRPr="00A37473">
        <w:rPr>
          <w:rFonts w:ascii="Times New Roman" w:eastAsia="휴먼명조" w:hAnsi="HCI Poppy" w:cs="Times New Roman"/>
          <w:b/>
          <w:color w:val="0000FF"/>
          <w:sz w:val="24"/>
          <w:szCs w:val="24"/>
        </w:rPr>
        <w:t>Proposed recommendation</w:t>
      </w:r>
      <w:r w:rsidR="00CF60B4" w:rsidRPr="00A37473">
        <w:rPr>
          <w:rFonts w:ascii="Times New Roman" w:eastAsia="휴먼명조" w:hAnsi="HCI Poppy" w:cs="Times New Roman"/>
          <w:color w:val="000000" w:themeColor="text1"/>
          <w:sz w:val="24"/>
          <w:szCs w:val="24"/>
        </w:rPr>
        <w:t xml:space="preserve">: </w:t>
      </w:r>
      <w:r w:rsidRPr="00A37473">
        <w:rPr>
          <w:rFonts w:ascii="Times New Roman" w:eastAsia="휴먼명조" w:hAnsi="HCI Poppy" w:cs="Times New Roman"/>
          <w:sz w:val="24"/>
          <w:szCs w:val="24"/>
        </w:rPr>
        <w:t xml:space="preserve">The State party should </w:t>
      </w:r>
      <w:r w:rsidR="00334F3E" w:rsidRPr="00A37473">
        <w:rPr>
          <w:rFonts w:ascii="Times New Roman" w:eastAsia="휴먼명조" w:hAnsi="HCI Poppy" w:cs="Times New Roman"/>
          <w:sz w:val="24"/>
          <w:szCs w:val="24"/>
        </w:rPr>
        <w:t>increase</w:t>
      </w:r>
      <w:r w:rsidRPr="00A37473">
        <w:rPr>
          <w:rFonts w:ascii="Times New Roman" w:eastAsia="휴먼명조" w:hAnsi="HCI Poppy" w:cs="Times New Roman"/>
          <w:sz w:val="24"/>
          <w:szCs w:val="24"/>
        </w:rPr>
        <w:t xml:space="preserve"> research on the application of international human rights treaties </w:t>
      </w:r>
      <w:r w:rsidR="003E7EF5" w:rsidRPr="00A37473">
        <w:rPr>
          <w:rFonts w:ascii="Times New Roman" w:eastAsia="휴먼명조" w:hAnsi="HCI Poppy" w:cs="Times New Roman"/>
          <w:sz w:val="24"/>
          <w:szCs w:val="24"/>
        </w:rPr>
        <w:t>in</w:t>
      </w:r>
      <w:r w:rsidRPr="00A37473">
        <w:rPr>
          <w:rFonts w:ascii="Times New Roman" w:eastAsia="휴먼명조" w:hAnsi="HCI Poppy" w:cs="Times New Roman"/>
          <w:sz w:val="24"/>
          <w:szCs w:val="24"/>
        </w:rPr>
        <w:t xml:space="preserve"> </w:t>
      </w:r>
      <w:r w:rsidR="003E7EF5" w:rsidRPr="00A37473">
        <w:rPr>
          <w:rFonts w:ascii="Times New Roman" w:eastAsia="휴먼명조" w:hAnsi="HCI Poppy" w:cs="Times New Roman"/>
          <w:sz w:val="24"/>
          <w:szCs w:val="24"/>
        </w:rPr>
        <w:t>national</w:t>
      </w:r>
      <w:r w:rsidRPr="00A37473">
        <w:rPr>
          <w:rFonts w:ascii="Times New Roman" w:eastAsia="휴먼명조" w:hAnsi="HCI Poppy" w:cs="Times New Roman"/>
          <w:sz w:val="24"/>
          <w:szCs w:val="24"/>
        </w:rPr>
        <w:t xml:space="preserve"> courts</w:t>
      </w:r>
      <w:r w:rsidR="003E7EF5" w:rsidRPr="00A37473">
        <w:rPr>
          <w:rFonts w:ascii="Times New Roman" w:eastAsia="휴먼명조" w:hAnsi="HCI Poppy" w:cs="Times New Roman"/>
          <w:sz w:val="24"/>
          <w:szCs w:val="24"/>
        </w:rPr>
        <w:t>;</w:t>
      </w:r>
      <w:r w:rsidR="005F3254" w:rsidRPr="00A37473">
        <w:rPr>
          <w:rFonts w:ascii="Times New Roman" w:eastAsia="휴먼명조" w:hAnsi="HCI Poppy" w:cs="Times New Roman"/>
          <w:sz w:val="24"/>
          <w:szCs w:val="24"/>
        </w:rPr>
        <w:t xml:space="preserve"> develop and disseminate </w:t>
      </w:r>
      <w:r w:rsidR="003E7EF5" w:rsidRPr="00A37473">
        <w:rPr>
          <w:rFonts w:ascii="Times New Roman" w:eastAsia="휴먼명조" w:hAnsi="HCI Poppy" w:cs="Times New Roman"/>
          <w:sz w:val="24"/>
          <w:szCs w:val="24"/>
        </w:rPr>
        <w:t xml:space="preserve">relevant </w:t>
      </w:r>
      <w:r w:rsidR="005F3254" w:rsidRPr="00A37473">
        <w:rPr>
          <w:rFonts w:ascii="Times New Roman" w:eastAsia="휴먼명조" w:hAnsi="HCI Poppy" w:cs="Times New Roman"/>
          <w:sz w:val="24"/>
          <w:szCs w:val="24"/>
        </w:rPr>
        <w:t xml:space="preserve">working </w:t>
      </w:r>
      <w:r w:rsidRPr="00A37473">
        <w:rPr>
          <w:rFonts w:ascii="Times New Roman" w:eastAsia="휴먼명조" w:hAnsi="HCI Poppy" w:cs="Times New Roman"/>
          <w:sz w:val="24"/>
          <w:szCs w:val="24"/>
        </w:rPr>
        <w:t>materials and guidelines</w:t>
      </w:r>
      <w:r w:rsidR="003E7EF5" w:rsidRPr="00A37473">
        <w:rPr>
          <w:rFonts w:ascii="Times New Roman" w:eastAsia="휴먼명조" w:hAnsi="HCI Poppy" w:cs="Times New Roman"/>
          <w:sz w:val="24"/>
          <w:szCs w:val="24"/>
        </w:rPr>
        <w:t xml:space="preserve">; </w:t>
      </w:r>
      <w:r w:rsidRPr="00A37473">
        <w:rPr>
          <w:rFonts w:ascii="Times New Roman" w:eastAsia="휴먼명조" w:hAnsi="HCI Poppy" w:cs="Times New Roman"/>
          <w:sz w:val="24"/>
          <w:szCs w:val="24"/>
        </w:rPr>
        <w:t>and expand education on such application within the judiciary.</w:t>
      </w:r>
      <w:r w:rsidRPr="00A37473">
        <w:rPr>
          <w:rFonts w:ascii="Times New Roman" w:eastAsia="휴먼명조" w:hAnsi="HCI Poppy" w:cs="Times New Roman"/>
          <w:color w:val="FF0000"/>
          <w:sz w:val="24"/>
          <w:szCs w:val="24"/>
        </w:rPr>
        <w:t xml:space="preserve"> </w:t>
      </w:r>
    </w:p>
    <w:p w14:paraId="68E9BA59" w14:textId="77777777" w:rsidR="00BE5AB7" w:rsidRPr="00A37473" w:rsidRDefault="00BE5AB7" w:rsidP="005E6B66">
      <w:pPr>
        <w:spacing w:after="0" w:line="276" w:lineRule="auto"/>
        <w:rPr>
          <w:rFonts w:ascii="Times New Roman" w:eastAsia="휴먼명조" w:hAnsi="HCI Poppy" w:cs="Times New Roman" w:hint="eastAsia"/>
          <w:color w:val="000000" w:themeColor="text1"/>
          <w:sz w:val="24"/>
          <w:szCs w:val="24"/>
        </w:rPr>
      </w:pPr>
    </w:p>
    <w:p w14:paraId="699ED593" w14:textId="77777777" w:rsidR="00CF60B4" w:rsidRPr="00A37473" w:rsidRDefault="00CF60B4" w:rsidP="005E6B66">
      <w:pPr>
        <w:spacing w:after="0" w:line="276" w:lineRule="auto"/>
        <w:rPr>
          <w:rFonts w:ascii="Times New Roman" w:eastAsia="휴먼명조" w:hAnsi="HCI Poppy" w:cs="Times New Roman" w:hint="eastAsia"/>
          <w:color w:val="000000" w:themeColor="text1"/>
          <w:sz w:val="24"/>
          <w:szCs w:val="24"/>
        </w:rPr>
      </w:pPr>
    </w:p>
    <w:p w14:paraId="0D74622A" w14:textId="77777777" w:rsidR="00CF60B4" w:rsidRPr="00A37473" w:rsidRDefault="00CF60B4" w:rsidP="005E6B66">
      <w:pPr>
        <w:spacing w:after="0" w:line="276" w:lineRule="auto"/>
        <w:rPr>
          <w:rFonts w:ascii="Times New Roman" w:eastAsia="휴먼명조" w:hAnsi="HCI Poppy" w:cs="Times New Roman" w:hint="eastAsia"/>
          <w:color w:val="000000" w:themeColor="text1"/>
          <w:sz w:val="24"/>
          <w:szCs w:val="24"/>
        </w:rPr>
      </w:pPr>
    </w:p>
    <w:p w14:paraId="44E69F1A" w14:textId="77777777" w:rsidR="00CF60B4" w:rsidRPr="00A37473" w:rsidRDefault="00CF60B4" w:rsidP="005E6B66">
      <w:pPr>
        <w:spacing w:after="0" w:line="276" w:lineRule="auto"/>
        <w:rPr>
          <w:rFonts w:ascii="Times New Roman" w:eastAsia="휴먼명조" w:hAnsi="HCI Poppy" w:cs="Times New Roman" w:hint="eastAsia"/>
          <w:b/>
          <w:color w:val="000000" w:themeColor="text1"/>
          <w:sz w:val="26"/>
          <w:szCs w:val="26"/>
          <w:u w:val="single"/>
        </w:rPr>
      </w:pPr>
      <w:r w:rsidRPr="00A37473">
        <w:rPr>
          <w:rFonts w:ascii="Times New Roman" w:eastAsia="휴먼명조" w:hAnsi="HCI Poppy" w:cs="Times New Roman" w:hint="eastAsia"/>
          <w:b/>
          <w:color w:val="000000" w:themeColor="text1"/>
          <w:sz w:val="26"/>
          <w:szCs w:val="26"/>
          <w:u w:val="single"/>
        </w:rPr>
        <w:t>I</w:t>
      </w:r>
      <w:r w:rsidRPr="00A37473">
        <w:rPr>
          <w:rFonts w:ascii="Times New Roman" w:eastAsia="휴먼명조" w:hAnsi="HCI Poppy" w:cs="Times New Roman"/>
          <w:b/>
          <w:color w:val="000000" w:themeColor="text1"/>
          <w:sz w:val="26"/>
          <w:szCs w:val="26"/>
          <w:u w:val="single"/>
        </w:rPr>
        <w:t>ssue 3. National Human Rights Institution</w:t>
      </w:r>
    </w:p>
    <w:p w14:paraId="5E728AF9" w14:textId="77777777" w:rsidR="00CF60B4" w:rsidRPr="00A37473" w:rsidRDefault="00CF60B4" w:rsidP="005E6B66">
      <w:pPr>
        <w:spacing w:after="0" w:line="276" w:lineRule="auto"/>
        <w:rPr>
          <w:rFonts w:ascii="Times New Roman" w:eastAsia="휴먼명조" w:hAnsi="HCI Poppy" w:cs="Times New Roman" w:hint="eastAsia"/>
          <w:color w:val="000000" w:themeColor="text1"/>
          <w:sz w:val="24"/>
          <w:szCs w:val="24"/>
        </w:rPr>
      </w:pPr>
    </w:p>
    <w:p w14:paraId="6B4A6D30" w14:textId="0E1E7977" w:rsidR="00BE5AB7" w:rsidRPr="00A37473" w:rsidRDefault="00BE5AB7" w:rsidP="005E6B66">
      <w:pPr>
        <w:spacing w:after="0" w:line="276" w:lineRule="auto"/>
        <w:rPr>
          <w:rFonts w:ascii="Times New Roman" w:eastAsia="휴먼명조" w:hAnsi="HCI Poppy" w:cs="Times New Roman" w:hint="eastAsia"/>
          <w:color w:val="000000" w:themeColor="text1"/>
          <w:sz w:val="24"/>
          <w:szCs w:val="24"/>
        </w:rPr>
      </w:pPr>
      <w:r w:rsidRPr="00A37473">
        <w:rPr>
          <w:rFonts w:ascii="Times New Roman" w:eastAsia="휴먼명조" w:hAnsi="HCI Poppy" w:cs="Times New Roman" w:hint="eastAsia"/>
          <w:color w:val="000000" w:themeColor="text1"/>
          <w:sz w:val="24"/>
          <w:szCs w:val="24"/>
        </w:rPr>
        <w:t>1</w:t>
      </w:r>
      <w:r w:rsidRPr="00A37473">
        <w:rPr>
          <w:rFonts w:ascii="Times New Roman" w:eastAsia="휴먼명조" w:hAnsi="HCI Poppy" w:cs="Times New Roman"/>
          <w:color w:val="000000" w:themeColor="text1"/>
          <w:sz w:val="24"/>
          <w:szCs w:val="24"/>
        </w:rPr>
        <w:t xml:space="preserve">3. The Government </w:t>
      </w:r>
      <w:r w:rsidR="00C0637C" w:rsidRPr="00A37473">
        <w:rPr>
          <w:rFonts w:ascii="Times New Roman" w:eastAsia="휴먼명조" w:hAnsi="HCI Poppy" w:cs="Times New Roman"/>
          <w:color w:val="000000" w:themeColor="text1"/>
          <w:sz w:val="24"/>
          <w:szCs w:val="24"/>
        </w:rPr>
        <w:t>said</w:t>
      </w:r>
      <w:r w:rsidRPr="00A37473">
        <w:rPr>
          <w:rFonts w:ascii="Times New Roman" w:eastAsia="휴먼명조" w:hAnsi="HCI Poppy" w:cs="Times New Roman"/>
          <w:color w:val="000000" w:themeColor="text1"/>
          <w:sz w:val="24"/>
          <w:szCs w:val="24"/>
        </w:rPr>
        <w:t xml:space="preserve"> in its 5th periodic report that the </w:t>
      </w:r>
      <w:r w:rsidRPr="00A37473">
        <w:rPr>
          <w:rFonts w:ascii="Times New Roman" w:eastAsia="휴먼명조" w:hAnsi="HCI Poppy" w:cs="Times New Roman"/>
          <w:i/>
          <w:color w:val="000000" w:themeColor="text1"/>
          <w:sz w:val="24"/>
          <w:szCs w:val="24"/>
        </w:rPr>
        <w:t>National Human Rights Commission Act</w:t>
      </w:r>
      <w:r w:rsidRPr="00A37473">
        <w:rPr>
          <w:rFonts w:ascii="Times New Roman" w:eastAsia="휴먼명조" w:hAnsi="HCI Poppy" w:cs="Times New Roman"/>
          <w:color w:val="000000" w:themeColor="text1"/>
          <w:sz w:val="24"/>
          <w:szCs w:val="24"/>
        </w:rPr>
        <w:t xml:space="preserve"> </w:t>
      </w:r>
      <w:r w:rsidR="00A53CDA" w:rsidRPr="00A37473">
        <w:rPr>
          <w:rFonts w:ascii="Times New Roman" w:eastAsia="휴먼명조" w:hAnsi="HCI Poppy" w:cs="Times New Roman"/>
          <w:color w:val="000000" w:themeColor="text1"/>
          <w:sz w:val="24"/>
          <w:szCs w:val="24"/>
        </w:rPr>
        <w:t>was amended i</w:t>
      </w:r>
      <w:r w:rsidRPr="00A37473">
        <w:rPr>
          <w:rFonts w:ascii="Times New Roman" w:eastAsia="휴먼명조" w:hAnsi="HCI Poppy" w:cs="Times New Roman"/>
          <w:color w:val="000000" w:themeColor="text1"/>
          <w:sz w:val="24"/>
          <w:szCs w:val="24"/>
        </w:rPr>
        <w:t xml:space="preserve">n February 2016 in order to solicit nominations </w:t>
      </w:r>
      <w:r w:rsidR="00A53CDA" w:rsidRPr="00A37473">
        <w:rPr>
          <w:rFonts w:ascii="Times New Roman" w:eastAsia="휴먼명조" w:hAnsi="HCI Poppy" w:cs="Times New Roman"/>
          <w:color w:val="000000" w:themeColor="text1"/>
          <w:sz w:val="24"/>
          <w:szCs w:val="24"/>
        </w:rPr>
        <w:t xml:space="preserve">and advice </w:t>
      </w:r>
      <w:r w:rsidRPr="00A37473">
        <w:rPr>
          <w:rFonts w:ascii="Times New Roman" w:eastAsia="휴먼명조" w:hAnsi="HCI Poppy" w:cs="Times New Roman"/>
          <w:color w:val="000000" w:themeColor="text1"/>
          <w:sz w:val="24"/>
          <w:szCs w:val="24"/>
        </w:rPr>
        <w:t xml:space="preserve">for candidates for </w:t>
      </w:r>
      <w:r w:rsidR="006A4052" w:rsidRPr="00A37473">
        <w:rPr>
          <w:rFonts w:ascii="Times New Roman" w:eastAsia="휴먼명조" w:hAnsi="HCI Poppy" w:cs="Times New Roman"/>
          <w:color w:val="000000" w:themeColor="text1"/>
          <w:sz w:val="24"/>
          <w:szCs w:val="24"/>
        </w:rPr>
        <w:t xml:space="preserve">the NHRCK </w:t>
      </w:r>
      <w:r w:rsidRPr="00A37473">
        <w:rPr>
          <w:rFonts w:ascii="Times New Roman" w:eastAsia="휴먼명조" w:hAnsi="HCI Poppy" w:cs="Times New Roman"/>
          <w:color w:val="000000" w:themeColor="text1"/>
          <w:sz w:val="24"/>
          <w:szCs w:val="24"/>
        </w:rPr>
        <w:t xml:space="preserve">commissioners from </w:t>
      </w:r>
      <w:r w:rsidR="00A53CDA" w:rsidRPr="00A37473">
        <w:rPr>
          <w:rFonts w:ascii="Times New Roman" w:eastAsia="휴먼명조" w:hAnsi="HCI Poppy" w:cs="Times New Roman"/>
          <w:color w:val="000000" w:themeColor="text1"/>
          <w:sz w:val="24"/>
          <w:szCs w:val="24"/>
        </w:rPr>
        <w:t xml:space="preserve">various social groups; </w:t>
      </w:r>
      <w:r w:rsidRPr="00A37473">
        <w:rPr>
          <w:rFonts w:ascii="Times New Roman" w:eastAsia="휴먼명조" w:hAnsi="HCI Poppy" w:cs="Times New Roman"/>
          <w:color w:val="000000" w:themeColor="text1"/>
          <w:sz w:val="24"/>
          <w:szCs w:val="24"/>
        </w:rPr>
        <w:t>establish</w:t>
      </w:r>
      <w:r w:rsidR="00A53CDA" w:rsidRPr="00A37473">
        <w:rPr>
          <w:rFonts w:ascii="Times New Roman" w:eastAsia="휴먼명조" w:hAnsi="HCI Poppy" w:cs="Times New Roman"/>
          <w:color w:val="000000" w:themeColor="text1"/>
          <w:sz w:val="24"/>
          <w:szCs w:val="24"/>
        </w:rPr>
        <w:t xml:space="preserve"> </w:t>
      </w:r>
      <w:r w:rsidRPr="00A37473">
        <w:rPr>
          <w:rFonts w:ascii="Times New Roman" w:eastAsia="휴먼명조" w:hAnsi="HCI Poppy" w:cs="Times New Roman"/>
          <w:color w:val="000000" w:themeColor="text1"/>
          <w:sz w:val="24"/>
          <w:szCs w:val="24"/>
        </w:rPr>
        <w:t xml:space="preserve">specific qualification </w:t>
      </w:r>
      <w:r w:rsidR="006A4052" w:rsidRPr="00A37473">
        <w:rPr>
          <w:rFonts w:ascii="Times New Roman" w:eastAsia="휴먼명조" w:hAnsi="HCI Poppy" w:cs="Times New Roman"/>
          <w:color w:val="000000" w:themeColor="text1"/>
          <w:sz w:val="24"/>
          <w:szCs w:val="24"/>
        </w:rPr>
        <w:t>criteria</w:t>
      </w:r>
      <w:r w:rsidRPr="00A37473">
        <w:rPr>
          <w:rFonts w:ascii="Times New Roman" w:eastAsia="휴먼명조" w:hAnsi="HCI Poppy" w:cs="Times New Roman"/>
          <w:color w:val="000000" w:themeColor="text1"/>
          <w:sz w:val="24"/>
          <w:szCs w:val="24"/>
        </w:rPr>
        <w:t xml:space="preserve"> for NHRCK commissioners</w:t>
      </w:r>
      <w:r w:rsidR="00A53CDA" w:rsidRPr="00A37473">
        <w:rPr>
          <w:rFonts w:ascii="Times New Roman" w:eastAsia="휴먼명조" w:hAnsi="HCI Poppy" w:cs="Times New Roman"/>
          <w:color w:val="000000" w:themeColor="text1"/>
          <w:sz w:val="24"/>
          <w:szCs w:val="24"/>
        </w:rPr>
        <w:t>; and</w:t>
      </w:r>
      <w:r w:rsidRPr="00A37473">
        <w:rPr>
          <w:rFonts w:ascii="Times New Roman" w:eastAsia="휴먼명조" w:hAnsi="HCI Poppy" w:cs="Times New Roman"/>
          <w:color w:val="000000" w:themeColor="text1"/>
          <w:sz w:val="24"/>
          <w:szCs w:val="24"/>
        </w:rPr>
        <w:t xml:space="preserve"> exempt </w:t>
      </w:r>
      <w:r w:rsidR="00A53CDA" w:rsidRPr="00A37473">
        <w:rPr>
          <w:rFonts w:ascii="Times New Roman" w:eastAsia="휴먼명조" w:hAnsi="HCI Poppy" w:cs="Times New Roman"/>
          <w:color w:val="000000" w:themeColor="text1"/>
          <w:sz w:val="24"/>
          <w:szCs w:val="24"/>
        </w:rPr>
        <w:t>the NHRCK commissioners</w:t>
      </w:r>
      <w:r w:rsidRPr="00A37473">
        <w:rPr>
          <w:rFonts w:ascii="Times New Roman" w:eastAsia="휴먼명조" w:hAnsi="HCI Poppy" w:cs="Times New Roman"/>
          <w:color w:val="000000" w:themeColor="text1"/>
          <w:sz w:val="24"/>
          <w:szCs w:val="24"/>
        </w:rPr>
        <w:t xml:space="preserve"> </w:t>
      </w:r>
      <w:r w:rsidRPr="00A37473">
        <w:rPr>
          <w:rFonts w:ascii="Times New Roman" w:eastAsia="휴먼명조" w:hAnsi="HCI Poppy" w:cs="Times New Roman"/>
          <w:color w:val="000000" w:themeColor="text1"/>
          <w:sz w:val="24"/>
          <w:szCs w:val="24"/>
        </w:rPr>
        <w:lastRenderedPageBreak/>
        <w:t xml:space="preserve">from liability for comments made in the course of their duties. However, the </w:t>
      </w:r>
      <w:r w:rsidR="00A53CDA" w:rsidRPr="00A37473">
        <w:rPr>
          <w:rFonts w:ascii="Times New Roman" w:eastAsia="휴먼명조" w:hAnsi="HCI Poppy" w:cs="Times New Roman"/>
          <w:color w:val="000000" w:themeColor="text1"/>
          <w:sz w:val="24"/>
          <w:szCs w:val="24"/>
        </w:rPr>
        <w:t>Committee</w:t>
      </w:r>
      <w:r w:rsidR="00A53CDA" w:rsidRPr="00A37473">
        <w:rPr>
          <w:rFonts w:ascii="Times New Roman" w:eastAsia="휴먼명조" w:hAnsi="HCI Poppy" w:cs="Times New Roman"/>
          <w:color w:val="000000" w:themeColor="text1"/>
          <w:sz w:val="24"/>
          <w:szCs w:val="24"/>
        </w:rPr>
        <w:t>’</w:t>
      </w:r>
      <w:r w:rsidR="00A53CDA" w:rsidRPr="00A37473">
        <w:rPr>
          <w:rFonts w:ascii="Times New Roman" w:eastAsia="휴먼명조" w:hAnsi="HCI Poppy" w:cs="Times New Roman"/>
          <w:color w:val="000000" w:themeColor="text1"/>
          <w:sz w:val="24"/>
          <w:szCs w:val="24"/>
        </w:rPr>
        <w:t xml:space="preserve">s </w:t>
      </w:r>
      <w:r w:rsidRPr="00A37473">
        <w:rPr>
          <w:rFonts w:ascii="Times New Roman" w:eastAsia="휴먼명조" w:hAnsi="HCI Poppy" w:cs="Times New Roman"/>
          <w:color w:val="000000" w:themeColor="text1"/>
          <w:sz w:val="24"/>
          <w:szCs w:val="24"/>
        </w:rPr>
        <w:t xml:space="preserve">recommendation in </w:t>
      </w:r>
      <w:r w:rsidR="00A53CDA" w:rsidRPr="00A37473">
        <w:rPr>
          <w:rFonts w:ascii="Times New Roman" w:eastAsia="휴먼명조" w:hAnsi="HCI Poppy" w:cs="Times New Roman"/>
          <w:color w:val="000000" w:themeColor="text1"/>
          <w:sz w:val="24"/>
          <w:szCs w:val="24"/>
        </w:rPr>
        <w:t>the</w:t>
      </w:r>
      <w:r w:rsidRPr="00A37473">
        <w:rPr>
          <w:rFonts w:ascii="Times New Roman" w:eastAsia="휴먼명조" w:hAnsi="HCI Poppy" w:cs="Times New Roman"/>
          <w:color w:val="000000" w:themeColor="text1"/>
          <w:sz w:val="24"/>
          <w:szCs w:val="24"/>
        </w:rPr>
        <w:t xml:space="preserve"> 4th </w:t>
      </w:r>
      <w:r w:rsidR="005576C3" w:rsidRPr="00A37473">
        <w:rPr>
          <w:rFonts w:ascii="Times New Roman" w:eastAsia="휴먼명조" w:hAnsi="HCI Poppy" w:cs="Times New Roman"/>
          <w:color w:val="000000" w:themeColor="text1"/>
          <w:sz w:val="24"/>
          <w:szCs w:val="24"/>
        </w:rPr>
        <w:t xml:space="preserve">Concluding Observations </w:t>
      </w:r>
      <w:r w:rsidRPr="00A37473">
        <w:rPr>
          <w:rFonts w:ascii="Times New Roman" w:eastAsia="휴먼명조" w:hAnsi="HCI Poppy" w:cs="Times New Roman"/>
          <w:color w:val="000000" w:themeColor="text1"/>
          <w:sz w:val="24"/>
          <w:szCs w:val="24"/>
        </w:rPr>
        <w:t xml:space="preserve">(2015) </w:t>
      </w:r>
      <w:r w:rsidR="00A53CDA" w:rsidRPr="00A37473">
        <w:rPr>
          <w:rFonts w:ascii="Times New Roman" w:eastAsia="휴먼명조" w:hAnsi="HCI Poppy" w:cs="Times New Roman"/>
          <w:color w:val="000000" w:themeColor="text1"/>
          <w:sz w:val="24"/>
          <w:szCs w:val="24"/>
        </w:rPr>
        <w:t>–</w:t>
      </w:r>
      <w:r w:rsidR="00A53CDA" w:rsidRPr="00A37473">
        <w:rPr>
          <w:rFonts w:ascii="Times New Roman" w:eastAsia="휴먼명조" w:hAnsi="HCI Poppy" w:cs="Times New Roman"/>
          <w:color w:val="000000" w:themeColor="text1"/>
          <w:sz w:val="24"/>
          <w:szCs w:val="24"/>
        </w:rPr>
        <w:t xml:space="preserve"> i.e.,</w:t>
      </w:r>
      <w:r w:rsidRPr="00A37473">
        <w:rPr>
          <w:rFonts w:ascii="Times New Roman" w:eastAsia="휴먼명조" w:hAnsi="HCI Poppy" w:cs="Times New Roman"/>
          <w:color w:val="000000" w:themeColor="text1"/>
          <w:sz w:val="24"/>
          <w:szCs w:val="24"/>
        </w:rPr>
        <w:t xml:space="preserve"> </w:t>
      </w:r>
      <w:r w:rsidRPr="00A37473">
        <w:rPr>
          <w:rFonts w:ascii="Times New Roman" w:hAnsi="Times New Roman" w:cs="Times New Roman"/>
          <w:bCs/>
          <w:sz w:val="24"/>
          <w:szCs w:val="24"/>
        </w:rPr>
        <w:t>“</w:t>
      </w:r>
      <w:r w:rsidR="00A53CDA" w:rsidRPr="00A37473">
        <w:rPr>
          <w:rFonts w:ascii="Times New Roman" w:eastAsia="휴먼명조" w:hAnsi="HCI Poppy" w:cs="Times New Roman"/>
          <w:color w:val="000000" w:themeColor="text1"/>
          <w:sz w:val="24"/>
          <w:szCs w:val="24"/>
        </w:rPr>
        <w:t>to establish an independent committee to nominate candidates (of the NHRCK)</w:t>
      </w:r>
      <w:r w:rsidRPr="00A37473">
        <w:rPr>
          <w:rFonts w:ascii="Times New Roman" w:hAnsi="Times New Roman" w:cs="Times New Roman"/>
          <w:bCs/>
          <w:sz w:val="24"/>
          <w:szCs w:val="24"/>
        </w:rPr>
        <w:t>”</w:t>
      </w:r>
      <w:r w:rsidRPr="00A37473">
        <w:rPr>
          <w:rFonts w:ascii="Times New Roman" w:eastAsia="휴먼명조" w:hAnsi="HCI Poppy" w:cs="Times New Roman"/>
          <w:color w:val="000000" w:themeColor="text1"/>
          <w:sz w:val="24"/>
          <w:szCs w:val="24"/>
        </w:rPr>
        <w:t xml:space="preserve"> </w:t>
      </w:r>
      <w:r w:rsidR="00A53CDA" w:rsidRPr="00A37473">
        <w:rPr>
          <w:rFonts w:ascii="Times New Roman" w:eastAsia="휴먼명조" w:hAnsi="HCI Poppy" w:cs="Times New Roman"/>
          <w:color w:val="000000" w:themeColor="text1"/>
          <w:sz w:val="24"/>
          <w:szCs w:val="24"/>
        </w:rPr>
        <w:t>–</w:t>
      </w:r>
      <w:r w:rsidR="00A53CDA" w:rsidRPr="00A37473">
        <w:rPr>
          <w:rFonts w:ascii="Times New Roman" w:eastAsia="휴먼명조" w:hAnsi="HCI Poppy" w:cs="Times New Roman"/>
          <w:color w:val="000000" w:themeColor="text1"/>
          <w:sz w:val="24"/>
          <w:szCs w:val="24"/>
        </w:rPr>
        <w:t xml:space="preserve"> </w:t>
      </w:r>
      <w:r w:rsidRPr="00A37473">
        <w:rPr>
          <w:rFonts w:ascii="Times New Roman" w:eastAsia="휴먼명조" w:hAnsi="HCI Poppy" w:cs="Times New Roman"/>
          <w:color w:val="000000" w:themeColor="text1"/>
          <w:sz w:val="24"/>
          <w:szCs w:val="24"/>
        </w:rPr>
        <w:t xml:space="preserve">has not yet been </w:t>
      </w:r>
      <w:r w:rsidR="006A4052" w:rsidRPr="00A37473">
        <w:rPr>
          <w:rFonts w:ascii="Times New Roman" w:eastAsia="휴먼명조" w:hAnsi="HCI Poppy" w:cs="Times New Roman"/>
          <w:color w:val="000000" w:themeColor="text1"/>
          <w:sz w:val="24"/>
          <w:szCs w:val="24"/>
        </w:rPr>
        <w:t>fulfilled</w:t>
      </w:r>
      <w:r w:rsidRPr="00A37473">
        <w:rPr>
          <w:rFonts w:ascii="Times New Roman" w:eastAsia="휴먼명조" w:hAnsi="HCI Poppy" w:cs="Times New Roman"/>
          <w:color w:val="000000" w:themeColor="text1"/>
          <w:sz w:val="24"/>
          <w:szCs w:val="24"/>
        </w:rPr>
        <w:t xml:space="preserve">. </w:t>
      </w:r>
    </w:p>
    <w:p w14:paraId="214BB882" w14:textId="77777777" w:rsidR="00BE5AB7" w:rsidRPr="00A37473" w:rsidRDefault="00BE5AB7" w:rsidP="005E6B66">
      <w:pPr>
        <w:spacing w:after="0" w:line="276" w:lineRule="auto"/>
        <w:rPr>
          <w:rFonts w:ascii="Times New Roman" w:eastAsia="휴먼명조" w:hAnsi="HCI Poppy" w:cs="Times New Roman" w:hint="eastAsia"/>
          <w:color w:val="000000" w:themeColor="text1"/>
          <w:sz w:val="24"/>
          <w:szCs w:val="24"/>
        </w:rPr>
      </w:pPr>
    </w:p>
    <w:p w14:paraId="70F2269E" w14:textId="77777777" w:rsidR="00BE5AB7" w:rsidRPr="00A37473" w:rsidRDefault="00BE5AB7" w:rsidP="005E6B66">
      <w:pPr>
        <w:spacing w:after="0" w:line="276" w:lineRule="auto"/>
        <w:rPr>
          <w:rFonts w:ascii="Times New Roman" w:eastAsia="휴먼명조" w:hAnsi="HCI Poppy" w:cs="Times New Roman" w:hint="eastAsia"/>
          <w:i/>
          <w:color w:val="000000" w:themeColor="text1"/>
          <w:sz w:val="24"/>
          <w:szCs w:val="24"/>
        </w:rPr>
      </w:pPr>
      <w:r w:rsidRPr="00A37473">
        <w:rPr>
          <w:rFonts w:ascii="Times New Roman" w:eastAsia="휴먼명조" w:hAnsi="HCI Poppy" w:cs="Times New Roman" w:hint="eastAsia"/>
          <w:color w:val="000000" w:themeColor="text1"/>
          <w:sz w:val="24"/>
          <w:szCs w:val="24"/>
        </w:rPr>
        <w:t>1</w:t>
      </w:r>
      <w:r w:rsidRPr="00A37473">
        <w:rPr>
          <w:rFonts w:ascii="Times New Roman" w:eastAsia="휴먼명조" w:hAnsi="HCI Poppy" w:cs="Times New Roman"/>
          <w:color w:val="000000" w:themeColor="text1"/>
          <w:sz w:val="24"/>
          <w:szCs w:val="24"/>
        </w:rPr>
        <w:t xml:space="preserve">4. When the NHRCK was re-accredited with A status by the </w:t>
      </w:r>
      <w:r w:rsidRPr="00A37473">
        <w:rPr>
          <w:rFonts w:ascii="Times New Roman" w:eastAsia="휴먼명조" w:hAnsi="HCI Poppy" w:cs="Times New Roman" w:hint="eastAsia"/>
          <w:color w:val="000000" w:themeColor="text1"/>
          <w:sz w:val="24"/>
          <w:szCs w:val="24"/>
        </w:rPr>
        <w:t>Global Alliance of National Human Rights Institutions</w:t>
      </w:r>
      <w:r w:rsidRPr="00A37473">
        <w:rPr>
          <w:rFonts w:ascii="Times New Roman" w:eastAsia="휴먼명조" w:hAnsi="HCI Poppy" w:cs="Times New Roman"/>
          <w:color w:val="000000" w:themeColor="text1"/>
          <w:sz w:val="24"/>
          <w:szCs w:val="24"/>
        </w:rPr>
        <w:t xml:space="preserve"> (</w:t>
      </w:r>
      <w:r w:rsidRPr="00A37473">
        <w:rPr>
          <w:rFonts w:ascii="Times New Roman" w:eastAsia="휴먼명조" w:hAnsi="HCI Poppy" w:cs="Times New Roman" w:hint="eastAsia"/>
          <w:color w:val="000000" w:themeColor="text1"/>
          <w:sz w:val="24"/>
          <w:szCs w:val="24"/>
        </w:rPr>
        <w:t>GANHRI)</w:t>
      </w:r>
      <w:r w:rsidRPr="00A37473">
        <w:rPr>
          <w:rFonts w:ascii="Times New Roman" w:eastAsia="휴먼명조" w:hAnsi="HCI Poppy" w:cs="Times New Roman"/>
          <w:color w:val="000000" w:themeColor="text1"/>
          <w:sz w:val="24"/>
          <w:szCs w:val="24"/>
        </w:rPr>
        <w:t xml:space="preserve"> Sub-committee on Accreditation (SCA) in </w:t>
      </w:r>
      <w:r w:rsidR="00324D6C" w:rsidRPr="00A37473">
        <w:rPr>
          <w:rFonts w:ascii="Times New Roman" w:eastAsia="휴먼명조" w:hAnsi="HCI Poppy" w:cs="Times New Roman"/>
          <w:color w:val="000000" w:themeColor="text1"/>
          <w:sz w:val="24"/>
          <w:szCs w:val="24"/>
        </w:rPr>
        <w:t xml:space="preserve">October </w:t>
      </w:r>
      <w:r w:rsidRPr="00A37473">
        <w:rPr>
          <w:rFonts w:ascii="Times New Roman" w:eastAsia="휴먼명조" w:hAnsi="HCI Poppy" w:cs="Times New Roman"/>
          <w:color w:val="000000" w:themeColor="text1"/>
          <w:sz w:val="24"/>
          <w:szCs w:val="24"/>
        </w:rPr>
        <w:t xml:space="preserve">2021, the GANHRI SCA recommended </w:t>
      </w:r>
      <w:r w:rsidRPr="00A37473">
        <w:rPr>
          <w:rFonts w:ascii="Times New Roman" w:eastAsia="휴먼명조" w:hAnsi="HCI Poppy" w:cs="Times New Roman" w:hint="eastAsia"/>
          <w:color w:val="000000" w:themeColor="text1"/>
          <w:sz w:val="24"/>
          <w:szCs w:val="24"/>
        </w:rPr>
        <w:t>t</w:t>
      </w:r>
      <w:r w:rsidRPr="00A37473">
        <w:rPr>
          <w:rFonts w:ascii="Times New Roman" w:eastAsia="휴먼명조" w:hAnsi="HCI Poppy" w:cs="Times New Roman"/>
          <w:color w:val="000000" w:themeColor="text1"/>
          <w:sz w:val="24"/>
          <w:szCs w:val="24"/>
        </w:rPr>
        <w:t>he NHRCK to</w:t>
      </w:r>
      <w:r w:rsidR="00A53CDA" w:rsidRPr="00A37473">
        <w:rPr>
          <w:rFonts w:ascii="Times New Roman" w:eastAsia="휴먼명조" w:hAnsi="HCI Poppy" w:cs="Times New Roman"/>
          <w:color w:val="000000" w:themeColor="text1"/>
          <w:sz w:val="24"/>
          <w:szCs w:val="24"/>
        </w:rPr>
        <w:t xml:space="preserve"> </w:t>
      </w:r>
      <w:r w:rsidR="00A53CDA" w:rsidRPr="00A37473">
        <w:rPr>
          <w:rFonts w:ascii="Times New Roman" w:eastAsia="휴먼명조" w:hAnsi="HCI Poppy" w:cs="Times New Roman"/>
          <w:color w:val="000000" w:themeColor="text1"/>
          <w:sz w:val="24"/>
          <w:szCs w:val="24"/>
        </w:rPr>
        <w:t>“</w:t>
      </w:r>
      <w:r w:rsidR="00A53CDA" w:rsidRPr="00A37473">
        <w:rPr>
          <w:rFonts w:ascii="Times New Roman" w:eastAsia="휴먼명조" w:hAnsi="HCI Poppy" w:cs="Times New Roman"/>
          <w:color w:val="000000" w:themeColor="text1"/>
          <w:sz w:val="24"/>
          <w:szCs w:val="24"/>
        </w:rPr>
        <w:t xml:space="preserve">advocate the establishment of a single independent selection committee in the </w:t>
      </w:r>
      <w:r w:rsidR="00A53CDA" w:rsidRPr="00A37473">
        <w:rPr>
          <w:rFonts w:ascii="Times New Roman" w:eastAsia="휴먼명조" w:hAnsi="HCI Poppy" w:cs="Times New Roman"/>
          <w:i/>
          <w:color w:val="000000" w:themeColor="text1"/>
          <w:sz w:val="24"/>
          <w:szCs w:val="24"/>
        </w:rPr>
        <w:t>National Human Rights Commission Act</w:t>
      </w:r>
      <w:r w:rsidR="00A53CDA" w:rsidRPr="00A37473">
        <w:rPr>
          <w:rFonts w:ascii="Times New Roman" w:eastAsia="휴먼명조" w:hAnsi="HCI Poppy" w:cs="Times New Roman"/>
          <w:color w:val="000000" w:themeColor="text1"/>
          <w:sz w:val="24"/>
          <w:szCs w:val="24"/>
        </w:rPr>
        <w:t xml:space="preserve"> or other administrative guidelines.</w:t>
      </w:r>
      <w:r w:rsidR="005C1203" w:rsidRPr="00A37473">
        <w:rPr>
          <w:rStyle w:val="af3"/>
          <w:rFonts w:ascii="Times New Roman" w:eastAsia="휴먼명조" w:hAnsi="HCI Poppy" w:cs="Times New Roman" w:hint="eastAsia"/>
          <w:color w:val="000000" w:themeColor="text1"/>
          <w:sz w:val="24"/>
          <w:szCs w:val="24"/>
        </w:rPr>
        <w:endnoteReference w:id="13"/>
      </w:r>
      <w:r w:rsidRPr="00A37473">
        <w:rPr>
          <w:rFonts w:ascii="Times New Roman" w:hAnsi="Times New Roman" w:cs="Times New Roman"/>
          <w:bCs/>
          <w:sz w:val="24"/>
          <w:szCs w:val="24"/>
        </w:rPr>
        <w:t>”</w:t>
      </w:r>
      <w:r w:rsidRPr="00A37473">
        <w:rPr>
          <w:rFonts w:ascii="Times New Roman" w:eastAsia="휴먼명조" w:hAnsi="HCI Poppy" w:cs="Times New Roman"/>
          <w:color w:val="000000" w:themeColor="text1"/>
          <w:sz w:val="24"/>
          <w:szCs w:val="24"/>
        </w:rPr>
        <w:t xml:space="preserve"> </w:t>
      </w:r>
      <w:r w:rsidR="00430D44" w:rsidRPr="00A37473">
        <w:rPr>
          <w:rFonts w:ascii="Times New Roman" w:eastAsia="휴먼명조" w:hAnsi="HCI Poppy" w:cs="Times New Roman"/>
          <w:color w:val="000000" w:themeColor="text1"/>
          <w:sz w:val="24"/>
          <w:szCs w:val="24"/>
        </w:rPr>
        <w:t xml:space="preserve">In the similar vein, an </w:t>
      </w:r>
      <w:r w:rsidRPr="00A37473">
        <w:rPr>
          <w:rFonts w:ascii="Times New Roman" w:eastAsia="휴먼명조" w:hAnsi="HCI Poppy" w:cs="Times New Roman"/>
          <w:color w:val="000000" w:themeColor="text1"/>
          <w:sz w:val="24"/>
          <w:szCs w:val="24"/>
        </w:rPr>
        <w:t xml:space="preserve">amendment to the </w:t>
      </w:r>
      <w:r w:rsidRPr="00A37473">
        <w:rPr>
          <w:rFonts w:ascii="Times New Roman" w:eastAsia="휴먼명조" w:hAnsi="HCI Poppy" w:cs="Times New Roman"/>
          <w:i/>
          <w:color w:val="000000" w:themeColor="text1"/>
          <w:sz w:val="24"/>
          <w:szCs w:val="24"/>
        </w:rPr>
        <w:t>National Human Rights Commission Act</w:t>
      </w:r>
      <w:r w:rsidR="00430D44" w:rsidRPr="00A37473">
        <w:rPr>
          <w:rFonts w:ascii="Times New Roman" w:eastAsia="휴먼명조" w:hAnsi="HCI Poppy" w:cs="Times New Roman"/>
          <w:color w:val="000000" w:themeColor="text1"/>
          <w:sz w:val="24"/>
          <w:szCs w:val="24"/>
        </w:rPr>
        <w:t xml:space="preserve"> to install</w:t>
      </w:r>
      <w:r w:rsidRPr="00A37473">
        <w:rPr>
          <w:rFonts w:ascii="Times New Roman" w:eastAsia="휴먼명조" w:hAnsi="HCI Poppy" w:cs="Times New Roman"/>
          <w:color w:val="000000" w:themeColor="text1"/>
          <w:sz w:val="24"/>
          <w:szCs w:val="24"/>
        </w:rPr>
        <w:t xml:space="preserve"> the independent candidate nomination committee</w:t>
      </w:r>
      <w:r w:rsidR="00430D44" w:rsidRPr="00A37473">
        <w:rPr>
          <w:rFonts w:ascii="Times New Roman" w:eastAsia="휴먼명조" w:hAnsi="HCI Poppy" w:cs="Times New Roman"/>
          <w:color w:val="000000" w:themeColor="text1"/>
          <w:sz w:val="24"/>
          <w:szCs w:val="24"/>
        </w:rPr>
        <w:t xml:space="preserve"> was proposed by a lawmaker and</w:t>
      </w:r>
      <w:r w:rsidRPr="00A37473">
        <w:rPr>
          <w:rFonts w:ascii="Times New Roman" w:eastAsia="휴먼명조" w:hAnsi="HCI Poppy" w:cs="Times New Roman"/>
          <w:color w:val="000000" w:themeColor="text1"/>
          <w:sz w:val="24"/>
          <w:szCs w:val="24"/>
        </w:rPr>
        <w:t xml:space="preserve"> is </w:t>
      </w:r>
      <w:r w:rsidR="00430D44" w:rsidRPr="00A37473">
        <w:rPr>
          <w:rFonts w:ascii="Times New Roman" w:eastAsia="휴먼명조" w:hAnsi="HCI Poppy" w:cs="Times New Roman"/>
          <w:color w:val="000000" w:themeColor="text1"/>
          <w:sz w:val="24"/>
          <w:szCs w:val="24"/>
        </w:rPr>
        <w:t xml:space="preserve">currently </w:t>
      </w:r>
      <w:r w:rsidRPr="00A37473">
        <w:rPr>
          <w:rFonts w:ascii="Times New Roman" w:eastAsia="휴먼명조" w:hAnsi="HCI Poppy" w:cs="Times New Roman"/>
          <w:color w:val="000000" w:themeColor="text1"/>
          <w:sz w:val="24"/>
          <w:szCs w:val="24"/>
        </w:rPr>
        <w:t>pending in the National Assembly</w:t>
      </w:r>
      <w:r w:rsidR="005F61E8" w:rsidRPr="00A37473">
        <w:rPr>
          <w:rFonts w:ascii="Times New Roman" w:eastAsia="휴먼명조" w:hAnsi="HCI Poppy" w:cs="Times New Roman"/>
          <w:color w:val="000000" w:themeColor="text1"/>
          <w:sz w:val="24"/>
          <w:szCs w:val="24"/>
        </w:rPr>
        <w:t xml:space="preserve">. </w:t>
      </w:r>
      <w:r w:rsidR="00ED600E" w:rsidRPr="00A37473">
        <w:rPr>
          <w:rFonts w:ascii="Times New Roman" w:eastAsia="휴먼명조" w:hAnsi="HCI Poppy" w:cs="Times New Roman"/>
          <w:color w:val="000000" w:themeColor="text1"/>
          <w:sz w:val="24"/>
          <w:szCs w:val="24"/>
        </w:rPr>
        <w:t>The</w:t>
      </w:r>
      <w:r w:rsidRPr="00A37473">
        <w:rPr>
          <w:rFonts w:ascii="Times New Roman" w:eastAsia="휴먼명조" w:hAnsi="HCI Poppy" w:cs="Times New Roman"/>
          <w:color w:val="000000" w:themeColor="text1"/>
          <w:sz w:val="24"/>
          <w:szCs w:val="24"/>
        </w:rPr>
        <w:t xml:space="preserve"> NHRCK</w:t>
      </w:r>
      <w:r w:rsidR="00ED600E" w:rsidRPr="00A37473">
        <w:rPr>
          <w:rFonts w:ascii="Times New Roman" w:eastAsia="휴먼명조" w:hAnsi="HCI Poppy" w:cs="Times New Roman"/>
          <w:color w:val="000000" w:themeColor="text1"/>
          <w:sz w:val="24"/>
          <w:szCs w:val="24"/>
        </w:rPr>
        <w:t xml:space="preserve"> also considers proposing the</w:t>
      </w:r>
      <w:r w:rsidRPr="00A37473">
        <w:rPr>
          <w:rFonts w:ascii="Times New Roman" w:eastAsia="휴먼명조" w:hAnsi="HCI Poppy" w:cs="Times New Roman"/>
          <w:color w:val="000000" w:themeColor="text1"/>
          <w:sz w:val="24"/>
          <w:szCs w:val="24"/>
        </w:rPr>
        <w:t xml:space="preserve"> amendment to the </w:t>
      </w:r>
      <w:r w:rsidRPr="00A37473">
        <w:rPr>
          <w:rFonts w:ascii="Times New Roman" w:eastAsia="휴먼명조" w:hAnsi="HCI Poppy" w:cs="Times New Roman"/>
          <w:i/>
          <w:color w:val="000000" w:themeColor="text1"/>
          <w:sz w:val="24"/>
          <w:szCs w:val="24"/>
        </w:rPr>
        <w:t>National Human Rights Commission Act</w:t>
      </w:r>
      <w:r w:rsidR="00ED600E" w:rsidRPr="00A37473">
        <w:rPr>
          <w:rFonts w:ascii="Times New Roman" w:eastAsia="휴먼명조" w:hAnsi="HCI Poppy" w:cs="Times New Roman"/>
          <w:i/>
          <w:color w:val="000000" w:themeColor="text1"/>
          <w:sz w:val="24"/>
          <w:szCs w:val="24"/>
        </w:rPr>
        <w:t xml:space="preserve"> </w:t>
      </w:r>
      <w:r w:rsidR="00ED600E" w:rsidRPr="00A37473">
        <w:rPr>
          <w:rFonts w:ascii="Times New Roman" w:eastAsia="휴먼명조" w:hAnsi="HCI Poppy" w:cs="Times New Roman"/>
          <w:color w:val="000000" w:themeColor="text1"/>
          <w:sz w:val="24"/>
          <w:szCs w:val="24"/>
        </w:rPr>
        <w:t xml:space="preserve">to </w:t>
      </w:r>
      <w:r w:rsidR="00430D44" w:rsidRPr="00A37473">
        <w:rPr>
          <w:rFonts w:ascii="Times New Roman" w:eastAsia="휴먼명조" w:hAnsi="HCI Poppy" w:cs="Times New Roman"/>
          <w:color w:val="000000" w:themeColor="text1"/>
          <w:sz w:val="24"/>
          <w:szCs w:val="24"/>
        </w:rPr>
        <w:t>establish</w:t>
      </w:r>
      <w:r w:rsidRPr="00A37473">
        <w:rPr>
          <w:rFonts w:ascii="Times New Roman" w:eastAsia="휴먼명조" w:hAnsi="HCI Poppy" w:cs="Times New Roman"/>
          <w:color w:val="000000" w:themeColor="text1"/>
          <w:sz w:val="24"/>
          <w:szCs w:val="24"/>
        </w:rPr>
        <w:t xml:space="preserve"> a new provision on the formation of the</w:t>
      </w:r>
      <w:r w:rsidR="00ED600E" w:rsidRPr="00A37473">
        <w:rPr>
          <w:rFonts w:ascii="Times New Roman" w:eastAsia="휴먼명조" w:hAnsi="HCI Poppy" w:cs="Times New Roman"/>
          <w:color w:val="000000" w:themeColor="text1"/>
          <w:sz w:val="24"/>
          <w:szCs w:val="24"/>
        </w:rPr>
        <w:t xml:space="preserve"> independent candidate nomination committee</w:t>
      </w:r>
      <w:r w:rsidRPr="00A37473">
        <w:rPr>
          <w:rFonts w:ascii="Times New Roman" w:eastAsia="휴먼명조" w:hAnsi="HCI Poppy" w:cs="Times New Roman"/>
          <w:color w:val="000000" w:themeColor="text1"/>
          <w:sz w:val="24"/>
          <w:szCs w:val="24"/>
        </w:rPr>
        <w:t>.</w:t>
      </w:r>
      <w:r w:rsidR="000B024C" w:rsidRPr="00A37473">
        <w:rPr>
          <w:rStyle w:val="af3"/>
          <w:rFonts w:ascii="Times New Roman" w:eastAsia="휴먼명조" w:hAnsi="HCI Poppy" w:cs="Times New Roman" w:hint="eastAsia"/>
          <w:color w:val="000000" w:themeColor="text1"/>
          <w:sz w:val="24"/>
          <w:szCs w:val="24"/>
        </w:rPr>
        <w:endnoteReference w:id="14"/>
      </w:r>
      <w:r w:rsidR="00ED600E" w:rsidRPr="00A37473">
        <w:rPr>
          <w:rFonts w:ascii="Times New Roman" w:eastAsia="휴먼명조" w:hAnsi="HCI Poppy" w:cs="Times New Roman"/>
          <w:color w:val="000000" w:themeColor="text1"/>
          <w:sz w:val="24"/>
          <w:szCs w:val="24"/>
        </w:rPr>
        <w:t xml:space="preserve"> </w:t>
      </w:r>
      <w:r w:rsidR="00430D44" w:rsidRPr="00A37473">
        <w:rPr>
          <w:rFonts w:ascii="Times New Roman" w:eastAsia="휴먼명조" w:hAnsi="HCI Poppy" w:cs="Times New Roman"/>
          <w:color w:val="000000" w:themeColor="text1"/>
          <w:sz w:val="24"/>
          <w:szCs w:val="24"/>
        </w:rPr>
        <w:t xml:space="preserve">Under the </w:t>
      </w:r>
      <w:r w:rsidR="00430D44" w:rsidRPr="00A37473">
        <w:rPr>
          <w:rFonts w:ascii="Times New Roman" w:eastAsia="휴먼명조" w:hAnsi="HCI Poppy" w:cs="Times New Roman"/>
          <w:i/>
          <w:color w:val="000000" w:themeColor="text1"/>
          <w:sz w:val="24"/>
          <w:szCs w:val="24"/>
        </w:rPr>
        <w:t xml:space="preserve">National Human Rights Commission Act, </w:t>
      </w:r>
      <w:r w:rsidR="00430D44" w:rsidRPr="00A37473">
        <w:rPr>
          <w:rFonts w:ascii="Times New Roman" w:eastAsia="휴먼명조" w:hAnsi="HCI Poppy" w:cs="Times New Roman"/>
          <w:color w:val="000000" w:themeColor="text1"/>
          <w:sz w:val="24"/>
          <w:szCs w:val="24"/>
        </w:rPr>
        <w:t xml:space="preserve">the </w:t>
      </w:r>
      <w:r w:rsidRPr="00A37473">
        <w:rPr>
          <w:rFonts w:ascii="Times New Roman" w:eastAsia="휴먼명조" w:hAnsi="HCI Poppy" w:cs="Times New Roman"/>
          <w:color w:val="000000" w:themeColor="text1"/>
          <w:sz w:val="24"/>
          <w:szCs w:val="24"/>
        </w:rPr>
        <w:t xml:space="preserve">authorities to nominate and appoint </w:t>
      </w:r>
      <w:r w:rsidR="00430D44" w:rsidRPr="00A37473">
        <w:rPr>
          <w:rFonts w:ascii="Times New Roman" w:eastAsia="휴먼명조" w:hAnsi="HCI Poppy" w:cs="Times New Roman"/>
          <w:color w:val="000000" w:themeColor="text1"/>
          <w:sz w:val="24"/>
          <w:szCs w:val="24"/>
        </w:rPr>
        <w:t xml:space="preserve">the </w:t>
      </w:r>
      <w:r w:rsidRPr="00A37473">
        <w:rPr>
          <w:rFonts w:ascii="Times New Roman" w:eastAsia="휴먼명조" w:hAnsi="HCI Poppy" w:cs="Times New Roman"/>
          <w:color w:val="000000" w:themeColor="text1"/>
          <w:sz w:val="24"/>
          <w:szCs w:val="24"/>
        </w:rPr>
        <w:t>NHRCK commissioners consist of various players:</w:t>
      </w:r>
      <w:r w:rsidR="00ED600E" w:rsidRPr="00A37473">
        <w:rPr>
          <w:rFonts w:ascii="Times New Roman" w:eastAsia="휴먼명조" w:hAnsi="HCI Poppy" w:cs="Times New Roman"/>
          <w:color w:val="000000" w:themeColor="text1"/>
          <w:sz w:val="24"/>
          <w:szCs w:val="24"/>
        </w:rPr>
        <w:t xml:space="preserve"> </w:t>
      </w:r>
      <w:proofErr w:type="gramStart"/>
      <w:r w:rsidRPr="00A37473">
        <w:rPr>
          <w:rFonts w:ascii="Times New Roman" w:eastAsia="휴먼명조" w:hAnsi="HCI Poppy" w:cs="Times New Roman"/>
          <w:color w:val="000000" w:themeColor="text1"/>
          <w:sz w:val="24"/>
          <w:szCs w:val="24"/>
        </w:rPr>
        <w:t>the</w:t>
      </w:r>
      <w:proofErr w:type="gramEnd"/>
      <w:r w:rsidRPr="00A37473">
        <w:rPr>
          <w:rFonts w:ascii="Times New Roman" w:eastAsia="휴먼명조" w:hAnsi="HCI Poppy" w:cs="Times New Roman"/>
          <w:color w:val="000000" w:themeColor="text1"/>
          <w:sz w:val="24"/>
          <w:szCs w:val="24"/>
        </w:rPr>
        <w:t xml:space="preserve"> President, the National Assembly, and the Supreme Court</w:t>
      </w:r>
      <w:r w:rsidR="00ED600E" w:rsidRPr="00A37473">
        <w:rPr>
          <w:rFonts w:ascii="Times New Roman" w:eastAsia="휴먼명조" w:hAnsi="HCI Poppy" w:cs="Times New Roman"/>
          <w:color w:val="000000" w:themeColor="text1"/>
          <w:sz w:val="24"/>
          <w:szCs w:val="24"/>
        </w:rPr>
        <w:t>.</w:t>
      </w:r>
      <w:r w:rsidRPr="00A37473">
        <w:rPr>
          <w:rFonts w:ascii="Times New Roman" w:eastAsia="휴먼명조" w:hAnsi="HCI Poppy" w:cs="Times New Roman"/>
          <w:color w:val="000000" w:themeColor="text1"/>
          <w:sz w:val="24"/>
          <w:szCs w:val="24"/>
        </w:rPr>
        <w:t xml:space="preserve"> </w:t>
      </w:r>
      <w:r w:rsidR="00ED600E" w:rsidRPr="00A37473">
        <w:rPr>
          <w:rFonts w:ascii="Times New Roman" w:eastAsia="휴먼명조" w:hAnsi="HCI Poppy" w:cs="Times New Roman"/>
          <w:color w:val="000000" w:themeColor="text1"/>
          <w:sz w:val="24"/>
          <w:szCs w:val="24"/>
        </w:rPr>
        <w:t>T</w:t>
      </w:r>
      <w:r w:rsidRPr="00A37473">
        <w:rPr>
          <w:rFonts w:ascii="Times New Roman" w:eastAsia="휴먼명조" w:hAnsi="HCI Poppy" w:cs="Times New Roman"/>
          <w:color w:val="000000" w:themeColor="text1"/>
          <w:sz w:val="24"/>
          <w:szCs w:val="24"/>
        </w:rPr>
        <w:t xml:space="preserve">hus, the consensus and cooperation of the three </w:t>
      </w:r>
      <w:r w:rsidR="00430D44" w:rsidRPr="00A37473">
        <w:rPr>
          <w:rFonts w:ascii="Times New Roman" w:eastAsia="휴먼명조" w:hAnsi="HCI Poppy" w:cs="Times New Roman"/>
          <w:color w:val="000000" w:themeColor="text1"/>
          <w:sz w:val="24"/>
          <w:szCs w:val="24"/>
        </w:rPr>
        <w:t>bodies</w:t>
      </w:r>
      <w:r w:rsidRPr="00A37473">
        <w:rPr>
          <w:rFonts w:ascii="Times New Roman" w:eastAsia="휴먼명조" w:hAnsi="HCI Poppy" w:cs="Times New Roman"/>
          <w:color w:val="000000" w:themeColor="text1"/>
          <w:sz w:val="24"/>
          <w:szCs w:val="24"/>
        </w:rPr>
        <w:t xml:space="preserve"> </w:t>
      </w:r>
      <w:r w:rsidR="00430D44" w:rsidRPr="00A37473">
        <w:rPr>
          <w:rFonts w:ascii="Times New Roman" w:eastAsia="휴먼명조" w:hAnsi="HCI Poppy" w:cs="Times New Roman"/>
          <w:color w:val="000000" w:themeColor="text1"/>
          <w:sz w:val="24"/>
          <w:szCs w:val="24"/>
        </w:rPr>
        <w:t xml:space="preserve">above </w:t>
      </w:r>
      <w:r w:rsidRPr="00A37473">
        <w:rPr>
          <w:rFonts w:ascii="Times New Roman" w:eastAsia="휴먼명조" w:hAnsi="HCI Poppy" w:cs="Times New Roman"/>
          <w:color w:val="000000" w:themeColor="text1"/>
          <w:sz w:val="24"/>
          <w:szCs w:val="24"/>
        </w:rPr>
        <w:t xml:space="preserve">are required for the set-up of the independent nomination committee for </w:t>
      </w:r>
      <w:r w:rsidR="00430D44" w:rsidRPr="00A37473">
        <w:rPr>
          <w:rFonts w:ascii="Times New Roman" w:eastAsia="휴먼명조" w:hAnsi="HCI Poppy" w:cs="Times New Roman"/>
          <w:color w:val="000000" w:themeColor="text1"/>
          <w:sz w:val="24"/>
          <w:szCs w:val="24"/>
        </w:rPr>
        <w:t xml:space="preserve">the </w:t>
      </w:r>
      <w:r w:rsidRPr="00A37473">
        <w:rPr>
          <w:rFonts w:ascii="Times New Roman" w:eastAsia="휴먼명조" w:hAnsi="HCI Poppy" w:cs="Times New Roman"/>
          <w:color w:val="000000" w:themeColor="text1"/>
          <w:sz w:val="24"/>
          <w:szCs w:val="24"/>
        </w:rPr>
        <w:t>NHRCK commissioners.</w:t>
      </w:r>
    </w:p>
    <w:p w14:paraId="14C081F9" w14:textId="77777777" w:rsidR="00BE5AB7" w:rsidRPr="00A37473" w:rsidRDefault="00BE5AB7" w:rsidP="005E6B66">
      <w:pPr>
        <w:spacing w:after="0" w:line="276" w:lineRule="auto"/>
        <w:rPr>
          <w:rFonts w:ascii="Times New Roman" w:eastAsia="휴먼명조" w:hAnsi="HCI Poppy" w:cs="Times New Roman" w:hint="eastAsia"/>
          <w:color w:val="000000" w:themeColor="text1"/>
          <w:sz w:val="24"/>
          <w:szCs w:val="24"/>
        </w:rPr>
      </w:pPr>
    </w:p>
    <w:p w14:paraId="3846E9A0" w14:textId="77777777" w:rsidR="00BE5AB7" w:rsidRPr="00A37473" w:rsidRDefault="00BE5AB7" w:rsidP="005E6B66">
      <w:pPr>
        <w:spacing w:after="0" w:line="276" w:lineRule="auto"/>
        <w:rPr>
          <w:rFonts w:ascii="Times New Roman" w:eastAsia="휴먼명조" w:hAnsi="HCI Poppy" w:cs="Times New Roman" w:hint="eastAsia"/>
          <w:color w:val="000000" w:themeColor="text1"/>
          <w:sz w:val="24"/>
          <w:szCs w:val="24"/>
        </w:rPr>
      </w:pPr>
      <w:r w:rsidRPr="00A37473">
        <w:rPr>
          <w:rFonts w:ascii="Times New Roman" w:eastAsia="휴먼명조" w:hAnsi="HCI Poppy" w:cs="Times New Roman" w:hint="eastAsia"/>
          <w:color w:val="000000" w:themeColor="text1"/>
          <w:sz w:val="24"/>
          <w:szCs w:val="24"/>
        </w:rPr>
        <w:t>1</w:t>
      </w:r>
      <w:r w:rsidRPr="00A37473">
        <w:rPr>
          <w:rFonts w:ascii="Times New Roman" w:eastAsia="휴먼명조" w:hAnsi="HCI Poppy" w:cs="Times New Roman"/>
          <w:color w:val="000000" w:themeColor="text1"/>
          <w:sz w:val="24"/>
          <w:szCs w:val="24"/>
        </w:rPr>
        <w:t xml:space="preserve">5. </w:t>
      </w:r>
      <w:r w:rsidR="00430D44" w:rsidRPr="00A37473">
        <w:rPr>
          <w:rFonts w:ascii="Times New Roman" w:eastAsia="휴먼명조" w:hAnsi="HCI Poppy" w:cs="Times New Roman"/>
          <w:color w:val="000000" w:themeColor="text1"/>
          <w:sz w:val="24"/>
          <w:szCs w:val="24"/>
        </w:rPr>
        <w:t>Additionally</w:t>
      </w:r>
      <w:r w:rsidRPr="00A37473">
        <w:rPr>
          <w:rFonts w:ascii="Times New Roman" w:eastAsia="휴먼명조" w:hAnsi="HCI Poppy" w:cs="Times New Roman"/>
          <w:color w:val="000000" w:themeColor="text1"/>
          <w:sz w:val="24"/>
          <w:szCs w:val="24"/>
        </w:rPr>
        <w:t xml:space="preserve">, the GANHRI SCA recommended the NHRCK </w:t>
      </w:r>
      <w:r w:rsidR="00CA717A" w:rsidRPr="00A37473">
        <w:rPr>
          <w:rFonts w:ascii="Times New Roman" w:eastAsia="휴먼명조" w:hAnsi="HCI Poppy" w:cs="Times New Roman"/>
          <w:color w:val="000000" w:themeColor="text1"/>
          <w:sz w:val="24"/>
          <w:szCs w:val="24"/>
        </w:rPr>
        <w:t xml:space="preserve">that it should strive to have </w:t>
      </w:r>
      <w:r w:rsidRPr="00A37473">
        <w:rPr>
          <w:rFonts w:ascii="Times New Roman" w:eastAsia="휴먼명조" w:hAnsi="HCI Poppy" w:cs="Times New Roman"/>
          <w:color w:val="000000" w:themeColor="text1"/>
          <w:sz w:val="24"/>
          <w:szCs w:val="24"/>
        </w:rPr>
        <w:t xml:space="preserve">the </w:t>
      </w:r>
      <w:r w:rsidRPr="00A37473">
        <w:rPr>
          <w:rFonts w:ascii="Times New Roman" w:eastAsia="휴먼명조" w:hAnsi="HCI Poppy" w:cs="Times New Roman"/>
          <w:i/>
          <w:color w:val="000000" w:themeColor="text1"/>
          <w:sz w:val="24"/>
          <w:szCs w:val="24"/>
        </w:rPr>
        <w:t>National Human Rights Commission Act</w:t>
      </w:r>
      <w:r w:rsidRPr="00A37473">
        <w:rPr>
          <w:rFonts w:ascii="Times New Roman" w:eastAsia="휴먼명조" w:hAnsi="HCI Poppy" w:cs="Times New Roman"/>
          <w:color w:val="000000" w:themeColor="text1"/>
          <w:sz w:val="24"/>
          <w:szCs w:val="24"/>
        </w:rPr>
        <w:t xml:space="preserve"> </w:t>
      </w:r>
      <w:r w:rsidR="00CA717A" w:rsidRPr="00A37473">
        <w:rPr>
          <w:rFonts w:ascii="Times New Roman" w:eastAsia="휴먼명조" w:hAnsi="HCI Poppy" w:cs="Times New Roman"/>
          <w:color w:val="000000" w:themeColor="text1"/>
          <w:sz w:val="24"/>
          <w:szCs w:val="24"/>
        </w:rPr>
        <w:t xml:space="preserve">amended to </w:t>
      </w:r>
      <w:r w:rsidR="0015479A" w:rsidRPr="00A37473">
        <w:rPr>
          <w:rFonts w:ascii="Times New Roman" w:eastAsia="휴먼명조" w:hAnsi="HCI Poppy" w:cs="Times New Roman"/>
          <w:color w:val="000000" w:themeColor="text1"/>
          <w:sz w:val="24"/>
          <w:szCs w:val="24"/>
        </w:rPr>
        <w:t xml:space="preserve">enhance </w:t>
      </w:r>
      <w:r w:rsidR="00427390" w:rsidRPr="00A37473">
        <w:rPr>
          <w:rFonts w:ascii="Times New Roman" w:eastAsia="휴먼명조" w:hAnsi="HCI Poppy" w:cs="Times New Roman"/>
          <w:color w:val="000000" w:themeColor="text1"/>
          <w:sz w:val="24"/>
          <w:szCs w:val="24"/>
        </w:rPr>
        <w:t>its independence vis-</w:t>
      </w:r>
      <w:r w:rsidR="00427390" w:rsidRPr="00A37473">
        <w:rPr>
          <w:rFonts w:ascii="Times New Roman" w:eastAsia="휴먼명조" w:hAnsi="HCI Poppy" w:cs="Times New Roman"/>
          <w:color w:val="000000" w:themeColor="text1"/>
          <w:sz w:val="24"/>
          <w:szCs w:val="24"/>
        </w:rPr>
        <w:t>à</w:t>
      </w:r>
      <w:r w:rsidR="00427390" w:rsidRPr="00A37473">
        <w:rPr>
          <w:rFonts w:ascii="Times New Roman" w:eastAsia="휴먼명조" w:hAnsi="HCI Poppy" w:cs="Times New Roman"/>
          <w:color w:val="000000" w:themeColor="text1"/>
          <w:sz w:val="24"/>
          <w:szCs w:val="24"/>
        </w:rPr>
        <w:t xml:space="preserve">-vis </w:t>
      </w:r>
      <w:r w:rsidRPr="00A37473">
        <w:rPr>
          <w:rFonts w:ascii="Times New Roman" w:eastAsia="휴먼명조" w:hAnsi="HCI Poppy" w:cs="Times New Roman"/>
          <w:color w:val="000000" w:themeColor="text1"/>
          <w:sz w:val="24"/>
          <w:szCs w:val="24"/>
        </w:rPr>
        <w:t xml:space="preserve">the </w:t>
      </w:r>
      <w:r w:rsidRPr="00A37473">
        <w:rPr>
          <w:rFonts w:ascii="Times New Roman" w:eastAsia="휴먼명조" w:hAnsi="HCI Poppy" w:cs="Times New Roman"/>
          <w:i/>
          <w:color w:val="000000" w:themeColor="text1"/>
          <w:sz w:val="24"/>
          <w:szCs w:val="24"/>
        </w:rPr>
        <w:t>National Finance Act</w:t>
      </w:r>
      <w:r w:rsidRPr="00A37473">
        <w:rPr>
          <w:rFonts w:ascii="Times New Roman" w:eastAsia="휴먼명조" w:hAnsi="HCI Poppy" w:cs="Times New Roman"/>
          <w:color w:val="000000" w:themeColor="text1"/>
          <w:sz w:val="24"/>
          <w:szCs w:val="24"/>
        </w:rPr>
        <w:t>.</w:t>
      </w:r>
      <w:r w:rsidRPr="00A37473">
        <w:rPr>
          <w:rStyle w:val="af3"/>
          <w:rFonts w:ascii="Times New Roman" w:eastAsia="휴먼명조" w:hAnsi="HCI Poppy" w:cs="Times New Roman" w:hint="eastAsia"/>
          <w:color w:val="000000" w:themeColor="text1"/>
          <w:sz w:val="24"/>
          <w:szCs w:val="24"/>
        </w:rPr>
        <w:endnoteReference w:id="15"/>
      </w:r>
      <w:r w:rsidRPr="00A37473">
        <w:rPr>
          <w:rFonts w:ascii="Times New Roman" w:eastAsia="휴먼명조" w:hAnsi="HCI Poppy" w:cs="Times New Roman"/>
          <w:color w:val="000000" w:themeColor="text1"/>
          <w:sz w:val="24"/>
          <w:szCs w:val="24"/>
        </w:rPr>
        <w:t xml:space="preserve"> </w:t>
      </w:r>
    </w:p>
    <w:p w14:paraId="137D737F" w14:textId="77777777" w:rsidR="00BE5AB7" w:rsidRPr="00A37473" w:rsidRDefault="00BE5AB7" w:rsidP="005E6B66">
      <w:pPr>
        <w:spacing w:after="0" w:line="276" w:lineRule="auto"/>
        <w:rPr>
          <w:rFonts w:ascii="Times New Roman" w:eastAsia="휴먼명조" w:hAnsi="HCI Poppy" w:cs="Times New Roman" w:hint="eastAsia"/>
          <w:color w:val="000000" w:themeColor="text1"/>
          <w:sz w:val="24"/>
          <w:szCs w:val="24"/>
        </w:rPr>
      </w:pPr>
    </w:p>
    <w:p w14:paraId="4EC496D8" w14:textId="77777777" w:rsidR="00BE5AB7" w:rsidRPr="00A37473" w:rsidRDefault="00BE5AB7" w:rsidP="005E6B66">
      <w:pPr>
        <w:spacing w:after="0" w:line="276" w:lineRule="auto"/>
        <w:rPr>
          <w:rFonts w:ascii="Times New Roman" w:eastAsia="휴먼명조" w:hAnsi="HCI Poppy" w:cs="Times New Roman" w:hint="eastAsia"/>
          <w:color w:val="000000" w:themeColor="text1"/>
          <w:sz w:val="24"/>
          <w:szCs w:val="24"/>
        </w:rPr>
      </w:pPr>
      <w:r w:rsidRPr="00A37473">
        <w:rPr>
          <w:rFonts w:ascii="Times New Roman" w:eastAsia="휴먼명조" w:hAnsi="HCI Poppy" w:cs="Times New Roman" w:hint="eastAsia"/>
          <w:color w:val="000000" w:themeColor="text1"/>
          <w:sz w:val="24"/>
          <w:szCs w:val="24"/>
        </w:rPr>
        <w:t>1</w:t>
      </w:r>
      <w:r w:rsidRPr="00A37473">
        <w:rPr>
          <w:rFonts w:ascii="Times New Roman" w:eastAsia="휴먼명조" w:hAnsi="HCI Poppy" w:cs="Times New Roman"/>
          <w:color w:val="000000" w:themeColor="text1"/>
          <w:sz w:val="24"/>
          <w:szCs w:val="24"/>
        </w:rPr>
        <w:t>6.</w:t>
      </w:r>
      <w:r w:rsidR="00CF60B4" w:rsidRPr="00A37473">
        <w:rPr>
          <w:rFonts w:ascii="Times New Roman" w:eastAsia="휴먼명조" w:hAnsi="HCI Poppy" w:cs="Times New Roman"/>
          <w:color w:val="000000" w:themeColor="text1"/>
          <w:sz w:val="24"/>
          <w:szCs w:val="24"/>
        </w:rPr>
        <w:t xml:space="preserve"> </w:t>
      </w:r>
      <w:r w:rsidR="00CF60B4" w:rsidRPr="00A37473">
        <w:rPr>
          <w:rFonts w:ascii="Times New Roman" w:eastAsia="휴먼명조" w:hAnsi="HCI Poppy" w:cs="Times New Roman"/>
          <w:b/>
          <w:color w:val="0000FF"/>
          <w:sz w:val="24"/>
          <w:szCs w:val="24"/>
        </w:rPr>
        <w:t>Proposed recommendation</w:t>
      </w:r>
      <w:r w:rsidR="00CF60B4" w:rsidRPr="00A37473">
        <w:rPr>
          <w:rFonts w:ascii="Times New Roman" w:eastAsia="휴먼명조" w:hAnsi="HCI Poppy" w:cs="Times New Roman"/>
          <w:color w:val="000000" w:themeColor="text1"/>
          <w:sz w:val="24"/>
          <w:szCs w:val="24"/>
        </w:rPr>
        <w:t>:</w:t>
      </w:r>
      <w:r w:rsidRPr="00A37473">
        <w:rPr>
          <w:rFonts w:ascii="Times New Roman" w:eastAsia="휴먼명조" w:hAnsi="HCI Poppy" w:cs="Times New Roman"/>
          <w:color w:val="000000" w:themeColor="text1"/>
          <w:sz w:val="24"/>
          <w:szCs w:val="24"/>
        </w:rPr>
        <w:t xml:space="preserve"> </w:t>
      </w:r>
      <w:r w:rsidR="005D5AD7" w:rsidRPr="00A37473">
        <w:rPr>
          <w:rFonts w:ascii="Times New Roman" w:eastAsia="휴먼명조" w:hAnsi="HCI Poppy" w:cs="Times New Roman"/>
          <w:color w:val="000000" w:themeColor="text1"/>
          <w:sz w:val="24"/>
          <w:szCs w:val="24"/>
        </w:rPr>
        <w:t>In order to ensure transparency and participation in the process of selection and appointment of the NHRCK commissioners, t</w:t>
      </w:r>
      <w:r w:rsidRPr="00A37473">
        <w:rPr>
          <w:rFonts w:ascii="Times New Roman" w:eastAsia="휴먼명조" w:hAnsi="HCI Poppy" w:cs="Times New Roman"/>
          <w:color w:val="000000" w:themeColor="text1"/>
          <w:sz w:val="24"/>
          <w:szCs w:val="24"/>
        </w:rPr>
        <w:t xml:space="preserve">he State party should </w:t>
      </w:r>
      <w:r w:rsidR="00427390" w:rsidRPr="00A37473">
        <w:rPr>
          <w:rFonts w:ascii="Times New Roman" w:eastAsia="휴먼명조" w:hAnsi="HCI Poppy" w:cs="Times New Roman"/>
          <w:color w:val="000000" w:themeColor="text1"/>
          <w:sz w:val="24"/>
          <w:szCs w:val="24"/>
        </w:rPr>
        <w:t>establish a</w:t>
      </w:r>
      <w:r w:rsidRPr="00A37473">
        <w:rPr>
          <w:rFonts w:ascii="Times New Roman" w:eastAsia="휴먼명조" w:hAnsi="HCI Poppy" w:cs="Times New Roman"/>
          <w:color w:val="000000" w:themeColor="text1"/>
          <w:sz w:val="24"/>
          <w:szCs w:val="24"/>
        </w:rPr>
        <w:t xml:space="preserve"> provision </w:t>
      </w:r>
      <w:r w:rsidR="005D5AD7" w:rsidRPr="00A37473">
        <w:rPr>
          <w:rFonts w:ascii="Times New Roman" w:eastAsia="휴먼명조" w:hAnsi="HCI Poppy" w:cs="Times New Roman"/>
          <w:color w:val="000000" w:themeColor="text1"/>
          <w:sz w:val="24"/>
          <w:szCs w:val="24"/>
        </w:rPr>
        <w:t>for</w:t>
      </w:r>
      <w:r w:rsidRPr="00A37473">
        <w:rPr>
          <w:rFonts w:ascii="Times New Roman" w:eastAsia="휴먼명조" w:hAnsi="HCI Poppy" w:cs="Times New Roman"/>
          <w:color w:val="000000" w:themeColor="text1"/>
          <w:sz w:val="24"/>
          <w:szCs w:val="24"/>
        </w:rPr>
        <w:t xml:space="preserve"> the nomination committee </w:t>
      </w:r>
      <w:r w:rsidR="005D5AD7" w:rsidRPr="00A37473">
        <w:rPr>
          <w:rFonts w:ascii="Times New Roman" w:eastAsia="휴먼명조" w:hAnsi="HCI Poppy" w:cs="Times New Roman"/>
          <w:color w:val="000000" w:themeColor="text1"/>
          <w:sz w:val="24"/>
          <w:szCs w:val="24"/>
        </w:rPr>
        <w:t>for</w:t>
      </w:r>
      <w:r w:rsidRPr="00A37473">
        <w:rPr>
          <w:rFonts w:ascii="Times New Roman" w:eastAsia="휴먼명조" w:hAnsi="HCI Poppy" w:cs="Times New Roman"/>
          <w:color w:val="000000" w:themeColor="text1"/>
          <w:sz w:val="24"/>
          <w:szCs w:val="24"/>
        </w:rPr>
        <w:t xml:space="preserve"> candidates </w:t>
      </w:r>
      <w:r w:rsidR="005D5AD7" w:rsidRPr="00A37473">
        <w:rPr>
          <w:rFonts w:ascii="Times New Roman" w:eastAsia="휴먼명조" w:hAnsi="HCI Poppy" w:cs="Times New Roman"/>
          <w:color w:val="000000" w:themeColor="text1"/>
          <w:sz w:val="24"/>
          <w:szCs w:val="24"/>
        </w:rPr>
        <w:t>of</w:t>
      </w:r>
      <w:r w:rsidRPr="00A37473">
        <w:rPr>
          <w:rFonts w:ascii="Times New Roman" w:eastAsia="휴먼명조" w:hAnsi="HCI Poppy" w:cs="Times New Roman"/>
          <w:color w:val="000000" w:themeColor="text1"/>
          <w:sz w:val="24"/>
          <w:szCs w:val="24"/>
        </w:rPr>
        <w:t xml:space="preserve"> </w:t>
      </w:r>
      <w:r w:rsidR="005D5AD7" w:rsidRPr="00A37473">
        <w:rPr>
          <w:rFonts w:ascii="Times New Roman" w:eastAsia="휴먼명조" w:hAnsi="HCI Poppy" w:cs="Times New Roman"/>
          <w:color w:val="000000" w:themeColor="text1"/>
          <w:sz w:val="24"/>
          <w:szCs w:val="24"/>
        </w:rPr>
        <w:t xml:space="preserve">the NHRCK </w:t>
      </w:r>
      <w:r w:rsidRPr="00A37473">
        <w:rPr>
          <w:rFonts w:ascii="Times New Roman" w:eastAsia="휴먼명조" w:hAnsi="HCI Poppy" w:cs="Times New Roman"/>
          <w:color w:val="000000" w:themeColor="text1"/>
          <w:sz w:val="24"/>
          <w:szCs w:val="24"/>
        </w:rPr>
        <w:t xml:space="preserve">commissioners in the </w:t>
      </w:r>
      <w:r w:rsidRPr="00A37473">
        <w:rPr>
          <w:rFonts w:ascii="Times New Roman" w:eastAsia="휴먼명조" w:hAnsi="HCI Poppy" w:cs="Times New Roman"/>
          <w:i/>
          <w:color w:val="000000" w:themeColor="text1"/>
          <w:sz w:val="24"/>
          <w:szCs w:val="24"/>
        </w:rPr>
        <w:t>National Human Rights Commission Act</w:t>
      </w:r>
      <w:r w:rsidR="005D5AD7" w:rsidRPr="00A37473">
        <w:rPr>
          <w:rFonts w:ascii="Times New Roman" w:eastAsia="휴먼명조" w:hAnsi="HCI Poppy" w:cs="Times New Roman"/>
          <w:color w:val="000000" w:themeColor="text1"/>
          <w:sz w:val="24"/>
          <w:szCs w:val="24"/>
        </w:rPr>
        <w:t xml:space="preserve">. </w:t>
      </w:r>
      <w:r w:rsidR="0011151D" w:rsidRPr="00A37473">
        <w:rPr>
          <w:rFonts w:ascii="Times New Roman" w:eastAsia="휴먼명조" w:hAnsi="HCI Poppy" w:cs="Times New Roman"/>
          <w:color w:val="000000" w:themeColor="text1"/>
          <w:sz w:val="24"/>
          <w:szCs w:val="24"/>
        </w:rPr>
        <w:t xml:space="preserve">The State party should also </w:t>
      </w:r>
      <w:r w:rsidR="005D5AD7" w:rsidRPr="00A37473">
        <w:rPr>
          <w:rFonts w:ascii="Times New Roman" w:eastAsia="휴먼명조" w:hAnsi="HCI Poppy" w:cs="Times New Roman"/>
          <w:color w:val="000000" w:themeColor="text1"/>
          <w:sz w:val="24"/>
          <w:szCs w:val="24"/>
        </w:rPr>
        <w:t>strengthen</w:t>
      </w:r>
      <w:r w:rsidR="0011151D" w:rsidRPr="00A37473">
        <w:rPr>
          <w:rFonts w:ascii="Times New Roman" w:eastAsia="휴먼명조" w:hAnsi="HCI Poppy" w:cs="Times New Roman"/>
          <w:color w:val="000000" w:themeColor="text1"/>
          <w:sz w:val="24"/>
          <w:szCs w:val="24"/>
        </w:rPr>
        <w:t xml:space="preserve"> the human resources of the NHRCK and promote legal amendments necessary for the NHRCK to gain financial independence.</w:t>
      </w:r>
      <w:r w:rsidR="000B1A6A" w:rsidRPr="00A37473">
        <w:rPr>
          <w:rStyle w:val="af3"/>
          <w:rFonts w:ascii="Times New Roman" w:eastAsia="휴먼명조" w:hAnsi="HCI Poppy" w:cs="Times New Roman" w:hint="eastAsia"/>
          <w:color w:val="000000" w:themeColor="text1"/>
          <w:sz w:val="24"/>
          <w:szCs w:val="24"/>
        </w:rPr>
        <w:endnoteReference w:id="16"/>
      </w:r>
      <w:r w:rsidR="0011151D" w:rsidRPr="00A37473">
        <w:rPr>
          <w:rFonts w:ascii="Times New Roman" w:eastAsia="휴먼명조" w:hAnsi="HCI Poppy" w:cs="Times New Roman"/>
          <w:color w:val="000000" w:themeColor="text1"/>
          <w:sz w:val="24"/>
          <w:szCs w:val="24"/>
        </w:rPr>
        <w:t xml:space="preserve"> </w:t>
      </w:r>
    </w:p>
    <w:p w14:paraId="66DBAFC9" w14:textId="77777777" w:rsidR="00BE5AB7" w:rsidRPr="00A37473" w:rsidRDefault="00BE5AB7" w:rsidP="005E6B66">
      <w:pPr>
        <w:spacing w:after="0" w:line="276" w:lineRule="auto"/>
        <w:rPr>
          <w:rFonts w:ascii="Times New Roman" w:eastAsia="휴먼명조" w:hAnsi="HCI Poppy" w:cs="Times New Roman" w:hint="eastAsia"/>
          <w:color w:val="000000" w:themeColor="text1"/>
          <w:sz w:val="24"/>
          <w:szCs w:val="24"/>
        </w:rPr>
      </w:pPr>
    </w:p>
    <w:p w14:paraId="14F3B1A0" w14:textId="77777777" w:rsidR="00CF60B4" w:rsidRPr="00A37473" w:rsidRDefault="00CF60B4" w:rsidP="005E6B66">
      <w:pPr>
        <w:spacing w:after="0" w:line="276" w:lineRule="auto"/>
        <w:rPr>
          <w:rFonts w:ascii="Times New Roman" w:eastAsia="휴먼명조" w:hAnsi="HCI Poppy" w:cs="Times New Roman" w:hint="eastAsia"/>
          <w:color w:val="000000" w:themeColor="text1"/>
          <w:sz w:val="24"/>
          <w:szCs w:val="24"/>
        </w:rPr>
      </w:pPr>
    </w:p>
    <w:p w14:paraId="63F20769" w14:textId="77777777" w:rsidR="00CF60B4" w:rsidRPr="00A37473" w:rsidRDefault="00CF60B4" w:rsidP="005E6B66">
      <w:pPr>
        <w:spacing w:after="0" w:line="276" w:lineRule="auto"/>
        <w:rPr>
          <w:rFonts w:ascii="Times New Roman" w:eastAsia="휴먼명조" w:hAnsi="HCI Poppy" w:cs="Times New Roman" w:hint="eastAsia"/>
          <w:color w:val="000000" w:themeColor="text1"/>
          <w:sz w:val="24"/>
          <w:szCs w:val="24"/>
        </w:rPr>
      </w:pPr>
    </w:p>
    <w:p w14:paraId="57134180" w14:textId="77777777" w:rsidR="00CF60B4" w:rsidRPr="00A37473" w:rsidRDefault="00CF60B4" w:rsidP="005E6B66">
      <w:pPr>
        <w:spacing w:after="0" w:line="276" w:lineRule="auto"/>
        <w:rPr>
          <w:rFonts w:ascii="Times New Roman" w:eastAsia="휴먼명조" w:hAnsi="HCI Poppy" w:cs="Times New Roman" w:hint="eastAsia"/>
          <w:b/>
          <w:color w:val="000000" w:themeColor="text1"/>
          <w:sz w:val="26"/>
          <w:szCs w:val="26"/>
          <w:u w:val="single"/>
        </w:rPr>
      </w:pPr>
      <w:r w:rsidRPr="00A37473">
        <w:rPr>
          <w:rFonts w:ascii="Times New Roman" w:eastAsia="휴먼명조" w:hAnsi="HCI Poppy" w:cs="Times New Roman" w:hint="eastAsia"/>
          <w:b/>
          <w:color w:val="000000" w:themeColor="text1"/>
          <w:sz w:val="26"/>
          <w:szCs w:val="26"/>
          <w:u w:val="single"/>
        </w:rPr>
        <w:t>I</w:t>
      </w:r>
      <w:r w:rsidRPr="00A37473">
        <w:rPr>
          <w:rFonts w:ascii="Times New Roman" w:eastAsia="휴먼명조" w:hAnsi="HCI Poppy" w:cs="Times New Roman"/>
          <w:b/>
          <w:color w:val="000000" w:themeColor="text1"/>
          <w:sz w:val="26"/>
          <w:szCs w:val="26"/>
          <w:u w:val="single"/>
        </w:rPr>
        <w:t>ssue 4. Business and Human Rights</w:t>
      </w:r>
    </w:p>
    <w:p w14:paraId="18C4BD18" w14:textId="77777777" w:rsidR="00CF60B4" w:rsidRPr="00A37473" w:rsidRDefault="00CF60B4" w:rsidP="005E6B66">
      <w:pPr>
        <w:spacing w:after="0" w:line="276" w:lineRule="auto"/>
        <w:rPr>
          <w:rFonts w:ascii="Times New Roman" w:eastAsia="휴먼명조" w:hAnsi="HCI Poppy" w:cs="Times New Roman" w:hint="eastAsia"/>
          <w:color w:val="000000" w:themeColor="text1"/>
          <w:sz w:val="24"/>
          <w:szCs w:val="24"/>
        </w:rPr>
      </w:pPr>
    </w:p>
    <w:p w14:paraId="4E970348" w14:textId="77777777" w:rsidR="00BE5AB7" w:rsidRPr="00A37473" w:rsidRDefault="00BE5AB7" w:rsidP="005E6B66">
      <w:pPr>
        <w:spacing w:after="0" w:line="276" w:lineRule="auto"/>
        <w:rPr>
          <w:rFonts w:ascii="Times New Roman" w:eastAsia="휴먼명조" w:hAnsi="HCI Poppy" w:cs="Times New Roman" w:hint="eastAsia"/>
          <w:color w:val="000000" w:themeColor="text1"/>
          <w:sz w:val="24"/>
          <w:szCs w:val="24"/>
        </w:rPr>
      </w:pPr>
      <w:r w:rsidRPr="00A37473">
        <w:rPr>
          <w:rFonts w:ascii="Times New Roman" w:eastAsia="휴먼명조" w:hAnsi="HCI Poppy" w:cs="Times New Roman" w:hint="eastAsia"/>
          <w:color w:val="000000" w:themeColor="text1"/>
          <w:sz w:val="24"/>
          <w:szCs w:val="24"/>
        </w:rPr>
        <w:t>1</w:t>
      </w:r>
      <w:r w:rsidRPr="00A37473">
        <w:rPr>
          <w:rFonts w:ascii="Times New Roman" w:eastAsia="휴먼명조" w:hAnsi="HCI Poppy" w:cs="Times New Roman"/>
          <w:color w:val="000000" w:themeColor="text1"/>
          <w:sz w:val="24"/>
          <w:szCs w:val="24"/>
        </w:rPr>
        <w:t xml:space="preserve">7. The Government set out a chapter on </w:t>
      </w:r>
      <w:r w:rsidRPr="00A37473">
        <w:rPr>
          <w:rFonts w:ascii="Times New Roman" w:hAnsi="Times New Roman" w:cs="Times New Roman"/>
          <w:bCs/>
          <w:sz w:val="24"/>
          <w:szCs w:val="24"/>
        </w:rPr>
        <w:t>“</w:t>
      </w:r>
      <w:r w:rsidRPr="00A37473">
        <w:rPr>
          <w:rFonts w:ascii="Times New Roman" w:eastAsia="휴먼명조" w:hAnsi="HCI Poppy" w:cs="Times New Roman"/>
          <w:color w:val="000000" w:themeColor="text1"/>
          <w:sz w:val="24"/>
          <w:szCs w:val="24"/>
        </w:rPr>
        <w:t>businesses and human rights</w:t>
      </w:r>
      <w:r w:rsidRPr="00A37473">
        <w:rPr>
          <w:rFonts w:ascii="Times New Roman" w:hAnsi="Times New Roman" w:cs="Times New Roman"/>
          <w:bCs/>
          <w:sz w:val="24"/>
          <w:szCs w:val="24"/>
        </w:rPr>
        <w:t>”</w:t>
      </w:r>
      <w:r w:rsidR="00B65F5B" w:rsidRPr="00A37473">
        <w:rPr>
          <w:rFonts w:ascii="Times New Roman" w:hAnsi="Times New Roman" w:cs="Times New Roman"/>
          <w:bCs/>
          <w:sz w:val="24"/>
          <w:szCs w:val="24"/>
        </w:rPr>
        <w:t xml:space="preserve"> in the 3</w:t>
      </w:r>
      <w:r w:rsidR="00B65F5B" w:rsidRPr="00A37473">
        <w:rPr>
          <w:rFonts w:ascii="Times New Roman" w:hAnsi="Times New Roman" w:cs="Times New Roman"/>
          <w:bCs/>
          <w:sz w:val="24"/>
          <w:szCs w:val="24"/>
          <w:vertAlign w:val="superscript"/>
        </w:rPr>
        <w:t>rd</w:t>
      </w:r>
      <w:r w:rsidR="00B65F5B" w:rsidRPr="00A37473">
        <w:rPr>
          <w:rFonts w:ascii="Times New Roman" w:hAnsi="Times New Roman" w:cs="Times New Roman"/>
          <w:bCs/>
          <w:sz w:val="24"/>
          <w:szCs w:val="24"/>
        </w:rPr>
        <w:t xml:space="preserve"> NAP (2018-2022)</w:t>
      </w:r>
      <w:r w:rsidRPr="00A37473">
        <w:rPr>
          <w:rFonts w:ascii="Times New Roman" w:eastAsia="휴먼명조" w:hAnsi="HCI Poppy" w:cs="Times New Roman"/>
          <w:color w:val="000000" w:themeColor="text1"/>
          <w:sz w:val="24"/>
          <w:szCs w:val="24"/>
        </w:rPr>
        <w:t xml:space="preserve"> to undertake policy tasks </w:t>
      </w:r>
      <w:r w:rsidR="00B65F5B" w:rsidRPr="00A37473">
        <w:rPr>
          <w:rFonts w:ascii="Times New Roman" w:eastAsia="휴먼명조" w:hAnsi="HCI Poppy" w:cs="Times New Roman"/>
          <w:color w:val="000000" w:themeColor="text1"/>
          <w:sz w:val="24"/>
          <w:szCs w:val="24"/>
        </w:rPr>
        <w:t>that enhance</w:t>
      </w:r>
      <w:r w:rsidRPr="00A37473">
        <w:rPr>
          <w:rFonts w:ascii="Times New Roman" w:eastAsia="휴먼명조" w:hAnsi="HCI Poppy" w:cs="Times New Roman"/>
          <w:color w:val="000000" w:themeColor="text1"/>
          <w:sz w:val="24"/>
          <w:szCs w:val="24"/>
        </w:rPr>
        <w:t xml:space="preserve"> </w:t>
      </w:r>
      <w:r w:rsidR="00B65F5B" w:rsidRPr="00A37473">
        <w:rPr>
          <w:rFonts w:ascii="Times New Roman" w:eastAsia="휴먼명조" w:hAnsi="HCI Poppy" w:cs="Times New Roman"/>
          <w:color w:val="000000" w:themeColor="text1"/>
          <w:sz w:val="24"/>
          <w:szCs w:val="24"/>
        </w:rPr>
        <w:t>corporate</w:t>
      </w:r>
      <w:r w:rsidRPr="00A37473">
        <w:rPr>
          <w:rFonts w:ascii="Times New Roman" w:eastAsia="휴먼명조" w:hAnsi="HCI Poppy" w:cs="Times New Roman"/>
          <w:color w:val="000000" w:themeColor="text1"/>
          <w:sz w:val="24"/>
          <w:szCs w:val="24"/>
        </w:rPr>
        <w:t xml:space="preserve"> responsibility </w:t>
      </w:r>
      <w:r w:rsidR="00B65F5B" w:rsidRPr="00A37473">
        <w:rPr>
          <w:rFonts w:ascii="Times New Roman" w:eastAsia="휴먼명조" w:hAnsi="HCI Poppy" w:cs="Times New Roman"/>
          <w:color w:val="000000" w:themeColor="text1"/>
          <w:sz w:val="24"/>
          <w:szCs w:val="24"/>
        </w:rPr>
        <w:t xml:space="preserve">to </w:t>
      </w:r>
      <w:r w:rsidRPr="00A37473">
        <w:rPr>
          <w:rFonts w:ascii="Times New Roman" w:eastAsia="휴먼명조" w:hAnsi="HCI Poppy" w:cs="Times New Roman"/>
          <w:color w:val="000000" w:themeColor="text1"/>
          <w:sz w:val="24"/>
          <w:szCs w:val="24"/>
        </w:rPr>
        <w:t xml:space="preserve">respect human rights and </w:t>
      </w:r>
      <w:r w:rsidR="00B65F5B" w:rsidRPr="00A37473">
        <w:rPr>
          <w:rFonts w:ascii="Times New Roman" w:eastAsia="휴먼명조" w:hAnsi="HCI Poppy" w:cs="Times New Roman"/>
          <w:color w:val="000000" w:themeColor="text1"/>
          <w:sz w:val="24"/>
          <w:szCs w:val="24"/>
        </w:rPr>
        <w:t>prevent</w:t>
      </w:r>
      <w:r w:rsidRPr="00A37473">
        <w:rPr>
          <w:rFonts w:ascii="Times New Roman" w:eastAsia="휴먼명조" w:hAnsi="HCI Poppy" w:cs="Times New Roman"/>
          <w:color w:val="000000" w:themeColor="text1"/>
          <w:sz w:val="24"/>
          <w:szCs w:val="24"/>
        </w:rPr>
        <w:t xml:space="preserve"> </w:t>
      </w:r>
      <w:r w:rsidR="00D97131" w:rsidRPr="00A37473">
        <w:rPr>
          <w:rFonts w:ascii="Times New Roman" w:eastAsia="휴먼명조" w:hAnsi="HCI Poppy" w:cs="Times New Roman"/>
          <w:color w:val="000000" w:themeColor="text1"/>
          <w:sz w:val="24"/>
          <w:szCs w:val="24"/>
        </w:rPr>
        <w:t>the human right abuses against local workers</w:t>
      </w:r>
      <w:r w:rsidRPr="00A37473">
        <w:rPr>
          <w:rFonts w:ascii="Times New Roman" w:eastAsia="휴먼명조" w:hAnsi="HCI Poppy" w:cs="Times New Roman"/>
          <w:color w:val="000000" w:themeColor="text1"/>
          <w:sz w:val="24"/>
          <w:szCs w:val="24"/>
        </w:rPr>
        <w:t xml:space="preserve"> </w:t>
      </w:r>
      <w:r w:rsidR="00B65F5B" w:rsidRPr="00A37473">
        <w:rPr>
          <w:rFonts w:ascii="Times New Roman" w:eastAsia="휴먼명조" w:hAnsi="HCI Poppy" w:cs="Times New Roman"/>
          <w:color w:val="000000" w:themeColor="text1"/>
          <w:sz w:val="24"/>
          <w:szCs w:val="24"/>
        </w:rPr>
        <w:t>while</w:t>
      </w:r>
      <w:r w:rsidRPr="00A37473">
        <w:rPr>
          <w:rFonts w:ascii="Times New Roman" w:eastAsia="휴먼명조" w:hAnsi="HCI Poppy" w:cs="Times New Roman"/>
          <w:color w:val="000000" w:themeColor="text1"/>
          <w:sz w:val="24"/>
          <w:szCs w:val="24"/>
        </w:rPr>
        <w:t xml:space="preserve"> operating </w:t>
      </w:r>
      <w:r w:rsidR="00B65F5B" w:rsidRPr="00A37473">
        <w:rPr>
          <w:rFonts w:ascii="Times New Roman" w:eastAsia="휴먼명조" w:hAnsi="HCI Poppy" w:cs="Times New Roman"/>
          <w:color w:val="000000" w:themeColor="text1"/>
          <w:sz w:val="24"/>
          <w:szCs w:val="24"/>
        </w:rPr>
        <w:t xml:space="preserve">business </w:t>
      </w:r>
      <w:r w:rsidRPr="00A37473">
        <w:rPr>
          <w:rFonts w:ascii="Times New Roman" w:eastAsia="휴먼명조" w:hAnsi="HCI Poppy" w:cs="Times New Roman"/>
          <w:color w:val="000000" w:themeColor="text1"/>
          <w:sz w:val="24"/>
          <w:szCs w:val="24"/>
        </w:rPr>
        <w:t xml:space="preserve">abroad. However, </w:t>
      </w:r>
      <w:r w:rsidR="00E21563" w:rsidRPr="00A37473">
        <w:rPr>
          <w:rFonts w:ascii="Times New Roman" w:eastAsia="휴먼명조" w:hAnsi="HCI Poppy" w:cs="Times New Roman"/>
          <w:color w:val="000000" w:themeColor="text1"/>
          <w:sz w:val="24"/>
          <w:szCs w:val="24"/>
        </w:rPr>
        <w:t xml:space="preserve">the implementation of these policy tasks and the institutionalization of human rights due diligence still </w:t>
      </w:r>
      <w:r w:rsidRPr="00A37473">
        <w:rPr>
          <w:rFonts w:ascii="Times New Roman" w:eastAsia="휴먼명조" w:hAnsi="HCI Poppy" w:cs="Times New Roman"/>
          <w:color w:val="000000" w:themeColor="text1"/>
          <w:sz w:val="24"/>
          <w:szCs w:val="24"/>
        </w:rPr>
        <w:t xml:space="preserve">remain insufficient. </w:t>
      </w:r>
    </w:p>
    <w:p w14:paraId="1265B887" w14:textId="77777777" w:rsidR="00BE5AB7" w:rsidRPr="00A37473" w:rsidRDefault="00BE5AB7" w:rsidP="005E6B66">
      <w:pPr>
        <w:spacing w:after="0" w:line="276" w:lineRule="auto"/>
        <w:rPr>
          <w:rFonts w:ascii="Times New Roman" w:eastAsia="휴먼명조" w:hAnsi="HCI Poppy" w:cs="Times New Roman" w:hint="eastAsia"/>
          <w:color w:val="000000" w:themeColor="text1"/>
          <w:sz w:val="24"/>
          <w:szCs w:val="24"/>
        </w:rPr>
      </w:pPr>
    </w:p>
    <w:p w14:paraId="6364BE93" w14:textId="77777777" w:rsidR="00BE5AB7" w:rsidRPr="00A37473" w:rsidRDefault="00BE5AB7" w:rsidP="005E6B66">
      <w:pPr>
        <w:spacing w:after="0" w:line="276" w:lineRule="auto"/>
        <w:rPr>
          <w:rFonts w:ascii="Times New Roman" w:eastAsia="휴먼명조" w:hAnsi="HCI Poppy" w:cs="Times New Roman" w:hint="eastAsia"/>
          <w:color w:val="000000" w:themeColor="text1"/>
          <w:sz w:val="24"/>
          <w:szCs w:val="24"/>
        </w:rPr>
      </w:pPr>
      <w:r w:rsidRPr="00A37473">
        <w:rPr>
          <w:rFonts w:ascii="Times New Roman" w:eastAsia="휴먼명조" w:hAnsi="HCI Poppy" w:cs="Times New Roman" w:hint="eastAsia"/>
          <w:color w:val="000000" w:themeColor="text1"/>
          <w:sz w:val="24"/>
          <w:szCs w:val="24"/>
        </w:rPr>
        <w:t>1</w:t>
      </w:r>
      <w:r w:rsidRPr="00A37473">
        <w:rPr>
          <w:rFonts w:ascii="Times New Roman" w:eastAsia="휴먼명조" w:hAnsi="HCI Poppy" w:cs="Times New Roman"/>
          <w:color w:val="000000" w:themeColor="text1"/>
          <w:sz w:val="24"/>
          <w:szCs w:val="24"/>
        </w:rPr>
        <w:t xml:space="preserve">8. </w:t>
      </w:r>
      <w:r w:rsidR="00D97131" w:rsidRPr="00A37473">
        <w:rPr>
          <w:rFonts w:ascii="Times New Roman" w:eastAsia="휴먼명조" w:hAnsi="HCI Poppy" w:cs="Times New Roman"/>
          <w:color w:val="000000" w:themeColor="text1"/>
          <w:sz w:val="24"/>
          <w:szCs w:val="24"/>
        </w:rPr>
        <w:t>In order to prevent corporate violations of human rights and ensure effective remedies for damage caused by businesses, i</w:t>
      </w:r>
      <w:r w:rsidRPr="00A37473">
        <w:rPr>
          <w:rFonts w:ascii="Times New Roman" w:eastAsia="휴먼명조" w:hAnsi="HCI Poppy" w:cs="Times New Roman"/>
          <w:color w:val="000000" w:themeColor="text1"/>
          <w:sz w:val="24"/>
          <w:szCs w:val="24"/>
        </w:rPr>
        <w:t>t is necessary to legislate the human rights due diligence</w:t>
      </w:r>
      <w:r w:rsidR="00D97131" w:rsidRPr="00A37473">
        <w:rPr>
          <w:rFonts w:ascii="Times New Roman" w:eastAsia="휴먼명조" w:hAnsi="HCI Poppy" w:cs="Times New Roman"/>
          <w:color w:val="000000" w:themeColor="text1"/>
          <w:sz w:val="24"/>
          <w:szCs w:val="24"/>
        </w:rPr>
        <w:t xml:space="preserve"> of business entities </w:t>
      </w:r>
      <w:r w:rsidR="00E21563" w:rsidRPr="00A37473">
        <w:rPr>
          <w:rFonts w:ascii="Times New Roman" w:eastAsia="휴먼명조" w:hAnsi="HCI Poppy" w:cs="Times New Roman"/>
          <w:color w:val="000000" w:themeColor="text1"/>
          <w:sz w:val="24"/>
          <w:szCs w:val="24"/>
        </w:rPr>
        <w:t>which</w:t>
      </w:r>
      <w:r w:rsidRPr="00A37473">
        <w:rPr>
          <w:rFonts w:ascii="Times New Roman" w:eastAsia="휴먼명조" w:hAnsi="HCI Poppy" w:cs="Times New Roman"/>
          <w:color w:val="000000" w:themeColor="text1"/>
          <w:sz w:val="24"/>
          <w:szCs w:val="24"/>
        </w:rPr>
        <w:t xml:space="preserve"> includ</w:t>
      </w:r>
      <w:r w:rsidR="00E21563" w:rsidRPr="00A37473">
        <w:rPr>
          <w:rFonts w:ascii="Times New Roman" w:eastAsia="휴먼명조" w:hAnsi="HCI Poppy" w:cs="Times New Roman"/>
          <w:color w:val="000000" w:themeColor="text1"/>
          <w:sz w:val="24"/>
          <w:szCs w:val="24"/>
        </w:rPr>
        <w:t xml:space="preserve">es </w:t>
      </w:r>
      <w:r w:rsidRPr="00A37473">
        <w:rPr>
          <w:rFonts w:ascii="Times New Roman" w:eastAsia="휴먼명조" w:hAnsi="HCI Poppy" w:cs="Times New Roman"/>
          <w:color w:val="000000" w:themeColor="text1"/>
          <w:sz w:val="24"/>
          <w:szCs w:val="24"/>
        </w:rPr>
        <w:t xml:space="preserve">the identification of negative impacts of corporate activities </w:t>
      </w:r>
      <w:r w:rsidRPr="00A37473">
        <w:rPr>
          <w:rFonts w:ascii="Times New Roman" w:eastAsia="휴먼명조" w:hAnsi="HCI Poppy" w:cs="Times New Roman"/>
          <w:color w:val="000000" w:themeColor="text1"/>
          <w:sz w:val="24"/>
          <w:szCs w:val="24"/>
        </w:rPr>
        <w:lastRenderedPageBreak/>
        <w:t>on human rights and the environment</w:t>
      </w:r>
      <w:r w:rsidR="00E21563" w:rsidRPr="00A37473">
        <w:rPr>
          <w:rFonts w:ascii="Times New Roman" w:eastAsia="휴먼명조" w:hAnsi="HCI Poppy" w:cs="Times New Roman"/>
          <w:color w:val="000000" w:themeColor="text1"/>
          <w:sz w:val="24"/>
          <w:szCs w:val="24"/>
        </w:rPr>
        <w:t xml:space="preserve">; the </w:t>
      </w:r>
      <w:r w:rsidRPr="00A37473">
        <w:rPr>
          <w:rFonts w:ascii="Times New Roman" w:eastAsia="휴먼명조" w:hAnsi="HCI Poppy" w:cs="Times New Roman"/>
          <w:color w:val="000000" w:themeColor="text1"/>
          <w:sz w:val="24"/>
          <w:szCs w:val="24"/>
        </w:rPr>
        <w:t>preventi</w:t>
      </w:r>
      <w:r w:rsidR="00E21563" w:rsidRPr="00A37473">
        <w:rPr>
          <w:rFonts w:ascii="Times New Roman" w:eastAsia="휴먼명조" w:hAnsi="HCI Poppy" w:cs="Times New Roman"/>
          <w:color w:val="000000" w:themeColor="text1"/>
          <w:sz w:val="24"/>
          <w:szCs w:val="24"/>
        </w:rPr>
        <w:t>on of</w:t>
      </w:r>
      <w:r w:rsidRPr="00A37473">
        <w:rPr>
          <w:rFonts w:ascii="Times New Roman" w:eastAsia="휴먼명조" w:hAnsi="HCI Poppy" w:cs="Times New Roman"/>
          <w:color w:val="000000" w:themeColor="text1"/>
          <w:sz w:val="24"/>
          <w:szCs w:val="24"/>
        </w:rPr>
        <w:t xml:space="preserve"> </w:t>
      </w:r>
      <w:r w:rsidR="00E21563" w:rsidRPr="00A37473">
        <w:rPr>
          <w:rFonts w:ascii="Times New Roman" w:eastAsia="휴먼명조" w:hAnsi="HCI Poppy" w:cs="Times New Roman"/>
          <w:color w:val="000000" w:themeColor="text1"/>
          <w:sz w:val="24"/>
          <w:szCs w:val="24"/>
        </w:rPr>
        <w:t>such negative impacts;</w:t>
      </w:r>
      <w:r w:rsidRPr="00A37473">
        <w:rPr>
          <w:rFonts w:ascii="Times New Roman" w:eastAsia="휴먼명조" w:hAnsi="HCI Poppy" w:cs="Times New Roman"/>
          <w:color w:val="000000" w:themeColor="text1"/>
          <w:sz w:val="24"/>
          <w:szCs w:val="24"/>
        </w:rPr>
        <w:t xml:space="preserve"> </w:t>
      </w:r>
      <w:r w:rsidR="007505EE" w:rsidRPr="00A37473">
        <w:rPr>
          <w:rFonts w:ascii="Times New Roman" w:eastAsia="휴먼명조" w:hAnsi="HCI Poppy" w:cs="Times New Roman"/>
          <w:color w:val="000000" w:themeColor="text1"/>
          <w:sz w:val="24"/>
          <w:szCs w:val="24"/>
        </w:rPr>
        <w:t>and the operation of complaint procedures and monitoring mechanisms</w:t>
      </w:r>
      <w:r w:rsidR="00D97131" w:rsidRPr="00A37473">
        <w:rPr>
          <w:rFonts w:ascii="Times New Roman" w:eastAsia="휴먼명조" w:hAnsi="HCI Poppy" w:cs="Times New Roman"/>
          <w:color w:val="000000" w:themeColor="text1"/>
          <w:sz w:val="24"/>
          <w:szCs w:val="24"/>
        </w:rPr>
        <w:t>. The Government needs to take active action in this regard,</w:t>
      </w:r>
      <w:r w:rsidR="00042324" w:rsidRPr="00A37473">
        <w:rPr>
          <w:rFonts w:ascii="Times New Roman" w:eastAsia="휴먼명조" w:hAnsi="HCI Poppy" w:cs="Times New Roman"/>
          <w:color w:val="000000" w:themeColor="text1"/>
          <w:sz w:val="24"/>
          <w:szCs w:val="24"/>
        </w:rPr>
        <w:t xml:space="preserve"> considering</w:t>
      </w:r>
      <w:r w:rsidR="007505EE" w:rsidRPr="00A37473">
        <w:rPr>
          <w:rFonts w:ascii="Times New Roman" w:eastAsia="휴먼명조" w:hAnsi="HCI Poppy" w:cs="Times New Roman"/>
          <w:color w:val="000000" w:themeColor="text1"/>
          <w:sz w:val="24"/>
          <w:szCs w:val="24"/>
        </w:rPr>
        <w:t xml:space="preserve"> that </w:t>
      </w:r>
      <w:r w:rsidRPr="00A37473">
        <w:rPr>
          <w:rFonts w:ascii="Times New Roman" w:eastAsia="휴먼명조" w:hAnsi="HCI Poppy" w:cs="Times New Roman"/>
          <w:color w:val="000000" w:themeColor="text1"/>
          <w:sz w:val="24"/>
          <w:szCs w:val="24"/>
        </w:rPr>
        <w:t>human rights due diligence in private companies</w:t>
      </w:r>
      <w:r w:rsidRPr="00A37473">
        <w:rPr>
          <w:rFonts w:ascii="Times New Roman" w:eastAsia="휴먼명조" w:hAnsi="HCI Poppy" w:cs="Times New Roman"/>
          <w:color w:val="000000" w:themeColor="text1"/>
          <w:sz w:val="24"/>
          <w:szCs w:val="24"/>
        </w:rPr>
        <w:t>’</w:t>
      </w:r>
      <w:r w:rsidRPr="00A37473">
        <w:rPr>
          <w:rFonts w:ascii="Times New Roman" w:eastAsia="휴먼명조" w:hAnsi="HCI Poppy" w:cs="Times New Roman"/>
          <w:color w:val="000000" w:themeColor="text1"/>
          <w:sz w:val="24"/>
          <w:szCs w:val="24"/>
        </w:rPr>
        <w:t xml:space="preserve"> supply chains has been legislated and carried out in </w:t>
      </w:r>
      <w:r w:rsidR="007505EE" w:rsidRPr="00A37473">
        <w:rPr>
          <w:rFonts w:ascii="Times New Roman" w:eastAsia="휴먼명조" w:hAnsi="HCI Poppy" w:cs="Times New Roman"/>
          <w:color w:val="000000" w:themeColor="text1"/>
          <w:sz w:val="24"/>
          <w:szCs w:val="24"/>
        </w:rPr>
        <w:t xml:space="preserve">other countries such as </w:t>
      </w:r>
      <w:r w:rsidRPr="00A37473">
        <w:rPr>
          <w:rFonts w:ascii="Times New Roman" w:eastAsia="휴먼명조" w:hAnsi="HCI Poppy" w:cs="Times New Roman"/>
          <w:color w:val="000000" w:themeColor="text1"/>
          <w:sz w:val="24"/>
          <w:szCs w:val="24"/>
        </w:rPr>
        <w:t>France, Germany, and the EU.</w:t>
      </w:r>
    </w:p>
    <w:p w14:paraId="2AEFFBB3" w14:textId="77777777" w:rsidR="00BE5AB7" w:rsidRPr="00A37473" w:rsidRDefault="00BE5AB7" w:rsidP="005E6B66">
      <w:pPr>
        <w:spacing w:after="0" w:line="276" w:lineRule="auto"/>
        <w:rPr>
          <w:rFonts w:ascii="Times New Roman" w:eastAsia="휴먼명조" w:hAnsi="HCI Poppy" w:cs="Times New Roman" w:hint="eastAsia"/>
          <w:color w:val="000000" w:themeColor="text1"/>
          <w:sz w:val="24"/>
          <w:szCs w:val="24"/>
        </w:rPr>
      </w:pPr>
    </w:p>
    <w:p w14:paraId="5397C3E3" w14:textId="77777777" w:rsidR="00BE5AB7" w:rsidRPr="00A37473" w:rsidRDefault="00BE5AB7" w:rsidP="005E6B66">
      <w:pPr>
        <w:spacing w:after="0" w:line="276" w:lineRule="auto"/>
        <w:rPr>
          <w:rFonts w:ascii="Times New Roman" w:eastAsia="휴먼명조" w:hAnsi="HCI Poppy" w:cs="Times New Roman" w:hint="eastAsia"/>
          <w:color w:val="000000" w:themeColor="text1"/>
          <w:sz w:val="24"/>
          <w:szCs w:val="24"/>
        </w:rPr>
      </w:pPr>
      <w:r w:rsidRPr="00A37473">
        <w:rPr>
          <w:rFonts w:ascii="Times New Roman" w:eastAsia="휴먼명조" w:hAnsi="HCI Poppy" w:cs="Times New Roman" w:hint="eastAsia"/>
          <w:color w:val="000000" w:themeColor="text1"/>
          <w:sz w:val="24"/>
          <w:szCs w:val="24"/>
        </w:rPr>
        <w:t>1</w:t>
      </w:r>
      <w:r w:rsidRPr="00A37473">
        <w:rPr>
          <w:rFonts w:ascii="Times New Roman" w:eastAsia="휴먼명조" w:hAnsi="HCI Poppy" w:cs="Times New Roman"/>
          <w:color w:val="000000" w:themeColor="text1"/>
          <w:sz w:val="24"/>
          <w:szCs w:val="24"/>
        </w:rPr>
        <w:t xml:space="preserve">9. </w:t>
      </w:r>
      <w:r w:rsidR="007505EE" w:rsidRPr="00A37473">
        <w:rPr>
          <w:rFonts w:ascii="Times New Roman" w:eastAsia="휴먼명조" w:hAnsi="HCI Poppy" w:cs="Times New Roman"/>
          <w:color w:val="000000" w:themeColor="text1"/>
          <w:sz w:val="24"/>
          <w:szCs w:val="24"/>
        </w:rPr>
        <w:t>It is also necessary</w:t>
      </w:r>
      <w:r w:rsidRPr="00A37473">
        <w:rPr>
          <w:rFonts w:ascii="Times New Roman" w:eastAsia="휴먼명조" w:hAnsi="HCI Poppy" w:cs="Times New Roman"/>
          <w:color w:val="000000" w:themeColor="text1"/>
          <w:sz w:val="24"/>
          <w:szCs w:val="24"/>
        </w:rPr>
        <w:t xml:space="preserve"> to strengthen the judicial and non-judicial </w:t>
      </w:r>
      <w:r w:rsidR="007505EE" w:rsidRPr="00A37473">
        <w:rPr>
          <w:rFonts w:ascii="Times New Roman" w:eastAsia="휴먼명조" w:hAnsi="HCI Poppy" w:cs="Times New Roman"/>
          <w:color w:val="000000" w:themeColor="text1"/>
          <w:sz w:val="24"/>
          <w:szCs w:val="24"/>
        </w:rPr>
        <w:t>mechanisms</w:t>
      </w:r>
      <w:r w:rsidRPr="00A37473">
        <w:rPr>
          <w:rFonts w:ascii="Times New Roman" w:eastAsia="휴먼명조" w:hAnsi="HCI Poppy" w:cs="Times New Roman"/>
          <w:color w:val="000000" w:themeColor="text1"/>
          <w:sz w:val="24"/>
          <w:szCs w:val="24"/>
        </w:rPr>
        <w:t xml:space="preserve"> for addressing corporate human rights violations so that </w:t>
      </w:r>
      <w:r w:rsidR="004C6EF1" w:rsidRPr="00A37473">
        <w:rPr>
          <w:rFonts w:ascii="Times New Roman" w:eastAsia="휴먼명조" w:hAnsi="HCI Poppy" w:cs="Times New Roman"/>
          <w:color w:val="000000" w:themeColor="text1"/>
          <w:sz w:val="24"/>
          <w:szCs w:val="24"/>
        </w:rPr>
        <w:t xml:space="preserve">local </w:t>
      </w:r>
      <w:r w:rsidRPr="00A37473">
        <w:rPr>
          <w:rFonts w:ascii="Times New Roman" w:eastAsia="휴먼명조" w:hAnsi="HCI Poppy" w:cs="Times New Roman"/>
          <w:color w:val="000000" w:themeColor="text1"/>
          <w:sz w:val="24"/>
          <w:szCs w:val="24"/>
        </w:rPr>
        <w:t xml:space="preserve">victims of </w:t>
      </w:r>
      <w:r w:rsidR="004C6EF1" w:rsidRPr="00A37473">
        <w:rPr>
          <w:rFonts w:ascii="Times New Roman" w:eastAsia="휴먼명조" w:hAnsi="HCI Poppy" w:cs="Times New Roman"/>
          <w:color w:val="000000" w:themeColor="text1"/>
          <w:sz w:val="24"/>
          <w:szCs w:val="24"/>
        </w:rPr>
        <w:t>human rights abuses</w:t>
      </w:r>
      <w:r w:rsidRPr="00A37473">
        <w:rPr>
          <w:rFonts w:ascii="Times New Roman" w:eastAsia="휴먼명조" w:hAnsi="HCI Poppy" w:cs="Times New Roman"/>
          <w:color w:val="000000" w:themeColor="text1"/>
          <w:sz w:val="24"/>
          <w:szCs w:val="24"/>
        </w:rPr>
        <w:t xml:space="preserve"> </w:t>
      </w:r>
      <w:r w:rsidR="004C6EF1" w:rsidRPr="00A37473">
        <w:rPr>
          <w:rFonts w:ascii="Times New Roman" w:eastAsia="휴먼명조" w:hAnsi="HCI Poppy" w:cs="Times New Roman"/>
          <w:color w:val="000000" w:themeColor="text1"/>
          <w:sz w:val="24"/>
          <w:szCs w:val="24"/>
        </w:rPr>
        <w:t>by Korean</w:t>
      </w:r>
      <w:r w:rsidRPr="00A37473">
        <w:rPr>
          <w:rFonts w:ascii="Times New Roman" w:eastAsia="휴먼명조" w:hAnsi="HCI Poppy" w:cs="Times New Roman"/>
          <w:color w:val="000000" w:themeColor="text1"/>
          <w:sz w:val="24"/>
          <w:szCs w:val="24"/>
        </w:rPr>
        <w:t xml:space="preserve"> business enterprises operating abroad can obtain appropriate remedies for their damage</w:t>
      </w:r>
      <w:r w:rsidR="004C6EF1" w:rsidRPr="00A37473">
        <w:rPr>
          <w:rFonts w:ascii="Times New Roman" w:eastAsia="휴먼명조" w:hAnsi="HCI Poppy" w:cs="Times New Roman"/>
          <w:color w:val="000000" w:themeColor="text1"/>
          <w:sz w:val="24"/>
          <w:szCs w:val="24"/>
        </w:rPr>
        <w:t xml:space="preserve">. Furthermore, </w:t>
      </w:r>
      <w:r w:rsidRPr="00A37473">
        <w:rPr>
          <w:rFonts w:ascii="Times New Roman" w:eastAsia="휴먼명조" w:hAnsi="HCI Poppy" w:cs="Times New Roman"/>
          <w:color w:val="000000" w:themeColor="text1"/>
          <w:sz w:val="24"/>
          <w:szCs w:val="24"/>
        </w:rPr>
        <w:t>the Korean National Contact Point for</w:t>
      </w:r>
      <w:r w:rsidR="00C14C2E" w:rsidRPr="00A37473">
        <w:rPr>
          <w:rFonts w:ascii="Times New Roman" w:eastAsia="휴먼명조" w:hAnsi="HCI Poppy" w:cs="Times New Roman"/>
          <w:color w:val="000000" w:themeColor="text1"/>
          <w:sz w:val="24"/>
          <w:szCs w:val="24"/>
        </w:rPr>
        <w:t xml:space="preserve"> OECD </w:t>
      </w:r>
      <w:r w:rsidRPr="00A37473">
        <w:rPr>
          <w:rFonts w:ascii="Times New Roman" w:eastAsia="휴먼명조" w:hAnsi="HCI Poppy" w:cs="Times New Roman"/>
          <w:color w:val="000000" w:themeColor="text1"/>
          <w:sz w:val="24"/>
          <w:szCs w:val="24"/>
        </w:rPr>
        <w:t xml:space="preserve">needs to be </w:t>
      </w:r>
      <w:r w:rsidR="00AD28D9" w:rsidRPr="00A37473">
        <w:rPr>
          <w:rFonts w:ascii="Times New Roman" w:eastAsia="휴먼명조" w:hAnsi="HCI Poppy" w:cs="Times New Roman"/>
          <w:color w:val="000000" w:themeColor="text1"/>
          <w:sz w:val="24"/>
          <w:szCs w:val="24"/>
        </w:rPr>
        <w:t>engaged more actively in</w:t>
      </w:r>
      <w:r w:rsidRPr="00A37473">
        <w:rPr>
          <w:rFonts w:ascii="Times New Roman" w:eastAsia="휴먼명조" w:hAnsi="HCI Poppy" w:cs="Times New Roman"/>
          <w:color w:val="000000" w:themeColor="text1"/>
          <w:sz w:val="24"/>
          <w:szCs w:val="24"/>
        </w:rPr>
        <w:t xml:space="preserve"> resolving disputes over multinational enterprises</w:t>
      </w:r>
      <w:r w:rsidRPr="00A37473">
        <w:rPr>
          <w:rFonts w:ascii="Times New Roman" w:eastAsia="휴먼명조" w:hAnsi="HCI Poppy" w:cs="Times New Roman"/>
          <w:color w:val="000000" w:themeColor="text1"/>
          <w:sz w:val="24"/>
          <w:szCs w:val="24"/>
        </w:rPr>
        <w:t>’</w:t>
      </w:r>
      <w:r w:rsidRPr="00A37473">
        <w:rPr>
          <w:rFonts w:ascii="Times New Roman" w:eastAsia="휴먼명조" w:hAnsi="HCI Poppy" w:cs="Times New Roman"/>
          <w:color w:val="000000" w:themeColor="text1"/>
          <w:sz w:val="24"/>
          <w:szCs w:val="24"/>
        </w:rPr>
        <w:t xml:space="preserve"> human rights violations.</w:t>
      </w:r>
      <w:r w:rsidRPr="00A37473">
        <w:rPr>
          <w:rStyle w:val="af3"/>
          <w:rFonts w:ascii="Times New Roman" w:eastAsia="휴먼명조" w:hAnsi="HCI Poppy" w:cs="Times New Roman" w:hint="eastAsia"/>
          <w:color w:val="000000" w:themeColor="text1"/>
          <w:sz w:val="24"/>
          <w:szCs w:val="24"/>
        </w:rPr>
        <w:endnoteReference w:id="17"/>
      </w:r>
    </w:p>
    <w:p w14:paraId="0042CEB5" w14:textId="77777777" w:rsidR="00BE5AB7" w:rsidRPr="00A37473" w:rsidRDefault="00BE5AB7" w:rsidP="005E6B66">
      <w:pPr>
        <w:spacing w:after="0" w:line="276" w:lineRule="auto"/>
        <w:rPr>
          <w:rFonts w:ascii="Times New Roman" w:eastAsia="휴먼명조" w:hAnsi="HCI Poppy" w:cs="Times New Roman" w:hint="eastAsia"/>
          <w:color w:val="000000" w:themeColor="text1"/>
          <w:sz w:val="24"/>
          <w:szCs w:val="24"/>
        </w:rPr>
      </w:pPr>
    </w:p>
    <w:p w14:paraId="1E00B72B" w14:textId="77777777" w:rsidR="00BE5AB7" w:rsidRPr="00A37473" w:rsidRDefault="00BE5AB7" w:rsidP="005E6B66">
      <w:pPr>
        <w:spacing w:after="0" w:line="276" w:lineRule="auto"/>
        <w:rPr>
          <w:rFonts w:ascii="Times New Roman" w:eastAsia="휴먼명조" w:hAnsi="HCI Poppy" w:cs="Times New Roman" w:hint="eastAsia"/>
          <w:color w:val="000000" w:themeColor="text1"/>
          <w:sz w:val="24"/>
          <w:szCs w:val="24"/>
        </w:rPr>
      </w:pPr>
      <w:r w:rsidRPr="00A37473">
        <w:rPr>
          <w:rFonts w:ascii="Times New Roman" w:eastAsia="휴먼명조" w:hAnsi="HCI Poppy" w:cs="Times New Roman" w:hint="eastAsia"/>
          <w:color w:val="000000" w:themeColor="text1"/>
          <w:sz w:val="24"/>
          <w:szCs w:val="24"/>
        </w:rPr>
        <w:t>2</w:t>
      </w:r>
      <w:r w:rsidRPr="00A37473">
        <w:rPr>
          <w:rFonts w:ascii="Times New Roman" w:eastAsia="휴먼명조" w:hAnsi="HCI Poppy" w:cs="Times New Roman"/>
          <w:color w:val="000000" w:themeColor="text1"/>
          <w:sz w:val="24"/>
          <w:szCs w:val="24"/>
        </w:rPr>
        <w:t xml:space="preserve">0. </w:t>
      </w:r>
      <w:r w:rsidR="00CF60B4" w:rsidRPr="00A37473">
        <w:rPr>
          <w:rFonts w:ascii="Times New Roman" w:eastAsia="휴먼명조" w:hAnsi="HCI Poppy" w:cs="Times New Roman"/>
          <w:b/>
          <w:color w:val="0000FF"/>
          <w:sz w:val="24"/>
          <w:szCs w:val="24"/>
        </w:rPr>
        <w:t>Proposed recommendation</w:t>
      </w:r>
      <w:r w:rsidR="00CF60B4" w:rsidRPr="00A37473">
        <w:rPr>
          <w:rFonts w:ascii="Times New Roman" w:eastAsia="휴먼명조" w:hAnsi="HCI Poppy" w:cs="Times New Roman"/>
          <w:color w:val="000000" w:themeColor="text1"/>
          <w:sz w:val="24"/>
          <w:szCs w:val="24"/>
        </w:rPr>
        <w:t xml:space="preserve">: </w:t>
      </w:r>
      <w:r w:rsidRPr="00A37473">
        <w:rPr>
          <w:rFonts w:ascii="Times New Roman" w:eastAsia="휴먼명조" w:hAnsi="HCI Poppy" w:cs="Times New Roman"/>
          <w:color w:val="000000" w:themeColor="text1"/>
          <w:sz w:val="24"/>
          <w:szCs w:val="24"/>
        </w:rPr>
        <w:t xml:space="preserve">The State party should endeavor to enact the </w:t>
      </w:r>
      <w:r w:rsidRPr="00A37473">
        <w:rPr>
          <w:rFonts w:ascii="Times New Roman" w:eastAsia="휴먼명조" w:hAnsi="HCI Poppy" w:cs="Times New Roman"/>
          <w:i/>
          <w:color w:val="000000" w:themeColor="text1"/>
          <w:sz w:val="24"/>
          <w:szCs w:val="24"/>
        </w:rPr>
        <w:t>Act on Human Rights and Environmental Due Diligence in Supply Chains</w:t>
      </w:r>
      <w:r w:rsidRPr="00A37473">
        <w:rPr>
          <w:rFonts w:ascii="Times New Roman" w:eastAsia="휴먼명조" w:hAnsi="HCI Poppy" w:cs="Times New Roman"/>
          <w:color w:val="000000" w:themeColor="text1"/>
          <w:sz w:val="24"/>
          <w:szCs w:val="24"/>
        </w:rPr>
        <w:t xml:space="preserve"> to obligate public organizations, public enterprises, and private companies to carry out such due diligence in their supply chains.</w:t>
      </w:r>
      <w:r w:rsidRPr="00A37473">
        <w:rPr>
          <w:rStyle w:val="af3"/>
          <w:rFonts w:ascii="Times New Roman" w:eastAsia="휴먼명조" w:hAnsi="HCI Poppy" w:cs="Times New Roman" w:hint="eastAsia"/>
          <w:color w:val="000000" w:themeColor="text1"/>
          <w:sz w:val="24"/>
          <w:szCs w:val="24"/>
        </w:rPr>
        <w:endnoteReference w:id="18"/>
      </w:r>
      <w:r w:rsidR="00940162" w:rsidRPr="00A37473">
        <w:rPr>
          <w:rFonts w:ascii="Times New Roman" w:eastAsia="휴먼명조" w:hAnsi="HCI Poppy" w:cs="Times New Roman"/>
          <w:color w:val="000000" w:themeColor="text1"/>
          <w:sz w:val="24"/>
          <w:szCs w:val="24"/>
        </w:rPr>
        <w:t xml:space="preserve"> </w:t>
      </w:r>
      <w:r w:rsidR="00744506" w:rsidRPr="00A37473">
        <w:rPr>
          <w:rFonts w:ascii="Times New Roman" w:eastAsia="휴먼명조" w:hAnsi="HCI Poppy" w:cs="Times New Roman"/>
          <w:color w:val="000000" w:themeColor="text1"/>
          <w:sz w:val="24"/>
          <w:szCs w:val="24"/>
        </w:rPr>
        <w:t>T</w:t>
      </w:r>
      <w:r w:rsidRPr="00A37473">
        <w:rPr>
          <w:rFonts w:ascii="Times New Roman" w:eastAsia="휴먼명조" w:hAnsi="HCI Poppy" w:cs="Times New Roman"/>
          <w:color w:val="000000" w:themeColor="text1"/>
          <w:sz w:val="24"/>
          <w:szCs w:val="24"/>
        </w:rPr>
        <w:t xml:space="preserve">he State party should </w:t>
      </w:r>
      <w:r w:rsidR="00744506" w:rsidRPr="00A37473">
        <w:rPr>
          <w:rFonts w:ascii="Times New Roman" w:eastAsia="휴먼명조" w:hAnsi="HCI Poppy" w:cs="Times New Roman"/>
          <w:color w:val="000000" w:themeColor="text1"/>
          <w:sz w:val="24"/>
          <w:szCs w:val="24"/>
        </w:rPr>
        <w:t xml:space="preserve">also </w:t>
      </w:r>
      <w:r w:rsidR="00940162" w:rsidRPr="00A37473">
        <w:rPr>
          <w:rFonts w:ascii="Times New Roman" w:eastAsia="휴먼명조" w:hAnsi="HCI Poppy" w:cs="Times New Roman"/>
          <w:color w:val="000000" w:themeColor="text1"/>
          <w:sz w:val="24"/>
          <w:szCs w:val="24"/>
        </w:rPr>
        <w:t>reinforce</w:t>
      </w:r>
      <w:r w:rsidRPr="00A37473">
        <w:rPr>
          <w:rFonts w:ascii="Times New Roman" w:eastAsia="휴먼명조" w:hAnsi="HCI Poppy" w:cs="Times New Roman"/>
          <w:color w:val="000000" w:themeColor="text1"/>
          <w:sz w:val="24"/>
          <w:szCs w:val="24"/>
        </w:rPr>
        <w:t xml:space="preserve"> remedial measures for victims of</w:t>
      </w:r>
      <w:r w:rsidR="00744506" w:rsidRPr="00A37473">
        <w:rPr>
          <w:rFonts w:ascii="Times New Roman" w:eastAsia="휴먼명조" w:hAnsi="HCI Poppy" w:cs="Times New Roman"/>
          <w:color w:val="000000" w:themeColor="text1"/>
          <w:sz w:val="24"/>
          <w:szCs w:val="24"/>
        </w:rPr>
        <w:t xml:space="preserve"> human rights violations by</w:t>
      </w:r>
      <w:r w:rsidRPr="00A37473">
        <w:rPr>
          <w:rFonts w:ascii="Times New Roman" w:eastAsia="휴먼명조" w:hAnsi="HCI Poppy" w:cs="Times New Roman"/>
          <w:color w:val="000000" w:themeColor="text1"/>
          <w:sz w:val="24"/>
          <w:szCs w:val="24"/>
        </w:rPr>
        <w:t xml:space="preserve"> overseas corporate activities so that they can </w:t>
      </w:r>
      <w:r w:rsidR="00744506" w:rsidRPr="00A37473">
        <w:rPr>
          <w:rFonts w:ascii="Times New Roman" w:eastAsia="휴먼명조" w:hAnsi="HCI Poppy" w:cs="Times New Roman"/>
          <w:color w:val="000000" w:themeColor="text1"/>
          <w:sz w:val="24"/>
          <w:szCs w:val="24"/>
        </w:rPr>
        <w:t>access</w:t>
      </w:r>
      <w:r w:rsidRPr="00A37473">
        <w:rPr>
          <w:rFonts w:ascii="Times New Roman" w:eastAsia="휴먼명조" w:hAnsi="HCI Poppy" w:cs="Times New Roman"/>
          <w:color w:val="000000" w:themeColor="text1"/>
          <w:sz w:val="24"/>
          <w:szCs w:val="24"/>
        </w:rPr>
        <w:t xml:space="preserve"> immediate and effective remedies.</w:t>
      </w:r>
      <w:r w:rsidRPr="00A37473">
        <w:rPr>
          <w:rStyle w:val="af3"/>
          <w:rFonts w:ascii="Times New Roman" w:eastAsia="휴먼명조" w:hAnsi="HCI Poppy" w:cs="Times New Roman" w:hint="eastAsia"/>
          <w:color w:val="000000" w:themeColor="text1"/>
          <w:sz w:val="24"/>
          <w:szCs w:val="24"/>
        </w:rPr>
        <w:endnoteReference w:id="19"/>
      </w:r>
    </w:p>
    <w:p w14:paraId="1C7FB60E" w14:textId="77777777" w:rsidR="00BE5AB7" w:rsidRPr="00A37473" w:rsidRDefault="00BE5AB7" w:rsidP="005E6B66">
      <w:pPr>
        <w:spacing w:after="0" w:line="276" w:lineRule="auto"/>
        <w:rPr>
          <w:rFonts w:ascii="Times New Roman" w:eastAsia="휴먼명조" w:hAnsi="HCI Poppy" w:cs="Times New Roman" w:hint="eastAsia"/>
          <w:color w:val="000000" w:themeColor="text1"/>
          <w:sz w:val="24"/>
          <w:szCs w:val="24"/>
        </w:rPr>
      </w:pPr>
    </w:p>
    <w:p w14:paraId="6A77F93F" w14:textId="77777777" w:rsidR="00CF60B4" w:rsidRPr="00A37473" w:rsidRDefault="00CF60B4" w:rsidP="005E6B66">
      <w:pPr>
        <w:spacing w:after="0" w:line="276" w:lineRule="auto"/>
        <w:rPr>
          <w:rFonts w:ascii="Times New Roman" w:eastAsia="휴먼명조" w:hAnsi="HCI Poppy" w:cs="Times New Roman" w:hint="eastAsia"/>
          <w:color w:val="000000" w:themeColor="text1"/>
          <w:sz w:val="24"/>
          <w:szCs w:val="24"/>
        </w:rPr>
      </w:pPr>
    </w:p>
    <w:p w14:paraId="17A1CEA4" w14:textId="77777777" w:rsidR="00CF60B4" w:rsidRPr="00A37473" w:rsidRDefault="00CF60B4" w:rsidP="005E6B66">
      <w:pPr>
        <w:spacing w:after="0" w:line="276" w:lineRule="auto"/>
        <w:rPr>
          <w:rFonts w:ascii="Times New Roman" w:eastAsia="휴먼명조" w:hAnsi="HCI Poppy" w:cs="Times New Roman" w:hint="eastAsia"/>
          <w:color w:val="000000" w:themeColor="text1"/>
          <w:sz w:val="24"/>
          <w:szCs w:val="24"/>
        </w:rPr>
      </w:pPr>
    </w:p>
    <w:p w14:paraId="35811A82" w14:textId="77777777" w:rsidR="00CF60B4" w:rsidRPr="00A37473" w:rsidRDefault="00CF60B4" w:rsidP="005E6B66">
      <w:pPr>
        <w:spacing w:after="0" w:line="276" w:lineRule="auto"/>
        <w:rPr>
          <w:rFonts w:ascii="Times New Roman" w:eastAsia="휴먼명조" w:hAnsi="HCI Poppy" w:cs="Times New Roman" w:hint="eastAsia"/>
          <w:b/>
          <w:color w:val="000000" w:themeColor="text1"/>
          <w:sz w:val="26"/>
          <w:szCs w:val="26"/>
          <w:u w:val="single"/>
        </w:rPr>
      </w:pPr>
      <w:r w:rsidRPr="00A37473">
        <w:rPr>
          <w:rFonts w:ascii="Times New Roman" w:eastAsia="휴먼명조" w:hAnsi="HCI Poppy" w:cs="Times New Roman" w:hint="eastAsia"/>
          <w:b/>
          <w:color w:val="000000" w:themeColor="text1"/>
          <w:sz w:val="26"/>
          <w:szCs w:val="26"/>
          <w:u w:val="single"/>
        </w:rPr>
        <w:t>I</w:t>
      </w:r>
      <w:r w:rsidRPr="00A37473">
        <w:rPr>
          <w:rFonts w:ascii="Times New Roman" w:eastAsia="휴먼명조" w:hAnsi="HCI Poppy" w:cs="Times New Roman"/>
          <w:b/>
          <w:color w:val="000000" w:themeColor="text1"/>
          <w:sz w:val="26"/>
          <w:szCs w:val="26"/>
          <w:u w:val="single"/>
        </w:rPr>
        <w:t xml:space="preserve">ssue 5. </w:t>
      </w:r>
      <w:r w:rsidR="007A6F4C" w:rsidRPr="00A37473">
        <w:rPr>
          <w:rFonts w:ascii="Times New Roman" w:eastAsia="휴먼명조" w:hAnsi="HCI Poppy" w:cs="Times New Roman"/>
          <w:b/>
          <w:color w:val="000000" w:themeColor="text1"/>
          <w:sz w:val="26"/>
          <w:szCs w:val="26"/>
          <w:u w:val="single"/>
        </w:rPr>
        <w:t>Non-discrimination</w:t>
      </w:r>
    </w:p>
    <w:p w14:paraId="34E2B828" w14:textId="77777777" w:rsidR="00BE5AB7" w:rsidRPr="00A37473" w:rsidRDefault="00BE5AB7" w:rsidP="005E6B66">
      <w:pPr>
        <w:spacing w:after="0" w:line="276" w:lineRule="auto"/>
        <w:rPr>
          <w:rFonts w:ascii="Times New Roman" w:eastAsia="휴먼명조" w:hAnsi="HCI Poppy" w:cs="Times New Roman" w:hint="eastAsia"/>
          <w:color w:val="000000" w:themeColor="text1"/>
          <w:sz w:val="24"/>
          <w:szCs w:val="24"/>
        </w:rPr>
      </w:pPr>
    </w:p>
    <w:p w14:paraId="78BFA295" w14:textId="5D0CD3C2" w:rsidR="00BE5AB7" w:rsidRPr="00A37473" w:rsidRDefault="00BE5AB7" w:rsidP="005E6B66">
      <w:pPr>
        <w:spacing w:after="0" w:line="276" w:lineRule="auto"/>
        <w:rPr>
          <w:rFonts w:ascii="Times New Roman" w:eastAsia="휴먼명조" w:hAnsi="HCI Poppy" w:cs="Times New Roman" w:hint="eastAsia"/>
          <w:color w:val="000000" w:themeColor="text1"/>
          <w:sz w:val="24"/>
          <w:szCs w:val="24"/>
        </w:rPr>
      </w:pPr>
      <w:r w:rsidRPr="00A37473">
        <w:rPr>
          <w:rFonts w:ascii="Times New Roman" w:eastAsia="휴먼명조" w:hAnsi="HCI Poppy" w:cs="Times New Roman"/>
          <w:color w:val="000000" w:themeColor="text1"/>
          <w:sz w:val="24"/>
          <w:szCs w:val="24"/>
        </w:rPr>
        <w:t xml:space="preserve">21. </w:t>
      </w:r>
      <w:r w:rsidR="00744506" w:rsidRPr="00A37473">
        <w:rPr>
          <w:rFonts w:ascii="Times New Roman" w:eastAsia="휴먼명조" w:hAnsi="HCI Poppy" w:cs="Times New Roman"/>
          <w:color w:val="000000" w:themeColor="text1"/>
          <w:sz w:val="24"/>
          <w:szCs w:val="24"/>
        </w:rPr>
        <w:t>The</w:t>
      </w:r>
      <w:r w:rsidRPr="00A37473">
        <w:rPr>
          <w:rFonts w:ascii="Times New Roman" w:eastAsia="휴먼명조" w:hAnsi="HCI Poppy" w:cs="Times New Roman"/>
          <w:color w:val="000000" w:themeColor="text1"/>
          <w:sz w:val="24"/>
          <w:szCs w:val="24"/>
        </w:rPr>
        <w:t xml:space="preserve"> 3rd NAP (2018-2022)</w:t>
      </w:r>
      <w:r w:rsidR="00744506" w:rsidRPr="00A37473">
        <w:rPr>
          <w:rFonts w:ascii="Times New Roman" w:eastAsia="휴먼명조" w:hAnsi="HCI Poppy" w:cs="Times New Roman"/>
          <w:color w:val="000000" w:themeColor="text1"/>
          <w:sz w:val="24"/>
          <w:szCs w:val="24"/>
        </w:rPr>
        <w:t xml:space="preserve"> included a policy task of</w:t>
      </w:r>
      <w:r w:rsidRPr="00A37473">
        <w:rPr>
          <w:rFonts w:ascii="Times New Roman" w:eastAsia="휴먼명조" w:hAnsi="HCI Poppy" w:cs="Times New Roman"/>
          <w:color w:val="000000" w:themeColor="text1"/>
          <w:sz w:val="24"/>
          <w:szCs w:val="24"/>
        </w:rPr>
        <w:t xml:space="preserve"> </w:t>
      </w:r>
      <w:r w:rsidRPr="00A37473">
        <w:rPr>
          <w:rFonts w:ascii="Times New Roman" w:hAnsi="Times New Roman" w:cs="Times New Roman"/>
          <w:bCs/>
          <w:sz w:val="24"/>
          <w:szCs w:val="24"/>
        </w:rPr>
        <w:t>“</w:t>
      </w:r>
      <w:r w:rsidRPr="00A37473">
        <w:rPr>
          <w:rFonts w:ascii="Times New Roman" w:eastAsia="휴먼명조" w:hAnsi="HCI Poppy" w:cs="Times New Roman"/>
          <w:color w:val="000000" w:themeColor="text1"/>
          <w:sz w:val="24"/>
          <w:szCs w:val="24"/>
        </w:rPr>
        <w:t xml:space="preserve">pushing for the legislation of a framework act to minimize legislative gaps </w:t>
      </w:r>
      <w:r w:rsidR="00744506" w:rsidRPr="00A37473">
        <w:rPr>
          <w:rFonts w:ascii="Times New Roman" w:eastAsia="휴먼명조" w:hAnsi="HCI Poppy" w:cs="Times New Roman"/>
          <w:color w:val="000000" w:themeColor="text1"/>
          <w:sz w:val="24"/>
          <w:szCs w:val="24"/>
        </w:rPr>
        <w:t xml:space="preserve">in prohibiting discrimination </w:t>
      </w:r>
      <w:r w:rsidR="001C35B6" w:rsidRPr="00A37473">
        <w:rPr>
          <w:rFonts w:ascii="Times New Roman" w:eastAsia="휴먼명조" w:hAnsi="HCI Poppy" w:cs="Times New Roman"/>
          <w:color w:val="000000" w:themeColor="text1"/>
          <w:sz w:val="24"/>
          <w:szCs w:val="24"/>
        </w:rPr>
        <w:t>and provide effective remedies for discrimination</w:t>
      </w:r>
      <w:r w:rsidRPr="00A37473">
        <w:rPr>
          <w:rFonts w:ascii="Times New Roman" w:hAnsi="Times New Roman" w:cs="Times New Roman"/>
          <w:bCs/>
          <w:sz w:val="24"/>
          <w:szCs w:val="24"/>
        </w:rPr>
        <w:t>”</w:t>
      </w:r>
      <w:r w:rsidRPr="00A37473">
        <w:rPr>
          <w:rFonts w:ascii="Times New Roman" w:eastAsia="휴먼명조" w:hAnsi="HCI Poppy" w:cs="Times New Roman"/>
          <w:color w:val="000000" w:themeColor="text1"/>
          <w:sz w:val="24"/>
          <w:szCs w:val="24"/>
        </w:rPr>
        <w:t xml:space="preserve"> as a basic planned task. However, the Government has not yet pushed ahead with the enactment of the anti-discrimination act. In the 4th cycle of </w:t>
      </w:r>
      <w:r w:rsidR="001A5D26" w:rsidRPr="00A37473">
        <w:rPr>
          <w:rFonts w:ascii="Times New Roman" w:eastAsia="휴먼명조" w:hAnsi="HCI Poppy" w:cs="Times New Roman"/>
          <w:color w:val="000000" w:themeColor="text1"/>
          <w:sz w:val="24"/>
          <w:szCs w:val="24"/>
        </w:rPr>
        <w:t>U</w:t>
      </w:r>
      <w:r w:rsidRPr="00A37473">
        <w:rPr>
          <w:rFonts w:ascii="Times New Roman" w:eastAsia="휴먼명조" w:hAnsi="HCI Poppy" w:cs="Times New Roman"/>
          <w:color w:val="000000" w:themeColor="text1"/>
          <w:sz w:val="24"/>
          <w:szCs w:val="24"/>
        </w:rPr>
        <w:t xml:space="preserve">niversal </w:t>
      </w:r>
      <w:r w:rsidR="001A5D26" w:rsidRPr="00A37473">
        <w:rPr>
          <w:rFonts w:ascii="Times New Roman" w:eastAsia="휴먼명조" w:hAnsi="HCI Poppy" w:cs="Times New Roman"/>
          <w:color w:val="000000" w:themeColor="text1"/>
          <w:sz w:val="24"/>
          <w:szCs w:val="24"/>
        </w:rPr>
        <w:t>P</w:t>
      </w:r>
      <w:r w:rsidRPr="00A37473">
        <w:rPr>
          <w:rFonts w:ascii="Times New Roman" w:eastAsia="휴먼명조" w:hAnsi="HCI Poppy" w:cs="Times New Roman"/>
          <w:color w:val="000000" w:themeColor="text1"/>
          <w:sz w:val="24"/>
          <w:szCs w:val="24"/>
        </w:rPr>
        <w:t xml:space="preserve">eriodic </w:t>
      </w:r>
      <w:r w:rsidR="001A5D26" w:rsidRPr="00A37473">
        <w:rPr>
          <w:rFonts w:ascii="Times New Roman" w:eastAsia="휴먼명조" w:hAnsi="HCI Poppy" w:cs="Times New Roman"/>
          <w:color w:val="000000" w:themeColor="text1"/>
          <w:sz w:val="24"/>
          <w:szCs w:val="24"/>
        </w:rPr>
        <w:t>R</w:t>
      </w:r>
      <w:r w:rsidRPr="00A37473">
        <w:rPr>
          <w:rFonts w:ascii="Times New Roman" w:eastAsia="휴먼명조" w:hAnsi="HCI Poppy" w:cs="Times New Roman"/>
          <w:color w:val="000000" w:themeColor="text1"/>
          <w:sz w:val="24"/>
          <w:szCs w:val="24"/>
        </w:rPr>
        <w:t xml:space="preserve">eview (UPR) for the Republic of Korea in January 2023, a number of </w:t>
      </w:r>
      <w:r w:rsidR="001A5D26" w:rsidRPr="00A37473">
        <w:rPr>
          <w:rFonts w:ascii="Times New Roman" w:eastAsia="휴먼명조" w:hAnsi="HCI Poppy" w:cs="Times New Roman"/>
          <w:color w:val="000000" w:themeColor="text1"/>
          <w:sz w:val="24"/>
          <w:szCs w:val="24"/>
        </w:rPr>
        <w:t>UN</w:t>
      </w:r>
      <w:r w:rsidRPr="00A37473">
        <w:rPr>
          <w:rFonts w:ascii="Times New Roman" w:eastAsia="휴먼명조" w:hAnsi="HCI Poppy" w:cs="Times New Roman"/>
          <w:color w:val="000000" w:themeColor="text1"/>
          <w:sz w:val="24"/>
          <w:szCs w:val="24"/>
        </w:rPr>
        <w:t xml:space="preserve"> </w:t>
      </w:r>
      <w:r w:rsidR="001A5D26" w:rsidRPr="00A37473">
        <w:rPr>
          <w:rFonts w:ascii="Times New Roman" w:eastAsia="휴먼명조" w:hAnsi="HCI Poppy" w:cs="Times New Roman"/>
          <w:color w:val="000000" w:themeColor="text1"/>
          <w:sz w:val="24"/>
          <w:szCs w:val="24"/>
        </w:rPr>
        <w:t>m</w:t>
      </w:r>
      <w:r w:rsidRPr="00A37473">
        <w:rPr>
          <w:rFonts w:ascii="Times New Roman" w:eastAsia="휴먼명조" w:hAnsi="HCI Poppy" w:cs="Times New Roman"/>
          <w:color w:val="000000" w:themeColor="text1"/>
          <w:sz w:val="24"/>
          <w:szCs w:val="24"/>
        </w:rPr>
        <w:t>ember</w:t>
      </w:r>
      <w:r w:rsidR="001A5D26" w:rsidRPr="00A37473">
        <w:rPr>
          <w:rFonts w:ascii="Times New Roman" w:eastAsia="휴먼명조" w:hAnsi="HCI Poppy" w:cs="Times New Roman"/>
          <w:color w:val="000000" w:themeColor="text1"/>
          <w:sz w:val="24"/>
          <w:szCs w:val="24"/>
        </w:rPr>
        <w:t xml:space="preserve"> </w:t>
      </w:r>
      <w:r w:rsidR="00C0637C" w:rsidRPr="00A37473">
        <w:rPr>
          <w:rFonts w:ascii="Times New Roman" w:eastAsia="휴먼명조" w:hAnsi="HCI Poppy" w:cs="Times New Roman"/>
          <w:color w:val="000000" w:themeColor="text1"/>
          <w:sz w:val="24"/>
          <w:szCs w:val="24"/>
        </w:rPr>
        <w:t>S</w:t>
      </w:r>
      <w:r w:rsidR="001A5D26" w:rsidRPr="00A37473">
        <w:rPr>
          <w:rFonts w:ascii="Times New Roman" w:eastAsia="휴먼명조" w:hAnsi="HCI Poppy" w:cs="Times New Roman"/>
          <w:color w:val="000000" w:themeColor="text1"/>
          <w:sz w:val="24"/>
          <w:szCs w:val="24"/>
        </w:rPr>
        <w:t xml:space="preserve">tates </w:t>
      </w:r>
      <w:r w:rsidRPr="00A37473">
        <w:rPr>
          <w:rFonts w:ascii="Times New Roman" w:eastAsia="휴먼명조" w:hAnsi="HCI Poppy" w:cs="Times New Roman"/>
          <w:color w:val="000000" w:themeColor="text1"/>
          <w:sz w:val="24"/>
          <w:szCs w:val="24"/>
        </w:rPr>
        <w:t>recommended Korea to adopt comprehensive anti-discrimination legislation</w:t>
      </w:r>
      <w:r w:rsidR="001C35B6" w:rsidRPr="00A37473">
        <w:rPr>
          <w:rFonts w:ascii="Times New Roman" w:eastAsia="휴먼명조" w:hAnsi="HCI Poppy" w:cs="Times New Roman"/>
          <w:color w:val="000000" w:themeColor="text1"/>
          <w:sz w:val="24"/>
          <w:szCs w:val="24"/>
        </w:rPr>
        <w:t>. However,</w:t>
      </w:r>
      <w:r w:rsidRPr="00A37473">
        <w:rPr>
          <w:rFonts w:ascii="Times New Roman" w:eastAsia="휴먼명조" w:hAnsi="HCI Poppy" w:cs="Times New Roman"/>
          <w:color w:val="000000" w:themeColor="text1"/>
          <w:sz w:val="24"/>
          <w:szCs w:val="24"/>
        </w:rPr>
        <w:t xml:space="preserve"> the Government did not accept th</w:t>
      </w:r>
      <w:r w:rsidR="001C35B6" w:rsidRPr="00A37473">
        <w:rPr>
          <w:rFonts w:ascii="Times New Roman" w:eastAsia="휴먼명조" w:hAnsi="HCI Poppy" w:cs="Times New Roman"/>
          <w:color w:val="000000" w:themeColor="text1"/>
          <w:sz w:val="24"/>
          <w:szCs w:val="24"/>
        </w:rPr>
        <w:t>is</w:t>
      </w:r>
      <w:r w:rsidRPr="00A37473">
        <w:rPr>
          <w:rFonts w:ascii="Times New Roman" w:eastAsia="휴먼명조" w:hAnsi="HCI Poppy" w:cs="Times New Roman"/>
          <w:color w:val="000000" w:themeColor="text1"/>
          <w:sz w:val="24"/>
          <w:szCs w:val="24"/>
        </w:rPr>
        <w:t xml:space="preserve"> recommendation on the ground</w:t>
      </w:r>
      <w:r w:rsidR="00413974" w:rsidRPr="00A37473">
        <w:rPr>
          <w:rFonts w:ascii="Times New Roman" w:eastAsia="휴먼명조" w:hAnsi="HCI Poppy" w:cs="Times New Roman"/>
          <w:color w:val="000000" w:themeColor="text1"/>
          <w:sz w:val="24"/>
          <w:szCs w:val="24"/>
        </w:rPr>
        <w:t>s</w:t>
      </w:r>
      <w:r w:rsidRPr="00A37473">
        <w:rPr>
          <w:rFonts w:ascii="Times New Roman" w:eastAsia="휴먼명조" w:hAnsi="HCI Poppy" w:cs="Times New Roman"/>
          <w:color w:val="000000" w:themeColor="text1"/>
          <w:sz w:val="24"/>
          <w:szCs w:val="24"/>
        </w:rPr>
        <w:t xml:space="preserve"> that it is difficult to implement it</w:t>
      </w:r>
      <w:r w:rsidR="001A5D26" w:rsidRPr="00A37473">
        <w:rPr>
          <w:rFonts w:ascii="Times New Roman" w:eastAsia="휴먼명조" w:hAnsi="HCI Poppy" w:cs="Times New Roman"/>
          <w:color w:val="000000" w:themeColor="text1"/>
          <w:sz w:val="24"/>
          <w:szCs w:val="24"/>
        </w:rPr>
        <w:t xml:space="preserve"> immediately</w:t>
      </w:r>
      <w:r w:rsidRPr="00A37473">
        <w:rPr>
          <w:rFonts w:ascii="Times New Roman" w:eastAsia="휴먼명조" w:hAnsi="HCI Poppy" w:cs="Times New Roman"/>
          <w:color w:val="000000" w:themeColor="text1"/>
          <w:sz w:val="24"/>
          <w:szCs w:val="24"/>
        </w:rPr>
        <w:t xml:space="preserve">. </w:t>
      </w:r>
    </w:p>
    <w:p w14:paraId="6ACD15FA" w14:textId="77777777" w:rsidR="00BE5AB7" w:rsidRPr="00A37473" w:rsidRDefault="00BE5AB7" w:rsidP="005E6B66">
      <w:pPr>
        <w:spacing w:after="0" w:line="276" w:lineRule="auto"/>
        <w:rPr>
          <w:rFonts w:ascii="Times New Roman" w:eastAsia="휴먼명조" w:hAnsi="HCI Poppy" w:cs="Times New Roman" w:hint="eastAsia"/>
          <w:color w:val="000000" w:themeColor="text1"/>
          <w:sz w:val="24"/>
          <w:szCs w:val="24"/>
        </w:rPr>
      </w:pPr>
    </w:p>
    <w:p w14:paraId="58D10EBB" w14:textId="77777777" w:rsidR="001C35B6" w:rsidRPr="00A37473" w:rsidRDefault="001C35B6" w:rsidP="005E6B66">
      <w:pPr>
        <w:spacing w:after="0" w:line="276" w:lineRule="auto"/>
        <w:rPr>
          <w:rFonts w:ascii="Times New Roman" w:eastAsia="휴먼명조" w:hAnsi="HCI Poppy" w:cs="Times New Roman" w:hint="eastAsia"/>
          <w:sz w:val="24"/>
          <w:szCs w:val="24"/>
        </w:rPr>
      </w:pPr>
      <w:r w:rsidRPr="00A37473">
        <w:rPr>
          <w:rFonts w:ascii="Times New Roman" w:eastAsia="휴먼명조" w:hAnsi="HCI Poppy" w:cs="Times New Roman" w:hint="eastAsia"/>
          <w:sz w:val="24"/>
          <w:szCs w:val="24"/>
        </w:rPr>
        <w:t>2</w:t>
      </w:r>
      <w:r w:rsidRPr="00A37473">
        <w:rPr>
          <w:rFonts w:ascii="Times New Roman" w:eastAsia="휴먼명조" w:hAnsi="HCI Poppy" w:cs="Times New Roman"/>
          <w:sz w:val="24"/>
          <w:szCs w:val="24"/>
        </w:rPr>
        <w:t xml:space="preserve">2. </w:t>
      </w:r>
      <w:r w:rsidR="00413974" w:rsidRPr="00A37473">
        <w:rPr>
          <w:rFonts w:ascii="Times New Roman" w:eastAsia="휴먼명조" w:hAnsi="HCI Poppy" w:cs="Times New Roman"/>
          <w:sz w:val="24"/>
          <w:szCs w:val="24"/>
        </w:rPr>
        <w:t>Meanwhile, t</w:t>
      </w:r>
      <w:r w:rsidRPr="00A37473">
        <w:rPr>
          <w:rFonts w:ascii="Times New Roman" w:eastAsia="휴먼명조" w:hAnsi="HCI Poppy" w:cs="Times New Roman"/>
          <w:sz w:val="24"/>
          <w:szCs w:val="24"/>
        </w:rPr>
        <w:t xml:space="preserve">he </w:t>
      </w:r>
      <w:r w:rsidRPr="00A37473">
        <w:rPr>
          <w:rFonts w:ascii="Times New Roman" w:eastAsia="휴먼명조" w:hAnsi="HCI Poppy" w:cs="Times New Roman"/>
          <w:i/>
          <w:sz w:val="24"/>
          <w:szCs w:val="24"/>
        </w:rPr>
        <w:t>National Human Rights Commission Act</w:t>
      </w:r>
      <w:r w:rsidRPr="00A37473">
        <w:rPr>
          <w:rFonts w:ascii="Times New Roman" w:eastAsia="휴먼명조" w:hAnsi="HCI Poppy" w:cs="Times New Roman"/>
          <w:sz w:val="24"/>
          <w:szCs w:val="24"/>
        </w:rPr>
        <w:t xml:space="preserve">, </w:t>
      </w:r>
      <w:r w:rsidR="00DE1422" w:rsidRPr="00A37473">
        <w:rPr>
          <w:rFonts w:ascii="Times New Roman" w:eastAsia="휴먼명조" w:hAnsi="HCI Poppy" w:cs="Times New Roman"/>
          <w:sz w:val="24"/>
          <w:szCs w:val="24"/>
        </w:rPr>
        <w:t xml:space="preserve">the </w:t>
      </w:r>
      <w:r w:rsidR="00C46BEA" w:rsidRPr="00A37473">
        <w:rPr>
          <w:rFonts w:ascii="Times New Roman" w:eastAsia="휴먼명조" w:hAnsi="HCI Poppy" w:cs="Times New Roman"/>
          <w:sz w:val="24"/>
          <w:szCs w:val="24"/>
        </w:rPr>
        <w:t>enabling law of</w:t>
      </w:r>
      <w:r w:rsidR="00DE1422" w:rsidRPr="00A37473">
        <w:rPr>
          <w:rFonts w:ascii="Times New Roman" w:eastAsia="휴먼명조" w:hAnsi="HCI Poppy" w:cs="Times New Roman"/>
          <w:sz w:val="24"/>
          <w:szCs w:val="24"/>
        </w:rPr>
        <w:t xml:space="preserve"> the </w:t>
      </w:r>
      <w:r w:rsidR="003B30CD" w:rsidRPr="00A37473">
        <w:rPr>
          <w:rFonts w:ascii="Times New Roman" w:eastAsia="휴먼명조" w:hAnsi="HCI Poppy" w:cs="Times New Roman"/>
          <w:sz w:val="24"/>
          <w:szCs w:val="24"/>
        </w:rPr>
        <w:t>NHRCK,</w:t>
      </w:r>
      <w:r w:rsidR="00DE1422" w:rsidRPr="00A37473">
        <w:rPr>
          <w:rFonts w:ascii="Times New Roman" w:eastAsia="휴먼명조" w:hAnsi="HCI Poppy" w:cs="Times New Roman"/>
          <w:sz w:val="24"/>
          <w:szCs w:val="24"/>
        </w:rPr>
        <w:t xml:space="preserve"> defines </w:t>
      </w:r>
      <w:r w:rsidR="00C46BEA" w:rsidRPr="00A37473">
        <w:rPr>
          <w:rFonts w:ascii="Times New Roman" w:eastAsia="휴먼명조" w:hAnsi="HCI Poppy" w:cs="Times New Roman"/>
          <w:sz w:val="24"/>
          <w:szCs w:val="24"/>
        </w:rPr>
        <w:t xml:space="preserve">the act of </w:t>
      </w:r>
      <w:r w:rsidR="00DE1422" w:rsidRPr="00A37473">
        <w:rPr>
          <w:rFonts w:ascii="Times New Roman" w:eastAsia="휴먼명조" w:hAnsi="HCI Poppy" w:cs="Times New Roman"/>
          <w:sz w:val="24"/>
          <w:szCs w:val="24"/>
        </w:rPr>
        <w:t>discrimination as a violation of the right to equality and gives the NHRCK authority to investigate discrimination and recommend remedies. The NHRCK investigate</w:t>
      </w:r>
      <w:r w:rsidR="00C46BEA" w:rsidRPr="00A37473">
        <w:rPr>
          <w:rFonts w:ascii="Times New Roman" w:eastAsia="휴먼명조" w:hAnsi="HCI Poppy" w:cs="Times New Roman"/>
          <w:sz w:val="24"/>
          <w:szCs w:val="24"/>
        </w:rPr>
        <w:t>s</w:t>
      </w:r>
      <w:r w:rsidR="00DE1422" w:rsidRPr="00A37473">
        <w:rPr>
          <w:rFonts w:ascii="Times New Roman" w:eastAsia="휴먼명조" w:hAnsi="HCI Poppy" w:cs="Times New Roman"/>
          <w:sz w:val="24"/>
          <w:szCs w:val="24"/>
        </w:rPr>
        <w:t xml:space="preserve"> more than 2,000 discrimination complaints annually. </w:t>
      </w:r>
    </w:p>
    <w:p w14:paraId="672EFFF6" w14:textId="77777777" w:rsidR="001C35B6" w:rsidRPr="00A37473" w:rsidRDefault="001C35B6" w:rsidP="005E6B66">
      <w:pPr>
        <w:spacing w:after="0" w:line="276" w:lineRule="auto"/>
        <w:rPr>
          <w:rFonts w:ascii="Times New Roman" w:eastAsia="휴먼명조" w:hAnsi="HCI Poppy" w:cs="Times New Roman" w:hint="eastAsia"/>
          <w:color w:val="000000" w:themeColor="text1"/>
          <w:sz w:val="24"/>
          <w:szCs w:val="24"/>
        </w:rPr>
      </w:pPr>
    </w:p>
    <w:p w14:paraId="111E6D04" w14:textId="77777777" w:rsidR="00BE5AB7" w:rsidRPr="00A37473" w:rsidRDefault="00BE5AB7" w:rsidP="005E6B66">
      <w:pPr>
        <w:spacing w:after="0" w:line="276" w:lineRule="auto"/>
        <w:rPr>
          <w:rFonts w:ascii="Times New Roman" w:eastAsia="휴먼명조" w:hAnsi="HCI Poppy" w:cs="Times New Roman" w:hint="eastAsia"/>
          <w:color w:val="000000" w:themeColor="text1"/>
          <w:sz w:val="24"/>
          <w:szCs w:val="24"/>
        </w:rPr>
      </w:pPr>
      <w:r w:rsidRPr="00A37473">
        <w:rPr>
          <w:rFonts w:ascii="Times New Roman" w:eastAsia="휴먼명조" w:hAnsi="HCI Poppy" w:cs="Times New Roman"/>
          <w:color w:val="000000" w:themeColor="text1"/>
          <w:sz w:val="24"/>
          <w:szCs w:val="24"/>
        </w:rPr>
        <w:t>2</w:t>
      </w:r>
      <w:r w:rsidR="00DE1422" w:rsidRPr="00A37473">
        <w:rPr>
          <w:rFonts w:ascii="Times New Roman" w:eastAsia="휴먼명조" w:hAnsi="HCI Poppy" w:cs="Times New Roman"/>
          <w:color w:val="000000" w:themeColor="text1"/>
          <w:sz w:val="24"/>
          <w:szCs w:val="24"/>
        </w:rPr>
        <w:t>3</w:t>
      </w:r>
      <w:r w:rsidRPr="00A37473">
        <w:rPr>
          <w:rFonts w:ascii="Times New Roman" w:eastAsia="휴먼명조" w:hAnsi="HCI Poppy" w:cs="Times New Roman"/>
          <w:color w:val="000000" w:themeColor="text1"/>
          <w:sz w:val="24"/>
          <w:szCs w:val="24"/>
        </w:rPr>
        <w:t xml:space="preserve">. </w:t>
      </w:r>
      <w:r w:rsidR="00DE1422" w:rsidRPr="00A37473">
        <w:rPr>
          <w:rFonts w:ascii="Times New Roman" w:eastAsia="휴먼명조" w:hAnsi="HCI Poppy" w:cs="Times New Roman"/>
          <w:color w:val="000000" w:themeColor="text1"/>
          <w:sz w:val="24"/>
          <w:szCs w:val="24"/>
        </w:rPr>
        <w:t>T</w:t>
      </w:r>
      <w:r w:rsidRPr="00A37473">
        <w:rPr>
          <w:rFonts w:ascii="Times New Roman" w:eastAsia="휴먼명조" w:hAnsi="HCI Poppy" w:cs="Times New Roman"/>
          <w:color w:val="000000" w:themeColor="text1"/>
          <w:sz w:val="24"/>
          <w:szCs w:val="24"/>
        </w:rPr>
        <w:t xml:space="preserve">here are individual </w:t>
      </w:r>
      <w:r w:rsidR="00C46BEA" w:rsidRPr="00A37473">
        <w:rPr>
          <w:rFonts w:ascii="Times New Roman" w:eastAsia="휴먼명조" w:hAnsi="HCI Poppy" w:cs="Times New Roman"/>
          <w:color w:val="000000" w:themeColor="text1"/>
          <w:sz w:val="24"/>
          <w:szCs w:val="24"/>
        </w:rPr>
        <w:t>statute</w:t>
      </w:r>
      <w:r w:rsidRPr="00A37473">
        <w:rPr>
          <w:rFonts w:ascii="Times New Roman" w:eastAsia="휴먼명조" w:hAnsi="HCI Poppy" w:cs="Times New Roman"/>
          <w:color w:val="000000" w:themeColor="text1"/>
          <w:sz w:val="24"/>
          <w:szCs w:val="24"/>
        </w:rPr>
        <w:t>s governing discrimination based on disability, gender identity, age or employment type in Korea</w:t>
      </w:r>
      <w:r w:rsidR="00DE1422" w:rsidRPr="00A37473">
        <w:rPr>
          <w:rFonts w:ascii="Times New Roman" w:eastAsia="휴먼명조" w:hAnsi="HCI Poppy" w:cs="Times New Roman"/>
          <w:color w:val="000000" w:themeColor="text1"/>
          <w:sz w:val="24"/>
          <w:szCs w:val="24"/>
        </w:rPr>
        <w:t>.</w:t>
      </w:r>
      <w:r w:rsidRPr="00A37473">
        <w:rPr>
          <w:rStyle w:val="af3"/>
          <w:rFonts w:ascii="Times New Roman" w:eastAsia="휴먼명조" w:hAnsi="HCI Poppy" w:cs="Times New Roman" w:hint="eastAsia"/>
          <w:color w:val="000000" w:themeColor="text1"/>
          <w:sz w:val="24"/>
          <w:szCs w:val="24"/>
        </w:rPr>
        <w:endnoteReference w:id="20"/>
      </w:r>
      <w:r w:rsidR="00DE1422" w:rsidRPr="00A37473">
        <w:rPr>
          <w:rFonts w:ascii="Times New Roman" w:eastAsia="휴먼명조" w:hAnsi="HCI Poppy" w:cs="Times New Roman"/>
          <w:color w:val="000000" w:themeColor="text1"/>
          <w:sz w:val="24"/>
          <w:szCs w:val="24"/>
        </w:rPr>
        <w:t xml:space="preserve"> However, the absence of </w:t>
      </w:r>
      <w:r w:rsidRPr="00A37473">
        <w:rPr>
          <w:rFonts w:ascii="Times New Roman" w:eastAsia="휴먼명조" w:hAnsi="HCI Poppy" w:cs="Times New Roman"/>
          <w:color w:val="000000" w:themeColor="text1"/>
          <w:sz w:val="24"/>
          <w:szCs w:val="24"/>
        </w:rPr>
        <w:t>comprehensive anti-discrimination legislation</w:t>
      </w:r>
      <w:r w:rsidR="00DE1422" w:rsidRPr="00A37473">
        <w:rPr>
          <w:rFonts w:ascii="Times New Roman" w:eastAsia="휴먼명조" w:hAnsi="HCI Poppy" w:cs="Times New Roman"/>
          <w:color w:val="000000" w:themeColor="text1"/>
          <w:sz w:val="24"/>
          <w:szCs w:val="24"/>
        </w:rPr>
        <w:t xml:space="preserve"> makes it</w:t>
      </w:r>
      <w:r w:rsidRPr="00A37473">
        <w:rPr>
          <w:rFonts w:ascii="Times New Roman" w:eastAsia="휴먼명조" w:hAnsi="HCI Poppy" w:cs="Times New Roman"/>
          <w:color w:val="000000" w:themeColor="text1"/>
          <w:sz w:val="24"/>
          <w:szCs w:val="24"/>
        </w:rPr>
        <w:t xml:space="preserve"> difficult to protect a variety of victims of discrimination</w:t>
      </w:r>
      <w:r w:rsidR="00DE1422" w:rsidRPr="00A37473">
        <w:rPr>
          <w:rFonts w:ascii="Times New Roman" w:eastAsia="휴먼명조" w:hAnsi="HCI Poppy" w:cs="Times New Roman"/>
          <w:color w:val="000000" w:themeColor="text1"/>
          <w:sz w:val="24"/>
          <w:szCs w:val="24"/>
        </w:rPr>
        <w:t xml:space="preserve"> and deal with cases of discriminatory harassment. </w:t>
      </w:r>
      <w:r w:rsidR="00C46BEA" w:rsidRPr="00A37473">
        <w:rPr>
          <w:rFonts w:ascii="Times New Roman" w:eastAsia="휴먼명조" w:hAnsi="HCI Poppy" w:cs="Times New Roman"/>
          <w:color w:val="000000" w:themeColor="text1"/>
          <w:sz w:val="24"/>
          <w:szCs w:val="24"/>
        </w:rPr>
        <w:t xml:space="preserve">Recognizing this problem, </w:t>
      </w:r>
      <w:r w:rsidRPr="00A37473">
        <w:rPr>
          <w:rFonts w:ascii="Times New Roman" w:eastAsia="휴먼명조" w:hAnsi="HCI Poppy" w:cs="Times New Roman"/>
          <w:color w:val="000000" w:themeColor="text1"/>
          <w:sz w:val="24"/>
          <w:szCs w:val="24"/>
        </w:rPr>
        <w:t xml:space="preserve">the NHRCK </w:t>
      </w:r>
      <w:r w:rsidR="00483488" w:rsidRPr="00A37473">
        <w:rPr>
          <w:rFonts w:ascii="Times New Roman" w:eastAsia="휴먼명조" w:hAnsi="HCI Poppy" w:cs="Times New Roman"/>
          <w:color w:val="000000" w:themeColor="text1"/>
          <w:sz w:val="24"/>
          <w:szCs w:val="24"/>
        </w:rPr>
        <w:t>proposed a draft of</w:t>
      </w:r>
      <w:r w:rsidRPr="00A37473">
        <w:rPr>
          <w:rFonts w:ascii="Times New Roman" w:eastAsia="휴먼명조" w:hAnsi="HCI Poppy" w:cs="Times New Roman"/>
          <w:color w:val="000000" w:themeColor="text1"/>
          <w:sz w:val="24"/>
          <w:szCs w:val="24"/>
        </w:rPr>
        <w:t xml:space="preserve"> the </w:t>
      </w:r>
      <w:r w:rsidRPr="00A37473">
        <w:rPr>
          <w:rFonts w:ascii="Times New Roman" w:eastAsia="휴먼명조" w:hAnsi="HCI Poppy" w:cs="Times New Roman"/>
          <w:i/>
          <w:color w:val="000000" w:themeColor="text1"/>
          <w:sz w:val="24"/>
          <w:szCs w:val="24"/>
        </w:rPr>
        <w:t>Equality and Anti-discrimination Act</w:t>
      </w:r>
      <w:r w:rsidRPr="00A37473">
        <w:rPr>
          <w:rFonts w:ascii="Times New Roman" w:eastAsia="휴먼명조" w:hAnsi="HCI Poppy" w:cs="Times New Roman"/>
          <w:color w:val="000000" w:themeColor="text1"/>
          <w:sz w:val="24"/>
          <w:szCs w:val="24"/>
        </w:rPr>
        <w:t xml:space="preserve"> </w:t>
      </w:r>
      <w:r w:rsidR="00483488" w:rsidRPr="00A37473">
        <w:rPr>
          <w:rFonts w:ascii="Times New Roman" w:eastAsia="휴먼명조" w:hAnsi="HCI Poppy" w:cs="Times New Roman"/>
          <w:color w:val="000000" w:themeColor="text1"/>
          <w:sz w:val="24"/>
          <w:szCs w:val="24"/>
        </w:rPr>
        <w:t>to the National Assembly</w:t>
      </w:r>
      <w:r w:rsidR="00C46BEA" w:rsidRPr="00A37473">
        <w:rPr>
          <w:rFonts w:ascii="Times New Roman" w:eastAsia="휴먼명조" w:hAnsi="HCI Poppy" w:cs="Times New Roman"/>
          <w:color w:val="000000" w:themeColor="text1"/>
          <w:sz w:val="24"/>
          <w:szCs w:val="24"/>
        </w:rPr>
        <w:t xml:space="preserve"> in </w:t>
      </w:r>
      <w:r w:rsidR="00C46BEA" w:rsidRPr="00A37473">
        <w:rPr>
          <w:rFonts w:ascii="Times New Roman" w:eastAsia="휴먼명조" w:hAnsi="HCI Poppy" w:cs="Times New Roman"/>
          <w:color w:val="000000" w:themeColor="text1"/>
          <w:sz w:val="24"/>
          <w:szCs w:val="24"/>
        </w:rPr>
        <w:lastRenderedPageBreak/>
        <w:t>June 2020</w:t>
      </w:r>
      <w:r w:rsidR="00483488" w:rsidRPr="00A37473">
        <w:rPr>
          <w:rFonts w:ascii="Times New Roman" w:eastAsia="휴먼명조" w:hAnsi="HCI Poppy" w:cs="Times New Roman"/>
          <w:color w:val="000000" w:themeColor="text1"/>
          <w:sz w:val="24"/>
          <w:szCs w:val="24"/>
        </w:rPr>
        <w:t>, calling for prompt legislation</w:t>
      </w:r>
      <w:r w:rsidRPr="00A37473">
        <w:rPr>
          <w:rFonts w:ascii="Times New Roman" w:eastAsia="휴먼명조" w:hAnsi="HCI Poppy" w:cs="Times New Roman"/>
          <w:color w:val="000000" w:themeColor="text1"/>
          <w:sz w:val="24"/>
          <w:szCs w:val="24"/>
        </w:rPr>
        <w:t>.</w:t>
      </w:r>
      <w:r w:rsidRPr="00A37473">
        <w:rPr>
          <w:rStyle w:val="af3"/>
          <w:rFonts w:ascii="Times New Roman" w:eastAsia="휴먼명조" w:hAnsi="HCI Poppy" w:cs="Times New Roman" w:hint="eastAsia"/>
          <w:color w:val="000000" w:themeColor="text1"/>
          <w:sz w:val="24"/>
          <w:szCs w:val="24"/>
        </w:rPr>
        <w:endnoteReference w:id="21"/>
      </w:r>
      <w:r w:rsidRPr="00A37473">
        <w:rPr>
          <w:rFonts w:ascii="Times New Roman" w:eastAsia="휴먼명조" w:hAnsi="HCI Poppy" w:cs="Times New Roman"/>
          <w:color w:val="000000" w:themeColor="text1"/>
          <w:sz w:val="24"/>
          <w:szCs w:val="24"/>
        </w:rPr>
        <w:t xml:space="preserve"> </w:t>
      </w:r>
      <w:r w:rsidR="00C46BEA" w:rsidRPr="00A37473">
        <w:rPr>
          <w:rFonts w:ascii="Times New Roman" w:eastAsia="휴먼명조" w:hAnsi="HCI Poppy" w:cs="Times New Roman"/>
          <w:color w:val="000000" w:themeColor="text1"/>
          <w:sz w:val="24"/>
          <w:szCs w:val="24"/>
        </w:rPr>
        <w:t>To date</w:t>
      </w:r>
      <w:r w:rsidRPr="00A37473">
        <w:rPr>
          <w:rFonts w:ascii="Times New Roman" w:eastAsia="휴먼명조" w:hAnsi="HCI Poppy" w:cs="Times New Roman"/>
          <w:color w:val="000000" w:themeColor="text1"/>
          <w:sz w:val="24"/>
          <w:szCs w:val="24"/>
        </w:rPr>
        <w:t xml:space="preserve">, four anti-discrimination bills have been proposed to the 21st National Assembly, but </w:t>
      </w:r>
      <w:r w:rsidR="00483488" w:rsidRPr="00A37473">
        <w:rPr>
          <w:rFonts w:ascii="Times New Roman" w:eastAsia="휴먼명조" w:hAnsi="HCI Poppy" w:cs="Times New Roman"/>
          <w:color w:val="000000" w:themeColor="text1"/>
          <w:sz w:val="24"/>
          <w:szCs w:val="24"/>
        </w:rPr>
        <w:t xml:space="preserve">the legislation </w:t>
      </w:r>
      <w:r w:rsidR="00466079" w:rsidRPr="00A37473">
        <w:rPr>
          <w:rFonts w:ascii="Times New Roman" w:eastAsia="휴먼명조" w:hAnsi="HCI Poppy" w:cs="Times New Roman"/>
          <w:color w:val="000000" w:themeColor="text1"/>
          <w:sz w:val="24"/>
          <w:szCs w:val="24"/>
        </w:rPr>
        <w:t>is not progressing</w:t>
      </w:r>
      <w:r w:rsidRPr="00A37473">
        <w:rPr>
          <w:rFonts w:ascii="Times New Roman" w:eastAsia="휴먼명조" w:hAnsi="HCI Poppy" w:cs="Times New Roman"/>
          <w:color w:val="000000" w:themeColor="text1"/>
          <w:sz w:val="24"/>
          <w:szCs w:val="24"/>
        </w:rPr>
        <w:t>.</w:t>
      </w:r>
      <w:r w:rsidRPr="00A37473">
        <w:rPr>
          <w:rStyle w:val="af3"/>
          <w:rFonts w:ascii="Times New Roman" w:eastAsia="휴먼명조" w:hAnsi="HCI Poppy" w:cs="Times New Roman" w:hint="eastAsia"/>
          <w:color w:val="000000" w:themeColor="text1"/>
          <w:sz w:val="24"/>
          <w:szCs w:val="24"/>
        </w:rPr>
        <w:endnoteReference w:id="22"/>
      </w:r>
    </w:p>
    <w:p w14:paraId="5748F477" w14:textId="77777777" w:rsidR="00BE5AB7" w:rsidRPr="00A37473" w:rsidRDefault="00BE5AB7" w:rsidP="005E6B66">
      <w:pPr>
        <w:spacing w:after="0" w:line="276" w:lineRule="auto"/>
        <w:rPr>
          <w:rFonts w:ascii="Times New Roman" w:eastAsia="휴먼명조" w:hAnsi="HCI Poppy" w:cs="Times New Roman" w:hint="eastAsia"/>
          <w:sz w:val="24"/>
          <w:szCs w:val="24"/>
        </w:rPr>
      </w:pPr>
    </w:p>
    <w:p w14:paraId="24D7540C" w14:textId="77777777" w:rsidR="00BE5AB7" w:rsidRPr="00A37473" w:rsidRDefault="00BE5AB7" w:rsidP="005E6B66">
      <w:pPr>
        <w:spacing w:after="0" w:line="276" w:lineRule="auto"/>
        <w:rPr>
          <w:rFonts w:ascii="Times New Roman" w:eastAsia="휴먼명조" w:hAnsi="HCI Poppy" w:cs="Times New Roman" w:hint="eastAsia"/>
          <w:sz w:val="24"/>
          <w:szCs w:val="24"/>
        </w:rPr>
      </w:pPr>
      <w:r w:rsidRPr="00A37473">
        <w:rPr>
          <w:rFonts w:ascii="Times New Roman" w:eastAsia="휴먼명조" w:hAnsi="HCI Poppy" w:cs="Times New Roman" w:hint="eastAsia"/>
          <w:sz w:val="24"/>
          <w:szCs w:val="24"/>
        </w:rPr>
        <w:t>2</w:t>
      </w:r>
      <w:r w:rsidR="00466079" w:rsidRPr="00A37473">
        <w:rPr>
          <w:rFonts w:ascii="Times New Roman" w:eastAsia="휴먼명조" w:hAnsi="HCI Poppy" w:cs="Times New Roman"/>
          <w:sz w:val="24"/>
          <w:szCs w:val="24"/>
        </w:rPr>
        <w:t>4</w:t>
      </w:r>
      <w:r w:rsidRPr="00A37473">
        <w:rPr>
          <w:rFonts w:ascii="Times New Roman" w:eastAsia="휴먼명조" w:hAnsi="HCI Poppy" w:cs="Times New Roman"/>
          <w:sz w:val="24"/>
          <w:szCs w:val="24"/>
        </w:rPr>
        <w:t xml:space="preserve">. The Korea Communications Commission </w:t>
      </w:r>
      <w:r w:rsidR="00E61D0B" w:rsidRPr="00A37473">
        <w:rPr>
          <w:rFonts w:ascii="Times New Roman" w:eastAsia="휴먼명조" w:hAnsi="HCI Poppy" w:cs="Times New Roman"/>
          <w:sz w:val="24"/>
          <w:szCs w:val="24"/>
        </w:rPr>
        <w:t>has</w:t>
      </w:r>
      <w:r w:rsidRPr="00A37473">
        <w:rPr>
          <w:rFonts w:ascii="Times New Roman" w:eastAsia="휴먼명조" w:hAnsi="HCI Poppy" w:cs="Times New Roman"/>
          <w:sz w:val="24"/>
          <w:szCs w:val="24"/>
        </w:rPr>
        <w:t xml:space="preserve"> administrative sanctions in place in order to prevent the spread of discriminatory perception of races</w:t>
      </w:r>
      <w:r w:rsidR="00E61D0B" w:rsidRPr="00A37473">
        <w:rPr>
          <w:rFonts w:ascii="Times New Roman" w:eastAsia="휴먼명조" w:hAnsi="HCI Poppy" w:cs="Times New Roman"/>
          <w:sz w:val="24"/>
          <w:szCs w:val="24"/>
        </w:rPr>
        <w:t xml:space="preserve"> and </w:t>
      </w:r>
      <w:r w:rsidRPr="00A37473">
        <w:rPr>
          <w:rFonts w:ascii="Times New Roman" w:eastAsia="휴먼명조" w:hAnsi="HCI Poppy" w:cs="Times New Roman"/>
          <w:sz w:val="24"/>
          <w:szCs w:val="24"/>
        </w:rPr>
        <w:t>national origins</w:t>
      </w:r>
      <w:r w:rsidR="00E61D0B" w:rsidRPr="00A37473">
        <w:rPr>
          <w:rFonts w:ascii="Times New Roman" w:eastAsia="휴먼명조" w:hAnsi="HCI Poppy" w:cs="Times New Roman"/>
          <w:sz w:val="24"/>
          <w:szCs w:val="24"/>
        </w:rPr>
        <w:t xml:space="preserve"> </w:t>
      </w:r>
      <w:r w:rsidRPr="00A37473">
        <w:rPr>
          <w:rFonts w:ascii="Times New Roman" w:eastAsia="휴먼명조" w:hAnsi="HCI Poppy" w:cs="Times New Roman"/>
          <w:sz w:val="24"/>
          <w:szCs w:val="24"/>
        </w:rPr>
        <w:t xml:space="preserve">via mass media. </w:t>
      </w:r>
      <w:r w:rsidR="008B4D7F" w:rsidRPr="00A37473">
        <w:rPr>
          <w:rFonts w:ascii="Times New Roman" w:eastAsia="휴먼명조" w:hAnsi="HCI Poppy" w:cs="Times New Roman"/>
          <w:sz w:val="24"/>
          <w:szCs w:val="24"/>
        </w:rPr>
        <w:t>Nonetheless</w:t>
      </w:r>
      <w:r w:rsidRPr="00A37473">
        <w:rPr>
          <w:rFonts w:ascii="Times New Roman" w:eastAsia="휴먼명조" w:hAnsi="HCI Poppy" w:cs="Times New Roman"/>
          <w:sz w:val="24"/>
          <w:szCs w:val="24"/>
        </w:rPr>
        <w:t xml:space="preserve">, </w:t>
      </w:r>
      <w:r w:rsidR="00A91353" w:rsidRPr="00A37473">
        <w:rPr>
          <w:rFonts w:ascii="Times New Roman" w:eastAsia="휴먼명조" w:hAnsi="HCI Poppy" w:cs="Times New Roman"/>
          <w:sz w:val="24"/>
          <w:szCs w:val="24"/>
        </w:rPr>
        <w:t>the NHRCK</w:t>
      </w:r>
      <w:r w:rsidRPr="00A37473">
        <w:rPr>
          <w:rFonts w:ascii="Times New Roman" w:eastAsia="휴먼명조" w:hAnsi="HCI Poppy" w:cs="Times New Roman"/>
          <w:sz w:val="24"/>
          <w:szCs w:val="24"/>
        </w:rPr>
        <w:t xml:space="preserve"> survey</w:t>
      </w:r>
      <w:r w:rsidR="00A91353" w:rsidRPr="00A37473">
        <w:rPr>
          <w:rFonts w:ascii="Times New Roman" w:eastAsia="휴먼명조" w:hAnsi="HCI Poppy" w:cs="Times New Roman"/>
          <w:sz w:val="24"/>
          <w:szCs w:val="24"/>
        </w:rPr>
        <w:t xml:space="preserve"> of 2016</w:t>
      </w:r>
      <w:r w:rsidRPr="00A37473">
        <w:rPr>
          <w:rFonts w:ascii="Times New Roman" w:eastAsia="휴먼명조" w:hAnsi="HCI Poppy" w:cs="Times New Roman"/>
          <w:sz w:val="24"/>
          <w:szCs w:val="24"/>
        </w:rPr>
        <w:t xml:space="preserve"> </w:t>
      </w:r>
      <w:r w:rsidR="00E61D0B" w:rsidRPr="00A37473">
        <w:rPr>
          <w:rFonts w:ascii="Times New Roman" w:eastAsia="휴먼명조" w:hAnsi="HCI Poppy" w:cs="Times New Roman"/>
          <w:sz w:val="24"/>
          <w:szCs w:val="24"/>
        </w:rPr>
        <w:t>found</w:t>
      </w:r>
      <w:r w:rsidRPr="00A37473">
        <w:rPr>
          <w:rFonts w:ascii="Times New Roman" w:eastAsia="휴먼명조" w:hAnsi="HCI Poppy" w:cs="Times New Roman"/>
          <w:sz w:val="24"/>
          <w:szCs w:val="24"/>
        </w:rPr>
        <w:t xml:space="preserve"> that hate speech </w:t>
      </w:r>
      <w:r w:rsidR="00E21914" w:rsidRPr="00A37473">
        <w:rPr>
          <w:rFonts w:ascii="Times New Roman" w:eastAsia="휴먼명조" w:hAnsi="HCI Poppy" w:cs="Times New Roman"/>
          <w:sz w:val="24"/>
          <w:szCs w:val="24"/>
        </w:rPr>
        <w:t xml:space="preserve">and discriminatory language </w:t>
      </w:r>
      <w:r w:rsidR="00E61D0B" w:rsidRPr="00A37473">
        <w:rPr>
          <w:rFonts w:ascii="Times New Roman" w:eastAsia="휴먼명조" w:hAnsi="HCI Poppy" w:cs="Times New Roman"/>
          <w:sz w:val="24"/>
          <w:szCs w:val="24"/>
        </w:rPr>
        <w:t xml:space="preserve">on </w:t>
      </w:r>
      <w:r w:rsidRPr="00A37473">
        <w:rPr>
          <w:rFonts w:ascii="Times New Roman" w:eastAsia="휴먼명조" w:hAnsi="HCI Poppy" w:cs="Times New Roman"/>
          <w:sz w:val="24"/>
          <w:szCs w:val="24"/>
        </w:rPr>
        <w:t xml:space="preserve">online media has reached serious levels, and that women, sexual minorities, </w:t>
      </w:r>
      <w:r w:rsidR="00A91353" w:rsidRPr="00A37473">
        <w:rPr>
          <w:rFonts w:ascii="Times New Roman" w:eastAsia="휴먼명조" w:hAnsi="HCI Poppy" w:cs="Times New Roman"/>
          <w:sz w:val="24"/>
          <w:szCs w:val="24"/>
        </w:rPr>
        <w:t>persons with disabilities</w:t>
      </w:r>
      <w:r w:rsidRPr="00A37473">
        <w:rPr>
          <w:rFonts w:ascii="Times New Roman" w:eastAsia="휴먼명조" w:hAnsi="HCI Poppy" w:cs="Times New Roman"/>
          <w:sz w:val="24"/>
          <w:szCs w:val="24"/>
        </w:rPr>
        <w:t xml:space="preserve"> and migrants are the main targets of </w:t>
      </w:r>
      <w:r w:rsidR="00E61D0B" w:rsidRPr="00A37473">
        <w:rPr>
          <w:rFonts w:ascii="Times New Roman" w:eastAsia="휴먼명조" w:hAnsi="HCI Poppy" w:cs="Times New Roman"/>
          <w:sz w:val="24"/>
          <w:szCs w:val="24"/>
        </w:rPr>
        <w:t>hate</w:t>
      </w:r>
      <w:r w:rsidRPr="00A37473">
        <w:rPr>
          <w:rFonts w:ascii="Times New Roman" w:eastAsia="휴먼명조" w:hAnsi="HCI Poppy" w:cs="Times New Roman"/>
          <w:sz w:val="24"/>
          <w:szCs w:val="24"/>
        </w:rPr>
        <w:t xml:space="preserve"> speech.</w:t>
      </w:r>
      <w:r w:rsidRPr="00A37473">
        <w:rPr>
          <w:rStyle w:val="af3"/>
          <w:rFonts w:ascii="Times New Roman" w:eastAsia="휴먼명조" w:hAnsi="HCI Poppy" w:cs="Times New Roman" w:hint="eastAsia"/>
          <w:sz w:val="24"/>
          <w:szCs w:val="24"/>
        </w:rPr>
        <w:endnoteReference w:id="23"/>
      </w:r>
      <w:r w:rsidR="008B4D7F" w:rsidRPr="00A37473">
        <w:rPr>
          <w:rFonts w:ascii="Times New Roman" w:eastAsia="휴먼명조" w:hAnsi="HCI Poppy" w:cs="Times New Roman"/>
          <w:sz w:val="24"/>
          <w:szCs w:val="24"/>
        </w:rPr>
        <w:t xml:space="preserve"> </w:t>
      </w:r>
      <w:r w:rsidRPr="00A37473">
        <w:rPr>
          <w:rFonts w:ascii="Times New Roman" w:eastAsia="휴먼명조" w:hAnsi="HCI Poppy" w:cs="Times New Roman"/>
          <w:sz w:val="24"/>
          <w:szCs w:val="24"/>
        </w:rPr>
        <w:t>Moreover,</w:t>
      </w:r>
      <w:r w:rsidR="008B4D7F" w:rsidRPr="00A37473">
        <w:rPr>
          <w:rFonts w:ascii="Times New Roman" w:eastAsia="휴먼명조" w:hAnsi="HCI Poppy" w:cs="Times New Roman"/>
          <w:sz w:val="24"/>
          <w:szCs w:val="24"/>
        </w:rPr>
        <w:t xml:space="preserve"> it is to note that</w:t>
      </w:r>
      <w:r w:rsidRPr="00A37473">
        <w:rPr>
          <w:rFonts w:ascii="Times New Roman" w:eastAsia="휴먼명조" w:hAnsi="HCI Poppy" w:cs="Times New Roman"/>
          <w:sz w:val="24"/>
          <w:szCs w:val="24"/>
        </w:rPr>
        <w:t xml:space="preserve"> hate speech by </w:t>
      </w:r>
      <w:r w:rsidR="00476E9F" w:rsidRPr="00A37473">
        <w:rPr>
          <w:rFonts w:ascii="Times New Roman" w:eastAsia="휴먼명조" w:hAnsi="HCI Poppy" w:cs="Times New Roman"/>
          <w:sz w:val="24"/>
          <w:szCs w:val="24"/>
        </w:rPr>
        <w:t xml:space="preserve">some </w:t>
      </w:r>
      <w:r w:rsidRPr="00A37473">
        <w:rPr>
          <w:rFonts w:ascii="Times New Roman" w:eastAsia="휴먼명조" w:hAnsi="HCI Poppy" w:cs="Times New Roman"/>
          <w:sz w:val="24"/>
          <w:szCs w:val="24"/>
        </w:rPr>
        <w:t xml:space="preserve">politicians </w:t>
      </w:r>
      <w:r w:rsidR="00476E9F" w:rsidRPr="00A37473">
        <w:rPr>
          <w:rFonts w:ascii="Times New Roman" w:eastAsia="휴먼명조" w:hAnsi="HCI Poppy" w:cs="Times New Roman"/>
          <w:sz w:val="24"/>
          <w:szCs w:val="24"/>
        </w:rPr>
        <w:t xml:space="preserve">tends to be intensified during election period. It is necessary to </w:t>
      </w:r>
      <w:r w:rsidR="006C3ECB" w:rsidRPr="00A37473">
        <w:rPr>
          <w:rFonts w:ascii="Times New Roman" w:eastAsia="휴먼명조" w:hAnsi="HCI Poppy" w:cs="Times New Roman"/>
          <w:sz w:val="24"/>
          <w:szCs w:val="24"/>
        </w:rPr>
        <w:t xml:space="preserve">impose </w:t>
      </w:r>
      <w:r w:rsidR="00476E9F" w:rsidRPr="00A37473">
        <w:rPr>
          <w:rFonts w:ascii="Times New Roman" w:eastAsia="휴먼명조" w:hAnsi="HCI Poppy" w:cs="Times New Roman"/>
          <w:sz w:val="24"/>
          <w:szCs w:val="24"/>
        </w:rPr>
        <w:t xml:space="preserve">effective sanctions thereon, given that hate </w:t>
      </w:r>
      <w:r w:rsidRPr="00A37473">
        <w:rPr>
          <w:rFonts w:ascii="Times New Roman" w:eastAsia="휴먼명조" w:hAnsi="HCI Poppy" w:cs="Times New Roman"/>
          <w:sz w:val="24"/>
          <w:szCs w:val="24"/>
        </w:rPr>
        <w:t xml:space="preserve">speech by politicians </w:t>
      </w:r>
      <w:r w:rsidR="005215E9" w:rsidRPr="00A37473">
        <w:rPr>
          <w:rFonts w:ascii="Times New Roman" w:eastAsia="휴먼명조" w:hAnsi="HCI Poppy" w:cs="Times New Roman"/>
          <w:sz w:val="24"/>
          <w:szCs w:val="24"/>
        </w:rPr>
        <w:t xml:space="preserve">makes </w:t>
      </w:r>
      <w:r w:rsidRPr="00A37473">
        <w:rPr>
          <w:rFonts w:ascii="Times New Roman" w:eastAsia="휴먼명조" w:hAnsi="HCI Poppy" w:cs="Times New Roman"/>
          <w:sz w:val="24"/>
          <w:szCs w:val="24"/>
        </w:rPr>
        <w:t xml:space="preserve">more direct </w:t>
      </w:r>
      <w:r w:rsidR="005215E9" w:rsidRPr="00A37473">
        <w:rPr>
          <w:rFonts w:ascii="Times New Roman" w:eastAsia="휴먼명조" w:hAnsi="HCI Poppy" w:cs="Times New Roman"/>
          <w:sz w:val="24"/>
          <w:szCs w:val="24"/>
        </w:rPr>
        <w:t xml:space="preserve">harmful </w:t>
      </w:r>
      <w:r w:rsidRPr="00A37473">
        <w:rPr>
          <w:rFonts w:ascii="Times New Roman" w:eastAsia="휴먼명조" w:hAnsi="HCI Poppy" w:cs="Times New Roman"/>
          <w:sz w:val="24"/>
          <w:szCs w:val="24"/>
        </w:rPr>
        <w:t>effects on its targets</w:t>
      </w:r>
      <w:r w:rsidR="00476E9F" w:rsidRPr="00A37473">
        <w:rPr>
          <w:rFonts w:ascii="Times New Roman" w:eastAsia="휴먼명조" w:hAnsi="HCI Poppy" w:cs="Times New Roman"/>
          <w:sz w:val="24"/>
          <w:szCs w:val="24"/>
        </w:rPr>
        <w:t>;</w:t>
      </w:r>
      <w:r w:rsidRPr="00A37473">
        <w:rPr>
          <w:rFonts w:ascii="Times New Roman" w:eastAsia="휴먼명조" w:hAnsi="HCI Poppy" w:cs="Times New Roman"/>
          <w:sz w:val="24"/>
          <w:szCs w:val="24"/>
        </w:rPr>
        <w:t xml:space="preserve"> is rapidly reproduced</w:t>
      </w:r>
      <w:r w:rsidR="00476E9F" w:rsidRPr="00A37473">
        <w:rPr>
          <w:rFonts w:ascii="Times New Roman" w:eastAsia="휴먼명조" w:hAnsi="HCI Poppy" w:cs="Times New Roman"/>
          <w:sz w:val="24"/>
          <w:szCs w:val="24"/>
        </w:rPr>
        <w:t>;</w:t>
      </w:r>
      <w:r w:rsidRPr="00A37473">
        <w:rPr>
          <w:rFonts w:ascii="Times New Roman" w:eastAsia="휴먼명조" w:hAnsi="HCI Poppy" w:cs="Times New Roman"/>
          <w:sz w:val="24"/>
          <w:szCs w:val="24"/>
        </w:rPr>
        <w:t xml:space="preserve"> and </w:t>
      </w:r>
      <w:r w:rsidR="00476E9F" w:rsidRPr="00A37473">
        <w:rPr>
          <w:rFonts w:ascii="Times New Roman" w:eastAsia="휴먼명조" w:hAnsi="HCI Poppy" w:cs="Times New Roman"/>
          <w:sz w:val="24"/>
          <w:szCs w:val="24"/>
        </w:rPr>
        <w:t>bring</w:t>
      </w:r>
      <w:r w:rsidRPr="00A37473">
        <w:rPr>
          <w:rFonts w:ascii="Times New Roman" w:eastAsia="휴먼명조" w:hAnsi="HCI Poppy" w:cs="Times New Roman"/>
          <w:sz w:val="24"/>
          <w:szCs w:val="24"/>
        </w:rPr>
        <w:t xml:space="preserve"> significant </w:t>
      </w:r>
      <w:r w:rsidR="005215E9" w:rsidRPr="00A37473">
        <w:rPr>
          <w:rFonts w:ascii="Times New Roman" w:eastAsia="휴먼명조" w:hAnsi="HCI Poppy" w:cs="Times New Roman"/>
          <w:sz w:val="24"/>
          <w:szCs w:val="24"/>
        </w:rPr>
        <w:t xml:space="preserve">negative </w:t>
      </w:r>
      <w:r w:rsidR="00476E9F" w:rsidRPr="00A37473">
        <w:rPr>
          <w:rFonts w:ascii="Times New Roman" w:eastAsia="휴먼명조" w:hAnsi="HCI Poppy" w:cs="Times New Roman"/>
          <w:sz w:val="24"/>
          <w:szCs w:val="24"/>
        </w:rPr>
        <w:t>impacts on society</w:t>
      </w:r>
      <w:r w:rsidRPr="00A37473">
        <w:rPr>
          <w:rFonts w:ascii="Times New Roman" w:eastAsia="휴먼명조" w:hAnsi="HCI Poppy" w:cs="Times New Roman"/>
          <w:sz w:val="24"/>
          <w:szCs w:val="24"/>
        </w:rPr>
        <w:t xml:space="preserve">. </w:t>
      </w:r>
    </w:p>
    <w:p w14:paraId="73C00987" w14:textId="77777777" w:rsidR="00BE5AB7" w:rsidRPr="00A37473" w:rsidRDefault="00BE5AB7" w:rsidP="005E6B66">
      <w:pPr>
        <w:spacing w:after="0" w:line="276" w:lineRule="auto"/>
        <w:rPr>
          <w:rFonts w:ascii="Times New Roman" w:eastAsia="휴먼명조" w:hAnsi="HCI Poppy" w:cs="Times New Roman" w:hint="eastAsia"/>
          <w:sz w:val="24"/>
          <w:szCs w:val="24"/>
        </w:rPr>
      </w:pPr>
    </w:p>
    <w:p w14:paraId="293A7096" w14:textId="3B3EDEBF" w:rsidR="00BE5AB7" w:rsidRPr="00A37473" w:rsidRDefault="00BE5AB7" w:rsidP="005E6B66">
      <w:pPr>
        <w:spacing w:after="0" w:line="276" w:lineRule="auto"/>
        <w:rPr>
          <w:rFonts w:ascii="Times New Roman" w:eastAsia="휴먼명조" w:hAnsi="HCI Poppy" w:cs="Times New Roman" w:hint="eastAsia"/>
          <w:sz w:val="24"/>
          <w:szCs w:val="24"/>
        </w:rPr>
      </w:pPr>
      <w:r w:rsidRPr="00A37473">
        <w:rPr>
          <w:rFonts w:ascii="Times New Roman" w:eastAsia="휴먼명조" w:hAnsi="HCI Poppy" w:cs="Times New Roman" w:hint="eastAsia"/>
          <w:sz w:val="24"/>
          <w:szCs w:val="24"/>
        </w:rPr>
        <w:t>2</w:t>
      </w:r>
      <w:r w:rsidR="008C2846" w:rsidRPr="00A37473">
        <w:rPr>
          <w:rFonts w:ascii="Times New Roman" w:eastAsia="휴먼명조" w:hAnsi="HCI Poppy" w:cs="Times New Roman"/>
          <w:sz w:val="24"/>
          <w:szCs w:val="24"/>
        </w:rPr>
        <w:t>5</w:t>
      </w:r>
      <w:r w:rsidRPr="00A37473">
        <w:rPr>
          <w:rFonts w:ascii="Times New Roman" w:eastAsia="휴먼명조" w:hAnsi="HCI Poppy" w:cs="Times New Roman"/>
          <w:sz w:val="24"/>
          <w:szCs w:val="24"/>
        </w:rPr>
        <w:t>. With a deepening conflict over the construction of a</w:t>
      </w:r>
      <w:r w:rsidR="00A91353" w:rsidRPr="00A37473">
        <w:rPr>
          <w:rFonts w:ascii="Times New Roman" w:eastAsia="휴먼명조" w:hAnsi="HCI Poppy" w:cs="Times New Roman"/>
          <w:sz w:val="24"/>
          <w:szCs w:val="24"/>
        </w:rPr>
        <w:t>n Islamic</w:t>
      </w:r>
      <w:r w:rsidRPr="00A37473">
        <w:rPr>
          <w:rFonts w:ascii="Times New Roman" w:eastAsia="휴먼명조" w:hAnsi="HCI Poppy" w:cs="Times New Roman"/>
          <w:sz w:val="24"/>
          <w:szCs w:val="24"/>
        </w:rPr>
        <w:t xml:space="preserve"> mosque in a local community in Daegu, it is concerning that </w:t>
      </w:r>
      <w:r w:rsidR="006C3ECB" w:rsidRPr="00A37473">
        <w:rPr>
          <w:rFonts w:ascii="Times New Roman" w:eastAsia="휴먼명조" w:hAnsi="HCI Poppy" w:cs="Times New Roman"/>
          <w:sz w:val="24"/>
          <w:szCs w:val="24"/>
        </w:rPr>
        <w:t xml:space="preserve">some residents and groups of people continue </w:t>
      </w:r>
      <w:r w:rsidRPr="00A37473">
        <w:rPr>
          <w:rFonts w:ascii="Times New Roman" w:eastAsia="휴먼명조" w:hAnsi="HCI Poppy" w:cs="Times New Roman"/>
          <w:sz w:val="24"/>
          <w:szCs w:val="24"/>
        </w:rPr>
        <w:t xml:space="preserve">acts of </w:t>
      </w:r>
      <w:r w:rsidR="006C3ECB" w:rsidRPr="00A37473">
        <w:rPr>
          <w:rFonts w:ascii="Times New Roman" w:eastAsia="휴먼명조" w:hAnsi="HCI Poppy" w:cs="Times New Roman"/>
          <w:sz w:val="24"/>
          <w:szCs w:val="24"/>
        </w:rPr>
        <w:t>demeaning</w:t>
      </w:r>
      <w:r w:rsidRPr="00A37473">
        <w:rPr>
          <w:rFonts w:ascii="Times New Roman" w:eastAsia="휴먼명조" w:hAnsi="HCI Poppy" w:cs="Times New Roman"/>
          <w:sz w:val="24"/>
          <w:szCs w:val="24"/>
        </w:rPr>
        <w:t xml:space="preserve"> Islamic culture and provoking hatred </w:t>
      </w:r>
      <w:r w:rsidR="005215E9" w:rsidRPr="00A37473">
        <w:rPr>
          <w:rFonts w:ascii="Times New Roman" w:eastAsia="휴먼명조" w:hAnsi="HCI Poppy" w:cs="Times New Roman"/>
          <w:sz w:val="24"/>
          <w:szCs w:val="24"/>
        </w:rPr>
        <w:t>against</w:t>
      </w:r>
      <w:r w:rsidRPr="00A37473">
        <w:rPr>
          <w:rFonts w:ascii="Times New Roman" w:eastAsia="휴먼명조" w:hAnsi="HCI Poppy" w:cs="Times New Roman"/>
          <w:sz w:val="24"/>
          <w:szCs w:val="24"/>
        </w:rPr>
        <w:t xml:space="preserve"> Muslims.</w:t>
      </w:r>
      <w:r w:rsidRPr="00A37473">
        <w:rPr>
          <w:rStyle w:val="af3"/>
          <w:rFonts w:ascii="Times New Roman" w:eastAsia="휴먼명조" w:hAnsi="HCI Poppy" w:cs="Times New Roman" w:hint="eastAsia"/>
          <w:sz w:val="24"/>
          <w:szCs w:val="24"/>
        </w:rPr>
        <w:endnoteReference w:id="24"/>
      </w:r>
    </w:p>
    <w:p w14:paraId="41FDFDBD" w14:textId="77777777" w:rsidR="00BE5AB7" w:rsidRPr="00A37473" w:rsidRDefault="00BE5AB7" w:rsidP="005E6B66">
      <w:pPr>
        <w:spacing w:after="0" w:line="276" w:lineRule="auto"/>
        <w:rPr>
          <w:rFonts w:ascii="Times New Roman" w:eastAsia="휴먼명조" w:hAnsi="HCI Poppy" w:cs="Times New Roman" w:hint="eastAsia"/>
          <w:sz w:val="24"/>
          <w:szCs w:val="24"/>
        </w:rPr>
      </w:pPr>
    </w:p>
    <w:p w14:paraId="47FC0DEE" w14:textId="77777777" w:rsidR="00BE5AB7" w:rsidRPr="00A37473" w:rsidRDefault="00BE5AB7" w:rsidP="005E6B66">
      <w:pPr>
        <w:spacing w:after="0" w:line="276" w:lineRule="auto"/>
        <w:rPr>
          <w:rFonts w:ascii="Times New Roman" w:eastAsia="휴먼명조" w:hAnsi="HCI Poppy" w:cs="Times New Roman" w:hint="eastAsia"/>
          <w:sz w:val="24"/>
          <w:szCs w:val="24"/>
        </w:rPr>
      </w:pPr>
      <w:r w:rsidRPr="00A37473">
        <w:rPr>
          <w:rFonts w:ascii="Times New Roman" w:eastAsia="휴먼명조" w:hAnsi="HCI Poppy" w:cs="Times New Roman" w:hint="eastAsia"/>
          <w:sz w:val="24"/>
          <w:szCs w:val="24"/>
        </w:rPr>
        <w:t>2</w:t>
      </w:r>
      <w:r w:rsidR="008C2846" w:rsidRPr="00A37473">
        <w:rPr>
          <w:rFonts w:ascii="Times New Roman" w:eastAsia="휴먼명조" w:hAnsi="HCI Poppy" w:cs="Times New Roman"/>
          <w:sz w:val="24"/>
          <w:szCs w:val="24"/>
        </w:rPr>
        <w:t>6</w:t>
      </w:r>
      <w:r w:rsidRPr="00A37473">
        <w:rPr>
          <w:rFonts w:ascii="Times New Roman" w:eastAsia="휴먼명조" w:hAnsi="HCI Poppy" w:cs="Times New Roman"/>
          <w:sz w:val="24"/>
          <w:szCs w:val="24"/>
        </w:rPr>
        <w:t xml:space="preserve">. </w:t>
      </w:r>
      <w:r w:rsidR="00FC4025" w:rsidRPr="00A37473">
        <w:rPr>
          <w:rFonts w:ascii="Times New Roman" w:eastAsia="휴먼명조" w:hAnsi="HCI Poppy" w:cs="Times New Roman"/>
          <w:sz w:val="24"/>
          <w:szCs w:val="24"/>
        </w:rPr>
        <w:t>According to t</w:t>
      </w:r>
      <w:r w:rsidRPr="00A37473">
        <w:rPr>
          <w:rFonts w:ascii="Times New Roman" w:eastAsia="휴먼명조" w:hAnsi="HCI Poppy" w:cs="Times New Roman" w:hint="eastAsia"/>
          <w:sz w:val="24"/>
          <w:szCs w:val="24"/>
        </w:rPr>
        <w:t>he</w:t>
      </w:r>
      <w:r w:rsidR="00FC4025" w:rsidRPr="00A37473">
        <w:rPr>
          <w:rFonts w:ascii="Times New Roman" w:eastAsia="휴먼명조" w:hAnsi="HCI Poppy" w:cs="Times New Roman"/>
          <w:sz w:val="24"/>
          <w:szCs w:val="24"/>
        </w:rPr>
        <w:t xml:space="preserve"> </w:t>
      </w:r>
      <w:r w:rsidRPr="00A37473">
        <w:rPr>
          <w:rFonts w:ascii="Times New Roman" w:eastAsia="휴먼명조" w:hAnsi="HCI Poppy" w:cs="Times New Roman"/>
          <w:i/>
          <w:sz w:val="24"/>
          <w:szCs w:val="24"/>
        </w:rPr>
        <w:t>Fact-finding Survey of North Korean Defectors</w:t>
      </w:r>
      <w:r w:rsidRPr="00A37473">
        <w:rPr>
          <w:rFonts w:ascii="Times New Roman" w:eastAsia="휴먼명조" w:hAnsi="HCI Poppy" w:cs="Times New Roman"/>
          <w:i/>
          <w:sz w:val="24"/>
          <w:szCs w:val="24"/>
        </w:rPr>
        <w:t>’</w:t>
      </w:r>
      <w:r w:rsidRPr="00A37473">
        <w:rPr>
          <w:rFonts w:ascii="Times New Roman" w:eastAsia="휴먼명조" w:hAnsi="HCI Poppy" w:cs="Times New Roman"/>
          <w:i/>
          <w:sz w:val="24"/>
          <w:szCs w:val="24"/>
        </w:rPr>
        <w:t xml:space="preserve"> Perception of Human Rights</w:t>
      </w:r>
      <w:r w:rsidRPr="00A37473">
        <w:rPr>
          <w:rFonts w:ascii="Times New Roman" w:eastAsia="휴먼명조" w:hAnsi="HCI Poppy" w:cs="Times New Roman"/>
          <w:sz w:val="24"/>
          <w:szCs w:val="24"/>
        </w:rPr>
        <w:t xml:space="preserve"> carried out by the NHRCK in 2016</w:t>
      </w:r>
      <w:r w:rsidR="00FC4025" w:rsidRPr="00A37473">
        <w:rPr>
          <w:rFonts w:ascii="Times New Roman" w:eastAsia="휴먼명조" w:hAnsi="HCI Poppy" w:cs="Times New Roman"/>
          <w:sz w:val="24"/>
          <w:szCs w:val="24"/>
        </w:rPr>
        <w:t>,</w:t>
      </w:r>
      <w:r w:rsidRPr="00A37473">
        <w:rPr>
          <w:rFonts w:ascii="Times New Roman" w:eastAsia="휴먼명조" w:hAnsi="HCI Poppy" w:cs="Times New Roman"/>
          <w:sz w:val="24"/>
          <w:szCs w:val="24"/>
        </w:rPr>
        <w:t xml:space="preserve"> 45.4 percent of the respondents </w:t>
      </w:r>
      <w:r w:rsidR="005215E9" w:rsidRPr="00A37473">
        <w:rPr>
          <w:rFonts w:ascii="Times New Roman" w:eastAsia="휴먼명조" w:hAnsi="HCI Poppy" w:cs="Times New Roman"/>
          <w:sz w:val="24"/>
          <w:szCs w:val="24"/>
        </w:rPr>
        <w:t>answered</w:t>
      </w:r>
      <w:r w:rsidRPr="00A37473">
        <w:rPr>
          <w:rFonts w:ascii="Times New Roman" w:eastAsia="휴먼명조" w:hAnsi="HCI Poppy" w:cs="Times New Roman"/>
          <w:sz w:val="24"/>
          <w:szCs w:val="24"/>
        </w:rPr>
        <w:t xml:space="preserve"> that they had </w:t>
      </w:r>
      <w:r w:rsidR="00FC4025" w:rsidRPr="00A37473">
        <w:rPr>
          <w:rFonts w:ascii="Times New Roman" w:eastAsia="휴먼명조" w:hAnsi="HCI Poppy" w:cs="Times New Roman"/>
          <w:sz w:val="24"/>
          <w:szCs w:val="24"/>
        </w:rPr>
        <w:t>experienced discriminatio</w:t>
      </w:r>
      <w:r w:rsidR="00FC4025" w:rsidRPr="00A37473">
        <w:rPr>
          <w:rFonts w:ascii="Times New Roman" w:eastAsia="휴먼명조" w:hAnsi="HCI Poppy" w:cs="Times New Roman" w:hint="eastAsia"/>
          <w:sz w:val="24"/>
          <w:szCs w:val="24"/>
        </w:rPr>
        <w:t>n</w:t>
      </w:r>
      <w:r w:rsidRPr="00A37473">
        <w:rPr>
          <w:rFonts w:ascii="Times New Roman" w:eastAsia="휴먼명조" w:hAnsi="HCI Poppy" w:cs="Times New Roman"/>
          <w:sz w:val="24"/>
          <w:szCs w:val="24"/>
        </w:rPr>
        <w:t xml:space="preserve"> in South Korea primarily because of their North Korean origin, followed by their academic background, non-regular employment status, age, and economic </w:t>
      </w:r>
      <w:r w:rsidR="00FC4025" w:rsidRPr="00A37473">
        <w:rPr>
          <w:rFonts w:ascii="Times New Roman" w:eastAsia="휴먼명조" w:hAnsi="HCI Poppy" w:cs="Times New Roman"/>
          <w:sz w:val="24"/>
          <w:szCs w:val="24"/>
        </w:rPr>
        <w:t>status</w:t>
      </w:r>
      <w:r w:rsidRPr="00A37473">
        <w:rPr>
          <w:rFonts w:ascii="Times New Roman" w:eastAsia="휴먼명조" w:hAnsi="HCI Poppy" w:cs="Times New Roman"/>
          <w:sz w:val="24"/>
          <w:szCs w:val="24"/>
        </w:rPr>
        <w:t>.</w:t>
      </w:r>
    </w:p>
    <w:p w14:paraId="2BAF4E3C" w14:textId="77777777" w:rsidR="00BE5AB7" w:rsidRPr="00A37473" w:rsidRDefault="00BE5AB7" w:rsidP="005E6B66">
      <w:pPr>
        <w:spacing w:after="0" w:line="276" w:lineRule="auto"/>
        <w:rPr>
          <w:rFonts w:ascii="Times New Roman" w:eastAsia="휴먼명조" w:hAnsi="HCI Poppy" w:cs="Times New Roman" w:hint="eastAsia"/>
          <w:sz w:val="24"/>
          <w:szCs w:val="24"/>
        </w:rPr>
      </w:pPr>
    </w:p>
    <w:p w14:paraId="7F59276A" w14:textId="77777777" w:rsidR="00BE5AB7" w:rsidRPr="00A37473" w:rsidRDefault="00BE5AB7" w:rsidP="005E6B66">
      <w:pPr>
        <w:spacing w:after="0" w:line="276" w:lineRule="auto"/>
        <w:rPr>
          <w:rFonts w:ascii="Times New Roman" w:eastAsia="휴먼명조" w:hAnsi="HCI Poppy" w:cs="Times New Roman" w:hint="eastAsia"/>
          <w:sz w:val="24"/>
          <w:szCs w:val="24"/>
        </w:rPr>
      </w:pPr>
      <w:r w:rsidRPr="00A37473">
        <w:rPr>
          <w:rFonts w:ascii="Times New Roman" w:eastAsia="휴먼명조" w:hAnsi="HCI Poppy" w:cs="Times New Roman" w:hint="eastAsia"/>
          <w:sz w:val="24"/>
          <w:szCs w:val="24"/>
        </w:rPr>
        <w:t>2</w:t>
      </w:r>
      <w:r w:rsidR="008C2846" w:rsidRPr="00A37473">
        <w:rPr>
          <w:rFonts w:ascii="Times New Roman" w:eastAsia="휴먼명조" w:hAnsi="HCI Poppy" w:cs="Times New Roman"/>
          <w:sz w:val="24"/>
          <w:szCs w:val="24"/>
        </w:rPr>
        <w:t>7</w:t>
      </w:r>
      <w:r w:rsidRPr="00A37473">
        <w:rPr>
          <w:rFonts w:ascii="Times New Roman" w:eastAsia="휴먼명조" w:hAnsi="HCI Poppy" w:cs="Times New Roman"/>
          <w:sz w:val="24"/>
          <w:szCs w:val="24"/>
        </w:rPr>
        <w:t xml:space="preserve">. Anti-discrimination legislation may contribute to improving the quality of life of the socially disadvantaged and realizing the dignity and equality of all members of society </w:t>
      </w:r>
      <w:r w:rsidR="005215E9" w:rsidRPr="00A37473">
        <w:rPr>
          <w:rFonts w:ascii="Times New Roman" w:eastAsia="휴먼명조" w:hAnsi="HCI Poppy" w:cs="Times New Roman"/>
          <w:sz w:val="24"/>
          <w:szCs w:val="24"/>
        </w:rPr>
        <w:t>in ways of</w:t>
      </w:r>
      <w:r w:rsidR="00FC4025" w:rsidRPr="00A37473">
        <w:rPr>
          <w:rFonts w:ascii="Times New Roman" w:eastAsia="휴먼명조" w:hAnsi="HCI Poppy" w:cs="Times New Roman"/>
          <w:sz w:val="24"/>
          <w:szCs w:val="24"/>
        </w:rPr>
        <w:t xml:space="preserve"> affirm</w:t>
      </w:r>
      <w:r w:rsidR="005215E9" w:rsidRPr="00A37473">
        <w:rPr>
          <w:rFonts w:ascii="Times New Roman" w:eastAsia="휴먼명조" w:hAnsi="HCI Poppy" w:cs="Times New Roman"/>
          <w:sz w:val="24"/>
          <w:szCs w:val="24"/>
        </w:rPr>
        <w:t>ing</w:t>
      </w:r>
      <w:r w:rsidR="00FC4025" w:rsidRPr="00A37473">
        <w:rPr>
          <w:rFonts w:ascii="Times New Roman" w:eastAsia="휴먼명조" w:hAnsi="HCI Poppy" w:cs="Times New Roman"/>
          <w:sz w:val="24"/>
          <w:szCs w:val="24"/>
        </w:rPr>
        <w:t xml:space="preserve"> diverse matters of discrimination in Korean society, provid</w:t>
      </w:r>
      <w:r w:rsidR="005215E9" w:rsidRPr="00A37473">
        <w:rPr>
          <w:rFonts w:ascii="Times New Roman" w:eastAsia="휴먼명조" w:hAnsi="HCI Poppy" w:cs="Times New Roman"/>
          <w:sz w:val="24"/>
          <w:szCs w:val="24"/>
        </w:rPr>
        <w:t>ing</w:t>
      </w:r>
      <w:r w:rsidR="00FC4025" w:rsidRPr="00A37473">
        <w:rPr>
          <w:rFonts w:ascii="Times New Roman" w:eastAsia="휴먼명조" w:hAnsi="HCI Poppy" w:cs="Times New Roman"/>
          <w:sz w:val="24"/>
          <w:szCs w:val="24"/>
        </w:rPr>
        <w:t xml:space="preserve"> effective remedies, and rectify</w:t>
      </w:r>
      <w:r w:rsidR="005215E9" w:rsidRPr="00A37473">
        <w:rPr>
          <w:rFonts w:ascii="Times New Roman" w:eastAsia="휴먼명조" w:hAnsi="HCI Poppy" w:cs="Times New Roman"/>
          <w:sz w:val="24"/>
          <w:szCs w:val="24"/>
        </w:rPr>
        <w:t>ing</w:t>
      </w:r>
      <w:r w:rsidR="00FC4025" w:rsidRPr="00A37473">
        <w:rPr>
          <w:rFonts w:ascii="Times New Roman" w:eastAsia="휴먼명조" w:hAnsi="HCI Poppy" w:cs="Times New Roman"/>
          <w:sz w:val="24"/>
          <w:szCs w:val="24"/>
        </w:rPr>
        <w:t xml:space="preserve"> discriminatory practices and systems. </w:t>
      </w:r>
      <w:r w:rsidR="00926E2F" w:rsidRPr="00A37473">
        <w:rPr>
          <w:rFonts w:ascii="Times New Roman" w:eastAsia="휴먼명조" w:hAnsi="HCI Poppy" w:cs="Times New Roman"/>
          <w:sz w:val="24"/>
          <w:szCs w:val="24"/>
        </w:rPr>
        <w:t>In this light</w:t>
      </w:r>
      <w:r w:rsidRPr="00A37473">
        <w:rPr>
          <w:rFonts w:ascii="Times New Roman" w:eastAsia="휴먼명조" w:hAnsi="HCI Poppy" w:cs="Times New Roman"/>
          <w:sz w:val="24"/>
          <w:szCs w:val="24"/>
        </w:rPr>
        <w:t xml:space="preserve">, the enactment of anti-discrimination legislation should be perceived as a pressing issue in Korean society. </w:t>
      </w:r>
    </w:p>
    <w:p w14:paraId="1A4A02A0" w14:textId="77777777" w:rsidR="00BE5AB7" w:rsidRPr="00A37473" w:rsidRDefault="00BE5AB7" w:rsidP="005E6B66">
      <w:pPr>
        <w:spacing w:after="0" w:line="276" w:lineRule="auto"/>
        <w:rPr>
          <w:rFonts w:ascii="Times New Roman" w:eastAsia="휴먼명조" w:hAnsi="HCI Poppy" w:cs="Times New Roman" w:hint="eastAsia"/>
          <w:sz w:val="24"/>
          <w:szCs w:val="24"/>
        </w:rPr>
      </w:pPr>
    </w:p>
    <w:p w14:paraId="24536402" w14:textId="77777777" w:rsidR="00BE5AB7" w:rsidRPr="00A37473" w:rsidRDefault="00BE5AB7" w:rsidP="005E6B66">
      <w:pPr>
        <w:spacing w:after="0" w:line="276" w:lineRule="auto"/>
        <w:rPr>
          <w:rFonts w:ascii="Times New Roman" w:eastAsia="휴먼명조" w:hAnsi="HCI Poppy" w:cs="Times New Roman" w:hint="eastAsia"/>
          <w:sz w:val="24"/>
          <w:szCs w:val="24"/>
        </w:rPr>
      </w:pPr>
      <w:r w:rsidRPr="00A37473">
        <w:rPr>
          <w:rFonts w:ascii="Times New Roman" w:eastAsia="휴먼명조" w:hAnsi="HCI Poppy" w:cs="Times New Roman" w:hint="eastAsia"/>
          <w:sz w:val="24"/>
          <w:szCs w:val="24"/>
        </w:rPr>
        <w:t>2</w:t>
      </w:r>
      <w:r w:rsidR="008C2846" w:rsidRPr="00A37473">
        <w:rPr>
          <w:rFonts w:ascii="Times New Roman" w:eastAsia="휴먼명조" w:hAnsi="HCI Poppy" w:cs="Times New Roman"/>
          <w:sz w:val="24"/>
          <w:szCs w:val="24"/>
        </w:rPr>
        <w:t>8</w:t>
      </w:r>
      <w:r w:rsidRPr="00A37473">
        <w:rPr>
          <w:rFonts w:ascii="Times New Roman" w:eastAsia="휴먼명조" w:hAnsi="HCI Poppy" w:cs="Times New Roman"/>
          <w:sz w:val="24"/>
          <w:szCs w:val="24"/>
        </w:rPr>
        <w:t xml:space="preserve">. </w:t>
      </w:r>
      <w:r w:rsidR="00CF60B4" w:rsidRPr="00A37473">
        <w:rPr>
          <w:rFonts w:ascii="Times New Roman" w:eastAsia="휴먼명조" w:hAnsi="HCI Poppy" w:cs="Times New Roman"/>
          <w:b/>
          <w:color w:val="0000FF"/>
          <w:sz w:val="24"/>
          <w:szCs w:val="24"/>
        </w:rPr>
        <w:t>Proposed recommendation</w:t>
      </w:r>
      <w:r w:rsidR="00CF60B4" w:rsidRPr="00A37473">
        <w:rPr>
          <w:rFonts w:ascii="Times New Roman" w:eastAsia="휴먼명조" w:hAnsi="HCI Poppy" w:cs="Times New Roman"/>
          <w:color w:val="000000" w:themeColor="text1"/>
          <w:sz w:val="24"/>
          <w:szCs w:val="24"/>
        </w:rPr>
        <w:t xml:space="preserve">: </w:t>
      </w:r>
      <w:r w:rsidRPr="00A37473">
        <w:rPr>
          <w:rFonts w:ascii="Times New Roman" w:eastAsia="휴먼명조" w:hAnsi="HCI Poppy" w:cs="Times New Roman"/>
          <w:sz w:val="24"/>
          <w:szCs w:val="24"/>
        </w:rPr>
        <w:t xml:space="preserve">The State party should </w:t>
      </w:r>
      <w:r w:rsidR="00FA73F7" w:rsidRPr="00A37473">
        <w:rPr>
          <w:rFonts w:ascii="Times New Roman" w:eastAsia="휴먼명조" w:hAnsi="HCI Poppy" w:cs="Times New Roman"/>
          <w:sz w:val="24"/>
          <w:szCs w:val="24"/>
        </w:rPr>
        <w:t>enact</w:t>
      </w:r>
      <w:r w:rsidRPr="00A37473">
        <w:rPr>
          <w:rFonts w:ascii="Times New Roman" w:eastAsia="휴먼명조" w:hAnsi="HCI Poppy" w:cs="Times New Roman"/>
          <w:sz w:val="24"/>
          <w:szCs w:val="24"/>
        </w:rPr>
        <w:t xml:space="preserve"> comprehensive anti-discrimination legislation</w:t>
      </w:r>
      <w:r w:rsidR="00926E2F" w:rsidRPr="00A37473">
        <w:rPr>
          <w:rFonts w:ascii="Times New Roman" w:eastAsia="휴먼명조" w:hAnsi="HCI Poppy" w:cs="Times New Roman"/>
          <w:sz w:val="24"/>
          <w:szCs w:val="24"/>
        </w:rPr>
        <w:t>, without delay,</w:t>
      </w:r>
      <w:r w:rsidRPr="00A37473">
        <w:rPr>
          <w:rFonts w:ascii="Times New Roman" w:eastAsia="휴먼명조" w:hAnsi="HCI Poppy" w:cs="Times New Roman"/>
          <w:sz w:val="24"/>
          <w:szCs w:val="24"/>
        </w:rPr>
        <w:t xml:space="preserve"> that includes gender identity, sexual orientation, </w:t>
      </w:r>
      <w:r w:rsidRPr="00A37473">
        <w:rPr>
          <w:rFonts w:ascii="Times New Roman" w:eastAsia="휴먼명조" w:hAnsi="HCI Poppy" w:cs="Times New Roman" w:hint="eastAsia"/>
          <w:sz w:val="24"/>
          <w:szCs w:val="24"/>
        </w:rPr>
        <w:t>e</w:t>
      </w:r>
      <w:r w:rsidRPr="00A37473">
        <w:rPr>
          <w:rFonts w:ascii="Times New Roman" w:eastAsia="휴먼명조" w:hAnsi="HCI Poppy" w:cs="Times New Roman"/>
          <w:sz w:val="24"/>
          <w:szCs w:val="24"/>
        </w:rPr>
        <w:t xml:space="preserve">tc. as prohibited grounds of discrimination. To this end, the Government should formulate its policy direction and specific plans </w:t>
      </w:r>
      <w:r w:rsidR="00FA73F7" w:rsidRPr="00A37473">
        <w:rPr>
          <w:rFonts w:ascii="Times New Roman" w:eastAsia="휴먼명조" w:hAnsi="HCI Poppy" w:cs="Times New Roman"/>
          <w:sz w:val="24"/>
          <w:szCs w:val="24"/>
        </w:rPr>
        <w:t>towards</w:t>
      </w:r>
      <w:r w:rsidRPr="00A37473">
        <w:rPr>
          <w:rFonts w:ascii="Times New Roman" w:eastAsia="휴먼명조" w:hAnsi="HCI Poppy" w:cs="Times New Roman"/>
          <w:sz w:val="24"/>
          <w:szCs w:val="24"/>
        </w:rPr>
        <w:t xml:space="preserve"> the enactment of anti-discrimination legislation, </w:t>
      </w:r>
      <w:r w:rsidR="00FA73F7" w:rsidRPr="00A37473">
        <w:rPr>
          <w:rFonts w:ascii="Times New Roman" w:eastAsia="휴먼명조" w:hAnsi="HCI Poppy" w:cs="Times New Roman"/>
          <w:sz w:val="24"/>
          <w:szCs w:val="24"/>
        </w:rPr>
        <w:t>announce</w:t>
      </w:r>
      <w:r w:rsidRPr="00A37473">
        <w:rPr>
          <w:rFonts w:ascii="Times New Roman" w:eastAsia="휴먼명조" w:hAnsi="HCI Poppy" w:cs="Times New Roman"/>
          <w:sz w:val="24"/>
          <w:szCs w:val="24"/>
        </w:rPr>
        <w:t xml:space="preserve"> them to the public, and widely publicize them through promotional materials and mass media. </w:t>
      </w:r>
    </w:p>
    <w:p w14:paraId="2E3056D4" w14:textId="77777777" w:rsidR="00BE5AB7" w:rsidRPr="00A37473" w:rsidRDefault="00BE5AB7" w:rsidP="005E6B66">
      <w:pPr>
        <w:spacing w:after="0" w:line="276" w:lineRule="auto"/>
        <w:rPr>
          <w:rFonts w:ascii="Times New Roman" w:eastAsia="휴먼명조" w:hAnsi="HCI Poppy" w:cs="Times New Roman" w:hint="eastAsia"/>
          <w:sz w:val="24"/>
          <w:szCs w:val="24"/>
        </w:rPr>
      </w:pPr>
    </w:p>
    <w:p w14:paraId="0F7FBC0A" w14:textId="77777777" w:rsidR="00FA73F7" w:rsidRPr="00A37473" w:rsidRDefault="00BE5AB7" w:rsidP="005E6B66">
      <w:pPr>
        <w:spacing w:after="0" w:line="276" w:lineRule="auto"/>
        <w:rPr>
          <w:rFonts w:ascii="Times New Roman" w:eastAsia="휴먼명조" w:hAnsi="HCI Poppy" w:cs="Times New Roman" w:hint="eastAsia"/>
          <w:sz w:val="24"/>
          <w:szCs w:val="24"/>
        </w:rPr>
      </w:pPr>
      <w:r w:rsidRPr="00A37473">
        <w:rPr>
          <w:rFonts w:ascii="Times New Roman" w:eastAsia="휴먼명조" w:hAnsi="HCI Poppy" w:cs="Times New Roman"/>
          <w:sz w:val="24"/>
          <w:szCs w:val="24"/>
        </w:rPr>
        <w:t>2</w:t>
      </w:r>
      <w:r w:rsidR="00FA73F7" w:rsidRPr="00A37473">
        <w:rPr>
          <w:rFonts w:ascii="Times New Roman" w:eastAsia="휴먼명조" w:hAnsi="HCI Poppy" w:cs="Times New Roman"/>
          <w:sz w:val="24"/>
          <w:szCs w:val="24"/>
        </w:rPr>
        <w:t>9</w:t>
      </w:r>
      <w:r w:rsidRPr="00A37473">
        <w:rPr>
          <w:rFonts w:ascii="Times New Roman" w:eastAsia="휴먼명조" w:hAnsi="HCI Poppy" w:cs="Times New Roman"/>
          <w:sz w:val="24"/>
          <w:szCs w:val="24"/>
        </w:rPr>
        <w:t xml:space="preserve">. </w:t>
      </w:r>
      <w:r w:rsidR="00CF60B4" w:rsidRPr="00A37473">
        <w:rPr>
          <w:rFonts w:ascii="Times New Roman" w:eastAsia="휴먼명조" w:hAnsi="HCI Poppy" w:cs="Times New Roman"/>
          <w:b/>
          <w:color w:val="0000FF"/>
          <w:sz w:val="24"/>
          <w:szCs w:val="24"/>
        </w:rPr>
        <w:t>Proposed recommendation</w:t>
      </w:r>
      <w:r w:rsidR="00CF60B4" w:rsidRPr="00A37473">
        <w:rPr>
          <w:rFonts w:ascii="Times New Roman" w:eastAsia="휴먼명조" w:hAnsi="HCI Poppy" w:cs="Times New Roman"/>
          <w:color w:val="000000" w:themeColor="text1"/>
          <w:sz w:val="24"/>
          <w:szCs w:val="24"/>
        </w:rPr>
        <w:t xml:space="preserve">: </w:t>
      </w:r>
      <w:r w:rsidRPr="00A37473">
        <w:rPr>
          <w:rFonts w:ascii="Times New Roman" w:eastAsia="휴먼명조" w:hAnsi="HCI Poppy" w:cs="Times New Roman"/>
          <w:sz w:val="24"/>
          <w:szCs w:val="24"/>
        </w:rPr>
        <w:t>The State party should</w:t>
      </w:r>
      <w:r w:rsidR="00FA73F7" w:rsidRPr="00A37473">
        <w:rPr>
          <w:rFonts w:ascii="Times New Roman" w:eastAsia="휴먼명조" w:hAnsi="HCI Poppy" w:cs="Times New Roman"/>
          <w:sz w:val="24"/>
          <w:szCs w:val="24"/>
        </w:rPr>
        <w:t xml:space="preserve"> provide follow-up information on the implementation of recommendation above</w:t>
      </w:r>
      <w:r w:rsidR="00926E2F" w:rsidRPr="00A37473">
        <w:rPr>
          <w:rFonts w:ascii="Times New Roman" w:eastAsia="휴먼명조" w:hAnsi="HCI Poppy" w:cs="Times New Roman"/>
          <w:sz w:val="24"/>
          <w:szCs w:val="24"/>
        </w:rPr>
        <w:t>,</w:t>
      </w:r>
      <w:r w:rsidR="00FA73F7" w:rsidRPr="00A37473">
        <w:rPr>
          <w:rFonts w:ascii="Times New Roman" w:eastAsia="휴먼명조" w:hAnsi="HCI Poppy" w:cs="Times New Roman"/>
          <w:sz w:val="24"/>
          <w:szCs w:val="24"/>
        </w:rPr>
        <w:t xml:space="preserve"> at its earliest convenience</w:t>
      </w:r>
      <w:r w:rsidR="00926E2F" w:rsidRPr="00A37473">
        <w:rPr>
          <w:rFonts w:ascii="Times New Roman" w:eastAsia="휴먼명조" w:hAnsi="HCI Poppy" w:cs="Times New Roman"/>
          <w:sz w:val="24"/>
          <w:szCs w:val="24"/>
        </w:rPr>
        <w:t>, to the Committee.</w:t>
      </w:r>
    </w:p>
    <w:p w14:paraId="325D87E0" w14:textId="77777777" w:rsidR="005924AD" w:rsidRPr="00A37473" w:rsidRDefault="005924AD" w:rsidP="005E6B66">
      <w:pPr>
        <w:spacing w:after="0" w:line="276" w:lineRule="auto"/>
        <w:rPr>
          <w:rFonts w:ascii="Times New Roman" w:eastAsia="휴먼명조" w:hAnsi="HCI Poppy" w:cs="Times New Roman" w:hint="eastAsia"/>
          <w:color w:val="000000" w:themeColor="text1"/>
          <w:sz w:val="24"/>
          <w:szCs w:val="24"/>
        </w:rPr>
      </w:pPr>
    </w:p>
    <w:p w14:paraId="493277B6" w14:textId="77777777" w:rsidR="005924AD" w:rsidRPr="00A37473" w:rsidRDefault="005924AD" w:rsidP="005E6B66">
      <w:pPr>
        <w:spacing w:after="0" w:line="276" w:lineRule="auto"/>
        <w:rPr>
          <w:rFonts w:ascii="Times New Roman" w:eastAsia="휴먼명조" w:hAnsi="HCI Poppy" w:cs="Times New Roman" w:hint="eastAsia"/>
          <w:color w:val="000000" w:themeColor="text1"/>
          <w:sz w:val="24"/>
          <w:szCs w:val="24"/>
        </w:rPr>
      </w:pPr>
    </w:p>
    <w:p w14:paraId="30276B11" w14:textId="77777777" w:rsidR="005924AD" w:rsidRDefault="005924AD" w:rsidP="005E6B66">
      <w:pPr>
        <w:spacing w:after="0" w:line="276" w:lineRule="auto"/>
        <w:rPr>
          <w:rFonts w:ascii="Times New Roman" w:eastAsia="휴먼명조" w:hAnsi="HCI Poppy" w:cs="Times New Roman" w:hint="eastAsia"/>
          <w:color w:val="000000" w:themeColor="text1"/>
          <w:sz w:val="24"/>
          <w:szCs w:val="24"/>
        </w:rPr>
      </w:pPr>
    </w:p>
    <w:p w14:paraId="0C4A9BCF" w14:textId="77777777" w:rsidR="00A37473" w:rsidRDefault="00A37473" w:rsidP="005E6B66">
      <w:pPr>
        <w:spacing w:after="0" w:line="276" w:lineRule="auto"/>
        <w:rPr>
          <w:rFonts w:ascii="Times New Roman" w:eastAsia="휴먼명조" w:hAnsi="HCI Poppy" w:cs="Times New Roman" w:hint="eastAsia"/>
          <w:color w:val="000000" w:themeColor="text1"/>
          <w:sz w:val="24"/>
          <w:szCs w:val="24"/>
        </w:rPr>
      </w:pPr>
    </w:p>
    <w:p w14:paraId="57164C9F" w14:textId="77777777" w:rsidR="00A37473" w:rsidRPr="00A37473" w:rsidRDefault="00A37473" w:rsidP="005E6B66">
      <w:pPr>
        <w:spacing w:after="0" w:line="276" w:lineRule="auto"/>
        <w:rPr>
          <w:rFonts w:ascii="Times New Roman" w:eastAsia="휴먼명조" w:hAnsi="HCI Poppy" w:cs="Times New Roman" w:hint="eastAsia"/>
          <w:color w:val="000000" w:themeColor="text1"/>
          <w:sz w:val="24"/>
          <w:szCs w:val="24"/>
        </w:rPr>
      </w:pPr>
    </w:p>
    <w:p w14:paraId="73433EDE" w14:textId="77777777" w:rsidR="005924AD" w:rsidRPr="00A37473" w:rsidRDefault="005924AD" w:rsidP="005E6B66">
      <w:pPr>
        <w:spacing w:after="0" w:line="276" w:lineRule="auto"/>
        <w:rPr>
          <w:rFonts w:ascii="Times New Roman" w:eastAsia="휴먼명조" w:hAnsi="HCI Poppy" w:cs="Times New Roman" w:hint="eastAsia"/>
          <w:b/>
          <w:color w:val="000000" w:themeColor="text1"/>
          <w:sz w:val="26"/>
          <w:szCs w:val="26"/>
          <w:u w:val="single"/>
        </w:rPr>
      </w:pPr>
      <w:r w:rsidRPr="00A37473">
        <w:rPr>
          <w:rFonts w:ascii="Times New Roman" w:eastAsia="휴먼명조" w:hAnsi="HCI Poppy" w:cs="Times New Roman" w:hint="eastAsia"/>
          <w:b/>
          <w:color w:val="000000" w:themeColor="text1"/>
          <w:sz w:val="26"/>
          <w:szCs w:val="26"/>
          <w:u w:val="single"/>
        </w:rPr>
        <w:lastRenderedPageBreak/>
        <w:t>I</w:t>
      </w:r>
      <w:r w:rsidRPr="00A37473">
        <w:rPr>
          <w:rFonts w:ascii="Times New Roman" w:eastAsia="휴먼명조" w:hAnsi="HCI Poppy" w:cs="Times New Roman"/>
          <w:b/>
          <w:color w:val="000000" w:themeColor="text1"/>
          <w:sz w:val="26"/>
          <w:szCs w:val="26"/>
          <w:u w:val="single"/>
        </w:rPr>
        <w:t>ssue 6. Sexual Orientation and Gender Identity</w:t>
      </w:r>
    </w:p>
    <w:p w14:paraId="75CFC6BA" w14:textId="77777777" w:rsidR="00BE5AB7" w:rsidRPr="00A37473" w:rsidRDefault="00BE5AB7" w:rsidP="005E6B66">
      <w:pPr>
        <w:spacing w:after="0" w:line="276" w:lineRule="auto"/>
        <w:rPr>
          <w:rFonts w:ascii="Times New Roman" w:eastAsia="휴먼명조" w:hAnsi="HCI Poppy" w:cs="Times New Roman" w:hint="eastAsia"/>
          <w:sz w:val="24"/>
          <w:szCs w:val="24"/>
        </w:rPr>
      </w:pPr>
    </w:p>
    <w:p w14:paraId="3F07C5FB" w14:textId="77777777" w:rsidR="005924AD" w:rsidRPr="00A37473" w:rsidRDefault="005924AD" w:rsidP="005E6B66">
      <w:pPr>
        <w:spacing w:after="0" w:line="276" w:lineRule="auto"/>
        <w:rPr>
          <w:rFonts w:ascii="Times New Roman" w:eastAsia="휴먼명조" w:hAnsi="HCI Poppy" w:cs="Times New Roman" w:hint="eastAsia"/>
          <w:sz w:val="24"/>
          <w:szCs w:val="24"/>
        </w:rPr>
      </w:pPr>
    </w:p>
    <w:p w14:paraId="28430421" w14:textId="77777777" w:rsidR="00BE5AB7" w:rsidRPr="00A37473" w:rsidRDefault="00BE5AB7" w:rsidP="005E6B66">
      <w:pPr>
        <w:pStyle w:val="ab"/>
        <w:numPr>
          <w:ilvl w:val="0"/>
          <w:numId w:val="5"/>
        </w:numPr>
        <w:spacing w:after="0" w:line="276" w:lineRule="auto"/>
        <w:ind w:leftChars="0" w:left="426" w:hanging="426"/>
        <w:rPr>
          <w:rFonts w:ascii="Times New Roman" w:eastAsia="휴먼명조" w:hAnsi="HCI Poppy" w:cs="Times New Roman" w:hint="eastAsia"/>
          <w:b/>
          <w:sz w:val="24"/>
          <w:szCs w:val="24"/>
        </w:rPr>
      </w:pPr>
      <w:r w:rsidRPr="00A37473">
        <w:rPr>
          <w:rFonts w:ascii="Times New Roman" w:eastAsia="휴먼명조" w:hAnsi="HCI Poppy" w:cs="Times New Roman"/>
          <w:b/>
          <w:sz w:val="24"/>
          <w:szCs w:val="24"/>
        </w:rPr>
        <w:t xml:space="preserve">Sexual Minorities in the Military </w:t>
      </w:r>
    </w:p>
    <w:p w14:paraId="2E022694" w14:textId="77777777" w:rsidR="00BE5AB7" w:rsidRPr="00A37473" w:rsidRDefault="00BE5AB7" w:rsidP="005E6B66">
      <w:pPr>
        <w:spacing w:after="0" w:line="276" w:lineRule="auto"/>
        <w:rPr>
          <w:rFonts w:ascii="Times New Roman" w:eastAsia="휴먼명조" w:hAnsi="HCI Poppy" w:cs="Times New Roman" w:hint="eastAsia"/>
          <w:b/>
          <w:sz w:val="24"/>
          <w:szCs w:val="24"/>
        </w:rPr>
      </w:pPr>
    </w:p>
    <w:p w14:paraId="238EC546" w14:textId="77777777" w:rsidR="00BE5AB7" w:rsidRPr="00A37473" w:rsidRDefault="00466EF6" w:rsidP="005E6B66">
      <w:pPr>
        <w:spacing w:after="0" w:line="276" w:lineRule="auto"/>
        <w:rPr>
          <w:rFonts w:ascii="Times New Roman" w:eastAsia="휴먼명조" w:hAnsi="HCI Poppy" w:cs="Times New Roman" w:hint="eastAsia"/>
          <w:sz w:val="24"/>
          <w:szCs w:val="24"/>
        </w:rPr>
      </w:pPr>
      <w:r w:rsidRPr="00A37473">
        <w:rPr>
          <w:rFonts w:ascii="Times New Roman" w:eastAsia="휴먼명조" w:hAnsi="HCI Poppy" w:cs="Times New Roman"/>
          <w:sz w:val="24"/>
          <w:szCs w:val="24"/>
        </w:rPr>
        <w:t>30</w:t>
      </w:r>
      <w:r w:rsidR="00BE5AB7" w:rsidRPr="00A37473">
        <w:rPr>
          <w:rFonts w:ascii="Times New Roman" w:eastAsia="휴먼명조" w:hAnsi="HCI Poppy" w:cs="Times New Roman"/>
          <w:sz w:val="24"/>
          <w:szCs w:val="24"/>
        </w:rPr>
        <w:t xml:space="preserve">. In the 5th periodic report, the Government mentioned that it has taken a </w:t>
      </w:r>
      <w:r w:rsidR="00BE5AB7" w:rsidRPr="00A37473">
        <w:rPr>
          <w:rFonts w:ascii="Times New Roman" w:eastAsia="휴먼명조" w:hAnsi="HCI Poppy" w:cs="Times New Roman" w:hint="eastAsia"/>
          <w:sz w:val="24"/>
          <w:szCs w:val="24"/>
        </w:rPr>
        <w:t>w</w:t>
      </w:r>
      <w:r w:rsidR="00BE5AB7" w:rsidRPr="00A37473">
        <w:rPr>
          <w:rFonts w:ascii="Times New Roman" w:eastAsia="휴먼명조" w:hAnsi="HCI Poppy" w:cs="Times New Roman"/>
          <w:sz w:val="24"/>
          <w:szCs w:val="24"/>
        </w:rPr>
        <w:t xml:space="preserve">ide range of measures to eliminate discrimination and violence against </w:t>
      </w:r>
      <w:r w:rsidR="00926E2F" w:rsidRPr="00A37473">
        <w:rPr>
          <w:rFonts w:ascii="Times New Roman" w:eastAsia="휴먼명조" w:hAnsi="HCI Poppy" w:cs="Times New Roman" w:hint="eastAsia"/>
          <w:sz w:val="24"/>
          <w:szCs w:val="24"/>
        </w:rPr>
        <w:t>L</w:t>
      </w:r>
      <w:r w:rsidR="00926E2F" w:rsidRPr="00A37473">
        <w:rPr>
          <w:rFonts w:ascii="Times New Roman" w:eastAsia="휴먼명조" w:hAnsi="HCI Poppy" w:cs="Times New Roman"/>
          <w:sz w:val="24"/>
          <w:szCs w:val="24"/>
        </w:rPr>
        <w:t>GBTQI</w:t>
      </w:r>
      <w:r w:rsidR="00BE5AB7" w:rsidRPr="00A37473">
        <w:rPr>
          <w:rFonts w:ascii="Times New Roman" w:eastAsia="휴먼명조" w:hAnsi="HCI Poppy" w:cs="Times New Roman"/>
          <w:sz w:val="24"/>
          <w:szCs w:val="24"/>
        </w:rPr>
        <w:t xml:space="preserve"> soldiers in the </w:t>
      </w:r>
      <w:r w:rsidR="00A91353" w:rsidRPr="00A37473">
        <w:rPr>
          <w:rFonts w:ascii="Times New Roman" w:eastAsia="휴먼명조" w:hAnsi="HCI Poppy" w:cs="Times New Roman"/>
          <w:sz w:val="24"/>
          <w:szCs w:val="24"/>
        </w:rPr>
        <w:t>military</w:t>
      </w:r>
      <w:r w:rsidR="00BE5AB7" w:rsidRPr="00A37473">
        <w:rPr>
          <w:rFonts w:ascii="Times New Roman" w:eastAsia="휴먼명조" w:hAnsi="HCI Poppy" w:cs="Times New Roman"/>
          <w:sz w:val="24"/>
          <w:szCs w:val="24"/>
        </w:rPr>
        <w:t xml:space="preserve"> under the </w:t>
      </w:r>
      <w:r w:rsidR="00BE5AB7" w:rsidRPr="00A37473">
        <w:rPr>
          <w:rFonts w:ascii="Times New Roman" w:eastAsia="휴먼명조" w:hAnsi="HCI Poppy" w:cs="Times New Roman"/>
          <w:i/>
          <w:sz w:val="24"/>
          <w:szCs w:val="24"/>
        </w:rPr>
        <w:t>Unit Management Directive</w:t>
      </w:r>
      <w:r w:rsidR="00BE5AB7" w:rsidRPr="00A37473">
        <w:rPr>
          <w:rFonts w:ascii="Times New Roman" w:eastAsia="휴먼명조" w:hAnsi="HCI Poppy" w:cs="Times New Roman"/>
          <w:sz w:val="24"/>
          <w:szCs w:val="24"/>
        </w:rPr>
        <w:t xml:space="preserve">, and </w:t>
      </w:r>
      <w:r w:rsidR="00BB463D" w:rsidRPr="00A37473">
        <w:rPr>
          <w:rFonts w:ascii="Times New Roman" w:eastAsia="휴먼명조" w:hAnsi="HCI Poppy" w:cs="Times New Roman"/>
          <w:sz w:val="24"/>
          <w:szCs w:val="24"/>
        </w:rPr>
        <w:t xml:space="preserve">it has provided </w:t>
      </w:r>
      <w:r w:rsidR="00C34244" w:rsidRPr="00A37473">
        <w:rPr>
          <w:rFonts w:ascii="Times New Roman" w:eastAsia="휴먼명조" w:hAnsi="HCI Poppy" w:cs="Times New Roman"/>
          <w:sz w:val="24"/>
          <w:szCs w:val="24"/>
        </w:rPr>
        <w:t xml:space="preserve">human rights education for military personnel </w:t>
      </w:r>
      <w:r w:rsidR="00BB463D" w:rsidRPr="00A37473">
        <w:rPr>
          <w:rFonts w:ascii="Times New Roman" w:eastAsia="휴먼명조" w:hAnsi="HCI Poppy" w:cs="Times New Roman"/>
          <w:sz w:val="24"/>
          <w:szCs w:val="24"/>
        </w:rPr>
        <w:t>that covers</w:t>
      </w:r>
      <w:r w:rsidR="00C34244" w:rsidRPr="00A37473">
        <w:rPr>
          <w:rFonts w:ascii="Times New Roman" w:eastAsia="휴먼명조" w:hAnsi="HCI Poppy" w:cs="Times New Roman"/>
          <w:sz w:val="24"/>
          <w:szCs w:val="24"/>
        </w:rPr>
        <w:t xml:space="preserve"> the rights of sexual minorities</w:t>
      </w:r>
      <w:r w:rsidR="008A37C8" w:rsidRPr="00A37473">
        <w:rPr>
          <w:rFonts w:ascii="Times New Roman" w:eastAsia="휴먼명조" w:hAnsi="HCI Poppy" w:cs="Times New Roman"/>
          <w:sz w:val="24"/>
          <w:szCs w:val="24"/>
        </w:rPr>
        <w:t xml:space="preserve">. </w:t>
      </w:r>
      <w:r w:rsidR="00BB463D" w:rsidRPr="00A37473">
        <w:rPr>
          <w:rFonts w:ascii="Times New Roman" w:eastAsia="휴먼명조" w:hAnsi="HCI Poppy" w:cs="Times New Roman"/>
          <w:sz w:val="24"/>
          <w:szCs w:val="24"/>
        </w:rPr>
        <w:t>On the contrary</w:t>
      </w:r>
      <w:r w:rsidR="008A37C8" w:rsidRPr="00A37473">
        <w:rPr>
          <w:rFonts w:ascii="Times New Roman" w:eastAsia="휴먼명조" w:hAnsi="HCI Poppy" w:cs="Times New Roman"/>
          <w:sz w:val="24"/>
          <w:szCs w:val="24"/>
        </w:rPr>
        <w:t xml:space="preserve">, </w:t>
      </w:r>
      <w:r w:rsidR="00BB463D" w:rsidRPr="00A37473">
        <w:rPr>
          <w:rFonts w:ascii="Times New Roman" w:eastAsia="휴먼명조" w:hAnsi="HCI Poppy" w:cs="Times New Roman"/>
          <w:sz w:val="24"/>
          <w:szCs w:val="24"/>
        </w:rPr>
        <w:t xml:space="preserve">there was an incident in 2020 where </w:t>
      </w:r>
      <w:r w:rsidR="00BE5AB7" w:rsidRPr="00A37473">
        <w:rPr>
          <w:rFonts w:ascii="Times New Roman" w:eastAsia="휴먼명조" w:hAnsi="HCI Poppy" w:cs="Times New Roman"/>
          <w:sz w:val="24"/>
          <w:szCs w:val="24"/>
        </w:rPr>
        <w:t>an army officer on active duty was forcibly discharged from military service after undergoing sex reassignment surgery (</w:t>
      </w:r>
      <w:r w:rsidR="00A0740A" w:rsidRPr="00A37473">
        <w:rPr>
          <w:rFonts w:ascii="Times New Roman" w:eastAsia="휴먼명조" w:hAnsi="HCI Poppy" w:cs="Times New Roman"/>
          <w:sz w:val="24"/>
          <w:szCs w:val="24"/>
        </w:rPr>
        <w:t>“</w:t>
      </w:r>
      <w:r w:rsidR="00BE5AB7" w:rsidRPr="00A37473">
        <w:rPr>
          <w:rFonts w:ascii="Times New Roman" w:eastAsia="휴먼명조" w:hAnsi="HCI Poppy" w:cs="Times New Roman"/>
          <w:sz w:val="24"/>
          <w:szCs w:val="24"/>
        </w:rPr>
        <w:t>SRS</w:t>
      </w:r>
      <w:r w:rsidR="00A0740A" w:rsidRPr="00A37473">
        <w:rPr>
          <w:rFonts w:ascii="Times New Roman" w:eastAsia="휴먼명조" w:hAnsi="HCI Poppy" w:cs="Times New Roman"/>
          <w:sz w:val="24"/>
          <w:szCs w:val="24"/>
        </w:rPr>
        <w:t>”</w:t>
      </w:r>
      <w:r w:rsidR="00BE5AB7" w:rsidRPr="00A37473">
        <w:rPr>
          <w:rFonts w:ascii="Times New Roman" w:eastAsia="휴먼명조" w:hAnsi="HCI Poppy" w:cs="Times New Roman"/>
          <w:sz w:val="24"/>
          <w:szCs w:val="24"/>
        </w:rPr>
        <w:t xml:space="preserve">) while on leave. </w:t>
      </w:r>
      <w:r w:rsidR="00BB463D" w:rsidRPr="00A37473">
        <w:rPr>
          <w:rFonts w:ascii="Times New Roman" w:eastAsia="휴먼명조" w:hAnsi="HCI Poppy" w:cs="Times New Roman"/>
          <w:sz w:val="24"/>
          <w:szCs w:val="24"/>
        </w:rPr>
        <w:t>Concerning this issue, t</w:t>
      </w:r>
      <w:r w:rsidR="008A37C8" w:rsidRPr="00A37473">
        <w:rPr>
          <w:rFonts w:ascii="Times New Roman" w:eastAsia="휴먼명조" w:hAnsi="HCI Poppy" w:cs="Times New Roman"/>
          <w:sz w:val="24"/>
          <w:szCs w:val="24"/>
        </w:rPr>
        <w:t>he</w:t>
      </w:r>
      <w:r w:rsidR="00BE5AB7" w:rsidRPr="00A37473">
        <w:rPr>
          <w:rFonts w:ascii="Times New Roman" w:eastAsia="휴먼명조" w:hAnsi="HCI Poppy" w:cs="Times New Roman"/>
          <w:sz w:val="24"/>
          <w:szCs w:val="24"/>
        </w:rPr>
        <w:t xml:space="preserve"> NHRCK made an </w:t>
      </w:r>
      <w:r w:rsidR="008A37C8" w:rsidRPr="00A37473">
        <w:rPr>
          <w:rFonts w:ascii="Times New Roman" w:eastAsia="휴먼명조" w:hAnsi="HCI Poppy" w:cs="Times New Roman"/>
          <w:sz w:val="24"/>
          <w:szCs w:val="24"/>
        </w:rPr>
        <w:t>interim</w:t>
      </w:r>
      <w:r w:rsidR="00BE5AB7" w:rsidRPr="00A37473">
        <w:rPr>
          <w:rFonts w:ascii="Times New Roman" w:eastAsia="휴먼명조" w:hAnsi="HCI Poppy" w:cs="Times New Roman"/>
          <w:sz w:val="24"/>
          <w:szCs w:val="24"/>
        </w:rPr>
        <w:t xml:space="preserve"> relief decision to </w:t>
      </w:r>
      <w:r w:rsidR="008A37C8" w:rsidRPr="00A37473">
        <w:rPr>
          <w:rFonts w:ascii="Times New Roman" w:eastAsia="휴먼명조" w:hAnsi="HCI Poppy" w:cs="Times New Roman"/>
          <w:sz w:val="24"/>
          <w:szCs w:val="24"/>
        </w:rPr>
        <w:t>request the military to</w:t>
      </w:r>
      <w:r w:rsidR="008A37C8" w:rsidRPr="00A37473">
        <w:rPr>
          <w:rFonts w:ascii="Times New Roman" w:eastAsia="휴먼명조" w:hAnsi="HCI Poppy" w:cs="Times New Roman" w:hint="eastAsia"/>
          <w:sz w:val="24"/>
          <w:szCs w:val="24"/>
        </w:rPr>
        <w:t xml:space="preserve"> </w:t>
      </w:r>
      <w:r w:rsidR="00BE5AB7" w:rsidRPr="00A37473">
        <w:rPr>
          <w:rFonts w:ascii="Times New Roman" w:eastAsia="휴먼명조" w:hAnsi="HCI Poppy" w:cs="Times New Roman"/>
          <w:sz w:val="24"/>
          <w:szCs w:val="24"/>
        </w:rPr>
        <w:t>delay the discharge review board</w:t>
      </w:r>
      <w:r w:rsidR="008A37C8" w:rsidRPr="00A37473">
        <w:rPr>
          <w:rFonts w:ascii="Times New Roman" w:eastAsia="휴먼명조" w:hAnsi="HCI Poppy" w:cs="Times New Roman"/>
          <w:sz w:val="24"/>
          <w:szCs w:val="24"/>
        </w:rPr>
        <w:t>.</w:t>
      </w:r>
      <w:r w:rsidR="00BE5AB7" w:rsidRPr="00A37473">
        <w:rPr>
          <w:rStyle w:val="af3"/>
          <w:rFonts w:ascii="Times New Roman" w:eastAsia="휴먼명조" w:hAnsi="HCI Poppy" w:cs="Times New Roman" w:hint="eastAsia"/>
          <w:sz w:val="24"/>
          <w:szCs w:val="24"/>
        </w:rPr>
        <w:endnoteReference w:id="25"/>
      </w:r>
      <w:r w:rsidR="008A37C8" w:rsidRPr="00A37473">
        <w:rPr>
          <w:rFonts w:ascii="Times New Roman" w:eastAsia="휴먼명조" w:hAnsi="HCI Poppy" w:cs="Times New Roman"/>
          <w:sz w:val="24"/>
          <w:szCs w:val="24"/>
        </w:rPr>
        <w:t xml:space="preserve"> After th</w:t>
      </w:r>
      <w:r w:rsidR="003C5246" w:rsidRPr="00A37473">
        <w:rPr>
          <w:rFonts w:ascii="Times New Roman" w:eastAsia="휴먼명조" w:hAnsi="HCI Poppy" w:cs="Times New Roman"/>
          <w:sz w:val="24"/>
          <w:szCs w:val="24"/>
        </w:rPr>
        <w:t>at</w:t>
      </w:r>
      <w:r w:rsidR="008A37C8" w:rsidRPr="00A37473">
        <w:rPr>
          <w:rFonts w:ascii="Times New Roman" w:eastAsia="휴먼명조" w:hAnsi="HCI Poppy" w:cs="Times New Roman"/>
          <w:sz w:val="24"/>
          <w:szCs w:val="24"/>
        </w:rPr>
        <w:t xml:space="preserve">, it </w:t>
      </w:r>
      <w:r w:rsidR="00BE5AB7" w:rsidRPr="00A37473">
        <w:rPr>
          <w:rFonts w:ascii="Times New Roman" w:eastAsia="휴먼명조" w:hAnsi="HCI Poppy" w:cs="Times New Roman"/>
          <w:sz w:val="24"/>
          <w:szCs w:val="24"/>
        </w:rPr>
        <w:t xml:space="preserve">recommended the Army Chief of Staff and the Minister of National Defense to revoke the disposition to discharge the </w:t>
      </w:r>
      <w:r w:rsidR="003C5246" w:rsidRPr="00A37473">
        <w:rPr>
          <w:rFonts w:ascii="Times New Roman" w:eastAsia="휴먼명조" w:hAnsi="HCI Poppy" w:cs="Times New Roman"/>
          <w:sz w:val="24"/>
          <w:szCs w:val="24"/>
        </w:rPr>
        <w:t>concerned</w:t>
      </w:r>
      <w:r w:rsidR="00BE5AB7" w:rsidRPr="00A37473">
        <w:rPr>
          <w:rFonts w:ascii="Times New Roman" w:eastAsia="휴먼명조" w:hAnsi="HCI Poppy" w:cs="Times New Roman"/>
          <w:sz w:val="24"/>
          <w:szCs w:val="24"/>
        </w:rPr>
        <w:t xml:space="preserve"> soldier and</w:t>
      </w:r>
      <w:r w:rsidR="008A37C8" w:rsidRPr="00A37473">
        <w:rPr>
          <w:rFonts w:ascii="Times New Roman" w:eastAsia="휴먼명조" w:hAnsi="HCI Poppy" w:cs="Times New Roman"/>
          <w:sz w:val="24"/>
          <w:szCs w:val="24"/>
        </w:rPr>
        <w:t xml:space="preserve"> improve the system to properly </w:t>
      </w:r>
      <w:r w:rsidR="003C5246" w:rsidRPr="00A37473">
        <w:rPr>
          <w:rFonts w:ascii="Times New Roman" w:eastAsia="휴먼명조" w:hAnsi="HCI Poppy" w:cs="Times New Roman"/>
          <w:sz w:val="24"/>
          <w:szCs w:val="24"/>
        </w:rPr>
        <w:t xml:space="preserve">treat </w:t>
      </w:r>
      <w:r w:rsidR="008A37C8" w:rsidRPr="00A37473">
        <w:rPr>
          <w:rFonts w:ascii="Times New Roman" w:eastAsia="휴먼명조" w:hAnsi="HCI Poppy" w:cs="Times New Roman"/>
          <w:sz w:val="24"/>
          <w:szCs w:val="24"/>
        </w:rPr>
        <w:t xml:space="preserve">soldiers who have </w:t>
      </w:r>
      <w:r w:rsidR="00BE5AB7" w:rsidRPr="00A37473">
        <w:rPr>
          <w:rFonts w:ascii="Times New Roman" w:eastAsia="휴먼명조" w:hAnsi="HCI Poppy" w:cs="Times New Roman"/>
          <w:sz w:val="24"/>
          <w:szCs w:val="24"/>
        </w:rPr>
        <w:t>SRS while in service.</w:t>
      </w:r>
      <w:r w:rsidR="00BE5AB7" w:rsidRPr="00A37473">
        <w:rPr>
          <w:rStyle w:val="af3"/>
          <w:rFonts w:ascii="Times New Roman" w:eastAsia="휴먼명조" w:hAnsi="HCI Poppy" w:cs="Times New Roman" w:hint="eastAsia"/>
          <w:sz w:val="24"/>
          <w:szCs w:val="24"/>
        </w:rPr>
        <w:endnoteReference w:id="26"/>
      </w:r>
      <w:r w:rsidR="00BE5AB7" w:rsidRPr="00A37473">
        <w:rPr>
          <w:rFonts w:ascii="Times New Roman" w:eastAsia="휴먼명조" w:hAnsi="HCI Poppy" w:cs="Times New Roman"/>
          <w:sz w:val="24"/>
          <w:szCs w:val="24"/>
        </w:rPr>
        <w:t xml:space="preserve"> However, </w:t>
      </w:r>
      <w:r w:rsidR="008A37C8" w:rsidRPr="00A37473">
        <w:rPr>
          <w:rFonts w:ascii="Times New Roman" w:eastAsia="휴먼명조" w:hAnsi="HCI Poppy" w:cs="Times New Roman"/>
          <w:sz w:val="24"/>
          <w:szCs w:val="24"/>
        </w:rPr>
        <w:t>they</w:t>
      </w:r>
      <w:r w:rsidR="00BE5AB7" w:rsidRPr="00A37473">
        <w:rPr>
          <w:rFonts w:ascii="Times New Roman" w:eastAsia="휴먼명조" w:hAnsi="HCI Poppy" w:cs="Times New Roman"/>
          <w:sz w:val="24"/>
          <w:szCs w:val="24"/>
        </w:rPr>
        <w:t xml:space="preserve"> did not accept the </w:t>
      </w:r>
      <w:r w:rsidR="008A37C8" w:rsidRPr="00A37473">
        <w:rPr>
          <w:rFonts w:ascii="Times New Roman" w:eastAsia="휴먼명조" w:hAnsi="HCI Poppy" w:cs="Times New Roman"/>
          <w:sz w:val="24"/>
          <w:szCs w:val="24"/>
        </w:rPr>
        <w:t>NHRCK</w:t>
      </w:r>
      <w:r w:rsidR="008A37C8" w:rsidRPr="00A37473">
        <w:rPr>
          <w:rFonts w:ascii="Times New Roman" w:eastAsia="휴먼명조" w:hAnsi="HCI Poppy" w:cs="Times New Roman"/>
          <w:sz w:val="24"/>
          <w:szCs w:val="24"/>
        </w:rPr>
        <w:t>’</w:t>
      </w:r>
      <w:r w:rsidR="008A37C8" w:rsidRPr="00A37473">
        <w:rPr>
          <w:rFonts w:ascii="Times New Roman" w:eastAsia="휴먼명조" w:hAnsi="HCI Poppy" w:cs="Times New Roman"/>
          <w:sz w:val="24"/>
          <w:szCs w:val="24"/>
        </w:rPr>
        <w:t>s</w:t>
      </w:r>
      <w:r w:rsidR="00BE5AB7" w:rsidRPr="00A37473">
        <w:rPr>
          <w:rFonts w:ascii="Times New Roman" w:eastAsia="휴먼명조" w:hAnsi="HCI Poppy" w:cs="Times New Roman"/>
          <w:sz w:val="24"/>
          <w:szCs w:val="24"/>
        </w:rPr>
        <w:t xml:space="preserve"> recommendation. The Government has not yet </w:t>
      </w:r>
      <w:r w:rsidR="008A37C8" w:rsidRPr="00A37473">
        <w:rPr>
          <w:rFonts w:ascii="Times New Roman" w:eastAsia="휴먼명조" w:hAnsi="HCI Poppy" w:cs="Times New Roman"/>
          <w:sz w:val="24"/>
          <w:szCs w:val="24"/>
        </w:rPr>
        <w:t>adopted</w:t>
      </w:r>
      <w:r w:rsidR="00BE5AB7" w:rsidRPr="00A37473">
        <w:rPr>
          <w:rFonts w:ascii="Times New Roman" w:eastAsia="휴먼명조" w:hAnsi="HCI Poppy" w:cs="Times New Roman"/>
          <w:sz w:val="24"/>
          <w:szCs w:val="24"/>
        </w:rPr>
        <w:t xml:space="preserve"> specific measures to improve systems for </w:t>
      </w:r>
      <w:r w:rsidR="008A37C8" w:rsidRPr="00A37473">
        <w:rPr>
          <w:rFonts w:ascii="Times New Roman" w:eastAsia="휴먼명조" w:hAnsi="HCI Poppy" w:cs="Times New Roman"/>
          <w:sz w:val="24"/>
          <w:szCs w:val="24"/>
        </w:rPr>
        <w:t xml:space="preserve">service and </w:t>
      </w:r>
      <w:r w:rsidR="00BE5AB7" w:rsidRPr="00A37473">
        <w:rPr>
          <w:rFonts w:ascii="Times New Roman" w:eastAsia="휴먼명조" w:hAnsi="HCI Poppy" w:cs="Times New Roman"/>
          <w:sz w:val="24"/>
          <w:szCs w:val="24"/>
        </w:rPr>
        <w:t xml:space="preserve">protection of soldiers who have SRS while on active duty. </w:t>
      </w:r>
    </w:p>
    <w:p w14:paraId="3732C92D" w14:textId="77777777" w:rsidR="00BE5AB7" w:rsidRPr="00A37473" w:rsidRDefault="00BE5AB7" w:rsidP="005E6B66">
      <w:pPr>
        <w:spacing w:after="0" w:line="276" w:lineRule="auto"/>
        <w:rPr>
          <w:rFonts w:ascii="Times New Roman" w:eastAsia="휴먼명조" w:hAnsi="HCI Poppy" w:cs="Times New Roman" w:hint="eastAsia"/>
          <w:sz w:val="24"/>
          <w:szCs w:val="24"/>
        </w:rPr>
      </w:pPr>
    </w:p>
    <w:p w14:paraId="325C8669" w14:textId="77777777" w:rsidR="00BE5AB7" w:rsidRPr="00A37473" w:rsidRDefault="00BE5AB7" w:rsidP="005E6B66">
      <w:pPr>
        <w:spacing w:after="0" w:line="276" w:lineRule="auto"/>
        <w:rPr>
          <w:rFonts w:ascii="Times New Roman" w:eastAsia="휴먼명조" w:hAnsi="HCI Poppy" w:cs="Times New Roman" w:hint="eastAsia"/>
          <w:sz w:val="24"/>
          <w:szCs w:val="24"/>
        </w:rPr>
      </w:pPr>
      <w:r w:rsidRPr="00A37473">
        <w:rPr>
          <w:rFonts w:ascii="Times New Roman" w:eastAsia="휴먼명조" w:hAnsi="HCI Poppy" w:cs="Times New Roman" w:hint="eastAsia"/>
          <w:sz w:val="24"/>
          <w:szCs w:val="24"/>
        </w:rPr>
        <w:t>3</w:t>
      </w:r>
      <w:r w:rsidR="00466EF6" w:rsidRPr="00A37473">
        <w:rPr>
          <w:rFonts w:ascii="Times New Roman" w:eastAsia="휴먼명조" w:hAnsi="HCI Poppy" w:cs="Times New Roman"/>
          <w:sz w:val="24"/>
          <w:szCs w:val="24"/>
        </w:rPr>
        <w:t>1</w:t>
      </w:r>
      <w:r w:rsidRPr="00A37473">
        <w:rPr>
          <w:rFonts w:ascii="Times New Roman" w:eastAsia="휴먼명조" w:hAnsi="HCI Poppy" w:cs="Times New Roman"/>
          <w:sz w:val="24"/>
          <w:szCs w:val="24"/>
        </w:rPr>
        <w:t xml:space="preserve">. The Constitutional Court </w:t>
      </w:r>
      <w:r w:rsidR="00D60BA6" w:rsidRPr="00A37473">
        <w:rPr>
          <w:rFonts w:ascii="Times New Roman" w:eastAsia="휴먼명조" w:hAnsi="HCI Poppy" w:cs="Times New Roman"/>
          <w:sz w:val="24"/>
          <w:szCs w:val="24"/>
        </w:rPr>
        <w:t>rendered decisions</w:t>
      </w:r>
      <w:r w:rsidRPr="00A37473">
        <w:rPr>
          <w:rFonts w:ascii="Times New Roman" w:eastAsia="휴먼명조" w:hAnsi="HCI Poppy" w:cs="Times New Roman"/>
          <w:sz w:val="24"/>
          <w:szCs w:val="24"/>
        </w:rPr>
        <w:t xml:space="preserve"> on three occasions in 2002, 2011, and 2016, respectively that Article 92-6 (Indecent Act</w:t>
      </w:r>
      <w:r w:rsidR="00A91353" w:rsidRPr="00A37473">
        <w:rPr>
          <w:rFonts w:ascii="Times New Roman" w:eastAsia="휴먼명조" w:hAnsi="HCI Poppy" w:cs="Times New Roman"/>
          <w:sz w:val="24"/>
          <w:szCs w:val="24"/>
        </w:rPr>
        <w:t>)</w:t>
      </w:r>
      <w:r w:rsidRPr="00A37473">
        <w:rPr>
          <w:rStyle w:val="af3"/>
          <w:rFonts w:ascii="Times New Roman" w:eastAsia="휴먼명조" w:hAnsi="HCI Poppy" w:cs="Times New Roman" w:hint="eastAsia"/>
          <w:sz w:val="24"/>
          <w:szCs w:val="24"/>
        </w:rPr>
        <w:endnoteReference w:id="27"/>
      </w:r>
      <w:r w:rsidRPr="00A37473">
        <w:rPr>
          <w:rFonts w:ascii="Times New Roman" w:eastAsia="휴먼명조" w:hAnsi="HCI Poppy" w:cs="Times New Roman"/>
          <w:sz w:val="24"/>
          <w:szCs w:val="24"/>
        </w:rPr>
        <w:t xml:space="preserve">of the </w:t>
      </w:r>
      <w:r w:rsidRPr="00A37473">
        <w:rPr>
          <w:rFonts w:ascii="Times New Roman" w:eastAsia="휴먼명조" w:hAnsi="HCI Poppy" w:cs="Times New Roman"/>
          <w:i/>
          <w:sz w:val="24"/>
          <w:szCs w:val="24"/>
        </w:rPr>
        <w:t>Military Criminal Act</w:t>
      </w:r>
      <w:r w:rsidRPr="00A37473">
        <w:rPr>
          <w:rFonts w:ascii="Times New Roman" w:eastAsia="휴먼명조" w:hAnsi="HCI Poppy" w:cs="Times New Roman"/>
          <w:sz w:val="24"/>
          <w:szCs w:val="24"/>
        </w:rPr>
        <w:t xml:space="preserve"> </w:t>
      </w:r>
      <w:r w:rsidR="003C5246" w:rsidRPr="00A37473">
        <w:rPr>
          <w:rFonts w:ascii="Times New Roman" w:eastAsia="휴먼명조" w:hAnsi="HCI Poppy" w:cs="Times New Roman"/>
          <w:sz w:val="24"/>
          <w:szCs w:val="24"/>
        </w:rPr>
        <w:t xml:space="preserve">which </w:t>
      </w:r>
      <w:r w:rsidRPr="00A37473">
        <w:rPr>
          <w:rFonts w:ascii="Times New Roman" w:eastAsia="휴먼명조" w:hAnsi="HCI Poppy" w:cs="Times New Roman"/>
          <w:sz w:val="24"/>
          <w:szCs w:val="24"/>
        </w:rPr>
        <w:t>penalizes same-sex sexual acts in the military was constitutional.</w:t>
      </w:r>
      <w:r w:rsidR="00D60BA6" w:rsidRPr="00A37473">
        <w:rPr>
          <w:rFonts w:ascii="Times New Roman" w:eastAsia="휴먼명조" w:hAnsi="HCI Poppy" w:cs="Times New Roman"/>
          <w:sz w:val="24"/>
          <w:szCs w:val="24"/>
        </w:rPr>
        <w:t xml:space="preserve"> With regard to court</w:t>
      </w:r>
      <w:r w:rsidR="00D60BA6" w:rsidRPr="00A37473">
        <w:rPr>
          <w:rFonts w:ascii="Times New Roman" w:eastAsia="휴먼명조" w:hAnsi="HCI Poppy" w:cs="Times New Roman"/>
          <w:sz w:val="24"/>
          <w:szCs w:val="24"/>
        </w:rPr>
        <w:t>’</w:t>
      </w:r>
      <w:r w:rsidR="00D60BA6" w:rsidRPr="00A37473">
        <w:rPr>
          <w:rFonts w:ascii="Times New Roman" w:eastAsia="휴먼명조" w:hAnsi="HCI Poppy" w:cs="Times New Roman"/>
          <w:sz w:val="24"/>
          <w:szCs w:val="24"/>
        </w:rPr>
        <w:t>s ruling</w:t>
      </w:r>
      <w:r w:rsidRPr="00A37473">
        <w:rPr>
          <w:rFonts w:ascii="Times New Roman" w:eastAsia="휴먼명조" w:hAnsi="HCI Poppy" w:cs="Times New Roman"/>
          <w:sz w:val="24"/>
          <w:szCs w:val="24"/>
        </w:rPr>
        <w:t xml:space="preserve">, the NHRCK submitted </w:t>
      </w:r>
      <w:r w:rsidR="008A37C8" w:rsidRPr="00A37473">
        <w:rPr>
          <w:rFonts w:ascii="Times New Roman" w:eastAsia="휴먼명조" w:hAnsi="HCI Poppy" w:cs="Times New Roman"/>
          <w:sz w:val="24"/>
          <w:szCs w:val="24"/>
        </w:rPr>
        <w:t>its</w:t>
      </w:r>
      <w:r w:rsidRPr="00A37473">
        <w:rPr>
          <w:rFonts w:ascii="Times New Roman" w:eastAsia="휴먼명조" w:hAnsi="HCI Poppy" w:cs="Times New Roman"/>
          <w:sz w:val="24"/>
          <w:szCs w:val="24"/>
        </w:rPr>
        <w:t xml:space="preserve"> opinion to the court that this provision infringes upon homosexual soldiers</w:t>
      </w:r>
      <w:r w:rsidRPr="00A37473">
        <w:rPr>
          <w:rFonts w:ascii="Times New Roman" w:eastAsia="휴먼명조" w:hAnsi="HCI Poppy" w:cs="Times New Roman"/>
          <w:sz w:val="24"/>
          <w:szCs w:val="24"/>
        </w:rPr>
        <w:t>’</w:t>
      </w:r>
      <w:r w:rsidRPr="00A37473">
        <w:rPr>
          <w:rFonts w:ascii="Times New Roman" w:eastAsia="휴먼명조" w:hAnsi="HCI Poppy" w:cs="Times New Roman"/>
          <w:sz w:val="24"/>
          <w:szCs w:val="24"/>
        </w:rPr>
        <w:t xml:space="preserve"> right to equality, their right to sexual </w:t>
      </w:r>
      <w:r w:rsidR="008A37C8" w:rsidRPr="00A37473">
        <w:rPr>
          <w:rFonts w:ascii="Times New Roman" w:eastAsia="휴먼명조" w:hAnsi="HCI Poppy" w:cs="Times New Roman"/>
          <w:sz w:val="24"/>
          <w:szCs w:val="24"/>
        </w:rPr>
        <w:t>self-determination</w:t>
      </w:r>
      <w:r w:rsidRPr="00A37473">
        <w:rPr>
          <w:rFonts w:ascii="Times New Roman" w:eastAsia="휴먼명조" w:hAnsi="HCI Poppy" w:cs="Times New Roman"/>
          <w:sz w:val="24"/>
          <w:szCs w:val="24"/>
        </w:rPr>
        <w:t xml:space="preserve">, and their right to privacy. Meanwhile, the Supreme Court held in April 2022 that this provision shall not be applicable to </w:t>
      </w:r>
      <w:r w:rsidR="00D60BA6" w:rsidRPr="00A37473">
        <w:rPr>
          <w:rFonts w:ascii="Times New Roman" w:eastAsia="휴먼명조" w:hAnsi="HCI Poppy" w:cs="Times New Roman"/>
          <w:sz w:val="24"/>
          <w:szCs w:val="24"/>
        </w:rPr>
        <w:t>the</w:t>
      </w:r>
      <w:r w:rsidRPr="00A37473">
        <w:rPr>
          <w:rFonts w:ascii="Times New Roman" w:eastAsia="휴먼명조" w:hAnsi="HCI Poppy" w:cs="Times New Roman"/>
          <w:sz w:val="24"/>
          <w:szCs w:val="24"/>
        </w:rPr>
        <w:t xml:space="preserve"> cases</w:t>
      </w:r>
      <w:r w:rsidR="00D60BA6" w:rsidRPr="00A37473">
        <w:rPr>
          <w:rFonts w:ascii="Times New Roman" w:eastAsia="휴먼명조" w:hAnsi="HCI Poppy" w:cs="Times New Roman"/>
          <w:sz w:val="24"/>
          <w:szCs w:val="24"/>
        </w:rPr>
        <w:t xml:space="preserve"> where it is difficult to deem that same-sex sexual acts between soldiers constitute a direct and specific violation of the healthy life and morale of the military community,</w:t>
      </w:r>
      <w:r w:rsidRPr="00A37473">
        <w:rPr>
          <w:rFonts w:ascii="Times New Roman" w:eastAsia="휴먼명조" w:hAnsi="HCI Poppy" w:cs="Times New Roman"/>
          <w:sz w:val="24"/>
          <w:szCs w:val="24"/>
        </w:rPr>
        <w:t xml:space="preserve"> thereby imposing a restriction on the application of </w:t>
      </w:r>
      <w:r w:rsidR="008A37C8" w:rsidRPr="00A37473">
        <w:rPr>
          <w:rFonts w:ascii="Times New Roman" w:eastAsia="휴먼명조" w:hAnsi="HCI Poppy" w:cs="Times New Roman"/>
          <w:sz w:val="24"/>
          <w:szCs w:val="24"/>
        </w:rPr>
        <w:t>Article 92-6</w:t>
      </w:r>
      <w:r w:rsidRPr="00A37473">
        <w:rPr>
          <w:rFonts w:ascii="Times New Roman" w:eastAsia="휴먼명조" w:hAnsi="HCI Poppy" w:cs="Times New Roman"/>
          <w:sz w:val="24"/>
          <w:szCs w:val="24"/>
        </w:rPr>
        <w:t xml:space="preserve">. </w:t>
      </w:r>
      <w:r w:rsidR="00D60BA6" w:rsidRPr="00A37473">
        <w:rPr>
          <w:rFonts w:ascii="Times New Roman" w:eastAsia="휴먼명조" w:hAnsi="HCI Poppy" w:cs="Times New Roman"/>
          <w:sz w:val="24"/>
          <w:szCs w:val="24"/>
        </w:rPr>
        <w:t xml:space="preserve">Taking the view of </w:t>
      </w:r>
      <w:r w:rsidR="008A37C8" w:rsidRPr="00A37473">
        <w:rPr>
          <w:rFonts w:ascii="Times New Roman" w:eastAsia="휴먼명조" w:hAnsi="HCI Poppy" w:cs="Times New Roman"/>
          <w:sz w:val="24"/>
          <w:szCs w:val="24"/>
        </w:rPr>
        <w:t>the Supreme Court</w:t>
      </w:r>
      <w:r w:rsidR="008A37C8" w:rsidRPr="00A37473">
        <w:rPr>
          <w:rFonts w:ascii="Times New Roman" w:eastAsia="휴먼명조" w:hAnsi="HCI Poppy" w:cs="Times New Roman"/>
          <w:sz w:val="24"/>
          <w:szCs w:val="24"/>
        </w:rPr>
        <w:t>’</w:t>
      </w:r>
      <w:r w:rsidR="008A37C8" w:rsidRPr="00A37473">
        <w:rPr>
          <w:rFonts w:ascii="Times New Roman" w:eastAsia="휴먼명조" w:hAnsi="HCI Poppy" w:cs="Times New Roman"/>
          <w:sz w:val="24"/>
          <w:szCs w:val="24"/>
        </w:rPr>
        <w:t xml:space="preserve">s decision, </w:t>
      </w:r>
      <w:r w:rsidRPr="00A37473">
        <w:rPr>
          <w:rFonts w:ascii="Times New Roman" w:eastAsia="휴먼명조" w:hAnsi="HCI Poppy" w:cs="Times New Roman"/>
          <w:sz w:val="24"/>
          <w:szCs w:val="24"/>
        </w:rPr>
        <w:t xml:space="preserve">the NHRCK recommended the Ministry of National Defense to add a proviso that </w:t>
      </w:r>
      <w:r w:rsidRPr="00A37473">
        <w:rPr>
          <w:rFonts w:ascii="Times New Roman" w:hAnsi="Times New Roman" w:cs="Times New Roman"/>
          <w:bCs/>
          <w:sz w:val="24"/>
          <w:szCs w:val="24"/>
        </w:rPr>
        <w:t>“</w:t>
      </w:r>
      <w:r w:rsidRPr="00A37473">
        <w:rPr>
          <w:rFonts w:ascii="Times New Roman" w:eastAsia="휴먼명조" w:hAnsi="HCI Poppy" w:cs="Times New Roman"/>
          <w:sz w:val="24"/>
          <w:szCs w:val="24"/>
        </w:rPr>
        <w:t>where sexual acts are done by mutual consent in private space, such acts shall not be subject to disciplinary action for molestation</w:t>
      </w:r>
      <w:r w:rsidRPr="00A37473">
        <w:rPr>
          <w:rFonts w:ascii="Times New Roman" w:hAnsi="Times New Roman" w:cs="Times New Roman"/>
          <w:bCs/>
          <w:sz w:val="24"/>
          <w:szCs w:val="24"/>
        </w:rPr>
        <w:t>”</w:t>
      </w:r>
      <w:r w:rsidRPr="00A37473">
        <w:rPr>
          <w:rFonts w:ascii="Times New Roman" w:eastAsia="휴먼명조" w:hAnsi="HCI Poppy" w:cs="Times New Roman"/>
          <w:sz w:val="24"/>
          <w:szCs w:val="24"/>
        </w:rPr>
        <w:t xml:space="preserve"> to </w:t>
      </w:r>
      <w:r w:rsidR="008A37C8" w:rsidRPr="00A37473">
        <w:rPr>
          <w:rFonts w:ascii="Times New Roman" w:eastAsia="휴먼명조" w:hAnsi="HCI Poppy" w:cs="Times New Roman"/>
          <w:sz w:val="24"/>
          <w:szCs w:val="24"/>
        </w:rPr>
        <w:t xml:space="preserve">the </w:t>
      </w:r>
      <w:r w:rsidR="008A37C8" w:rsidRPr="00A37473">
        <w:rPr>
          <w:rFonts w:ascii="Times New Roman" w:eastAsia="휴먼명조" w:hAnsi="HCI Poppy" w:cs="Times New Roman"/>
          <w:i/>
          <w:sz w:val="24"/>
          <w:szCs w:val="24"/>
        </w:rPr>
        <w:t xml:space="preserve">Enforcement Regulations of the Ordinance on Disciplinary Action against Servicepersons </w:t>
      </w:r>
      <w:r w:rsidR="008A37C8" w:rsidRPr="00A37473">
        <w:rPr>
          <w:rFonts w:ascii="Times New Roman" w:eastAsia="휴먼명조" w:hAnsi="HCI Poppy" w:cs="Times New Roman"/>
          <w:sz w:val="24"/>
          <w:szCs w:val="24"/>
        </w:rPr>
        <w:t>during the amendment process in August 2020</w:t>
      </w:r>
      <w:r w:rsidR="008A37C8" w:rsidRPr="00A37473">
        <w:rPr>
          <w:rFonts w:ascii="Times New Roman" w:eastAsia="휴먼명조" w:hAnsi="HCI Poppy" w:cs="Times New Roman"/>
          <w:i/>
          <w:sz w:val="24"/>
          <w:szCs w:val="24"/>
        </w:rPr>
        <w:t xml:space="preserve">. </w:t>
      </w:r>
      <w:r w:rsidRPr="00A37473">
        <w:rPr>
          <w:rFonts w:ascii="Times New Roman" w:eastAsia="휴먼명조" w:hAnsi="HCI Poppy" w:cs="Times New Roman"/>
          <w:sz w:val="24"/>
          <w:szCs w:val="24"/>
        </w:rPr>
        <w:t xml:space="preserve">However, the </w:t>
      </w:r>
      <w:r w:rsidR="00A91353" w:rsidRPr="00A37473">
        <w:rPr>
          <w:rFonts w:ascii="Times New Roman" w:eastAsia="휴먼명조" w:hAnsi="HCI Poppy" w:cs="Times New Roman"/>
          <w:sz w:val="24"/>
          <w:szCs w:val="24"/>
        </w:rPr>
        <w:t>NHRCK</w:t>
      </w:r>
      <w:r w:rsidR="00A91353" w:rsidRPr="00A37473">
        <w:rPr>
          <w:rFonts w:ascii="Times New Roman" w:eastAsia="휴먼명조" w:hAnsi="HCI Poppy" w:cs="Times New Roman"/>
          <w:sz w:val="24"/>
          <w:szCs w:val="24"/>
        </w:rPr>
        <w:t>’</w:t>
      </w:r>
      <w:r w:rsidR="00A91353" w:rsidRPr="00A37473">
        <w:rPr>
          <w:rFonts w:ascii="Times New Roman" w:eastAsia="휴먼명조" w:hAnsi="HCI Poppy" w:cs="Times New Roman"/>
          <w:sz w:val="24"/>
          <w:szCs w:val="24"/>
        </w:rPr>
        <w:t xml:space="preserve">s </w:t>
      </w:r>
      <w:r w:rsidRPr="00A37473">
        <w:rPr>
          <w:rFonts w:ascii="Times New Roman" w:eastAsia="휴먼명조" w:hAnsi="HCI Poppy" w:cs="Times New Roman"/>
          <w:sz w:val="24"/>
          <w:szCs w:val="24"/>
        </w:rPr>
        <w:t>recommendation was not accepted</w:t>
      </w:r>
      <w:r w:rsidR="00F42348" w:rsidRPr="00A37473">
        <w:rPr>
          <w:rFonts w:ascii="Times New Roman" w:eastAsia="휴먼명조" w:hAnsi="HCI Poppy" w:cs="Times New Roman"/>
          <w:sz w:val="24"/>
          <w:szCs w:val="24"/>
        </w:rPr>
        <w:t xml:space="preserve"> by the Ministry. </w:t>
      </w:r>
    </w:p>
    <w:p w14:paraId="229D336D" w14:textId="77777777" w:rsidR="00BE5AB7" w:rsidRPr="00A37473" w:rsidRDefault="00BE5AB7" w:rsidP="005E6B66">
      <w:pPr>
        <w:spacing w:after="0" w:line="276" w:lineRule="auto"/>
        <w:rPr>
          <w:rFonts w:ascii="Times New Roman" w:eastAsia="휴먼명조" w:hAnsi="HCI Poppy" w:cs="Times New Roman" w:hint="eastAsia"/>
          <w:sz w:val="24"/>
          <w:szCs w:val="24"/>
        </w:rPr>
      </w:pPr>
      <w:r w:rsidRPr="00A37473">
        <w:rPr>
          <w:rFonts w:ascii="Times New Roman" w:eastAsia="휴먼명조" w:hAnsi="HCI Poppy" w:cs="Times New Roman"/>
          <w:sz w:val="24"/>
          <w:szCs w:val="24"/>
        </w:rPr>
        <w:t xml:space="preserve"> </w:t>
      </w:r>
    </w:p>
    <w:p w14:paraId="03CAA8CE" w14:textId="77777777" w:rsidR="00BE5AB7" w:rsidRPr="00A37473" w:rsidRDefault="00BE5AB7" w:rsidP="005E6B66">
      <w:pPr>
        <w:spacing w:after="0" w:line="276" w:lineRule="auto"/>
        <w:rPr>
          <w:rFonts w:ascii="Times New Roman" w:eastAsia="휴먼명조" w:hAnsi="HCI Poppy" w:cs="Times New Roman" w:hint="eastAsia"/>
          <w:sz w:val="24"/>
          <w:szCs w:val="24"/>
        </w:rPr>
      </w:pPr>
      <w:r w:rsidRPr="00A37473">
        <w:rPr>
          <w:rFonts w:ascii="Times New Roman" w:eastAsia="휴먼명조" w:hAnsi="HCI Poppy" w:cs="Times New Roman" w:hint="eastAsia"/>
          <w:sz w:val="24"/>
          <w:szCs w:val="24"/>
        </w:rPr>
        <w:t>3</w:t>
      </w:r>
      <w:r w:rsidR="00466EF6" w:rsidRPr="00A37473">
        <w:rPr>
          <w:rFonts w:ascii="Times New Roman" w:eastAsia="휴먼명조" w:hAnsi="HCI Poppy" w:cs="Times New Roman"/>
          <w:sz w:val="24"/>
          <w:szCs w:val="24"/>
        </w:rPr>
        <w:t>2</w:t>
      </w:r>
      <w:r w:rsidRPr="00A37473">
        <w:rPr>
          <w:rFonts w:ascii="Times New Roman" w:eastAsia="휴먼명조" w:hAnsi="HCI Poppy" w:cs="Times New Roman"/>
          <w:sz w:val="24"/>
          <w:szCs w:val="24"/>
        </w:rPr>
        <w:t xml:space="preserve">. </w:t>
      </w:r>
      <w:r w:rsidR="005924AD" w:rsidRPr="00A37473">
        <w:rPr>
          <w:rFonts w:ascii="Times New Roman" w:eastAsia="휴먼명조" w:hAnsi="HCI Poppy" w:cs="Times New Roman"/>
          <w:b/>
          <w:color w:val="0000FF"/>
          <w:sz w:val="24"/>
          <w:szCs w:val="24"/>
        </w:rPr>
        <w:t>Proposed recommendation</w:t>
      </w:r>
      <w:r w:rsidR="005924AD" w:rsidRPr="00A37473">
        <w:rPr>
          <w:rFonts w:ascii="Times New Roman" w:eastAsia="휴먼명조" w:hAnsi="HCI Poppy" w:cs="Times New Roman"/>
          <w:color w:val="000000" w:themeColor="text1"/>
          <w:sz w:val="24"/>
          <w:szCs w:val="24"/>
        </w:rPr>
        <w:t xml:space="preserve">: </w:t>
      </w:r>
      <w:bookmarkStart w:id="2" w:name="_Hlk142583922"/>
      <w:r w:rsidR="00F27128" w:rsidRPr="00A37473">
        <w:rPr>
          <w:rFonts w:ascii="Times New Roman" w:eastAsia="휴먼명조" w:hAnsi="HCI Poppy" w:cs="Times New Roman"/>
          <w:sz w:val="24"/>
          <w:szCs w:val="24"/>
        </w:rPr>
        <w:t>T</w:t>
      </w:r>
      <w:r w:rsidRPr="00A37473">
        <w:rPr>
          <w:rFonts w:ascii="Times New Roman" w:eastAsia="휴먼명조" w:hAnsi="HCI Poppy" w:cs="Times New Roman"/>
          <w:sz w:val="24"/>
          <w:szCs w:val="24"/>
        </w:rPr>
        <w:t>he State party should revamp relevant laws and systems to prevent the recurrence of cases where soldiers who have SRS while in service are discharged from the military.</w:t>
      </w:r>
      <w:r w:rsidRPr="00A37473">
        <w:rPr>
          <w:rStyle w:val="af3"/>
          <w:rFonts w:ascii="Times New Roman" w:eastAsia="휴먼명조" w:hAnsi="HCI Poppy" w:cs="Times New Roman" w:hint="eastAsia"/>
          <w:sz w:val="24"/>
          <w:szCs w:val="24"/>
        </w:rPr>
        <w:endnoteReference w:id="28"/>
      </w:r>
      <w:r w:rsidRPr="00A37473">
        <w:rPr>
          <w:rFonts w:ascii="Times New Roman" w:eastAsia="휴먼명조" w:hAnsi="HCI Poppy" w:cs="Times New Roman"/>
          <w:sz w:val="24"/>
          <w:szCs w:val="24"/>
        </w:rPr>
        <w:t xml:space="preserve"> </w:t>
      </w:r>
    </w:p>
    <w:p w14:paraId="10BA8FE6" w14:textId="77777777" w:rsidR="00BE5AB7" w:rsidRPr="00A37473" w:rsidRDefault="00BE5AB7" w:rsidP="005E6B66">
      <w:pPr>
        <w:spacing w:after="0" w:line="276" w:lineRule="auto"/>
        <w:rPr>
          <w:rFonts w:ascii="Times New Roman" w:eastAsia="휴먼명조" w:hAnsi="HCI Poppy" w:cs="Times New Roman" w:hint="eastAsia"/>
          <w:sz w:val="24"/>
          <w:szCs w:val="24"/>
        </w:rPr>
      </w:pPr>
    </w:p>
    <w:p w14:paraId="602F32B6" w14:textId="77777777" w:rsidR="00BE5AB7" w:rsidRPr="00A37473" w:rsidRDefault="00BE5AB7" w:rsidP="005E6B66">
      <w:pPr>
        <w:spacing w:after="0" w:line="276" w:lineRule="auto"/>
        <w:rPr>
          <w:rFonts w:ascii="Times New Roman" w:eastAsia="휴먼명조" w:hAnsi="HCI Poppy" w:cs="Times New Roman" w:hint="eastAsia"/>
          <w:b/>
          <w:color w:val="0000FF"/>
          <w:sz w:val="24"/>
          <w:szCs w:val="24"/>
        </w:rPr>
      </w:pPr>
      <w:r w:rsidRPr="00A37473">
        <w:rPr>
          <w:rFonts w:ascii="Times New Roman" w:eastAsia="휴먼명조" w:hAnsi="HCI Poppy" w:cs="Times New Roman" w:hint="eastAsia"/>
          <w:sz w:val="24"/>
          <w:szCs w:val="24"/>
        </w:rPr>
        <w:t>3</w:t>
      </w:r>
      <w:r w:rsidR="00466EF6" w:rsidRPr="00A37473">
        <w:rPr>
          <w:rFonts w:ascii="Times New Roman" w:eastAsia="휴먼명조" w:hAnsi="HCI Poppy" w:cs="Times New Roman"/>
          <w:sz w:val="24"/>
          <w:szCs w:val="24"/>
        </w:rPr>
        <w:t>3</w:t>
      </w:r>
      <w:r w:rsidR="005924AD" w:rsidRPr="00A37473">
        <w:rPr>
          <w:rFonts w:ascii="Times New Roman" w:eastAsia="휴먼명조" w:hAnsi="HCI Poppy" w:cs="Times New Roman"/>
          <w:sz w:val="24"/>
          <w:szCs w:val="24"/>
        </w:rPr>
        <w:t>.</w:t>
      </w:r>
      <w:r w:rsidR="005924AD" w:rsidRPr="00A37473">
        <w:rPr>
          <w:rFonts w:ascii="Times New Roman" w:eastAsia="휴먼명조" w:hAnsi="HCI Poppy" w:cs="Times New Roman" w:hint="eastAsia"/>
          <w:b/>
          <w:color w:val="0000FF"/>
          <w:sz w:val="24"/>
          <w:szCs w:val="24"/>
        </w:rPr>
        <w:t xml:space="preserve"> </w:t>
      </w:r>
      <w:r w:rsidR="005924AD" w:rsidRPr="00A37473">
        <w:rPr>
          <w:rFonts w:ascii="Times New Roman" w:eastAsia="휴먼명조" w:hAnsi="HCI Poppy" w:cs="Times New Roman"/>
          <w:b/>
          <w:color w:val="0000FF"/>
          <w:sz w:val="24"/>
          <w:szCs w:val="24"/>
        </w:rPr>
        <w:t>Proposed recommendation</w:t>
      </w:r>
      <w:r w:rsidR="005924AD" w:rsidRPr="00A37473">
        <w:rPr>
          <w:rFonts w:ascii="Times New Roman" w:eastAsia="휴먼명조" w:hAnsi="HCI Poppy" w:cs="Times New Roman"/>
          <w:color w:val="000000" w:themeColor="text1"/>
          <w:sz w:val="24"/>
          <w:szCs w:val="24"/>
        </w:rPr>
        <w:t xml:space="preserve">: </w:t>
      </w:r>
      <w:r w:rsidRPr="00A37473">
        <w:rPr>
          <w:rFonts w:ascii="Times New Roman" w:eastAsia="휴먼명조" w:hAnsi="HCI Poppy" w:cs="Times New Roman"/>
          <w:sz w:val="24"/>
          <w:szCs w:val="24"/>
        </w:rPr>
        <w:t xml:space="preserve">The State party should abolish Article 92-6 of the </w:t>
      </w:r>
      <w:r w:rsidRPr="00A37473">
        <w:rPr>
          <w:rFonts w:ascii="Times New Roman" w:eastAsia="휴먼명조" w:hAnsi="HCI Poppy" w:cs="Times New Roman"/>
          <w:i/>
          <w:sz w:val="24"/>
          <w:szCs w:val="24"/>
        </w:rPr>
        <w:t>Military Criminal Act</w:t>
      </w:r>
      <w:r w:rsidRPr="00A37473">
        <w:rPr>
          <w:rFonts w:ascii="Times New Roman" w:eastAsia="휴먼명조" w:hAnsi="HCI Poppy" w:cs="Times New Roman"/>
          <w:sz w:val="24"/>
          <w:szCs w:val="24"/>
        </w:rPr>
        <w:t xml:space="preserve"> that infringes upon the right to equality, the right to sexual </w:t>
      </w:r>
      <w:r w:rsidR="00F27128" w:rsidRPr="00A37473">
        <w:rPr>
          <w:rFonts w:ascii="Times New Roman" w:eastAsia="휴먼명조" w:hAnsi="HCI Poppy" w:cs="Times New Roman"/>
          <w:sz w:val="24"/>
          <w:szCs w:val="24"/>
        </w:rPr>
        <w:t>self-determination</w:t>
      </w:r>
      <w:r w:rsidRPr="00A37473">
        <w:rPr>
          <w:rFonts w:ascii="Times New Roman" w:eastAsia="휴먼명조" w:hAnsi="HCI Poppy" w:cs="Times New Roman"/>
          <w:sz w:val="24"/>
          <w:szCs w:val="24"/>
        </w:rPr>
        <w:t xml:space="preserve">, and the right to privacy of </w:t>
      </w:r>
      <w:r w:rsidR="00F27128" w:rsidRPr="00A37473">
        <w:rPr>
          <w:rFonts w:ascii="Times New Roman" w:eastAsia="휴먼명조" w:hAnsi="HCI Poppy" w:cs="Times New Roman"/>
          <w:sz w:val="24"/>
          <w:szCs w:val="24"/>
        </w:rPr>
        <w:t xml:space="preserve">military </w:t>
      </w:r>
      <w:r w:rsidRPr="00A37473">
        <w:rPr>
          <w:rFonts w:ascii="Times New Roman" w:eastAsia="휴먼명조" w:hAnsi="HCI Poppy" w:cs="Times New Roman"/>
          <w:sz w:val="24"/>
          <w:szCs w:val="24"/>
        </w:rPr>
        <w:t>servicepersons, and take measures to pardon or reinstate those who were convicted pursuant to the said provision.</w:t>
      </w:r>
      <w:r w:rsidRPr="00A37473">
        <w:rPr>
          <w:rStyle w:val="af3"/>
          <w:rFonts w:ascii="Times New Roman" w:eastAsia="휴먼명조" w:hAnsi="HCI Poppy" w:cs="Times New Roman" w:hint="eastAsia"/>
          <w:sz w:val="24"/>
          <w:szCs w:val="24"/>
        </w:rPr>
        <w:endnoteReference w:id="29"/>
      </w:r>
      <w:r w:rsidRPr="00A37473">
        <w:rPr>
          <w:rFonts w:ascii="Times New Roman" w:eastAsia="휴먼명조" w:hAnsi="HCI Poppy" w:cs="Times New Roman"/>
          <w:sz w:val="24"/>
          <w:szCs w:val="24"/>
        </w:rPr>
        <w:t xml:space="preserve">  </w:t>
      </w:r>
    </w:p>
    <w:p w14:paraId="0DB946E3" w14:textId="77777777" w:rsidR="00BE5AB7" w:rsidRPr="00A37473" w:rsidRDefault="00BE5AB7" w:rsidP="005E6B66">
      <w:pPr>
        <w:spacing w:after="0" w:line="276" w:lineRule="auto"/>
        <w:rPr>
          <w:rFonts w:ascii="Times New Roman" w:eastAsia="휴먼명조" w:hAnsi="HCI Poppy" w:cs="Times New Roman" w:hint="eastAsia"/>
          <w:sz w:val="24"/>
          <w:szCs w:val="24"/>
        </w:rPr>
      </w:pPr>
    </w:p>
    <w:p w14:paraId="17E132FB" w14:textId="77777777" w:rsidR="005924AD" w:rsidRPr="00A37473" w:rsidRDefault="005924AD" w:rsidP="005E6B66">
      <w:pPr>
        <w:spacing w:after="0" w:line="276" w:lineRule="auto"/>
        <w:rPr>
          <w:rFonts w:ascii="Times New Roman" w:eastAsia="휴먼명조" w:hAnsi="HCI Poppy" w:cs="Times New Roman" w:hint="eastAsia"/>
          <w:sz w:val="24"/>
          <w:szCs w:val="24"/>
        </w:rPr>
      </w:pPr>
    </w:p>
    <w:p w14:paraId="356D89B9" w14:textId="77777777" w:rsidR="00BE5AB7" w:rsidRPr="00A37473" w:rsidRDefault="00BE5AB7" w:rsidP="005E6B66">
      <w:pPr>
        <w:pStyle w:val="ab"/>
        <w:numPr>
          <w:ilvl w:val="0"/>
          <w:numId w:val="5"/>
        </w:numPr>
        <w:spacing w:after="0" w:line="276" w:lineRule="auto"/>
        <w:ind w:leftChars="0" w:left="426" w:hanging="426"/>
        <w:rPr>
          <w:rFonts w:ascii="Times New Roman" w:eastAsia="휴먼명조" w:hAnsi="HCI Poppy" w:cs="Times New Roman" w:hint="eastAsia"/>
          <w:b/>
          <w:sz w:val="24"/>
          <w:szCs w:val="24"/>
        </w:rPr>
      </w:pPr>
      <w:r w:rsidRPr="00A37473">
        <w:rPr>
          <w:rFonts w:ascii="Times New Roman" w:eastAsia="휴먼명조" w:hAnsi="HCI Poppy" w:cs="Times New Roman"/>
          <w:b/>
          <w:sz w:val="24"/>
          <w:szCs w:val="24"/>
        </w:rPr>
        <w:t>Legal Gender Recognition</w:t>
      </w:r>
    </w:p>
    <w:p w14:paraId="46493D12" w14:textId="77777777" w:rsidR="00BE5AB7" w:rsidRPr="00A37473" w:rsidRDefault="00BE5AB7" w:rsidP="005E6B66">
      <w:pPr>
        <w:spacing w:after="0" w:line="276" w:lineRule="auto"/>
        <w:rPr>
          <w:rFonts w:ascii="Times New Roman" w:eastAsia="휴먼명조" w:hAnsi="HCI Poppy" w:cs="Times New Roman" w:hint="eastAsia"/>
          <w:sz w:val="24"/>
          <w:szCs w:val="24"/>
        </w:rPr>
      </w:pPr>
    </w:p>
    <w:p w14:paraId="02B8C498" w14:textId="77777777" w:rsidR="00BE5AB7" w:rsidRPr="00A37473" w:rsidRDefault="00BE5AB7" w:rsidP="005E6B66">
      <w:pPr>
        <w:spacing w:after="0" w:line="276" w:lineRule="auto"/>
        <w:rPr>
          <w:rFonts w:ascii="Times New Roman" w:eastAsia="휴먼명조" w:hAnsi="HCI Poppy" w:cs="Times New Roman" w:hint="eastAsia"/>
          <w:sz w:val="24"/>
          <w:szCs w:val="24"/>
        </w:rPr>
      </w:pPr>
      <w:r w:rsidRPr="00A37473">
        <w:rPr>
          <w:rFonts w:ascii="Times New Roman" w:eastAsia="휴먼명조" w:hAnsi="HCI Poppy" w:cs="Times New Roman" w:hint="eastAsia"/>
          <w:sz w:val="24"/>
          <w:szCs w:val="24"/>
        </w:rPr>
        <w:t>3</w:t>
      </w:r>
      <w:r w:rsidR="00620323" w:rsidRPr="00A37473">
        <w:rPr>
          <w:rFonts w:ascii="Times New Roman" w:eastAsia="휴먼명조" w:hAnsi="HCI Poppy" w:cs="Times New Roman"/>
          <w:sz w:val="24"/>
          <w:szCs w:val="24"/>
        </w:rPr>
        <w:t>4</w:t>
      </w:r>
      <w:r w:rsidRPr="00A37473">
        <w:rPr>
          <w:rFonts w:ascii="Times New Roman" w:eastAsia="휴먼명조" w:hAnsi="HCI Poppy" w:cs="Times New Roman"/>
          <w:sz w:val="24"/>
          <w:szCs w:val="24"/>
        </w:rPr>
        <w:t xml:space="preserve">. </w:t>
      </w:r>
      <w:r w:rsidR="00560FA6" w:rsidRPr="00A37473">
        <w:rPr>
          <w:rFonts w:ascii="Times New Roman" w:eastAsia="휴먼명조" w:hAnsi="HCI Poppy" w:cs="Times New Roman"/>
          <w:sz w:val="24"/>
          <w:szCs w:val="24"/>
        </w:rPr>
        <w:t>In Korea, t</w:t>
      </w:r>
      <w:r w:rsidRPr="00A37473">
        <w:rPr>
          <w:rFonts w:ascii="Times New Roman" w:eastAsia="휴먼명조" w:hAnsi="HCI Poppy" w:cs="Times New Roman"/>
          <w:sz w:val="24"/>
          <w:szCs w:val="24"/>
        </w:rPr>
        <w:t>he gender recognition of transgender individuals is confirmed by court decisions</w:t>
      </w:r>
      <w:r w:rsidR="00B2259A" w:rsidRPr="00A37473">
        <w:rPr>
          <w:rFonts w:ascii="Times New Roman" w:eastAsia="휴먼명조" w:hAnsi="HCI Poppy" w:cs="Times New Roman"/>
          <w:sz w:val="24"/>
          <w:szCs w:val="24"/>
        </w:rPr>
        <w:t>.</w:t>
      </w:r>
      <w:r w:rsidRPr="00A37473">
        <w:rPr>
          <w:rFonts w:ascii="Times New Roman" w:eastAsia="휴먼명조" w:hAnsi="HCI Poppy" w:cs="Times New Roman"/>
          <w:sz w:val="24"/>
          <w:szCs w:val="24"/>
        </w:rPr>
        <w:t xml:space="preserve"> </w:t>
      </w:r>
      <w:r w:rsidR="00B2259A" w:rsidRPr="00A37473">
        <w:rPr>
          <w:rFonts w:ascii="Times New Roman" w:eastAsia="휴먼명조" w:hAnsi="HCI Poppy" w:cs="Times New Roman"/>
          <w:sz w:val="24"/>
          <w:szCs w:val="24"/>
        </w:rPr>
        <w:t>I</w:t>
      </w:r>
      <w:r w:rsidRPr="00A37473">
        <w:rPr>
          <w:rFonts w:ascii="Times New Roman" w:eastAsia="휴먼명조" w:hAnsi="HCI Poppy" w:cs="Times New Roman"/>
          <w:sz w:val="24"/>
          <w:szCs w:val="24"/>
        </w:rPr>
        <w:t xml:space="preserve">n such cases, judges render their decisions </w:t>
      </w:r>
      <w:r w:rsidR="00B2259A" w:rsidRPr="00A37473">
        <w:rPr>
          <w:rFonts w:ascii="Times New Roman" w:eastAsia="휴먼명조" w:hAnsi="HCI Poppy" w:cs="Times New Roman"/>
          <w:sz w:val="24"/>
          <w:szCs w:val="24"/>
        </w:rPr>
        <w:t>following</w:t>
      </w:r>
      <w:r w:rsidRPr="00A37473">
        <w:rPr>
          <w:rFonts w:ascii="Times New Roman" w:eastAsia="휴먼명조" w:hAnsi="HCI Poppy" w:cs="Times New Roman"/>
          <w:sz w:val="24"/>
          <w:szCs w:val="24"/>
        </w:rPr>
        <w:t xml:space="preserve"> the </w:t>
      </w:r>
      <w:r w:rsidR="00560FA6" w:rsidRPr="00A37473">
        <w:rPr>
          <w:rFonts w:ascii="Times New Roman" w:eastAsia="휴먼명조" w:hAnsi="HCI Poppy" w:cs="Times New Roman"/>
          <w:sz w:val="24"/>
          <w:szCs w:val="24"/>
        </w:rPr>
        <w:t>Supreme Court</w:t>
      </w:r>
      <w:r w:rsidR="00560FA6" w:rsidRPr="00A37473">
        <w:rPr>
          <w:rFonts w:ascii="Times New Roman" w:eastAsia="휴먼명조" w:hAnsi="HCI Poppy" w:cs="Times New Roman"/>
          <w:sz w:val="24"/>
          <w:szCs w:val="24"/>
        </w:rPr>
        <w:t>’</w:t>
      </w:r>
      <w:r w:rsidR="00560FA6" w:rsidRPr="00A37473">
        <w:rPr>
          <w:rFonts w:ascii="Times New Roman" w:eastAsia="휴먼명조" w:hAnsi="HCI Poppy" w:cs="Times New Roman"/>
          <w:sz w:val="24"/>
          <w:szCs w:val="24"/>
        </w:rPr>
        <w:t xml:space="preserve">s </w:t>
      </w:r>
      <w:r w:rsidRPr="00A37473">
        <w:rPr>
          <w:rFonts w:ascii="Times New Roman" w:eastAsia="휴먼명조" w:hAnsi="HCI Poppy" w:cs="Times New Roman"/>
          <w:i/>
          <w:sz w:val="24"/>
          <w:szCs w:val="24"/>
        </w:rPr>
        <w:t>Guidelines for the Handling of Petition for Legal Sex Change Permit of Transgender People</w:t>
      </w:r>
      <w:r w:rsidRPr="00A37473">
        <w:rPr>
          <w:rFonts w:ascii="Times New Roman" w:eastAsia="휴먼명조" w:hAnsi="HCI Poppy" w:cs="Times New Roman"/>
          <w:sz w:val="24"/>
          <w:szCs w:val="24"/>
        </w:rPr>
        <w:t>.</w:t>
      </w:r>
      <w:r w:rsidRPr="00A37473">
        <w:rPr>
          <w:rStyle w:val="af3"/>
          <w:rFonts w:ascii="Times New Roman" w:eastAsia="휴먼명조" w:hAnsi="HCI Poppy" w:cs="Times New Roman" w:hint="eastAsia"/>
          <w:sz w:val="24"/>
          <w:szCs w:val="24"/>
        </w:rPr>
        <w:endnoteReference w:id="30"/>
      </w:r>
      <w:r w:rsidRPr="00A37473">
        <w:rPr>
          <w:rFonts w:ascii="Times New Roman" w:eastAsia="휴먼명조" w:hAnsi="HCI Poppy" w:cs="Times New Roman"/>
          <w:sz w:val="24"/>
          <w:szCs w:val="24"/>
        </w:rPr>
        <w:t xml:space="preserve"> These Guidelines </w:t>
      </w:r>
      <w:r w:rsidR="00B2259A" w:rsidRPr="00A37473">
        <w:rPr>
          <w:rFonts w:ascii="Times New Roman" w:eastAsia="휴먼명조" w:hAnsi="HCI Poppy" w:cs="Times New Roman"/>
          <w:sz w:val="24"/>
          <w:szCs w:val="24"/>
        </w:rPr>
        <w:t xml:space="preserve">were revised several times to ease the requirements for </w:t>
      </w:r>
      <w:r w:rsidR="005002DE" w:rsidRPr="00A37473">
        <w:rPr>
          <w:rFonts w:ascii="Times New Roman" w:eastAsia="휴먼명조" w:hAnsi="HCI Poppy" w:cs="Times New Roman"/>
          <w:sz w:val="24"/>
          <w:szCs w:val="24"/>
        </w:rPr>
        <w:t xml:space="preserve">legal </w:t>
      </w:r>
      <w:r w:rsidR="00B2259A" w:rsidRPr="00A37473">
        <w:rPr>
          <w:rFonts w:ascii="Times New Roman" w:eastAsia="휴먼명조" w:hAnsi="HCI Poppy" w:cs="Times New Roman"/>
          <w:sz w:val="24"/>
          <w:szCs w:val="24"/>
        </w:rPr>
        <w:t xml:space="preserve">gender recognition. </w:t>
      </w:r>
      <w:r w:rsidR="005002DE" w:rsidRPr="00A37473">
        <w:rPr>
          <w:rFonts w:ascii="Times New Roman" w:eastAsia="휴먼명조" w:hAnsi="HCI Poppy" w:cs="Times New Roman"/>
          <w:sz w:val="24"/>
          <w:szCs w:val="24"/>
        </w:rPr>
        <w:t>In reality, h</w:t>
      </w:r>
      <w:r w:rsidR="00B2259A" w:rsidRPr="00A37473">
        <w:rPr>
          <w:rFonts w:ascii="Times New Roman" w:eastAsia="휴먼명조" w:hAnsi="HCI Poppy" w:cs="Times New Roman"/>
          <w:sz w:val="24"/>
          <w:szCs w:val="24"/>
        </w:rPr>
        <w:t xml:space="preserve">owever, SRS and physical changes still serve as </w:t>
      </w:r>
      <w:r w:rsidR="000761EF" w:rsidRPr="00A37473">
        <w:rPr>
          <w:rFonts w:ascii="Times New Roman" w:eastAsia="휴먼명조" w:hAnsi="HCI Poppy" w:cs="Times New Roman"/>
          <w:sz w:val="24"/>
          <w:szCs w:val="24"/>
        </w:rPr>
        <w:t>important criteria</w:t>
      </w:r>
      <w:r w:rsidR="00B2259A" w:rsidRPr="00A37473">
        <w:rPr>
          <w:rFonts w:ascii="Times New Roman" w:eastAsia="휴먼명조" w:hAnsi="HCI Poppy" w:cs="Times New Roman"/>
          <w:sz w:val="24"/>
          <w:szCs w:val="24"/>
        </w:rPr>
        <w:t xml:space="preserve"> for judgement.</w:t>
      </w:r>
      <w:r w:rsidRPr="00A37473">
        <w:rPr>
          <w:rStyle w:val="af3"/>
          <w:rFonts w:ascii="Times New Roman" w:eastAsia="휴먼명조" w:hAnsi="HCI Poppy" w:cs="Times New Roman" w:hint="eastAsia"/>
          <w:sz w:val="24"/>
          <w:szCs w:val="24"/>
        </w:rPr>
        <w:endnoteReference w:id="31"/>
      </w:r>
      <w:r w:rsidR="005002DE" w:rsidRPr="00A37473">
        <w:rPr>
          <w:rFonts w:ascii="Times New Roman" w:eastAsia="휴먼명조" w:hAnsi="HCI Poppy" w:cs="Times New Roman"/>
          <w:sz w:val="24"/>
          <w:szCs w:val="24"/>
        </w:rPr>
        <w:t xml:space="preserve"> </w:t>
      </w:r>
      <w:r w:rsidR="000761EF" w:rsidRPr="00A37473">
        <w:rPr>
          <w:rFonts w:ascii="Times New Roman" w:eastAsia="휴먼명조" w:hAnsi="HCI Poppy" w:cs="Times New Roman"/>
          <w:sz w:val="24"/>
          <w:szCs w:val="24"/>
        </w:rPr>
        <w:t>As a result</w:t>
      </w:r>
      <w:r w:rsidR="00B2259A" w:rsidRPr="00A37473">
        <w:rPr>
          <w:rFonts w:ascii="Times New Roman" w:eastAsia="휴먼명조" w:hAnsi="HCI Poppy" w:cs="Times New Roman"/>
          <w:sz w:val="24"/>
          <w:szCs w:val="24"/>
        </w:rPr>
        <w:t xml:space="preserve">, </w:t>
      </w:r>
      <w:r w:rsidRPr="00A37473">
        <w:rPr>
          <w:rFonts w:ascii="Times New Roman" w:eastAsia="휴먼명조" w:hAnsi="HCI Poppy" w:cs="Times New Roman"/>
          <w:sz w:val="24"/>
          <w:szCs w:val="24"/>
        </w:rPr>
        <w:t xml:space="preserve">transgender people who wish to legally change their gender are forced to undergo irreversible surgery such as SRS </w:t>
      </w:r>
      <w:r w:rsidR="00B2259A" w:rsidRPr="00A37473">
        <w:rPr>
          <w:rFonts w:ascii="Times New Roman" w:eastAsia="휴먼명조" w:hAnsi="HCI Poppy" w:cs="Times New Roman"/>
          <w:sz w:val="24"/>
          <w:szCs w:val="24"/>
        </w:rPr>
        <w:t xml:space="preserve">(i.e., </w:t>
      </w:r>
      <w:r w:rsidRPr="00A37473">
        <w:rPr>
          <w:rFonts w:ascii="Times New Roman" w:eastAsia="휴먼명조" w:hAnsi="HCI Poppy" w:cs="Times New Roman"/>
          <w:sz w:val="24"/>
          <w:szCs w:val="24"/>
        </w:rPr>
        <w:t xml:space="preserve">genital reconstruction surgery), irrespective of their own wishes. </w:t>
      </w:r>
      <w:r w:rsidR="000761EF" w:rsidRPr="00A37473">
        <w:rPr>
          <w:rFonts w:ascii="Times New Roman" w:eastAsia="휴먼명조" w:hAnsi="HCI Poppy" w:cs="Times New Roman"/>
          <w:sz w:val="24"/>
          <w:szCs w:val="24"/>
        </w:rPr>
        <w:t>In May 2023, t</w:t>
      </w:r>
      <w:r w:rsidRPr="00A37473">
        <w:rPr>
          <w:rFonts w:ascii="Times New Roman" w:eastAsia="휴먼명조" w:hAnsi="HCI Poppy" w:cs="Times New Roman"/>
          <w:sz w:val="24"/>
          <w:szCs w:val="24"/>
        </w:rPr>
        <w:t>he NHRCK recommended the Supreme Court to revise these Guidelines in line with international human rights norms</w:t>
      </w:r>
      <w:r w:rsidR="000761EF" w:rsidRPr="00A37473">
        <w:rPr>
          <w:rFonts w:ascii="Times New Roman" w:eastAsia="휴먼명조" w:hAnsi="HCI Poppy" w:cs="Times New Roman"/>
          <w:sz w:val="24"/>
          <w:szCs w:val="24"/>
        </w:rPr>
        <w:t xml:space="preserve">. It also recommended </w:t>
      </w:r>
      <w:r w:rsidRPr="00A37473">
        <w:rPr>
          <w:rFonts w:ascii="Times New Roman" w:eastAsia="휴먼명조" w:hAnsi="HCI Poppy" w:cs="Times New Roman"/>
          <w:sz w:val="24"/>
          <w:szCs w:val="24"/>
        </w:rPr>
        <w:t xml:space="preserve">the National Assembly </w:t>
      </w:r>
      <w:r w:rsidR="000761EF" w:rsidRPr="00A37473">
        <w:rPr>
          <w:rFonts w:ascii="Times New Roman" w:eastAsia="휴먼명조" w:hAnsi="HCI Poppy" w:cs="Times New Roman"/>
          <w:sz w:val="24"/>
          <w:szCs w:val="24"/>
        </w:rPr>
        <w:t>to legislate</w:t>
      </w:r>
      <w:r w:rsidRPr="00A37473">
        <w:rPr>
          <w:rFonts w:ascii="Times New Roman" w:eastAsia="휴먼명조" w:hAnsi="HCI Poppy" w:cs="Times New Roman"/>
          <w:sz w:val="24"/>
          <w:szCs w:val="24"/>
        </w:rPr>
        <w:t xml:space="preserve"> a special law </w:t>
      </w:r>
      <w:r w:rsidR="000761EF" w:rsidRPr="00A37473">
        <w:rPr>
          <w:rFonts w:ascii="Times New Roman" w:eastAsia="휴먼명조" w:hAnsi="HCI Poppy" w:cs="Times New Roman"/>
          <w:sz w:val="24"/>
          <w:szCs w:val="24"/>
        </w:rPr>
        <w:t>establishing</w:t>
      </w:r>
      <w:r w:rsidRPr="00A37473">
        <w:rPr>
          <w:rFonts w:ascii="Times New Roman" w:eastAsia="휴먼명조" w:hAnsi="HCI Poppy" w:cs="Times New Roman"/>
          <w:sz w:val="24"/>
          <w:szCs w:val="24"/>
        </w:rPr>
        <w:t xml:space="preserve"> the requirements</w:t>
      </w:r>
      <w:r w:rsidR="000761EF" w:rsidRPr="00A37473">
        <w:rPr>
          <w:rFonts w:ascii="Times New Roman" w:eastAsia="휴먼명조" w:hAnsi="HCI Poppy" w:cs="Times New Roman"/>
          <w:sz w:val="24"/>
          <w:szCs w:val="24"/>
        </w:rPr>
        <w:t xml:space="preserve"> and</w:t>
      </w:r>
      <w:r w:rsidRPr="00A37473">
        <w:rPr>
          <w:rFonts w:ascii="Times New Roman" w:eastAsia="휴먼명조" w:hAnsi="HCI Poppy" w:cs="Times New Roman"/>
          <w:sz w:val="24"/>
          <w:szCs w:val="24"/>
        </w:rPr>
        <w:t xml:space="preserve"> procedures for recognizing the gender </w:t>
      </w:r>
      <w:r w:rsidRPr="00A37473">
        <w:rPr>
          <w:rFonts w:ascii="Times New Roman" w:eastAsia="휴먼명조" w:hAnsi="HCI Poppy" w:cs="Times New Roman" w:hint="eastAsia"/>
          <w:sz w:val="24"/>
          <w:szCs w:val="24"/>
        </w:rPr>
        <w:t>s</w:t>
      </w:r>
      <w:r w:rsidRPr="00A37473">
        <w:rPr>
          <w:rFonts w:ascii="Times New Roman" w:eastAsia="휴먼명조" w:hAnsi="HCI Poppy" w:cs="Times New Roman"/>
          <w:sz w:val="24"/>
          <w:szCs w:val="24"/>
        </w:rPr>
        <w:t>tatus of transgender people.</w:t>
      </w:r>
      <w:r w:rsidRPr="00A37473">
        <w:rPr>
          <w:rStyle w:val="af3"/>
          <w:rFonts w:ascii="Times New Roman" w:eastAsia="휴먼명조" w:hAnsi="HCI Poppy" w:cs="Times New Roman" w:hint="eastAsia"/>
          <w:sz w:val="24"/>
          <w:szCs w:val="24"/>
        </w:rPr>
        <w:endnoteReference w:id="32"/>
      </w:r>
    </w:p>
    <w:p w14:paraId="055AA1A9" w14:textId="77777777" w:rsidR="00BE5AB7" w:rsidRPr="00A37473" w:rsidRDefault="00BE5AB7" w:rsidP="005E6B66">
      <w:pPr>
        <w:spacing w:after="0" w:line="276" w:lineRule="auto"/>
        <w:rPr>
          <w:rFonts w:ascii="Times New Roman" w:eastAsia="휴먼명조" w:hAnsi="HCI Poppy" w:cs="Times New Roman" w:hint="eastAsia"/>
          <w:sz w:val="24"/>
          <w:szCs w:val="24"/>
        </w:rPr>
      </w:pPr>
    </w:p>
    <w:p w14:paraId="00F88AD8" w14:textId="77777777" w:rsidR="00BE5AB7" w:rsidRPr="00A37473" w:rsidRDefault="00620323" w:rsidP="005E6B66">
      <w:pPr>
        <w:spacing w:after="0" w:line="276" w:lineRule="auto"/>
        <w:rPr>
          <w:rFonts w:ascii="Times New Roman" w:eastAsia="휴먼명조" w:hAnsi="HCI Poppy" w:cs="Times New Roman" w:hint="eastAsia"/>
          <w:sz w:val="24"/>
          <w:szCs w:val="24"/>
        </w:rPr>
      </w:pPr>
      <w:r w:rsidRPr="00A37473">
        <w:rPr>
          <w:rFonts w:ascii="Times New Roman" w:eastAsia="휴먼명조" w:hAnsi="HCI Poppy" w:cs="Times New Roman"/>
          <w:sz w:val="24"/>
          <w:szCs w:val="24"/>
        </w:rPr>
        <w:t>35</w:t>
      </w:r>
      <w:r w:rsidR="00BE5AB7" w:rsidRPr="00A37473">
        <w:rPr>
          <w:rFonts w:ascii="Times New Roman" w:eastAsia="휴먼명조" w:hAnsi="HCI Poppy" w:cs="Times New Roman"/>
          <w:sz w:val="24"/>
          <w:szCs w:val="24"/>
        </w:rPr>
        <w:t xml:space="preserve">. </w:t>
      </w:r>
      <w:r w:rsidR="005924AD" w:rsidRPr="00A37473">
        <w:rPr>
          <w:rFonts w:ascii="Times New Roman" w:eastAsia="휴먼명조" w:hAnsi="HCI Poppy" w:cs="Times New Roman"/>
          <w:b/>
          <w:color w:val="0000FF"/>
          <w:sz w:val="24"/>
          <w:szCs w:val="24"/>
        </w:rPr>
        <w:t>Proposed recommendation</w:t>
      </w:r>
      <w:r w:rsidR="005924AD" w:rsidRPr="00A37473">
        <w:rPr>
          <w:rFonts w:ascii="Times New Roman" w:eastAsia="휴먼명조" w:hAnsi="HCI Poppy" w:cs="Times New Roman"/>
          <w:color w:val="000000" w:themeColor="text1"/>
          <w:sz w:val="24"/>
          <w:szCs w:val="24"/>
        </w:rPr>
        <w:t xml:space="preserve">: </w:t>
      </w:r>
      <w:r w:rsidR="00BE5AB7" w:rsidRPr="00A37473">
        <w:rPr>
          <w:rFonts w:ascii="Times New Roman" w:eastAsia="휴먼명조" w:hAnsi="HCI Poppy" w:cs="Times New Roman"/>
          <w:sz w:val="24"/>
          <w:szCs w:val="24"/>
        </w:rPr>
        <w:t xml:space="preserve">The State party should improve the procedures and requirements for </w:t>
      </w:r>
      <w:r w:rsidR="00F65815" w:rsidRPr="00A37473">
        <w:rPr>
          <w:rFonts w:ascii="Times New Roman" w:eastAsia="휴먼명조" w:hAnsi="HCI Poppy" w:cs="Times New Roman"/>
          <w:sz w:val="24"/>
          <w:szCs w:val="24"/>
        </w:rPr>
        <w:t xml:space="preserve">legal gender recognition of sexual minorities to be in line with </w:t>
      </w:r>
      <w:r w:rsidR="00BE5AB7" w:rsidRPr="00A37473">
        <w:rPr>
          <w:rFonts w:ascii="Times New Roman" w:eastAsia="휴먼명조" w:hAnsi="HCI Poppy" w:cs="Times New Roman"/>
          <w:sz w:val="24"/>
          <w:szCs w:val="24"/>
        </w:rPr>
        <w:t xml:space="preserve">international human rights norms. </w:t>
      </w:r>
    </w:p>
    <w:p w14:paraId="59F33EA6" w14:textId="77777777" w:rsidR="00BE5AB7" w:rsidRPr="00A37473" w:rsidRDefault="00BE5AB7" w:rsidP="005E6B66">
      <w:pPr>
        <w:spacing w:after="0" w:line="276" w:lineRule="auto"/>
        <w:rPr>
          <w:rFonts w:ascii="Times New Roman" w:eastAsia="휴먼명조" w:hAnsi="HCI Poppy" w:cs="Times New Roman" w:hint="eastAsia"/>
          <w:sz w:val="24"/>
          <w:szCs w:val="24"/>
        </w:rPr>
      </w:pPr>
    </w:p>
    <w:p w14:paraId="63B74E1C" w14:textId="77777777" w:rsidR="005924AD" w:rsidRPr="00A37473" w:rsidRDefault="005924AD" w:rsidP="005E6B66">
      <w:pPr>
        <w:spacing w:after="0" w:line="276" w:lineRule="auto"/>
        <w:rPr>
          <w:rFonts w:ascii="Times New Roman" w:eastAsia="휴먼명조" w:hAnsi="HCI Poppy" w:cs="Times New Roman" w:hint="eastAsia"/>
          <w:sz w:val="24"/>
          <w:szCs w:val="24"/>
        </w:rPr>
      </w:pPr>
    </w:p>
    <w:p w14:paraId="0A3C647D" w14:textId="77777777" w:rsidR="00BE5AB7" w:rsidRPr="00A37473" w:rsidRDefault="00BE5AB7" w:rsidP="005E6B66">
      <w:pPr>
        <w:pStyle w:val="ab"/>
        <w:numPr>
          <w:ilvl w:val="0"/>
          <w:numId w:val="5"/>
        </w:numPr>
        <w:spacing w:after="0" w:line="276" w:lineRule="auto"/>
        <w:ind w:leftChars="0" w:left="426" w:hanging="426"/>
        <w:rPr>
          <w:rFonts w:ascii="Times New Roman" w:eastAsia="휴먼명조" w:hAnsi="HCI Poppy" w:cs="Times New Roman" w:hint="eastAsia"/>
          <w:b/>
          <w:sz w:val="24"/>
          <w:szCs w:val="24"/>
        </w:rPr>
      </w:pPr>
      <w:r w:rsidRPr="00A37473">
        <w:rPr>
          <w:rFonts w:ascii="Times New Roman" w:eastAsia="휴먼명조" w:hAnsi="HCI Poppy" w:cs="Times New Roman"/>
          <w:b/>
          <w:sz w:val="24"/>
          <w:szCs w:val="24"/>
        </w:rPr>
        <w:t>Human Right Polic</w:t>
      </w:r>
      <w:r w:rsidRPr="00A37473">
        <w:rPr>
          <w:rFonts w:ascii="Times New Roman" w:eastAsia="휴먼명조" w:hAnsi="HCI Poppy" w:cs="Times New Roman" w:hint="eastAsia"/>
          <w:b/>
          <w:sz w:val="24"/>
          <w:szCs w:val="24"/>
        </w:rPr>
        <w:t>i</w:t>
      </w:r>
      <w:r w:rsidRPr="00A37473">
        <w:rPr>
          <w:rFonts w:ascii="Times New Roman" w:eastAsia="휴먼명조" w:hAnsi="HCI Poppy" w:cs="Times New Roman"/>
          <w:b/>
          <w:sz w:val="24"/>
          <w:szCs w:val="24"/>
        </w:rPr>
        <w:t xml:space="preserve">es for Sexual Minorities </w:t>
      </w:r>
    </w:p>
    <w:p w14:paraId="49E7BA7E" w14:textId="77777777" w:rsidR="00BE5AB7" w:rsidRPr="00A37473" w:rsidRDefault="00BE5AB7" w:rsidP="005E6B66">
      <w:pPr>
        <w:spacing w:after="0" w:line="276" w:lineRule="auto"/>
        <w:rPr>
          <w:rFonts w:ascii="Times New Roman" w:eastAsia="휴먼명조" w:hAnsi="HCI Poppy" w:cs="Times New Roman" w:hint="eastAsia"/>
          <w:b/>
          <w:sz w:val="24"/>
          <w:szCs w:val="24"/>
        </w:rPr>
      </w:pPr>
    </w:p>
    <w:p w14:paraId="59EA5E9F" w14:textId="77777777" w:rsidR="00BE5AB7" w:rsidRPr="00A37473" w:rsidRDefault="00BE5AB7" w:rsidP="005E6B66">
      <w:pPr>
        <w:spacing w:after="0" w:line="276" w:lineRule="auto"/>
        <w:rPr>
          <w:rFonts w:ascii="Times New Roman" w:eastAsia="휴먼명조" w:hAnsi="HCI Poppy" w:cs="Times New Roman" w:hint="eastAsia"/>
          <w:sz w:val="24"/>
          <w:szCs w:val="24"/>
        </w:rPr>
      </w:pPr>
      <w:r w:rsidRPr="00A37473">
        <w:rPr>
          <w:rFonts w:ascii="Times New Roman" w:eastAsia="휴먼명조" w:hAnsi="HCI Poppy" w:cs="Times New Roman" w:hint="eastAsia"/>
          <w:sz w:val="24"/>
          <w:szCs w:val="24"/>
        </w:rPr>
        <w:t>3</w:t>
      </w:r>
      <w:r w:rsidR="00620323" w:rsidRPr="00A37473">
        <w:rPr>
          <w:rFonts w:ascii="Times New Roman" w:eastAsia="휴먼명조" w:hAnsi="HCI Poppy" w:cs="Times New Roman"/>
          <w:sz w:val="24"/>
          <w:szCs w:val="24"/>
        </w:rPr>
        <w:t>6</w:t>
      </w:r>
      <w:r w:rsidRPr="00A37473">
        <w:rPr>
          <w:rFonts w:ascii="Times New Roman" w:eastAsia="휴먼명조" w:hAnsi="HCI Poppy" w:cs="Times New Roman"/>
          <w:sz w:val="24"/>
          <w:szCs w:val="24"/>
        </w:rPr>
        <w:t xml:space="preserve">. Although </w:t>
      </w:r>
      <w:r w:rsidR="00F65815" w:rsidRPr="00A37473">
        <w:rPr>
          <w:rFonts w:ascii="Times New Roman" w:eastAsia="휴먼명조" w:hAnsi="HCI Poppy" w:cs="Times New Roman"/>
          <w:sz w:val="24"/>
          <w:szCs w:val="24"/>
        </w:rPr>
        <w:t>many</w:t>
      </w:r>
      <w:r w:rsidRPr="00A37473">
        <w:rPr>
          <w:rFonts w:ascii="Times New Roman" w:eastAsia="휴먼명조" w:hAnsi="HCI Poppy" w:cs="Times New Roman"/>
          <w:sz w:val="24"/>
          <w:szCs w:val="24"/>
        </w:rPr>
        <w:t xml:space="preserve"> sexual minorities </w:t>
      </w:r>
      <w:r w:rsidR="00F65815" w:rsidRPr="00A37473">
        <w:rPr>
          <w:rFonts w:ascii="Times New Roman" w:eastAsia="휴먼명조" w:hAnsi="HCI Poppy" w:cs="Times New Roman"/>
          <w:sz w:val="24"/>
          <w:szCs w:val="24"/>
        </w:rPr>
        <w:t>face</w:t>
      </w:r>
      <w:r w:rsidRPr="00A37473">
        <w:rPr>
          <w:rFonts w:ascii="Times New Roman" w:eastAsia="휴먼명조" w:hAnsi="HCI Poppy" w:cs="Times New Roman"/>
          <w:sz w:val="24"/>
          <w:szCs w:val="24"/>
        </w:rPr>
        <w:t xml:space="preserve"> discrimination and hatred</w:t>
      </w:r>
      <w:r w:rsidR="00F65815" w:rsidRPr="00A37473">
        <w:rPr>
          <w:rFonts w:ascii="Times New Roman" w:eastAsia="휴먼명조" w:hAnsi="HCI Poppy" w:cs="Times New Roman"/>
          <w:sz w:val="24"/>
          <w:szCs w:val="24"/>
        </w:rPr>
        <w:t xml:space="preserve"> in Korea</w:t>
      </w:r>
      <w:r w:rsidRPr="00A37473">
        <w:rPr>
          <w:rFonts w:ascii="Times New Roman" w:eastAsia="휴먼명조" w:hAnsi="HCI Poppy" w:cs="Times New Roman"/>
          <w:sz w:val="24"/>
          <w:szCs w:val="24"/>
        </w:rPr>
        <w:t xml:space="preserve">, </w:t>
      </w:r>
      <w:r w:rsidR="00F65815" w:rsidRPr="00A37473">
        <w:rPr>
          <w:rFonts w:ascii="Times New Roman" w:eastAsia="휴먼명조" w:hAnsi="HCI Poppy" w:cs="Times New Roman"/>
          <w:sz w:val="24"/>
          <w:szCs w:val="24"/>
        </w:rPr>
        <w:t xml:space="preserve">the government </w:t>
      </w:r>
      <w:r w:rsidR="005002DE" w:rsidRPr="00A37473">
        <w:rPr>
          <w:rFonts w:ascii="Times New Roman" w:eastAsia="휴먼명조" w:hAnsi="HCI Poppy" w:cs="Times New Roman"/>
          <w:sz w:val="24"/>
          <w:szCs w:val="24"/>
        </w:rPr>
        <w:t xml:space="preserve">currently </w:t>
      </w:r>
      <w:r w:rsidR="00F65815" w:rsidRPr="00A37473">
        <w:rPr>
          <w:rFonts w:ascii="Times New Roman" w:eastAsia="휴먼명조" w:hAnsi="HCI Poppy" w:cs="Times New Roman"/>
          <w:sz w:val="24"/>
          <w:szCs w:val="24"/>
        </w:rPr>
        <w:t xml:space="preserve">does not have a specific </w:t>
      </w:r>
      <w:r w:rsidR="005002DE" w:rsidRPr="00A37473">
        <w:rPr>
          <w:rFonts w:ascii="Times New Roman" w:eastAsia="휴먼명조" w:hAnsi="HCI Poppy" w:cs="Times New Roman"/>
          <w:sz w:val="24"/>
          <w:szCs w:val="24"/>
        </w:rPr>
        <w:t xml:space="preserve">human rights </w:t>
      </w:r>
      <w:r w:rsidR="00F65815" w:rsidRPr="00A37473">
        <w:rPr>
          <w:rFonts w:ascii="Times New Roman" w:eastAsia="휴먼명조" w:hAnsi="HCI Poppy" w:cs="Times New Roman"/>
          <w:sz w:val="24"/>
          <w:szCs w:val="24"/>
        </w:rPr>
        <w:t>policy for sexual minorities. Considering</w:t>
      </w:r>
      <w:r w:rsidRPr="00A37473">
        <w:rPr>
          <w:rFonts w:ascii="Times New Roman" w:eastAsia="휴먼명조" w:hAnsi="HCI Poppy" w:cs="Times New Roman"/>
          <w:sz w:val="24"/>
          <w:szCs w:val="24"/>
        </w:rPr>
        <w:t xml:space="preserve"> that statistical information usually </w:t>
      </w:r>
      <w:r w:rsidR="00173406" w:rsidRPr="00A37473">
        <w:rPr>
          <w:rFonts w:ascii="Times New Roman" w:eastAsia="휴먼명조" w:hAnsi="HCI Poppy" w:cs="Times New Roman"/>
          <w:sz w:val="24"/>
          <w:szCs w:val="24"/>
        </w:rPr>
        <w:t>forms the basis</w:t>
      </w:r>
      <w:r w:rsidRPr="00A37473">
        <w:rPr>
          <w:rFonts w:ascii="Times New Roman" w:eastAsia="휴먼명조" w:hAnsi="HCI Poppy" w:cs="Times New Roman"/>
          <w:sz w:val="24"/>
          <w:szCs w:val="24"/>
        </w:rPr>
        <w:t xml:space="preserve"> for the development of government policies, the NHRCK</w:t>
      </w:r>
      <w:r w:rsidR="00173406" w:rsidRPr="00A37473">
        <w:rPr>
          <w:rFonts w:ascii="Times New Roman" w:eastAsia="휴먼명조" w:hAnsi="HCI Poppy" w:cs="Times New Roman"/>
          <w:sz w:val="24"/>
          <w:szCs w:val="24"/>
        </w:rPr>
        <w:t>, in March 2022,</w:t>
      </w:r>
      <w:r w:rsidRPr="00A37473">
        <w:rPr>
          <w:rFonts w:ascii="Times New Roman" w:eastAsia="휴먼명조" w:hAnsi="HCI Poppy" w:cs="Times New Roman"/>
          <w:sz w:val="24"/>
          <w:szCs w:val="24"/>
        </w:rPr>
        <w:t xml:space="preserve"> recommended five government ministries to add survey </w:t>
      </w:r>
      <w:r w:rsidR="00173406" w:rsidRPr="00A37473">
        <w:rPr>
          <w:rFonts w:ascii="Times New Roman" w:eastAsia="휴먼명조" w:hAnsi="HCI Poppy" w:cs="Times New Roman"/>
          <w:sz w:val="24"/>
          <w:szCs w:val="24"/>
        </w:rPr>
        <w:t xml:space="preserve">index items relevant to </w:t>
      </w:r>
      <w:r w:rsidRPr="00A37473">
        <w:rPr>
          <w:rFonts w:ascii="Times New Roman" w:eastAsia="휴먼명조" w:hAnsi="HCI Poppy" w:cs="Times New Roman"/>
          <w:sz w:val="24"/>
          <w:szCs w:val="24"/>
        </w:rPr>
        <w:t>sexual minorities to their national statistics surveys.</w:t>
      </w:r>
      <w:r w:rsidR="00173406" w:rsidRPr="00A37473">
        <w:rPr>
          <w:rFonts w:ascii="Times New Roman" w:eastAsia="휴먼명조" w:hAnsi="HCI Poppy" w:cs="Times New Roman"/>
          <w:sz w:val="24"/>
          <w:szCs w:val="24"/>
        </w:rPr>
        <w:t xml:space="preserve"> </w:t>
      </w:r>
      <w:r w:rsidRPr="00A37473">
        <w:rPr>
          <w:rFonts w:ascii="Times New Roman" w:eastAsia="휴먼명조" w:hAnsi="HCI Poppy" w:cs="Times New Roman"/>
          <w:sz w:val="24"/>
          <w:szCs w:val="24"/>
        </w:rPr>
        <w:t xml:space="preserve">However, </w:t>
      </w:r>
      <w:r w:rsidR="00173406" w:rsidRPr="00A37473">
        <w:rPr>
          <w:rFonts w:ascii="Times New Roman" w:eastAsia="휴먼명조" w:hAnsi="HCI Poppy" w:cs="Times New Roman"/>
          <w:sz w:val="24"/>
          <w:szCs w:val="24"/>
        </w:rPr>
        <w:t>those</w:t>
      </w:r>
      <w:r w:rsidRPr="00A37473">
        <w:rPr>
          <w:rFonts w:ascii="Times New Roman" w:eastAsia="휴먼명조" w:hAnsi="HCI Poppy" w:cs="Times New Roman"/>
          <w:sz w:val="24"/>
          <w:szCs w:val="24"/>
        </w:rPr>
        <w:t xml:space="preserve"> ministries including Statistics Korea did not accept this recommendation. </w:t>
      </w:r>
    </w:p>
    <w:p w14:paraId="0F3CD45A" w14:textId="77777777" w:rsidR="00BE5AB7" w:rsidRPr="00A37473" w:rsidRDefault="00BE5AB7" w:rsidP="005E6B66">
      <w:pPr>
        <w:spacing w:after="0" w:line="276" w:lineRule="auto"/>
        <w:rPr>
          <w:rFonts w:ascii="Times New Roman" w:eastAsia="휴먼명조" w:hAnsi="HCI Poppy" w:cs="Times New Roman" w:hint="eastAsia"/>
          <w:sz w:val="24"/>
          <w:szCs w:val="24"/>
        </w:rPr>
      </w:pPr>
    </w:p>
    <w:p w14:paraId="2BAB4B53" w14:textId="77777777" w:rsidR="00BE5AB7" w:rsidRPr="00A37473" w:rsidRDefault="00BE5AB7" w:rsidP="005E6B66">
      <w:pPr>
        <w:spacing w:after="0" w:line="276" w:lineRule="auto"/>
        <w:rPr>
          <w:rFonts w:ascii="Times New Roman" w:eastAsia="휴먼명조" w:hAnsi="HCI Poppy" w:cs="Times New Roman" w:hint="eastAsia"/>
          <w:sz w:val="24"/>
          <w:szCs w:val="24"/>
        </w:rPr>
      </w:pPr>
      <w:r w:rsidRPr="00A37473">
        <w:rPr>
          <w:rFonts w:ascii="Times New Roman" w:eastAsia="휴먼명조" w:hAnsi="HCI Poppy" w:cs="Times New Roman" w:hint="eastAsia"/>
          <w:sz w:val="24"/>
          <w:szCs w:val="24"/>
        </w:rPr>
        <w:t>3</w:t>
      </w:r>
      <w:r w:rsidR="00620323" w:rsidRPr="00A37473">
        <w:rPr>
          <w:rFonts w:ascii="Times New Roman" w:eastAsia="휴먼명조" w:hAnsi="HCI Poppy" w:cs="Times New Roman"/>
          <w:sz w:val="24"/>
          <w:szCs w:val="24"/>
        </w:rPr>
        <w:t>7</w:t>
      </w:r>
      <w:r w:rsidRPr="00A37473">
        <w:rPr>
          <w:rFonts w:ascii="Times New Roman" w:eastAsia="휴먼명조" w:hAnsi="HCI Poppy" w:cs="Times New Roman"/>
          <w:sz w:val="24"/>
          <w:szCs w:val="24"/>
        </w:rPr>
        <w:t xml:space="preserve">. In July 2012, the NHRCK presented a recommendation to the Prime Minister and provincial superintendents of education that they </w:t>
      </w:r>
      <w:r w:rsidR="005002DE" w:rsidRPr="00A37473">
        <w:rPr>
          <w:rFonts w:ascii="Times New Roman" w:eastAsia="휴먼명조" w:hAnsi="HCI Poppy" w:cs="Times New Roman"/>
          <w:sz w:val="24"/>
          <w:szCs w:val="24"/>
        </w:rPr>
        <w:t xml:space="preserve">should </w:t>
      </w:r>
      <w:r w:rsidRPr="00A37473">
        <w:rPr>
          <w:rFonts w:ascii="Times New Roman" w:eastAsia="휴먼명조" w:hAnsi="HCI Poppy" w:cs="Times New Roman"/>
          <w:sz w:val="24"/>
          <w:szCs w:val="24"/>
        </w:rPr>
        <w:t>formulate a comprehensive policy to create a human rights</w:t>
      </w:r>
      <w:r w:rsidR="00173406" w:rsidRPr="00A37473">
        <w:rPr>
          <w:rFonts w:ascii="Times New Roman" w:eastAsia="휴먼명조" w:hAnsi="HCI Poppy" w:cs="Times New Roman"/>
          <w:sz w:val="24"/>
          <w:szCs w:val="24"/>
        </w:rPr>
        <w:t>-</w:t>
      </w:r>
      <w:r w:rsidRPr="00A37473">
        <w:rPr>
          <w:rFonts w:ascii="Times New Roman" w:eastAsia="휴먼명조" w:hAnsi="HCI Poppy" w:cs="Times New Roman"/>
          <w:sz w:val="24"/>
          <w:szCs w:val="24"/>
        </w:rPr>
        <w:t>friendly school culture</w:t>
      </w:r>
      <w:r w:rsidR="00E94077" w:rsidRPr="00A37473">
        <w:rPr>
          <w:rFonts w:ascii="Times New Roman" w:eastAsia="휴먼명조" w:hAnsi="HCI Poppy" w:cs="Times New Roman"/>
          <w:sz w:val="24"/>
          <w:szCs w:val="24"/>
        </w:rPr>
        <w:t>,</w:t>
      </w:r>
      <w:r w:rsidR="00173406" w:rsidRPr="00A37473">
        <w:rPr>
          <w:rFonts w:ascii="Times New Roman" w:eastAsia="휴먼명조" w:hAnsi="HCI Poppy" w:cs="Times New Roman"/>
          <w:sz w:val="24"/>
          <w:szCs w:val="24"/>
        </w:rPr>
        <w:t xml:space="preserve"> </w:t>
      </w:r>
      <w:r w:rsidRPr="00A37473">
        <w:rPr>
          <w:rFonts w:ascii="Times New Roman" w:eastAsia="휴먼명조" w:hAnsi="HCI Poppy" w:cs="Times New Roman"/>
          <w:sz w:val="24"/>
          <w:szCs w:val="24"/>
        </w:rPr>
        <w:t>includ</w:t>
      </w:r>
      <w:r w:rsidR="00173406" w:rsidRPr="00A37473">
        <w:rPr>
          <w:rFonts w:ascii="Times New Roman" w:eastAsia="휴먼명조" w:hAnsi="HCI Poppy" w:cs="Times New Roman"/>
          <w:sz w:val="24"/>
          <w:szCs w:val="24"/>
        </w:rPr>
        <w:t>ing</w:t>
      </w:r>
      <w:r w:rsidRPr="00A37473">
        <w:rPr>
          <w:rFonts w:ascii="Times New Roman" w:eastAsia="휴먼명조" w:hAnsi="HCI Poppy" w:cs="Times New Roman"/>
          <w:sz w:val="24"/>
          <w:szCs w:val="24"/>
        </w:rPr>
        <w:t xml:space="preserve"> measures to </w:t>
      </w:r>
      <w:r w:rsidR="00173406" w:rsidRPr="00A37473">
        <w:rPr>
          <w:rFonts w:ascii="Times New Roman" w:eastAsia="휴먼명조" w:hAnsi="HCI Poppy" w:cs="Times New Roman"/>
          <w:sz w:val="24"/>
          <w:szCs w:val="24"/>
        </w:rPr>
        <w:t xml:space="preserve">prevent discrimination in schools and </w:t>
      </w:r>
      <w:r w:rsidRPr="00A37473">
        <w:rPr>
          <w:rFonts w:ascii="Times New Roman" w:eastAsia="휴먼명조" w:hAnsi="HCI Poppy" w:cs="Times New Roman"/>
          <w:sz w:val="24"/>
          <w:szCs w:val="24"/>
        </w:rPr>
        <w:t>pursue education respecting differences and diversity</w:t>
      </w:r>
      <w:r w:rsidR="00173406" w:rsidRPr="00A37473">
        <w:rPr>
          <w:rFonts w:ascii="Times New Roman" w:eastAsia="휴먼명조" w:hAnsi="HCI Poppy" w:cs="Times New Roman"/>
          <w:sz w:val="24"/>
          <w:szCs w:val="24"/>
        </w:rPr>
        <w:t>.</w:t>
      </w:r>
      <w:r w:rsidRPr="00A37473">
        <w:rPr>
          <w:rStyle w:val="af3"/>
          <w:rFonts w:ascii="Times New Roman" w:eastAsia="휴먼명조" w:hAnsi="HCI Poppy" w:cs="Times New Roman" w:hint="eastAsia"/>
          <w:sz w:val="24"/>
          <w:szCs w:val="24"/>
        </w:rPr>
        <w:endnoteReference w:id="33"/>
      </w:r>
      <w:r w:rsidRPr="00A37473">
        <w:rPr>
          <w:rFonts w:ascii="Times New Roman" w:eastAsia="휴먼명조" w:hAnsi="HCI Poppy" w:cs="Times New Roman"/>
          <w:sz w:val="24"/>
          <w:szCs w:val="24"/>
        </w:rPr>
        <w:t xml:space="preserve"> </w:t>
      </w:r>
      <w:r w:rsidR="00E94077" w:rsidRPr="00A37473">
        <w:rPr>
          <w:rFonts w:ascii="Times New Roman" w:eastAsia="휴먼명조" w:hAnsi="HCI Poppy" w:cs="Times New Roman"/>
          <w:sz w:val="24"/>
          <w:szCs w:val="24"/>
        </w:rPr>
        <w:t>In addition</w:t>
      </w:r>
      <w:r w:rsidRPr="00A37473">
        <w:rPr>
          <w:rFonts w:ascii="Times New Roman" w:eastAsia="휴먼명조" w:hAnsi="HCI Poppy" w:cs="Times New Roman"/>
          <w:sz w:val="24"/>
          <w:szCs w:val="24"/>
        </w:rPr>
        <w:t xml:space="preserve">, the </w:t>
      </w:r>
      <w:r w:rsidR="00E94077" w:rsidRPr="00A37473">
        <w:rPr>
          <w:rFonts w:ascii="Times New Roman" w:eastAsia="휴먼명조" w:hAnsi="HCI Poppy" w:cs="Times New Roman"/>
          <w:sz w:val="24"/>
          <w:szCs w:val="24"/>
        </w:rPr>
        <w:t>Committee</w:t>
      </w:r>
      <w:r w:rsidRPr="00A37473">
        <w:rPr>
          <w:rFonts w:ascii="Times New Roman" w:eastAsia="휴먼명조" w:hAnsi="HCI Poppy" w:cs="Times New Roman"/>
          <w:sz w:val="24"/>
          <w:szCs w:val="24"/>
        </w:rPr>
        <w:t xml:space="preserve"> in its </w:t>
      </w:r>
      <w:r w:rsidR="00E94077" w:rsidRPr="00A37473">
        <w:rPr>
          <w:rFonts w:ascii="Times New Roman" w:eastAsia="휴먼명조" w:hAnsi="HCI Poppy" w:cs="Times New Roman"/>
          <w:sz w:val="24"/>
          <w:szCs w:val="24"/>
        </w:rPr>
        <w:t>4</w:t>
      </w:r>
      <w:r w:rsidR="00E94077" w:rsidRPr="00A37473">
        <w:rPr>
          <w:rFonts w:ascii="Times New Roman" w:eastAsia="휴먼명조" w:hAnsi="HCI Poppy" w:cs="Times New Roman"/>
          <w:sz w:val="24"/>
          <w:szCs w:val="24"/>
          <w:vertAlign w:val="superscript"/>
        </w:rPr>
        <w:t>th</w:t>
      </w:r>
      <w:r w:rsidR="00E94077" w:rsidRPr="00A37473">
        <w:rPr>
          <w:rFonts w:ascii="Times New Roman" w:eastAsia="휴먼명조" w:hAnsi="HCI Poppy" w:cs="Times New Roman"/>
          <w:sz w:val="24"/>
          <w:szCs w:val="24"/>
        </w:rPr>
        <w:t xml:space="preserve"> </w:t>
      </w:r>
      <w:r w:rsidR="005576C3" w:rsidRPr="00A37473">
        <w:rPr>
          <w:rFonts w:ascii="Times New Roman" w:eastAsia="휴먼명조" w:hAnsi="HCI Poppy" w:cs="Times New Roman"/>
          <w:color w:val="000000" w:themeColor="text1"/>
          <w:sz w:val="24"/>
          <w:szCs w:val="24"/>
        </w:rPr>
        <w:t>Concluding Observations</w:t>
      </w:r>
      <w:r w:rsidR="005576C3" w:rsidRPr="00A37473">
        <w:rPr>
          <w:rFonts w:ascii="Times New Roman" w:eastAsia="휴먼명조" w:hAnsi="HCI Poppy" w:cs="Times New Roman"/>
          <w:sz w:val="24"/>
          <w:szCs w:val="24"/>
        </w:rPr>
        <w:t xml:space="preserve"> </w:t>
      </w:r>
      <w:r w:rsidR="00E94077" w:rsidRPr="00A37473">
        <w:rPr>
          <w:rFonts w:ascii="Times New Roman" w:eastAsia="휴먼명조" w:hAnsi="HCI Poppy" w:cs="Times New Roman"/>
          <w:sz w:val="24"/>
          <w:szCs w:val="24"/>
        </w:rPr>
        <w:t xml:space="preserve">recommended Korea to </w:t>
      </w:r>
      <w:r w:rsidRPr="00A37473">
        <w:rPr>
          <w:rFonts w:ascii="Times New Roman" w:hAnsi="Times New Roman" w:cs="Times New Roman"/>
          <w:bCs/>
          <w:sz w:val="24"/>
          <w:szCs w:val="24"/>
        </w:rPr>
        <w:t>“</w:t>
      </w:r>
      <w:bookmarkEnd w:id="2"/>
      <w:r w:rsidRPr="00A37473">
        <w:rPr>
          <w:rFonts w:ascii="Times New Roman" w:eastAsia="휴먼명조" w:hAnsi="HCI Poppy" w:cs="Times New Roman"/>
          <w:sz w:val="24"/>
          <w:szCs w:val="24"/>
        </w:rPr>
        <w:t>develop sex education program</w:t>
      </w:r>
      <w:r w:rsidR="000C6BAC" w:rsidRPr="00A37473">
        <w:rPr>
          <w:rFonts w:ascii="Times New Roman" w:eastAsia="휴먼명조" w:hAnsi="HCI Poppy" w:cs="Times New Roman"/>
          <w:sz w:val="24"/>
          <w:szCs w:val="24"/>
        </w:rPr>
        <w:t>s</w:t>
      </w:r>
      <w:r w:rsidRPr="00A37473">
        <w:rPr>
          <w:rFonts w:ascii="Times New Roman" w:eastAsia="휴먼명조" w:hAnsi="HCI Poppy" w:cs="Times New Roman"/>
          <w:sz w:val="24"/>
          <w:szCs w:val="24"/>
        </w:rPr>
        <w:t xml:space="preserve"> that provide students with comprehensive,</w:t>
      </w:r>
      <w:r w:rsidRPr="00A37473">
        <w:rPr>
          <w:rFonts w:ascii="Times New Roman" w:eastAsia="휴먼명조" w:hAnsi="HCI Poppy" w:cs="Times New Roman" w:hint="eastAsia"/>
          <w:sz w:val="24"/>
          <w:szCs w:val="24"/>
        </w:rPr>
        <w:t xml:space="preserve"> </w:t>
      </w:r>
      <w:r w:rsidRPr="00A37473">
        <w:rPr>
          <w:rFonts w:ascii="Times New Roman" w:eastAsia="휴먼명조" w:hAnsi="HCI Poppy" w:cs="Times New Roman"/>
          <w:sz w:val="24"/>
          <w:szCs w:val="24"/>
        </w:rPr>
        <w:t>accurate and age-appropriate information regarding sexuality and diverse gender</w:t>
      </w:r>
      <w:r w:rsidRPr="00A37473">
        <w:rPr>
          <w:rFonts w:ascii="Times New Roman" w:eastAsia="휴먼명조" w:hAnsi="HCI Poppy" w:cs="Times New Roman" w:hint="eastAsia"/>
          <w:sz w:val="24"/>
          <w:szCs w:val="24"/>
        </w:rPr>
        <w:t xml:space="preserve"> </w:t>
      </w:r>
      <w:r w:rsidRPr="00A37473">
        <w:rPr>
          <w:rFonts w:ascii="Times New Roman" w:eastAsia="휴먼명조" w:hAnsi="HCI Poppy" w:cs="Times New Roman"/>
          <w:sz w:val="24"/>
          <w:szCs w:val="24"/>
        </w:rPr>
        <w:t>identities.</w:t>
      </w:r>
      <w:r w:rsidRPr="00A37473">
        <w:rPr>
          <w:rFonts w:ascii="Times New Roman" w:hAnsi="Times New Roman" w:cs="Times New Roman"/>
          <w:bCs/>
          <w:sz w:val="24"/>
          <w:szCs w:val="24"/>
        </w:rPr>
        <w:t>”</w:t>
      </w:r>
      <w:r w:rsidRPr="00A37473">
        <w:rPr>
          <w:rStyle w:val="af3"/>
          <w:rFonts w:ascii="Times New Roman" w:eastAsia="휴먼명조" w:hAnsi="HCI Poppy" w:cs="Times New Roman" w:hint="eastAsia"/>
          <w:sz w:val="24"/>
          <w:szCs w:val="24"/>
        </w:rPr>
        <w:endnoteReference w:id="34"/>
      </w:r>
      <w:r w:rsidRPr="00A37473">
        <w:rPr>
          <w:rFonts w:ascii="Times New Roman" w:eastAsia="휴먼명조" w:hAnsi="HCI Poppy" w:cs="Times New Roman"/>
          <w:sz w:val="24"/>
          <w:szCs w:val="24"/>
        </w:rPr>
        <w:t xml:space="preserve"> However, the </w:t>
      </w:r>
      <w:r w:rsidRPr="00A37473">
        <w:rPr>
          <w:rFonts w:ascii="Times New Roman" w:eastAsia="휴먼명조" w:hAnsi="HCI Poppy" w:cs="Times New Roman"/>
          <w:i/>
          <w:sz w:val="24"/>
          <w:szCs w:val="24"/>
        </w:rPr>
        <w:t>Guidelines for Sex Education in Schools</w:t>
      </w:r>
      <w:r w:rsidRPr="00A37473">
        <w:rPr>
          <w:rFonts w:ascii="Times New Roman" w:eastAsia="휴먼명조" w:hAnsi="HCI Poppy" w:cs="Times New Roman"/>
          <w:sz w:val="24"/>
          <w:szCs w:val="24"/>
        </w:rPr>
        <w:t xml:space="preserve"> </w:t>
      </w:r>
      <w:r w:rsidR="00E94077" w:rsidRPr="00A37473">
        <w:rPr>
          <w:rFonts w:ascii="Times New Roman" w:eastAsia="휴먼명조" w:hAnsi="HCI Poppy" w:cs="Times New Roman"/>
          <w:sz w:val="24"/>
          <w:szCs w:val="24"/>
        </w:rPr>
        <w:t>of</w:t>
      </w:r>
      <w:r w:rsidRPr="00A37473">
        <w:rPr>
          <w:rFonts w:ascii="Times New Roman" w:eastAsia="휴먼명조" w:hAnsi="HCI Poppy" w:cs="Times New Roman"/>
          <w:sz w:val="24"/>
          <w:szCs w:val="24"/>
        </w:rPr>
        <w:t xml:space="preserve"> the Ministry of Education do not contain any content related to sexual minorities. </w:t>
      </w:r>
    </w:p>
    <w:p w14:paraId="657585B1" w14:textId="77777777" w:rsidR="00BE5AB7" w:rsidRPr="00A37473" w:rsidRDefault="00BE5AB7" w:rsidP="005E6B66">
      <w:pPr>
        <w:spacing w:after="0" w:line="276" w:lineRule="auto"/>
        <w:rPr>
          <w:rFonts w:ascii="Times New Roman" w:eastAsia="휴먼명조" w:hAnsi="HCI Poppy" w:cs="Times New Roman" w:hint="eastAsia"/>
          <w:sz w:val="24"/>
          <w:szCs w:val="24"/>
        </w:rPr>
      </w:pPr>
    </w:p>
    <w:p w14:paraId="6896CFA2" w14:textId="77777777" w:rsidR="00BE5AB7" w:rsidRPr="00A37473" w:rsidRDefault="00BE5AB7" w:rsidP="005E6B66">
      <w:pPr>
        <w:spacing w:after="0" w:line="276" w:lineRule="auto"/>
        <w:rPr>
          <w:rFonts w:ascii="Times New Roman" w:eastAsia="휴먼명조" w:hAnsi="HCI Poppy" w:cs="Times New Roman" w:hint="eastAsia"/>
          <w:sz w:val="24"/>
          <w:szCs w:val="24"/>
        </w:rPr>
      </w:pPr>
      <w:r w:rsidRPr="00A37473">
        <w:rPr>
          <w:rFonts w:ascii="Times New Roman" w:eastAsia="휴먼명조" w:hAnsi="HCI Poppy" w:cs="Times New Roman" w:hint="eastAsia"/>
          <w:sz w:val="24"/>
          <w:szCs w:val="24"/>
        </w:rPr>
        <w:t>3</w:t>
      </w:r>
      <w:r w:rsidR="00620323" w:rsidRPr="00A37473">
        <w:rPr>
          <w:rFonts w:ascii="Times New Roman" w:eastAsia="휴먼명조" w:hAnsi="HCI Poppy" w:cs="Times New Roman"/>
          <w:sz w:val="24"/>
          <w:szCs w:val="24"/>
        </w:rPr>
        <w:t>8</w:t>
      </w:r>
      <w:r w:rsidRPr="00A37473">
        <w:rPr>
          <w:rFonts w:ascii="Times New Roman" w:eastAsia="휴먼명조" w:hAnsi="HCI Poppy" w:cs="Times New Roman"/>
          <w:sz w:val="24"/>
          <w:szCs w:val="24"/>
        </w:rPr>
        <w:t xml:space="preserve">. </w:t>
      </w:r>
      <w:r w:rsidR="005924AD" w:rsidRPr="00A37473">
        <w:rPr>
          <w:rFonts w:ascii="Times New Roman" w:eastAsia="휴먼명조" w:hAnsi="HCI Poppy" w:cs="Times New Roman"/>
          <w:b/>
          <w:color w:val="0000FF"/>
          <w:sz w:val="24"/>
          <w:szCs w:val="24"/>
        </w:rPr>
        <w:t>Proposed recommendation</w:t>
      </w:r>
      <w:r w:rsidR="005924AD" w:rsidRPr="00A37473">
        <w:rPr>
          <w:rFonts w:ascii="Times New Roman" w:eastAsia="휴먼명조" w:hAnsi="HCI Poppy" w:cs="Times New Roman"/>
          <w:color w:val="000000" w:themeColor="text1"/>
          <w:sz w:val="24"/>
          <w:szCs w:val="24"/>
        </w:rPr>
        <w:t xml:space="preserve">: </w:t>
      </w:r>
      <w:r w:rsidRPr="00A37473">
        <w:rPr>
          <w:rFonts w:ascii="Times New Roman" w:eastAsia="휴먼명조" w:hAnsi="HCI Poppy" w:cs="Times New Roman"/>
          <w:sz w:val="24"/>
          <w:szCs w:val="24"/>
        </w:rPr>
        <w:t xml:space="preserve">The State party should develop </w:t>
      </w:r>
      <w:r w:rsidR="00EF4999" w:rsidRPr="00A37473">
        <w:rPr>
          <w:rFonts w:ascii="Times New Roman" w:eastAsia="휴먼명조" w:hAnsi="HCI Poppy" w:cs="Times New Roman"/>
          <w:sz w:val="24"/>
          <w:szCs w:val="24"/>
        </w:rPr>
        <w:t xml:space="preserve">and add </w:t>
      </w:r>
      <w:r w:rsidRPr="00A37473">
        <w:rPr>
          <w:rFonts w:ascii="Times New Roman" w:eastAsia="휴먼명조" w:hAnsi="HCI Poppy" w:cs="Times New Roman"/>
          <w:sz w:val="24"/>
          <w:szCs w:val="24"/>
        </w:rPr>
        <w:t>survey</w:t>
      </w:r>
      <w:r w:rsidR="00EF4999" w:rsidRPr="00A37473">
        <w:rPr>
          <w:rFonts w:ascii="Times New Roman" w:eastAsia="휴먼명조" w:hAnsi="HCI Poppy" w:cs="Times New Roman"/>
          <w:sz w:val="24"/>
          <w:szCs w:val="24"/>
        </w:rPr>
        <w:t xml:space="preserve"> index</w:t>
      </w:r>
      <w:r w:rsidRPr="00A37473">
        <w:rPr>
          <w:rFonts w:ascii="Times New Roman" w:eastAsia="휴먼명조" w:hAnsi="HCI Poppy" w:cs="Times New Roman"/>
          <w:sz w:val="24"/>
          <w:szCs w:val="24"/>
        </w:rPr>
        <w:t xml:space="preserve"> items </w:t>
      </w:r>
      <w:r w:rsidR="00EF4999" w:rsidRPr="00A37473">
        <w:rPr>
          <w:rFonts w:ascii="Times New Roman" w:eastAsia="휴먼명조" w:hAnsi="HCI Poppy" w:cs="Times New Roman"/>
          <w:sz w:val="24"/>
          <w:szCs w:val="24"/>
        </w:rPr>
        <w:t>pertaining to</w:t>
      </w:r>
      <w:r w:rsidRPr="00A37473">
        <w:rPr>
          <w:rFonts w:ascii="Times New Roman" w:eastAsia="휴먼명조" w:hAnsi="HCI Poppy" w:cs="Times New Roman"/>
          <w:sz w:val="24"/>
          <w:szCs w:val="24"/>
        </w:rPr>
        <w:t xml:space="preserve"> sexual minorities </w:t>
      </w:r>
      <w:r w:rsidR="00EF4999" w:rsidRPr="00A37473">
        <w:rPr>
          <w:rFonts w:ascii="Times New Roman" w:eastAsia="휴먼명조" w:hAnsi="HCI Poppy" w:cs="Times New Roman"/>
          <w:sz w:val="24"/>
          <w:szCs w:val="24"/>
        </w:rPr>
        <w:t>in the</w:t>
      </w:r>
      <w:r w:rsidRPr="00A37473">
        <w:rPr>
          <w:rFonts w:ascii="Times New Roman" w:eastAsia="휴먼명조" w:hAnsi="HCI Poppy" w:cs="Times New Roman"/>
          <w:sz w:val="24"/>
          <w:szCs w:val="24"/>
        </w:rPr>
        <w:t xml:space="preserve"> nationally approved statistics surveys and formulate</w:t>
      </w:r>
      <w:r w:rsidR="007B6096" w:rsidRPr="00A37473">
        <w:rPr>
          <w:rFonts w:ascii="Times New Roman" w:eastAsia="휴먼명조" w:hAnsi="HCI Poppy" w:cs="Times New Roman"/>
          <w:sz w:val="24"/>
          <w:szCs w:val="24"/>
        </w:rPr>
        <w:t xml:space="preserve"> human rights </w:t>
      </w:r>
      <w:r w:rsidRPr="00A37473">
        <w:rPr>
          <w:rFonts w:ascii="Times New Roman" w:eastAsia="휴먼명조" w:hAnsi="HCI Poppy" w:cs="Times New Roman"/>
          <w:sz w:val="24"/>
          <w:szCs w:val="24"/>
        </w:rPr>
        <w:t xml:space="preserve">policies </w:t>
      </w:r>
      <w:r w:rsidR="007B6096" w:rsidRPr="00A37473">
        <w:rPr>
          <w:rFonts w:ascii="Times New Roman" w:eastAsia="휴먼명조" w:hAnsi="HCI Poppy" w:cs="Times New Roman"/>
          <w:sz w:val="24"/>
          <w:szCs w:val="24"/>
        </w:rPr>
        <w:t>for</w:t>
      </w:r>
      <w:r w:rsidRPr="00A37473">
        <w:rPr>
          <w:rFonts w:ascii="Times New Roman" w:eastAsia="휴먼명조" w:hAnsi="HCI Poppy" w:cs="Times New Roman"/>
          <w:sz w:val="24"/>
          <w:szCs w:val="24"/>
        </w:rPr>
        <w:t xml:space="preserve"> sexual minorities</w:t>
      </w:r>
      <w:r w:rsidR="007B6096" w:rsidRPr="00A37473">
        <w:rPr>
          <w:rFonts w:ascii="Times New Roman" w:eastAsia="휴먼명조" w:hAnsi="HCI Poppy" w:cs="Times New Roman"/>
          <w:sz w:val="24"/>
          <w:szCs w:val="24"/>
        </w:rPr>
        <w:t>,</w:t>
      </w:r>
      <w:r w:rsidRPr="00A37473">
        <w:rPr>
          <w:rFonts w:ascii="Times New Roman" w:eastAsia="휴먼명조" w:hAnsi="HCI Poppy" w:cs="Times New Roman"/>
          <w:sz w:val="24"/>
          <w:szCs w:val="24"/>
        </w:rPr>
        <w:t xml:space="preserve"> based on </w:t>
      </w:r>
      <w:r w:rsidR="00EF4999" w:rsidRPr="00A37473">
        <w:rPr>
          <w:rFonts w:ascii="Times New Roman" w:eastAsia="휴먼명조" w:hAnsi="HCI Poppy" w:cs="Times New Roman"/>
          <w:sz w:val="24"/>
          <w:szCs w:val="24"/>
        </w:rPr>
        <w:t>the outcomes of statistics surveys</w:t>
      </w:r>
      <w:r w:rsidRPr="00A37473">
        <w:rPr>
          <w:rFonts w:ascii="Times New Roman" w:eastAsia="휴먼명조" w:hAnsi="HCI Poppy" w:cs="Times New Roman"/>
          <w:sz w:val="24"/>
          <w:szCs w:val="24"/>
        </w:rPr>
        <w:t xml:space="preserve">. It </w:t>
      </w:r>
      <w:r w:rsidRPr="00A37473">
        <w:rPr>
          <w:rFonts w:ascii="Times New Roman" w:eastAsia="휴먼명조" w:hAnsi="HCI Poppy" w:cs="Times New Roman"/>
          <w:sz w:val="24"/>
          <w:szCs w:val="24"/>
        </w:rPr>
        <w:lastRenderedPageBreak/>
        <w:t>should also carry out comprehensive sexual</w:t>
      </w:r>
      <w:r w:rsidR="007B6096" w:rsidRPr="00A37473">
        <w:rPr>
          <w:rFonts w:ascii="Times New Roman" w:eastAsia="휴먼명조" w:hAnsi="HCI Poppy" w:cs="Times New Roman"/>
          <w:sz w:val="24"/>
          <w:szCs w:val="24"/>
        </w:rPr>
        <w:t>ity</w:t>
      </w:r>
      <w:r w:rsidRPr="00A37473">
        <w:rPr>
          <w:rFonts w:ascii="Times New Roman" w:eastAsia="휴먼명조" w:hAnsi="HCI Poppy" w:cs="Times New Roman"/>
          <w:sz w:val="24"/>
          <w:szCs w:val="24"/>
        </w:rPr>
        <w:t xml:space="preserve"> education</w:t>
      </w:r>
      <w:r w:rsidRPr="00A37473">
        <w:rPr>
          <w:rStyle w:val="af3"/>
          <w:rFonts w:ascii="Times New Roman" w:eastAsia="휴먼명조" w:hAnsi="HCI Poppy" w:cs="Times New Roman" w:hint="eastAsia"/>
          <w:sz w:val="24"/>
          <w:szCs w:val="24"/>
        </w:rPr>
        <w:endnoteReference w:id="35"/>
      </w:r>
      <w:r w:rsidRPr="00A37473">
        <w:rPr>
          <w:rFonts w:ascii="Times New Roman" w:eastAsia="휴먼명조" w:hAnsi="HCI Poppy" w:cs="Times New Roman"/>
          <w:sz w:val="24"/>
          <w:szCs w:val="24"/>
        </w:rPr>
        <w:t xml:space="preserve"> so that </w:t>
      </w:r>
      <w:r w:rsidR="007B6096" w:rsidRPr="00A37473">
        <w:rPr>
          <w:rFonts w:ascii="Times New Roman" w:eastAsia="휴먼명조" w:hAnsi="HCI Poppy" w:cs="Times New Roman"/>
          <w:sz w:val="24"/>
          <w:szCs w:val="24"/>
        </w:rPr>
        <w:t>diverse</w:t>
      </w:r>
      <w:r w:rsidRPr="00A37473">
        <w:rPr>
          <w:rFonts w:ascii="Times New Roman" w:eastAsia="휴먼명조" w:hAnsi="HCI Poppy" w:cs="Times New Roman"/>
          <w:sz w:val="24"/>
          <w:szCs w:val="24"/>
        </w:rPr>
        <w:t xml:space="preserve"> gender identities can be reflected in school education. </w:t>
      </w:r>
    </w:p>
    <w:p w14:paraId="7CA86F1C" w14:textId="77777777" w:rsidR="005924AD" w:rsidRPr="00A37473" w:rsidRDefault="005924AD" w:rsidP="005E6B66">
      <w:pPr>
        <w:spacing w:after="0" w:line="276" w:lineRule="auto"/>
        <w:rPr>
          <w:rFonts w:ascii="Times New Roman" w:eastAsia="휴먼명조" w:hAnsi="HCI Poppy" w:cs="Times New Roman" w:hint="eastAsia"/>
          <w:sz w:val="24"/>
          <w:szCs w:val="24"/>
        </w:rPr>
      </w:pPr>
    </w:p>
    <w:p w14:paraId="64BB8FA3" w14:textId="77777777" w:rsidR="005924AD" w:rsidRPr="00A37473" w:rsidRDefault="005924AD" w:rsidP="005E6B66">
      <w:pPr>
        <w:spacing w:after="0" w:line="276" w:lineRule="auto"/>
        <w:rPr>
          <w:rFonts w:ascii="Times New Roman" w:eastAsia="휴먼명조" w:hAnsi="HCI Poppy" w:cs="Times New Roman" w:hint="eastAsia"/>
          <w:sz w:val="24"/>
          <w:szCs w:val="24"/>
        </w:rPr>
      </w:pPr>
    </w:p>
    <w:p w14:paraId="0A8253D5" w14:textId="77777777" w:rsidR="005924AD" w:rsidRPr="00A37473" w:rsidRDefault="005924AD" w:rsidP="005E6B66">
      <w:pPr>
        <w:spacing w:after="0" w:line="276" w:lineRule="auto"/>
        <w:rPr>
          <w:rFonts w:ascii="Times New Roman" w:eastAsia="휴먼명조" w:hAnsi="HCI Poppy" w:cs="Times New Roman" w:hint="eastAsia"/>
          <w:sz w:val="24"/>
          <w:szCs w:val="24"/>
        </w:rPr>
      </w:pPr>
    </w:p>
    <w:p w14:paraId="44D6D045" w14:textId="77777777" w:rsidR="00BE5AB7" w:rsidRPr="00A37473" w:rsidRDefault="005924AD" w:rsidP="005E6B66">
      <w:pPr>
        <w:spacing w:after="0" w:line="276" w:lineRule="auto"/>
        <w:rPr>
          <w:rFonts w:ascii="Times New Roman" w:eastAsia="휴먼명조" w:hAnsi="HCI Poppy" w:cs="Times New Roman" w:hint="eastAsia"/>
          <w:b/>
          <w:color w:val="000000" w:themeColor="text1"/>
          <w:sz w:val="26"/>
          <w:szCs w:val="26"/>
          <w:u w:val="single"/>
        </w:rPr>
      </w:pPr>
      <w:r w:rsidRPr="00A37473">
        <w:rPr>
          <w:rFonts w:ascii="Times New Roman" w:eastAsia="휴먼명조" w:hAnsi="HCI Poppy" w:cs="Times New Roman" w:hint="eastAsia"/>
          <w:b/>
          <w:color w:val="000000" w:themeColor="text1"/>
          <w:sz w:val="26"/>
          <w:szCs w:val="26"/>
          <w:u w:val="single"/>
        </w:rPr>
        <w:t>I</w:t>
      </w:r>
      <w:r w:rsidRPr="00A37473">
        <w:rPr>
          <w:rFonts w:ascii="Times New Roman" w:eastAsia="휴먼명조" w:hAnsi="HCI Poppy" w:cs="Times New Roman"/>
          <w:b/>
          <w:color w:val="000000" w:themeColor="text1"/>
          <w:sz w:val="26"/>
          <w:szCs w:val="26"/>
          <w:u w:val="single"/>
        </w:rPr>
        <w:t>ssue 7. Gender Equality</w:t>
      </w:r>
    </w:p>
    <w:p w14:paraId="0000C242" w14:textId="77777777" w:rsidR="005924AD" w:rsidRPr="00A37473" w:rsidRDefault="005924AD" w:rsidP="005E6B66">
      <w:pPr>
        <w:spacing w:after="0" w:line="276" w:lineRule="auto"/>
        <w:rPr>
          <w:rFonts w:ascii="Times New Roman" w:eastAsia="휴먼명조" w:hAnsi="HCI Poppy" w:cs="Times New Roman" w:hint="eastAsia"/>
          <w:sz w:val="24"/>
          <w:szCs w:val="24"/>
        </w:rPr>
      </w:pPr>
    </w:p>
    <w:p w14:paraId="382913A0" w14:textId="77777777" w:rsidR="00BE5AB7" w:rsidRPr="00A37473" w:rsidRDefault="00BE5AB7" w:rsidP="005E6B66">
      <w:pPr>
        <w:spacing w:after="0" w:line="276" w:lineRule="auto"/>
        <w:rPr>
          <w:rFonts w:ascii="Times New Roman" w:eastAsia="휴먼명조" w:hAnsi="HCI Poppy" w:cs="Times New Roman" w:hint="eastAsia"/>
          <w:sz w:val="24"/>
          <w:szCs w:val="24"/>
        </w:rPr>
      </w:pPr>
      <w:r w:rsidRPr="00A37473">
        <w:rPr>
          <w:rFonts w:ascii="Times New Roman" w:eastAsia="휴먼명조" w:hAnsi="HCI Poppy" w:cs="Times New Roman" w:hint="eastAsia"/>
          <w:sz w:val="24"/>
          <w:szCs w:val="24"/>
        </w:rPr>
        <w:t>3</w:t>
      </w:r>
      <w:r w:rsidR="00620323" w:rsidRPr="00A37473">
        <w:rPr>
          <w:rFonts w:ascii="Times New Roman" w:eastAsia="휴먼명조" w:hAnsi="HCI Poppy" w:cs="Times New Roman"/>
          <w:sz w:val="24"/>
          <w:szCs w:val="24"/>
        </w:rPr>
        <w:t>9</w:t>
      </w:r>
      <w:r w:rsidRPr="00A37473">
        <w:rPr>
          <w:rFonts w:ascii="Times New Roman" w:eastAsia="휴먼명조" w:hAnsi="HCI Poppy" w:cs="Times New Roman"/>
          <w:sz w:val="24"/>
          <w:szCs w:val="24"/>
        </w:rPr>
        <w:t xml:space="preserve">. The proportion of female lawmakers in the 21st National Assembly of the Republic of Korea </w:t>
      </w:r>
      <w:r w:rsidR="005002DE" w:rsidRPr="00A37473">
        <w:rPr>
          <w:rFonts w:ascii="Times New Roman" w:eastAsia="휴먼명조" w:hAnsi="HCI Poppy" w:cs="Times New Roman"/>
          <w:sz w:val="24"/>
          <w:szCs w:val="24"/>
        </w:rPr>
        <w:t>stands at</w:t>
      </w:r>
      <w:r w:rsidRPr="00A37473">
        <w:rPr>
          <w:rFonts w:ascii="Times New Roman" w:eastAsia="휴먼명조" w:hAnsi="HCI Poppy" w:cs="Times New Roman"/>
          <w:sz w:val="24"/>
          <w:szCs w:val="24"/>
        </w:rPr>
        <w:t xml:space="preserve"> 19 percent, ranking 121st out of 190 countries according to the Inter-Parliamentary Union, which is less than the global average of 25.6 percent for the proportion of women in parliament as of 2021.</w:t>
      </w:r>
      <w:r w:rsidRPr="00A37473">
        <w:rPr>
          <w:rStyle w:val="af3"/>
          <w:rFonts w:ascii="Times New Roman" w:eastAsia="휴먼명조" w:hAnsi="HCI Poppy" w:cs="Times New Roman" w:hint="eastAsia"/>
          <w:sz w:val="24"/>
          <w:szCs w:val="24"/>
        </w:rPr>
        <w:endnoteReference w:id="36"/>
      </w:r>
      <w:r w:rsidRPr="00A37473">
        <w:rPr>
          <w:rFonts w:ascii="Times New Roman" w:eastAsia="휴먼명조" w:hAnsi="HCI Poppy" w:cs="Times New Roman"/>
          <w:sz w:val="24"/>
          <w:szCs w:val="24"/>
        </w:rPr>
        <w:t xml:space="preserve"> While the Government </w:t>
      </w:r>
      <w:r w:rsidR="00165DCC" w:rsidRPr="00A37473">
        <w:rPr>
          <w:rFonts w:ascii="Times New Roman" w:eastAsia="휴먼명조" w:hAnsi="HCI Poppy" w:cs="Times New Roman"/>
          <w:sz w:val="24"/>
          <w:szCs w:val="24"/>
        </w:rPr>
        <w:t xml:space="preserve">implemented </w:t>
      </w:r>
      <w:r w:rsidRPr="00A37473">
        <w:rPr>
          <w:rFonts w:ascii="Times New Roman" w:eastAsia="휴먼명조" w:hAnsi="HCI Poppy" w:cs="Times New Roman"/>
          <w:sz w:val="24"/>
          <w:szCs w:val="24"/>
        </w:rPr>
        <w:t xml:space="preserve">the </w:t>
      </w:r>
      <w:r w:rsidRPr="00A37473">
        <w:rPr>
          <w:rFonts w:ascii="Times New Roman" w:eastAsia="휴먼명조" w:hAnsi="HCI Poppy" w:cs="Times New Roman"/>
          <w:i/>
          <w:sz w:val="24"/>
          <w:szCs w:val="24"/>
        </w:rPr>
        <w:t>Plan to Enhance Women Representation in the Public Sector (2018-2022)</w:t>
      </w:r>
      <w:r w:rsidRPr="00A37473">
        <w:rPr>
          <w:rFonts w:ascii="Times New Roman" w:eastAsia="휴먼명조" w:hAnsi="HCI Poppy" w:cs="Times New Roman"/>
          <w:sz w:val="24"/>
          <w:szCs w:val="24"/>
        </w:rPr>
        <w:t xml:space="preserve">, it achieved all the targets in 12 areas in a 2019 progress review thereof. However, the thresholds for accomplishing the targets are so low that it is difficult to conclude that the Government has practicably established a foundation </w:t>
      </w:r>
      <w:r w:rsidR="00165DCC" w:rsidRPr="00A37473">
        <w:rPr>
          <w:rFonts w:ascii="Times New Roman" w:eastAsia="휴먼명조" w:hAnsi="HCI Poppy" w:cs="Times New Roman"/>
          <w:sz w:val="24"/>
          <w:szCs w:val="24"/>
        </w:rPr>
        <w:t>to elevate</w:t>
      </w:r>
      <w:r w:rsidRPr="00A37473">
        <w:rPr>
          <w:rFonts w:ascii="Times New Roman" w:eastAsia="휴먼명조" w:hAnsi="HCI Poppy" w:cs="Times New Roman"/>
          <w:sz w:val="24"/>
          <w:szCs w:val="24"/>
        </w:rPr>
        <w:t xml:space="preserve"> gender equality.</w:t>
      </w:r>
      <w:r w:rsidRPr="00A37473">
        <w:rPr>
          <w:rStyle w:val="af3"/>
          <w:rFonts w:ascii="Times New Roman" w:eastAsia="휴먼명조" w:hAnsi="HCI Poppy" w:cs="Times New Roman" w:hint="eastAsia"/>
          <w:sz w:val="24"/>
          <w:szCs w:val="24"/>
        </w:rPr>
        <w:endnoteReference w:id="37"/>
      </w:r>
      <w:r w:rsidRPr="00A37473">
        <w:rPr>
          <w:rFonts w:ascii="Times New Roman" w:eastAsia="휴먼명조" w:hAnsi="HCI Poppy" w:cs="Times New Roman"/>
          <w:sz w:val="24"/>
          <w:szCs w:val="24"/>
        </w:rPr>
        <w:t xml:space="preserve"> </w:t>
      </w:r>
    </w:p>
    <w:p w14:paraId="1AE2BD11" w14:textId="77777777" w:rsidR="00BE5AB7" w:rsidRPr="00A37473" w:rsidRDefault="00BE5AB7" w:rsidP="005E6B66">
      <w:pPr>
        <w:spacing w:after="0" w:line="276" w:lineRule="auto"/>
        <w:rPr>
          <w:rFonts w:ascii="Times New Roman" w:eastAsia="휴먼명조" w:hAnsi="HCI Poppy" w:cs="Times New Roman" w:hint="eastAsia"/>
          <w:sz w:val="24"/>
          <w:szCs w:val="24"/>
        </w:rPr>
      </w:pPr>
    </w:p>
    <w:p w14:paraId="077BF192" w14:textId="77777777" w:rsidR="00BE5AB7" w:rsidRPr="00A37473" w:rsidRDefault="00620323" w:rsidP="005E6B66">
      <w:pPr>
        <w:spacing w:after="0" w:line="276" w:lineRule="auto"/>
        <w:rPr>
          <w:rFonts w:ascii="Times New Roman" w:eastAsia="휴먼명조" w:hAnsi="HCI Poppy" w:cs="Times New Roman" w:hint="eastAsia"/>
          <w:sz w:val="24"/>
          <w:szCs w:val="24"/>
        </w:rPr>
      </w:pPr>
      <w:r w:rsidRPr="00A37473">
        <w:rPr>
          <w:rFonts w:ascii="Times New Roman" w:eastAsia="휴먼명조" w:hAnsi="HCI Poppy" w:cs="Times New Roman"/>
          <w:sz w:val="24"/>
          <w:szCs w:val="24"/>
        </w:rPr>
        <w:t>40</w:t>
      </w:r>
      <w:r w:rsidR="00BE5AB7" w:rsidRPr="00A37473">
        <w:rPr>
          <w:rFonts w:ascii="Times New Roman" w:eastAsia="휴먼명조" w:hAnsi="HCI Poppy" w:cs="Times New Roman"/>
          <w:sz w:val="24"/>
          <w:szCs w:val="24"/>
        </w:rPr>
        <w:t>. In order to expand women</w:t>
      </w:r>
      <w:r w:rsidR="00165DCC" w:rsidRPr="00A37473">
        <w:rPr>
          <w:rFonts w:ascii="Times New Roman" w:eastAsia="휴먼명조" w:hAnsi="HCI Poppy" w:cs="Times New Roman"/>
          <w:sz w:val="24"/>
          <w:szCs w:val="24"/>
        </w:rPr>
        <w:t>’</w:t>
      </w:r>
      <w:r w:rsidR="00165DCC" w:rsidRPr="00A37473">
        <w:rPr>
          <w:rFonts w:ascii="Times New Roman" w:eastAsia="휴먼명조" w:hAnsi="HCI Poppy" w:cs="Times New Roman"/>
          <w:sz w:val="24"/>
          <w:szCs w:val="24"/>
        </w:rPr>
        <w:t>s</w:t>
      </w:r>
      <w:r w:rsidR="00BE5AB7" w:rsidRPr="00A37473">
        <w:rPr>
          <w:rFonts w:ascii="Times New Roman" w:eastAsia="휴먼명조" w:hAnsi="HCI Poppy" w:cs="Times New Roman"/>
          <w:sz w:val="24"/>
          <w:szCs w:val="24"/>
        </w:rPr>
        <w:t xml:space="preserve"> participation in politics, the NHRCK recommended the National Assembly and </w:t>
      </w:r>
      <w:r w:rsidR="00BE5AB7" w:rsidRPr="00A37473">
        <w:rPr>
          <w:rFonts w:ascii="Times New Roman" w:eastAsia="휴먼명조" w:hAnsi="HCI Poppy" w:cs="Times New Roman" w:hint="eastAsia"/>
          <w:sz w:val="24"/>
          <w:szCs w:val="24"/>
        </w:rPr>
        <w:t>t</w:t>
      </w:r>
      <w:r w:rsidR="00BE5AB7" w:rsidRPr="00A37473">
        <w:rPr>
          <w:rFonts w:ascii="Times New Roman" w:eastAsia="휴먼명조" w:hAnsi="HCI Poppy" w:cs="Times New Roman"/>
          <w:sz w:val="24"/>
          <w:szCs w:val="24"/>
        </w:rPr>
        <w:t>he political parties</w:t>
      </w:r>
      <w:r w:rsidR="005002DE" w:rsidRPr="00A37473">
        <w:rPr>
          <w:rFonts w:ascii="Times New Roman" w:eastAsia="휴먼명조" w:hAnsi="HCI Poppy" w:cs="Times New Roman"/>
          <w:sz w:val="24"/>
          <w:szCs w:val="24"/>
        </w:rPr>
        <w:t>, in March 2022,</w:t>
      </w:r>
      <w:r w:rsidR="00BE5AB7" w:rsidRPr="00A37473">
        <w:rPr>
          <w:rFonts w:ascii="Times New Roman" w:eastAsia="휴먼명조" w:hAnsi="HCI Poppy" w:cs="Times New Roman"/>
          <w:sz w:val="24"/>
          <w:szCs w:val="24"/>
        </w:rPr>
        <w:t xml:space="preserve"> to amend the </w:t>
      </w:r>
      <w:r w:rsidR="00BE5AB7" w:rsidRPr="00A37473">
        <w:rPr>
          <w:rFonts w:ascii="Times New Roman" w:eastAsia="휴먼명조" w:hAnsi="HCI Poppy" w:cs="Times New Roman"/>
          <w:i/>
          <w:sz w:val="24"/>
          <w:szCs w:val="24"/>
        </w:rPr>
        <w:t>Political Parties Act</w:t>
      </w:r>
      <w:r w:rsidR="00BE5AB7" w:rsidRPr="00A37473">
        <w:rPr>
          <w:rFonts w:ascii="Times New Roman" w:eastAsia="휴먼명조" w:hAnsi="HCI Poppy" w:cs="Times New Roman"/>
          <w:sz w:val="24"/>
          <w:szCs w:val="24"/>
        </w:rPr>
        <w:t xml:space="preserve"> and the </w:t>
      </w:r>
      <w:r w:rsidR="00BE5AB7" w:rsidRPr="00A37473">
        <w:rPr>
          <w:rFonts w:ascii="Times New Roman" w:eastAsia="휴먼명조" w:hAnsi="HCI Poppy" w:cs="Times New Roman"/>
          <w:i/>
          <w:sz w:val="24"/>
          <w:szCs w:val="24"/>
        </w:rPr>
        <w:t>Public Official Election Act</w:t>
      </w:r>
      <w:r w:rsidR="00BE5AB7" w:rsidRPr="00A37473">
        <w:rPr>
          <w:rFonts w:ascii="Times New Roman" w:eastAsia="휴먼명조" w:hAnsi="HCI Poppy" w:cs="Times New Roman"/>
          <w:sz w:val="24"/>
          <w:szCs w:val="24"/>
        </w:rPr>
        <w:t xml:space="preserve"> to introduce a compulsory electoral gender quota system when nominating candidates for </w:t>
      </w:r>
      <w:r w:rsidR="00165DCC" w:rsidRPr="00A37473">
        <w:rPr>
          <w:rFonts w:ascii="Times New Roman" w:eastAsia="휴먼명조" w:hAnsi="HCI Poppy" w:cs="Times New Roman"/>
          <w:sz w:val="24"/>
          <w:szCs w:val="24"/>
        </w:rPr>
        <w:t>national and local</w:t>
      </w:r>
      <w:r w:rsidR="00BE5AB7" w:rsidRPr="00A37473">
        <w:rPr>
          <w:rFonts w:ascii="Times New Roman" w:eastAsia="휴먼명조" w:hAnsi="HCI Poppy" w:cs="Times New Roman"/>
          <w:sz w:val="24"/>
          <w:szCs w:val="24"/>
        </w:rPr>
        <w:t xml:space="preserve"> legislators so that a particular gender cannot exceed </w:t>
      </w:r>
      <w:r w:rsidR="00165DCC" w:rsidRPr="00A37473">
        <w:rPr>
          <w:rFonts w:ascii="Times New Roman" w:eastAsia="휴먼명조" w:hAnsi="HCI Poppy" w:cs="Times New Roman"/>
          <w:sz w:val="24"/>
          <w:szCs w:val="24"/>
        </w:rPr>
        <w:t>60 percent</w:t>
      </w:r>
      <w:r w:rsidR="00BE5AB7" w:rsidRPr="00A37473">
        <w:rPr>
          <w:rFonts w:ascii="Times New Roman" w:eastAsia="휴먼명조" w:hAnsi="HCI Poppy" w:cs="Times New Roman"/>
          <w:sz w:val="24"/>
          <w:szCs w:val="24"/>
        </w:rPr>
        <w:t xml:space="preserve"> of the candidates. However, the National Assembly and the parties did not accept the recommendation. </w:t>
      </w:r>
    </w:p>
    <w:p w14:paraId="38EF30F3" w14:textId="77777777" w:rsidR="00BE5AB7" w:rsidRPr="00A37473" w:rsidRDefault="00BE5AB7" w:rsidP="005E6B66">
      <w:pPr>
        <w:spacing w:after="0" w:line="276" w:lineRule="auto"/>
        <w:rPr>
          <w:rFonts w:ascii="Times New Roman" w:eastAsia="휴먼명조" w:hAnsi="HCI Poppy" w:cs="Times New Roman" w:hint="eastAsia"/>
          <w:sz w:val="24"/>
          <w:szCs w:val="24"/>
        </w:rPr>
      </w:pPr>
    </w:p>
    <w:p w14:paraId="4B35BBFC" w14:textId="77777777" w:rsidR="00BE5AB7" w:rsidRPr="00A37473" w:rsidRDefault="00BE5AB7" w:rsidP="005E6B66">
      <w:pPr>
        <w:spacing w:after="0" w:line="276" w:lineRule="auto"/>
        <w:rPr>
          <w:rFonts w:ascii="Times New Roman" w:eastAsia="휴먼명조" w:hAnsi="HCI Poppy" w:cs="Times New Roman" w:hint="eastAsia"/>
          <w:sz w:val="24"/>
          <w:szCs w:val="24"/>
        </w:rPr>
      </w:pPr>
      <w:r w:rsidRPr="00A37473">
        <w:rPr>
          <w:rFonts w:ascii="Times New Roman" w:eastAsia="휴먼명조" w:hAnsi="HCI Poppy" w:cs="Times New Roman" w:hint="eastAsia"/>
          <w:sz w:val="24"/>
          <w:szCs w:val="24"/>
        </w:rPr>
        <w:t>4</w:t>
      </w:r>
      <w:r w:rsidR="00620323" w:rsidRPr="00A37473">
        <w:rPr>
          <w:rFonts w:ascii="Times New Roman" w:eastAsia="휴먼명조" w:hAnsi="HCI Poppy" w:cs="Times New Roman"/>
          <w:sz w:val="24"/>
          <w:szCs w:val="24"/>
        </w:rPr>
        <w:t>1</w:t>
      </w:r>
      <w:r w:rsidRPr="00A37473">
        <w:rPr>
          <w:rFonts w:ascii="Times New Roman" w:eastAsia="휴먼명조" w:hAnsi="HCI Poppy" w:cs="Times New Roman"/>
          <w:sz w:val="24"/>
          <w:szCs w:val="24"/>
        </w:rPr>
        <w:t xml:space="preserve">. </w:t>
      </w:r>
      <w:r w:rsidR="005924AD" w:rsidRPr="00A37473">
        <w:rPr>
          <w:rFonts w:ascii="Times New Roman" w:eastAsia="휴먼명조" w:hAnsi="HCI Poppy" w:cs="Times New Roman"/>
          <w:b/>
          <w:color w:val="0000FF"/>
          <w:sz w:val="24"/>
          <w:szCs w:val="24"/>
        </w:rPr>
        <w:t>Proposed recommendation</w:t>
      </w:r>
      <w:r w:rsidR="005924AD" w:rsidRPr="00A37473">
        <w:rPr>
          <w:rFonts w:ascii="Times New Roman" w:eastAsia="휴먼명조" w:hAnsi="HCI Poppy" w:cs="Times New Roman"/>
          <w:color w:val="000000" w:themeColor="text1"/>
          <w:sz w:val="24"/>
          <w:szCs w:val="24"/>
        </w:rPr>
        <w:t xml:space="preserve">: </w:t>
      </w:r>
      <w:r w:rsidRPr="00A37473">
        <w:rPr>
          <w:rFonts w:ascii="Times New Roman" w:eastAsia="휴먼명조" w:hAnsi="HCI Poppy" w:cs="Times New Roman"/>
          <w:sz w:val="24"/>
          <w:szCs w:val="24"/>
        </w:rPr>
        <w:t>In order to enhance women</w:t>
      </w:r>
      <w:r w:rsidRPr="00A37473">
        <w:rPr>
          <w:rFonts w:ascii="Times New Roman" w:eastAsia="휴먼명조" w:hAnsi="HCI Poppy" w:cs="Times New Roman"/>
          <w:sz w:val="24"/>
          <w:szCs w:val="24"/>
        </w:rPr>
        <w:t>’</w:t>
      </w:r>
      <w:r w:rsidRPr="00A37473">
        <w:rPr>
          <w:rFonts w:ascii="Times New Roman" w:eastAsia="휴먼명조" w:hAnsi="HCI Poppy" w:cs="Times New Roman"/>
          <w:sz w:val="24"/>
          <w:szCs w:val="24"/>
        </w:rPr>
        <w:t xml:space="preserve">s participation </w:t>
      </w:r>
      <w:r w:rsidR="008578F1" w:rsidRPr="00A37473">
        <w:rPr>
          <w:rFonts w:ascii="Times New Roman" w:eastAsia="휴먼명조" w:hAnsi="HCI Poppy" w:cs="Times New Roman"/>
          <w:sz w:val="24"/>
          <w:szCs w:val="24"/>
        </w:rPr>
        <w:t xml:space="preserve">and gender-balanced representation in politics, </w:t>
      </w:r>
      <w:r w:rsidRPr="00A37473">
        <w:rPr>
          <w:rFonts w:ascii="Times New Roman" w:eastAsia="휴먼명조" w:hAnsi="HCI Poppy" w:cs="Times New Roman"/>
          <w:sz w:val="24"/>
          <w:szCs w:val="24"/>
        </w:rPr>
        <w:t xml:space="preserve">the State party should </w:t>
      </w:r>
      <w:r w:rsidR="005002DE" w:rsidRPr="00A37473">
        <w:rPr>
          <w:rFonts w:ascii="Times New Roman" w:eastAsia="휴먼명조" w:hAnsi="HCI Poppy" w:cs="Times New Roman"/>
          <w:sz w:val="24"/>
          <w:szCs w:val="24"/>
        </w:rPr>
        <w:t xml:space="preserve">adopt </w:t>
      </w:r>
      <w:r w:rsidRPr="00A37473">
        <w:rPr>
          <w:rFonts w:ascii="Times New Roman" w:eastAsia="휴먼명조" w:hAnsi="HCI Poppy" w:cs="Times New Roman"/>
          <w:sz w:val="24"/>
          <w:szCs w:val="24"/>
        </w:rPr>
        <w:t xml:space="preserve">measures to preclude the ratio of a particular gender in the candidates for </w:t>
      </w:r>
      <w:r w:rsidR="000E65D8" w:rsidRPr="00A37473">
        <w:rPr>
          <w:rFonts w:ascii="Times New Roman" w:eastAsia="휴먼명조" w:hAnsi="HCI Poppy" w:cs="Times New Roman"/>
          <w:sz w:val="24"/>
          <w:szCs w:val="24"/>
        </w:rPr>
        <w:t>national legislators, local</w:t>
      </w:r>
      <w:r w:rsidRPr="00A37473">
        <w:rPr>
          <w:rFonts w:ascii="Times New Roman" w:eastAsia="휴먼명조" w:hAnsi="HCI Poppy" w:cs="Times New Roman"/>
          <w:sz w:val="24"/>
          <w:szCs w:val="24"/>
        </w:rPr>
        <w:t xml:space="preserve"> legislators</w:t>
      </w:r>
      <w:r w:rsidR="000E65D8" w:rsidRPr="00A37473">
        <w:rPr>
          <w:rFonts w:ascii="Times New Roman" w:eastAsia="휴먼명조" w:hAnsi="HCI Poppy" w:cs="Times New Roman"/>
          <w:sz w:val="24"/>
          <w:szCs w:val="24"/>
        </w:rPr>
        <w:t xml:space="preserve"> and </w:t>
      </w:r>
      <w:r w:rsidRPr="00A37473">
        <w:rPr>
          <w:rFonts w:ascii="Times New Roman" w:eastAsia="휴먼명조" w:hAnsi="HCI Poppy" w:cs="Times New Roman"/>
          <w:sz w:val="24"/>
          <w:szCs w:val="24"/>
        </w:rPr>
        <w:t>the heads of local governments from exceeding six-tenths of nominated candidates.</w:t>
      </w:r>
      <w:r w:rsidRPr="00A37473">
        <w:rPr>
          <w:rStyle w:val="af3"/>
          <w:rFonts w:ascii="Times New Roman" w:eastAsia="휴먼명조" w:hAnsi="HCI Poppy" w:cs="Times New Roman" w:hint="eastAsia"/>
          <w:sz w:val="24"/>
          <w:szCs w:val="24"/>
        </w:rPr>
        <w:endnoteReference w:id="38"/>
      </w:r>
      <w:r w:rsidRPr="00A37473">
        <w:rPr>
          <w:rFonts w:ascii="Times New Roman" w:eastAsia="휴먼명조" w:hAnsi="HCI Poppy" w:cs="Times New Roman"/>
          <w:sz w:val="24"/>
          <w:szCs w:val="24"/>
        </w:rPr>
        <w:t xml:space="preserve"> </w:t>
      </w:r>
      <w:r w:rsidR="000E65D8" w:rsidRPr="00A37473">
        <w:rPr>
          <w:rFonts w:ascii="Times New Roman" w:eastAsia="휴먼명조" w:hAnsi="HCI Poppy" w:cs="Times New Roman"/>
          <w:sz w:val="24"/>
          <w:szCs w:val="24"/>
        </w:rPr>
        <w:t>The State party</w:t>
      </w:r>
      <w:r w:rsidRPr="00A37473">
        <w:rPr>
          <w:rFonts w:ascii="Times New Roman" w:eastAsia="휴먼명조" w:hAnsi="HCI Poppy" w:cs="Times New Roman"/>
          <w:sz w:val="24"/>
          <w:szCs w:val="24"/>
        </w:rPr>
        <w:t xml:space="preserve"> </w:t>
      </w:r>
      <w:r w:rsidR="000E65D8" w:rsidRPr="00A37473">
        <w:rPr>
          <w:rFonts w:ascii="Times New Roman" w:eastAsia="휴먼명조" w:hAnsi="HCI Poppy" w:cs="Times New Roman"/>
          <w:sz w:val="24"/>
          <w:szCs w:val="24"/>
        </w:rPr>
        <w:t xml:space="preserve">should </w:t>
      </w:r>
      <w:r w:rsidRPr="00A37473">
        <w:rPr>
          <w:rFonts w:ascii="Times New Roman" w:eastAsia="휴먼명조" w:hAnsi="HCI Poppy" w:cs="Times New Roman"/>
          <w:sz w:val="24"/>
          <w:szCs w:val="24"/>
        </w:rPr>
        <w:t xml:space="preserve">also </w:t>
      </w:r>
      <w:r w:rsidR="000E65D8" w:rsidRPr="00A37473">
        <w:rPr>
          <w:rFonts w:ascii="Times New Roman" w:eastAsia="휴먼명조" w:hAnsi="HCI Poppy" w:cs="Times New Roman"/>
          <w:sz w:val="24"/>
          <w:szCs w:val="24"/>
        </w:rPr>
        <w:t>make it clear that political parties have responsibility to guarantee the right</w:t>
      </w:r>
      <w:r w:rsidRPr="00A37473">
        <w:rPr>
          <w:rFonts w:ascii="Times New Roman" w:eastAsia="휴먼명조" w:hAnsi="HCI Poppy" w:cs="Times New Roman"/>
          <w:sz w:val="24"/>
          <w:szCs w:val="24"/>
        </w:rPr>
        <w:t xml:space="preserve"> to equal participation of women and men in politics through elections, and </w:t>
      </w:r>
      <w:r w:rsidR="000E65D8" w:rsidRPr="00A37473">
        <w:rPr>
          <w:rFonts w:ascii="Times New Roman" w:eastAsia="휴먼명조" w:hAnsi="HCI Poppy" w:cs="Times New Roman"/>
          <w:sz w:val="24"/>
          <w:szCs w:val="24"/>
        </w:rPr>
        <w:t xml:space="preserve">it should </w:t>
      </w:r>
      <w:r w:rsidRPr="00A37473">
        <w:rPr>
          <w:rFonts w:ascii="Times New Roman" w:eastAsia="휴먼명조" w:hAnsi="HCI Poppy" w:cs="Times New Roman"/>
          <w:sz w:val="24"/>
          <w:szCs w:val="24"/>
        </w:rPr>
        <w:t>lay down applicable provisions to enable the parties to do so.</w:t>
      </w:r>
      <w:r w:rsidRPr="00A37473">
        <w:rPr>
          <w:rStyle w:val="af3"/>
          <w:rFonts w:ascii="Times New Roman" w:eastAsia="휴먼명조" w:hAnsi="HCI Poppy" w:cs="Times New Roman" w:hint="eastAsia"/>
          <w:sz w:val="24"/>
          <w:szCs w:val="24"/>
        </w:rPr>
        <w:endnoteReference w:id="39"/>
      </w:r>
      <w:r w:rsidRPr="00A37473">
        <w:rPr>
          <w:rFonts w:ascii="Times New Roman" w:eastAsia="휴먼명조" w:hAnsi="HCI Poppy" w:cs="Times New Roman"/>
          <w:sz w:val="24"/>
          <w:szCs w:val="24"/>
        </w:rPr>
        <w:t xml:space="preserve"> </w:t>
      </w:r>
    </w:p>
    <w:p w14:paraId="677986FD" w14:textId="77777777" w:rsidR="005924AD" w:rsidRPr="00A37473" w:rsidRDefault="005924AD" w:rsidP="005E6B66">
      <w:pPr>
        <w:spacing w:after="0" w:line="276" w:lineRule="auto"/>
        <w:rPr>
          <w:rFonts w:ascii="Times New Roman" w:eastAsia="휴먼명조" w:hAnsi="HCI Poppy" w:cs="Times New Roman" w:hint="eastAsia"/>
          <w:sz w:val="24"/>
          <w:szCs w:val="24"/>
        </w:rPr>
      </w:pPr>
    </w:p>
    <w:p w14:paraId="3C3C8CF3" w14:textId="77777777" w:rsidR="005924AD" w:rsidRPr="00A37473" w:rsidRDefault="005924AD" w:rsidP="005E6B66">
      <w:pPr>
        <w:spacing w:after="0" w:line="276" w:lineRule="auto"/>
        <w:rPr>
          <w:rFonts w:ascii="Times New Roman" w:eastAsia="휴먼명조" w:hAnsi="HCI Poppy" w:cs="Times New Roman" w:hint="eastAsia"/>
          <w:sz w:val="24"/>
          <w:szCs w:val="24"/>
        </w:rPr>
      </w:pPr>
    </w:p>
    <w:p w14:paraId="79F81579" w14:textId="77777777" w:rsidR="00BE5AB7" w:rsidRPr="00A37473" w:rsidRDefault="00BE5AB7" w:rsidP="005E6B66">
      <w:pPr>
        <w:spacing w:after="0" w:line="276" w:lineRule="auto"/>
        <w:rPr>
          <w:rFonts w:ascii="Times New Roman" w:eastAsia="휴먼명조" w:hAnsi="HCI Poppy" w:cs="Times New Roman" w:hint="eastAsia"/>
          <w:sz w:val="24"/>
          <w:szCs w:val="24"/>
        </w:rPr>
      </w:pPr>
    </w:p>
    <w:p w14:paraId="3D5CC2EF" w14:textId="77777777" w:rsidR="005924AD" w:rsidRPr="00A37473" w:rsidRDefault="005924AD" w:rsidP="005E6B66">
      <w:pPr>
        <w:spacing w:after="0" w:line="276" w:lineRule="auto"/>
        <w:rPr>
          <w:rFonts w:ascii="Times New Roman" w:eastAsia="휴먼명조" w:hAnsi="HCI Poppy" w:cs="Times New Roman" w:hint="eastAsia"/>
          <w:b/>
          <w:color w:val="000000" w:themeColor="text1"/>
          <w:sz w:val="26"/>
          <w:szCs w:val="26"/>
          <w:u w:val="single"/>
        </w:rPr>
      </w:pPr>
      <w:r w:rsidRPr="00A37473">
        <w:rPr>
          <w:rFonts w:ascii="Times New Roman" w:eastAsia="휴먼명조" w:hAnsi="HCI Poppy" w:cs="Times New Roman" w:hint="eastAsia"/>
          <w:b/>
          <w:color w:val="000000" w:themeColor="text1"/>
          <w:sz w:val="26"/>
          <w:szCs w:val="26"/>
          <w:u w:val="single"/>
        </w:rPr>
        <w:t>I</w:t>
      </w:r>
      <w:r w:rsidRPr="00A37473">
        <w:rPr>
          <w:rFonts w:ascii="Times New Roman" w:eastAsia="휴먼명조" w:hAnsi="HCI Poppy" w:cs="Times New Roman"/>
          <w:b/>
          <w:color w:val="000000" w:themeColor="text1"/>
          <w:sz w:val="26"/>
          <w:szCs w:val="26"/>
          <w:u w:val="single"/>
        </w:rPr>
        <w:t>ssue 8. Violence against Women</w:t>
      </w:r>
    </w:p>
    <w:p w14:paraId="2AAF2DF5" w14:textId="77777777" w:rsidR="005924AD" w:rsidRPr="00A37473" w:rsidRDefault="005924AD" w:rsidP="005E6B66">
      <w:pPr>
        <w:spacing w:after="0" w:line="276" w:lineRule="auto"/>
        <w:rPr>
          <w:rFonts w:ascii="Times New Roman" w:eastAsia="휴먼명조" w:hAnsi="HCI Poppy" w:cs="Times New Roman" w:hint="eastAsia"/>
          <w:sz w:val="24"/>
          <w:szCs w:val="24"/>
        </w:rPr>
      </w:pPr>
    </w:p>
    <w:p w14:paraId="1D82CF65" w14:textId="77777777" w:rsidR="00BE5AB7" w:rsidRPr="00A37473" w:rsidRDefault="00BE5AB7" w:rsidP="005E6B66">
      <w:pPr>
        <w:spacing w:after="0" w:line="276" w:lineRule="auto"/>
        <w:rPr>
          <w:rFonts w:ascii="Times New Roman" w:eastAsia="휴먼명조" w:hAnsi="HCI Poppy" w:cs="Times New Roman" w:hint="eastAsia"/>
          <w:sz w:val="24"/>
          <w:szCs w:val="24"/>
        </w:rPr>
      </w:pPr>
      <w:r w:rsidRPr="00A37473">
        <w:rPr>
          <w:rFonts w:ascii="Times New Roman" w:eastAsia="휴먼명조" w:hAnsi="HCI Poppy" w:cs="Times New Roman" w:hint="eastAsia"/>
          <w:sz w:val="24"/>
          <w:szCs w:val="24"/>
        </w:rPr>
        <w:t>4</w:t>
      </w:r>
      <w:r w:rsidR="00620323" w:rsidRPr="00A37473">
        <w:rPr>
          <w:rFonts w:ascii="Times New Roman" w:eastAsia="휴먼명조" w:hAnsi="HCI Poppy" w:cs="Times New Roman"/>
          <w:sz w:val="24"/>
          <w:szCs w:val="24"/>
        </w:rPr>
        <w:t>2</w:t>
      </w:r>
      <w:r w:rsidRPr="00A37473">
        <w:rPr>
          <w:rFonts w:ascii="Times New Roman" w:eastAsia="휴먼명조" w:hAnsi="HCI Poppy" w:cs="Times New Roman"/>
          <w:sz w:val="24"/>
          <w:szCs w:val="24"/>
        </w:rPr>
        <w:t xml:space="preserve">. With the spread of the #MeToo movement in 2018, the Government announced and implemented sector-specific measures to </w:t>
      </w:r>
      <w:r w:rsidR="000B1E39" w:rsidRPr="00A37473">
        <w:rPr>
          <w:rFonts w:ascii="Times New Roman" w:eastAsia="휴먼명조" w:hAnsi="HCI Poppy" w:cs="Times New Roman"/>
          <w:sz w:val="24"/>
          <w:szCs w:val="24"/>
        </w:rPr>
        <w:t>eradicate</w:t>
      </w:r>
      <w:r w:rsidRPr="00A37473">
        <w:rPr>
          <w:rFonts w:ascii="Times New Roman" w:eastAsia="휴먼명조" w:hAnsi="HCI Poppy" w:cs="Times New Roman"/>
          <w:sz w:val="24"/>
          <w:szCs w:val="24"/>
        </w:rPr>
        <w:t xml:space="preserve"> sexual violence in the public sector, the workplace, and the fields of culture, arts and sports. </w:t>
      </w:r>
      <w:r w:rsidR="005D02FF" w:rsidRPr="00A37473">
        <w:rPr>
          <w:rFonts w:ascii="Times New Roman" w:eastAsia="휴먼명조" w:hAnsi="HCI Poppy" w:cs="Times New Roman"/>
          <w:sz w:val="24"/>
          <w:szCs w:val="24"/>
        </w:rPr>
        <w:t>In such measures,</w:t>
      </w:r>
      <w:r w:rsidRPr="00A37473">
        <w:rPr>
          <w:rFonts w:ascii="Times New Roman" w:eastAsia="휴먼명조" w:hAnsi="HCI Poppy" w:cs="Times New Roman"/>
          <w:sz w:val="24"/>
          <w:szCs w:val="24"/>
        </w:rPr>
        <w:t xml:space="preserve"> the Government specified the legal definition of </w:t>
      </w:r>
      <w:r w:rsidR="000B1E39" w:rsidRPr="00A37473">
        <w:rPr>
          <w:rFonts w:ascii="Times New Roman" w:eastAsia="휴먼명조" w:hAnsi="HCI Poppy" w:cs="Times New Roman"/>
          <w:sz w:val="24"/>
          <w:szCs w:val="24"/>
        </w:rPr>
        <w:t>‘</w:t>
      </w:r>
      <w:r w:rsidRPr="00A37473">
        <w:rPr>
          <w:rFonts w:ascii="Times New Roman" w:eastAsia="휴먼명조" w:hAnsi="HCI Poppy" w:cs="Times New Roman"/>
          <w:sz w:val="24"/>
          <w:szCs w:val="24"/>
        </w:rPr>
        <w:t>victimization</w:t>
      </w:r>
      <w:r w:rsidR="000B1E39" w:rsidRPr="00A37473">
        <w:rPr>
          <w:rFonts w:ascii="Times New Roman" w:eastAsia="휴먼명조" w:hAnsi="HCI Poppy" w:cs="Times New Roman"/>
          <w:sz w:val="24"/>
          <w:szCs w:val="24"/>
        </w:rPr>
        <w:t>’</w:t>
      </w:r>
      <w:r w:rsidRPr="00A37473">
        <w:rPr>
          <w:rFonts w:ascii="Times New Roman" w:eastAsia="휴먼명조" w:hAnsi="HCI Poppy" w:cs="Times New Roman"/>
          <w:sz w:val="24"/>
          <w:szCs w:val="24"/>
        </w:rPr>
        <w:t xml:space="preserve"> </w:t>
      </w:r>
      <w:r w:rsidR="000B1E39" w:rsidRPr="00A37473">
        <w:rPr>
          <w:rFonts w:ascii="Times New Roman" w:eastAsia="휴먼명조" w:hAnsi="HCI Poppy" w:cs="Times New Roman"/>
          <w:sz w:val="24"/>
          <w:szCs w:val="24"/>
        </w:rPr>
        <w:t xml:space="preserve">in order </w:t>
      </w:r>
      <w:r w:rsidRPr="00A37473">
        <w:rPr>
          <w:rFonts w:ascii="Times New Roman" w:eastAsia="휴먼명조" w:hAnsi="HCI Poppy" w:cs="Times New Roman"/>
          <w:sz w:val="24"/>
          <w:szCs w:val="24"/>
        </w:rPr>
        <w:t xml:space="preserve">to prevent </w:t>
      </w:r>
      <w:r w:rsidR="000B1E39" w:rsidRPr="00A37473">
        <w:rPr>
          <w:rFonts w:ascii="Times New Roman" w:eastAsia="휴먼명조" w:hAnsi="HCI Poppy" w:cs="Times New Roman"/>
          <w:sz w:val="24"/>
          <w:szCs w:val="24"/>
        </w:rPr>
        <w:t>the victimization of sexual violence victims</w:t>
      </w:r>
      <w:r w:rsidR="005D02FF" w:rsidRPr="00A37473">
        <w:rPr>
          <w:rFonts w:ascii="Times New Roman" w:eastAsia="휴먼명조" w:hAnsi="HCI Poppy" w:cs="Times New Roman"/>
          <w:sz w:val="24"/>
          <w:szCs w:val="24"/>
        </w:rPr>
        <w:t>. However,</w:t>
      </w:r>
      <w:r w:rsidRPr="00A37473">
        <w:rPr>
          <w:rFonts w:ascii="Times New Roman" w:eastAsia="휴먼명조" w:hAnsi="HCI Poppy" w:cs="Times New Roman"/>
          <w:sz w:val="24"/>
          <w:szCs w:val="24"/>
        </w:rPr>
        <w:t xml:space="preserve"> the </w:t>
      </w:r>
      <w:r w:rsidR="001106BE" w:rsidRPr="00A37473">
        <w:rPr>
          <w:rFonts w:ascii="Times New Roman" w:eastAsia="휴먼명조" w:hAnsi="HCI Poppy" w:cs="Times New Roman"/>
          <w:sz w:val="24"/>
          <w:szCs w:val="24"/>
        </w:rPr>
        <w:t xml:space="preserve">problem of victim-blaming surrounding the </w:t>
      </w:r>
      <w:r w:rsidR="001106BE" w:rsidRPr="00A37473">
        <w:rPr>
          <w:rFonts w:ascii="Times New Roman" w:eastAsia="휴먼명조" w:hAnsi="HCI Poppy" w:cs="Times New Roman"/>
          <w:sz w:val="24"/>
          <w:szCs w:val="24"/>
        </w:rPr>
        <w:t>“</w:t>
      </w:r>
      <w:r w:rsidR="001106BE" w:rsidRPr="00A37473">
        <w:rPr>
          <w:rFonts w:ascii="Times New Roman" w:eastAsia="휴먼명조" w:hAnsi="HCI Poppy" w:cs="Times New Roman"/>
          <w:sz w:val="24"/>
          <w:szCs w:val="24"/>
        </w:rPr>
        <w:t>false accusation of sexual violence</w:t>
      </w:r>
      <w:r w:rsidR="001106BE" w:rsidRPr="00A37473">
        <w:rPr>
          <w:rFonts w:ascii="Times New Roman" w:eastAsia="휴먼명조" w:hAnsi="HCI Poppy" w:cs="Times New Roman"/>
          <w:sz w:val="24"/>
          <w:szCs w:val="24"/>
        </w:rPr>
        <w:t>”</w:t>
      </w:r>
      <w:r w:rsidR="001106BE" w:rsidRPr="00A37473">
        <w:rPr>
          <w:rFonts w:ascii="Times New Roman" w:eastAsia="휴먼명조" w:hAnsi="HCI Poppy" w:cs="Times New Roman"/>
          <w:sz w:val="24"/>
          <w:szCs w:val="24"/>
        </w:rPr>
        <w:t xml:space="preserve"> and the social demand for victimhood or </w:t>
      </w:r>
      <w:r w:rsidR="001106BE" w:rsidRPr="00A37473">
        <w:rPr>
          <w:rFonts w:ascii="Times New Roman" w:eastAsia="휴먼명조" w:hAnsi="HCI Poppy" w:cs="Times New Roman"/>
          <w:sz w:val="24"/>
          <w:szCs w:val="24"/>
        </w:rPr>
        <w:t>“</w:t>
      </w:r>
      <w:r w:rsidR="001106BE" w:rsidRPr="00A37473">
        <w:rPr>
          <w:rFonts w:ascii="Times New Roman" w:eastAsia="휴먼명조" w:hAnsi="HCI Poppy" w:cs="Times New Roman"/>
          <w:sz w:val="24"/>
          <w:szCs w:val="24"/>
        </w:rPr>
        <w:t>victim-like</w:t>
      </w:r>
      <w:r w:rsidR="001106BE" w:rsidRPr="00A37473">
        <w:rPr>
          <w:rFonts w:ascii="Times New Roman" w:eastAsia="휴먼명조" w:hAnsi="HCI Poppy" w:cs="Times New Roman"/>
          <w:sz w:val="24"/>
          <w:szCs w:val="24"/>
        </w:rPr>
        <w:t>”</w:t>
      </w:r>
      <w:r w:rsidR="001106BE" w:rsidRPr="00A37473">
        <w:rPr>
          <w:rFonts w:ascii="Times New Roman" w:eastAsia="휴먼명조" w:hAnsi="HCI Poppy" w:cs="Times New Roman"/>
          <w:sz w:val="24"/>
          <w:szCs w:val="24"/>
        </w:rPr>
        <w:t xml:space="preserve"> attitude have not yet been resolved</w:t>
      </w:r>
      <w:r w:rsidR="00B67A8F" w:rsidRPr="00A37473">
        <w:rPr>
          <w:rFonts w:ascii="Times New Roman" w:eastAsia="휴먼명조" w:hAnsi="HCI Poppy" w:cs="Times New Roman"/>
          <w:sz w:val="24"/>
          <w:szCs w:val="24"/>
        </w:rPr>
        <w:t>. T</w:t>
      </w:r>
      <w:r w:rsidRPr="00A37473">
        <w:rPr>
          <w:rFonts w:ascii="Times New Roman" w:eastAsia="휴먼명조" w:hAnsi="HCI Poppy" w:cs="Times New Roman"/>
          <w:sz w:val="24"/>
          <w:szCs w:val="24"/>
        </w:rPr>
        <w:t xml:space="preserve">here is a </w:t>
      </w:r>
      <w:r w:rsidR="001106BE" w:rsidRPr="00A37473">
        <w:rPr>
          <w:rFonts w:ascii="Times New Roman" w:eastAsia="휴먼명조" w:hAnsi="HCI Poppy" w:cs="Times New Roman"/>
          <w:sz w:val="24"/>
          <w:szCs w:val="24"/>
        </w:rPr>
        <w:t xml:space="preserve">growing </w:t>
      </w:r>
      <w:r w:rsidRPr="00A37473">
        <w:rPr>
          <w:rFonts w:ascii="Times New Roman" w:eastAsia="휴먼명조" w:hAnsi="HCI Poppy" w:cs="Times New Roman"/>
          <w:sz w:val="24"/>
          <w:szCs w:val="24"/>
        </w:rPr>
        <w:t xml:space="preserve">concern that such allegations are </w:t>
      </w:r>
      <w:r w:rsidR="001106BE" w:rsidRPr="00A37473">
        <w:rPr>
          <w:rFonts w:ascii="Times New Roman" w:eastAsia="휴먼명조" w:hAnsi="HCI Poppy" w:cs="Times New Roman"/>
          <w:sz w:val="24"/>
          <w:szCs w:val="24"/>
        </w:rPr>
        <w:t xml:space="preserve">being </w:t>
      </w:r>
      <w:r w:rsidRPr="00A37473">
        <w:rPr>
          <w:rFonts w:ascii="Times New Roman" w:eastAsia="휴먼명조" w:hAnsi="HCI Poppy" w:cs="Times New Roman"/>
          <w:sz w:val="24"/>
          <w:szCs w:val="24"/>
        </w:rPr>
        <w:t xml:space="preserve">misused </w:t>
      </w:r>
      <w:r w:rsidR="00B67A8F" w:rsidRPr="00A37473">
        <w:rPr>
          <w:rFonts w:ascii="Times New Roman" w:eastAsia="휴먼명조" w:hAnsi="HCI Poppy" w:cs="Times New Roman"/>
          <w:sz w:val="24"/>
          <w:szCs w:val="24"/>
        </w:rPr>
        <w:t xml:space="preserve">as a </w:t>
      </w:r>
      <w:r w:rsidR="00B67A8F" w:rsidRPr="00A37473">
        <w:rPr>
          <w:rFonts w:ascii="Times New Roman" w:eastAsia="휴먼명조" w:hAnsi="HCI Poppy" w:cs="Times New Roman"/>
          <w:sz w:val="24"/>
          <w:szCs w:val="24"/>
        </w:rPr>
        <w:lastRenderedPageBreak/>
        <w:t>means of suppressin</w:t>
      </w:r>
      <w:r w:rsidR="00B67A8F" w:rsidRPr="00A37473">
        <w:rPr>
          <w:rFonts w:ascii="Times New Roman" w:eastAsia="휴먼명조" w:hAnsi="HCI Poppy" w:cs="Times New Roman" w:hint="eastAsia"/>
          <w:sz w:val="24"/>
          <w:szCs w:val="24"/>
        </w:rPr>
        <w:t>g</w:t>
      </w:r>
      <w:r w:rsidRPr="00A37473">
        <w:rPr>
          <w:rFonts w:ascii="Times New Roman" w:eastAsia="휴먼명조" w:hAnsi="HCI Poppy" w:cs="Times New Roman"/>
          <w:sz w:val="24"/>
          <w:szCs w:val="24"/>
        </w:rPr>
        <w:t xml:space="preserve"> victims.</w:t>
      </w:r>
      <w:r w:rsidRPr="00A37473">
        <w:rPr>
          <w:rStyle w:val="af3"/>
          <w:rFonts w:ascii="Times New Roman" w:eastAsia="휴먼명조" w:hAnsi="HCI Poppy" w:cs="Times New Roman" w:hint="eastAsia"/>
          <w:sz w:val="24"/>
          <w:szCs w:val="24"/>
        </w:rPr>
        <w:endnoteReference w:id="40"/>
      </w:r>
      <w:r w:rsidRPr="00A37473">
        <w:rPr>
          <w:rFonts w:ascii="Times New Roman" w:eastAsia="휴먼명조" w:hAnsi="HCI Poppy" w:cs="Times New Roman"/>
          <w:sz w:val="24"/>
          <w:szCs w:val="24"/>
        </w:rPr>
        <w:t xml:space="preserve"> In addition, the issue of lenient punishment for sexual violence has been constantly pointed out in society.</w:t>
      </w:r>
      <w:r w:rsidRPr="00A37473">
        <w:rPr>
          <w:rStyle w:val="af3"/>
          <w:rFonts w:ascii="Times New Roman" w:eastAsia="휴먼명조" w:hAnsi="HCI Poppy" w:cs="Times New Roman" w:hint="eastAsia"/>
          <w:sz w:val="24"/>
          <w:szCs w:val="24"/>
        </w:rPr>
        <w:endnoteReference w:id="41"/>
      </w:r>
      <w:r w:rsidRPr="00A37473">
        <w:rPr>
          <w:rFonts w:ascii="Times New Roman" w:eastAsia="휴먼명조" w:hAnsi="HCI Poppy" w:cs="Times New Roman"/>
          <w:sz w:val="24"/>
          <w:szCs w:val="24"/>
        </w:rPr>
        <w:t xml:space="preserve"> </w:t>
      </w:r>
    </w:p>
    <w:p w14:paraId="3E5B22CB" w14:textId="77777777" w:rsidR="00BE5AB7" w:rsidRPr="00A37473" w:rsidRDefault="00BE5AB7" w:rsidP="005E6B66">
      <w:pPr>
        <w:spacing w:after="0" w:line="276" w:lineRule="auto"/>
        <w:rPr>
          <w:rFonts w:ascii="Times New Roman" w:eastAsia="휴먼명조" w:hAnsi="HCI Poppy" w:cs="Times New Roman" w:hint="eastAsia"/>
          <w:sz w:val="24"/>
          <w:szCs w:val="24"/>
        </w:rPr>
      </w:pPr>
    </w:p>
    <w:p w14:paraId="49529C10" w14:textId="77777777" w:rsidR="00BE5AB7" w:rsidRPr="00A37473" w:rsidRDefault="00BE5AB7" w:rsidP="005E6B66">
      <w:pPr>
        <w:spacing w:after="0" w:line="276" w:lineRule="auto"/>
        <w:rPr>
          <w:rFonts w:ascii="Times New Roman" w:eastAsia="휴먼명조" w:hAnsi="HCI Poppy" w:cs="Times New Roman" w:hint="eastAsia"/>
          <w:sz w:val="24"/>
          <w:szCs w:val="24"/>
        </w:rPr>
      </w:pPr>
      <w:r w:rsidRPr="00A37473">
        <w:rPr>
          <w:rFonts w:ascii="Times New Roman" w:eastAsia="휴먼명조" w:hAnsi="HCI Poppy" w:cs="Times New Roman" w:hint="eastAsia"/>
          <w:sz w:val="24"/>
          <w:szCs w:val="24"/>
        </w:rPr>
        <w:t>4</w:t>
      </w:r>
      <w:r w:rsidR="00620323" w:rsidRPr="00A37473">
        <w:rPr>
          <w:rFonts w:ascii="Times New Roman" w:eastAsia="휴먼명조" w:hAnsi="HCI Poppy" w:cs="Times New Roman"/>
          <w:sz w:val="24"/>
          <w:szCs w:val="24"/>
        </w:rPr>
        <w:t>3</w:t>
      </w:r>
      <w:r w:rsidRPr="00A37473">
        <w:rPr>
          <w:rFonts w:ascii="Times New Roman" w:eastAsia="휴먼명조" w:hAnsi="HCI Poppy" w:cs="Times New Roman"/>
          <w:sz w:val="24"/>
          <w:szCs w:val="24"/>
        </w:rPr>
        <w:t xml:space="preserve">. In December 2021, the Constitutional Court held that Article 30 (6) of the </w:t>
      </w:r>
      <w:r w:rsidRPr="00A37473">
        <w:rPr>
          <w:rFonts w:ascii="Times New Roman" w:eastAsia="휴먼명조" w:hAnsi="HCI Poppy" w:cs="Times New Roman"/>
          <w:i/>
          <w:sz w:val="24"/>
          <w:szCs w:val="24"/>
        </w:rPr>
        <w:t>Act on Special Cases Concerning the Punishment</w:t>
      </w:r>
      <w:r w:rsidR="005002DE" w:rsidRPr="00A37473">
        <w:rPr>
          <w:rFonts w:ascii="Times New Roman" w:eastAsia="휴먼명조" w:hAnsi="HCI Poppy" w:cs="Times New Roman"/>
          <w:i/>
          <w:sz w:val="24"/>
          <w:szCs w:val="24"/>
        </w:rPr>
        <w:t xml:space="preserve"> </w:t>
      </w:r>
      <w:r w:rsidRPr="00A37473">
        <w:rPr>
          <w:rFonts w:ascii="Times New Roman" w:eastAsia="휴먼명조" w:hAnsi="HCI Poppy" w:cs="Times New Roman"/>
          <w:i/>
          <w:sz w:val="24"/>
          <w:szCs w:val="24"/>
        </w:rPr>
        <w:t>of Sexual Crimes</w:t>
      </w:r>
      <w:r w:rsidRPr="00A37473">
        <w:rPr>
          <w:rFonts w:ascii="Times New Roman" w:eastAsia="휴먼명조" w:hAnsi="HCI Poppy" w:cs="Times New Roman"/>
          <w:sz w:val="24"/>
          <w:szCs w:val="24"/>
        </w:rPr>
        <w:t>, which prescribes that video-recorded statements made by a sexual violence victim under the age of 19 may be admitted as evidence, is unconstitutional on the grounds that the provision violates the defendant</w:t>
      </w:r>
      <w:r w:rsidRPr="00A37473">
        <w:rPr>
          <w:rFonts w:ascii="Times New Roman" w:eastAsia="휴먼명조" w:hAnsi="HCI Poppy" w:cs="Times New Roman"/>
          <w:sz w:val="24"/>
          <w:szCs w:val="24"/>
        </w:rPr>
        <w:t>’</w:t>
      </w:r>
      <w:r w:rsidRPr="00A37473">
        <w:rPr>
          <w:rFonts w:ascii="Times New Roman" w:eastAsia="휴먼명조" w:hAnsi="HCI Poppy" w:cs="Times New Roman"/>
          <w:sz w:val="24"/>
          <w:szCs w:val="24"/>
        </w:rPr>
        <w:t xml:space="preserve">s right to a fair trial. </w:t>
      </w:r>
      <w:r w:rsidR="0040438E" w:rsidRPr="00A37473">
        <w:rPr>
          <w:rFonts w:ascii="Times New Roman" w:eastAsia="휴먼명조" w:hAnsi="HCI Poppy" w:cs="Times New Roman"/>
          <w:sz w:val="24"/>
          <w:szCs w:val="24"/>
        </w:rPr>
        <w:t>This decision has raised</w:t>
      </w:r>
      <w:r w:rsidRPr="00A37473">
        <w:rPr>
          <w:rFonts w:ascii="Times New Roman" w:eastAsia="휴먼명조" w:hAnsi="HCI Poppy" w:cs="Times New Roman"/>
          <w:sz w:val="24"/>
          <w:szCs w:val="24"/>
        </w:rPr>
        <w:t xml:space="preserve"> </w:t>
      </w:r>
      <w:r w:rsidR="004714F3" w:rsidRPr="00A37473">
        <w:rPr>
          <w:rFonts w:ascii="Times New Roman" w:eastAsia="휴먼명조" w:hAnsi="HCI Poppy" w:cs="Times New Roman"/>
          <w:sz w:val="24"/>
          <w:szCs w:val="24"/>
        </w:rPr>
        <w:t>concern</w:t>
      </w:r>
      <w:r w:rsidR="0040438E" w:rsidRPr="00A37473">
        <w:rPr>
          <w:rFonts w:ascii="Times New Roman" w:eastAsia="휴먼명조" w:hAnsi="HCI Poppy" w:cs="Times New Roman"/>
          <w:sz w:val="24"/>
          <w:szCs w:val="24"/>
        </w:rPr>
        <w:t>s</w:t>
      </w:r>
      <w:r w:rsidR="004714F3" w:rsidRPr="00A37473">
        <w:rPr>
          <w:rFonts w:ascii="Times New Roman" w:eastAsia="휴먼명조" w:hAnsi="HCI Poppy" w:cs="Times New Roman"/>
          <w:sz w:val="24"/>
          <w:szCs w:val="24"/>
        </w:rPr>
        <w:t xml:space="preserve"> that</w:t>
      </w:r>
      <w:r w:rsidRPr="00A37473">
        <w:rPr>
          <w:rFonts w:ascii="Times New Roman" w:eastAsia="휴먼명조" w:hAnsi="HCI Poppy" w:cs="Times New Roman"/>
          <w:sz w:val="24"/>
          <w:szCs w:val="24"/>
        </w:rPr>
        <w:t xml:space="preserve"> underage victims of sexual violence may suffer victimization while testifying in court</w:t>
      </w:r>
      <w:r w:rsidR="0040438E" w:rsidRPr="00A37473">
        <w:rPr>
          <w:rFonts w:ascii="Times New Roman" w:eastAsia="휴먼명조" w:hAnsi="HCI Poppy" w:cs="Times New Roman"/>
          <w:sz w:val="24"/>
          <w:szCs w:val="24"/>
        </w:rPr>
        <w:t>,</w:t>
      </w:r>
      <w:r w:rsidR="004714F3" w:rsidRPr="00A37473">
        <w:rPr>
          <w:rFonts w:ascii="Times New Roman" w:eastAsia="휴먼명조" w:hAnsi="HCI Poppy" w:cs="Times New Roman"/>
          <w:sz w:val="24"/>
          <w:szCs w:val="24"/>
        </w:rPr>
        <w:t xml:space="preserve"> and</w:t>
      </w:r>
      <w:r w:rsidRPr="00A37473">
        <w:rPr>
          <w:rFonts w:ascii="Times New Roman" w:eastAsia="휴먼명조" w:hAnsi="HCI Poppy" w:cs="Times New Roman"/>
          <w:sz w:val="24"/>
          <w:szCs w:val="24"/>
        </w:rPr>
        <w:t xml:space="preserve"> </w:t>
      </w:r>
      <w:r w:rsidR="0040438E" w:rsidRPr="00A37473">
        <w:rPr>
          <w:rFonts w:ascii="Times New Roman" w:eastAsia="휴먼명조" w:hAnsi="HCI Poppy" w:cs="Times New Roman"/>
          <w:sz w:val="24"/>
          <w:szCs w:val="24"/>
        </w:rPr>
        <w:t xml:space="preserve">that </w:t>
      </w:r>
      <w:r w:rsidR="004714F3" w:rsidRPr="00A37473">
        <w:rPr>
          <w:rFonts w:ascii="Times New Roman" w:eastAsia="휴먼명조" w:hAnsi="HCI Poppy" w:cs="Times New Roman"/>
          <w:sz w:val="24"/>
          <w:szCs w:val="24"/>
        </w:rPr>
        <w:t xml:space="preserve">the </w:t>
      </w:r>
      <w:r w:rsidRPr="00A37473">
        <w:rPr>
          <w:rFonts w:ascii="Times New Roman" w:eastAsia="휴먼명조" w:hAnsi="HCI Poppy" w:cs="Times New Roman"/>
          <w:sz w:val="24"/>
          <w:szCs w:val="24"/>
        </w:rPr>
        <w:t xml:space="preserve">reports of sexual violence by juvenile victims may be reduced. </w:t>
      </w:r>
    </w:p>
    <w:p w14:paraId="0139F53F" w14:textId="77777777" w:rsidR="00BE5AB7" w:rsidRPr="00A37473" w:rsidRDefault="00BE5AB7" w:rsidP="005E6B66">
      <w:pPr>
        <w:spacing w:after="0" w:line="276" w:lineRule="auto"/>
        <w:rPr>
          <w:rFonts w:ascii="Times New Roman" w:eastAsia="휴먼명조" w:hAnsi="HCI Poppy" w:cs="Times New Roman" w:hint="eastAsia"/>
          <w:sz w:val="24"/>
          <w:szCs w:val="24"/>
        </w:rPr>
      </w:pPr>
    </w:p>
    <w:p w14:paraId="278226CA" w14:textId="77777777" w:rsidR="00BE5AB7" w:rsidRPr="00A37473" w:rsidRDefault="00BE5AB7" w:rsidP="005E6B66">
      <w:pPr>
        <w:spacing w:after="0" w:line="276" w:lineRule="auto"/>
        <w:rPr>
          <w:rFonts w:ascii="Times New Roman" w:eastAsia="휴먼명조" w:hAnsi="HCI Poppy" w:cs="Times New Roman" w:hint="eastAsia"/>
          <w:sz w:val="24"/>
          <w:szCs w:val="24"/>
        </w:rPr>
      </w:pPr>
      <w:r w:rsidRPr="00A37473">
        <w:rPr>
          <w:rFonts w:ascii="Times New Roman" w:eastAsia="휴먼명조" w:hAnsi="HCI Poppy" w:cs="Times New Roman" w:hint="eastAsia"/>
          <w:sz w:val="24"/>
          <w:szCs w:val="24"/>
        </w:rPr>
        <w:t>4</w:t>
      </w:r>
      <w:r w:rsidR="00620323" w:rsidRPr="00A37473">
        <w:rPr>
          <w:rFonts w:ascii="Times New Roman" w:eastAsia="휴먼명조" w:hAnsi="HCI Poppy" w:cs="Times New Roman"/>
          <w:sz w:val="24"/>
          <w:szCs w:val="24"/>
        </w:rPr>
        <w:t>4</w:t>
      </w:r>
      <w:r w:rsidRPr="00A37473">
        <w:rPr>
          <w:rFonts w:ascii="Times New Roman" w:eastAsia="휴먼명조" w:hAnsi="HCI Poppy" w:cs="Times New Roman"/>
          <w:sz w:val="24"/>
          <w:szCs w:val="24"/>
        </w:rPr>
        <w:t xml:space="preserve">. </w:t>
      </w:r>
      <w:r w:rsidR="0040438E" w:rsidRPr="00A37473">
        <w:rPr>
          <w:rFonts w:ascii="Times New Roman" w:eastAsia="휴먼명조" w:hAnsi="HCI Poppy" w:cs="Times New Roman"/>
          <w:sz w:val="24"/>
          <w:szCs w:val="24"/>
        </w:rPr>
        <w:t>In April 2019</w:t>
      </w:r>
      <w:r w:rsidRPr="00A37473">
        <w:rPr>
          <w:rFonts w:ascii="Times New Roman" w:eastAsia="휴먼명조" w:hAnsi="HCI Poppy" w:cs="Times New Roman"/>
          <w:sz w:val="24"/>
          <w:szCs w:val="24"/>
        </w:rPr>
        <w:t xml:space="preserve">, the Constitutional Court ruled the abortion provisions of the </w:t>
      </w:r>
      <w:r w:rsidRPr="00A37473">
        <w:rPr>
          <w:rFonts w:ascii="Times New Roman" w:eastAsia="휴먼명조" w:hAnsi="HCI Poppy" w:cs="Times New Roman"/>
          <w:i/>
          <w:sz w:val="24"/>
          <w:szCs w:val="24"/>
        </w:rPr>
        <w:t>Criminal Act</w:t>
      </w:r>
      <w:r w:rsidRPr="00A37473">
        <w:rPr>
          <w:rFonts w:ascii="Times New Roman" w:eastAsia="휴먼명조" w:hAnsi="HCI Poppy" w:cs="Times New Roman"/>
          <w:sz w:val="24"/>
          <w:szCs w:val="24"/>
        </w:rPr>
        <w:t>, which criminalize women who have abortions and medical personnel who perform abortions, to be unconstitutional, thereby decriminalizing abortion. Thus</w:t>
      </w:r>
      <w:r w:rsidR="001D3710" w:rsidRPr="00A37473">
        <w:rPr>
          <w:rFonts w:ascii="Times New Roman" w:eastAsia="휴먼명조" w:hAnsi="HCI Poppy" w:cs="Times New Roman"/>
          <w:sz w:val="24"/>
          <w:szCs w:val="24"/>
        </w:rPr>
        <w:t>,</w:t>
      </w:r>
      <w:r w:rsidRPr="00A37473">
        <w:rPr>
          <w:rFonts w:ascii="Times New Roman" w:eastAsia="휴먼명조" w:hAnsi="HCI Poppy" w:cs="Times New Roman"/>
          <w:sz w:val="24"/>
          <w:szCs w:val="24"/>
        </w:rPr>
        <w:t xml:space="preserve"> voluntary pregnancy termination is not penalized</w:t>
      </w:r>
      <w:r w:rsidR="0040438E" w:rsidRPr="00A37473">
        <w:rPr>
          <w:rFonts w:ascii="Times New Roman" w:eastAsia="휴먼명조" w:hAnsi="HCI Poppy" w:cs="Times New Roman"/>
          <w:sz w:val="24"/>
          <w:szCs w:val="24"/>
        </w:rPr>
        <w:t xml:space="preserve"> now</w:t>
      </w:r>
      <w:r w:rsidR="001D3710" w:rsidRPr="00A37473">
        <w:rPr>
          <w:rFonts w:ascii="Times New Roman" w:eastAsia="휴먼명조" w:hAnsi="HCI Poppy" w:cs="Times New Roman"/>
          <w:sz w:val="24"/>
          <w:szCs w:val="24"/>
        </w:rPr>
        <w:t xml:space="preserve">. </w:t>
      </w:r>
      <w:r w:rsidR="001D3710" w:rsidRPr="00A37473">
        <w:rPr>
          <w:rFonts w:ascii="Times New Roman" w:eastAsia="휴먼명조" w:hAnsi="HCI Poppy" w:cs="Times New Roman" w:hint="eastAsia"/>
          <w:sz w:val="24"/>
          <w:szCs w:val="24"/>
        </w:rPr>
        <w:t>H</w:t>
      </w:r>
      <w:r w:rsidR="001D3710" w:rsidRPr="00A37473">
        <w:rPr>
          <w:rFonts w:ascii="Times New Roman" w:eastAsia="휴먼명조" w:hAnsi="HCI Poppy" w:cs="Times New Roman"/>
          <w:sz w:val="24"/>
          <w:szCs w:val="24"/>
        </w:rPr>
        <w:t>owever,</w:t>
      </w:r>
      <w:r w:rsidRPr="00A37473">
        <w:rPr>
          <w:rFonts w:ascii="Times New Roman" w:eastAsia="휴먼명조" w:hAnsi="HCI Poppy" w:cs="Times New Roman"/>
          <w:sz w:val="24"/>
          <w:szCs w:val="24"/>
        </w:rPr>
        <w:t xml:space="preserve"> follow-up legislative measures necessary for safe </w:t>
      </w:r>
      <w:r w:rsidR="0040438E" w:rsidRPr="00A37473">
        <w:rPr>
          <w:rFonts w:ascii="Times New Roman" w:eastAsia="휴먼명조" w:hAnsi="HCI Poppy" w:cs="Times New Roman"/>
          <w:sz w:val="24"/>
          <w:szCs w:val="24"/>
        </w:rPr>
        <w:t xml:space="preserve">voluntary </w:t>
      </w:r>
      <w:r w:rsidRPr="00A37473">
        <w:rPr>
          <w:rFonts w:ascii="Times New Roman" w:eastAsia="휴먼명조" w:hAnsi="HCI Poppy" w:cs="Times New Roman"/>
          <w:sz w:val="24"/>
          <w:szCs w:val="24"/>
        </w:rPr>
        <w:t>pregnancy termination have not been taken</w:t>
      </w:r>
      <w:r w:rsidR="0040438E" w:rsidRPr="00A37473">
        <w:rPr>
          <w:rFonts w:ascii="Times New Roman" w:eastAsia="휴먼명조" w:hAnsi="HCI Poppy" w:cs="Times New Roman"/>
          <w:sz w:val="24"/>
          <w:szCs w:val="24"/>
        </w:rPr>
        <w:t xml:space="preserve"> to date</w:t>
      </w:r>
      <w:r w:rsidRPr="00A37473">
        <w:rPr>
          <w:rFonts w:ascii="Times New Roman" w:eastAsia="휴먼명조" w:hAnsi="HCI Poppy" w:cs="Times New Roman"/>
          <w:sz w:val="24"/>
          <w:szCs w:val="24"/>
        </w:rPr>
        <w:t xml:space="preserve">, </w:t>
      </w:r>
      <w:r w:rsidR="001D3710" w:rsidRPr="00A37473">
        <w:rPr>
          <w:rFonts w:ascii="Times New Roman" w:eastAsia="휴먼명조" w:hAnsi="HCI Poppy" w:cs="Times New Roman"/>
          <w:sz w:val="24"/>
          <w:szCs w:val="24"/>
        </w:rPr>
        <w:t>putting</w:t>
      </w:r>
      <w:r w:rsidRPr="00A37473">
        <w:rPr>
          <w:rFonts w:ascii="Times New Roman" w:eastAsia="휴먼명조" w:hAnsi="HCI Poppy" w:cs="Times New Roman"/>
          <w:sz w:val="24"/>
          <w:szCs w:val="24"/>
        </w:rPr>
        <w:t xml:space="preserve"> women</w:t>
      </w:r>
      <w:r w:rsidRPr="00A37473">
        <w:rPr>
          <w:rFonts w:ascii="Times New Roman" w:eastAsia="휴먼명조" w:hAnsi="HCI Poppy" w:cs="Times New Roman"/>
          <w:sz w:val="24"/>
          <w:szCs w:val="24"/>
        </w:rPr>
        <w:t>’</w:t>
      </w:r>
      <w:r w:rsidRPr="00A37473">
        <w:rPr>
          <w:rFonts w:ascii="Times New Roman" w:eastAsia="휴먼명조" w:hAnsi="HCI Poppy" w:cs="Times New Roman"/>
          <w:sz w:val="24"/>
          <w:szCs w:val="24"/>
        </w:rPr>
        <w:t xml:space="preserve"> right to health </w:t>
      </w:r>
      <w:r w:rsidR="001D3710" w:rsidRPr="00A37473">
        <w:rPr>
          <w:rFonts w:ascii="Times New Roman" w:eastAsia="휴먼명조" w:hAnsi="HCI Poppy" w:cs="Times New Roman"/>
          <w:sz w:val="24"/>
          <w:szCs w:val="24"/>
        </w:rPr>
        <w:t>at risk</w:t>
      </w:r>
      <w:r w:rsidRPr="00A37473">
        <w:rPr>
          <w:rFonts w:ascii="Times New Roman" w:eastAsia="휴먼명조" w:hAnsi="HCI Poppy" w:cs="Times New Roman"/>
          <w:sz w:val="24"/>
          <w:szCs w:val="24"/>
        </w:rPr>
        <w:t>.</w:t>
      </w:r>
      <w:r w:rsidRPr="00A37473">
        <w:rPr>
          <w:rStyle w:val="af3"/>
          <w:rFonts w:ascii="Times New Roman" w:eastAsia="휴먼명조" w:hAnsi="HCI Poppy" w:cs="Times New Roman" w:hint="eastAsia"/>
          <w:sz w:val="24"/>
          <w:szCs w:val="24"/>
        </w:rPr>
        <w:endnoteReference w:id="42"/>
      </w:r>
      <w:r w:rsidRPr="00A37473">
        <w:rPr>
          <w:rFonts w:ascii="Times New Roman" w:eastAsia="휴먼명조" w:hAnsi="HCI Poppy" w:cs="Times New Roman"/>
          <w:sz w:val="24"/>
          <w:szCs w:val="24"/>
        </w:rPr>
        <w:t xml:space="preserve"> </w:t>
      </w:r>
      <w:r w:rsidR="003C1A0B" w:rsidRPr="00A37473">
        <w:rPr>
          <w:rFonts w:ascii="Times New Roman" w:eastAsia="휴먼명조" w:hAnsi="HCI Poppy" w:cs="Times New Roman"/>
          <w:sz w:val="24"/>
          <w:szCs w:val="24"/>
        </w:rPr>
        <w:t>In the meantime,</w:t>
      </w:r>
      <w:r w:rsidR="001D3710" w:rsidRPr="00A37473">
        <w:rPr>
          <w:rFonts w:ascii="Times New Roman" w:eastAsia="휴먼명조" w:hAnsi="HCI Poppy" w:cs="Times New Roman"/>
          <w:sz w:val="24"/>
          <w:szCs w:val="24"/>
        </w:rPr>
        <w:t xml:space="preserve"> </w:t>
      </w:r>
      <w:r w:rsidRPr="00A37473">
        <w:rPr>
          <w:rFonts w:ascii="Times New Roman" w:eastAsia="휴먼명조" w:hAnsi="HCI Poppy" w:cs="Times New Roman"/>
          <w:sz w:val="24"/>
          <w:szCs w:val="24"/>
        </w:rPr>
        <w:t>women have long demanded the introduction of abortion pills</w:t>
      </w:r>
      <w:r w:rsidR="003C1A0B" w:rsidRPr="00A37473">
        <w:rPr>
          <w:rFonts w:ascii="Times New Roman" w:eastAsia="휴먼명조" w:hAnsi="HCI Poppy" w:cs="Times New Roman"/>
          <w:sz w:val="24"/>
          <w:szCs w:val="24"/>
        </w:rPr>
        <w:t>, but</w:t>
      </w:r>
      <w:r w:rsidRPr="00A37473">
        <w:rPr>
          <w:rFonts w:ascii="Times New Roman" w:eastAsia="휴먼명조" w:hAnsi="HCI Poppy" w:cs="Times New Roman"/>
          <w:sz w:val="24"/>
          <w:szCs w:val="24"/>
        </w:rPr>
        <w:t xml:space="preserve"> the Government has not </w:t>
      </w:r>
      <w:r w:rsidR="001D3710" w:rsidRPr="00A37473">
        <w:rPr>
          <w:rFonts w:ascii="Times New Roman" w:eastAsia="휴먼명조" w:hAnsi="HCI Poppy" w:cs="Times New Roman"/>
          <w:sz w:val="24"/>
          <w:szCs w:val="24"/>
        </w:rPr>
        <w:t>adopted</w:t>
      </w:r>
      <w:r w:rsidRPr="00A37473">
        <w:rPr>
          <w:rFonts w:ascii="Times New Roman" w:eastAsia="휴먼명조" w:hAnsi="HCI Poppy" w:cs="Times New Roman"/>
          <w:sz w:val="24"/>
          <w:szCs w:val="24"/>
        </w:rPr>
        <w:t xml:space="preserve"> such measures </w:t>
      </w:r>
      <w:r w:rsidR="001D3710" w:rsidRPr="00A37473">
        <w:rPr>
          <w:rFonts w:ascii="Times New Roman" w:eastAsia="휴먼명조" w:hAnsi="HCI Poppy" w:cs="Times New Roman"/>
          <w:sz w:val="24"/>
          <w:szCs w:val="24"/>
        </w:rPr>
        <w:t>on the reason of legislative vacuum</w:t>
      </w:r>
      <w:r w:rsidRPr="00A37473">
        <w:rPr>
          <w:rFonts w:ascii="Times New Roman" w:eastAsia="휴먼명조" w:hAnsi="HCI Poppy" w:cs="Times New Roman"/>
          <w:sz w:val="24"/>
          <w:szCs w:val="24"/>
        </w:rPr>
        <w:t xml:space="preserve">. </w:t>
      </w:r>
    </w:p>
    <w:p w14:paraId="4716D000" w14:textId="77777777" w:rsidR="00BE5AB7" w:rsidRPr="00A37473" w:rsidRDefault="00BE5AB7" w:rsidP="005E6B66">
      <w:pPr>
        <w:spacing w:after="0" w:line="276" w:lineRule="auto"/>
        <w:rPr>
          <w:rFonts w:ascii="Times New Roman" w:eastAsia="휴먼명조" w:hAnsi="HCI Poppy" w:cs="Times New Roman" w:hint="eastAsia"/>
          <w:sz w:val="24"/>
          <w:szCs w:val="24"/>
        </w:rPr>
      </w:pPr>
    </w:p>
    <w:p w14:paraId="51367351" w14:textId="77777777" w:rsidR="00BE5AB7" w:rsidRPr="00A37473" w:rsidRDefault="00BE5AB7" w:rsidP="005E6B66">
      <w:pPr>
        <w:spacing w:after="0" w:line="276" w:lineRule="auto"/>
        <w:rPr>
          <w:rFonts w:ascii="Times New Roman" w:eastAsia="휴먼명조" w:hAnsi="HCI Poppy" w:cs="Times New Roman" w:hint="eastAsia"/>
          <w:sz w:val="24"/>
          <w:szCs w:val="24"/>
        </w:rPr>
      </w:pPr>
      <w:r w:rsidRPr="00A37473">
        <w:rPr>
          <w:rFonts w:ascii="Times New Roman" w:eastAsia="휴먼명조" w:hAnsi="HCI Poppy" w:cs="Times New Roman" w:hint="eastAsia"/>
          <w:sz w:val="24"/>
          <w:szCs w:val="24"/>
        </w:rPr>
        <w:t>4</w:t>
      </w:r>
      <w:r w:rsidR="00620323" w:rsidRPr="00A37473">
        <w:rPr>
          <w:rFonts w:ascii="Times New Roman" w:eastAsia="휴먼명조" w:hAnsi="HCI Poppy" w:cs="Times New Roman"/>
          <w:sz w:val="24"/>
          <w:szCs w:val="24"/>
        </w:rPr>
        <w:t>5</w:t>
      </w:r>
      <w:r w:rsidRPr="00A37473">
        <w:rPr>
          <w:rFonts w:ascii="Times New Roman" w:eastAsia="휴먼명조" w:hAnsi="HCI Poppy" w:cs="Times New Roman"/>
          <w:sz w:val="24"/>
          <w:szCs w:val="24"/>
        </w:rPr>
        <w:t xml:space="preserve">. </w:t>
      </w:r>
      <w:r w:rsidR="005924AD" w:rsidRPr="00A37473">
        <w:rPr>
          <w:rFonts w:ascii="Times New Roman" w:eastAsia="휴먼명조" w:hAnsi="HCI Poppy" w:cs="Times New Roman"/>
          <w:b/>
          <w:color w:val="0000FF"/>
          <w:sz w:val="24"/>
          <w:szCs w:val="24"/>
        </w:rPr>
        <w:t>Proposed recommendation</w:t>
      </w:r>
      <w:r w:rsidR="005924AD" w:rsidRPr="00A37473">
        <w:rPr>
          <w:rFonts w:ascii="Times New Roman" w:eastAsia="휴먼명조" w:hAnsi="HCI Poppy" w:cs="Times New Roman"/>
          <w:color w:val="000000" w:themeColor="text1"/>
          <w:sz w:val="24"/>
          <w:szCs w:val="24"/>
        </w:rPr>
        <w:t xml:space="preserve">: </w:t>
      </w:r>
      <w:r w:rsidR="001D3710" w:rsidRPr="00A37473">
        <w:rPr>
          <w:rFonts w:ascii="Times New Roman" w:eastAsia="휴먼명조" w:hAnsi="HCI Poppy" w:cs="Times New Roman"/>
          <w:color w:val="000000" w:themeColor="text1"/>
          <w:sz w:val="24"/>
          <w:szCs w:val="24"/>
        </w:rPr>
        <w:t xml:space="preserve">In order to </w:t>
      </w:r>
      <w:r w:rsidR="001D3710" w:rsidRPr="00A37473">
        <w:rPr>
          <w:rFonts w:ascii="Times New Roman" w:eastAsia="휴먼명조" w:hAnsi="HCI Poppy" w:cs="Times New Roman"/>
          <w:sz w:val="24"/>
          <w:szCs w:val="24"/>
        </w:rPr>
        <w:t>guarantee women safe pregnancy termination and the right to health, t</w:t>
      </w:r>
      <w:r w:rsidRPr="00A37473">
        <w:rPr>
          <w:rFonts w:ascii="Times New Roman" w:eastAsia="휴먼명조" w:hAnsi="HCI Poppy" w:cs="Times New Roman"/>
          <w:sz w:val="24"/>
          <w:szCs w:val="24"/>
        </w:rPr>
        <w:t>he State party should take necessary steps</w:t>
      </w:r>
      <w:r w:rsidR="003C1A0B" w:rsidRPr="00A37473">
        <w:rPr>
          <w:rFonts w:ascii="Times New Roman" w:eastAsia="휴먼명조" w:hAnsi="HCI Poppy" w:cs="Times New Roman"/>
          <w:sz w:val="24"/>
          <w:szCs w:val="24"/>
        </w:rPr>
        <w:t xml:space="preserve"> without delay</w:t>
      </w:r>
      <w:r w:rsidRPr="00A37473">
        <w:rPr>
          <w:rFonts w:ascii="Times New Roman" w:eastAsia="휴먼명조" w:hAnsi="HCI Poppy" w:cs="Times New Roman"/>
          <w:sz w:val="24"/>
          <w:szCs w:val="24"/>
        </w:rPr>
        <w:t>, including providing health insurance coverage of surgical abortion and granting access to abortion pills.</w:t>
      </w:r>
      <w:r w:rsidRPr="00A37473">
        <w:rPr>
          <w:rStyle w:val="af3"/>
          <w:rFonts w:ascii="Times New Roman" w:eastAsia="휴먼명조" w:hAnsi="HCI Poppy" w:cs="Times New Roman" w:hint="eastAsia"/>
          <w:sz w:val="24"/>
          <w:szCs w:val="24"/>
        </w:rPr>
        <w:endnoteReference w:id="43"/>
      </w:r>
    </w:p>
    <w:p w14:paraId="30F2CE62" w14:textId="77777777" w:rsidR="005924AD" w:rsidRPr="00A37473" w:rsidRDefault="005924AD" w:rsidP="005E6B66">
      <w:pPr>
        <w:spacing w:after="0" w:line="276" w:lineRule="auto"/>
        <w:rPr>
          <w:rFonts w:ascii="Times New Roman" w:eastAsia="휴먼명조" w:hAnsi="HCI Poppy" w:cs="Times New Roman" w:hint="eastAsia"/>
          <w:sz w:val="24"/>
          <w:szCs w:val="24"/>
        </w:rPr>
      </w:pPr>
    </w:p>
    <w:p w14:paraId="6DE444EA" w14:textId="77777777" w:rsidR="005924AD" w:rsidRPr="00A37473" w:rsidRDefault="005924AD" w:rsidP="005E6B66">
      <w:pPr>
        <w:spacing w:after="0" w:line="276" w:lineRule="auto"/>
        <w:rPr>
          <w:rFonts w:ascii="Times New Roman" w:eastAsia="휴먼명조" w:hAnsi="HCI Poppy" w:cs="Times New Roman" w:hint="eastAsia"/>
          <w:sz w:val="24"/>
          <w:szCs w:val="24"/>
        </w:rPr>
      </w:pPr>
    </w:p>
    <w:p w14:paraId="6934B180" w14:textId="77777777" w:rsidR="005924AD" w:rsidRPr="00A37473" w:rsidRDefault="005924AD" w:rsidP="005E6B66">
      <w:pPr>
        <w:spacing w:after="0" w:line="276" w:lineRule="auto"/>
        <w:rPr>
          <w:rFonts w:ascii="Times New Roman" w:eastAsia="휴먼명조" w:hAnsi="HCI Poppy" w:cs="Times New Roman" w:hint="eastAsia"/>
          <w:sz w:val="24"/>
          <w:szCs w:val="24"/>
        </w:rPr>
      </w:pPr>
    </w:p>
    <w:p w14:paraId="258A7C4E" w14:textId="77777777" w:rsidR="005924AD" w:rsidRPr="00A37473" w:rsidRDefault="005924AD" w:rsidP="005E6B66">
      <w:pPr>
        <w:spacing w:after="0" w:line="276" w:lineRule="auto"/>
        <w:rPr>
          <w:rFonts w:ascii="Times New Roman" w:eastAsia="휴먼명조" w:hAnsi="HCI Poppy" w:cs="Times New Roman" w:hint="eastAsia"/>
          <w:b/>
          <w:color w:val="000000" w:themeColor="text1"/>
          <w:sz w:val="26"/>
          <w:szCs w:val="26"/>
          <w:u w:val="single"/>
        </w:rPr>
      </w:pPr>
      <w:r w:rsidRPr="00A37473">
        <w:rPr>
          <w:rFonts w:ascii="Times New Roman" w:eastAsia="휴먼명조" w:hAnsi="HCI Poppy" w:cs="Times New Roman" w:hint="eastAsia"/>
          <w:b/>
          <w:color w:val="000000" w:themeColor="text1"/>
          <w:sz w:val="26"/>
          <w:szCs w:val="26"/>
          <w:u w:val="single"/>
        </w:rPr>
        <w:t>I</w:t>
      </w:r>
      <w:r w:rsidRPr="00A37473">
        <w:rPr>
          <w:rFonts w:ascii="Times New Roman" w:eastAsia="휴먼명조" w:hAnsi="HCI Poppy" w:cs="Times New Roman"/>
          <w:b/>
          <w:color w:val="000000" w:themeColor="text1"/>
          <w:sz w:val="26"/>
          <w:szCs w:val="26"/>
          <w:u w:val="single"/>
        </w:rPr>
        <w:t>ssue 9. Counter-terrorism Measures</w:t>
      </w:r>
    </w:p>
    <w:p w14:paraId="4CCF7907" w14:textId="77777777" w:rsidR="005924AD" w:rsidRPr="00A37473" w:rsidRDefault="005924AD" w:rsidP="005E6B66">
      <w:pPr>
        <w:spacing w:after="0" w:line="276" w:lineRule="auto"/>
        <w:rPr>
          <w:sz w:val="24"/>
          <w:szCs w:val="24"/>
        </w:rPr>
      </w:pPr>
    </w:p>
    <w:p w14:paraId="4E62E054" w14:textId="5320B99E" w:rsidR="00BE5AB7" w:rsidRPr="00A37473" w:rsidRDefault="00BE5AB7" w:rsidP="005E6B66">
      <w:pPr>
        <w:spacing w:after="0" w:line="276" w:lineRule="auto"/>
        <w:rPr>
          <w:rFonts w:ascii="Times New Roman" w:hAnsi="Times New Roman" w:cs="Times New Roman"/>
          <w:sz w:val="24"/>
          <w:szCs w:val="24"/>
        </w:rPr>
      </w:pPr>
      <w:r w:rsidRPr="00A37473">
        <w:rPr>
          <w:rFonts w:ascii="Times New Roman" w:hAnsi="Times New Roman" w:cs="Times New Roman"/>
          <w:sz w:val="24"/>
          <w:szCs w:val="24"/>
        </w:rPr>
        <w:t>4</w:t>
      </w:r>
      <w:r w:rsidR="00B32129" w:rsidRPr="00A37473">
        <w:rPr>
          <w:rFonts w:ascii="Times New Roman" w:hAnsi="Times New Roman" w:cs="Times New Roman"/>
          <w:sz w:val="24"/>
          <w:szCs w:val="24"/>
        </w:rPr>
        <w:t>6</w:t>
      </w:r>
      <w:r w:rsidRPr="00A37473">
        <w:rPr>
          <w:rFonts w:ascii="Times New Roman" w:hAnsi="Times New Roman" w:cs="Times New Roman"/>
          <w:sz w:val="24"/>
          <w:szCs w:val="24"/>
        </w:rPr>
        <w:t xml:space="preserve">. The </w:t>
      </w:r>
      <w:r w:rsidRPr="00A37473">
        <w:rPr>
          <w:rFonts w:ascii="Times New Roman" w:hAnsi="Times New Roman" w:cs="Times New Roman"/>
          <w:i/>
          <w:sz w:val="24"/>
          <w:szCs w:val="24"/>
        </w:rPr>
        <w:t>Act on Counter-terrorism for the Protection of Citizens and Public Security</w:t>
      </w:r>
      <w:r w:rsidRPr="00A37473">
        <w:rPr>
          <w:rFonts w:ascii="Times New Roman" w:hAnsi="Times New Roman" w:cs="Times New Roman"/>
          <w:sz w:val="24"/>
          <w:szCs w:val="24"/>
        </w:rPr>
        <w:t xml:space="preserve"> defines a “terrorist suspect” but does not specifically stipulate how </w:t>
      </w:r>
      <w:r w:rsidR="007A1034" w:rsidRPr="00A37473">
        <w:rPr>
          <w:rFonts w:ascii="Times New Roman" w:hAnsi="Times New Roman" w:cs="Times New Roman"/>
          <w:sz w:val="24"/>
          <w:szCs w:val="24"/>
        </w:rPr>
        <w:t>an</w:t>
      </w:r>
      <w:r w:rsidRPr="00A37473">
        <w:rPr>
          <w:rFonts w:ascii="Times New Roman" w:hAnsi="Times New Roman" w:cs="Times New Roman"/>
          <w:sz w:val="24"/>
          <w:szCs w:val="24"/>
        </w:rPr>
        <w:t xml:space="preserve"> individual is </w:t>
      </w:r>
      <w:r w:rsidR="005246EB" w:rsidRPr="00A37473">
        <w:rPr>
          <w:rFonts w:ascii="Times New Roman" w:hAnsi="Times New Roman" w:cs="Times New Roman"/>
          <w:sz w:val="24"/>
          <w:szCs w:val="24"/>
        </w:rPr>
        <w:t>determined</w:t>
      </w:r>
      <w:r w:rsidRPr="00A37473">
        <w:rPr>
          <w:rFonts w:ascii="Times New Roman" w:hAnsi="Times New Roman" w:cs="Times New Roman"/>
          <w:sz w:val="24"/>
          <w:szCs w:val="24"/>
        </w:rPr>
        <w:t xml:space="preserve"> as a terrorist suspect.</w:t>
      </w:r>
      <w:r w:rsidR="0087227F" w:rsidRPr="00A37473">
        <w:rPr>
          <w:rStyle w:val="af3"/>
          <w:rFonts w:ascii="Times New Roman" w:eastAsia="휴먼명조" w:hAnsi="HCI Poppy" w:cs="Times New Roman" w:hint="eastAsia"/>
          <w:sz w:val="24"/>
          <w:szCs w:val="24"/>
        </w:rPr>
        <w:endnoteReference w:id="44"/>
      </w:r>
      <w:r w:rsidR="0087227F" w:rsidRPr="00A37473">
        <w:rPr>
          <w:rFonts w:ascii="Times New Roman" w:hAnsi="Times New Roman" w:cs="Times New Roman"/>
          <w:sz w:val="24"/>
          <w:szCs w:val="24"/>
        </w:rPr>
        <w:t xml:space="preserve"> </w:t>
      </w:r>
      <w:r w:rsidRPr="00A37473">
        <w:rPr>
          <w:rFonts w:ascii="Times New Roman" w:hAnsi="Times New Roman" w:cs="Times New Roman" w:hint="eastAsia"/>
          <w:sz w:val="24"/>
          <w:szCs w:val="24"/>
        </w:rPr>
        <w:t>I</w:t>
      </w:r>
      <w:r w:rsidRPr="00A37473">
        <w:rPr>
          <w:rFonts w:ascii="Times New Roman" w:hAnsi="Times New Roman" w:cs="Times New Roman"/>
          <w:sz w:val="24"/>
          <w:szCs w:val="24"/>
        </w:rPr>
        <w:t xml:space="preserve">n addition, </w:t>
      </w:r>
      <w:r w:rsidR="007A1034" w:rsidRPr="00A37473">
        <w:rPr>
          <w:rFonts w:ascii="Times New Roman" w:hAnsi="Times New Roman" w:cs="Times New Roman"/>
          <w:sz w:val="24"/>
          <w:szCs w:val="24"/>
        </w:rPr>
        <w:t>under</w:t>
      </w:r>
      <w:r w:rsidRPr="00A37473">
        <w:rPr>
          <w:rFonts w:ascii="Times New Roman" w:hAnsi="Times New Roman" w:cs="Times New Roman"/>
          <w:sz w:val="24"/>
          <w:szCs w:val="24"/>
        </w:rPr>
        <w:t xml:space="preserve"> Article 9 of the Act, anti-terrorism authorities may collect a wide range of information on an individual regarded as a terrorist suspect, such as </w:t>
      </w:r>
      <w:r w:rsidR="007A1034" w:rsidRPr="00A37473">
        <w:rPr>
          <w:rFonts w:ascii="Times New Roman" w:hAnsi="Times New Roman" w:cs="Times New Roman"/>
          <w:sz w:val="24"/>
          <w:szCs w:val="24"/>
        </w:rPr>
        <w:t>immigration records</w:t>
      </w:r>
      <w:r w:rsidRPr="00A37473">
        <w:rPr>
          <w:rFonts w:ascii="Times New Roman" w:hAnsi="Times New Roman" w:cs="Times New Roman"/>
          <w:sz w:val="24"/>
          <w:szCs w:val="24"/>
        </w:rPr>
        <w:t xml:space="preserve">, financial transactions, use of communications, personal information, location information, etc. </w:t>
      </w:r>
      <w:r w:rsidR="00AA42F1" w:rsidRPr="00A37473">
        <w:rPr>
          <w:rFonts w:ascii="Times New Roman" w:hAnsi="Times New Roman" w:cs="Times New Roman"/>
          <w:sz w:val="24"/>
          <w:szCs w:val="24"/>
        </w:rPr>
        <w:t>Besides, b</w:t>
      </w:r>
      <w:r w:rsidRPr="00A37473">
        <w:rPr>
          <w:rFonts w:ascii="Times New Roman" w:hAnsi="Times New Roman" w:cs="Times New Roman"/>
          <w:sz w:val="24"/>
          <w:szCs w:val="24"/>
        </w:rPr>
        <w:t>roader wiretapping has also become possible</w:t>
      </w:r>
      <w:r w:rsidR="00724277" w:rsidRPr="00A37473">
        <w:rPr>
          <w:rStyle w:val="af3"/>
          <w:rFonts w:ascii="Times New Roman" w:eastAsia="휴먼명조" w:hAnsi="HCI Poppy" w:cs="Times New Roman" w:hint="eastAsia"/>
          <w:sz w:val="24"/>
          <w:szCs w:val="24"/>
        </w:rPr>
        <w:endnoteReference w:id="45"/>
      </w:r>
      <w:r w:rsidRPr="00A37473">
        <w:rPr>
          <w:rFonts w:ascii="Times New Roman" w:hAnsi="Times New Roman" w:cs="Times New Roman"/>
          <w:sz w:val="24"/>
          <w:szCs w:val="24"/>
        </w:rPr>
        <w:t xml:space="preserve"> </w:t>
      </w:r>
      <w:r w:rsidR="00AA42F1" w:rsidRPr="00A37473">
        <w:rPr>
          <w:rFonts w:ascii="Times New Roman" w:hAnsi="Times New Roman" w:cs="Times New Roman"/>
          <w:sz w:val="24"/>
          <w:szCs w:val="24"/>
        </w:rPr>
        <w:t xml:space="preserve">since </w:t>
      </w:r>
      <w:r w:rsidR="003C1A0B" w:rsidRPr="00A37473">
        <w:rPr>
          <w:rFonts w:ascii="Times New Roman" w:hAnsi="Times New Roman" w:cs="Times New Roman"/>
          <w:sz w:val="24"/>
          <w:szCs w:val="24"/>
        </w:rPr>
        <w:t xml:space="preserve">the grounds for wiretapping </w:t>
      </w:r>
      <w:r w:rsidR="00AA42F1" w:rsidRPr="00A37473">
        <w:rPr>
          <w:rFonts w:ascii="Times New Roman" w:hAnsi="Times New Roman" w:cs="Times New Roman"/>
          <w:sz w:val="24"/>
          <w:szCs w:val="24"/>
        </w:rPr>
        <w:t xml:space="preserve">under the </w:t>
      </w:r>
      <w:r w:rsidR="00AA42F1" w:rsidRPr="00A37473">
        <w:rPr>
          <w:rFonts w:ascii="Times New Roman" w:hAnsi="Times New Roman" w:cs="Times New Roman"/>
          <w:i/>
          <w:sz w:val="24"/>
          <w:szCs w:val="24"/>
        </w:rPr>
        <w:t xml:space="preserve">Protection of Communications Secrets Act </w:t>
      </w:r>
      <w:r w:rsidR="00AA42F1" w:rsidRPr="00A37473">
        <w:rPr>
          <w:rFonts w:ascii="Times New Roman" w:hAnsi="Times New Roman" w:cs="Times New Roman"/>
          <w:sz w:val="24"/>
          <w:szCs w:val="24"/>
        </w:rPr>
        <w:t>were</w:t>
      </w:r>
      <w:r w:rsidR="003C1A0B" w:rsidRPr="00A37473">
        <w:rPr>
          <w:rFonts w:ascii="Times New Roman" w:hAnsi="Times New Roman" w:cs="Times New Roman"/>
          <w:sz w:val="24"/>
          <w:szCs w:val="24"/>
        </w:rPr>
        <w:t xml:space="preserve"> extended to include </w:t>
      </w:r>
      <w:r w:rsidRPr="00A37473">
        <w:rPr>
          <w:rFonts w:ascii="Times New Roman" w:hAnsi="Times New Roman" w:cs="Times New Roman"/>
          <w:sz w:val="24"/>
          <w:szCs w:val="24"/>
        </w:rPr>
        <w:t>the “cases necessary for counter-terrorism</w:t>
      </w:r>
      <w:r w:rsidR="00AA42F1" w:rsidRPr="00A37473">
        <w:rPr>
          <w:rFonts w:ascii="Times New Roman" w:hAnsi="Times New Roman" w:cs="Times New Roman"/>
          <w:sz w:val="24"/>
          <w:szCs w:val="24"/>
        </w:rPr>
        <w:t>.</w:t>
      </w:r>
      <w:r w:rsidRPr="00A37473">
        <w:rPr>
          <w:rFonts w:ascii="Times New Roman" w:hAnsi="Times New Roman" w:cs="Times New Roman"/>
          <w:sz w:val="24"/>
          <w:szCs w:val="24"/>
        </w:rPr>
        <w:t>” For these reasons, concerns have been raised that the rights of citizens may be arbitrarily or excessively restricted while the counter-terrorism authorities conduct surveillance activities.</w:t>
      </w:r>
    </w:p>
    <w:p w14:paraId="4244C7BD" w14:textId="77777777" w:rsidR="00BE5AB7" w:rsidRPr="00A37473" w:rsidRDefault="00BE5AB7" w:rsidP="005E6B66">
      <w:pPr>
        <w:spacing w:after="0" w:line="276" w:lineRule="auto"/>
        <w:rPr>
          <w:rFonts w:ascii="Times New Roman" w:hAnsi="Times New Roman" w:cs="Times New Roman"/>
          <w:sz w:val="24"/>
          <w:szCs w:val="24"/>
        </w:rPr>
      </w:pPr>
    </w:p>
    <w:p w14:paraId="63AF739A" w14:textId="77777777" w:rsidR="00BE5AB7" w:rsidRPr="00A37473" w:rsidRDefault="00BE5AB7" w:rsidP="005E6B66">
      <w:pPr>
        <w:spacing w:after="0" w:line="276" w:lineRule="auto"/>
        <w:rPr>
          <w:rFonts w:ascii="Times New Roman" w:hAnsi="Times New Roman" w:cs="Times New Roman"/>
          <w:sz w:val="24"/>
          <w:szCs w:val="24"/>
        </w:rPr>
      </w:pPr>
      <w:r w:rsidRPr="00A37473">
        <w:rPr>
          <w:rFonts w:ascii="Times New Roman" w:hAnsi="Times New Roman" w:cs="Times New Roman"/>
          <w:sz w:val="24"/>
          <w:szCs w:val="24"/>
        </w:rPr>
        <w:t>4</w:t>
      </w:r>
      <w:r w:rsidR="00B32129" w:rsidRPr="00A37473">
        <w:rPr>
          <w:rFonts w:ascii="Times New Roman" w:hAnsi="Times New Roman" w:cs="Times New Roman"/>
          <w:sz w:val="24"/>
          <w:szCs w:val="24"/>
        </w:rPr>
        <w:t>7</w:t>
      </w:r>
      <w:r w:rsidRPr="00A37473">
        <w:rPr>
          <w:rFonts w:ascii="Times New Roman" w:hAnsi="Times New Roman" w:cs="Times New Roman"/>
          <w:sz w:val="24"/>
          <w:szCs w:val="24"/>
        </w:rPr>
        <w:t xml:space="preserve">. </w:t>
      </w:r>
      <w:r w:rsidR="005924AD" w:rsidRPr="00A37473">
        <w:rPr>
          <w:rFonts w:ascii="Times New Roman" w:eastAsia="휴먼명조" w:hAnsi="HCI Poppy" w:cs="Times New Roman"/>
          <w:b/>
          <w:color w:val="0000FF"/>
          <w:sz w:val="24"/>
          <w:szCs w:val="24"/>
        </w:rPr>
        <w:t>Proposed recommendation</w:t>
      </w:r>
      <w:r w:rsidR="005924AD" w:rsidRPr="00A37473">
        <w:rPr>
          <w:rFonts w:ascii="Times New Roman" w:eastAsia="휴먼명조" w:hAnsi="HCI Poppy" w:cs="Times New Roman"/>
          <w:color w:val="000000" w:themeColor="text1"/>
          <w:sz w:val="24"/>
          <w:szCs w:val="24"/>
        </w:rPr>
        <w:t xml:space="preserve">: </w:t>
      </w:r>
      <w:r w:rsidRPr="00A37473">
        <w:rPr>
          <w:rFonts w:ascii="Times New Roman" w:hAnsi="Times New Roman" w:cs="Times New Roman"/>
          <w:sz w:val="24"/>
          <w:szCs w:val="24"/>
        </w:rPr>
        <w:t xml:space="preserve">The State party needs to establish specific applicable provisions regarding the procedure for </w:t>
      </w:r>
      <w:r w:rsidR="00AA42F1" w:rsidRPr="00A37473">
        <w:rPr>
          <w:rFonts w:ascii="Times New Roman" w:hAnsi="Times New Roman" w:cs="Times New Roman"/>
          <w:sz w:val="24"/>
          <w:szCs w:val="24"/>
        </w:rPr>
        <w:t>determining</w:t>
      </w:r>
      <w:r w:rsidRPr="00A37473">
        <w:rPr>
          <w:rFonts w:ascii="Times New Roman" w:hAnsi="Times New Roman" w:cs="Times New Roman"/>
          <w:sz w:val="24"/>
          <w:szCs w:val="24"/>
        </w:rPr>
        <w:t xml:space="preserve"> a terrorist suspect under the </w:t>
      </w:r>
      <w:r w:rsidRPr="00A37473">
        <w:rPr>
          <w:rFonts w:ascii="Times New Roman" w:hAnsi="Times New Roman" w:cs="Times New Roman"/>
          <w:i/>
          <w:sz w:val="24"/>
          <w:szCs w:val="24"/>
        </w:rPr>
        <w:t>Act on Counter-terrorism for the Protection of Citizens and Public Security</w:t>
      </w:r>
      <w:r w:rsidRPr="00A37473">
        <w:rPr>
          <w:rFonts w:ascii="Times New Roman" w:hAnsi="Times New Roman" w:cs="Times New Roman"/>
          <w:sz w:val="24"/>
          <w:szCs w:val="24"/>
        </w:rPr>
        <w:t>.</w:t>
      </w:r>
      <w:r w:rsidR="0087227F" w:rsidRPr="00A37473">
        <w:rPr>
          <w:rStyle w:val="af3"/>
          <w:rFonts w:ascii="Times New Roman" w:eastAsia="휴먼명조" w:hAnsi="HCI Poppy" w:cs="Times New Roman" w:hint="eastAsia"/>
          <w:sz w:val="24"/>
          <w:szCs w:val="24"/>
        </w:rPr>
        <w:endnoteReference w:id="46"/>
      </w:r>
      <w:r w:rsidRPr="00A37473">
        <w:rPr>
          <w:rFonts w:ascii="Times New Roman" w:hAnsi="Times New Roman" w:cs="Times New Roman"/>
          <w:sz w:val="24"/>
          <w:szCs w:val="24"/>
        </w:rPr>
        <w:t xml:space="preserve"> </w:t>
      </w:r>
    </w:p>
    <w:p w14:paraId="5CF2C1E5" w14:textId="77777777" w:rsidR="005924AD" w:rsidRPr="00A37473" w:rsidRDefault="005924AD" w:rsidP="005E6B66">
      <w:pPr>
        <w:spacing w:after="0" w:line="276" w:lineRule="auto"/>
        <w:rPr>
          <w:rFonts w:ascii="Times New Roman" w:eastAsia="휴먼명조" w:hAnsi="HCI Poppy" w:cs="Times New Roman" w:hint="eastAsia"/>
          <w:sz w:val="24"/>
          <w:szCs w:val="24"/>
        </w:rPr>
      </w:pPr>
    </w:p>
    <w:p w14:paraId="72FD9F02" w14:textId="77777777" w:rsidR="006E37E6" w:rsidRPr="00A37473" w:rsidRDefault="005924AD" w:rsidP="005E6B66">
      <w:pPr>
        <w:spacing w:after="0" w:line="276" w:lineRule="auto"/>
        <w:rPr>
          <w:rFonts w:ascii="Times New Roman" w:hAnsi="Times New Roman" w:cs="Times New Roman"/>
          <w:sz w:val="26"/>
          <w:szCs w:val="26"/>
        </w:rPr>
      </w:pPr>
      <w:r w:rsidRPr="00A37473">
        <w:rPr>
          <w:rFonts w:ascii="Times New Roman" w:eastAsia="휴먼명조" w:hAnsi="HCI Poppy" w:cs="Times New Roman" w:hint="eastAsia"/>
          <w:b/>
          <w:color w:val="000000" w:themeColor="text1"/>
          <w:sz w:val="26"/>
          <w:szCs w:val="26"/>
          <w:u w:val="single"/>
        </w:rPr>
        <w:t>I</w:t>
      </w:r>
      <w:r w:rsidRPr="00A37473">
        <w:rPr>
          <w:rFonts w:ascii="Times New Roman" w:eastAsia="휴먼명조" w:hAnsi="HCI Poppy" w:cs="Times New Roman"/>
          <w:b/>
          <w:color w:val="000000" w:themeColor="text1"/>
          <w:sz w:val="26"/>
          <w:szCs w:val="26"/>
          <w:u w:val="single"/>
        </w:rPr>
        <w:t>ssue 10. Death Penalty</w:t>
      </w:r>
    </w:p>
    <w:p w14:paraId="06C9FF60" w14:textId="77777777" w:rsidR="006E37E6" w:rsidRPr="00A37473" w:rsidRDefault="006E37E6" w:rsidP="005E6B66">
      <w:pPr>
        <w:spacing w:after="0" w:line="276" w:lineRule="auto"/>
        <w:rPr>
          <w:rFonts w:ascii="Times New Roman" w:eastAsia="휴먼명조" w:hAnsi="HCI Poppy" w:cs="Times New Roman" w:hint="eastAsia"/>
          <w:sz w:val="24"/>
          <w:szCs w:val="24"/>
        </w:rPr>
      </w:pPr>
    </w:p>
    <w:p w14:paraId="0E56ABDE" w14:textId="2573C4C4" w:rsidR="004711D2" w:rsidRPr="00A37473" w:rsidRDefault="00BE5AB7" w:rsidP="005E6B66">
      <w:pPr>
        <w:spacing w:after="0" w:line="276" w:lineRule="auto"/>
        <w:rPr>
          <w:rFonts w:ascii="Times New Roman" w:hAnsi="Times New Roman" w:cs="Times New Roman"/>
          <w:sz w:val="24"/>
          <w:szCs w:val="24"/>
        </w:rPr>
      </w:pPr>
      <w:r w:rsidRPr="00A37473">
        <w:rPr>
          <w:rFonts w:ascii="Times New Roman" w:hAnsi="Times New Roman" w:cs="Times New Roman"/>
          <w:sz w:val="24"/>
          <w:szCs w:val="24"/>
        </w:rPr>
        <w:t>4</w:t>
      </w:r>
      <w:r w:rsidR="00FC717A" w:rsidRPr="00A37473">
        <w:rPr>
          <w:rFonts w:ascii="Times New Roman" w:hAnsi="Times New Roman" w:cs="Times New Roman"/>
          <w:sz w:val="24"/>
          <w:szCs w:val="24"/>
        </w:rPr>
        <w:t>8</w:t>
      </w:r>
      <w:r w:rsidRPr="00A37473">
        <w:rPr>
          <w:rFonts w:ascii="Times New Roman" w:hAnsi="Times New Roman" w:cs="Times New Roman"/>
          <w:sz w:val="24"/>
          <w:szCs w:val="24"/>
        </w:rPr>
        <w:t xml:space="preserve">. As the Government voted in favor of </w:t>
      </w:r>
      <w:r w:rsidR="001E0749" w:rsidRPr="00A37473">
        <w:rPr>
          <w:rFonts w:ascii="Times New Roman" w:hAnsi="Times New Roman" w:cs="Times New Roman"/>
          <w:i/>
          <w:sz w:val="24"/>
          <w:szCs w:val="24"/>
        </w:rPr>
        <w:t>the</w:t>
      </w:r>
      <w:r w:rsidRPr="00A37473">
        <w:rPr>
          <w:rFonts w:ascii="Times New Roman" w:hAnsi="Times New Roman" w:cs="Times New Roman"/>
          <w:i/>
          <w:sz w:val="24"/>
          <w:szCs w:val="24"/>
        </w:rPr>
        <w:t xml:space="preserve"> moratorium on the </w:t>
      </w:r>
      <w:r w:rsidR="001E0749" w:rsidRPr="00A37473">
        <w:rPr>
          <w:rFonts w:ascii="Times New Roman" w:hAnsi="Times New Roman" w:cs="Times New Roman"/>
          <w:i/>
          <w:sz w:val="24"/>
          <w:szCs w:val="24"/>
        </w:rPr>
        <w:t xml:space="preserve">use of </w:t>
      </w:r>
      <w:r w:rsidRPr="00A37473">
        <w:rPr>
          <w:rFonts w:ascii="Times New Roman" w:hAnsi="Times New Roman" w:cs="Times New Roman"/>
          <w:i/>
          <w:sz w:val="24"/>
          <w:szCs w:val="24"/>
        </w:rPr>
        <w:t>death penalty</w:t>
      </w:r>
      <w:r w:rsidRPr="00A37473">
        <w:rPr>
          <w:rFonts w:ascii="Times New Roman" w:hAnsi="Times New Roman" w:cs="Times New Roman"/>
          <w:sz w:val="24"/>
          <w:szCs w:val="24"/>
        </w:rPr>
        <w:t xml:space="preserve"> for the first time at the 75th </w:t>
      </w:r>
      <w:r w:rsidR="00C83A93" w:rsidRPr="00A37473">
        <w:rPr>
          <w:rFonts w:ascii="Times New Roman" w:hAnsi="Times New Roman" w:cs="Times New Roman"/>
          <w:sz w:val="24"/>
          <w:szCs w:val="24"/>
        </w:rPr>
        <w:t>UN</w:t>
      </w:r>
      <w:r w:rsidRPr="00A37473">
        <w:rPr>
          <w:rFonts w:ascii="Times New Roman" w:hAnsi="Times New Roman" w:cs="Times New Roman"/>
          <w:sz w:val="24"/>
          <w:szCs w:val="24"/>
        </w:rPr>
        <w:t xml:space="preserve"> General Assembly in November 2020, it was expected to </w:t>
      </w:r>
      <w:r w:rsidR="001E0749" w:rsidRPr="00A37473">
        <w:rPr>
          <w:rFonts w:ascii="Times New Roman" w:hAnsi="Times New Roman" w:cs="Times New Roman"/>
          <w:sz w:val="24"/>
          <w:szCs w:val="24"/>
        </w:rPr>
        <w:t>pave the way</w:t>
      </w:r>
      <w:r w:rsidRPr="00A37473">
        <w:rPr>
          <w:rFonts w:ascii="Times New Roman" w:hAnsi="Times New Roman" w:cs="Times New Roman"/>
          <w:sz w:val="24"/>
          <w:szCs w:val="24"/>
        </w:rPr>
        <w:t xml:space="preserve"> for the abolition of death penalty. However, in January 2021, the Ministry of Justice submitted to the Constitutional Court an opinion on a constitutional petition against death penalty</w:t>
      </w:r>
      <w:r w:rsidR="004711D2" w:rsidRPr="00A37473">
        <w:rPr>
          <w:rFonts w:ascii="Times New Roman" w:hAnsi="Times New Roman" w:cs="Times New Roman"/>
          <w:sz w:val="24"/>
          <w:szCs w:val="24"/>
        </w:rPr>
        <w:t>, stating</w:t>
      </w:r>
      <w:r w:rsidRPr="00A37473">
        <w:rPr>
          <w:rFonts w:ascii="Times New Roman" w:hAnsi="Times New Roman" w:cs="Times New Roman"/>
          <w:sz w:val="24"/>
          <w:szCs w:val="24"/>
        </w:rPr>
        <w:t xml:space="preserve"> that the punishment was constitutional</w:t>
      </w:r>
      <w:r w:rsidR="001E0749" w:rsidRPr="00A37473">
        <w:rPr>
          <w:rFonts w:ascii="Times New Roman" w:hAnsi="Times New Roman" w:cs="Times New Roman"/>
          <w:sz w:val="24"/>
          <w:szCs w:val="24"/>
        </w:rPr>
        <w:t>.</w:t>
      </w:r>
      <w:r w:rsidRPr="00A37473">
        <w:rPr>
          <w:rFonts w:ascii="Times New Roman" w:hAnsi="Times New Roman" w:cs="Times New Roman"/>
          <w:sz w:val="24"/>
          <w:szCs w:val="24"/>
        </w:rPr>
        <w:t xml:space="preserve"> </w:t>
      </w:r>
      <w:r w:rsidR="00D75E86" w:rsidRPr="00A37473">
        <w:rPr>
          <w:rFonts w:ascii="Times New Roman" w:hAnsi="Times New Roman" w:cs="Times New Roman"/>
          <w:sz w:val="24"/>
          <w:szCs w:val="24"/>
        </w:rPr>
        <w:t xml:space="preserve">That confirmed </w:t>
      </w:r>
      <w:r w:rsidR="004711D2" w:rsidRPr="00A37473">
        <w:rPr>
          <w:rFonts w:ascii="Times New Roman" w:hAnsi="Times New Roman" w:cs="Times New Roman"/>
          <w:sz w:val="24"/>
          <w:szCs w:val="24"/>
        </w:rPr>
        <w:t xml:space="preserve">accordingly </w:t>
      </w:r>
      <w:r w:rsidR="00D75E86" w:rsidRPr="00A37473">
        <w:rPr>
          <w:rFonts w:ascii="Times New Roman" w:hAnsi="Times New Roman" w:cs="Times New Roman"/>
          <w:sz w:val="24"/>
          <w:szCs w:val="24"/>
        </w:rPr>
        <w:t xml:space="preserve">the </w:t>
      </w:r>
      <w:r w:rsidRPr="00A37473">
        <w:rPr>
          <w:rFonts w:ascii="Times New Roman" w:hAnsi="Times New Roman" w:cs="Times New Roman"/>
          <w:sz w:val="24"/>
          <w:szCs w:val="24"/>
        </w:rPr>
        <w:t xml:space="preserve">Government had no intention to abolish capital punishment. </w:t>
      </w:r>
      <w:r w:rsidR="004711D2" w:rsidRPr="00A37473">
        <w:rPr>
          <w:rFonts w:ascii="Times New Roman" w:hAnsi="Times New Roman" w:cs="Times New Roman"/>
          <w:sz w:val="24"/>
          <w:szCs w:val="24"/>
        </w:rPr>
        <w:t xml:space="preserve">Likewise, the Government has not accepted the recommendations on the abolishment of death penalty, made by a number of UN member </w:t>
      </w:r>
      <w:r w:rsidR="00C0637C" w:rsidRPr="00A37473">
        <w:rPr>
          <w:rFonts w:ascii="Times New Roman" w:hAnsi="Times New Roman" w:cs="Times New Roman"/>
          <w:sz w:val="24"/>
          <w:szCs w:val="24"/>
        </w:rPr>
        <w:t>S</w:t>
      </w:r>
      <w:r w:rsidR="004711D2" w:rsidRPr="00A37473">
        <w:rPr>
          <w:rFonts w:ascii="Times New Roman" w:hAnsi="Times New Roman" w:cs="Times New Roman"/>
          <w:sz w:val="24"/>
          <w:szCs w:val="24"/>
        </w:rPr>
        <w:t>tates during the 4</w:t>
      </w:r>
      <w:r w:rsidR="004711D2" w:rsidRPr="00A37473">
        <w:rPr>
          <w:rFonts w:ascii="Times New Roman" w:hAnsi="Times New Roman" w:cs="Times New Roman"/>
          <w:sz w:val="24"/>
          <w:szCs w:val="24"/>
          <w:vertAlign w:val="superscript"/>
        </w:rPr>
        <w:t xml:space="preserve">th </w:t>
      </w:r>
      <w:r w:rsidR="004711D2" w:rsidRPr="00A37473">
        <w:rPr>
          <w:rFonts w:ascii="Times New Roman" w:hAnsi="Times New Roman" w:cs="Times New Roman"/>
          <w:sz w:val="24"/>
          <w:szCs w:val="24"/>
        </w:rPr>
        <w:t xml:space="preserve">cycle of Universal Period Review. </w:t>
      </w:r>
    </w:p>
    <w:p w14:paraId="2E0C1AA6" w14:textId="77777777" w:rsidR="006E37E6" w:rsidRPr="00A37473" w:rsidRDefault="006E37E6" w:rsidP="005E6B66">
      <w:pPr>
        <w:spacing w:after="0" w:line="276" w:lineRule="auto"/>
        <w:rPr>
          <w:rFonts w:ascii="Times New Roman" w:eastAsia="휴먼명조" w:hAnsi="HCI Poppy" w:cs="Times New Roman" w:hint="eastAsia"/>
          <w:sz w:val="24"/>
          <w:szCs w:val="24"/>
        </w:rPr>
      </w:pPr>
    </w:p>
    <w:p w14:paraId="21671239" w14:textId="2DF3A589" w:rsidR="006E37E6" w:rsidRPr="00A37473" w:rsidRDefault="00BE5AB7" w:rsidP="005E6B66">
      <w:pPr>
        <w:spacing w:after="0" w:line="276" w:lineRule="auto"/>
        <w:rPr>
          <w:rFonts w:ascii="Times New Roman" w:hAnsi="Times New Roman" w:cs="Times New Roman"/>
          <w:sz w:val="24"/>
          <w:szCs w:val="24"/>
        </w:rPr>
      </w:pPr>
      <w:r w:rsidRPr="00A37473">
        <w:rPr>
          <w:rFonts w:ascii="Times New Roman" w:hAnsi="Times New Roman" w:cs="Times New Roman"/>
          <w:sz w:val="24"/>
          <w:szCs w:val="24"/>
        </w:rPr>
        <w:t>4</w:t>
      </w:r>
      <w:r w:rsidR="001E0749" w:rsidRPr="00A37473">
        <w:rPr>
          <w:rFonts w:ascii="Times New Roman" w:hAnsi="Times New Roman" w:cs="Times New Roman"/>
          <w:sz w:val="24"/>
          <w:szCs w:val="24"/>
        </w:rPr>
        <w:t>9</w:t>
      </w:r>
      <w:r w:rsidRPr="00A37473">
        <w:rPr>
          <w:rFonts w:ascii="Times New Roman" w:hAnsi="Times New Roman" w:cs="Times New Roman"/>
          <w:sz w:val="24"/>
          <w:szCs w:val="24"/>
        </w:rPr>
        <w:t xml:space="preserve">. Korea has not executed a death sentence since 1997 and is classified as a </w:t>
      </w:r>
      <w:r w:rsidRPr="00A37473">
        <w:rPr>
          <w:rFonts w:ascii="Times New Roman" w:hAnsi="Times New Roman" w:cs="Times New Roman"/>
          <w:i/>
          <w:sz w:val="24"/>
          <w:szCs w:val="24"/>
        </w:rPr>
        <w:t>de facto</w:t>
      </w:r>
      <w:r w:rsidRPr="00A37473">
        <w:rPr>
          <w:rFonts w:ascii="Times New Roman" w:hAnsi="Times New Roman" w:cs="Times New Roman"/>
          <w:sz w:val="24"/>
          <w:szCs w:val="24"/>
        </w:rPr>
        <w:t xml:space="preserve"> abolitionist country. As of </w:t>
      </w:r>
      <w:r w:rsidR="001E0749" w:rsidRPr="00A37473">
        <w:rPr>
          <w:rFonts w:ascii="Times New Roman" w:hAnsi="Times New Roman" w:cs="Times New Roman"/>
          <w:sz w:val="24"/>
          <w:szCs w:val="24"/>
        </w:rPr>
        <w:t>July</w:t>
      </w:r>
      <w:r w:rsidRPr="00A37473">
        <w:rPr>
          <w:rFonts w:ascii="Times New Roman" w:hAnsi="Times New Roman" w:cs="Times New Roman"/>
          <w:sz w:val="24"/>
          <w:szCs w:val="24"/>
        </w:rPr>
        <w:t xml:space="preserve"> 2023, 59 death row inmates are detained.</w:t>
      </w:r>
      <w:r w:rsidR="002E2432" w:rsidRPr="00A37473">
        <w:rPr>
          <w:rStyle w:val="af3"/>
          <w:rFonts w:ascii="Times New Roman" w:eastAsia="휴먼명조" w:hAnsi="HCI Poppy" w:cs="Times New Roman" w:hint="eastAsia"/>
          <w:sz w:val="24"/>
          <w:szCs w:val="24"/>
        </w:rPr>
        <w:endnoteReference w:id="47"/>
      </w:r>
      <w:r w:rsidR="002E2432" w:rsidRPr="00A37473">
        <w:rPr>
          <w:rFonts w:ascii="Times New Roman" w:hAnsi="Times New Roman" w:cs="Times New Roman"/>
          <w:sz w:val="24"/>
          <w:szCs w:val="24"/>
        </w:rPr>
        <w:t xml:space="preserve"> </w:t>
      </w:r>
      <w:r w:rsidR="00635F7B" w:rsidRPr="00A37473">
        <w:rPr>
          <w:rFonts w:ascii="Times New Roman" w:hAnsi="Times New Roman" w:cs="Times New Roman"/>
          <w:sz w:val="24"/>
          <w:szCs w:val="24"/>
        </w:rPr>
        <w:t>Whereas</w:t>
      </w:r>
      <w:r w:rsidRPr="00A37473">
        <w:rPr>
          <w:rFonts w:ascii="Times New Roman" w:hAnsi="Times New Roman" w:cs="Times New Roman"/>
          <w:sz w:val="24"/>
          <w:szCs w:val="24"/>
        </w:rPr>
        <w:t xml:space="preserve"> the main arguments in favor of death penalty are the effect of deterrence and prevention of crimes, no such effect has been verified at home or abroad. </w:t>
      </w:r>
      <w:r w:rsidR="00635F7B" w:rsidRPr="00A37473">
        <w:rPr>
          <w:rFonts w:ascii="Times New Roman" w:hAnsi="Times New Roman" w:cs="Times New Roman"/>
          <w:sz w:val="24"/>
          <w:szCs w:val="24"/>
        </w:rPr>
        <w:t>However,</w:t>
      </w:r>
      <w:r w:rsidRPr="00A37473">
        <w:rPr>
          <w:rFonts w:ascii="Times New Roman" w:hAnsi="Times New Roman" w:cs="Times New Roman"/>
          <w:sz w:val="24"/>
          <w:szCs w:val="24"/>
        </w:rPr>
        <w:t xml:space="preserve"> the Government </w:t>
      </w:r>
      <w:r w:rsidR="00635F7B" w:rsidRPr="00A37473">
        <w:rPr>
          <w:rFonts w:ascii="Times New Roman" w:hAnsi="Times New Roman" w:cs="Times New Roman"/>
          <w:sz w:val="24"/>
          <w:szCs w:val="24"/>
        </w:rPr>
        <w:t>insists</w:t>
      </w:r>
      <w:r w:rsidRPr="00A37473">
        <w:rPr>
          <w:rFonts w:ascii="Times New Roman" w:hAnsi="Times New Roman" w:cs="Times New Roman"/>
          <w:sz w:val="24"/>
          <w:szCs w:val="24"/>
        </w:rPr>
        <w:t xml:space="preserve"> that the maintenance or abolition of death penalty is a grave issue related to the fundamentals of the </w:t>
      </w:r>
      <w:r w:rsidR="00C0637C" w:rsidRPr="00A37473">
        <w:rPr>
          <w:rFonts w:ascii="Times New Roman" w:hAnsi="Times New Roman" w:cs="Times New Roman"/>
          <w:sz w:val="24"/>
          <w:szCs w:val="24"/>
        </w:rPr>
        <w:t>S</w:t>
      </w:r>
      <w:r w:rsidRPr="00A37473">
        <w:rPr>
          <w:rFonts w:ascii="Times New Roman" w:hAnsi="Times New Roman" w:cs="Times New Roman"/>
          <w:sz w:val="24"/>
          <w:szCs w:val="24"/>
        </w:rPr>
        <w:t xml:space="preserve">tate’s </w:t>
      </w:r>
      <w:r w:rsidR="001E0749" w:rsidRPr="00A37473">
        <w:rPr>
          <w:rFonts w:ascii="Times New Roman" w:hAnsi="Times New Roman" w:cs="Times New Roman"/>
          <w:sz w:val="24"/>
          <w:szCs w:val="24"/>
        </w:rPr>
        <w:t>penal power</w:t>
      </w:r>
      <w:r w:rsidRPr="00A37473">
        <w:rPr>
          <w:rFonts w:ascii="Times New Roman" w:hAnsi="Times New Roman" w:cs="Times New Roman"/>
          <w:sz w:val="24"/>
          <w:szCs w:val="24"/>
        </w:rPr>
        <w:t xml:space="preserve">, </w:t>
      </w:r>
      <w:r w:rsidR="001E0749" w:rsidRPr="00A37473">
        <w:rPr>
          <w:rFonts w:ascii="Times New Roman" w:hAnsi="Times New Roman" w:cs="Times New Roman"/>
          <w:sz w:val="24"/>
          <w:szCs w:val="24"/>
        </w:rPr>
        <w:t>which requires</w:t>
      </w:r>
      <w:r w:rsidRPr="00A37473">
        <w:rPr>
          <w:rFonts w:ascii="Times New Roman" w:hAnsi="Times New Roman" w:cs="Times New Roman"/>
          <w:sz w:val="24"/>
          <w:szCs w:val="24"/>
        </w:rPr>
        <w:t xml:space="preserve"> a comprehensive review of public opinion, capital punishment’s function as criminal policy</w:t>
      </w:r>
      <w:r w:rsidR="001E0749" w:rsidRPr="00A37473">
        <w:rPr>
          <w:rFonts w:ascii="Times New Roman" w:hAnsi="Times New Roman" w:cs="Times New Roman"/>
          <w:sz w:val="24"/>
          <w:szCs w:val="24"/>
        </w:rPr>
        <w:t xml:space="preserve">, and others. </w:t>
      </w:r>
    </w:p>
    <w:p w14:paraId="0A32C5DD" w14:textId="77777777" w:rsidR="006E37E6" w:rsidRPr="00A37473" w:rsidRDefault="006E37E6" w:rsidP="005E6B66">
      <w:pPr>
        <w:spacing w:after="0" w:line="276" w:lineRule="auto"/>
        <w:rPr>
          <w:rFonts w:ascii="Times New Roman" w:eastAsia="휴먼명조" w:hAnsi="HCI Poppy" w:cs="Times New Roman" w:hint="eastAsia"/>
          <w:sz w:val="24"/>
          <w:szCs w:val="24"/>
        </w:rPr>
      </w:pPr>
    </w:p>
    <w:p w14:paraId="58DD68C1" w14:textId="77777777" w:rsidR="006E37E6" w:rsidRPr="00A37473" w:rsidRDefault="001E0749" w:rsidP="005E6B66">
      <w:pPr>
        <w:spacing w:after="0" w:line="276" w:lineRule="auto"/>
        <w:rPr>
          <w:rFonts w:ascii="Times New Roman" w:hAnsi="Times New Roman" w:cs="Times New Roman"/>
          <w:sz w:val="24"/>
          <w:szCs w:val="24"/>
        </w:rPr>
      </w:pPr>
      <w:r w:rsidRPr="00A37473">
        <w:rPr>
          <w:rFonts w:ascii="Times New Roman" w:hAnsi="Times New Roman" w:cs="Times New Roman"/>
          <w:sz w:val="24"/>
          <w:szCs w:val="24"/>
        </w:rPr>
        <w:t>50</w:t>
      </w:r>
      <w:r w:rsidR="00BE5AB7" w:rsidRPr="00A37473">
        <w:rPr>
          <w:rFonts w:ascii="Times New Roman" w:hAnsi="Times New Roman" w:cs="Times New Roman"/>
          <w:sz w:val="24"/>
          <w:szCs w:val="24"/>
        </w:rPr>
        <w:t xml:space="preserve">. </w:t>
      </w:r>
      <w:r w:rsidR="005924AD" w:rsidRPr="00A37473">
        <w:rPr>
          <w:rFonts w:ascii="Times New Roman" w:eastAsia="휴먼명조" w:hAnsi="HCI Poppy" w:cs="Times New Roman"/>
          <w:b/>
          <w:color w:val="0000FF"/>
          <w:sz w:val="24"/>
          <w:szCs w:val="24"/>
        </w:rPr>
        <w:t>Proposed recommendation</w:t>
      </w:r>
      <w:r w:rsidR="005924AD" w:rsidRPr="00A37473">
        <w:rPr>
          <w:rFonts w:ascii="Times New Roman" w:eastAsia="휴먼명조" w:hAnsi="HCI Poppy" w:cs="Times New Roman"/>
          <w:color w:val="000000" w:themeColor="text1"/>
          <w:sz w:val="24"/>
          <w:szCs w:val="24"/>
        </w:rPr>
        <w:t xml:space="preserve">: </w:t>
      </w:r>
      <w:r w:rsidR="00BE5AB7" w:rsidRPr="00A37473">
        <w:rPr>
          <w:rFonts w:ascii="Times New Roman" w:hAnsi="Times New Roman" w:cs="Times New Roman"/>
          <w:sz w:val="24"/>
          <w:szCs w:val="24"/>
        </w:rPr>
        <w:t xml:space="preserve">The State party needs to give due consideration to the legal abolition of the death penalty by reflecting the Constitution and international human rights </w:t>
      </w:r>
      <w:r w:rsidR="00635F7B" w:rsidRPr="00A37473">
        <w:rPr>
          <w:rFonts w:ascii="Times New Roman" w:hAnsi="Times New Roman" w:cs="Times New Roman"/>
          <w:sz w:val="24"/>
          <w:szCs w:val="24"/>
        </w:rPr>
        <w:t>norms</w:t>
      </w:r>
      <w:r w:rsidR="00BE5AB7" w:rsidRPr="00A37473">
        <w:rPr>
          <w:rFonts w:ascii="Times New Roman" w:hAnsi="Times New Roman" w:cs="Times New Roman"/>
          <w:sz w:val="24"/>
          <w:szCs w:val="24"/>
        </w:rPr>
        <w:t>, as well as recommendations and concerns from the international community.</w:t>
      </w:r>
      <w:r w:rsidR="002E2432" w:rsidRPr="00A37473">
        <w:rPr>
          <w:rStyle w:val="af3"/>
          <w:rFonts w:ascii="Times New Roman" w:eastAsia="휴먼명조" w:hAnsi="HCI Poppy" w:cs="Times New Roman" w:hint="eastAsia"/>
          <w:sz w:val="24"/>
          <w:szCs w:val="24"/>
        </w:rPr>
        <w:endnoteReference w:id="48"/>
      </w:r>
      <w:r w:rsidR="00BE5AB7" w:rsidRPr="00A37473">
        <w:rPr>
          <w:rFonts w:ascii="Times New Roman" w:hAnsi="Times New Roman" w:cs="Times New Roman"/>
          <w:sz w:val="24"/>
          <w:szCs w:val="24"/>
        </w:rPr>
        <w:t xml:space="preserve"> </w:t>
      </w:r>
    </w:p>
    <w:p w14:paraId="41089A2A" w14:textId="77777777" w:rsidR="006E37E6" w:rsidRPr="00A37473" w:rsidRDefault="006E37E6" w:rsidP="005E6B66">
      <w:pPr>
        <w:spacing w:after="0" w:line="276" w:lineRule="auto"/>
        <w:rPr>
          <w:rFonts w:ascii="Times New Roman" w:eastAsia="휴먼명조" w:hAnsi="HCI Poppy" w:cs="Times New Roman" w:hint="eastAsia"/>
          <w:sz w:val="24"/>
          <w:szCs w:val="24"/>
        </w:rPr>
      </w:pPr>
    </w:p>
    <w:p w14:paraId="020F263D" w14:textId="77777777" w:rsidR="006E37E6" w:rsidRPr="00A37473" w:rsidRDefault="006E37E6" w:rsidP="005E6B66">
      <w:pPr>
        <w:spacing w:after="0" w:line="276" w:lineRule="auto"/>
        <w:rPr>
          <w:rFonts w:ascii="Times New Roman" w:eastAsia="휴먼명조" w:hAnsi="HCI Poppy" w:cs="Times New Roman" w:hint="eastAsia"/>
          <w:sz w:val="24"/>
          <w:szCs w:val="24"/>
        </w:rPr>
      </w:pPr>
    </w:p>
    <w:p w14:paraId="1A3A91A2" w14:textId="77777777" w:rsidR="005924AD" w:rsidRPr="00A37473" w:rsidRDefault="005924AD" w:rsidP="005E6B66">
      <w:pPr>
        <w:spacing w:after="0" w:line="276" w:lineRule="auto"/>
        <w:rPr>
          <w:rFonts w:ascii="Times New Roman" w:eastAsia="휴먼명조" w:hAnsi="HCI Poppy" w:cs="Times New Roman" w:hint="eastAsia"/>
          <w:sz w:val="24"/>
          <w:szCs w:val="24"/>
        </w:rPr>
      </w:pPr>
    </w:p>
    <w:p w14:paraId="53F1B26B" w14:textId="77777777" w:rsidR="005924AD" w:rsidRPr="00A37473" w:rsidRDefault="005924AD" w:rsidP="005E6B66">
      <w:pPr>
        <w:spacing w:after="0" w:line="276" w:lineRule="auto"/>
        <w:rPr>
          <w:rFonts w:ascii="Times New Roman" w:eastAsia="휴먼명조" w:hAnsi="HCI Poppy" w:cs="Times New Roman" w:hint="eastAsia"/>
          <w:b/>
          <w:color w:val="000000" w:themeColor="text1"/>
          <w:sz w:val="26"/>
          <w:szCs w:val="26"/>
          <w:u w:val="single"/>
        </w:rPr>
      </w:pPr>
      <w:r w:rsidRPr="00A37473">
        <w:rPr>
          <w:rFonts w:ascii="Times New Roman" w:eastAsia="휴먼명조" w:hAnsi="HCI Poppy" w:cs="Times New Roman" w:hint="eastAsia"/>
          <w:b/>
          <w:color w:val="000000" w:themeColor="text1"/>
          <w:sz w:val="26"/>
          <w:szCs w:val="26"/>
          <w:u w:val="single"/>
        </w:rPr>
        <w:t>I</w:t>
      </w:r>
      <w:r w:rsidRPr="00A37473">
        <w:rPr>
          <w:rFonts w:ascii="Times New Roman" w:eastAsia="휴먼명조" w:hAnsi="HCI Poppy" w:cs="Times New Roman"/>
          <w:b/>
          <w:color w:val="000000" w:themeColor="text1"/>
          <w:sz w:val="26"/>
          <w:szCs w:val="26"/>
          <w:u w:val="single"/>
        </w:rPr>
        <w:t>ssue 11. Suicides</w:t>
      </w:r>
    </w:p>
    <w:p w14:paraId="7A56970C" w14:textId="77777777" w:rsidR="00BE5AB7" w:rsidRPr="00A37473" w:rsidRDefault="00BE5AB7" w:rsidP="005E6B66">
      <w:pPr>
        <w:spacing w:after="0" w:line="276" w:lineRule="auto"/>
        <w:rPr>
          <w:rFonts w:ascii="Times New Roman" w:hAnsi="Times New Roman" w:cs="Times New Roman"/>
          <w:sz w:val="24"/>
          <w:szCs w:val="24"/>
        </w:rPr>
      </w:pPr>
    </w:p>
    <w:p w14:paraId="66EDA1F1" w14:textId="77777777" w:rsidR="00BE5AB7" w:rsidRPr="00A37473" w:rsidRDefault="00BE5AB7" w:rsidP="005E6B66">
      <w:pPr>
        <w:spacing w:after="0" w:line="276" w:lineRule="auto"/>
        <w:rPr>
          <w:rFonts w:ascii="Times New Roman" w:hAnsi="Times New Roman" w:cs="Times New Roman"/>
          <w:sz w:val="24"/>
          <w:szCs w:val="24"/>
        </w:rPr>
      </w:pPr>
      <w:r w:rsidRPr="00A37473">
        <w:rPr>
          <w:rFonts w:ascii="Times New Roman" w:hAnsi="Times New Roman" w:cs="Times New Roman"/>
          <w:sz w:val="24"/>
          <w:szCs w:val="24"/>
        </w:rPr>
        <w:t>5</w:t>
      </w:r>
      <w:r w:rsidR="00E93EB5" w:rsidRPr="00A37473">
        <w:rPr>
          <w:rFonts w:ascii="Times New Roman" w:hAnsi="Times New Roman" w:cs="Times New Roman"/>
          <w:sz w:val="24"/>
          <w:szCs w:val="24"/>
        </w:rPr>
        <w:t>1</w:t>
      </w:r>
      <w:r w:rsidRPr="00A37473">
        <w:rPr>
          <w:rFonts w:ascii="Times New Roman" w:hAnsi="Times New Roman" w:cs="Times New Roman"/>
          <w:sz w:val="24"/>
          <w:szCs w:val="24"/>
        </w:rPr>
        <w:t>. The suicide rate in Korea, especially among the elderly, is considerably high</w:t>
      </w:r>
      <w:r w:rsidR="00635F7B" w:rsidRPr="00A37473">
        <w:rPr>
          <w:rFonts w:ascii="Times New Roman" w:hAnsi="Times New Roman" w:cs="Times New Roman"/>
          <w:sz w:val="24"/>
          <w:szCs w:val="24"/>
        </w:rPr>
        <w:t>,</w:t>
      </w:r>
      <w:r w:rsidRPr="00A37473">
        <w:rPr>
          <w:rFonts w:ascii="Times New Roman" w:hAnsi="Times New Roman" w:cs="Times New Roman"/>
          <w:sz w:val="24"/>
          <w:szCs w:val="24"/>
        </w:rPr>
        <w:t xml:space="preserve"> compared to other countries.</w:t>
      </w:r>
      <w:r w:rsidR="005721FF" w:rsidRPr="00A37473">
        <w:rPr>
          <w:rStyle w:val="af3"/>
          <w:rFonts w:ascii="Times New Roman" w:eastAsia="휴먼명조" w:hAnsi="HCI Poppy" w:cs="Times New Roman" w:hint="eastAsia"/>
          <w:sz w:val="24"/>
          <w:szCs w:val="24"/>
        </w:rPr>
        <w:endnoteReference w:id="49"/>
      </w:r>
      <w:r w:rsidR="00635F7B" w:rsidRPr="00A37473">
        <w:rPr>
          <w:rFonts w:ascii="Times New Roman" w:hAnsi="Times New Roman" w:cs="Times New Roman"/>
          <w:sz w:val="24"/>
          <w:szCs w:val="24"/>
        </w:rPr>
        <w:t xml:space="preserve"> Considering this, it is imperative to boost suicide prevention systems and policies continuously, but there are </w:t>
      </w:r>
      <w:r w:rsidRPr="00A37473">
        <w:rPr>
          <w:rFonts w:ascii="Times New Roman" w:hAnsi="Times New Roman" w:cs="Times New Roman"/>
          <w:sz w:val="24"/>
          <w:szCs w:val="24"/>
        </w:rPr>
        <w:t xml:space="preserve">currently mere 12 metropolitan suicide prevention centers and 42 </w:t>
      </w:r>
      <w:r w:rsidR="00B71F20" w:rsidRPr="00A37473">
        <w:rPr>
          <w:rFonts w:ascii="Times New Roman" w:hAnsi="Times New Roman" w:cs="Times New Roman"/>
          <w:sz w:val="24"/>
          <w:szCs w:val="24"/>
        </w:rPr>
        <w:t>municipal</w:t>
      </w:r>
      <w:r w:rsidRPr="00A37473">
        <w:rPr>
          <w:rFonts w:ascii="Times New Roman" w:hAnsi="Times New Roman" w:cs="Times New Roman"/>
          <w:sz w:val="24"/>
          <w:szCs w:val="24"/>
        </w:rPr>
        <w:t xml:space="preserve"> centers dedicated to suicide prevention </w:t>
      </w:r>
      <w:r w:rsidR="002436DD" w:rsidRPr="00A37473">
        <w:rPr>
          <w:rFonts w:ascii="Times New Roman" w:hAnsi="Times New Roman" w:cs="Times New Roman"/>
          <w:sz w:val="24"/>
          <w:szCs w:val="24"/>
        </w:rPr>
        <w:t>in the field</w:t>
      </w:r>
      <w:r w:rsidRPr="00A37473">
        <w:rPr>
          <w:rFonts w:ascii="Times New Roman" w:hAnsi="Times New Roman" w:cs="Times New Roman"/>
          <w:sz w:val="24"/>
          <w:szCs w:val="24"/>
        </w:rPr>
        <w:t>. Instead, mental health welfare centers are additionally implementing suicide prevention projects,</w:t>
      </w:r>
      <w:r w:rsidR="005721FF" w:rsidRPr="00A37473">
        <w:rPr>
          <w:rStyle w:val="af3"/>
          <w:rFonts w:ascii="Times New Roman" w:eastAsia="휴먼명조" w:hAnsi="HCI Poppy" w:cs="Times New Roman" w:hint="eastAsia"/>
          <w:sz w:val="24"/>
          <w:szCs w:val="24"/>
        </w:rPr>
        <w:endnoteReference w:id="50"/>
      </w:r>
      <w:r w:rsidRPr="00A37473">
        <w:rPr>
          <w:rFonts w:ascii="Times New Roman" w:hAnsi="Times New Roman" w:cs="Times New Roman"/>
          <w:sz w:val="24"/>
          <w:szCs w:val="24"/>
        </w:rPr>
        <w:t xml:space="preserve"> and many limitations exist</w:t>
      </w:r>
      <w:r w:rsidR="002436DD" w:rsidRPr="00A37473">
        <w:rPr>
          <w:rFonts w:ascii="Times New Roman" w:hAnsi="Times New Roman" w:cs="Times New Roman"/>
          <w:sz w:val="24"/>
          <w:szCs w:val="24"/>
        </w:rPr>
        <w:t xml:space="preserve"> for delivering such projects</w:t>
      </w:r>
      <w:r w:rsidRPr="00A37473">
        <w:rPr>
          <w:rFonts w:ascii="Times New Roman" w:hAnsi="Times New Roman" w:cs="Times New Roman"/>
          <w:sz w:val="24"/>
          <w:szCs w:val="24"/>
        </w:rPr>
        <w:t xml:space="preserve"> in terms of organizational structure, human resources, working conditions, budget, etc.</w:t>
      </w:r>
    </w:p>
    <w:p w14:paraId="456A7AAF" w14:textId="77777777" w:rsidR="00BE5AB7" w:rsidRPr="00A37473" w:rsidRDefault="00BE5AB7" w:rsidP="005E6B66">
      <w:pPr>
        <w:spacing w:after="0" w:line="276" w:lineRule="auto"/>
        <w:rPr>
          <w:rFonts w:ascii="Times New Roman" w:hAnsi="Times New Roman" w:cs="Times New Roman"/>
          <w:sz w:val="24"/>
          <w:szCs w:val="24"/>
        </w:rPr>
      </w:pPr>
    </w:p>
    <w:p w14:paraId="20F16724" w14:textId="77777777" w:rsidR="00BE5AB7" w:rsidRPr="00A37473" w:rsidRDefault="00BE5AB7" w:rsidP="005E6B66">
      <w:pPr>
        <w:spacing w:after="0" w:line="276" w:lineRule="auto"/>
        <w:rPr>
          <w:rFonts w:ascii="Times New Roman" w:hAnsi="Times New Roman" w:cs="Times New Roman"/>
          <w:sz w:val="24"/>
          <w:szCs w:val="24"/>
        </w:rPr>
      </w:pPr>
      <w:r w:rsidRPr="00A37473">
        <w:rPr>
          <w:rFonts w:ascii="Times New Roman" w:hAnsi="Times New Roman" w:cs="Times New Roman"/>
          <w:sz w:val="24"/>
          <w:szCs w:val="24"/>
        </w:rPr>
        <w:t>5</w:t>
      </w:r>
      <w:r w:rsidR="00E93EB5" w:rsidRPr="00A37473">
        <w:rPr>
          <w:rFonts w:ascii="Times New Roman" w:hAnsi="Times New Roman" w:cs="Times New Roman"/>
          <w:sz w:val="24"/>
          <w:szCs w:val="24"/>
        </w:rPr>
        <w:t>2</w:t>
      </w:r>
      <w:r w:rsidR="00B71F20" w:rsidRPr="00A37473">
        <w:rPr>
          <w:rFonts w:ascii="Times New Roman" w:hAnsi="Times New Roman" w:cs="Times New Roman"/>
          <w:sz w:val="24"/>
          <w:szCs w:val="24"/>
        </w:rPr>
        <w:t xml:space="preserve">. </w:t>
      </w:r>
      <w:r w:rsidR="002436DD" w:rsidRPr="00A37473">
        <w:rPr>
          <w:rFonts w:ascii="Times New Roman" w:hAnsi="Times New Roman" w:cs="Times New Roman"/>
          <w:sz w:val="24"/>
          <w:szCs w:val="24"/>
        </w:rPr>
        <w:t>W</w:t>
      </w:r>
      <w:r w:rsidR="00B71F20" w:rsidRPr="00A37473">
        <w:rPr>
          <w:rFonts w:ascii="Times New Roman" w:hAnsi="Times New Roman" w:cs="Times New Roman"/>
          <w:sz w:val="24"/>
          <w:szCs w:val="24"/>
        </w:rPr>
        <w:t>ith the</w:t>
      </w:r>
      <w:r w:rsidRPr="00A37473">
        <w:rPr>
          <w:rFonts w:ascii="Times New Roman" w:hAnsi="Times New Roman" w:cs="Times New Roman"/>
          <w:sz w:val="24"/>
          <w:szCs w:val="24"/>
        </w:rPr>
        <w:t xml:space="preserve"> amendment of the </w:t>
      </w:r>
      <w:r w:rsidRPr="00A37473">
        <w:rPr>
          <w:rFonts w:ascii="Times New Roman" w:hAnsi="Times New Roman" w:cs="Times New Roman"/>
          <w:i/>
          <w:sz w:val="24"/>
          <w:szCs w:val="24"/>
        </w:rPr>
        <w:t xml:space="preserve">Act on </w:t>
      </w:r>
      <w:r w:rsidRPr="00A37473">
        <w:rPr>
          <w:rFonts w:ascii="Times New Roman" w:hAnsi="Times New Roman" w:cs="Times New Roman" w:hint="eastAsia"/>
          <w:i/>
          <w:sz w:val="24"/>
          <w:szCs w:val="24"/>
        </w:rPr>
        <w:t>t</w:t>
      </w:r>
      <w:r w:rsidRPr="00A37473">
        <w:rPr>
          <w:rFonts w:ascii="Times New Roman" w:hAnsi="Times New Roman" w:cs="Times New Roman"/>
          <w:i/>
          <w:sz w:val="24"/>
          <w:szCs w:val="24"/>
        </w:rPr>
        <w:t>he Prevention of Suicide and the Creation of Culture of Respect for Life</w:t>
      </w:r>
      <w:r w:rsidRPr="00A37473">
        <w:rPr>
          <w:rFonts w:ascii="Times New Roman" w:hAnsi="Times New Roman" w:cs="Times New Roman"/>
          <w:sz w:val="24"/>
          <w:szCs w:val="24"/>
        </w:rPr>
        <w:t xml:space="preserve"> </w:t>
      </w:r>
      <w:r w:rsidR="00B71F20" w:rsidRPr="00A37473">
        <w:rPr>
          <w:rFonts w:ascii="Times New Roman" w:hAnsi="Times New Roman" w:cs="Times New Roman"/>
          <w:sz w:val="24"/>
          <w:szCs w:val="24"/>
        </w:rPr>
        <w:t xml:space="preserve">in February 2022, </w:t>
      </w:r>
      <w:r w:rsidRPr="00A37473">
        <w:rPr>
          <w:rFonts w:ascii="Times New Roman" w:hAnsi="Times New Roman" w:cs="Times New Roman"/>
          <w:sz w:val="24"/>
          <w:szCs w:val="24"/>
        </w:rPr>
        <w:t xml:space="preserve">the preemptive management of high-risk suicide groups has been reinforced. However, local </w:t>
      </w:r>
      <w:r w:rsidR="00B71F20" w:rsidRPr="00A37473">
        <w:rPr>
          <w:rFonts w:ascii="Times New Roman" w:hAnsi="Times New Roman" w:cs="Times New Roman"/>
          <w:sz w:val="24"/>
          <w:szCs w:val="24"/>
        </w:rPr>
        <w:t xml:space="preserve">suicide prevention </w:t>
      </w:r>
      <w:r w:rsidRPr="00A37473">
        <w:rPr>
          <w:rFonts w:ascii="Times New Roman" w:hAnsi="Times New Roman" w:cs="Times New Roman"/>
          <w:sz w:val="24"/>
          <w:szCs w:val="24"/>
        </w:rPr>
        <w:t>center</w:t>
      </w:r>
      <w:r w:rsidR="00B71F20" w:rsidRPr="00A37473">
        <w:rPr>
          <w:rFonts w:ascii="Times New Roman" w:hAnsi="Times New Roman" w:cs="Times New Roman"/>
          <w:sz w:val="24"/>
          <w:szCs w:val="24"/>
        </w:rPr>
        <w:t>s</w:t>
      </w:r>
      <w:r w:rsidRPr="00A37473">
        <w:rPr>
          <w:rFonts w:ascii="Times New Roman" w:hAnsi="Times New Roman" w:cs="Times New Roman"/>
          <w:sz w:val="24"/>
          <w:szCs w:val="24"/>
        </w:rPr>
        <w:t xml:space="preserve"> employ an average of only 3-4 people, providing insufficient conditions for proper </w:t>
      </w:r>
      <w:r w:rsidR="002436DD" w:rsidRPr="00A37473">
        <w:rPr>
          <w:rFonts w:ascii="Times New Roman" w:hAnsi="Times New Roman" w:cs="Times New Roman"/>
          <w:sz w:val="24"/>
          <w:szCs w:val="24"/>
        </w:rPr>
        <w:t xml:space="preserve">preemptive </w:t>
      </w:r>
      <w:r w:rsidRPr="00A37473">
        <w:rPr>
          <w:rFonts w:ascii="Times New Roman" w:hAnsi="Times New Roman" w:cs="Times New Roman"/>
          <w:sz w:val="24"/>
          <w:szCs w:val="24"/>
        </w:rPr>
        <w:t>management.</w:t>
      </w:r>
    </w:p>
    <w:p w14:paraId="680E8234" w14:textId="77777777" w:rsidR="00BE5AB7" w:rsidRPr="00A37473" w:rsidRDefault="00BE5AB7" w:rsidP="005E6B66">
      <w:pPr>
        <w:spacing w:after="0" w:line="276" w:lineRule="auto"/>
        <w:rPr>
          <w:rFonts w:ascii="Times New Roman" w:hAnsi="Times New Roman" w:cs="Times New Roman"/>
          <w:sz w:val="24"/>
          <w:szCs w:val="24"/>
        </w:rPr>
      </w:pPr>
    </w:p>
    <w:p w14:paraId="0FA5F297" w14:textId="77777777" w:rsidR="00BE5AB7" w:rsidRPr="00A37473" w:rsidRDefault="00BE5AB7" w:rsidP="005E6B66">
      <w:pPr>
        <w:spacing w:after="0" w:line="276" w:lineRule="auto"/>
        <w:rPr>
          <w:rFonts w:ascii="Times New Roman" w:hAnsi="Times New Roman" w:cs="Times New Roman"/>
          <w:sz w:val="24"/>
          <w:szCs w:val="24"/>
        </w:rPr>
      </w:pPr>
      <w:r w:rsidRPr="00A37473">
        <w:rPr>
          <w:rFonts w:ascii="Times New Roman" w:hAnsi="Times New Roman" w:cs="Times New Roman"/>
          <w:sz w:val="24"/>
          <w:szCs w:val="24"/>
        </w:rPr>
        <w:t>5</w:t>
      </w:r>
      <w:r w:rsidR="00E93EB5" w:rsidRPr="00A37473">
        <w:rPr>
          <w:rFonts w:ascii="Times New Roman" w:hAnsi="Times New Roman" w:cs="Times New Roman"/>
          <w:sz w:val="24"/>
          <w:szCs w:val="24"/>
        </w:rPr>
        <w:t>3</w:t>
      </w:r>
      <w:r w:rsidRPr="00A37473">
        <w:rPr>
          <w:rFonts w:ascii="Times New Roman" w:hAnsi="Times New Roman" w:cs="Times New Roman"/>
          <w:sz w:val="24"/>
          <w:szCs w:val="24"/>
        </w:rPr>
        <w:t xml:space="preserve">. </w:t>
      </w:r>
      <w:r w:rsidR="002436DD" w:rsidRPr="00A37473">
        <w:rPr>
          <w:rFonts w:ascii="Times New Roman" w:hAnsi="Times New Roman" w:cs="Times New Roman"/>
          <w:sz w:val="24"/>
          <w:szCs w:val="24"/>
        </w:rPr>
        <w:t>T</w:t>
      </w:r>
      <w:r w:rsidRPr="00A37473">
        <w:rPr>
          <w:rFonts w:ascii="Times New Roman" w:hAnsi="Times New Roman" w:cs="Times New Roman"/>
          <w:color w:val="000000" w:themeColor="text1"/>
          <w:sz w:val="24"/>
          <w:szCs w:val="24"/>
        </w:rPr>
        <w:t xml:space="preserve">he average number of annual death cases in the military was 81 </w:t>
      </w:r>
      <w:r w:rsidRPr="00A37473">
        <w:rPr>
          <w:rFonts w:ascii="Times New Roman" w:hAnsi="Times New Roman" w:cs="Times New Roman" w:hint="eastAsia"/>
          <w:color w:val="000000" w:themeColor="text1"/>
          <w:sz w:val="24"/>
          <w:szCs w:val="24"/>
        </w:rPr>
        <w:t>in 2016-2021</w:t>
      </w:r>
      <w:r w:rsidRPr="00A37473">
        <w:rPr>
          <w:rFonts w:ascii="Times New Roman" w:hAnsi="Times New Roman" w:cs="Times New Roman"/>
          <w:color w:val="000000" w:themeColor="text1"/>
          <w:sz w:val="24"/>
          <w:szCs w:val="24"/>
        </w:rPr>
        <w:t>, with s</w:t>
      </w:r>
      <w:r w:rsidRPr="00A37473">
        <w:rPr>
          <w:rFonts w:ascii="Times New Roman" w:hAnsi="Times New Roman" w:cs="Times New Roman"/>
          <w:sz w:val="24"/>
          <w:szCs w:val="24"/>
        </w:rPr>
        <w:t>uicide accounting for 72 percent of the total, with an annual average of 58 cases.</w:t>
      </w:r>
      <w:r w:rsidR="0068098B" w:rsidRPr="00A37473">
        <w:rPr>
          <w:rStyle w:val="af3"/>
          <w:rFonts w:ascii="Times New Roman" w:eastAsia="휴먼명조" w:hAnsi="HCI Poppy" w:cs="Times New Roman" w:hint="eastAsia"/>
          <w:sz w:val="24"/>
          <w:szCs w:val="24"/>
        </w:rPr>
        <w:endnoteReference w:id="51"/>
      </w:r>
      <w:r w:rsidR="0068098B" w:rsidRPr="00A37473">
        <w:rPr>
          <w:rFonts w:ascii="Times New Roman" w:eastAsia="휴먼명조" w:hAnsi="HCI Poppy" w:cs="Times New Roman"/>
          <w:sz w:val="24"/>
          <w:szCs w:val="24"/>
        </w:rPr>
        <w:t xml:space="preserve"> </w:t>
      </w:r>
      <w:r w:rsidRPr="00A37473">
        <w:rPr>
          <w:rFonts w:ascii="Times New Roman" w:hAnsi="Times New Roman" w:cs="Times New Roman"/>
          <w:sz w:val="24"/>
          <w:szCs w:val="24"/>
        </w:rPr>
        <w:t xml:space="preserve">Suicides </w:t>
      </w:r>
      <w:r w:rsidRPr="00A37473">
        <w:rPr>
          <w:rFonts w:ascii="Times New Roman" w:hAnsi="Times New Roman" w:cs="Times New Roman"/>
          <w:sz w:val="24"/>
          <w:szCs w:val="24"/>
        </w:rPr>
        <w:lastRenderedPageBreak/>
        <w:t xml:space="preserve">by </w:t>
      </w:r>
      <w:r w:rsidR="00C529A4" w:rsidRPr="00A37473">
        <w:rPr>
          <w:rFonts w:ascii="Times New Roman" w:hAnsi="Times New Roman" w:cs="Times New Roman"/>
          <w:sz w:val="24"/>
          <w:szCs w:val="24"/>
        </w:rPr>
        <w:t xml:space="preserve">military </w:t>
      </w:r>
      <w:r w:rsidRPr="00A37473">
        <w:rPr>
          <w:rFonts w:ascii="Times New Roman" w:hAnsi="Times New Roman" w:cs="Times New Roman"/>
          <w:sz w:val="24"/>
          <w:szCs w:val="24"/>
        </w:rPr>
        <w:t xml:space="preserve">officers </w:t>
      </w:r>
      <w:r w:rsidR="00C529A4" w:rsidRPr="00A37473">
        <w:rPr>
          <w:rFonts w:ascii="Times New Roman" w:hAnsi="Times New Roman" w:cs="Times New Roman"/>
          <w:sz w:val="24"/>
          <w:szCs w:val="24"/>
        </w:rPr>
        <w:t xml:space="preserve">on </w:t>
      </w:r>
      <w:r w:rsidR="002436DD" w:rsidRPr="00A37473">
        <w:rPr>
          <w:rFonts w:ascii="Times New Roman" w:hAnsi="Times New Roman" w:cs="Times New Roman"/>
          <w:sz w:val="24"/>
          <w:szCs w:val="24"/>
        </w:rPr>
        <w:t xml:space="preserve">junior </w:t>
      </w:r>
      <w:r w:rsidR="00C529A4" w:rsidRPr="00A37473">
        <w:rPr>
          <w:rFonts w:ascii="Times New Roman" w:hAnsi="Times New Roman" w:cs="Times New Roman"/>
          <w:sz w:val="24"/>
          <w:szCs w:val="24"/>
        </w:rPr>
        <w:t xml:space="preserve">leadership positions </w:t>
      </w:r>
      <w:r w:rsidRPr="00A37473">
        <w:rPr>
          <w:rFonts w:ascii="Times New Roman" w:hAnsi="Times New Roman" w:cs="Times New Roman"/>
          <w:sz w:val="24"/>
          <w:szCs w:val="24"/>
        </w:rPr>
        <w:t>tend to outnumber suicides by soldiers</w:t>
      </w:r>
      <w:r w:rsidR="002436DD" w:rsidRPr="00A37473">
        <w:rPr>
          <w:rFonts w:ascii="Times New Roman" w:hAnsi="Times New Roman" w:cs="Times New Roman"/>
          <w:sz w:val="24"/>
          <w:szCs w:val="24"/>
        </w:rPr>
        <w:t xml:space="preserve"> of other ranks</w:t>
      </w:r>
      <w:r w:rsidRPr="00A37473">
        <w:rPr>
          <w:rFonts w:ascii="Times New Roman" w:hAnsi="Times New Roman" w:cs="Times New Roman"/>
          <w:sz w:val="24"/>
          <w:szCs w:val="24"/>
        </w:rPr>
        <w:t>.</w:t>
      </w:r>
      <w:r w:rsidR="0068098B" w:rsidRPr="00A37473">
        <w:rPr>
          <w:rStyle w:val="af3"/>
          <w:rFonts w:ascii="Times New Roman" w:eastAsia="휴먼명조" w:hAnsi="HCI Poppy" w:cs="Times New Roman" w:hint="eastAsia"/>
          <w:sz w:val="24"/>
          <w:szCs w:val="24"/>
        </w:rPr>
        <w:endnoteReference w:id="52"/>
      </w:r>
      <w:r w:rsidRPr="00A37473">
        <w:rPr>
          <w:rFonts w:ascii="Times New Roman" w:hAnsi="Times New Roman" w:cs="Times New Roman"/>
          <w:sz w:val="24"/>
          <w:szCs w:val="24"/>
        </w:rPr>
        <w:t xml:space="preserve"> </w:t>
      </w:r>
      <w:r w:rsidR="00413FC4" w:rsidRPr="00A37473">
        <w:rPr>
          <w:rFonts w:ascii="Times New Roman" w:hAnsi="Times New Roman" w:cs="Times New Roman"/>
          <w:sz w:val="24"/>
          <w:szCs w:val="24"/>
        </w:rPr>
        <w:t>Considering such a high rate of suicide</w:t>
      </w:r>
      <w:r w:rsidR="003E2F69" w:rsidRPr="00A37473">
        <w:rPr>
          <w:rFonts w:ascii="Times New Roman" w:hAnsi="Times New Roman" w:cs="Times New Roman"/>
          <w:sz w:val="24"/>
          <w:szCs w:val="24"/>
        </w:rPr>
        <w:t>s</w:t>
      </w:r>
      <w:r w:rsidR="00413FC4" w:rsidRPr="00A37473">
        <w:rPr>
          <w:rFonts w:ascii="Times New Roman" w:hAnsi="Times New Roman" w:cs="Times New Roman"/>
          <w:sz w:val="24"/>
          <w:szCs w:val="24"/>
        </w:rPr>
        <w:t xml:space="preserve"> in the military, e</w:t>
      </w:r>
      <w:r w:rsidR="005535EA" w:rsidRPr="00A37473">
        <w:rPr>
          <w:rFonts w:ascii="Times New Roman" w:hAnsi="Times New Roman" w:cs="Times New Roman"/>
          <w:sz w:val="24"/>
          <w:szCs w:val="24"/>
        </w:rPr>
        <w:t>fforts to prevent suicide</w:t>
      </w:r>
      <w:r w:rsidR="003E2F69" w:rsidRPr="00A37473">
        <w:rPr>
          <w:rFonts w:ascii="Times New Roman" w:hAnsi="Times New Roman" w:cs="Times New Roman"/>
          <w:sz w:val="24"/>
          <w:szCs w:val="24"/>
        </w:rPr>
        <w:t>s</w:t>
      </w:r>
      <w:r w:rsidR="005535EA" w:rsidRPr="00A37473">
        <w:rPr>
          <w:rFonts w:ascii="Times New Roman" w:hAnsi="Times New Roman" w:cs="Times New Roman"/>
          <w:sz w:val="24"/>
          <w:szCs w:val="24"/>
        </w:rPr>
        <w:t xml:space="preserve"> need to continue robustly while noting the Ministry of National Defense and the military have contributed to creating a culture that respects life in the armed forces by increasing the number of counselors, expanding military mental health centers, and operating suicide preventi</w:t>
      </w:r>
      <w:r w:rsidR="005535EA" w:rsidRPr="00A37473">
        <w:rPr>
          <w:rFonts w:ascii="Times New Roman" w:hAnsi="Times New Roman" w:cs="Times New Roman" w:hint="eastAsia"/>
          <w:sz w:val="24"/>
          <w:szCs w:val="24"/>
        </w:rPr>
        <w:t>o</w:t>
      </w:r>
      <w:r w:rsidR="005535EA" w:rsidRPr="00A37473">
        <w:rPr>
          <w:rFonts w:ascii="Times New Roman" w:hAnsi="Times New Roman" w:cs="Times New Roman"/>
          <w:sz w:val="24"/>
          <w:szCs w:val="24"/>
        </w:rPr>
        <w:t xml:space="preserve">n programs. </w:t>
      </w:r>
    </w:p>
    <w:p w14:paraId="6C583B55" w14:textId="77777777" w:rsidR="005535EA" w:rsidRPr="00A37473" w:rsidRDefault="005535EA" w:rsidP="005E6B66">
      <w:pPr>
        <w:spacing w:after="0" w:line="276" w:lineRule="auto"/>
        <w:rPr>
          <w:rFonts w:ascii="Times New Roman" w:hAnsi="Times New Roman" w:cs="Times New Roman"/>
          <w:sz w:val="24"/>
          <w:szCs w:val="24"/>
        </w:rPr>
      </w:pPr>
    </w:p>
    <w:p w14:paraId="0FE919BA" w14:textId="77777777" w:rsidR="00BE5AB7" w:rsidRPr="00A37473" w:rsidRDefault="00BE5AB7" w:rsidP="005E6B66">
      <w:pPr>
        <w:spacing w:after="0" w:line="276" w:lineRule="auto"/>
        <w:rPr>
          <w:rFonts w:ascii="Times New Roman" w:hAnsi="Times New Roman" w:cs="Times New Roman"/>
          <w:sz w:val="24"/>
          <w:szCs w:val="24"/>
        </w:rPr>
      </w:pPr>
      <w:r w:rsidRPr="00A37473">
        <w:rPr>
          <w:rFonts w:ascii="Times New Roman" w:hAnsi="Times New Roman" w:cs="Times New Roman"/>
          <w:sz w:val="24"/>
          <w:szCs w:val="24"/>
        </w:rPr>
        <w:t>5</w:t>
      </w:r>
      <w:r w:rsidR="00E93EB5" w:rsidRPr="00A37473">
        <w:rPr>
          <w:rFonts w:ascii="Times New Roman" w:hAnsi="Times New Roman" w:cs="Times New Roman"/>
          <w:sz w:val="24"/>
          <w:szCs w:val="24"/>
        </w:rPr>
        <w:t>4</w:t>
      </w:r>
      <w:r w:rsidRPr="00A37473">
        <w:rPr>
          <w:rFonts w:ascii="Times New Roman" w:hAnsi="Times New Roman" w:cs="Times New Roman"/>
          <w:sz w:val="24"/>
          <w:szCs w:val="24"/>
        </w:rPr>
        <w:t xml:space="preserve">. </w:t>
      </w:r>
      <w:r w:rsidR="005924AD" w:rsidRPr="00A37473">
        <w:rPr>
          <w:rFonts w:ascii="Times New Roman" w:eastAsia="휴먼명조" w:hAnsi="HCI Poppy" w:cs="Times New Roman"/>
          <w:b/>
          <w:color w:val="0000FF"/>
          <w:sz w:val="24"/>
          <w:szCs w:val="24"/>
        </w:rPr>
        <w:t>Proposed recommendation</w:t>
      </w:r>
      <w:r w:rsidR="005924AD" w:rsidRPr="00A37473">
        <w:rPr>
          <w:rFonts w:ascii="Times New Roman" w:eastAsia="휴먼명조" w:hAnsi="HCI Poppy" w:cs="Times New Roman"/>
          <w:color w:val="000000" w:themeColor="text1"/>
          <w:sz w:val="24"/>
          <w:szCs w:val="24"/>
        </w:rPr>
        <w:t xml:space="preserve">: </w:t>
      </w:r>
      <w:r w:rsidR="005C6218" w:rsidRPr="00A37473">
        <w:rPr>
          <w:rFonts w:ascii="Times New Roman" w:hAnsi="Times New Roman" w:cs="Times New Roman"/>
          <w:sz w:val="24"/>
          <w:szCs w:val="24"/>
        </w:rPr>
        <w:t>In order</w:t>
      </w:r>
      <w:r w:rsidRPr="00A37473">
        <w:rPr>
          <w:rFonts w:ascii="Times New Roman" w:hAnsi="Times New Roman" w:cs="Times New Roman"/>
          <w:sz w:val="24"/>
          <w:szCs w:val="24"/>
        </w:rPr>
        <w:t xml:space="preserve"> to </w:t>
      </w:r>
      <w:r w:rsidR="005C6218" w:rsidRPr="00A37473">
        <w:rPr>
          <w:rFonts w:ascii="Times New Roman" w:hAnsi="Times New Roman" w:cs="Times New Roman"/>
          <w:sz w:val="24"/>
          <w:szCs w:val="24"/>
        </w:rPr>
        <w:t>address</w:t>
      </w:r>
      <w:r w:rsidRPr="00A37473">
        <w:rPr>
          <w:rFonts w:ascii="Times New Roman" w:hAnsi="Times New Roman" w:cs="Times New Roman"/>
          <w:sz w:val="24"/>
          <w:szCs w:val="24"/>
        </w:rPr>
        <w:t xml:space="preserve"> the high suicide rate among the elderly, the State party should </w:t>
      </w:r>
      <w:r w:rsidR="005C6218" w:rsidRPr="00A37473">
        <w:rPr>
          <w:rFonts w:ascii="Times New Roman" w:hAnsi="Times New Roman" w:cs="Times New Roman"/>
          <w:sz w:val="24"/>
          <w:szCs w:val="24"/>
        </w:rPr>
        <w:t>adopt</w:t>
      </w:r>
      <w:r w:rsidRPr="00A37473">
        <w:rPr>
          <w:rFonts w:ascii="Times New Roman" w:hAnsi="Times New Roman" w:cs="Times New Roman"/>
          <w:sz w:val="24"/>
          <w:szCs w:val="24"/>
        </w:rPr>
        <w:t xml:space="preserve"> effective suicide prevention measures through social discussion bodies, considering the overall status of the elderly, such as poverty, health and care, long-term care, </w:t>
      </w:r>
      <w:r w:rsidR="005C6218" w:rsidRPr="00A37473">
        <w:rPr>
          <w:rFonts w:ascii="Times New Roman" w:hAnsi="Times New Roman" w:cs="Times New Roman"/>
          <w:sz w:val="24"/>
          <w:szCs w:val="24"/>
        </w:rPr>
        <w:t xml:space="preserve">and </w:t>
      </w:r>
      <w:r w:rsidRPr="00A37473">
        <w:rPr>
          <w:rFonts w:ascii="Times New Roman" w:hAnsi="Times New Roman" w:cs="Times New Roman"/>
          <w:sz w:val="24"/>
          <w:szCs w:val="24"/>
        </w:rPr>
        <w:t>palliative care.</w:t>
      </w:r>
      <w:r w:rsidR="0068098B" w:rsidRPr="00A37473">
        <w:rPr>
          <w:rStyle w:val="af3"/>
          <w:rFonts w:ascii="Times New Roman" w:eastAsia="휴먼명조" w:hAnsi="HCI Poppy" w:cs="Times New Roman" w:hint="eastAsia"/>
          <w:sz w:val="24"/>
          <w:szCs w:val="24"/>
        </w:rPr>
        <w:endnoteReference w:id="53"/>
      </w:r>
      <w:r w:rsidR="0068098B" w:rsidRPr="00A37473">
        <w:rPr>
          <w:rFonts w:ascii="Times New Roman" w:hAnsi="Times New Roman" w:cs="Times New Roman"/>
          <w:sz w:val="24"/>
          <w:szCs w:val="24"/>
        </w:rPr>
        <w:t xml:space="preserve"> </w:t>
      </w:r>
      <w:r w:rsidRPr="00A37473">
        <w:rPr>
          <w:rFonts w:ascii="Times New Roman" w:hAnsi="Times New Roman" w:cs="Times New Roman"/>
          <w:sz w:val="24"/>
          <w:szCs w:val="24"/>
        </w:rPr>
        <w:t xml:space="preserve">In addition, </w:t>
      </w:r>
      <w:r w:rsidR="003E2F69" w:rsidRPr="00A37473">
        <w:rPr>
          <w:rFonts w:ascii="Times New Roman" w:hAnsi="Times New Roman" w:cs="Times New Roman"/>
          <w:sz w:val="24"/>
          <w:szCs w:val="24"/>
        </w:rPr>
        <w:t>the State party</w:t>
      </w:r>
      <w:r w:rsidRPr="00A37473">
        <w:rPr>
          <w:rFonts w:ascii="Times New Roman" w:hAnsi="Times New Roman" w:cs="Times New Roman"/>
          <w:sz w:val="24"/>
          <w:szCs w:val="24"/>
        </w:rPr>
        <w:t xml:space="preserve"> should reinforce policies and systems for expanding mental health services </w:t>
      </w:r>
      <w:r w:rsidR="005C6218" w:rsidRPr="00A37473">
        <w:rPr>
          <w:rFonts w:ascii="Times New Roman" w:hAnsi="Times New Roman" w:cs="Times New Roman"/>
          <w:sz w:val="24"/>
          <w:szCs w:val="24"/>
        </w:rPr>
        <w:t xml:space="preserve">and accessibility to youth </w:t>
      </w:r>
      <w:r w:rsidR="00A465D7" w:rsidRPr="00A37473">
        <w:rPr>
          <w:rFonts w:ascii="Times New Roman" w:hAnsi="Times New Roman" w:cs="Times New Roman"/>
          <w:sz w:val="24"/>
          <w:szCs w:val="24"/>
        </w:rPr>
        <w:t xml:space="preserve">groups </w:t>
      </w:r>
      <w:r w:rsidR="005C6218" w:rsidRPr="00A37473">
        <w:rPr>
          <w:rFonts w:ascii="Times New Roman" w:hAnsi="Times New Roman" w:cs="Times New Roman"/>
          <w:sz w:val="24"/>
          <w:szCs w:val="24"/>
        </w:rPr>
        <w:t>with a view to preventing</w:t>
      </w:r>
      <w:r w:rsidRPr="00A37473">
        <w:rPr>
          <w:rFonts w:ascii="Times New Roman" w:hAnsi="Times New Roman" w:cs="Times New Roman"/>
          <w:sz w:val="24"/>
          <w:szCs w:val="24"/>
        </w:rPr>
        <w:t xml:space="preserve"> youth suicides.</w:t>
      </w:r>
      <w:r w:rsidR="0068098B" w:rsidRPr="00A37473">
        <w:rPr>
          <w:rStyle w:val="af3"/>
          <w:rFonts w:ascii="Times New Roman" w:eastAsia="휴먼명조" w:hAnsi="HCI Poppy" w:cs="Times New Roman" w:hint="eastAsia"/>
          <w:sz w:val="24"/>
          <w:szCs w:val="24"/>
        </w:rPr>
        <w:endnoteReference w:id="54"/>
      </w:r>
      <w:r w:rsidRPr="00A37473">
        <w:rPr>
          <w:rFonts w:ascii="Times New Roman" w:hAnsi="Times New Roman" w:cs="Times New Roman"/>
          <w:sz w:val="24"/>
          <w:szCs w:val="24"/>
        </w:rPr>
        <w:t xml:space="preserve"> </w:t>
      </w:r>
    </w:p>
    <w:p w14:paraId="7C8CB322" w14:textId="77777777" w:rsidR="00BE5AB7" w:rsidRPr="00A37473" w:rsidRDefault="00BE5AB7" w:rsidP="005E6B66">
      <w:pPr>
        <w:spacing w:after="0" w:line="276" w:lineRule="auto"/>
        <w:ind w:firstLine="200"/>
        <w:rPr>
          <w:rFonts w:ascii="Times New Roman" w:hAnsi="Times New Roman" w:cs="Times New Roman"/>
          <w:sz w:val="24"/>
          <w:szCs w:val="24"/>
        </w:rPr>
      </w:pPr>
    </w:p>
    <w:p w14:paraId="3CC112E4" w14:textId="77777777" w:rsidR="00BE5AB7" w:rsidRPr="00A37473" w:rsidRDefault="00BE5AB7" w:rsidP="005E6B66">
      <w:pPr>
        <w:spacing w:after="0" w:line="276" w:lineRule="auto"/>
        <w:rPr>
          <w:rFonts w:ascii="Times New Roman" w:hAnsi="Times New Roman" w:cs="Times New Roman"/>
          <w:sz w:val="24"/>
          <w:szCs w:val="24"/>
        </w:rPr>
      </w:pPr>
      <w:r w:rsidRPr="00A37473">
        <w:rPr>
          <w:rFonts w:ascii="Times New Roman" w:hAnsi="Times New Roman" w:cs="Times New Roman"/>
          <w:sz w:val="24"/>
          <w:szCs w:val="24"/>
        </w:rPr>
        <w:t>5</w:t>
      </w:r>
      <w:r w:rsidR="00E93EB5" w:rsidRPr="00A37473">
        <w:rPr>
          <w:rFonts w:ascii="Times New Roman" w:hAnsi="Times New Roman" w:cs="Times New Roman"/>
          <w:sz w:val="24"/>
          <w:szCs w:val="24"/>
        </w:rPr>
        <w:t>5</w:t>
      </w:r>
      <w:r w:rsidRPr="00A37473">
        <w:rPr>
          <w:rFonts w:ascii="Times New Roman" w:hAnsi="Times New Roman" w:cs="Times New Roman"/>
          <w:sz w:val="24"/>
          <w:szCs w:val="24"/>
        </w:rPr>
        <w:t xml:space="preserve">. </w:t>
      </w:r>
      <w:r w:rsidR="005924AD" w:rsidRPr="00A37473">
        <w:rPr>
          <w:rFonts w:ascii="Times New Roman" w:eastAsia="휴먼명조" w:hAnsi="HCI Poppy" w:cs="Times New Roman"/>
          <w:b/>
          <w:color w:val="0000FF"/>
          <w:sz w:val="24"/>
          <w:szCs w:val="24"/>
        </w:rPr>
        <w:t>Proposed recommendation</w:t>
      </w:r>
      <w:r w:rsidR="005924AD" w:rsidRPr="00A37473">
        <w:rPr>
          <w:rFonts w:ascii="Times New Roman" w:eastAsia="휴먼명조" w:hAnsi="HCI Poppy" w:cs="Times New Roman"/>
          <w:color w:val="000000" w:themeColor="text1"/>
          <w:sz w:val="24"/>
          <w:szCs w:val="24"/>
        </w:rPr>
        <w:t xml:space="preserve">: </w:t>
      </w:r>
      <w:r w:rsidRPr="00A37473">
        <w:rPr>
          <w:rFonts w:ascii="Times New Roman" w:hAnsi="Times New Roman" w:cs="Times New Roman"/>
          <w:sz w:val="24"/>
          <w:szCs w:val="24"/>
        </w:rPr>
        <w:t xml:space="preserve">The State party should </w:t>
      </w:r>
      <w:r w:rsidR="00A465D7" w:rsidRPr="00A37473">
        <w:rPr>
          <w:rFonts w:ascii="Times New Roman" w:hAnsi="Times New Roman" w:cs="Times New Roman"/>
          <w:sz w:val="24"/>
          <w:szCs w:val="24"/>
        </w:rPr>
        <w:t>intensify</w:t>
      </w:r>
      <w:r w:rsidRPr="00A37473">
        <w:rPr>
          <w:rFonts w:ascii="Times New Roman" w:hAnsi="Times New Roman" w:cs="Times New Roman"/>
          <w:sz w:val="24"/>
          <w:szCs w:val="24"/>
        </w:rPr>
        <w:t xml:space="preserve"> its efforts to prevent suicides</w:t>
      </w:r>
      <w:r w:rsidR="003E2F69" w:rsidRPr="00A37473">
        <w:rPr>
          <w:rFonts w:ascii="Times New Roman" w:hAnsi="Times New Roman" w:cs="Times New Roman"/>
          <w:sz w:val="24"/>
          <w:szCs w:val="24"/>
        </w:rPr>
        <w:t xml:space="preserve"> in the military, including</w:t>
      </w:r>
      <w:r w:rsidRPr="00A37473">
        <w:rPr>
          <w:rFonts w:ascii="Times New Roman" w:hAnsi="Times New Roman" w:cs="Times New Roman"/>
          <w:sz w:val="24"/>
          <w:szCs w:val="24"/>
        </w:rPr>
        <w:t xml:space="preserve"> identif</w:t>
      </w:r>
      <w:r w:rsidR="003E2F69" w:rsidRPr="00A37473">
        <w:rPr>
          <w:rFonts w:ascii="Times New Roman" w:hAnsi="Times New Roman" w:cs="Times New Roman"/>
          <w:sz w:val="24"/>
          <w:szCs w:val="24"/>
        </w:rPr>
        <w:t>ying</w:t>
      </w:r>
      <w:r w:rsidRPr="00A37473">
        <w:rPr>
          <w:rFonts w:ascii="Times New Roman" w:hAnsi="Times New Roman" w:cs="Times New Roman"/>
          <w:sz w:val="24"/>
          <w:szCs w:val="24"/>
        </w:rPr>
        <w:t xml:space="preserve"> the fundamental and structural causes of suicides and </w:t>
      </w:r>
      <w:r w:rsidR="003E2F69" w:rsidRPr="00A37473">
        <w:rPr>
          <w:rFonts w:ascii="Times New Roman" w:hAnsi="Times New Roman" w:cs="Times New Roman"/>
          <w:sz w:val="24"/>
          <w:szCs w:val="24"/>
        </w:rPr>
        <w:t>running</w:t>
      </w:r>
      <w:r w:rsidRPr="00A37473">
        <w:rPr>
          <w:rFonts w:ascii="Times New Roman" w:hAnsi="Times New Roman" w:cs="Times New Roman"/>
          <w:sz w:val="24"/>
          <w:szCs w:val="24"/>
        </w:rPr>
        <w:t xml:space="preserve"> effective prevention p</w:t>
      </w:r>
      <w:r w:rsidR="003E2F69" w:rsidRPr="00A37473">
        <w:rPr>
          <w:rFonts w:ascii="Times New Roman" w:hAnsi="Times New Roman" w:cs="Times New Roman"/>
          <w:sz w:val="24"/>
          <w:szCs w:val="24"/>
        </w:rPr>
        <w:t>rograms</w:t>
      </w:r>
      <w:r w:rsidR="00A87FFC" w:rsidRPr="00A37473">
        <w:rPr>
          <w:rFonts w:ascii="Times New Roman" w:hAnsi="Times New Roman" w:cs="Times New Roman"/>
          <w:sz w:val="24"/>
          <w:szCs w:val="24"/>
        </w:rPr>
        <w:t xml:space="preserve"> </w:t>
      </w:r>
      <w:r w:rsidRPr="00A37473">
        <w:rPr>
          <w:rFonts w:ascii="Times New Roman" w:hAnsi="Times New Roman" w:cs="Times New Roman"/>
          <w:sz w:val="24"/>
          <w:szCs w:val="24"/>
        </w:rPr>
        <w:t>accordingly.</w:t>
      </w:r>
      <w:r w:rsidR="0068098B" w:rsidRPr="00A37473">
        <w:rPr>
          <w:rStyle w:val="af3"/>
          <w:rFonts w:ascii="Times New Roman" w:eastAsia="휴먼명조" w:hAnsi="HCI Poppy" w:cs="Times New Roman" w:hint="eastAsia"/>
          <w:sz w:val="24"/>
          <w:szCs w:val="24"/>
        </w:rPr>
        <w:endnoteReference w:id="55"/>
      </w:r>
      <w:r w:rsidRPr="00A37473">
        <w:rPr>
          <w:rFonts w:ascii="Times New Roman" w:hAnsi="Times New Roman" w:cs="Times New Roman"/>
          <w:sz w:val="24"/>
          <w:szCs w:val="24"/>
        </w:rPr>
        <w:t xml:space="preserve"> </w:t>
      </w:r>
    </w:p>
    <w:p w14:paraId="55FE9243" w14:textId="77777777" w:rsidR="005924AD" w:rsidRPr="00A37473" w:rsidRDefault="005924AD" w:rsidP="005E6B66">
      <w:pPr>
        <w:spacing w:after="0" w:line="276" w:lineRule="auto"/>
        <w:rPr>
          <w:rFonts w:ascii="Times New Roman" w:eastAsia="휴먼명조" w:hAnsi="HCI Poppy" w:cs="Times New Roman" w:hint="eastAsia"/>
          <w:sz w:val="24"/>
          <w:szCs w:val="24"/>
        </w:rPr>
      </w:pPr>
    </w:p>
    <w:p w14:paraId="223E0196" w14:textId="77777777" w:rsidR="005924AD" w:rsidRPr="00A37473" w:rsidRDefault="005924AD" w:rsidP="005E6B66">
      <w:pPr>
        <w:spacing w:after="0" w:line="276" w:lineRule="auto"/>
        <w:rPr>
          <w:rFonts w:ascii="Times New Roman" w:eastAsia="휴먼명조" w:hAnsi="HCI Poppy" w:cs="Times New Roman" w:hint="eastAsia"/>
          <w:sz w:val="24"/>
          <w:szCs w:val="24"/>
        </w:rPr>
      </w:pPr>
    </w:p>
    <w:p w14:paraId="3FCFAAE3" w14:textId="77777777" w:rsidR="005924AD" w:rsidRPr="00A37473" w:rsidRDefault="005924AD" w:rsidP="005E6B66">
      <w:pPr>
        <w:spacing w:after="0" w:line="276" w:lineRule="auto"/>
        <w:rPr>
          <w:rFonts w:ascii="Times New Roman" w:eastAsia="휴먼명조" w:hAnsi="HCI Poppy" w:cs="Times New Roman" w:hint="eastAsia"/>
          <w:sz w:val="24"/>
          <w:szCs w:val="24"/>
        </w:rPr>
      </w:pPr>
    </w:p>
    <w:p w14:paraId="1CDBA6AD" w14:textId="77777777" w:rsidR="005924AD" w:rsidRPr="00A37473" w:rsidRDefault="005924AD" w:rsidP="005E6B66">
      <w:pPr>
        <w:spacing w:after="0" w:line="276" w:lineRule="auto"/>
        <w:rPr>
          <w:rFonts w:ascii="Times New Roman" w:eastAsia="휴먼명조" w:hAnsi="HCI Poppy" w:cs="Times New Roman" w:hint="eastAsia"/>
          <w:b/>
          <w:color w:val="000000" w:themeColor="text1"/>
          <w:sz w:val="26"/>
          <w:szCs w:val="26"/>
          <w:u w:val="single"/>
        </w:rPr>
      </w:pPr>
      <w:r w:rsidRPr="00A37473">
        <w:rPr>
          <w:rFonts w:ascii="Times New Roman" w:eastAsia="휴먼명조" w:hAnsi="HCI Poppy" w:cs="Times New Roman" w:hint="eastAsia"/>
          <w:b/>
          <w:color w:val="000000" w:themeColor="text1"/>
          <w:sz w:val="26"/>
          <w:szCs w:val="26"/>
          <w:u w:val="single"/>
        </w:rPr>
        <w:t>I</w:t>
      </w:r>
      <w:r w:rsidRPr="00A37473">
        <w:rPr>
          <w:rFonts w:ascii="Times New Roman" w:eastAsia="휴먼명조" w:hAnsi="HCI Poppy" w:cs="Times New Roman"/>
          <w:b/>
          <w:color w:val="000000" w:themeColor="text1"/>
          <w:sz w:val="26"/>
          <w:szCs w:val="26"/>
          <w:u w:val="single"/>
        </w:rPr>
        <w:t>ssue 12. Torture and Ill-treatment</w:t>
      </w:r>
    </w:p>
    <w:p w14:paraId="3195F704" w14:textId="77777777" w:rsidR="005924AD" w:rsidRPr="00A37473" w:rsidRDefault="005924AD" w:rsidP="005E6B66">
      <w:pPr>
        <w:spacing w:after="0" w:line="276" w:lineRule="auto"/>
        <w:rPr>
          <w:rFonts w:ascii="Times New Roman" w:hAnsi="Times New Roman" w:cs="Times New Roman"/>
          <w:sz w:val="24"/>
          <w:szCs w:val="24"/>
        </w:rPr>
      </w:pPr>
    </w:p>
    <w:p w14:paraId="613228D2" w14:textId="10214EA7" w:rsidR="00BE5AB7" w:rsidRPr="00A37473" w:rsidRDefault="00BE5AB7" w:rsidP="005E6B66">
      <w:pPr>
        <w:spacing w:after="0" w:line="276" w:lineRule="auto"/>
        <w:rPr>
          <w:rFonts w:ascii="Times New Roman" w:hAnsi="Times New Roman" w:cs="Times New Roman"/>
          <w:sz w:val="24"/>
          <w:szCs w:val="24"/>
        </w:rPr>
      </w:pPr>
      <w:r w:rsidRPr="00A37473">
        <w:rPr>
          <w:rFonts w:ascii="Times New Roman" w:hAnsi="Times New Roman" w:cs="Times New Roman"/>
          <w:sz w:val="24"/>
          <w:szCs w:val="24"/>
        </w:rPr>
        <w:t>5</w:t>
      </w:r>
      <w:r w:rsidR="00D26DA0" w:rsidRPr="00A37473">
        <w:rPr>
          <w:rFonts w:ascii="Times New Roman" w:hAnsi="Times New Roman" w:cs="Times New Roman"/>
          <w:sz w:val="24"/>
          <w:szCs w:val="24"/>
        </w:rPr>
        <w:t>6</w:t>
      </w:r>
      <w:r w:rsidRPr="00A37473">
        <w:rPr>
          <w:rFonts w:ascii="Times New Roman" w:hAnsi="Times New Roman" w:cs="Times New Roman"/>
          <w:sz w:val="24"/>
          <w:szCs w:val="24"/>
        </w:rPr>
        <w:t xml:space="preserve">. According to the 5th periodic report, the Government takes the stance that all forms of torture are punishable </w:t>
      </w:r>
      <w:r w:rsidR="00972947" w:rsidRPr="00A37473">
        <w:rPr>
          <w:rFonts w:ascii="Times New Roman" w:hAnsi="Times New Roman" w:cs="Times New Roman"/>
          <w:sz w:val="24"/>
          <w:szCs w:val="24"/>
        </w:rPr>
        <w:t>under</w:t>
      </w:r>
      <w:r w:rsidRPr="00A37473">
        <w:rPr>
          <w:rFonts w:ascii="Times New Roman" w:hAnsi="Times New Roman" w:cs="Times New Roman"/>
          <w:sz w:val="24"/>
          <w:szCs w:val="24"/>
        </w:rPr>
        <w:t xml:space="preserve"> </w:t>
      </w:r>
      <w:r w:rsidR="00545E69" w:rsidRPr="00A37473">
        <w:rPr>
          <w:rFonts w:ascii="Times New Roman" w:hAnsi="Times New Roman" w:cs="Times New Roman"/>
          <w:sz w:val="24"/>
          <w:szCs w:val="24"/>
        </w:rPr>
        <w:t xml:space="preserve">existing laws such as </w:t>
      </w:r>
      <w:r w:rsidRPr="00A37473">
        <w:rPr>
          <w:rFonts w:ascii="Times New Roman" w:hAnsi="Times New Roman" w:cs="Times New Roman"/>
          <w:sz w:val="24"/>
          <w:szCs w:val="24"/>
        </w:rPr>
        <w:t xml:space="preserve">Article 124 (Unlawful Arrest and </w:t>
      </w:r>
      <w:r w:rsidR="00972947" w:rsidRPr="00A37473">
        <w:rPr>
          <w:rFonts w:ascii="Times New Roman" w:hAnsi="Times New Roman" w:cs="Times New Roman"/>
          <w:sz w:val="24"/>
          <w:szCs w:val="24"/>
        </w:rPr>
        <w:t>Confinement</w:t>
      </w:r>
      <w:r w:rsidRPr="00A37473">
        <w:rPr>
          <w:rFonts w:ascii="Times New Roman" w:hAnsi="Times New Roman" w:cs="Times New Roman"/>
          <w:sz w:val="24"/>
          <w:szCs w:val="24"/>
        </w:rPr>
        <w:t xml:space="preserve">) and Article 125 (Violence and Cruel Act) of the </w:t>
      </w:r>
      <w:r w:rsidRPr="00A37473">
        <w:rPr>
          <w:rFonts w:ascii="Times New Roman" w:hAnsi="Times New Roman" w:cs="Times New Roman"/>
          <w:i/>
          <w:sz w:val="24"/>
          <w:szCs w:val="24"/>
        </w:rPr>
        <w:t>Criminal Act</w:t>
      </w:r>
      <w:r w:rsidR="00545E69" w:rsidRPr="00A37473">
        <w:rPr>
          <w:rFonts w:ascii="Times New Roman" w:hAnsi="Times New Roman" w:cs="Times New Roman"/>
          <w:sz w:val="24"/>
          <w:szCs w:val="24"/>
        </w:rPr>
        <w:t>;</w:t>
      </w:r>
      <w:r w:rsidRPr="00A37473">
        <w:rPr>
          <w:rFonts w:ascii="Times New Roman" w:hAnsi="Times New Roman" w:cs="Times New Roman"/>
          <w:sz w:val="24"/>
          <w:szCs w:val="24"/>
        </w:rPr>
        <w:t xml:space="preserve"> </w:t>
      </w:r>
      <w:r w:rsidR="00545E69" w:rsidRPr="00A37473">
        <w:rPr>
          <w:rFonts w:ascii="Times New Roman" w:hAnsi="Times New Roman" w:cs="Times New Roman"/>
          <w:sz w:val="24"/>
          <w:szCs w:val="24"/>
        </w:rPr>
        <w:t xml:space="preserve">and </w:t>
      </w:r>
      <w:r w:rsidRPr="00A37473">
        <w:rPr>
          <w:rFonts w:ascii="Times New Roman" w:hAnsi="Times New Roman" w:cs="Times New Roman"/>
          <w:sz w:val="24"/>
          <w:szCs w:val="24"/>
        </w:rPr>
        <w:t xml:space="preserve">Article 4-2 (Aggravated Punishment of Arrest, Confinement, </w:t>
      </w:r>
      <w:r w:rsidR="00972947" w:rsidRPr="00A37473">
        <w:rPr>
          <w:rFonts w:ascii="Times New Roman" w:hAnsi="Times New Roman" w:cs="Times New Roman"/>
          <w:sz w:val="24"/>
          <w:szCs w:val="24"/>
        </w:rPr>
        <w:t>e</w:t>
      </w:r>
      <w:r w:rsidRPr="00A37473">
        <w:rPr>
          <w:rFonts w:ascii="Times New Roman" w:hAnsi="Times New Roman" w:cs="Times New Roman"/>
          <w:sz w:val="24"/>
          <w:szCs w:val="24"/>
        </w:rPr>
        <w:t xml:space="preserve">tc.) of the </w:t>
      </w:r>
      <w:r w:rsidRPr="00A37473">
        <w:rPr>
          <w:rFonts w:ascii="Times New Roman" w:hAnsi="Times New Roman" w:cs="Times New Roman"/>
          <w:i/>
          <w:sz w:val="24"/>
          <w:szCs w:val="24"/>
        </w:rPr>
        <w:t>Act on the Aggravated Punishment of Specific Crimes</w:t>
      </w:r>
      <w:r w:rsidRPr="00A37473">
        <w:rPr>
          <w:rFonts w:ascii="Times New Roman" w:hAnsi="Times New Roman" w:cs="Times New Roman"/>
          <w:sz w:val="24"/>
          <w:szCs w:val="24"/>
        </w:rPr>
        <w:t xml:space="preserve">. However, since many cases of </w:t>
      </w:r>
      <w:r w:rsidR="00C0637C" w:rsidRPr="00A37473">
        <w:rPr>
          <w:rFonts w:ascii="Times New Roman" w:hAnsi="Times New Roman" w:cs="Times New Roman" w:hint="eastAsia"/>
          <w:sz w:val="24"/>
          <w:szCs w:val="24"/>
        </w:rPr>
        <w:t>S</w:t>
      </w:r>
      <w:r w:rsidRPr="00A37473">
        <w:rPr>
          <w:rFonts w:ascii="Times New Roman" w:hAnsi="Times New Roman" w:cs="Times New Roman"/>
          <w:sz w:val="24"/>
          <w:szCs w:val="24"/>
        </w:rPr>
        <w:t xml:space="preserve">tate violence and torture in Korean </w:t>
      </w:r>
      <w:r w:rsidR="00972947" w:rsidRPr="00A37473">
        <w:rPr>
          <w:rFonts w:ascii="Times New Roman" w:hAnsi="Times New Roman" w:cs="Times New Roman"/>
          <w:sz w:val="24"/>
          <w:szCs w:val="24"/>
        </w:rPr>
        <w:t>history</w:t>
      </w:r>
      <w:r w:rsidRPr="00A37473">
        <w:rPr>
          <w:rFonts w:ascii="Times New Roman" w:hAnsi="Times New Roman" w:cs="Times New Roman"/>
          <w:sz w:val="24"/>
          <w:szCs w:val="24"/>
        </w:rPr>
        <w:t xml:space="preserve"> have only come to light long after the </w:t>
      </w:r>
      <w:r w:rsidR="00545E69" w:rsidRPr="00A37473">
        <w:rPr>
          <w:rFonts w:ascii="Times New Roman" w:hAnsi="Times New Roman" w:cs="Times New Roman"/>
          <w:sz w:val="24"/>
          <w:szCs w:val="24"/>
        </w:rPr>
        <w:t>incidents</w:t>
      </w:r>
      <w:r w:rsidRPr="00A37473">
        <w:rPr>
          <w:rFonts w:ascii="Times New Roman" w:hAnsi="Times New Roman" w:cs="Times New Roman"/>
          <w:sz w:val="24"/>
          <w:szCs w:val="24"/>
        </w:rPr>
        <w:t>, it is difficult to apply the general</w:t>
      </w:r>
      <w:r w:rsidR="00545E69" w:rsidRPr="00A37473">
        <w:rPr>
          <w:rFonts w:ascii="Times New Roman" w:hAnsi="Times New Roman" w:cs="Times New Roman"/>
          <w:sz w:val="24"/>
          <w:szCs w:val="24"/>
        </w:rPr>
        <w:t xml:space="preserve"> criminal procedures for</w:t>
      </w:r>
      <w:r w:rsidRPr="00A37473">
        <w:rPr>
          <w:rFonts w:ascii="Times New Roman" w:hAnsi="Times New Roman" w:cs="Times New Roman"/>
          <w:sz w:val="24"/>
          <w:szCs w:val="24"/>
        </w:rPr>
        <w:t xml:space="preserve"> punishment and damage compensation as described above </w:t>
      </w:r>
      <w:r w:rsidR="00545E69" w:rsidRPr="00A37473">
        <w:rPr>
          <w:rFonts w:ascii="Times New Roman" w:hAnsi="Times New Roman" w:cs="Times New Roman"/>
          <w:sz w:val="24"/>
          <w:szCs w:val="24"/>
        </w:rPr>
        <w:t xml:space="preserve">to such cases, particularly </w:t>
      </w:r>
      <w:r w:rsidRPr="00A37473">
        <w:rPr>
          <w:rFonts w:ascii="Times New Roman" w:hAnsi="Times New Roman" w:cs="Times New Roman"/>
          <w:sz w:val="24"/>
          <w:szCs w:val="24"/>
        </w:rPr>
        <w:t xml:space="preserve">due to </w:t>
      </w:r>
      <w:r w:rsidR="00972947" w:rsidRPr="00A37473">
        <w:rPr>
          <w:rFonts w:ascii="Times New Roman" w:hAnsi="Times New Roman" w:cs="Times New Roman"/>
          <w:sz w:val="24"/>
          <w:szCs w:val="24"/>
        </w:rPr>
        <w:t>obstacles</w:t>
      </w:r>
      <w:r w:rsidRPr="00A37473">
        <w:rPr>
          <w:rFonts w:ascii="Times New Roman" w:hAnsi="Times New Roman" w:cs="Times New Roman"/>
          <w:sz w:val="24"/>
          <w:szCs w:val="24"/>
        </w:rPr>
        <w:t xml:space="preserve"> </w:t>
      </w:r>
      <w:r w:rsidR="00545E69" w:rsidRPr="00A37473">
        <w:rPr>
          <w:rFonts w:ascii="Times New Roman" w:hAnsi="Times New Roman" w:cs="Times New Roman"/>
          <w:sz w:val="24"/>
          <w:szCs w:val="24"/>
        </w:rPr>
        <w:t>like</w:t>
      </w:r>
      <w:r w:rsidRPr="00A37473">
        <w:rPr>
          <w:rFonts w:ascii="Times New Roman" w:hAnsi="Times New Roman" w:cs="Times New Roman"/>
          <w:sz w:val="24"/>
          <w:szCs w:val="24"/>
        </w:rPr>
        <w:t xml:space="preserve"> statutes of limitations </w:t>
      </w:r>
      <w:r w:rsidRPr="00A37473">
        <w:rPr>
          <w:rFonts w:ascii="Times New Roman" w:hAnsi="Times New Roman" w:cs="Times New Roman" w:hint="eastAsia"/>
          <w:sz w:val="24"/>
          <w:szCs w:val="24"/>
        </w:rPr>
        <w:t>a</w:t>
      </w:r>
      <w:r w:rsidRPr="00A37473">
        <w:rPr>
          <w:rFonts w:ascii="Times New Roman" w:hAnsi="Times New Roman" w:cs="Times New Roman"/>
          <w:sz w:val="24"/>
          <w:szCs w:val="24"/>
        </w:rPr>
        <w:t>nd burden of proof.</w:t>
      </w:r>
    </w:p>
    <w:p w14:paraId="5C54EE5B" w14:textId="77777777" w:rsidR="00BE5AB7" w:rsidRPr="00A37473" w:rsidRDefault="00BE5AB7" w:rsidP="005E6B66">
      <w:pPr>
        <w:spacing w:after="0" w:line="276" w:lineRule="auto"/>
        <w:rPr>
          <w:rFonts w:ascii="Times New Roman" w:hAnsi="Times New Roman" w:cs="Times New Roman"/>
          <w:sz w:val="24"/>
          <w:szCs w:val="24"/>
        </w:rPr>
      </w:pPr>
    </w:p>
    <w:p w14:paraId="414912BE" w14:textId="58503D62" w:rsidR="00BE5AB7" w:rsidRPr="00A37473" w:rsidRDefault="00BE5AB7" w:rsidP="005E6B66">
      <w:pPr>
        <w:spacing w:after="0" w:line="276" w:lineRule="auto"/>
        <w:rPr>
          <w:rFonts w:ascii="Times New Roman" w:hAnsi="Times New Roman" w:cs="Times New Roman"/>
          <w:sz w:val="24"/>
          <w:szCs w:val="24"/>
        </w:rPr>
      </w:pPr>
      <w:r w:rsidRPr="00A37473">
        <w:rPr>
          <w:rFonts w:ascii="Times New Roman" w:hAnsi="Times New Roman" w:cs="Times New Roman"/>
          <w:sz w:val="24"/>
          <w:szCs w:val="24"/>
        </w:rPr>
        <w:t>5</w:t>
      </w:r>
      <w:r w:rsidR="00D26DA0" w:rsidRPr="00A37473">
        <w:rPr>
          <w:rFonts w:ascii="Times New Roman" w:hAnsi="Times New Roman" w:cs="Times New Roman"/>
          <w:sz w:val="24"/>
          <w:szCs w:val="24"/>
        </w:rPr>
        <w:t>7</w:t>
      </w:r>
      <w:r w:rsidRPr="00A37473">
        <w:rPr>
          <w:rFonts w:ascii="Times New Roman" w:hAnsi="Times New Roman" w:cs="Times New Roman"/>
          <w:sz w:val="24"/>
          <w:szCs w:val="24"/>
        </w:rPr>
        <w:t xml:space="preserve">. In 2005, the NHRCK expressed an opinion calling for a special law to </w:t>
      </w:r>
      <w:r w:rsidR="00617E39" w:rsidRPr="00A37473">
        <w:rPr>
          <w:rFonts w:ascii="Times New Roman" w:hAnsi="Times New Roman" w:cs="Times New Roman"/>
          <w:sz w:val="24"/>
          <w:szCs w:val="24"/>
        </w:rPr>
        <w:t>remove</w:t>
      </w:r>
      <w:r w:rsidR="001C2A4D" w:rsidRPr="00A37473">
        <w:rPr>
          <w:rFonts w:ascii="Times New Roman" w:hAnsi="Times New Roman" w:cs="Times New Roman"/>
          <w:sz w:val="24"/>
          <w:szCs w:val="24"/>
        </w:rPr>
        <w:t xml:space="preserve"> or exclude</w:t>
      </w:r>
      <w:r w:rsidRPr="00A37473">
        <w:rPr>
          <w:rFonts w:ascii="Times New Roman" w:hAnsi="Times New Roman" w:cs="Times New Roman"/>
          <w:sz w:val="24"/>
          <w:szCs w:val="24"/>
        </w:rPr>
        <w:t xml:space="preserve"> statutes of limitations for </w:t>
      </w:r>
      <w:r w:rsidR="00C0637C" w:rsidRPr="00A37473">
        <w:rPr>
          <w:rFonts w:ascii="Times New Roman" w:hAnsi="Times New Roman" w:cs="Times New Roman"/>
          <w:sz w:val="24"/>
          <w:szCs w:val="24"/>
        </w:rPr>
        <w:t>S</w:t>
      </w:r>
      <w:r w:rsidRPr="00A37473">
        <w:rPr>
          <w:rFonts w:ascii="Times New Roman" w:hAnsi="Times New Roman" w:cs="Times New Roman"/>
          <w:sz w:val="24"/>
          <w:szCs w:val="24"/>
        </w:rPr>
        <w:t>tate crimes against human rights.</w:t>
      </w:r>
      <w:r w:rsidR="0026200F" w:rsidRPr="00A37473">
        <w:rPr>
          <w:rStyle w:val="af3"/>
          <w:rFonts w:ascii="Times New Roman" w:eastAsia="휴먼명조" w:hAnsi="HCI Poppy" w:cs="Times New Roman" w:hint="eastAsia"/>
          <w:sz w:val="24"/>
          <w:szCs w:val="24"/>
        </w:rPr>
        <w:endnoteReference w:id="56"/>
      </w:r>
      <w:r w:rsidR="0026200F" w:rsidRPr="00A37473">
        <w:rPr>
          <w:rFonts w:ascii="Times New Roman" w:hAnsi="Times New Roman" w:cs="Times New Roman"/>
          <w:sz w:val="24"/>
          <w:szCs w:val="24"/>
        </w:rPr>
        <w:t xml:space="preserve"> </w:t>
      </w:r>
      <w:r w:rsidR="00E220AC" w:rsidRPr="00A37473">
        <w:rPr>
          <w:rFonts w:ascii="Times New Roman" w:hAnsi="Times New Roman" w:cs="Times New Roman"/>
          <w:sz w:val="24"/>
          <w:szCs w:val="24"/>
        </w:rPr>
        <w:t xml:space="preserve">In </w:t>
      </w:r>
      <w:r w:rsidR="00005146" w:rsidRPr="00A37473">
        <w:rPr>
          <w:rFonts w:ascii="Times New Roman" w:hAnsi="Times New Roman" w:cs="Times New Roman"/>
          <w:sz w:val="24"/>
          <w:szCs w:val="24"/>
        </w:rPr>
        <w:t xml:space="preserve">a </w:t>
      </w:r>
      <w:r w:rsidR="00E220AC" w:rsidRPr="00A37473">
        <w:rPr>
          <w:rFonts w:ascii="Times New Roman" w:hAnsi="Times New Roman" w:cs="Times New Roman"/>
          <w:sz w:val="24"/>
          <w:szCs w:val="24"/>
        </w:rPr>
        <w:t>similar vein, s</w:t>
      </w:r>
      <w:r w:rsidR="004277EC" w:rsidRPr="00A37473">
        <w:rPr>
          <w:rFonts w:ascii="Times New Roman" w:hAnsi="Times New Roman" w:cs="Times New Roman"/>
          <w:sz w:val="24"/>
          <w:szCs w:val="24"/>
        </w:rPr>
        <w:t xml:space="preserve">everal </w:t>
      </w:r>
      <w:r w:rsidR="00005146" w:rsidRPr="00A37473">
        <w:rPr>
          <w:rFonts w:ascii="Times New Roman" w:hAnsi="Times New Roman" w:cs="Times New Roman"/>
          <w:sz w:val="24"/>
          <w:szCs w:val="24"/>
        </w:rPr>
        <w:t xml:space="preserve">legislative </w:t>
      </w:r>
      <w:r w:rsidR="004277EC" w:rsidRPr="00A37473">
        <w:rPr>
          <w:rFonts w:ascii="Times New Roman" w:hAnsi="Times New Roman" w:cs="Times New Roman"/>
          <w:sz w:val="24"/>
          <w:szCs w:val="24"/>
        </w:rPr>
        <w:t>bills were submitted to the National Assembly to</w:t>
      </w:r>
      <w:r w:rsidRPr="00A37473">
        <w:rPr>
          <w:rFonts w:ascii="Times New Roman" w:hAnsi="Times New Roman" w:cs="Times New Roman"/>
          <w:sz w:val="24"/>
          <w:szCs w:val="24"/>
        </w:rPr>
        <w:t xml:space="preserve"> </w:t>
      </w:r>
      <w:r w:rsidR="004277EC" w:rsidRPr="00A37473">
        <w:rPr>
          <w:rFonts w:ascii="Times New Roman" w:hAnsi="Times New Roman" w:cs="Times New Roman"/>
          <w:sz w:val="24"/>
          <w:szCs w:val="24"/>
        </w:rPr>
        <w:t>abolish</w:t>
      </w:r>
      <w:r w:rsidRPr="00A37473">
        <w:rPr>
          <w:rFonts w:ascii="Times New Roman" w:hAnsi="Times New Roman" w:cs="Times New Roman"/>
          <w:sz w:val="24"/>
          <w:szCs w:val="24"/>
        </w:rPr>
        <w:t xml:space="preserve"> statute</w:t>
      </w:r>
      <w:r w:rsidRPr="00A37473">
        <w:rPr>
          <w:rFonts w:ascii="Times New Roman" w:hAnsi="Times New Roman" w:cs="Times New Roman" w:hint="eastAsia"/>
          <w:sz w:val="24"/>
          <w:szCs w:val="24"/>
        </w:rPr>
        <w:t>s</w:t>
      </w:r>
      <w:r w:rsidRPr="00A37473">
        <w:rPr>
          <w:rFonts w:ascii="Times New Roman" w:hAnsi="Times New Roman" w:cs="Times New Roman"/>
          <w:sz w:val="24"/>
          <w:szCs w:val="24"/>
        </w:rPr>
        <w:t xml:space="preserve"> of limitations for </w:t>
      </w:r>
      <w:r w:rsidR="00C0637C" w:rsidRPr="00A37473">
        <w:rPr>
          <w:rFonts w:ascii="Times New Roman" w:hAnsi="Times New Roman" w:cs="Times New Roman" w:hint="eastAsia"/>
          <w:sz w:val="24"/>
          <w:szCs w:val="24"/>
        </w:rPr>
        <w:t>S</w:t>
      </w:r>
      <w:r w:rsidRPr="00A37473">
        <w:rPr>
          <w:rFonts w:ascii="Times New Roman" w:hAnsi="Times New Roman" w:cs="Times New Roman"/>
          <w:sz w:val="24"/>
          <w:szCs w:val="24"/>
        </w:rPr>
        <w:t xml:space="preserve">tate violence, </w:t>
      </w:r>
      <w:r w:rsidR="00617E39" w:rsidRPr="00A37473">
        <w:rPr>
          <w:rFonts w:ascii="Times New Roman" w:hAnsi="Times New Roman" w:cs="Times New Roman"/>
          <w:sz w:val="24"/>
          <w:szCs w:val="24"/>
        </w:rPr>
        <w:t>waive</w:t>
      </w:r>
      <w:r w:rsidR="00E220AC" w:rsidRPr="00A37473">
        <w:rPr>
          <w:rFonts w:ascii="Times New Roman" w:hAnsi="Times New Roman" w:cs="Times New Roman"/>
          <w:sz w:val="24"/>
          <w:szCs w:val="24"/>
        </w:rPr>
        <w:t xml:space="preserve"> </w:t>
      </w:r>
      <w:r w:rsidRPr="00A37473">
        <w:rPr>
          <w:rFonts w:ascii="Times New Roman" w:hAnsi="Times New Roman" w:cs="Times New Roman"/>
          <w:sz w:val="24"/>
          <w:szCs w:val="24"/>
        </w:rPr>
        <w:t xml:space="preserve">the extinctive prescription </w:t>
      </w:r>
      <w:r w:rsidR="004403C7" w:rsidRPr="00A37473">
        <w:rPr>
          <w:rFonts w:ascii="Times New Roman" w:hAnsi="Times New Roman" w:cs="Times New Roman"/>
          <w:sz w:val="24"/>
          <w:szCs w:val="24"/>
        </w:rPr>
        <w:t xml:space="preserve">in </w:t>
      </w:r>
      <w:r w:rsidRPr="00A37473">
        <w:rPr>
          <w:rFonts w:ascii="Times New Roman" w:hAnsi="Times New Roman" w:cs="Times New Roman"/>
          <w:sz w:val="24"/>
          <w:szCs w:val="24"/>
        </w:rPr>
        <w:t xml:space="preserve">compensation </w:t>
      </w:r>
      <w:r w:rsidR="00E220AC" w:rsidRPr="00A37473">
        <w:rPr>
          <w:rFonts w:ascii="Times New Roman" w:hAnsi="Times New Roman" w:cs="Times New Roman"/>
          <w:sz w:val="24"/>
          <w:szCs w:val="24"/>
        </w:rPr>
        <w:t xml:space="preserve">claims </w:t>
      </w:r>
      <w:r w:rsidRPr="00A37473">
        <w:rPr>
          <w:rFonts w:ascii="Times New Roman" w:hAnsi="Times New Roman" w:cs="Times New Roman"/>
          <w:sz w:val="24"/>
          <w:szCs w:val="24"/>
        </w:rPr>
        <w:t xml:space="preserve">by a victim, and </w:t>
      </w:r>
      <w:r w:rsidR="00E220AC" w:rsidRPr="00A37473">
        <w:rPr>
          <w:rFonts w:ascii="Times New Roman" w:hAnsi="Times New Roman" w:cs="Times New Roman"/>
          <w:sz w:val="24"/>
          <w:szCs w:val="24"/>
        </w:rPr>
        <w:t xml:space="preserve">provide </w:t>
      </w:r>
      <w:r w:rsidRPr="00A37473">
        <w:rPr>
          <w:rFonts w:ascii="Times New Roman" w:hAnsi="Times New Roman" w:cs="Times New Roman"/>
          <w:sz w:val="24"/>
          <w:szCs w:val="24"/>
        </w:rPr>
        <w:t xml:space="preserve">compensation </w:t>
      </w:r>
      <w:r w:rsidR="00E220AC" w:rsidRPr="00A37473">
        <w:rPr>
          <w:rFonts w:ascii="Times New Roman" w:hAnsi="Times New Roman" w:cs="Times New Roman"/>
          <w:sz w:val="24"/>
          <w:szCs w:val="24"/>
        </w:rPr>
        <w:t xml:space="preserve">and support for victims. </w:t>
      </w:r>
      <w:r w:rsidR="005F4D17" w:rsidRPr="00A37473">
        <w:rPr>
          <w:rFonts w:ascii="Times New Roman" w:hAnsi="Times New Roman" w:cs="Times New Roman"/>
          <w:sz w:val="24"/>
          <w:szCs w:val="24"/>
        </w:rPr>
        <w:t>Nonetheless,</w:t>
      </w:r>
      <w:r w:rsidRPr="00A37473">
        <w:rPr>
          <w:rFonts w:ascii="Times New Roman" w:hAnsi="Times New Roman" w:cs="Times New Roman"/>
          <w:sz w:val="24"/>
          <w:szCs w:val="24"/>
        </w:rPr>
        <w:t xml:space="preserve"> very few have led to legislation.</w:t>
      </w:r>
    </w:p>
    <w:p w14:paraId="2B60DC44" w14:textId="77777777" w:rsidR="00BE5AB7" w:rsidRPr="00A37473" w:rsidRDefault="00BE5AB7" w:rsidP="005E6B66">
      <w:pPr>
        <w:spacing w:after="0" w:line="276" w:lineRule="auto"/>
        <w:rPr>
          <w:rFonts w:ascii="Times New Roman" w:hAnsi="Times New Roman" w:cs="Times New Roman"/>
          <w:sz w:val="24"/>
          <w:szCs w:val="24"/>
        </w:rPr>
      </w:pPr>
    </w:p>
    <w:p w14:paraId="3DEEDCFE" w14:textId="77777777" w:rsidR="00BE5AB7" w:rsidRPr="00A37473" w:rsidRDefault="00BE5AB7" w:rsidP="005E6B66">
      <w:pPr>
        <w:spacing w:after="0" w:line="276" w:lineRule="auto"/>
        <w:rPr>
          <w:rFonts w:ascii="Times New Roman" w:hAnsi="Times New Roman" w:cs="Times New Roman"/>
          <w:sz w:val="24"/>
          <w:szCs w:val="24"/>
        </w:rPr>
      </w:pPr>
      <w:r w:rsidRPr="00A37473">
        <w:rPr>
          <w:rFonts w:ascii="Times New Roman" w:hAnsi="Times New Roman" w:cs="Times New Roman"/>
          <w:sz w:val="24"/>
          <w:szCs w:val="24"/>
        </w:rPr>
        <w:t>5</w:t>
      </w:r>
      <w:r w:rsidR="00D26DA0" w:rsidRPr="00A37473">
        <w:rPr>
          <w:rFonts w:ascii="Times New Roman" w:hAnsi="Times New Roman" w:cs="Times New Roman"/>
          <w:sz w:val="24"/>
          <w:szCs w:val="24"/>
        </w:rPr>
        <w:t>8</w:t>
      </w:r>
      <w:r w:rsidRPr="00A37473">
        <w:rPr>
          <w:rFonts w:ascii="Times New Roman" w:hAnsi="Times New Roman" w:cs="Times New Roman"/>
          <w:sz w:val="24"/>
          <w:szCs w:val="24"/>
        </w:rPr>
        <w:t xml:space="preserve">. </w:t>
      </w:r>
      <w:r w:rsidR="00617E39" w:rsidRPr="00A37473">
        <w:rPr>
          <w:rFonts w:ascii="Times New Roman" w:hAnsi="Times New Roman" w:cs="Times New Roman"/>
          <w:sz w:val="24"/>
          <w:szCs w:val="24"/>
        </w:rPr>
        <w:t>In 2006,</w:t>
      </w:r>
      <w:r w:rsidRPr="00A37473">
        <w:rPr>
          <w:rFonts w:ascii="Times New Roman" w:hAnsi="Times New Roman" w:cs="Times New Roman"/>
          <w:sz w:val="24"/>
          <w:szCs w:val="24"/>
        </w:rPr>
        <w:t xml:space="preserve"> the NHRCK </w:t>
      </w:r>
      <w:r w:rsidR="004403C7" w:rsidRPr="00A37473">
        <w:rPr>
          <w:rFonts w:ascii="Times New Roman" w:hAnsi="Times New Roman" w:cs="Times New Roman"/>
          <w:sz w:val="24"/>
          <w:szCs w:val="24"/>
        </w:rPr>
        <w:t>presented its opinion</w:t>
      </w:r>
      <w:r w:rsidRPr="00A37473">
        <w:rPr>
          <w:rFonts w:ascii="Times New Roman" w:hAnsi="Times New Roman" w:cs="Times New Roman"/>
          <w:sz w:val="24"/>
          <w:szCs w:val="24"/>
        </w:rPr>
        <w:t xml:space="preserve"> to the Government </w:t>
      </w:r>
      <w:r w:rsidR="004403C7" w:rsidRPr="00A37473">
        <w:rPr>
          <w:rFonts w:ascii="Times New Roman" w:hAnsi="Times New Roman" w:cs="Times New Roman"/>
          <w:sz w:val="24"/>
          <w:szCs w:val="24"/>
        </w:rPr>
        <w:t>calling for</w:t>
      </w:r>
      <w:r w:rsidRPr="00A37473">
        <w:rPr>
          <w:rFonts w:ascii="Times New Roman" w:hAnsi="Times New Roman" w:cs="Times New Roman"/>
          <w:sz w:val="24"/>
          <w:szCs w:val="24"/>
        </w:rPr>
        <w:t xml:space="preserve"> the ratification of </w:t>
      </w:r>
      <w:r w:rsidRPr="00A37473">
        <w:rPr>
          <w:rFonts w:ascii="Times New Roman" w:hAnsi="Times New Roman" w:cs="Times New Roman"/>
          <w:i/>
          <w:sz w:val="24"/>
          <w:szCs w:val="24"/>
        </w:rPr>
        <w:t>the Optional Protocol to the Convention against Torture and Other Cruel, Inhuman or Degrading Treatment or Punishment (OPCAT)</w:t>
      </w:r>
      <w:r w:rsidRPr="00A37473">
        <w:rPr>
          <w:rFonts w:ascii="Times New Roman" w:hAnsi="Times New Roman" w:cs="Times New Roman"/>
          <w:sz w:val="24"/>
          <w:szCs w:val="24"/>
        </w:rPr>
        <w:t>, but no changes have been made thus far.</w:t>
      </w:r>
    </w:p>
    <w:p w14:paraId="0FA0D045" w14:textId="77777777" w:rsidR="00BE5AB7" w:rsidRPr="00A37473" w:rsidRDefault="00BE5AB7" w:rsidP="005E6B66">
      <w:pPr>
        <w:spacing w:after="0" w:line="276" w:lineRule="auto"/>
        <w:rPr>
          <w:rFonts w:ascii="Times New Roman" w:hAnsi="Times New Roman" w:cs="Times New Roman"/>
          <w:sz w:val="24"/>
          <w:szCs w:val="24"/>
        </w:rPr>
      </w:pPr>
    </w:p>
    <w:p w14:paraId="2762B24C" w14:textId="77777777" w:rsidR="00BE5AB7" w:rsidRPr="00A37473" w:rsidRDefault="00BE5AB7" w:rsidP="005E6B66">
      <w:pPr>
        <w:spacing w:after="0" w:line="276" w:lineRule="auto"/>
        <w:rPr>
          <w:rFonts w:ascii="Times New Roman" w:hAnsi="Times New Roman" w:cs="Times New Roman"/>
          <w:sz w:val="24"/>
          <w:szCs w:val="24"/>
        </w:rPr>
      </w:pPr>
      <w:r w:rsidRPr="00A37473">
        <w:rPr>
          <w:rFonts w:ascii="Times New Roman" w:hAnsi="Times New Roman" w:cs="Times New Roman"/>
          <w:sz w:val="24"/>
          <w:szCs w:val="24"/>
        </w:rPr>
        <w:t>5</w:t>
      </w:r>
      <w:r w:rsidR="00D26DA0" w:rsidRPr="00A37473">
        <w:rPr>
          <w:rFonts w:ascii="Times New Roman" w:hAnsi="Times New Roman" w:cs="Times New Roman"/>
          <w:sz w:val="24"/>
          <w:szCs w:val="24"/>
        </w:rPr>
        <w:t>9</w:t>
      </w:r>
      <w:r w:rsidR="005924AD" w:rsidRPr="00A37473">
        <w:rPr>
          <w:rFonts w:ascii="Times New Roman" w:hAnsi="Times New Roman" w:cs="Times New Roman"/>
          <w:sz w:val="24"/>
          <w:szCs w:val="24"/>
        </w:rPr>
        <w:t>.</w:t>
      </w:r>
      <w:r w:rsidR="005924AD" w:rsidRPr="00A37473">
        <w:rPr>
          <w:rFonts w:ascii="Times New Roman" w:eastAsia="휴먼명조" w:hAnsi="HCI Poppy" w:cs="Times New Roman"/>
          <w:b/>
          <w:color w:val="0000FF"/>
          <w:sz w:val="24"/>
          <w:szCs w:val="24"/>
        </w:rPr>
        <w:t xml:space="preserve"> Proposed recommendation</w:t>
      </w:r>
      <w:r w:rsidR="005924AD" w:rsidRPr="00A37473">
        <w:rPr>
          <w:rFonts w:ascii="Times New Roman" w:eastAsia="휴먼명조" w:hAnsi="HCI Poppy" w:cs="Times New Roman"/>
          <w:color w:val="000000" w:themeColor="text1"/>
          <w:sz w:val="24"/>
          <w:szCs w:val="24"/>
        </w:rPr>
        <w:t xml:space="preserve">: </w:t>
      </w:r>
      <w:r w:rsidR="00C83A93" w:rsidRPr="00A37473">
        <w:rPr>
          <w:rFonts w:ascii="Times New Roman" w:hAnsi="Times New Roman" w:cs="Times New Roman"/>
          <w:sz w:val="24"/>
          <w:szCs w:val="24"/>
        </w:rPr>
        <w:t>T</w:t>
      </w:r>
      <w:r w:rsidRPr="00A37473">
        <w:rPr>
          <w:rFonts w:ascii="Times New Roman" w:hAnsi="Times New Roman" w:cs="Times New Roman"/>
          <w:sz w:val="24"/>
          <w:szCs w:val="24"/>
        </w:rPr>
        <w:t>he State party should ratify the OPCAT.</w:t>
      </w:r>
      <w:r w:rsidR="0026200F" w:rsidRPr="00A37473">
        <w:rPr>
          <w:rStyle w:val="af3"/>
          <w:rFonts w:ascii="Times New Roman" w:eastAsia="휴먼명조" w:hAnsi="HCI Poppy" w:cs="Times New Roman" w:hint="eastAsia"/>
          <w:sz w:val="24"/>
          <w:szCs w:val="24"/>
        </w:rPr>
        <w:endnoteReference w:id="57"/>
      </w:r>
    </w:p>
    <w:p w14:paraId="105ECF2D" w14:textId="77777777" w:rsidR="005924AD" w:rsidRPr="00A37473" w:rsidRDefault="005924AD" w:rsidP="005E6B66">
      <w:pPr>
        <w:spacing w:after="0" w:line="276" w:lineRule="auto"/>
        <w:rPr>
          <w:rFonts w:ascii="Times New Roman" w:eastAsia="휴먼명조" w:hAnsi="HCI Poppy" w:cs="Times New Roman" w:hint="eastAsia"/>
          <w:sz w:val="24"/>
          <w:szCs w:val="24"/>
        </w:rPr>
      </w:pPr>
    </w:p>
    <w:p w14:paraId="203EA25A" w14:textId="77777777" w:rsidR="005924AD" w:rsidRPr="00A37473" w:rsidRDefault="005924AD" w:rsidP="005E6B66">
      <w:pPr>
        <w:spacing w:after="0" w:line="276" w:lineRule="auto"/>
        <w:rPr>
          <w:rFonts w:ascii="Times New Roman" w:eastAsia="휴먼명조" w:hAnsi="HCI Poppy" w:cs="Times New Roman" w:hint="eastAsia"/>
          <w:sz w:val="24"/>
          <w:szCs w:val="24"/>
        </w:rPr>
      </w:pPr>
    </w:p>
    <w:p w14:paraId="1DE72898" w14:textId="77777777" w:rsidR="005924AD" w:rsidRPr="00A37473" w:rsidRDefault="005924AD" w:rsidP="005E6B66">
      <w:pPr>
        <w:spacing w:after="0" w:line="276" w:lineRule="auto"/>
        <w:rPr>
          <w:rFonts w:ascii="Times New Roman" w:eastAsia="휴먼명조" w:hAnsi="HCI Poppy" w:cs="Times New Roman" w:hint="eastAsia"/>
          <w:sz w:val="24"/>
          <w:szCs w:val="24"/>
        </w:rPr>
      </w:pPr>
    </w:p>
    <w:p w14:paraId="480D1726" w14:textId="77777777" w:rsidR="005924AD" w:rsidRPr="00A37473" w:rsidRDefault="005924AD" w:rsidP="005E6B66">
      <w:pPr>
        <w:spacing w:after="0" w:line="276" w:lineRule="auto"/>
        <w:rPr>
          <w:rFonts w:ascii="Times New Roman" w:eastAsia="휴먼명조" w:hAnsi="HCI Poppy" w:cs="Times New Roman" w:hint="eastAsia"/>
          <w:b/>
          <w:color w:val="000000" w:themeColor="text1"/>
          <w:sz w:val="26"/>
          <w:szCs w:val="26"/>
          <w:u w:val="single"/>
        </w:rPr>
      </w:pPr>
      <w:r w:rsidRPr="00A37473">
        <w:rPr>
          <w:rFonts w:ascii="Times New Roman" w:eastAsia="휴먼명조" w:hAnsi="HCI Poppy" w:cs="Times New Roman" w:hint="eastAsia"/>
          <w:b/>
          <w:color w:val="000000" w:themeColor="text1"/>
          <w:sz w:val="26"/>
          <w:szCs w:val="26"/>
          <w:u w:val="single"/>
        </w:rPr>
        <w:t>I</w:t>
      </w:r>
      <w:r w:rsidRPr="00A37473">
        <w:rPr>
          <w:rFonts w:ascii="Times New Roman" w:eastAsia="휴먼명조" w:hAnsi="HCI Poppy" w:cs="Times New Roman"/>
          <w:b/>
          <w:color w:val="000000" w:themeColor="text1"/>
          <w:sz w:val="26"/>
          <w:szCs w:val="26"/>
          <w:u w:val="single"/>
        </w:rPr>
        <w:t>ssue 13. Violence in the Military</w:t>
      </w:r>
    </w:p>
    <w:p w14:paraId="393DF508" w14:textId="77777777" w:rsidR="005924AD" w:rsidRPr="00A37473" w:rsidRDefault="005924AD" w:rsidP="005E6B66">
      <w:pPr>
        <w:spacing w:after="0" w:line="276" w:lineRule="auto"/>
        <w:rPr>
          <w:rFonts w:ascii="Times New Roman" w:hAnsi="Times New Roman" w:cs="Times New Roman"/>
          <w:sz w:val="24"/>
          <w:szCs w:val="24"/>
        </w:rPr>
      </w:pPr>
    </w:p>
    <w:p w14:paraId="18EE00C9" w14:textId="77777777" w:rsidR="00BE5AB7" w:rsidRPr="00A37473" w:rsidRDefault="00936C1D" w:rsidP="005E6B66">
      <w:pPr>
        <w:spacing w:after="0" w:line="276" w:lineRule="auto"/>
        <w:rPr>
          <w:rFonts w:ascii="Times New Roman" w:hAnsi="Times New Roman" w:cs="Times New Roman"/>
          <w:sz w:val="24"/>
          <w:szCs w:val="24"/>
        </w:rPr>
      </w:pPr>
      <w:r w:rsidRPr="00A37473">
        <w:rPr>
          <w:rFonts w:ascii="Times New Roman" w:hAnsi="Times New Roman" w:cs="Times New Roman"/>
          <w:sz w:val="24"/>
          <w:szCs w:val="24"/>
        </w:rPr>
        <w:t>60</w:t>
      </w:r>
      <w:r w:rsidR="00BE5AB7" w:rsidRPr="00A37473">
        <w:rPr>
          <w:rFonts w:ascii="Times New Roman" w:hAnsi="Times New Roman" w:cs="Times New Roman"/>
          <w:sz w:val="24"/>
          <w:szCs w:val="24"/>
        </w:rPr>
        <w:t>. The number of complaints filed with the NHRCK concerning human rights violations in the military is steadily increasing.</w:t>
      </w:r>
      <w:r w:rsidR="0026200F" w:rsidRPr="00A37473">
        <w:rPr>
          <w:rStyle w:val="af3"/>
          <w:rFonts w:ascii="Times New Roman" w:eastAsia="휴먼명조" w:hAnsi="HCI Poppy" w:cs="Times New Roman" w:hint="eastAsia"/>
          <w:sz w:val="24"/>
          <w:szCs w:val="24"/>
        </w:rPr>
        <w:endnoteReference w:id="58"/>
      </w:r>
      <w:r w:rsidR="00BE5AB7" w:rsidRPr="00A37473">
        <w:rPr>
          <w:rFonts w:ascii="Times New Roman" w:hAnsi="Times New Roman" w:cs="Times New Roman"/>
          <w:sz w:val="24"/>
          <w:szCs w:val="24"/>
        </w:rPr>
        <w:t xml:space="preserve"> Meanwhile, </w:t>
      </w:r>
      <w:r w:rsidR="00C521DE" w:rsidRPr="00A37473">
        <w:rPr>
          <w:rFonts w:ascii="Times New Roman" w:hAnsi="Times New Roman" w:cs="Times New Roman"/>
          <w:sz w:val="24"/>
          <w:szCs w:val="24"/>
        </w:rPr>
        <w:t xml:space="preserve">in 2021, </w:t>
      </w:r>
      <w:r w:rsidR="00AE3605" w:rsidRPr="00A37473">
        <w:rPr>
          <w:rFonts w:ascii="Times New Roman" w:hAnsi="Times New Roman" w:cs="Times New Roman"/>
          <w:sz w:val="24"/>
          <w:szCs w:val="24"/>
        </w:rPr>
        <w:t>master sergeants</w:t>
      </w:r>
      <w:r w:rsidR="00BE5AB7" w:rsidRPr="00A37473">
        <w:rPr>
          <w:rFonts w:ascii="Times New Roman" w:hAnsi="Times New Roman" w:cs="Times New Roman"/>
          <w:sz w:val="24"/>
          <w:szCs w:val="24"/>
        </w:rPr>
        <w:t xml:space="preserve"> in the Air Force and</w:t>
      </w:r>
      <w:r w:rsidR="00791C3D" w:rsidRPr="00A37473">
        <w:rPr>
          <w:rFonts w:ascii="Times New Roman" w:hAnsi="Times New Roman" w:cs="Times New Roman"/>
          <w:sz w:val="24"/>
          <w:szCs w:val="24"/>
        </w:rPr>
        <w:t xml:space="preserve"> </w:t>
      </w:r>
      <w:r w:rsidR="00791C3D" w:rsidRPr="00A37473">
        <w:rPr>
          <w:rFonts w:ascii="Times New Roman" w:hAnsi="Times New Roman" w:cs="Times New Roman" w:hint="eastAsia"/>
          <w:sz w:val="24"/>
          <w:szCs w:val="24"/>
        </w:rPr>
        <w:t>t</w:t>
      </w:r>
      <w:r w:rsidR="00791C3D" w:rsidRPr="00A37473">
        <w:rPr>
          <w:rFonts w:ascii="Times New Roman" w:hAnsi="Times New Roman" w:cs="Times New Roman"/>
          <w:sz w:val="24"/>
          <w:szCs w:val="24"/>
        </w:rPr>
        <w:t>he</w:t>
      </w:r>
      <w:r w:rsidR="00BE5AB7" w:rsidRPr="00A37473">
        <w:rPr>
          <w:rFonts w:ascii="Times New Roman" w:hAnsi="Times New Roman" w:cs="Times New Roman"/>
          <w:sz w:val="24"/>
          <w:szCs w:val="24"/>
        </w:rPr>
        <w:t xml:space="preserve"> Navy</w:t>
      </w:r>
      <w:r w:rsidR="00791C3D" w:rsidRPr="00A37473">
        <w:rPr>
          <w:rFonts w:ascii="Times New Roman" w:hAnsi="Times New Roman" w:cs="Times New Roman"/>
          <w:sz w:val="24"/>
          <w:szCs w:val="24"/>
        </w:rPr>
        <w:t xml:space="preserve">, both victims of sexual </w:t>
      </w:r>
      <w:r w:rsidR="00CF11D6" w:rsidRPr="00A37473">
        <w:rPr>
          <w:rFonts w:ascii="Times New Roman" w:hAnsi="Times New Roman" w:cs="Times New Roman"/>
          <w:sz w:val="24"/>
          <w:szCs w:val="24"/>
        </w:rPr>
        <w:t>violence</w:t>
      </w:r>
      <w:r w:rsidR="00791C3D" w:rsidRPr="00A37473">
        <w:rPr>
          <w:rFonts w:ascii="Times New Roman" w:hAnsi="Times New Roman" w:cs="Times New Roman"/>
          <w:sz w:val="24"/>
          <w:szCs w:val="24"/>
        </w:rPr>
        <w:t>,</w:t>
      </w:r>
      <w:r w:rsidR="00BE5AB7" w:rsidRPr="00A37473">
        <w:rPr>
          <w:rFonts w:ascii="Times New Roman" w:hAnsi="Times New Roman" w:cs="Times New Roman"/>
          <w:sz w:val="24"/>
          <w:szCs w:val="24"/>
        </w:rPr>
        <w:t xml:space="preserve"> </w:t>
      </w:r>
      <w:r w:rsidR="008D7BC3" w:rsidRPr="00A37473">
        <w:rPr>
          <w:rFonts w:ascii="Times New Roman" w:hAnsi="Times New Roman" w:cs="Times New Roman"/>
          <w:sz w:val="24"/>
          <w:szCs w:val="24"/>
        </w:rPr>
        <w:t>committed suicides</w:t>
      </w:r>
      <w:r w:rsidR="00BE5AB7" w:rsidRPr="00A37473">
        <w:rPr>
          <w:rFonts w:ascii="Times New Roman" w:hAnsi="Times New Roman" w:cs="Times New Roman"/>
          <w:sz w:val="24"/>
          <w:szCs w:val="24"/>
        </w:rPr>
        <w:t xml:space="preserve"> after suffering from victimization. </w:t>
      </w:r>
      <w:r w:rsidR="00A47F08" w:rsidRPr="00A37473">
        <w:rPr>
          <w:rFonts w:ascii="Times New Roman" w:hAnsi="Times New Roman" w:cs="Times New Roman"/>
          <w:sz w:val="24"/>
          <w:szCs w:val="24"/>
        </w:rPr>
        <w:t>In response, a</w:t>
      </w:r>
      <w:r w:rsidR="00BE5AB7" w:rsidRPr="00A37473">
        <w:rPr>
          <w:rFonts w:ascii="Times New Roman" w:hAnsi="Times New Roman" w:cs="Times New Roman"/>
          <w:sz w:val="24"/>
          <w:szCs w:val="24"/>
        </w:rPr>
        <w:t xml:space="preserve"> joint civilian-government-military committee was formed</w:t>
      </w:r>
      <w:r w:rsidR="00A47F08" w:rsidRPr="00A37473">
        <w:rPr>
          <w:rFonts w:ascii="Times New Roman" w:hAnsi="Times New Roman" w:cs="Times New Roman"/>
          <w:sz w:val="24"/>
          <w:szCs w:val="24"/>
        </w:rPr>
        <w:t xml:space="preserve">, and it </w:t>
      </w:r>
      <w:r w:rsidR="00BE5AB7" w:rsidRPr="00A37473">
        <w:rPr>
          <w:rFonts w:ascii="Times New Roman" w:hAnsi="Times New Roman" w:cs="Times New Roman"/>
          <w:sz w:val="24"/>
          <w:szCs w:val="24"/>
        </w:rPr>
        <w:t xml:space="preserve">adopted 21 recommendations including measures to prevent sexual violence and protect victims in September 2021. Nevertheless, the </w:t>
      </w:r>
      <w:r w:rsidR="00CF0E83" w:rsidRPr="00A37473">
        <w:rPr>
          <w:rFonts w:ascii="Times New Roman" w:hAnsi="Times New Roman" w:cs="Times New Roman"/>
          <w:sz w:val="24"/>
          <w:szCs w:val="24"/>
        </w:rPr>
        <w:t>suicide death</w:t>
      </w:r>
      <w:r w:rsidR="00BE5AB7" w:rsidRPr="00A37473">
        <w:rPr>
          <w:rFonts w:ascii="Times New Roman" w:hAnsi="Times New Roman" w:cs="Times New Roman"/>
          <w:sz w:val="24"/>
          <w:szCs w:val="24"/>
        </w:rPr>
        <w:t xml:space="preserve"> of a </w:t>
      </w:r>
      <w:r w:rsidR="00791C3D" w:rsidRPr="00A37473">
        <w:rPr>
          <w:rFonts w:ascii="Times New Roman" w:hAnsi="Times New Roman" w:cs="Times New Roman"/>
          <w:sz w:val="24"/>
          <w:szCs w:val="24"/>
        </w:rPr>
        <w:t xml:space="preserve">sexually assaulted </w:t>
      </w:r>
      <w:r w:rsidR="00BE5AB7" w:rsidRPr="00A37473">
        <w:rPr>
          <w:rFonts w:ascii="Times New Roman" w:hAnsi="Times New Roman" w:cs="Times New Roman"/>
          <w:sz w:val="24"/>
          <w:szCs w:val="24"/>
        </w:rPr>
        <w:t xml:space="preserve">Naval </w:t>
      </w:r>
      <w:r w:rsidR="00C91BBE" w:rsidRPr="00A37473">
        <w:rPr>
          <w:rFonts w:ascii="Times New Roman" w:hAnsi="Times New Roman" w:cs="Times New Roman"/>
          <w:sz w:val="24"/>
          <w:szCs w:val="24"/>
        </w:rPr>
        <w:t>senior master sergeant</w:t>
      </w:r>
      <w:r w:rsidR="00BE5AB7" w:rsidRPr="00A37473">
        <w:rPr>
          <w:rFonts w:ascii="Times New Roman" w:hAnsi="Times New Roman" w:cs="Times New Roman"/>
          <w:sz w:val="24"/>
          <w:szCs w:val="24"/>
        </w:rPr>
        <w:t xml:space="preserve"> </w:t>
      </w:r>
      <w:r w:rsidR="00791C3D" w:rsidRPr="00A37473">
        <w:rPr>
          <w:rFonts w:ascii="Times New Roman" w:hAnsi="Times New Roman" w:cs="Times New Roman"/>
          <w:sz w:val="24"/>
          <w:szCs w:val="24"/>
        </w:rPr>
        <w:t xml:space="preserve">occurred </w:t>
      </w:r>
      <w:r w:rsidR="00BE5AB7" w:rsidRPr="00A37473">
        <w:rPr>
          <w:rFonts w:ascii="Times New Roman" w:hAnsi="Times New Roman" w:cs="Times New Roman"/>
          <w:sz w:val="24"/>
          <w:szCs w:val="24"/>
        </w:rPr>
        <w:t>in 2023</w:t>
      </w:r>
      <w:r w:rsidR="00791C3D" w:rsidRPr="00A37473">
        <w:rPr>
          <w:rFonts w:ascii="Times New Roman" w:hAnsi="Times New Roman" w:cs="Times New Roman"/>
          <w:sz w:val="24"/>
          <w:szCs w:val="24"/>
        </w:rPr>
        <w:t>, which</w:t>
      </w:r>
      <w:r w:rsidR="00A47F08" w:rsidRPr="00A37473">
        <w:rPr>
          <w:rFonts w:ascii="Times New Roman" w:hAnsi="Times New Roman" w:cs="Times New Roman"/>
          <w:sz w:val="24"/>
          <w:szCs w:val="24"/>
        </w:rPr>
        <w:t xml:space="preserve"> indicates that </w:t>
      </w:r>
      <w:r w:rsidR="00CF0E83" w:rsidRPr="00A37473">
        <w:rPr>
          <w:rFonts w:ascii="Times New Roman" w:hAnsi="Times New Roman" w:cs="Times New Roman"/>
          <w:sz w:val="24"/>
          <w:szCs w:val="24"/>
        </w:rPr>
        <w:t>the Military Sexual Misconduct Prevention and Response Center</w:t>
      </w:r>
      <w:r w:rsidR="00A47F08" w:rsidRPr="00A37473">
        <w:rPr>
          <w:rFonts w:ascii="Times New Roman" w:hAnsi="Times New Roman" w:cs="Times New Roman"/>
          <w:sz w:val="24"/>
          <w:szCs w:val="24"/>
        </w:rPr>
        <w:t xml:space="preserve"> </w:t>
      </w:r>
      <w:r w:rsidR="00CF0E83" w:rsidRPr="00A37473">
        <w:rPr>
          <w:rFonts w:ascii="Times New Roman" w:hAnsi="Times New Roman" w:cs="Times New Roman"/>
          <w:sz w:val="24"/>
          <w:szCs w:val="24"/>
        </w:rPr>
        <w:t>may lack expertise</w:t>
      </w:r>
      <w:r w:rsidR="00A47F08" w:rsidRPr="00A37473">
        <w:rPr>
          <w:rFonts w:ascii="Times New Roman" w:hAnsi="Times New Roman" w:cs="Times New Roman"/>
          <w:sz w:val="24"/>
          <w:szCs w:val="24"/>
        </w:rPr>
        <w:t xml:space="preserve"> </w:t>
      </w:r>
      <w:r w:rsidR="00BE5AB7" w:rsidRPr="00A37473">
        <w:rPr>
          <w:rFonts w:ascii="Times New Roman" w:hAnsi="Times New Roman" w:cs="Times New Roman"/>
          <w:sz w:val="24"/>
          <w:szCs w:val="24"/>
        </w:rPr>
        <w:t>and</w:t>
      </w:r>
      <w:r w:rsidR="00A47F08" w:rsidRPr="00A37473">
        <w:rPr>
          <w:rFonts w:ascii="Times New Roman" w:hAnsi="Times New Roman" w:cs="Times New Roman"/>
          <w:sz w:val="24"/>
          <w:szCs w:val="24"/>
        </w:rPr>
        <w:t xml:space="preserve"> the </w:t>
      </w:r>
      <w:r w:rsidR="00BE5AB7" w:rsidRPr="00A37473">
        <w:rPr>
          <w:rFonts w:ascii="Times New Roman" w:hAnsi="Times New Roman" w:cs="Times New Roman" w:hint="eastAsia"/>
          <w:sz w:val="24"/>
          <w:szCs w:val="24"/>
        </w:rPr>
        <w:t>v</w:t>
      </w:r>
      <w:r w:rsidR="00BE5AB7" w:rsidRPr="00A37473">
        <w:rPr>
          <w:rFonts w:ascii="Times New Roman" w:hAnsi="Times New Roman" w:cs="Times New Roman"/>
          <w:sz w:val="24"/>
          <w:szCs w:val="24"/>
        </w:rPr>
        <w:t>ictimization still persist</w:t>
      </w:r>
      <w:r w:rsidR="00A47F08" w:rsidRPr="00A37473">
        <w:rPr>
          <w:rFonts w:ascii="Times New Roman" w:hAnsi="Times New Roman" w:cs="Times New Roman"/>
          <w:sz w:val="24"/>
          <w:szCs w:val="24"/>
        </w:rPr>
        <w:t>s in the military</w:t>
      </w:r>
      <w:r w:rsidR="00BE5AB7" w:rsidRPr="00A37473">
        <w:rPr>
          <w:rFonts w:ascii="Times New Roman" w:hAnsi="Times New Roman" w:cs="Times New Roman"/>
          <w:sz w:val="24"/>
          <w:szCs w:val="24"/>
        </w:rPr>
        <w:t>.</w:t>
      </w:r>
      <w:r w:rsidR="0026200F" w:rsidRPr="00A37473">
        <w:rPr>
          <w:rStyle w:val="af3"/>
          <w:rFonts w:ascii="Times New Roman" w:eastAsia="휴먼명조" w:hAnsi="HCI Poppy" w:cs="Times New Roman" w:hint="eastAsia"/>
          <w:sz w:val="24"/>
          <w:szCs w:val="24"/>
        </w:rPr>
        <w:endnoteReference w:id="59"/>
      </w:r>
    </w:p>
    <w:p w14:paraId="7DA0E06E" w14:textId="77777777" w:rsidR="00BE5AB7" w:rsidRPr="00A37473" w:rsidRDefault="00BE5AB7" w:rsidP="005E6B66">
      <w:pPr>
        <w:spacing w:after="0" w:line="276" w:lineRule="auto"/>
        <w:rPr>
          <w:rFonts w:ascii="Times New Roman" w:hAnsi="Times New Roman" w:cs="Times New Roman"/>
          <w:sz w:val="24"/>
          <w:szCs w:val="24"/>
        </w:rPr>
      </w:pPr>
    </w:p>
    <w:p w14:paraId="1FCECBC2" w14:textId="77777777" w:rsidR="00BE5AB7" w:rsidRPr="00A37473" w:rsidRDefault="00BE5AB7" w:rsidP="005E6B66">
      <w:pPr>
        <w:spacing w:after="0" w:line="276" w:lineRule="auto"/>
        <w:rPr>
          <w:rFonts w:ascii="Times New Roman" w:hAnsi="Times New Roman" w:cs="Times New Roman"/>
          <w:sz w:val="24"/>
          <w:szCs w:val="24"/>
        </w:rPr>
      </w:pPr>
      <w:r w:rsidRPr="00A37473">
        <w:rPr>
          <w:rFonts w:ascii="Times New Roman" w:hAnsi="Times New Roman" w:cs="Times New Roman"/>
          <w:sz w:val="24"/>
          <w:szCs w:val="24"/>
        </w:rPr>
        <w:t>6</w:t>
      </w:r>
      <w:r w:rsidR="00936C1D" w:rsidRPr="00A37473">
        <w:rPr>
          <w:rFonts w:ascii="Times New Roman" w:hAnsi="Times New Roman" w:cs="Times New Roman"/>
          <w:sz w:val="24"/>
          <w:szCs w:val="24"/>
        </w:rPr>
        <w:t>1</w:t>
      </w:r>
      <w:r w:rsidRPr="00A37473">
        <w:rPr>
          <w:rFonts w:ascii="Times New Roman" w:hAnsi="Times New Roman" w:cs="Times New Roman"/>
          <w:sz w:val="24"/>
          <w:szCs w:val="24"/>
        </w:rPr>
        <w:t xml:space="preserve">. </w:t>
      </w:r>
      <w:r w:rsidR="00BA1D5F" w:rsidRPr="00A37473">
        <w:rPr>
          <w:rFonts w:ascii="Times New Roman" w:hAnsi="Times New Roman" w:cs="Times New Roman"/>
          <w:sz w:val="24"/>
          <w:szCs w:val="24"/>
        </w:rPr>
        <w:t xml:space="preserve">In 2022, significant changes were made to the military human rights protection system: </w:t>
      </w:r>
      <w:r w:rsidRPr="00A37473">
        <w:rPr>
          <w:rFonts w:ascii="Times New Roman" w:hAnsi="Times New Roman" w:cs="Times New Roman"/>
          <w:sz w:val="24"/>
          <w:szCs w:val="24"/>
        </w:rPr>
        <w:t xml:space="preserve">the </w:t>
      </w:r>
      <w:r w:rsidR="00CB6ECB" w:rsidRPr="00A37473">
        <w:rPr>
          <w:rFonts w:ascii="Times New Roman" w:hAnsi="Times New Roman" w:cs="Times New Roman"/>
          <w:sz w:val="24"/>
          <w:szCs w:val="24"/>
        </w:rPr>
        <w:t>creation</w:t>
      </w:r>
      <w:r w:rsidRPr="00A37473">
        <w:rPr>
          <w:rFonts w:ascii="Times New Roman" w:hAnsi="Times New Roman" w:cs="Times New Roman"/>
          <w:sz w:val="24"/>
          <w:szCs w:val="24"/>
        </w:rPr>
        <w:t xml:space="preserve"> of</w:t>
      </w:r>
      <w:r w:rsidR="00CB6ECB" w:rsidRPr="00A37473">
        <w:rPr>
          <w:rFonts w:ascii="Times New Roman" w:hAnsi="Times New Roman" w:cs="Times New Roman"/>
          <w:sz w:val="24"/>
          <w:szCs w:val="24"/>
        </w:rPr>
        <w:t xml:space="preserve"> independent</w:t>
      </w:r>
      <w:r w:rsidRPr="00A37473">
        <w:rPr>
          <w:rFonts w:ascii="Times New Roman" w:hAnsi="Times New Roman" w:cs="Times New Roman"/>
          <w:sz w:val="24"/>
          <w:szCs w:val="24"/>
        </w:rPr>
        <w:t xml:space="preserve"> </w:t>
      </w:r>
      <w:r w:rsidRPr="00A37473">
        <w:rPr>
          <w:rFonts w:ascii="Times New Roman" w:hAnsi="Times New Roman" w:cs="Times New Roman"/>
          <w:i/>
          <w:sz w:val="24"/>
          <w:szCs w:val="24"/>
        </w:rPr>
        <w:t>military human rights protec</w:t>
      </w:r>
      <w:r w:rsidR="00BA1D5F" w:rsidRPr="00A37473">
        <w:rPr>
          <w:rFonts w:ascii="Times New Roman" w:hAnsi="Times New Roman" w:cs="Times New Roman"/>
          <w:i/>
          <w:sz w:val="24"/>
          <w:szCs w:val="24"/>
        </w:rPr>
        <w:t>tor</w:t>
      </w:r>
      <w:r w:rsidRPr="00A37473">
        <w:rPr>
          <w:rFonts w:ascii="Times New Roman" w:hAnsi="Times New Roman" w:cs="Times New Roman"/>
          <w:sz w:val="24"/>
          <w:szCs w:val="24"/>
        </w:rPr>
        <w:t xml:space="preserve"> and the reduction of military judicial institutions. Human rights violation</w:t>
      </w:r>
      <w:r w:rsidR="00CB6ECB" w:rsidRPr="00A37473">
        <w:rPr>
          <w:rFonts w:ascii="Times New Roman" w:hAnsi="Times New Roman" w:cs="Times New Roman"/>
          <w:sz w:val="24"/>
          <w:szCs w:val="24"/>
        </w:rPr>
        <w:t>s</w:t>
      </w:r>
      <w:r w:rsidRPr="00A37473">
        <w:rPr>
          <w:rFonts w:ascii="Times New Roman" w:hAnsi="Times New Roman" w:cs="Times New Roman"/>
          <w:sz w:val="24"/>
          <w:szCs w:val="24"/>
        </w:rPr>
        <w:t xml:space="preserve"> such as violence, ill treatment and sexual violence, as well as subsequent gun accidents, deaths and suicides, have not ceased to occur in the military.</w:t>
      </w:r>
      <w:r w:rsidR="00CB6ECB" w:rsidRPr="00A37473">
        <w:rPr>
          <w:rFonts w:ascii="Times New Roman" w:hAnsi="Times New Roman" w:cs="Times New Roman"/>
          <w:sz w:val="24"/>
          <w:szCs w:val="24"/>
        </w:rPr>
        <w:t xml:space="preserve"> Social c</w:t>
      </w:r>
      <w:r w:rsidRPr="00A37473">
        <w:rPr>
          <w:rFonts w:ascii="Times New Roman" w:hAnsi="Times New Roman" w:cs="Times New Roman"/>
          <w:color w:val="000000" w:themeColor="text1"/>
          <w:sz w:val="24"/>
          <w:szCs w:val="24"/>
        </w:rPr>
        <w:t xml:space="preserve">oncerns </w:t>
      </w:r>
      <w:r w:rsidR="009049A0" w:rsidRPr="00A37473">
        <w:rPr>
          <w:rFonts w:ascii="Times New Roman" w:hAnsi="Times New Roman" w:cs="Times New Roman"/>
          <w:color w:val="000000" w:themeColor="text1"/>
          <w:sz w:val="24"/>
          <w:szCs w:val="24"/>
        </w:rPr>
        <w:t>for</w:t>
      </w:r>
      <w:r w:rsidRPr="00A37473">
        <w:rPr>
          <w:rFonts w:ascii="Times New Roman" w:hAnsi="Times New Roman" w:cs="Times New Roman"/>
          <w:color w:val="000000" w:themeColor="text1"/>
          <w:sz w:val="24"/>
          <w:szCs w:val="24"/>
        </w:rPr>
        <w:t xml:space="preserve"> </w:t>
      </w:r>
      <w:r w:rsidR="00F3309B" w:rsidRPr="00A37473">
        <w:rPr>
          <w:rFonts w:ascii="Times New Roman" w:hAnsi="Times New Roman" w:cs="Times New Roman"/>
          <w:color w:val="000000" w:themeColor="text1"/>
          <w:sz w:val="24"/>
          <w:szCs w:val="24"/>
        </w:rPr>
        <w:t>human rights abuses</w:t>
      </w:r>
      <w:r w:rsidRPr="00A37473">
        <w:rPr>
          <w:rFonts w:ascii="Times New Roman" w:hAnsi="Times New Roman" w:cs="Times New Roman"/>
          <w:color w:val="000000" w:themeColor="text1"/>
          <w:sz w:val="24"/>
          <w:szCs w:val="24"/>
        </w:rPr>
        <w:t xml:space="preserve"> have been raised</w:t>
      </w:r>
      <w:r w:rsidR="009049A0" w:rsidRPr="00A37473">
        <w:rPr>
          <w:rFonts w:ascii="Times New Roman" w:hAnsi="Times New Roman" w:cs="Times New Roman"/>
          <w:color w:val="000000" w:themeColor="text1"/>
          <w:sz w:val="24"/>
          <w:szCs w:val="24"/>
        </w:rPr>
        <w:t xml:space="preserve"> constantly</w:t>
      </w:r>
      <w:r w:rsidRPr="00A37473">
        <w:rPr>
          <w:rFonts w:ascii="Times New Roman" w:hAnsi="Times New Roman" w:cs="Times New Roman"/>
          <w:sz w:val="24"/>
          <w:szCs w:val="24"/>
        </w:rPr>
        <w:t>, and voices for stronger external control and surveillance on the military have grown.</w:t>
      </w:r>
    </w:p>
    <w:p w14:paraId="5B6B8540" w14:textId="77777777" w:rsidR="00BE5AB7" w:rsidRPr="00A37473" w:rsidRDefault="00BE5AB7" w:rsidP="005E6B66">
      <w:pPr>
        <w:spacing w:after="0" w:line="276" w:lineRule="auto"/>
        <w:rPr>
          <w:rFonts w:ascii="Times New Roman" w:hAnsi="Times New Roman" w:cs="Times New Roman"/>
          <w:sz w:val="24"/>
          <w:szCs w:val="24"/>
        </w:rPr>
      </w:pPr>
    </w:p>
    <w:p w14:paraId="46E3D5CC" w14:textId="77777777" w:rsidR="00BE5AB7" w:rsidRPr="00A37473" w:rsidRDefault="00BE5AB7" w:rsidP="005E6B66">
      <w:pPr>
        <w:spacing w:after="0" w:line="276" w:lineRule="auto"/>
        <w:rPr>
          <w:rFonts w:ascii="Times New Roman" w:hAnsi="Times New Roman" w:cs="Times New Roman"/>
          <w:sz w:val="24"/>
          <w:szCs w:val="24"/>
        </w:rPr>
      </w:pPr>
      <w:r w:rsidRPr="00A37473">
        <w:rPr>
          <w:rFonts w:ascii="Times New Roman" w:hAnsi="Times New Roman" w:cs="Times New Roman"/>
          <w:sz w:val="24"/>
          <w:szCs w:val="24"/>
        </w:rPr>
        <w:t>6</w:t>
      </w:r>
      <w:r w:rsidR="00936C1D" w:rsidRPr="00A37473">
        <w:rPr>
          <w:rFonts w:ascii="Times New Roman" w:hAnsi="Times New Roman" w:cs="Times New Roman"/>
          <w:sz w:val="24"/>
          <w:szCs w:val="24"/>
        </w:rPr>
        <w:t>2</w:t>
      </w:r>
      <w:r w:rsidRPr="00A37473">
        <w:rPr>
          <w:rFonts w:ascii="Times New Roman" w:hAnsi="Times New Roman" w:cs="Times New Roman"/>
          <w:sz w:val="24"/>
          <w:szCs w:val="24"/>
        </w:rPr>
        <w:t xml:space="preserve">. </w:t>
      </w:r>
      <w:r w:rsidR="00CB6ECB" w:rsidRPr="00A37473">
        <w:rPr>
          <w:rFonts w:ascii="Times New Roman" w:hAnsi="Times New Roman" w:cs="Times New Roman"/>
          <w:sz w:val="24"/>
          <w:szCs w:val="24"/>
        </w:rPr>
        <w:t>Consequently</w:t>
      </w:r>
      <w:r w:rsidRPr="00A37473">
        <w:rPr>
          <w:rFonts w:ascii="Times New Roman" w:hAnsi="Times New Roman" w:cs="Times New Roman"/>
          <w:sz w:val="24"/>
          <w:szCs w:val="24"/>
        </w:rPr>
        <w:t xml:space="preserve">, the </w:t>
      </w:r>
      <w:r w:rsidRPr="00A37473">
        <w:rPr>
          <w:rFonts w:ascii="Times New Roman" w:hAnsi="Times New Roman" w:cs="Times New Roman"/>
          <w:i/>
          <w:sz w:val="24"/>
          <w:szCs w:val="24"/>
        </w:rPr>
        <w:t>National Human Rights Commission of Korea Act</w:t>
      </w:r>
      <w:r w:rsidRPr="00A37473">
        <w:rPr>
          <w:rFonts w:ascii="Times New Roman" w:hAnsi="Times New Roman" w:cs="Times New Roman"/>
          <w:sz w:val="24"/>
          <w:szCs w:val="24"/>
        </w:rPr>
        <w:t xml:space="preserve"> was amended to install a </w:t>
      </w:r>
      <w:r w:rsidRPr="00A37473">
        <w:rPr>
          <w:rFonts w:ascii="Times New Roman" w:hAnsi="Times New Roman" w:cs="Times New Roman"/>
          <w:color w:val="000000" w:themeColor="text1"/>
          <w:sz w:val="24"/>
          <w:szCs w:val="24"/>
        </w:rPr>
        <w:t xml:space="preserve">military human rights </w:t>
      </w:r>
      <w:r w:rsidR="00346727" w:rsidRPr="00A37473">
        <w:rPr>
          <w:rFonts w:ascii="Times New Roman" w:hAnsi="Times New Roman" w:cs="Times New Roman"/>
          <w:color w:val="000000" w:themeColor="text1"/>
          <w:sz w:val="24"/>
          <w:szCs w:val="24"/>
        </w:rPr>
        <w:t>protector</w:t>
      </w:r>
      <w:r w:rsidRPr="00A37473">
        <w:rPr>
          <w:rFonts w:ascii="Times New Roman" w:hAnsi="Times New Roman" w:cs="Times New Roman"/>
          <w:color w:val="000000" w:themeColor="text1"/>
          <w:sz w:val="24"/>
          <w:szCs w:val="24"/>
        </w:rPr>
        <w:t xml:space="preserve"> </w:t>
      </w:r>
      <w:r w:rsidRPr="00A37473">
        <w:rPr>
          <w:rFonts w:ascii="Times New Roman" w:hAnsi="Times New Roman" w:cs="Times New Roman"/>
          <w:sz w:val="24"/>
          <w:szCs w:val="24"/>
        </w:rPr>
        <w:t>within the NHRCK, who is responsible for investigating human rights violations and discrimination in the military, taking corrective measures and making policy recommendations if necessary, starting from July 2022.</w:t>
      </w:r>
    </w:p>
    <w:p w14:paraId="2D8DBC04" w14:textId="77777777" w:rsidR="00BE5AB7" w:rsidRPr="00A37473" w:rsidRDefault="00BE5AB7" w:rsidP="005E6B66">
      <w:pPr>
        <w:spacing w:after="0" w:line="276" w:lineRule="auto"/>
        <w:rPr>
          <w:rFonts w:ascii="Times New Roman" w:hAnsi="Times New Roman" w:cs="Times New Roman"/>
          <w:sz w:val="24"/>
          <w:szCs w:val="24"/>
        </w:rPr>
      </w:pPr>
    </w:p>
    <w:p w14:paraId="3172B52E" w14:textId="77777777" w:rsidR="00BE5AB7" w:rsidRPr="00A37473" w:rsidRDefault="00BE5AB7" w:rsidP="005E6B66">
      <w:pPr>
        <w:spacing w:after="0" w:line="276" w:lineRule="auto"/>
        <w:rPr>
          <w:rFonts w:ascii="Times New Roman" w:hAnsi="Times New Roman" w:cs="Times New Roman"/>
          <w:sz w:val="24"/>
          <w:szCs w:val="24"/>
        </w:rPr>
      </w:pPr>
      <w:r w:rsidRPr="00A37473">
        <w:rPr>
          <w:rFonts w:ascii="Times New Roman" w:hAnsi="Times New Roman" w:cs="Times New Roman"/>
          <w:sz w:val="24"/>
          <w:szCs w:val="24"/>
        </w:rPr>
        <w:t>6</w:t>
      </w:r>
      <w:r w:rsidR="00936C1D" w:rsidRPr="00A37473">
        <w:rPr>
          <w:rFonts w:ascii="Times New Roman" w:hAnsi="Times New Roman" w:cs="Times New Roman"/>
          <w:sz w:val="24"/>
          <w:szCs w:val="24"/>
        </w:rPr>
        <w:t>3</w:t>
      </w:r>
      <w:r w:rsidRPr="00A37473">
        <w:rPr>
          <w:rFonts w:ascii="Times New Roman" w:hAnsi="Times New Roman" w:cs="Times New Roman"/>
          <w:sz w:val="24"/>
          <w:szCs w:val="24"/>
        </w:rPr>
        <w:t>. Previously, the military judiciary institutions were in charge of conducting investigations and trials for crimes involving military personnel.</w:t>
      </w:r>
      <w:r w:rsidR="00346727" w:rsidRPr="00A37473">
        <w:rPr>
          <w:rFonts w:ascii="Times New Roman" w:hAnsi="Times New Roman" w:cs="Times New Roman"/>
          <w:sz w:val="24"/>
          <w:szCs w:val="24"/>
        </w:rPr>
        <w:t xml:space="preserve"> S</w:t>
      </w:r>
      <w:r w:rsidRPr="00A37473">
        <w:rPr>
          <w:rFonts w:ascii="Times New Roman" w:hAnsi="Times New Roman" w:cs="Times New Roman"/>
          <w:sz w:val="24"/>
          <w:szCs w:val="24"/>
        </w:rPr>
        <w:t xml:space="preserve">ince July 2022, with the amendment of the </w:t>
      </w:r>
      <w:r w:rsidRPr="00A37473">
        <w:rPr>
          <w:rFonts w:ascii="Times New Roman" w:hAnsi="Times New Roman" w:cs="Times New Roman"/>
          <w:i/>
          <w:sz w:val="24"/>
          <w:szCs w:val="24"/>
        </w:rPr>
        <w:t>Military Court Act</w:t>
      </w:r>
      <w:r w:rsidRPr="00A37473">
        <w:rPr>
          <w:rFonts w:ascii="Times New Roman" w:hAnsi="Times New Roman" w:cs="Times New Roman"/>
          <w:sz w:val="24"/>
          <w:szCs w:val="24"/>
        </w:rPr>
        <w:t xml:space="preserve">, civilian judicial institutions have come to </w:t>
      </w:r>
      <w:r w:rsidR="00346727" w:rsidRPr="00A37473">
        <w:rPr>
          <w:rFonts w:ascii="Times New Roman" w:hAnsi="Times New Roman" w:cs="Times New Roman"/>
          <w:sz w:val="24"/>
          <w:szCs w:val="24"/>
        </w:rPr>
        <w:t>govern</w:t>
      </w:r>
      <w:r w:rsidRPr="00A37473">
        <w:rPr>
          <w:rFonts w:ascii="Times New Roman" w:hAnsi="Times New Roman" w:cs="Times New Roman"/>
          <w:sz w:val="24"/>
          <w:szCs w:val="24"/>
        </w:rPr>
        <w:t xml:space="preserve"> investigations and trials of</w:t>
      </w:r>
      <w:r w:rsidR="00346727" w:rsidRPr="00A37473">
        <w:rPr>
          <w:rFonts w:ascii="Times New Roman" w:hAnsi="Times New Roman" w:cs="Times New Roman"/>
          <w:sz w:val="24"/>
          <w:szCs w:val="24"/>
        </w:rPr>
        <w:t xml:space="preserve"> particular cases: </w:t>
      </w:r>
      <w:r w:rsidRPr="00A37473">
        <w:rPr>
          <w:rFonts w:ascii="Times New Roman" w:hAnsi="Times New Roman" w:cs="Times New Roman"/>
          <w:sz w:val="24"/>
          <w:szCs w:val="24"/>
        </w:rPr>
        <w:t xml:space="preserve">sexual violence crimes, crimes involving deaths, crimes that have caused deaths during military service, and crimes committed before enlistment. In addition, the </w:t>
      </w:r>
      <w:r w:rsidR="001E705E" w:rsidRPr="00A37473">
        <w:rPr>
          <w:rFonts w:ascii="Times New Roman" w:hAnsi="Times New Roman" w:cs="Times New Roman"/>
          <w:sz w:val="24"/>
          <w:szCs w:val="24"/>
        </w:rPr>
        <w:t>Military High</w:t>
      </w:r>
      <w:r w:rsidRPr="00A37473">
        <w:rPr>
          <w:rFonts w:ascii="Times New Roman" w:hAnsi="Times New Roman" w:cs="Times New Roman"/>
          <w:sz w:val="24"/>
          <w:szCs w:val="24"/>
        </w:rPr>
        <w:t xml:space="preserve"> Court</w:t>
      </w:r>
      <w:r w:rsidR="001E705E" w:rsidRPr="00A37473">
        <w:rPr>
          <w:rFonts w:ascii="Times New Roman" w:hAnsi="Times New Roman" w:cs="Times New Roman"/>
          <w:sz w:val="24"/>
          <w:szCs w:val="24"/>
        </w:rPr>
        <w:t xml:space="preserve"> was abolished, and thus</w:t>
      </w:r>
      <w:r w:rsidRPr="00A37473">
        <w:rPr>
          <w:rFonts w:ascii="Times New Roman" w:hAnsi="Times New Roman" w:cs="Times New Roman"/>
          <w:sz w:val="24"/>
          <w:szCs w:val="24"/>
        </w:rPr>
        <w:t xml:space="preserve"> appeals of military cases </w:t>
      </w:r>
      <w:r w:rsidR="001E705E" w:rsidRPr="00A37473">
        <w:rPr>
          <w:rFonts w:ascii="Times New Roman" w:hAnsi="Times New Roman" w:cs="Times New Roman"/>
          <w:sz w:val="24"/>
          <w:szCs w:val="24"/>
        </w:rPr>
        <w:t>are</w:t>
      </w:r>
      <w:r w:rsidRPr="00A37473">
        <w:rPr>
          <w:rFonts w:ascii="Times New Roman" w:hAnsi="Times New Roman" w:cs="Times New Roman"/>
          <w:sz w:val="24"/>
          <w:szCs w:val="24"/>
        </w:rPr>
        <w:t xml:space="preserve"> transferred to civilian courts. However, concerns have been raised that the purpose of </w:t>
      </w:r>
      <w:r w:rsidR="001E705E" w:rsidRPr="00A37473">
        <w:rPr>
          <w:rFonts w:ascii="Times New Roman" w:hAnsi="Times New Roman" w:cs="Times New Roman"/>
          <w:sz w:val="24"/>
          <w:szCs w:val="24"/>
        </w:rPr>
        <w:t>such</w:t>
      </w:r>
      <w:r w:rsidRPr="00A37473">
        <w:rPr>
          <w:rFonts w:ascii="Times New Roman" w:hAnsi="Times New Roman" w:cs="Times New Roman"/>
          <w:sz w:val="24"/>
          <w:szCs w:val="24"/>
        </w:rPr>
        <w:t xml:space="preserve"> amendment of the </w:t>
      </w:r>
      <w:r w:rsidRPr="00A37473">
        <w:rPr>
          <w:rFonts w:ascii="Times New Roman" w:hAnsi="Times New Roman" w:cs="Times New Roman"/>
          <w:i/>
          <w:sz w:val="24"/>
          <w:szCs w:val="24"/>
        </w:rPr>
        <w:t>Military Court Act</w:t>
      </w:r>
      <w:r w:rsidRPr="00A37473">
        <w:rPr>
          <w:rFonts w:ascii="Times New Roman" w:hAnsi="Times New Roman" w:cs="Times New Roman"/>
          <w:sz w:val="24"/>
          <w:szCs w:val="24"/>
        </w:rPr>
        <w:t xml:space="preserve"> might be lost as the military police is still responsible for investigating </w:t>
      </w:r>
      <w:r w:rsidR="001E705E" w:rsidRPr="00A37473">
        <w:rPr>
          <w:rFonts w:ascii="Times New Roman" w:hAnsi="Times New Roman" w:cs="Times New Roman"/>
          <w:sz w:val="24"/>
          <w:szCs w:val="24"/>
        </w:rPr>
        <w:t xml:space="preserve">the crime of </w:t>
      </w:r>
      <w:r w:rsidRPr="00A37473">
        <w:rPr>
          <w:rFonts w:ascii="Times New Roman" w:hAnsi="Times New Roman" w:cs="Times New Roman"/>
          <w:sz w:val="24"/>
          <w:szCs w:val="24"/>
        </w:rPr>
        <w:t xml:space="preserve">victimization, which </w:t>
      </w:r>
      <w:r w:rsidR="001E705E" w:rsidRPr="00A37473">
        <w:rPr>
          <w:rFonts w:ascii="Times New Roman" w:hAnsi="Times New Roman" w:cs="Times New Roman"/>
          <w:sz w:val="24"/>
          <w:szCs w:val="24"/>
        </w:rPr>
        <w:t>is</w:t>
      </w:r>
      <w:r w:rsidRPr="00A37473">
        <w:rPr>
          <w:rFonts w:ascii="Times New Roman" w:hAnsi="Times New Roman" w:cs="Times New Roman"/>
          <w:sz w:val="24"/>
          <w:szCs w:val="24"/>
        </w:rPr>
        <w:t xml:space="preserve"> practically an extension of sex crime, under the </w:t>
      </w:r>
      <w:r w:rsidRPr="00A37473">
        <w:rPr>
          <w:rFonts w:ascii="Times New Roman" w:hAnsi="Times New Roman" w:cs="Times New Roman"/>
          <w:i/>
          <w:sz w:val="24"/>
          <w:szCs w:val="24"/>
        </w:rPr>
        <w:t>Military Investigation Guidelines</w:t>
      </w:r>
      <w:r w:rsidRPr="00A37473">
        <w:rPr>
          <w:rFonts w:ascii="Times New Roman" w:hAnsi="Times New Roman" w:cs="Times New Roman"/>
          <w:sz w:val="24"/>
          <w:szCs w:val="24"/>
        </w:rPr>
        <w:t xml:space="preserve"> </w:t>
      </w:r>
      <w:r w:rsidR="001E705E" w:rsidRPr="00A37473">
        <w:rPr>
          <w:rFonts w:ascii="Times New Roman" w:hAnsi="Times New Roman" w:cs="Times New Roman"/>
          <w:sz w:val="24"/>
          <w:szCs w:val="24"/>
        </w:rPr>
        <w:t xml:space="preserve">jointly developed by </w:t>
      </w:r>
      <w:r w:rsidRPr="00A37473">
        <w:rPr>
          <w:rFonts w:ascii="Times New Roman" w:hAnsi="Times New Roman" w:cs="Times New Roman"/>
          <w:sz w:val="24"/>
          <w:szCs w:val="24"/>
        </w:rPr>
        <w:t>the Ministry of National Defense and the Korean National Police Agency.</w:t>
      </w:r>
    </w:p>
    <w:p w14:paraId="189D6361" w14:textId="77777777" w:rsidR="00BE5AB7" w:rsidRPr="00A37473" w:rsidRDefault="00BE5AB7" w:rsidP="005E6B66">
      <w:pPr>
        <w:spacing w:after="0" w:line="276" w:lineRule="auto"/>
        <w:rPr>
          <w:rFonts w:ascii="Times New Roman" w:hAnsi="Times New Roman" w:cs="Times New Roman"/>
          <w:sz w:val="24"/>
          <w:szCs w:val="24"/>
        </w:rPr>
      </w:pPr>
    </w:p>
    <w:p w14:paraId="68FA4685" w14:textId="77777777" w:rsidR="00BE5AB7" w:rsidRPr="00A37473" w:rsidRDefault="00BE5AB7" w:rsidP="005E6B66">
      <w:pPr>
        <w:spacing w:after="0" w:line="276" w:lineRule="auto"/>
        <w:rPr>
          <w:rFonts w:ascii="Times New Roman" w:hAnsi="Times New Roman" w:cs="Times New Roman"/>
          <w:sz w:val="24"/>
          <w:szCs w:val="24"/>
        </w:rPr>
      </w:pPr>
      <w:r w:rsidRPr="00A37473">
        <w:rPr>
          <w:rFonts w:ascii="Times New Roman" w:hAnsi="Times New Roman" w:cs="Times New Roman"/>
          <w:sz w:val="24"/>
          <w:szCs w:val="24"/>
        </w:rPr>
        <w:t>6</w:t>
      </w:r>
      <w:r w:rsidR="00936C1D" w:rsidRPr="00A37473">
        <w:rPr>
          <w:rFonts w:ascii="Times New Roman" w:hAnsi="Times New Roman" w:cs="Times New Roman"/>
          <w:sz w:val="24"/>
          <w:szCs w:val="24"/>
        </w:rPr>
        <w:t>4</w:t>
      </w:r>
      <w:r w:rsidRPr="00A37473">
        <w:rPr>
          <w:rFonts w:ascii="Times New Roman" w:hAnsi="Times New Roman" w:cs="Times New Roman"/>
          <w:sz w:val="24"/>
          <w:szCs w:val="24"/>
        </w:rPr>
        <w:t xml:space="preserve">. </w:t>
      </w:r>
      <w:r w:rsidR="005924AD" w:rsidRPr="00A37473">
        <w:rPr>
          <w:rFonts w:ascii="Times New Roman" w:eastAsia="휴먼명조" w:hAnsi="HCI Poppy" w:cs="Times New Roman"/>
          <w:b/>
          <w:color w:val="0000FF"/>
          <w:sz w:val="24"/>
          <w:szCs w:val="24"/>
        </w:rPr>
        <w:t>Proposed recommendation</w:t>
      </w:r>
      <w:r w:rsidR="005924AD" w:rsidRPr="00A37473">
        <w:rPr>
          <w:rFonts w:ascii="Times New Roman" w:eastAsia="휴먼명조" w:hAnsi="HCI Poppy" w:cs="Times New Roman"/>
          <w:color w:val="000000" w:themeColor="text1"/>
          <w:sz w:val="24"/>
          <w:szCs w:val="24"/>
        </w:rPr>
        <w:t xml:space="preserve">: </w:t>
      </w:r>
      <w:r w:rsidRPr="00A37473">
        <w:rPr>
          <w:rFonts w:ascii="Times New Roman" w:hAnsi="Times New Roman" w:cs="Times New Roman"/>
          <w:sz w:val="24"/>
          <w:szCs w:val="24"/>
        </w:rPr>
        <w:t>The State party should enhance the system and procedures for conducting transparent and fair investigations of human rights violations and sexual violence within the military</w:t>
      </w:r>
      <w:r w:rsidR="007246EC" w:rsidRPr="00A37473">
        <w:rPr>
          <w:rFonts w:ascii="Times New Roman" w:hAnsi="Times New Roman" w:cs="Times New Roman"/>
          <w:sz w:val="24"/>
          <w:szCs w:val="24"/>
        </w:rPr>
        <w:t xml:space="preserve">. </w:t>
      </w:r>
      <w:r w:rsidRPr="00A37473">
        <w:rPr>
          <w:rFonts w:ascii="Times New Roman" w:hAnsi="Times New Roman" w:cs="Times New Roman"/>
          <w:sz w:val="24"/>
          <w:szCs w:val="24"/>
        </w:rPr>
        <w:t>It should also make efforts to reinforce the human rights protection system and expand a culture that respects human rights in the military.</w:t>
      </w:r>
    </w:p>
    <w:p w14:paraId="647044B1" w14:textId="77777777" w:rsidR="005924AD" w:rsidRPr="00A37473" w:rsidRDefault="005924AD" w:rsidP="005E6B66">
      <w:pPr>
        <w:spacing w:after="0" w:line="276" w:lineRule="auto"/>
        <w:rPr>
          <w:rFonts w:ascii="Times New Roman" w:eastAsia="휴먼명조" w:hAnsi="HCI Poppy" w:cs="Times New Roman" w:hint="eastAsia"/>
          <w:sz w:val="24"/>
          <w:szCs w:val="24"/>
        </w:rPr>
      </w:pPr>
    </w:p>
    <w:p w14:paraId="4208151D" w14:textId="77777777" w:rsidR="005924AD" w:rsidRPr="00A37473" w:rsidRDefault="005924AD" w:rsidP="005E6B66">
      <w:pPr>
        <w:spacing w:after="0" w:line="276" w:lineRule="auto"/>
        <w:rPr>
          <w:rFonts w:ascii="Times New Roman" w:eastAsia="휴먼명조" w:hAnsi="HCI Poppy" w:cs="Times New Roman" w:hint="eastAsia"/>
          <w:sz w:val="24"/>
          <w:szCs w:val="24"/>
        </w:rPr>
      </w:pPr>
    </w:p>
    <w:p w14:paraId="4B1ED912" w14:textId="77777777" w:rsidR="005924AD" w:rsidRPr="00A37473" w:rsidRDefault="005924AD" w:rsidP="005E6B66">
      <w:pPr>
        <w:spacing w:after="0" w:line="276" w:lineRule="auto"/>
        <w:rPr>
          <w:rFonts w:ascii="Times New Roman" w:eastAsia="휴먼명조" w:hAnsi="HCI Poppy" w:cs="Times New Roman" w:hint="eastAsia"/>
          <w:sz w:val="24"/>
          <w:szCs w:val="24"/>
        </w:rPr>
      </w:pPr>
    </w:p>
    <w:p w14:paraId="797A51B7" w14:textId="77777777" w:rsidR="005924AD" w:rsidRPr="00A37473" w:rsidRDefault="005924AD" w:rsidP="005E6B66">
      <w:pPr>
        <w:spacing w:after="0" w:line="276" w:lineRule="auto"/>
        <w:rPr>
          <w:rFonts w:ascii="Times New Roman" w:eastAsia="휴먼명조" w:hAnsi="HCI Poppy" w:cs="Times New Roman" w:hint="eastAsia"/>
          <w:b/>
          <w:color w:val="000000" w:themeColor="text1"/>
          <w:sz w:val="26"/>
          <w:szCs w:val="26"/>
          <w:u w:val="single"/>
        </w:rPr>
      </w:pPr>
      <w:r w:rsidRPr="00A37473">
        <w:rPr>
          <w:rFonts w:ascii="Times New Roman" w:eastAsia="휴먼명조" w:hAnsi="HCI Poppy" w:cs="Times New Roman" w:hint="eastAsia"/>
          <w:b/>
          <w:color w:val="000000" w:themeColor="text1"/>
          <w:sz w:val="26"/>
          <w:szCs w:val="26"/>
          <w:u w:val="single"/>
        </w:rPr>
        <w:t>I</w:t>
      </w:r>
      <w:r w:rsidRPr="00A37473">
        <w:rPr>
          <w:rFonts w:ascii="Times New Roman" w:eastAsia="휴먼명조" w:hAnsi="HCI Poppy" w:cs="Times New Roman"/>
          <w:b/>
          <w:color w:val="000000" w:themeColor="text1"/>
          <w:sz w:val="26"/>
          <w:szCs w:val="26"/>
          <w:u w:val="single"/>
        </w:rPr>
        <w:t>ssue 14. Migrant Workers and Human Trafficking</w:t>
      </w:r>
    </w:p>
    <w:p w14:paraId="649DD2F0" w14:textId="77777777" w:rsidR="005924AD" w:rsidRPr="00A37473" w:rsidRDefault="005924AD" w:rsidP="005E6B66">
      <w:pPr>
        <w:spacing w:after="0" w:line="276" w:lineRule="auto"/>
        <w:rPr>
          <w:rFonts w:ascii="Times New Roman" w:hAnsi="Times New Roman" w:cs="Times New Roman"/>
          <w:sz w:val="24"/>
          <w:szCs w:val="24"/>
        </w:rPr>
      </w:pPr>
    </w:p>
    <w:p w14:paraId="15B22BF7" w14:textId="77777777" w:rsidR="00464588" w:rsidRPr="00A37473" w:rsidRDefault="00464588" w:rsidP="005E6B66">
      <w:pPr>
        <w:spacing w:after="0" w:line="276" w:lineRule="auto"/>
        <w:rPr>
          <w:rFonts w:ascii="Times New Roman" w:eastAsia="휴먼명조" w:hAnsi="HCI Poppy" w:cs="Times New Roman" w:hint="eastAsia"/>
          <w:sz w:val="24"/>
          <w:szCs w:val="24"/>
        </w:rPr>
      </w:pPr>
    </w:p>
    <w:p w14:paraId="6F4D4FFC" w14:textId="77777777" w:rsidR="00464588" w:rsidRPr="00A37473" w:rsidRDefault="00464588" w:rsidP="005E6B66">
      <w:pPr>
        <w:pStyle w:val="ab"/>
        <w:numPr>
          <w:ilvl w:val="0"/>
          <w:numId w:val="8"/>
        </w:numPr>
        <w:spacing w:after="0" w:line="276" w:lineRule="auto"/>
        <w:ind w:leftChars="0" w:left="426" w:hanging="426"/>
        <w:rPr>
          <w:rFonts w:ascii="Times New Roman" w:eastAsia="휴먼명조" w:hAnsi="HCI Poppy" w:cs="Times New Roman" w:hint="eastAsia"/>
          <w:b/>
          <w:sz w:val="24"/>
          <w:szCs w:val="24"/>
        </w:rPr>
      </w:pPr>
      <w:r w:rsidRPr="00A37473">
        <w:rPr>
          <w:rFonts w:ascii="Times New Roman" w:eastAsia="휴먼명조" w:hAnsi="HCI Poppy" w:cs="Times New Roman"/>
          <w:b/>
          <w:sz w:val="24"/>
          <w:szCs w:val="24"/>
        </w:rPr>
        <w:t>Prevention of Human Trafficking</w:t>
      </w:r>
    </w:p>
    <w:p w14:paraId="04026BAA" w14:textId="77777777" w:rsidR="00464588" w:rsidRPr="00A37473" w:rsidRDefault="00464588" w:rsidP="005E6B66">
      <w:pPr>
        <w:spacing w:after="0" w:line="276" w:lineRule="auto"/>
        <w:rPr>
          <w:rFonts w:ascii="Times New Roman" w:eastAsia="휴먼명조" w:hAnsi="HCI Poppy" w:cs="Times New Roman" w:hint="eastAsia"/>
          <w:b/>
          <w:sz w:val="24"/>
          <w:szCs w:val="24"/>
        </w:rPr>
      </w:pPr>
    </w:p>
    <w:p w14:paraId="6BE908A2" w14:textId="77777777" w:rsidR="00347DC4" w:rsidRPr="00A37473" w:rsidRDefault="00BE5AB7" w:rsidP="005E6B66">
      <w:pPr>
        <w:spacing w:after="0" w:line="276" w:lineRule="auto"/>
        <w:rPr>
          <w:rFonts w:ascii="Times New Roman" w:hAnsi="Times New Roman" w:cs="Times New Roman"/>
          <w:sz w:val="24"/>
          <w:szCs w:val="24"/>
        </w:rPr>
      </w:pPr>
      <w:r w:rsidRPr="00A37473">
        <w:rPr>
          <w:rFonts w:ascii="Times New Roman" w:hAnsi="Times New Roman" w:cs="Times New Roman"/>
          <w:sz w:val="24"/>
          <w:szCs w:val="24"/>
        </w:rPr>
        <w:t>6</w:t>
      </w:r>
      <w:r w:rsidR="003C79D6" w:rsidRPr="00A37473">
        <w:rPr>
          <w:rFonts w:ascii="Times New Roman" w:hAnsi="Times New Roman" w:cs="Times New Roman"/>
          <w:sz w:val="24"/>
          <w:szCs w:val="24"/>
        </w:rPr>
        <w:t>5</w:t>
      </w:r>
      <w:r w:rsidRPr="00A37473">
        <w:rPr>
          <w:rFonts w:ascii="Times New Roman" w:hAnsi="Times New Roman" w:cs="Times New Roman"/>
          <w:sz w:val="24"/>
          <w:szCs w:val="24"/>
        </w:rPr>
        <w:t xml:space="preserve">. </w:t>
      </w:r>
      <w:r w:rsidRPr="00A37473">
        <w:rPr>
          <w:rFonts w:ascii="Times New Roman" w:hAnsi="Times New Roman" w:cs="Times New Roman" w:hint="eastAsia"/>
          <w:sz w:val="24"/>
          <w:szCs w:val="24"/>
        </w:rPr>
        <w:t>T</w:t>
      </w:r>
      <w:r w:rsidRPr="00A37473">
        <w:rPr>
          <w:rFonts w:ascii="Times New Roman" w:hAnsi="Times New Roman" w:cs="Times New Roman"/>
          <w:sz w:val="24"/>
          <w:szCs w:val="24"/>
        </w:rPr>
        <w:t xml:space="preserve">he </w:t>
      </w:r>
      <w:r w:rsidRPr="00A37473">
        <w:rPr>
          <w:rFonts w:ascii="Times New Roman" w:hAnsi="Times New Roman" w:cs="Times New Roman"/>
          <w:i/>
          <w:sz w:val="24"/>
          <w:szCs w:val="24"/>
        </w:rPr>
        <w:t>Act on Prevention of Human Trafficking and Protection of Victims</w:t>
      </w:r>
      <w:r w:rsidRPr="00A37473">
        <w:rPr>
          <w:rFonts w:ascii="Times New Roman" w:hAnsi="Times New Roman" w:cs="Times New Roman"/>
          <w:sz w:val="24"/>
          <w:szCs w:val="24"/>
        </w:rPr>
        <w:t xml:space="preserve"> came into force in January 2023. </w:t>
      </w:r>
      <w:r w:rsidR="007246EC" w:rsidRPr="00A37473">
        <w:rPr>
          <w:rFonts w:ascii="Times New Roman" w:hAnsi="Times New Roman" w:cs="Times New Roman"/>
          <w:sz w:val="24"/>
          <w:szCs w:val="24"/>
        </w:rPr>
        <w:t xml:space="preserve">The Act </w:t>
      </w:r>
      <w:r w:rsidRPr="00A37473">
        <w:rPr>
          <w:rFonts w:ascii="Times New Roman" w:hAnsi="Times New Roman" w:cs="Times New Roman"/>
          <w:sz w:val="24"/>
          <w:szCs w:val="24"/>
        </w:rPr>
        <w:t xml:space="preserve">was enacted </w:t>
      </w:r>
      <w:r w:rsidR="007246EC" w:rsidRPr="00A37473">
        <w:rPr>
          <w:rFonts w:ascii="Times New Roman" w:hAnsi="Times New Roman" w:cs="Times New Roman"/>
          <w:sz w:val="24"/>
          <w:szCs w:val="24"/>
        </w:rPr>
        <w:t>in recognition that it is difficult to identify and protect victims in an early stage</w:t>
      </w:r>
      <w:r w:rsidR="007246EC" w:rsidRPr="00A37473">
        <w:rPr>
          <w:rFonts w:ascii="Times New Roman" w:hAnsi="Times New Roman" w:cs="Times New Roman" w:hint="eastAsia"/>
          <w:sz w:val="24"/>
          <w:szCs w:val="24"/>
        </w:rPr>
        <w:t xml:space="preserve"> </w:t>
      </w:r>
      <w:r w:rsidRPr="00A37473">
        <w:rPr>
          <w:rFonts w:ascii="Times New Roman" w:hAnsi="Times New Roman" w:cs="Times New Roman"/>
          <w:sz w:val="24"/>
          <w:szCs w:val="24"/>
        </w:rPr>
        <w:t xml:space="preserve">due to the narrow definition of human trafficking in the </w:t>
      </w:r>
      <w:r w:rsidRPr="00A37473">
        <w:rPr>
          <w:rFonts w:ascii="Times New Roman" w:hAnsi="Times New Roman" w:cs="Times New Roman"/>
          <w:i/>
          <w:sz w:val="24"/>
          <w:szCs w:val="24"/>
        </w:rPr>
        <w:t>Criminal Act</w:t>
      </w:r>
      <w:r w:rsidRPr="00A37473">
        <w:rPr>
          <w:rFonts w:ascii="Times New Roman" w:hAnsi="Times New Roman" w:cs="Times New Roman"/>
          <w:sz w:val="24"/>
          <w:szCs w:val="24"/>
        </w:rPr>
        <w:t xml:space="preserve"> and scattered provisions </w:t>
      </w:r>
      <w:r w:rsidR="00347DC4" w:rsidRPr="00A37473">
        <w:rPr>
          <w:rFonts w:ascii="Times New Roman" w:hAnsi="Times New Roman" w:cs="Times New Roman"/>
          <w:sz w:val="24"/>
          <w:szCs w:val="24"/>
        </w:rPr>
        <w:t>pertaining to</w:t>
      </w:r>
      <w:r w:rsidRPr="00A37473">
        <w:rPr>
          <w:rFonts w:ascii="Times New Roman" w:hAnsi="Times New Roman" w:cs="Times New Roman"/>
          <w:sz w:val="24"/>
          <w:szCs w:val="24"/>
        </w:rPr>
        <w:t xml:space="preserve"> human trafficking in several separate laws. Therefore, t</w:t>
      </w:r>
      <w:r w:rsidR="00563814" w:rsidRPr="00A37473">
        <w:rPr>
          <w:rFonts w:ascii="Times New Roman" w:hAnsi="Times New Roman" w:cs="Times New Roman"/>
          <w:sz w:val="24"/>
          <w:szCs w:val="24"/>
        </w:rPr>
        <w:t>his</w:t>
      </w:r>
      <w:r w:rsidRPr="00A37473">
        <w:rPr>
          <w:rFonts w:ascii="Times New Roman" w:hAnsi="Times New Roman" w:cs="Times New Roman"/>
          <w:sz w:val="24"/>
          <w:szCs w:val="24"/>
        </w:rPr>
        <w:t xml:space="preserve"> </w:t>
      </w:r>
      <w:r w:rsidR="00347DC4" w:rsidRPr="00A37473">
        <w:rPr>
          <w:rFonts w:ascii="Times New Roman" w:hAnsi="Times New Roman" w:cs="Times New Roman"/>
          <w:sz w:val="24"/>
          <w:szCs w:val="24"/>
        </w:rPr>
        <w:t>newly enacted law</w:t>
      </w:r>
      <w:r w:rsidRPr="00A37473">
        <w:rPr>
          <w:rFonts w:ascii="Times New Roman" w:hAnsi="Times New Roman" w:cs="Times New Roman"/>
          <w:sz w:val="24"/>
          <w:szCs w:val="24"/>
        </w:rPr>
        <w:t xml:space="preserve"> is considered promising in that it expands the definition of human trafficking and the scope of protection</w:t>
      </w:r>
      <w:r w:rsidR="00347DC4" w:rsidRPr="00A37473">
        <w:rPr>
          <w:rFonts w:ascii="Times New Roman" w:hAnsi="Times New Roman" w:cs="Times New Roman"/>
          <w:sz w:val="24"/>
          <w:szCs w:val="24"/>
        </w:rPr>
        <w:t xml:space="preserve"> for victims</w:t>
      </w:r>
      <w:r w:rsidRPr="00A37473">
        <w:rPr>
          <w:rFonts w:ascii="Times New Roman" w:hAnsi="Times New Roman" w:cs="Times New Roman"/>
          <w:sz w:val="24"/>
          <w:szCs w:val="24"/>
        </w:rPr>
        <w:t>.</w:t>
      </w:r>
      <w:r w:rsidR="00323AF6" w:rsidRPr="00A37473">
        <w:rPr>
          <w:rStyle w:val="af3"/>
          <w:rFonts w:ascii="Times New Roman" w:eastAsia="휴먼명조" w:hAnsi="HCI Poppy" w:cs="Times New Roman" w:hint="eastAsia"/>
          <w:sz w:val="24"/>
          <w:szCs w:val="24"/>
        </w:rPr>
        <w:endnoteReference w:id="60"/>
      </w:r>
      <w:r w:rsidRPr="00A37473">
        <w:rPr>
          <w:rFonts w:ascii="Times New Roman" w:hAnsi="Times New Roman" w:cs="Times New Roman"/>
          <w:sz w:val="24"/>
          <w:szCs w:val="24"/>
        </w:rPr>
        <w:t xml:space="preserve"> However, since its p</w:t>
      </w:r>
      <w:r w:rsidR="00347DC4" w:rsidRPr="00A37473">
        <w:rPr>
          <w:rFonts w:ascii="Times New Roman" w:hAnsi="Times New Roman" w:cs="Times New Roman"/>
          <w:sz w:val="24"/>
          <w:szCs w:val="24"/>
        </w:rPr>
        <w:t>enal</w:t>
      </w:r>
      <w:r w:rsidRPr="00A37473">
        <w:rPr>
          <w:rFonts w:ascii="Times New Roman" w:hAnsi="Times New Roman" w:cs="Times New Roman"/>
          <w:sz w:val="24"/>
          <w:szCs w:val="24"/>
        </w:rPr>
        <w:t xml:space="preserve"> provisions </w:t>
      </w:r>
      <w:r w:rsidR="00563814" w:rsidRPr="00A37473">
        <w:rPr>
          <w:rFonts w:ascii="Times New Roman" w:hAnsi="Times New Roman" w:cs="Times New Roman"/>
          <w:sz w:val="24"/>
          <w:szCs w:val="24"/>
        </w:rPr>
        <w:t>are confined to</w:t>
      </w:r>
      <w:r w:rsidRPr="00A37473">
        <w:rPr>
          <w:rFonts w:ascii="Times New Roman" w:hAnsi="Times New Roman" w:cs="Times New Roman"/>
          <w:sz w:val="24"/>
          <w:szCs w:val="24"/>
        </w:rPr>
        <w:t xml:space="preserve"> the </w:t>
      </w:r>
      <w:r w:rsidR="00563814" w:rsidRPr="00A37473">
        <w:rPr>
          <w:rFonts w:ascii="Times New Roman" w:hAnsi="Times New Roman" w:cs="Times New Roman"/>
          <w:sz w:val="24"/>
          <w:szCs w:val="24"/>
        </w:rPr>
        <w:t>existing</w:t>
      </w:r>
      <w:r w:rsidRPr="00A37473">
        <w:rPr>
          <w:rFonts w:ascii="Times New Roman" w:hAnsi="Times New Roman" w:cs="Times New Roman"/>
          <w:sz w:val="24"/>
          <w:szCs w:val="24"/>
        </w:rPr>
        <w:t xml:space="preserve"> </w:t>
      </w:r>
      <w:r w:rsidR="00563814" w:rsidRPr="00A37473">
        <w:rPr>
          <w:rFonts w:ascii="Times New Roman" w:hAnsi="Times New Roman" w:cs="Times New Roman"/>
          <w:sz w:val="24"/>
          <w:szCs w:val="24"/>
        </w:rPr>
        <w:t>laws</w:t>
      </w:r>
      <w:r w:rsidRPr="00A37473">
        <w:rPr>
          <w:rFonts w:ascii="Times New Roman" w:hAnsi="Times New Roman" w:cs="Times New Roman"/>
          <w:sz w:val="24"/>
          <w:szCs w:val="24"/>
        </w:rPr>
        <w:t xml:space="preserve">, such as the </w:t>
      </w:r>
      <w:r w:rsidRPr="00A37473">
        <w:rPr>
          <w:rFonts w:ascii="Times New Roman" w:hAnsi="Times New Roman" w:cs="Times New Roman"/>
          <w:i/>
          <w:sz w:val="24"/>
          <w:szCs w:val="24"/>
        </w:rPr>
        <w:t>Criminal Act</w:t>
      </w:r>
      <w:r w:rsidRPr="00A37473">
        <w:rPr>
          <w:rFonts w:ascii="Times New Roman" w:hAnsi="Times New Roman" w:cs="Times New Roman"/>
          <w:sz w:val="24"/>
          <w:szCs w:val="24"/>
        </w:rPr>
        <w:t xml:space="preserve">, concerns exist as to possible gaps </w:t>
      </w:r>
      <w:r w:rsidR="000D087F" w:rsidRPr="00A37473">
        <w:rPr>
          <w:rFonts w:ascii="Times New Roman" w:hAnsi="Times New Roman" w:cs="Times New Roman"/>
          <w:sz w:val="24"/>
          <w:szCs w:val="24"/>
        </w:rPr>
        <w:t xml:space="preserve">in </w:t>
      </w:r>
      <w:r w:rsidR="00347DC4" w:rsidRPr="00A37473">
        <w:rPr>
          <w:rFonts w:ascii="Times New Roman" w:hAnsi="Times New Roman" w:cs="Times New Roman"/>
          <w:sz w:val="24"/>
          <w:szCs w:val="24"/>
        </w:rPr>
        <w:t>punishing</w:t>
      </w:r>
      <w:r w:rsidRPr="00A37473">
        <w:rPr>
          <w:rFonts w:ascii="Times New Roman" w:hAnsi="Times New Roman" w:cs="Times New Roman"/>
          <w:sz w:val="24"/>
          <w:szCs w:val="24"/>
        </w:rPr>
        <w:t xml:space="preserve"> </w:t>
      </w:r>
      <w:r w:rsidR="000D087F" w:rsidRPr="00A37473">
        <w:rPr>
          <w:rFonts w:ascii="Times New Roman" w:hAnsi="Times New Roman" w:cs="Times New Roman"/>
          <w:sz w:val="24"/>
          <w:szCs w:val="24"/>
        </w:rPr>
        <w:t xml:space="preserve">some </w:t>
      </w:r>
      <w:r w:rsidRPr="00A37473">
        <w:rPr>
          <w:rFonts w:ascii="Times New Roman" w:hAnsi="Times New Roman" w:cs="Times New Roman"/>
          <w:sz w:val="24"/>
          <w:szCs w:val="24"/>
        </w:rPr>
        <w:t xml:space="preserve">human trafficking cases and </w:t>
      </w:r>
      <w:r w:rsidR="00347DC4" w:rsidRPr="00A37473">
        <w:rPr>
          <w:rFonts w:ascii="Times New Roman" w:hAnsi="Times New Roman" w:cs="Times New Roman"/>
          <w:sz w:val="24"/>
          <w:szCs w:val="24"/>
        </w:rPr>
        <w:t xml:space="preserve">protecting the victims in such cases. </w:t>
      </w:r>
    </w:p>
    <w:p w14:paraId="65FD31AD" w14:textId="77777777" w:rsidR="00BE5AB7" w:rsidRPr="00A37473" w:rsidRDefault="00BE5AB7" w:rsidP="005E6B66">
      <w:pPr>
        <w:spacing w:after="0" w:line="276" w:lineRule="auto"/>
        <w:rPr>
          <w:rFonts w:ascii="Times New Roman" w:hAnsi="Times New Roman" w:cs="Times New Roman"/>
          <w:sz w:val="24"/>
          <w:szCs w:val="24"/>
        </w:rPr>
      </w:pPr>
    </w:p>
    <w:p w14:paraId="3D679962" w14:textId="77777777" w:rsidR="00BE5AB7" w:rsidRPr="00A37473" w:rsidRDefault="00BE5AB7" w:rsidP="005E6B66">
      <w:pPr>
        <w:spacing w:after="0" w:line="276" w:lineRule="auto"/>
        <w:rPr>
          <w:rFonts w:ascii="Times New Roman" w:hAnsi="Times New Roman" w:cs="Times New Roman"/>
          <w:sz w:val="24"/>
          <w:szCs w:val="24"/>
        </w:rPr>
      </w:pPr>
      <w:r w:rsidRPr="00A37473">
        <w:rPr>
          <w:rFonts w:ascii="Times New Roman" w:hAnsi="Times New Roman" w:cs="Times New Roman"/>
          <w:sz w:val="24"/>
          <w:szCs w:val="24"/>
        </w:rPr>
        <w:t>6</w:t>
      </w:r>
      <w:r w:rsidR="000D087F" w:rsidRPr="00A37473">
        <w:rPr>
          <w:rFonts w:ascii="Times New Roman" w:hAnsi="Times New Roman" w:cs="Times New Roman"/>
          <w:sz w:val="24"/>
          <w:szCs w:val="24"/>
        </w:rPr>
        <w:t>6</w:t>
      </w:r>
      <w:r w:rsidRPr="00A37473">
        <w:rPr>
          <w:rFonts w:ascii="Times New Roman" w:hAnsi="Times New Roman" w:cs="Times New Roman"/>
          <w:sz w:val="24"/>
          <w:szCs w:val="24"/>
        </w:rPr>
        <w:t xml:space="preserve">. The </w:t>
      </w:r>
      <w:r w:rsidRPr="00A37473">
        <w:rPr>
          <w:rFonts w:ascii="Times New Roman" w:hAnsi="Times New Roman" w:cs="Times New Roman"/>
          <w:i/>
          <w:sz w:val="24"/>
          <w:szCs w:val="24"/>
        </w:rPr>
        <w:t>Act on Prevention of Human Trafficking</w:t>
      </w:r>
      <w:r w:rsidRPr="00A37473">
        <w:rPr>
          <w:rFonts w:ascii="Times New Roman" w:hAnsi="Times New Roman" w:cs="Times New Roman"/>
          <w:sz w:val="24"/>
          <w:szCs w:val="24"/>
        </w:rPr>
        <w:t xml:space="preserve"> stipulates emergency and protective measures, as well as support for </w:t>
      </w:r>
      <w:r w:rsidR="00E64EFD" w:rsidRPr="00A37473">
        <w:rPr>
          <w:rFonts w:ascii="Times New Roman" w:hAnsi="Times New Roman" w:cs="Times New Roman"/>
          <w:sz w:val="24"/>
          <w:szCs w:val="24"/>
        </w:rPr>
        <w:t xml:space="preserve">victims in </w:t>
      </w:r>
      <w:r w:rsidRPr="00A37473">
        <w:rPr>
          <w:rFonts w:ascii="Times New Roman" w:hAnsi="Times New Roman" w:cs="Times New Roman"/>
          <w:sz w:val="24"/>
          <w:szCs w:val="24"/>
        </w:rPr>
        <w:t xml:space="preserve">employment, schooling, legal counseling, medical </w:t>
      </w:r>
      <w:r w:rsidR="00E64EFD" w:rsidRPr="00A37473">
        <w:rPr>
          <w:rFonts w:ascii="Times New Roman" w:hAnsi="Times New Roman" w:cs="Times New Roman"/>
          <w:sz w:val="24"/>
          <w:szCs w:val="24"/>
        </w:rPr>
        <w:t>access</w:t>
      </w:r>
      <w:r w:rsidRPr="00A37473">
        <w:rPr>
          <w:rFonts w:ascii="Times New Roman" w:hAnsi="Times New Roman" w:cs="Times New Roman"/>
          <w:sz w:val="24"/>
          <w:szCs w:val="24"/>
        </w:rPr>
        <w:t xml:space="preserve">, livelihood, return to home countries, etc. With the enforcement of the Act, systematic monitoring is required for effective identification of and support for human trafficking victims. In addition, as </w:t>
      </w:r>
      <w:r w:rsidR="00A0672C" w:rsidRPr="00A37473">
        <w:rPr>
          <w:rFonts w:ascii="Times New Roman" w:hAnsi="Times New Roman" w:cs="Times New Roman"/>
          <w:sz w:val="24"/>
          <w:szCs w:val="24"/>
        </w:rPr>
        <w:t>the Act is to be implemented by several</w:t>
      </w:r>
      <w:r w:rsidR="002E0724" w:rsidRPr="00A37473">
        <w:rPr>
          <w:rFonts w:ascii="Times New Roman" w:hAnsi="Times New Roman" w:cs="Times New Roman"/>
          <w:sz w:val="24"/>
          <w:szCs w:val="24"/>
        </w:rPr>
        <w:t xml:space="preserve"> ministries, </w:t>
      </w:r>
      <w:r w:rsidRPr="00A37473">
        <w:rPr>
          <w:rFonts w:ascii="Times New Roman" w:hAnsi="Times New Roman" w:cs="Times New Roman"/>
          <w:sz w:val="24"/>
          <w:szCs w:val="24"/>
        </w:rPr>
        <w:t>including the Ministry of Gender Equality and Family, the Ministry of Justice, the Ministry of Employment and Labor, the Ministry of Oceans and Fisheries, the Ministry of Health and Welfare, the Supreme Prosecutors’ Office, and the National Police Agency, it is necessary to set up a nationwide hotline dedicated to supporting human trafficking victims and put in place mechanisms for data</w:t>
      </w:r>
      <w:r w:rsidR="00A0672C" w:rsidRPr="00A37473">
        <w:rPr>
          <w:rFonts w:ascii="Times New Roman" w:hAnsi="Times New Roman" w:cs="Times New Roman"/>
          <w:sz w:val="24"/>
          <w:szCs w:val="24"/>
        </w:rPr>
        <w:t>-</w:t>
      </w:r>
      <w:r w:rsidRPr="00A37473">
        <w:rPr>
          <w:rFonts w:ascii="Times New Roman" w:hAnsi="Times New Roman" w:cs="Times New Roman"/>
          <w:sz w:val="24"/>
          <w:szCs w:val="24"/>
        </w:rPr>
        <w:t xml:space="preserve">sharing among the ministries. </w:t>
      </w:r>
      <w:r w:rsidR="007733DE" w:rsidRPr="00A37473">
        <w:rPr>
          <w:rFonts w:ascii="Times New Roman" w:hAnsi="Times New Roman" w:cs="Times New Roman"/>
          <w:sz w:val="24"/>
          <w:szCs w:val="24"/>
        </w:rPr>
        <w:t>Also, a</w:t>
      </w:r>
      <w:r w:rsidRPr="00A37473">
        <w:rPr>
          <w:rFonts w:ascii="Times New Roman" w:hAnsi="Times New Roman" w:cs="Times New Roman"/>
          <w:sz w:val="24"/>
          <w:szCs w:val="24"/>
        </w:rPr>
        <w:t xml:space="preserve"> detailed manual is required</w:t>
      </w:r>
      <w:r w:rsidR="00BB6CBA" w:rsidRPr="00A37473">
        <w:rPr>
          <w:rFonts w:ascii="Times New Roman" w:hAnsi="Times New Roman" w:cs="Times New Roman"/>
          <w:sz w:val="24"/>
          <w:szCs w:val="24"/>
        </w:rPr>
        <w:t xml:space="preserve"> not </w:t>
      </w:r>
      <w:r w:rsidRPr="00A37473">
        <w:rPr>
          <w:rFonts w:ascii="Times New Roman" w:hAnsi="Times New Roman" w:cs="Times New Roman"/>
          <w:sz w:val="24"/>
          <w:szCs w:val="24"/>
        </w:rPr>
        <w:t>to</w:t>
      </w:r>
      <w:r w:rsidR="00BB6CBA" w:rsidRPr="00A37473">
        <w:rPr>
          <w:rFonts w:ascii="Times New Roman" w:hAnsi="Times New Roman" w:cs="Times New Roman"/>
          <w:sz w:val="24"/>
          <w:szCs w:val="24"/>
        </w:rPr>
        <w:t xml:space="preserve"> miss the procedure</w:t>
      </w:r>
      <w:r w:rsidRPr="00A37473">
        <w:rPr>
          <w:rFonts w:ascii="Times New Roman" w:hAnsi="Times New Roman" w:cs="Times New Roman"/>
          <w:sz w:val="24"/>
          <w:szCs w:val="24"/>
        </w:rPr>
        <w:t xml:space="preserve"> </w:t>
      </w:r>
      <w:r w:rsidR="00BB6CBA" w:rsidRPr="00A37473">
        <w:rPr>
          <w:rFonts w:ascii="Times New Roman" w:hAnsi="Times New Roman" w:cs="Times New Roman"/>
          <w:sz w:val="24"/>
          <w:szCs w:val="24"/>
        </w:rPr>
        <w:t xml:space="preserve">to </w:t>
      </w:r>
      <w:r w:rsidRPr="00A37473">
        <w:rPr>
          <w:rFonts w:ascii="Times New Roman" w:hAnsi="Times New Roman" w:cs="Times New Roman"/>
          <w:sz w:val="24"/>
          <w:szCs w:val="24"/>
        </w:rPr>
        <w:t xml:space="preserve">identify human trafficking victims during </w:t>
      </w:r>
      <w:r w:rsidR="00BB6CBA" w:rsidRPr="00A37473">
        <w:rPr>
          <w:rFonts w:ascii="Times New Roman" w:hAnsi="Times New Roman" w:cs="Times New Roman"/>
          <w:sz w:val="24"/>
          <w:szCs w:val="24"/>
        </w:rPr>
        <w:t xml:space="preserve">criminal </w:t>
      </w:r>
      <w:r w:rsidRPr="00A37473">
        <w:rPr>
          <w:rFonts w:ascii="Times New Roman" w:hAnsi="Times New Roman" w:cs="Times New Roman"/>
          <w:sz w:val="24"/>
          <w:szCs w:val="24"/>
        </w:rPr>
        <w:t xml:space="preserve">investigations, and police officers </w:t>
      </w:r>
      <w:r w:rsidR="00BB6CBA" w:rsidRPr="00A37473">
        <w:rPr>
          <w:rFonts w:ascii="Times New Roman" w:hAnsi="Times New Roman" w:cs="Times New Roman"/>
          <w:sz w:val="24"/>
          <w:szCs w:val="24"/>
        </w:rPr>
        <w:t>should</w:t>
      </w:r>
      <w:r w:rsidRPr="00A37473">
        <w:rPr>
          <w:rFonts w:ascii="Times New Roman" w:hAnsi="Times New Roman" w:cs="Times New Roman"/>
          <w:sz w:val="24"/>
          <w:szCs w:val="24"/>
        </w:rPr>
        <w:t xml:space="preserve"> receive training on such manual.</w:t>
      </w:r>
      <w:r w:rsidR="00323AF6" w:rsidRPr="00A37473">
        <w:rPr>
          <w:rStyle w:val="af3"/>
          <w:rFonts w:ascii="Times New Roman" w:eastAsia="휴먼명조" w:hAnsi="HCI Poppy" w:cs="Times New Roman" w:hint="eastAsia"/>
          <w:sz w:val="24"/>
          <w:szCs w:val="24"/>
        </w:rPr>
        <w:endnoteReference w:id="61"/>
      </w:r>
      <w:r w:rsidRPr="00A37473">
        <w:rPr>
          <w:rFonts w:ascii="Times New Roman" w:hAnsi="Times New Roman" w:cs="Times New Roman"/>
          <w:sz w:val="24"/>
          <w:szCs w:val="24"/>
        </w:rPr>
        <w:t xml:space="preserve"> </w:t>
      </w:r>
    </w:p>
    <w:p w14:paraId="4A740EC8" w14:textId="77777777" w:rsidR="00BE5AB7" w:rsidRPr="00A37473" w:rsidRDefault="00BE5AB7" w:rsidP="005E6B66">
      <w:pPr>
        <w:spacing w:after="0" w:line="276" w:lineRule="auto"/>
        <w:rPr>
          <w:rFonts w:ascii="Times New Roman" w:hAnsi="Times New Roman" w:cs="Times New Roman"/>
          <w:sz w:val="24"/>
          <w:szCs w:val="24"/>
        </w:rPr>
      </w:pPr>
    </w:p>
    <w:p w14:paraId="6167E1C0" w14:textId="77777777" w:rsidR="00BE5AB7" w:rsidRPr="00A37473" w:rsidRDefault="00BE5AB7" w:rsidP="005E6B66">
      <w:pPr>
        <w:spacing w:after="0" w:line="276" w:lineRule="auto"/>
        <w:rPr>
          <w:rFonts w:ascii="Times New Roman" w:hAnsi="Times New Roman" w:cs="Times New Roman"/>
          <w:sz w:val="24"/>
          <w:szCs w:val="24"/>
        </w:rPr>
      </w:pPr>
      <w:r w:rsidRPr="00A37473">
        <w:rPr>
          <w:rFonts w:ascii="Times New Roman" w:hAnsi="Times New Roman" w:cs="Times New Roman"/>
          <w:sz w:val="24"/>
          <w:szCs w:val="24"/>
        </w:rPr>
        <w:t>6</w:t>
      </w:r>
      <w:r w:rsidR="000D087F" w:rsidRPr="00A37473">
        <w:rPr>
          <w:rFonts w:ascii="Times New Roman" w:hAnsi="Times New Roman" w:cs="Times New Roman"/>
          <w:sz w:val="24"/>
          <w:szCs w:val="24"/>
        </w:rPr>
        <w:t>7</w:t>
      </w:r>
      <w:r w:rsidRPr="00A37473">
        <w:rPr>
          <w:rFonts w:ascii="Times New Roman" w:hAnsi="Times New Roman" w:cs="Times New Roman"/>
          <w:sz w:val="24"/>
          <w:szCs w:val="24"/>
        </w:rPr>
        <w:t xml:space="preserve">. </w:t>
      </w:r>
      <w:r w:rsidR="00464588" w:rsidRPr="00A37473">
        <w:rPr>
          <w:rFonts w:ascii="Times New Roman" w:eastAsia="휴먼명조" w:hAnsi="HCI Poppy" w:cs="Times New Roman"/>
          <w:b/>
          <w:color w:val="0000FF"/>
          <w:sz w:val="24"/>
          <w:szCs w:val="24"/>
        </w:rPr>
        <w:t>Proposed recommendation</w:t>
      </w:r>
      <w:r w:rsidR="00464588" w:rsidRPr="00A37473">
        <w:rPr>
          <w:rFonts w:ascii="Times New Roman" w:eastAsia="휴먼명조" w:hAnsi="HCI Poppy" w:cs="Times New Roman"/>
          <w:color w:val="000000" w:themeColor="text1"/>
          <w:sz w:val="24"/>
          <w:szCs w:val="24"/>
        </w:rPr>
        <w:t xml:space="preserve">: </w:t>
      </w:r>
      <w:r w:rsidRPr="00A37473">
        <w:rPr>
          <w:rFonts w:ascii="Times New Roman" w:hAnsi="Times New Roman" w:cs="Times New Roman"/>
          <w:sz w:val="24"/>
          <w:szCs w:val="24"/>
        </w:rPr>
        <w:t xml:space="preserve">The State party should supplement the punishment provisions of the </w:t>
      </w:r>
      <w:r w:rsidRPr="00A37473">
        <w:rPr>
          <w:rFonts w:ascii="Times New Roman" w:hAnsi="Times New Roman" w:cs="Times New Roman"/>
          <w:i/>
          <w:sz w:val="24"/>
          <w:szCs w:val="24"/>
        </w:rPr>
        <w:t>Act on Prevention of Human Trafficking</w:t>
      </w:r>
      <w:r w:rsidRPr="00A37473">
        <w:rPr>
          <w:rFonts w:ascii="Times New Roman" w:hAnsi="Times New Roman" w:cs="Times New Roman"/>
          <w:sz w:val="24"/>
          <w:szCs w:val="24"/>
        </w:rPr>
        <w:t xml:space="preserve"> to avoid gaps in punish</w:t>
      </w:r>
      <w:r w:rsidR="007733DE" w:rsidRPr="00A37473">
        <w:rPr>
          <w:rFonts w:ascii="Times New Roman" w:hAnsi="Times New Roman" w:cs="Times New Roman"/>
          <w:sz w:val="24"/>
          <w:szCs w:val="24"/>
        </w:rPr>
        <w:t xml:space="preserve">ing </w:t>
      </w:r>
      <w:r w:rsidRPr="00A37473">
        <w:rPr>
          <w:rFonts w:ascii="Times New Roman" w:hAnsi="Times New Roman" w:cs="Times New Roman"/>
          <w:sz w:val="24"/>
          <w:szCs w:val="24"/>
        </w:rPr>
        <w:t>human trafficking</w:t>
      </w:r>
      <w:r w:rsidR="007733DE" w:rsidRPr="00A37473">
        <w:rPr>
          <w:rFonts w:ascii="Times New Roman" w:hAnsi="Times New Roman" w:cs="Times New Roman"/>
          <w:sz w:val="24"/>
          <w:szCs w:val="24"/>
        </w:rPr>
        <w:t>. The State party should also strengthen</w:t>
      </w:r>
      <w:r w:rsidRPr="00A37473">
        <w:rPr>
          <w:rFonts w:ascii="Times New Roman" w:hAnsi="Times New Roman" w:cs="Times New Roman"/>
          <w:sz w:val="24"/>
          <w:szCs w:val="24"/>
        </w:rPr>
        <w:t xml:space="preserve"> relevant systems to ensure th</w:t>
      </w:r>
      <w:r w:rsidR="007733DE" w:rsidRPr="00A37473">
        <w:rPr>
          <w:rFonts w:ascii="Times New Roman" w:hAnsi="Times New Roman" w:cs="Times New Roman"/>
          <w:sz w:val="24"/>
          <w:szCs w:val="24"/>
        </w:rPr>
        <w:t>at</w:t>
      </w:r>
      <w:r w:rsidRPr="00A37473">
        <w:rPr>
          <w:rFonts w:ascii="Times New Roman" w:hAnsi="Times New Roman" w:cs="Times New Roman"/>
          <w:sz w:val="24"/>
          <w:szCs w:val="24"/>
        </w:rPr>
        <w:t xml:space="preserve"> </w:t>
      </w:r>
      <w:r w:rsidR="007A13A3" w:rsidRPr="00A37473">
        <w:rPr>
          <w:rFonts w:ascii="Times New Roman" w:hAnsi="Times New Roman" w:cs="Times New Roman"/>
          <w:sz w:val="24"/>
          <w:szCs w:val="24"/>
        </w:rPr>
        <w:t>the</w:t>
      </w:r>
      <w:r w:rsidRPr="00A37473">
        <w:rPr>
          <w:rFonts w:ascii="Times New Roman" w:hAnsi="Times New Roman" w:cs="Times New Roman"/>
          <w:sz w:val="24"/>
          <w:szCs w:val="24"/>
        </w:rPr>
        <w:t xml:space="preserve"> identification, protection and support of human trafficking </w:t>
      </w:r>
      <w:r w:rsidR="007A13A3" w:rsidRPr="00A37473">
        <w:rPr>
          <w:rFonts w:ascii="Times New Roman" w:hAnsi="Times New Roman" w:cs="Times New Roman"/>
          <w:sz w:val="24"/>
          <w:szCs w:val="24"/>
        </w:rPr>
        <w:t xml:space="preserve">victims </w:t>
      </w:r>
      <w:r w:rsidRPr="00A37473">
        <w:rPr>
          <w:rFonts w:ascii="Times New Roman" w:hAnsi="Times New Roman" w:cs="Times New Roman"/>
          <w:sz w:val="24"/>
          <w:szCs w:val="24"/>
        </w:rPr>
        <w:t>including labor and sexual exploitation</w:t>
      </w:r>
      <w:r w:rsidR="007733DE" w:rsidRPr="00A37473">
        <w:rPr>
          <w:rFonts w:ascii="Times New Roman" w:hAnsi="Times New Roman" w:cs="Times New Roman"/>
          <w:sz w:val="24"/>
          <w:szCs w:val="24"/>
        </w:rPr>
        <w:t xml:space="preserve"> </w:t>
      </w:r>
      <w:r w:rsidR="007A13A3" w:rsidRPr="00A37473">
        <w:rPr>
          <w:rFonts w:ascii="Times New Roman" w:hAnsi="Times New Roman" w:cs="Times New Roman"/>
          <w:sz w:val="24"/>
          <w:szCs w:val="24"/>
        </w:rPr>
        <w:t>are effectively implemented</w:t>
      </w:r>
      <w:r w:rsidRPr="00A37473">
        <w:rPr>
          <w:rFonts w:ascii="Times New Roman" w:hAnsi="Times New Roman" w:cs="Times New Roman"/>
          <w:sz w:val="24"/>
          <w:szCs w:val="24"/>
        </w:rPr>
        <w:t>.</w:t>
      </w:r>
      <w:r w:rsidR="00323AF6" w:rsidRPr="00A37473">
        <w:rPr>
          <w:rStyle w:val="af3"/>
          <w:rFonts w:ascii="Times New Roman" w:eastAsia="휴먼명조" w:hAnsi="HCI Poppy" w:cs="Times New Roman" w:hint="eastAsia"/>
          <w:sz w:val="24"/>
          <w:szCs w:val="24"/>
        </w:rPr>
        <w:endnoteReference w:id="62"/>
      </w:r>
    </w:p>
    <w:p w14:paraId="694C6D72" w14:textId="77777777" w:rsidR="00464588" w:rsidRPr="00A37473" w:rsidRDefault="00464588" w:rsidP="005E6B66">
      <w:pPr>
        <w:spacing w:after="0" w:line="276" w:lineRule="auto"/>
        <w:rPr>
          <w:rFonts w:ascii="Times New Roman" w:eastAsia="휴먼명조" w:hAnsi="HCI Poppy" w:cs="Times New Roman" w:hint="eastAsia"/>
          <w:sz w:val="24"/>
          <w:szCs w:val="24"/>
        </w:rPr>
      </w:pPr>
    </w:p>
    <w:p w14:paraId="340FA16E" w14:textId="77777777" w:rsidR="00464588" w:rsidRPr="00A37473" w:rsidRDefault="00464588" w:rsidP="005E6B66">
      <w:pPr>
        <w:spacing w:after="0" w:line="276" w:lineRule="auto"/>
        <w:rPr>
          <w:rFonts w:ascii="Times New Roman" w:eastAsia="휴먼명조" w:hAnsi="HCI Poppy" w:cs="Times New Roman" w:hint="eastAsia"/>
          <w:sz w:val="24"/>
          <w:szCs w:val="24"/>
        </w:rPr>
      </w:pPr>
    </w:p>
    <w:p w14:paraId="56B0CBD5" w14:textId="77777777" w:rsidR="00BE5AB7" w:rsidRPr="00A37473" w:rsidRDefault="00BE5AB7" w:rsidP="005E6B66">
      <w:pPr>
        <w:pStyle w:val="ab"/>
        <w:numPr>
          <w:ilvl w:val="0"/>
          <w:numId w:val="8"/>
        </w:numPr>
        <w:spacing w:after="0" w:line="276" w:lineRule="auto"/>
        <w:ind w:leftChars="0" w:left="426" w:hanging="426"/>
        <w:rPr>
          <w:rFonts w:ascii="Times New Roman" w:eastAsia="휴먼명조" w:hAnsi="HCI Poppy" w:cs="Times New Roman" w:hint="eastAsia"/>
          <w:b/>
          <w:sz w:val="24"/>
          <w:szCs w:val="24"/>
        </w:rPr>
      </w:pPr>
      <w:r w:rsidRPr="00A37473">
        <w:rPr>
          <w:rFonts w:ascii="Times New Roman" w:hAnsi="Times New Roman" w:cs="Times New Roman"/>
          <w:b/>
          <w:bCs/>
          <w:sz w:val="24"/>
          <w:szCs w:val="24"/>
        </w:rPr>
        <w:t>Restrictions on Migrant Workers Changing Workplaces</w:t>
      </w:r>
    </w:p>
    <w:p w14:paraId="5788802C" w14:textId="77777777" w:rsidR="00BE5AB7" w:rsidRPr="00A37473" w:rsidRDefault="00BE5AB7" w:rsidP="005E6B66">
      <w:pPr>
        <w:spacing w:after="0" w:line="276" w:lineRule="auto"/>
        <w:rPr>
          <w:rFonts w:ascii="Times New Roman" w:hAnsi="Times New Roman" w:cs="Times New Roman"/>
          <w:sz w:val="24"/>
          <w:szCs w:val="24"/>
        </w:rPr>
      </w:pPr>
    </w:p>
    <w:p w14:paraId="2AA9F100" w14:textId="77777777" w:rsidR="00BE5AB7" w:rsidRPr="00A37473" w:rsidRDefault="00BE5AB7" w:rsidP="005E6B66">
      <w:pPr>
        <w:spacing w:after="0" w:line="276" w:lineRule="auto"/>
        <w:rPr>
          <w:rFonts w:ascii="Times New Roman" w:hAnsi="Times New Roman" w:cs="Times New Roman"/>
          <w:sz w:val="24"/>
          <w:szCs w:val="24"/>
        </w:rPr>
      </w:pPr>
      <w:r w:rsidRPr="00A37473">
        <w:rPr>
          <w:rFonts w:ascii="Times New Roman" w:hAnsi="Times New Roman" w:cs="Times New Roman"/>
          <w:sz w:val="24"/>
          <w:szCs w:val="24"/>
        </w:rPr>
        <w:t>6</w:t>
      </w:r>
      <w:r w:rsidR="00F10C3E" w:rsidRPr="00A37473">
        <w:rPr>
          <w:rFonts w:ascii="Times New Roman" w:hAnsi="Times New Roman" w:cs="Times New Roman"/>
          <w:sz w:val="24"/>
          <w:szCs w:val="24"/>
        </w:rPr>
        <w:t>8</w:t>
      </w:r>
      <w:r w:rsidRPr="00A37473">
        <w:rPr>
          <w:rFonts w:ascii="Times New Roman" w:hAnsi="Times New Roman" w:cs="Times New Roman"/>
          <w:sz w:val="24"/>
          <w:szCs w:val="24"/>
        </w:rPr>
        <w:t>. The Constitutional Court ruled Article 25 (1)</w:t>
      </w:r>
      <w:r w:rsidR="00323AF6" w:rsidRPr="00A37473">
        <w:rPr>
          <w:rStyle w:val="af3"/>
          <w:rFonts w:ascii="Times New Roman" w:eastAsia="휴먼명조" w:hAnsi="HCI Poppy" w:cs="Times New Roman" w:hint="eastAsia"/>
          <w:sz w:val="24"/>
          <w:szCs w:val="24"/>
        </w:rPr>
        <w:endnoteReference w:id="63"/>
      </w:r>
      <w:r w:rsidRPr="00A37473">
        <w:rPr>
          <w:rFonts w:ascii="Times New Roman" w:hAnsi="Times New Roman" w:cs="Times New Roman"/>
          <w:sz w:val="24"/>
          <w:szCs w:val="24"/>
        </w:rPr>
        <w:t xml:space="preserve"> of the </w:t>
      </w:r>
      <w:r w:rsidRPr="00A37473">
        <w:rPr>
          <w:rFonts w:ascii="Times New Roman" w:hAnsi="Times New Roman" w:cs="Times New Roman"/>
          <w:i/>
          <w:sz w:val="24"/>
          <w:szCs w:val="24"/>
        </w:rPr>
        <w:t>Act on the Employment of Foreign</w:t>
      </w:r>
      <w:r w:rsidRPr="00A37473">
        <w:rPr>
          <w:rFonts w:ascii="Times New Roman" w:hAnsi="Times New Roman" w:cs="Times New Roman"/>
          <w:i/>
          <w:iCs/>
          <w:sz w:val="24"/>
          <w:szCs w:val="24"/>
        </w:rPr>
        <w:t xml:space="preserve"> </w:t>
      </w:r>
      <w:r w:rsidRPr="00A37473">
        <w:rPr>
          <w:rFonts w:ascii="Times New Roman" w:hAnsi="Times New Roman" w:cs="Times New Roman"/>
          <w:i/>
          <w:sz w:val="24"/>
          <w:szCs w:val="24"/>
        </w:rPr>
        <w:t>Workers</w:t>
      </w:r>
      <w:r w:rsidRPr="00A37473">
        <w:rPr>
          <w:rFonts w:ascii="Times New Roman" w:hAnsi="Times New Roman" w:cs="Times New Roman"/>
          <w:sz w:val="24"/>
          <w:szCs w:val="24"/>
        </w:rPr>
        <w:t>,</w:t>
      </w:r>
      <w:r w:rsidR="00323AF6" w:rsidRPr="00A37473">
        <w:rPr>
          <w:rFonts w:ascii="Times New Roman" w:hAnsi="Times New Roman" w:cs="Times New Roman"/>
          <w:sz w:val="24"/>
          <w:szCs w:val="24"/>
        </w:rPr>
        <w:t xml:space="preserve"> </w:t>
      </w:r>
      <w:r w:rsidRPr="00A37473">
        <w:rPr>
          <w:rFonts w:ascii="Times New Roman" w:hAnsi="Times New Roman" w:cs="Times New Roman"/>
          <w:sz w:val="24"/>
          <w:szCs w:val="24"/>
        </w:rPr>
        <w:t xml:space="preserve">which restricts grounds for changing workplaces by migrant workers, to be constitutional in December 2021. Concerns have been raised that </w:t>
      </w:r>
      <w:r w:rsidR="008C0D21" w:rsidRPr="00A37473">
        <w:rPr>
          <w:rFonts w:ascii="Times New Roman" w:hAnsi="Times New Roman" w:cs="Times New Roman"/>
          <w:sz w:val="24"/>
          <w:szCs w:val="24"/>
        </w:rPr>
        <w:t>such</w:t>
      </w:r>
      <w:r w:rsidRPr="00A37473">
        <w:rPr>
          <w:rFonts w:ascii="Times New Roman" w:hAnsi="Times New Roman" w:cs="Times New Roman"/>
          <w:sz w:val="24"/>
          <w:szCs w:val="24"/>
        </w:rPr>
        <w:t xml:space="preserve"> decision </w:t>
      </w:r>
      <w:r w:rsidR="007A13A3" w:rsidRPr="00A37473">
        <w:rPr>
          <w:rFonts w:ascii="Times New Roman" w:hAnsi="Times New Roman" w:cs="Times New Roman"/>
          <w:sz w:val="24"/>
          <w:szCs w:val="24"/>
        </w:rPr>
        <w:t>may increase</w:t>
      </w:r>
      <w:r w:rsidRPr="00A37473">
        <w:rPr>
          <w:rFonts w:ascii="Times New Roman" w:hAnsi="Times New Roman" w:cs="Times New Roman"/>
          <w:sz w:val="24"/>
          <w:szCs w:val="24"/>
        </w:rPr>
        <w:t xml:space="preserve"> migrant workers’ dependency on employers and subsequently weaken their bargaining power</w:t>
      </w:r>
      <w:r w:rsidR="00B81D5B" w:rsidRPr="00A37473">
        <w:rPr>
          <w:rFonts w:ascii="Times New Roman" w:hAnsi="Times New Roman" w:cs="Times New Roman"/>
          <w:sz w:val="24"/>
          <w:szCs w:val="24"/>
        </w:rPr>
        <w:t xml:space="preserve"> in employment</w:t>
      </w:r>
      <w:r w:rsidR="00DB2181" w:rsidRPr="00A37473">
        <w:rPr>
          <w:rFonts w:ascii="Times New Roman" w:hAnsi="Times New Roman" w:cs="Times New Roman"/>
          <w:sz w:val="24"/>
          <w:szCs w:val="24"/>
        </w:rPr>
        <w:t xml:space="preserve"> contracts</w:t>
      </w:r>
      <w:r w:rsidR="00B81D5B" w:rsidRPr="00A37473">
        <w:rPr>
          <w:rFonts w:ascii="Times New Roman" w:hAnsi="Times New Roman" w:cs="Times New Roman"/>
          <w:sz w:val="24"/>
          <w:szCs w:val="24"/>
        </w:rPr>
        <w:t xml:space="preserve">. </w:t>
      </w:r>
    </w:p>
    <w:p w14:paraId="548F5EBF" w14:textId="77777777" w:rsidR="00464588" w:rsidRPr="00A37473" w:rsidRDefault="00464588" w:rsidP="005E6B66">
      <w:pPr>
        <w:spacing w:after="0" w:line="276" w:lineRule="auto"/>
        <w:rPr>
          <w:rFonts w:ascii="Times New Roman" w:hAnsi="Times New Roman" w:cs="Times New Roman"/>
          <w:sz w:val="24"/>
          <w:szCs w:val="24"/>
        </w:rPr>
      </w:pPr>
    </w:p>
    <w:p w14:paraId="1B32A5BF" w14:textId="77777777" w:rsidR="00BE5AB7" w:rsidRPr="00A37473" w:rsidRDefault="00464588" w:rsidP="005E6B66">
      <w:pPr>
        <w:spacing w:after="0" w:line="276" w:lineRule="auto"/>
        <w:rPr>
          <w:rFonts w:ascii="Times New Roman" w:hAnsi="Times New Roman" w:cs="Times New Roman"/>
          <w:color w:val="000000" w:themeColor="text1"/>
          <w:sz w:val="24"/>
          <w:szCs w:val="24"/>
        </w:rPr>
      </w:pPr>
      <w:r w:rsidRPr="00A37473">
        <w:rPr>
          <w:rFonts w:ascii="Times New Roman" w:hAnsi="Times New Roman" w:cs="Times New Roman" w:hint="eastAsia"/>
          <w:color w:val="000000" w:themeColor="text1"/>
          <w:sz w:val="24"/>
          <w:szCs w:val="24"/>
        </w:rPr>
        <w:t>6</w:t>
      </w:r>
      <w:r w:rsidR="00F10C3E" w:rsidRPr="00A37473">
        <w:rPr>
          <w:rFonts w:ascii="Times New Roman" w:hAnsi="Times New Roman" w:cs="Times New Roman"/>
          <w:color w:val="000000" w:themeColor="text1"/>
          <w:sz w:val="24"/>
          <w:szCs w:val="24"/>
        </w:rPr>
        <w:t>9</w:t>
      </w:r>
      <w:r w:rsidRPr="00A37473">
        <w:rPr>
          <w:rFonts w:ascii="Times New Roman" w:hAnsi="Times New Roman" w:cs="Times New Roman"/>
          <w:color w:val="000000" w:themeColor="text1"/>
          <w:sz w:val="24"/>
          <w:szCs w:val="24"/>
        </w:rPr>
        <w:t xml:space="preserve">. </w:t>
      </w:r>
      <w:r w:rsidR="00002C0B" w:rsidRPr="00A37473">
        <w:rPr>
          <w:rFonts w:ascii="Times New Roman" w:hAnsi="Times New Roman" w:cs="Times New Roman"/>
          <w:color w:val="000000" w:themeColor="text1"/>
          <w:sz w:val="24"/>
          <w:szCs w:val="24"/>
        </w:rPr>
        <w:t xml:space="preserve">Meanwhile, there have been repeated incidents of migrant workers dying </w:t>
      </w:r>
      <w:r w:rsidR="007A13A3" w:rsidRPr="00A37473">
        <w:rPr>
          <w:rFonts w:ascii="Times New Roman" w:hAnsi="Times New Roman" w:cs="Times New Roman"/>
          <w:color w:val="000000" w:themeColor="text1"/>
          <w:sz w:val="24"/>
          <w:szCs w:val="24"/>
        </w:rPr>
        <w:t>or risking their health and safety</w:t>
      </w:r>
      <w:r w:rsidR="00002C0B" w:rsidRPr="00A37473">
        <w:rPr>
          <w:rFonts w:ascii="Times New Roman" w:hAnsi="Times New Roman" w:cs="Times New Roman"/>
          <w:color w:val="000000" w:themeColor="text1"/>
          <w:sz w:val="24"/>
          <w:szCs w:val="24"/>
        </w:rPr>
        <w:t xml:space="preserve"> due to poor housing conditions.</w:t>
      </w:r>
      <w:r w:rsidR="00323AF6" w:rsidRPr="00A37473">
        <w:rPr>
          <w:rStyle w:val="af3"/>
          <w:rFonts w:ascii="Times New Roman" w:eastAsia="휴먼명조" w:hAnsi="HCI Poppy" w:cs="Times New Roman" w:hint="eastAsia"/>
          <w:sz w:val="24"/>
          <w:szCs w:val="24"/>
        </w:rPr>
        <w:endnoteReference w:id="64"/>
      </w:r>
      <w:r w:rsidR="00002C0B" w:rsidRPr="00A37473">
        <w:rPr>
          <w:rFonts w:ascii="Times New Roman" w:hAnsi="Times New Roman" w:cs="Times New Roman"/>
          <w:color w:val="000000" w:themeColor="text1"/>
          <w:sz w:val="24"/>
          <w:szCs w:val="24"/>
        </w:rPr>
        <w:t xml:space="preserve"> In December 2020, the government announced measures to improve housing facilities for migrant workers in the agriculture and fisheries sector</w:t>
      </w:r>
      <w:r w:rsidR="006178BA" w:rsidRPr="00A37473">
        <w:rPr>
          <w:rFonts w:ascii="Times New Roman" w:hAnsi="Times New Roman" w:cs="Times New Roman"/>
          <w:color w:val="000000" w:themeColor="text1"/>
          <w:sz w:val="24"/>
          <w:szCs w:val="24"/>
        </w:rPr>
        <w:t>s</w:t>
      </w:r>
      <w:r w:rsidR="00002C0B" w:rsidRPr="00A37473">
        <w:rPr>
          <w:rFonts w:ascii="Times New Roman" w:hAnsi="Times New Roman" w:cs="Times New Roman"/>
          <w:color w:val="000000" w:themeColor="text1"/>
          <w:sz w:val="24"/>
          <w:szCs w:val="24"/>
        </w:rPr>
        <w:t xml:space="preserve">. Those </w:t>
      </w:r>
      <w:r w:rsidR="006178BA" w:rsidRPr="00A37473">
        <w:rPr>
          <w:rFonts w:ascii="Times New Roman" w:hAnsi="Times New Roman" w:cs="Times New Roman"/>
          <w:color w:val="000000" w:themeColor="text1"/>
          <w:sz w:val="24"/>
          <w:szCs w:val="24"/>
        </w:rPr>
        <w:t xml:space="preserve">measures </w:t>
      </w:r>
      <w:r w:rsidR="00002C0B" w:rsidRPr="00A37473">
        <w:rPr>
          <w:rFonts w:ascii="Times New Roman" w:hAnsi="Times New Roman" w:cs="Times New Roman"/>
          <w:color w:val="000000" w:themeColor="text1"/>
          <w:sz w:val="24"/>
          <w:szCs w:val="24"/>
        </w:rPr>
        <w:t xml:space="preserve">include inspecting </w:t>
      </w:r>
      <w:r w:rsidR="006178BA" w:rsidRPr="00A37473">
        <w:rPr>
          <w:rFonts w:ascii="Times New Roman" w:hAnsi="Times New Roman" w:cs="Times New Roman"/>
          <w:color w:val="000000" w:themeColor="text1"/>
          <w:sz w:val="24"/>
          <w:szCs w:val="24"/>
        </w:rPr>
        <w:t xml:space="preserve">housing facilities </w:t>
      </w:r>
      <w:r w:rsidR="00002C0B" w:rsidRPr="00A37473">
        <w:rPr>
          <w:rFonts w:ascii="Times New Roman" w:hAnsi="Times New Roman" w:cs="Times New Roman"/>
          <w:color w:val="000000" w:themeColor="text1"/>
          <w:sz w:val="24"/>
          <w:szCs w:val="24"/>
        </w:rPr>
        <w:t>on</w:t>
      </w:r>
      <w:r w:rsidR="006178BA" w:rsidRPr="00A37473">
        <w:rPr>
          <w:rFonts w:ascii="Times New Roman" w:hAnsi="Times New Roman" w:cs="Times New Roman"/>
          <w:color w:val="000000" w:themeColor="text1"/>
          <w:sz w:val="24"/>
          <w:szCs w:val="24"/>
        </w:rPr>
        <w:t xml:space="preserve"> </w:t>
      </w:r>
      <w:r w:rsidR="00002C0B" w:rsidRPr="00A37473">
        <w:rPr>
          <w:rFonts w:ascii="Times New Roman" w:hAnsi="Times New Roman" w:cs="Times New Roman"/>
          <w:color w:val="000000" w:themeColor="text1"/>
          <w:sz w:val="24"/>
          <w:szCs w:val="24"/>
        </w:rPr>
        <w:t>site by the government and allowing migrant workers to change workplaces if they liv</w:t>
      </w:r>
      <w:r w:rsidR="005625B7" w:rsidRPr="00A37473">
        <w:rPr>
          <w:rFonts w:ascii="Times New Roman" w:hAnsi="Times New Roman" w:cs="Times New Roman"/>
          <w:color w:val="000000" w:themeColor="text1"/>
          <w:sz w:val="24"/>
          <w:szCs w:val="24"/>
        </w:rPr>
        <w:t>e</w:t>
      </w:r>
      <w:r w:rsidR="00002C0B" w:rsidRPr="00A37473">
        <w:rPr>
          <w:rFonts w:ascii="Times New Roman" w:hAnsi="Times New Roman" w:cs="Times New Roman"/>
          <w:color w:val="000000" w:themeColor="text1"/>
          <w:sz w:val="24"/>
          <w:szCs w:val="24"/>
        </w:rPr>
        <w:t xml:space="preserve"> in substandard housing. However, the living conditions of migrant workers </w:t>
      </w:r>
      <w:r w:rsidR="006178BA" w:rsidRPr="00A37473">
        <w:rPr>
          <w:rFonts w:ascii="Times New Roman" w:hAnsi="Times New Roman" w:cs="Times New Roman"/>
          <w:color w:val="000000" w:themeColor="text1"/>
          <w:sz w:val="24"/>
          <w:szCs w:val="24"/>
        </w:rPr>
        <w:t xml:space="preserve">still </w:t>
      </w:r>
      <w:r w:rsidR="00002C0B" w:rsidRPr="00A37473">
        <w:rPr>
          <w:rFonts w:ascii="Times New Roman" w:hAnsi="Times New Roman" w:cs="Times New Roman"/>
          <w:color w:val="000000" w:themeColor="text1"/>
          <w:sz w:val="24"/>
          <w:szCs w:val="24"/>
        </w:rPr>
        <w:t>remain a concern.</w:t>
      </w:r>
      <w:r w:rsidR="00323AF6" w:rsidRPr="00A37473">
        <w:rPr>
          <w:rStyle w:val="af3"/>
          <w:rFonts w:ascii="Times New Roman" w:eastAsia="휴먼명조" w:hAnsi="HCI Poppy" w:cs="Times New Roman" w:hint="eastAsia"/>
          <w:sz w:val="24"/>
          <w:szCs w:val="24"/>
        </w:rPr>
        <w:endnoteReference w:id="65"/>
      </w:r>
    </w:p>
    <w:p w14:paraId="010D5A7F" w14:textId="77777777" w:rsidR="00002C0B" w:rsidRPr="00A37473" w:rsidRDefault="00002C0B" w:rsidP="005E6B66">
      <w:pPr>
        <w:spacing w:after="0" w:line="276" w:lineRule="auto"/>
        <w:rPr>
          <w:rFonts w:ascii="Times New Roman" w:hAnsi="Times New Roman" w:cs="Times New Roman"/>
          <w:sz w:val="24"/>
          <w:szCs w:val="24"/>
        </w:rPr>
      </w:pPr>
    </w:p>
    <w:p w14:paraId="78555FE6" w14:textId="77777777" w:rsidR="00AA5FE2" w:rsidRPr="00A37473" w:rsidRDefault="00F10C3E" w:rsidP="005E6B66">
      <w:pPr>
        <w:spacing w:after="0" w:line="276" w:lineRule="auto"/>
        <w:rPr>
          <w:rFonts w:ascii="Times New Roman" w:hAnsi="Times New Roman" w:cs="Times New Roman"/>
          <w:color w:val="000000" w:themeColor="text1"/>
          <w:sz w:val="24"/>
          <w:szCs w:val="24"/>
        </w:rPr>
      </w:pPr>
      <w:r w:rsidRPr="00A37473">
        <w:rPr>
          <w:rFonts w:ascii="Times New Roman" w:hAnsi="Times New Roman" w:cs="Times New Roman"/>
          <w:sz w:val="24"/>
          <w:szCs w:val="24"/>
        </w:rPr>
        <w:t>70</w:t>
      </w:r>
      <w:r w:rsidR="00BE5AB7" w:rsidRPr="00A37473">
        <w:rPr>
          <w:rFonts w:ascii="Times New Roman" w:hAnsi="Times New Roman" w:cs="Times New Roman"/>
          <w:sz w:val="24"/>
          <w:szCs w:val="24"/>
        </w:rPr>
        <w:t xml:space="preserve">. </w:t>
      </w:r>
      <w:r w:rsidR="00464588" w:rsidRPr="00A37473">
        <w:rPr>
          <w:rFonts w:ascii="Times New Roman" w:eastAsia="휴먼명조" w:hAnsi="HCI Poppy" w:cs="Times New Roman"/>
          <w:b/>
          <w:color w:val="0000FF"/>
          <w:sz w:val="24"/>
          <w:szCs w:val="24"/>
        </w:rPr>
        <w:t>Proposed recommendation</w:t>
      </w:r>
      <w:r w:rsidR="00464588" w:rsidRPr="00A37473">
        <w:rPr>
          <w:rFonts w:ascii="Times New Roman" w:eastAsia="휴먼명조" w:hAnsi="HCI Poppy" w:cs="Times New Roman"/>
          <w:color w:val="000000" w:themeColor="text1"/>
          <w:sz w:val="24"/>
          <w:szCs w:val="24"/>
        </w:rPr>
        <w:t xml:space="preserve">: </w:t>
      </w:r>
      <w:r w:rsidR="00BE5AB7" w:rsidRPr="00A37473">
        <w:rPr>
          <w:rFonts w:ascii="Times New Roman" w:hAnsi="Times New Roman" w:cs="Times New Roman"/>
          <w:sz w:val="24"/>
          <w:szCs w:val="24"/>
        </w:rPr>
        <w:t xml:space="preserve">The State party should </w:t>
      </w:r>
      <w:r w:rsidR="005625B7" w:rsidRPr="00A37473">
        <w:rPr>
          <w:rFonts w:ascii="Times New Roman" w:hAnsi="Times New Roman" w:cs="Times New Roman"/>
          <w:sz w:val="24"/>
          <w:szCs w:val="24"/>
        </w:rPr>
        <w:t>scrap the restriction on changing workplaces by migrant workers</w:t>
      </w:r>
      <w:r w:rsidR="00BE5AB7" w:rsidRPr="00A37473">
        <w:rPr>
          <w:rFonts w:ascii="Times New Roman" w:hAnsi="Times New Roman" w:cs="Times New Roman"/>
          <w:sz w:val="24"/>
          <w:szCs w:val="24"/>
        </w:rPr>
        <w:t xml:space="preserve"> under the Employment Permit System.</w:t>
      </w:r>
      <w:r w:rsidR="00323AF6" w:rsidRPr="00A37473">
        <w:rPr>
          <w:rStyle w:val="af3"/>
          <w:rFonts w:ascii="Times New Roman" w:eastAsia="휴먼명조" w:hAnsi="HCI Poppy" w:cs="Times New Roman" w:hint="eastAsia"/>
          <w:sz w:val="24"/>
          <w:szCs w:val="24"/>
        </w:rPr>
        <w:endnoteReference w:id="66"/>
      </w:r>
      <w:r w:rsidR="00323AF6" w:rsidRPr="00A37473">
        <w:rPr>
          <w:rFonts w:ascii="Times New Roman" w:eastAsia="휴먼명조" w:hAnsi="HCI Poppy" w:cs="Times New Roman"/>
          <w:color w:val="000000" w:themeColor="text1"/>
          <w:sz w:val="24"/>
          <w:szCs w:val="24"/>
        </w:rPr>
        <w:t xml:space="preserve"> </w:t>
      </w:r>
      <w:r w:rsidR="005625B7" w:rsidRPr="00A37473">
        <w:rPr>
          <w:rFonts w:ascii="Times New Roman" w:eastAsia="휴먼명조" w:hAnsi="HCI Poppy" w:cs="Times New Roman"/>
          <w:color w:val="000000" w:themeColor="text1"/>
          <w:sz w:val="24"/>
          <w:szCs w:val="24"/>
        </w:rPr>
        <w:t xml:space="preserve">It should also strengthen measures to </w:t>
      </w:r>
      <w:r w:rsidR="00731F17" w:rsidRPr="00A37473">
        <w:rPr>
          <w:rFonts w:ascii="Times New Roman" w:eastAsia="휴먼명조" w:hAnsi="HCI Poppy" w:cs="Times New Roman"/>
          <w:color w:val="000000" w:themeColor="text1"/>
          <w:sz w:val="24"/>
          <w:szCs w:val="24"/>
        </w:rPr>
        <w:t>provide</w:t>
      </w:r>
      <w:r w:rsidR="005625B7" w:rsidRPr="00A37473">
        <w:rPr>
          <w:rFonts w:ascii="Times New Roman" w:eastAsia="휴먼명조" w:hAnsi="HCI Poppy" w:cs="Times New Roman"/>
          <w:color w:val="000000" w:themeColor="text1"/>
          <w:sz w:val="24"/>
          <w:szCs w:val="24"/>
        </w:rPr>
        <w:t xml:space="preserve"> a safe and healthy living environment for migrant workers.</w:t>
      </w:r>
      <w:r w:rsidR="00323AF6" w:rsidRPr="00A37473">
        <w:rPr>
          <w:rStyle w:val="af3"/>
          <w:rFonts w:ascii="Times New Roman" w:eastAsia="휴먼명조" w:hAnsi="HCI Poppy" w:cs="Times New Roman" w:hint="eastAsia"/>
          <w:sz w:val="24"/>
          <w:szCs w:val="24"/>
        </w:rPr>
        <w:endnoteReference w:id="67"/>
      </w:r>
      <w:r w:rsidR="005625B7" w:rsidRPr="00A37473">
        <w:rPr>
          <w:rFonts w:ascii="Times New Roman" w:eastAsia="휴먼명조" w:hAnsi="HCI Poppy" w:cs="Times New Roman"/>
          <w:color w:val="000000" w:themeColor="text1"/>
          <w:sz w:val="24"/>
          <w:szCs w:val="24"/>
        </w:rPr>
        <w:t xml:space="preserve"> </w:t>
      </w:r>
    </w:p>
    <w:p w14:paraId="7E4CE95F" w14:textId="77777777" w:rsidR="00EA6AFA" w:rsidRPr="00A37473" w:rsidRDefault="00EA6AFA" w:rsidP="005E6B66">
      <w:pPr>
        <w:spacing w:after="0" w:line="276" w:lineRule="auto"/>
        <w:rPr>
          <w:rFonts w:ascii="Times New Roman" w:eastAsia="휴먼명조" w:hAnsi="HCI Poppy" w:cs="Times New Roman" w:hint="eastAsia"/>
          <w:sz w:val="24"/>
          <w:szCs w:val="24"/>
        </w:rPr>
      </w:pPr>
    </w:p>
    <w:p w14:paraId="67A1DFC4" w14:textId="77777777" w:rsidR="00EA6AFA" w:rsidRPr="00A37473" w:rsidRDefault="00EA6AFA" w:rsidP="005E6B66">
      <w:pPr>
        <w:spacing w:after="0" w:line="276" w:lineRule="auto"/>
        <w:rPr>
          <w:rFonts w:ascii="Times New Roman" w:eastAsia="휴먼명조" w:hAnsi="HCI Poppy" w:cs="Times New Roman" w:hint="eastAsia"/>
          <w:sz w:val="24"/>
          <w:szCs w:val="24"/>
        </w:rPr>
      </w:pPr>
    </w:p>
    <w:p w14:paraId="48123E97" w14:textId="77777777" w:rsidR="00464588" w:rsidRPr="00A37473" w:rsidRDefault="00464588" w:rsidP="005E6B66">
      <w:pPr>
        <w:spacing w:after="0" w:line="276" w:lineRule="auto"/>
        <w:rPr>
          <w:rFonts w:ascii="Times New Roman" w:eastAsia="휴먼명조" w:hAnsi="HCI Poppy" w:cs="Times New Roman" w:hint="eastAsia"/>
          <w:sz w:val="24"/>
          <w:szCs w:val="24"/>
        </w:rPr>
      </w:pPr>
    </w:p>
    <w:p w14:paraId="7EF7FF44" w14:textId="77777777" w:rsidR="00464588" w:rsidRPr="00A37473" w:rsidRDefault="00464588" w:rsidP="005E6B66">
      <w:pPr>
        <w:spacing w:after="0" w:line="276" w:lineRule="auto"/>
        <w:rPr>
          <w:rFonts w:ascii="Times New Roman" w:eastAsia="휴먼명조" w:hAnsi="HCI Poppy" w:cs="Times New Roman" w:hint="eastAsia"/>
          <w:b/>
          <w:color w:val="000000" w:themeColor="text1"/>
          <w:sz w:val="26"/>
          <w:szCs w:val="26"/>
          <w:u w:val="single"/>
        </w:rPr>
      </w:pPr>
      <w:r w:rsidRPr="00A37473">
        <w:rPr>
          <w:rFonts w:ascii="Times New Roman" w:eastAsia="휴먼명조" w:hAnsi="HCI Poppy" w:cs="Times New Roman" w:hint="eastAsia"/>
          <w:b/>
          <w:color w:val="000000" w:themeColor="text1"/>
          <w:sz w:val="26"/>
          <w:szCs w:val="26"/>
          <w:u w:val="single"/>
        </w:rPr>
        <w:t>I</w:t>
      </w:r>
      <w:r w:rsidRPr="00A37473">
        <w:rPr>
          <w:rFonts w:ascii="Times New Roman" w:eastAsia="휴먼명조" w:hAnsi="HCI Poppy" w:cs="Times New Roman"/>
          <w:b/>
          <w:color w:val="000000" w:themeColor="text1"/>
          <w:sz w:val="26"/>
          <w:szCs w:val="26"/>
          <w:u w:val="single"/>
        </w:rPr>
        <w:t>ssue 15. Involuntary Hospitalization in Psychiatric Institutions</w:t>
      </w:r>
    </w:p>
    <w:p w14:paraId="0B08E0CC" w14:textId="77777777" w:rsidR="00464588" w:rsidRPr="00A37473" w:rsidRDefault="00464588" w:rsidP="005E6B66">
      <w:pPr>
        <w:spacing w:after="0" w:line="276" w:lineRule="auto"/>
        <w:rPr>
          <w:rFonts w:ascii="Times New Roman" w:hAnsi="Times New Roman" w:cs="Times New Roman"/>
          <w:sz w:val="24"/>
          <w:szCs w:val="24"/>
        </w:rPr>
      </w:pPr>
    </w:p>
    <w:p w14:paraId="6EA4A6C8" w14:textId="77777777" w:rsidR="00BE5AB7" w:rsidRPr="00A37473" w:rsidRDefault="00464588" w:rsidP="005E6B66">
      <w:pPr>
        <w:spacing w:after="0" w:line="276" w:lineRule="auto"/>
        <w:rPr>
          <w:rFonts w:ascii="Times New Roman" w:hAnsi="Times New Roman" w:cs="Times New Roman"/>
          <w:sz w:val="24"/>
          <w:szCs w:val="24"/>
        </w:rPr>
      </w:pPr>
      <w:r w:rsidRPr="00A37473">
        <w:rPr>
          <w:rFonts w:ascii="Times New Roman" w:hAnsi="Times New Roman" w:cs="Times New Roman"/>
          <w:sz w:val="24"/>
          <w:szCs w:val="24"/>
        </w:rPr>
        <w:t>7</w:t>
      </w:r>
      <w:r w:rsidR="003C79D6" w:rsidRPr="00A37473">
        <w:rPr>
          <w:rFonts w:ascii="Times New Roman" w:hAnsi="Times New Roman" w:cs="Times New Roman"/>
          <w:sz w:val="24"/>
          <w:szCs w:val="24"/>
        </w:rPr>
        <w:t>1</w:t>
      </w:r>
      <w:r w:rsidR="00BE5AB7" w:rsidRPr="00A37473">
        <w:rPr>
          <w:rFonts w:ascii="Times New Roman" w:hAnsi="Times New Roman" w:cs="Times New Roman"/>
          <w:sz w:val="24"/>
          <w:szCs w:val="24"/>
        </w:rPr>
        <w:t>. In 2016, the Government</w:t>
      </w:r>
      <w:r w:rsidR="00C44179" w:rsidRPr="00A37473">
        <w:rPr>
          <w:rFonts w:ascii="Times New Roman" w:hAnsi="Times New Roman" w:cs="Times New Roman"/>
          <w:sz w:val="24"/>
          <w:szCs w:val="24"/>
        </w:rPr>
        <w:t xml:space="preserve"> a</w:t>
      </w:r>
      <w:r w:rsidR="003C79D6" w:rsidRPr="00A37473">
        <w:rPr>
          <w:rFonts w:ascii="Times New Roman" w:hAnsi="Times New Roman" w:cs="Times New Roman"/>
          <w:sz w:val="24"/>
          <w:szCs w:val="24"/>
        </w:rPr>
        <w:t xml:space="preserve">nnounced that it would reinforce the human rights protection of involuntarily admitted mental patients by fully amending the </w:t>
      </w:r>
      <w:r w:rsidR="00BE5AB7" w:rsidRPr="00A37473">
        <w:rPr>
          <w:rFonts w:ascii="Times New Roman" w:hAnsi="Times New Roman" w:cs="Times New Roman"/>
          <w:i/>
          <w:sz w:val="24"/>
          <w:szCs w:val="24"/>
        </w:rPr>
        <w:t>Act on the Improvement of Mental Health and the Support for Welfare Services for Mental Patients</w:t>
      </w:r>
      <w:r w:rsidR="00BE5AB7" w:rsidRPr="00A37473">
        <w:rPr>
          <w:rFonts w:ascii="Times New Roman" w:hAnsi="Times New Roman" w:cs="Times New Roman"/>
          <w:sz w:val="24"/>
          <w:szCs w:val="24"/>
        </w:rPr>
        <w:t xml:space="preserve"> to mandate stricter requirements for admission to mental health hospitals and introduce a system </w:t>
      </w:r>
      <w:r w:rsidR="003C79D6" w:rsidRPr="00A37473">
        <w:rPr>
          <w:rFonts w:ascii="Times New Roman" w:hAnsi="Times New Roman" w:cs="Times New Roman"/>
          <w:sz w:val="24"/>
          <w:szCs w:val="24"/>
        </w:rPr>
        <w:t>to review the</w:t>
      </w:r>
      <w:r w:rsidR="00BE5AB7" w:rsidRPr="00A37473">
        <w:rPr>
          <w:rFonts w:ascii="Times New Roman" w:hAnsi="Times New Roman" w:cs="Times New Roman"/>
          <w:sz w:val="24"/>
          <w:szCs w:val="24"/>
        </w:rPr>
        <w:t xml:space="preserve"> legitimacy of admission. However, unlike the United States and Europe where judicial or quasi-judicial institutions review the legitimacy of admission, the admission </w:t>
      </w:r>
      <w:r w:rsidR="003C79D6" w:rsidRPr="00A37473">
        <w:rPr>
          <w:rFonts w:ascii="Times New Roman" w:hAnsi="Times New Roman" w:cs="Times New Roman"/>
          <w:sz w:val="24"/>
          <w:szCs w:val="24"/>
        </w:rPr>
        <w:t xml:space="preserve">review </w:t>
      </w:r>
      <w:r w:rsidR="008B3234" w:rsidRPr="00A37473">
        <w:rPr>
          <w:rFonts w:ascii="Times New Roman" w:hAnsi="Times New Roman" w:cs="Times New Roman"/>
          <w:sz w:val="24"/>
          <w:szCs w:val="24"/>
        </w:rPr>
        <w:t>in Korea lies in a medical collegial body</w:t>
      </w:r>
      <w:r w:rsidR="00C91BBE" w:rsidRPr="00A37473">
        <w:rPr>
          <w:rFonts w:ascii="Times New Roman" w:hAnsi="Times New Roman" w:cs="Times New Roman"/>
          <w:sz w:val="24"/>
          <w:szCs w:val="24"/>
        </w:rPr>
        <w:t xml:space="preserve">, </w:t>
      </w:r>
      <w:r w:rsidR="00C91BBE" w:rsidRPr="00A37473">
        <w:rPr>
          <w:rFonts w:ascii="Times New Roman" w:hAnsi="Times New Roman" w:cs="Times New Roman"/>
          <w:i/>
          <w:sz w:val="24"/>
          <w:szCs w:val="24"/>
        </w:rPr>
        <w:t>Admission Legitimacy Review Committee</w:t>
      </w:r>
      <w:r w:rsidR="00C91BBE" w:rsidRPr="00A37473">
        <w:rPr>
          <w:rFonts w:ascii="Times New Roman" w:hAnsi="Times New Roman" w:cs="Times New Roman"/>
          <w:sz w:val="24"/>
          <w:szCs w:val="24"/>
        </w:rPr>
        <w:t>,</w:t>
      </w:r>
      <w:r w:rsidR="008B3234" w:rsidRPr="00A37473">
        <w:rPr>
          <w:rFonts w:ascii="Times New Roman" w:hAnsi="Times New Roman" w:cs="Times New Roman"/>
          <w:sz w:val="24"/>
          <w:szCs w:val="24"/>
        </w:rPr>
        <w:t xml:space="preserve"> chaired by a medical professional, </w:t>
      </w:r>
      <w:r w:rsidR="00BE5AB7" w:rsidRPr="00A37473">
        <w:rPr>
          <w:rFonts w:ascii="Times New Roman" w:hAnsi="Times New Roman" w:cs="Times New Roman"/>
          <w:sz w:val="24"/>
          <w:szCs w:val="24"/>
        </w:rPr>
        <w:t xml:space="preserve">lacking in independence and neutrality as an examination agency. </w:t>
      </w:r>
      <w:r w:rsidR="006178BA" w:rsidRPr="00A37473">
        <w:rPr>
          <w:rFonts w:ascii="Times New Roman" w:hAnsi="Times New Roman" w:cs="Times New Roman"/>
          <w:sz w:val="24"/>
          <w:szCs w:val="24"/>
        </w:rPr>
        <w:t>Moreover</w:t>
      </w:r>
      <w:r w:rsidR="00BE5AB7" w:rsidRPr="00A37473">
        <w:rPr>
          <w:rFonts w:ascii="Times New Roman" w:hAnsi="Times New Roman" w:cs="Times New Roman"/>
          <w:sz w:val="24"/>
          <w:szCs w:val="24"/>
        </w:rPr>
        <w:t xml:space="preserve">, a mere one percent of patients </w:t>
      </w:r>
      <w:proofErr w:type="gramStart"/>
      <w:r w:rsidR="00BE5AB7" w:rsidRPr="00A37473">
        <w:rPr>
          <w:rFonts w:ascii="Times New Roman" w:hAnsi="Times New Roman" w:cs="Times New Roman"/>
          <w:sz w:val="24"/>
          <w:szCs w:val="24"/>
        </w:rPr>
        <w:t>are</w:t>
      </w:r>
      <w:proofErr w:type="gramEnd"/>
      <w:r w:rsidR="00BE5AB7" w:rsidRPr="00A37473">
        <w:rPr>
          <w:rFonts w:ascii="Times New Roman" w:hAnsi="Times New Roman" w:cs="Times New Roman"/>
          <w:sz w:val="24"/>
          <w:szCs w:val="24"/>
        </w:rPr>
        <w:t xml:space="preserve"> discharged </w:t>
      </w:r>
      <w:r w:rsidR="008B3234" w:rsidRPr="00A37473">
        <w:rPr>
          <w:rFonts w:ascii="Times New Roman" w:hAnsi="Times New Roman" w:cs="Times New Roman"/>
          <w:sz w:val="24"/>
          <w:szCs w:val="24"/>
        </w:rPr>
        <w:t xml:space="preserve">from medical facilities </w:t>
      </w:r>
      <w:r w:rsidR="00BE5AB7" w:rsidRPr="00A37473">
        <w:rPr>
          <w:rFonts w:ascii="Times New Roman" w:hAnsi="Times New Roman" w:cs="Times New Roman"/>
          <w:sz w:val="24"/>
          <w:szCs w:val="24"/>
        </w:rPr>
        <w:t xml:space="preserve">as a result of admission </w:t>
      </w:r>
      <w:r w:rsidR="008B3234" w:rsidRPr="00A37473">
        <w:rPr>
          <w:rFonts w:ascii="Times New Roman" w:hAnsi="Times New Roman" w:cs="Times New Roman"/>
          <w:sz w:val="24"/>
          <w:szCs w:val="24"/>
        </w:rPr>
        <w:t>review</w:t>
      </w:r>
      <w:r w:rsidR="00BE5AB7" w:rsidRPr="00A37473">
        <w:rPr>
          <w:rFonts w:ascii="Times New Roman" w:hAnsi="Times New Roman" w:cs="Times New Roman"/>
          <w:sz w:val="24"/>
          <w:szCs w:val="24"/>
        </w:rPr>
        <w:t xml:space="preserve"> since screenings are mainly conducted in writing rather than face-to-face.</w:t>
      </w:r>
      <w:r w:rsidR="00323AF6" w:rsidRPr="00A37473">
        <w:rPr>
          <w:rStyle w:val="af3"/>
          <w:rFonts w:ascii="Times New Roman" w:eastAsia="휴먼명조" w:hAnsi="HCI Poppy" w:cs="Times New Roman" w:hint="eastAsia"/>
          <w:sz w:val="24"/>
          <w:szCs w:val="24"/>
        </w:rPr>
        <w:endnoteReference w:id="68"/>
      </w:r>
    </w:p>
    <w:p w14:paraId="3D9F3B18" w14:textId="77777777" w:rsidR="00BE5AB7" w:rsidRPr="00A37473" w:rsidRDefault="00BE5AB7" w:rsidP="005E6B66">
      <w:pPr>
        <w:spacing w:after="0" w:line="276" w:lineRule="auto"/>
        <w:rPr>
          <w:rFonts w:ascii="Times New Roman" w:hAnsi="Times New Roman" w:cs="Times New Roman"/>
          <w:sz w:val="24"/>
          <w:szCs w:val="24"/>
        </w:rPr>
      </w:pPr>
    </w:p>
    <w:p w14:paraId="20AAEC0D" w14:textId="77777777" w:rsidR="00BE5AB7" w:rsidRPr="00A37473" w:rsidRDefault="00BE5AB7" w:rsidP="005E6B66">
      <w:pPr>
        <w:spacing w:after="0" w:line="276" w:lineRule="auto"/>
        <w:rPr>
          <w:rFonts w:ascii="Times New Roman" w:hAnsi="Times New Roman" w:cs="Times New Roman"/>
          <w:sz w:val="24"/>
          <w:szCs w:val="24"/>
        </w:rPr>
      </w:pPr>
      <w:r w:rsidRPr="00A37473">
        <w:rPr>
          <w:rFonts w:ascii="Times New Roman" w:hAnsi="Times New Roman" w:cs="Times New Roman"/>
          <w:sz w:val="24"/>
          <w:szCs w:val="24"/>
        </w:rPr>
        <w:t>7</w:t>
      </w:r>
      <w:r w:rsidR="00034659" w:rsidRPr="00A37473">
        <w:rPr>
          <w:rFonts w:ascii="Times New Roman" w:hAnsi="Times New Roman" w:cs="Times New Roman"/>
          <w:sz w:val="24"/>
          <w:szCs w:val="24"/>
        </w:rPr>
        <w:t>2</w:t>
      </w:r>
      <w:r w:rsidRPr="00A37473">
        <w:rPr>
          <w:rFonts w:ascii="Times New Roman" w:hAnsi="Times New Roman" w:cs="Times New Roman"/>
          <w:sz w:val="24"/>
          <w:szCs w:val="24"/>
        </w:rPr>
        <w:t xml:space="preserve">. Some countries appoint procedural assistants </w:t>
      </w:r>
      <w:r w:rsidR="00632230" w:rsidRPr="00A37473">
        <w:rPr>
          <w:rFonts w:ascii="Times New Roman" w:hAnsi="Times New Roman" w:cs="Times New Roman"/>
          <w:sz w:val="24"/>
          <w:szCs w:val="24"/>
        </w:rPr>
        <w:t xml:space="preserve">to support mental patients’ decision-making and represent their interests in the course of involuntary admission to mental health facilities. </w:t>
      </w:r>
      <w:r w:rsidR="00B46635" w:rsidRPr="00A37473">
        <w:rPr>
          <w:rFonts w:ascii="Times New Roman" w:hAnsi="Times New Roman" w:cs="Times New Roman"/>
          <w:sz w:val="24"/>
          <w:szCs w:val="24"/>
        </w:rPr>
        <w:t xml:space="preserve">In contrast, Korea has not adopted such mechanism, and thus cases occur </w:t>
      </w:r>
      <w:r w:rsidR="00122D91" w:rsidRPr="00A37473">
        <w:rPr>
          <w:rFonts w:ascii="Times New Roman" w:hAnsi="Times New Roman" w:cs="Times New Roman"/>
          <w:sz w:val="24"/>
          <w:szCs w:val="24"/>
        </w:rPr>
        <w:t>where mental patients</w:t>
      </w:r>
      <w:r w:rsidRPr="00A37473">
        <w:rPr>
          <w:rFonts w:ascii="Times New Roman" w:hAnsi="Times New Roman" w:cs="Times New Roman"/>
          <w:sz w:val="24"/>
          <w:szCs w:val="24"/>
        </w:rPr>
        <w:t xml:space="preserve"> with limited mental capacity are </w:t>
      </w:r>
      <w:r w:rsidR="00122D91" w:rsidRPr="00A37473">
        <w:rPr>
          <w:rFonts w:ascii="Times New Roman" w:hAnsi="Times New Roman" w:cs="Times New Roman"/>
          <w:sz w:val="24"/>
          <w:szCs w:val="24"/>
        </w:rPr>
        <w:t xml:space="preserve">involuntarily </w:t>
      </w:r>
      <w:r w:rsidRPr="00A37473">
        <w:rPr>
          <w:rFonts w:ascii="Times New Roman" w:hAnsi="Times New Roman" w:cs="Times New Roman"/>
          <w:sz w:val="24"/>
          <w:szCs w:val="24"/>
        </w:rPr>
        <w:t xml:space="preserve">admitted to mental health institutions and </w:t>
      </w:r>
      <w:r w:rsidR="00122D91" w:rsidRPr="00A37473">
        <w:rPr>
          <w:rFonts w:ascii="Times New Roman" w:hAnsi="Times New Roman" w:cs="Times New Roman"/>
          <w:sz w:val="24"/>
          <w:szCs w:val="24"/>
        </w:rPr>
        <w:t xml:space="preserve">are </w:t>
      </w:r>
      <w:r w:rsidRPr="00A37473">
        <w:rPr>
          <w:rFonts w:ascii="Times New Roman" w:hAnsi="Times New Roman" w:cs="Times New Roman"/>
          <w:sz w:val="24"/>
          <w:szCs w:val="24"/>
        </w:rPr>
        <w:t xml:space="preserve">not even informed of their rights. In response, </w:t>
      </w:r>
      <w:r w:rsidR="00B46635" w:rsidRPr="00A37473">
        <w:rPr>
          <w:rFonts w:ascii="Times New Roman" w:hAnsi="Times New Roman" w:cs="Times New Roman"/>
          <w:sz w:val="24"/>
          <w:szCs w:val="24"/>
        </w:rPr>
        <w:t xml:space="preserve">in April 2022, </w:t>
      </w:r>
      <w:r w:rsidRPr="00A37473">
        <w:rPr>
          <w:rFonts w:ascii="Times New Roman" w:hAnsi="Times New Roman" w:cs="Times New Roman"/>
          <w:sz w:val="24"/>
          <w:szCs w:val="24"/>
        </w:rPr>
        <w:t xml:space="preserve">the NHRCK made </w:t>
      </w:r>
      <w:r w:rsidR="00122D91" w:rsidRPr="00A37473">
        <w:rPr>
          <w:rFonts w:ascii="Times New Roman" w:hAnsi="Times New Roman" w:cs="Times New Roman"/>
          <w:sz w:val="24"/>
          <w:szCs w:val="24"/>
        </w:rPr>
        <w:t xml:space="preserve">a </w:t>
      </w:r>
      <w:r w:rsidRPr="00A37473">
        <w:rPr>
          <w:rFonts w:ascii="Times New Roman" w:hAnsi="Times New Roman" w:cs="Times New Roman"/>
          <w:sz w:val="24"/>
          <w:szCs w:val="24"/>
        </w:rPr>
        <w:t>recommendation to the Government</w:t>
      </w:r>
      <w:r w:rsidR="00B46635" w:rsidRPr="00A37473">
        <w:rPr>
          <w:rFonts w:ascii="Times New Roman" w:hAnsi="Times New Roman" w:cs="Times New Roman"/>
          <w:sz w:val="24"/>
          <w:szCs w:val="24"/>
        </w:rPr>
        <w:t xml:space="preserve"> </w:t>
      </w:r>
      <w:r w:rsidRPr="00A37473">
        <w:rPr>
          <w:rFonts w:ascii="Times New Roman" w:hAnsi="Times New Roman" w:cs="Times New Roman"/>
          <w:sz w:val="24"/>
          <w:szCs w:val="24"/>
        </w:rPr>
        <w:t xml:space="preserve">to </w:t>
      </w:r>
      <w:r w:rsidR="00E03398" w:rsidRPr="00A37473">
        <w:rPr>
          <w:rFonts w:ascii="Times New Roman" w:hAnsi="Times New Roman" w:cs="Times New Roman"/>
          <w:sz w:val="24"/>
          <w:szCs w:val="24"/>
        </w:rPr>
        <w:t>introduce</w:t>
      </w:r>
      <w:r w:rsidRPr="00A37473">
        <w:rPr>
          <w:rFonts w:ascii="Times New Roman" w:hAnsi="Times New Roman" w:cs="Times New Roman"/>
          <w:sz w:val="24"/>
          <w:szCs w:val="24"/>
        </w:rPr>
        <w:t xml:space="preserve"> </w:t>
      </w:r>
      <w:r w:rsidR="00B46635" w:rsidRPr="00A37473">
        <w:rPr>
          <w:rFonts w:ascii="Times New Roman" w:hAnsi="Times New Roman" w:cs="Times New Roman"/>
          <w:sz w:val="24"/>
          <w:szCs w:val="24"/>
        </w:rPr>
        <w:t>the</w:t>
      </w:r>
      <w:r w:rsidRPr="00A37473">
        <w:rPr>
          <w:rFonts w:ascii="Times New Roman" w:hAnsi="Times New Roman" w:cs="Times New Roman"/>
          <w:sz w:val="24"/>
          <w:szCs w:val="24"/>
        </w:rPr>
        <w:t xml:space="preserve"> </w:t>
      </w:r>
      <w:r w:rsidR="00B46635" w:rsidRPr="00A37473">
        <w:rPr>
          <w:rFonts w:ascii="Times New Roman" w:hAnsi="Times New Roman" w:cs="Times New Roman"/>
          <w:sz w:val="24"/>
          <w:szCs w:val="24"/>
        </w:rPr>
        <w:t>p</w:t>
      </w:r>
      <w:r w:rsidRPr="00A37473">
        <w:rPr>
          <w:rFonts w:ascii="Times New Roman" w:hAnsi="Times New Roman" w:cs="Times New Roman"/>
          <w:sz w:val="24"/>
          <w:szCs w:val="24"/>
        </w:rPr>
        <w:t xml:space="preserve">rocedural </w:t>
      </w:r>
      <w:r w:rsidR="00B46635" w:rsidRPr="00A37473">
        <w:rPr>
          <w:rFonts w:ascii="Times New Roman" w:hAnsi="Times New Roman" w:cs="Times New Roman"/>
          <w:sz w:val="24"/>
          <w:szCs w:val="24"/>
        </w:rPr>
        <w:t>a</w:t>
      </w:r>
      <w:r w:rsidRPr="00A37473">
        <w:rPr>
          <w:rFonts w:ascii="Times New Roman" w:hAnsi="Times New Roman" w:cs="Times New Roman"/>
          <w:sz w:val="24"/>
          <w:szCs w:val="24"/>
        </w:rPr>
        <w:t xml:space="preserve">ssistant </w:t>
      </w:r>
      <w:r w:rsidR="00B46635" w:rsidRPr="00A37473">
        <w:rPr>
          <w:rFonts w:ascii="Times New Roman" w:hAnsi="Times New Roman" w:cs="Times New Roman"/>
          <w:sz w:val="24"/>
          <w:szCs w:val="24"/>
        </w:rPr>
        <w:t>s</w:t>
      </w:r>
      <w:r w:rsidRPr="00A37473">
        <w:rPr>
          <w:rFonts w:ascii="Times New Roman" w:hAnsi="Times New Roman" w:cs="Times New Roman"/>
          <w:sz w:val="24"/>
          <w:szCs w:val="24"/>
        </w:rPr>
        <w:t>ystem, but it is yet to be implemented.</w:t>
      </w:r>
      <w:r w:rsidR="00323AF6" w:rsidRPr="00A37473">
        <w:rPr>
          <w:rStyle w:val="af3"/>
          <w:rFonts w:ascii="Times New Roman" w:eastAsia="휴먼명조" w:hAnsi="HCI Poppy" w:cs="Times New Roman" w:hint="eastAsia"/>
          <w:sz w:val="24"/>
          <w:szCs w:val="24"/>
        </w:rPr>
        <w:endnoteReference w:id="69"/>
      </w:r>
    </w:p>
    <w:p w14:paraId="582E6A84" w14:textId="77777777" w:rsidR="00BE5AB7" w:rsidRPr="00A37473" w:rsidRDefault="00BE5AB7" w:rsidP="005E6B66">
      <w:pPr>
        <w:spacing w:after="0" w:line="276" w:lineRule="auto"/>
        <w:rPr>
          <w:rFonts w:ascii="Times New Roman" w:hAnsi="Times New Roman" w:cs="Times New Roman"/>
          <w:sz w:val="24"/>
          <w:szCs w:val="24"/>
        </w:rPr>
      </w:pPr>
    </w:p>
    <w:p w14:paraId="07B921D9" w14:textId="34FD63FA" w:rsidR="00BE5AB7" w:rsidRPr="00A37473" w:rsidRDefault="00BE5AB7" w:rsidP="005E6B66">
      <w:pPr>
        <w:spacing w:after="0" w:line="276" w:lineRule="auto"/>
        <w:rPr>
          <w:rFonts w:ascii="Times New Roman" w:hAnsi="Times New Roman" w:cs="Times New Roman"/>
          <w:sz w:val="24"/>
          <w:szCs w:val="24"/>
        </w:rPr>
      </w:pPr>
      <w:r w:rsidRPr="00A37473">
        <w:rPr>
          <w:rFonts w:ascii="Times New Roman" w:hAnsi="Times New Roman" w:cs="Times New Roman"/>
          <w:sz w:val="24"/>
          <w:szCs w:val="24"/>
        </w:rPr>
        <w:t>7</w:t>
      </w:r>
      <w:r w:rsidR="00085206" w:rsidRPr="00A37473">
        <w:rPr>
          <w:rFonts w:ascii="Times New Roman" w:hAnsi="Times New Roman" w:cs="Times New Roman"/>
          <w:sz w:val="24"/>
          <w:szCs w:val="24"/>
        </w:rPr>
        <w:t>3</w:t>
      </w:r>
      <w:r w:rsidRPr="00A37473">
        <w:rPr>
          <w:rFonts w:ascii="Times New Roman" w:hAnsi="Times New Roman" w:cs="Times New Roman"/>
          <w:sz w:val="24"/>
          <w:szCs w:val="24"/>
        </w:rPr>
        <w:t xml:space="preserve">. With the amendment of the </w:t>
      </w:r>
      <w:r w:rsidRPr="00A37473">
        <w:rPr>
          <w:rFonts w:ascii="Times New Roman" w:hAnsi="Times New Roman" w:cs="Times New Roman"/>
          <w:i/>
          <w:sz w:val="24"/>
          <w:szCs w:val="24"/>
        </w:rPr>
        <w:t>Mental Health and Welfare Act</w:t>
      </w:r>
      <w:r w:rsidRPr="00A37473">
        <w:rPr>
          <w:rFonts w:ascii="Times New Roman" w:hAnsi="Times New Roman" w:cs="Times New Roman"/>
          <w:sz w:val="24"/>
          <w:szCs w:val="24"/>
        </w:rPr>
        <w:t>, the requirements for admission to mental health facilities have become stricter</w:t>
      </w:r>
      <w:r w:rsidR="006B0760" w:rsidRPr="00A37473">
        <w:rPr>
          <w:rFonts w:ascii="Times New Roman" w:hAnsi="Times New Roman" w:cs="Times New Roman"/>
          <w:sz w:val="24"/>
          <w:szCs w:val="24"/>
        </w:rPr>
        <w:t xml:space="preserve">: </w:t>
      </w:r>
      <w:r w:rsidR="002D1D0D" w:rsidRPr="00A37473">
        <w:rPr>
          <w:rFonts w:ascii="Times New Roman" w:hAnsi="Times New Roman" w:cs="Times New Roman"/>
          <w:sz w:val="24"/>
          <w:szCs w:val="24"/>
        </w:rPr>
        <w:t>that is</w:t>
      </w:r>
      <w:r w:rsidR="006B0760" w:rsidRPr="00A37473">
        <w:rPr>
          <w:rFonts w:ascii="Times New Roman" w:hAnsi="Times New Roman" w:cs="Times New Roman"/>
          <w:sz w:val="24"/>
          <w:szCs w:val="24"/>
        </w:rPr>
        <w:t>,</w:t>
      </w:r>
      <w:r w:rsidRPr="00A37473">
        <w:rPr>
          <w:rFonts w:ascii="Times New Roman" w:hAnsi="Times New Roman" w:cs="Times New Roman"/>
          <w:sz w:val="24"/>
          <w:szCs w:val="24"/>
        </w:rPr>
        <w:t xml:space="preserve"> involuntary admission is permitted solely in cases where a </w:t>
      </w:r>
      <w:r w:rsidR="00EB4F5E" w:rsidRPr="00A37473">
        <w:rPr>
          <w:rFonts w:ascii="Times New Roman" w:hAnsi="Times New Roman" w:cs="Times New Roman"/>
          <w:sz w:val="24"/>
          <w:szCs w:val="24"/>
        </w:rPr>
        <w:t>mental patient</w:t>
      </w:r>
      <w:r w:rsidRPr="00A37473">
        <w:rPr>
          <w:rFonts w:ascii="Times New Roman" w:hAnsi="Times New Roman" w:cs="Times New Roman"/>
          <w:sz w:val="24"/>
          <w:szCs w:val="24"/>
        </w:rPr>
        <w:t xml:space="preserve"> is at risk of harming himself/herself or another person. </w:t>
      </w:r>
      <w:r w:rsidR="00EB4F5E" w:rsidRPr="00A37473">
        <w:rPr>
          <w:rFonts w:ascii="Times New Roman" w:hAnsi="Times New Roman" w:cs="Times New Roman"/>
          <w:sz w:val="24"/>
          <w:szCs w:val="24"/>
        </w:rPr>
        <w:t>Nonetheless</w:t>
      </w:r>
      <w:r w:rsidRPr="00A37473">
        <w:rPr>
          <w:rFonts w:ascii="Times New Roman" w:hAnsi="Times New Roman" w:cs="Times New Roman"/>
          <w:sz w:val="24"/>
          <w:szCs w:val="24"/>
        </w:rPr>
        <w:t xml:space="preserve">, hospitalization-oriented treatment practices </w:t>
      </w:r>
      <w:r w:rsidR="00EB4F5E" w:rsidRPr="00A37473">
        <w:rPr>
          <w:rFonts w:ascii="Times New Roman" w:hAnsi="Times New Roman" w:cs="Times New Roman"/>
          <w:sz w:val="24"/>
          <w:szCs w:val="24"/>
        </w:rPr>
        <w:t>still persist</w:t>
      </w:r>
      <w:r w:rsidR="00116D7B" w:rsidRPr="00A37473">
        <w:rPr>
          <w:rFonts w:ascii="Times New Roman" w:hAnsi="Times New Roman" w:cs="Times New Roman"/>
          <w:sz w:val="24"/>
          <w:szCs w:val="24"/>
        </w:rPr>
        <w:t xml:space="preserve"> in Korea</w:t>
      </w:r>
      <w:r w:rsidRPr="00A37473">
        <w:rPr>
          <w:rFonts w:ascii="Times New Roman" w:hAnsi="Times New Roman" w:cs="Times New Roman"/>
          <w:sz w:val="24"/>
          <w:szCs w:val="24"/>
        </w:rPr>
        <w:t xml:space="preserve">. </w:t>
      </w:r>
      <w:r w:rsidR="00EB4F5E" w:rsidRPr="00A37473">
        <w:rPr>
          <w:rFonts w:ascii="Times New Roman" w:hAnsi="Times New Roman" w:cs="Times New Roman"/>
          <w:sz w:val="24"/>
          <w:szCs w:val="24"/>
        </w:rPr>
        <w:t xml:space="preserve">Thus, </w:t>
      </w:r>
      <w:r w:rsidRPr="00A37473">
        <w:rPr>
          <w:rFonts w:ascii="Times New Roman" w:hAnsi="Times New Roman" w:cs="Times New Roman"/>
          <w:sz w:val="24"/>
          <w:szCs w:val="24"/>
        </w:rPr>
        <w:t xml:space="preserve">the NHRCK </w:t>
      </w:r>
      <w:r w:rsidR="00EB4F5E" w:rsidRPr="00A37473">
        <w:rPr>
          <w:rFonts w:ascii="Times New Roman" w:hAnsi="Times New Roman" w:cs="Times New Roman"/>
          <w:sz w:val="24"/>
          <w:szCs w:val="24"/>
        </w:rPr>
        <w:t>recommended</w:t>
      </w:r>
      <w:r w:rsidRPr="00A37473">
        <w:rPr>
          <w:rFonts w:ascii="Times New Roman" w:hAnsi="Times New Roman" w:cs="Times New Roman"/>
          <w:sz w:val="24"/>
          <w:szCs w:val="24"/>
        </w:rPr>
        <w:t xml:space="preserve"> the Government to establish a community-based mental health system through the </w:t>
      </w:r>
      <w:r w:rsidRPr="00A37473">
        <w:rPr>
          <w:rFonts w:ascii="Times New Roman" w:hAnsi="Times New Roman" w:cs="Times New Roman"/>
          <w:i/>
          <w:iCs/>
          <w:sz w:val="24"/>
          <w:szCs w:val="24"/>
        </w:rPr>
        <w:t xml:space="preserve">2021 Human Rights Report for </w:t>
      </w:r>
      <w:r w:rsidR="00EB4F5E" w:rsidRPr="00A37473">
        <w:rPr>
          <w:rFonts w:ascii="Times New Roman" w:hAnsi="Times New Roman" w:cs="Times New Roman"/>
          <w:i/>
          <w:iCs/>
          <w:sz w:val="24"/>
          <w:szCs w:val="24"/>
        </w:rPr>
        <w:t>Persons</w:t>
      </w:r>
      <w:r w:rsidRPr="00A37473">
        <w:rPr>
          <w:rFonts w:ascii="Times New Roman" w:hAnsi="Times New Roman" w:cs="Times New Roman"/>
          <w:i/>
          <w:iCs/>
          <w:sz w:val="24"/>
          <w:szCs w:val="24"/>
        </w:rPr>
        <w:t xml:space="preserve"> with Mental Disabilities</w:t>
      </w:r>
      <w:r w:rsidR="00EB4F5E" w:rsidRPr="00A37473">
        <w:rPr>
          <w:rFonts w:ascii="Times New Roman" w:hAnsi="Times New Roman" w:cs="Times New Roman"/>
          <w:sz w:val="24"/>
          <w:szCs w:val="24"/>
        </w:rPr>
        <w:t>.</w:t>
      </w:r>
      <w:r w:rsidRPr="00A37473">
        <w:rPr>
          <w:rFonts w:ascii="Times New Roman" w:hAnsi="Times New Roman" w:cs="Times New Roman"/>
          <w:sz w:val="24"/>
          <w:szCs w:val="24"/>
        </w:rPr>
        <w:t xml:space="preserve"> </w:t>
      </w:r>
      <w:r w:rsidR="00EB4F5E" w:rsidRPr="00A37473">
        <w:rPr>
          <w:rFonts w:ascii="Times New Roman" w:hAnsi="Times New Roman" w:cs="Times New Roman"/>
          <w:sz w:val="24"/>
          <w:szCs w:val="24"/>
        </w:rPr>
        <w:t>T</w:t>
      </w:r>
      <w:r w:rsidRPr="00A37473">
        <w:rPr>
          <w:rFonts w:ascii="Times New Roman" w:hAnsi="Times New Roman" w:cs="Times New Roman"/>
          <w:sz w:val="24"/>
          <w:szCs w:val="24"/>
        </w:rPr>
        <w:t>he Government</w:t>
      </w:r>
      <w:r w:rsidR="00EB4F5E" w:rsidRPr="00A37473">
        <w:rPr>
          <w:rFonts w:ascii="Times New Roman" w:hAnsi="Times New Roman" w:cs="Times New Roman"/>
          <w:sz w:val="24"/>
          <w:szCs w:val="24"/>
        </w:rPr>
        <w:t>, however,</w:t>
      </w:r>
      <w:r w:rsidRPr="00A37473">
        <w:rPr>
          <w:rFonts w:ascii="Times New Roman" w:hAnsi="Times New Roman" w:cs="Times New Roman"/>
          <w:sz w:val="24"/>
          <w:szCs w:val="24"/>
        </w:rPr>
        <w:t xml:space="preserve"> </w:t>
      </w:r>
      <w:r w:rsidR="00EB4F5E" w:rsidRPr="00A37473">
        <w:rPr>
          <w:rFonts w:ascii="Times New Roman" w:hAnsi="Times New Roman" w:cs="Times New Roman"/>
          <w:sz w:val="24"/>
          <w:szCs w:val="24"/>
        </w:rPr>
        <w:t>has</w:t>
      </w:r>
      <w:r w:rsidRPr="00A37473">
        <w:rPr>
          <w:rFonts w:ascii="Times New Roman" w:hAnsi="Times New Roman" w:cs="Times New Roman"/>
          <w:sz w:val="24"/>
          <w:szCs w:val="24"/>
        </w:rPr>
        <w:t xml:space="preserve"> difficulties in implementing the recommendations, with the budget for community mental health standing merely at half </w:t>
      </w:r>
      <w:r w:rsidR="00EB4F5E" w:rsidRPr="00A37473">
        <w:rPr>
          <w:rFonts w:ascii="Times New Roman" w:hAnsi="Times New Roman" w:cs="Times New Roman"/>
          <w:sz w:val="24"/>
          <w:szCs w:val="24"/>
        </w:rPr>
        <w:t xml:space="preserve">of </w:t>
      </w:r>
      <w:r w:rsidRPr="00A37473">
        <w:rPr>
          <w:rFonts w:ascii="Times New Roman" w:hAnsi="Times New Roman" w:cs="Times New Roman"/>
          <w:sz w:val="24"/>
          <w:szCs w:val="24"/>
        </w:rPr>
        <w:lastRenderedPageBreak/>
        <w:t>the WHO</w:t>
      </w:r>
      <w:r w:rsidR="00EB4F5E" w:rsidRPr="00A37473">
        <w:rPr>
          <w:rFonts w:ascii="Times New Roman" w:hAnsi="Times New Roman" w:cs="Times New Roman"/>
          <w:sz w:val="24"/>
          <w:szCs w:val="24"/>
        </w:rPr>
        <w:t xml:space="preserve"> recommendation of</w:t>
      </w:r>
      <w:r w:rsidRPr="00A37473">
        <w:rPr>
          <w:rFonts w:ascii="Times New Roman" w:hAnsi="Times New Roman" w:cs="Times New Roman"/>
          <w:sz w:val="24"/>
          <w:szCs w:val="24"/>
        </w:rPr>
        <w:t xml:space="preserve"> 5 percent of the total </w:t>
      </w:r>
      <w:r w:rsidR="00C0637C" w:rsidRPr="00A37473">
        <w:rPr>
          <w:rFonts w:ascii="Times New Roman" w:hAnsi="Times New Roman" w:cs="Times New Roman"/>
          <w:sz w:val="24"/>
          <w:szCs w:val="24"/>
        </w:rPr>
        <w:t>national</w:t>
      </w:r>
      <w:r w:rsidR="00EB4F5E" w:rsidRPr="00A37473">
        <w:rPr>
          <w:rFonts w:ascii="Times New Roman" w:hAnsi="Times New Roman" w:cs="Times New Roman"/>
          <w:sz w:val="24"/>
          <w:szCs w:val="24"/>
        </w:rPr>
        <w:t xml:space="preserve"> </w:t>
      </w:r>
      <w:r w:rsidRPr="00A37473">
        <w:rPr>
          <w:rFonts w:ascii="Times New Roman" w:hAnsi="Times New Roman" w:cs="Times New Roman"/>
          <w:sz w:val="24"/>
          <w:szCs w:val="24"/>
        </w:rPr>
        <w:t>health budget (2.7 percent as of 2021).</w:t>
      </w:r>
    </w:p>
    <w:p w14:paraId="645437C7" w14:textId="77777777" w:rsidR="00464588" w:rsidRPr="00A37473" w:rsidRDefault="00464588" w:rsidP="005E6B66">
      <w:pPr>
        <w:spacing w:after="0" w:line="276" w:lineRule="auto"/>
        <w:rPr>
          <w:rFonts w:ascii="Times New Roman" w:hAnsi="Times New Roman" w:cs="Times New Roman"/>
          <w:sz w:val="24"/>
          <w:szCs w:val="24"/>
        </w:rPr>
      </w:pPr>
    </w:p>
    <w:p w14:paraId="0DECC51B" w14:textId="77777777" w:rsidR="00BE5AB7" w:rsidRPr="00A37473" w:rsidRDefault="00464588" w:rsidP="005E6B66">
      <w:pPr>
        <w:spacing w:after="0" w:line="276" w:lineRule="auto"/>
        <w:rPr>
          <w:rFonts w:ascii="Times New Roman" w:hAnsi="Times New Roman" w:cs="Times New Roman"/>
          <w:sz w:val="24"/>
          <w:szCs w:val="24"/>
        </w:rPr>
      </w:pPr>
      <w:r w:rsidRPr="00A37473">
        <w:rPr>
          <w:rFonts w:ascii="Times New Roman" w:hAnsi="Times New Roman" w:cs="Times New Roman" w:hint="eastAsia"/>
          <w:sz w:val="24"/>
          <w:szCs w:val="24"/>
        </w:rPr>
        <w:t>7</w:t>
      </w:r>
      <w:r w:rsidR="00085206" w:rsidRPr="00A37473">
        <w:rPr>
          <w:rFonts w:ascii="Times New Roman" w:hAnsi="Times New Roman" w:cs="Times New Roman"/>
          <w:sz w:val="24"/>
          <w:szCs w:val="24"/>
        </w:rPr>
        <w:t>4</w:t>
      </w:r>
      <w:r w:rsidRPr="00A37473">
        <w:rPr>
          <w:rFonts w:ascii="Times New Roman" w:hAnsi="Times New Roman" w:cs="Times New Roman"/>
          <w:sz w:val="24"/>
          <w:szCs w:val="24"/>
        </w:rPr>
        <w:t xml:space="preserve">. </w:t>
      </w:r>
      <w:r w:rsidRPr="00A37473">
        <w:rPr>
          <w:rFonts w:ascii="Times New Roman" w:eastAsia="휴먼명조" w:hAnsi="HCI Poppy" w:cs="Times New Roman"/>
          <w:b/>
          <w:color w:val="0000FF"/>
          <w:sz w:val="24"/>
          <w:szCs w:val="24"/>
        </w:rPr>
        <w:t>Proposed recommendation</w:t>
      </w:r>
      <w:r w:rsidRPr="00A37473">
        <w:rPr>
          <w:rFonts w:ascii="Times New Roman" w:eastAsia="휴먼명조" w:hAnsi="HCI Poppy" w:cs="Times New Roman"/>
          <w:color w:val="000000" w:themeColor="text1"/>
          <w:sz w:val="24"/>
          <w:szCs w:val="24"/>
        </w:rPr>
        <w:t xml:space="preserve">: The State party should </w:t>
      </w:r>
      <w:r w:rsidR="00F24DB5" w:rsidRPr="00A37473">
        <w:rPr>
          <w:rFonts w:ascii="Times New Roman" w:eastAsia="휴먼명조" w:hAnsi="HCI Poppy" w:cs="Times New Roman"/>
          <w:color w:val="000000" w:themeColor="text1"/>
          <w:sz w:val="24"/>
          <w:szCs w:val="24"/>
        </w:rPr>
        <w:t>consolidate</w:t>
      </w:r>
      <w:r w:rsidRPr="00A37473">
        <w:rPr>
          <w:rFonts w:ascii="Times New Roman" w:eastAsia="휴먼명조" w:hAnsi="HCI Poppy" w:cs="Times New Roman"/>
          <w:color w:val="000000" w:themeColor="text1"/>
          <w:sz w:val="24"/>
          <w:szCs w:val="24"/>
        </w:rPr>
        <w:t xml:space="preserve"> the </w:t>
      </w:r>
      <w:r w:rsidR="00F24DB5" w:rsidRPr="00A37473">
        <w:rPr>
          <w:rFonts w:ascii="Times New Roman" w:eastAsia="휴먼명조" w:hAnsi="HCI Poppy" w:cs="Times New Roman"/>
          <w:i/>
          <w:sz w:val="24"/>
          <w:szCs w:val="24"/>
        </w:rPr>
        <w:t>Admission</w:t>
      </w:r>
      <w:r w:rsidRPr="00A37473">
        <w:rPr>
          <w:rFonts w:ascii="Times New Roman" w:eastAsia="휴먼명조" w:hAnsi="HCI Poppy" w:cs="Times New Roman"/>
          <w:i/>
          <w:sz w:val="24"/>
          <w:szCs w:val="24"/>
        </w:rPr>
        <w:t xml:space="preserve"> Legitimacy </w:t>
      </w:r>
      <w:r w:rsidR="00F24DB5" w:rsidRPr="00A37473">
        <w:rPr>
          <w:rFonts w:ascii="Times New Roman" w:eastAsia="휴먼명조" w:hAnsi="HCI Poppy" w:cs="Times New Roman" w:hint="eastAsia"/>
          <w:i/>
          <w:sz w:val="24"/>
          <w:szCs w:val="24"/>
        </w:rPr>
        <w:t>R</w:t>
      </w:r>
      <w:r w:rsidR="00F24DB5" w:rsidRPr="00A37473">
        <w:rPr>
          <w:rFonts w:ascii="Times New Roman" w:eastAsia="휴먼명조" w:hAnsi="HCI Poppy" w:cs="Times New Roman"/>
          <w:i/>
          <w:sz w:val="24"/>
          <w:szCs w:val="24"/>
        </w:rPr>
        <w:t>eview Committee</w:t>
      </w:r>
      <w:r w:rsidR="00BE5AB7" w:rsidRPr="00A37473">
        <w:rPr>
          <w:rFonts w:ascii="Times New Roman" w:hAnsi="Times New Roman" w:cs="Times New Roman"/>
          <w:sz w:val="24"/>
          <w:szCs w:val="24"/>
        </w:rPr>
        <w:t xml:space="preserve"> </w:t>
      </w:r>
      <w:r w:rsidR="00000E07" w:rsidRPr="00A37473">
        <w:rPr>
          <w:rFonts w:ascii="Times New Roman" w:hAnsi="Times New Roman" w:cs="Times New Roman"/>
          <w:i/>
          <w:sz w:val="24"/>
          <w:szCs w:val="24"/>
        </w:rPr>
        <w:t>(a body installed in national mental hospitals, etc.)</w:t>
      </w:r>
      <w:r w:rsidR="00000E07" w:rsidRPr="00A37473">
        <w:rPr>
          <w:rFonts w:ascii="Times New Roman" w:hAnsi="Times New Roman" w:cs="Times New Roman"/>
          <w:sz w:val="24"/>
          <w:szCs w:val="24"/>
        </w:rPr>
        <w:t xml:space="preserve"> </w:t>
      </w:r>
      <w:r w:rsidR="00BE5AB7" w:rsidRPr="00A37473">
        <w:rPr>
          <w:rFonts w:ascii="Times New Roman" w:hAnsi="Times New Roman" w:cs="Times New Roman"/>
          <w:sz w:val="24"/>
          <w:szCs w:val="24"/>
        </w:rPr>
        <w:t xml:space="preserve">and the </w:t>
      </w:r>
      <w:r w:rsidR="00BE5AB7" w:rsidRPr="00A37473">
        <w:rPr>
          <w:rFonts w:ascii="Times New Roman" w:hAnsi="Times New Roman" w:cs="Times New Roman"/>
          <w:i/>
          <w:sz w:val="24"/>
          <w:szCs w:val="24"/>
        </w:rPr>
        <w:t>Mental Health Deliberation Committee</w:t>
      </w:r>
      <w:r w:rsidR="00157066" w:rsidRPr="00A37473">
        <w:rPr>
          <w:rFonts w:ascii="Times New Roman" w:hAnsi="Times New Roman" w:cs="Times New Roman"/>
          <w:i/>
          <w:sz w:val="24"/>
          <w:szCs w:val="24"/>
        </w:rPr>
        <w:t xml:space="preserve"> </w:t>
      </w:r>
      <w:r w:rsidR="00C91BBE" w:rsidRPr="00A37473">
        <w:rPr>
          <w:rFonts w:ascii="Times New Roman" w:hAnsi="Times New Roman" w:cs="Times New Roman"/>
          <w:i/>
          <w:sz w:val="24"/>
          <w:szCs w:val="24"/>
        </w:rPr>
        <w:t>(a body under</w:t>
      </w:r>
      <w:r w:rsidR="00000E07" w:rsidRPr="00A37473">
        <w:rPr>
          <w:rFonts w:ascii="Times New Roman" w:hAnsi="Times New Roman" w:cs="Times New Roman"/>
          <w:i/>
          <w:sz w:val="24"/>
          <w:szCs w:val="24"/>
        </w:rPr>
        <w:t xml:space="preserve"> </w:t>
      </w:r>
      <w:r w:rsidR="00C91BBE" w:rsidRPr="00A37473">
        <w:rPr>
          <w:rFonts w:ascii="Times New Roman" w:hAnsi="Times New Roman" w:cs="Times New Roman"/>
          <w:i/>
          <w:sz w:val="24"/>
          <w:szCs w:val="24"/>
        </w:rPr>
        <w:t>local government</w:t>
      </w:r>
      <w:r w:rsidR="00000E07" w:rsidRPr="00A37473">
        <w:rPr>
          <w:rFonts w:ascii="Times New Roman" w:hAnsi="Times New Roman" w:cs="Times New Roman"/>
          <w:i/>
          <w:sz w:val="24"/>
          <w:szCs w:val="24"/>
        </w:rPr>
        <w:t>s</w:t>
      </w:r>
      <w:r w:rsidR="00C91BBE" w:rsidRPr="00A37473">
        <w:rPr>
          <w:rFonts w:ascii="Times New Roman" w:hAnsi="Times New Roman" w:cs="Times New Roman"/>
          <w:i/>
          <w:sz w:val="24"/>
          <w:szCs w:val="24"/>
        </w:rPr>
        <w:t xml:space="preserve">) </w:t>
      </w:r>
      <w:r w:rsidR="00BE5AB7" w:rsidRPr="00A37473">
        <w:rPr>
          <w:rFonts w:ascii="Times New Roman" w:hAnsi="Times New Roman" w:cs="Times New Roman"/>
          <w:sz w:val="24"/>
          <w:szCs w:val="24"/>
        </w:rPr>
        <w:t>into a</w:t>
      </w:r>
      <w:r w:rsidR="00157066" w:rsidRPr="00A37473">
        <w:rPr>
          <w:rFonts w:ascii="Times New Roman" w:hAnsi="Times New Roman" w:cs="Times New Roman"/>
          <w:sz w:val="24"/>
          <w:szCs w:val="24"/>
        </w:rPr>
        <w:t xml:space="preserve"> single </w:t>
      </w:r>
      <w:r w:rsidR="00BE5AB7" w:rsidRPr="00A37473">
        <w:rPr>
          <w:rFonts w:ascii="Times New Roman" w:hAnsi="Times New Roman" w:cs="Times New Roman"/>
          <w:sz w:val="24"/>
          <w:szCs w:val="24"/>
        </w:rPr>
        <w:t>independent review agency with quasi-judicial statu</w:t>
      </w:r>
      <w:r w:rsidR="00157066" w:rsidRPr="00A37473">
        <w:rPr>
          <w:rFonts w:ascii="Times New Roman" w:hAnsi="Times New Roman" w:cs="Times New Roman"/>
          <w:sz w:val="24"/>
          <w:szCs w:val="24"/>
        </w:rPr>
        <w:t xml:space="preserve">s; </w:t>
      </w:r>
      <w:r w:rsidR="00BE5AB7" w:rsidRPr="00A37473">
        <w:rPr>
          <w:rFonts w:ascii="Times New Roman" w:hAnsi="Times New Roman" w:cs="Times New Roman"/>
          <w:sz w:val="24"/>
          <w:szCs w:val="24"/>
        </w:rPr>
        <w:t xml:space="preserve">introduce a </w:t>
      </w:r>
      <w:r w:rsidR="00116D7B" w:rsidRPr="00A37473">
        <w:rPr>
          <w:rFonts w:ascii="Times New Roman" w:hAnsi="Times New Roman" w:cs="Times New Roman"/>
          <w:sz w:val="24"/>
          <w:szCs w:val="24"/>
        </w:rPr>
        <w:t>p</w:t>
      </w:r>
      <w:r w:rsidR="00BE5AB7" w:rsidRPr="00A37473">
        <w:rPr>
          <w:rFonts w:ascii="Times New Roman" w:hAnsi="Times New Roman" w:cs="Times New Roman"/>
          <w:sz w:val="24"/>
          <w:szCs w:val="24"/>
        </w:rPr>
        <w:t xml:space="preserve">rocedural </w:t>
      </w:r>
      <w:r w:rsidR="00116D7B" w:rsidRPr="00A37473">
        <w:rPr>
          <w:rFonts w:ascii="Times New Roman" w:hAnsi="Times New Roman" w:cs="Times New Roman"/>
          <w:sz w:val="24"/>
          <w:szCs w:val="24"/>
        </w:rPr>
        <w:t>a</w:t>
      </w:r>
      <w:r w:rsidR="00BE5AB7" w:rsidRPr="00A37473">
        <w:rPr>
          <w:rFonts w:ascii="Times New Roman" w:hAnsi="Times New Roman" w:cs="Times New Roman"/>
          <w:sz w:val="24"/>
          <w:szCs w:val="24"/>
        </w:rPr>
        <w:t xml:space="preserve">ssistant </w:t>
      </w:r>
      <w:r w:rsidR="00116D7B" w:rsidRPr="00A37473">
        <w:rPr>
          <w:rFonts w:ascii="Times New Roman" w:hAnsi="Times New Roman" w:cs="Times New Roman"/>
          <w:sz w:val="24"/>
          <w:szCs w:val="24"/>
        </w:rPr>
        <w:t>s</w:t>
      </w:r>
      <w:r w:rsidR="00BE5AB7" w:rsidRPr="00A37473">
        <w:rPr>
          <w:rFonts w:ascii="Times New Roman" w:hAnsi="Times New Roman" w:cs="Times New Roman"/>
          <w:sz w:val="24"/>
          <w:szCs w:val="24"/>
        </w:rPr>
        <w:t xml:space="preserve">ystem to support decision-making by </w:t>
      </w:r>
      <w:r w:rsidR="00157066" w:rsidRPr="00A37473">
        <w:rPr>
          <w:rFonts w:ascii="Times New Roman" w:hAnsi="Times New Roman" w:cs="Times New Roman"/>
          <w:sz w:val="24"/>
          <w:szCs w:val="24"/>
        </w:rPr>
        <w:t>mental</w:t>
      </w:r>
      <w:r w:rsidR="00BE5AB7" w:rsidRPr="00A37473">
        <w:rPr>
          <w:rFonts w:ascii="Times New Roman" w:hAnsi="Times New Roman" w:cs="Times New Roman"/>
          <w:sz w:val="24"/>
          <w:szCs w:val="24"/>
        </w:rPr>
        <w:t xml:space="preserve"> patients </w:t>
      </w:r>
      <w:r w:rsidR="00157066" w:rsidRPr="00A37473">
        <w:rPr>
          <w:rFonts w:ascii="Times New Roman" w:hAnsi="Times New Roman" w:cs="Times New Roman"/>
          <w:sz w:val="24"/>
          <w:szCs w:val="24"/>
        </w:rPr>
        <w:t xml:space="preserve">in involuntary admission </w:t>
      </w:r>
      <w:r w:rsidR="00BE5AB7" w:rsidRPr="00A37473">
        <w:rPr>
          <w:rFonts w:ascii="Times New Roman" w:hAnsi="Times New Roman" w:cs="Times New Roman"/>
          <w:sz w:val="24"/>
          <w:szCs w:val="24"/>
        </w:rPr>
        <w:t>and represent their interests</w:t>
      </w:r>
      <w:r w:rsidR="00323AF6" w:rsidRPr="00A37473">
        <w:rPr>
          <w:rStyle w:val="af3"/>
          <w:rFonts w:ascii="Times New Roman" w:eastAsia="휴먼명조" w:hAnsi="HCI Poppy" w:cs="Times New Roman" w:hint="eastAsia"/>
          <w:sz w:val="24"/>
          <w:szCs w:val="24"/>
        </w:rPr>
        <w:endnoteReference w:id="70"/>
      </w:r>
      <w:r w:rsidR="00157066" w:rsidRPr="00A37473">
        <w:rPr>
          <w:rFonts w:ascii="Times New Roman" w:hAnsi="Times New Roman" w:cs="Times New Roman"/>
          <w:sz w:val="24"/>
          <w:szCs w:val="24"/>
        </w:rPr>
        <w:t xml:space="preserve">; abolish the </w:t>
      </w:r>
      <w:r w:rsidR="006A2928" w:rsidRPr="00A37473">
        <w:rPr>
          <w:rFonts w:ascii="Times New Roman" w:hAnsi="Times New Roman" w:cs="Times New Roman"/>
          <w:sz w:val="24"/>
          <w:szCs w:val="24"/>
        </w:rPr>
        <w:t xml:space="preserve">system of involuntary </w:t>
      </w:r>
      <w:r w:rsidR="00157066" w:rsidRPr="00A37473">
        <w:rPr>
          <w:rFonts w:ascii="Times New Roman" w:hAnsi="Times New Roman" w:cs="Times New Roman"/>
          <w:sz w:val="24"/>
          <w:szCs w:val="24"/>
        </w:rPr>
        <w:t>hospitalization by legal guardians under Article 43</w:t>
      </w:r>
      <w:r w:rsidR="00323AF6" w:rsidRPr="00A37473">
        <w:rPr>
          <w:rStyle w:val="af3"/>
          <w:rFonts w:ascii="Times New Roman" w:eastAsia="휴먼명조" w:hAnsi="HCI Poppy" w:cs="Times New Roman" w:hint="eastAsia"/>
          <w:sz w:val="24"/>
          <w:szCs w:val="24"/>
        </w:rPr>
        <w:endnoteReference w:id="71"/>
      </w:r>
      <w:r w:rsidR="00157066" w:rsidRPr="00A37473">
        <w:rPr>
          <w:rFonts w:ascii="Times New Roman" w:hAnsi="Times New Roman" w:cs="Times New Roman"/>
          <w:sz w:val="24"/>
          <w:szCs w:val="24"/>
        </w:rPr>
        <w:t xml:space="preserve"> of </w:t>
      </w:r>
      <w:r w:rsidR="00157066" w:rsidRPr="00A37473">
        <w:rPr>
          <w:rFonts w:ascii="Times New Roman" w:hAnsi="Times New Roman" w:cs="Times New Roman"/>
          <w:i/>
          <w:sz w:val="24"/>
          <w:szCs w:val="24"/>
        </w:rPr>
        <w:t>Mental Health and Welfare Act</w:t>
      </w:r>
      <w:r w:rsidR="006A2928" w:rsidRPr="00A37473">
        <w:rPr>
          <w:rFonts w:ascii="Times New Roman" w:hAnsi="Times New Roman" w:cs="Times New Roman"/>
          <w:i/>
          <w:sz w:val="24"/>
          <w:szCs w:val="24"/>
        </w:rPr>
        <w:t>,</w:t>
      </w:r>
      <w:r w:rsidR="00157066" w:rsidRPr="00A37473">
        <w:rPr>
          <w:rFonts w:ascii="Times New Roman" w:hAnsi="Times New Roman" w:cs="Times New Roman"/>
          <w:sz w:val="24"/>
          <w:szCs w:val="24"/>
        </w:rPr>
        <w:t xml:space="preserve"> </w:t>
      </w:r>
      <w:r w:rsidR="006A2928" w:rsidRPr="00A37473">
        <w:rPr>
          <w:rFonts w:ascii="Times New Roman" w:hAnsi="Times New Roman" w:cs="Times New Roman"/>
          <w:sz w:val="24"/>
          <w:szCs w:val="24"/>
        </w:rPr>
        <w:t xml:space="preserve">and unify </w:t>
      </w:r>
      <w:r w:rsidR="005246EB" w:rsidRPr="00A37473">
        <w:rPr>
          <w:rFonts w:ascii="Times New Roman" w:hAnsi="Times New Roman" w:cs="Times New Roman"/>
          <w:sz w:val="24"/>
          <w:szCs w:val="24"/>
        </w:rPr>
        <w:t>all</w:t>
      </w:r>
      <w:r w:rsidR="006A2928" w:rsidRPr="00A37473">
        <w:rPr>
          <w:rFonts w:ascii="Times New Roman" w:hAnsi="Times New Roman" w:cs="Times New Roman"/>
          <w:sz w:val="24"/>
          <w:szCs w:val="24"/>
        </w:rPr>
        <w:t xml:space="preserve"> involuntary hospitalization </w:t>
      </w:r>
      <w:r w:rsidR="005246EB" w:rsidRPr="00A37473">
        <w:rPr>
          <w:rFonts w:ascii="Times New Roman" w:hAnsi="Times New Roman" w:cs="Times New Roman"/>
          <w:sz w:val="24"/>
          <w:szCs w:val="24"/>
        </w:rPr>
        <w:t xml:space="preserve">systems into one with </w:t>
      </w:r>
      <w:r w:rsidR="006A2928" w:rsidRPr="00A37473">
        <w:rPr>
          <w:rFonts w:ascii="Times New Roman" w:hAnsi="Times New Roman" w:cs="Times New Roman"/>
          <w:sz w:val="24"/>
          <w:szCs w:val="24"/>
        </w:rPr>
        <w:t>the same requirements and procedures</w:t>
      </w:r>
      <w:r w:rsidR="00157066" w:rsidRPr="00A37473">
        <w:rPr>
          <w:rFonts w:ascii="Times New Roman" w:hAnsi="Times New Roman" w:cs="Times New Roman"/>
          <w:sz w:val="24"/>
          <w:szCs w:val="24"/>
        </w:rPr>
        <w:t xml:space="preserve">; and establish </w:t>
      </w:r>
      <w:r w:rsidR="00BE5AB7" w:rsidRPr="00A37473">
        <w:rPr>
          <w:rFonts w:ascii="Times New Roman" w:hAnsi="Times New Roman" w:cs="Times New Roman"/>
          <w:color w:val="000000" w:themeColor="text1"/>
          <w:sz w:val="24"/>
          <w:szCs w:val="24"/>
        </w:rPr>
        <w:t>community-based mental health, welfare, and recovery systems so that mental patients can receive treatment and recover within their communities as much as possible.</w:t>
      </w:r>
      <w:r w:rsidR="00323AF6" w:rsidRPr="00A37473">
        <w:rPr>
          <w:rStyle w:val="af3"/>
          <w:rFonts w:ascii="Times New Roman" w:eastAsia="휴먼명조" w:hAnsi="HCI Poppy" w:cs="Times New Roman" w:hint="eastAsia"/>
          <w:sz w:val="24"/>
          <w:szCs w:val="24"/>
        </w:rPr>
        <w:endnoteReference w:id="72"/>
      </w:r>
    </w:p>
    <w:p w14:paraId="4F52614B" w14:textId="77777777" w:rsidR="00464588" w:rsidRPr="00A37473" w:rsidRDefault="00464588" w:rsidP="005E6B66">
      <w:pPr>
        <w:spacing w:after="0" w:line="276" w:lineRule="auto"/>
        <w:rPr>
          <w:rFonts w:ascii="Times New Roman" w:eastAsia="휴먼명조" w:hAnsi="HCI Poppy" w:cs="Times New Roman" w:hint="eastAsia"/>
          <w:sz w:val="24"/>
          <w:szCs w:val="24"/>
        </w:rPr>
      </w:pPr>
    </w:p>
    <w:p w14:paraId="266B54D6" w14:textId="77777777" w:rsidR="00464588" w:rsidRPr="00A37473" w:rsidRDefault="00464588" w:rsidP="005E6B66">
      <w:pPr>
        <w:spacing w:after="0" w:line="276" w:lineRule="auto"/>
        <w:rPr>
          <w:rFonts w:ascii="Times New Roman" w:eastAsia="휴먼명조" w:hAnsi="HCI Poppy" w:cs="Times New Roman" w:hint="eastAsia"/>
          <w:sz w:val="24"/>
          <w:szCs w:val="24"/>
        </w:rPr>
      </w:pPr>
    </w:p>
    <w:p w14:paraId="7EA2605E" w14:textId="77777777" w:rsidR="00464588" w:rsidRPr="00A37473" w:rsidRDefault="00464588" w:rsidP="005E6B66">
      <w:pPr>
        <w:spacing w:after="0" w:line="276" w:lineRule="auto"/>
        <w:rPr>
          <w:rFonts w:ascii="Times New Roman" w:eastAsia="휴먼명조" w:hAnsi="HCI Poppy" w:cs="Times New Roman" w:hint="eastAsia"/>
          <w:sz w:val="24"/>
          <w:szCs w:val="24"/>
        </w:rPr>
      </w:pPr>
    </w:p>
    <w:p w14:paraId="3657F30E" w14:textId="77777777" w:rsidR="00464588" w:rsidRPr="00A37473" w:rsidRDefault="00464588" w:rsidP="005E6B66">
      <w:pPr>
        <w:spacing w:after="0" w:line="276" w:lineRule="auto"/>
        <w:rPr>
          <w:rFonts w:ascii="Times New Roman" w:eastAsia="휴먼명조" w:hAnsi="HCI Poppy" w:cs="Times New Roman" w:hint="eastAsia"/>
          <w:b/>
          <w:color w:val="000000" w:themeColor="text1"/>
          <w:sz w:val="26"/>
          <w:szCs w:val="26"/>
          <w:u w:val="single"/>
        </w:rPr>
      </w:pPr>
      <w:r w:rsidRPr="00A37473">
        <w:rPr>
          <w:rFonts w:ascii="Times New Roman" w:eastAsia="휴먼명조" w:hAnsi="HCI Poppy" w:cs="Times New Roman" w:hint="eastAsia"/>
          <w:b/>
          <w:color w:val="000000" w:themeColor="text1"/>
          <w:sz w:val="26"/>
          <w:szCs w:val="26"/>
          <w:u w:val="single"/>
        </w:rPr>
        <w:t>I</w:t>
      </w:r>
      <w:r w:rsidRPr="00A37473">
        <w:rPr>
          <w:rFonts w:ascii="Times New Roman" w:eastAsia="휴먼명조" w:hAnsi="HCI Poppy" w:cs="Times New Roman"/>
          <w:b/>
          <w:color w:val="000000" w:themeColor="text1"/>
          <w:sz w:val="26"/>
          <w:szCs w:val="26"/>
          <w:u w:val="single"/>
        </w:rPr>
        <w:t>ssue 16. Prison Conditions</w:t>
      </w:r>
    </w:p>
    <w:p w14:paraId="67143221" w14:textId="77777777" w:rsidR="00BE5AB7" w:rsidRPr="00A37473" w:rsidRDefault="00BE5AB7" w:rsidP="005E6B66">
      <w:pPr>
        <w:spacing w:after="0" w:line="276" w:lineRule="auto"/>
        <w:rPr>
          <w:rFonts w:ascii="Times New Roman" w:hAnsi="Times New Roman" w:cs="Times New Roman"/>
          <w:sz w:val="24"/>
          <w:szCs w:val="24"/>
        </w:rPr>
      </w:pPr>
    </w:p>
    <w:p w14:paraId="0CD41839" w14:textId="20F929CB" w:rsidR="00BE5AB7" w:rsidRPr="00A37473" w:rsidRDefault="00BE5AB7" w:rsidP="005E6B66">
      <w:pPr>
        <w:spacing w:after="0" w:line="276" w:lineRule="auto"/>
        <w:rPr>
          <w:rFonts w:ascii="Times New Roman" w:hAnsi="Times New Roman" w:cs="Times New Roman"/>
          <w:sz w:val="24"/>
          <w:szCs w:val="24"/>
        </w:rPr>
      </w:pPr>
      <w:r w:rsidRPr="00A37473">
        <w:rPr>
          <w:rFonts w:ascii="Times New Roman" w:hAnsi="Times New Roman" w:cs="Times New Roman"/>
          <w:sz w:val="24"/>
          <w:szCs w:val="24"/>
        </w:rPr>
        <w:t>7</w:t>
      </w:r>
      <w:r w:rsidR="004B6460" w:rsidRPr="00A37473">
        <w:rPr>
          <w:rFonts w:ascii="Times New Roman" w:hAnsi="Times New Roman" w:cs="Times New Roman"/>
          <w:sz w:val="24"/>
          <w:szCs w:val="24"/>
        </w:rPr>
        <w:t>5</w:t>
      </w:r>
      <w:r w:rsidRPr="00A37473">
        <w:rPr>
          <w:rFonts w:ascii="Times New Roman" w:hAnsi="Times New Roman" w:cs="Times New Roman"/>
          <w:sz w:val="24"/>
          <w:szCs w:val="24"/>
        </w:rPr>
        <w:t xml:space="preserve">. Although the NHRCK conducted on-site and </w:t>
      </w:r>
      <w:r w:rsidRPr="00A37473">
        <w:rPr>
          <w:rFonts w:ascii="Times New Roman" w:hAnsi="Times New Roman" w:cs="Times New Roman"/>
          <w:i/>
          <w:sz w:val="24"/>
          <w:szCs w:val="24"/>
        </w:rPr>
        <w:t>ex officio</w:t>
      </w:r>
      <w:r w:rsidRPr="00A37473">
        <w:rPr>
          <w:rFonts w:ascii="Times New Roman" w:hAnsi="Times New Roman" w:cs="Times New Roman"/>
          <w:sz w:val="24"/>
          <w:szCs w:val="24"/>
        </w:rPr>
        <w:t xml:space="preserve"> investigations on overcrowding in correctional facilities and made recommendations for </w:t>
      </w:r>
      <w:r w:rsidR="00C6337D" w:rsidRPr="00A37473">
        <w:rPr>
          <w:rFonts w:ascii="Times New Roman" w:hAnsi="Times New Roman" w:cs="Times New Roman"/>
          <w:sz w:val="24"/>
          <w:szCs w:val="24"/>
        </w:rPr>
        <w:t>improvement</w:t>
      </w:r>
      <w:r w:rsidRPr="00A37473">
        <w:rPr>
          <w:rFonts w:ascii="Times New Roman" w:hAnsi="Times New Roman" w:cs="Times New Roman"/>
          <w:sz w:val="24"/>
          <w:szCs w:val="24"/>
        </w:rPr>
        <w:t xml:space="preserve"> approximately </w:t>
      </w:r>
      <w:r w:rsidR="00116D7B" w:rsidRPr="00A37473">
        <w:rPr>
          <w:rFonts w:ascii="Times New Roman" w:hAnsi="Times New Roman" w:cs="Times New Roman"/>
          <w:sz w:val="24"/>
          <w:szCs w:val="24"/>
        </w:rPr>
        <w:t>ten</w:t>
      </w:r>
      <w:r w:rsidRPr="00A37473">
        <w:rPr>
          <w:rFonts w:ascii="Times New Roman" w:hAnsi="Times New Roman" w:cs="Times New Roman"/>
          <w:sz w:val="24"/>
          <w:szCs w:val="24"/>
        </w:rPr>
        <w:t xml:space="preserve"> times, the overcrowding </w:t>
      </w:r>
      <w:r w:rsidR="00C6337D" w:rsidRPr="00A37473">
        <w:rPr>
          <w:rFonts w:ascii="Times New Roman" w:hAnsi="Times New Roman" w:cs="Times New Roman"/>
          <w:sz w:val="24"/>
          <w:szCs w:val="24"/>
        </w:rPr>
        <w:t>remains a long-standing problem that has not yet been resolved</w:t>
      </w:r>
      <w:r w:rsidRPr="00A37473">
        <w:rPr>
          <w:rFonts w:ascii="Times New Roman" w:hAnsi="Times New Roman" w:cs="Times New Roman"/>
          <w:sz w:val="24"/>
          <w:szCs w:val="24"/>
        </w:rPr>
        <w:t xml:space="preserve">. In particular, the NHRCK </w:t>
      </w:r>
      <w:r w:rsidR="00B93DB8" w:rsidRPr="00A37473">
        <w:rPr>
          <w:rFonts w:ascii="Times New Roman" w:hAnsi="Times New Roman" w:cs="Times New Roman"/>
          <w:sz w:val="24"/>
          <w:szCs w:val="24"/>
        </w:rPr>
        <w:t>viewed</w:t>
      </w:r>
      <w:r w:rsidRPr="00A37473">
        <w:rPr>
          <w:rFonts w:ascii="Times New Roman" w:hAnsi="Times New Roman" w:cs="Times New Roman"/>
          <w:sz w:val="24"/>
          <w:szCs w:val="24"/>
        </w:rPr>
        <w:t xml:space="preserve"> that it is in itself inhumane treatment constituting an excessive use of </w:t>
      </w:r>
      <w:r w:rsidR="00C0637C" w:rsidRPr="00A37473">
        <w:rPr>
          <w:rFonts w:ascii="Times New Roman" w:hAnsi="Times New Roman" w:cs="Times New Roman"/>
          <w:sz w:val="24"/>
          <w:szCs w:val="24"/>
        </w:rPr>
        <w:t>S</w:t>
      </w:r>
      <w:r w:rsidRPr="00A37473">
        <w:rPr>
          <w:rFonts w:ascii="Times New Roman" w:hAnsi="Times New Roman" w:cs="Times New Roman"/>
          <w:sz w:val="24"/>
          <w:szCs w:val="24"/>
        </w:rPr>
        <w:t>tate penal power if the accommodation area per inmate</w:t>
      </w:r>
      <w:r w:rsidR="00323AF6" w:rsidRPr="00A37473">
        <w:rPr>
          <w:rStyle w:val="af3"/>
          <w:rFonts w:ascii="Times New Roman" w:eastAsia="휴먼명조" w:hAnsi="HCI Poppy" w:cs="Times New Roman" w:hint="eastAsia"/>
          <w:sz w:val="24"/>
          <w:szCs w:val="24"/>
        </w:rPr>
        <w:endnoteReference w:id="73"/>
      </w:r>
      <w:r w:rsidRPr="00A37473">
        <w:rPr>
          <w:rFonts w:ascii="Times New Roman" w:hAnsi="Times New Roman" w:cs="Times New Roman"/>
          <w:sz w:val="24"/>
          <w:szCs w:val="24"/>
        </w:rPr>
        <w:t xml:space="preserve"> is </w:t>
      </w:r>
      <w:r w:rsidR="004B6460" w:rsidRPr="00A37473">
        <w:rPr>
          <w:rFonts w:ascii="Times New Roman" w:hAnsi="Times New Roman" w:cs="Times New Roman"/>
          <w:sz w:val="24"/>
          <w:szCs w:val="24"/>
        </w:rPr>
        <w:t>seriously</w:t>
      </w:r>
      <w:r w:rsidRPr="00A37473">
        <w:rPr>
          <w:rFonts w:ascii="Times New Roman" w:hAnsi="Times New Roman" w:cs="Times New Roman"/>
          <w:sz w:val="24"/>
          <w:szCs w:val="24"/>
        </w:rPr>
        <w:t xml:space="preserve"> small as to interfere with inmates’ basic human needs</w:t>
      </w:r>
      <w:r w:rsidR="004B6460" w:rsidRPr="00A37473">
        <w:rPr>
          <w:rFonts w:ascii="Times New Roman" w:hAnsi="Times New Roman" w:cs="Times New Roman"/>
          <w:sz w:val="24"/>
          <w:szCs w:val="24"/>
        </w:rPr>
        <w:t>. Thus, the NHRCK</w:t>
      </w:r>
      <w:r w:rsidRPr="00A37473">
        <w:rPr>
          <w:rFonts w:ascii="Times New Roman" w:hAnsi="Times New Roman" w:cs="Times New Roman"/>
          <w:sz w:val="24"/>
          <w:szCs w:val="24"/>
        </w:rPr>
        <w:t xml:space="preserve"> recommended the Minister of Justice</w:t>
      </w:r>
      <w:r w:rsidR="004B6460" w:rsidRPr="00A37473">
        <w:rPr>
          <w:rFonts w:ascii="Times New Roman" w:hAnsi="Times New Roman" w:cs="Times New Roman"/>
          <w:sz w:val="24"/>
          <w:szCs w:val="24"/>
        </w:rPr>
        <w:t>, in December 2021,</w:t>
      </w:r>
      <w:r w:rsidRPr="00A37473">
        <w:rPr>
          <w:rFonts w:ascii="Times New Roman" w:hAnsi="Times New Roman" w:cs="Times New Roman"/>
          <w:sz w:val="24"/>
          <w:szCs w:val="24"/>
        </w:rPr>
        <w:t xml:space="preserve"> to promptly formulate improvement measures.</w:t>
      </w:r>
      <w:r w:rsidR="00323AF6" w:rsidRPr="00A37473">
        <w:rPr>
          <w:rStyle w:val="af3"/>
          <w:rFonts w:ascii="Times New Roman" w:eastAsia="휴먼명조" w:hAnsi="HCI Poppy" w:cs="Times New Roman" w:hint="eastAsia"/>
          <w:sz w:val="24"/>
          <w:szCs w:val="24"/>
        </w:rPr>
        <w:endnoteReference w:id="74"/>
      </w:r>
      <w:r w:rsidRPr="00A37473">
        <w:rPr>
          <w:rFonts w:ascii="Times New Roman" w:hAnsi="Times New Roman" w:cs="Times New Roman"/>
          <w:sz w:val="24"/>
          <w:szCs w:val="24"/>
        </w:rPr>
        <w:t xml:space="preserve"> </w:t>
      </w:r>
    </w:p>
    <w:p w14:paraId="3FB1FC54" w14:textId="77777777" w:rsidR="00BE5AB7" w:rsidRPr="00A37473" w:rsidRDefault="00BE5AB7" w:rsidP="005E6B66">
      <w:pPr>
        <w:spacing w:after="0" w:line="276" w:lineRule="auto"/>
        <w:rPr>
          <w:rFonts w:ascii="Times New Roman" w:hAnsi="Times New Roman" w:cs="Times New Roman"/>
          <w:sz w:val="24"/>
          <w:szCs w:val="24"/>
        </w:rPr>
      </w:pPr>
    </w:p>
    <w:p w14:paraId="2A29F025" w14:textId="77777777" w:rsidR="00BE5AB7" w:rsidRPr="00A37473" w:rsidRDefault="00BE5AB7" w:rsidP="005E6B66">
      <w:pPr>
        <w:spacing w:after="0" w:line="276" w:lineRule="auto"/>
        <w:rPr>
          <w:rFonts w:ascii="Times New Roman" w:hAnsi="Times New Roman" w:cs="Times New Roman"/>
          <w:sz w:val="24"/>
          <w:szCs w:val="24"/>
        </w:rPr>
      </w:pPr>
      <w:r w:rsidRPr="00A37473">
        <w:rPr>
          <w:rFonts w:ascii="Times New Roman" w:hAnsi="Times New Roman" w:cs="Times New Roman"/>
          <w:sz w:val="24"/>
          <w:szCs w:val="24"/>
        </w:rPr>
        <w:t>7</w:t>
      </w:r>
      <w:r w:rsidR="00D279E0" w:rsidRPr="00A37473">
        <w:rPr>
          <w:rFonts w:ascii="Times New Roman" w:hAnsi="Times New Roman" w:cs="Times New Roman"/>
          <w:sz w:val="24"/>
          <w:szCs w:val="24"/>
        </w:rPr>
        <w:t>6</w:t>
      </w:r>
      <w:r w:rsidRPr="00A37473">
        <w:rPr>
          <w:rFonts w:ascii="Times New Roman" w:hAnsi="Times New Roman" w:cs="Times New Roman"/>
          <w:sz w:val="24"/>
          <w:szCs w:val="24"/>
        </w:rPr>
        <w:t xml:space="preserve">. Meanwhile, based on the </w:t>
      </w:r>
      <w:r w:rsidR="00116D7B" w:rsidRPr="00A37473">
        <w:rPr>
          <w:rFonts w:ascii="Times New Roman" w:hAnsi="Times New Roman" w:cs="Times New Roman"/>
          <w:sz w:val="24"/>
          <w:szCs w:val="24"/>
        </w:rPr>
        <w:t>findings</w:t>
      </w:r>
      <w:r w:rsidRPr="00A37473">
        <w:rPr>
          <w:rFonts w:ascii="Times New Roman" w:hAnsi="Times New Roman" w:cs="Times New Roman"/>
          <w:sz w:val="24"/>
          <w:szCs w:val="24"/>
        </w:rPr>
        <w:t xml:space="preserve"> of on-site investigations of correctional facilities in 2018, the NHRCK concluded that </w:t>
      </w:r>
      <w:r w:rsidR="00116D7B" w:rsidRPr="00A37473">
        <w:rPr>
          <w:rFonts w:ascii="Times New Roman" w:hAnsi="Times New Roman" w:cs="Times New Roman"/>
          <w:sz w:val="24"/>
          <w:szCs w:val="24"/>
        </w:rPr>
        <w:t>it was necessary to improve human rights protection in</w:t>
      </w:r>
      <w:r w:rsidRPr="00A37473">
        <w:rPr>
          <w:rFonts w:ascii="Times New Roman" w:hAnsi="Times New Roman" w:cs="Times New Roman"/>
          <w:sz w:val="24"/>
          <w:szCs w:val="24"/>
        </w:rPr>
        <w:t xml:space="preserve"> interrogation and </w:t>
      </w:r>
      <w:r w:rsidRPr="00A37473">
        <w:rPr>
          <w:rFonts w:ascii="Times New Roman" w:hAnsi="Times New Roman" w:cs="Times New Roman" w:hint="eastAsia"/>
          <w:sz w:val="24"/>
          <w:szCs w:val="24"/>
        </w:rPr>
        <w:t>d</w:t>
      </w:r>
      <w:r w:rsidRPr="00A37473">
        <w:rPr>
          <w:rFonts w:ascii="Times New Roman" w:hAnsi="Times New Roman" w:cs="Times New Roman"/>
          <w:sz w:val="24"/>
          <w:szCs w:val="24"/>
        </w:rPr>
        <w:t>isciplinary procedures in correctional institutions</w:t>
      </w:r>
      <w:r w:rsidR="00B93DB8" w:rsidRPr="00A37473">
        <w:rPr>
          <w:rFonts w:ascii="Times New Roman" w:hAnsi="Times New Roman" w:cs="Times New Roman"/>
          <w:sz w:val="24"/>
          <w:szCs w:val="24"/>
        </w:rPr>
        <w:t xml:space="preserve">. It </w:t>
      </w:r>
      <w:r w:rsidRPr="00A37473">
        <w:rPr>
          <w:rFonts w:ascii="Times New Roman" w:hAnsi="Times New Roman" w:cs="Times New Roman"/>
          <w:sz w:val="24"/>
          <w:szCs w:val="24"/>
        </w:rPr>
        <w:t xml:space="preserve">subsequently </w:t>
      </w:r>
      <w:r w:rsidR="00116D7B" w:rsidRPr="00A37473">
        <w:rPr>
          <w:rFonts w:ascii="Times New Roman" w:hAnsi="Times New Roman" w:cs="Times New Roman"/>
          <w:sz w:val="24"/>
          <w:szCs w:val="24"/>
        </w:rPr>
        <w:t>recommended</w:t>
      </w:r>
      <w:r w:rsidRPr="00A37473">
        <w:rPr>
          <w:rFonts w:ascii="Times New Roman" w:hAnsi="Times New Roman" w:cs="Times New Roman"/>
          <w:sz w:val="24"/>
          <w:szCs w:val="24"/>
        </w:rPr>
        <w:t xml:space="preserve"> the Minister of Justice in January 2019 to develop improvement measures to promote human rights for inmates.</w:t>
      </w:r>
      <w:r w:rsidR="00323AF6" w:rsidRPr="00A37473">
        <w:rPr>
          <w:rStyle w:val="af3"/>
          <w:rFonts w:ascii="Times New Roman" w:eastAsia="휴먼명조" w:hAnsi="HCI Poppy" w:cs="Times New Roman" w:hint="eastAsia"/>
          <w:sz w:val="24"/>
          <w:szCs w:val="24"/>
        </w:rPr>
        <w:endnoteReference w:id="75"/>
      </w:r>
      <w:r w:rsidRPr="00A37473">
        <w:rPr>
          <w:rFonts w:ascii="Times New Roman" w:hAnsi="Times New Roman" w:cs="Times New Roman"/>
          <w:sz w:val="24"/>
          <w:szCs w:val="24"/>
        </w:rPr>
        <w:t xml:space="preserve"> </w:t>
      </w:r>
      <w:r w:rsidR="00B93DB8" w:rsidRPr="00A37473">
        <w:rPr>
          <w:rFonts w:ascii="Times New Roman" w:hAnsi="Times New Roman" w:cs="Times New Roman"/>
          <w:sz w:val="24"/>
          <w:szCs w:val="24"/>
        </w:rPr>
        <w:t>The</w:t>
      </w:r>
      <w:r w:rsidRPr="00A37473">
        <w:rPr>
          <w:rFonts w:ascii="Times New Roman" w:hAnsi="Times New Roman" w:cs="Times New Roman"/>
          <w:sz w:val="24"/>
          <w:szCs w:val="24"/>
        </w:rPr>
        <w:t xml:space="preserve"> Ministry of Justice</w:t>
      </w:r>
      <w:r w:rsidR="00B93DB8" w:rsidRPr="00A37473">
        <w:rPr>
          <w:rFonts w:ascii="Times New Roman" w:hAnsi="Times New Roman" w:cs="Times New Roman"/>
          <w:sz w:val="24"/>
          <w:szCs w:val="24"/>
        </w:rPr>
        <w:t>, however,</w:t>
      </w:r>
      <w:r w:rsidRPr="00A37473">
        <w:rPr>
          <w:rFonts w:ascii="Times New Roman" w:hAnsi="Times New Roman" w:cs="Times New Roman"/>
          <w:sz w:val="24"/>
          <w:szCs w:val="24"/>
        </w:rPr>
        <w:t xml:space="preserve"> did not adopt some of the recommendations</w:t>
      </w:r>
      <w:r w:rsidR="00C93B8C" w:rsidRPr="00A37473">
        <w:rPr>
          <w:rFonts w:ascii="Times New Roman" w:hAnsi="Times New Roman" w:cs="Times New Roman"/>
          <w:sz w:val="24"/>
          <w:szCs w:val="24"/>
        </w:rPr>
        <w:t>. Those include</w:t>
      </w:r>
      <w:r w:rsidRPr="00A37473">
        <w:rPr>
          <w:rFonts w:ascii="Times New Roman" w:hAnsi="Times New Roman" w:cs="Times New Roman"/>
          <w:sz w:val="24"/>
          <w:szCs w:val="24"/>
        </w:rPr>
        <w:t xml:space="preserve"> wearing </w:t>
      </w:r>
      <w:r w:rsidRPr="00A37473">
        <w:rPr>
          <w:rFonts w:ascii="Times New Roman" w:hAnsi="Times New Roman" w:cs="Times New Roman" w:hint="eastAsia"/>
          <w:sz w:val="24"/>
          <w:szCs w:val="24"/>
        </w:rPr>
        <w:t>a</w:t>
      </w:r>
      <w:r w:rsidRPr="00A37473">
        <w:rPr>
          <w:rFonts w:ascii="Times New Roman" w:hAnsi="Times New Roman" w:cs="Times New Roman"/>
          <w:sz w:val="24"/>
          <w:szCs w:val="24"/>
        </w:rPr>
        <w:t>n identification card by the Correctional Rapid Patrol Team</w:t>
      </w:r>
      <w:r w:rsidR="00B93DB8" w:rsidRPr="00A37473">
        <w:rPr>
          <w:rFonts w:ascii="Times New Roman" w:hAnsi="Times New Roman" w:cs="Times New Roman"/>
          <w:sz w:val="24"/>
          <w:szCs w:val="24"/>
        </w:rPr>
        <w:t xml:space="preserve"> (CRPT)</w:t>
      </w:r>
      <w:r w:rsidR="00C93B8C" w:rsidRPr="00A37473">
        <w:rPr>
          <w:rFonts w:ascii="Times New Roman" w:hAnsi="Times New Roman" w:cs="Times New Roman"/>
          <w:sz w:val="24"/>
          <w:szCs w:val="24"/>
        </w:rPr>
        <w:t>;</w:t>
      </w:r>
      <w:r w:rsidR="00B93DB8" w:rsidRPr="00A37473">
        <w:rPr>
          <w:rFonts w:ascii="Times New Roman" w:hAnsi="Times New Roman" w:cs="Times New Roman"/>
          <w:sz w:val="24"/>
          <w:szCs w:val="24"/>
        </w:rPr>
        <w:t xml:space="preserve"> </w:t>
      </w:r>
      <w:r w:rsidRPr="00A37473">
        <w:rPr>
          <w:rFonts w:ascii="Times New Roman" w:hAnsi="Times New Roman" w:cs="Times New Roman"/>
          <w:sz w:val="24"/>
          <w:szCs w:val="24"/>
        </w:rPr>
        <w:t>establis</w:t>
      </w:r>
      <w:r w:rsidR="00C93B8C" w:rsidRPr="00A37473">
        <w:rPr>
          <w:rFonts w:ascii="Times New Roman" w:hAnsi="Times New Roman" w:cs="Times New Roman"/>
          <w:sz w:val="24"/>
          <w:szCs w:val="24"/>
        </w:rPr>
        <w:t>hing</w:t>
      </w:r>
      <w:r w:rsidRPr="00A37473">
        <w:rPr>
          <w:rFonts w:ascii="Times New Roman" w:hAnsi="Times New Roman" w:cs="Times New Roman"/>
          <w:sz w:val="24"/>
          <w:szCs w:val="24"/>
        </w:rPr>
        <w:t xml:space="preserve"> criteria for selecting </w:t>
      </w:r>
      <w:r w:rsidR="00B93DB8" w:rsidRPr="00A37473">
        <w:rPr>
          <w:rFonts w:ascii="Times New Roman" w:hAnsi="Times New Roman" w:cs="Times New Roman"/>
          <w:sz w:val="24"/>
          <w:szCs w:val="24"/>
        </w:rPr>
        <w:t xml:space="preserve">CRPT </w:t>
      </w:r>
      <w:r w:rsidRPr="00A37473">
        <w:rPr>
          <w:rFonts w:ascii="Times New Roman" w:hAnsi="Times New Roman" w:cs="Times New Roman"/>
          <w:sz w:val="24"/>
          <w:szCs w:val="24"/>
        </w:rPr>
        <w:t>members</w:t>
      </w:r>
      <w:r w:rsidR="00C93B8C" w:rsidRPr="00A37473">
        <w:rPr>
          <w:rFonts w:ascii="Times New Roman" w:hAnsi="Times New Roman" w:cs="Times New Roman"/>
          <w:sz w:val="24"/>
          <w:szCs w:val="24"/>
        </w:rPr>
        <w:t>; minimizing the</w:t>
      </w:r>
      <w:r w:rsidRPr="00A37473">
        <w:rPr>
          <w:rFonts w:ascii="Times New Roman" w:hAnsi="Times New Roman" w:cs="Times New Roman"/>
          <w:sz w:val="24"/>
          <w:szCs w:val="24"/>
        </w:rPr>
        <w:t xml:space="preserve"> use of protective devices</w:t>
      </w:r>
      <w:r w:rsidR="00C93B8C" w:rsidRPr="00A37473">
        <w:rPr>
          <w:rFonts w:ascii="Times New Roman" w:hAnsi="Times New Roman" w:cs="Times New Roman"/>
          <w:sz w:val="24"/>
          <w:szCs w:val="24"/>
        </w:rPr>
        <w:t xml:space="preserve"> on inmates; and</w:t>
      </w:r>
      <w:r w:rsidRPr="00A37473">
        <w:rPr>
          <w:rFonts w:ascii="Times New Roman" w:hAnsi="Times New Roman" w:cs="Times New Roman"/>
          <w:sz w:val="24"/>
          <w:szCs w:val="24"/>
        </w:rPr>
        <w:t xml:space="preserve"> </w:t>
      </w:r>
      <w:r w:rsidR="00C93B8C" w:rsidRPr="00A37473">
        <w:rPr>
          <w:rFonts w:ascii="Times New Roman" w:hAnsi="Times New Roman" w:cs="Times New Roman"/>
          <w:sz w:val="24"/>
          <w:szCs w:val="24"/>
        </w:rPr>
        <w:t xml:space="preserve">putting </w:t>
      </w:r>
      <w:r w:rsidRPr="00A37473">
        <w:rPr>
          <w:rFonts w:ascii="Times New Roman" w:hAnsi="Times New Roman" w:cs="Times New Roman"/>
          <w:sz w:val="24"/>
          <w:szCs w:val="24"/>
        </w:rPr>
        <w:t xml:space="preserve">upper limit on the </w:t>
      </w:r>
      <w:r w:rsidRPr="00A37473">
        <w:rPr>
          <w:rFonts w:ascii="Times New Roman" w:hAnsi="Times New Roman" w:cs="Times New Roman" w:hint="eastAsia"/>
          <w:sz w:val="24"/>
          <w:szCs w:val="24"/>
        </w:rPr>
        <w:t>d</w:t>
      </w:r>
      <w:r w:rsidRPr="00A37473">
        <w:rPr>
          <w:rFonts w:ascii="Times New Roman" w:hAnsi="Times New Roman" w:cs="Times New Roman"/>
          <w:sz w:val="24"/>
          <w:szCs w:val="24"/>
        </w:rPr>
        <w:t>isciplinary segregation period (15 days)</w:t>
      </w:r>
      <w:r w:rsidR="00116FD1" w:rsidRPr="00A37473">
        <w:rPr>
          <w:rStyle w:val="af3"/>
          <w:rFonts w:ascii="Times New Roman" w:eastAsia="휴먼명조" w:hAnsi="HCI Poppy" w:cs="Times New Roman" w:hint="eastAsia"/>
          <w:sz w:val="24"/>
          <w:szCs w:val="24"/>
        </w:rPr>
        <w:endnoteReference w:id="76"/>
      </w:r>
      <w:r w:rsidRPr="00A37473">
        <w:rPr>
          <w:rFonts w:ascii="Times New Roman" w:hAnsi="Times New Roman" w:cs="Times New Roman"/>
          <w:sz w:val="24"/>
          <w:szCs w:val="24"/>
        </w:rPr>
        <w:t xml:space="preserve"> and restrictions on consecutive impositions, etc.</w:t>
      </w:r>
      <w:r w:rsidR="00116FD1" w:rsidRPr="00A37473">
        <w:rPr>
          <w:rStyle w:val="af3"/>
          <w:rFonts w:ascii="Times New Roman" w:eastAsia="휴먼명조" w:hAnsi="HCI Poppy" w:cs="Times New Roman" w:hint="eastAsia"/>
          <w:sz w:val="24"/>
          <w:szCs w:val="24"/>
        </w:rPr>
        <w:endnoteReference w:id="77"/>
      </w:r>
    </w:p>
    <w:p w14:paraId="25EE75D0" w14:textId="77777777" w:rsidR="00BE5AB7" w:rsidRPr="00A37473" w:rsidRDefault="00BE5AB7" w:rsidP="005E6B66">
      <w:pPr>
        <w:spacing w:after="0" w:line="276" w:lineRule="auto"/>
        <w:ind w:firstLine="200"/>
        <w:rPr>
          <w:rFonts w:ascii="Times New Roman" w:hAnsi="Times New Roman" w:cs="Times New Roman"/>
          <w:sz w:val="24"/>
          <w:szCs w:val="24"/>
        </w:rPr>
      </w:pPr>
    </w:p>
    <w:p w14:paraId="482A7325" w14:textId="77777777" w:rsidR="00BE5AB7" w:rsidRPr="00A37473" w:rsidRDefault="00BE5AB7" w:rsidP="005E6B66">
      <w:pPr>
        <w:spacing w:after="0" w:line="276" w:lineRule="auto"/>
        <w:rPr>
          <w:rFonts w:ascii="Times New Roman" w:hAnsi="Times New Roman" w:cs="Times New Roman"/>
          <w:color w:val="538135" w:themeColor="accent6" w:themeShade="BF"/>
          <w:sz w:val="24"/>
          <w:szCs w:val="24"/>
        </w:rPr>
      </w:pPr>
      <w:r w:rsidRPr="00A37473">
        <w:rPr>
          <w:rFonts w:ascii="Times New Roman" w:hAnsi="Times New Roman" w:cs="Times New Roman"/>
          <w:color w:val="000000" w:themeColor="text1"/>
          <w:sz w:val="24"/>
          <w:szCs w:val="24"/>
        </w:rPr>
        <w:t>7</w:t>
      </w:r>
      <w:r w:rsidR="00D279E0" w:rsidRPr="00A37473">
        <w:rPr>
          <w:rFonts w:ascii="Times New Roman" w:hAnsi="Times New Roman" w:cs="Times New Roman"/>
          <w:color w:val="000000" w:themeColor="text1"/>
          <w:sz w:val="24"/>
          <w:szCs w:val="24"/>
        </w:rPr>
        <w:t>7</w:t>
      </w:r>
      <w:r w:rsidRPr="00A37473">
        <w:rPr>
          <w:rFonts w:ascii="Times New Roman" w:hAnsi="Times New Roman" w:cs="Times New Roman"/>
          <w:color w:val="000000" w:themeColor="text1"/>
          <w:sz w:val="24"/>
          <w:szCs w:val="24"/>
        </w:rPr>
        <w:t xml:space="preserve">. The </w:t>
      </w:r>
      <w:r w:rsidRPr="00A37473">
        <w:rPr>
          <w:rFonts w:ascii="Times New Roman" w:hAnsi="Times New Roman" w:cs="Times New Roman" w:hint="eastAsia"/>
          <w:color w:val="000000" w:themeColor="text1"/>
          <w:sz w:val="24"/>
          <w:szCs w:val="24"/>
        </w:rPr>
        <w:t>N</w:t>
      </w:r>
      <w:r w:rsidRPr="00A37473">
        <w:rPr>
          <w:rFonts w:ascii="Times New Roman" w:hAnsi="Times New Roman" w:cs="Times New Roman"/>
          <w:color w:val="000000" w:themeColor="text1"/>
          <w:sz w:val="24"/>
          <w:szCs w:val="24"/>
        </w:rPr>
        <w:t xml:space="preserve">HRCK conducted on-site investigations of the medical treatment situation in </w:t>
      </w:r>
      <w:r w:rsidR="009E5CC1" w:rsidRPr="00A37473">
        <w:rPr>
          <w:rFonts w:ascii="Times New Roman" w:hAnsi="Times New Roman" w:cs="Times New Roman"/>
          <w:color w:val="000000" w:themeColor="text1"/>
          <w:sz w:val="24"/>
          <w:szCs w:val="24"/>
        </w:rPr>
        <w:t>ten</w:t>
      </w:r>
      <w:r w:rsidRPr="00A37473">
        <w:rPr>
          <w:rFonts w:ascii="Times New Roman" w:hAnsi="Times New Roman" w:cs="Times New Roman"/>
          <w:color w:val="000000" w:themeColor="text1"/>
          <w:sz w:val="24"/>
          <w:szCs w:val="24"/>
        </w:rPr>
        <w:t xml:space="preserve"> correctional facilities across the country in November 2021. </w:t>
      </w:r>
      <w:r w:rsidR="00DA5A6A" w:rsidRPr="00A37473">
        <w:rPr>
          <w:rFonts w:ascii="Times New Roman" w:hAnsi="Times New Roman" w:cs="Times New Roman" w:hint="eastAsia"/>
          <w:color w:val="000000" w:themeColor="text1"/>
          <w:sz w:val="24"/>
          <w:szCs w:val="24"/>
        </w:rPr>
        <w:t>I</w:t>
      </w:r>
      <w:r w:rsidR="00DA5A6A" w:rsidRPr="00A37473">
        <w:rPr>
          <w:rFonts w:ascii="Times New Roman" w:hAnsi="Times New Roman" w:cs="Times New Roman"/>
          <w:color w:val="000000" w:themeColor="text1"/>
          <w:sz w:val="24"/>
          <w:szCs w:val="24"/>
        </w:rPr>
        <w:t xml:space="preserve">t found </w:t>
      </w:r>
      <w:r w:rsidRPr="00A37473">
        <w:rPr>
          <w:rFonts w:ascii="Times New Roman" w:hAnsi="Times New Roman" w:cs="Times New Roman"/>
          <w:color w:val="000000" w:themeColor="text1"/>
          <w:sz w:val="24"/>
          <w:szCs w:val="24"/>
        </w:rPr>
        <w:t xml:space="preserve">a significant shortage of medical </w:t>
      </w:r>
      <w:r w:rsidR="00DA5A6A" w:rsidRPr="00A37473">
        <w:rPr>
          <w:rFonts w:ascii="Times New Roman" w:hAnsi="Times New Roman" w:cs="Times New Roman"/>
          <w:color w:val="000000" w:themeColor="text1"/>
          <w:sz w:val="24"/>
          <w:szCs w:val="24"/>
        </w:rPr>
        <w:t>staff</w:t>
      </w:r>
      <w:r w:rsidRPr="00A37473">
        <w:rPr>
          <w:rFonts w:ascii="Times New Roman" w:hAnsi="Times New Roman" w:cs="Times New Roman"/>
          <w:color w:val="000000" w:themeColor="text1"/>
          <w:sz w:val="24"/>
          <w:szCs w:val="24"/>
        </w:rPr>
        <w:t xml:space="preserve"> and several cases </w:t>
      </w:r>
      <w:r w:rsidR="00DA5A6A" w:rsidRPr="00A37473">
        <w:rPr>
          <w:rFonts w:ascii="Times New Roman" w:hAnsi="Times New Roman" w:cs="Times New Roman"/>
          <w:color w:val="000000" w:themeColor="text1"/>
          <w:sz w:val="24"/>
          <w:szCs w:val="24"/>
        </w:rPr>
        <w:t xml:space="preserve">with inmates’ right to health compromised due to the </w:t>
      </w:r>
      <w:r w:rsidRPr="00A37473">
        <w:rPr>
          <w:rFonts w:ascii="Times New Roman" w:hAnsi="Times New Roman" w:cs="Times New Roman"/>
          <w:color w:val="000000" w:themeColor="text1"/>
          <w:sz w:val="24"/>
          <w:szCs w:val="24"/>
        </w:rPr>
        <w:t xml:space="preserve">overall environment of correctional institutions. </w:t>
      </w:r>
      <w:r w:rsidR="009E5CC1" w:rsidRPr="00A37473">
        <w:rPr>
          <w:rFonts w:ascii="Times New Roman" w:hAnsi="Times New Roman" w:cs="Times New Roman"/>
          <w:color w:val="000000" w:themeColor="text1"/>
          <w:sz w:val="24"/>
          <w:szCs w:val="24"/>
        </w:rPr>
        <w:t>I</w:t>
      </w:r>
      <w:r w:rsidRPr="00A37473">
        <w:rPr>
          <w:rFonts w:ascii="Times New Roman" w:hAnsi="Times New Roman" w:cs="Times New Roman"/>
          <w:color w:val="000000" w:themeColor="text1"/>
          <w:sz w:val="24"/>
          <w:szCs w:val="24"/>
        </w:rPr>
        <w:t xml:space="preserve">n July 2022, </w:t>
      </w:r>
      <w:r w:rsidR="00DA5A6A" w:rsidRPr="00A37473">
        <w:rPr>
          <w:rFonts w:ascii="Times New Roman" w:hAnsi="Times New Roman" w:cs="Times New Roman"/>
          <w:color w:val="000000" w:themeColor="text1"/>
          <w:sz w:val="24"/>
          <w:szCs w:val="24"/>
        </w:rPr>
        <w:t>the NHRCK</w:t>
      </w:r>
      <w:r w:rsidRPr="00A37473">
        <w:rPr>
          <w:rFonts w:ascii="Times New Roman" w:hAnsi="Times New Roman" w:cs="Times New Roman"/>
          <w:color w:val="000000" w:themeColor="text1"/>
          <w:sz w:val="24"/>
          <w:szCs w:val="24"/>
        </w:rPr>
        <w:t xml:space="preserve"> made recommendations </w:t>
      </w:r>
      <w:r w:rsidR="009E5CC1" w:rsidRPr="00A37473">
        <w:rPr>
          <w:rFonts w:ascii="Times New Roman" w:hAnsi="Times New Roman" w:cs="Times New Roman"/>
          <w:color w:val="000000" w:themeColor="text1"/>
          <w:sz w:val="24"/>
          <w:szCs w:val="24"/>
        </w:rPr>
        <w:t xml:space="preserve">accordingly </w:t>
      </w:r>
      <w:r w:rsidR="00DA5A6A" w:rsidRPr="00A37473">
        <w:rPr>
          <w:rFonts w:ascii="Times New Roman" w:hAnsi="Times New Roman" w:cs="Times New Roman"/>
          <w:color w:val="000000" w:themeColor="text1"/>
          <w:sz w:val="24"/>
          <w:szCs w:val="24"/>
        </w:rPr>
        <w:t>that</w:t>
      </w:r>
      <w:r w:rsidRPr="00A37473">
        <w:rPr>
          <w:rFonts w:ascii="Times New Roman" w:hAnsi="Times New Roman" w:cs="Times New Roman"/>
          <w:color w:val="000000" w:themeColor="text1"/>
          <w:sz w:val="24"/>
          <w:szCs w:val="24"/>
        </w:rPr>
        <w:t xml:space="preserve"> the Minister of Justice </w:t>
      </w:r>
      <w:r w:rsidR="00DA5A6A" w:rsidRPr="00A37473">
        <w:rPr>
          <w:rFonts w:ascii="Times New Roman" w:hAnsi="Times New Roman" w:cs="Times New Roman"/>
          <w:color w:val="000000" w:themeColor="text1"/>
          <w:sz w:val="24"/>
          <w:szCs w:val="24"/>
        </w:rPr>
        <w:t xml:space="preserve">should </w:t>
      </w:r>
      <w:r w:rsidRPr="00A37473">
        <w:rPr>
          <w:rFonts w:ascii="Times New Roman" w:hAnsi="Times New Roman" w:cs="Times New Roman"/>
          <w:sz w:val="24"/>
          <w:szCs w:val="24"/>
        </w:rPr>
        <w:t xml:space="preserve">increase the number of medical </w:t>
      </w:r>
      <w:r w:rsidR="00DA5A6A" w:rsidRPr="00A37473">
        <w:rPr>
          <w:rFonts w:ascii="Times New Roman" w:hAnsi="Times New Roman" w:cs="Times New Roman"/>
          <w:sz w:val="24"/>
          <w:szCs w:val="24"/>
        </w:rPr>
        <w:t>doctors</w:t>
      </w:r>
      <w:r w:rsidRPr="00A37473">
        <w:rPr>
          <w:rFonts w:ascii="Times New Roman" w:hAnsi="Times New Roman" w:cs="Times New Roman"/>
          <w:sz w:val="24"/>
          <w:szCs w:val="24"/>
        </w:rPr>
        <w:t xml:space="preserve"> in correctional facilities; improve medical treatment for mentally ill inmates; legalize the optimal temperature of inmates’ wards to protect their right to health; improve ward facilities </w:t>
      </w:r>
      <w:r w:rsidRPr="00A37473">
        <w:rPr>
          <w:rFonts w:ascii="Times New Roman" w:hAnsi="Times New Roman" w:cs="Times New Roman"/>
          <w:sz w:val="24"/>
          <w:szCs w:val="24"/>
        </w:rPr>
        <w:lastRenderedPageBreak/>
        <w:t>to supply warm water in extreme cold weather; and increase inmates’ outdoor exercise time to meet international standards.</w:t>
      </w:r>
      <w:r w:rsidR="00116FD1" w:rsidRPr="00A37473">
        <w:rPr>
          <w:rStyle w:val="af3"/>
          <w:rFonts w:ascii="Times New Roman" w:eastAsia="휴먼명조" w:hAnsi="HCI Poppy" w:cs="Times New Roman" w:hint="eastAsia"/>
          <w:sz w:val="24"/>
          <w:szCs w:val="24"/>
        </w:rPr>
        <w:endnoteReference w:id="78"/>
      </w:r>
      <w:r w:rsidRPr="00A37473">
        <w:rPr>
          <w:rFonts w:ascii="Times New Roman" w:hAnsi="Times New Roman" w:cs="Times New Roman"/>
          <w:sz w:val="24"/>
          <w:szCs w:val="24"/>
        </w:rPr>
        <w:t xml:space="preserve"> It also </w:t>
      </w:r>
      <w:r w:rsidR="00DA5A6A" w:rsidRPr="00A37473">
        <w:rPr>
          <w:rFonts w:ascii="Times New Roman" w:hAnsi="Times New Roman" w:cs="Times New Roman"/>
          <w:sz w:val="24"/>
          <w:szCs w:val="24"/>
        </w:rPr>
        <w:t>recommended</w:t>
      </w:r>
      <w:r w:rsidRPr="00A37473">
        <w:rPr>
          <w:rFonts w:ascii="Times New Roman" w:hAnsi="Times New Roman" w:cs="Times New Roman"/>
          <w:sz w:val="24"/>
          <w:szCs w:val="24"/>
        </w:rPr>
        <w:t xml:space="preserve"> the Minister of </w:t>
      </w:r>
      <w:r w:rsidR="00DA5A6A" w:rsidRPr="00A37473">
        <w:rPr>
          <w:rFonts w:ascii="Times New Roman" w:hAnsi="Times New Roman" w:cs="Times New Roman"/>
          <w:sz w:val="24"/>
          <w:szCs w:val="24"/>
        </w:rPr>
        <w:t>Planning</w:t>
      </w:r>
      <w:r w:rsidRPr="00A37473">
        <w:rPr>
          <w:rFonts w:ascii="Times New Roman" w:hAnsi="Times New Roman" w:cs="Times New Roman"/>
          <w:sz w:val="24"/>
          <w:szCs w:val="24"/>
        </w:rPr>
        <w:t xml:space="preserve"> and Finance to allocate sufficient medical budgets for correctional facilities </w:t>
      </w:r>
      <w:r w:rsidR="00DA5A6A" w:rsidRPr="00A37473">
        <w:rPr>
          <w:rFonts w:ascii="Times New Roman" w:hAnsi="Times New Roman" w:cs="Times New Roman"/>
          <w:sz w:val="24"/>
          <w:szCs w:val="24"/>
        </w:rPr>
        <w:t>including</w:t>
      </w:r>
      <w:r w:rsidRPr="00A37473">
        <w:rPr>
          <w:rFonts w:ascii="Times New Roman" w:hAnsi="Times New Roman" w:cs="Times New Roman"/>
          <w:sz w:val="24"/>
          <w:szCs w:val="24"/>
        </w:rPr>
        <w:t xml:space="preserve"> budgets for increasing medical staff, with the aim to ensure inmates’ right to access </w:t>
      </w:r>
      <w:r w:rsidR="009E5CC1" w:rsidRPr="00A37473">
        <w:rPr>
          <w:rFonts w:ascii="Times New Roman" w:hAnsi="Times New Roman" w:cs="Times New Roman"/>
          <w:sz w:val="24"/>
          <w:szCs w:val="24"/>
        </w:rPr>
        <w:t>medical</w:t>
      </w:r>
      <w:r w:rsidRPr="00A37473">
        <w:rPr>
          <w:rFonts w:ascii="Times New Roman" w:hAnsi="Times New Roman" w:cs="Times New Roman"/>
          <w:sz w:val="24"/>
          <w:szCs w:val="24"/>
        </w:rPr>
        <w:t xml:space="preserve"> care, right to health, and right to an adequate standard of living.</w:t>
      </w:r>
      <w:r w:rsidR="00116FD1" w:rsidRPr="00A37473">
        <w:rPr>
          <w:rStyle w:val="af3"/>
          <w:rFonts w:ascii="Times New Roman" w:eastAsia="휴먼명조" w:hAnsi="HCI Poppy" w:cs="Times New Roman" w:hint="eastAsia"/>
          <w:sz w:val="24"/>
          <w:szCs w:val="24"/>
        </w:rPr>
        <w:endnoteReference w:id="79"/>
      </w:r>
    </w:p>
    <w:p w14:paraId="1F903054" w14:textId="77777777" w:rsidR="00BE5AB7" w:rsidRPr="00A37473" w:rsidRDefault="00BE5AB7" w:rsidP="005E6B66">
      <w:pPr>
        <w:spacing w:after="0" w:line="276" w:lineRule="auto"/>
        <w:rPr>
          <w:rFonts w:ascii="Times New Roman" w:hAnsi="Times New Roman" w:cs="Times New Roman"/>
          <w:sz w:val="24"/>
          <w:szCs w:val="24"/>
        </w:rPr>
      </w:pPr>
    </w:p>
    <w:p w14:paraId="799AD0D7" w14:textId="77777777" w:rsidR="00BE5AB7" w:rsidRPr="00A37473" w:rsidRDefault="00BE5AB7" w:rsidP="005E6B66">
      <w:pPr>
        <w:spacing w:after="0" w:line="276" w:lineRule="auto"/>
        <w:rPr>
          <w:rFonts w:ascii="Times New Roman" w:hAnsi="Times New Roman" w:cs="Times New Roman"/>
          <w:sz w:val="24"/>
          <w:szCs w:val="24"/>
        </w:rPr>
      </w:pPr>
      <w:r w:rsidRPr="00A37473">
        <w:rPr>
          <w:rFonts w:ascii="Times New Roman" w:hAnsi="Times New Roman" w:cs="Times New Roman"/>
          <w:sz w:val="24"/>
          <w:szCs w:val="24"/>
        </w:rPr>
        <w:t>7</w:t>
      </w:r>
      <w:r w:rsidR="00D279E0" w:rsidRPr="00A37473">
        <w:rPr>
          <w:rFonts w:ascii="Times New Roman" w:hAnsi="Times New Roman" w:cs="Times New Roman"/>
          <w:sz w:val="24"/>
          <w:szCs w:val="24"/>
        </w:rPr>
        <w:t>8</w:t>
      </w:r>
      <w:r w:rsidRPr="00A37473">
        <w:rPr>
          <w:rFonts w:ascii="Times New Roman" w:hAnsi="Times New Roman" w:cs="Times New Roman"/>
          <w:sz w:val="24"/>
          <w:szCs w:val="24"/>
        </w:rPr>
        <w:t xml:space="preserve">. </w:t>
      </w:r>
      <w:r w:rsidR="00464588" w:rsidRPr="00A37473">
        <w:rPr>
          <w:rFonts w:ascii="Times New Roman" w:eastAsia="휴먼명조" w:hAnsi="HCI Poppy" w:cs="Times New Roman"/>
          <w:b/>
          <w:color w:val="0000FF"/>
          <w:sz w:val="24"/>
          <w:szCs w:val="24"/>
        </w:rPr>
        <w:t>Proposed recommendation</w:t>
      </w:r>
      <w:r w:rsidR="00464588" w:rsidRPr="00A37473">
        <w:rPr>
          <w:rFonts w:ascii="Times New Roman" w:eastAsia="휴먼명조" w:hAnsi="HCI Poppy" w:cs="Times New Roman"/>
          <w:color w:val="000000" w:themeColor="text1"/>
          <w:sz w:val="24"/>
          <w:szCs w:val="24"/>
        </w:rPr>
        <w:t xml:space="preserve">: </w:t>
      </w:r>
      <w:r w:rsidRPr="00A37473">
        <w:rPr>
          <w:rFonts w:ascii="Times New Roman" w:hAnsi="Times New Roman" w:cs="Times New Roman"/>
          <w:sz w:val="24"/>
          <w:szCs w:val="24"/>
        </w:rPr>
        <w:t>The State party should endeavor</w:t>
      </w:r>
      <w:r w:rsidR="00DA5A6A" w:rsidRPr="00A37473">
        <w:rPr>
          <w:rFonts w:ascii="Times New Roman" w:hAnsi="Times New Roman" w:cs="Times New Roman"/>
          <w:sz w:val="24"/>
          <w:szCs w:val="24"/>
        </w:rPr>
        <w:t xml:space="preserve"> to improve </w:t>
      </w:r>
      <w:r w:rsidR="009E5CC1" w:rsidRPr="00A37473">
        <w:rPr>
          <w:rFonts w:ascii="Times New Roman" w:hAnsi="Times New Roman" w:cs="Times New Roman"/>
          <w:sz w:val="24"/>
          <w:szCs w:val="24"/>
        </w:rPr>
        <w:t xml:space="preserve">detention </w:t>
      </w:r>
      <w:r w:rsidR="00DA5A6A" w:rsidRPr="00A37473">
        <w:rPr>
          <w:rFonts w:ascii="Times New Roman" w:hAnsi="Times New Roman" w:cs="Times New Roman"/>
          <w:sz w:val="24"/>
          <w:szCs w:val="24"/>
        </w:rPr>
        <w:t xml:space="preserve">conditions </w:t>
      </w:r>
      <w:r w:rsidR="00DA5A6A" w:rsidRPr="00A37473">
        <w:rPr>
          <w:rFonts w:ascii="Times New Roman" w:hAnsi="Times New Roman" w:cs="Times New Roman" w:hint="eastAsia"/>
          <w:sz w:val="24"/>
          <w:szCs w:val="24"/>
        </w:rPr>
        <w:t>b</w:t>
      </w:r>
      <w:r w:rsidR="00DA5A6A" w:rsidRPr="00A37473">
        <w:rPr>
          <w:rFonts w:ascii="Times New Roman" w:hAnsi="Times New Roman" w:cs="Times New Roman"/>
          <w:sz w:val="24"/>
          <w:szCs w:val="24"/>
        </w:rPr>
        <w:t>y addressing</w:t>
      </w:r>
      <w:r w:rsidR="00DA5A6A" w:rsidRPr="00A37473">
        <w:rPr>
          <w:rFonts w:ascii="Times New Roman" w:hAnsi="Times New Roman" w:cs="Times New Roman" w:hint="eastAsia"/>
          <w:sz w:val="24"/>
          <w:szCs w:val="24"/>
        </w:rPr>
        <w:t xml:space="preserve"> </w:t>
      </w:r>
      <w:r w:rsidRPr="00A37473">
        <w:rPr>
          <w:rFonts w:ascii="Times New Roman" w:hAnsi="Times New Roman" w:cs="Times New Roman"/>
          <w:sz w:val="24"/>
          <w:szCs w:val="24"/>
        </w:rPr>
        <w:t>overcrowding</w:t>
      </w:r>
      <w:r w:rsidR="00DA5A6A" w:rsidRPr="00A37473">
        <w:rPr>
          <w:rFonts w:ascii="Times New Roman" w:hAnsi="Times New Roman" w:cs="Times New Roman"/>
          <w:sz w:val="24"/>
          <w:szCs w:val="24"/>
        </w:rPr>
        <w:t>;</w:t>
      </w:r>
      <w:r w:rsidRPr="00A37473">
        <w:rPr>
          <w:rFonts w:ascii="Times New Roman" w:hAnsi="Times New Roman" w:cs="Times New Roman"/>
          <w:sz w:val="24"/>
          <w:szCs w:val="24"/>
        </w:rPr>
        <w:t xml:space="preserve"> </w:t>
      </w:r>
      <w:r w:rsidR="00DA5A6A" w:rsidRPr="00A37473">
        <w:rPr>
          <w:rFonts w:ascii="Times New Roman" w:hAnsi="Times New Roman" w:cs="Times New Roman"/>
          <w:sz w:val="24"/>
          <w:szCs w:val="24"/>
        </w:rPr>
        <w:t>improving the</w:t>
      </w:r>
      <w:r w:rsidRPr="00A37473">
        <w:rPr>
          <w:rFonts w:ascii="Times New Roman" w:hAnsi="Times New Roman" w:cs="Times New Roman"/>
          <w:sz w:val="24"/>
          <w:szCs w:val="24"/>
        </w:rPr>
        <w:t xml:space="preserve"> protection of human rights of inmates during interrogation and disciplinary procedure</w:t>
      </w:r>
      <w:r w:rsidR="009E5CC1" w:rsidRPr="00A37473">
        <w:rPr>
          <w:rFonts w:ascii="Times New Roman" w:hAnsi="Times New Roman" w:cs="Times New Roman"/>
          <w:sz w:val="24"/>
          <w:szCs w:val="24"/>
        </w:rPr>
        <w:t>s</w:t>
      </w:r>
      <w:r w:rsidR="00DA5A6A" w:rsidRPr="00A37473">
        <w:rPr>
          <w:rFonts w:ascii="Times New Roman" w:hAnsi="Times New Roman" w:cs="Times New Roman"/>
          <w:sz w:val="24"/>
          <w:szCs w:val="24"/>
        </w:rPr>
        <w:t xml:space="preserve">; increasing medical human resources and </w:t>
      </w:r>
      <w:r w:rsidRPr="00A37473">
        <w:rPr>
          <w:rFonts w:ascii="Times New Roman" w:hAnsi="Times New Roman" w:cs="Times New Roman"/>
          <w:sz w:val="24"/>
          <w:szCs w:val="24"/>
        </w:rPr>
        <w:t>relevant budgets in correctional institutions</w:t>
      </w:r>
      <w:r w:rsidR="00DA5A6A" w:rsidRPr="00A37473">
        <w:rPr>
          <w:rFonts w:ascii="Times New Roman" w:hAnsi="Times New Roman" w:cs="Times New Roman"/>
          <w:sz w:val="24"/>
          <w:szCs w:val="24"/>
        </w:rPr>
        <w:t>;</w:t>
      </w:r>
      <w:r w:rsidRPr="00A37473">
        <w:rPr>
          <w:rFonts w:ascii="Times New Roman" w:hAnsi="Times New Roman" w:cs="Times New Roman"/>
          <w:sz w:val="24"/>
          <w:szCs w:val="24"/>
        </w:rPr>
        <w:t xml:space="preserve"> and </w:t>
      </w:r>
      <w:r w:rsidR="00DA5A6A" w:rsidRPr="00A37473">
        <w:rPr>
          <w:rFonts w:ascii="Times New Roman" w:hAnsi="Times New Roman" w:cs="Times New Roman"/>
          <w:sz w:val="24"/>
          <w:szCs w:val="24"/>
        </w:rPr>
        <w:t xml:space="preserve">enhancing </w:t>
      </w:r>
      <w:r w:rsidRPr="00A37473">
        <w:rPr>
          <w:rFonts w:ascii="Times New Roman" w:hAnsi="Times New Roman" w:cs="Times New Roman"/>
          <w:sz w:val="24"/>
          <w:szCs w:val="24"/>
        </w:rPr>
        <w:t xml:space="preserve">the </w:t>
      </w:r>
      <w:r w:rsidR="009E5CC1" w:rsidRPr="00A37473">
        <w:rPr>
          <w:rFonts w:ascii="Times New Roman" w:hAnsi="Times New Roman" w:cs="Times New Roman"/>
          <w:sz w:val="24"/>
          <w:szCs w:val="24"/>
        </w:rPr>
        <w:t>detention</w:t>
      </w:r>
      <w:r w:rsidRPr="00A37473">
        <w:rPr>
          <w:rFonts w:ascii="Times New Roman" w:hAnsi="Times New Roman" w:cs="Times New Roman"/>
          <w:sz w:val="24"/>
          <w:szCs w:val="24"/>
        </w:rPr>
        <w:t xml:space="preserve"> environment to ensure inmates’ right to health.</w:t>
      </w:r>
    </w:p>
    <w:p w14:paraId="434ACF80" w14:textId="77777777" w:rsidR="00464588" w:rsidRPr="00A37473" w:rsidRDefault="00464588" w:rsidP="005E6B66">
      <w:pPr>
        <w:spacing w:after="0" w:line="276" w:lineRule="auto"/>
        <w:rPr>
          <w:rFonts w:ascii="Times New Roman" w:eastAsia="휴먼명조" w:hAnsi="HCI Poppy" w:cs="Times New Roman" w:hint="eastAsia"/>
          <w:sz w:val="24"/>
          <w:szCs w:val="24"/>
        </w:rPr>
      </w:pPr>
    </w:p>
    <w:p w14:paraId="28074408" w14:textId="77777777" w:rsidR="00464588" w:rsidRPr="00A37473" w:rsidRDefault="00464588" w:rsidP="005E6B66">
      <w:pPr>
        <w:spacing w:after="0" w:line="276" w:lineRule="auto"/>
        <w:rPr>
          <w:rFonts w:ascii="Times New Roman" w:eastAsia="휴먼명조" w:hAnsi="HCI Poppy" w:cs="Times New Roman" w:hint="eastAsia"/>
          <w:sz w:val="24"/>
          <w:szCs w:val="24"/>
        </w:rPr>
      </w:pPr>
    </w:p>
    <w:p w14:paraId="39C9BB47" w14:textId="77777777" w:rsidR="00464588" w:rsidRPr="00A37473" w:rsidRDefault="00464588" w:rsidP="005E6B66">
      <w:pPr>
        <w:spacing w:after="0" w:line="276" w:lineRule="auto"/>
        <w:rPr>
          <w:rFonts w:ascii="Times New Roman" w:eastAsia="휴먼명조" w:hAnsi="HCI Poppy" w:cs="Times New Roman" w:hint="eastAsia"/>
          <w:sz w:val="24"/>
          <w:szCs w:val="24"/>
        </w:rPr>
      </w:pPr>
    </w:p>
    <w:p w14:paraId="0B225A81" w14:textId="77777777" w:rsidR="00464588" w:rsidRPr="00A37473" w:rsidRDefault="00464588" w:rsidP="005E6B66">
      <w:pPr>
        <w:spacing w:after="0" w:line="276" w:lineRule="auto"/>
        <w:rPr>
          <w:rFonts w:ascii="Times New Roman" w:eastAsia="휴먼명조" w:hAnsi="HCI Poppy" w:cs="Times New Roman" w:hint="eastAsia"/>
          <w:b/>
          <w:color w:val="000000" w:themeColor="text1"/>
          <w:sz w:val="26"/>
          <w:szCs w:val="26"/>
          <w:u w:val="single"/>
        </w:rPr>
      </w:pPr>
      <w:r w:rsidRPr="00A37473">
        <w:rPr>
          <w:rFonts w:ascii="Times New Roman" w:eastAsia="휴먼명조" w:hAnsi="HCI Poppy" w:cs="Times New Roman" w:hint="eastAsia"/>
          <w:b/>
          <w:color w:val="000000" w:themeColor="text1"/>
          <w:sz w:val="26"/>
          <w:szCs w:val="26"/>
          <w:u w:val="single"/>
        </w:rPr>
        <w:t>I</w:t>
      </w:r>
      <w:r w:rsidRPr="00A37473">
        <w:rPr>
          <w:rFonts w:ascii="Times New Roman" w:eastAsia="휴먼명조" w:hAnsi="HCI Poppy" w:cs="Times New Roman"/>
          <w:b/>
          <w:color w:val="000000" w:themeColor="text1"/>
          <w:sz w:val="26"/>
          <w:szCs w:val="26"/>
          <w:u w:val="single"/>
        </w:rPr>
        <w:t>ssue 17. Right to Counsel</w:t>
      </w:r>
    </w:p>
    <w:p w14:paraId="3FF6B3D2" w14:textId="77777777" w:rsidR="00464588" w:rsidRPr="00A37473" w:rsidRDefault="00464588" w:rsidP="005E6B66">
      <w:pPr>
        <w:spacing w:after="0" w:line="276" w:lineRule="auto"/>
        <w:rPr>
          <w:rFonts w:ascii="Times New Roman" w:hAnsi="Times New Roman" w:cs="Times New Roman"/>
          <w:sz w:val="24"/>
          <w:szCs w:val="24"/>
        </w:rPr>
      </w:pPr>
    </w:p>
    <w:p w14:paraId="765D5887" w14:textId="77777777" w:rsidR="00BE5AB7" w:rsidRPr="00A37473" w:rsidRDefault="00BE5AB7" w:rsidP="005E6B66">
      <w:pPr>
        <w:spacing w:after="0" w:line="276" w:lineRule="auto"/>
        <w:rPr>
          <w:rFonts w:ascii="Times New Roman" w:hAnsi="Times New Roman" w:cs="Times New Roman"/>
          <w:sz w:val="24"/>
          <w:szCs w:val="24"/>
        </w:rPr>
      </w:pPr>
      <w:r w:rsidRPr="00A37473">
        <w:rPr>
          <w:rFonts w:ascii="Times New Roman" w:hAnsi="Times New Roman" w:cs="Times New Roman"/>
          <w:sz w:val="24"/>
          <w:szCs w:val="24"/>
        </w:rPr>
        <w:t>7</w:t>
      </w:r>
      <w:r w:rsidR="00DA5A6A" w:rsidRPr="00A37473">
        <w:rPr>
          <w:rFonts w:ascii="Times New Roman" w:hAnsi="Times New Roman" w:cs="Times New Roman"/>
          <w:sz w:val="24"/>
          <w:szCs w:val="24"/>
        </w:rPr>
        <w:t>9</w:t>
      </w:r>
      <w:r w:rsidRPr="00A37473">
        <w:rPr>
          <w:rFonts w:ascii="Times New Roman" w:hAnsi="Times New Roman" w:cs="Times New Roman"/>
          <w:sz w:val="24"/>
          <w:szCs w:val="24"/>
        </w:rPr>
        <w:t xml:space="preserve">. Article 243-2 (1) of the </w:t>
      </w:r>
      <w:r w:rsidRPr="00A37473">
        <w:rPr>
          <w:rFonts w:ascii="Times New Roman" w:hAnsi="Times New Roman" w:cs="Times New Roman"/>
          <w:i/>
          <w:sz w:val="24"/>
          <w:szCs w:val="24"/>
        </w:rPr>
        <w:t>Criminal Procedure Act</w:t>
      </w:r>
      <w:r w:rsidRPr="00A37473">
        <w:rPr>
          <w:rFonts w:ascii="Times New Roman" w:hAnsi="Times New Roman" w:cs="Times New Roman"/>
          <w:sz w:val="24"/>
          <w:szCs w:val="24"/>
        </w:rPr>
        <w:t>,</w:t>
      </w:r>
      <w:r w:rsidR="00116FD1" w:rsidRPr="00A37473">
        <w:rPr>
          <w:rStyle w:val="af3"/>
          <w:rFonts w:ascii="Times New Roman" w:eastAsia="휴먼명조" w:hAnsi="HCI Poppy" w:cs="Times New Roman" w:hint="eastAsia"/>
          <w:sz w:val="24"/>
          <w:szCs w:val="24"/>
        </w:rPr>
        <w:endnoteReference w:id="80"/>
      </w:r>
      <w:r w:rsidRPr="00A37473">
        <w:rPr>
          <w:rFonts w:ascii="Times New Roman" w:hAnsi="Times New Roman" w:cs="Times New Roman"/>
          <w:sz w:val="24"/>
          <w:szCs w:val="24"/>
        </w:rPr>
        <w:t xml:space="preserve"> newly established in 2007, basically guarantees </w:t>
      </w:r>
      <w:r w:rsidR="00DA5A6A" w:rsidRPr="00A37473">
        <w:rPr>
          <w:rFonts w:ascii="Times New Roman" w:hAnsi="Times New Roman" w:cs="Times New Roman"/>
          <w:sz w:val="24"/>
          <w:szCs w:val="24"/>
        </w:rPr>
        <w:t xml:space="preserve">defense </w:t>
      </w:r>
      <w:r w:rsidRPr="00A37473">
        <w:rPr>
          <w:rFonts w:ascii="Times New Roman" w:hAnsi="Times New Roman" w:cs="Times New Roman"/>
          <w:sz w:val="24"/>
          <w:szCs w:val="24"/>
        </w:rPr>
        <w:t>counsel’s participation in the interrogation of a suspect whereas it restricts his/her participation only when there is good cause.</w:t>
      </w:r>
      <w:r w:rsidR="00116FD1" w:rsidRPr="00A37473">
        <w:rPr>
          <w:rStyle w:val="af3"/>
          <w:rFonts w:ascii="Times New Roman" w:eastAsia="휴먼명조" w:hAnsi="HCI Poppy" w:cs="Times New Roman" w:hint="eastAsia"/>
          <w:sz w:val="24"/>
          <w:szCs w:val="24"/>
        </w:rPr>
        <w:endnoteReference w:id="81"/>
      </w:r>
      <w:r w:rsidRPr="00A37473">
        <w:rPr>
          <w:rFonts w:ascii="Times New Roman" w:hAnsi="Times New Roman" w:cs="Times New Roman"/>
          <w:sz w:val="24"/>
          <w:szCs w:val="24"/>
        </w:rPr>
        <w:t xml:space="preserve"> However, the specifics of “good cause” sufficient to restrict the participation of counsel are not </w:t>
      </w:r>
      <w:r w:rsidR="009E5CC1" w:rsidRPr="00A37473">
        <w:rPr>
          <w:rFonts w:ascii="Times New Roman" w:hAnsi="Times New Roman" w:cs="Times New Roman"/>
          <w:sz w:val="24"/>
          <w:szCs w:val="24"/>
        </w:rPr>
        <w:t>set forth in</w:t>
      </w:r>
      <w:r w:rsidRPr="00A37473">
        <w:rPr>
          <w:rFonts w:ascii="Times New Roman" w:hAnsi="Times New Roman" w:cs="Times New Roman"/>
          <w:sz w:val="24"/>
          <w:szCs w:val="24"/>
        </w:rPr>
        <w:t xml:space="preserve"> the </w:t>
      </w:r>
      <w:r w:rsidRPr="00A37473">
        <w:rPr>
          <w:rFonts w:ascii="Times New Roman" w:hAnsi="Times New Roman" w:cs="Times New Roman"/>
          <w:i/>
          <w:sz w:val="24"/>
          <w:szCs w:val="24"/>
        </w:rPr>
        <w:t>Regulations on Cooperation between Prosecutors and Judicial Police Officers and General Interrogation Rules (Presidential Decree No. 31089)</w:t>
      </w:r>
      <w:r w:rsidRPr="00A37473">
        <w:rPr>
          <w:rFonts w:ascii="Times New Roman" w:hAnsi="Times New Roman" w:cs="Times New Roman"/>
          <w:sz w:val="24"/>
          <w:szCs w:val="24"/>
        </w:rPr>
        <w:t xml:space="preserve">, entrusted by the </w:t>
      </w:r>
      <w:r w:rsidRPr="00A37473">
        <w:rPr>
          <w:rFonts w:ascii="Times New Roman" w:hAnsi="Times New Roman" w:cs="Times New Roman"/>
          <w:i/>
          <w:sz w:val="24"/>
          <w:szCs w:val="24"/>
        </w:rPr>
        <w:t>Criminal Procedure Act</w:t>
      </w:r>
      <w:r w:rsidRPr="00A37473">
        <w:rPr>
          <w:rFonts w:ascii="Times New Roman" w:hAnsi="Times New Roman" w:cs="Times New Roman"/>
          <w:sz w:val="24"/>
          <w:szCs w:val="24"/>
        </w:rPr>
        <w:t xml:space="preserve">. Instead, lower regulations, such as the </w:t>
      </w:r>
      <w:r w:rsidRPr="00A37473">
        <w:rPr>
          <w:rFonts w:ascii="Times New Roman" w:hAnsi="Times New Roman" w:cs="Times New Roman"/>
          <w:i/>
          <w:sz w:val="24"/>
          <w:szCs w:val="24"/>
        </w:rPr>
        <w:t>Public Prosecutors’ Office Rules (the Ministry of Justice Ordinance)</w:t>
      </w:r>
      <w:r w:rsidRPr="00A37473">
        <w:rPr>
          <w:rFonts w:ascii="Times New Roman" w:hAnsi="Times New Roman" w:cs="Times New Roman"/>
          <w:sz w:val="24"/>
          <w:szCs w:val="24"/>
        </w:rPr>
        <w:t xml:space="preserve"> and the </w:t>
      </w:r>
      <w:r w:rsidRPr="00A37473">
        <w:rPr>
          <w:rFonts w:ascii="Times New Roman" w:hAnsi="Times New Roman" w:cs="Times New Roman"/>
          <w:i/>
          <w:sz w:val="24"/>
          <w:szCs w:val="24"/>
        </w:rPr>
        <w:t>Police Interrogation Rules (the Ministry of the Interior and Safety Ordinance)</w:t>
      </w:r>
      <w:r w:rsidRPr="00A37473">
        <w:rPr>
          <w:rFonts w:ascii="Times New Roman" w:hAnsi="Times New Roman" w:cs="Times New Roman"/>
          <w:sz w:val="24"/>
          <w:szCs w:val="24"/>
        </w:rPr>
        <w:t xml:space="preserve">, and the </w:t>
      </w:r>
      <w:r w:rsidRPr="00A37473">
        <w:rPr>
          <w:rFonts w:ascii="Times New Roman" w:hAnsi="Times New Roman" w:cs="Times New Roman"/>
          <w:i/>
          <w:sz w:val="24"/>
          <w:szCs w:val="24"/>
        </w:rPr>
        <w:t xml:space="preserve">Operational Guidelines on Participation of Counsel in Interrogations and Investigations (the established rules </w:t>
      </w:r>
      <w:r w:rsidRPr="00A37473">
        <w:rPr>
          <w:rFonts w:ascii="Times New Roman" w:hAnsi="Times New Roman" w:cs="Times New Roman" w:hint="eastAsia"/>
          <w:i/>
          <w:sz w:val="24"/>
          <w:szCs w:val="24"/>
        </w:rPr>
        <w:t>o</w:t>
      </w:r>
      <w:r w:rsidRPr="00A37473">
        <w:rPr>
          <w:rFonts w:ascii="Times New Roman" w:hAnsi="Times New Roman" w:cs="Times New Roman"/>
          <w:i/>
          <w:sz w:val="24"/>
          <w:szCs w:val="24"/>
        </w:rPr>
        <w:t>f the Supreme Prosecutors’ Office)</w:t>
      </w:r>
      <w:r w:rsidRPr="00A37473">
        <w:rPr>
          <w:rFonts w:ascii="Times New Roman" w:hAnsi="Times New Roman" w:cs="Times New Roman"/>
          <w:sz w:val="24"/>
          <w:szCs w:val="24"/>
        </w:rPr>
        <w:t>, prescribe broader grounds for restricting the participation of counsel, such as destruction of evidence, hindrance of interrogations, leakage of investigative confidential information, as well as inducing specific responses or reversal of statements, recording interrogations</w:t>
      </w:r>
      <w:r w:rsidR="00DA5A6A" w:rsidRPr="00A37473">
        <w:rPr>
          <w:rFonts w:ascii="Times New Roman" w:hAnsi="Times New Roman" w:cs="Times New Roman"/>
          <w:sz w:val="24"/>
          <w:szCs w:val="24"/>
        </w:rPr>
        <w:t xml:space="preserve"> with video, audio or </w:t>
      </w:r>
      <w:r w:rsidRPr="00A37473">
        <w:rPr>
          <w:rFonts w:ascii="Times New Roman" w:hAnsi="Times New Roman" w:cs="Times New Roman"/>
          <w:sz w:val="24"/>
          <w:szCs w:val="24"/>
        </w:rPr>
        <w:t>electronic devices, etc.</w:t>
      </w:r>
      <w:r w:rsidR="00116FD1" w:rsidRPr="00A37473">
        <w:rPr>
          <w:rStyle w:val="af3"/>
          <w:rFonts w:ascii="Times New Roman" w:eastAsia="휴먼명조" w:hAnsi="HCI Poppy" w:cs="Times New Roman" w:hint="eastAsia"/>
          <w:sz w:val="24"/>
          <w:szCs w:val="24"/>
        </w:rPr>
        <w:endnoteReference w:id="82"/>
      </w:r>
    </w:p>
    <w:p w14:paraId="761A19B1" w14:textId="77777777" w:rsidR="00BE5AB7" w:rsidRPr="00A37473" w:rsidRDefault="00BE5AB7" w:rsidP="005E6B66">
      <w:pPr>
        <w:spacing w:after="0" w:line="276" w:lineRule="auto"/>
        <w:rPr>
          <w:rFonts w:ascii="Times New Roman" w:hAnsi="Times New Roman" w:cs="Times New Roman"/>
          <w:sz w:val="24"/>
          <w:szCs w:val="24"/>
        </w:rPr>
      </w:pPr>
    </w:p>
    <w:p w14:paraId="625895CF" w14:textId="77777777" w:rsidR="00BE5AB7" w:rsidRPr="00A37473" w:rsidRDefault="00DA5A6A" w:rsidP="005E6B66">
      <w:pPr>
        <w:spacing w:after="0" w:line="276" w:lineRule="auto"/>
        <w:rPr>
          <w:rFonts w:ascii="Times New Roman" w:hAnsi="Times New Roman" w:cs="Times New Roman"/>
          <w:sz w:val="24"/>
          <w:szCs w:val="24"/>
        </w:rPr>
      </w:pPr>
      <w:r w:rsidRPr="00A37473">
        <w:rPr>
          <w:rFonts w:ascii="Times New Roman" w:hAnsi="Times New Roman" w:cs="Times New Roman"/>
          <w:sz w:val="24"/>
          <w:szCs w:val="24"/>
        </w:rPr>
        <w:t>80</w:t>
      </w:r>
      <w:r w:rsidR="00BE5AB7" w:rsidRPr="00A37473">
        <w:rPr>
          <w:rFonts w:ascii="Times New Roman" w:hAnsi="Times New Roman" w:cs="Times New Roman"/>
          <w:sz w:val="24"/>
          <w:szCs w:val="24"/>
        </w:rPr>
        <w:t xml:space="preserve">. North Korean defectors who enter into the Republic of Korea are admitted to the North Korean Defector Protection Center immediately upon arrival </w:t>
      </w:r>
      <w:r w:rsidR="00B01E80" w:rsidRPr="00A37473">
        <w:rPr>
          <w:rFonts w:ascii="Times New Roman" w:hAnsi="Times New Roman" w:cs="Times New Roman"/>
          <w:sz w:val="24"/>
          <w:szCs w:val="24"/>
        </w:rPr>
        <w:t>f</w:t>
      </w:r>
      <w:r w:rsidR="00BE5AB7" w:rsidRPr="00A37473">
        <w:rPr>
          <w:rFonts w:ascii="Times New Roman" w:hAnsi="Times New Roman" w:cs="Times New Roman"/>
          <w:sz w:val="24"/>
          <w:szCs w:val="24"/>
        </w:rPr>
        <w:t>or up to 90 days</w:t>
      </w:r>
      <w:r w:rsidR="00116FD1" w:rsidRPr="00A37473">
        <w:rPr>
          <w:rFonts w:ascii="Times New Roman" w:hAnsi="Times New Roman" w:cs="Times New Roman"/>
          <w:sz w:val="24"/>
          <w:szCs w:val="24"/>
        </w:rPr>
        <w:t>.</w:t>
      </w:r>
      <w:r w:rsidR="00116FD1" w:rsidRPr="00A37473">
        <w:rPr>
          <w:rStyle w:val="af3"/>
          <w:rFonts w:ascii="Times New Roman" w:eastAsia="휴먼명조" w:hAnsi="HCI Poppy" w:cs="Times New Roman" w:hint="eastAsia"/>
          <w:sz w:val="24"/>
          <w:szCs w:val="24"/>
        </w:rPr>
        <w:endnoteReference w:id="83"/>
      </w:r>
      <w:r w:rsidR="00B01E80" w:rsidRPr="00A37473">
        <w:rPr>
          <w:rFonts w:ascii="Times New Roman" w:hAnsi="Times New Roman" w:cs="Times New Roman"/>
          <w:sz w:val="24"/>
          <w:szCs w:val="24"/>
        </w:rPr>
        <w:t xml:space="preserve"> </w:t>
      </w:r>
      <w:r w:rsidR="00BE5AB7" w:rsidRPr="00A37473">
        <w:rPr>
          <w:rFonts w:ascii="Times New Roman" w:hAnsi="Times New Roman" w:cs="Times New Roman"/>
          <w:sz w:val="24"/>
          <w:szCs w:val="24"/>
        </w:rPr>
        <w:t xml:space="preserve">Some </w:t>
      </w:r>
      <w:r w:rsidR="00B01E80" w:rsidRPr="00A37473">
        <w:rPr>
          <w:rFonts w:ascii="Times New Roman" w:hAnsi="Times New Roman" w:cs="Times New Roman"/>
          <w:sz w:val="24"/>
          <w:szCs w:val="24"/>
        </w:rPr>
        <w:t>NGOs</w:t>
      </w:r>
      <w:r w:rsidR="00BE5AB7" w:rsidRPr="00A37473">
        <w:rPr>
          <w:rFonts w:ascii="Times New Roman" w:hAnsi="Times New Roman" w:cs="Times New Roman"/>
          <w:sz w:val="24"/>
          <w:szCs w:val="24"/>
        </w:rPr>
        <w:t xml:space="preserve"> point out that such admission amounts to </w:t>
      </w:r>
      <w:r w:rsidR="00BE5AB7" w:rsidRPr="00A37473">
        <w:rPr>
          <w:rFonts w:ascii="Times New Roman" w:hAnsi="Times New Roman" w:cs="Times New Roman"/>
          <w:i/>
          <w:sz w:val="24"/>
          <w:szCs w:val="24"/>
        </w:rPr>
        <w:t>de facto</w:t>
      </w:r>
      <w:r w:rsidR="00BE5AB7" w:rsidRPr="00A37473">
        <w:rPr>
          <w:rFonts w:ascii="Times New Roman" w:hAnsi="Times New Roman" w:cs="Times New Roman"/>
          <w:sz w:val="24"/>
          <w:szCs w:val="24"/>
        </w:rPr>
        <w:t xml:space="preserve"> detention. </w:t>
      </w:r>
      <w:r w:rsidR="006843A4" w:rsidRPr="00A37473">
        <w:rPr>
          <w:rFonts w:ascii="Times New Roman" w:hAnsi="Times New Roman" w:cs="Times New Roman"/>
          <w:sz w:val="24"/>
          <w:szCs w:val="24"/>
        </w:rPr>
        <w:t>T</w:t>
      </w:r>
      <w:r w:rsidR="00BE5AB7" w:rsidRPr="00A37473">
        <w:rPr>
          <w:rFonts w:ascii="Times New Roman" w:hAnsi="Times New Roman" w:cs="Times New Roman"/>
          <w:sz w:val="24"/>
          <w:szCs w:val="24"/>
        </w:rPr>
        <w:t xml:space="preserve">hey are of the view that the right to counsel for defectors at the North Korean Defector Protection Center must be completely </w:t>
      </w:r>
      <w:r w:rsidRPr="00A37473">
        <w:rPr>
          <w:rFonts w:ascii="Times New Roman" w:hAnsi="Times New Roman" w:cs="Times New Roman"/>
          <w:sz w:val="24"/>
          <w:szCs w:val="24"/>
        </w:rPr>
        <w:t>observed</w:t>
      </w:r>
      <w:r w:rsidR="006843A4" w:rsidRPr="00A37473">
        <w:rPr>
          <w:rFonts w:ascii="Times New Roman" w:hAnsi="Times New Roman" w:cs="Times New Roman"/>
          <w:sz w:val="24"/>
          <w:szCs w:val="24"/>
        </w:rPr>
        <w:t>, based on Constitutional Court precedents</w:t>
      </w:r>
      <w:r w:rsidR="006843A4" w:rsidRPr="00A37473">
        <w:rPr>
          <w:rStyle w:val="af3"/>
          <w:rFonts w:ascii="Times New Roman" w:eastAsia="휴먼명조" w:hAnsi="HCI Poppy" w:cs="Times New Roman" w:hint="eastAsia"/>
          <w:sz w:val="24"/>
          <w:szCs w:val="24"/>
        </w:rPr>
        <w:endnoteReference w:id="84"/>
      </w:r>
      <w:r w:rsidR="006843A4" w:rsidRPr="00A37473">
        <w:rPr>
          <w:rFonts w:ascii="Times New Roman" w:hAnsi="Times New Roman" w:cs="Times New Roman"/>
          <w:sz w:val="24"/>
          <w:szCs w:val="24"/>
        </w:rPr>
        <w:t xml:space="preserve"> that affirmed the right to counsel even in the case of administrative detention.</w:t>
      </w:r>
    </w:p>
    <w:p w14:paraId="7B77FF6F" w14:textId="77777777" w:rsidR="00BE5AB7" w:rsidRPr="00A37473" w:rsidRDefault="00BE5AB7" w:rsidP="005E6B66">
      <w:pPr>
        <w:spacing w:after="0" w:line="276" w:lineRule="auto"/>
        <w:rPr>
          <w:rFonts w:ascii="Times New Roman" w:hAnsi="Times New Roman" w:cs="Times New Roman"/>
          <w:sz w:val="24"/>
          <w:szCs w:val="24"/>
        </w:rPr>
      </w:pPr>
    </w:p>
    <w:p w14:paraId="458F5257" w14:textId="77777777" w:rsidR="00BE5AB7" w:rsidRPr="00A37473" w:rsidRDefault="00464588" w:rsidP="005E6B66">
      <w:pPr>
        <w:spacing w:after="0" w:line="276" w:lineRule="auto"/>
        <w:rPr>
          <w:rFonts w:ascii="Times New Roman" w:hAnsi="Times New Roman" w:cs="Times New Roman"/>
          <w:sz w:val="24"/>
          <w:szCs w:val="24"/>
        </w:rPr>
      </w:pPr>
      <w:r w:rsidRPr="00A37473">
        <w:rPr>
          <w:rFonts w:ascii="Times New Roman" w:hAnsi="Times New Roman" w:cs="Times New Roman"/>
          <w:sz w:val="24"/>
          <w:szCs w:val="24"/>
        </w:rPr>
        <w:t>8</w:t>
      </w:r>
      <w:r w:rsidR="00DA5A6A" w:rsidRPr="00A37473">
        <w:rPr>
          <w:rFonts w:ascii="Times New Roman" w:hAnsi="Times New Roman" w:cs="Times New Roman"/>
          <w:sz w:val="24"/>
          <w:szCs w:val="24"/>
        </w:rPr>
        <w:t>1</w:t>
      </w:r>
      <w:r w:rsidR="00BE5AB7" w:rsidRPr="00A37473">
        <w:rPr>
          <w:rFonts w:ascii="Times New Roman" w:hAnsi="Times New Roman" w:cs="Times New Roman"/>
          <w:sz w:val="24"/>
          <w:szCs w:val="24"/>
        </w:rPr>
        <w:t xml:space="preserve">. </w:t>
      </w:r>
      <w:r w:rsidRPr="00A37473">
        <w:rPr>
          <w:rFonts w:ascii="Times New Roman" w:eastAsia="휴먼명조" w:hAnsi="HCI Poppy" w:cs="Times New Roman"/>
          <w:b/>
          <w:color w:val="0000FF"/>
          <w:sz w:val="24"/>
          <w:szCs w:val="24"/>
        </w:rPr>
        <w:t>Proposed recommendation</w:t>
      </w:r>
      <w:r w:rsidRPr="00A37473">
        <w:rPr>
          <w:rFonts w:ascii="Times New Roman" w:eastAsia="휴먼명조" w:hAnsi="HCI Poppy" w:cs="Times New Roman"/>
          <w:color w:val="000000" w:themeColor="text1"/>
          <w:sz w:val="24"/>
          <w:szCs w:val="24"/>
        </w:rPr>
        <w:t xml:space="preserve">: </w:t>
      </w:r>
      <w:r w:rsidR="00DA5A6A" w:rsidRPr="00A37473">
        <w:rPr>
          <w:rFonts w:ascii="Times New Roman" w:hAnsi="Times New Roman" w:cs="Times New Roman"/>
          <w:sz w:val="24"/>
          <w:szCs w:val="24"/>
        </w:rPr>
        <w:t>T</w:t>
      </w:r>
      <w:r w:rsidR="00BE5AB7" w:rsidRPr="00A37473">
        <w:rPr>
          <w:rFonts w:ascii="Times New Roman" w:hAnsi="Times New Roman" w:cs="Times New Roman"/>
          <w:sz w:val="24"/>
          <w:szCs w:val="24"/>
        </w:rPr>
        <w:t xml:space="preserve">he State party should stipulate the </w:t>
      </w:r>
      <w:r w:rsidR="00DA5A6A" w:rsidRPr="00A37473">
        <w:rPr>
          <w:rFonts w:ascii="Times New Roman" w:hAnsi="Times New Roman" w:cs="Times New Roman"/>
          <w:sz w:val="24"/>
          <w:szCs w:val="24"/>
        </w:rPr>
        <w:t xml:space="preserve">specific </w:t>
      </w:r>
      <w:r w:rsidR="00BE5AB7" w:rsidRPr="00A37473">
        <w:rPr>
          <w:rFonts w:ascii="Times New Roman" w:hAnsi="Times New Roman" w:cs="Times New Roman"/>
          <w:sz w:val="24"/>
          <w:szCs w:val="24"/>
        </w:rPr>
        <w:t xml:space="preserve">grounds for restricting the participation of </w:t>
      </w:r>
      <w:r w:rsidR="00DA5A6A" w:rsidRPr="00A37473">
        <w:rPr>
          <w:rFonts w:ascii="Times New Roman" w:hAnsi="Times New Roman" w:cs="Times New Roman"/>
          <w:sz w:val="24"/>
          <w:szCs w:val="24"/>
        </w:rPr>
        <w:t xml:space="preserve">defense </w:t>
      </w:r>
      <w:r w:rsidR="00BE5AB7" w:rsidRPr="00A37473">
        <w:rPr>
          <w:rFonts w:ascii="Times New Roman" w:hAnsi="Times New Roman" w:cs="Times New Roman"/>
          <w:sz w:val="24"/>
          <w:szCs w:val="24"/>
        </w:rPr>
        <w:t xml:space="preserve">counsel in relevant laws, such as the </w:t>
      </w:r>
      <w:r w:rsidR="00BE5AB7" w:rsidRPr="00A37473">
        <w:rPr>
          <w:rFonts w:ascii="Times New Roman" w:hAnsi="Times New Roman" w:cs="Times New Roman"/>
          <w:i/>
          <w:sz w:val="24"/>
          <w:szCs w:val="24"/>
        </w:rPr>
        <w:t>Criminal Procedure Act</w:t>
      </w:r>
      <w:r w:rsidR="00BE5AB7" w:rsidRPr="00A37473">
        <w:rPr>
          <w:rFonts w:ascii="Times New Roman" w:hAnsi="Times New Roman" w:cs="Times New Roman"/>
          <w:sz w:val="24"/>
          <w:szCs w:val="24"/>
        </w:rPr>
        <w:t xml:space="preserve">, </w:t>
      </w:r>
      <w:r w:rsidR="00DA5A6A" w:rsidRPr="00A37473">
        <w:rPr>
          <w:rFonts w:ascii="Times New Roman" w:hAnsi="Times New Roman" w:cs="Times New Roman"/>
          <w:sz w:val="24"/>
          <w:szCs w:val="24"/>
        </w:rPr>
        <w:t xml:space="preserve">in order </w:t>
      </w:r>
      <w:r w:rsidR="00BE5AB7" w:rsidRPr="00A37473">
        <w:rPr>
          <w:rFonts w:ascii="Times New Roman" w:hAnsi="Times New Roman" w:cs="Times New Roman"/>
          <w:sz w:val="24"/>
          <w:szCs w:val="24"/>
        </w:rPr>
        <w:t xml:space="preserve">to ensure that the right to counsel </w:t>
      </w:r>
      <w:r w:rsidR="00DA5A6A" w:rsidRPr="00A37473">
        <w:rPr>
          <w:rFonts w:ascii="Times New Roman" w:hAnsi="Times New Roman" w:cs="Times New Roman"/>
          <w:sz w:val="24"/>
          <w:szCs w:val="24"/>
        </w:rPr>
        <w:t xml:space="preserve">is practically observed in the interrogation of a suspect and </w:t>
      </w:r>
      <w:r w:rsidR="00BE5AB7" w:rsidRPr="00A37473">
        <w:rPr>
          <w:rFonts w:ascii="Times New Roman" w:hAnsi="Times New Roman" w:cs="Times New Roman"/>
          <w:sz w:val="24"/>
          <w:szCs w:val="24"/>
        </w:rPr>
        <w:t>is not arbitrarily or excessively restricted</w:t>
      </w:r>
      <w:r w:rsidR="00116FD1" w:rsidRPr="00A37473">
        <w:rPr>
          <w:rFonts w:ascii="Times New Roman" w:hAnsi="Times New Roman" w:cs="Times New Roman"/>
          <w:sz w:val="24"/>
          <w:szCs w:val="24"/>
        </w:rPr>
        <w:t>.</w:t>
      </w:r>
      <w:r w:rsidR="00116FD1" w:rsidRPr="00A37473">
        <w:rPr>
          <w:rStyle w:val="af3"/>
          <w:rFonts w:ascii="Times New Roman" w:eastAsia="휴먼명조" w:hAnsi="HCI Poppy" w:cs="Times New Roman" w:hint="eastAsia"/>
          <w:sz w:val="24"/>
          <w:szCs w:val="24"/>
        </w:rPr>
        <w:endnoteReference w:id="85"/>
      </w:r>
    </w:p>
    <w:p w14:paraId="531675B1" w14:textId="77777777" w:rsidR="002E662F" w:rsidRPr="00A37473" w:rsidRDefault="002E662F" w:rsidP="005E6B66">
      <w:pPr>
        <w:spacing w:after="0" w:line="276" w:lineRule="auto"/>
        <w:rPr>
          <w:rFonts w:ascii="Times New Roman" w:eastAsia="휴먼명조" w:hAnsi="HCI Poppy" w:cs="Times New Roman" w:hint="eastAsia"/>
          <w:b/>
          <w:color w:val="000000" w:themeColor="text1"/>
          <w:sz w:val="24"/>
          <w:szCs w:val="24"/>
        </w:rPr>
      </w:pPr>
    </w:p>
    <w:p w14:paraId="1FADDF6B" w14:textId="77777777" w:rsidR="002E662F" w:rsidRPr="00A37473" w:rsidRDefault="002E662F" w:rsidP="005E6B66">
      <w:pPr>
        <w:spacing w:after="0" w:line="276" w:lineRule="auto"/>
        <w:rPr>
          <w:rFonts w:ascii="Times New Roman" w:eastAsia="휴먼명조" w:hAnsi="HCI Poppy" w:cs="Times New Roman" w:hint="eastAsia"/>
          <w:b/>
          <w:color w:val="000000" w:themeColor="text1"/>
          <w:sz w:val="26"/>
          <w:szCs w:val="26"/>
          <w:u w:val="single"/>
        </w:rPr>
      </w:pPr>
      <w:r w:rsidRPr="00A37473">
        <w:rPr>
          <w:rFonts w:ascii="Times New Roman" w:eastAsia="휴먼명조" w:hAnsi="HCI Poppy" w:cs="Times New Roman" w:hint="eastAsia"/>
          <w:b/>
          <w:color w:val="000000" w:themeColor="text1"/>
          <w:sz w:val="26"/>
          <w:szCs w:val="26"/>
          <w:u w:val="single"/>
        </w:rPr>
        <w:lastRenderedPageBreak/>
        <w:t>I</w:t>
      </w:r>
      <w:r w:rsidRPr="00A37473">
        <w:rPr>
          <w:rFonts w:ascii="Times New Roman" w:eastAsia="휴먼명조" w:hAnsi="HCI Poppy" w:cs="Times New Roman"/>
          <w:b/>
          <w:color w:val="000000" w:themeColor="text1"/>
          <w:sz w:val="26"/>
          <w:szCs w:val="26"/>
          <w:u w:val="single"/>
        </w:rPr>
        <w:t>ssue 18. Immigration Detention</w:t>
      </w:r>
    </w:p>
    <w:p w14:paraId="6C60D6B9" w14:textId="77777777" w:rsidR="002E662F" w:rsidRPr="00A37473" w:rsidRDefault="002E662F" w:rsidP="005E6B66">
      <w:pPr>
        <w:spacing w:after="0" w:line="276" w:lineRule="auto"/>
        <w:rPr>
          <w:rFonts w:ascii="Times New Roman" w:eastAsia="휴먼명조" w:hAnsi="HCI Poppy" w:cs="Times New Roman" w:hint="eastAsia"/>
          <w:b/>
          <w:color w:val="000000" w:themeColor="text1"/>
          <w:sz w:val="24"/>
          <w:szCs w:val="24"/>
        </w:rPr>
      </w:pPr>
    </w:p>
    <w:p w14:paraId="5A1A62A7" w14:textId="77777777" w:rsidR="002E662F" w:rsidRPr="00A37473" w:rsidRDefault="002E662F" w:rsidP="005E6B66">
      <w:pPr>
        <w:spacing w:after="0" w:line="276" w:lineRule="auto"/>
        <w:rPr>
          <w:rFonts w:ascii="Times New Roman" w:eastAsia="휴먼명조" w:hAnsi="HCI Poppy" w:cs="Times New Roman" w:hint="eastAsia"/>
          <w:b/>
          <w:color w:val="000000" w:themeColor="text1"/>
          <w:sz w:val="24"/>
          <w:szCs w:val="24"/>
        </w:rPr>
      </w:pPr>
    </w:p>
    <w:p w14:paraId="41478CCA" w14:textId="77777777" w:rsidR="00BE5AB7" w:rsidRPr="00A37473" w:rsidRDefault="00DA5A6A" w:rsidP="005E6B66">
      <w:pPr>
        <w:pStyle w:val="ab"/>
        <w:numPr>
          <w:ilvl w:val="0"/>
          <w:numId w:val="9"/>
        </w:numPr>
        <w:spacing w:after="0" w:line="276" w:lineRule="auto"/>
        <w:ind w:leftChars="0" w:left="426" w:hanging="426"/>
        <w:rPr>
          <w:rFonts w:ascii="Times New Roman" w:eastAsia="휴먼명조" w:hAnsi="HCI Poppy" w:cs="Times New Roman" w:hint="eastAsia"/>
          <w:b/>
          <w:color w:val="000000" w:themeColor="text1"/>
          <w:sz w:val="24"/>
          <w:szCs w:val="24"/>
        </w:rPr>
      </w:pPr>
      <w:r w:rsidRPr="00A37473">
        <w:rPr>
          <w:rFonts w:ascii="Times New Roman" w:hAnsi="Times New Roman" w:cs="Times New Roman"/>
          <w:b/>
          <w:bCs/>
          <w:sz w:val="24"/>
          <w:szCs w:val="24"/>
        </w:rPr>
        <w:t>Improving</w:t>
      </w:r>
      <w:r w:rsidR="00BE5AB7" w:rsidRPr="00A37473">
        <w:rPr>
          <w:rFonts w:ascii="Times New Roman" w:hAnsi="Times New Roman" w:cs="Times New Roman"/>
          <w:b/>
          <w:bCs/>
          <w:sz w:val="24"/>
          <w:szCs w:val="24"/>
        </w:rPr>
        <w:t xml:space="preserve"> Immigration Detention Conditions</w:t>
      </w:r>
    </w:p>
    <w:p w14:paraId="70F0FF57" w14:textId="77777777" w:rsidR="00793F3D" w:rsidRPr="00A37473" w:rsidRDefault="00793F3D" w:rsidP="005E6B66">
      <w:pPr>
        <w:spacing w:after="0" w:line="276" w:lineRule="auto"/>
        <w:rPr>
          <w:rFonts w:ascii="Times New Roman" w:eastAsia="휴먼명조" w:hAnsi="HCI Poppy" w:cs="Times New Roman" w:hint="eastAsia"/>
          <w:b/>
          <w:color w:val="000000" w:themeColor="text1"/>
          <w:sz w:val="24"/>
          <w:szCs w:val="24"/>
        </w:rPr>
      </w:pPr>
    </w:p>
    <w:p w14:paraId="6880A444" w14:textId="77777777" w:rsidR="00BE5AB7" w:rsidRPr="00A37473" w:rsidRDefault="00793F3D" w:rsidP="005E6B66">
      <w:pPr>
        <w:spacing w:after="0" w:line="276" w:lineRule="auto"/>
        <w:rPr>
          <w:rFonts w:ascii="Times New Roman" w:hAnsi="Times New Roman" w:cs="Times New Roman"/>
          <w:sz w:val="24"/>
          <w:szCs w:val="24"/>
        </w:rPr>
      </w:pPr>
      <w:r w:rsidRPr="00A37473">
        <w:rPr>
          <w:rFonts w:ascii="Times New Roman" w:hAnsi="Times New Roman" w:cs="Times New Roman"/>
          <w:sz w:val="24"/>
          <w:szCs w:val="24"/>
        </w:rPr>
        <w:t>8</w:t>
      </w:r>
      <w:r w:rsidR="00DA5A6A" w:rsidRPr="00A37473">
        <w:rPr>
          <w:rFonts w:ascii="Times New Roman" w:hAnsi="Times New Roman" w:cs="Times New Roman"/>
          <w:sz w:val="24"/>
          <w:szCs w:val="24"/>
        </w:rPr>
        <w:t>2</w:t>
      </w:r>
      <w:r w:rsidR="00BE5AB7" w:rsidRPr="00A37473">
        <w:rPr>
          <w:rFonts w:ascii="Times New Roman" w:hAnsi="Times New Roman" w:cs="Times New Roman"/>
          <w:sz w:val="24"/>
          <w:szCs w:val="24"/>
        </w:rPr>
        <w:t xml:space="preserve">. In </w:t>
      </w:r>
      <w:r w:rsidR="00DA5A6A" w:rsidRPr="00A37473">
        <w:rPr>
          <w:rFonts w:ascii="Times New Roman" w:hAnsi="Times New Roman" w:cs="Times New Roman"/>
          <w:sz w:val="24"/>
          <w:szCs w:val="24"/>
        </w:rPr>
        <w:t>immigration</w:t>
      </w:r>
      <w:r w:rsidR="00BE5AB7" w:rsidRPr="00A37473">
        <w:rPr>
          <w:rFonts w:ascii="Times New Roman" w:hAnsi="Times New Roman" w:cs="Times New Roman"/>
          <w:sz w:val="24"/>
          <w:szCs w:val="24"/>
        </w:rPr>
        <w:t xml:space="preserve"> detention facilities, the possession of mobile phones is prohibited, and these phones are required to be stored in separately managed lockers upon the admission of </w:t>
      </w:r>
      <w:r w:rsidR="00DA5A6A" w:rsidRPr="00A37473">
        <w:rPr>
          <w:rFonts w:ascii="Times New Roman" w:hAnsi="Times New Roman" w:cs="Times New Roman"/>
          <w:sz w:val="24"/>
          <w:szCs w:val="24"/>
        </w:rPr>
        <w:t>detainees</w:t>
      </w:r>
      <w:r w:rsidR="00BE5AB7" w:rsidRPr="00A37473">
        <w:rPr>
          <w:rFonts w:ascii="Times New Roman" w:hAnsi="Times New Roman" w:cs="Times New Roman"/>
          <w:sz w:val="24"/>
          <w:szCs w:val="24"/>
        </w:rPr>
        <w:t>.</w:t>
      </w:r>
      <w:r w:rsidR="00323AF6" w:rsidRPr="00A37473">
        <w:rPr>
          <w:rStyle w:val="af3"/>
          <w:rFonts w:ascii="Times New Roman" w:eastAsia="휴먼명조" w:hAnsi="HCI Poppy" w:cs="Times New Roman" w:hint="eastAsia"/>
          <w:sz w:val="24"/>
          <w:szCs w:val="24"/>
        </w:rPr>
        <w:endnoteReference w:id="86"/>
      </w:r>
      <w:r w:rsidR="00BE5AB7" w:rsidRPr="00A37473">
        <w:rPr>
          <w:rFonts w:ascii="Times New Roman" w:hAnsi="Times New Roman" w:cs="Times New Roman"/>
          <w:sz w:val="24"/>
          <w:szCs w:val="24"/>
        </w:rPr>
        <w:t xml:space="preserve"> According to the findings of the NHRCK’s on-site investigation, </w:t>
      </w:r>
      <w:r w:rsidR="00DA5A6A" w:rsidRPr="00A37473">
        <w:rPr>
          <w:rFonts w:ascii="Times New Roman" w:hAnsi="Times New Roman" w:cs="Times New Roman"/>
          <w:sz w:val="24"/>
          <w:szCs w:val="24"/>
        </w:rPr>
        <w:t>detainees</w:t>
      </w:r>
      <w:r w:rsidR="006843A4" w:rsidRPr="00A37473">
        <w:rPr>
          <w:rFonts w:ascii="Times New Roman" w:hAnsi="Times New Roman" w:cs="Times New Roman"/>
          <w:sz w:val="24"/>
          <w:szCs w:val="24"/>
        </w:rPr>
        <w:t xml:space="preserve"> in immigration detention</w:t>
      </w:r>
      <w:r w:rsidR="00BE5AB7" w:rsidRPr="00A37473">
        <w:rPr>
          <w:rFonts w:ascii="Times New Roman" w:hAnsi="Times New Roman" w:cs="Times New Roman"/>
          <w:sz w:val="24"/>
          <w:szCs w:val="24"/>
        </w:rPr>
        <w:t xml:space="preserve"> can use public phones, but their use is considerably inconvenient.</w:t>
      </w:r>
      <w:r w:rsidR="00BE5AB7" w:rsidRPr="00A37473">
        <w:rPr>
          <w:rFonts w:ascii="Times New Roman" w:hAnsi="Times New Roman" w:cs="Times New Roman"/>
          <w:sz w:val="24"/>
          <w:szCs w:val="24"/>
          <w:vertAlign w:val="superscript"/>
        </w:rPr>
        <w:endnoteReference w:id="87"/>
      </w:r>
      <w:r w:rsidR="00BE5AB7" w:rsidRPr="00A37473">
        <w:rPr>
          <w:rFonts w:ascii="Times New Roman" w:hAnsi="Times New Roman" w:cs="Times New Roman"/>
          <w:sz w:val="24"/>
          <w:szCs w:val="24"/>
        </w:rPr>
        <w:t xml:space="preserve"> </w:t>
      </w:r>
      <w:r w:rsidR="00DA5A6A" w:rsidRPr="00A37473">
        <w:rPr>
          <w:rFonts w:ascii="Times New Roman" w:hAnsi="Times New Roman" w:cs="Times New Roman"/>
          <w:sz w:val="24"/>
          <w:szCs w:val="24"/>
        </w:rPr>
        <w:t>Detainees</w:t>
      </w:r>
      <w:r w:rsidR="00BE5AB7" w:rsidRPr="00A37473">
        <w:rPr>
          <w:rFonts w:ascii="Times New Roman" w:hAnsi="Times New Roman" w:cs="Times New Roman"/>
          <w:sz w:val="24"/>
          <w:szCs w:val="24"/>
        </w:rPr>
        <w:t xml:space="preserve"> </w:t>
      </w:r>
      <w:r w:rsidR="00DA5A6A" w:rsidRPr="00A37473">
        <w:rPr>
          <w:rFonts w:ascii="Times New Roman" w:hAnsi="Times New Roman" w:cs="Times New Roman"/>
          <w:sz w:val="24"/>
          <w:szCs w:val="24"/>
        </w:rPr>
        <w:t>can also</w:t>
      </w:r>
      <w:r w:rsidR="00BE5AB7" w:rsidRPr="00A37473">
        <w:rPr>
          <w:rFonts w:ascii="Times New Roman" w:hAnsi="Times New Roman" w:cs="Times New Roman"/>
          <w:sz w:val="24"/>
          <w:szCs w:val="24"/>
        </w:rPr>
        <w:t xml:space="preserve"> use computers with internet access, but there is a need to expand facilities and the hours of usage </w:t>
      </w:r>
      <w:r w:rsidR="00DA5A6A" w:rsidRPr="00A37473">
        <w:rPr>
          <w:rFonts w:ascii="Times New Roman" w:hAnsi="Times New Roman" w:cs="Times New Roman"/>
          <w:sz w:val="24"/>
          <w:szCs w:val="24"/>
        </w:rPr>
        <w:t>for their practical use</w:t>
      </w:r>
      <w:r w:rsidR="00BE5AB7" w:rsidRPr="00A37473">
        <w:rPr>
          <w:rFonts w:ascii="Times New Roman" w:hAnsi="Times New Roman" w:cs="Times New Roman"/>
          <w:sz w:val="24"/>
          <w:szCs w:val="24"/>
        </w:rPr>
        <w:t>.</w:t>
      </w:r>
      <w:r w:rsidR="00BE5AB7" w:rsidRPr="00A37473">
        <w:rPr>
          <w:rFonts w:ascii="Times New Roman" w:hAnsi="Times New Roman" w:cs="Times New Roman"/>
          <w:sz w:val="24"/>
          <w:szCs w:val="24"/>
          <w:vertAlign w:val="superscript"/>
        </w:rPr>
        <w:endnoteReference w:id="88"/>
      </w:r>
      <w:r w:rsidR="00BE5AB7" w:rsidRPr="00A37473">
        <w:rPr>
          <w:rFonts w:ascii="Times New Roman" w:hAnsi="Times New Roman" w:cs="Times New Roman"/>
          <w:sz w:val="24"/>
          <w:szCs w:val="24"/>
        </w:rPr>
        <w:t xml:space="preserve"> Restricting the use of mobile phones and the Internet by </w:t>
      </w:r>
      <w:r w:rsidR="00DA5A6A" w:rsidRPr="00A37473">
        <w:rPr>
          <w:rFonts w:ascii="Times New Roman" w:hAnsi="Times New Roman" w:cs="Times New Roman"/>
          <w:sz w:val="24"/>
          <w:szCs w:val="24"/>
        </w:rPr>
        <w:t>detainees in immigration detention facilities</w:t>
      </w:r>
      <w:r w:rsidR="00BE5AB7" w:rsidRPr="00A37473">
        <w:rPr>
          <w:rFonts w:ascii="Times New Roman" w:hAnsi="Times New Roman" w:cs="Times New Roman"/>
          <w:sz w:val="24"/>
          <w:szCs w:val="24"/>
        </w:rPr>
        <w:t xml:space="preserve"> limits various rights guaranteed by the Constitution, such as </w:t>
      </w:r>
      <w:r w:rsidR="00DA5A6A" w:rsidRPr="00A37473">
        <w:rPr>
          <w:rFonts w:ascii="Times New Roman" w:hAnsi="Times New Roman" w:cs="Times New Roman"/>
          <w:sz w:val="24"/>
          <w:szCs w:val="24"/>
        </w:rPr>
        <w:t>the right to</w:t>
      </w:r>
      <w:r w:rsidR="00BE5AB7" w:rsidRPr="00A37473">
        <w:rPr>
          <w:rFonts w:ascii="Times New Roman" w:hAnsi="Times New Roman" w:cs="Times New Roman"/>
          <w:sz w:val="24"/>
          <w:szCs w:val="24"/>
        </w:rPr>
        <w:t xml:space="preserve"> privacy, </w:t>
      </w:r>
      <w:r w:rsidR="00DA5A6A" w:rsidRPr="00A37473">
        <w:rPr>
          <w:rFonts w:ascii="Times New Roman" w:hAnsi="Times New Roman" w:cs="Times New Roman"/>
          <w:sz w:val="24"/>
          <w:szCs w:val="24"/>
        </w:rPr>
        <w:t>privacy of correspondence</w:t>
      </w:r>
      <w:r w:rsidR="00BE5AB7" w:rsidRPr="00A37473">
        <w:rPr>
          <w:rFonts w:ascii="Times New Roman" w:hAnsi="Times New Roman" w:cs="Times New Roman"/>
          <w:sz w:val="24"/>
          <w:szCs w:val="24"/>
        </w:rPr>
        <w:t xml:space="preserve">, general freedom of action, freedom of expression, and the right to pursue happiness. </w:t>
      </w:r>
      <w:r w:rsidR="006843A4" w:rsidRPr="00A37473">
        <w:rPr>
          <w:rFonts w:ascii="Times New Roman" w:hAnsi="Times New Roman" w:cs="Times New Roman"/>
          <w:sz w:val="24"/>
          <w:szCs w:val="24"/>
        </w:rPr>
        <w:t>Therefore, i</w:t>
      </w:r>
      <w:r w:rsidR="00BE5AB7" w:rsidRPr="00A37473">
        <w:rPr>
          <w:rFonts w:ascii="Times New Roman" w:hAnsi="Times New Roman" w:cs="Times New Roman"/>
          <w:sz w:val="24"/>
          <w:szCs w:val="24"/>
        </w:rPr>
        <w:t>t is desirable for the Government</w:t>
      </w:r>
      <w:r w:rsidR="006843A4" w:rsidRPr="00A37473">
        <w:rPr>
          <w:rFonts w:ascii="Times New Roman" w:hAnsi="Times New Roman" w:cs="Times New Roman"/>
          <w:sz w:val="24"/>
          <w:szCs w:val="24"/>
        </w:rPr>
        <w:t>, if necessary,</w:t>
      </w:r>
      <w:r w:rsidR="00BE5AB7" w:rsidRPr="00A37473">
        <w:rPr>
          <w:rFonts w:ascii="Times New Roman" w:hAnsi="Times New Roman" w:cs="Times New Roman"/>
          <w:sz w:val="24"/>
          <w:szCs w:val="24"/>
        </w:rPr>
        <w:t xml:space="preserve"> to </w:t>
      </w:r>
      <w:r w:rsidR="00DA5A6A" w:rsidRPr="00A37473">
        <w:rPr>
          <w:rFonts w:ascii="Times New Roman" w:hAnsi="Times New Roman" w:cs="Times New Roman"/>
          <w:sz w:val="24"/>
          <w:szCs w:val="24"/>
        </w:rPr>
        <w:t>limit these rights to the minimum extent</w:t>
      </w:r>
      <w:r w:rsidR="00BE5AB7" w:rsidRPr="00A37473">
        <w:rPr>
          <w:rFonts w:ascii="Times New Roman" w:hAnsi="Times New Roman" w:cs="Times New Roman"/>
          <w:sz w:val="24"/>
          <w:szCs w:val="24"/>
        </w:rPr>
        <w:t xml:space="preserve"> in accordance with the </w:t>
      </w:r>
      <w:r w:rsidR="00DA5A6A" w:rsidRPr="00A37473">
        <w:rPr>
          <w:rFonts w:ascii="Times New Roman" w:hAnsi="Times New Roman" w:cs="Times New Roman"/>
          <w:sz w:val="24"/>
          <w:szCs w:val="24"/>
        </w:rPr>
        <w:t xml:space="preserve">relevant </w:t>
      </w:r>
      <w:r w:rsidR="00BE5AB7" w:rsidRPr="00A37473">
        <w:rPr>
          <w:rFonts w:ascii="Times New Roman" w:hAnsi="Times New Roman" w:cs="Times New Roman"/>
          <w:sz w:val="24"/>
          <w:szCs w:val="24"/>
        </w:rPr>
        <w:t>law</w:t>
      </w:r>
      <w:r w:rsidR="00DA5A6A" w:rsidRPr="00A37473">
        <w:rPr>
          <w:rFonts w:ascii="Times New Roman" w:hAnsi="Times New Roman" w:cs="Times New Roman"/>
          <w:sz w:val="24"/>
          <w:szCs w:val="24"/>
        </w:rPr>
        <w:t xml:space="preserve">s. </w:t>
      </w:r>
    </w:p>
    <w:p w14:paraId="2A2AA1B1" w14:textId="77777777" w:rsidR="00BE5AB7" w:rsidRPr="00A37473" w:rsidRDefault="00BE5AB7" w:rsidP="005E6B66">
      <w:pPr>
        <w:spacing w:after="0" w:line="276" w:lineRule="auto"/>
        <w:rPr>
          <w:rFonts w:ascii="Times New Roman" w:hAnsi="Times New Roman" w:cs="Times New Roman"/>
          <w:sz w:val="24"/>
          <w:szCs w:val="24"/>
        </w:rPr>
      </w:pPr>
    </w:p>
    <w:p w14:paraId="4089C6BD" w14:textId="77777777" w:rsidR="00BE5AB7" w:rsidRPr="00A37473" w:rsidRDefault="00BE5AB7" w:rsidP="005E6B66">
      <w:pPr>
        <w:spacing w:after="0" w:line="276" w:lineRule="auto"/>
        <w:rPr>
          <w:rFonts w:ascii="Times New Roman" w:hAnsi="Times New Roman" w:cs="Times New Roman"/>
          <w:sz w:val="24"/>
          <w:szCs w:val="24"/>
        </w:rPr>
      </w:pPr>
      <w:r w:rsidRPr="00A37473">
        <w:rPr>
          <w:rFonts w:ascii="Times New Roman" w:hAnsi="Times New Roman" w:cs="Times New Roman"/>
          <w:sz w:val="24"/>
          <w:szCs w:val="24"/>
        </w:rPr>
        <w:t>8</w:t>
      </w:r>
      <w:r w:rsidR="00DA5A6A" w:rsidRPr="00A37473">
        <w:rPr>
          <w:rFonts w:ascii="Times New Roman" w:hAnsi="Times New Roman" w:cs="Times New Roman"/>
          <w:sz w:val="24"/>
          <w:szCs w:val="24"/>
        </w:rPr>
        <w:t>3</w:t>
      </w:r>
      <w:r w:rsidRPr="00A37473">
        <w:rPr>
          <w:rFonts w:ascii="Times New Roman" w:hAnsi="Times New Roman" w:cs="Times New Roman"/>
          <w:sz w:val="24"/>
          <w:szCs w:val="24"/>
        </w:rPr>
        <w:t xml:space="preserve">. </w:t>
      </w:r>
      <w:r w:rsidR="00DA5A6A" w:rsidRPr="00A37473">
        <w:rPr>
          <w:rFonts w:ascii="Times New Roman" w:hAnsi="Times New Roman" w:cs="Times New Roman"/>
          <w:sz w:val="24"/>
          <w:szCs w:val="24"/>
        </w:rPr>
        <w:t>Rule</w:t>
      </w:r>
      <w:r w:rsidRPr="00A37473">
        <w:rPr>
          <w:rFonts w:ascii="Times New Roman" w:hAnsi="Times New Roman" w:cs="Times New Roman"/>
          <w:sz w:val="24"/>
          <w:szCs w:val="24"/>
        </w:rPr>
        <w:t xml:space="preserve"> 23 (1) of the </w:t>
      </w:r>
      <w:r w:rsidRPr="00A37473">
        <w:rPr>
          <w:rFonts w:ascii="Times New Roman" w:hAnsi="Times New Roman" w:cs="Times New Roman"/>
          <w:i/>
          <w:sz w:val="24"/>
          <w:szCs w:val="24"/>
        </w:rPr>
        <w:t>United Nations Standard Minimum Rules for the Treatment of Prisoners</w:t>
      </w:r>
      <w:r w:rsidRPr="00A37473">
        <w:rPr>
          <w:rFonts w:ascii="Times New Roman" w:hAnsi="Times New Roman" w:cs="Times New Roman"/>
          <w:sz w:val="24"/>
          <w:szCs w:val="24"/>
        </w:rPr>
        <w:t xml:space="preserve"> </w:t>
      </w:r>
      <w:r w:rsidR="00DA5A6A" w:rsidRPr="00A37473">
        <w:rPr>
          <w:rFonts w:ascii="Times New Roman" w:hAnsi="Times New Roman" w:cs="Times New Roman"/>
          <w:sz w:val="24"/>
          <w:szCs w:val="24"/>
        </w:rPr>
        <w:t>provides</w:t>
      </w:r>
      <w:r w:rsidR="006843A4" w:rsidRPr="00A37473">
        <w:rPr>
          <w:rFonts w:ascii="Times New Roman" w:hAnsi="Times New Roman" w:cs="Times New Roman"/>
          <w:sz w:val="24"/>
          <w:szCs w:val="24"/>
        </w:rPr>
        <w:t>,</w:t>
      </w:r>
      <w:r w:rsidRPr="00A37473">
        <w:rPr>
          <w:rFonts w:ascii="Times New Roman" w:hAnsi="Times New Roman" w:cs="Times New Roman"/>
          <w:sz w:val="24"/>
          <w:szCs w:val="24"/>
        </w:rPr>
        <w:t xml:space="preserve"> “every prisoner who is not employed in outdoor work shall have at least one hour of suitable exercise in the open air daily if the weather permits.” However, in </w:t>
      </w:r>
      <w:r w:rsidR="00DA5A6A" w:rsidRPr="00A37473">
        <w:rPr>
          <w:rFonts w:ascii="Times New Roman" w:hAnsi="Times New Roman" w:cs="Times New Roman"/>
          <w:sz w:val="24"/>
          <w:szCs w:val="24"/>
        </w:rPr>
        <w:t xml:space="preserve">immigration </w:t>
      </w:r>
      <w:r w:rsidRPr="00A37473">
        <w:rPr>
          <w:rFonts w:ascii="Times New Roman" w:hAnsi="Times New Roman" w:cs="Times New Roman"/>
          <w:sz w:val="24"/>
          <w:szCs w:val="24"/>
        </w:rPr>
        <w:t>detention facilities</w:t>
      </w:r>
      <w:r w:rsidR="006843A4" w:rsidRPr="00A37473">
        <w:rPr>
          <w:rFonts w:ascii="Times New Roman" w:hAnsi="Times New Roman" w:cs="Times New Roman"/>
          <w:sz w:val="24"/>
          <w:szCs w:val="24"/>
        </w:rPr>
        <w:t xml:space="preserve"> in Korea</w:t>
      </w:r>
      <w:r w:rsidRPr="00A37473">
        <w:rPr>
          <w:rFonts w:ascii="Times New Roman" w:hAnsi="Times New Roman" w:cs="Times New Roman"/>
          <w:sz w:val="24"/>
          <w:szCs w:val="24"/>
        </w:rPr>
        <w:t>, outdoor exercise is limited to no more than 30 minutes, five times a week. The NHRCK has recommended an increase in exercise time, noting that provided outdoor exercise falls short of the above rul</w:t>
      </w:r>
      <w:r w:rsidR="00793F3D" w:rsidRPr="00A37473">
        <w:rPr>
          <w:rFonts w:ascii="Times New Roman" w:hAnsi="Times New Roman" w:cs="Times New Roman"/>
          <w:sz w:val="24"/>
          <w:szCs w:val="24"/>
        </w:rPr>
        <w:t xml:space="preserve">e. </w:t>
      </w:r>
    </w:p>
    <w:p w14:paraId="009A066C" w14:textId="77777777" w:rsidR="00793F3D" w:rsidRPr="00A37473" w:rsidRDefault="00793F3D" w:rsidP="005E6B66">
      <w:pPr>
        <w:spacing w:after="0" w:line="276" w:lineRule="auto"/>
        <w:rPr>
          <w:rFonts w:ascii="Times New Roman" w:hAnsi="Times New Roman" w:cs="Times New Roman"/>
          <w:sz w:val="24"/>
          <w:szCs w:val="24"/>
        </w:rPr>
      </w:pPr>
    </w:p>
    <w:p w14:paraId="2FF514D5" w14:textId="77777777" w:rsidR="00BE5AB7" w:rsidRPr="00A37473" w:rsidRDefault="00BE5AB7" w:rsidP="005E6B66">
      <w:pPr>
        <w:spacing w:after="0" w:line="276" w:lineRule="auto"/>
        <w:rPr>
          <w:rFonts w:ascii="Times New Roman" w:hAnsi="Times New Roman" w:cs="Times New Roman"/>
          <w:sz w:val="24"/>
          <w:szCs w:val="24"/>
        </w:rPr>
      </w:pPr>
      <w:r w:rsidRPr="00A37473">
        <w:rPr>
          <w:rFonts w:ascii="Times New Roman" w:hAnsi="Times New Roman" w:cs="Times New Roman"/>
          <w:sz w:val="24"/>
          <w:szCs w:val="24"/>
        </w:rPr>
        <w:t>8</w:t>
      </w:r>
      <w:r w:rsidR="00DA5A6A" w:rsidRPr="00A37473">
        <w:rPr>
          <w:rFonts w:ascii="Times New Roman" w:hAnsi="Times New Roman" w:cs="Times New Roman"/>
          <w:sz w:val="24"/>
          <w:szCs w:val="24"/>
        </w:rPr>
        <w:t>4</w:t>
      </w:r>
      <w:r w:rsidRPr="00A37473">
        <w:rPr>
          <w:rFonts w:ascii="Times New Roman" w:hAnsi="Times New Roman" w:cs="Times New Roman"/>
          <w:sz w:val="24"/>
          <w:szCs w:val="24"/>
        </w:rPr>
        <w:t xml:space="preserve">. </w:t>
      </w:r>
      <w:r w:rsidR="002E662F" w:rsidRPr="00A37473">
        <w:rPr>
          <w:rFonts w:ascii="Times New Roman" w:eastAsia="휴먼명조" w:hAnsi="HCI Poppy" w:cs="Times New Roman"/>
          <w:b/>
          <w:color w:val="0000FF"/>
          <w:sz w:val="24"/>
          <w:szCs w:val="24"/>
        </w:rPr>
        <w:t>Proposed recommendation</w:t>
      </w:r>
      <w:r w:rsidR="002E662F" w:rsidRPr="00A37473">
        <w:rPr>
          <w:rFonts w:ascii="Times New Roman" w:eastAsia="휴먼명조" w:hAnsi="HCI Poppy" w:cs="Times New Roman"/>
          <w:color w:val="000000" w:themeColor="text1"/>
          <w:sz w:val="24"/>
          <w:szCs w:val="24"/>
        </w:rPr>
        <w:t xml:space="preserve">: </w:t>
      </w:r>
      <w:r w:rsidRPr="00A37473">
        <w:rPr>
          <w:rFonts w:ascii="Times New Roman" w:hAnsi="Times New Roman" w:cs="Times New Roman"/>
          <w:sz w:val="24"/>
          <w:szCs w:val="24"/>
        </w:rPr>
        <w:t xml:space="preserve">The State party should permit the use of mobile phones in </w:t>
      </w:r>
      <w:r w:rsidR="00DA5A6A" w:rsidRPr="00A37473">
        <w:rPr>
          <w:rFonts w:ascii="Times New Roman" w:hAnsi="Times New Roman" w:cs="Times New Roman"/>
          <w:sz w:val="24"/>
          <w:szCs w:val="24"/>
        </w:rPr>
        <w:t xml:space="preserve">immigration </w:t>
      </w:r>
      <w:r w:rsidRPr="00A37473">
        <w:rPr>
          <w:rFonts w:ascii="Times New Roman" w:hAnsi="Times New Roman" w:cs="Times New Roman"/>
          <w:sz w:val="24"/>
          <w:szCs w:val="24"/>
        </w:rPr>
        <w:t>detention facilities in principle</w:t>
      </w:r>
      <w:r w:rsidR="00DA5A6A" w:rsidRPr="00A37473">
        <w:rPr>
          <w:rFonts w:ascii="Times New Roman" w:hAnsi="Times New Roman" w:cs="Times New Roman"/>
          <w:sz w:val="24"/>
          <w:szCs w:val="24"/>
        </w:rPr>
        <w:t>. I</w:t>
      </w:r>
      <w:r w:rsidRPr="00A37473">
        <w:rPr>
          <w:rFonts w:ascii="Times New Roman" w:hAnsi="Times New Roman" w:cs="Times New Roman"/>
          <w:sz w:val="24"/>
          <w:szCs w:val="24"/>
        </w:rPr>
        <w:t xml:space="preserve">f deemed necessary to restrict mobile phone usage, </w:t>
      </w:r>
      <w:r w:rsidR="000A4B01" w:rsidRPr="00A37473">
        <w:rPr>
          <w:rFonts w:ascii="Times New Roman" w:hAnsi="Times New Roman" w:cs="Times New Roman"/>
          <w:sz w:val="24"/>
          <w:szCs w:val="24"/>
        </w:rPr>
        <w:t>t</w:t>
      </w:r>
      <w:r w:rsidR="00DA5A6A" w:rsidRPr="00A37473">
        <w:rPr>
          <w:rFonts w:ascii="Times New Roman" w:hAnsi="Times New Roman" w:cs="Times New Roman"/>
          <w:sz w:val="24"/>
          <w:szCs w:val="24"/>
        </w:rPr>
        <w:t xml:space="preserve">he State party should </w:t>
      </w:r>
      <w:r w:rsidRPr="00A37473">
        <w:rPr>
          <w:rFonts w:ascii="Times New Roman" w:hAnsi="Times New Roman" w:cs="Times New Roman"/>
          <w:sz w:val="24"/>
          <w:szCs w:val="24"/>
        </w:rPr>
        <w:t>ensure that detained foreigners can access mobile phones at specific times and places.</w:t>
      </w:r>
      <w:r w:rsidRPr="00A37473">
        <w:rPr>
          <w:rFonts w:ascii="Times New Roman" w:hAnsi="Times New Roman" w:cs="Times New Roman"/>
          <w:sz w:val="24"/>
          <w:szCs w:val="24"/>
          <w:vertAlign w:val="superscript"/>
        </w:rPr>
        <w:endnoteReference w:id="89"/>
      </w:r>
      <w:r w:rsidRPr="00A37473">
        <w:rPr>
          <w:rFonts w:ascii="Times New Roman" w:hAnsi="Times New Roman" w:cs="Times New Roman"/>
          <w:sz w:val="24"/>
          <w:szCs w:val="24"/>
        </w:rPr>
        <w:t xml:space="preserve"> </w:t>
      </w:r>
      <w:r w:rsidR="000A4B01" w:rsidRPr="00A37473">
        <w:rPr>
          <w:rFonts w:ascii="Times New Roman" w:hAnsi="Times New Roman" w:cs="Times New Roman"/>
          <w:sz w:val="24"/>
          <w:szCs w:val="24"/>
        </w:rPr>
        <w:t xml:space="preserve">The State party should also adopt measures to </w:t>
      </w:r>
      <w:r w:rsidR="00731F17" w:rsidRPr="00A37473">
        <w:rPr>
          <w:rFonts w:ascii="Times New Roman" w:hAnsi="Times New Roman" w:cs="Times New Roman"/>
          <w:sz w:val="24"/>
          <w:szCs w:val="24"/>
        </w:rPr>
        <w:t>provide</w:t>
      </w:r>
      <w:r w:rsidRPr="00A37473">
        <w:rPr>
          <w:rFonts w:ascii="Times New Roman" w:hAnsi="Times New Roman" w:cs="Times New Roman"/>
          <w:sz w:val="24"/>
          <w:szCs w:val="24"/>
        </w:rPr>
        <w:t xml:space="preserve"> practical access to the internet by </w:t>
      </w:r>
      <w:r w:rsidR="000A4B01" w:rsidRPr="00A37473">
        <w:rPr>
          <w:rFonts w:ascii="Times New Roman" w:hAnsi="Times New Roman" w:cs="Times New Roman"/>
          <w:sz w:val="24"/>
          <w:szCs w:val="24"/>
        </w:rPr>
        <w:t>detainees</w:t>
      </w:r>
      <w:r w:rsidRPr="00A37473">
        <w:rPr>
          <w:rFonts w:ascii="Times New Roman" w:hAnsi="Times New Roman" w:cs="Times New Roman"/>
          <w:sz w:val="24"/>
          <w:szCs w:val="24"/>
        </w:rPr>
        <w:t xml:space="preserve"> </w:t>
      </w:r>
      <w:r w:rsidR="000A4B01" w:rsidRPr="00A37473">
        <w:rPr>
          <w:rFonts w:ascii="Times New Roman" w:hAnsi="Times New Roman" w:cs="Times New Roman"/>
          <w:sz w:val="24"/>
          <w:szCs w:val="24"/>
        </w:rPr>
        <w:t>in immigration detention</w:t>
      </w:r>
      <w:r w:rsidR="000A4B01" w:rsidRPr="00A37473">
        <w:rPr>
          <w:rFonts w:ascii="Times New Roman" w:hAnsi="Times New Roman" w:cs="Times New Roman" w:hint="eastAsia"/>
          <w:sz w:val="24"/>
          <w:szCs w:val="24"/>
        </w:rPr>
        <w:t xml:space="preserve"> </w:t>
      </w:r>
      <w:r w:rsidR="000A4B01" w:rsidRPr="00A37473">
        <w:rPr>
          <w:rFonts w:ascii="Times New Roman" w:hAnsi="Times New Roman" w:cs="Times New Roman"/>
          <w:sz w:val="24"/>
          <w:szCs w:val="24"/>
        </w:rPr>
        <w:t xml:space="preserve">in respect for their right to </w:t>
      </w:r>
      <w:r w:rsidR="000A4B01" w:rsidRPr="00A37473">
        <w:rPr>
          <w:rFonts w:ascii="Times New Roman" w:hAnsi="Times New Roman" w:cs="Times New Roman" w:hint="eastAsia"/>
          <w:sz w:val="24"/>
          <w:szCs w:val="24"/>
        </w:rPr>
        <w:t>c</w:t>
      </w:r>
      <w:r w:rsidR="000A4B01" w:rsidRPr="00A37473">
        <w:rPr>
          <w:rFonts w:ascii="Times New Roman" w:hAnsi="Times New Roman" w:cs="Times New Roman"/>
          <w:sz w:val="24"/>
          <w:szCs w:val="24"/>
        </w:rPr>
        <w:t>orrespondence</w:t>
      </w:r>
      <w:r w:rsidRPr="00A37473">
        <w:rPr>
          <w:rFonts w:ascii="Times New Roman" w:hAnsi="Times New Roman" w:cs="Times New Roman"/>
          <w:sz w:val="24"/>
          <w:szCs w:val="24"/>
        </w:rPr>
        <w:t xml:space="preserve"> with the outside world.</w:t>
      </w:r>
      <w:r w:rsidRPr="00A37473">
        <w:rPr>
          <w:rFonts w:ascii="Times New Roman" w:hAnsi="Times New Roman" w:cs="Times New Roman"/>
          <w:sz w:val="24"/>
          <w:szCs w:val="24"/>
          <w:vertAlign w:val="superscript"/>
        </w:rPr>
        <w:endnoteReference w:id="90"/>
      </w:r>
      <w:r w:rsidRPr="00A37473">
        <w:rPr>
          <w:rFonts w:ascii="Times New Roman" w:hAnsi="Times New Roman" w:cs="Times New Roman"/>
          <w:sz w:val="24"/>
          <w:szCs w:val="24"/>
        </w:rPr>
        <w:t xml:space="preserve"> Furthermore, the State party should guarantee at least one hour of outdoor exercise time for detained foreigners every day and explore alternatives to ensure exercise time in situations of infectious disease.</w:t>
      </w:r>
      <w:r w:rsidRPr="00A37473">
        <w:rPr>
          <w:rFonts w:ascii="Times New Roman" w:hAnsi="Times New Roman" w:cs="Times New Roman"/>
          <w:sz w:val="24"/>
          <w:szCs w:val="24"/>
          <w:vertAlign w:val="superscript"/>
        </w:rPr>
        <w:endnoteReference w:id="91"/>
      </w:r>
      <w:r w:rsidRPr="00A37473">
        <w:rPr>
          <w:rFonts w:ascii="Times New Roman" w:hAnsi="Times New Roman" w:cs="Times New Roman"/>
          <w:sz w:val="24"/>
          <w:szCs w:val="24"/>
        </w:rPr>
        <w:t xml:space="preserve"> </w:t>
      </w:r>
    </w:p>
    <w:p w14:paraId="682D00AD" w14:textId="77777777" w:rsidR="00BE5AB7" w:rsidRPr="00A37473" w:rsidRDefault="00BE5AB7" w:rsidP="005E6B66">
      <w:pPr>
        <w:spacing w:after="0" w:line="276" w:lineRule="auto"/>
        <w:rPr>
          <w:rFonts w:ascii="Times New Roman" w:hAnsi="Times New Roman" w:cs="Times New Roman"/>
          <w:sz w:val="24"/>
          <w:szCs w:val="24"/>
        </w:rPr>
      </w:pPr>
    </w:p>
    <w:p w14:paraId="217FD543" w14:textId="77777777" w:rsidR="002E662F" w:rsidRPr="00A37473" w:rsidRDefault="002E662F" w:rsidP="005E6B66">
      <w:pPr>
        <w:spacing w:after="0" w:line="276" w:lineRule="auto"/>
        <w:rPr>
          <w:rFonts w:ascii="Times New Roman" w:hAnsi="Times New Roman" w:cs="Times New Roman"/>
          <w:sz w:val="24"/>
          <w:szCs w:val="24"/>
        </w:rPr>
      </w:pPr>
    </w:p>
    <w:p w14:paraId="4025366B" w14:textId="77777777" w:rsidR="00BE5AB7" w:rsidRPr="00A37473" w:rsidRDefault="00BE5AB7" w:rsidP="005E6B66">
      <w:pPr>
        <w:pStyle w:val="ab"/>
        <w:numPr>
          <w:ilvl w:val="0"/>
          <w:numId w:val="9"/>
        </w:numPr>
        <w:spacing w:after="0" w:line="276" w:lineRule="auto"/>
        <w:ind w:leftChars="0" w:left="426" w:hanging="426"/>
        <w:rPr>
          <w:rFonts w:ascii="Times New Roman" w:hAnsi="Times New Roman" w:cs="Times New Roman"/>
          <w:b/>
          <w:bCs/>
          <w:sz w:val="24"/>
          <w:szCs w:val="24"/>
        </w:rPr>
      </w:pPr>
      <w:r w:rsidRPr="00A37473">
        <w:rPr>
          <w:rFonts w:ascii="Times New Roman" w:hAnsi="Times New Roman" w:cs="Times New Roman"/>
          <w:b/>
          <w:bCs/>
          <w:sz w:val="24"/>
          <w:szCs w:val="24"/>
        </w:rPr>
        <w:t>Shortening the Detention for Foreigners and Restricti</w:t>
      </w:r>
      <w:r w:rsidR="000A4B01" w:rsidRPr="00A37473">
        <w:rPr>
          <w:rFonts w:ascii="Times New Roman" w:hAnsi="Times New Roman" w:cs="Times New Roman"/>
          <w:b/>
          <w:bCs/>
          <w:sz w:val="24"/>
          <w:szCs w:val="24"/>
        </w:rPr>
        <w:t>ng</w:t>
      </w:r>
      <w:r w:rsidRPr="00A37473">
        <w:rPr>
          <w:rFonts w:ascii="Times New Roman" w:hAnsi="Times New Roman" w:cs="Times New Roman"/>
          <w:b/>
          <w:bCs/>
          <w:sz w:val="24"/>
          <w:szCs w:val="24"/>
        </w:rPr>
        <w:t xml:space="preserve"> Child Detention </w:t>
      </w:r>
    </w:p>
    <w:p w14:paraId="6EA580DC" w14:textId="77777777" w:rsidR="00BE5AB7" w:rsidRPr="00A37473" w:rsidRDefault="00BE5AB7" w:rsidP="005E6B66">
      <w:pPr>
        <w:spacing w:after="0" w:line="276" w:lineRule="auto"/>
        <w:rPr>
          <w:rFonts w:ascii="Times New Roman" w:hAnsi="Times New Roman" w:cs="Times New Roman"/>
          <w:b/>
          <w:bCs/>
          <w:sz w:val="24"/>
          <w:szCs w:val="24"/>
        </w:rPr>
      </w:pPr>
    </w:p>
    <w:p w14:paraId="5E4D5787" w14:textId="77777777" w:rsidR="00BE5AB7" w:rsidRPr="00A37473" w:rsidRDefault="00BE5AB7" w:rsidP="005E6B66">
      <w:pPr>
        <w:spacing w:after="0" w:line="276" w:lineRule="auto"/>
        <w:rPr>
          <w:rFonts w:ascii="Times New Roman" w:hAnsi="Times New Roman" w:cs="Times New Roman"/>
          <w:sz w:val="24"/>
          <w:szCs w:val="24"/>
        </w:rPr>
      </w:pPr>
      <w:r w:rsidRPr="00A37473">
        <w:rPr>
          <w:rFonts w:ascii="Times New Roman" w:hAnsi="Times New Roman" w:cs="Times New Roman"/>
          <w:sz w:val="24"/>
          <w:szCs w:val="24"/>
        </w:rPr>
        <w:t>8</w:t>
      </w:r>
      <w:r w:rsidR="000A4B01" w:rsidRPr="00A37473">
        <w:rPr>
          <w:rFonts w:ascii="Times New Roman" w:hAnsi="Times New Roman" w:cs="Times New Roman"/>
          <w:sz w:val="24"/>
          <w:szCs w:val="24"/>
        </w:rPr>
        <w:t>5</w:t>
      </w:r>
      <w:r w:rsidRPr="00A37473">
        <w:rPr>
          <w:rFonts w:ascii="Times New Roman" w:hAnsi="Times New Roman" w:cs="Times New Roman"/>
          <w:sz w:val="24"/>
          <w:szCs w:val="24"/>
        </w:rPr>
        <w:t xml:space="preserve">. The Government stated that it </w:t>
      </w:r>
      <w:r w:rsidR="001F6D02" w:rsidRPr="00A37473">
        <w:rPr>
          <w:rFonts w:ascii="Times New Roman" w:hAnsi="Times New Roman" w:cs="Times New Roman"/>
          <w:sz w:val="24"/>
          <w:szCs w:val="24"/>
        </w:rPr>
        <w:t xml:space="preserve">has </w:t>
      </w:r>
      <w:r w:rsidRPr="00A37473">
        <w:rPr>
          <w:rFonts w:ascii="Times New Roman" w:hAnsi="Times New Roman" w:cs="Times New Roman"/>
          <w:sz w:val="24"/>
          <w:szCs w:val="24"/>
        </w:rPr>
        <w:t>established a pro</w:t>
      </w:r>
      <w:r w:rsidR="000A4B01" w:rsidRPr="00A37473">
        <w:rPr>
          <w:rFonts w:ascii="Times New Roman" w:hAnsi="Times New Roman" w:cs="Times New Roman"/>
          <w:sz w:val="24"/>
          <w:szCs w:val="24"/>
        </w:rPr>
        <w:t>cedure</w:t>
      </w:r>
      <w:r w:rsidRPr="00A37473">
        <w:rPr>
          <w:rFonts w:ascii="Times New Roman" w:hAnsi="Times New Roman" w:cs="Times New Roman"/>
          <w:sz w:val="24"/>
          <w:szCs w:val="24"/>
        </w:rPr>
        <w:t xml:space="preserve"> to more carefully assess the necessity to extend periods of detention</w:t>
      </w:r>
      <w:r w:rsidR="000A4B01" w:rsidRPr="00A37473">
        <w:rPr>
          <w:rFonts w:ascii="Times New Roman" w:hAnsi="Times New Roman" w:cs="Times New Roman"/>
          <w:sz w:val="24"/>
          <w:szCs w:val="24"/>
        </w:rPr>
        <w:t>. Nonetheless,</w:t>
      </w:r>
      <w:r w:rsidRPr="00A37473">
        <w:rPr>
          <w:rFonts w:ascii="Times New Roman" w:hAnsi="Times New Roman" w:cs="Times New Roman"/>
          <w:sz w:val="24"/>
          <w:szCs w:val="24"/>
        </w:rPr>
        <w:t xml:space="preserve"> over the course of a year from June 2020 to June 2021, the Long-term </w:t>
      </w:r>
      <w:r w:rsidR="000A4B01" w:rsidRPr="00A37473">
        <w:rPr>
          <w:rFonts w:ascii="Times New Roman" w:hAnsi="Times New Roman" w:cs="Times New Roman"/>
          <w:sz w:val="24"/>
          <w:szCs w:val="24"/>
        </w:rPr>
        <w:t xml:space="preserve">Immigration </w:t>
      </w:r>
      <w:r w:rsidRPr="00A37473">
        <w:rPr>
          <w:rFonts w:ascii="Times New Roman" w:hAnsi="Times New Roman" w:cs="Times New Roman"/>
          <w:sz w:val="24"/>
          <w:szCs w:val="24"/>
        </w:rPr>
        <w:t>Detention Review Committee met only once, with one person being granted temporary release from detention and four persons being dismissed.</w:t>
      </w:r>
    </w:p>
    <w:p w14:paraId="5823CD8D" w14:textId="77777777" w:rsidR="00BE5AB7" w:rsidRPr="00A37473" w:rsidRDefault="00BE5AB7" w:rsidP="005E6B66">
      <w:pPr>
        <w:spacing w:after="0" w:line="276" w:lineRule="auto"/>
        <w:rPr>
          <w:rFonts w:ascii="Times New Roman" w:hAnsi="Times New Roman" w:cs="Times New Roman"/>
          <w:sz w:val="24"/>
          <w:szCs w:val="24"/>
        </w:rPr>
      </w:pPr>
    </w:p>
    <w:p w14:paraId="70918F8F" w14:textId="77777777" w:rsidR="00BE5AB7" w:rsidRPr="00A37473" w:rsidRDefault="00BE5AB7" w:rsidP="005E6B66">
      <w:pPr>
        <w:spacing w:after="0" w:line="276" w:lineRule="auto"/>
        <w:rPr>
          <w:rFonts w:ascii="Times New Roman" w:hAnsi="Times New Roman" w:cs="Times New Roman"/>
          <w:sz w:val="24"/>
          <w:szCs w:val="24"/>
        </w:rPr>
      </w:pPr>
      <w:r w:rsidRPr="00A37473">
        <w:rPr>
          <w:rFonts w:ascii="Times New Roman" w:hAnsi="Times New Roman" w:cs="Times New Roman"/>
          <w:sz w:val="24"/>
          <w:szCs w:val="24"/>
        </w:rPr>
        <w:lastRenderedPageBreak/>
        <w:t>8</w:t>
      </w:r>
      <w:r w:rsidR="000A4B01" w:rsidRPr="00A37473">
        <w:rPr>
          <w:rFonts w:ascii="Times New Roman" w:hAnsi="Times New Roman" w:cs="Times New Roman"/>
          <w:sz w:val="24"/>
          <w:szCs w:val="24"/>
        </w:rPr>
        <w:t>6</w:t>
      </w:r>
      <w:r w:rsidRPr="00A37473">
        <w:rPr>
          <w:rFonts w:ascii="Times New Roman" w:hAnsi="Times New Roman" w:cs="Times New Roman"/>
          <w:sz w:val="24"/>
          <w:szCs w:val="24"/>
        </w:rPr>
        <w:t xml:space="preserve">. In March 2023, the Constitutional Court </w:t>
      </w:r>
      <w:r w:rsidR="001F6D02" w:rsidRPr="00A37473">
        <w:rPr>
          <w:rFonts w:ascii="Times New Roman" w:hAnsi="Times New Roman" w:cs="Times New Roman"/>
          <w:sz w:val="24"/>
          <w:szCs w:val="24"/>
        </w:rPr>
        <w:t>held</w:t>
      </w:r>
      <w:r w:rsidRPr="00A37473">
        <w:rPr>
          <w:rFonts w:ascii="Times New Roman" w:hAnsi="Times New Roman" w:cs="Times New Roman"/>
          <w:sz w:val="24"/>
          <w:szCs w:val="24"/>
        </w:rPr>
        <w:t xml:space="preserve"> that Article 63 (1) of the </w:t>
      </w:r>
      <w:r w:rsidRPr="00A37473">
        <w:rPr>
          <w:rFonts w:ascii="Times New Roman" w:hAnsi="Times New Roman" w:cs="Times New Roman"/>
          <w:i/>
          <w:sz w:val="24"/>
          <w:szCs w:val="24"/>
        </w:rPr>
        <w:t>Immigration Act,</w:t>
      </w:r>
      <w:r w:rsidRPr="00A37473">
        <w:rPr>
          <w:rFonts w:ascii="Times New Roman" w:hAnsi="Times New Roman" w:cs="Times New Roman"/>
          <w:sz w:val="24"/>
          <w:szCs w:val="24"/>
        </w:rPr>
        <w:t xml:space="preserve"> which allows for </w:t>
      </w:r>
      <w:r w:rsidR="000A4B01" w:rsidRPr="00A37473">
        <w:rPr>
          <w:rFonts w:ascii="Times New Roman" w:hAnsi="Times New Roman" w:cs="Times New Roman"/>
          <w:sz w:val="24"/>
          <w:szCs w:val="24"/>
        </w:rPr>
        <w:t xml:space="preserve">long-term immigration </w:t>
      </w:r>
      <w:r w:rsidRPr="00A37473">
        <w:rPr>
          <w:rFonts w:ascii="Times New Roman" w:hAnsi="Times New Roman" w:cs="Times New Roman"/>
          <w:sz w:val="24"/>
          <w:szCs w:val="24"/>
        </w:rPr>
        <w:t xml:space="preserve">detention without an upper limit, is unconstitutional. </w:t>
      </w:r>
      <w:r w:rsidR="000A4B01" w:rsidRPr="00A37473">
        <w:rPr>
          <w:rFonts w:ascii="Times New Roman" w:hAnsi="Times New Roman" w:cs="Times New Roman"/>
          <w:sz w:val="24"/>
          <w:szCs w:val="24"/>
        </w:rPr>
        <w:t>Accordingly</w:t>
      </w:r>
      <w:r w:rsidRPr="00A37473">
        <w:rPr>
          <w:rFonts w:ascii="Times New Roman" w:hAnsi="Times New Roman" w:cs="Times New Roman"/>
          <w:sz w:val="24"/>
          <w:szCs w:val="24"/>
        </w:rPr>
        <w:t xml:space="preserve">, the NHRCK urged the Ministry of Justice and the National Assembly to take </w:t>
      </w:r>
      <w:r w:rsidR="000A4B01" w:rsidRPr="00A37473">
        <w:rPr>
          <w:rFonts w:ascii="Times New Roman" w:hAnsi="Times New Roman" w:cs="Times New Roman"/>
          <w:sz w:val="24"/>
          <w:szCs w:val="24"/>
        </w:rPr>
        <w:t>appropriate</w:t>
      </w:r>
      <w:r w:rsidRPr="00A37473">
        <w:rPr>
          <w:rFonts w:ascii="Times New Roman" w:hAnsi="Times New Roman" w:cs="Times New Roman"/>
          <w:sz w:val="24"/>
          <w:szCs w:val="24"/>
        </w:rPr>
        <w:t xml:space="preserve"> measures </w:t>
      </w:r>
      <w:r w:rsidR="000A4B01" w:rsidRPr="00A37473">
        <w:rPr>
          <w:rFonts w:ascii="Times New Roman" w:hAnsi="Times New Roman" w:cs="Times New Roman"/>
          <w:sz w:val="24"/>
          <w:szCs w:val="24"/>
        </w:rPr>
        <w:t>in compliance</w:t>
      </w:r>
      <w:r w:rsidRPr="00A37473">
        <w:rPr>
          <w:rFonts w:ascii="Times New Roman" w:hAnsi="Times New Roman" w:cs="Times New Roman"/>
          <w:sz w:val="24"/>
          <w:szCs w:val="24"/>
        </w:rPr>
        <w:t xml:space="preserve"> with the intent of the Constitutional Court’s decision and the deadline for legislative improvements.</w:t>
      </w:r>
      <w:r w:rsidRPr="00A37473">
        <w:rPr>
          <w:rFonts w:ascii="Times New Roman" w:hAnsi="Times New Roman" w:cs="Times New Roman"/>
          <w:sz w:val="24"/>
          <w:szCs w:val="24"/>
          <w:vertAlign w:val="superscript"/>
        </w:rPr>
        <w:endnoteReference w:id="92"/>
      </w:r>
    </w:p>
    <w:p w14:paraId="1B3D4C06" w14:textId="77777777" w:rsidR="00BE5AB7" w:rsidRPr="00A37473" w:rsidRDefault="00BE5AB7" w:rsidP="005E6B66">
      <w:pPr>
        <w:spacing w:after="0" w:line="276" w:lineRule="auto"/>
        <w:rPr>
          <w:rFonts w:ascii="Times New Roman" w:hAnsi="Times New Roman" w:cs="Times New Roman"/>
          <w:sz w:val="24"/>
          <w:szCs w:val="24"/>
        </w:rPr>
      </w:pPr>
    </w:p>
    <w:p w14:paraId="199A4B63" w14:textId="77777777" w:rsidR="00BE5AB7" w:rsidRPr="00A37473" w:rsidRDefault="00BE5AB7" w:rsidP="005E6B66">
      <w:pPr>
        <w:spacing w:after="0" w:line="276" w:lineRule="auto"/>
        <w:rPr>
          <w:rFonts w:ascii="Times New Roman" w:hAnsi="Times New Roman" w:cs="Times New Roman"/>
          <w:sz w:val="24"/>
          <w:szCs w:val="24"/>
        </w:rPr>
      </w:pPr>
      <w:r w:rsidRPr="00A37473">
        <w:rPr>
          <w:rFonts w:ascii="Times New Roman" w:hAnsi="Times New Roman" w:cs="Times New Roman"/>
          <w:sz w:val="24"/>
          <w:szCs w:val="24"/>
        </w:rPr>
        <w:t>8</w:t>
      </w:r>
      <w:r w:rsidR="000A4B01" w:rsidRPr="00A37473">
        <w:rPr>
          <w:rFonts w:ascii="Times New Roman" w:hAnsi="Times New Roman" w:cs="Times New Roman"/>
          <w:sz w:val="24"/>
          <w:szCs w:val="24"/>
        </w:rPr>
        <w:t>7</w:t>
      </w:r>
      <w:r w:rsidRPr="00A37473">
        <w:rPr>
          <w:rFonts w:ascii="Times New Roman" w:hAnsi="Times New Roman" w:cs="Times New Roman"/>
          <w:sz w:val="24"/>
          <w:szCs w:val="24"/>
        </w:rPr>
        <w:t xml:space="preserve">. </w:t>
      </w:r>
      <w:r w:rsidR="000A4B01" w:rsidRPr="00A37473">
        <w:rPr>
          <w:rFonts w:ascii="Times New Roman" w:hAnsi="Times New Roman" w:cs="Times New Roman"/>
          <w:sz w:val="24"/>
          <w:szCs w:val="24"/>
        </w:rPr>
        <w:t>The</w:t>
      </w:r>
      <w:r w:rsidRPr="00A37473">
        <w:rPr>
          <w:rFonts w:ascii="Times New Roman" w:hAnsi="Times New Roman" w:cs="Times New Roman"/>
          <w:sz w:val="24"/>
          <w:szCs w:val="24"/>
        </w:rPr>
        <w:t xml:space="preserve"> Government </w:t>
      </w:r>
      <w:r w:rsidR="005D7EC8" w:rsidRPr="00A37473">
        <w:rPr>
          <w:rFonts w:ascii="Times New Roman" w:hAnsi="Times New Roman" w:cs="Times New Roman"/>
          <w:sz w:val="24"/>
          <w:szCs w:val="24"/>
        </w:rPr>
        <w:t>wrote</w:t>
      </w:r>
      <w:r w:rsidRPr="00A37473">
        <w:rPr>
          <w:rFonts w:ascii="Times New Roman" w:hAnsi="Times New Roman" w:cs="Times New Roman"/>
          <w:sz w:val="24"/>
          <w:szCs w:val="24"/>
        </w:rPr>
        <w:t xml:space="preserve"> in its 5th periodic report that it restricts the detention of children under the age of 14 and minimizes the detention of children under the age of 18, with special </w:t>
      </w:r>
      <w:r w:rsidR="00C66C0F" w:rsidRPr="00A37473">
        <w:rPr>
          <w:rFonts w:ascii="Times New Roman" w:hAnsi="Times New Roman" w:cs="Times New Roman"/>
          <w:sz w:val="24"/>
          <w:szCs w:val="24"/>
        </w:rPr>
        <w:t>care</w:t>
      </w:r>
      <w:r w:rsidRPr="00A37473">
        <w:rPr>
          <w:rFonts w:ascii="Times New Roman" w:hAnsi="Times New Roman" w:cs="Times New Roman"/>
          <w:sz w:val="24"/>
          <w:szCs w:val="24"/>
        </w:rPr>
        <w:t xml:space="preserve"> being provided. </w:t>
      </w:r>
      <w:r w:rsidR="000A4B01" w:rsidRPr="00A37473">
        <w:rPr>
          <w:rFonts w:ascii="Times New Roman" w:hAnsi="Times New Roman" w:cs="Times New Roman"/>
          <w:sz w:val="24"/>
          <w:szCs w:val="24"/>
        </w:rPr>
        <w:t>Even</w:t>
      </w:r>
      <w:r w:rsidRPr="00A37473">
        <w:rPr>
          <w:rFonts w:ascii="Times New Roman" w:hAnsi="Times New Roman" w:cs="Times New Roman"/>
          <w:sz w:val="24"/>
          <w:szCs w:val="24"/>
        </w:rPr>
        <w:t xml:space="preserve"> if special </w:t>
      </w:r>
      <w:r w:rsidR="00C66C0F" w:rsidRPr="00A37473">
        <w:rPr>
          <w:rFonts w:ascii="Times New Roman" w:hAnsi="Times New Roman" w:cs="Times New Roman"/>
          <w:sz w:val="24"/>
          <w:szCs w:val="24"/>
        </w:rPr>
        <w:t>care</w:t>
      </w:r>
      <w:r w:rsidRPr="00A37473">
        <w:rPr>
          <w:rFonts w:ascii="Times New Roman" w:hAnsi="Times New Roman" w:cs="Times New Roman"/>
          <w:sz w:val="24"/>
          <w:szCs w:val="24"/>
        </w:rPr>
        <w:t xml:space="preserve"> is provided, it is difficult to offset the negative effects of detention on children.</w:t>
      </w:r>
      <w:r w:rsidRPr="00A37473">
        <w:rPr>
          <w:rFonts w:ascii="Times New Roman" w:hAnsi="Times New Roman" w:cs="Times New Roman"/>
          <w:sz w:val="24"/>
          <w:szCs w:val="24"/>
          <w:vertAlign w:val="superscript"/>
        </w:rPr>
        <w:endnoteReference w:id="93"/>
      </w:r>
      <w:r w:rsidR="005D7EC8" w:rsidRPr="00A37473">
        <w:rPr>
          <w:rFonts w:ascii="Times New Roman" w:hAnsi="Times New Roman" w:cs="Times New Roman"/>
          <w:sz w:val="24"/>
          <w:szCs w:val="24"/>
        </w:rPr>
        <w:t xml:space="preserve"> </w:t>
      </w:r>
      <w:r w:rsidR="000A4B01" w:rsidRPr="00A37473">
        <w:rPr>
          <w:rFonts w:ascii="Times New Roman" w:hAnsi="Times New Roman" w:cs="Times New Roman"/>
          <w:sz w:val="24"/>
          <w:szCs w:val="24"/>
        </w:rPr>
        <w:t>I</w:t>
      </w:r>
      <w:r w:rsidRPr="00A37473">
        <w:rPr>
          <w:rFonts w:ascii="Times New Roman" w:hAnsi="Times New Roman" w:cs="Times New Roman"/>
          <w:sz w:val="24"/>
          <w:szCs w:val="24"/>
        </w:rPr>
        <w:t>mmigration detention of children under the age of 18 should be prohibited in principle</w:t>
      </w:r>
      <w:r w:rsidR="000A4B01" w:rsidRPr="00A37473">
        <w:rPr>
          <w:rFonts w:ascii="Times New Roman" w:hAnsi="Times New Roman" w:cs="Times New Roman"/>
          <w:sz w:val="24"/>
          <w:szCs w:val="24"/>
        </w:rPr>
        <w:t xml:space="preserve">, observing the </w:t>
      </w:r>
      <w:r w:rsidR="000A4B01" w:rsidRPr="00A37473">
        <w:rPr>
          <w:rFonts w:ascii="Times New Roman" w:hAnsi="Times New Roman" w:cs="Times New Roman"/>
          <w:i/>
          <w:sz w:val="24"/>
          <w:szCs w:val="24"/>
        </w:rPr>
        <w:t>Convention on the Rights of the Child</w:t>
      </w:r>
      <w:r w:rsidR="000A4B01" w:rsidRPr="00A37473">
        <w:rPr>
          <w:rFonts w:ascii="Times New Roman" w:hAnsi="Times New Roman" w:cs="Times New Roman"/>
          <w:sz w:val="24"/>
          <w:szCs w:val="24"/>
        </w:rPr>
        <w:t xml:space="preserve"> and international human rights standards</w:t>
      </w:r>
      <w:r w:rsidRPr="00A37473">
        <w:rPr>
          <w:rFonts w:ascii="Times New Roman" w:hAnsi="Times New Roman" w:cs="Times New Roman"/>
          <w:sz w:val="24"/>
          <w:szCs w:val="24"/>
        </w:rPr>
        <w:t>.</w:t>
      </w:r>
    </w:p>
    <w:p w14:paraId="4F4ADA33" w14:textId="77777777" w:rsidR="00BE5AB7" w:rsidRPr="00A37473" w:rsidRDefault="00BE5AB7" w:rsidP="005E6B66">
      <w:pPr>
        <w:spacing w:after="0" w:line="276" w:lineRule="auto"/>
        <w:rPr>
          <w:rFonts w:ascii="Times New Roman" w:hAnsi="Times New Roman" w:cs="Times New Roman"/>
          <w:sz w:val="24"/>
          <w:szCs w:val="24"/>
        </w:rPr>
      </w:pPr>
    </w:p>
    <w:p w14:paraId="05A1AA14" w14:textId="77777777" w:rsidR="00BE5AB7" w:rsidRPr="00A37473" w:rsidRDefault="00BE5AB7" w:rsidP="005E6B66">
      <w:pPr>
        <w:spacing w:after="0" w:line="276" w:lineRule="auto"/>
        <w:rPr>
          <w:rFonts w:ascii="Times New Roman" w:hAnsi="Times New Roman" w:cs="Times New Roman"/>
          <w:sz w:val="24"/>
          <w:szCs w:val="24"/>
        </w:rPr>
      </w:pPr>
      <w:r w:rsidRPr="00A37473">
        <w:rPr>
          <w:rFonts w:ascii="Times New Roman" w:hAnsi="Times New Roman" w:cs="Times New Roman"/>
          <w:sz w:val="24"/>
          <w:szCs w:val="24"/>
        </w:rPr>
        <w:t>8</w:t>
      </w:r>
      <w:r w:rsidR="000A4B01" w:rsidRPr="00A37473">
        <w:rPr>
          <w:rFonts w:ascii="Times New Roman" w:hAnsi="Times New Roman" w:cs="Times New Roman"/>
          <w:sz w:val="24"/>
          <w:szCs w:val="24"/>
        </w:rPr>
        <w:t>8</w:t>
      </w:r>
      <w:r w:rsidRPr="00A37473">
        <w:rPr>
          <w:rFonts w:ascii="Times New Roman" w:hAnsi="Times New Roman" w:cs="Times New Roman"/>
          <w:sz w:val="24"/>
          <w:szCs w:val="24"/>
        </w:rPr>
        <w:t xml:space="preserve">. </w:t>
      </w:r>
      <w:r w:rsidR="002E662F" w:rsidRPr="00A37473">
        <w:rPr>
          <w:rFonts w:ascii="Times New Roman" w:eastAsia="휴먼명조" w:hAnsi="HCI Poppy" w:cs="Times New Roman"/>
          <w:b/>
          <w:color w:val="0000FF"/>
          <w:sz w:val="24"/>
          <w:szCs w:val="24"/>
        </w:rPr>
        <w:t>Proposed recommendation</w:t>
      </w:r>
      <w:r w:rsidR="002E662F" w:rsidRPr="00A37473">
        <w:rPr>
          <w:rFonts w:ascii="Times New Roman" w:eastAsia="휴먼명조" w:hAnsi="HCI Poppy" w:cs="Times New Roman"/>
          <w:color w:val="000000" w:themeColor="text1"/>
          <w:sz w:val="24"/>
          <w:szCs w:val="24"/>
        </w:rPr>
        <w:t xml:space="preserve">: </w:t>
      </w:r>
      <w:r w:rsidRPr="00A37473">
        <w:rPr>
          <w:rFonts w:ascii="Times New Roman" w:hAnsi="Times New Roman" w:cs="Times New Roman"/>
          <w:sz w:val="24"/>
          <w:szCs w:val="24"/>
        </w:rPr>
        <w:t xml:space="preserve">The State party should conduct regular interviews with long-term </w:t>
      </w:r>
      <w:r w:rsidR="003D58EE" w:rsidRPr="00A37473">
        <w:rPr>
          <w:rFonts w:ascii="Times New Roman" w:hAnsi="Times New Roman" w:cs="Times New Roman"/>
          <w:sz w:val="24"/>
          <w:szCs w:val="24"/>
        </w:rPr>
        <w:t>detainees</w:t>
      </w:r>
      <w:r w:rsidRPr="00A37473">
        <w:rPr>
          <w:rFonts w:ascii="Times New Roman" w:hAnsi="Times New Roman" w:cs="Times New Roman"/>
          <w:sz w:val="24"/>
          <w:szCs w:val="24"/>
        </w:rPr>
        <w:t xml:space="preserve"> </w:t>
      </w:r>
      <w:r w:rsidR="00AF3A53" w:rsidRPr="00A37473">
        <w:rPr>
          <w:rFonts w:ascii="Times New Roman" w:hAnsi="Times New Roman" w:cs="Times New Roman"/>
          <w:sz w:val="24"/>
          <w:szCs w:val="24"/>
        </w:rPr>
        <w:t xml:space="preserve">in immigration detention </w:t>
      </w:r>
      <w:r w:rsidRPr="00A37473">
        <w:rPr>
          <w:rFonts w:ascii="Times New Roman" w:hAnsi="Times New Roman" w:cs="Times New Roman"/>
          <w:sz w:val="24"/>
          <w:szCs w:val="24"/>
        </w:rPr>
        <w:t>at designated times and locations to</w:t>
      </w:r>
      <w:r w:rsidR="00AF3A53" w:rsidRPr="00A37473">
        <w:rPr>
          <w:rFonts w:ascii="Times New Roman" w:hAnsi="Times New Roman" w:cs="Times New Roman"/>
          <w:sz w:val="24"/>
          <w:szCs w:val="24"/>
        </w:rPr>
        <w:t xml:space="preserve"> support them to resolve </w:t>
      </w:r>
      <w:r w:rsidRPr="00A37473">
        <w:rPr>
          <w:rFonts w:ascii="Times New Roman" w:hAnsi="Times New Roman" w:cs="Times New Roman"/>
          <w:sz w:val="24"/>
          <w:szCs w:val="24"/>
        </w:rPr>
        <w:t>grievances, such as wage arrears</w:t>
      </w:r>
      <w:r w:rsidR="00AF3A53" w:rsidRPr="00A37473">
        <w:rPr>
          <w:rFonts w:ascii="Times New Roman" w:hAnsi="Times New Roman" w:cs="Times New Roman"/>
          <w:sz w:val="24"/>
          <w:szCs w:val="24"/>
        </w:rPr>
        <w:t>. The State party should</w:t>
      </w:r>
      <w:r w:rsidRPr="00A37473">
        <w:rPr>
          <w:rFonts w:ascii="Times New Roman" w:hAnsi="Times New Roman" w:cs="Times New Roman"/>
          <w:sz w:val="24"/>
          <w:szCs w:val="24"/>
        </w:rPr>
        <w:t xml:space="preserve"> consider temporary release from </w:t>
      </w:r>
      <w:r w:rsidR="00AF3A53" w:rsidRPr="00A37473">
        <w:rPr>
          <w:rFonts w:ascii="Times New Roman" w:hAnsi="Times New Roman" w:cs="Times New Roman"/>
          <w:sz w:val="24"/>
          <w:szCs w:val="24"/>
        </w:rPr>
        <w:t xml:space="preserve">immigration </w:t>
      </w:r>
      <w:r w:rsidRPr="00A37473">
        <w:rPr>
          <w:rFonts w:ascii="Times New Roman" w:hAnsi="Times New Roman" w:cs="Times New Roman"/>
          <w:sz w:val="24"/>
          <w:szCs w:val="24"/>
        </w:rPr>
        <w:t>detention</w:t>
      </w:r>
      <w:r w:rsidR="00AF3A53" w:rsidRPr="00A37473">
        <w:rPr>
          <w:rFonts w:ascii="Times New Roman" w:hAnsi="Times New Roman" w:cs="Times New Roman"/>
          <w:sz w:val="24"/>
          <w:szCs w:val="24"/>
        </w:rPr>
        <w:t xml:space="preserve"> and other similar measures</w:t>
      </w:r>
      <w:r w:rsidRPr="00A37473">
        <w:rPr>
          <w:rFonts w:ascii="Times New Roman" w:hAnsi="Times New Roman" w:cs="Times New Roman"/>
          <w:sz w:val="24"/>
          <w:szCs w:val="24"/>
        </w:rPr>
        <w:t xml:space="preserve"> in cases where departure is difficult due to reasons such as refugee screening or trial proceedings. Furthermore, the State party should legislate the </w:t>
      </w:r>
      <w:r w:rsidR="00AF3A53" w:rsidRPr="00A37473">
        <w:rPr>
          <w:rFonts w:ascii="Times New Roman" w:hAnsi="Times New Roman" w:cs="Times New Roman"/>
          <w:sz w:val="24"/>
          <w:szCs w:val="24"/>
        </w:rPr>
        <w:t xml:space="preserve">prohibition of the placement of children in immigration detention and take measures </w:t>
      </w:r>
      <w:r w:rsidRPr="00A37473">
        <w:rPr>
          <w:rFonts w:ascii="Times New Roman" w:hAnsi="Times New Roman" w:cs="Times New Roman"/>
          <w:sz w:val="24"/>
          <w:szCs w:val="24"/>
        </w:rPr>
        <w:t xml:space="preserve">to ensure that immigration control officials put the best interests of children first in their activities </w:t>
      </w:r>
      <w:r w:rsidR="00AF3A53" w:rsidRPr="00A37473">
        <w:rPr>
          <w:rFonts w:ascii="Times New Roman" w:hAnsi="Times New Roman" w:cs="Times New Roman"/>
          <w:sz w:val="24"/>
          <w:szCs w:val="24"/>
        </w:rPr>
        <w:t xml:space="preserve">and decisions </w:t>
      </w:r>
      <w:r w:rsidRPr="00A37473">
        <w:rPr>
          <w:rFonts w:ascii="Times New Roman" w:hAnsi="Times New Roman" w:cs="Times New Roman"/>
          <w:sz w:val="24"/>
          <w:szCs w:val="24"/>
        </w:rPr>
        <w:t>with respect to children.</w:t>
      </w:r>
    </w:p>
    <w:p w14:paraId="260662B0" w14:textId="77777777" w:rsidR="00BE5AB7" w:rsidRPr="00A37473" w:rsidRDefault="00BE5AB7" w:rsidP="005E6B66">
      <w:pPr>
        <w:spacing w:after="0" w:line="276" w:lineRule="auto"/>
        <w:rPr>
          <w:rFonts w:ascii="Times New Roman" w:hAnsi="Times New Roman" w:cs="Times New Roman"/>
          <w:sz w:val="24"/>
          <w:szCs w:val="24"/>
        </w:rPr>
      </w:pPr>
    </w:p>
    <w:p w14:paraId="5E04ADDC" w14:textId="77777777" w:rsidR="002E662F" w:rsidRPr="00A37473" w:rsidRDefault="002E662F" w:rsidP="005E6B66">
      <w:pPr>
        <w:spacing w:after="0" w:line="276" w:lineRule="auto"/>
        <w:rPr>
          <w:rFonts w:ascii="Times New Roman" w:hAnsi="Times New Roman" w:cs="Times New Roman"/>
          <w:sz w:val="24"/>
          <w:szCs w:val="24"/>
        </w:rPr>
      </w:pPr>
    </w:p>
    <w:p w14:paraId="748ECC67" w14:textId="77777777" w:rsidR="00BE5AB7" w:rsidRPr="00A37473" w:rsidRDefault="00BE5AB7" w:rsidP="005E6B66">
      <w:pPr>
        <w:pStyle w:val="ab"/>
        <w:numPr>
          <w:ilvl w:val="0"/>
          <w:numId w:val="9"/>
        </w:numPr>
        <w:spacing w:after="0" w:line="276" w:lineRule="auto"/>
        <w:ind w:leftChars="0" w:left="426" w:hanging="426"/>
        <w:rPr>
          <w:rFonts w:ascii="Times New Roman" w:hAnsi="Times New Roman" w:cs="Times New Roman"/>
          <w:b/>
          <w:bCs/>
          <w:sz w:val="24"/>
          <w:szCs w:val="24"/>
        </w:rPr>
      </w:pPr>
      <w:r w:rsidRPr="00A37473">
        <w:rPr>
          <w:rFonts w:ascii="Times New Roman" w:hAnsi="Times New Roman" w:cs="Times New Roman"/>
          <w:b/>
          <w:bCs/>
          <w:sz w:val="24"/>
          <w:szCs w:val="24"/>
        </w:rPr>
        <w:t xml:space="preserve">Operation of Waiting Rooms at Airports and Ports of Entry and Departure </w:t>
      </w:r>
    </w:p>
    <w:p w14:paraId="25447272" w14:textId="77777777" w:rsidR="00BE5AB7" w:rsidRPr="00A37473" w:rsidRDefault="00BE5AB7" w:rsidP="005E6B66">
      <w:pPr>
        <w:spacing w:after="0" w:line="276" w:lineRule="auto"/>
        <w:rPr>
          <w:rFonts w:ascii="Times New Roman" w:hAnsi="Times New Roman" w:cs="Times New Roman"/>
          <w:sz w:val="24"/>
          <w:szCs w:val="24"/>
        </w:rPr>
      </w:pPr>
    </w:p>
    <w:p w14:paraId="4DE74FF6" w14:textId="77777777" w:rsidR="00BE5AB7" w:rsidRPr="00A37473" w:rsidRDefault="00BE5AB7" w:rsidP="005E6B66">
      <w:pPr>
        <w:spacing w:after="0" w:line="276" w:lineRule="auto"/>
        <w:rPr>
          <w:rFonts w:ascii="Times New Roman" w:hAnsi="Times New Roman" w:cs="Times New Roman"/>
          <w:sz w:val="24"/>
          <w:szCs w:val="24"/>
        </w:rPr>
      </w:pPr>
      <w:r w:rsidRPr="00A37473">
        <w:rPr>
          <w:rFonts w:ascii="Times New Roman" w:hAnsi="Times New Roman" w:cs="Times New Roman"/>
          <w:sz w:val="24"/>
          <w:szCs w:val="24"/>
        </w:rPr>
        <w:t>8</w:t>
      </w:r>
      <w:r w:rsidR="004F0A76" w:rsidRPr="00A37473">
        <w:rPr>
          <w:rFonts w:ascii="Times New Roman" w:hAnsi="Times New Roman" w:cs="Times New Roman"/>
          <w:sz w:val="24"/>
          <w:szCs w:val="24"/>
        </w:rPr>
        <w:t>9</w:t>
      </w:r>
      <w:r w:rsidRPr="00A37473">
        <w:rPr>
          <w:rFonts w:ascii="Times New Roman" w:hAnsi="Times New Roman" w:cs="Times New Roman"/>
          <w:sz w:val="24"/>
          <w:szCs w:val="24"/>
        </w:rPr>
        <w:t xml:space="preserve">. The Government stated </w:t>
      </w:r>
      <w:r w:rsidR="00B6432A" w:rsidRPr="00A37473">
        <w:rPr>
          <w:rFonts w:ascii="Times New Roman" w:hAnsi="Times New Roman" w:cs="Times New Roman"/>
          <w:sz w:val="24"/>
          <w:szCs w:val="24"/>
        </w:rPr>
        <w:t xml:space="preserve">in the State party report </w:t>
      </w:r>
      <w:r w:rsidRPr="00A37473">
        <w:rPr>
          <w:rFonts w:ascii="Times New Roman" w:hAnsi="Times New Roman" w:cs="Times New Roman"/>
          <w:sz w:val="24"/>
          <w:szCs w:val="24"/>
        </w:rPr>
        <w:t xml:space="preserve">that it does not operate </w:t>
      </w:r>
      <w:r w:rsidR="00B00EB0" w:rsidRPr="00A37473">
        <w:rPr>
          <w:rFonts w:ascii="Times New Roman" w:hAnsi="Times New Roman" w:cs="Times New Roman"/>
          <w:sz w:val="24"/>
          <w:szCs w:val="24"/>
        </w:rPr>
        <w:t xml:space="preserve">immigration </w:t>
      </w:r>
      <w:r w:rsidRPr="00A37473">
        <w:rPr>
          <w:rFonts w:ascii="Times New Roman" w:hAnsi="Times New Roman" w:cs="Times New Roman"/>
          <w:sz w:val="24"/>
          <w:szCs w:val="24"/>
        </w:rPr>
        <w:t xml:space="preserve">detention facilities at airports and ports of entry and departure, and that it only provides waiting facilities for foreigners who are denied entry and must depart, or who are waiting for a decision </w:t>
      </w:r>
      <w:r w:rsidR="00B00EB0" w:rsidRPr="00A37473">
        <w:rPr>
          <w:rFonts w:ascii="Times New Roman" w:hAnsi="Times New Roman" w:cs="Times New Roman"/>
          <w:sz w:val="24"/>
          <w:szCs w:val="24"/>
        </w:rPr>
        <w:t>from refugee status determination procedures</w:t>
      </w:r>
      <w:r w:rsidRPr="00A37473">
        <w:rPr>
          <w:rFonts w:ascii="Times New Roman" w:hAnsi="Times New Roman" w:cs="Times New Roman"/>
          <w:sz w:val="24"/>
          <w:szCs w:val="24"/>
        </w:rPr>
        <w:t xml:space="preserve">. However, </w:t>
      </w:r>
      <w:r w:rsidR="00056155" w:rsidRPr="00A37473">
        <w:rPr>
          <w:rFonts w:ascii="Times New Roman" w:hAnsi="Times New Roman" w:cs="Times New Roman"/>
          <w:sz w:val="24"/>
          <w:szCs w:val="24"/>
        </w:rPr>
        <w:t>r</w:t>
      </w:r>
      <w:r w:rsidRPr="00A37473">
        <w:rPr>
          <w:rFonts w:ascii="Times New Roman" w:hAnsi="Times New Roman" w:cs="Times New Roman"/>
          <w:sz w:val="24"/>
          <w:szCs w:val="24"/>
        </w:rPr>
        <w:t xml:space="preserve">efugee status applicants involved in litigation </w:t>
      </w:r>
      <w:r w:rsidR="00391516" w:rsidRPr="00A37473">
        <w:rPr>
          <w:rFonts w:ascii="Times New Roman" w:hAnsi="Times New Roman" w:cs="Times New Roman"/>
          <w:sz w:val="24"/>
          <w:szCs w:val="24"/>
        </w:rPr>
        <w:t>often have</w:t>
      </w:r>
      <w:r w:rsidRPr="00A37473">
        <w:rPr>
          <w:rFonts w:ascii="Times New Roman" w:hAnsi="Times New Roman" w:cs="Times New Roman"/>
          <w:sz w:val="24"/>
          <w:szCs w:val="24"/>
        </w:rPr>
        <w:t xml:space="preserve"> to stay at the port of entry and departure for </w:t>
      </w:r>
      <w:r w:rsidR="00391516" w:rsidRPr="00A37473">
        <w:rPr>
          <w:rFonts w:ascii="Times New Roman" w:hAnsi="Times New Roman" w:cs="Times New Roman"/>
          <w:sz w:val="24"/>
          <w:szCs w:val="24"/>
        </w:rPr>
        <w:t>an extended</w:t>
      </w:r>
      <w:r w:rsidRPr="00A37473">
        <w:rPr>
          <w:rFonts w:ascii="Times New Roman" w:hAnsi="Times New Roman" w:cs="Times New Roman"/>
          <w:sz w:val="24"/>
          <w:szCs w:val="24"/>
        </w:rPr>
        <w:t xml:space="preserve"> period of time until their lawsuit is concluded, </w:t>
      </w:r>
      <w:r w:rsidR="00391516" w:rsidRPr="00A37473">
        <w:rPr>
          <w:rFonts w:ascii="Times New Roman" w:hAnsi="Times New Roman" w:cs="Times New Roman"/>
          <w:sz w:val="24"/>
          <w:szCs w:val="24"/>
        </w:rPr>
        <w:t>being</w:t>
      </w:r>
      <w:r w:rsidRPr="00A37473">
        <w:rPr>
          <w:rFonts w:ascii="Times New Roman" w:hAnsi="Times New Roman" w:cs="Times New Roman"/>
          <w:sz w:val="24"/>
          <w:szCs w:val="24"/>
        </w:rPr>
        <w:t xml:space="preserve"> in situations similar to detention.</w:t>
      </w:r>
      <w:r w:rsidRPr="00A37473">
        <w:rPr>
          <w:rFonts w:ascii="Times New Roman" w:hAnsi="Times New Roman" w:cs="Times New Roman"/>
          <w:sz w:val="24"/>
          <w:szCs w:val="24"/>
          <w:vertAlign w:val="superscript"/>
        </w:rPr>
        <w:endnoteReference w:id="94"/>
      </w:r>
      <w:r w:rsidRPr="00A37473">
        <w:rPr>
          <w:rFonts w:ascii="Times New Roman" w:hAnsi="Times New Roman" w:cs="Times New Roman"/>
          <w:sz w:val="24"/>
          <w:szCs w:val="24"/>
        </w:rPr>
        <w:t xml:space="preserve"> </w:t>
      </w:r>
      <w:r w:rsidR="00391516" w:rsidRPr="00A37473">
        <w:rPr>
          <w:rFonts w:ascii="Times New Roman" w:hAnsi="Times New Roman" w:cs="Times New Roman"/>
          <w:sz w:val="24"/>
          <w:szCs w:val="24"/>
        </w:rPr>
        <w:t>Moreover</w:t>
      </w:r>
      <w:r w:rsidRPr="00A37473">
        <w:rPr>
          <w:rFonts w:ascii="Times New Roman" w:hAnsi="Times New Roman" w:cs="Times New Roman"/>
          <w:sz w:val="24"/>
          <w:szCs w:val="24"/>
        </w:rPr>
        <w:t xml:space="preserve">, </w:t>
      </w:r>
      <w:r w:rsidR="00391516" w:rsidRPr="00A37473">
        <w:rPr>
          <w:rFonts w:ascii="Times New Roman" w:hAnsi="Times New Roman" w:cs="Times New Roman"/>
          <w:sz w:val="24"/>
          <w:szCs w:val="24"/>
        </w:rPr>
        <w:t xml:space="preserve">external access and contact are controlled </w:t>
      </w:r>
      <w:r w:rsidRPr="00A37473">
        <w:rPr>
          <w:rFonts w:ascii="Times New Roman" w:hAnsi="Times New Roman" w:cs="Times New Roman"/>
          <w:sz w:val="24"/>
          <w:szCs w:val="24"/>
        </w:rPr>
        <w:t xml:space="preserve">in some departure waiting rooms such as those at Incheon International Airport Terminal 2, which prevents such applicants from freely leaving the waiting room and restricts their interactions with outsiders, except for meetings with lawyers. </w:t>
      </w:r>
    </w:p>
    <w:p w14:paraId="3DF37452" w14:textId="77777777" w:rsidR="00BE5AB7" w:rsidRPr="00A37473" w:rsidRDefault="00BE5AB7" w:rsidP="005E6B66">
      <w:pPr>
        <w:spacing w:after="0" w:line="276" w:lineRule="auto"/>
        <w:rPr>
          <w:rFonts w:ascii="Times New Roman" w:hAnsi="Times New Roman" w:cs="Times New Roman"/>
          <w:sz w:val="24"/>
          <w:szCs w:val="24"/>
        </w:rPr>
      </w:pPr>
    </w:p>
    <w:p w14:paraId="3FC25378" w14:textId="77777777" w:rsidR="00BE5AB7" w:rsidRPr="00A37473" w:rsidRDefault="004F0A76" w:rsidP="005E6B66">
      <w:pPr>
        <w:spacing w:after="0" w:line="276" w:lineRule="auto"/>
        <w:rPr>
          <w:rFonts w:ascii="Times New Roman" w:eastAsia="휴먼명조" w:hAnsi="HCI Poppy" w:cs="Times New Roman" w:hint="eastAsia"/>
          <w:color w:val="000000" w:themeColor="text1"/>
          <w:sz w:val="24"/>
          <w:szCs w:val="24"/>
        </w:rPr>
      </w:pPr>
      <w:r w:rsidRPr="00A37473">
        <w:rPr>
          <w:rFonts w:ascii="Times New Roman" w:hAnsi="Times New Roman" w:cs="Times New Roman"/>
          <w:sz w:val="24"/>
          <w:szCs w:val="24"/>
        </w:rPr>
        <w:t>90</w:t>
      </w:r>
      <w:r w:rsidR="00BE5AB7" w:rsidRPr="00A37473">
        <w:rPr>
          <w:rFonts w:ascii="Times New Roman" w:hAnsi="Times New Roman" w:cs="Times New Roman"/>
          <w:sz w:val="24"/>
          <w:szCs w:val="24"/>
        </w:rPr>
        <w:t xml:space="preserve">. </w:t>
      </w:r>
      <w:r w:rsidR="002E662F" w:rsidRPr="00A37473">
        <w:rPr>
          <w:rFonts w:ascii="Times New Roman" w:eastAsia="휴먼명조" w:hAnsi="HCI Poppy" w:cs="Times New Roman"/>
          <w:b/>
          <w:color w:val="0000FF"/>
          <w:sz w:val="24"/>
          <w:szCs w:val="24"/>
        </w:rPr>
        <w:t>Proposed recommendation</w:t>
      </w:r>
      <w:r w:rsidR="002E662F" w:rsidRPr="00A37473">
        <w:rPr>
          <w:rFonts w:ascii="Times New Roman" w:eastAsia="휴먼명조" w:hAnsi="HCI Poppy" w:cs="Times New Roman"/>
          <w:color w:val="000000" w:themeColor="text1"/>
          <w:sz w:val="24"/>
          <w:szCs w:val="24"/>
        </w:rPr>
        <w:t xml:space="preserve">: </w:t>
      </w:r>
      <w:r w:rsidR="00391516" w:rsidRPr="00A37473">
        <w:rPr>
          <w:rFonts w:ascii="Times New Roman" w:eastAsia="휴먼명조" w:hAnsi="HCI Poppy" w:cs="Times New Roman"/>
          <w:color w:val="000000" w:themeColor="text1"/>
          <w:sz w:val="24"/>
          <w:szCs w:val="24"/>
        </w:rPr>
        <w:t xml:space="preserve">The State party should recognize that the waiting at the </w:t>
      </w:r>
      <w:r w:rsidR="0089114B" w:rsidRPr="00A37473">
        <w:rPr>
          <w:rFonts w:ascii="Times New Roman" w:eastAsia="휴먼명조" w:hAnsi="HCI Poppy" w:cs="Times New Roman"/>
          <w:color w:val="000000" w:themeColor="text1"/>
          <w:sz w:val="24"/>
          <w:szCs w:val="24"/>
        </w:rPr>
        <w:t xml:space="preserve">departure </w:t>
      </w:r>
      <w:r w:rsidR="00391516" w:rsidRPr="00A37473">
        <w:rPr>
          <w:rFonts w:ascii="Times New Roman" w:eastAsia="휴먼명조" w:hAnsi="HCI Poppy" w:cs="Times New Roman"/>
          <w:color w:val="000000" w:themeColor="text1"/>
          <w:sz w:val="24"/>
          <w:szCs w:val="24"/>
        </w:rPr>
        <w:t xml:space="preserve">waiting rooms </w:t>
      </w:r>
      <w:r w:rsidR="0089114B" w:rsidRPr="00A37473">
        <w:rPr>
          <w:rFonts w:ascii="Times New Roman" w:eastAsia="휴먼명조" w:hAnsi="HCI Poppy" w:cs="Times New Roman"/>
          <w:color w:val="000000" w:themeColor="text1"/>
          <w:sz w:val="24"/>
          <w:szCs w:val="24"/>
        </w:rPr>
        <w:t xml:space="preserve">at airports and ports of entry and departure </w:t>
      </w:r>
      <w:r w:rsidR="00391516" w:rsidRPr="00A37473">
        <w:rPr>
          <w:rFonts w:ascii="Times New Roman" w:eastAsia="휴먼명조" w:hAnsi="HCI Poppy" w:cs="Times New Roman"/>
          <w:color w:val="000000" w:themeColor="text1"/>
          <w:sz w:val="24"/>
          <w:szCs w:val="24"/>
        </w:rPr>
        <w:t xml:space="preserve">operates as </w:t>
      </w:r>
      <w:r w:rsidR="00391516" w:rsidRPr="00A37473">
        <w:rPr>
          <w:rFonts w:ascii="Times New Roman" w:eastAsia="휴먼명조" w:hAnsi="HCI Poppy" w:cs="Times New Roman"/>
          <w:i/>
          <w:color w:val="000000" w:themeColor="text1"/>
          <w:sz w:val="24"/>
          <w:szCs w:val="24"/>
        </w:rPr>
        <w:t>de facto</w:t>
      </w:r>
      <w:r w:rsidR="00391516" w:rsidRPr="00A37473">
        <w:rPr>
          <w:rFonts w:ascii="Times New Roman" w:eastAsia="휴먼명조" w:hAnsi="HCI Poppy" w:cs="Times New Roman"/>
          <w:color w:val="000000" w:themeColor="text1"/>
          <w:sz w:val="24"/>
          <w:szCs w:val="24"/>
        </w:rPr>
        <w:t xml:space="preserve"> detention and improve the treatment of foreigners in departure waiting rooms in compliance with international human rights norms and standards</w:t>
      </w:r>
      <w:r w:rsidR="00BE5AB7" w:rsidRPr="00A37473">
        <w:rPr>
          <w:rFonts w:ascii="Times New Roman" w:hAnsi="Times New Roman" w:cs="Times New Roman"/>
          <w:sz w:val="24"/>
          <w:szCs w:val="24"/>
        </w:rPr>
        <w:t>.</w:t>
      </w:r>
      <w:r w:rsidR="00BE5AB7" w:rsidRPr="00A37473">
        <w:rPr>
          <w:rFonts w:ascii="Times New Roman" w:hAnsi="Times New Roman" w:cs="Times New Roman"/>
          <w:sz w:val="24"/>
          <w:szCs w:val="24"/>
          <w:vertAlign w:val="superscript"/>
        </w:rPr>
        <w:endnoteReference w:id="95"/>
      </w:r>
      <w:r w:rsidR="00BE5AB7" w:rsidRPr="00A37473">
        <w:rPr>
          <w:rFonts w:ascii="Times New Roman" w:hAnsi="Times New Roman" w:cs="Times New Roman"/>
          <w:sz w:val="24"/>
          <w:szCs w:val="24"/>
        </w:rPr>
        <w:t xml:space="preserve"> </w:t>
      </w:r>
    </w:p>
    <w:p w14:paraId="1D08E8BB" w14:textId="77777777" w:rsidR="002E662F" w:rsidRPr="00A37473" w:rsidRDefault="002E662F" w:rsidP="005E6B66">
      <w:pPr>
        <w:spacing w:after="0" w:line="276" w:lineRule="auto"/>
        <w:rPr>
          <w:rFonts w:ascii="Times New Roman" w:eastAsia="휴먼명조" w:hAnsi="HCI Poppy" w:cs="Times New Roman" w:hint="eastAsia"/>
          <w:b/>
          <w:color w:val="000000" w:themeColor="text1"/>
          <w:sz w:val="24"/>
          <w:szCs w:val="24"/>
        </w:rPr>
      </w:pPr>
    </w:p>
    <w:p w14:paraId="79D50201" w14:textId="77777777" w:rsidR="002E662F" w:rsidRPr="00A37473" w:rsidRDefault="002E662F" w:rsidP="005E6B66">
      <w:pPr>
        <w:spacing w:after="0" w:line="276" w:lineRule="auto"/>
        <w:rPr>
          <w:rFonts w:ascii="Times New Roman" w:eastAsia="휴먼명조" w:hAnsi="HCI Poppy" w:cs="Times New Roman" w:hint="eastAsia"/>
          <w:b/>
          <w:color w:val="000000" w:themeColor="text1"/>
          <w:sz w:val="24"/>
          <w:szCs w:val="24"/>
        </w:rPr>
      </w:pPr>
    </w:p>
    <w:p w14:paraId="7BBAE9C7" w14:textId="77777777" w:rsidR="002E662F" w:rsidRPr="00A37473" w:rsidRDefault="002E662F" w:rsidP="005E6B66">
      <w:pPr>
        <w:spacing w:after="0" w:line="276" w:lineRule="auto"/>
        <w:rPr>
          <w:rFonts w:ascii="Times New Roman" w:eastAsia="휴먼명조" w:hAnsi="HCI Poppy" w:cs="Times New Roman" w:hint="eastAsia"/>
          <w:b/>
          <w:color w:val="000000" w:themeColor="text1"/>
          <w:sz w:val="24"/>
          <w:szCs w:val="24"/>
        </w:rPr>
      </w:pPr>
    </w:p>
    <w:p w14:paraId="4CA77C97" w14:textId="77777777" w:rsidR="002E662F" w:rsidRPr="00A37473" w:rsidRDefault="002E662F" w:rsidP="005E6B66">
      <w:pPr>
        <w:spacing w:after="0" w:line="276" w:lineRule="auto"/>
        <w:rPr>
          <w:rFonts w:ascii="Times New Roman" w:eastAsia="휴먼명조" w:hAnsi="HCI Poppy" w:cs="Times New Roman" w:hint="eastAsia"/>
          <w:b/>
          <w:color w:val="000000" w:themeColor="text1"/>
          <w:sz w:val="26"/>
          <w:szCs w:val="26"/>
          <w:u w:val="single"/>
        </w:rPr>
      </w:pPr>
      <w:r w:rsidRPr="00A37473">
        <w:rPr>
          <w:rFonts w:ascii="Times New Roman" w:eastAsia="휴먼명조" w:hAnsi="HCI Poppy" w:cs="Times New Roman" w:hint="eastAsia"/>
          <w:b/>
          <w:color w:val="000000" w:themeColor="text1"/>
          <w:sz w:val="26"/>
          <w:szCs w:val="26"/>
          <w:u w:val="single"/>
        </w:rPr>
        <w:lastRenderedPageBreak/>
        <w:t>I</w:t>
      </w:r>
      <w:r w:rsidRPr="00A37473">
        <w:rPr>
          <w:rFonts w:ascii="Times New Roman" w:eastAsia="휴먼명조" w:hAnsi="HCI Poppy" w:cs="Times New Roman"/>
          <w:b/>
          <w:color w:val="000000" w:themeColor="text1"/>
          <w:sz w:val="26"/>
          <w:szCs w:val="26"/>
          <w:u w:val="single"/>
        </w:rPr>
        <w:t>ssue 20. Monitoring of Private Communication</w:t>
      </w:r>
    </w:p>
    <w:p w14:paraId="50638C17" w14:textId="77777777" w:rsidR="002E662F" w:rsidRPr="00A37473" w:rsidRDefault="002E662F" w:rsidP="005E6B66">
      <w:pPr>
        <w:spacing w:after="0" w:line="276" w:lineRule="auto"/>
        <w:rPr>
          <w:rFonts w:ascii="Times New Roman" w:eastAsia="휴먼명조" w:hAnsi="HCI Poppy" w:cs="Times New Roman" w:hint="eastAsia"/>
          <w:b/>
          <w:color w:val="000000" w:themeColor="text1"/>
          <w:sz w:val="24"/>
          <w:szCs w:val="24"/>
        </w:rPr>
      </w:pPr>
    </w:p>
    <w:p w14:paraId="16022307" w14:textId="77777777" w:rsidR="002E662F" w:rsidRPr="00A37473" w:rsidRDefault="002E662F" w:rsidP="005E6B66">
      <w:pPr>
        <w:spacing w:after="0" w:line="276" w:lineRule="auto"/>
        <w:rPr>
          <w:rFonts w:ascii="Times New Roman" w:hAnsi="Times New Roman" w:cs="Times New Roman"/>
          <w:sz w:val="24"/>
          <w:szCs w:val="24"/>
        </w:rPr>
      </w:pPr>
      <w:r w:rsidRPr="00A37473">
        <w:rPr>
          <w:rFonts w:ascii="Times New Roman" w:hAnsi="Times New Roman" w:cs="Times New Roman"/>
          <w:sz w:val="24"/>
          <w:szCs w:val="24"/>
        </w:rPr>
        <w:t>9</w:t>
      </w:r>
      <w:r w:rsidR="00635057" w:rsidRPr="00A37473">
        <w:rPr>
          <w:rFonts w:ascii="Times New Roman" w:hAnsi="Times New Roman" w:cs="Times New Roman"/>
          <w:sz w:val="24"/>
          <w:szCs w:val="24"/>
        </w:rPr>
        <w:t>1</w:t>
      </w:r>
      <w:r w:rsidR="00BE5AB7" w:rsidRPr="00A37473">
        <w:rPr>
          <w:rFonts w:ascii="Times New Roman" w:hAnsi="Times New Roman" w:cs="Times New Roman"/>
          <w:sz w:val="24"/>
          <w:szCs w:val="24"/>
        </w:rPr>
        <w:t xml:space="preserve">. In 2018, the Constitutional Court </w:t>
      </w:r>
      <w:r w:rsidR="00C21257" w:rsidRPr="00A37473">
        <w:rPr>
          <w:rFonts w:ascii="Times New Roman" w:hAnsi="Times New Roman" w:cs="Times New Roman"/>
          <w:sz w:val="24"/>
          <w:szCs w:val="24"/>
        </w:rPr>
        <w:t>held</w:t>
      </w:r>
      <w:r w:rsidR="00BE5AB7" w:rsidRPr="00A37473">
        <w:rPr>
          <w:rFonts w:ascii="Times New Roman" w:hAnsi="Times New Roman" w:cs="Times New Roman"/>
          <w:sz w:val="24"/>
          <w:szCs w:val="24"/>
        </w:rPr>
        <w:t xml:space="preserve"> that some provisions of the </w:t>
      </w:r>
      <w:r w:rsidR="00BE5AB7" w:rsidRPr="00A37473">
        <w:rPr>
          <w:rFonts w:ascii="Times New Roman" w:hAnsi="Times New Roman" w:cs="Times New Roman" w:hint="eastAsia"/>
          <w:i/>
          <w:sz w:val="24"/>
          <w:szCs w:val="24"/>
        </w:rPr>
        <w:t>P</w:t>
      </w:r>
      <w:r w:rsidR="00BE5AB7" w:rsidRPr="00A37473">
        <w:rPr>
          <w:rFonts w:ascii="Times New Roman" w:hAnsi="Times New Roman" w:cs="Times New Roman"/>
          <w:i/>
          <w:sz w:val="24"/>
          <w:szCs w:val="24"/>
        </w:rPr>
        <w:t>rotection of Communications Secrets Act</w:t>
      </w:r>
      <w:r w:rsidR="00BE5AB7" w:rsidRPr="00A37473">
        <w:rPr>
          <w:rFonts w:ascii="Times New Roman" w:hAnsi="Times New Roman" w:cs="Times New Roman"/>
          <w:sz w:val="24"/>
          <w:szCs w:val="24"/>
        </w:rPr>
        <w:t xml:space="preserve"> were unconstitutional, including those pertaining to the provision of real-time location tracking data and the interception of internet lines (deep packet inspection). Subsequent to this ruling, the relevant laws were amended</w:t>
      </w:r>
      <w:r w:rsidR="00CC11EA" w:rsidRPr="00A37473">
        <w:rPr>
          <w:rFonts w:ascii="Times New Roman" w:hAnsi="Times New Roman" w:cs="Times New Roman"/>
          <w:sz w:val="24"/>
          <w:szCs w:val="24"/>
        </w:rPr>
        <w:t xml:space="preserve">. </w:t>
      </w:r>
      <w:r w:rsidR="0089114B" w:rsidRPr="00A37473">
        <w:rPr>
          <w:rFonts w:ascii="Times New Roman" w:hAnsi="Times New Roman" w:cs="Times New Roman"/>
          <w:sz w:val="24"/>
          <w:szCs w:val="24"/>
        </w:rPr>
        <w:t>However</w:t>
      </w:r>
      <w:r w:rsidR="00CC11EA" w:rsidRPr="00A37473">
        <w:rPr>
          <w:rFonts w:ascii="Times New Roman" w:hAnsi="Times New Roman" w:cs="Times New Roman"/>
          <w:sz w:val="24"/>
          <w:szCs w:val="24"/>
        </w:rPr>
        <w:t>,</w:t>
      </w:r>
      <w:r w:rsidR="00BE5AB7" w:rsidRPr="00A37473">
        <w:rPr>
          <w:rFonts w:ascii="Times New Roman" w:hAnsi="Times New Roman" w:cs="Times New Roman"/>
          <w:sz w:val="24"/>
          <w:szCs w:val="24"/>
        </w:rPr>
        <w:t xml:space="preserve"> it is difficult to deem that the </w:t>
      </w:r>
      <w:r w:rsidR="00CC11EA" w:rsidRPr="00A37473">
        <w:rPr>
          <w:rFonts w:ascii="Times New Roman" w:hAnsi="Times New Roman" w:cs="Times New Roman"/>
          <w:sz w:val="24"/>
          <w:szCs w:val="24"/>
        </w:rPr>
        <w:t>Committee</w:t>
      </w:r>
      <w:r w:rsidR="00BE5AB7" w:rsidRPr="00A37473">
        <w:rPr>
          <w:rFonts w:ascii="Times New Roman" w:hAnsi="Times New Roman" w:cs="Times New Roman"/>
          <w:sz w:val="24"/>
          <w:szCs w:val="24"/>
        </w:rPr>
        <w:t xml:space="preserve">’s previous </w:t>
      </w:r>
      <w:r w:rsidR="005576C3" w:rsidRPr="00A37473">
        <w:rPr>
          <w:rFonts w:ascii="Times New Roman" w:eastAsia="휴먼명조" w:hAnsi="HCI Poppy" w:cs="Times New Roman"/>
          <w:color w:val="000000" w:themeColor="text1"/>
          <w:sz w:val="24"/>
          <w:szCs w:val="24"/>
        </w:rPr>
        <w:t>Concluding Observations</w:t>
      </w:r>
      <w:r w:rsidR="005576C3" w:rsidRPr="00A37473">
        <w:rPr>
          <w:rFonts w:ascii="Times New Roman" w:hAnsi="Times New Roman" w:cs="Times New Roman"/>
          <w:sz w:val="24"/>
          <w:szCs w:val="24"/>
        </w:rPr>
        <w:t xml:space="preserve"> </w:t>
      </w:r>
      <w:r w:rsidR="00BE5AB7" w:rsidRPr="00A37473">
        <w:rPr>
          <w:rFonts w:ascii="Times New Roman" w:hAnsi="Times New Roman" w:cs="Times New Roman"/>
          <w:sz w:val="24"/>
          <w:szCs w:val="24"/>
        </w:rPr>
        <w:t>(</w:t>
      </w:r>
      <w:r w:rsidR="00CC11EA" w:rsidRPr="00A37473">
        <w:rPr>
          <w:rFonts w:ascii="Times New Roman" w:hAnsi="Times New Roman" w:cs="Times New Roman"/>
          <w:sz w:val="24"/>
          <w:szCs w:val="24"/>
        </w:rPr>
        <w:t xml:space="preserve">i.e., </w:t>
      </w:r>
      <w:r w:rsidR="00BE5AB7" w:rsidRPr="00A37473">
        <w:rPr>
          <w:rFonts w:ascii="Times New Roman" w:hAnsi="Times New Roman" w:cs="Times New Roman"/>
          <w:sz w:val="24"/>
          <w:szCs w:val="24"/>
        </w:rPr>
        <w:t>paragraph 43) have been fully implemented.</w:t>
      </w:r>
    </w:p>
    <w:p w14:paraId="6B0680C2" w14:textId="77777777" w:rsidR="004A1C2F" w:rsidRPr="00A37473" w:rsidRDefault="004A1C2F" w:rsidP="005E6B66">
      <w:pPr>
        <w:spacing w:after="0" w:line="276" w:lineRule="auto"/>
        <w:rPr>
          <w:rFonts w:ascii="Times New Roman" w:hAnsi="Times New Roman" w:cs="Times New Roman"/>
          <w:sz w:val="24"/>
          <w:szCs w:val="24"/>
        </w:rPr>
      </w:pPr>
    </w:p>
    <w:p w14:paraId="73867BAC" w14:textId="4F3B97C3" w:rsidR="00BE5AB7" w:rsidRPr="00A37473" w:rsidRDefault="00BE5AB7" w:rsidP="005E6B66">
      <w:pPr>
        <w:spacing w:after="0" w:line="276" w:lineRule="auto"/>
        <w:rPr>
          <w:rFonts w:ascii="Times New Roman" w:hAnsi="Times New Roman" w:cs="Times New Roman"/>
          <w:sz w:val="24"/>
          <w:szCs w:val="24"/>
        </w:rPr>
      </w:pPr>
      <w:r w:rsidRPr="00A37473">
        <w:rPr>
          <w:rFonts w:ascii="Times New Roman" w:hAnsi="Times New Roman" w:cs="Times New Roman"/>
          <w:sz w:val="24"/>
          <w:szCs w:val="24"/>
        </w:rPr>
        <w:t>9</w:t>
      </w:r>
      <w:r w:rsidR="00635057" w:rsidRPr="00A37473">
        <w:rPr>
          <w:rFonts w:ascii="Times New Roman" w:hAnsi="Times New Roman" w:cs="Times New Roman"/>
          <w:sz w:val="24"/>
          <w:szCs w:val="24"/>
        </w:rPr>
        <w:t>2</w:t>
      </w:r>
      <w:r w:rsidRPr="00A37473">
        <w:rPr>
          <w:rFonts w:ascii="Times New Roman" w:hAnsi="Times New Roman" w:cs="Times New Roman"/>
          <w:sz w:val="24"/>
          <w:szCs w:val="24"/>
        </w:rPr>
        <w:t xml:space="preserve">. </w:t>
      </w:r>
      <w:r w:rsidR="00FE0023" w:rsidRPr="00A37473">
        <w:rPr>
          <w:rFonts w:ascii="Times New Roman" w:hAnsi="Times New Roman" w:cs="Times New Roman"/>
          <w:sz w:val="24"/>
          <w:szCs w:val="24"/>
        </w:rPr>
        <w:t>In this regard, t</w:t>
      </w:r>
      <w:r w:rsidRPr="00A37473">
        <w:rPr>
          <w:rFonts w:ascii="Times New Roman" w:hAnsi="Times New Roman" w:cs="Times New Roman"/>
          <w:sz w:val="24"/>
          <w:szCs w:val="24"/>
        </w:rPr>
        <w:t xml:space="preserve">he NHRCK expressed its opinion to the National Assembly and the Minister of Justice in July 2019 </w:t>
      </w:r>
      <w:r w:rsidR="00FE0023" w:rsidRPr="00A37473">
        <w:rPr>
          <w:rFonts w:ascii="Times New Roman" w:hAnsi="Times New Roman" w:cs="Times New Roman"/>
          <w:sz w:val="24"/>
          <w:szCs w:val="24"/>
        </w:rPr>
        <w:t>on</w:t>
      </w:r>
      <w:r w:rsidRPr="00A37473">
        <w:rPr>
          <w:rFonts w:ascii="Times New Roman" w:hAnsi="Times New Roman" w:cs="Times New Roman"/>
          <w:sz w:val="24"/>
          <w:szCs w:val="24"/>
        </w:rPr>
        <w:t xml:space="preserve"> the </w:t>
      </w:r>
      <w:r w:rsidRPr="00A37473">
        <w:rPr>
          <w:rFonts w:ascii="Times New Roman" w:hAnsi="Times New Roman" w:cs="Times New Roman"/>
          <w:i/>
          <w:sz w:val="24"/>
          <w:szCs w:val="24"/>
        </w:rPr>
        <w:t xml:space="preserve">Proposed </w:t>
      </w:r>
      <w:r w:rsidR="0003215B" w:rsidRPr="00A37473">
        <w:rPr>
          <w:rFonts w:ascii="Times New Roman" w:hAnsi="Times New Roman" w:cs="Times New Roman"/>
          <w:i/>
          <w:sz w:val="24"/>
          <w:szCs w:val="24"/>
        </w:rPr>
        <w:t xml:space="preserve">Bill of </w:t>
      </w:r>
      <w:r w:rsidRPr="00A37473">
        <w:rPr>
          <w:rFonts w:ascii="Times New Roman" w:hAnsi="Times New Roman" w:cs="Times New Roman"/>
          <w:i/>
          <w:sz w:val="24"/>
          <w:szCs w:val="24"/>
        </w:rPr>
        <w:t xml:space="preserve">Partial Amendment of the </w:t>
      </w:r>
      <w:r w:rsidRPr="00A37473">
        <w:rPr>
          <w:rFonts w:ascii="Times New Roman" w:hAnsi="Times New Roman" w:cs="Times New Roman" w:hint="eastAsia"/>
          <w:i/>
          <w:sz w:val="24"/>
          <w:szCs w:val="24"/>
        </w:rPr>
        <w:t>P</w:t>
      </w:r>
      <w:r w:rsidRPr="00A37473">
        <w:rPr>
          <w:rFonts w:ascii="Times New Roman" w:hAnsi="Times New Roman" w:cs="Times New Roman"/>
          <w:i/>
          <w:sz w:val="24"/>
          <w:szCs w:val="24"/>
        </w:rPr>
        <w:t>rotection of Communications Secrets Act</w:t>
      </w:r>
      <w:r w:rsidRPr="00A37473">
        <w:rPr>
          <w:rFonts w:ascii="Times New Roman" w:hAnsi="Times New Roman" w:cs="Times New Roman"/>
          <w:sz w:val="24"/>
          <w:szCs w:val="24"/>
        </w:rPr>
        <w:t xml:space="preserve"> submitted by the Government in March 2019</w:t>
      </w:r>
      <w:r w:rsidR="00CC11EA" w:rsidRPr="00A37473">
        <w:rPr>
          <w:rFonts w:ascii="Times New Roman" w:hAnsi="Times New Roman" w:cs="Times New Roman"/>
          <w:sz w:val="24"/>
          <w:szCs w:val="24"/>
        </w:rPr>
        <w:t>. Therein</w:t>
      </w:r>
      <w:r w:rsidRPr="00A37473">
        <w:rPr>
          <w:rFonts w:ascii="Times New Roman" w:hAnsi="Times New Roman" w:cs="Times New Roman"/>
          <w:sz w:val="24"/>
          <w:szCs w:val="24"/>
        </w:rPr>
        <w:t xml:space="preserve"> </w:t>
      </w:r>
      <w:r w:rsidR="00CC11EA" w:rsidRPr="00A37473">
        <w:rPr>
          <w:rFonts w:ascii="Times New Roman" w:hAnsi="Times New Roman" w:cs="Times New Roman"/>
          <w:sz w:val="24"/>
          <w:szCs w:val="24"/>
        </w:rPr>
        <w:t xml:space="preserve">the NHRCK </w:t>
      </w:r>
      <w:r w:rsidR="00C0637C" w:rsidRPr="00A37473">
        <w:rPr>
          <w:rFonts w:ascii="Times New Roman" w:hAnsi="Times New Roman" w:cs="Times New Roman"/>
          <w:sz w:val="24"/>
          <w:szCs w:val="24"/>
        </w:rPr>
        <w:t>addressed</w:t>
      </w:r>
      <w:r w:rsidRPr="00A37473">
        <w:rPr>
          <w:rFonts w:ascii="Times New Roman" w:hAnsi="Times New Roman" w:cs="Times New Roman"/>
          <w:sz w:val="24"/>
          <w:szCs w:val="24"/>
        </w:rPr>
        <w:t xml:space="preserve"> that</w:t>
      </w:r>
      <w:r w:rsidR="003818A9" w:rsidRPr="00A37473">
        <w:rPr>
          <w:rFonts w:ascii="Times New Roman" w:hAnsi="Times New Roman" w:cs="Times New Roman"/>
          <w:sz w:val="24"/>
          <w:szCs w:val="24"/>
        </w:rPr>
        <w:t>, in monitoring private communication,</w:t>
      </w:r>
      <w:r w:rsidRPr="00A37473">
        <w:rPr>
          <w:rFonts w:ascii="Times New Roman" w:hAnsi="Times New Roman" w:cs="Times New Roman"/>
          <w:sz w:val="24"/>
          <w:szCs w:val="24"/>
        </w:rPr>
        <w:t xml:space="preserve"> </w:t>
      </w:r>
      <w:r w:rsidR="00CC11EA" w:rsidRPr="00A37473">
        <w:rPr>
          <w:rFonts w:ascii="Times New Roman" w:hAnsi="Times New Roman" w:cs="Times New Roman"/>
          <w:sz w:val="24"/>
          <w:szCs w:val="24"/>
        </w:rPr>
        <w:t>it is necessary to require specific criminal allegation or relevance to the case in question</w:t>
      </w:r>
      <w:r w:rsidR="00E20975" w:rsidRPr="00A37473">
        <w:rPr>
          <w:rFonts w:ascii="Times New Roman" w:hAnsi="Times New Roman" w:cs="Times New Roman"/>
          <w:sz w:val="24"/>
          <w:szCs w:val="24"/>
        </w:rPr>
        <w:t>;</w:t>
      </w:r>
      <w:r w:rsidR="00CC11EA" w:rsidRPr="00A37473">
        <w:rPr>
          <w:rFonts w:ascii="Times New Roman" w:hAnsi="Times New Roman" w:cs="Times New Roman"/>
          <w:sz w:val="24"/>
          <w:szCs w:val="24"/>
        </w:rPr>
        <w:t xml:space="preserve"> </w:t>
      </w:r>
      <w:r w:rsidR="00211A17" w:rsidRPr="00A37473">
        <w:rPr>
          <w:rFonts w:ascii="Times New Roman" w:hAnsi="Times New Roman" w:cs="Times New Roman"/>
          <w:sz w:val="24"/>
          <w:szCs w:val="24"/>
        </w:rPr>
        <w:t>place limits on targeted crimes and individuals</w:t>
      </w:r>
      <w:r w:rsidR="00FE0023" w:rsidRPr="00A37473">
        <w:rPr>
          <w:rFonts w:ascii="Times New Roman" w:hAnsi="Times New Roman" w:cs="Times New Roman"/>
          <w:sz w:val="24"/>
          <w:szCs w:val="24"/>
        </w:rPr>
        <w:t>;</w:t>
      </w:r>
      <w:r w:rsidR="00211A17" w:rsidRPr="00A37473">
        <w:rPr>
          <w:rFonts w:ascii="Times New Roman" w:hAnsi="Times New Roman" w:cs="Times New Roman"/>
          <w:sz w:val="24"/>
          <w:szCs w:val="24"/>
        </w:rPr>
        <w:t xml:space="preserve"> </w:t>
      </w:r>
      <w:r w:rsidR="00CC11EA" w:rsidRPr="00A37473">
        <w:rPr>
          <w:rFonts w:ascii="Times New Roman" w:hAnsi="Times New Roman" w:cs="Times New Roman"/>
          <w:sz w:val="24"/>
          <w:szCs w:val="24"/>
        </w:rPr>
        <w:t>and strengthen supplementary requirements</w:t>
      </w:r>
      <w:r w:rsidR="00FE0023" w:rsidRPr="00A37473">
        <w:rPr>
          <w:rFonts w:ascii="Times New Roman" w:hAnsi="Times New Roman" w:cs="Times New Roman"/>
          <w:sz w:val="24"/>
          <w:szCs w:val="24"/>
        </w:rPr>
        <w:t>,</w:t>
      </w:r>
      <w:r w:rsidR="003818A9" w:rsidRPr="00A37473">
        <w:rPr>
          <w:rFonts w:ascii="Times New Roman" w:hAnsi="Times New Roman" w:cs="Times New Roman"/>
          <w:sz w:val="24"/>
          <w:szCs w:val="24"/>
        </w:rPr>
        <w:t xml:space="preserve"> for the reasons that </w:t>
      </w:r>
      <w:r w:rsidRPr="00A37473">
        <w:rPr>
          <w:rFonts w:ascii="Times New Roman" w:hAnsi="Times New Roman" w:cs="Times New Roman"/>
          <w:i/>
          <w:iCs/>
          <w:sz w:val="24"/>
          <w:szCs w:val="24"/>
        </w:rPr>
        <w:t>the provision of location</w:t>
      </w:r>
      <w:r w:rsidR="0003215B" w:rsidRPr="00A37473">
        <w:rPr>
          <w:rFonts w:ascii="Times New Roman" w:hAnsi="Times New Roman" w:cs="Times New Roman"/>
          <w:i/>
          <w:iCs/>
          <w:sz w:val="24"/>
          <w:szCs w:val="24"/>
        </w:rPr>
        <w:t xml:space="preserve"> </w:t>
      </w:r>
      <w:r w:rsidRPr="00A37473">
        <w:rPr>
          <w:rFonts w:ascii="Times New Roman" w:hAnsi="Times New Roman" w:cs="Times New Roman"/>
          <w:i/>
          <w:iCs/>
          <w:sz w:val="24"/>
          <w:szCs w:val="24"/>
        </w:rPr>
        <w:t>tracking data</w:t>
      </w:r>
      <w:r w:rsidRPr="00A37473">
        <w:rPr>
          <w:rFonts w:ascii="Times New Roman" w:hAnsi="Times New Roman" w:cs="Times New Roman"/>
          <w:sz w:val="24"/>
          <w:szCs w:val="24"/>
        </w:rPr>
        <w:t xml:space="preserve"> </w:t>
      </w:r>
      <w:r w:rsidR="0003215B" w:rsidRPr="00A37473">
        <w:rPr>
          <w:rFonts w:ascii="Times New Roman" w:hAnsi="Times New Roman" w:cs="Times New Roman"/>
          <w:sz w:val="24"/>
          <w:szCs w:val="24"/>
        </w:rPr>
        <w:t xml:space="preserve">can form a </w:t>
      </w:r>
      <w:r w:rsidRPr="00A37473">
        <w:rPr>
          <w:rFonts w:ascii="Times New Roman" w:hAnsi="Times New Roman" w:cs="Times New Roman"/>
          <w:sz w:val="24"/>
          <w:szCs w:val="24"/>
        </w:rPr>
        <w:t xml:space="preserve">detailed profile of </w:t>
      </w:r>
      <w:r w:rsidR="003818A9" w:rsidRPr="00A37473">
        <w:rPr>
          <w:rFonts w:ascii="Times New Roman" w:hAnsi="Times New Roman" w:cs="Times New Roman"/>
          <w:sz w:val="24"/>
          <w:szCs w:val="24"/>
        </w:rPr>
        <w:t>a</w:t>
      </w:r>
      <w:r w:rsidR="0003215B" w:rsidRPr="00A37473">
        <w:rPr>
          <w:rFonts w:ascii="Times New Roman" w:hAnsi="Times New Roman" w:cs="Times New Roman"/>
          <w:sz w:val="24"/>
          <w:szCs w:val="24"/>
        </w:rPr>
        <w:t>n individual</w:t>
      </w:r>
      <w:r w:rsidRPr="00A37473">
        <w:rPr>
          <w:rFonts w:ascii="Times New Roman" w:hAnsi="Times New Roman" w:cs="Times New Roman"/>
          <w:sz w:val="24"/>
          <w:szCs w:val="24"/>
        </w:rPr>
        <w:t xml:space="preserve"> through the collection of location information</w:t>
      </w:r>
      <w:r w:rsidR="003818A9" w:rsidRPr="00A37473">
        <w:rPr>
          <w:rFonts w:ascii="Times New Roman" w:hAnsi="Times New Roman" w:cs="Times New Roman"/>
          <w:sz w:val="24"/>
          <w:szCs w:val="24"/>
        </w:rPr>
        <w:t>;</w:t>
      </w:r>
      <w:r w:rsidRPr="00A37473">
        <w:rPr>
          <w:rFonts w:ascii="Times New Roman" w:hAnsi="Times New Roman" w:cs="Times New Roman"/>
          <w:sz w:val="24"/>
          <w:szCs w:val="24"/>
        </w:rPr>
        <w:t xml:space="preserve"> and </w:t>
      </w:r>
      <w:r w:rsidRPr="00A37473">
        <w:rPr>
          <w:rFonts w:ascii="Times New Roman" w:hAnsi="Times New Roman" w:cs="Times New Roman"/>
          <w:i/>
          <w:iCs/>
          <w:sz w:val="24"/>
          <w:szCs w:val="24"/>
        </w:rPr>
        <w:t>the provision of communication confirmation data of a base station</w:t>
      </w:r>
      <w:r w:rsidRPr="00A37473">
        <w:rPr>
          <w:rFonts w:ascii="Times New Roman" w:hAnsi="Times New Roman" w:cs="Times New Roman"/>
          <w:sz w:val="24"/>
          <w:szCs w:val="24"/>
        </w:rPr>
        <w:t xml:space="preserve"> </w:t>
      </w:r>
      <w:r w:rsidR="00211A17" w:rsidRPr="00A37473">
        <w:rPr>
          <w:rFonts w:ascii="Times New Roman" w:hAnsi="Times New Roman" w:cs="Times New Roman"/>
          <w:sz w:val="24"/>
          <w:szCs w:val="24"/>
        </w:rPr>
        <w:t xml:space="preserve">may infringe on the rights of a wide range of people. </w:t>
      </w:r>
      <w:r w:rsidRPr="00A37473">
        <w:rPr>
          <w:rFonts w:ascii="Times New Roman" w:hAnsi="Times New Roman" w:cs="Times New Roman"/>
          <w:sz w:val="24"/>
          <w:szCs w:val="24"/>
        </w:rPr>
        <w:t xml:space="preserve">However, the </w:t>
      </w:r>
      <w:r w:rsidR="0003215B" w:rsidRPr="00A37473">
        <w:rPr>
          <w:rFonts w:ascii="Times New Roman" w:hAnsi="Times New Roman" w:cs="Times New Roman"/>
          <w:sz w:val="24"/>
          <w:szCs w:val="24"/>
        </w:rPr>
        <w:t>Act</w:t>
      </w:r>
      <w:r w:rsidRPr="00A37473">
        <w:rPr>
          <w:rFonts w:ascii="Times New Roman" w:hAnsi="Times New Roman" w:cs="Times New Roman"/>
          <w:sz w:val="24"/>
          <w:szCs w:val="24"/>
        </w:rPr>
        <w:t xml:space="preserve"> was amended without </w:t>
      </w:r>
      <w:r w:rsidR="009F7CB6" w:rsidRPr="00A37473">
        <w:rPr>
          <w:rFonts w:ascii="Times New Roman" w:hAnsi="Times New Roman" w:cs="Times New Roman"/>
          <w:sz w:val="24"/>
          <w:szCs w:val="24"/>
        </w:rPr>
        <w:t>observing</w:t>
      </w:r>
      <w:r w:rsidRPr="00A37473">
        <w:rPr>
          <w:rFonts w:ascii="Times New Roman" w:hAnsi="Times New Roman" w:cs="Times New Roman"/>
          <w:sz w:val="24"/>
          <w:szCs w:val="24"/>
        </w:rPr>
        <w:t xml:space="preserve"> the NHRCK’s opinion and entered into force in December 2019.</w:t>
      </w:r>
    </w:p>
    <w:p w14:paraId="09437697" w14:textId="77777777" w:rsidR="00BE5AB7" w:rsidRPr="00A37473" w:rsidRDefault="00BE5AB7" w:rsidP="005E6B66">
      <w:pPr>
        <w:spacing w:after="0" w:line="276" w:lineRule="auto"/>
        <w:rPr>
          <w:rFonts w:ascii="Times New Roman" w:hAnsi="Times New Roman" w:cs="Times New Roman"/>
          <w:sz w:val="24"/>
          <w:szCs w:val="24"/>
        </w:rPr>
      </w:pPr>
    </w:p>
    <w:p w14:paraId="7C293121" w14:textId="77777777" w:rsidR="00BE5AB7" w:rsidRPr="00A37473" w:rsidRDefault="00BE5AB7" w:rsidP="005E6B66">
      <w:pPr>
        <w:spacing w:after="0" w:line="276" w:lineRule="auto"/>
        <w:rPr>
          <w:rFonts w:ascii="Times New Roman" w:hAnsi="Times New Roman" w:cs="Times New Roman"/>
          <w:sz w:val="24"/>
          <w:szCs w:val="24"/>
        </w:rPr>
      </w:pPr>
      <w:r w:rsidRPr="00A37473">
        <w:rPr>
          <w:rFonts w:ascii="Times New Roman" w:hAnsi="Times New Roman" w:cs="Times New Roman"/>
          <w:sz w:val="24"/>
          <w:szCs w:val="24"/>
        </w:rPr>
        <w:t>9</w:t>
      </w:r>
      <w:r w:rsidR="00635057" w:rsidRPr="00A37473">
        <w:rPr>
          <w:rFonts w:ascii="Times New Roman" w:hAnsi="Times New Roman" w:cs="Times New Roman"/>
          <w:sz w:val="24"/>
          <w:szCs w:val="24"/>
        </w:rPr>
        <w:t>3</w:t>
      </w:r>
      <w:r w:rsidRPr="00A37473">
        <w:rPr>
          <w:rFonts w:ascii="Times New Roman" w:hAnsi="Times New Roman" w:cs="Times New Roman"/>
          <w:sz w:val="24"/>
          <w:szCs w:val="24"/>
        </w:rPr>
        <w:t xml:space="preserve">. </w:t>
      </w:r>
      <w:r w:rsidR="0003215B" w:rsidRPr="00A37473">
        <w:rPr>
          <w:rFonts w:ascii="Times New Roman" w:hAnsi="Times New Roman" w:cs="Times New Roman"/>
          <w:sz w:val="24"/>
          <w:szCs w:val="24"/>
        </w:rPr>
        <w:t>In</w:t>
      </w:r>
      <w:r w:rsidRPr="00A37473">
        <w:rPr>
          <w:rFonts w:ascii="Times New Roman" w:hAnsi="Times New Roman" w:cs="Times New Roman"/>
          <w:sz w:val="24"/>
          <w:szCs w:val="24"/>
        </w:rPr>
        <w:t xml:space="preserve"> July 2022, the Constitutional Court ruled that the failure to establish </w:t>
      </w:r>
      <w:r w:rsidRPr="00A37473">
        <w:rPr>
          <w:rFonts w:ascii="Times New Roman" w:hAnsi="Times New Roman" w:cs="Times New Roman"/>
          <w:i/>
          <w:sz w:val="24"/>
          <w:szCs w:val="24"/>
        </w:rPr>
        <w:t>ex post</w:t>
      </w:r>
      <w:r w:rsidRPr="00A37473">
        <w:rPr>
          <w:rFonts w:ascii="Times New Roman" w:hAnsi="Times New Roman" w:cs="Times New Roman"/>
          <w:sz w:val="24"/>
          <w:szCs w:val="24"/>
        </w:rPr>
        <w:t xml:space="preserve"> notification procedures for the </w:t>
      </w:r>
      <w:r w:rsidR="000D40AA" w:rsidRPr="00A37473">
        <w:rPr>
          <w:rFonts w:ascii="Times New Roman" w:hAnsi="Times New Roman" w:cs="Times New Roman"/>
          <w:sz w:val="24"/>
          <w:szCs w:val="24"/>
        </w:rPr>
        <w:t>provision/</w:t>
      </w:r>
      <w:r w:rsidRPr="00A37473">
        <w:rPr>
          <w:rFonts w:ascii="Times New Roman" w:hAnsi="Times New Roman" w:cs="Times New Roman"/>
          <w:sz w:val="24"/>
          <w:szCs w:val="24"/>
        </w:rPr>
        <w:t xml:space="preserve">acquisition of communications data </w:t>
      </w:r>
      <w:r w:rsidR="00FE0023" w:rsidRPr="00A37473">
        <w:rPr>
          <w:rFonts w:ascii="Times New Roman" w:hAnsi="Times New Roman" w:cs="Times New Roman"/>
          <w:sz w:val="24"/>
          <w:szCs w:val="24"/>
        </w:rPr>
        <w:t>under</w:t>
      </w:r>
      <w:r w:rsidRPr="00A37473">
        <w:rPr>
          <w:rFonts w:ascii="Times New Roman" w:hAnsi="Times New Roman" w:cs="Times New Roman"/>
          <w:sz w:val="24"/>
          <w:szCs w:val="24"/>
        </w:rPr>
        <w:t xml:space="preserve"> Article 83 (3) of the </w:t>
      </w:r>
      <w:r w:rsidRPr="00A37473">
        <w:rPr>
          <w:rFonts w:ascii="Times New Roman" w:hAnsi="Times New Roman" w:cs="Times New Roman"/>
          <w:i/>
          <w:sz w:val="24"/>
          <w:szCs w:val="24"/>
        </w:rPr>
        <w:t>Telecommunications Business Act</w:t>
      </w:r>
      <w:r w:rsidRPr="00A37473">
        <w:rPr>
          <w:rFonts w:ascii="Times New Roman" w:hAnsi="Times New Roman" w:cs="Times New Roman"/>
          <w:sz w:val="24"/>
          <w:szCs w:val="24"/>
          <w:vertAlign w:val="superscript"/>
        </w:rPr>
        <w:endnoteReference w:id="96"/>
      </w:r>
      <w:r w:rsidRPr="00A37473">
        <w:rPr>
          <w:rFonts w:ascii="Times New Roman" w:hAnsi="Times New Roman" w:cs="Times New Roman"/>
          <w:sz w:val="24"/>
          <w:szCs w:val="24"/>
        </w:rPr>
        <w:t xml:space="preserve"> </w:t>
      </w:r>
      <w:r w:rsidR="0003215B" w:rsidRPr="00A37473">
        <w:rPr>
          <w:rFonts w:ascii="Times New Roman" w:hAnsi="Times New Roman" w:cs="Times New Roman"/>
          <w:sz w:val="24"/>
          <w:szCs w:val="24"/>
        </w:rPr>
        <w:t xml:space="preserve">was in breach of due process and </w:t>
      </w:r>
      <w:r w:rsidR="000D40AA" w:rsidRPr="00A37473">
        <w:rPr>
          <w:rFonts w:ascii="Times New Roman" w:hAnsi="Times New Roman" w:cs="Times New Roman"/>
          <w:sz w:val="24"/>
          <w:szCs w:val="24"/>
        </w:rPr>
        <w:t>the Constitution. The Court</w:t>
      </w:r>
      <w:r w:rsidRPr="00A37473">
        <w:rPr>
          <w:rFonts w:ascii="Times New Roman" w:hAnsi="Times New Roman" w:cs="Times New Roman"/>
          <w:sz w:val="24"/>
          <w:szCs w:val="24"/>
        </w:rPr>
        <w:t xml:space="preserve"> ordered that the </w:t>
      </w:r>
      <w:r w:rsidR="000D40AA" w:rsidRPr="00A37473">
        <w:rPr>
          <w:rFonts w:ascii="Times New Roman" w:hAnsi="Times New Roman" w:cs="Times New Roman"/>
          <w:sz w:val="24"/>
          <w:szCs w:val="24"/>
        </w:rPr>
        <w:t>Article 83 (3)</w:t>
      </w:r>
      <w:r w:rsidRPr="00A37473">
        <w:rPr>
          <w:rFonts w:ascii="Times New Roman" w:hAnsi="Times New Roman" w:cs="Times New Roman"/>
          <w:sz w:val="24"/>
          <w:szCs w:val="24"/>
        </w:rPr>
        <w:t xml:space="preserve"> </w:t>
      </w:r>
      <w:r w:rsidR="00FE0023" w:rsidRPr="00A37473">
        <w:rPr>
          <w:rFonts w:ascii="Times New Roman" w:hAnsi="Times New Roman" w:cs="Times New Roman"/>
          <w:sz w:val="24"/>
          <w:szCs w:val="24"/>
        </w:rPr>
        <w:t xml:space="preserve">of the Act </w:t>
      </w:r>
      <w:r w:rsidRPr="00A37473">
        <w:rPr>
          <w:rFonts w:ascii="Times New Roman" w:hAnsi="Times New Roman" w:cs="Times New Roman"/>
          <w:sz w:val="24"/>
          <w:szCs w:val="24"/>
        </w:rPr>
        <w:t xml:space="preserve">be amended by </w:t>
      </w:r>
      <w:r w:rsidR="000D40AA" w:rsidRPr="00A37473">
        <w:rPr>
          <w:rFonts w:ascii="Times New Roman" w:hAnsi="Times New Roman" w:cs="Times New Roman"/>
          <w:sz w:val="24"/>
          <w:szCs w:val="24"/>
        </w:rPr>
        <w:t xml:space="preserve">31 </w:t>
      </w:r>
      <w:r w:rsidRPr="00A37473">
        <w:rPr>
          <w:rFonts w:ascii="Times New Roman" w:hAnsi="Times New Roman" w:cs="Times New Roman"/>
          <w:sz w:val="24"/>
          <w:szCs w:val="24"/>
        </w:rPr>
        <w:t xml:space="preserve">December 2023. </w:t>
      </w:r>
    </w:p>
    <w:p w14:paraId="534EBA9E" w14:textId="77777777" w:rsidR="00BE5AB7" w:rsidRPr="00A37473" w:rsidRDefault="00BE5AB7" w:rsidP="005E6B66">
      <w:pPr>
        <w:spacing w:after="0" w:line="276" w:lineRule="auto"/>
        <w:rPr>
          <w:rFonts w:ascii="Times New Roman" w:hAnsi="Times New Roman" w:cs="Times New Roman"/>
          <w:sz w:val="24"/>
          <w:szCs w:val="24"/>
        </w:rPr>
      </w:pPr>
    </w:p>
    <w:p w14:paraId="0E5A3484" w14:textId="28C46809" w:rsidR="006766F7" w:rsidRPr="00A37473" w:rsidRDefault="00BE5AB7" w:rsidP="005E6B66">
      <w:pPr>
        <w:spacing w:after="0" w:line="276" w:lineRule="auto"/>
        <w:rPr>
          <w:rFonts w:ascii="Times New Roman" w:hAnsi="Times New Roman" w:cs="Times New Roman"/>
          <w:sz w:val="24"/>
          <w:szCs w:val="24"/>
        </w:rPr>
      </w:pPr>
      <w:r w:rsidRPr="00A37473">
        <w:rPr>
          <w:rFonts w:ascii="Times New Roman" w:hAnsi="Times New Roman" w:cs="Times New Roman"/>
          <w:sz w:val="24"/>
          <w:szCs w:val="24"/>
        </w:rPr>
        <w:t>9</w:t>
      </w:r>
      <w:r w:rsidR="00635057" w:rsidRPr="00A37473">
        <w:rPr>
          <w:rFonts w:ascii="Times New Roman" w:hAnsi="Times New Roman" w:cs="Times New Roman"/>
          <w:sz w:val="24"/>
          <w:szCs w:val="24"/>
        </w:rPr>
        <w:t>4</w:t>
      </w:r>
      <w:r w:rsidRPr="00A37473">
        <w:rPr>
          <w:rFonts w:ascii="Times New Roman" w:hAnsi="Times New Roman" w:cs="Times New Roman"/>
          <w:sz w:val="24"/>
          <w:szCs w:val="24"/>
        </w:rPr>
        <w:t xml:space="preserve">. As such, it is difficult to </w:t>
      </w:r>
      <w:r w:rsidRPr="00A37473">
        <w:rPr>
          <w:rFonts w:ascii="Times New Roman" w:hAnsi="Times New Roman" w:cs="Times New Roman" w:hint="eastAsia"/>
          <w:sz w:val="24"/>
          <w:szCs w:val="24"/>
        </w:rPr>
        <w:t>d</w:t>
      </w:r>
      <w:r w:rsidRPr="00A37473">
        <w:rPr>
          <w:rFonts w:ascii="Times New Roman" w:hAnsi="Times New Roman" w:cs="Times New Roman"/>
          <w:sz w:val="24"/>
          <w:szCs w:val="24"/>
        </w:rPr>
        <w:t xml:space="preserve">eem that all surveillance for </w:t>
      </w:r>
      <w:r w:rsidR="000842F0" w:rsidRPr="00A37473">
        <w:rPr>
          <w:rFonts w:ascii="Times New Roman" w:hAnsi="Times New Roman" w:cs="Times New Roman"/>
          <w:sz w:val="24"/>
          <w:szCs w:val="24"/>
        </w:rPr>
        <w:t>public</w:t>
      </w:r>
      <w:r w:rsidRPr="00A37473">
        <w:rPr>
          <w:rFonts w:ascii="Times New Roman" w:hAnsi="Times New Roman" w:cs="Times New Roman"/>
          <w:sz w:val="24"/>
          <w:szCs w:val="24"/>
        </w:rPr>
        <w:t xml:space="preserve"> interest purposes </w:t>
      </w:r>
      <w:r w:rsidR="00424048" w:rsidRPr="00A37473">
        <w:rPr>
          <w:rFonts w:ascii="Times New Roman" w:hAnsi="Times New Roman" w:cs="Times New Roman"/>
          <w:sz w:val="24"/>
          <w:szCs w:val="24"/>
        </w:rPr>
        <w:t>follows</w:t>
      </w:r>
      <w:r w:rsidRPr="00A37473">
        <w:rPr>
          <w:rFonts w:ascii="Times New Roman" w:hAnsi="Times New Roman" w:cs="Times New Roman"/>
          <w:sz w:val="24"/>
          <w:szCs w:val="24"/>
        </w:rPr>
        <w:t xml:space="preserve"> the ICCPR</w:t>
      </w:r>
      <w:r w:rsidR="00424048" w:rsidRPr="00A37473">
        <w:rPr>
          <w:rFonts w:ascii="Times New Roman" w:hAnsi="Times New Roman" w:cs="Times New Roman"/>
          <w:sz w:val="24"/>
          <w:szCs w:val="24"/>
        </w:rPr>
        <w:t>. Especially</w:t>
      </w:r>
      <w:r w:rsidRPr="00A37473">
        <w:rPr>
          <w:rFonts w:ascii="Times New Roman" w:hAnsi="Times New Roman" w:cs="Times New Roman"/>
          <w:sz w:val="24"/>
          <w:szCs w:val="24"/>
        </w:rPr>
        <w:t xml:space="preserve"> in a situation where concerns have been continuously raised regarding potential infringements of personal information by </w:t>
      </w:r>
      <w:r w:rsidR="00C0637C" w:rsidRPr="00A37473">
        <w:rPr>
          <w:rFonts w:ascii="Times New Roman" w:hAnsi="Times New Roman" w:cs="Times New Roman" w:hint="eastAsia"/>
          <w:sz w:val="24"/>
          <w:szCs w:val="24"/>
        </w:rPr>
        <w:t>S</w:t>
      </w:r>
      <w:r w:rsidRPr="00A37473">
        <w:rPr>
          <w:rFonts w:ascii="Times New Roman" w:hAnsi="Times New Roman" w:cs="Times New Roman"/>
          <w:sz w:val="24"/>
          <w:szCs w:val="24"/>
        </w:rPr>
        <w:t xml:space="preserve">tate agencies, the system of providing subscriber information </w:t>
      </w:r>
      <w:r w:rsidR="006766F7" w:rsidRPr="00A37473">
        <w:rPr>
          <w:rFonts w:ascii="Times New Roman" w:hAnsi="Times New Roman" w:cs="Times New Roman"/>
          <w:sz w:val="24"/>
          <w:szCs w:val="24"/>
        </w:rPr>
        <w:t>by</w:t>
      </w:r>
      <w:r w:rsidRPr="00A37473">
        <w:rPr>
          <w:rFonts w:ascii="Times New Roman" w:hAnsi="Times New Roman" w:cs="Times New Roman"/>
          <w:sz w:val="24"/>
          <w:szCs w:val="24"/>
        </w:rPr>
        <w:t xml:space="preserve"> communications services </w:t>
      </w:r>
      <w:r w:rsidR="006766F7" w:rsidRPr="00A37473">
        <w:rPr>
          <w:rFonts w:ascii="Times New Roman" w:hAnsi="Times New Roman" w:cs="Times New Roman"/>
          <w:sz w:val="24"/>
          <w:szCs w:val="24"/>
        </w:rPr>
        <w:t>to authorities</w:t>
      </w:r>
      <w:r w:rsidRPr="00A37473">
        <w:rPr>
          <w:rFonts w:ascii="Times New Roman" w:hAnsi="Times New Roman" w:cs="Times New Roman"/>
          <w:sz w:val="24"/>
          <w:szCs w:val="24"/>
        </w:rPr>
        <w:t xml:space="preserve"> </w:t>
      </w:r>
      <w:r w:rsidR="006766F7" w:rsidRPr="00A37473">
        <w:rPr>
          <w:rFonts w:ascii="Times New Roman" w:hAnsi="Times New Roman" w:cs="Times New Roman"/>
          <w:sz w:val="24"/>
          <w:szCs w:val="24"/>
        </w:rPr>
        <w:t>can</w:t>
      </w:r>
      <w:r w:rsidRPr="00A37473">
        <w:rPr>
          <w:rFonts w:ascii="Times New Roman" w:hAnsi="Times New Roman" w:cs="Times New Roman"/>
          <w:sz w:val="24"/>
          <w:szCs w:val="24"/>
        </w:rPr>
        <w:t xml:space="preserve"> be abused </w:t>
      </w:r>
      <w:r w:rsidR="006766F7" w:rsidRPr="00A37473">
        <w:rPr>
          <w:rFonts w:ascii="Times New Roman" w:hAnsi="Times New Roman" w:cs="Times New Roman"/>
          <w:sz w:val="24"/>
          <w:szCs w:val="24"/>
        </w:rPr>
        <w:t xml:space="preserve">unless </w:t>
      </w:r>
      <w:r w:rsidRPr="00A37473">
        <w:rPr>
          <w:rFonts w:ascii="Times New Roman" w:hAnsi="Times New Roman" w:cs="Times New Roman"/>
          <w:sz w:val="24"/>
          <w:szCs w:val="24"/>
        </w:rPr>
        <w:t xml:space="preserve">sufficient </w:t>
      </w:r>
      <w:r w:rsidRPr="00A37473">
        <w:rPr>
          <w:rFonts w:ascii="Times New Roman" w:hAnsi="Times New Roman" w:cs="Times New Roman"/>
          <w:i/>
          <w:sz w:val="24"/>
          <w:szCs w:val="24"/>
        </w:rPr>
        <w:t>ex ante</w:t>
      </w:r>
      <w:r w:rsidRPr="00A37473">
        <w:rPr>
          <w:rFonts w:ascii="Times New Roman" w:hAnsi="Times New Roman" w:cs="Times New Roman"/>
          <w:sz w:val="24"/>
          <w:szCs w:val="24"/>
        </w:rPr>
        <w:t xml:space="preserve"> control procedures such as court authorization</w:t>
      </w:r>
      <w:r w:rsidR="006766F7" w:rsidRPr="00A37473">
        <w:rPr>
          <w:rFonts w:ascii="Times New Roman" w:hAnsi="Times New Roman" w:cs="Times New Roman"/>
          <w:sz w:val="24"/>
          <w:szCs w:val="24"/>
        </w:rPr>
        <w:t xml:space="preserve"> are in place</w:t>
      </w:r>
      <w:r w:rsidRPr="00A37473">
        <w:rPr>
          <w:rFonts w:ascii="Times New Roman" w:hAnsi="Times New Roman" w:cs="Times New Roman"/>
          <w:sz w:val="24"/>
          <w:szCs w:val="24"/>
        </w:rPr>
        <w:t xml:space="preserve">. Therefore, </w:t>
      </w:r>
      <w:r w:rsidR="006766F7" w:rsidRPr="00A37473">
        <w:rPr>
          <w:rFonts w:ascii="Times New Roman" w:hAnsi="Times New Roman" w:cs="Times New Roman"/>
          <w:sz w:val="24"/>
          <w:szCs w:val="24"/>
        </w:rPr>
        <w:t xml:space="preserve">it is necessary to strengthen the legal protection of basic rights including </w:t>
      </w:r>
      <w:r w:rsidR="00A54B27" w:rsidRPr="00A37473">
        <w:rPr>
          <w:rFonts w:ascii="Times New Roman" w:hAnsi="Times New Roman" w:cs="Times New Roman"/>
          <w:sz w:val="24"/>
          <w:szCs w:val="24"/>
        </w:rPr>
        <w:t xml:space="preserve">the right to privacy and self-determination of personal information. </w:t>
      </w:r>
    </w:p>
    <w:p w14:paraId="359D5BC2" w14:textId="77777777" w:rsidR="00BE5AB7" w:rsidRPr="00A37473" w:rsidRDefault="00BE5AB7" w:rsidP="005E6B66">
      <w:pPr>
        <w:spacing w:after="0" w:line="276" w:lineRule="auto"/>
        <w:rPr>
          <w:rFonts w:ascii="Times New Roman" w:hAnsi="Times New Roman" w:cs="Times New Roman"/>
          <w:sz w:val="24"/>
          <w:szCs w:val="24"/>
        </w:rPr>
      </w:pPr>
    </w:p>
    <w:p w14:paraId="70D5F6F8" w14:textId="77777777" w:rsidR="00BE5AB7" w:rsidRPr="00A37473" w:rsidRDefault="00BE5AB7" w:rsidP="005E6B66">
      <w:pPr>
        <w:spacing w:after="0" w:line="276" w:lineRule="auto"/>
        <w:rPr>
          <w:rFonts w:ascii="Times New Roman" w:hAnsi="Times New Roman" w:cs="Times New Roman"/>
          <w:sz w:val="24"/>
          <w:szCs w:val="24"/>
        </w:rPr>
      </w:pPr>
      <w:r w:rsidRPr="00A37473">
        <w:rPr>
          <w:rFonts w:ascii="Times New Roman" w:hAnsi="Times New Roman" w:cs="Times New Roman"/>
          <w:sz w:val="24"/>
          <w:szCs w:val="24"/>
        </w:rPr>
        <w:t>9</w:t>
      </w:r>
      <w:r w:rsidR="00635057" w:rsidRPr="00A37473">
        <w:rPr>
          <w:rFonts w:ascii="Times New Roman" w:hAnsi="Times New Roman" w:cs="Times New Roman"/>
          <w:sz w:val="24"/>
          <w:szCs w:val="24"/>
        </w:rPr>
        <w:t>5</w:t>
      </w:r>
      <w:r w:rsidRPr="00A37473">
        <w:rPr>
          <w:rFonts w:ascii="Times New Roman" w:hAnsi="Times New Roman" w:cs="Times New Roman"/>
          <w:sz w:val="24"/>
          <w:szCs w:val="24"/>
        </w:rPr>
        <w:t xml:space="preserve">. </w:t>
      </w:r>
      <w:r w:rsidR="004A1C2F" w:rsidRPr="00A37473">
        <w:rPr>
          <w:rFonts w:ascii="Times New Roman" w:eastAsia="휴먼명조" w:hAnsi="HCI Poppy" w:cs="Times New Roman"/>
          <w:b/>
          <w:color w:val="0000FF"/>
          <w:sz w:val="24"/>
          <w:szCs w:val="24"/>
        </w:rPr>
        <w:t>Proposed recommendation</w:t>
      </w:r>
      <w:r w:rsidR="004A1C2F" w:rsidRPr="00A37473">
        <w:rPr>
          <w:rFonts w:ascii="Times New Roman" w:eastAsia="휴먼명조" w:hAnsi="HCI Poppy" w:cs="Times New Roman"/>
          <w:color w:val="000000" w:themeColor="text1"/>
          <w:sz w:val="24"/>
          <w:szCs w:val="24"/>
        </w:rPr>
        <w:t xml:space="preserve">: </w:t>
      </w:r>
      <w:r w:rsidRPr="00A37473">
        <w:rPr>
          <w:rFonts w:ascii="Times New Roman" w:hAnsi="Times New Roman" w:cs="Times New Roman"/>
          <w:sz w:val="24"/>
          <w:szCs w:val="24"/>
        </w:rPr>
        <w:t xml:space="preserve">The State party should promptly amend Article 83 (3) of the </w:t>
      </w:r>
      <w:r w:rsidRPr="00A37473">
        <w:rPr>
          <w:rFonts w:ascii="Times New Roman" w:hAnsi="Times New Roman" w:cs="Times New Roman"/>
          <w:i/>
          <w:sz w:val="24"/>
          <w:szCs w:val="24"/>
        </w:rPr>
        <w:t>Telecommunications Business Act</w:t>
      </w:r>
      <w:r w:rsidRPr="00A37473">
        <w:rPr>
          <w:rFonts w:ascii="Times New Roman" w:hAnsi="Times New Roman" w:cs="Times New Roman"/>
          <w:sz w:val="24"/>
          <w:szCs w:val="24"/>
        </w:rPr>
        <w:t xml:space="preserve"> to provide for </w:t>
      </w:r>
      <w:r w:rsidRPr="00A37473">
        <w:rPr>
          <w:rFonts w:ascii="Times New Roman" w:hAnsi="Times New Roman" w:cs="Times New Roman"/>
          <w:i/>
          <w:sz w:val="24"/>
          <w:szCs w:val="24"/>
        </w:rPr>
        <w:t>ex ante</w:t>
      </w:r>
      <w:r w:rsidRPr="00A37473">
        <w:rPr>
          <w:rFonts w:ascii="Times New Roman" w:hAnsi="Times New Roman" w:cs="Times New Roman"/>
          <w:sz w:val="24"/>
          <w:szCs w:val="24"/>
        </w:rPr>
        <w:t xml:space="preserve"> control measures, such as requests by warrant, as well as </w:t>
      </w:r>
      <w:r w:rsidRPr="00A37473">
        <w:rPr>
          <w:rFonts w:ascii="Times New Roman" w:hAnsi="Times New Roman" w:cs="Times New Roman"/>
          <w:i/>
          <w:sz w:val="24"/>
          <w:szCs w:val="24"/>
        </w:rPr>
        <w:t>ex post</w:t>
      </w:r>
      <w:r w:rsidRPr="00A37473">
        <w:rPr>
          <w:rFonts w:ascii="Times New Roman" w:hAnsi="Times New Roman" w:cs="Times New Roman"/>
          <w:sz w:val="24"/>
          <w:szCs w:val="24"/>
        </w:rPr>
        <w:t xml:space="preserve"> notification procedures for the provision of communications </w:t>
      </w:r>
      <w:r w:rsidR="00225AD6" w:rsidRPr="00A37473">
        <w:rPr>
          <w:rFonts w:ascii="Times New Roman" w:hAnsi="Times New Roman" w:cs="Times New Roman"/>
          <w:sz w:val="24"/>
          <w:szCs w:val="24"/>
        </w:rPr>
        <w:t>data</w:t>
      </w:r>
      <w:r w:rsidRPr="00A37473">
        <w:rPr>
          <w:rFonts w:ascii="Times New Roman" w:hAnsi="Times New Roman" w:cs="Times New Roman"/>
          <w:sz w:val="24"/>
          <w:szCs w:val="24"/>
        </w:rPr>
        <w:t>.</w:t>
      </w:r>
      <w:r w:rsidRPr="00A37473">
        <w:rPr>
          <w:rFonts w:ascii="Times New Roman" w:hAnsi="Times New Roman" w:cs="Times New Roman"/>
          <w:sz w:val="24"/>
          <w:szCs w:val="24"/>
          <w:vertAlign w:val="superscript"/>
        </w:rPr>
        <w:endnoteReference w:id="97"/>
      </w:r>
    </w:p>
    <w:p w14:paraId="5B706B99" w14:textId="77777777" w:rsidR="004A1C2F" w:rsidRPr="00A37473" w:rsidRDefault="004A1C2F" w:rsidP="005E6B66">
      <w:pPr>
        <w:spacing w:after="0" w:line="276" w:lineRule="auto"/>
        <w:rPr>
          <w:rFonts w:ascii="Times New Roman" w:eastAsia="휴먼명조" w:hAnsi="HCI Poppy" w:cs="Times New Roman" w:hint="eastAsia"/>
          <w:b/>
          <w:color w:val="000000" w:themeColor="text1"/>
          <w:sz w:val="24"/>
          <w:szCs w:val="24"/>
        </w:rPr>
      </w:pPr>
    </w:p>
    <w:p w14:paraId="02DCAED1" w14:textId="77777777" w:rsidR="00CE034D" w:rsidRPr="00A37473" w:rsidRDefault="00CE034D" w:rsidP="005E6B66">
      <w:pPr>
        <w:spacing w:after="0" w:line="276" w:lineRule="auto"/>
        <w:rPr>
          <w:rFonts w:ascii="Times New Roman" w:eastAsia="휴먼명조" w:hAnsi="HCI Poppy" w:cs="Times New Roman" w:hint="eastAsia"/>
          <w:b/>
          <w:color w:val="000000" w:themeColor="text1"/>
          <w:sz w:val="24"/>
          <w:szCs w:val="24"/>
        </w:rPr>
      </w:pPr>
    </w:p>
    <w:p w14:paraId="672B406B" w14:textId="77777777" w:rsidR="004A1C2F" w:rsidRDefault="004A1C2F" w:rsidP="005E6B66">
      <w:pPr>
        <w:spacing w:after="0" w:line="276" w:lineRule="auto"/>
        <w:rPr>
          <w:rFonts w:ascii="Times New Roman" w:eastAsia="휴먼명조" w:hAnsi="HCI Poppy" w:cs="Times New Roman" w:hint="eastAsia"/>
          <w:b/>
          <w:color w:val="000000" w:themeColor="text1"/>
          <w:sz w:val="24"/>
          <w:szCs w:val="24"/>
        </w:rPr>
      </w:pPr>
    </w:p>
    <w:p w14:paraId="7704051C" w14:textId="77777777" w:rsidR="00A37473" w:rsidRDefault="00A37473" w:rsidP="005E6B66">
      <w:pPr>
        <w:spacing w:after="0" w:line="276" w:lineRule="auto"/>
        <w:rPr>
          <w:rFonts w:ascii="Times New Roman" w:eastAsia="휴먼명조" w:hAnsi="HCI Poppy" w:cs="Times New Roman" w:hint="eastAsia"/>
          <w:b/>
          <w:color w:val="000000" w:themeColor="text1"/>
          <w:sz w:val="24"/>
          <w:szCs w:val="24"/>
        </w:rPr>
      </w:pPr>
    </w:p>
    <w:p w14:paraId="21ADD67D" w14:textId="77777777" w:rsidR="00A37473" w:rsidRPr="00A37473" w:rsidRDefault="00A37473" w:rsidP="005E6B66">
      <w:pPr>
        <w:spacing w:after="0" w:line="276" w:lineRule="auto"/>
        <w:rPr>
          <w:rFonts w:ascii="Times New Roman" w:eastAsia="휴먼명조" w:hAnsi="HCI Poppy" w:cs="Times New Roman" w:hint="eastAsia"/>
          <w:b/>
          <w:color w:val="000000" w:themeColor="text1"/>
          <w:sz w:val="24"/>
          <w:szCs w:val="24"/>
        </w:rPr>
      </w:pPr>
    </w:p>
    <w:p w14:paraId="0153476E" w14:textId="77777777" w:rsidR="004A1C2F" w:rsidRPr="00A37473" w:rsidRDefault="004A1C2F" w:rsidP="005E6B66">
      <w:pPr>
        <w:spacing w:after="0" w:line="276" w:lineRule="auto"/>
        <w:rPr>
          <w:rFonts w:ascii="Times New Roman" w:eastAsia="휴먼명조" w:hAnsi="HCI Poppy" w:cs="Times New Roman" w:hint="eastAsia"/>
          <w:b/>
          <w:color w:val="000000" w:themeColor="text1"/>
          <w:sz w:val="26"/>
          <w:szCs w:val="26"/>
          <w:u w:val="single"/>
        </w:rPr>
      </w:pPr>
      <w:r w:rsidRPr="00A37473">
        <w:rPr>
          <w:rFonts w:ascii="Times New Roman" w:eastAsia="휴먼명조" w:hAnsi="HCI Poppy" w:cs="Times New Roman" w:hint="eastAsia"/>
          <w:b/>
          <w:color w:val="000000" w:themeColor="text1"/>
          <w:sz w:val="26"/>
          <w:szCs w:val="26"/>
          <w:u w:val="single"/>
        </w:rPr>
        <w:lastRenderedPageBreak/>
        <w:t>I</w:t>
      </w:r>
      <w:r w:rsidRPr="00A37473">
        <w:rPr>
          <w:rFonts w:ascii="Times New Roman" w:eastAsia="휴먼명조" w:hAnsi="HCI Poppy" w:cs="Times New Roman"/>
          <w:b/>
          <w:color w:val="000000" w:themeColor="text1"/>
          <w:sz w:val="26"/>
          <w:szCs w:val="26"/>
          <w:u w:val="single"/>
        </w:rPr>
        <w:t>ssue 21. Conscientious Objection</w:t>
      </w:r>
    </w:p>
    <w:p w14:paraId="72E8096B" w14:textId="77777777" w:rsidR="004A1C2F" w:rsidRPr="00A37473" w:rsidRDefault="004A1C2F" w:rsidP="005E6B66">
      <w:pPr>
        <w:spacing w:after="0" w:line="276" w:lineRule="auto"/>
        <w:rPr>
          <w:rFonts w:ascii="Times New Roman" w:eastAsia="휴먼명조" w:hAnsi="HCI Poppy" w:cs="Times New Roman" w:hint="eastAsia"/>
          <w:b/>
          <w:color w:val="000000" w:themeColor="text1"/>
          <w:sz w:val="24"/>
          <w:szCs w:val="24"/>
        </w:rPr>
      </w:pPr>
    </w:p>
    <w:p w14:paraId="4ABE527F" w14:textId="532D036E" w:rsidR="00BE5AB7" w:rsidRPr="00A37473" w:rsidRDefault="00BE5AB7" w:rsidP="005E6B66">
      <w:pPr>
        <w:spacing w:after="0" w:line="276" w:lineRule="auto"/>
        <w:rPr>
          <w:rFonts w:ascii="Times New Roman" w:hAnsi="Times New Roman" w:cs="Times New Roman"/>
          <w:sz w:val="24"/>
          <w:szCs w:val="24"/>
        </w:rPr>
      </w:pPr>
      <w:r w:rsidRPr="00A37473">
        <w:rPr>
          <w:rFonts w:ascii="Times New Roman" w:hAnsi="Times New Roman" w:cs="Times New Roman"/>
          <w:sz w:val="24"/>
          <w:szCs w:val="24"/>
        </w:rPr>
        <w:t>9</w:t>
      </w:r>
      <w:r w:rsidR="007E4D00" w:rsidRPr="00A37473">
        <w:rPr>
          <w:rFonts w:ascii="Times New Roman" w:hAnsi="Times New Roman" w:cs="Times New Roman"/>
          <w:sz w:val="24"/>
          <w:szCs w:val="24"/>
        </w:rPr>
        <w:t>6</w:t>
      </w:r>
      <w:r w:rsidRPr="00A37473">
        <w:rPr>
          <w:rFonts w:ascii="Times New Roman" w:hAnsi="Times New Roman" w:cs="Times New Roman"/>
          <w:sz w:val="24"/>
          <w:szCs w:val="24"/>
        </w:rPr>
        <w:t>.</w:t>
      </w:r>
      <w:r w:rsidR="005B0EE4" w:rsidRPr="00A37473">
        <w:rPr>
          <w:rFonts w:ascii="Times New Roman" w:hAnsi="Times New Roman" w:cs="Times New Roman"/>
          <w:sz w:val="24"/>
          <w:szCs w:val="24"/>
        </w:rPr>
        <w:t xml:space="preserve"> In June 2018,</w:t>
      </w:r>
      <w:r w:rsidRPr="00A37473">
        <w:rPr>
          <w:rFonts w:ascii="Times New Roman" w:hAnsi="Times New Roman" w:cs="Times New Roman"/>
          <w:sz w:val="24"/>
          <w:szCs w:val="24"/>
        </w:rPr>
        <w:t xml:space="preserve"> </w:t>
      </w:r>
      <w:r w:rsidR="005B0EE4" w:rsidRPr="00A37473">
        <w:rPr>
          <w:rFonts w:ascii="Times New Roman" w:hAnsi="Times New Roman" w:cs="Times New Roman"/>
          <w:sz w:val="24"/>
          <w:szCs w:val="24"/>
        </w:rPr>
        <w:t>t</w:t>
      </w:r>
      <w:r w:rsidRPr="00A37473">
        <w:rPr>
          <w:rFonts w:ascii="Times New Roman" w:hAnsi="Times New Roman" w:cs="Times New Roman"/>
          <w:sz w:val="24"/>
          <w:szCs w:val="24"/>
        </w:rPr>
        <w:t xml:space="preserve">he Constitutional Court ruled that Article 5 of the </w:t>
      </w:r>
      <w:r w:rsidRPr="00A37473">
        <w:rPr>
          <w:rFonts w:ascii="Times New Roman" w:hAnsi="Times New Roman" w:cs="Times New Roman"/>
          <w:i/>
          <w:sz w:val="24"/>
          <w:szCs w:val="24"/>
        </w:rPr>
        <w:t>Military Service Act</w:t>
      </w:r>
      <w:r w:rsidRPr="00A37473">
        <w:rPr>
          <w:rFonts w:ascii="Times New Roman" w:hAnsi="Times New Roman" w:cs="Times New Roman"/>
          <w:sz w:val="24"/>
          <w:szCs w:val="24"/>
        </w:rPr>
        <w:t xml:space="preserve">, which did not </w:t>
      </w:r>
      <w:r w:rsidR="005B0EE4" w:rsidRPr="00A37473">
        <w:rPr>
          <w:rFonts w:ascii="Times New Roman" w:hAnsi="Times New Roman" w:cs="Times New Roman"/>
          <w:sz w:val="24"/>
          <w:szCs w:val="24"/>
        </w:rPr>
        <w:t>provide for</w:t>
      </w:r>
      <w:r w:rsidRPr="00A37473">
        <w:rPr>
          <w:rFonts w:ascii="Times New Roman" w:hAnsi="Times New Roman" w:cs="Times New Roman"/>
          <w:sz w:val="24"/>
          <w:szCs w:val="24"/>
        </w:rPr>
        <w:t xml:space="preserve"> an alternative service system, was unconstitutional</w:t>
      </w:r>
      <w:r w:rsidR="005B0EE4" w:rsidRPr="00A37473">
        <w:rPr>
          <w:rFonts w:ascii="Times New Roman" w:hAnsi="Times New Roman" w:cs="Times New Roman"/>
          <w:sz w:val="24"/>
          <w:szCs w:val="24"/>
        </w:rPr>
        <w:t xml:space="preserve">. As a consequence, </w:t>
      </w:r>
      <w:r w:rsidRPr="00A37473">
        <w:rPr>
          <w:rFonts w:ascii="Times New Roman" w:hAnsi="Times New Roman" w:cs="Times New Roman"/>
          <w:sz w:val="24"/>
          <w:szCs w:val="24"/>
        </w:rPr>
        <w:t xml:space="preserve">the </w:t>
      </w:r>
      <w:r w:rsidRPr="00A37473">
        <w:rPr>
          <w:rFonts w:ascii="Times New Roman" w:hAnsi="Times New Roman" w:cs="Times New Roman"/>
          <w:i/>
          <w:sz w:val="24"/>
          <w:szCs w:val="24"/>
        </w:rPr>
        <w:t>Act on the Assignment to and Performance of Alternative Service</w:t>
      </w:r>
      <w:r w:rsidRPr="00A37473">
        <w:rPr>
          <w:rFonts w:ascii="Times New Roman" w:hAnsi="Times New Roman" w:cs="Times New Roman"/>
          <w:sz w:val="24"/>
          <w:szCs w:val="24"/>
        </w:rPr>
        <w:t xml:space="preserve"> was enacted </w:t>
      </w:r>
      <w:r w:rsidR="005B0EE4" w:rsidRPr="00A37473">
        <w:rPr>
          <w:rFonts w:ascii="Times New Roman" w:hAnsi="Times New Roman" w:cs="Times New Roman"/>
          <w:sz w:val="24"/>
          <w:szCs w:val="24"/>
        </w:rPr>
        <w:t xml:space="preserve">for conscientious objectors </w:t>
      </w:r>
      <w:r w:rsidRPr="00A37473">
        <w:rPr>
          <w:rFonts w:ascii="Times New Roman" w:hAnsi="Times New Roman" w:cs="Times New Roman"/>
          <w:sz w:val="24"/>
          <w:szCs w:val="24"/>
        </w:rPr>
        <w:t>and came into effect in January 2020. However, the current alternative service system sets the service period at 36 months</w:t>
      </w:r>
      <w:r w:rsidR="00643CA0" w:rsidRPr="00A37473">
        <w:rPr>
          <w:rFonts w:ascii="Times New Roman" w:hAnsi="Times New Roman" w:cs="Times New Roman"/>
          <w:sz w:val="24"/>
          <w:szCs w:val="24"/>
        </w:rPr>
        <w:t xml:space="preserve"> which is excessively long,</w:t>
      </w:r>
      <w:r w:rsidR="00643CA0" w:rsidRPr="00A37473">
        <w:rPr>
          <w:rFonts w:ascii="Times New Roman" w:hAnsi="Times New Roman" w:cs="Times New Roman"/>
          <w:sz w:val="24"/>
          <w:szCs w:val="24"/>
          <w:vertAlign w:val="superscript"/>
        </w:rPr>
        <w:endnoteReference w:id="98"/>
      </w:r>
      <w:r w:rsidR="00643CA0" w:rsidRPr="00A37473">
        <w:rPr>
          <w:rFonts w:ascii="Times New Roman" w:hAnsi="Times New Roman" w:cs="Times New Roman"/>
          <w:sz w:val="24"/>
          <w:szCs w:val="24"/>
        </w:rPr>
        <w:t xml:space="preserve"> c</w:t>
      </w:r>
      <w:r w:rsidRPr="00A37473">
        <w:rPr>
          <w:rFonts w:ascii="Times New Roman" w:hAnsi="Times New Roman" w:cs="Times New Roman"/>
          <w:sz w:val="24"/>
          <w:szCs w:val="24"/>
        </w:rPr>
        <w:t>ompared to active duty service</w:t>
      </w:r>
      <w:r w:rsidR="00643CA0" w:rsidRPr="00A37473">
        <w:rPr>
          <w:rFonts w:ascii="Times New Roman" w:hAnsi="Times New Roman" w:cs="Times New Roman"/>
          <w:sz w:val="24"/>
          <w:szCs w:val="24"/>
        </w:rPr>
        <w:t>.</w:t>
      </w:r>
      <w:r w:rsidRPr="00A37473">
        <w:rPr>
          <w:rFonts w:ascii="Times New Roman" w:hAnsi="Times New Roman" w:cs="Times New Roman"/>
          <w:sz w:val="24"/>
          <w:szCs w:val="24"/>
          <w:vertAlign w:val="superscript"/>
        </w:rPr>
        <w:endnoteReference w:id="99"/>
      </w:r>
      <w:r w:rsidRPr="00A37473">
        <w:rPr>
          <w:rFonts w:ascii="Times New Roman" w:hAnsi="Times New Roman" w:cs="Times New Roman"/>
          <w:sz w:val="24"/>
          <w:szCs w:val="24"/>
        </w:rPr>
        <w:t xml:space="preserve"> </w:t>
      </w:r>
      <w:r w:rsidR="00643CA0" w:rsidRPr="00A37473">
        <w:rPr>
          <w:rFonts w:ascii="Times New Roman" w:hAnsi="Times New Roman" w:cs="Times New Roman"/>
          <w:sz w:val="24"/>
          <w:szCs w:val="24"/>
        </w:rPr>
        <w:t>The</w:t>
      </w:r>
      <w:r w:rsidRPr="00A37473">
        <w:rPr>
          <w:rFonts w:ascii="Times New Roman" w:hAnsi="Times New Roman" w:cs="Times New Roman"/>
          <w:sz w:val="24"/>
          <w:szCs w:val="24"/>
        </w:rPr>
        <w:t xml:space="preserve"> areas of </w:t>
      </w:r>
      <w:r w:rsidR="00643CA0" w:rsidRPr="00A37473">
        <w:rPr>
          <w:rFonts w:ascii="Times New Roman" w:hAnsi="Times New Roman" w:cs="Times New Roman"/>
          <w:sz w:val="24"/>
          <w:szCs w:val="24"/>
        </w:rPr>
        <w:t xml:space="preserve">alternative </w:t>
      </w:r>
      <w:r w:rsidRPr="00A37473">
        <w:rPr>
          <w:rFonts w:ascii="Times New Roman" w:hAnsi="Times New Roman" w:cs="Times New Roman"/>
          <w:sz w:val="24"/>
          <w:szCs w:val="24"/>
        </w:rPr>
        <w:t xml:space="preserve">service are also limited to correctional facilities such as prisons and detention centers. </w:t>
      </w:r>
    </w:p>
    <w:p w14:paraId="026FA47D" w14:textId="77777777" w:rsidR="00BE5AB7" w:rsidRPr="00A37473" w:rsidRDefault="00BE5AB7" w:rsidP="005E6B66">
      <w:pPr>
        <w:spacing w:after="0" w:line="276" w:lineRule="auto"/>
        <w:rPr>
          <w:rFonts w:ascii="Times New Roman" w:hAnsi="Times New Roman" w:cs="Times New Roman"/>
          <w:sz w:val="24"/>
          <w:szCs w:val="24"/>
          <w:highlight w:val="yellow"/>
        </w:rPr>
      </w:pPr>
    </w:p>
    <w:p w14:paraId="1005F46E" w14:textId="4D3D238F" w:rsidR="002A7917" w:rsidRPr="00A37473" w:rsidRDefault="00BE5AB7" w:rsidP="005E6B66">
      <w:pPr>
        <w:spacing w:after="0" w:line="276" w:lineRule="auto"/>
        <w:rPr>
          <w:rFonts w:ascii="Times New Roman" w:hAnsi="Times New Roman" w:cs="Times New Roman"/>
          <w:sz w:val="24"/>
          <w:szCs w:val="24"/>
        </w:rPr>
      </w:pPr>
      <w:r w:rsidRPr="00A37473">
        <w:rPr>
          <w:rFonts w:ascii="Times New Roman" w:hAnsi="Times New Roman" w:cs="Times New Roman"/>
          <w:sz w:val="24"/>
          <w:szCs w:val="24"/>
        </w:rPr>
        <w:t>9</w:t>
      </w:r>
      <w:r w:rsidR="007E4D00" w:rsidRPr="00A37473">
        <w:rPr>
          <w:rFonts w:ascii="Times New Roman" w:hAnsi="Times New Roman" w:cs="Times New Roman"/>
          <w:sz w:val="24"/>
          <w:szCs w:val="24"/>
        </w:rPr>
        <w:t>7</w:t>
      </w:r>
      <w:r w:rsidRPr="00A37473">
        <w:rPr>
          <w:rFonts w:ascii="Times New Roman" w:hAnsi="Times New Roman" w:cs="Times New Roman"/>
          <w:sz w:val="24"/>
          <w:szCs w:val="24"/>
        </w:rPr>
        <w:t xml:space="preserve">. </w:t>
      </w:r>
      <w:r w:rsidR="00643CA0" w:rsidRPr="00A37473">
        <w:rPr>
          <w:rFonts w:ascii="Times New Roman" w:hAnsi="Times New Roman" w:cs="Times New Roman"/>
          <w:sz w:val="24"/>
          <w:szCs w:val="24"/>
        </w:rPr>
        <w:t>A number of alternative service members</w:t>
      </w:r>
      <w:r w:rsidRPr="00A37473">
        <w:rPr>
          <w:rFonts w:ascii="Times New Roman" w:hAnsi="Times New Roman" w:cs="Times New Roman"/>
          <w:sz w:val="24"/>
          <w:szCs w:val="24"/>
        </w:rPr>
        <w:t xml:space="preserve"> filed </w:t>
      </w:r>
      <w:r w:rsidR="00643CA0" w:rsidRPr="00A37473">
        <w:rPr>
          <w:rFonts w:ascii="Times New Roman" w:hAnsi="Times New Roman" w:cs="Times New Roman"/>
          <w:sz w:val="24"/>
          <w:szCs w:val="24"/>
        </w:rPr>
        <w:t xml:space="preserve">complaints </w:t>
      </w:r>
      <w:r w:rsidRPr="00A37473">
        <w:rPr>
          <w:rFonts w:ascii="Times New Roman" w:hAnsi="Times New Roman" w:cs="Times New Roman"/>
          <w:sz w:val="24"/>
          <w:szCs w:val="24"/>
        </w:rPr>
        <w:t>with the NHRCK</w:t>
      </w:r>
      <w:r w:rsidR="00643CA0" w:rsidRPr="00A37473">
        <w:rPr>
          <w:rFonts w:ascii="Times New Roman" w:hAnsi="Times New Roman" w:cs="Times New Roman"/>
          <w:sz w:val="24"/>
          <w:szCs w:val="24"/>
        </w:rPr>
        <w:t xml:space="preserve">, </w:t>
      </w:r>
      <w:r w:rsidRPr="00A37473">
        <w:rPr>
          <w:rFonts w:ascii="Times New Roman" w:hAnsi="Times New Roman" w:cs="Times New Roman"/>
          <w:sz w:val="24"/>
          <w:szCs w:val="24"/>
        </w:rPr>
        <w:t>alleging human rights violations in the current alternative service system</w:t>
      </w:r>
      <w:r w:rsidR="00643CA0" w:rsidRPr="00A37473">
        <w:rPr>
          <w:rFonts w:ascii="Times New Roman" w:hAnsi="Times New Roman" w:cs="Times New Roman"/>
          <w:sz w:val="24"/>
          <w:szCs w:val="24"/>
        </w:rPr>
        <w:t>.</w:t>
      </w:r>
      <w:r w:rsidRPr="00A37473">
        <w:rPr>
          <w:rFonts w:ascii="Times New Roman" w:hAnsi="Times New Roman" w:cs="Times New Roman"/>
          <w:sz w:val="24"/>
          <w:szCs w:val="24"/>
        </w:rPr>
        <w:t xml:space="preserve"> </w:t>
      </w:r>
      <w:r w:rsidR="00643CA0" w:rsidRPr="00A37473">
        <w:rPr>
          <w:rFonts w:ascii="Times New Roman" w:hAnsi="Times New Roman" w:cs="Times New Roman"/>
          <w:sz w:val="24"/>
          <w:szCs w:val="24"/>
        </w:rPr>
        <w:t xml:space="preserve">With regard to the complaints, </w:t>
      </w:r>
      <w:r w:rsidRPr="00A37473">
        <w:rPr>
          <w:rFonts w:ascii="Times New Roman" w:hAnsi="Times New Roman" w:cs="Times New Roman"/>
          <w:sz w:val="24"/>
          <w:szCs w:val="24"/>
        </w:rPr>
        <w:t>the NHRCK concluded that the Ministry of Defense’s failure to adjust the service period for alternative service personnel</w:t>
      </w:r>
      <w:r w:rsidR="007E4D00" w:rsidRPr="00A37473">
        <w:rPr>
          <w:rFonts w:ascii="Times New Roman" w:hAnsi="Times New Roman" w:cs="Times New Roman"/>
          <w:sz w:val="24"/>
          <w:szCs w:val="24"/>
        </w:rPr>
        <w:t>,</w:t>
      </w:r>
      <w:r w:rsidRPr="00A37473">
        <w:rPr>
          <w:rFonts w:ascii="Times New Roman" w:hAnsi="Times New Roman" w:cs="Times New Roman"/>
          <w:sz w:val="24"/>
          <w:szCs w:val="24"/>
        </w:rPr>
        <w:t xml:space="preserve"> despite the shortening of the service period for personnel </w:t>
      </w:r>
      <w:r w:rsidR="007E4D00" w:rsidRPr="00A37473">
        <w:rPr>
          <w:rFonts w:ascii="Times New Roman" w:hAnsi="Times New Roman" w:cs="Times New Roman"/>
          <w:sz w:val="24"/>
          <w:szCs w:val="24"/>
        </w:rPr>
        <w:t>in</w:t>
      </w:r>
      <w:r w:rsidRPr="00A37473">
        <w:rPr>
          <w:rFonts w:ascii="Times New Roman" w:hAnsi="Times New Roman" w:cs="Times New Roman"/>
          <w:sz w:val="24"/>
          <w:szCs w:val="24"/>
        </w:rPr>
        <w:t xml:space="preserve"> active duty service</w:t>
      </w:r>
      <w:r w:rsidR="007E4D00" w:rsidRPr="00A37473">
        <w:rPr>
          <w:rFonts w:ascii="Times New Roman" w:hAnsi="Times New Roman" w:cs="Times New Roman"/>
          <w:sz w:val="24"/>
          <w:szCs w:val="24"/>
        </w:rPr>
        <w:t>,</w:t>
      </w:r>
      <w:r w:rsidRPr="00A37473">
        <w:rPr>
          <w:rFonts w:ascii="Times New Roman" w:hAnsi="Times New Roman" w:cs="Times New Roman"/>
          <w:sz w:val="24"/>
          <w:szCs w:val="24"/>
        </w:rPr>
        <w:t xml:space="preserve"> constituted a violation of the right to equality by discriminating against alternative service personnel performing the same military duties under the Constitution.</w:t>
      </w:r>
      <w:r w:rsidRPr="00A37473">
        <w:rPr>
          <w:rFonts w:ascii="Times New Roman" w:hAnsi="Times New Roman" w:cs="Times New Roman"/>
          <w:sz w:val="24"/>
          <w:szCs w:val="24"/>
          <w:vertAlign w:val="superscript"/>
        </w:rPr>
        <w:endnoteReference w:id="100"/>
      </w:r>
      <w:r w:rsidRPr="00A37473">
        <w:rPr>
          <w:rFonts w:ascii="Times New Roman" w:hAnsi="Times New Roman" w:cs="Times New Roman"/>
          <w:sz w:val="24"/>
          <w:szCs w:val="24"/>
        </w:rPr>
        <w:t xml:space="preserve"> The NHRCK also deemed </w:t>
      </w:r>
      <w:r w:rsidR="007E4D00" w:rsidRPr="00A37473">
        <w:rPr>
          <w:rFonts w:ascii="Times New Roman" w:hAnsi="Times New Roman" w:cs="Times New Roman"/>
          <w:sz w:val="24"/>
          <w:szCs w:val="24"/>
        </w:rPr>
        <w:t>it difficult</w:t>
      </w:r>
      <w:r w:rsidRPr="00A37473">
        <w:rPr>
          <w:rFonts w:ascii="Times New Roman" w:hAnsi="Times New Roman" w:cs="Times New Roman"/>
          <w:sz w:val="24"/>
          <w:szCs w:val="24"/>
        </w:rPr>
        <w:t xml:space="preserve"> to recognize the rationality of limiting the scope of alternative service to the correction</w:t>
      </w:r>
      <w:r w:rsidR="007E4D00" w:rsidRPr="00A37473">
        <w:rPr>
          <w:rFonts w:ascii="Times New Roman" w:hAnsi="Times New Roman" w:cs="Times New Roman"/>
          <w:sz w:val="24"/>
          <w:szCs w:val="24"/>
        </w:rPr>
        <w:t>al facilities</w:t>
      </w:r>
      <w:r w:rsidRPr="00A37473">
        <w:rPr>
          <w:rFonts w:ascii="Times New Roman" w:hAnsi="Times New Roman" w:cs="Times New Roman"/>
          <w:sz w:val="24"/>
          <w:szCs w:val="24"/>
        </w:rPr>
        <w:t xml:space="preserve">, and </w:t>
      </w:r>
      <w:r w:rsidR="007E4D00" w:rsidRPr="00A37473">
        <w:rPr>
          <w:rFonts w:ascii="Times New Roman" w:hAnsi="Times New Roman" w:cs="Times New Roman"/>
          <w:sz w:val="24"/>
          <w:szCs w:val="24"/>
        </w:rPr>
        <w:t xml:space="preserve">therefore </w:t>
      </w:r>
      <w:r w:rsidRPr="00A37473">
        <w:rPr>
          <w:rFonts w:ascii="Times New Roman" w:hAnsi="Times New Roman" w:cs="Times New Roman"/>
          <w:sz w:val="24"/>
          <w:szCs w:val="24"/>
        </w:rPr>
        <w:t xml:space="preserve">it </w:t>
      </w:r>
      <w:r w:rsidR="007E4D00" w:rsidRPr="00A37473">
        <w:rPr>
          <w:rFonts w:ascii="Times New Roman" w:hAnsi="Times New Roman" w:cs="Times New Roman"/>
          <w:sz w:val="24"/>
          <w:szCs w:val="24"/>
        </w:rPr>
        <w:t>viewed that the Government should</w:t>
      </w:r>
      <w:r w:rsidRPr="00A37473">
        <w:rPr>
          <w:rFonts w:ascii="Times New Roman" w:hAnsi="Times New Roman" w:cs="Times New Roman"/>
          <w:sz w:val="24"/>
          <w:szCs w:val="24"/>
        </w:rPr>
        <w:t xml:space="preserve"> consider areas with high levels of service difficulty and social needs, such as social welfare, firefighting, medical care, disaster prevention, and relief. </w:t>
      </w:r>
      <w:r w:rsidR="0044392B" w:rsidRPr="00A37473">
        <w:rPr>
          <w:rFonts w:ascii="Times New Roman" w:hAnsi="Times New Roman" w:cs="Times New Roman" w:hint="eastAsia"/>
          <w:sz w:val="24"/>
          <w:szCs w:val="24"/>
        </w:rPr>
        <w:t>T</w:t>
      </w:r>
      <w:r w:rsidR="0044392B" w:rsidRPr="00A37473">
        <w:rPr>
          <w:rFonts w:ascii="Times New Roman" w:hAnsi="Times New Roman" w:cs="Times New Roman"/>
          <w:sz w:val="24"/>
          <w:szCs w:val="24"/>
        </w:rPr>
        <w:t>herefore</w:t>
      </w:r>
      <w:r w:rsidRPr="00A37473">
        <w:rPr>
          <w:rFonts w:ascii="Times New Roman" w:hAnsi="Times New Roman" w:cs="Times New Roman"/>
          <w:sz w:val="24"/>
          <w:szCs w:val="24"/>
        </w:rPr>
        <w:t xml:space="preserve">, the NHRCK recommended </w:t>
      </w:r>
      <w:r w:rsidR="0044392B" w:rsidRPr="00A37473">
        <w:rPr>
          <w:rFonts w:ascii="Times New Roman" w:hAnsi="Times New Roman" w:cs="Times New Roman"/>
          <w:sz w:val="24"/>
          <w:szCs w:val="24"/>
        </w:rPr>
        <w:t>to</w:t>
      </w:r>
      <w:r w:rsidRPr="00A37473">
        <w:rPr>
          <w:rFonts w:ascii="Times New Roman" w:hAnsi="Times New Roman" w:cs="Times New Roman"/>
          <w:sz w:val="24"/>
          <w:szCs w:val="24"/>
        </w:rPr>
        <w:t xml:space="preserve"> the Minister of National Defense and the Minister of Justice</w:t>
      </w:r>
      <w:r w:rsidR="0044392B" w:rsidRPr="00A37473">
        <w:rPr>
          <w:rFonts w:ascii="Times New Roman" w:hAnsi="Times New Roman" w:cs="Times New Roman"/>
          <w:sz w:val="24"/>
          <w:szCs w:val="24"/>
        </w:rPr>
        <w:t xml:space="preserve">, in April 2023, to </w:t>
      </w:r>
      <w:r w:rsidR="002A7917" w:rsidRPr="00A37473">
        <w:rPr>
          <w:rFonts w:ascii="Times New Roman" w:hAnsi="Times New Roman" w:cs="Times New Roman"/>
          <w:sz w:val="24"/>
          <w:szCs w:val="24"/>
        </w:rPr>
        <w:t xml:space="preserve">shorten the service period for alternative service personnel by up to six months and introduce various alternative service areas other than correctional facilities. </w:t>
      </w:r>
    </w:p>
    <w:p w14:paraId="4F7EC919" w14:textId="77777777" w:rsidR="00BE5AB7" w:rsidRPr="00A37473" w:rsidRDefault="00BE5AB7" w:rsidP="005E6B66">
      <w:pPr>
        <w:spacing w:after="0" w:line="276" w:lineRule="auto"/>
        <w:rPr>
          <w:rFonts w:ascii="Times New Roman" w:hAnsi="Times New Roman" w:cs="Times New Roman"/>
          <w:sz w:val="24"/>
          <w:szCs w:val="24"/>
        </w:rPr>
      </w:pPr>
    </w:p>
    <w:p w14:paraId="4DF5AA35" w14:textId="22BB5606" w:rsidR="00BE5AB7" w:rsidRPr="00A37473" w:rsidRDefault="00BE5AB7" w:rsidP="005E6B66">
      <w:pPr>
        <w:spacing w:after="0" w:line="276" w:lineRule="auto"/>
        <w:rPr>
          <w:rFonts w:ascii="Times New Roman" w:hAnsi="Times New Roman" w:cs="Times New Roman"/>
          <w:sz w:val="24"/>
          <w:szCs w:val="24"/>
        </w:rPr>
      </w:pPr>
      <w:r w:rsidRPr="00A37473">
        <w:rPr>
          <w:rFonts w:ascii="Times New Roman" w:hAnsi="Times New Roman" w:cs="Times New Roman"/>
          <w:sz w:val="24"/>
          <w:szCs w:val="24"/>
        </w:rPr>
        <w:t>9</w:t>
      </w:r>
      <w:r w:rsidR="002A7917" w:rsidRPr="00A37473">
        <w:rPr>
          <w:rFonts w:ascii="Times New Roman" w:hAnsi="Times New Roman" w:cs="Times New Roman"/>
          <w:sz w:val="24"/>
          <w:szCs w:val="24"/>
        </w:rPr>
        <w:t>8</w:t>
      </w:r>
      <w:r w:rsidRPr="00A37473">
        <w:rPr>
          <w:rFonts w:ascii="Times New Roman" w:hAnsi="Times New Roman" w:cs="Times New Roman"/>
          <w:sz w:val="24"/>
          <w:szCs w:val="24"/>
        </w:rPr>
        <w:t xml:space="preserve">. </w:t>
      </w:r>
      <w:r w:rsidR="000C59D3" w:rsidRPr="00A37473">
        <w:rPr>
          <w:rFonts w:ascii="Times New Roman" w:hAnsi="Times New Roman" w:cs="Times New Roman"/>
          <w:sz w:val="24"/>
          <w:szCs w:val="24"/>
        </w:rPr>
        <w:t>During the 4</w:t>
      </w:r>
      <w:r w:rsidR="000C59D3" w:rsidRPr="00A37473">
        <w:rPr>
          <w:rFonts w:ascii="Times New Roman" w:hAnsi="Times New Roman" w:cs="Times New Roman"/>
          <w:sz w:val="24"/>
          <w:szCs w:val="24"/>
          <w:vertAlign w:val="superscript"/>
        </w:rPr>
        <w:t>th</w:t>
      </w:r>
      <w:r w:rsidR="000C59D3" w:rsidRPr="00A37473">
        <w:rPr>
          <w:rFonts w:ascii="Times New Roman" w:hAnsi="Times New Roman" w:cs="Times New Roman"/>
          <w:sz w:val="24"/>
          <w:szCs w:val="24"/>
        </w:rPr>
        <w:t xml:space="preserve"> </w:t>
      </w:r>
      <w:r w:rsidR="0044392B" w:rsidRPr="00A37473">
        <w:rPr>
          <w:rFonts w:ascii="Times New Roman" w:hAnsi="Times New Roman" w:cs="Times New Roman"/>
          <w:sz w:val="24"/>
          <w:szCs w:val="24"/>
        </w:rPr>
        <w:t>cycle of Universal Period Review</w:t>
      </w:r>
      <w:r w:rsidR="000C59D3" w:rsidRPr="00A37473">
        <w:rPr>
          <w:rFonts w:ascii="Times New Roman" w:hAnsi="Times New Roman" w:cs="Times New Roman"/>
          <w:sz w:val="24"/>
          <w:szCs w:val="24"/>
        </w:rPr>
        <w:t xml:space="preserve"> in January 2023</w:t>
      </w:r>
      <w:r w:rsidRPr="00A37473">
        <w:rPr>
          <w:rFonts w:ascii="Times New Roman" w:hAnsi="Times New Roman" w:cs="Times New Roman"/>
          <w:sz w:val="24"/>
          <w:szCs w:val="24"/>
        </w:rPr>
        <w:t xml:space="preserve">, a number of UN member </w:t>
      </w:r>
      <w:r w:rsidR="00C0637C" w:rsidRPr="00A37473">
        <w:rPr>
          <w:rFonts w:ascii="Times New Roman" w:hAnsi="Times New Roman" w:cs="Times New Roman"/>
          <w:sz w:val="24"/>
          <w:szCs w:val="24"/>
        </w:rPr>
        <w:t>S</w:t>
      </w:r>
      <w:r w:rsidRPr="00A37473">
        <w:rPr>
          <w:rFonts w:ascii="Times New Roman" w:hAnsi="Times New Roman" w:cs="Times New Roman"/>
          <w:sz w:val="24"/>
          <w:szCs w:val="24"/>
        </w:rPr>
        <w:t xml:space="preserve">tates </w:t>
      </w:r>
      <w:r w:rsidR="009F7CB6" w:rsidRPr="00A37473">
        <w:rPr>
          <w:rFonts w:ascii="Times New Roman" w:hAnsi="Times New Roman" w:cs="Times New Roman"/>
          <w:sz w:val="24"/>
          <w:szCs w:val="24"/>
        </w:rPr>
        <w:t>addressed</w:t>
      </w:r>
      <w:r w:rsidRPr="00A37473">
        <w:rPr>
          <w:rFonts w:ascii="Times New Roman" w:hAnsi="Times New Roman" w:cs="Times New Roman"/>
          <w:sz w:val="24"/>
          <w:szCs w:val="24"/>
        </w:rPr>
        <w:t xml:space="preserve"> problems with the scope and period of the current alternative service system and recommended that Korea </w:t>
      </w:r>
      <w:r w:rsidR="0044392B" w:rsidRPr="00A37473">
        <w:rPr>
          <w:rFonts w:ascii="Times New Roman" w:hAnsi="Times New Roman" w:cs="Times New Roman"/>
          <w:sz w:val="24"/>
          <w:szCs w:val="24"/>
        </w:rPr>
        <w:t xml:space="preserve">should </w:t>
      </w:r>
      <w:r w:rsidRPr="00A37473">
        <w:rPr>
          <w:rFonts w:ascii="Times New Roman" w:hAnsi="Times New Roman" w:cs="Times New Roman"/>
          <w:sz w:val="24"/>
          <w:szCs w:val="24"/>
        </w:rPr>
        <w:t>implement a non-punitive, non-discriminatory, and civilian-led alternative service system.</w:t>
      </w:r>
      <w:r w:rsidRPr="00A37473">
        <w:rPr>
          <w:rFonts w:ascii="Times New Roman" w:hAnsi="Times New Roman" w:cs="Times New Roman"/>
          <w:sz w:val="24"/>
          <w:szCs w:val="24"/>
          <w:vertAlign w:val="superscript"/>
        </w:rPr>
        <w:endnoteReference w:id="101"/>
      </w:r>
      <w:r w:rsidRPr="00A37473">
        <w:rPr>
          <w:rFonts w:ascii="Times New Roman" w:hAnsi="Times New Roman" w:cs="Times New Roman"/>
          <w:sz w:val="24"/>
          <w:szCs w:val="24"/>
        </w:rPr>
        <w:t xml:space="preserve"> However, the Government </w:t>
      </w:r>
      <w:r w:rsidR="000C59D3" w:rsidRPr="00A37473">
        <w:rPr>
          <w:rFonts w:ascii="Times New Roman" w:hAnsi="Times New Roman" w:cs="Times New Roman"/>
          <w:sz w:val="24"/>
          <w:szCs w:val="24"/>
        </w:rPr>
        <w:t>expressed</w:t>
      </w:r>
      <w:r w:rsidRPr="00A37473">
        <w:rPr>
          <w:rFonts w:ascii="Times New Roman" w:hAnsi="Times New Roman" w:cs="Times New Roman"/>
          <w:sz w:val="24"/>
          <w:szCs w:val="24"/>
        </w:rPr>
        <w:t xml:space="preserve"> at the 53rd session of the </w:t>
      </w:r>
      <w:r w:rsidR="009F7CB6" w:rsidRPr="00A37473">
        <w:rPr>
          <w:rFonts w:ascii="Times New Roman" w:hAnsi="Times New Roman" w:cs="Times New Roman"/>
          <w:sz w:val="24"/>
          <w:szCs w:val="24"/>
        </w:rPr>
        <w:t>UN</w:t>
      </w:r>
      <w:r w:rsidRPr="00A37473">
        <w:rPr>
          <w:rFonts w:ascii="Times New Roman" w:hAnsi="Times New Roman" w:cs="Times New Roman"/>
          <w:sz w:val="24"/>
          <w:szCs w:val="24"/>
        </w:rPr>
        <w:t xml:space="preserve"> Human Rights Council </w:t>
      </w:r>
      <w:r w:rsidR="000C59D3" w:rsidRPr="00A37473">
        <w:rPr>
          <w:rFonts w:ascii="Times New Roman" w:hAnsi="Times New Roman" w:cs="Times New Roman"/>
          <w:sz w:val="24"/>
          <w:szCs w:val="24"/>
        </w:rPr>
        <w:t xml:space="preserve">in July 2023 </w:t>
      </w:r>
      <w:r w:rsidRPr="00A37473">
        <w:rPr>
          <w:rFonts w:ascii="Times New Roman" w:hAnsi="Times New Roman" w:cs="Times New Roman" w:hint="eastAsia"/>
          <w:sz w:val="24"/>
          <w:szCs w:val="24"/>
        </w:rPr>
        <w:t>t</w:t>
      </w:r>
      <w:r w:rsidRPr="00A37473">
        <w:rPr>
          <w:rFonts w:ascii="Times New Roman" w:hAnsi="Times New Roman" w:cs="Times New Roman"/>
          <w:sz w:val="24"/>
          <w:szCs w:val="24"/>
        </w:rPr>
        <w:t xml:space="preserve">hat it would </w:t>
      </w:r>
      <w:r w:rsidR="00C319EB" w:rsidRPr="00A37473">
        <w:rPr>
          <w:rFonts w:ascii="Times New Roman" w:hAnsi="Times New Roman" w:cs="Times New Roman"/>
          <w:sz w:val="24"/>
          <w:szCs w:val="24"/>
        </w:rPr>
        <w:t>not adopt</w:t>
      </w:r>
      <w:r w:rsidRPr="00A37473">
        <w:rPr>
          <w:rFonts w:ascii="Times New Roman" w:hAnsi="Times New Roman" w:cs="Times New Roman"/>
          <w:sz w:val="24"/>
          <w:szCs w:val="24"/>
        </w:rPr>
        <w:t xml:space="preserve"> the recommendation.</w:t>
      </w:r>
    </w:p>
    <w:p w14:paraId="648FA332" w14:textId="77777777" w:rsidR="00BE5AB7" w:rsidRPr="00A37473" w:rsidRDefault="00BE5AB7" w:rsidP="005E6B66">
      <w:pPr>
        <w:spacing w:after="0" w:line="276" w:lineRule="auto"/>
        <w:rPr>
          <w:rFonts w:ascii="Times New Roman" w:hAnsi="Times New Roman" w:cs="Times New Roman"/>
          <w:sz w:val="24"/>
          <w:szCs w:val="24"/>
        </w:rPr>
      </w:pPr>
    </w:p>
    <w:p w14:paraId="75749D3D" w14:textId="4ABEECB7" w:rsidR="00BE5AB7" w:rsidRPr="00A37473" w:rsidRDefault="00BE5AB7" w:rsidP="005E6B66">
      <w:pPr>
        <w:spacing w:after="0" w:line="276" w:lineRule="auto"/>
        <w:rPr>
          <w:rFonts w:ascii="Times New Roman" w:hAnsi="Times New Roman" w:cs="Times New Roman"/>
          <w:sz w:val="24"/>
          <w:szCs w:val="24"/>
        </w:rPr>
      </w:pPr>
      <w:r w:rsidRPr="00A37473">
        <w:rPr>
          <w:rFonts w:ascii="Times New Roman" w:hAnsi="Times New Roman" w:cs="Times New Roman"/>
          <w:sz w:val="24"/>
          <w:szCs w:val="24"/>
        </w:rPr>
        <w:t>9</w:t>
      </w:r>
      <w:r w:rsidR="002A7917" w:rsidRPr="00A37473">
        <w:rPr>
          <w:rFonts w:ascii="Times New Roman" w:hAnsi="Times New Roman" w:cs="Times New Roman"/>
          <w:sz w:val="24"/>
          <w:szCs w:val="24"/>
        </w:rPr>
        <w:t>9</w:t>
      </w:r>
      <w:r w:rsidRPr="00A37473">
        <w:rPr>
          <w:rFonts w:ascii="Times New Roman" w:hAnsi="Times New Roman" w:cs="Times New Roman"/>
          <w:sz w:val="24"/>
          <w:szCs w:val="24"/>
        </w:rPr>
        <w:t xml:space="preserve">. </w:t>
      </w:r>
      <w:r w:rsidR="004A1C2F" w:rsidRPr="00A37473">
        <w:rPr>
          <w:rFonts w:ascii="Times New Roman" w:eastAsia="휴먼명조" w:hAnsi="HCI Poppy" w:cs="Times New Roman"/>
          <w:b/>
          <w:color w:val="0000FF"/>
          <w:sz w:val="24"/>
          <w:szCs w:val="24"/>
        </w:rPr>
        <w:t>Proposed recommendation</w:t>
      </w:r>
      <w:r w:rsidR="004A1C2F" w:rsidRPr="00A37473">
        <w:rPr>
          <w:rFonts w:ascii="Times New Roman" w:eastAsia="휴먼명조" w:hAnsi="HCI Poppy" w:cs="Times New Roman"/>
          <w:color w:val="000000" w:themeColor="text1"/>
          <w:sz w:val="24"/>
          <w:szCs w:val="24"/>
        </w:rPr>
        <w:t xml:space="preserve">: </w:t>
      </w:r>
      <w:r w:rsidRPr="00A37473">
        <w:rPr>
          <w:rFonts w:ascii="Times New Roman" w:hAnsi="Times New Roman" w:cs="Times New Roman"/>
          <w:sz w:val="24"/>
          <w:szCs w:val="24"/>
        </w:rPr>
        <w:t xml:space="preserve">The State party should diversify </w:t>
      </w:r>
      <w:r w:rsidR="00C319EB" w:rsidRPr="00A37473">
        <w:rPr>
          <w:rFonts w:ascii="Times New Roman" w:hAnsi="Times New Roman" w:cs="Times New Roman"/>
          <w:sz w:val="24"/>
          <w:szCs w:val="24"/>
        </w:rPr>
        <w:t xml:space="preserve">the </w:t>
      </w:r>
      <w:r w:rsidRPr="00A37473">
        <w:rPr>
          <w:rFonts w:ascii="Times New Roman" w:hAnsi="Times New Roman" w:cs="Times New Roman"/>
          <w:sz w:val="24"/>
          <w:szCs w:val="24"/>
        </w:rPr>
        <w:t xml:space="preserve">areas of alternative service </w:t>
      </w:r>
      <w:r w:rsidR="0044392B" w:rsidRPr="00A37473">
        <w:rPr>
          <w:rFonts w:ascii="Times New Roman" w:hAnsi="Times New Roman" w:cs="Times New Roman"/>
          <w:sz w:val="24"/>
          <w:szCs w:val="24"/>
        </w:rPr>
        <w:t xml:space="preserve">for conscientious objectors </w:t>
      </w:r>
      <w:r w:rsidRPr="00A37473">
        <w:rPr>
          <w:rFonts w:ascii="Times New Roman" w:hAnsi="Times New Roman" w:cs="Times New Roman"/>
          <w:sz w:val="24"/>
          <w:szCs w:val="24"/>
        </w:rPr>
        <w:t>and shorten the</w:t>
      </w:r>
      <w:r w:rsidR="00C319EB" w:rsidRPr="00A37473">
        <w:rPr>
          <w:rFonts w:ascii="Times New Roman" w:hAnsi="Times New Roman" w:cs="Times New Roman"/>
          <w:sz w:val="24"/>
          <w:szCs w:val="24"/>
        </w:rPr>
        <w:t xml:space="preserve"> </w:t>
      </w:r>
      <w:r w:rsidRPr="00A37473">
        <w:rPr>
          <w:rFonts w:ascii="Times New Roman" w:hAnsi="Times New Roman" w:cs="Times New Roman"/>
          <w:sz w:val="24"/>
          <w:szCs w:val="24"/>
        </w:rPr>
        <w:t>service period</w:t>
      </w:r>
      <w:r w:rsidR="00615B33" w:rsidRPr="00A37473">
        <w:rPr>
          <w:rFonts w:ascii="Times New Roman" w:hAnsi="Times New Roman" w:cs="Times New Roman"/>
          <w:sz w:val="24"/>
          <w:szCs w:val="24"/>
        </w:rPr>
        <w:t xml:space="preserve"> of alternative service personnel</w:t>
      </w:r>
      <w:r w:rsidRPr="00A37473">
        <w:rPr>
          <w:rFonts w:ascii="Times New Roman" w:hAnsi="Times New Roman" w:cs="Times New Roman"/>
          <w:sz w:val="24"/>
          <w:szCs w:val="24"/>
        </w:rPr>
        <w:t xml:space="preserve">, </w:t>
      </w:r>
      <w:r w:rsidR="004A1C2F" w:rsidRPr="00A37473">
        <w:rPr>
          <w:rFonts w:ascii="Times New Roman" w:hAnsi="Times New Roman" w:cs="Times New Roman"/>
          <w:sz w:val="24"/>
          <w:szCs w:val="24"/>
        </w:rPr>
        <w:t>considering</w:t>
      </w:r>
      <w:r w:rsidRPr="00A37473">
        <w:rPr>
          <w:rFonts w:ascii="Times New Roman" w:hAnsi="Times New Roman" w:cs="Times New Roman"/>
          <w:sz w:val="24"/>
          <w:szCs w:val="24"/>
        </w:rPr>
        <w:t xml:space="preserve"> equity with that of active duty soldiers.</w:t>
      </w:r>
      <w:r w:rsidRPr="00A37473">
        <w:rPr>
          <w:rFonts w:ascii="Times New Roman" w:hAnsi="Times New Roman" w:cs="Times New Roman"/>
          <w:sz w:val="24"/>
          <w:szCs w:val="24"/>
          <w:vertAlign w:val="superscript"/>
        </w:rPr>
        <w:endnoteReference w:id="102"/>
      </w:r>
    </w:p>
    <w:p w14:paraId="15C11277" w14:textId="77777777" w:rsidR="004A1C2F" w:rsidRPr="00A37473" w:rsidRDefault="004A1C2F" w:rsidP="005E6B66">
      <w:pPr>
        <w:spacing w:after="0" w:line="276" w:lineRule="auto"/>
        <w:rPr>
          <w:rFonts w:ascii="Times New Roman" w:hAnsi="Times New Roman" w:cs="Times New Roman"/>
          <w:sz w:val="24"/>
          <w:szCs w:val="24"/>
        </w:rPr>
      </w:pPr>
    </w:p>
    <w:p w14:paraId="2AEE28E3" w14:textId="77777777" w:rsidR="004A1C2F" w:rsidRPr="00A37473" w:rsidRDefault="004A1C2F" w:rsidP="005E6B66">
      <w:pPr>
        <w:spacing w:after="0" w:line="276" w:lineRule="auto"/>
        <w:rPr>
          <w:rFonts w:ascii="Times New Roman" w:hAnsi="Times New Roman" w:cs="Times New Roman"/>
          <w:sz w:val="24"/>
          <w:szCs w:val="24"/>
        </w:rPr>
      </w:pPr>
    </w:p>
    <w:p w14:paraId="0DA35526" w14:textId="77777777" w:rsidR="004A1C2F" w:rsidRPr="00A37473" w:rsidRDefault="004A1C2F" w:rsidP="005E6B66">
      <w:pPr>
        <w:spacing w:after="0" w:line="276" w:lineRule="auto"/>
        <w:rPr>
          <w:rFonts w:ascii="Times New Roman" w:hAnsi="Times New Roman" w:cs="Times New Roman"/>
          <w:sz w:val="24"/>
          <w:szCs w:val="24"/>
        </w:rPr>
      </w:pPr>
    </w:p>
    <w:p w14:paraId="4E064D9F" w14:textId="77777777" w:rsidR="004A1C2F" w:rsidRPr="00A37473" w:rsidRDefault="004A1C2F" w:rsidP="005E6B66">
      <w:pPr>
        <w:spacing w:after="0" w:line="276" w:lineRule="auto"/>
        <w:rPr>
          <w:rFonts w:ascii="Times New Roman" w:eastAsia="휴먼명조" w:hAnsi="HCI Poppy" w:cs="Times New Roman" w:hint="eastAsia"/>
          <w:b/>
          <w:color w:val="000000" w:themeColor="text1"/>
          <w:sz w:val="26"/>
          <w:szCs w:val="26"/>
          <w:u w:val="single"/>
        </w:rPr>
      </w:pPr>
      <w:r w:rsidRPr="00A37473">
        <w:rPr>
          <w:rFonts w:ascii="Times New Roman" w:eastAsia="휴먼명조" w:hAnsi="HCI Poppy" w:cs="Times New Roman" w:hint="eastAsia"/>
          <w:b/>
          <w:color w:val="000000" w:themeColor="text1"/>
          <w:sz w:val="26"/>
          <w:szCs w:val="26"/>
          <w:u w:val="single"/>
        </w:rPr>
        <w:t>I</w:t>
      </w:r>
      <w:r w:rsidRPr="00A37473">
        <w:rPr>
          <w:rFonts w:ascii="Times New Roman" w:eastAsia="휴먼명조" w:hAnsi="HCI Poppy" w:cs="Times New Roman"/>
          <w:b/>
          <w:color w:val="000000" w:themeColor="text1"/>
          <w:sz w:val="26"/>
          <w:szCs w:val="26"/>
          <w:u w:val="single"/>
        </w:rPr>
        <w:t xml:space="preserve">ssue 22. </w:t>
      </w:r>
      <w:r w:rsidR="00886A59" w:rsidRPr="00A37473">
        <w:rPr>
          <w:rFonts w:ascii="Times New Roman" w:eastAsia="휴먼명조" w:hAnsi="HCI Poppy" w:cs="Times New Roman"/>
          <w:b/>
          <w:color w:val="000000" w:themeColor="text1"/>
          <w:sz w:val="26"/>
          <w:szCs w:val="26"/>
          <w:u w:val="single"/>
        </w:rPr>
        <w:t>Freedom of Expression</w:t>
      </w:r>
    </w:p>
    <w:p w14:paraId="62DCBD27" w14:textId="77777777" w:rsidR="004A1C2F" w:rsidRPr="00A37473" w:rsidRDefault="004A1C2F" w:rsidP="005E6B66">
      <w:pPr>
        <w:spacing w:after="0" w:line="276" w:lineRule="auto"/>
        <w:rPr>
          <w:rFonts w:ascii="Times New Roman" w:hAnsi="Times New Roman" w:cs="Times New Roman"/>
          <w:sz w:val="24"/>
          <w:szCs w:val="24"/>
        </w:rPr>
      </w:pPr>
    </w:p>
    <w:p w14:paraId="49516CB1" w14:textId="78B5D8DA" w:rsidR="00071CF0" w:rsidRPr="00A37473" w:rsidRDefault="006505C9" w:rsidP="005E6B66">
      <w:pPr>
        <w:spacing w:after="0" w:line="276" w:lineRule="auto"/>
        <w:rPr>
          <w:rFonts w:ascii="Times New Roman" w:hAnsi="Times New Roman" w:cs="Times New Roman"/>
          <w:sz w:val="24"/>
          <w:szCs w:val="24"/>
        </w:rPr>
      </w:pPr>
      <w:r w:rsidRPr="00A37473">
        <w:rPr>
          <w:rFonts w:ascii="Times New Roman" w:hAnsi="Times New Roman" w:cs="Times New Roman"/>
          <w:sz w:val="24"/>
          <w:szCs w:val="24"/>
        </w:rPr>
        <w:t>100</w:t>
      </w:r>
      <w:r w:rsidR="00BE5AB7" w:rsidRPr="00A37473">
        <w:rPr>
          <w:rFonts w:ascii="Times New Roman" w:hAnsi="Times New Roman" w:cs="Times New Roman"/>
          <w:sz w:val="24"/>
          <w:szCs w:val="24"/>
        </w:rPr>
        <w:t xml:space="preserve">. </w:t>
      </w:r>
      <w:r w:rsidR="00D32115" w:rsidRPr="00A37473">
        <w:rPr>
          <w:rFonts w:ascii="Times New Roman" w:hAnsi="Times New Roman" w:cs="Times New Roman"/>
          <w:sz w:val="24"/>
          <w:szCs w:val="24"/>
        </w:rPr>
        <w:t>S</w:t>
      </w:r>
      <w:r w:rsidR="00071CF0" w:rsidRPr="00A37473">
        <w:rPr>
          <w:rFonts w:ascii="Times New Roman" w:hAnsi="Times New Roman" w:cs="Times New Roman"/>
          <w:sz w:val="24"/>
          <w:szCs w:val="24"/>
        </w:rPr>
        <w:t xml:space="preserve">ocial criticism </w:t>
      </w:r>
      <w:r w:rsidR="00D32115" w:rsidRPr="00A37473">
        <w:rPr>
          <w:rFonts w:ascii="Times New Roman" w:hAnsi="Times New Roman" w:cs="Times New Roman"/>
          <w:sz w:val="24"/>
          <w:szCs w:val="24"/>
        </w:rPr>
        <w:t>has been raised about</w:t>
      </w:r>
      <w:r w:rsidRPr="00A37473">
        <w:rPr>
          <w:rFonts w:ascii="Times New Roman" w:hAnsi="Times New Roman" w:cs="Times New Roman"/>
          <w:sz w:val="24"/>
          <w:szCs w:val="24"/>
        </w:rPr>
        <w:t xml:space="preserve"> defamation </w:t>
      </w:r>
      <w:r w:rsidR="00071CF0" w:rsidRPr="00A37473">
        <w:rPr>
          <w:rFonts w:ascii="Times New Roman" w:hAnsi="Times New Roman" w:cs="Times New Roman"/>
          <w:sz w:val="24"/>
          <w:szCs w:val="24"/>
        </w:rPr>
        <w:t>law</w:t>
      </w:r>
      <w:r w:rsidRPr="00A37473">
        <w:rPr>
          <w:rFonts w:ascii="Times New Roman" w:hAnsi="Times New Roman" w:cs="Times New Roman"/>
          <w:sz w:val="24"/>
          <w:szCs w:val="24"/>
        </w:rPr>
        <w:t xml:space="preserve">suits filed by perpetrators against victims of sexual violence who have disclosed their </w:t>
      </w:r>
      <w:r w:rsidR="00071CF0" w:rsidRPr="00A37473">
        <w:rPr>
          <w:rFonts w:ascii="Times New Roman" w:hAnsi="Times New Roman" w:cs="Times New Roman"/>
          <w:sz w:val="24"/>
          <w:szCs w:val="24"/>
        </w:rPr>
        <w:t>experiences</w:t>
      </w:r>
      <w:r w:rsidRPr="00A37473">
        <w:rPr>
          <w:rFonts w:ascii="Times New Roman" w:hAnsi="Times New Roman" w:cs="Times New Roman"/>
          <w:sz w:val="24"/>
          <w:szCs w:val="24"/>
        </w:rPr>
        <w:t xml:space="preserve"> of sexual abuses to others, out of concern that </w:t>
      </w:r>
      <w:r w:rsidR="00071CF0" w:rsidRPr="00A37473">
        <w:rPr>
          <w:rFonts w:ascii="Times New Roman" w:hAnsi="Times New Roman" w:cs="Times New Roman"/>
          <w:sz w:val="24"/>
          <w:szCs w:val="24"/>
        </w:rPr>
        <w:t>such</w:t>
      </w:r>
      <w:r w:rsidRPr="00A37473">
        <w:rPr>
          <w:rFonts w:ascii="Times New Roman" w:hAnsi="Times New Roman" w:cs="Times New Roman"/>
          <w:sz w:val="24"/>
          <w:szCs w:val="24"/>
        </w:rPr>
        <w:t xml:space="preserve"> </w:t>
      </w:r>
      <w:r w:rsidR="00071CF0" w:rsidRPr="00A37473">
        <w:rPr>
          <w:rFonts w:ascii="Times New Roman" w:hAnsi="Times New Roman" w:cs="Times New Roman"/>
          <w:sz w:val="24"/>
          <w:szCs w:val="24"/>
        </w:rPr>
        <w:t>law</w:t>
      </w:r>
      <w:r w:rsidRPr="00A37473">
        <w:rPr>
          <w:rFonts w:ascii="Times New Roman" w:hAnsi="Times New Roman" w:cs="Times New Roman"/>
          <w:sz w:val="24"/>
          <w:szCs w:val="24"/>
        </w:rPr>
        <w:t xml:space="preserve">suits will </w:t>
      </w:r>
      <w:r w:rsidR="00071CF0" w:rsidRPr="00A37473">
        <w:rPr>
          <w:rFonts w:ascii="Times New Roman" w:hAnsi="Times New Roman" w:cs="Times New Roman"/>
          <w:sz w:val="24"/>
          <w:szCs w:val="24"/>
        </w:rPr>
        <w:t xml:space="preserve">re-victimize or silence the victims. </w:t>
      </w:r>
      <w:r w:rsidR="00D32115" w:rsidRPr="00A37473">
        <w:rPr>
          <w:rFonts w:ascii="Times New Roman" w:hAnsi="Times New Roman" w:cs="Times New Roman"/>
          <w:sz w:val="24"/>
          <w:szCs w:val="24"/>
        </w:rPr>
        <w:t xml:space="preserve">There is an ongoing call for the decriminalization of defamation and the establishment of alternatives, given </w:t>
      </w:r>
      <w:r w:rsidR="004C53E4" w:rsidRPr="00A37473">
        <w:rPr>
          <w:rFonts w:ascii="Times New Roman" w:hAnsi="Times New Roman" w:cs="Times New Roman"/>
          <w:sz w:val="24"/>
          <w:szCs w:val="24"/>
        </w:rPr>
        <w:t xml:space="preserve">that </w:t>
      </w:r>
      <w:r w:rsidR="004C53E4" w:rsidRPr="00A37473">
        <w:rPr>
          <w:rFonts w:ascii="Times New Roman" w:hAnsi="Times New Roman" w:cs="Times New Roman"/>
          <w:sz w:val="24"/>
          <w:szCs w:val="24"/>
        </w:rPr>
        <w:lastRenderedPageBreak/>
        <w:t>the</w:t>
      </w:r>
      <w:r w:rsidR="00071CF0" w:rsidRPr="00A37473">
        <w:rPr>
          <w:rFonts w:ascii="Times New Roman" w:hAnsi="Times New Roman" w:cs="Times New Roman"/>
          <w:sz w:val="24"/>
          <w:szCs w:val="24"/>
        </w:rPr>
        <w:t xml:space="preserve"> </w:t>
      </w:r>
      <w:r w:rsidR="00BE5AB7" w:rsidRPr="00A37473">
        <w:rPr>
          <w:rFonts w:ascii="Times New Roman" w:hAnsi="Times New Roman" w:cs="Times New Roman"/>
          <w:sz w:val="24"/>
          <w:szCs w:val="24"/>
        </w:rPr>
        <w:t>defamation</w:t>
      </w:r>
      <w:r w:rsidR="00071CF0" w:rsidRPr="00A37473">
        <w:rPr>
          <w:rFonts w:ascii="Times New Roman" w:hAnsi="Times New Roman" w:cs="Times New Roman"/>
          <w:sz w:val="24"/>
          <w:szCs w:val="24"/>
        </w:rPr>
        <w:t xml:space="preserve"> law is </w:t>
      </w:r>
      <w:r w:rsidR="0044392B" w:rsidRPr="00A37473">
        <w:rPr>
          <w:rFonts w:ascii="Times New Roman" w:hAnsi="Times New Roman" w:cs="Times New Roman"/>
          <w:sz w:val="24"/>
          <w:szCs w:val="24"/>
        </w:rPr>
        <w:t>sometimes</w:t>
      </w:r>
      <w:r w:rsidR="00BE5AB7" w:rsidRPr="00A37473">
        <w:rPr>
          <w:rFonts w:ascii="Times New Roman" w:hAnsi="Times New Roman" w:cs="Times New Roman"/>
          <w:sz w:val="24"/>
          <w:szCs w:val="24"/>
        </w:rPr>
        <w:t xml:space="preserve"> </w:t>
      </w:r>
      <w:r w:rsidR="0044392B" w:rsidRPr="00A37473">
        <w:rPr>
          <w:rFonts w:ascii="Times New Roman" w:hAnsi="Times New Roman" w:cs="Times New Roman"/>
          <w:sz w:val="24"/>
          <w:szCs w:val="24"/>
        </w:rPr>
        <w:t>mis</w:t>
      </w:r>
      <w:r w:rsidR="00BE5AB7" w:rsidRPr="00A37473">
        <w:rPr>
          <w:rFonts w:ascii="Times New Roman" w:hAnsi="Times New Roman" w:cs="Times New Roman"/>
          <w:sz w:val="24"/>
          <w:szCs w:val="24"/>
        </w:rPr>
        <w:t xml:space="preserve">used </w:t>
      </w:r>
      <w:r w:rsidR="00071CF0" w:rsidRPr="00A37473">
        <w:rPr>
          <w:rFonts w:ascii="Times New Roman" w:hAnsi="Times New Roman" w:cs="Times New Roman"/>
          <w:sz w:val="24"/>
          <w:szCs w:val="24"/>
        </w:rPr>
        <w:t>to restrict the freedom of expression of socially vulnerable groups</w:t>
      </w:r>
      <w:r w:rsidR="00D32115" w:rsidRPr="00A37473">
        <w:rPr>
          <w:rFonts w:ascii="Times New Roman" w:hAnsi="Times New Roman" w:cs="Times New Roman"/>
          <w:sz w:val="24"/>
          <w:szCs w:val="24"/>
        </w:rPr>
        <w:t xml:space="preserve"> beyond </w:t>
      </w:r>
      <w:r w:rsidR="0044392B" w:rsidRPr="00A37473">
        <w:rPr>
          <w:rFonts w:ascii="Times New Roman" w:hAnsi="Times New Roman" w:cs="Times New Roman"/>
          <w:sz w:val="24"/>
          <w:szCs w:val="24"/>
        </w:rPr>
        <w:t>its</w:t>
      </w:r>
      <w:r w:rsidR="00D32115" w:rsidRPr="00A37473">
        <w:rPr>
          <w:rFonts w:ascii="Times New Roman" w:hAnsi="Times New Roman" w:cs="Times New Roman"/>
          <w:sz w:val="24"/>
          <w:szCs w:val="24"/>
        </w:rPr>
        <w:t xml:space="preserve"> intended purpose, and that </w:t>
      </w:r>
      <w:r w:rsidR="00000E07" w:rsidRPr="00A37473">
        <w:rPr>
          <w:rFonts w:ascii="Times New Roman" w:hAnsi="Times New Roman" w:cs="Times New Roman"/>
          <w:sz w:val="24"/>
          <w:szCs w:val="24"/>
        </w:rPr>
        <w:t xml:space="preserve">defamation </w:t>
      </w:r>
      <w:r w:rsidR="00004119" w:rsidRPr="00A37473">
        <w:rPr>
          <w:rFonts w:ascii="Times New Roman" w:hAnsi="Times New Roman" w:cs="Times New Roman"/>
          <w:sz w:val="24"/>
          <w:szCs w:val="24"/>
        </w:rPr>
        <w:t>by</w:t>
      </w:r>
      <w:r w:rsidR="00000E07" w:rsidRPr="00A37473">
        <w:rPr>
          <w:rFonts w:ascii="Times New Roman" w:hAnsi="Times New Roman" w:cs="Times New Roman"/>
          <w:sz w:val="24"/>
          <w:szCs w:val="24"/>
        </w:rPr>
        <w:t xml:space="preserve"> revealing the truth</w:t>
      </w:r>
      <w:r w:rsidR="00D32115" w:rsidRPr="00A37473">
        <w:rPr>
          <w:rFonts w:ascii="Times New Roman" w:hAnsi="Times New Roman" w:cs="Times New Roman"/>
          <w:sz w:val="24"/>
          <w:szCs w:val="24"/>
        </w:rPr>
        <w:t xml:space="preserve"> ha</w:t>
      </w:r>
      <w:r w:rsidR="00000E07" w:rsidRPr="00A37473">
        <w:rPr>
          <w:rFonts w:ascii="Times New Roman" w:hAnsi="Times New Roman" w:cs="Times New Roman"/>
          <w:sz w:val="24"/>
          <w:szCs w:val="24"/>
        </w:rPr>
        <w:t>s</w:t>
      </w:r>
      <w:r w:rsidR="00D32115" w:rsidRPr="00A37473">
        <w:rPr>
          <w:rFonts w:ascii="Times New Roman" w:hAnsi="Times New Roman" w:cs="Times New Roman"/>
          <w:sz w:val="24"/>
          <w:szCs w:val="24"/>
        </w:rPr>
        <w:t xml:space="preserve"> been decriminalized or </w:t>
      </w:r>
      <w:r w:rsidR="00D32115" w:rsidRPr="00A37473">
        <w:rPr>
          <w:rFonts w:ascii="Times New Roman" w:hAnsi="Times New Roman" w:cs="Times New Roman"/>
          <w:i/>
          <w:sz w:val="24"/>
          <w:szCs w:val="24"/>
        </w:rPr>
        <w:t>de facto</w:t>
      </w:r>
      <w:r w:rsidR="00D32115" w:rsidRPr="00A37473">
        <w:rPr>
          <w:rFonts w:ascii="Times New Roman" w:hAnsi="Times New Roman" w:cs="Times New Roman"/>
          <w:sz w:val="24"/>
          <w:szCs w:val="24"/>
        </w:rPr>
        <w:t xml:space="preserve"> nullified in most countries. </w:t>
      </w:r>
    </w:p>
    <w:p w14:paraId="53C38EE0" w14:textId="77777777" w:rsidR="00D32115" w:rsidRPr="00A37473" w:rsidRDefault="00D32115" w:rsidP="005E6B66">
      <w:pPr>
        <w:spacing w:after="0" w:line="276" w:lineRule="auto"/>
        <w:rPr>
          <w:rFonts w:ascii="Times New Roman" w:hAnsi="Times New Roman" w:cs="Times New Roman"/>
          <w:sz w:val="24"/>
          <w:szCs w:val="24"/>
        </w:rPr>
      </w:pPr>
    </w:p>
    <w:p w14:paraId="104D19A5" w14:textId="77777777" w:rsidR="00BE5AB7" w:rsidRPr="00A37473" w:rsidRDefault="004A1C2F" w:rsidP="005E6B66">
      <w:pPr>
        <w:spacing w:after="0" w:line="276" w:lineRule="auto"/>
        <w:rPr>
          <w:rFonts w:ascii="Times New Roman" w:hAnsi="Times New Roman" w:cs="Times New Roman"/>
          <w:sz w:val="24"/>
          <w:szCs w:val="24"/>
        </w:rPr>
      </w:pPr>
      <w:r w:rsidRPr="00A37473">
        <w:rPr>
          <w:rFonts w:ascii="Times New Roman" w:hAnsi="Times New Roman" w:cs="Times New Roman"/>
          <w:sz w:val="24"/>
          <w:szCs w:val="24"/>
        </w:rPr>
        <w:t>10</w:t>
      </w:r>
      <w:r w:rsidR="00D32115" w:rsidRPr="00A37473">
        <w:rPr>
          <w:rFonts w:ascii="Times New Roman" w:hAnsi="Times New Roman" w:cs="Times New Roman"/>
          <w:sz w:val="24"/>
          <w:szCs w:val="24"/>
        </w:rPr>
        <w:t>1</w:t>
      </w:r>
      <w:r w:rsidR="00BE5AB7" w:rsidRPr="00A37473">
        <w:rPr>
          <w:rFonts w:ascii="Times New Roman" w:hAnsi="Times New Roman" w:cs="Times New Roman"/>
          <w:sz w:val="24"/>
          <w:szCs w:val="24"/>
        </w:rPr>
        <w:t xml:space="preserve">. </w:t>
      </w:r>
      <w:r w:rsidR="0062214F" w:rsidRPr="00A37473">
        <w:rPr>
          <w:rFonts w:ascii="Times New Roman" w:hAnsi="Times New Roman" w:cs="Times New Roman"/>
          <w:sz w:val="24"/>
          <w:szCs w:val="24"/>
        </w:rPr>
        <w:t xml:space="preserve">The Constitutional Court has received a total of 11 applications </w:t>
      </w:r>
      <w:r w:rsidR="00BE5AB7" w:rsidRPr="00A37473">
        <w:rPr>
          <w:rFonts w:ascii="Times New Roman" w:hAnsi="Times New Roman" w:cs="Times New Roman"/>
          <w:sz w:val="24"/>
          <w:szCs w:val="24"/>
        </w:rPr>
        <w:t xml:space="preserve">for constitutional </w:t>
      </w:r>
      <w:r w:rsidR="00E06A53" w:rsidRPr="00A37473">
        <w:rPr>
          <w:rFonts w:ascii="Times New Roman" w:hAnsi="Times New Roman" w:cs="Times New Roman"/>
          <w:sz w:val="24"/>
          <w:szCs w:val="24"/>
        </w:rPr>
        <w:t>review</w:t>
      </w:r>
      <w:r w:rsidR="00BE5AB7" w:rsidRPr="00A37473">
        <w:rPr>
          <w:rFonts w:ascii="Times New Roman" w:hAnsi="Times New Roman" w:cs="Times New Roman"/>
          <w:sz w:val="24"/>
          <w:szCs w:val="24"/>
        </w:rPr>
        <w:t xml:space="preserve"> and constitutional </w:t>
      </w:r>
      <w:r w:rsidR="0062214F" w:rsidRPr="00A37473">
        <w:rPr>
          <w:rFonts w:ascii="Times New Roman" w:hAnsi="Times New Roman" w:cs="Times New Roman"/>
          <w:sz w:val="24"/>
          <w:szCs w:val="24"/>
        </w:rPr>
        <w:t>petition</w:t>
      </w:r>
      <w:r w:rsidR="00BE5AB7" w:rsidRPr="00A37473">
        <w:rPr>
          <w:rFonts w:ascii="Times New Roman" w:hAnsi="Times New Roman" w:cs="Times New Roman"/>
          <w:sz w:val="24"/>
          <w:szCs w:val="24"/>
        </w:rPr>
        <w:t xml:space="preserve"> against Article 7 (1), (3), and (5) of the </w:t>
      </w:r>
      <w:r w:rsidR="00BE5AB7" w:rsidRPr="00A37473">
        <w:rPr>
          <w:rFonts w:ascii="Times New Roman" w:hAnsi="Times New Roman" w:cs="Times New Roman"/>
          <w:i/>
          <w:sz w:val="24"/>
          <w:szCs w:val="24"/>
        </w:rPr>
        <w:t>National Security Act</w:t>
      </w:r>
      <w:r w:rsidR="0062214F" w:rsidRPr="00A37473">
        <w:rPr>
          <w:rFonts w:ascii="Times New Roman" w:hAnsi="Times New Roman" w:cs="Times New Roman"/>
          <w:sz w:val="24"/>
          <w:szCs w:val="24"/>
        </w:rPr>
        <w:t xml:space="preserve">. The Court has </w:t>
      </w:r>
      <w:r w:rsidR="00BE5AB7" w:rsidRPr="00A37473">
        <w:rPr>
          <w:rFonts w:ascii="Times New Roman" w:hAnsi="Times New Roman" w:cs="Times New Roman"/>
          <w:sz w:val="24"/>
          <w:szCs w:val="24"/>
        </w:rPr>
        <w:t xml:space="preserve">combined them and is currently reviewing them. </w:t>
      </w:r>
      <w:r w:rsidR="00E06A53" w:rsidRPr="00A37473">
        <w:rPr>
          <w:rFonts w:ascii="Times New Roman" w:hAnsi="Times New Roman" w:cs="Times New Roman"/>
          <w:sz w:val="24"/>
          <w:szCs w:val="24"/>
        </w:rPr>
        <w:t>I</w:t>
      </w:r>
      <w:r w:rsidR="00BE5AB7" w:rsidRPr="00A37473">
        <w:rPr>
          <w:rFonts w:ascii="Times New Roman" w:hAnsi="Times New Roman" w:cs="Times New Roman"/>
          <w:sz w:val="24"/>
          <w:szCs w:val="24"/>
        </w:rPr>
        <w:t xml:space="preserve">n </w:t>
      </w:r>
      <w:r w:rsidR="00E06A53" w:rsidRPr="00A37473">
        <w:rPr>
          <w:rFonts w:ascii="Times New Roman" w:hAnsi="Times New Roman" w:cs="Times New Roman"/>
          <w:sz w:val="24"/>
          <w:szCs w:val="24"/>
        </w:rPr>
        <w:t>September 2022</w:t>
      </w:r>
      <w:r w:rsidR="00BE5AB7" w:rsidRPr="00A37473">
        <w:rPr>
          <w:rFonts w:ascii="Times New Roman" w:hAnsi="Times New Roman" w:cs="Times New Roman"/>
          <w:sz w:val="24"/>
          <w:szCs w:val="24"/>
        </w:rPr>
        <w:t xml:space="preserve">, the NHRCK submitted its opinion </w:t>
      </w:r>
      <w:r w:rsidR="00E06A53" w:rsidRPr="00A37473">
        <w:rPr>
          <w:rFonts w:ascii="Times New Roman" w:hAnsi="Times New Roman" w:cs="Times New Roman"/>
          <w:sz w:val="24"/>
          <w:szCs w:val="24"/>
        </w:rPr>
        <w:t xml:space="preserve">on these cases </w:t>
      </w:r>
      <w:r w:rsidR="00BE5AB7" w:rsidRPr="00A37473">
        <w:rPr>
          <w:rFonts w:ascii="Times New Roman" w:hAnsi="Times New Roman" w:cs="Times New Roman"/>
          <w:sz w:val="24"/>
          <w:szCs w:val="24"/>
        </w:rPr>
        <w:t xml:space="preserve">to the Constitutional Court, stating that Article 7 (1), (3), and (5) of the </w:t>
      </w:r>
      <w:r w:rsidR="00BE5AB7" w:rsidRPr="00A37473">
        <w:rPr>
          <w:rFonts w:ascii="Times New Roman" w:hAnsi="Times New Roman" w:cs="Times New Roman"/>
          <w:i/>
          <w:sz w:val="24"/>
          <w:szCs w:val="24"/>
        </w:rPr>
        <w:t>National Security Act</w:t>
      </w:r>
      <w:r w:rsidR="00BE5AB7" w:rsidRPr="00A37473">
        <w:rPr>
          <w:rFonts w:ascii="Times New Roman" w:hAnsi="Times New Roman" w:cs="Times New Roman"/>
          <w:sz w:val="24"/>
          <w:szCs w:val="24"/>
        </w:rPr>
        <w:t xml:space="preserve"> </w:t>
      </w:r>
      <w:r w:rsidR="00E06A53" w:rsidRPr="00A37473">
        <w:rPr>
          <w:rFonts w:ascii="Times New Roman" w:hAnsi="Times New Roman" w:cs="Times New Roman"/>
          <w:sz w:val="24"/>
          <w:szCs w:val="24"/>
        </w:rPr>
        <w:t>violate the freedom of expression, thought and conscience in breach of the principle of clarity and proportionality and the ICCPR</w:t>
      </w:r>
      <w:r w:rsidR="00BE5AB7" w:rsidRPr="00A37473">
        <w:rPr>
          <w:rFonts w:ascii="Times New Roman" w:hAnsi="Times New Roman" w:cs="Times New Roman"/>
          <w:sz w:val="24"/>
          <w:szCs w:val="24"/>
        </w:rPr>
        <w:t>.</w:t>
      </w:r>
      <w:r w:rsidR="00BE5AB7" w:rsidRPr="00A37473">
        <w:rPr>
          <w:rFonts w:ascii="Times New Roman" w:hAnsi="Times New Roman" w:cs="Times New Roman"/>
          <w:sz w:val="24"/>
          <w:szCs w:val="24"/>
          <w:vertAlign w:val="superscript"/>
        </w:rPr>
        <w:endnoteReference w:id="103"/>
      </w:r>
    </w:p>
    <w:p w14:paraId="78DD827D" w14:textId="77777777" w:rsidR="00BE5AB7" w:rsidRPr="00A37473" w:rsidRDefault="00BE5AB7" w:rsidP="005E6B66">
      <w:pPr>
        <w:spacing w:after="0" w:line="276" w:lineRule="auto"/>
        <w:rPr>
          <w:rFonts w:ascii="Times New Roman" w:hAnsi="Times New Roman" w:cs="Times New Roman"/>
          <w:sz w:val="24"/>
          <w:szCs w:val="24"/>
        </w:rPr>
      </w:pPr>
    </w:p>
    <w:p w14:paraId="64E3F469" w14:textId="77777777" w:rsidR="00BE5AB7" w:rsidRPr="00A37473" w:rsidRDefault="00BE5AB7" w:rsidP="005E6B66">
      <w:pPr>
        <w:spacing w:after="0" w:line="276" w:lineRule="auto"/>
        <w:rPr>
          <w:rFonts w:ascii="Times New Roman" w:hAnsi="Times New Roman" w:cs="Times New Roman"/>
          <w:sz w:val="24"/>
          <w:szCs w:val="24"/>
        </w:rPr>
      </w:pPr>
      <w:r w:rsidRPr="00A37473">
        <w:rPr>
          <w:rFonts w:ascii="Times New Roman" w:hAnsi="Times New Roman" w:cs="Times New Roman"/>
          <w:sz w:val="24"/>
          <w:szCs w:val="24"/>
        </w:rPr>
        <w:t>10</w:t>
      </w:r>
      <w:r w:rsidR="001144AA" w:rsidRPr="00A37473">
        <w:rPr>
          <w:rFonts w:ascii="Times New Roman" w:hAnsi="Times New Roman" w:cs="Times New Roman"/>
          <w:sz w:val="24"/>
          <w:szCs w:val="24"/>
        </w:rPr>
        <w:t>2</w:t>
      </w:r>
      <w:r w:rsidR="006F2958" w:rsidRPr="00A37473">
        <w:rPr>
          <w:rFonts w:ascii="Times New Roman" w:hAnsi="Times New Roman" w:cs="Times New Roman"/>
          <w:sz w:val="24"/>
          <w:szCs w:val="24"/>
        </w:rPr>
        <w:t xml:space="preserve">. </w:t>
      </w:r>
      <w:r w:rsidR="006F2958" w:rsidRPr="00A37473">
        <w:rPr>
          <w:rFonts w:ascii="Times New Roman" w:eastAsia="휴먼명조" w:hAnsi="HCI Poppy" w:cs="Times New Roman"/>
          <w:b/>
          <w:color w:val="0000FF"/>
          <w:sz w:val="24"/>
          <w:szCs w:val="24"/>
        </w:rPr>
        <w:t>Proposed recommendation</w:t>
      </w:r>
      <w:r w:rsidR="006F2958" w:rsidRPr="00A37473">
        <w:rPr>
          <w:rFonts w:ascii="Times New Roman" w:eastAsia="휴먼명조" w:hAnsi="HCI Poppy" w:cs="Times New Roman"/>
          <w:color w:val="000000" w:themeColor="text1"/>
          <w:sz w:val="24"/>
          <w:szCs w:val="24"/>
        </w:rPr>
        <w:t xml:space="preserve">: </w:t>
      </w:r>
      <w:r w:rsidRPr="00A37473">
        <w:rPr>
          <w:rFonts w:ascii="Times New Roman" w:hAnsi="Times New Roman" w:cs="Times New Roman"/>
          <w:sz w:val="24"/>
          <w:szCs w:val="24"/>
        </w:rPr>
        <w:t xml:space="preserve">The State party should abolish Article 7 of the </w:t>
      </w:r>
      <w:r w:rsidRPr="00A37473">
        <w:rPr>
          <w:rFonts w:ascii="Times New Roman" w:hAnsi="Times New Roman" w:cs="Times New Roman"/>
          <w:i/>
          <w:sz w:val="24"/>
          <w:szCs w:val="24"/>
        </w:rPr>
        <w:t>National Security Act</w:t>
      </w:r>
      <w:r w:rsidRPr="00A37473">
        <w:rPr>
          <w:rFonts w:ascii="Times New Roman" w:hAnsi="Times New Roman" w:cs="Times New Roman"/>
          <w:sz w:val="24"/>
          <w:szCs w:val="24"/>
        </w:rPr>
        <w:t>.</w:t>
      </w:r>
      <w:r w:rsidRPr="00A37473">
        <w:rPr>
          <w:rFonts w:ascii="Times New Roman" w:hAnsi="Times New Roman" w:cs="Times New Roman"/>
          <w:sz w:val="24"/>
          <w:szCs w:val="24"/>
          <w:vertAlign w:val="superscript"/>
        </w:rPr>
        <w:endnoteReference w:id="104"/>
      </w:r>
    </w:p>
    <w:p w14:paraId="18245BDB" w14:textId="77777777" w:rsidR="006F2958" w:rsidRPr="00A37473" w:rsidRDefault="006F2958" w:rsidP="005E6B66">
      <w:pPr>
        <w:spacing w:after="0" w:line="276" w:lineRule="auto"/>
        <w:rPr>
          <w:rFonts w:ascii="Times New Roman" w:hAnsi="Times New Roman" w:cs="Times New Roman"/>
          <w:sz w:val="24"/>
          <w:szCs w:val="24"/>
        </w:rPr>
      </w:pPr>
      <w:bookmarkStart w:id="8" w:name="_Hlk142763710"/>
    </w:p>
    <w:p w14:paraId="45E48FC3" w14:textId="77777777" w:rsidR="006F2958" w:rsidRPr="00A37473" w:rsidRDefault="006F2958" w:rsidP="005E6B66">
      <w:pPr>
        <w:spacing w:after="0" w:line="276" w:lineRule="auto"/>
        <w:rPr>
          <w:rFonts w:ascii="Times New Roman" w:hAnsi="Times New Roman" w:cs="Times New Roman"/>
          <w:sz w:val="24"/>
          <w:szCs w:val="24"/>
        </w:rPr>
      </w:pPr>
    </w:p>
    <w:p w14:paraId="6C6C1650" w14:textId="77777777" w:rsidR="006F2958" w:rsidRPr="00A37473" w:rsidRDefault="006F2958" w:rsidP="005E6B66">
      <w:pPr>
        <w:spacing w:after="0" w:line="276" w:lineRule="auto"/>
        <w:rPr>
          <w:rFonts w:ascii="Times New Roman" w:hAnsi="Times New Roman" w:cs="Times New Roman"/>
          <w:sz w:val="24"/>
          <w:szCs w:val="24"/>
        </w:rPr>
      </w:pPr>
    </w:p>
    <w:p w14:paraId="09A0D92D" w14:textId="77777777" w:rsidR="006F2958" w:rsidRPr="00A37473" w:rsidRDefault="006F2958" w:rsidP="005E6B66">
      <w:pPr>
        <w:spacing w:after="0" w:line="276" w:lineRule="auto"/>
        <w:rPr>
          <w:rFonts w:ascii="Times New Roman" w:eastAsia="휴먼명조" w:hAnsi="HCI Poppy" w:cs="Times New Roman" w:hint="eastAsia"/>
          <w:b/>
          <w:color w:val="000000" w:themeColor="text1"/>
          <w:sz w:val="26"/>
          <w:szCs w:val="26"/>
          <w:u w:val="single"/>
        </w:rPr>
      </w:pPr>
      <w:r w:rsidRPr="00A37473">
        <w:rPr>
          <w:rFonts w:ascii="Times New Roman" w:eastAsia="휴먼명조" w:hAnsi="HCI Poppy" w:cs="Times New Roman" w:hint="eastAsia"/>
          <w:b/>
          <w:color w:val="000000" w:themeColor="text1"/>
          <w:sz w:val="26"/>
          <w:szCs w:val="26"/>
          <w:u w:val="single"/>
        </w:rPr>
        <w:t>I</w:t>
      </w:r>
      <w:r w:rsidRPr="00A37473">
        <w:rPr>
          <w:rFonts w:ascii="Times New Roman" w:eastAsia="휴먼명조" w:hAnsi="HCI Poppy" w:cs="Times New Roman"/>
          <w:b/>
          <w:color w:val="000000" w:themeColor="text1"/>
          <w:sz w:val="26"/>
          <w:szCs w:val="26"/>
          <w:u w:val="single"/>
        </w:rPr>
        <w:t>ssue 23. Freedom of Association</w:t>
      </w:r>
    </w:p>
    <w:p w14:paraId="7AB84C37" w14:textId="77777777" w:rsidR="006F2958" w:rsidRPr="00A37473" w:rsidRDefault="006F2958" w:rsidP="005E6B66">
      <w:pPr>
        <w:spacing w:after="0" w:line="276" w:lineRule="auto"/>
        <w:rPr>
          <w:rFonts w:ascii="Times New Roman" w:hAnsi="Times New Roman" w:cs="Times New Roman"/>
          <w:sz w:val="24"/>
          <w:szCs w:val="24"/>
        </w:rPr>
      </w:pPr>
    </w:p>
    <w:p w14:paraId="0B50D504" w14:textId="03DD158B" w:rsidR="00BE5AB7" w:rsidRPr="00A37473" w:rsidRDefault="00BE5AB7" w:rsidP="005E6B66">
      <w:pPr>
        <w:spacing w:after="0" w:line="276" w:lineRule="auto"/>
        <w:rPr>
          <w:rFonts w:ascii="Times New Roman" w:hAnsi="Times New Roman" w:cs="Times New Roman"/>
          <w:sz w:val="24"/>
          <w:szCs w:val="24"/>
        </w:rPr>
      </w:pPr>
      <w:r w:rsidRPr="00A37473">
        <w:rPr>
          <w:rFonts w:ascii="Times New Roman" w:hAnsi="Times New Roman" w:cs="Times New Roman"/>
          <w:sz w:val="24"/>
          <w:szCs w:val="24"/>
        </w:rPr>
        <w:t>10</w:t>
      </w:r>
      <w:r w:rsidR="001144AA" w:rsidRPr="00A37473">
        <w:rPr>
          <w:rFonts w:ascii="Times New Roman" w:hAnsi="Times New Roman" w:cs="Times New Roman"/>
          <w:sz w:val="24"/>
          <w:szCs w:val="24"/>
        </w:rPr>
        <w:t>3</w:t>
      </w:r>
      <w:r w:rsidRPr="00A37473">
        <w:rPr>
          <w:rFonts w:ascii="Times New Roman" w:hAnsi="Times New Roman" w:cs="Times New Roman"/>
          <w:sz w:val="24"/>
          <w:szCs w:val="24"/>
        </w:rPr>
        <w:t>.</w:t>
      </w:r>
      <w:r w:rsidR="00BD7855" w:rsidRPr="00A37473">
        <w:rPr>
          <w:rFonts w:ascii="Times New Roman" w:hAnsi="Times New Roman" w:cs="Times New Roman"/>
          <w:sz w:val="24"/>
          <w:szCs w:val="24"/>
        </w:rPr>
        <w:t xml:space="preserve"> There </w:t>
      </w:r>
      <w:r w:rsidRPr="00A37473">
        <w:rPr>
          <w:rFonts w:ascii="Times New Roman" w:hAnsi="Times New Roman" w:cs="Times New Roman"/>
          <w:sz w:val="24"/>
          <w:szCs w:val="24"/>
        </w:rPr>
        <w:t>has been a continuous occurrence of cases where vulnerable groups</w:t>
      </w:r>
      <w:r w:rsidR="00684F1F" w:rsidRPr="00A37473">
        <w:rPr>
          <w:rFonts w:ascii="Times New Roman" w:hAnsi="Times New Roman" w:cs="Times New Roman"/>
          <w:sz w:val="24"/>
          <w:szCs w:val="24"/>
        </w:rPr>
        <w:t xml:space="preserve"> of workers</w:t>
      </w:r>
      <w:r w:rsidRPr="00A37473">
        <w:rPr>
          <w:rFonts w:ascii="Times New Roman" w:hAnsi="Times New Roman" w:cs="Times New Roman"/>
          <w:sz w:val="24"/>
          <w:szCs w:val="24"/>
        </w:rPr>
        <w:t xml:space="preserve"> such as workers in special types of employment, platform workers and subcontracted workers are being restricted from exercising their labor rights</w:t>
      </w:r>
      <w:r w:rsidR="00BD7855" w:rsidRPr="00A37473">
        <w:rPr>
          <w:rFonts w:ascii="Times New Roman" w:hAnsi="Times New Roman" w:cs="Times New Roman"/>
          <w:sz w:val="24"/>
          <w:szCs w:val="24"/>
        </w:rPr>
        <w:t xml:space="preserve"> including</w:t>
      </w:r>
      <w:r w:rsidRPr="00A37473">
        <w:rPr>
          <w:rFonts w:ascii="Times New Roman" w:hAnsi="Times New Roman" w:cs="Times New Roman"/>
          <w:sz w:val="24"/>
          <w:szCs w:val="24"/>
        </w:rPr>
        <w:t xml:space="preserve"> trade union membership and activities, due to collective dismissals resulting from the termination of work (service) contracts and the refusal of principal contractors to engage in collective bargaining.</w:t>
      </w:r>
    </w:p>
    <w:bookmarkEnd w:id="8"/>
    <w:p w14:paraId="3708B7D2" w14:textId="77777777" w:rsidR="00BE5AB7" w:rsidRPr="00A37473" w:rsidRDefault="00BE5AB7" w:rsidP="005E6B66">
      <w:pPr>
        <w:spacing w:after="0" w:line="276" w:lineRule="auto"/>
        <w:rPr>
          <w:rFonts w:ascii="Times New Roman" w:hAnsi="Times New Roman" w:cs="Times New Roman"/>
          <w:sz w:val="24"/>
          <w:szCs w:val="24"/>
        </w:rPr>
      </w:pPr>
    </w:p>
    <w:p w14:paraId="6480C40F" w14:textId="6EF7B422" w:rsidR="00BE5AB7" w:rsidRPr="00A37473" w:rsidRDefault="00BE5AB7" w:rsidP="005E6B66">
      <w:pPr>
        <w:spacing w:after="0" w:line="276" w:lineRule="auto"/>
        <w:rPr>
          <w:rFonts w:ascii="Times New Roman" w:hAnsi="Times New Roman" w:cs="Times New Roman"/>
          <w:sz w:val="24"/>
          <w:szCs w:val="24"/>
        </w:rPr>
      </w:pPr>
      <w:r w:rsidRPr="00A37473">
        <w:rPr>
          <w:rFonts w:ascii="Times New Roman" w:hAnsi="Times New Roman" w:cs="Times New Roman"/>
          <w:sz w:val="24"/>
          <w:szCs w:val="24"/>
        </w:rPr>
        <w:t>10</w:t>
      </w:r>
      <w:r w:rsidR="00484CE7" w:rsidRPr="00A37473">
        <w:rPr>
          <w:rFonts w:ascii="Times New Roman" w:hAnsi="Times New Roman" w:cs="Times New Roman"/>
          <w:sz w:val="24"/>
          <w:szCs w:val="24"/>
        </w:rPr>
        <w:t>4</w:t>
      </w:r>
      <w:r w:rsidRPr="00A37473">
        <w:rPr>
          <w:rFonts w:ascii="Times New Roman" w:hAnsi="Times New Roman" w:cs="Times New Roman"/>
          <w:sz w:val="24"/>
          <w:szCs w:val="24"/>
        </w:rPr>
        <w:t xml:space="preserve">. </w:t>
      </w:r>
      <w:r w:rsidR="00684F1F" w:rsidRPr="00A37473">
        <w:rPr>
          <w:rFonts w:ascii="Times New Roman" w:hAnsi="Times New Roman" w:cs="Times New Roman"/>
          <w:sz w:val="24"/>
          <w:szCs w:val="24"/>
        </w:rPr>
        <w:t>It is noted that a</w:t>
      </w:r>
      <w:r w:rsidRPr="00A37473">
        <w:rPr>
          <w:rFonts w:ascii="Times New Roman" w:hAnsi="Times New Roman" w:cs="Times New Roman"/>
          <w:sz w:val="24"/>
          <w:szCs w:val="24"/>
        </w:rPr>
        <w:t xml:space="preserve">mendments to the </w:t>
      </w:r>
      <w:r w:rsidRPr="00A37473">
        <w:rPr>
          <w:rFonts w:ascii="Times New Roman" w:hAnsi="Times New Roman" w:cs="Times New Roman"/>
          <w:i/>
          <w:sz w:val="24"/>
          <w:szCs w:val="24"/>
        </w:rPr>
        <w:t>Industrial Accident Compensation Insurance Act</w:t>
      </w:r>
      <w:r w:rsidRPr="00A37473">
        <w:rPr>
          <w:rFonts w:ascii="Times New Roman" w:hAnsi="Times New Roman" w:cs="Times New Roman"/>
          <w:sz w:val="24"/>
          <w:szCs w:val="24"/>
        </w:rPr>
        <w:t xml:space="preserve"> </w:t>
      </w:r>
      <w:r w:rsidR="002B01E2" w:rsidRPr="00A37473">
        <w:rPr>
          <w:rFonts w:ascii="Times New Roman" w:hAnsi="Times New Roman" w:cs="Times New Roman"/>
          <w:sz w:val="24"/>
          <w:szCs w:val="24"/>
        </w:rPr>
        <w:t>(</w:t>
      </w:r>
      <w:r w:rsidRPr="00A37473">
        <w:rPr>
          <w:rFonts w:ascii="Times New Roman" w:hAnsi="Times New Roman" w:cs="Times New Roman"/>
          <w:sz w:val="24"/>
          <w:szCs w:val="24"/>
        </w:rPr>
        <w:t>2008</w:t>
      </w:r>
      <w:r w:rsidR="002B01E2" w:rsidRPr="00A37473">
        <w:rPr>
          <w:rFonts w:ascii="Times New Roman" w:hAnsi="Times New Roman" w:cs="Times New Roman"/>
          <w:sz w:val="24"/>
          <w:szCs w:val="24"/>
        </w:rPr>
        <w:t>)</w:t>
      </w:r>
      <w:r w:rsidRPr="00A37473">
        <w:rPr>
          <w:rFonts w:ascii="Times New Roman" w:hAnsi="Times New Roman" w:cs="Times New Roman"/>
          <w:sz w:val="24"/>
          <w:szCs w:val="24"/>
        </w:rPr>
        <w:t xml:space="preserve">, the </w:t>
      </w:r>
      <w:r w:rsidRPr="00A37473">
        <w:rPr>
          <w:rFonts w:ascii="Times New Roman" w:hAnsi="Times New Roman" w:cs="Times New Roman"/>
          <w:i/>
          <w:sz w:val="24"/>
          <w:szCs w:val="24"/>
        </w:rPr>
        <w:t xml:space="preserve">Occupational Safety </w:t>
      </w:r>
      <w:r w:rsidRPr="00A37473">
        <w:rPr>
          <w:rFonts w:ascii="Times New Roman" w:hAnsi="Times New Roman" w:cs="Times New Roman" w:hint="eastAsia"/>
          <w:i/>
          <w:sz w:val="24"/>
          <w:szCs w:val="24"/>
        </w:rPr>
        <w:t>a</w:t>
      </w:r>
      <w:r w:rsidRPr="00A37473">
        <w:rPr>
          <w:rFonts w:ascii="Times New Roman" w:hAnsi="Times New Roman" w:cs="Times New Roman"/>
          <w:i/>
          <w:sz w:val="24"/>
          <w:szCs w:val="24"/>
        </w:rPr>
        <w:t>nd Health Act</w:t>
      </w:r>
      <w:r w:rsidRPr="00A37473">
        <w:rPr>
          <w:rFonts w:ascii="Times New Roman" w:hAnsi="Times New Roman" w:cs="Times New Roman"/>
          <w:sz w:val="24"/>
          <w:szCs w:val="24"/>
        </w:rPr>
        <w:t xml:space="preserve"> </w:t>
      </w:r>
      <w:r w:rsidR="002B01E2" w:rsidRPr="00A37473">
        <w:rPr>
          <w:rFonts w:ascii="Times New Roman" w:hAnsi="Times New Roman" w:cs="Times New Roman"/>
          <w:sz w:val="24"/>
          <w:szCs w:val="24"/>
        </w:rPr>
        <w:t>(</w:t>
      </w:r>
      <w:r w:rsidRPr="00A37473">
        <w:rPr>
          <w:rFonts w:ascii="Times New Roman" w:hAnsi="Times New Roman" w:cs="Times New Roman"/>
          <w:sz w:val="24"/>
          <w:szCs w:val="24"/>
        </w:rPr>
        <w:t>2019</w:t>
      </w:r>
      <w:r w:rsidR="002B01E2" w:rsidRPr="00A37473">
        <w:rPr>
          <w:rFonts w:ascii="Times New Roman" w:hAnsi="Times New Roman" w:cs="Times New Roman"/>
          <w:sz w:val="24"/>
          <w:szCs w:val="24"/>
        </w:rPr>
        <w:t>)</w:t>
      </w:r>
      <w:r w:rsidRPr="00A37473">
        <w:rPr>
          <w:rFonts w:ascii="Times New Roman" w:hAnsi="Times New Roman" w:cs="Times New Roman"/>
          <w:sz w:val="24"/>
          <w:szCs w:val="24"/>
        </w:rPr>
        <w:t xml:space="preserve">, and the </w:t>
      </w:r>
      <w:r w:rsidRPr="00A37473">
        <w:rPr>
          <w:rFonts w:ascii="Times New Roman" w:hAnsi="Times New Roman" w:cs="Times New Roman"/>
          <w:i/>
          <w:sz w:val="24"/>
          <w:szCs w:val="24"/>
        </w:rPr>
        <w:t>Employment Insurance Act</w:t>
      </w:r>
      <w:r w:rsidRPr="00A37473">
        <w:rPr>
          <w:rFonts w:ascii="Times New Roman" w:hAnsi="Times New Roman" w:cs="Times New Roman"/>
          <w:sz w:val="24"/>
          <w:szCs w:val="24"/>
        </w:rPr>
        <w:t xml:space="preserve"> </w:t>
      </w:r>
      <w:r w:rsidR="002B01E2" w:rsidRPr="00A37473">
        <w:rPr>
          <w:rFonts w:ascii="Times New Roman" w:hAnsi="Times New Roman" w:cs="Times New Roman"/>
          <w:sz w:val="24"/>
          <w:szCs w:val="24"/>
        </w:rPr>
        <w:t>(</w:t>
      </w:r>
      <w:r w:rsidRPr="00A37473">
        <w:rPr>
          <w:rFonts w:ascii="Times New Roman" w:hAnsi="Times New Roman" w:cs="Times New Roman"/>
          <w:sz w:val="24"/>
          <w:szCs w:val="24"/>
        </w:rPr>
        <w:t>2021</w:t>
      </w:r>
      <w:r w:rsidR="002B01E2" w:rsidRPr="00A37473">
        <w:rPr>
          <w:rFonts w:ascii="Times New Roman" w:hAnsi="Times New Roman" w:cs="Times New Roman"/>
          <w:sz w:val="24"/>
          <w:szCs w:val="24"/>
        </w:rPr>
        <w:t>)</w:t>
      </w:r>
      <w:r w:rsidRPr="00A37473">
        <w:rPr>
          <w:rFonts w:ascii="Times New Roman" w:hAnsi="Times New Roman" w:cs="Times New Roman"/>
          <w:sz w:val="24"/>
          <w:szCs w:val="24"/>
        </w:rPr>
        <w:t xml:space="preserve"> have extended </w:t>
      </w:r>
      <w:r w:rsidR="002B01E2" w:rsidRPr="00A37473">
        <w:rPr>
          <w:rFonts w:ascii="Times New Roman" w:hAnsi="Times New Roman" w:cs="Times New Roman"/>
          <w:sz w:val="24"/>
          <w:szCs w:val="24"/>
        </w:rPr>
        <w:t xml:space="preserve">legal </w:t>
      </w:r>
      <w:r w:rsidRPr="00A37473">
        <w:rPr>
          <w:rFonts w:ascii="Times New Roman" w:hAnsi="Times New Roman" w:cs="Times New Roman"/>
          <w:sz w:val="24"/>
          <w:szCs w:val="24"/>
        </w:rPr>
        <w:t xml:space="preserve">protection </w:t>
      </w:r>
      <w:r w:rsidR="002B01E2" w:rsidRPr="00A37473">
        <w:rPr>
          <w:rFonts w:ascii="Times New Roman" w:hAnsi="Times New Roman" w:cs="Times New Roman"/>
          <w:sz w:val="24"/>
          <w:szCs w:val="24"/>
        </w:rPr>
        <w:t>of labor rights</w:t>
      </w:r>
      <w:r w:rsidRPr="00A37473">
        <w:rPr>
          <w:rFonts w:ascii="Times New Roman" w:hAnsi="Times New Roman" w:cs="Times New Roman"/>
          <w:sz w:val="24"/>
          <w:szCs w:val="24"/>
        </w:rPr>
        <w:t xml:space="preserve"> for workers in special types of employment and platform workers</w:t>
      </w:r>
      <w:r w:rsidR="002B01E2" w:rsidRPr="00A37473">
        <w:rPr>
          <w:rFonts w:ascii="Times New Roman" w:hAnsi="Times New Roman" w:cs="Times New Roman"/>
          <w:sz w:val="24"/>
          <w:szCs w:val="24"/>
        </w:rPr>
        <w:t>. However,</w:t>
      </w:r>
      <w:r w:rsidRPr="00A37473">
        <w:rPr>
          <w:rFonts w:ascii="Times New Roman" w:hAnsi="Times New Roman" w:cs="Times New Roman"/>
          <w:sz w:val="24"/>
          <w:szCs w:val="24"/>
        </w:rPr>
        <w:t xml:space="preserve"> the controversy </w:t>
      </w:r>
      <w:r w:rsidR="002B01E2" w:rsidRPr="00A37473">
        <w:rPr>
          <w:rFonts w:ascii="Times New Roman" w:hAnsi="Times New Roman" w:cs="Times New Roman"/>
          <w:sz w:val="24"/>
          <w:szCs w:val="24"/>
        </w:rPr>
        <w:t>over whether they are considered workers</w:t>
      </w:r>
      <w:r w:rsidRPr="00A37473">
        <w:rPr>
          <w:rFonts w:ascii="Times New Roman" w:hAnsi="Times New Roman" w:cs="Times New Roman"/>
          <w:sz w:val="24"/>
          <w:szCs w:val="24"/>
        </w:rPr>
        <w:t xml:space="preserve"> under the </w:t>
      </w:r>
      <w:r w:rsidRPr="00A37473">
        <w:rPr>
          <w:rFonts w:ascii="Times New Roman" w:hAnsi="Times New Roman" w:cs="Times New Roman"/>
          <w:i/>
          <w:sz w:val="24"/>
          <w:szCs w:val="24"/>
        </w:rPr>
        <w:t>Trade Union and Labor Relations Adjustment Act</w:t>
      </w:r>
      <w:r w:rsidRPr="00A37473">
        <w:rPr>
          <w:rFonts w:ascii="Times New Roman" w:hAnsi="Times New Roman" w:cs="Times New Roman"/>
          <w:sz w:val="24"/>
          <w:szCs w:val="24"/>
        </w:rPr>
        <w:t xml:space="preserve"> has not been resolved, </w:t>
      </w:r>
      <w:r w:rsidR="009746B0" w:rsidRPr="00A37473">
        <w:rPr>
          <w:rFonts w:ascii="Times New Roman" w:hAnsi="Times New Roman" w:cs="Times New Roman"/>
          <w:sz w:val="24"/>
          <w:szCs w:val="24"/>
        </w:rPr>
        <w:t xml:space="preserve">and their labor rights are </w:t>
      </w:r>
      <w:r w:rsidR="00684F1F" w:rsidRPr="00A37473">
        <w:rPr>
          <w:rFonts w:ascii="Times New Roman" w:hAnsi="Times New Roman" w:cs="Times New Roman"/>
          <w:sz w:val="24"/>
          <w:szCs w:val="24"/>
        </w:rPr>
        <w:t xml:space="preserve">hence </w:t>
      </w:r>
      <w:r w:rsidR="009746B0" w:rsidRPr="00A37473">
        <w:rPr>
          <w:rFonts w:ascii="Times New Roman" w:hAnsi="Times New Roman" w:cs="Times New Roman"/>
          <w:sz w:val="24"/>
          <w:szCs w:val="24"/>
        </w:rPr>
        <w:t>being restricted</w:t>
      </w:r>
      <w:r w:rsidR="00684F1F" w:rsidRPr="00A37473">
        <w:rPr>
          <w:rFonts w:ascii="Times New Roman" w:hAnsi="Times New Roman" w:cs="Times New Roman"/>
          <w:sz w:val="24"/>
          <w:szCs w:val="24"/>
        </w:rPr>
        <w:t xml:space="preserve">. </w:t>
      </w:r>
      <w:r w:rsidR="009746B0" w:rsidRPr="00A37473">
        <w:rPr>
          <w:rFonts w:ascii="Times New Roman" w:hAnsi="Times New Roman" w:cs="Times New Roman"/>
          <w:sz w:val="24"/>
          <w:szCs w:val="24"/>
        </w:rPr>
        <w:t xml:space="preserve"> </w:t>
      </w:r>
    </w:p>
    <w:p w14:paraId="3AEE6C4F" w14:textId="77777777" w:rsidR="006F2958" w:rsidRPr="00A37473" w:rsidRDefault="006F2958" w:rsidP="005E6B66">
      <w:pPr>
        <w:spacing w:after="0" w:line="276" w:lineRule="auto"/>
        <w:rPr>
          <w:rFonts w:ascii="Times New Roman" w:hAnsi="Times New Roman" w:cs="Times New Roman"/>
          <w:sz w:val="24"/>
          <w:szCs w:val="24"/>
        </w:rPr>
      </w:pPr>
    </w:p>
    <w:p w14:paraId="67BDEC03" w14:textId="7308ED2E" w:rsidR="00BE5AB7" w:rsidRPr="00A37473" w:rsidRDefault="00BE5AB7" w:rsidP="005E6B66">
      <w:pPr>
        <w:spacing w:after="0" w:line="276" w:lineRule="auto"/>
        <w:rPr>
          <w:rFonts w:ascii="Times New Roman" w:hAnsi="Times New Roman" w:cs="Times New Roman"/>
          <w:sz w:val="24"/>
          <w:szCs w:val="24"/>
        </w:rPr>
      </w:pPr>
      <w:r w:rsidRPr="00A37473">
        <w:rPr>
          <w:rFonts w:ascii="Times New Roman" w:hAnsi="Times New Roman" w:cs="Times New Roman"/>
          <w:sz w:val="24"/>
          <w:szCs w:val="24"/>
        </w:rPr>
        <w:t>10</w:t>
      </w:r>
      <w:r w:rsidR="00484CE7" w:rsidRPr="00A37473">
        <w:rPr>
          <w:rFonts w:ascii="Times New Roman" w:hAnsi="Times New Roman" w:cs="Times New Roman"/>
          <w:sz w:val="24"/>
          <w:szCs w:val="24"/>
        </w:rPr>
        <w:t>5</w:t>
      </w:r>
      <w:r w:rsidRPr="00A37473">
        <w:rPr>
          <w:rFonts w:ascii="Times New Roman" w:hAnsi="Times New Roman" w:cs="Times New Roman"/>
          <w:sz w:val="24"/>
          <w:szCs w:val="24"/>
        </w:rPr>
        <w:t xml:space="preserve">. Korea ratified the </w:t>
      </w:r>
      <w:r w:rsidRPr="00A37473">
        <w:rPr>
          <w:rFonts w:ascii="Times New Roman" w:hAnsi="Times New Roman" w:cs="Times New Roman"/>
          <w:i/>
          <w:sz w:val="24"/>
          <w:szCs w:val="24"/>
        </w:rPr>
        <w:t>International Labor Organization (ILO) Fundamental Conventions No. 87</w:t>
      </w:r>
      <w:r w:rsidRPr="00A37473">
        <w:rPr>
          <w:rFonts w:ascii="Times New Roman" w:hAnsi="Times New Roman" w:cs="Times New Roman"/>
          <w:sz w:val="24"/>
          <w:szCs w:val="24"/>
        </w:rPr>
        <w:t xml:space="preserve"> and </w:t>
      </w:r>
      <w:r w:rsidRPr="00A37473">
        <w:rPr>
          <w:rFonts w:ascii="Times New Roman" w:hAnsi="Times New Roman" w:cs="Times New Roman"/>
          <w:i/>
          <w:sz w:val="24"/>
          <w:szCs w:val="24"/>
        </w:rPr>
        <w:t>No. 98</w:t>
      </w:r>
      <w:r w:rsidRPr="00A37473">
        <w:rPr>
          <w:rFonts w:ascii="Times New Roman" w:hAnsi="Times New Roman" w:cs="Times New Roman"/>
          <w:sz w:val="24"/>
          <w:szCs w:val="24"/>
        </w:rPr>
        <w:t xml:space="preserve"> in April 2021 and is </w:t>
      </w:r>
      <w:r w:rsidR="00684F1F" w:rsidRPr="00A37473">
        <w:rPr>
          <w:rFonts w:ascii="Times New Roman" w:hAnsi="Times New Roman" w:cs="Times New Roman"/>
          <w:sz w:val="24"/>
          <w:szCs w:val="24"/>
        </w:rPr>
        <w:t xml:space="preserve">thus </w:t>
      </w:r>
      <w:r w:rsidRPr="00A37473">
        <w:rPr>
          <w:rFonts w:ascii="Times New Roman" w:hAnsi="Times New Roman" w:cs="Times New Roman"/>
          <w:sz w:val="24"/>
          <w:szCs w:val="24"/>
        </w:rPr>
        <w:t xml:space="preserve">obligated to implement them </w:t>
      </w:r>
      <w:r w:rsidR="00684F1F" w:rsidRPr="00A37473">
        <w:rPr>
          <w:rFonts w:ascii="Times New Roman" w:hAnsi="Times New Roman" w:cs="Times New Roman"/>
          <w:sz w:val="24"/>
          <w:szCs w:val="24"/>
        </w:rPr>
        <w:t>in the country</w:t>
      </w:r>
      <w:r w:rsidRPr="00A37473">
        <w:rPr>
          <w:rFonts w:ascii="Times New Roman" w:hAnsi="Times New Roman" w:cs="Times New Roman"/>
          <w:sz w:val="24"/>
          <w:szCs w:val="24"/>
        </w:rPr>
        <w:t>.</w:t>
      </w:r>
      <w:r w:rsidRPr="00A37473">
        <w:rPr>
          <w:rFonts w:ascii="Times New Roman" w:hAnsi="Times New Roman" w:cs="Times New Roman"/>
          <w:sz w:val="24"/>
          <w:szCs w:val="24"/>
          <w:vertAlign w:val="superscript"/>
        </w:rPr>
        <w:endnoteReference w:id="105"/>
      </w:r>
      <w:r w:rsidRPr="00A37473">
        <w:rPr>
          <w:rFonts w:ascii="Times New Roman" w:hAnsi="Times New Roman" w:cs="Times New Roman"/>
          <w:sz w:val="24"/>
          <w:szCs w:val="24"/>
        </w:rPr>
        <w:t xml:space="preserve"> </w:t>
      </w:r>
      <w:r w:rsidR="00684F1F" w:rsidRPr="00A37473">
        <w:rPr>
          <w:rFonts w:ascii="Times New Roman" w:hAnsi="Times New Roman" w:cs="Times New Roman"/>
          <w:sz w:val="24"/>
          <w:szCs w:val="24"/>
        </w:rPr>
        <w:t>However, i</w:t>
      </w:r>
      <w:r w:rsidRPr="00A37473">
        <w:rPr>
          <w:rFonts w:ascii="Times New Roman" w:hAnsi="Times New Roman" w:cs="Times New Roman"/>
          <w:sz w:val="24"/>
          <w:szCs w:val="24"/>
        </w:rPr>
        <w:t xml:space="preserve">n November 2022, the Government issued a return-to-work order </w:t>
      </w:r>
      <w:r w:rsidR="009746B0" w:rsidRPr="00A37473">
        <w:rPr>
          <w:rFonts w:ascii="Times New Roman" w:hAnsi="Times New Roman" w:cs="Times New Roman"/>
          <w:sz w:val="24"/>
          <w:szCs w:val="24"/>
        </w:rPr>
        <w:t>concerning</w:t>
      </w:r>
      <w:r w:rsidRPr="00A37473">
        <w:rPr>
          <w:rFonts w:ascii="Times New Roman" w:hAnsi="Times New Roman" w:cs="Times New Roman"/>
          <w:sz w:val="24"/>
          <w:szCs w:val="24"/>
        </w:rPr>
        <w:t xml:space="preserve"> a strike by the Cargo Truckers Solidarity Division under the Korean Public Service and Transport Workers’ Union (KPTU)</w:t>
      </w:r>
      <w:r w:rsidR="009746B0" w:rsidRPr="00A37473">
        <w:rPr>
          <w:rFonts w:ascii="Times New Roman" w:hAnsi="Times New Roman" w:cs="Times New Roman"/>
          <w:sz w:val="24"/>
          <w:szCs w:val="24"/>
        </w:rPr>
        <w:t xml:space="preserve">, </w:t>
      </w:r>
      <w:r w:rsidRPr="00A37473">
        <w:rPr>
          <w:rFonts w:ascii="Times New Roman" w:hAnsi="Times New Roman" w:cs="Times New Roman"/>
          <w:sz w:val="24"/>
          <w:szCs w:val="24"/>
        </w:rPr>
        <w:t xml:space="preserve">affiliated with the umbrella Korean Confederation of Trade Unions (KCTU). </w:t>
      </w:r>
      <w:r w:rsidR="009746B0" w:rsidRPr="00A37473">
        <w:rPr>
          <w:rFonts w:ascii="Times New Roman" w:hAnsi="Times New Roman" w:cs="Times New Roman"/>
          <w:sz w:val="24"/>
          <w:szCs w:val="24"/>
        </w:rPr>
        <w:t>Concerning the return-to-work order,</w:t>
      </w:r>
      <w:r w:rsidR="00C13781" w:rsidRPr="00A37473">
        <w:rPr>
          <w:rFonts w:ascii="Times New Roman" w:hAnsi="Times New Roman" w:cs="Times New Roman"/>
          <w:sz w:val="24"/>
          <w:szCs w:val="24"/>
        </w:rPr>
        <w:t xml:space="preserve"> </w:t>
      </w:r>
      <w:r w:rsidRPr="00A37473">
        <w:rPr>
          <w:rFonts w:ascii="Times New Roman" w:hAnsi="Times New Roman" w:cs="Times New Roman"/>
          <w:sz w:val="24"/>
          <w:szCs w:val="24"/>
        </w:rPr>
        <w:t>the Director-General of the ILO conveyed his position to the Government</w:t>
      </w:r>
      <w:r w:rsidR="00C13781" w:rsidRPr="00A37473">
        <w:rPr>
          <w:rFonts w:ascii="Times New Roman" w:hAnsi="Times New Roman" w:cs="Times New Roman"/>
          <w:sz w:val="24"/>
          <w:szCs w:val="24"/>
        </w:rPr>
        <w:t>,</w:t>
      </w:r>
      <w:r w:rsidRPr="00A37473">
        <w:rPr>
          <w:rFonts w:ascii="Times New Roman" w:hAnsi="Times New Roman" w:cs="Times New Roman"/>
          <w:sz w:val="24"/>
          <w:szCs w:val="24"/>
        </w:rPr>
        <w:t xml:space="preserve"> </w:t>
      </w:r>
      <w:r w:rsidR="00C13781" w:rsidRPr="00A37473">
        <w:rPr>
          <w:rFonts w:ascii="Times New Roman" w:hAnsi="Times New Roman" w:cs="Times New Roman"/>
          <w:sz w:val="24"/>
          <w:szCs w:val="24"/>
        </w:rPr>
        <w:t xml:space="preserve">in December 2022, </w:t>
      </w:r>
      <w:r w:rsidRPr="00A37473">
        <w:rPr>
          <w:rFonts w:ascii="Times New Roman" w:hAnsi="Times New Roman" w:cs="Times New Roman"/>
          <w:sz w:val="24"/>
          <w:szCs w:val="24"/>
        </w:rPr>
        <w:t>that the ILO supervisory body consider</w:t>
      </w:r>
      <w:r w:rsidR="00684F1F" w:rsidRPr="00A37473">
        <w:rPr>
          <w:rFonts w:ascii="Times New Roman" w:hAnsi="Times New Roman" w:cs="Times New Roman"/>
          <w:sz w:val="24"/>
          <w:szCs w:val="24"/>
        </w:rPr>
        <w:t>ed</w:t>
      </w:r>
      <w:r w:rsidRPr="00A37473">
        <w:rPr>
          <w:rFonts w:ascii="Times New Roman" w:hAnsi="Times New Roman" w:cs="Times New Roman"/>
          <w:sz w:val="24"/>
          <w:szCs w:val="24"/>
        </w:rPr>
        <w:t xml:space="preserve"> that</w:t>
      </w:r>
      <w:r w:rsidR="00C13781" w:rsidRPr="00A37473">
        <w:rPr>
          <w:rFonts w:ascii="Times New Roman" w:hAnsi="Times New Roman" w:cs="Times New Roman"/>
          <w:sz w:val="24"/>
          <w:szCs w:val="24"/>
        </w:rPr>
        <w:t xml:space="preserve"> the</w:t>
      </w:r>
      <w:r w:rsidRPr="00A37473">
        <w:rPr>
          <w:rFonts w:ascii="Times New Roman" w:hAnsi="Times New Roman" w:cs="Times New Roman"/>
          <w:sz w:val="24"/>
          <w:szCs w:val="24"/>
        </w:rPr>
        <w:t xml:space="preserve"> return-to-work order in the transport services and similar sectors restrict</w:t>
      </w:r>
      <w:r w:rsidR="00001DF9" w:rsidRPr="00A37473">
        <w:rPr>
          <w:rFonts w:ascii="Times New Roman" w:hAnsi="Times New Roman" w:cs="Times New Roman"/>
          <w:sz w:val="24"/>
          <w:szCs w:val="24"/>
        </w:rPr>
        <w:t>ed</w:t>
      </w:r>
      <w:r w:rsidRPr="00A37473">
        <w:rPr>
          <w:rFonts w:ascii="Times New Roman" w:hAnsi="Times New Roman" w:cs="Times New Roman"/>
          <w:sz w:val="24"/>
          <w:szCs w:val="24"/>
        </w:rPr>
        <w:t xml:space="preserve"> </w:t>
      </w:r>
      <w:r w:rsidR="00C13781" w:rsidRPr="00A37473">
        <w:rPr>
          <w:rFonts w:ascii="Times New Roman" w:hAnsi="Times New Roman" w:cs="Times New Roman"/>
          <w:sz w:val="24"/>
          <w:szCs w:val="24"/>
        </w:rPr>
        <w:t>the</w:t>
      </w:r>
      <w:r w:rsidRPr="00A37473">
        <w:rPr>
          <w:rFonts w:ascii="Times New Roman" w:hAnsi="Times New Roman" w:cs="Times New Roman"/>
          <w:sz w:val="24"/>
          <w:szCs w:val="24"/>
        </w:rPr>
        <w:t xml:space="preserve"> freedom of association </w:t>
      </w:r>
      <w:r w:rsidR="00C13781" w:rsidRPr="00A37473">
        <w:rPr>
          <w:rFonts w:ascii="Times New Roman" w:hAnsi="Times New Roman" w:cs="Times New Roman"/>
          <w:sz w:val="24"/>
          <w:szCs w:val="24"/>
        </w:rPr>
        <w:t xml:space="preserve">of workers </w:t>
      </w:r>
      <w:r w:rsidRPr="00A37473">
        <w:rPr>
          <w:rFonts w:ascii="Times New Roman" w:hAnsi="Times New Roman" w:cs="Times New Roman"/>
          <w:sz w:val="24"/>
          <w:szCs w:val="24"/>
        </w:rPr>
        <w:t>and that no criminal sanctions should be imposed against workers engaged in peaceful strikes.</w:t>
      </w:r>
      <w:r w:rsidRPr="00A37473">
        <w:rPr>
          <w:rFonts w:ascii="Times New Roman" w:hAnsi="Times New Roman" w:cs="Times New Roman"/>
          <w:sz w:val="24"/>
          <w:szCs w:val="24"/>
          <w:vertAlign w:val="superscript"/>
        </w:rPr>
        <w:endnoteReference w:id="106"/>
      </w:r>
    </w:p>
    <w:p w14:paraId="7C141CB5" w14:textId="77777777" w:rsidR="00BE5AB7" w:rsidRPr="00A37473" w:rsidRDefault="00BE5AB7" w:rsidP="005E6B66">
      <w:pPr>
        <w:spacing w:after="0" w:line="276" w:lineRule="auto"/>
        <w:rPr>
          <w:rFonts w:ascii="Times New Roman" w:hAnsi="Times New Roman" w:cs="Times New Roman"/>
          <w:sz w:val="24"/>
          <w:szCs w:val="24"/>
        </w:rPr>
      </w:pPr>
    </w:p>
    <w:p w14:paraId="14567907" w14:textId="387FF779" w:rsidR="00BE5AB7" w:rsidRPr="00A37473" w:rsidRDefault="00BE5AB7" w:rsidP="005E6B66">
      <w:pPr>
        <w:spacing w:after="0" w:line="276" w:lineRule="auto"/>
        <w:rPr>
          <w:rFonts w:ascii="Times New Roman" w:hAnsi="Times New Roman" w:cs="Times New Roman"/>
          <w:sz w:val="24"/>
          <w:szCs w:val="24"/>
        </w:rPr>
      </w:pPr>
      <w:r w:rsidRPr="00A37473">
        <w:rPr>
          <w:rFonts w:ascii="Times New Roman" w:hAnsi="Times New Roman" w:cs="Times New Roman"/>
          <w:sz w:val="24"/>
          <w:szCs w:val="24"/>
        </w:rPr>
        <w:lastRenderedPageBreak/>
        <w:t>10</w:t>
      </w:r>
      <w:r w:rsidR="00484CE7" w:rsidRPr="00A37473">
        <w:rPr>
          <w:rFonts w:ascii="Times New Roman" w:hAnsi="Times New Roman" w:cs="Times New Roman"/>
          <w:sz w:val="24"/>
          <w:szCs w:val="24"/>
        </w:rPr>
        <w:t>6</w:t>
      </w:r>
      <w:r w:rsidRPr="00A37473">
        <w:rPr>
          <w:rFonts w:ascii="Times New Roman" w:hAnsi="Times New Roman" w:cs="Times New Roman"/>
          <w:sz w:val="24"/>
          <w:szCs w:val="24"/>
        </w:rPr>
        <w:t xml:space="preserve">. </w:t>
      </w:r>
      <w:r w:rsidR="00C22837" w:rsidRPr="00A37473">
        <w:rPr>
          <w:rFonts w:ascii="Times New Roman" w:hAnsi="Times New Roman" w:cs="Times New Roman"/>
          <w:sz w:val="24"/>
          <w:szCs w:val="24"/>
        </w:rPr>
        <w:t>The</w:t>
      </w:r>
      <w:r w:rsidRPr="00A37473">
        <w:rPr>
          <w:rFonts w:ascii="Times New Roman" w:hAnsi="Times New Roman" w:cs="Times New Roman"/>
          <w:sz w:val="24"/>
          <w:szCs w:val="24"/>
        </w:rPr>
        <w:t xml:space="preserve"> </w:t>
      </w:r>
      <w:r w:rsidRPr="00A37473">
        <w:rPr>
          <w:rFonts w:ascii="Times New Roman" w:hAnsi="Times New Roman" w:cs="Times New Roman"/>
          <w:i/>
          <w:sz w:val="24"/>
          <w:szCs w:val="24"/>
        </w:rPr>
        <w:t>ILO Fundamental Conventions No. 87</w:t>
      </w:r>
      <w:r w:rsidRPr="00A37473">
        <w:rPr>
          <w:rFonts w:ascii="Times New Roman" w:hAnsi="Times New Roman" w:cs="Times New Roman"/>
          <w:sz w:val="24"/>
          <w:szCs w:val="24"/>
        </w:rPr>
        <w:t xml:space="preserve"> and </w:t>
      </w:r>
      <w:r w:rsidRPr="00A37473">
        <w:rPr>
          <w:rFonts w:ascii="Times New Roman" w:hAnsi="Times New Roman" w:cs="Times New Roman"/>
          <w:i/>
          <w:sz w:val="24"/>
          <w:szCs w:val="24"/>
        </w:rPr>
        <w:t>No. 98</w:t>
      </w:r>
      <w:r w:rsidRPr="00A37473">
        <w:rPr>
          <w:rFonts w:ascii="Times New Roman" w:hAnsi="Times New Roman" w:cs="Times New Roman"/>
          <w:sz w:val="24"/>
          <w:szCs w:val="24"/>
        </w:rPr>
        <w:t xml:space="preserve"> and the </w:t>
      </w:r>
      <w:r w:rsidRPr="00A37473">
        <w:rPr>
          <w:rFonts w:ascii="Times New Roman" w:hAnsi="Times New Roman" w:cs="Times New Roman"/>
          <w:i/>
          <w:sz w:val="24"/>
          <w:szCs w:val="24"/>
        </w:rPr>
        <w:t>ILO Committee on Freedom of Association</w:t>
      </w:r>
      <w:r w:rsidR="0026339B" w:rsidRPr="00A37473">
        <w:rPr>
          <w:rFonts w:ascii="Times New Roman" w:hAnsi="Times New Roman" w:cs="Times New Roman"/>
          <w:i/>
          <w:sz w:val="24"/>
          <w:szCs w:val="24"/>
        </w:rPr>
        <w:t xml:space="preserve"> </w:t>
      </w:r>
      <w:r w:rsidR="0026339B" w:rsidRPr="00A37473">
        <w:rPr>
          <w:rFonts w:ascii="Times New Roman" w:hAnsi="Times New Roman" w:cs="Times New Roman"/>
          <w:sz w:val="24"/>
          <w:szCs w:val="24"/>
        </w:rPr>
        <w:t>view</w:t>
      </w:r>
      <w:r w:rsidR="0026339B" w:rsidRPr="00A37473">
        <w:rPr>
          <w:rFonts w:ascii="Times New Roman" w:hAnsi="Times New Roman" w:cs="Times New Roman"/>
          <w:i/>
          <w:sz w:val="24"/>
          <w:szCs w:val="24"/>
        </w:rPr>
        <w:t xml:space="preserve"> </w:t>
      </w:r>
      <w:r w:rsidR="00C22837" w:rsidRPr="00A37473">
        <w:rPr>
          <w:rFonts w:ascii="Times New Roman" w:hAnsi="Times New Roman" w:cs="Times New Roman"/>
          <w:sz w:val="24"/>
          <w:szCs w:val="24"/>
        </w:rPr>
        <w:t>a worker, a broader concept than an employee, as the subject of the right to organize.</w:t>
      </w:r>
      <w:r w:rsidR="0026339B" w:rsidRPr="00A37473">
        <w:rPr>
          <w:rFonts w:ascii="Times New Roman" w:hAnsi="Times New Roman" w:cs="Times New Roman"/>
          <w:sz w:val="24"/>
          <w:szCs w:val="24"/>
        </w:rPr>
        <w:t xml:space="preserve"> As technology advances, the way labor is provided is also becoming more diverse. In light of this reality, it is </w:t>
      </w:r>
      <w:r w:rsidR="002E6676" w:rsidRPr="00A37473">
        <w:rPr>
          <w:rFonts w:ascii="Times New Roman" w:hAnsi="Times New Roman" w:cs="Times New Roman"/>
          <w:sz w:val="24"/>
          <w:szCs w:val="24"/>
        </w:rPr>
        <w:t xml:space="preserve">necessary to revise the concept of worker under the </w:t>
      </w:r>
      <w:r w:rsidRPr="00A37473">
        <w:rPr>
          <w:rFonts w:ascii="Times New Roman" w:hAnsi="Times New Roman" w:cs="Times New Roman"/>
          <w:i/>
          <w:sz w:val="24"/>
          <w:szCs w:val="24"/>
        </w:rPr>
        <w:t>Trade Union and Labor Relations Adjustment Act</w:t>
      </w:r>
      <w:r w:rsidRPr="00A37473">
        <w:rPr>
          <w:rFonts w:ascii="Times New Roman" w:hAnsi="Times New Roman" w:cs="Times New Roman"/>
          <w:sz w:val="24"/>
          <w:szCs w:val="24"/>
        </w:rPr>
        <w:t xml:space="preserve"> to </w:t>
      </w:r>
      <w:r w:rsidR="002E6676" w:rsidRPr="00A37473">
        <w:rPr>
          <w:rFonts w:ascii="Times New Roman" w:hAnsi="Times New Roman" w:cs="Times New Roman"/>
          <w:sz w:val="24"/>
          <w:szCs w:val="24"/>
        </w:rPr>
        <w:t>protect</w:t>
      </w:r>
      <w:r w:rsidRPr="00A37473">
        <w:rPr>
          <w:rFonts w:ascii="Times New Roman" w:hAnsi="Times New Roman" w:cs="Times New Roman"/>
          <w:sz w:val="24"/>
          <w:szCs w:val="24"/>
        </w:rPr>
        <w:t xml:space="preserve"> </w:t>
      </w:r>
      <w:r w:rsidR="002E6676" w:rsidRPr="00A37473">
        <w:rPr>
          <w:rFonts w:ascii="Times New Roman" w:hAnsi="Times New Roman" w:cs="Times New Roman"/>
          <w:sz w:val="24"/>
          <w:szCs w:val="24"/>
        </w:rPr>
        <w:t>the</w:t>
      </w:r>
      <w:r w:rsidRPr="00A37473">
        <w:rPr>
          <w:rFonts w:ascii="Times New Roman" w:hAnsi="Times New Roman" w:cs="Times New Roman"/>
          <w:sz w:val="24"/>
          <w:szCs w:val="24"/>
        </w:rPr>
        <w:t xml:space="preserve"> labor rights of </w:t>
      </w:r>
      <w:r w:rsidR="002E6676" w:rsidRPr="00A37473">
        <w:rPr>
          <w:rFonts w:ascii="Times New Roman" w:hAnsi="Times New Roman" w:cs="Times New Roman"/>
          <w:sz w:val="24"/>
          <w:szCs w:val="24"/>
        </w:rPr>
        <w:t>diverse workers.</w:t>
      </w:r>
    </w:p>
    <w:p w14:paraId="546DCD85" w14:textId="77777777" w:rsidR="00BE5AB7" w:rsidRPr="00A37473" w:rsidRDefault="00BE5AB7" w:rsidP="005E6B66">
      <w:pPr>
        <w:spacing w:after="0" w:line="276" w:lineRule="auto"/>
        <w:rPr>
          <w:rFonts w:ascii="Times New Roman" w:hAnsi="Times New Roman" w:cs="Times New Roman"/>
          <w:sz w:val="24"/>
          <w:szCs w:val="24"/>
        </w:rPr>
      </w:pPr>
    </w:p>
    <w:p w14:paraId="13724834" w14:textId="462811C5" w:rsidR="00BE5AB7" w:rsidRPr="00A37473" w:rsidRDefault="00BE5AB7" w:rsidP="005E6B66">
      <w:pPr>
        <w:spacing w:after="0" w:line="276" w:lineRule="auto"/>
        <w:rPr>
          <w:rFonts w:ascii="Times New Roman" w:hAnsi="Times New Roman" w:cs="Times New Roman"/>
          <w:sz w:val="24"/>
          <w:szCs w:val="24"/>
        </w:rPr>
      </w:pPr>
      <w:r w:rsidRPr="00A37473">
        <w:rPr>
          <w:rFonts w:ascii="Times New Roman" w:hAnsi="Times New Roman" w:cs="Times New Roman"/>
          <w:sz w:val="24"/>
          <w:szCs w:val="24"/>
        </w:rPr>
        <w:t>10</w:t>
      </w:r>
      <w:r w:rsidR="00484CE7" w:rsidRPr="00A37473">
        <w:rPr>
          <w:rFonts w:ascii="Times New Roman" w:hAnsi="Times New Roman" w:cs="Times New Roman"/>
          <w:sz w:val="24"/>
          <w:szCs w:val="24"/>
        </w:rPr>
        <w:t>7</w:t>
      </w:r>
      <w:r w:rsidRPr="00A37473">
        <w:rPr>
          <w:rFonts w:ascii="Times New Roman" w:hAnsi="Times New Roman" w:cs="Times New Roman"/>
          <w:sz w:val="24"/>
          <w:szCs w:val="24"/>
        </w:rPr>
        <w:t xml:space="preserve">. </w:t>
      </w:r>
      <w:r w:rsidR="00001DF9" w:rsidRPr="00A37473">
        <w:rPr>
          <w:rFonts w:ascii="Times New Roman" w:hAnsi="Times New Roman" w:cs="Times New Roman"/>
          <w:sz w:val="24"/>
          <w:szCs w:val="24"/>
        </w:rPr>
        <w:t>R</w:t>
      </w:r>
      <w:r w:rsidR="007E673E" w:rsidRPr="00A37473">
        <w:rPr>
          <w:rFonts w:ascii="Times New Roman" w:hAnsi="Times New Roman" w:cs="Times New Roman"/>
          <w:sz w:val="24"/>
          <w:szCs w:val="24"/>
        </w:rPr>
        <w:t>equiring workers to pay large sums of damages for their trade union activities by employers can cause serious economic hardship to workers and hinder the exercise of labor rights, including the right to organize. T</w:t>
      </w:r>
      <w:r w:rsidRPr="00A37473">
        <w:rPr>
          <w:rFonts w:ascii="Times New Roman" w:hAnsi="Times New Roman" w:cs="Times New Roman"/>
          <w:sz w:val="24"/>
          <w:szCs w:val="24"/>
        </w:rPr>
        <w:t>herefore</w:t>
      </w:r>
      <w:r w:rsidR="007E673E" w:rsidRPr="00A37473">
        <w:rPr>
          <w:rFonts w:ascii="Times New Roman" w:hAnsi="Times New Roman" w:cs="Times New Roman"/>
          <w:sz w:val="24"/>
          <w:szCs w:val="24"/>
        </w:rPr>
        <w:t>,</w:t>
      </w:r>
      <w:r w:rsidRPr="00A37473">
        <w:rPr>
          <w:rFonts w:ascii="Times New Roman" w:hAnsi="Times New Roman" w:cs="Times New Roman"/>
          <w:sz w:val="24"/>
          <w:szCs w:val="24"/>
        </w:rPr>
        <w:t xml:space="preserve"> institutional improvement and legislative protection are needed</w:t>
      </w:r>
      <w:r w:rsidR="006C29CF" w:rsidRPr="00A37473">
        <w:rPr>
          <w:rFonts w:ascii="Times New Roman" w:hAnsi="Times New Roman" w:cs="Times New Roman"/>
          <w:sz w:val="24"/>
          <w:szCs w:val="24"/>
        </w:rPr>
        <w:t xml:space="preserve"> to address this issue</w:t>
      </w:r>
      <w:r w:rsidRPr="00A37473">
        <w:rPr>
          <w:rFonts w:ascii="Times New Roman" w:hAnsi="Times New Roman" w:cs="Times New Roman"/>
          <w:sz w:val="24"/>
          <w:szCs w:val="24"/>
        </w:rPr>
        <w:t>.</w:t>
      </w:r>
    </w:p>
    <w:p w14:paraId="2248A10C" w14:textId="77777777" w:rsidR="00BE5AB7" w:rsidRPr="00A37473" w:rsidRDefault="00BE5AB7" w:rsidP="005E6B66">
      <w:pPr>
        <w:spacing w:after="0" w:line="276" w:lineRule="auto"/>
        <w:rPr>
          <w:rFonts w:ascii="Times New Roman" w:hAnsi="Times New Roman" w:cs="Times New Roman"/>
          <w:sz w:val="24"/>
          <w:szCs w:val="24"/>
        </w:rPr>
      </w:pPr>
    </w:p>
    <w:p w14:paraId="57571F00" w14:textId="77777777" w:rsidR="00BE5AB7" w:rsidRPr="00A37473" w:rsidRDefault="00BE5AB7" w:rsidP="005E6B66">
      <w:pPr>
        <w:spacing w:after="0" w:line="276" w:lineRule="auto"/>
        <w:rPr>
          <w:rFonts w:ascii="Times New Roman" w:hAnsi="Times New Roman" w:cs="Times New Roman"/>
          <w:color w:val="FF0000"/>
          <w:sz w:val="24"/>
          <w:szCs w:val="24"/>
        </w:rPr>
      </w:pPr>
      <w:r w:rsidRPr="00A37473">
        <w:rPr>
          <w:rFonts w:ascii="Times New Roman" w:hAnsi="Times New Roman" w:cs="Times New Roman"/>
          <w:sz w:val="24"/>
          <w:szCs w:val="24"/>
        </w:rPr>
        <w:t>10</w:t>
      </w:r>
      <w:r w:rsidR="00484CE7" w:rsidRPr="00A37473">
        <w:rPr>
          <w:rFonts w:ascii="Times New Roman" w:hAnsi="Times New Roman" w:cs="Times New Roman"/>
          <w:sz w:val="24"/>
          <w:szCs w:val="24"/>
        </w:rPr>
        <w:t>8</w:t>
      </w:r>
      <w:r w:rsidRPr="00A37473">
        <w:rPr>
          <w:rFonts w:ascii="Times New Roman" w:hAnsi="Times New Roman" w:cs="Times New Roman"/>
          <w:sz w:val="24"/>
          <w:szCs w:val="24"/>
        </w:rPr>
        <w:t>.</w:t>
      </w:r>
      <w:r w:rsidR="006F2958" w:rsidRPr="00A37473">
        <w:rPr>
          <w:rFonts w:ascii="Times New Roman" w:hAnsi="Times New Roman" w:cs="Times New Roman"/>
          <w:sz w:val="24"/>
          <w:szCs w:val="24"/>
        </w:rPr>
        <w:t xml:space="preserve"> </w:t>
      </w:r>
      <w:r w:rsidR="006F2958" w:rsidRPr="00A37473">
        <w:rPr>
          <w:rFonts w:ascii="Times New Roman" w:eastAsia="휴먼명조" w:hAnsi="HCI Poppy" w:cs="Times New Roman"/>
          <w:b/>
          <w:color w:val="0000FF"/>
          <w:sz w:val="24"/>
          <w:szCs w:val="24"/>
        </w:rPr>
        <w:t>Proposed recommendation</w:t>
      </w:r>
      <w:r w:rsidR="006F2958" w:rsidRPr="00A37473">
        <w:rPr>
          <w:rFonts w:ascii="Times New Roman" w:eastAsia="휴먼명조" w:hAnsi="HCI Poppy" w:cs="Times New Roman"/>
          <w:color w:val="000000" w:themeColor="text1"/>
          <w:sz w:val="24"/>
          <w:szCs w:val="24"/>
        </w:rPr>
        <w:t xml:space="preserve">: </w:t>
      </w:r>
      <w:r w:rsidRPr="00A37473">
        <w:rPr>
          <w:rFonts w:ascii="Times New Roman" w:hAnsi="Times New Roman" w:cs="Times New Roman"/>
          <w:sz w:val="24"/>
          <w:szCs w:val="24"/>
        </w:rPr>
        <w:t>The State party should amend relevant laws</w:t>
      </w:r>
      <w:r w:rsidR="003E5E83" w:rsidRPr="00A37473">
        <w:rPr>
          <w:rFonts w:ascii="Times New Roman" w:hAnsi="Times New Roman" w:cs="Times New Roman"/>
          <w:sz w:val="24"/>
          <w:szCs w:val="24"/>
        </w:rPr>
        <w:t xml:space="preserve"> in accordance with the </w:t>
      </w:r>
      <w:r w:rsidR="003E5E83" w:rsidRPr="00A37473">
        <w:rPr>
          <w:rFonts w:ascii="Times New Roman" w:hAnsi="Times New Roman" w:cs="Times New Roman"/>
          <w:i/>
          <w:sz w:val="24"/>
          <w:szCs w:val="24"/>
        </w:rPr>
        <w:t>ILO Fundamental Conventions No. 87</w:t>
      </w:r>
      <w:r w:rsidR="003E5E83" w:rsidRPr="00A37473">
        <w:rPr>
          <w:rFonts w:ascii="Times New Roman" w:hAnsi="Times New Roman" w:cs="Times New Roman"/>
          <w:sz w:val="24"/>
          <w:szCs w:val="24"/>
        </w:rPr>
        <w:t xml:space="preserve"> and </w:t>
      </w:r>
      <w:r w:rsidR="003E5E83" w:rsidRPr="00A37473">
        <w:rPr>
          <w:rFonts w:ascii="Times New Roman" w:hAnsi="Times New Roman" w:cs="Times New Roman"/>
          <w:i/>
          <w:sz w:val="24"/>
          <w:szCs w:val="24"/>
        </w:rPr>
        <w:t>No. 98</w:t>
      </w:r>
      <w:r w:rsidR="003E5E83" w:rsidRPr="00A37473">
        <w:rPr>
          <w:rFonts w:ascii="Times New Roman" w:hAnsi="Times New Roman" w:cs="Times New Roman"/>
          <w:sz w:val="24"/>
          <w:szCs w:val="24"/>
        </w:rPr>
        <w:t xml:space="preserve"> so that </w:t>
      </w:r>
      <w:r w:rsidR="0031037B" w:rsidRPr="00A37473">
        <w:rPr>
          <w:rFonts w:ascii="Times New Roman" w:hAnsi="Times New Roman" w:cs="Times New Roman"/>
          <w:sz w:val="24"/>
          <w:szCs w:val="24"/>
        </w:rPr>
        <w:t xml:space="preserve">workers including </w:t>
      </w:r>
      <w:r w:rsidR="003E5E83" w:rsidRPr="00A37473">
        <w:rPr>
          <w:rFonts w:ascii="Times New Roman" w:hAnsi="Times New Roman" w:cs="Times New Roman"/>
          <w:sz w:val="24"/>
          <w:szCs w:val="24"/>
        </w:rPr>
        <w:t>workers in special types of employment, platform workers and subcontracted workers can be fully protected in exercising their labor rights</w:t>
      </w:r>
      <w:r w:rsidR="0031037B" w:rsidRPr="00A37473">
        <w:rPr>
          <w:rFonts w:ascii="Times New Roman" w:hAnsi="Times New Roman" w:cs="Times New Roman"/>
          <w:sz w:val="24"/>
          <w:szCs w:val="24"/>
        </w:rPr>
        <w:t xml:space="preserve"> such as</w:t>
      </w:r>
      <w:r w:rsidR="003E5E83" w:rsidRPr="00A37473">
        <w:rPr>
          <w:rFonts w:ascii="Times New Roman" w:hAnsi="Times New Roman" w:cs="Times New Roman"/>
          <w:sz w:val="24"/>
          <w:szCs w:val="24"/>
        </w:rPr>
        <w:t xml:space="preserve"> the right to organize and the right to collective bargaining</w:t>
      </w:r>
      <w:r w:rsidRPr="00A37473">
        <w:rPr>
          <w:rFonts w:ascii="Times New Roman" w:hAnsi="Times New Roman" w:cs="Times New Roman"/>
          <w:sz w:val="24"/>
          <w:szCs w:val="24"/>
        </w:rPr>
        <w:t>.</w:t>
      </w:r>
      <w:r w:rsidRPr="00A37473">
        <w:rPr>
          <w:rFonts w:ascii="Times New Roman" w:hAnsi="Times New Roman" w:cs="Times New Roman"/>
          <w:sz w:val="24"/>
          <w:szCs w:val="24"/>
          <w:vertAlign w:val="superscript"/>
        </w:rPr>
        <w:endnoteReference w:id="107"/>
      </w:r>
      <w:r w:rsidR="003E5E83" w:rsidRPr="00A37473">
        <w:rPr>
          <w:rFonts w:ascii="Times New Roman" w:hAnsi="Times New Roman" w:cs="Times New Roman"/>
          <w:sz w:val="24"/>
          <w:szCs w:val="24"/>
        </w:rPr>
        <w:t xml:space="preserve"> </w:t>
      </w:r>
    </w:p>
    <w:p w14:paraId="444D3471" w14:textId="77777777" w:rsidR="006F2958" w:rsidRPr="00A37473" w:rsidRDefault="006F2958" w:rsidP="005E6B66">
      <w:pPr>
        <w:spacing w:after="0" w:line="276" w:lineRule="auto"/>
        <w:rPr>
          <w:rFonts w:ascii="Times New Roman" w:hAnsi="Times New Roman" w:cs="Times New Roman"/>
          <w:sz w:val="24"/>
          <w:szCs w:val="24"/>
        </w:rPr>
      </w:pPr>
    </w:p>
    <w:p w14:paraId="60E1AD0A" w14:textId="77777777" w:rsidR="006F2958" w:rsidRPr="00A37473" w:rsidRDefault="006F2958" w:rsidP="005E6B66">
      <w:pPr>
        <w:spacing w:after="0" w:line="276" w:lineRule="auto"/>
        <w:rPr>
          <w:rFonts w:ascii="Times New Roman" w:hAnsi="Times New Roman" w:cs="Times New Roman"/>
          <w:sz w:val="24"/>
          <w:szCs w:val="24"/>
        </w:rPr>
      </w:pPr>
    </w:p>
    <w:p w14:paraId="4CB8383E" w14:textId="77777777" w:rsidR="006F2958" w:rsidRPr="00A37473" w:rsidRDefault="006F2958" w:rsidP="005E6B66">
      <w:pPr>
        <w:spacing w:after="0" w:line="276" w:lineRule="auto"/>
        <w:rPr>
          <w:rFonts w:ascii="Times New Roman" w:hAnsi="Times New Roman" w:cs="Times New Roman"/>
          <w:sz w:val="24"/>
          <w:szCs w:val="24"/>
        </w:rPr>
      </w:pPr>
    </w:p>
    <w:p w14:paraId="525273AC" w14:textId="25570D66" w:rsidR="006F2958" w:rsidRPr="00A37473" w:rsidRDefault="006F2958" w:rsidP="005E6B66">
      <w:pPr>
        <w:spacing w:after="0" w:line="276" w:lineRule="auto"/>
        <w:rPr>
          <w:rFonts w:ascii="Times New Roman" w:eastAsia="휴먼명조" w:hAnsi="HCI Poppy" w:cs="Times New Roman" w:hint="eastAsia"/>
          <w:b/>
          <w:color w:val="000000" w:themeColor="text1"/>
          <w:sz w:val="26"/>
          <w:szCs w:val="26"/>
          <w:u w:val="single"/>
        </w:rPr>
      </w:pPr>
      <w:r w:rsidRPr="00A37473">
        <w:rPr>
          <w:rFonts w:ascii="Times New Roman" w:eastAsia="휴먼명조" w:hAnsi="HCI Poppy" w:cs="Times New Roman" w:hint="eastAsia"/>
          <w:b/>
          <w:color w:val="000000" w:themeColor="text1"/>
          <w:sz w:val="26"/>
          <w:szCs w:val="26"/>
          <w:u w:val="single"/>
        </w:rPr>
        <w:t>I</w:t>
      </w:r>
      <w:r w:rsidRPr="00A37473">
        <w:rPr>
          <w:rFonts w:ascii="Times New Roman" w:eastAsia="휴먼명조" w:hAnsi="HCI Poppy" w:cs="Times New Roman"/>
          <w:b/>
          <w:color w:val="000000" w:themeColor="text1"/>
          <w:sz w:val="26"/>
          <w:szCs w:val="26"/>
          <w:u w:val="single"/>
        </w:rPr>
        <w:t xml:space="preserve">ssue 24. Right to </w:t>
      </w:r>
      <w:r w:rsidR="00FA5856">
        <w:rPr>
          <w:rFonts w:ascii="Times New Roman" w:eastAsia="휴먼명조" w:hAnsi="HCI Poppy" w:cs="Times New Roman"/>
          <w:b/>
          <w:color w:val="000000" w:themeColor="text1"/>
          <w:sz w:val="26"/>
          <w:szCs w:val="26"/>
          <w:u w:val="single"/>
        </w:rPr>
        <w:t>Political Participation</w:t>
      </w:r>
    </w:p>
    <w:p w14:paraId="402C5C76" w14:textId="77777777" w:rsidR="006F2958" w:rsidRPr="00A37473" w:rsidRDefault="006F2958" w:rsidP="005E6B66">
      <w:pPr>
        <w:spacing w:after="0" w:line="276" w:lineRule="auto"/>
        <w:rPr>
          <w:rFonts w:ascii="Times New Roman" w:hAnsi="Times New Roman" w:cs="Times New Roman"/>
          <w:sz w:val="24"/>
          <w:szCs w:val="24"/>
        </w:rPr>
      </w:pPr>
    </w:p>
    <w:p w14:paraId="00E3DF95" w14:textId="0A3E7FBF" w:rsidR="00BE5AB7" w:rsidRPr="00A37473" w:rsidRDefault="00BE5AB7" w:rsidP="005E6B66">
      <w:pPr>
        <w:spacing w:after="0" w:line="276" w:lineRule="auto"/>
        <w:rPr>
          <w:rFonts w:ascii="Times New Roman" w:hAnsi="Times New Roman" w:cs="Times New Roman"/>
          <w:sz w:val="24"/>
          <w:szCs w:val="24"/>
        </w:rPr>
      </w:pPr>
      <w:r w:rsidRPr="00A37473">
        <w:rPr>
          <w:rFonts w:ascii="Times New Roman" w:hAnsi="Times New Roman" w:cs="Times New Roman"/>
          <w:sz w:val="24"/>
          <w:szCs w:val="24"/>
        </w:rPr>
        <w:t>10</w:t>
      </w:r>
      <w:r w:rsidR="00B51DC7" w:rsidRPr="00A37473">
        <w:rPr>
          <w:rFonts w:ascii="Times New Roman" w:hAnsi="Times New Roman" w:cs="Times New Roman"/>
          <w:sz w:val="24"/>
          <w:szCs w:val="24"/>
        </w:rPr>
        <w:t>9</w:t>
      </w:r>
      <w:r w:rsidRPr="00A37473">
        <w:rPr>
          <w:rFonts w:ascii="Times New Roman" w:hAnsi="Times New Roman" w:cs="Times New Roman"/>
          <w:sz w:val="24"/>
          <w:szCs w:val="24"/>
        </w:rPr>
        <w:t xml:space="preserve">. </w:t>
      </w:r>
      <w:r w:rsidR="00F21E68" w:rsidRPr="00A37473">
        <w:rPr>
          <w:rFonts w:ascii="Times New Roman" w:hAnsi="Times New Roman" w:cs="Times New Roman"/>
          <w:sz w:val="24"/>
          <w:szCs w:val="24"/>
        </w:rPr>
        <w:t>While</w:t>
      </w:r>
      <w:r w:rsidRPr="00A37473">
        <w:rPr>
          <w:rFonts w:ascii="Times New Roman" w:hAnsi="Times New Roman" w:cs="Times New Roman"/>
          <w:sz w:val="24"/>
          <w:szCs w:val="24"/>
        </w:rPr>
        <w:t xml:space="preserve"> </w:t>
      </w:r>
      <w:r w:rsidR="00856622" w:rsidRPr="00A37473">
        <w:rPr>
          <w:rFonts w:ascii="Times New Roman" w:hAnsi="Times New Roman" w:cs="Times New Roman"/>
          <w:sz w:val="24"/>
          <w:szCs w:val="24"/>
        </w:rPr>
        <w:t xml:space="preserve">the United States and </w:t>
      </w:r>
      <w:r w:rsidR="001E7DF6" w:rsidRPr="00A37473">
        <w:rPr>
          <w:rFonts w:ascii="Times New Roman" w:hAnsi="Times New Roman" w:cs="Times New Roman"/>
          <w:sz w:val="24"/>
          <w:szCs w:val="24"/>
        </w:rPr>
        <w:t>several</w:t>
      </w:r>
      <w:r w:rsidRPr="00A37473">
        <w:rPr>
          <w:rFonts w:ascii="Times New Roman" w:hAnsi="Times New Roman" w:cs="Times New Roman"/>
          <w:sz w:val="24"/>
          <w:szCs w:val="24"/>
        </w:rPr>
        <w:t xml:space="preserve"> OECD member countries</w:t>
      </w:r>
      <w:r w:rsidR="00F21E68" w:rsidRPr="00A37473">
        <w:rPr>
          <w:rFonts w:ascii="Times New Roman" w:hAnsi="Times New Roman" w:cs="Times New Roman"/>
          <w:sz w:val="24"/>
          <w:szCs w:val="24"/>
        </w:rPr>
        <w:t xml:space="preserve"> </w:t>
      </w:r>
      <w:r w:rsidRPr="00A37473">
        <w:rPr>
          <w:rFonts w:ascii="Times New Roman" w:hAnsi="Times New Roman" w:cs="Times New Roman"/>
          <w:sz w:val="24"/>
          <w:szCs w:val="24"/>
        </w:rPr>
        <w:t xml:space="preserve">generally allow public officials to engage in political activities, Korea restricts </w:t>
      </w:r>
      <w:r w:rsidR="00F21E68" w:rsidRPr="00A37473">
        <w:rPr>
          <w:rFonts w:ascii="Times New Roman" w:hAnsi="Times New Roman" w:cs="Times New Roman"/>
          <w:sz w:val="24"/>
          <w:szCs w:val="24"/>
        </w:rPr>
        <w:t xml:space="preserve">even the </w:t>
      </w:r>
      <w:r w:rsidRPr="00A37473">
        <w:rPr>
          <w:rFonts w:ascii="Times New Roman" w:hAnsi="Times New Roman" w:cs="Times New Roman"/>
          <w:sz w:val="24"/>
          <w:szCs w:val="24"/>
        </w:rPr>
        <w:t xml:space="preserve">political expression </w:t>
      </w:r>
      <w:r w:rsidR="00F21E68" w:rsidRPr="00A37473">
        <w:rPr>
          <w:rFonts w:ascii="Times New Roman" w:hAnsi="Times New Roman" w:cs="Times New Roman"/>
          <w:sz w:val="24"/>
          <w:szCs w:val="24"/>
        </w:rPr>
        <w:t>of</w:t>
      </w:r>
      <w:r w:rsidRPr="00A37473">
        <w:rPr>
          <w:rFonts w:ascii="Times New Roman" w:hAnsi="Times New Roman" w:cs="Times New Roman"/>
          <w:sz w:val="24"/>
          <w:szCs w:val="24"/>
        </w:rPr>
        <w:t xml:space="preserve"> public officials</w:t>
      </w:r>
      <w:r w:rsidR="00F21E68" w:rsidRPr="00A37473">
        <w:rPr>
          <w:rFonts w:ascii="Times New Roman" w:hAnsi="Times New Roman" w:cs="Times New Roman"/>
          <w:sz w:val="24"/>
          <w:szCs w:val="24"/>
        </w:rPr>
        <w:t xml:space="preserve"> in their private capacity as a citizen and unrelated to their official duties. </w:t>
      </w:r>
      <w:r w:rsidR="0061462E" w:rsidRPr="00A37473">
        <w:rPr>
          <w:rFonts w:ascii="Times New Roman" w:hAnsi="Times New Roman" w:cs="Times New Roman"/>
          <w:sz w:val="24"/>
          <w:szCs w:val="24"/>
        </w:rPr>
        <w:t xml:space="preserve">Relevant </w:t>
      </w:r>
      <w:r w:rsidRPr="00A37473">
        <w:rPr>
          <w:rFonts w:ascii="Times New Roman" w:hAnsi="Times New Roman" w:cs="Times New Roman"/>
          <w:sz w:val="24"/>
          <w:szCs w:val="24"/>
        </w:rPr>
        <w:t xml:space="preserve">laws, such as the </w:t>
      </w:r>
      <w:r w:rsidRPr="00A37473">
        <w:rPr>
          <w:rFonts w:ascii="Times New Roman" w:hAnsi="Times New Roman" w:cs="Times New Roman"/>
          <w:i/>
          <w:sz w:val="24"/>
          <w:szCs w:val="24"/>
        </w:rPr>
        <w:t>State Public Officials Act</w:t>
      </w:r>
      <w:r w:rsidRPr="00A37473">
        <w:rPr>
          <w:rFonts w:ascii="Times New Roman" w:hAnsi="Times New Roman" w:cs="Times New Roman"/>
          <w:sz w:val="24"/>
          <w:szCs w:val="24"/>
        </w:rPr>
        <w:t xml:space="preserve">, the </w:t>
      </w:r>
      <w:r w:rsidRPr="00A37473">
        <w:rPr>
          <w:rFonts w:ascii="Times New Roman" w:hAnsi="Times New Roman" w:cs="Times New Roman"/>
          <w:i/>
          <w:sz w:val="24"/>
          <w:szCs w:val="24"/>
        </w:rPr>
        <w:t>Local Public Officials Act</w:t>
      </w:r>
      <w:r w:rsidRPr="00A37473">
        <w:rPr>
          <w:rFonts w:ascii="Times New Roman" w:hAnsi="Times New Roman" w:cs="Times New Roman"/>
          <w:sz w:val="24"/>
          <w:szCs w:val="24"/>
        </w:rPr>
        <w:t xml:space="preserve">, and the </w:t>
      </w:r>
      <w:r w:rsidRPr="00A37473">
        <w:rPr>
          <w:rFonts w:ascii="Times New Roman" w:hAnsi="Times New Roman" w:cs="Times New Roman"/>
          <w:i/>
          <w:sz w:val="24"/>
          <w:szCs w:val="24"/>
        </w:rPr>
        <w:t>Public Official Election Act</w:t>
      </w:r>
      <w:r w:rsidRPr="00A37473">
        <w:rPr>
          <w:rFonts w:ascii="Times New Roman" w:hAnsi="Times New Roman" w:cs="Times New Roman"/>
          <w:sz w:val="24"/>
          <w:szCs w:val="24"/>
        </w:rPr>
        <w:t xml:space="preserve">, do not clearly distinguish whether public officials and teachers </w:t>
      </w:r>
      <w:r w:rsidR="0061462E" w:rsidRPr="00A37473">
        <w:rPr>
          <w:rFonts w:ascii="Times New Roman" w:hAnsi="Times New Roman" w:cs="Times New Roman"/>
          <w:sz w:val="24"/>
          <w:szCs w:val="24"/>
        </w:rPr>
        <w:t>use</w:t>
      </w:r>
      <w:r w:rsidRPr="00A37473">
        <w:rPr>
          <w:rFonts w:ascii="Times New Roman" w:hAnsi="Times New Roman" w:cs="Times New Roman"/>
          <w:sz w:val="24"/>
          <w:szCs w:val="24"/>
        </w:rPr>
        <w:t xml:space="preserve"> their position and authority as public officials or </w:t>
      </w:r>
      <w:r w:rsidR="0061462E" w:rsidRPr="00A37473">
        <w:rPr>
          <w:rFonts w:ascii="Times New Roman" w:hAnsi="Times New Roman" w:cs="Times New Roman"/>
          <w:sz w:val="24"/>
          <w:szCs w:val="24"/>
        </w:rPr>
        <w:t xml:space="preserve">exercise </w:t>
      </w:r>
      <w:r w:rsidRPr="00A37473">
        <w:rPr>
          <w:rFonts w:ascii="Times New Roman" w:hAnsi="Times New Roman" w:cs="Times New Roman"/>
          <w:sz w:val="24"/>
          <w:szCs w:val="24"/>
        </w:rPr>
        <w:t xml:space="preserve">their political rights </w:t>
      </w:r>
      <w:r w:rsidR="0061462E" w:rsidRPr="00A37473">
        <w:rPr>
          <w:rFonts w:ascii="Times New Roman" w:hAnsi="Times New Roman" w:cs="Times New Roman"/>
          <w:sz w:val="24"/>
          <w:szCs w:val="24"/>
        </w:rPr>
        <w:t xml:space="preserve">as citizens </w:t>
      </w:r>
      <w:r w:rsidRPr="00A37473">
        <w:rPr>
          <w:rFonts w:ascii="Times New Roman" w:hAnsi="Times New Roman" w:cs="Times New Roman"/>
          <w:sz w:val="24"/>
          <w:szCs w:val="24"/>
        </w:rPr>
        <w:t xml:space="preserve">in their personal and social </w:t>
      </w:r>
      <w:r w:rsidR="0061462E" w:rsidRPr="00A37473">
        <w:rPr>
          <w:rFonts w:ascii="Times New Roman" w:hAnsi="Times New Roman" w:cs="Times New Roman"/>
          <w:sz w:val="24"/>
          <w:szCs w:val="24"/>
        </w:rPr>
        <w:t>spheres of life. Instead, they prohibit the political freedom of public officials altogether on the basis of a vague concern that it could undermine their political neutrality</w:t>
      </w:r>
      <w:r w:rsidRPr="00A37473">
        <w:rPr>
          <w:rFonts w:ascii="Times New Roman" w:hAnsi="Times New Roman" w:cs="Times New Roman"/>
          <w:sz w:val="24"/>
          <w:szCs w:val="24"/>
        </w:rPr>
        <w:t>.</w:t>
      </w:r>
      <w:r w:rsidRPr="00A37473">
        <w:rPr>
          <w:rFonts w:ascii="Times New Roman" w:hAnsi="Times New Roman" w:cs="Times New Roman"/>
          <w:sz w:val="24"/>
          <w:szCs w:val="24"/>
          <w:vertAlign w:val="superscript"/>
        </w:rPr>
        <w:endnoteReference w:id="108"/>
      </w:r>
    </w:p>
    <w:p w14:paraId="4104F9E5" w14:textId="77777777" w:rsidR="00BE5AB7" w:rsidRPr="00A37473" w:rsidRDefault="00BE5AB7" w:rsidP="005E6B66">
      <w:pPr>
        <w:spacing w:after="0" w:line="276" w:lineRule="auto"/>
        <w:rPr>
          <w:rFonts w:ascii="Times New Roman" w:hAnsi="Times New Roman" w:cs="Times New Roman"/>
          <w:sz w:val="24"/>
          <w:szCs w:val="24"/>
        </w:rPr>
      </w:pPr>
    </w:p>
    <w:p w14:paraId="76F3AAD1" w14:textId="49934109" w:rsidR="006F2958" w:rsidRPr="00A37473" w:rsidRDefault="00BE5AB7" w:rsidP="005E6B66">
      <w:pPr>
        <w:spacing w:after="0" w:line="276" w:lineRule="auto"/>
        <w:rPr>
          <w:rFonts w:ascii="Times New Roman" w:hAnsi="Times New Roman" w:cs="Times New Roman"/>
          <w:color w:val="000000" w:themeColor="text1"/>
          <w:sz w:val="24"/>
          <w:szCs w:val="24"/>
        </w:rPr>
      </w:pPr>
      <w:r w:rsidRPr="00A37473">
        <w:rPr>
          <w:rFonts w:ascii="Times New Roman" w:hAnsi="Times New Roman" w:cs="Times New Roman"/>
          <w:sz w:val="24"/>
          <w:szCs w:val="24"/>
        </w:rPr>
        <w:t>1</w:t>
      </w:r>
      <w:r w:rsidR="0061462E" w:rsidRPr="00A37473">
        <w:rPr>
          <w:rFonts w:ascii="Times New Roman" w:hAnsi="Times New Roman" w:cs="Times New Roman"/>
          <w:sz w:val="24"/>
          <w:szCs w:val="24"/>
        </w:rPr>
        <w:t>10</w:t>
      </w:r>
      <w:r w:rsidRPr="00A37473">
        <w:rPr>
          <w:rFonts w:ascii="Times New Roman" w:hAnsi="Times New Roman" w:cs="Times New Roman"/>
          <w:sz w:val="24"/>
          <w:szCs w:val="24"/>
        </w:rPr>
        <w:t xml:space="preserve">. </w:t>
      </w:r>
      <w:r w:rsidR="0083170E" w:rsidRPr="00A37473">
        <w:rPr>
          <w:rFonts w:ascii="Times New Roman" w:hAnsi="Times New Roman" w:cs="Times New Roman"/>
          <w:sz w:val="24"/>
          <w:szCs w:val="24"/>
        </w:rPr>
        <w:t xml:space="preserve">The NHRCK, in February 2019, </w:t>
      </w:r>
      <w:r w:rsidR="008340E6" w:rsidRPr="00A37473">
        <w:rPr>
          <w:rFonts w:ascii="Times New Roman" w:hAnsi="Times New Roman" w:cs="Times New Roman"/>
          <w:sz w:val="24"/>
          <w:szCs w:val="24"/>
        </w:rPr>
        <w:t>issued its opinion and recommendation to the National Assembly and the Government</w:t>
      </w:r>
      <w:r w:rsidR="00001DF9" w:rsidRPr="00A37473">
        <w:rPr>
          <w:rFonts w:ascii="Times New Roman" w:hAnsi="Times New Roman" w:cs="Times New Roman"/>
          <w:sz w:val="24"/>
          <w:szCs w:val="24"/>
        </w:rPr>
        <w:t>,</w:t>
      </w:r>
      <w:r w:rsidR="008340E6" w:rsidRPr="00A37473">
        <w:rPr>
          <w:rFonts w:ascii="Times New Roman" w:hAnsi="Times New Roman" w:cs="Times New Roman"/>
          <w:sz w:val="24"/>
          <w:szCs w:val="24"/>
          <w:vertAlign w:val="superscript"/>
        </w:rPr>
        <w:endnoteReference w:id="109"/>
      </w:r>
      <w:r w:rsidR="008340E6" w:rsidRPr="00A37473">
        <w:rPr>
          <w:rFonts w:ascii="Times New Roman" w:hAnsi="Times New Roman" w:cs="Times New Roman"/>
          <w:sz w:val="24"/>
          <w:szCs w:val="24"/>
        </w:rPr>
        <w:t xml:space="preserve"> </w:t>
      </w:r>
      <w:r w:rsidR="00001DF9" w:rsidRPr="00A37473">
        <w:rPr>
          <w:rFonts w:ascii="Times New Roman" w:hAnsi="Times New Roman" w:cs="Times New Roman"/>
          <w:sz w:val="24"/>
          <w:szCs w:val="24"/>
        </w:rPr>
        <w:t>calling</w:t>
      </w:r>
      <w:r w:rsidR="008340E6" w:rsidRPr="00A37473">
        <w:rPr>
          <w:rFonts w:ascii="Times New Roman" w:hAnsi="Times New Roman" w:cs="Times New Roman"/>
          <w:sz w:val="24"/>
          <w:szCs w:val="24"/>
        </w:rPr>
        <w:t xml:space="preserve"> for legislative improvement to guarantee the political freedom of public officials and teachers.</w:t>
      </w:r>
      <w:r w:rsidR="008340E6" w:rsidRPr="00A37473">
        <w:rPr>
          <w:rFonts w:ascii="Times New Roman" w:hAnsi="Times New Roman" w:cs="Times New Roman"/>
          <w:sz w:val="24"/>
          <w:szCs w:val="24"/>
          <w:vertAlign w:val="superscript"/>
        </w:rPr>
        <w:endnoteReference w:id="110"/>
      </w:r>
      <w:r w:rsidR="008340E6" w:rsidRPr="00A37473">
        <w:rPr>
          <w:rFonts w:ascii="Times New Roman" w:hAnsi="Times New Roman" w:cs="Times New Roman"/>
          <w:sz w:val="24"/>
          <w:szCs w:val="24"/>
        </w:rPr>
        <w:t xml:space="preserve"> The NHRCK reasoned that </w:t>
      </w:r>
      <w:r w:rsidRPr="00A37473">
        <w:rPr>
          <w:rFonts w:ascii="Times New Roman" w:hAnsi="Times New Roman" w:cs="Times New Roman"/>
          <w:sz w:val="24"/>
          <w:szCs w:val="24"/>
        </w:rPr>
        <w:t>the laws</w:t>
      </w:r>
      <w:r w:rsidR="008340E6" w:rsidRPr="00A37473">
        <w:rPr>
          <w:rFonts w:ascii="Times New Roman" w:hAnsi="Times New Roman" w:cs="Times New Roman"/>
          <w:sz w:val="24"/>
          <w:szCs w:val="24"/>
        </w:rPr>
        <w:t>,</w:t>
      </w:r>
      <w:r w:rsidRPr="00A37473">
        <w:rPr>
          <w:rFonts w:ascii="Times New Roman" w:hAnsi="Times New Roman" w:cs="Times New Roman"/>
          <w:sz w:val="24"/>
          <w:szCs w:val="24"/>
        </w:rPr>
        <w:t xml:space="preserve"> which completely restrict the political freedom of public officials and teachers, </w:t>
      </w:r>
      <w:r w:rsidR="008961E2" w:rsidRPr="00A37473">
        <w:rPr>
          <w:rFonts w:ascii="Times New Roman" w:hAnsi="Times New Roman" w:cs="Times New Roman"/>
          <w:sz w:val="24"/>
          <w:szCs w:val="24"/>
        </w:rPr>
        <w:t>were in breach of</w:t>
      </w:r>
      <w:r w:rsidRPr="00A37473">
        <w:rPr>
          <w:rFonts w:ascii="Times New Roman" w:hAnsi="Times New Roman" w:cs="Times New Roman"/>
          <w:sz w:val="24"/>
          <w:szCs w:val="24"/>
        </w:rPr>
        <w:t xml:space="preserve"> the principle of clarity</w:t>
      </w:r>
      <w:r w:rsidR="00001DF9" w:rsidRPr="00A37473">
        <w:rPr>
          <w:rFonts w:ascii="Times New Roman" w:hAnsi="Times New Roman" w:cs="Times New Roman"/>
          <w:sz w:val="24"/>
          <w:szCs w:val="24"/>
        </w:rPr>
        <w:t xml:space="preserve"> and proportionality</w:t>
      </w:r>
      <w:r w:rsidR="008340E6" w:rsidRPr="00A37473">
        <w:rPr>
          <w:rFonts w:ascii="Times New Roman" w:hAnsi="Times New Roman" w:cs="Times New Roman"/>
          <w:sz w:val="24"/>
          <w:szCs w:val="24"/>
        </w:rPr>
        <w:t xml:space="preserve">; </w:t>
      </w:r>
      <w:r w:rsidRPr="00A37473">
        <w:rPr>
          <w:rFonts w:ascii="Times New Roman" w:hAnsi="Times New Roman" w:cs="Times New Roman"/>
          <w:sz w:val="24"/>
          <w:szCs w:val="24"/>
        </w:rPr>
        <w:t>failed to reflect the shift</w:t>
      </w:r>
      <w:r w:rsidR="000C2C42" w:rsidRPr="00A37473">
        <w:rPr>
          <w:rFonts w:ascii="Times New Roman" w:hAnsi="Times New Roman" w:cs="Times New Roman"/>
          <w:sz w:val="24"/>
          <w:szCs w:val="24"/>
        </w:rPr>
        <w:t xml:space="preserve"> of State’s function</w:t>
      </w:r>
      <w:r w:rsidRPr="00A37473">
        <w:rPr>
          <w:rFonts w:ascii="Times New Roman" w:hAnsi="Times New Roman" w:cs="Times New Roman"/>
          <w:sz w:val="24"/>
          <w:szCs w:val="24"/>
        </w:rPr>
        <w:t xml:space="preserve"> toward </w:t>
      </w:r>
      <w:r w:rsidR="00001DF9" w:rsidRPr="00A37473">
        <w:rPr>
          <w:rFonts w:ascii="Times New Roman" w:hAnsi="Times New Roman" w:cs="Times New Roman"/>
          <w:sz w:val="24"/>
          <w:szCs w:val="24"/>
        </w:rPr>
        <w:t>‘</w:t>
      </w:r>
      <w:r w:rsidRPr="00A37473">
        <w:rPr>
          <w:rFonts w:ascii="Times New Roman" w:hAnsi="Times New Roman" w:cs="Times New Roman"/>
          <w:sz w:val="24"/>
          <w:szCs w:val="24"/>
        </w:rPr>
        <w:t>functional power control</w:t>
      </w:r>
      <w:r w:rsidR="00001DF9" w:rsidRPr="00A37473">
        <w:rPr>
          <w:rFonts w:ascii="Times New Roman" w:hAnsi="Times New Roman" w:cs="Times New Roman"/>
          <w:sz w:val="24"/>
          <w:szCs w:val="24"/>
        </w:rPr>
        <w:t>’</w:t>
      </w:r>
      <w:r w:rsidRPr="00A37473">
        <w:rPr>
          <w:rFonts w:ascii="Times New Roman" w:hAnsi="Times New Roman" w:cs="Times New Roman"/>
          <w:sz w:val="24"/>
          <w:szCs w:val="24"/>
        </w:rPr>
        <w:t xml:space="preserve"> in democratic countries</w:t>
      </w:r>
      <w:r w:rsidR="008340E6" w:rsidRPr="00A37473">
        <w:rPr>
          <w:rFonts w:ascii="Times New Roman" w:hAnsi="Times New Roman" w:cs="Times New Roman"/>
          <w:sz w:val="24"/>
          <w:szCs w:val="24"/>
        </w:rPr>
        <w:t>;</w:t>
      </w:r>
      <w:r w:rsidR="008961E2" w:rsidRPr="00A37473">
        <w:rPr>
          <w:rFonts w:ascii="Times New Roman" w:hAnsi="Times New Roman" w:cs="Times New Roman"/>
          <w:sz w:val="24"/>
          <w:szCs w:val="24"/>
        </w:rPr>
        <w:t xml:space="preserve"> and</w:t>
      </w:r>
      <w:r w:rsidR="008340E6" w:rsidRPr="00A37473">
        <w:rPr>
          <w:rFonts w:ascii="Times New Roman" w:hAnsi="Times New Roman" w:cs="Times New Roman"/>
          <w:sz w:val="24"/>
          <w:szCs w:val="24"/>
        </w:rPr>
        <w:t xml:space="preserve"> </w:t>
      </w:r>
      <w:r w:rsidR="008340E6" w:rsidRPr="00A37473">
        <w:rPr>
          <w:rFonts w:ascii="Times New Roman" w:hAnsi="Times New Roman" w:cs="Times New Roman"/>
          <w:color w:val="000000" w:themeColor="text1"/>
          <w:sz w:val="24"/>
          <w:szCs w:val="24"/>
        </w:rPr>
        <w:t>failed to recognize</w:t>
      </w:r>
      <w:r w:rsidRPr="00A37473">
        <w:rPr>
          <w:rFonts w:ascii="Times New Roman" w:hAnsi="Times New Roman" w:cs="Times New Roman"/>
          <w:color w:val="000000" w:themeColor="text1"/>
          <w:sz w:val="24"/>
          <w:szCs w:val="24"/>
        </w:rPr>
        <w:t xml:space="preserve"> the changing role of public officials as internal watchdogs</w:t>
      </w:r>
      <w:r w:rsidR="008961E2" w:rsidRPr="00A37473">
        <w:rPr>
          <w:rFonts w:ascii="Times New Roman" w:hAnsi="Times New Roman" w:cs="Times New Roman"/>
          <w:color w:val="000000" w:themeColor="text1"/>
          <w:sz w:val="24"/>
          <w:szCs w:val="24"/>
        </w:rPr>
        <w:t xml:space="preserve"> beyond their role as conductors. </w:t>
      </w:r>
      <w:r w:rsidRPr="00A37473">
        <w:rPr>
          <w:rFonts w:ascii="Times New Roman" w:hAnsi="Times New Roman" w:cs="Times New Roman"/>
          <w:sz w:val="24"/>
          <w:szCs w:val="24"/>
        </w:rPr>
        <w:t>However, the Government did not a</w:t>
      </w:r>
      <w:r w:rsidRPr="00A37473">
        <w:rPr>
          <w:rFonts w:ascii="Times New Roman" w:hAnsi="Times New Roman" w:cs="Times New Roman" w:hint="eastAsia"/>
          <w:sz w:val="24"/>
          <w:szCs w:val="24"/>
        </w:rPr>
        <w:t>d</w:t>
      </w:r>
      <w:r w:rsidRPr="00A37473">
        <w:rPr>
          <w:rFonts w:ascii="Times New Roman" w:hAnsi="Times New Roman" w:cs="Times New Roman"/>
          <w:sz w:val="24"/>
          <w:szCs w:val="24"/>
        </w:rPr>
        <w:t>opt the recommendation, citing the need for social consensus</w:t>
      </w:r>
      <w:r w:rsidR="000C2C42" w:rsidRPr="00A37473">
        <w:rPr>
          <w:rFonts w:ascii="Times New Roman" w:hAnsi="Times New Roman" w:cs="Times New Roman"/>
          <w:sz w:val="24"/>
          <w:szCs w:val="24"/>
        </w:rPr>
        <w:t>. T</w:t>
      </w:r>
      <w:r w:rsidRPr="00A37473">
        <w:rPr>
          <w:rFonts w:ascii="Times New Roman" w:hAnsi="Times New Roman" w:cs="Times New Roman"/>
          <w:sz w:val="24"/>
          <w:szCs w:val="24"/>
        </w:rPr>
        <w:t xml:space="preserve">he National Assembly has not taken any specific legislative </w:t>
      </w:r>
      <w:r w:rsidR="000C2C42" w:rsidRPr="00A37473">
        <w:rPr>
          <w:rFonts w:ascii="Times New Roman" w:hAnsi="Times New Roman" w:cs="Times New Roman"/>
          <w:sz w:val="24"/>
          <w:szCs w:val="24"/>
        </w:rPr>
        <w:t>action</w:t>
      </w:r>
      <w:r w:rsidR="00001DF9" w:rsidRPr="00A37473">
        <w:rPr>
          <w:rFonts w:ascii="Times New Roman" w:hAnsi="Times New Roman" w:cs="Times New Roman"/>
          <w:sz w:val="24"/>
          <w:szCs w:val="24"/>
        </w:rPr>
        <w:t>, either.</w:t>
      </w:r>
    </w:p>
    <w:p w14:paraId="7CED1D6A" w14:textId="77777777" w:rsidR="006F2958" w:rsidRPr="00A37473" w:rsidRDefault="006F2958" w:rsidP="005E6B66">
      <w:pPr>
        <w:spacing w:after="0" w:line="276" w:lineRule="auto"/>
        <w:rPr>
          <w:rFonts w:ascii="Times New Roman" w:hAnsi="Times New Roman" w:cs="Times New Roman"/>
          <w:sz w:val="24"/>
          <w:szCs w:val="24"/>
        </w:rPr>
      </w:pPr>
    </w:p>
    <w:p w14:paraId="2F8E77B3" w14:textId="3132DBA6" w:rsidR="00BE5AB7" w:rsidRPr="00A37473" w:rsidRDefault="006F2958" w:rsidP="005E6B66">
      <w:pPr>
        <w:spacing w:after="0" w:line="276" w:lineRule="auto"/>
        <w:rPr>
          <w:rFonts w:ascii="Times New Roman" w:hAnsi="Times New Roman" w:cs="Times New Roman"/>
          <w:sz w:val="24"/>
          <w:szCs w:val="24"/>
        </w:rPr>
      </w:pPr>
      <w:r w:rsidRPr="00A37473">
        <w:rPr>
          <w:rFonts w:ascii="Times New Roman" w:hAnsi="Times New Roman" w:cs="Times New Roman" w:hint="eastAsia"/>
          <w:sz w:val="24"/>
          <w:szCs w:val="24"/>
        </w:rPr>
        <w:lastRenderedPageBreak/>
        <w:t>1</w:t>
      </w:r>
      <w:r w:rsidRPr="00A37473">
        <w:rPr>
          <w:rFonts w:ascii="Times New Roman" w:hAnsi="Times New Roman" w:cs="Times New Roman"/>
          <w:sz w:val="24"/>
          <w:szCs w:val="24"/>
        </w:rPr>
        <w:t>1</w:t>
      </w:r>
      <w:r w:rsidR="000C2C42" w:rsidRPr="00A37473">
        <w:rPr>
          <w:rFonts w:ascii="Times New Roman" w:hAnsi="Times New Roman" w:cs="Times New Roman"/>
          <w:sz w:val="24"/>
          <w:szCs w:val="24"/>
        </w:rPr>
        <w:t>1</w:t>
      </w:r>
      <w:r w:rsidRPr="00A37473">
        <w:rPr>
          <w:rFonts w:ascii="Times New Roman" w:hAnsi="Times New Roman" w:cs="Times New Roman"/>
          <w:sz w:val="24"/>
          <w:szCs w:val="24"/>
        </w:rPr>
        <w:t xml:space="preserve">. </w:t>
      </w:r>
      <w:r w:rsidRPr="00A37473">
        <w:rPr>
          <w:rFonts w:ascii="Times New Roman" w:eastAsia="휴먼명조" w:hAnsi="HCI Poppy" w:cs="Times New Roman"/>
          <w:b/>
          <w:color w:val="0000FF"/>
          <w:sz w:val="24"/>
          <w:szCs w:val="24"/>
        </w:rPr>
        <w:t>Proposed recommendation</w:t>
      </w:r>
      <w:r w:rsidRPr="00A37473">
        <w:rPr>
          <w:rFonts w:ascii="Times New Roman" w:eastAsia="휴먼명조" w:hAnsi="HCI Poppy" w:cs="Times New Roman"/>
          <w:color w:val="000000" w:themeColor="text1"/>
          <w:sz w:val="24"/>
          <w:szCs w:val="24"/>
        </w:rPr>
        <w:t xml:space="preserve">: </w:t>
      </w:r>
      <w:r w:rsidRPr="00A37473">
        <w:rPr>
          <w:rFonts w:ascii="Times New Roman" w:hAnsi="Times New Roman" w:cs="Times New Roman"/>
          <w:sz w:val="24"/>
          <w:szCs w:val="24"/>
        </w:rPr>
        <w:t xml:space="preserve">The State party should amend the </w:t>
      </w:r>
      <w:r w:rsidRPr="00A37473">
        <w:rPr>
          <w:rFonts w:ascii="Times New Roman" w:hAnsi="Times New Roman" w:cs="Times New Roman"/>
          <w:i/>
          <w:sz w:val="24"/>
          <w:szCs w:val="24"/>
        </w:rPr>
        <w:t xml:space="preserve">State Public Officials Act, </w:t>
      </w:r>
      <w:r w:rsidR="00C14C2E" w:rsidRPr="00A37473">
        <w:rPr>
          <w:rFonts w:ascii="Times New Roman" w:hAnsi="Times New Roman" w:cs="Times New Roman"/>
          <w:sz w:val="24"/>
          <w:szCs w:val="24"/>
        </w:rPr>
        <w:t xml:space="preserve">the </w:t>
      </w:r>
      <w:r w:rsidRPr="00A37473">
        <w:rPr>
          <w:rFonts w:ascii="Times New Roman" w:hAnsi="Times New Roman" w:cs="Times New Roman"/>
          <w:i/>
          <w:sz w:val="24"/>
          <w:szCs w:val="24"/>
        </w:rPr>
        <w:t>Public Official Election Act</w:t>
      </w:r>
      <w:r w:rsidRPr="00A37473">
        <w:rPr>
          <w:rFonts w:ascii="Times New Roman" w:hAnsi="Times New Roman" w:cs="Times New Roman"/>
          <w:sz w:val="24"/>
          <w:szCs w:val="24"/>
        </w:rPr>
        <w:t xml:space="preserve"> and other laws to ensure that </w:t>
      </w:r>
      <w:r w:rsidR="00310D01" w:rsidRPr="00A37473">
        <w:rPr>
          <w:rFonts w:ascii="Times New Roman" w:hAnsi="Times New Roman" w:cs="Times New Roman"/>
          <w:sz w:val="24"/>
          <w:szCs w:val="24"/>
        </w:rPr>
        <w:t>public officials and teachers, as citizens,</w:t>
      </w:r>
      <w:r w:rsidR="00385470" w:rsidRPr="00A37473">
        <w:rPr>
          <w:rFonts w:ascii="Times New Roman" w:hAnsi="Times New Roman" w:cs="Times New Roman"/>
          <w:sz w:val="24"/>
          <w:szCs w:val="24"/>
        </w:rPr>
        <w:t xml:space="preserve"> are able to enjoy the political freedom </w:t>
      </w:r>
      <w:r w:rsidRPr="00A37473">
        <w:rPr>
          <w:rFonts w:ascii="Times New Roman" w:hAnsi="Times New Roman" w:cs="Times New Roman"/>
          <w:sz w:val="24"/>
          <w:szCs w:val="24"/>
        </w:rPr>
        <w:t>guaranteed by Article 25 of the ICCPR</w:t>
      </w:r>
      <w:r w:rsidR="00BE5AB7" w:rsidRPr="00A37473">
        <w:rPr>
          <w:rFonts w:ascii="Times New Roman" w:hAnsi="Times New Roman" w:cs="Times New Roman"/>
          <w:sz w:val="24"/>
          <w:szCs w:val="24"/>
        </w:rPr>
        <w:t>.</w:t>
      </w:r>
      <w:r w:rsidR="00BE5AB7" w:rsidRPr="00A37473">
        <w:rPr>
          <w:rFonts w:ascii="Times New Roman" w:hAnsi="Times New Roman" w:cs="Times New Roman"/>
          <w:sz w:val="24"/>
          <w:szCs w:val="24"/>
          <w:vertAlign w:val="superscript"/>
        </w:rPr>
        <w:endnoteReference w:id="111"/>
      </w:r>
    </w:p>
    <w:p w14:paraId="0792E22D" w14:textId="77777777" w:rsidR="006F2958" w:rsidRPr="00A37473" w:rsidRDefault="006F2958" w:rsidP="005E6B66">
      <w:pPr>
        <w:spacing w:after="0" w:line="276" w:lineRule="auto"/>
        <w:rPr>
          <w:rFonts w:ascii="Times New Roman" w:hAnsi="Times New Roman" w:cs="Times New Roman"/>
          <w:sz w:val="24"/>
          <w:szCs w:val="24"/>
        </w:rPr>
      </w:pPr>
    </w:p>
    <w:p w14:paraId="28FB8B27" w14:textId="77777777" w:rsidR="006F2958" w:rsidRPr="00A37473" w:rsidRDefault="006F2958" w:rsidP="005E6B66">
      <w:pPr>
        <w:spacing w:after="0" w:line="276" w:lineRule="auto"/>
        <w:rPr>
          <w:rFonts w:ascii="Times New Roman" w:hAnsi="Times New Roman" w:cs="Times New Roman"/>
          <w:sz w:val="24"/>
          <w:szCs w:val="24"/>
        </w:rPr>
      </w:pPr>
    </w:p>
    <w:p w14:paraId="5516107D" w14:textId="77777777" w:rsidR="006F2958" w:rsidRPr="00A37473" w:rsidRDefault="006F2958" w:rsidP="005E6B66">
      <w:pPr>
        <w:spacing w:after="0" w:line="276" w:lineRule="auto"/>
        <w:rPr>
          <w:rFonts w:ascii="Times New Roman" w:hAnsi="Times New Roman" w:cs="Times New Roman"/>
          <w:sz w:val="24"/>
          <w:szCs w:val="24"/>
        </w:rPr>
      </w:pPr>
    </w:p>
    <w:p w14:paraId="4A836387" w14:textId="77777777" w:rsidR="006F2958" w:rsidRPr="00A37473" w:rsidRDefault="006F2958" w:rsidP="005E6B66">
      <w:pPr>
        <w:spacing w:after="0" w:line="276" w:lineRule="auto"/>
        <w:rPr>
          <w:rFonts w:ascii="Times New Roman" w:eastAsia="휴먼명조" w:hAnsi="HCI Poppy" w:cs="Times New Roman" w:hint="eastAsia"/>
          <w:b/>
          <w:color w:val="000000" w:themeColor="text1"/>
          <w:sz w:val="26"/>
          <w:szCs w:val="26"/>
          <w:u w:val="single"/>
        </w:rPr>
      </w:pPr>
      <w:r w:rsidRPr="00A37473">
        <w:rPr>
          <w:rFonts w:ascii="Times New Roman" w:eastAsia="휴먼명조" w:hAnsi="HCI Poppy" w:cs="Times New Roman" w:hint="eastAsia"/>
          <w:b/>
          <w:color w:val="000000" w:themeColor="text1"/>
          <w:sz w:val="26"/>
          <w:szCs w:val="26"/>
          <w:u w:val="single"/>
        </w:rPr>
        <w:t>I</w:t>
      </w:r>
      <w:r w:rsidRPr="00A37473">
        <w:rPr>
          <w:rFonts w:ascii="Times New Roman" w:eastAsia="휴먼명조" w:hAnsi="HCI Poppy" w:cs="Times New Roman"/>
          <w:b/>
          <w:color w:val="000000" w:themeColor="text1"/>
          <w:sz w:val="26"/>
          <w:szCs w:val="26"/>
          <w:u w:val="single"/>
        </w:rPr>
        <w:t>ssue 25. Peaceful Assembly</w:t>
      </w:r>
    </w:p>
    <w:p w14:paraId="2D8DFCE6" w14:textId="77777777" w:rsidR="006F2958" w:rsidRPr="00A37473" w:rsidRDefault="006F2958" w:rsidP="005E6B66">
      <w:pPr>
        <w:spacing w:after="0" w:line="276" w:lineRule="auto"/>
        <w:rPr>
          <w:rFonts w:ascii="Times New Roman" w:hAnsi="Times New Roman" w:cs="Times New Roman"/>
          <w:sz w:val="24"/>
          <w:szCs w:val="24"/>
        </w:rPr>
      </w:pPr>
    </w:p>
    <w:p w14:paraId="3B2BC8A4" w14:textId="4FF21360" w:rsidR="00BE5AB7" w:rsidRPr="00A37473" w:rsidRDefault="006F2958" w:rsidP="005E6B66">
      <w:pPr>
        <w:spacing w:after="0" w:line="276" w:lineRule="auto"/>
        <w:rPr>
          <w:rFonts w:ascii="Times New Roman" w:hAnsi="Times New Roman" w:cs="Times New Roman"/>
          <w:sz w:val="24"/>
          <w:szCs w:val="24"/>
        </w:rPr>
      </w:pPr>
      <w:r w:rsidRPr="00A37473">
        <w:rPr>
          <w:rFonts w:ascii="Times New Roman" w:hAnsi="Times New Roman" w:cs="Times New Roman" w:hint="eastAsia"/>
          <w:sz w:val="24"/>
          <w:szCs w:val="24"/>
        </w:rPr>
        <w:t>1</w:t>
      </w:r>
      <w:r w:rsidRPr="00A37473">
        <w:rPr>
          <w:rFonts w:ascii="Times New Roman" w:hAnsi="Times New Roman" w:cs="Times New Roman"/>
          <w:sz w:val="24"/>
          <w:szCs w:val="24"/>
        </w:rPr>
        <w:t>1</w:t>
      </w:r>
      <w:r w:rsidR="00385470" w:rsidRPr="00A37473">
        <w:rPr>
          <w:rFonts w:ascii="Times New Roman" w:hAnsi="Times New Roman" w:cs="Times New Roman"/>
          <w:sz w:val="24"/>
          <w:szCs w:val="24"/>
        </w:rPr>
        <w:t>2</w:t>
      </w:r>
      <w:r w:rsidRPr="00A37473">
        <w:rPr>
          <w:rFonts w:ascii="Times New Roman" w:hAnsi="Times New Roman" w:cs="Times New Roman"/>
          <w:sz w:val="24"/>
          <w:szCs w:val="24"/>
        </w:rPr>
        <w:t xml:space="preserve">. In April 2020, the </w:t>
      </w:r>
      <w:r w:rsidR="00BE5AB7" w:rsidRPr="00A37473">
        <w:rPr>
          <w:rFonts w:ascii="Times New Roman" w:hAnsi="Times New Roman" w:cs="Times New Roman"/>
          <w:sz w:val="24"/>
          <w:szCs w:val="24"/>
        </w:rPr>
        <w:t xml:space="preserve">Constitutional Court </w:t>
      </w:r>
      <w:r w:rsidR="00001DF9" w:rsidRPr="00A37473">
        <w:rPr>
          <w:rFonts w:ascii="Times New Roman" w:hAnsi="Times New Roman" w:cs="Times New Roman"/>
          <w:sz w:val="24"/>
          <w:szCs w:val="24"/>
        </w:rPr>
        <w:t>held</w:t>
      </w:r>
      <w:r w:rsidR="00BE5AB7" w:rsidRPr="00A37473">
        <w:rPr>
          <w:rFonts w:ascii="Times New Roman" w:hAnsi="Times New Roman" w:cs="Times New Roman"/>
          <w:sz w:val="24"/>
          <w:szCs w:val="24"/>
        </w:rPr>
        <w:t xml:space="preserve"> that the direct firing of water cannons by the police at </w:t>
      </w:r>
      <w:r w:rsidR="00204081" w:rsidRPr="00A37473">
        <w:rPr>
          <w:rFonts w:ascii="Times New Roman" w:hAnsi="Times New Roman" w:cs="Times New Roman"/>
          <w:sz w:val="24"/>
          <w:szCs w:val="24"/>
        </w:rPr>
        <w:t xml:space="preserve">the demonstrator, </w:t>
      </w:r>
      <w:r w:rsidR="00BE5AB7" w:rsidRPr="00A37473">
        <w:rPr>
          <w:rFonts w:ascii="Times New Roman" w:hAnsi="Times New Roman" w:cs="Times New Roman"/>
          <w:sz w:val="24"/>
          <w:szCs w:val="24"/>
        </w:rPr>
        <w:t xml:space="preserve">the late farmer </w:t>
      </w:r>
      <w:proofErr w:type="spellStart"/>
      <w:r w:rsidR="00BE5AB7" w:rsidRPr="00A37473">
        <w:rPr>
          <w:rFonts w:ascii="Times New Roman" w:hAnsi="Times New Roman" w:cs="Times New Roman"/>
          <w:sz w:val="24"/>
          <w:szCs w:val="24"/>
        </w:rPr>
        <w:t>Baek</w:t>
      </w:r>
      <w:proofErr w:type="spellEnd"/>
      <w:r w:rsidR="00BE5AB7" w:rsidRPr="00A37473">
        <w:rPr>
          <w:rFonts w:ascii="Times New Roman" w:hAnsi="Times New Roman" w:cs="Times New Roman"/>
          <w:sz w:val="24"/>
          <w:szCs w:val="24"/>
        </w:rPr>
        <w:t xml:space="preserve"> Nam-</w:t>
      </w:r>
      <w:proofErr w:type="spellStart"/>
      <w:r w:rsidR="00BE5AB7" w:rsidRPr="00A37473">
        <w:rPr>
          <w:rFonts w:ascii="Times New Roman" w:hAnsi="Times New Roman" w:cs="Times New Roman"/>
          <w:sz w:val="24"/>
          <w:szCs w:val="24"/>
        </w:rPr>
        <w:t>ki</w:t>
      </w:r>
      <w:proofErr w:type="spellEnd"/>
      <w:r w:rsidR="00204081" w:rsidRPr="00A37473">
        <w:rPr>
          <w:rFonts w:ascii="Times New Roman" w:hAnsi="Times New Roman" w:cs="Times New Roman"/>
          <w:sz w:val="24"/>
          <w:szCs w:val="24"/>
        </w:rPr>
        <w:t>, to disperse demonstration</w:t>
      </w:r>
      <w:r w:rsidR="00BE5AB7" w:rsidRPr="00A37473">
        <w:rPr>
          <w:rFonts w:ascii="Times New Roman" w:hAnsi="Times New Roman" w:cs="Times New Roman"/>
          <w:sz w:val="24"/>
          <w:szCs w:val="24"/>
        </w:rPr>
        <w:t xml:space="preserve"> </w:t>
      </w:r>
      <w:r w:rsidR="001E7DF6" w:rsidRPr="00A37473">
        <w:rPr>
          <w:rFonts w:ascii="Times New Roman" w:hAnsi="Times New Roman" w:cs="Times New Roman"/>
          <w:sz w:val="24"/>
          <w:szCs w:val="24"/>
        </w:rPr>
        <w:t xml:space="preserve">in </w:t>
      </w:r>
      <w:r w:rsidR="00BE5AB7" w:rsidRPr="00A37473">
        <w:rPr>
          <w:rFonts w:ascii="Times New Roman" w:hAnsi="Times New Roman" w:cs="Times New Roman"/>
          <w:sz w:val="24"/>
          <w:szCs w:val="24"/>
        </w:rPr>
        <w:t>2015 infringed upon his right to life and freedom of assembly</w:t>
      </w:r>
      <w:r w:rsidR="00001DF9" w:rsidRPr="00A37473">
        <w:rPr>
          <w:rFonts w:ascii="Times New Roman" w:hAnsi="Times New Roman" w:cs="Times New Roman"/>
          <w:sz w:val="24"/>
          <w:szCs w:val="24"/>
        </w:rPr>
        <w:t>,</w:t>
      </w:r>
      <w:r w:rsidR="00BE5AB7" w:rsidRPr="00A37473">
        <w:rPr>
          <w:rFonts w:ascii="Times New Roman" w:hAnsi="Times New Roman" w:cs="Times New Roman"/>
          <w:sz w:val="24"/>
          <w:szCs w:val="24"/>
        </w:rPr>
        <w:t xml:space="preserve"> </w:t>
      </w:r>
      <w:r w:rsidR="00001DF9" w:rsidRPr="00A37473">
        <w:rPr>
          <w:rFonts w:ascii="Times New Roman" w:hAnsi="Times New Roman" w:cs="Times New Roman"/>
          <w:sz w:val="24"/>
          <w:szCs w:val="24"/>
        </w:rPr>
        <w:t>constituting</w:t>
      </w:r>
      <w:r w:rsidR="00204081" w:rsidRPr="00A37473">
        <w:rPr>
          <w:rFonts w:ascii="Times New Roman" w:hAnsi="Times New Roman" w:cs="Times New Roman"/>
          <w:sz w:val="24"/>
          <w:szCs w:val="24"/>
        </w:rPr>
        <w:t xml:space="preserve"> </w:t>
      </w:r>
      <w:r w:rsidR="00001DF9" w:rsidRPr="00A37473">
        <w:rPr>
          <w:rFonts w:ascii="Times New Roman" w:hAnsi="Times New Roman" w:cs="Times New Roman"/>
          <w:sz w:val="24"/>
          <w:szCs w:val="24"/>
        </w:rPr>
        <w:t xml:space="preserve">the </w:t>
      </w:r>
      <w:r w:rsidR="00204081" w:rsidRPr="00A37473">
        <w:rPr>
          <w:rFonts w:ascii="Times New Roman" w:hAnsi="Times New Roman" w:cs="Times New Roman"/>
          <w:sz w:val="24"/>
          <w:szCs w:val="24"/>
        </w:rPr>
        <w:t>violation of</w:t>
      </w:r>
      <w:r w:rsidR="00BE5AB7" w:rsidRPr="00A37473">
        <w:rPr>
          <w:rFonts w:ascii="Times New Roman" w:hAnsi="Times New Roman" w:cs="Times New Roman"/>
          <w:sz w:val="24"/>
          <w:szCs w:val="24"/>
        </w:rPr>
        <w:t xml:space="preserve"> the Constitution. Following the death of </w:t>
      </w:r>
      <w:r w:rsidR="001E7DF6" w:rsidRPr="00A37473">
        <w:rPr>
          <w:rFonts w:ascii="Times New Roman" w:hAnsi="Times New Roman" w:cs="Times New Roman"/>
          <w:sz w:val="24"/>
          <w:szCs w:val="24"/>
        </w:rPr>
        <w:t xml:space="preserve">Mr. </w:t>
      </w:r>
      <w:proofErr w:type="spellStart"/>
      <w:r w:rsidR="00BE5AB7" w:rsidRPr="00A37473">
        <w:rPr>
          <w:rFonts w:ascii="Times New Roman" w:hAnsi="Times New Roman" w:cs="Times New Roman"/>
          <w:sz w:val="24"/>
          <w:szCs w:val="24"/>
        </w:rPr>
        <w:t>Baek</w:t>
      </w:r>
      <w:proofErr w:type="spellEnd"/>
      <w:r w:rsidR="00BE5AB7" w:rsidRPr="00A37473">
        <w:rPr>
          <w:rFonts w:ascii="Times New Roman" w:hAnsi="Times New Roman" w:cs="Times New Roman"/>
          <w:sz w:val="24"/>
          <w:szCs w:val="24"/>
        </w:rPr>
        <w:t xml:space="preserve">, the NHRCK expressed its opinion to the National Assembly </w:t>
      </w:r>
      <w:r w:rsidR="00001DF9" w:rsidRPr="00A37473">
        <w:rPr>
          <w:rFonts w:ascii="Times New Roman" w:hAnsi="Times New Roman" w:cs="Times New Roman"/>
          <w:sz w:val="24"/>
          <w:szCs w:val="24"/>
        </w:rPr>
        <w:t>during the process</w:t>
      </w:r>
      <w:r w:rsidR="00BE5AB7" w:rsidRPr="00A37473">
        <w:rPr>
          <w:rFonts w:ascii="Times New Roman" w:hAnsi="Times New Roman" w:cs="Times New Roman"/>
          <w:sz w:val="24"/>
          <w:szCs w:val="24"/>
        </w:rPr>
        <w:t xml:space="preserve"> of </w:t>
      </w:r>
      <w:r w:rsidR="00014078" w:rsidRPr="00A37473">
        <w:rPr>
          <w:rFonts w:ascii="Times New Roman" w:hAnsi="Times New Roman" w:cs="Times New Roman"/>
          <w:sz w:val="24"/>
          <w:szCs w:val="24"/>
        </w:rPr>
        <w:t>revising</w:t>
      </w:r>
      <w:r w:rsidR="00BE5AB7" w:rsidRPr="00A37473">
        <w:rPr>
          <w:rFonts w:ascii="Times New Roman" w:hAnsi="Times New Roman" w:cs="Times New Roman"/>
          <w:sz w:val="24"/>
          <w:szCs w:val="24"/>
        </w:rPr>
        <w:t xml:space="preserve"> the </w:t>
      </w:r>
      <w:r w:rsidR="00BE5AB7" w:rsidRPr="00A37473">
        <w:rPr>
          <w:rFonts w:ascii="Times New Roman" w:hAnsi="Times New Roman" w:cs="Times New Roman"/>
          <w:i/>
          <w:sz w:val="24"/>
          <w:szCs w:val="24"/>
        </w:rPr>
        <w:t>Act on the Performance of Duties by Police Officers</w:t>
      </w:r>
      <w:r w:rsidR="00BE5AB7" w:rsidRPr="00A37473">
        <w:rPr>
          <w:rFonts w:ascii="Times New Roman" w:hAnsi="Times New Roman" w:cs="Times New Roman"/>
          <w:sz w:val="24"/>
          <w:szCs w:val="24"/>
        </w:rPr>
        <w:t xml:space="preserve"> </w:t>
      </w:r>
      <w:r w:rsidR="00A55E70" w:rsidRPr="00A37473">
        <w:rPr>
          <w:rFonts w:ascii="Times New Roman" w:hAnsi="Times New Roman" w:cs="Times New Roman"/>
          <w:sz w:val="24"/>
          <w:szCs w:val="24"/>
        </w:rPr>
        <w:t>that it is desirable to include</w:t>
      </w:r>
      <w:r w:rsidR="00001DF9" w:rsidRPr="00A37473">
        <w:rPr>
          <w:rFonts w:ascii="Times New Roman" w:hAnsi="Times New Roman" w:cs="Times New Roman"/>
          <w:sz w:val="24"/>
          <w:szCs w:val="24"/>
        </w:rPr>
        <w:t>, in the amended Act, the</w:t>
      </w:r>
      <w:r w:rsidR="00A55E70" w:rsidRPr="00A37473">
        <w:rPr>
          <w:rFonts w:ascii="Times New Roman" w:hAnsi="Times New Roman" w:cs="Times New Roman"/>
          <w:sz w:val="24"/>
          <w:szCs w:val="24"/>
        </w:rPr>
        <w:t xml:space="preserve"> prohibition of direct </w:t>
      </w:r>
      <w:r w:rsidR="00001DF9" w:rsidRPr="00A37473">
        <w:rPr>
          <w:rFonts w:ascii="Times New Roman" w:hAnsi="Times New Roman" w:cs="Times New Roman"/>
          <w:sz w:val="24"/>
          <w:szCs w:val="24"/>
        </w:rPr>
        <w:t xml:space="preserve">firing of </w:t>
      </w:r>
      <w:r w:rsidR="00A55E70" w:rsidRPr="00A37473">
        <w:rPr>
          <w:rFonts w:ascii="Times New Roman" w:hAnsi="Times New Roman" w:cs="Times New Roman"/>
          <w:sz w:val="24"/>
          <w:szCs w:val="24"/>
        </w:rPr>
        <w:t xml:space="preserve">water cannon </w:t>
      </w:r>
      <w:r w:rsidR="00001DF9" w:rsidRPr="00A37473">
        <w:rPr>
          <w:rFonts w:ascii="Times New Roman" w:hAnsi="Times New Roman" w:cs="Times New Roman"/>
          <w:sz w:val="24"/>
          <w:szCs w:val="24"/>
        </w:rPr>
        <w:t>and</w:t>
      </w:r>
      <w:r w:rsidR="00A55E70" w:rsidRPr="00A37473">
        <w:rPr>
          <w:rFonts w:ascii="Times New Roman" w:hAnsi="Times New Roman" w:cs="Times New Roman"/>
          <w:sz w:val="24"/>
          <w:szCs w:val="24"/>
        </w:rPr>
        <w:t xml:space="preserve"> mixing harmful substances</w:t>
      </w:r>
      <w:r w:rsidR="00001DF9" w:rsidRPr="00A37473">
        <w:rPr>
          <w:rFonts w:ascii="Times New Roman" w:hAnsi="Times New Roman" w:cs="Times New Roman"/>
          <w:sz w:val="24"/>
          <w:szCs w:val="24"/>
        </w:rPr>
        <w:t>;</w:t>
      </w:r>
      <w:r w:rsidR="00A55E70" w:rsidRPr="00A37473">
        <w:rPr>
          <w:rFonts w:ascii="Times New Roman" w:hAnsi="Times New Roman" w:cs="Times New Roman"/>
          <w:sz w:val="24"/>
          <w:szCs w:val="24"/>
        </w:rPr>
        <w:t xml:space="preserve"> a duty to pay attention to the elderly</w:t>
      </w:r>
      <w:r w:rsidR="00001DF9" w:rsidRPr="00A37473">
        <w:rPr>
          <w:rFonts w:ascii="Times New Roman" w:hAnsi="Times New Roman" w:cs="Times New Roman"/>
          <w:sz w:val="24"/>
          <w:szCs w:val="24"/>
        </w:rPr>
        <w:t xml:space="preserve">; </w:t>
      </w:r>
      <w:r w:rsidR="00A55E70" w:rsidRPr="00A37473">
        <w:rPr>
          <w:rFonts w:ascii="Times New Roman" w:hAnsi="Times New Roman" w:cs="Times New Roman"/>
          <w:sz w:val="24"/>
          <w:szCs w:val="24"/>
        </w:rPr>
        <w:t>and a duty to train water cannon operators.</w:t>
      </w:r>
      <w:r w:rsidR="00014078" w:rsidRPr="00A37473">
        <w:rPr>
          <w:rFonts w:ascii="Times New Roman" w:hAnsi="Times New Roman" w:cs="Times New Roman"/>
          <w:sz w:val="24"/>
          <w:szCs w:val="24"/>
          <w:vertAlign w:val="superscript"/>
        </w:rPr>
        <w:endnoteReference w:id="112"/>
      </w:r>
      <w:r w:rsidR="00A55E70" w:rsidRPr="00A37473">
        <w:rPr>
          <w:rFonts w:ascii="Times New Roman" w:hAnsi="Times New Roman" w:cs="Times New Roman"/>
          <w:sz w:val="24"/>
          <w:szCs w:val="24"/>
        </w:rPr>
        <w:t xml:space="preserve"> </w:t>
      </w:r>
      <w:r w:rsidR="00014078" w:rsidRPr="00A37473">
        <w:rPr>
          <w:rFonts w:ascii="Times New Roman" w:hAnsi="Times New Roman" w:cs="Times New Roman" w:hint="eastAsia"/>
          <w:sz w:val="24"/>
          <w:szCs w:val="24"/>
        </w:rPr>
        <w:t>H</w:t>
      </w:r>
      <w:r w:rsidR="00014078" w:rsidRPr="00A37473">
        <w:rPr>
          <w:rFonts w:ascii="Times New Roman" w:hAnsi="Times New Roman" w:cs="Times New Roman"/>
          <w:sz w:val="24"/>
          <w:szCs w:val="24"/>
        </w:rPr>
        <w:t xml:space="preserve">owever, </w:t>
      </w:r>
      <w:r w:rsidR="00001DF9" w:rsidRPr="00A37473">
        <w:rPr>
          <w:rFonts w:ascii="Times New Roman" w:hAnsi="Times New Roman" w:cs="Times New Roman"/>
          <w:sz w:val="24"/>
          <w:szCs w:val="24"/>
        </w:rPr>
        <w:t>those were not included in the amendment</w:t>
      </w:r>
      <w:r w:rsidR="00BE5AB7" w:rsidRPr="00A37473">
        <w:rPr>
          <w:rFonts w:ascii="Times New Roman" w:hAnsi="Times New Roman" w:cs="Times New Roman"/>
          <w:sz w:val="24"/>
          <w:szCs w:val="24"/>
        </w:rPr>
        <w:t>.</w:t>
      </w:r>
    </w:p>
    <w:p w14:paraId="19BD0130" w14:textId="77777777" w:rsidR="00BE5AB7" w:rsidRPr="00A37473" w:rsidRDefault="00BE5AB7" w:rsidP="005E6B66">
      <w:pPr>
        <w:spacing w:after="0" w:line="276" w:lineRule="auto"/>
        <w:rPr>
          <w:rFonts w:ascii="Times New Roman" w:hAnsi="Times New Roman" w:cs="Times New Roman"/>
          <w:sz w:val="24"/>
          <w:szCs w:val="24"/>
        </w:rPr>
      </w:pPr>
    </w:p>
    <w:p w14:paraId="02E35E77" w14:textId="2C8DCCCE" w:rsidR="00BE5AB7" w:rsidRPr="00A37473" w:rsidRDefault="00BE5AB7" w:rsidP="005E6B66">
      <w:pPr>
        <w:spacing w:after="0" w:line="276" w:lineRule="auto"/>
        <w:rPr>
          <w:rFonts w:ascii="Times New Roman" w:hAnsi="Times New Roman" w:cs="Times New Roman"/>
          <w:sz w:val="24"/>
          <w:szCs w:val="24"/>
        </w:rPr>
      </w:pPr>
      <w:r w:rsidRPr="00A37473">
        <w:rPr>
          <w:rFonts w:ascii="Times New Roman" w:hAnsi="Times New Roman" w:cs="Times New Roman"/>
          <w:sz w:val="24"/>
          <w:szCs w:val="24"/>
        </w:rPr>
        <w:t>11</w:t>
      </w:r>
      <w:r w:rsidR="00385470" w:rsidRPr="00A37473">
        <w:rPr>
          <w:rFonts w:ascii="Times New Roman" w:hAnsi="Times New Roman" w:cs="Times New Roman"/>
          <w:sz w:val="24"/>
          <w:szCs w:val="24"/>
        </w:rPr>
        <w:t>3</w:t>
      </w:r>
      <w:r w:rsidRPr="00A37473">
        <w:rPr>
          <w:rFonts w:ascii="Times New Roman" w:hAnsi="Times New Roman" w:cs="Times New Roman"/>
          <w:sz w:val="24"/>
          <w:szCs w:val="24"/>
        </w:rPr>
        <w:t xml:space="preserve">. In some cities, </w:t>
      </w:r>
      <w:r w:rsidR="00CF4999" w:rsidRPr="00A37473">
        <w:rPr>
          <w:rFonts w:ascii="Times New Roman" w:hAnsi="Times New Roman" w:cs="Times New Roman"/>
          <w:sz w:val="24"/>
          <w:szCs w:val="24"/>
        </w:rPr>
        <w:t xml:space="preserve">Queer Culture Festivals that have completed the registration for a rally have been repeatedly </w:t>
      </w:r>
      <w:r w:rsidR="00AF7206" w:rsidRPr="00A37473">
        <w:rPr>
          <w:rFonts w:ascii="Times New Roman" w:hAnsi="Times New Roman" w:cs="Times New Roman"/>
          <w:sz w:val="24"/>
          <w:szCs w:val="24"/>
        </w:rPr>
        <w:t xml:space="preserve">hindered from being held </w:t>
      </w:r>
      <w:r w:rsidRPr="00A37473">
        <w:rPr>
          <w:rFonts w:ascii="Times New Roman" w:hAnsi="Times New Roman" w:cs="Times New Roman"/>
          <w:sz w:val="24"/>
          <w:szCs w:val="24"/>
        </w:rPr>
        <w:t xml:space="preserve">due to local governments’ refusal to </w:t>
      </w:r>
      <w:r w:rsidR="00CF4999" w:rsidRPr="00A37473">
        <w:rPr>
          <w:rFonts w:ascii="Times New Roman" w:hAnsi="Times New Roman" w:cs="Times New Roman"/>
          <w:sz w:val="24"/>
          <w:szCs w:val="24"/>
        </w:rPr>
        <w:t xml:space="preserve">grant </w:t>
      </w:r>
      <w:r w:rsidRPr="00A37473">
        <w:rPr>
          <w:rFonts w:ascii="Times New Roman" w:hAnsi="Times New Roman" w:cs="Times New Roman"/>
          <w:sz w:val="24"/>
          <w:szCs w:val="24"/>
        </w:rPr>
        <w:t>permi</w:t>
      </w:r>
      <w:r w:rsidR="00CF4999" w:rsidRPr="00A37473">
        <w:rPr>
          <w:rFonts w:ascii="Times New Roman" w:hAnsi="Times New Roman" w:cs="Times New Roman"/>
          <w:sz w:val="24"/>
          <w:szCs w:val="24"/>
        </w:rPr>
        <w:t>ssion to use the roads</w:t>
      </w:r>
      <w:r w:rsidRPr="00A37473">
        <w:rPr>
          <w:rFonts w:ascii="Times New Roman" w:hAnsi="Times New Roman" w:cs="Times New Roman"/>
          <w:sz w:val="24"/>
          <w:szCs w:val="24"/>
        </w:rPr>
        <w:t>. In particular,</w:t>
      </w:r>
      <w:r w:rsidR="00CF4999" w:rsidRPr="00A37473">
        <w:rPr>
          <w:rFonts w:ascii="Times New Roman" w:hAnsi="Times New Roman" w:cs="Times New Roman"/>
          <w:sz w:val="24"/>
          <w:szCs w:val="24"/>
        </w:rPr>
        <w:t xml:space="preserve"> </w:t>
      </w:r>
      <w:r w:rsidRPr="00A37473">
        <w:rPr>
          <w:rFonts w:ascii="Times New Roman" w:hAnsi="Times New Roman" w:cs="Times New Roman"/>
          <w:sz w:val="24"/>
          <w:szCs w:val="24"/>
        </w:rPr>
        <w:t>in Daegu in June 2023</w:t>
      </w:r>
      <w:r w:rsidR="00AF7206" w:rsidRPr="00A37473">
        <w:rPr>
          <w:rFonts w:ascii="Times New Roman" w:hAnsi="Times New Roman" w:cs="Times New Roman"/>
          <w:sz w:val="24"/>
          <w:szCs w:val="24"/>
        </w:rPr>
        <w:t>,</w:t>
      </w:r>
      <w:r w:rsidRPr="00A37473">
        <w:rPr>
          <w:rFonts w:ascii="Times New Roman" w:hAnsi="Times New Roman" w:cs="Times New Roman"/>
          <w:sz w:val="24"/>
          <w:szCs w:val="24"/>
        </w:rPr>
        <w:t xml:space="preserve"> the police and </w:t>
      </w:r>
      <w:r w:rsidR="00CF4999" w:rsidRPr="00A37473">
        <w:rPr>
          <w:rFonts w:ascii="Times New Roman" w:hAnsi="Times New Roman" w:cs="Times New Roman"/>
          <w:sz w:val="24"/>
          <w:szCs w:val="24"/>
        </w:rPr>
        <w:t xml:space="preserve">the </w:t>
      </w:r>
      <w:r w:rsidRPr="00A37473">
        <w:rPr>
          <w:rFonts w:ascii="Times New Roman" w:hAnsi="Times New Roman" w:cs="Times New Roman"/>
          <w:sz w:val="24"/>
          <w:szCs w:val="24"/>
        </w:rPr>
        <w:t>local government physically clashed over the use of roads for the Queer Culture Festival due to their different positions on the event</w:t>
      </w:r>
      <w:r w:rsidR="00AF7206" w:rsidRPr="00A37473">
        <w:rPr>
          <w:rFonts w:ascii="Times New Roman" w:hAnsi="Times New Roman" w:cs="Times New Roman"/>
          <w:sz w:val="24"/>
          <w:szCs w:val="24"/>
        </w:rPr>
        <w:t xml:space="preserve">, which caused controversy. </w:t>
      </w:r>
    </w:p>
    <w:p w14:paraId="67ABAE68" w14:textId="77777777" w:rsidR="00BE5AB7" w:rsidRPr="00A37473" w:rsidRDefault="00BE5AB7" w:rsidP="005E6B66">
      <w:pPr>
        <w:spacing w:after="0" w:line="276" w:lineRule="auto"/>
        <w:rPr>
          <w:rFonts w:ascii="Times New Roman" w:hAnsi="Times New Roman" w:cs="Times New Roman"/>
          <w:sz w:val="24"/>
          <w:szCs w:val="24"/>
        </w:rPr>
      </w:pPr>
    </w:p>
    <w:p w14:paraId="404EA7F2" w14:textId="08D78E56" w:rsidR="00BE5AB7" w:rsidRPr="00A37473" w:rsidRDefault="00BE5AB7" w:rsidP="005E6B66">
      <w:pPr>
        <w:spacing w:after="0" w:line="276" w:lineRule="auto"/>
        <w:rPr>
          <w:rFonts w:ascii="Times New Roman" w:hAnsi="Times New Roman" w:cs="Times New Roman"/>
          <w:sz w:val="24"/>
          <w:szCs w:val="24"/>
        </w:rPr>
      </w:pPr>
      <w:r w:rsidRPr="00A37473">
        <w:rPr>
          <w:rFonts w:ascii="Times New Roman" w:hAnsi="Times New Roman" w:cs="Times New Roman"/>
          <w:sz w:val="24"/>
          <w:szCs w:val="24"/>
        </w:rPr>
        <w:t>11</w:t>
      </w:r>
      <w:r w:rsidR="00385470" w:rsidRPr="00A37473">
        <w:rPr>
          <w:rFonts w:ascii="Times New Roman" w:hAnsi="Times New Roman" w:cs="Times New Roman"/>
          <w:sz w:val="24"/>
          <w:szCs w:val="24"/>
        </w:rPr>
        <w:t>4</w:t>
      </w:r>
      <w:r w:rsidRPr="00A37473">
        <w:rPr>
          <w:rFonts w:ascii="Times New Roman" w:hAnsi="Times New Roman" w:cs="Times New Roman"/>
          <w:sz w:val="24"/>
          <w:szCs w:val="24"/>
        </w:rPr>
        <w:t xml:space="preserve">. The Special Rapporteur on </w:t>
      </w:r>
      <w:r w:rsidR="006F2958" w:rsidRPr="00A37473">
        <w:rPr>
          <w:rFonts w:ascii="Times New Roman" w:hAnsi="Times New Roman" w:cs="Times New Roman"/>
          <w:sz w:val="24"/>
          <w:szCs w:val="24"/>
        </w:rPr>
        <w:t>F</w:t>
      </w:r>
      <w:r w:rsidRPr="00A37473">
        <w:rPr>
          <w:rFonts w:ascii="Times New Roman" w:hAnsi="Times New Roman" w:cs="Times New Roman"/>
          <w:sz w:val="24"/>
          <w:szCs w:val="24"/>
        </w:rPr>
        <w:t xml:space="preserve">reedom of </w:t>
      </w:r>
      <w:r w:rsidR="006F2958" w:rsidRPr="00A37473">
        <w:rPr>
          <w:rFonts w:ascii="Times New Roman" w:hAnsi="Times New Roman" w:cs="Times New Roman"/>
          <w:sz w:val="24"/>
          <w:szCs w:val="24"/>
        </w:rPr>
        <w:t>P</w:t>
      </w:r>
      <w:r w:rsidRPr="00A37473">
        <w:rPr>
          <w:rFonts w:ascii="Times New Roman" w:hAnsi="Times New Roman" w:cs="Times New Roman"/>
          <w:sz w:val="24"/>
          <w:szCs w:val="24"/>
        </w:rPr>
        <w:t xml:space="preserve">eaceful </w:t>
      </w:r>
      <w:r w:rsidR="006F2958" w:rsidRPr="00A37473">
        <w:rPr>
          <w:rFonts w:ascii="Times New Roman" w:hAnsi="Times New Roman" w:cs="Times New Roman"/>
          <w:sz w:val="24"/>
          <w:szCs w:val="24"/>
        </w:rPr>
        <w:t>A</w:t>
      </w:r>
      <w:r w:rsidRPr="00A37473">
        <w:rPr>
          <w:rFonts w:ascii="Times New Roman" w:hAnsi="Times New Roman" w:cs="Times New Roman"/>
          <w:sz w:val="24"/>
          <w:szCs w:val="24"/>
        </w:rPr>
        <w:t xml:space="preserve">ssembly and of </w:t>
      </w:r>
      <w:r w:rsidR="006F2958" w:rsidRPr="00A37473">
        <w:rPr>
          <w:rFonts w:ascii="Times New Roman" w:hAnsi="Times New Roman" w:cs="Times New Roman"/>
          <w:sz w:val="24"/>
          <w:szCs w:val="24"/>
        </w:rPr>
        <w:t>A</w:t>
      </w:r>
      <w:r w:rsidRPr="00A37473">
        <w:rPr>
          <w:rFonts w:ascii="Times New Roman" w:hAnsi="Times New Roman" w:cs="Times New Roman"/>
          <w:sz w:val="24"/>
          <w:szCs w:val="24"/>
        </w:rPr>
        <w:t xml:space="preserve">ssociation and the Special Rapporteur on the </w:t>
      </w:r>
      <w:r w:rsidR="006F2958" w:rsidRPr="00A37473">
        <w:rPr>
          <w:rFonts w:ascii="Times New Roman" w:hAnsi="Times New Roman" w:cs="Times New Roman"/>
          <w:sz w:val="24"/>
          <w:szCs w:val="24"/>
        </w:rPr>
        <w:t>R</w:t>
      </w:r>
      <w:r w:rsidRPr="00A37473">
        <w:rPr>
          <w:rFonts w:ascii="Times New Roman" w:hAnsi="Times New Roman" w:cs="Times New Roman"/>
          <w:sz w:val="24"/>
          <w:szCs w:val="24"/>
        </w:rPr>
        <w:t xml:space="preserve">ights of </w:t>
      </w:r>
      <w:r w:rsidR="006F2958" w:rsidRPr="00A37473">
        <w:rPr>
          <w:rFonts w:ascii="Times New Roman" w:hAnsi="Times New Roman" w:cs="Times New Roman"/>
          <w:sz w:val="24"/>
          <w:szCs w:val="24"/>
        </w:rPr>
        <w:t>P</w:t>
      </w:r>
      <w:r w:rsidRPr="00A37473">
        <w:rPr>
          <w:rFonts w:ascii="Times New Roman" w:hAnsi="Times New Roman" w:cs="Times New Roman"/>
          <w:sz w:val="24"/>
          <w:szCs w:val="24"/>
        </w:rPr>
        <w:t xml:space="preserve">ersons with </w:t>
      </w:r>
      <w:r w:rsidR="006F2958" w:rsidRPr="00A37473">
        <w:rPr>
          <w:rFonts w:ascii="Times New Roman" w:hAnsi="Times New Roman" w:cs="Times New Roman"/>
          <w:sz w:val="24"/>
          <w:szCs w:val="24"/>
        </w:rPr>
        <w:t>D</w:t>
      </w:r>
      <w:r w:rsidRPr="00A37473">
        <w:rPr>
          <w:rFonts w:ascii="Times New Roman" w:hAnsi="Times New Roman" w:cs="Times New Roman"/>
          <w:sz w:val="24"/>
          <w:szCs w:val="24"/>
        </w:rPr>
        <w:t xml:space="preserve">isabilities </w:t>
      </w:r>
      <w:r w:rsidR="001E7DF6" w:rsidRPr="00A37473">
        <w:rPr>
          <w:rFonts w:ascii="Times New Roman" w:hAnsi="Times New Roman" w:cs="Times New Roman"/>
          <w:sz w:val="24"/>
          <w:szCs w:val="24"/>
        </w:rPr>
        <w:t xml:space="preserve">jointly </w:t>
      </w:r>
      <w:r w:rsidRPr="00A37473">
        <w:rPr>
          <w:rFonts w:ascii="Times New Roman" w:hAnsi="Times New Roman" w:cs="Times New Roman"/>
          <w:sz w:val="24"/>
          <w:szCs w:val="24"/>
        </w:rPr>
        <w:t xml:space="preserve">sent a letter to the Government in April 2023, expressing </w:t>
      </w:r>
      <w:r w:rsidR="001E7DF6" w:rsidRPr="00A37473">
        <w:rPr>
          <w:rFonts w:ascii="Times New Roman" w:hAnsi="Times New Roman" w:cs="Times New Roman"/>
          <w:sz w:val="24"/>
          <w:szCs w:val="24"/>
        </w:rPr>
        <w:t>their</w:t>
      </w:r>
      <w:r w:rsidRPr="00A37473">
        <w:rPr>
          <w:rFonts w:ascii="Times New Roman" w:hAnsi="Times New Roman" w:cs="Times New Roman"/>
          <w:sz w:val="24"/>
          <w:szCs w:val="24"/>
        </w:rPr>
        <w:t xml:space="preserve"> concern</w:t>
      </w:r>
      <w:r w:rsidR="00001DF9" w:rsidRPr="00A37473">
        <w:rPr>
          <w:rFonts w:ascii="Times New Roman" w:hAnsi="Times New Roman" w:cs="Times New Roman"/>
          <w:sz w:val="24"/>
          <w:szCs w:val="24"/>
        </w:rPr>
        <w:t>s</w:t>
      </w:r>
      <w:r w:rsidRPr="00A37473">
        <w:rPr>
          <w:rFonts w:ascii="Times New Roman" w:hAnsi="Times New Roman" w:cs="Times New Roman"/>
          <w:sz w:val="24"/>
          <w:szCs w:val="24"/>
        </w:rPr>
        <w:t xml:space="preserve"> about the excessive use of force by the police during a subway rally by advocacy group</w:t>
      </w:r>
      <w:r w:rsidR="005F0029" w:rsidRPr="00A37473">
        <w:rPr>
          <w:rFonts w:ascii="Times New Roman" w:hAnsi="Times New Roman" w:cs="Times New Roman"/>
          <w:sz w:val="24"/>
          <w:szCs w:val="24"/>
        </w:rPr>
        <w:t>s</w:t>
      </w:r>
      <w:r w:rsidRPr="00A37473">
        <w:rPr>
          <w:rFonts w:ascii="Times New Roman" w:hAnsi="Times New Roman" w:cs="Times New Roman"/>
          <w:sz w:val="24"/>
          <w:szCs w:val="24"/>
        </w:rPr>
        <w:t xml:space="preserve"> for people with disabilities </w:t>
      </w:r>
      <w:r w:rsidR="00001DF9" w:rsidRPr="00A37473">
        <w:rPr>
          <w:rFonts w:ascii="Times New Roman" w:hAnsi="Times New Roman" w:cs="Times New Roman"/>
          <w:sz w:val="24"/>
          <w:szCs w:val="24"/>
        </w:rPr>
        <w:t>who called</w:t>
      </w:r>
      <w:r w:rsidRPr="00A37473">
        <w:rPr>
          <w:rFonts w:ascii="Times New Roman" w:hAnsi="Times New Roman" w:cs="Times New Roman"/>
          <w:sz w:val="24"/>
          <w:szCs w:val="24"/>
        </w:rPr>
        <w:t xml:space="preserve"> for </w:t>
      </w:r>
      <w:r w:rsidR="008115DE" w:rsidRPr="00A37473">
        <w:rPr>
          <w:rFonts w:ascii="Times New Roman" w:hAnsi="Times New Roman" w:cs="Times New Roman"/>
          <w:sz w:val="24"/>
          <w:szCs w:val="24"/>
        </w:rPr>
        <w:t>non-discrimination</w:t>
      </w:r>
      <w:r w:rsidRPr="00A37473">
        <w:rPr>
          <w:rFonts w:ascii="Times New Roman" w:hAnsi="Times New Roman" w:cs="Times New Roman"/>
          <w:sz w:val="24"/>
          <w:szCs w:val="24"/>
        </w:rPr>
        <w:t>. The letter outlined concern</w:t>
      </w:r>
      <w:r w:rsidR="00001DF9" w:rsidRPr="00A37473">
        <w:rPr>
          <w:rFonts w:ascii="Times New Roman" w:hAnsi="Times New Roman" w:cs="Times New Roman"/>
          <w:sz w:val="24"/>
          <w:szCs w:val="24"/>
        </w:rPr>
        <w:t>s</w:t>
      </w:r>
      <w:r w:rsidRPr="00A37473">
        <w:rPr>
          <w:rFonts w:ascii="Times New Roman" w:hAnsi="Times New Roman" w:cs="Times New Roman"/>
          <w:sz w:val="24"/>
          <w:szCs w:val="24"/>
        </w:rPr>
        <w:t xml:space="preserve"> about </w:t>
      </w:r>
      <w:r w:rsidR="0066619C" w:rsidRPr="00A37473">
        <w:rPr>
          <w:rFonts w:ascii="Times New Roman" w:hAnsi="Times New Roman" w:cs="Times New Roman"/>
          <w:sz w:val="24"/>
          <w:szCs w:val="24"/>
        </w:rPr>
        <w:t xml:space="preserve">the </w:t>
      </w:r>
      <w:r w:rsidRPr="00A37473">
        <w:rPr>
          <w:rFonts w:ascii="Times New Roman" w:hAnsi="Times New Roman" w:cs="Times New Roman"/>
          <w:sz w:val="24"/>
          <w:szCs w:val="24"/>
        </w:rPr>
        <w:t>violation of the right to peaceful assembly and demonstration</w:t>
      </w:r>
      <w:r w:rsidR="0066619C" w:rsidRPr="00A37473">
        <w:rPr>
          <w:rFonts w:ascii="Times New Roman" w:hAnsi="Times New Roman" w:cs="Times New Roman"/>
          <w:sz w:val="24"/>
          <w:szCs w:val="24"/>
        </w:rPr>
        <w:t>,</w:t>
      </w:r>
      <w:r w:rsidRPr="00A37473">
        <w:rPr>
          <w:rFonts w:ascii="Times New Roman" w:hAnsi="Times New Roman" w:cs="Times New Roman"/>
          <w:sz w:val="24"/>
          <w:szCs w:val="24"/>
        </w:rPr>
        <w:t xml:space="preserve"> the excessive use of force without sufficient legal basis, unjust lawsuits against disability rights activists, and a lack of genuine consultation with the </w:t>
      </w:r>
      <w:r w:rsidR="0066619C" w:rsidRPr="00A37473">
        <w:rPr>
          <w:rFonts w:ascii="Times New Roman" w:hAnsi="Times New Roman" w:cs="Times New Roman"/>
          <w:sz w:val="24"/>
          <w:szCs w:val="24"/>
        </w:rPr>
        <w:t xml:space="preserve">disability </w:t>
      </w:r>
      <w:r w:rsidRPr="00A37473">
        <w:rPr>
          <w:rFonts w:ascii="Times New Roman" w:hAnsi="Times New Roman" w:cs="Times New Roman"/>
          <w:sz w:val="24"/>
          <w:szCs w:val="24"/>
        </w:rPr>
        <w:t xml:space="preserve">advocacy </w:t>
      </w:r>
      <w:r w:rsidR="0066619C" w:rsidRPr="00A37473">
        <w:rPr>
          <w:rFonts w:ascii="Times New Roman" w:hAnsi="Times New Roman" w:cs="Times New Roman"/>
          <w:sz w:val="24"/>
          <w:szCs w:val="24"/>
        </w:rPr>
        <w:t>groups</w:t>
      </w:r>
      <w:r w:rsidRPr="00A37473">
        <w:rPr>
          <w:rFonts w:ascii="Times New Roman" w:hAnsi="Times New Roman" w:cs="Times New Roman"/>
          <w:sz w:val="24"/>
          <w:szCs w:val="24"/>
        </w:rPr>
        <w:t>.</w:t>
      </w:r>
    </w:p>
    <w:p w14:paraId="248DC96E" w14:textId="77777777" w:rsidR="00BE5AB7" w:rsidRPr="00A37473" w:rsidRDefault="00BE5AB7" w:rsidP="005E6B66">
      <w:pPr>
        <w:spacing w:after="0" w:line="276" w:lineRule="auto"/>
        <w:rPr>
          <w:rFonts w:ascii="Times New Roman" w:hAnsi="Times New Roman" w:cs="Times New Roman"/>
          <w:sz w:val="24"/>
          <w:szCs w:val="24"/>
        </w:rPr>
      </w:pPr>
    </w:p>
    <w:p w14:paraId="6E75449E" w14:textId="6468E42E" w:rsidR="00BE5AB7" w:rsidRPr="00A37473" w:rsidRDefault="00BE5AB7" w:rsidP="005E6B66">
      <w:pPr>
        <w:spacing w:after="0" w:line="276" w:lineRule="auto"/>
        <w:rPr>
          <w:rFonts w:ascii="Times New Roman" w:hAnsi="Times New Roman" w:cs="Times New Roman"/>
          <w:sz w:val="24"/>
          <w:szCs w:val="24"/>
        </w:rPr>
      </w:pPr>
      <w:r w:rsidRPr="00A37473">
        <w:rPr>
          <w:rFonts w:ascii="Times New Roman" w:hAnsi="Times New Roman" w:cs="Times New Roman" w:hint="eastAsia"/>
          <w:sz w:val="24"/>
          <w:szCs w:val="24"/>
        </w:rPr>
        <w:t>1</w:t>
      </w:r>
      <w:r w:rsidRPr="00A37473">
        <w:rPr>
          <w:rFonts w:ascii="Times New Roman" w:hAnsi="Times New Roman" w:cs="Times New Roman"/>
          <w:sz w:val="24"/>
          <w:szCs w:val="24"/>
        </w:rPr>
        <w:t>1</w:t>
      </w:r>
      <w:r w:rsidR="00385470" w:rsidRPr="00A37473">
        <w:rPr>
          <w:rFonts w:ascii="Times New Roman" w:hAnsi="Times New Roman" w:cs="Times New Roman"/>
          <w:sz w:val="24"/>
          <w:szCs w:val="24"/>
        </w:rPr>
        <w:t>5</w:t>
      </w:r>
      <w:r w:rsidRPr="00A37473">
        <w:rPr>
          <w:rFonts w:ascii="Times New Roman" w:hAnsi="Times New Roman" w:cs="Times New Roman"/>
          <w:sz w:val="24"/>
          <w:szCs w:val="24"/>
        </w:rPr>
        <w:t xml:space="preserve">. In December 2022, the Constitutional Court </w:t>
      </w:r>
      <w:r w:rsidR="006457B2" w:rsidRPr="00A37473">
        <w:rPr>
          <w:rFonts w:ascii="Times New Roman" w:hAnsi="Times New Roman" w:cs="Times New Roman"/>
          <w:sz w:val="24"/>
          <w:szCs w:val="24"/>
        </w:rPr>
        <w:t>ruled</w:t>
      </w:r>
      <w:r w:rsidRPr="00A37473">
        <w:rPr>
          <w:rFonts w:ascii="Times New Roman" w:hAnsi="Times New Roman" w:cs="Times New Roman"/>
          <w:sz w:val="24"/>
          <w:szCs w:val="24"/>
        </w:rPr>
        <w:t xml:space="preserve"> that Article 11 of the </w:t>
      </w:r>
      <w:r w:rsidRPr="00A37473">
        <w:rPr>
          <w:rFonts w:ascii="Times New Roman" w:hAnsi="Times New Roman" w:cs="Times New Roman"/>
          <w:i/>
          <w:sz w:val="24"/>
          <w:szCs w:val="24"/>
        </w:rPr>
        <w:t>Assembly and Demonstration Act</w:t>
      </w:r>
      <w:r w:rsidRPr="00A37473">
        <w:rPr>
          <w:rFonts w:ascii="Times New Roman" w:hAnsi="Times New Roman" w:cs="Times New Roman"/>
          <w:sz w:val="24"/>
          <w:szCs w:val="24"/>
        </w:rPr>
        <w:t xml:space="preserve">, which bans assemblies near the presidential residence, is unconstitutional </w:t>
      </w:r>
      <w:r w:rsidR="006457B2" w:rsidRPr="00A37473">
        <w:rPr>
          <w:rFonts w:ascii="Times New Roman" w:hAnsi="Times New Roman" w:cs="Times New Roman"/>
          <w:sz w:val="24"/>
          <w:szCs w:val="24"/>
        </w:rPr>
        <w:t xml:space="preserve">for violating </w:t>
      </w:r>
      <w:r w:rsidRPr="00A37473">
        <w:rPr>
          <w:rFonts w:ascii="Times New Roman" w:hAnsi="Times New Roman" w:cs="Times New Roman"/>
          <w:sz w:val="24"/>
          <w:szCs w:val="24"/>
        </w:rPr>
        <w:t xml:space="preserve">the principle of proportionality. Meanwhile, Article 12 of the </w:t>
      </w:r>
      <w:r w:rsidR="00281233" w:rsidRPr="00A37473">
        <w:rPr>
          <w:rFonts w:ascii="Times New Roman" w:hAnsi="Times New Roman" w:cs="Times New Roman"/>
          <w:sz w:val="24"/>
          <w:szCs w:val="24"/>
        </w:rPr>
        <w:t>said Act</w:t>
      </w:r>
      <w:r w:rsidRPr="00A37473">
        <w:rPr>
          <w:rFonts w:ascii="Times New Roman" w:hAnsi="Times New Roman" w:cs="Times New Roman"/>
          <w:sz w:val="24"/>
          <w:szCs w:val="24"/>
        </w:rPr>
        <w:t xml:space="preserve"> stipulates that assemblies can be banned or restricted </w:t>
      </w:r>
      <w:r w:rsidR="006457B2" w:rsidRPr="00A37473">
        <w:rPr>
          <w:rFonts w:ascii="Times New Roman" w:hAnsi="Times New Roman" w:cs="Times New Roman"/>
          <w:sz w:val="24"/>
          <w:szCs w:val="24"/>
        </w:rPr>
        <w:t>on certain road</w:t>
      </w:r>
      <w:r w:rsidR="00A7211C" w:rsidRPr="00A37473">
        <w:rPr>
          <w:rFonts w:ascii="Times New Roman" w:hAnsi="Times New Roman" w:cs="Times New Roman"/>
          <w:sz w:val="24"/>
          <w:szCs w:val="24"/>
        </w:rPr>
        <w:t>s</w:t>
      </w:r>
      <w:r w:rsidR="006457B2" w:rsidRPr="00A37473">
        <w:rPr>
          <w:rFonts w:ascii="Times New Roman" w:hAnsi="Times New Roman" w:cs="Times New Roman"/>
          <w:sz w:val="24"/>
          <w:szCs w:val="24"/>
        </w:rPr>
        <w:t xml:space="preserve"> for the maintenance of traffic order</w:t>
      </w:r>
      <w:r w:rsidR="00A7211C" w:rsidRPr="00A37473">
        <w:rPr>
          <w:rFonts w:ascii="Times New Roman" w:hAnsi="Times New Roman" w:cs="Times New Roman"/>
          <w:sz w:val="24"/>
          <w:szCs w:val="24"/>
        </w:rPr>
        <w:t>.</w:t>
      </w:r>
      <w:r w:rsidRPr="00A37473">
        <w:rPr>
          <w:rFonts w:ascii="Times New Roman" w:hAnsi="Times New Roman" w:cs="Times New Roman"/>
          <w:sz w:val="24"/>
          <w:szCs w:val="24"/>
        </w:rPr>
        <w:t xml:space="preserve"> </w:t>
      </w:r>
      <w:r w:rsidR="00A7211C" w:rsidRPr="00A37473">
        <w:rPr>
          <w:rFonts w:ascii="Times New Roman" w:hAnsi="Times New Roman" w:cs="Times New Roman"/>
          <w:sz w:val="24"/>
          <w:szCs w:val="24"/>
        </w:rPr>
        <w:t>T</w:t>
      </w:r>
      <w:r w:rsidRPr="00A37473">
        <w:rPr>
          <w:rFonts w:ascii="Times New Roman" w:hAnsi="Times New Roman" w:cs="Times New Roman"/>
          <w:sz w:val="24"/>
          <w:szCs w:val="24"/>
        </w:rPr>
        <w:t xml:space="preserve">he National Police Agency is pushing for an amendment to the </w:t>
      </w:r>
      <w:r w:rsidRPr="00A37473">
        <w:rPr>
          <w:rFonts w:ascii="Times New Roman" w:hAnsi="Times New Roman" w:cs="Times New Roman"/>
          <w:i/>
          <w:sz w:val="24"/>
          <w:szCs w:val="24"/>
        </w:rPr>
        <w:t>Enforcement Decree of the Assembly and Demonstration Act</w:t>
      </w:r>
      <w:r w:rsidRPr="00A37473">
        <w:rPr>
          <w:rFonts w:ascii="Times New Roman" w:hAnsi="Times New Roman" w:cs="Times New Roman"/>
          <w:sz w:val="24"/>
          <w:szCs w:val="24"/>
        </w:rPr>
        <w:t xml:space="preserve"> </w:t>
      </w:r>
      <w:r w:rsidR="00A7211C" w:rsidRPr="00A37473">
        <w:rPr>
          <w:rFonts w:ascii="Times New Roman" w:hAnsi="Times New Roman" w:cs="Times New Roman"/>
          <w:sz w:val="24"/>
          <w:szCs w:val="24"/>
        </w:rPr>
        <w:t xml:space="preserve">to </w:t>
      </w:r>
      <w:r w:rsidR="00281233" w:rsidRPr="00A37473">
        <w:rPr>
          <w:rFonts w:ascii="Times New Roman" w:hAnsi="Times New Roman" w:cs="Times New Roman"/>
          <w:sz w:val="24"/>
          <w:szCs w:val="24"/>
        </w:rPr>
        <w:t>insert</w:t>
      </w:r>
      <w:r w:rsidR="00A7211C" w:rsidRPr="00A37473">
        <w:rPr>
          <w:rFonts w:ascii="Times New Roman" w:hAnsi="Times New Roman" w:cs="Times New Roman"/>
          <w:sz w:val="24"/>
          <w:szCs w:val="24"/>
        </w:rPr>
        <w:t xml:space="preserve"> Itaewon Road and others which pass in front of the presidential office in the list of </w:t>
      </w:r>
      <w:r w:rsidR="00281233" w:rsidRPr="00A37473">
        <w:rPr>
          <w:rFonts w:ascii="Times New Roman" w:hAnsi="Times New Roman" w:cs="Times New Roman"/>
          <w:sz w:val="24"/>
          <w:szCs w:val="24"/>
        </w:rPr>
        <w:t>restricted</w:t>
      </w:r>
      <w:r w:rsidR="00A7211C" w:rsidRPr="00A37473">
        <w:rPr>
          <w:rFonts w:ascii="Times New Roman" w:hAnsi="Times New Roman" w:cs="Times New Roman"/>
          <w:sz w:val="24"/>
          <w:szCs w:val="24"/>
        </w:rPr>
        <w:t xml:space="preserve"> roads. </w:t>
      </w:r>
      <w:r w:rsidR="00281233" w:rsidRPr="00A37473">
        <w:rPr>
          <w:rFonts w:ascii="Times New Roman" w:hAnsi="Times New Roman" w:cs="Times New Roman"/>
          <w:sz w:val="24"/>
          <w:szCs w:val="24"/>
        </w:rPr>
        <w:t>Such</w:t>
      </w:r>
      <w:r w:rsidRPr="00A37473">
        <w:rPr>
          <w:rFonts w:ascii="Times New Roman" w:hAnsi="Times New Roman" w:cs="Times New Roman"/>
          <w:sz w:val="24"/>
          <w:szCs w:val="24"/>
        </w:rPr>
        <w:t xml:space="preserve"> move raises a concern that the police </w:t>
      </w:r>
      <w:r w:rsidR="00A7211C" w:rsidRPr="00A37473">
        <w:rPr>
          <w:rFonts w:ascii="Times New Roman" w:hAnsi="Times New Roman" w:cs="Times New Roman"/>
          <w:sz w:val="24"/>
          <w:szCs w:val="24"/>
        </w:rPr>
        <w:t>could arbitrarily restrict assemblies and demonstrations near the presidential office on the grounds of traffic flow</w:t>
      </w:r>
      <w:r w:rsidR="00281233" w:rsidRPr="00A37473">
        <w:rPr>
          <w:rFonts w:ascii="Times New Roman" w:hAnsi="Times New Roman" w:cs="Times New Roman"/>
          <w:sz w:val="24"/>
          <w:szCs w:val="24"/>
        </w:rPr>
        <w:t xml:space="preserve"> under that provision</w:t>
      </w:r>
      <w:r w:rsidR="00A7211C" w:rsidRPr="00A37473">
        <w:rPr>
          <w:rFonts w:ascii="Times New Roman" w:hAnsi="Times New Roman" w:cs="Times New Roman"/>
          <w:sz w:val="24"/>
          <w:szCs w:val="24"/>
        </w:rPr>
        <w:t xml:space="preserve">. </w:t>
      </w:r>
    </w:p>
    <w:p w14:paraId="23D6626D" w14:textId="77777777" w:rsidR="00BE5AB7" w:rsidRPr="00A37473" w:rsidRDefault="00BE5AB7" w:rsidP="005E6B66">
      <w:pPr>
        <w:spacing w:after="0" w:line="276" w:lineRule="auto"/>
        <w:rPr>
          <w:rFonts w:ascii="Times New Roman" w:hAnsi="Times New Roman" w:cs="Times New Roman"/>
          <w:sz w:val="24"/>
          <w:szCs w:val="24"/>
        </w:rPr>
      </w:pPr>
    </w:p>
    <w:p w14:paraId="728AC157" w14:textId="77777777" w:rsidR="00BE5AB7" w:rsidRPr="00A37473" w:rsidRDefault="00BE5AB7" w:rsidP="005E6B66">
      <w:pPr>
        <w:spacing w:after="0" w:line="276" w:lineRule="auto"/>
        <w:rPr>
          <w:rFonts w:ascii="Times New Roman" w:hAnsi="Times New Roman" w:cs="Times New Roman"/>
          <w:sz w:val="24"/>
          <w:szCs w:val="24"/>
        </w:rPr>
      </w:pPr>
      <w:r w:rsidRPr="00A37473">
        <w:rPr>
          <w:rFonts w:ascii="Times New Roman" w:hAnsi="Times New Roman" w:cs="Times New Roman"/>
          <w:sz w:val="24"/>
          <w:szCs w:val="24"/>
        </w:rPr>
        <w:t>11</w:t>
      </w:r>
      <w:r w:rsidR="00385470" w:rsidRPr="00A37473">
        <w:rPr>
          <w:rFonts w:ascii="Times New Roman" w:hAnsi="Times New Roman" w:cs="Times New Roman"/>
          <w:sz w:val="24"/>
          <w:szCs w:val="24"/>
        </w:rPr>
        <w:t>6</w:t>
      </w:r>
      <w:r w:rsidR="006F2958" w:rsidRPr="00A37473">
        <w:rPr>
          <w:rFonts w:ascii="Times New Roman" w:hAnsi="Times New Roman" w:cs="Times New Roman"/>
          <w:sz w:val="24"/>
          <w:szCs w:val="24"/>
        </w:rPr>
        <w:t xml:space="preserve">. </w:t>
      </w:r>
      <w:r w:rsidR="006F2958" w:rsidRPr="00A37473">
        <w:rPr>
          <w:rFonts w:ascii="Times New Roman" w:eastAsia="휴먼명조" w:hAnsi="HCI Poppy" w:cs="Times New Roman"/>
          <w:b/>
          <w:color w:val="0000FF"/>
          <w:sz w:val="24"/>
          <w:szCs w:val="24"/>
        </w:rPr>
        <w:t>Proposed recommendation</w:t>
      </w:r>
      <w:r w:rsidR="006F2958" w:rsidRPr="00A37473">
        <w:rPr>
          <w:rFonts w:ascii="Times New Roman" w:eastAsia="휴먼명조" w:hAnsi="HCI Poppy" w:cs="Times New Roman"/>
          <w:color w:val="000000" w:themeColor="text1"/>
          <w:sz w:val="24"/>
          <w:szCs w:val="24"/>
        </w:rPr>
        <w:t xml:space="preserve">: </w:t>
      </w:r>
      <w:r w:rsidRPr="00A37473">
        <w:rPr>
          <w:rFonts w:ascii="Times New Roman" w:hAnsi="Times New Roman" w:cs="Times New Roman"/>
          <w:sz w:val="24"/>
          <w:szCs w:val="24"/>
        </w:rPr>
        <w:t xml:space="preserve">The State party should </w:t>
      </w:r>
      <w:r w:rsidR="00557DED" w:rsidRPr="00A37473">
        <w:rPr>
          <w:rFonts w:ascii="Times New Roman" w:hAnsi="Times New Roman" w:cs="Times New Roman"/>
          <w:sz w:val="24"/>
          <w:szCs w:val="24"/>
        </w:rPr>
        <w:t xml:space="preserve">ensure that everyone can enjoy the right to peaceful assembly without discrimination. It should also amend relevant laws to </w:t>
      </w:r>
      <w:r w:rsidR="00731F17" w:rsidRPr="00A37473">
        <w:rPr>
          <w:rFonts w:ascii="Times New Roman" w:hAnsi="Times New Roman" w:cs="Times New Roman"/>
          <w:sz w:val="24"/>
          <w:szCs w:val="24"/>
        </w:rPr>
        <w:t>make</w:t>
      </w:r>
      <w:r w:rsidR="00557DED" w:rsidRPr="00A37473">
        <w:rPr>
          <w:rFonts w:ascii="Times New Roman" w:hAnsi="Times New Roman" w:cs="Times New Roman"/>
          <w:sz w:val="24"/>
          <w:szCs w:val="24"/>
        </w:rPr>
        <w:t xml:space="preserve"> the use of police force and equipment such as water cannons</w:t>
      </w:r>
      <w:r w:rsidR="00C415E2" w:rsidRPr="00A37473">
        <w:rPr>
          <w:rFonts w:ascii="Times New Roman" w:hAnsi="Times New Roman" w:cs="Times New Roman"/>
          <w:sz w:val="24"/>
          <w:szCs w:val="24"/>
        </w:rPr>
        <w:t xml:space="preserve"> </w:t>
      </w:r>
      <w:r w:rsidR="00557DED" w:rsidRPr="00A37473">
        <w:rPr>
          <w:rFonts w:ascii="Times New Roman" w:hAnsi="Times New Roman" w:cs="Times New Roman"/>
          <w:sz w:val="24"/>
          <w:szCs w:val="24"/>
        </w:rPr>
        <w:t>compl</w:t>
      </w:r>
      <w:r w:rsidR="00731F17" w:rsidRPr="00A37473">
        <w:rPr>
          <w:rFonts w:ascii="Times New Roman" w:hAnsi="Times New Roman" w:cs="Times New Roman"/>
          <w:sz w:val="24"/>
          <w:szCs w:val="24"/>
        </w:rPr>
        <w:t>y w</w:t>
      </w:r>
      <w:r w:rsidR="00557DED" w:rsidRPr="00A37473">
        <w:rPr>
          <w:rFonts w:ascii="Times New Roman" w:hAnsi="Times New Roman" w:cs="Times New Roman"/>
          <w:sz w:val="24"/>
          <w:szCs w:val="24"/>
        </w:rPr>
        <w:t>ith the ICCPR</w:t>
      </w:r>
      <w:r w:rsidRPr="00A37473">
        <w:rPr>
          <w:rFonts w:ascii="Times New Roman" w:hAnsi="Times New Roman" w:cs="Times New Roman"/>
          <w:sz w:val="24"/>
          <w:szCs w:val="24"/>
        </w:rPr>
        <w:t>.</w:t>
      </w:r>
      <w:r w:rsidRPr="00A37473">
        <w:rPr>
          <w:rFonts w:ascii="Times New Roman" w:hAnsi="Times New Roman" w:cs="Times New Roman"/>
          <w:sz w:val="24"/>
          <w:szCs w:val="24"/>
          <w:vertAlign w:val="superscript"/>
        </w:rPr>
        <w:endnoteReference w:id="113"/>
      </w:r>
    </w:p>
    <w:p w14:paraId="50282D53" w14:textId="77777777" w:rsidR="006F2958" w:rsidRPr="00A37473" w:rsidRDefault="006F2958" w:rsidP="005E6B66">
      <w:pPr>
        <w:spacing w:after="0" w:line="276" w:lineRule="auto"/>
        <w:rPr>
          <w:rFonts w:ascii="Times New Roman" w:hAnsi="Times New Roman" w:cs="Times New Roman"/>
          <w:sz w:val="24"/>
          <w:szCs w:val="24"/>
        </w:rPr>
      </w:pPr>
    </w:p>
    <w:p w14:paraId="305FB9C5" w14:textId="77777777" w:rsidR="006F2958" w:rsidRPr="00A37473" w:rsidRDefault="006F2958" w:rsidP="005E6B66">
      <w:pPr>
        <w:spacing w:after="0" w:line="276" w:lineRule="auto"/>
        <w:rPr>
          <w:rFonts w:ascii="Times New Roman" w:hAnsi="Times New Roman" w:cs="Times New Roman"/>
          <w:sz w:val="24"/>
          <w:szCs w:val="24"/>
        </w:rPr>
      </w:pPr>
    </w:p>
    <w:p w14:paraId="636694A1" w14:textId="77777777" w:rsidR="006F2958" w:rsidRPr="00A37473" w:rsidRDefault="006F2958" w:rsidP="005E6B66">
      <w:pPr>
        <w:spacing w:after="0" w:line="276" w:lineRule="auto"/>
        <w:rPr>
          <w:rFonts w:ascii="Times New Roman" w:hAnsi="Times New Roman" w:cs="Times New Roman"/>
          <w:sz w:val="24"/>
          <w:szCs w:val="24"/>
        </w:rPr>
      </w:pPr>
    </w:p>
    <w:p w14:paraId="7160CB10" w14:textId="77777777" w:rsidR="006F2958" w:rsidRPr="00A37473" w:rsidRDefault="006F2958" w:rsidP="005E6B66">
      <w:pPr>
        <w:spacing w:after="0" w:line="276" w:lineRule="auto"/>
        <w:rPr>
          <w:rFonts w:ascii="Times New Roman" w:eastAsia="휴먼명조" w:hAnsi="HCI Poppy" w:cs="Times New Roman" w:hint="eastAsia"/>
          <w:b/>
          <w:color w:val="000000" w:themeColor="text1"/>
          <w:sz w:val="26"/>
          <w:szCs w:val="26"/>
          <w:u w:val="single"/>
        </w:rPr>
      </w:pPr>
      <w:r w:rsidRPr="00A37473">
        <w:rPr>
          <w:rFonts w:ascii="Times New Roman" w:eastAsia="휴먼명조" w:hAnsi="HCI Poppy" w:cs="Times New Roman" w:hint="eastAsia"/>
          <w:b/>
          <w:color w:val="000000" w:themeColor="text1"/>
          <w:sz w:val="26"/>
          <w:szCs w:val="26"/>
          <w:u w:val="single"/>
        </w:rPr>
        <w:t>I</w:t>
      </w:r>
      <w:r w:rsidRPr="00A37473">
        <w:rPr>
          <w:rFonts w:ascii="Times New Roman" w:eastAsia="휴먼명조" w:hAnsi="HCI Poppy" w:cs="Times New Roman"/>
          <w:b/>
          <w:color w:val="000000" w:themeColor="text1"/>
          <w:sz w:val="26"/>
          <w:szCs w:val="26"/>
          <w:u w:val="single"/>
        </w:rPr>
        <w:t>ssue 26. Migrants, Refugees and Asylum Seekers</w:t>
      </w:r>
    </w:p>
    <w:p w14:paraId="295B1834" w14:textId="77777777" w:rsidR="006F2958" w:rsidRPr="00A37473" w:rsidRDefault="006F2958" w:rsidP="005E6B66">
      <w:pPr>
        <w:spacing w:after="0" w:line="276" w:lineRule="auto"/>
        <w:rPr>
          <w:rFonts w:ascii="Times New Roman" w:hAnsi="Times New Roman" w:cs="Times New Roman"/>
          <w:sz w:val="24"/>
          <w:szCs w:val="24"/>
        </w:rPr>
      </w:pPr>
    </w:p>
    <w:p w14:paraId="26BC523E" w14:textId="5CD32727" w:rsidR="006F2958" w:rsidRPr="00A37473" w:rsidRDefault="00BE5AB7" w:rsidP="005E6B66">
      <w:pPr>
        <w:spacing w:after="0" w:line="276" w:lineRule="auto"/>
        <w:rPr>
          <w:rFonts w:ascii="Times New Roman" w:hAnsi="Times New Roman" w:cs="Times New Roman"/>
          <w:i/>
          <w:sz w:val="24"/>
          <w:szCs w:val="24"/>
        </w:rPr>
      </w:pPr>
      <w:r w:rsidRPr="00A37473">
        <w:rPr>
          <w:rFonts w:ascii="Times New Roman" w:hAnsi="Times New Roman" w:cs="Times New Roman"/>
          <w:sz w:val="24"/>
          <w:szCs w:val="24"/>
        </w:rPr>
        <w:t>11</w:t>
      </w:r>
      <w:r w:rsidR="00C415E2" w:rsidRPr="00A37473">
        <w:rPr>
          <w:rFonts w:ascii="Times New Roman" w:hAnsi="Times New Roman" w:cs="Times New Roman"/>
          <w:sz w:val="24"/>
          <w:szCs w:val="24"/>
        </w:rPr>
        <w:t>7</w:t>
      </w:r>
      <w:r w:rsidRPr="00A37473">
        <w:rPr>
          <w:rFonts w:ascii="Times New Roman" w:hAnsi="Times New Roman" w:cs="Times New Roman"/>
          <w:sz w:val="24"/>
          <w:szCs w:val="24"/>
        </w:rPr>
        <w:t xml:space="preserve">. The Government has been </w:t>
      </w:r>
      <w:r w:rsidR="004465D9" w:rsidRPr="00A37473">
        <w:rPr>
          <w:rFonts w:ascii="Times New Roman" w:hAnsi="Times New Roman" w:cs="Times New Roman"/>
          <w:sz w:val="24"/>
          <w:szCs w:val="24"/>
        </w:rPr>
        <w:t>reviewing t</w:t>
      </w:r>
      <w:r w:rsidRPr="00A37473">
        <w:rPr>
          <w:rFonts w:ascii="Times New Roman" w:hAnsi="Times New Roman" w:cs="Times New Roman"/>
          <w:sz w:val="24"/>
          <w:szCs w:val="24"/>
        </w:rPr>
        <w:t xml:space="preserve">he </w:t>
      </w:r>
      <w:r w:rsidRPr="00A37473">
        <w:rPr>
          <w:rFonts w:ascii="Times New Roman" w:hAnsi="Times New Roman" w:cs="Times New Roman"/>
          <w:i/>
          <w:sz w:val="24"/>
          <w:szCs w:val="24"/>
        </w:rPr>
        <w:t>Refugee Act</w:t>
      </w:r>
      <w:r w:rsidRPr="00A37473">
        <w:rPr>
          <w:rFonts w:ascii="Times New Roman" w:hAnsi="Times New Roman" w:cs="Times New Roman"/>
          <w:sz w:val="24"/>
          <w:szCs w:val="24"/>
        </w:rPr>
        <w:t xml:space="preserve"> </w:t>
      </w:r>
      <w:r w:rsidR="004465D9" w:rsidRPr="00A37473">
        <w:rPr>
          <w:rFonts w:ascii="Times New Roman" w:hAnsi="Times New Roman" w:cs="Times New Roman"/>
          <w:sz w:val="24"/>
          <w:szCs w:val="24"/>
        </w:rPr>
        <w:t xml:space="preserve">for amendment </w:t>
      </w:r>
      <w:r w:rsidRPr="00A37473">
        <w:rPr>
          <w:rFonts w:ascii="Times New Roman" w:hAnsi="Times New Roman" w:cs="Times New Roman"/>
          <w:sz w:val="24"/>
          <w:szCs w:val="24"/>
        </w:rPr>
        <w:t>since January 2019</w:t>
      </w:r>
      <w:r w:rsidR="004465D9" w:rsidRPr="00A37473">
        <w:rPr>
          <w:rFonts w:ascii="Times New Roman" w:hAnsi="Times New Roman" w:cs="Times New Roman"/>
          <w:sz w:val="24"/>
          <w:szCs w:val="24"/>
        </w:rPr>
        <w:t>. T</w:t>
      </w:r>
      <w:r w:rsidRPr="00A37473">
        <w:rPr>
          <w:rFonts w:ascii="Times New Roman" w:hAnsi="Times New Roman" w:cs="Times New Roman"/>
          <w:sz w:val="24"/>
          <w:szCs w:val="24"/>
        </w:rPr>
        <w:t>he NHRCK has expressed its opinion on the proposed amendment thereof on three occasions.</w:t>
      </w:r>
      <w:r w:rsidRPr="00A37473">
        <w:rPr>
          <w:rFonts w:ascii="Times New Roman" w:hAnsi="Times New Roman" w:cs="Times New Roman"/>
          <w:sz w:val="24"/>
          <w:szCs w:val="24"/>
          <w:vertAlign w:val="superscript"/>
        </w:rPr>
        <w:endnoteReference w:id="114"/>
      </w:r>
      <w:r w:rsidRPr="00A37473">
        <w:rPr>
          <w:rFonts w:ascii="Times New Roman" w:hAnsi="Times New Roman" w:cs="Times New Roman"/>
          <w:sz w:val="24"/>
          <w:szCs w:val="24"/>
        </w:rPr>
        <w:t xml:space="preserve"> The Ministry of Justice </w:t>
      </w:r>
      <w:r w:rsidR="00281233" w:rsidRPr="00A37473">
        <w:rPr>
          <w:rFonts w:ascii="Times New Roman" w:hAnsi="Times New Roman" w:cs="Times New Roman"/>
          <w:sz w:val="24"/>
          <w:szCs w:val="24"/>
        </w:rPr>
        <w:t>explained</w:t>
      </w:r>
      <w:r w:rsidRPr="00A37473">
        <w:rPr>
          <w:rFonts w:ascii="Times New Roman" w:hAnsi="Times New Roman" w:cs="Times New Roman"/>
          <w:sz w:val="24"/>
          <w:szCs w:val="24"/>
        </w:rPr>
        <w:t xml:space="preserve"> that the purpose of the amendment is to improve the efficiency of refugee status recognition screening, but the amendment </w:t>
      </w:r>
      <w:r w:rsidR="00281233" w:rsidRPr="00A37473">
        <w:rPr>
          <w:rFonts w:ascii="Times New Roman" w:hAnsi="Times New Roman" w:cs="Times New Roman"/>
          <w:sz w:val="24"/>
          <w:szCs w:val="24"/>
        </w:rPr>
        <w:t xml:space="preserve">in plan </w:t>
      </w:r>
      <w:r w:rsidRPr="00A37473">
        <w:rPr>
          <w:rFonts w:ascii="Times New Roman" w:hAnsi="Times New Roman" w:cs="Times New Roman"/>
          <w:sz w:val="24"/>
          <w:szCs w:val="24"/>
        </w:rPr>
        <w:t xml:space="preserve">contains </w:t>
      </w:r>
      <w:r w:rsidR="00577F91" w:rsidRPr="00A37473">
        <w:rPr>
          <w:rFonts w:ascii="Times New Roman" w:hAnsi="Times New Roman" w:cs="Times New Roman"/>
          <w:sz w:val="24"/>
          <w:szCs w:val="24"/>
        </w:rPr>
        <w:t xml:space="preserve">some </w:t>
      </w:r>
      <w:r w:rsidRPr="00A37473">
        <w:rPr>
          <w:rFonts w:ascii="Times New Roman" w:hAnsi="Times New Roman" w:cs="Times New Roman"/>
          <w:sz w:val="24"/>
          <w:szCs w:val="24"/>
        </w:rPr>
        <w:t xml:space="preserve">provisions that </w:t>
      </w:r>
      <w:r w:rsidR="00281233" w:rsidRPr="00A37473">
        <w:rPr>
          <w:rFonts w:ascii="Times New Roman" w:hAnsi="Times New Roman" w:cs="Times New Roman"/>
          <w:sz w:val="24"/>
          <w:szCs w:val="24"/>
        </w:rPr>
        <w:t xml:space="preserve">may </w:t>
      </w:r>
      <w:r w:rsidR="00577F91" w:rsidRPr="00A37473">
        <w:rPr>
          <w:rFonts w:ascii="Times New Roman" w:hAnsi="Times New Roman" w:cs="Times New Roman"/>
          <w:sz w:val="24"/>
          <w:szCs w:val="24"/>
        </w:rPr>
        <w:t>undermine</w:t>
      </w:r>
      <w:r w:rsidRPr="00A37473">
        <w:rPr>
          <w:rFonts w:ascii="Times New Roman" w:hAnsi="Times New Roman" w:cs="Times New Roman"/>
          <w:sz w:val="24"/>
          <w:szCs w:val="24"/>
        </w:rPr>
        <w:t xml:space="preserve"> the procedural rights of refugee applicants by reason of efficiency. In particular, provisions </w:t>
      </w:r>
      <w:r w:rsidR="00577F91" w:rsidRPr="00A37473">
        <w:rPr>
          <w:rFonts w:ascii="Times New Roman" w:hAnsi="Times New Roman" w:cs="Times New Roman"/>
          <w:sz w:val="24"/>
          <w:szCs w:val="24"/>
        </w:rPr>
        <w:t xml:space="preserve">such as </w:t>
      </w:r>
      <w:r w:rsidR="00645EFD" w:rsidRPr="00A37473">
        <w:rPr>
          <w:rFonts w:ascii="Times New Roman" w:hAnsi="Times New Roman" w:cs="Times New Roman"/>
          <w:sz w:val="24"/>
          <w:szCs w:val="24"/>
        </w:rPr>
        <w:t xml:space="preserve">the </w:t>
      </w:r>
      <w:r w:rsidR="00645EFD" w:rsidRPr="00A37473">
        <w:rPr>
          <w:rFonts w:ascii="Times New Roman" w:hAnsi="Times New Roman" w:cs="Times New Roman"/>
          <w:i/>
          <w:sz w:val="24"/>
          <w:szCs w:val="24"/>
        </w:rPr>
        <w:t>deemed withdrawal of refugee applications</w:t>
      </w:r>
      <w:r w:rsidR="00645EFD" w:rsidRPr="00A37473">
        <w:rPr>
          <w:rFonts w:ascii="Times New Roman" w:hAnsi="Times New Roman" w:cs="Times New Roman"/>
          <w:sz w:val="24"/>
          <w:szCs w:val="24"/>
        </w:rPr>
        <w:t xml:space="preserve"> and t</w:t>
      </w:r>
      <w:r w:rsidR="00577F91" w:rsidRPr="00A37473">
        <w:rPr>
          <w:rFonts w:ascii="Times New Roman" w:hAnsi="Times New Roman" w:cs="Times New Roman"/>
          <w:sz w:val="24"/>
          <w:szCs w:val="24"/>
        </w:rPr>
        <w:t xml:space="preserve">he </w:t>
      </w:r>
      <w:r w:rsidR="00577F91" w:rsidRPr="00A37473">
        <w:rPr>
          <w:rFonts w:ascii="Times New Roman" w:hAnsi="Times New Roman" w:cs="Times New Roman"/>
          <w:i/>
          <w:sz w:val="24"/>
          <w:szCs w:val="24"/>
        </w:rPr>
        <w:t xml:space="preserve">eligibility review of refugee </w:t>
      </w:r>
      <w:r w:rsidR="00AB240E" w:rsidRPr="00A37473">
        <w:rPr>
          <w:rFonts w:ascii="Times New Roman" w:hAnsi="Times New Roman" w:cs="Times New Roman"/>
          <w:i/>
          <w:sz w:val="24"/>
          <w:szCs w:val="24"/>
        </w:rPr>
        <w:t>appeals</w:t>
      </w:r>
      <w:r w:rsidR="00577F91" w:rsidRPr="00A37473">
        <w:rPr>
          <w:rFonts w:ascii="Times New Roman" w:hAnsi="Times New Roman" w:cs="Times New Roman"/>
          <w:sz w:val="24"/>
          <w:szCs w:val="24"/>
        </w:rPr>
        <w:t xml:space="preserve"> </w:t>
      </w:r>
      <w:r w:rsidR="00645EFD" w:rsidRPr="00A37473">
        <w:rPr>
          <w:rFonts w:ascii="Times New Roman" w:hAnsi="Times New Roman" w:cs="Times New Roman"/>
          <w:sz w:val="24"/>
          <w:szCs w:val="24"/>
        </w:rPr>
        <w:t xml:space="preserve">may diminish the procedural rights that should </w:t>
      </w:r>
      <w:r w:rsidRPr="00A37473">
        <w:rPr>
          <w:rFonts w:ascii="Times New Roman" w:hAnsi="Times New Roman" w:cs="Times New Roman"/>
          <w:sz w:val="24"/>
          <w:szCs w:val="24"/>
        </w:rPr>
        <w:t>be guaranteed for refugee applicants</w:t>
      </w:r>
      <w:r w:rsidR="00645EFD" w:rsidRPr="00A37473">
        <w:rPr>
          <w:rFonts w:ascii="Times New Roman" w:hAnsi="Times New Roman" w:cs="Times New Roman"/>
          <w:sz w:val="24"/>
          <w:szCs w:val="24"/>
        </w:rPr>
        <w:t xml:space="preserve">, raising concerns about the erosion of the purpose and principles of the </w:t>
      </w:r>
      <w:r w:rsidR="001322BC" w:rsidRPr="00A37473">
        <w:rPr>
          <w:rFonts w:ascii="Times New Roman" w:hAnsi="Times New Roman" w:cs="Times New Roman"/>
          <w:i/>
          <w:sz w:val="24"/>
          <w:szCs w:val="24"/>
        </w:rPr>
        <w:t>Convention Relating to the Status of Refugees</w:t>
      </w:r>
      <w:r w:rsidRPr="00A37473">
        <w:rPr>
          <w:rFonts w:ascii="Times New Roman" w:hAnsi="Times New Roman" w:cs="Times New Roman"/>
          <w:sz w:val="24"/>
          <w:szCs w:val="24"/>
        </w:rPr>
        <w:t>.</w:t>
      </w:r>
      <w:r w:rsidR="006F2958" w:rsidRPr="00A37473">
        <w:rPr>
          <w:rFonts w:ascii="Times New Roman" w:hAnsi="Times New Roman" w:cs="Times New Roman"/>
          <w:sz w:val="24"/>
          <w:szCs w:val="24"/>
        </w:rPr>
        <w:t xml:space="preserve"> </w:t>
      </w:r>
    </w:p>
    <w:p w14:paraId="21ABD5B7" w14:textId="77777777" w:rsidR="006F2958" w:rsidRPr="00A37473" w:rsidRDefault="006F2958" w:rsidP="005E6B66">
      <w:pPr>
        <w:spacing w:after="0" w:line="276" w:lineRule="auto"/>
        <w:rPr>
          <w:rFonts w:ascii="Times New Roman" w:hAnsi="Times New Roman" w:cs="Times New Roman"/>
          <w:sz w:val="24"/>
          <w:szCs w:val="24"/>
        </w:rPr>
      </w:pPr>
    </w:p>
    <w:p w14:paraId="58328201" w14:textId="10C63A16" w:rsidR="006F2958" w:rsidRPr="00A37473" w:rsidRDefault="00BE5AB7" w:rsidP="005E6B66">
      <w:pPr>
        <w:spacing w:after="0" w:line="276" w:lineRule="auto"/>
        <w:rPr>
          <w:rFonts w:ascii="Times New Roman" w:hAnsi="Times New Roman" w:cs="Times New Roman"/>
          <w:sz w:val="24"/>
          <w:szCs w:val="24"/>
        </w:rPr>
      </w:pPr>
      <w:r w:rsidRPr="00A37473">
        <w:rPr>
          <w:rFonts w:ascii="Times New Roman" w:hAnsi="Times New Roman" w:cs="Times New Roman"/>
          <w:sz w:val="24"/>
          <w:szCs w:val="24"/>
        </w:rPr>
        <w:t>11</w:t>
      </w:r>
      <w:r w:rsidR="00C415E2" w:rsidRPr="00A37473">
        <w:rPr>
          <w:rFonts w:ascii="Times New Roman" w:hAnsi="Times New Roman" w:cs="Times New Roman"/>
          <w:sz w:val="24"/>
          <w:szCs w:val="24"/>
        </w:rPr>
        <w:t>8</w:t>
      </w:r>
      <w:r w:rsidRPr="00A37473">
        <w:rPr>
          <w:rFonts w:ascii="Times New Roman" w:hAnsi="Times New Roman" w:cs="Times New Roman"/>
          <w:sz w:val="24"/>
          <w:szCs w:val="24"/>
        </w:rPr>
        <w:t xml:space="preserve">. According to the NHRCK’s 2022 </w:t>
      </w:r>
      <w:r w:rsidRPr="00A37473">
        <w:rPr>
          <w:rFonts w:ascii="Times New Roman" w:hAnsi="Times New Roman" w:cs="Times New Roman"/>
          <w:i/>
          <w:sz w:val="24"/>
          <w:szCs w:val="24"/>
        </w:rPr>
        <w:t>Public Opinion Survey on Human Rights</w:t>
      </w:r>
      <w:r w:rsidRPr="00A37473">
        <w:rPr>
          <w:rFonts w:ascii="Times New Roman" w:hAnsi="Times New Roman" w:cs="Times New Roman"/>
          <w:sz w:val="24"/>
          <w:szCs w:val="24"/>
        </w:rPr>
        <w:t>, 36.2 percent of the respondents replied that the human rights of migrants are respected</w:t>
      </w:r>
      <w:r w:rsidR="00281233" w:rsidRPr="00A37473">
        <w:rPr>
          <w:rFonts w:ascii="Times New Roman" w:hAnsi="Times New Roman" w:cs="Times New Roman"/>
          <w:sz w:val="24"/>
          <w:szCs w:val="24"/>
        </w:rPr>
        <w:t xml:space="preserve"> in our society</w:t>
      </w:r>
      <w:r w:rsidRPr="00A37473">
        <w:rPr>
          <w:rFonts w:ascii="Times New Roman" w:hAnsi="Times New Roman" w:cs="Times New Roman"/>
          <w:sz w:val="24"/>
          <w:szCs w:val="24"/>
        </w:rPr>
        <w:t xml:space="preserve">, </w:t>
      </w:r>
      <w:r w:rsidR="001322BC" w:rsidRPr="00A37473">
        <w:rPr>
          <w:rFonts w:ascii="Times New Roman" w:hAnsi="Times New Roman" w:cs="Times New Roman"/>
          <w:sz w:val="24"/>
          <w:szCs w:val="24"/>
        </w:rPr>
        <w:t xml:space="preserve">but </w:t>
      </w:r>
      <w:r w:rsidRPr="00A37473">
        <w:rPr>
          <w:rFonts w:ascii="Times New Roman" w:hAnsi="Times New Roman" w:cs="Times New Roman"/>
          <w:sz w:val="24"/>
          <w:szCs w:val="24"/>
        </w:rPr>
        <w:t xml:space="preserve">54.1 percent </w:t>
      </w:r>
      <w:r w:rsidRPr="00A37473">
        <w:rPr>
          <w:rFonts w:ascii="Times New Roman" w:hAnsi="Times New Roman" w:cs="Times New Roman" w:hint="eastAsia"/>
          <w:sz w:val="24"/>
          <w:szCs w:val="24"/>
        </w:rPr>
        <w:t>o</w:t>
      </w:r>
      <w:r w:rsidRPr="00A37473">
        <w:rPr>
          <w:rFonts w:ascii="Times New Roman" w:hAnsi="Times New Roman" w:cs="Times New Roman"/>
          <w:sz w:val="24"/>
          <w:szCs w:val="24"/>
        </w:rPr>
        <w:t>f the respondents</w:t>
      </w:r>
      <w:r w:rsidRPr="00A37473">
        <w:rPr>
          <w:rFonts w:ascii="Times New Roman" w:hAnsi="Times New Roman" w:cs="Times New Roman"/>
          <w:sz w:val="24"/>
          <w:szCs w:val="24"/>
          <w:vertAlign w:val="superscript"/>
        </w:rPr>
        <w:endnoteReference w:id="115"/>
      </w:r>
      <w:r w:rsidR="001322BC" w:rsidRPr="00A37473">
        <w:rPr>
          <w:rFonts w:ascii="Times New Roman" w:hAnsi="Times New Roman" w:cs="Times New Roman"/>
          <w:sz w:val="24"/>
          <w:szCs w:val="24"/>
        </w:rPr>
        <w:t xml:space="preserve"> </w:t>
      </w:r>
      <w:r w:rsidR="00281233" w:rsidRPr="00A37473">
        <w:rPr>
          <w:rFonts w:ascii="Times New Roman" w:hAnsi="Times New Roman" w:cs="Times New Roman"/>
          <w:sz w:val="24"/>
          <w:szCs w:val="24"/>
        </w:rPr>
        <w:t>answered</w:t>
      </w:r>
      <w:r w:rsidRPr="00A37473">
        <w:rPr>
          <w:rFonts w:ascii="Times New Roman" w:hAnsi="Times New Roman" w:cs="Times New Roman"/>
          <w:sz w:val="24"/>
          <w:szCs w:val="24"/>
        </w:rPr>
        <w:t xml:space="preserve"> that our society shows a hateful or discriminatory attitude toward migrants</w:t>
      </w:r>
      <w:r w:rsidR="00281233" w:rsidRPr="00A37473">
        <w:rPr>
          <w:rFonts w:ascii="Times New Roman" w:hAnsi="Times New Roman" w:cs="Times New Roman"/>
          <w:sz w:val="24"/>
          <w:szCs w:val="24"/>
        </w:rPr>
        <w:t>. The survey results</w:t>
      </w:r>
      <w:r w:rsidRPr="00A37473">
        <w:rPr>
          <w:rFonts w:ascii="Times New Roman" w:hAnsi="Times New Roman" w:cs="Times New Roman"/>
          <w:sz w:val="24"/>
          <w:szCs w:val="24"/>
        </w:rPr>
        <w:t xml:space="preserve"> </w:t>
      </w:r>
      <w:r w:rsidR="00281233" w:rsidRPr="00A37473">
        <w:rPr>
          <w:rFonts w:ascii="Times New Roman" w:hAnsi="Times New Roman" w:cs="Times New Roman"/>
          <w:sz w:val="24"/>
          <w:szCs w:val="24"/>
        </w:rPr>
        <w:t>illustrate</w:t>
      </w:r>
      <w:r w:rsidRPr="00A37473">
        <w:rPr>
          <w:rFonts w:ascii="Times New Roman" w:hAnsi="Times New Roman" w:cs="Times New Roman"/>
          <w:sz w:val="24"/>
          <w:szCs w:val="24"/>
        </w:rPr>
        <w:t xml:space="preserve"> that one out of two people perceive that our society discriminates against migrants. </w:t>
      </w:r>
      <w:r w:rsidR="00281233" w:rsidRPr="00A37473">
        <w:rPr>
          <w:rFonts w:ascii="Times New Roman" w:hAnsi="Times New Roman" w:cs="Times New Roman"/>
          <w:sz w:val="24"/>
          <w:szCs w:val="24"/>
        </w:rPr>
        <w:t xml:space="preserve">Hence, </w:t>
      </w:r>
      <w:r w:rsidRPr="00A37473">
        <w:rPr>
          <w:rFonts w:ascii="Times New Roman" w:hAnsi="Times New Roman" w:cs="Times New Roman"/>
          <w:sz w:val="24"/>
          <w:szCs w:val="24"/>
        </w:rPr>
        <w:t>more proactive stance and action</w:t>
      </w:r>
      <w:r w:rsidR="00281233" w:rsidRPr="00A37473">
        <w:rPr>
          <w:rFonts w:ascii="Times New Roman" w:hAnsi="Times New Roman" w:cs="Times New Roman"/>
          <w:sz w:val="24"/>
          <w:szCs w:val="24"/>
        </w:rPr>
        <w:t>s</w:t>
      </w:r>
      <w:r w:rsidRPr="00A37473">
        <w:rPr>
          <w:rFonts w:ascii="Times New Roman" w:hAnsi="Times New Roman" w:cs="Times New Roman"/>
          <w:sz w:val="24"/>
          <w:szCs w:val="24"/>
        </w:rPr>
        <w:t xml:space="preserve"> by the Government </w:t>
      </w:r>
      <w:r w:rsidR="00281233" w:rsidRPr="00A37473">
        <w:rPr>
          <w:rFonts w:ascii="Times New Roman" w:hAnsi="Times New Roman" w:cs="Times New Roman"/>
          <w:sz w:val="24"/>
          <w:szCs w:val="24"/>
        </w:rPr>
        <w:t>are</w:t>
      </w:r>
      <w:r w:rsidRPr="00A37473">
        <w:rPr>
          <w:rFonts w:ascii="Times New Roman" w:hAnsi="Times New Roman" w:cs="Times New Roman"/>
          <w:sz w:val="24"/>
          <w:szCs w:val="24"/>
        </w:rPr>
        <w:t xml:space="preserve"> needed to </w:t>
      </w:r>
      <w:r w:rsidR="00281233" w:rsidRPr="00A37473">
        <w:rPr>
          <w:rFonts w:ascii="Times New Roman" w:hAnsi="Times New Roman" w:cs="Times New Roman"/>
          <w:sz w:val="24"/>
          <w:szCs w:val="24"/>
        </w:rPr>
        <w:t>tackle the prejudices and</w:t>
      </w:r>
      <w:r w:rsidRPr="00A37473">
        <w:rPr>
          <w:rFonts w:ascii="Times New Roman" w:hAnsi="Times New Roman" w:cs="Times New Roman"/>
          <w:sz w:val="24"/>
          <w:szCs w:val="24"/>
        </w:rPr>
        <w:t xml:space="preserve"> discrimination against migrants.</w:t>
      </w:r>
      <w:r w:rsidR="006F2958" w:rsidRPr="00A37473">
        <w:rPr>
          <w:rFonts w:ascii="Times New Roman" w:hAnsi="Times New Roman" w:cs="Times New Roman"/>
          <w:sz w:val="24"/>
          <w:szCs w:val="24"/>
        </w:rPr>
        <w:t xml:space="preserve"> </w:t>
      </w:r>
    </w:p>
    <w:p w14:paraId="24B246DE" w14:textId="77777777" w:rsidR="006F2958" w:rsidRPr="00A37473" w:rsidRDefault="006F2958" w:rsidP="005E6B66">
      <w:pPr>
        <w:spacing w:after="0" w:line="276" w:lineRule="auto"/>
        <w:rPr>
          <w:rFonts w:ascii="Times New Roman" w:hAnsi="Times New Roman" w:cs="Times New Roman"/>
          <w:sz w:val="24"/>
          <w:szCs w:val="24"/>
        </w:rPr>
      </w:pPr>
    </w:p>
    <w:p w14:paraId="665578B4" w14:textId="3C238EF8" w:rsidR="00BE5AB7" w:rsidRPr="00A37473" w:rsidRDefault="00BE5AB7" w:rsidP="005E6B66">
      <w:pPr>
        <w:spacing w:after="0" w:line="276" w:lineRule="auto"/>
        <w:rPr>
          <w:rFonts w:ascii="Times New Roman" w:hAnsi="Times New Roman" w:cs="Times New Roman"/>
          <w:sz w:val="24"/>
          <w:szCs w:val="24"/>
        </w:rPr>
      </w:pPr>
      <w:r w:rsidRPr="00A37473">
        <w:rPr>
          <w:rFonts w:ascii="Times New Roman" w:hAnsi="Times New Roman" w:cs="Times New Roman"/>
          <w:sz w:val="24"/>
          <w:szCs w:val="24"/>
        </w:rPr>
        <w:t>11</w:t>
      </w:r>
      <w:r w:rsidR="00C415E2" w:rsidRPr="00A37473">
        <w:rPr>
          <w:rFonts w:ascii="Times New Roman" w:hAnsi="Times New Roman" w:cs="Times New Roman"/>
          <w:sz w:val="24"/>
          <w:szCs w:val="24"/>
        </w:rPr>
        <w:t>9</w:t>
      </w:r>
      <w:r w:rsidRPr="00A37473">
        <w:rPr>
          <w:rFonts w:ascii="Times New Roman" w:hAnsi="Times New Roman" w:cs="Times New Roman"/>
          <w:sz w:val="24"/>
          <w:szCs w:val="24"/>
        </w:rPr>
        <w:t xml:space="preserve">. </w:t>
      </w:r>
      <w:r w:rsidR="00281233" w:rsidRPr="00A37473">
        <w:rPr>
          <w:rFonts w:ascii="Times New Roman" w:hAnsi="Times New Roman" w:cs="Times New Roman"/>
          <w:sz w:val="24"/>
          <w:szCs w:val="24"/>
        </w:rPr>
        <w:t>Recently</w:t>
      </w:r>
      <w:r w:rsidRPr="00A37473">
        <w:rPr>
          <w:rFonts w:ascii="Times New Roman" w:hAnsi="Times New Roman" w:cs="Times New Roman"/>
          <w:sz w:val="24"/>
          <w:szCs w:val="24"/>
        </w:rPr>
        <w:t xml:space="preserve">, xenophobia has emerged as a social </w:t>
      </w:r>
      <w:r w:rsidR="008C7179" w:rsidRPr="00A37473">
        <w:rPr>
          <w:rFonts w:ascii="Times New Roman" w:hAnsi="Times New Roman" w:cs="Times New Roman"/>
          <w:sz w:val="24"/>
          <w:szCs w:val="24"/>
        </w:rPr>
        <w:t>concern</w:t>
      </w:r>
      <w:r w:rsidRPr="00A37473">
        <w:rPr>
          <w:rFonts w:ascii="Times New Roman" w:hAnsi="Times New Roman" w:cs="Times New Roman"/>
          <w:sz w:val="24"/>
          <w:szCs w:val="24"/>
        </w:rPr>
        <w:t xml:space="preserve"> as residents opposing the construction of a</w:t>
      </w:r>
      <w:r w:rsidR="00281233" w:rsidRPr="00A37473">
        <w:rPr>
          <w:rFonts w:ascii="Times New Roman" w:hAnsi="Times New Roman" w:cs="Times New Roman"/>
          <w:sz w:val="24"/>
          <w:szCs w:val="24"/>
        </w:rPr>
        <w:t xml:space="preserve">n </w:t>
      </w:r>
      <w:r w:rsidR="001459CE" w:rsidRPr="00A37473">
        <w:rPr>
          <w:rFonts w:ascii="Times New Roman" w:hAnsi="Times New Roman" w:cs="Times New Roman"/>
          <w:sz w:val="24"/>
          <w:szCs w:val="24"/>
        </w:rPr>
        <w:t>Islamic mosque</w:t>
      </w:r>
      <w:r w:rsidRPr="00A37473">
        <w:rPr>
          <w:rFonts w:ascii="Times New Roman" w:hAnsi="Times New Roman" w:cs="Times New Roman"/>
          <w:sz w:val="24"/>
          <w:szCs w:val="24"/>
        </w:rPr>
        <w:t xml:space="preserve"> in their community have engaged in collective actions that degrade Islamic culture and express or incite hostility </w:t>
      </w:r>
      <w:r w:rsidR="009A7DF8" w:rsidRPr="00A37473">
        <w:rPr>
          <w:rFonts w:ascii="Times New Roman" w:hAnsi="Times New Roman" w:cs="Times New Roman"/>
          <w:sz w:val="24"/>
          <w:szCs w:val="24"/>
        </w:rPr>
        <w:t>against Muslims</w:t>
      </w:r>
      <w:r w:rsidRPr="00A37473">
        <w:rPr>
          <w:rFonts w:ascii="Times New Roman" w:hAnsi="Times New Roman" w:cs="Times New Roman"/>
          <w:sz w:val="24"/>
          <w:szCs w:val="24"/>
        </w:rPr>
        <w:t xml:space="preserve">. The NHRCK expressed its opinion to the relevant head of </w:t>
      </w:r>
      <w:r w:rsidR="008C7179" w:rsidRPr="00A37473">
        <w:rPr>
          <w:rFonts w:ascii="Times New Roman" w:hAnsi="Times New Roman" w:cs="Times New Roman"/>
          <w:sz w:val="24"/>
          <w:szCs w:val="24"/>
        </w:rPr>
        <w:t>municipal</w:t>
      </w:r>
      <w:r w:rsidRPr="00A37473">
        <w:rPr>
          <w:rFonts w:ascii="Times New Roman" w:hAnsi="Times New Roman" w:cs="Times New Roman"/>
          <w:sz w:val="24"/>
          <w:szCs w:val="24"/>
        </w:rPr>
        <w:t xml:space="preserve"> </w:t>
      </w:r>
      <w:r w:rsidR="008C7179" w:rsidRPr="00A37473">
        <w:rPr>
          <w:rFonts w:ascii="Times New Roman" w:hAnsi="Times New Roman" w:cs="Times New Roman"/>
          <w:sz w:val="24"/>
          <w:szCs w:val="24"/>
        </w:rPr>
        <w:t>government</w:t>
      </w:r>
      <w:r w:rsidRPr="00A37473">
        <w:rPr>
          <w:rFonts w:ascii="Times New Roman" w:hAnsi="Times New Roman" w:cs="Times New Roman"/>
          <w:sz w:val="24"/>
          <w:szCs w:val="24"/>
        </w:rPr>
        <w:t xml:space="preserve"> </w:t>
      </w:r>
      <w:r w:rsidR="008C7179" w:rsidRPr="00A37473">
        <w:rPr>
          <w:rFonts w:ascii="Times New Roman" w:hAnsi="Times New Roman" w:cs="Times New Roman"/>
          <w:sz w:val="24"/>
          <w:szCs w:val="24"/>
        </w:rPr>
        <w:t xml:space="preserve">in September 2021 </w:t>
      </w:r>
      <w:r w:rsidRPr="00A37473">
        <w:rPr>
          <w:rFonts w:ascii="Times New Roman" w:hAnsi="Times New Roman" w:cs="Times New Roman"/>
          <w:sz w:val="24"/>
          <w:szCs w:val="24"/>
        </w:rPr>
        <w:t xml:space="preserve">that it </w:t>
      </w:r>
      <w:r w:rsidR="008C7179" w:rsidRPr="00A37473">
        <w:rPr>
          <w:rFonts w:ascii="Times New Roman" w:hAnsi="Times New Roman" w:cs="Times New Roman"/>
          <w:sz w:val="24"/>
          <w:szCs w:val="24"/>
        </w:rPr>
        <w:t xml:space="preserve">would be </w:t>
      </w:r>
      <w:r w:rsidRPr="00A37473">
        <w:rPr>
          <w:rFonts w:ascii="Times New Roman" w:hAnsi="Times New Roman" w:cs="Times New Roman"/>
          <w:sz w:val="24"/>
          <w:szCs w:val="24"/>
        </w:rPr>
        <w:t xml:space="preserve">desirable to take measures </w:t>
      </w:r>
      <w:r w:rsidR="008C7179" w:rsidRPr="00A37473">
        <w:rPr>
          <w:rFonts w:ascii="Times New Roman" w:hAnsi="Times New Roman" w:cs="Times New Roman"/>
          <w:sz w:val="24"/>
          <w:szCs w:val="24"/>
        </w:rPr>
        <w:t>to ensure the resumption of the construction of the mosque, which ha</w:t>
      </w:r>
      <w:r w:rsidR="002D2223" w:rsidRPr="00A37473">
        <w:rPr>
          <w:rFonts w:ascii="Times New Roman" w:hAnsi="Times New Roman" w:cs="Times New Roman"/>
          <w:sz w:val="24"/>
          <w:szCs w:val="24"/>
        </w:rPr>
        <w:t>s</w:t>
      </w:r>
      <w:r w:rsidR="008C7179" w:rsidRPr="00A37473">
        <w:rPr>
          <w:rFonts w:ascii="Times New Roman" w:hAnsi="Times New Roman" w:cs="Times New Roman"/>
          <w:sz w:val="24"/>
          <w:szCs w:val="24"/>
        </w:rPr>
        <w:t xml:space="preserve"> been suspended, </w:t>
      </w:r>
      <w:r w:rsidR="002D2223" w:rsidRPr="00A37473">
        <w:rPr>
          <w:rFonts w:ascii="Times New Roman" w:hAnsi="Times New Roman" w:cs="Times New Roman"/>
          <w:sz w:val="24"/>
          <w:szCs w:val="24"/>
        </w:rPr>
        <w:t xml:space="preserve">and recommended that necessary </w:t>
      </w:r>
      <w:r w:rsidR="00827C10" w:rsidRPr="00A37473">
        <w:rPr>
          <w:rFonts w:ascii="Times New Roman" w:hAnsi="Times New Roman" w:cs="Times New Roman"/>
          <w:sz w:val="24"/>
          <w:szCs w:val="24"/>
        </w:rPr>
        <w:t>actions</w:t>
      </w:r>
      <w:r w:rsidR="002D2223" w:rsidRPr="00A37473">
        <w:rPr>
          <w:rFonts w:ascii="Times New Roman" w:hAnsi="Times New Roman" w:cs="Times New Roman"/>
          <w:sz w:val="24"/>
          <w:szCs w:val="24"/>
        </w:rPr>
        <w:t xml:space="preserve"> be taken against placards and postings which contain expressions of hatred and harassment against Muslims</w:t>
      </w:r>
      <w:r w:rsidRPr="00A37473">
        <w:rPr>
          <w:rFonts w:ascii="Times New Roman" w:hAnsi="Times New Roman" w:cs="Times New Roman"/>
          <w:sz w:val="24"/>
          <w:szCs w:val="24"/>
        </w:rPr>
        <w:t>.</w:t>
      </w:r>
      <w:r w:rsidRPr="00A37473">
        <w:rPr>
          <w:rFonts w:ascii="Times New Roman" w:hAnsi="Times New Roman" w:cs="Times New Roman"/>
          <w:sz w:val="24"/>
          <w:szCs w:val="24"/>
          <w:vertAlign w:val="superscript"/>
        </w:rPr>
        <w:endnoteReference w:id="116"/>
      </w:r>
      <w:r w:rsidRPr="00A37473">
        <w:rPr>
          <w:rFonts w:ascii="Times New Roman" w:hAnsi="Times New Roman" w:cs="Times New Roman"/>
          <w:sz w:val="24"/>
          <w:szCs w:val="24"/>
        </w:rPr>
        <w:t xml:space="preserve"> However, the conflict in the community </w:t>
      </w:r>
      <w:r w:rsidR="002D2223" w:rsidRPr="00A37473">
        <w:rPr>
          <w:rFonts w:ascii="Times New Roman" w:hAnsi="Times New Roman" w:cs="Times New Roman"/>
          <w:sz w:val="24"/>
          <w:szCs w:val="24"/>
        </w:rPr>
        <w:t>surrounding</w:t>
      </w:r>
      <w:r w:rsidRPr="00A37473">
        <w:rPr>
          <w:rFonts w:ascii="Times New Roman" w:hAnsi="Times New Roman" w:cs="Times New Roman"/>
          <w:sz w:val="24"/>
          <w:szCs w:val="24"/>
        </w:rPr>
        <w:t xml:space="preserve"> the construction of the mosque </w:t>
      </w:r>
      <w:r w:rsidR="00E82797" w:rsidRPr="00A37473">
        <w:rPr>
          <w:rFonts w:ascii="Times New Roman" w:hAnsi="Times New Roman" w:cs="Times New Roman"/>
          <w:sz w:val="24"/>
          <w:szCs w:val="24"/>
        </w:rPr>
        <w:t>continues to this day</w:t>
      </w:r>
      <w:r w:rsidRPr="00A37473">
        <w:rPr>
          <w:rFonts w:ascii="Times New Roman" w:hAnsi="Times New Roman" w:cs="Times New Roman"/>
          <w:sz w:val="24"/>
          <w:szCs w:val="24"/>
        </w:rPr>
        <w:t>.</w:t>
      </w:r>
    </w:p>
    <w:p w14:paraId="78048B39" w14:textId="77777777" w:rsidR="00BE5AB7" w:rsidRPr="00A37473" w:rsidRDefault="00BE5AB7" w:rsidP="005E6B66">
      <w:pPr>
        <w:spacing w:after="0" w:line="276" w:lineRule="auto"/>
        <w:rPr>
          <w:rFonts w:ascii="Times New Roman" w:hAnsi="Times New Roman" w:cs="Times New Roman"/>
          <w:sz w:val="24"/>
          <w:szCs w:val="24"/>
        </w:rPr>
      </w:pPr>
    </w:p>
    <w:p w14:paraId="615DF0E2" w14:textId="51C220AD" w:rsidR="008A23FB" w:rsidRPr="00A37473" w:rsidRDefault="00BE5AB7" w:rsidP="005E6B66">
      <w:pPr>
        <w:spacing w:after="0" w:line="276" w:lineRule="auto"/>
        <w:rPr>
          <w:rFonts w:ascii="Times New Roman" w:hAnsi="Times New Roman" w:cs="Times New Roman"/>
          <w:sz w:val="24"/>
          <w:szCs w:val="24"/>
        </w:rPr>
      </w:pPr>
      <w:r w:rsidRPr="00A37473">
        <w:rPr>
          <w:rFonts w:ascii="Times New Roman" w:hAnsi="Times New Roman" w:cs="Times New Roman"/>
          <w:sz w:val="24"/>
          <w:szCs w:val="24"/>
        </w:rPr>
        <w:t>1</w:t>
      </w:r>
      <w:r w:rsidR="00C415E2" w:rsidRPr="00A37473">
        <w:rPr>
          <w:rFonts w:ascii="Times New Roman" w:hAnsi="Times New Roman" w:cs="Times New Roman"/>
          <w:sz w:val="24"/>
          <w:szCs w:val="24"/>
        </w:rPr>
        <w:t>20</w:t>
      </w:r>
      <w:r w:rsidR="006F2958" w:rsidRPr="00A37473">
        <w:rPr>
          <w:rFonts w:ascii="Times New Roman" w:hAnsi="Times New Roman" w:cs="Times New Roman"/>
          <w:sz w:val="24"/>
          <w:szCs w:val="24"/>
        </w:rPr>
        <w:t>.</w:t>
      </w:r>
      <w:r w:rsidR="006F2958" w:rsidRPr="00A37473">
        <w:rPr>
          <w:rFonts w:ascii="Times New Roman" w:eastAsia="휴먼명조" w:hAnsi="HCI Poppy" w:cs="Times New Roman"/>
          <w:b/>
          <w:color w:val="0000FF"/>
          <w:sz w:val="24"/>
          <w:szCs w:val="24"/>
        </w:rPr>
        <w:t xml:space="preserve"> Proposed recommendation</w:t>
      </w:r>
      <w:r w:rsidR="006F2958" w:rsidRPr="00A37473">
        <w:rPr>
          <w:rFonts w:ascii="Times New Roman" w:eastAsia="휴먼명조" w:hAnsi="HCI Poppy" w:cs="Times New Roman"/>
          <w:color w:val="000000" w:themeColor="text1"/>
          <w:sz w:val="24"/>
          <w:szCs w:val="24"/>
        </w:rPr>
        <w:t xml:space="preserve">: </w:t>
      </w:r>
      <w:r w:rsidRPr="00A37473">
        <w:rPr>
          <w:rFonts w:ascii="Times New Roman" w:hAnsi="Times New Roman" w:cs="Times New Roman"/>
          <w:sz w:val="24"/>
          <w:szCs w:val="24"/>
        </w:rPr>
        <w:t xml:space="preserve">In amending the </w:t>
      </w:r>
      <w:r w:rsidRPr="00A37473">
        <w:rPr>
          <w:rFonts w:ascii="Times New Roman" w:hAnsi="Times New Roman" w:cs="Times New Roman"/>
          <w:i/>
          <w:sz w:val="24"/>
          <w:szCs w:val="24"/>
        </w:rPr>
        <w:t>Refugee Act</w:t>
      </w:r>
      <w:r w:rsidRPr="00A37473">
        <w:rPr>
          <w:rFonts w:ascii="Times New Roman" w:hAnsi="Times New Roman" w:cs="Times New Roman"/>
          <w:sz w:val="24"/>
          <w:szCs w:val="24"/>
        </w:rPr>
        <w:t xml:space="preserve">, the State party should </w:t>
      </w:r>
      <w:r w:rsidR="00E82797" w:rsidRPr="00A37473">
        <w:rPr>
          <w:rFonts w:ascii="Times New Roman" w:hAnsi="Times New Roman" w:cs="Times New Roman"/>
          <w:sz w:val="24"/>
          <w:szCs w:val="24"/>
        </w:rPr>
        <w:t>withdraw</w:t>
      </w:r>
      <w:r w:rsidRPr="00A37473">
        <w:rPr>
          <w:rFonts w:ascii="Times New Roman" w:hAnsi="Times New Roman" w:cs="Times New Roman"/>
          <w:sz w:val="24"/>
          <w:szCs w:val="24"/>
        </w:rPr>
        <w:t xml:space="preserve"> provisions that may curtail the procedural rights</w:t>
      </w:r>
      <w:r w:rsidR="00E82797" w:rsidRPr="00A37473">
        <w:rPr>
          <w:rFonts w:ascii="Times New Roman" w:hAnsi="Times New Roman" w:cs="Times New Roman"/>
          <w:sz w:val="24"/>
          <w:szCs w:val="24"/>
        </w:rPr>
        <w:t xml:space="preserve"> of refugee applicants by reason of efficiency in the refugee determination procedures. The State party</w:t>
      </w:r>
      <w:r w:rsidRPr="00A37473">
        <w:rPr>
          <w:rFonts w:ascii="Times New Roman" w:hAnsi="Times New Roman" w:cs="Times New Roman"/>
          <w:sz w:val="24"/>
          <w:szCs w:val="24"/>
        </w:rPr>
        <w:t xml:space="preserve"> should also expand polic</w:t>
      </w:r>
      <w:r w:rsidR="00827C10" w:rsidRPr="00A37473">
        <w:rPr>
          <w:rFonts w:ascii="Times New Roman" w:hAnsi="Times New Roman" w:cs="Times New Roman"/>
          <w:sz w:val="24"/>
          <w:szCs w:val="24"/>
        </w:rPr>
        <w:t>i</w:t>
      </w:r>
      <w:r w:rsidRPr="00A37473">
        <w:rPr>
          <w:rFonts w:ascii="Times New Roman" w:hAnsi="Times New Roman" w:cs="Times New Roman"/>
          <w:sz w:val="24"/>
          <w:szCs w:val="24"/>
        </w:rPr>
        <w:t xml:space="preserve">es to </w:t>
      </w:r>
      <w:r w:rsidR="008A23FB" w:rsidRPr="00A37473">
        <w:rPr>
          <w:rFonts w:ascii="Times New Roman" w:hAnsi="Times New Roman" w:cs="Times New Roman"/>
          <w:sz w:val="24"/>
          <w:szCs w:val="24"/>
        </w:rPr>
        <w:t xml:space="preserve">address discriminatory perception and behaviors against migrants and </w:t>
      </w:r>
      <w:r w:rsidR="008A23FB" w:rsidRPr="00A37473">
        <w:rPr>
          <w:rFonts w:ascii="Times New Roman" w:hAnsi="Times New Roman" w:cs="Times New Roman" w:hint="eastAsia"/>
          <w:sz w:val="24"/>
          <w:szCs w:val="24"/>
        </w:rPr>
        <w:t>acti</w:t>
      </w:r>
      <w:r w:rsidR="008A23FB" w:rsidRPr="00A37473">
        <w:rPr>
          <w:rFonts w:ascii="Times New Roman" w:hAnsi="Times New Roman" w:cs="Times New Roman"/>
          <w:sz w:val="24"/>
          <w:szCs w:val="24"/>
        </w:rPr>
        <w:t xml:space="preserve">vely consider the enactment of a comprehensive anti-discrimination act. </w:t>
      </w:r>
    </w:p>
    <w:p w14:paraId="6BEEEC95" w14:textId="77777777" w:rsidR="006F2958" w:rsidRPr="00A37473" w:rsidRDefault="006F2958" w:rsidP="005E6B66">
      <w:pPr>
        <w:spacing w:after="0" w:line="276" w:lineRule="auto"/>
        <w:rPr>
          <w:rFonts w:ascii="Times New Roman" w:hAnsi="Times New Roman" w:cs="Times New Roman"/>
          <w:sz w:val="24"/>
          <w:szCs w:val="24"/>
        </w:rPr>
      </w:pPr>
    </w:p>
    <w:p w14:paraId="5B2A77E1" w14:textId="77777777" w:rsidR="006F2958" w:rsidRPr="00A37473" w:rsidRDefault="006F2958" w:rsidP="005E6B66">
      <w:pPr>
        <w:spacing w:after="0" w:line="276" w:lineRule="auto"/>
        <w:rPr>
          <w:rFonts w:ascii="Times New Roman" w:eastAsia="휴먼명조" w:hAnsi="HCI Poppy" w:cs="Times New Roman" w:hint="eastAsia"/>
          <w:b/>
          <w:color w:val="000000" w:themeColor="text1"/>
          <w:sz w:val="26"/>
          <w:szCs w:val="26"/>
          <w:u w:val="single"/>
        </w:rPr>
      </w:pPr>
      <w:r w:rsidRPr="00A37473">
        <w:rPr>
          <w:rFonts w:ascii="Times New Roman" w:eastAsia="휴먼명조" w:hAnsi="HCI Poppy" w:cs="Times New Roman" w:hint="eastAsia"/>
          <w:b/>
          <w:color w:val="000000" w:themeColor="text1"/>
          <w:sz w:val="26"/>
          <w:szCs w:val="26"/>
          <w:u w:val="single"/>
        </w:rPr>
        <w:t>I</w:t>
      </w:r>
      <w:r w:rsidRPr="00A37473">
        <w:rPr>
          <w:rFonts w:ascii="Times New Roman" w:eastAsia="휴먼명조" w:hAnsi="HCI Poppy" w:cs="Times New Roman"/>
          <w:b/>
          <w:color w:val="000000" w:themeColor="text1"/>
          <w:sz w:val="26"/>
          <w:szCs w:val="26"/>
          <w:u w:val="single"/>
        </w:rPr>
        <w:t>ssue 27. Birth Registration</w:t>
      </w:r>
    </w:p>
    <w:p w14:paraId="0745CA7C" w14:textId="77777777" w:rsidR="006F2958" w:rsidRPr="00A37473" w:rsidRDefault="006F2958" w:rsidP="005E6B66">
      <w:pPr>
        <w:spacing w:after="0" w:line="276" w:lineRule="auto"/>
        <w:rPr>
          <w:rFonts w:ascii="Times New Roman" w:hAnsi="Times New Roman" w:cs="Times New Roman"/>
          <w:sz w:val="24"/>
          <w:szCs w:val="24"/>
        </w:rPr>
      </w:pPr>
    </w:p>
    <w:p w14:paraId="1B759F10" w14:textId="6F9B0761" w:rsidR="00BE5AB7" w:rsidRPr="00A37473" w:rsidRDefault="00BE5AB7" w:rsidP="005E6B66">
      <w:pPr>
        <w:spacing w:after="0" w:line="276" w:lineRule="auto"/>
        <w:rPr>
          <w:rFonts w:ascii="Times New Roman" w:hAnsi="Times New Roman" w:cs="Times New Roman"/>
          <w:sz w:val="24"/>
          <w:szCs w:val="24"/>
        </w:rPr>
      </w:pPr>
      <w:r w:rsidRPr="00A37473">
        <w:rPr>
          <w:rFonts w:ascii="Times New Roman" w:hAnsi="Times New Roman" w:cs="Times New Roman"/>
          <w:sz w:val="24"/>
          <w:szCs w:val="24"/>
        </w:rPr>
        <w:t>1</w:t>
      </w:r>
      <w:r w:rsidR="006F2958" w:rsidRPr="00A37473">
        <w:rPr>
          <w:rFonts w:ascii="Times New Roman" w:hAnsi="Times New Roman" w:cs="Times New Roman"/>
          <w:sz w:val="24"/>
          <w:szCs w:val="24"/>
        </w:rPr>
        <w:t>2</w:t>
      </w:r>
      <w:r w:rsidR="00F53CB0" w:rsidRPr="00A37473">
        <w:rPr>
          <w:rFonts w:ascii="Times New Roman" w:hAnsi="Times New Roman" w:cs="Times New Roman"/>
          <w:sz w:val="24"/>
          <w:szCs w:val="24"/>
        </w:rPr>
        <w:t>1</w:t>
      </w:r>
      <w:r w:rsidRPr="00A37473">
        <w:rPr>
          <w:rFonts w:ascii="Times New Roman" w:hAnsi="Times New Roman" w:cs="Times New Roman"/>
          <w:sz w:val="24"/>
          <w:szCs w:val="24"/>
        </w:rPr>
        <w:t xml:space="preserve">. In May 2019, the Government announced </w:t>
      </w:r>
      <w:r w:rsidR="001F10E0" w:rsidRPr="00A37473">
        <w:rPr>
          <w:rFonts w:ascii="Times New Roman" w:hAnsi="Times New Roman" w:cs="Times New Roman"/>
          <w:sz w:val="24"/>
          <w:szCs w:val="24"/>
        </w:rPr>
        <w:t>that</w:t>
      </w:r>
      <w:r w:rsidR="007E6983" w:rsidRPr="00A37473">
        <w:rPr>
          <w:rFonts w:ascii="Times New Roman" w:hAnsi="Times New Roman" w:cs="Times New Roman"/>
          <w:sz w:val="24"/>
          <w:szCs w:val="24"/>
        </w:rPr>
        <w:t>, in order to ensure that all children are registered and protected by the State,</w:t>
      </w:r>
      <w:r w:rsidR="001F10E0" w:rsidRPr="00A37473">
        <w:rPr>
          <w:rFonts w:ascii="Times New Roman" w:hAnsi="Times New Roman" w:cs="Times New Roman"/>
          <w:sz w:val="24"/>
          <w:szCs w:val="24"/>
        </w:rPr>
        <w:t xml:space="preserve"> it would </w:t>
      </w:r>
      <w:r w:rsidRPr="00A37473">
        <w:rPr>
          <w:rFonts w:ascii="Times New Roman" w:hAnsi="Times New Roman" w:cs="Times New Roman"/>
          <w:sz w:val="24"/>
          <w:szCs w:val="24"/>
        </w:rPr>
        <w:t xml:space="preserve">introduce a birth </w:t>
      </w:r>
      <w:r w:rsidR="003E7331" w:rsidRPr="00A37473">
        <w:rPr>
          <w:rFonts w:ascii="Times New Roman" w:hAnsi="Times New Roman" w:cs="Times New Roman"/>
          <w:sz w:val="24"/>
          <w:szCs w:val="24"/>
        </w:rPr>
        <w:t>notification</w:t>
      </w:r>
      <w:r w:rsidRPr="00A37473">
        <w:rPr>
          <w:rFonts w:ascii="Times New Roman" w:hAnsi="Times New Roman" w:cs="Times New Roman"/>
          <w:sz w:val="24"/>
          <w:szCs w:val="24"/>
        </w:rPr>
        <w:t xml:space="preserve"> system</w:t>
      </w:r>
      <w:r w:rsidR="003E7331" w:rsidRPr="00A37473">
        <w:rPr>
          <w:rFonts w:ascii="Times New Roman" w:hAnsi="Times New Roman" w:cs="Times New Roman"/>
          <w:sz w:val="24"/>
          <w:szCs w:val="24"/>
        </w:rPr>
        <w:t xml:space="preserve"> under which all births at medical institutions should be reported to </w:t>
      </w:r>
      <w:r w:rsidR="007B3B0D" w:rsidRPr="00A37473">
        <w:rPr>
          <w:rFonts w:ascii="Times New Roman" w:hAnsi="Times New Roman" w:cs="Times New Roman"/>
          <w:sz w:val="24"/>
          <w:szCs w:val="24"/>
        </w:rPr>
        <w:t>S</w:t>
      </w:r>
      <w:r w:rsidR="003E7331" w:rsidRPr="00A37473">
        <w:rPr>
          <w:rFonts w:ascii="Times New Roman" w:hAnsi="Times New Roman" w:cs="Times New Roman"/>
          <w:sz w:val="24"/>
          <w:szCs w:val="24"/>
        </w:rPr>
        <w:t>tate agencies</w:t>
      </w:r>
      <w:r w:rsidR="001F10E0" w:rsidRPr="00A37473">
        <w:rPr>
          <w:rFonts w:ascii="Times New Roman" w:hAnsi="Times New Roman" w:cs="Times New Roman"/>
          <w:sz w:val="24"/>
          <w:szCs w:val="24"/>
        </w:rPr>
        <w:t xml:space="preserve"> </w:t>
      </w:r>
      <w:r w:rsidR="007E6983" w:rsidRPr="00A37473">
        <w:rPr>
          <w:rFonts w:ascii="Times New Roman" w:hAnsi="Times New Roman" w:cs="Times New Roman"/>
          <w:sz w:val="24"/>
          <w:szCs w:val="24"/>
        </w:rPr>
        <w:t xml:space="preserve">and </w:t>
      </w:r>
      <w:r w:rsidRPr="00A37473">
        <w:rPr>
          <w:rFonts w:ascii="Times New Roman" w:hAnsi="Times New Roman" w:cs="Times New Roman"/>
          <w:sz w:val="24"/>
          <w:szCs w:val="24"/>
        </w:rPr>
        <w:t xml:space="preserve">strengthen the system for identifying and protecting children at risk. Accordingly, the </w:t>
      </w:r>
      <w:r w:rsidRPr="00A37473">
        <w:rPr>
          <w:rFonts w:ascii="Times New Roman" w:hAnsi="Times New Roman" w:cs="Times New Roman"/>
          <w:i/>
          <w:sz w:val="24"/>
          <w:szCs w:val="24"/>
        </w:rPr>
        <w:t>Act on Registration of Family Relations</w:t>
      </w:r>
      <w:r w:rsidRPr="00A37473">
        <w:rPr>
          <w:rFonts w:ascii="Times New Roman" w:hAnsi="Times New Roman" w:cs="Times New Roman"/>
          <w:sz w:val="24"/>
          <w:szCs w:val="24"/>
        </w:rPr>
        <w:t xml:space="preserve"> has been amended</w:t>
      </w:r>
      <w:r w:rsidR="007E6983" w:rsidRPr="00A37473">
        <w:rPr>
          <w:rFonts w:ascii="Times New Roman" w:hAnsi="Times New Roman" w:cs="Times New Roman"/>
          <w:sz w:val="24"/>
          <w:szCs w:val="24"/>
        </w:rPr>
        <w:t xml:space="preserve"> to enforce the birth notification system from July 2024. </w:t>
      </w:r>
      <w:r w:rsidR="007B3B0D" w:rsidRPr="00A37473">
        <w:rPr>
          <w:rFonts w:ascii="Times New Roman" w:hAnsi="Times New Roman" w:cs="Times New Roman"/>
          <w:sz w:val="24"/>
          <w:szCs w:val="24"/>
        </w:rPr>
        <w:t>Besides</w:t>
      </w:r>
      <w:r w:rsidRPr="00A37473">
        <w:rPr>
          <w:rFonts w:ascii="Times New Roman" w:hAnsi="Times New Roman" w:cs="Times New Roman"/>
          <w:sz w:val="24"/>
          <w:szCs w:val="24"/>
        </w:rPr>
        <w:t xml:space="preserve">, the Government announced in February 2021 that it would expedite the introduction of a birth registration system for foreign children, and a legislative bill </w:t>
      </w:r>
      <w:r w:rsidR="007B3B0D" w:rsidRPr="00A37473">
        <w:rPr>
          <w:rFonts w:ascii="Times New Roman" w:hAnsi="Times New Roman" w:cs="Times New Roman"/>
          <w:sz w:val="24"/>
          <w:szCs w:val="24"/>
        </w:rPr>
        <w:t>of</w:t>
      </w:r>
      <w:r w:rsidRPr="00A37473">
        <w:rPr>
          <w:rFonts w:ascii="Times New Roman" w:hAnsi="Times New Roman" w:cs="Times New Roman"/>
          <w:sz w:val="24"/>
          <w:szCs w:val="24"/>
        </w:rPr>
        <w:t xml:space="preserve"> the </w:t>
      </w:r>
      <w:r w:rsidRPr="00A37473">
        <w:rPr>
          <w:rFonts w:ascii="Times New Roman" w:hAnsi="Times New Roman" w:cs="Times New Roman"/>
          <w:i/>
          <w:sz w:val="24"/>
          <w:szCs w:val="24"/>
        </w:rPr>
        <w:t>Foreign Child Birth Registration Act</w:t>
      </w:r>
      <w:r w:rsidRPr="00A37473">
        <w:rPr>
          <w:rFonts w:ascii="Times New Roman" w:hAnsi="Times New Roman" w:cs="Times New Roman"/>
          <w:sz w:val="24"/>
          <w:szCs w:val="24"/>
        </w:rPr>
        <w:t xml:space="preserve"> is </w:t>
      </w:r>
      <w:r w:rsidR="00AD1470" w:rsidRPr="00A37473">
        <w:rPr>
          <w:rFonts w:ascii="Times New Roman" w:hAnsi="Times New Roman" w:cs="Times New Roman"/>
          <w:sz w:val="24"/>
          <w:szCs w:val="24"/>
        </w:rPr>
        <w:t>currently being considered.</w:t>
      </w:r>
    </w:p>
    <w:p w14:paraId="0A63DC24" w14:textId="77777777" w:rsidR="00BE5AB7" w:rsidRPr="00A37473" w:rsidRDefault="00BE5AB7" w:rsidP="005E6B66">
      <w:pPr>
        <w:spacing w:after="0" w:line="276" w:lineRule="auto"/>
        <w:rPr>
          <w:rFonts w:ascii="Times New Roman" w:hAnsi="Times New Roman" w:cs="Times New Roman"/>
          <w:sz w:val="24"/>
          <w:szCs w:val="24"/>
        </w:rPr>
      </w:pPr>
    </w:p>
    <w:p w14:paraId="340114D0" w14:textId="1740084A" w:rsidR="00BE5AB7" w:rsidRPr="00A37473" w:rsidRDefault="00BE5AB7" w:rsidP="005E6B66">
      <w:pPr>
        <w:spacing w:after="0" w:line="276" w:lineRule="auto"/>
        <w:rPr>
          <w:rFonts w:ascii="Times New Roman" w:hAnsi="Times New Roman" w:cs="Times New Roman"/>
          <w:sz w:val="24"/>
          <w:szCs w:val="24"/>
        </w:rPr>
      </w:pPr>
      <w:r w:rsidRPr="00A37473">
        <w:rPr>
          <w:rFonts w:ascii="Times New Roman" w:hAnsi="Times New Roman" w:cs="Times New Roman"/>
          <w:sz w:val="24"/>
          <w:szCs w:val="24"/>
        </w:rPr>
        <w:t>12</w:t>
      </w:r>
      <w:r w:rsidR="00F53CB0" w:rsidRPr="00A37473">
        <w:rPr>
          <w:rFonts w:ascii="Times New Roman" w:hAnsi="Times New Roman" w:cs="Times New Roman"/>
          <w:sz w:val="24"/>
          <w:szCs w:val="24"/>
        </w:rPr>
        <w:t>2</w:t>
      </w:r>
      <w:r w:rsidRPr="00A37473">
        <w:rPr>
          <w:rFonts w:ascii="Times New Roman" w:hAnsi="Times New Roman" w:cs="Times New Roman"/>
          <w:sz w:val="24"/>
          <w:szCs w:val="24"/>
        </w:rPr>
        <w:t xml:space="preserve">. The legislative bill </w:t>
      </w:r>
      <w:r w:rsidR="007B3B0D" w:rsidRPr="00A37473">
        <w:rPr>
          <w:rFonts w:ascii="Times New Roman" w:hAnsi="Times New Roman" w:cs="Times New Roman"/>
          <w:sz w:val="24"/>
          <w:szCs w:val="24"/>
        </w:rPr>
        <w:t>of</w:t>
      </w:r>
      <w:r w:rsidRPr="00A37473">
        <w:rPr>
          <w:rFonts w:ascii="Times New Roman" w:hAnsi="Times New Roman" w:cs="Times New Roman"/>
          <w:sz w:val="24"/>
          <w:szCs w:val="24"/>
        </w:rPr>
        <w:t xml:space="preserve"> </w:t>
      </w:r>
      <w:r w:rsidRPr="00A37473">
        <w:rPr>
          <w:rFonts w:ascii="Times New Roman" w:hAnsi="Times New Roman" w:cs="Times New Roman"/>
          <w:i/>
          <w:sz w:val="24"/>
          <w:szCs w:val="24"/>
        </w:rPr>
        <w:t>Foreign Child Birth Registration Act</w:t>
      </w:r>
      <w:r w:rsidRPr="00A37473">
        <w:rPr>
          <w:rFonts w:ascii="Times New Roman" w:hAnsi="Times New Roman" w:cs="Times New Roman"/>
          <w:sz w:val="24"/>
          <w:szCs w:val="24"/>
        </w:rPr>
        <w:t xml:space="preserve">, which is currently under review, stipulates that applications for birth registration, the issuance of birth certificates, applications for the correction of information contained therein, etc. may be delegated to the heads of local immigration offices and the heads of </w:t>
      </w:r>
      <w:r w:rsidR="00ED4FE9" w:rsidRPr="00A37473">
        <w:rPr>
          <w:rFonts w:ascii="Times New Roman" w:hAnsi="Times New Roman" w:cs="Times New Roman"/>
          <w:sz w:val="24"/>
          <w:szCs w:val="24"/>
        </w:rPr>
        <w:t>administrative bodies</w:t>
      </w:r>
      <w:r w:rsidRPr="00A37473">
        <w:rPr>
          <w:rFonts w:ascii="Times New Roman" w:hAnsi="Times New Roman" w:cs="Times New Roman"/>
          <w:sz w:val="24"/>
          <w:szCs w:val="24"/>
        </w:rPr>
        <w:t xml:space="preserve">. However, local immigration offices, which are responsible for managing the </w:t>
      </w:r>
      <w:r w:rsidRPr="00A37473">
        <w:rPr>
          <w:rFonts w:ascii="Times New Roman" w:hAnsi="Times New Roman" w:cs="Times New Roman" w:hint="eastAsia"/>
          <w:sz w:val="24"/>
          <w:szCs w:val="24"/>
        </w:rPr>
        <w:t>e</w:t>
      </w:r>
      <w:r w:rsidRPr="00A37473">
        <w:rPr>
          <w:rFonts w:ascii="Times New Roman" w:hAnsi="Times New Roman" w:cs="Times New Roman"/>
          <w:sz w:val="24"/>
          <w:szCs w:val="24"/>
        </w:rPr>
        <w:t xml:space="preserve">ntry and departure, and the stay of foreigners, are virtually inaccessible to undocumented </w:t>
      </w:r>
      <w:r w:rsidR="00ED4FE9" w:rsidRPr="00A37473">
        <w:rPr>
          <w:rFonts w:ascii="Times New Roman" w:hAnsi="Times New Roman" w:cs="Times New Roman"/>
          <w:sz w:val="24"/>
          <w:szCs w:val="24"/>
        </w:rPr>
        <w:t>migrants</w:t>
      </w:r>
      <w:r w:rsidRPr="00A37473">
        <w:rPr>
          <w:rFonts w:ascii="Times New Roman" w:hAnsi="Times New Roman" w:cs="Times New Roman"/>
          <w:sz w:val="24"/>
          <w:szCs w:val="24"/>
        </w:rPr>
        <w:t xml:space="preserve">. Even if there are separate reception desks at the </w:t>
      </w:r>
      <w:r w:rsidR="00ED4FE9" w:rsidRPr="00A37473">
        <w:rPr>
          <w:rFonts w:ascii="Times New Roman" w:hAnsi="Times New Roman" w:cs="Times New Roman"/>
          <w:sz w:val="24"/>
          <w:szCs w:val="24"/>
        </w:rPr>
        <w:t>local administrative bodies</w:t>
      </w:r>
      <w:r w:rsidRPr="00A37473">
        <w:rPr>
          <w:rFonts w:ascii="Times New Roman" w:hAnsi="Times New Roman" w:cs="Times New Roman"/>
          <w:sz w:val="24"/>
          <w:szCs w:val="24"/>
        </w:rPr>
        <w:t>, the fact that local immigration offices have the same authority is bound to cause anxiety and fear among undocumented migrants.</w:t>
      </w:r>
    </w:p>
    <w:p w14:paraId="28885132" w14:textId="77777777" w:rsidR="00BE5AB7" w:rsidRPr="00A37473" w:rsidRDefault="00BE5AB7" w:rsidP="005E6B66">
      <w:pPr>
        <w:spacing w:after="0" w:line="276" w:lineRule="auto"/>
        <w:rPr>
          <w:rFonts w:ascii="Times New Roman" w:hAnsi="Times New Roman" w:cs="Times New Roman"/>
          <w:sz w:val="24"/>
          <w:szCs w:val="24"/>
        </w:rPr>
      </w:pPr>
    </w:p>
    <w:p w14:paraId="109FB8A5" w14:textId="775E9270" w:rsidR="00D30FCF" w:rsidRPr="00A37473" w:rsidRDefault="00BE5AB7" w:rsidP="005E6B66">
      <w:pPr>
        <w:spacing w:after="0" w:line="276" w:lineRule="auto"/>
        <w:rPr>
          <w:rFonts w:ascii="Times New Roman" w:hAnsi="Times New Roman" w:cs="Times New Roman"/>
          <w:sz w:val="24"/>
          <w:szCs w:val="24"/>
        </w:rPr>
      </w:pPr>
      <w:r w:rsidRPr="00A37473">
        <w:rPr>
          <w:rFonts w:ascii="Times New Roman" w:hAnsi="Times New Roman" w:cs="Times New Roman"/>
          <w:sz w:val="24"/>
          <w:szCs w:val="24"/>
        </w:rPr>
        <w:t>12</w:t>
      </w:r>
      <w:r w:rsidR="00F53CB0" w:rsidRPr="00A37473">
        <w:rPr>
          <w:rFonts w:ascii="Times New Roman" w:hAnsi="Times New Roman" w:cs="Times New Roman"/>
          <w:sz w:val="24"/>
          <w:szCs w:val="24"/>
        </w:rPr>
        <w:t>3</w:t>
      </w:r>
      <w:r w:rsidRPr="00A37473">
        <w:rPr>
          <w:rFonts w:ascii="Times New Roman" w:hAnsi="Times New Roman" w:cs="Times New Roman"/>
          <w:sz w:val="24"/>
          <w:szCs w:val="24"/>
        </w:rPr>
        <w:t>. Meanwhile, the personal information of children collected through birth registration should be used solely for the purpose of child protection.</w:t>
      </w:r>
      <w:r w:rsidRPr="00A37473">
        <w:rPr>
          <w:rFonts w:ascii="Times New Roman" w:hAnsi="Times New Roman" w:cs="Times New Roman"/>
          <w:sz w:val="24"/>
          <w:szCs w:val="24"/>
          <w:vertAlign w:val="superscript"/>
        </w:rPr>
        <w:endnoteReference w:id="117"/>
      </w:r>
      <w:r w:rsidR="001E7DF6" w:rsidRPr="00A37473">
        <w:rPr>
          <w:rFonts w:ascii="Times New Roman" w:hAnsi="Times New Roman" w:cs="Times New Roman"/>
          <w:sz w:val="24"/>
          <w:szCs w:val="24"/>
        </w:rPr>
        <w:t xml:space="preserve"> </w:t>
      </w:r>
      <w:r w:rsidRPr="00A37473">
        <w:rPr>
          <w:rFonts w:ascii="Times New Roman" w:hAnsi="Times New Roman" w:cs="Times New Roman"/>
          <w:sz w:val="24"/>
          <w:szCs w:val="24"/>
        </w:rPr>
        <w:t xml:space="preserve">The legislative bill also exempts public officials from the obligation to notify under the </w:t>
      </w:r>
      <w:r w:rsidRPr="00A37473">
        <w:rPr>
          <w:rFonts w:ascii="Times New Roman" w:hAnsi="Times New Roman" w:cs="Times New Roman"/>
          <w:i/>
          <w:sz w:val="24"/>
          <w:szCs w:val="24"/>
        </w:rPr>
        <w:t>Immigration Act</w:t>
      </w:r>
      <w:r w:rsidRPr="00A37473">
        <w:rPr>
          <w:rFonts w:ascii="Times New Roman" w:hAnsi="Times New Roman" w:cs="Times New Roman"/>
          <w:sz w:val="24"/>
          <w:szCs w:val="24"/>
        </w:rPr>
        <w:t xml:space="preserve"> and blocks immigration control officials from accessing information related to birth registration. However, </w:t>
      </w:r>
      <w:r w:rsidR="007B3B0D" w:rsidRPr="00A37473">
        <w:rPr>
          <w:rFonts w:ascii="Times New Roman" w:hAnsi="Times New Roman" w:cs="Times New Roman"/>
          <w:sz w:val="24"/>
          <w:szCs w:val="24"/>
        </w:rPr>
        <w:t>as</w:t>
      </w:r>
      <w:r w:rsidR="00C81A85" w:rsidRPr="00A37473">
        <w:rPr>
          <w:rFonts w:ascii="Times New Roman" w:hAnsi="Times New Roman" w:cs="Times New Roman"/>
          <w:sz w:val="24"/>
          <w:szCs w:val="24"/>
        </w:rPr>
        <w:t xml:space="preserve"> </w:t>
      </w:r>
      <w:r w:rsidRPr="00A37473">
        <w:rPr>
          <w:rFonts w:ascii="Times New Roman" w:hAnsi="Times New Roman" w:cs="Times New Roman"/>
          <w:sz w:val="24"/>
          <w:szCs w:val="24"/>
        </w:rPr>
        <w:t xml:space="preserve">the mere </w:t>
      </w:r>
      <w:r w:rsidR="00B8115C" w:rsidRPr="00A37473">
        <w:rPr>
          <w:rFonts w:ascii="Times New Roman" w:hAnsi="Times New Roman" w:cs="Times New Roman"/>
          <w:sz w:val="24"/>
          <w:szCs w:val="24"/>
        </w:rPr>
        <w:t xml:space="preserve">involvement </w:t>
      </w:r>
      <w:r w:rsidRPr="00A37473">
        <w:rPr>
          <w:rFonts w:ascii="Times New Roman" w:hAnsi="Times New Roman" w:cs="Times New Roman"/>
          <w:sz w:val="24"/>
          <w:szCs w:val="24"/>
        </w:rPr>
        <w:t xml:space="preserve">of local immigration offices in the birth registration process </w:t>
      </w:r>
      <w:r w:rsidR="00B8115C" w:rsidRPr="00A37473">
        <w:rPr>
          <w:rFonts w:ascii="Times New Roman" w:hAnsi="Times New Roman" w:cs="Times New Roman"/>
          <w:sz w:val="24"/>
          <w:szCs w:val="24"/>
        </w:rPr>
        <w:t>can be a barrier for migrant parents in undocumented status</w:t>
      </w:r>
      <w:r w:rsidRPr="00A37473">
        <w:rPr>
          <w:rFonts w:ascii="Times New Roman" w:hAnsi="Times New Roman" w:cs="Times New Roman"/>
          <w:sz w:val="24"/>
          <w:szCs w:val="24"/>
        </w:rPr>
        <w:t xml:space="preserve">, </w:t>
      </w:r>
      <w:r w:rsidR="00C81A85" w:rsidRPr="00A37473">
        <w:rPr>
          <w:rFonts w:ascii="Times New Roman" w:hAnsi="Times New Roman" w:cs="Times New Roman"/>
          <w:sz w:val="24"/>
          <w:szCs w:val="24"/>
        </w:rPr>
        <w:t xml:space="preserve">the Government needs to make it clear that applying for the birth registration of a foreign child to a public agency does not result in any disadvantage. In particular, it needs to consider </w:t>
      </w:r>
      <w:r w:rsidR="00D30FCF" w:rsidRPr="00A37473">
        <w:rPr>
          <w:rFonts w:ascii="Times New Roman" w:hAnsi="Times New Roman" w:cs="Times New Roman"/>
          <w:sz w:val="24"/>
          <w:szCs w:val="24"/>
        </w:rPr>
        <w:t xml:space="preserve">stipulating a declarative provision for duty bearers, such as “the </w:t>
      </w:r>
      <w:r w:rsidRPr="00A37473">
        <w:rPr>
          <w:rFonts w:ascii="Times New Roman" w:hAnsi="Times New Roman" w:cs="Times New Roman"/>
          <w:sz w:val="24"/>
          <w:szCs w:val="24"/>
        </w:rPr>
        <w:t>child birth registration information should not be used for other purposes</w:t>
      </w:r>
      <w:r w:rsidR="00D30FCF" w:rsidRPr="00A37473">
        <w:rPr>
          <w:rFonts w:ascii="Times New Roman" w:hAnsi="Times New Roman" w:cs="Times New Roman"/>
          <w:sz w:val="24"/>
          <w:szCs w:val="24"/>
        </w:rPr>
        <w:t xml:space="preserve"> including the</w:t>
      </w:r>
      <w:r w:rsidRPr="00A37473">
        <w:rPr>
          <w:rFonts w:ascii="Times New Roman" w:hAnsi="Times New Roman" w:cs="Times New Roman"/>
          <w:sz w:val="24"/>
          <w:szCs w:val="24"/>
        </w:rPr>
        <w:t xml:space="preserve"> immigration offender enforcement,” </w:t>
      </w:r>
      <w:r w:rsidR="00D30FCF" w:rsidRPr="00A37473">
        <w:rPr>
          <w:rFonts w:ascii="Times New Roman" w:hAnsi="Times New Roman" w:cs="Times New Roman"/>
          <w:sz w:val="24"/>
          <w:szCs w:val="24"/>
        </w:rPr>
        <w:t xml:space="preserve">so that </w:t>
      </w:r>
      <w:r w:rsidR="00C959B9" w:rsidRPr="00A37473">
        <w:rPr>
          <w:rFonts w:ascii="Times New Roman" w:hAnsi="Times New Roman" w:cs="Times New Roman"/>
          <w:sz w:val="24"/>
          <w:szCs w:val="24"/>
        </w:rPr>
        <w:t xml:space="preserve">public officials and all other persons </w:t>
      </w:r>
      <w:r w:rsidR="00D30FCF" w:rsidRPr="00A37473">
        <w:rPr>
          <w:rFonts w:ascii="Times New Roman" w:hAnsi="Times New Roman" w:cs="Times New Roman"/>
          <w:sz w:val="24"/>
          <w:szCs w:val="24"/>
        </w:rPr>
        <w:t xml:space="preserve">involved in the </w:t>
      </w:r>
      <w:r w:rsidR="00C959B9" w:rsidRPr="00A37473">
        <w:rPr>
          <w:rFonts w:ascii="Times New Roman" w:hAnsi="Times New Roman" w:cs="Times New Roman"/>
          <w:sz w:val="24"/>
          <w:szCs w:val="24"/>
        </w:rPr>
        <w:t xml:space="preserve">birth </w:t>
      </w:r>
      <w:r w:rsidR="00D30FCF" w:rsidRPr="00A37473">
        <w:rPr>
          <w:rFonts w:ascii="Times New Roman" w:hAnsi="Times New Roman" w:cs="Times New Roman"/>
          <w:sz w:val="24"/>
          <w:szCs w:val="24"/>
        </w:rPr>
        <w:t xml:space="preserve">registration </w:t>
      </w:r>
      <w:r w:rsidR="00C959B9" w:rsidRPr="00A37473">
        <w:rPr>
          <w:rFonts w:ascii="Times New Roman" w:hAnsi="Times New Roman" w:cs="Times New Roman"/>
          <w:sz w:val="24"/>
          <w:szCs w:val="24"/>
        </w:rPr>
        <w:t>of foreign children</w:t>
      </w:r>
      <w:r w:rsidR="00D30FCF" w:rsidRPr="00A37473">
        <w:rPr>
          <w:rFonts w:ascii="Times New Roman" w:hAnsi="Times New Roman" w:cs="Times New Roman"/>
          <w:sz w:val="24"/>
          <w:szCs w:val="24"/>
        </w:rPr>
        <w:t xml:space="preserve"> follow this</w:t>
      </w:r>
      <w:r w:rsidR="00C959B9" w:rsidRPr="00A37473">
        <w:rPr>
          <w:rFonts w:ascii="Times New Roman" w:hAnsi="Times New Roman" w:cs="Times New Roman"/>
          <w:sz w:val="24"/>
          <w:szCs w:val="24"/>
        </w:rPr>
        <w:t xml:space="preserve"> norm.</w:t>
      </w:r>
    </w:p>
    <w:p w14:paraId="5A7B3E5F" w14:textId="77777777" w:rsidR="00BE5AB7" w:rsidRPr="00A37473" w:rsidRDefault="00BE5AB7" w:rsidP="005E6B66">
      <w:pPr>
        <w:spacing w:after="0" w:line="276" w:lineRule="auto"/>
        <w:rPr>
          <w:rFonts w:ascii="Times New Roman" w:hAnsi="Times New Roman" w:cs="Times New Roman"/>
          <w:sz w:val="24"/>
          <w:szCs w:val="24"/>
        </w:rPr>
      </w:pPr>
    </w:p>
    <w:p w14:paraId="4514B7B3" w14:textId="77777777" w:rsidR="00BE5AB7" w:rsidRPr="00A37473" w:rsidRDefault="00BE5AB7" w:rsidP="005E6B66">
      <w:pPr>
        <w:spacing w:after="0" w:line="276" w:lineRule="auto"/>
        <w:rPr>
          <w:rFonts w:ascii="Times New Roman" w:eastAsia="휴먼명조" w:hAnsi="HCI Poppy" w:cs="Times New Roman" w:hint="eastAsia"/>
          <w:sz w:val="24"/>
          <w:szCs w:val="24"/>
        </w:rPr>
      </w:pPr>
      <w:r w:rsidRPr="00A37473">
        <w:rPr>
          <w:rFonts w:ascii="Times New Roman" w:hAnsi="Times New Roman" w:cs="Times New Roman"/>
          <w:sz w:val="24"/>
          <w:szCs w:val="24"/>
        </w:rPr>
        <w:t>12</w:t>
      </w:r>
      <w:r w:rsidR="00F53CB0" w:rsidRPr="00A37473">
        <w:rPr>
          <w:rFonts w:ascii="Times New Roman" w:hAnsi="Times New Roman" w:cs="Times New Roman"/>
          <w:sz w:val="24"/>
          <w:szCs w:val="24"/>
        </w:rPr>
        <w:t>4</w:t>
      </w:r>
      <w:r w:rsidRPr="00A37473">
        <w:rPr>
          <w:rFonts w:ascii="Times New Roman" w:hAnsi="Times New Roman" w:cs="Times New Roman"/>
          <w:sz w:val="24"/>
          <w:szCs w:val="24"/>
        </w:rPr>
        <w:t xml:space="preserve">. </w:t>
      </w:r>
      <w:r w:rsidR="006E37E6" w:rsidRPr="00A37473">
        <w:rPr>
          <w:rFonts w:ascii="Times New Roman" w:eastAsia="휴먼명조" w:hAnsi="HCI Poppy" w:cs="Times New Roman"/>
          <w:b/>
          <w:color w:val="0000FF"/>
          <w:sz w:val="24"/>
          <w:szCs w:val="24"/>
        </w:rPr>
        <w:t>Proposed recommendation</w:t>
      </w:r>
      <w:r w:rsidR="006E37E6" w:rsidRPr="00A37473">
        <w:rPr>
          <w:rFonts w:ascii="Times New Roman" w:eastAsia="휴먼명조" w:hAnsi="HCI Poppy" w:cs="Times New Roman"/>
          <w:color w:val="000000" w:themeColor="text1"/>
          <w:sz w:val="24"/>
          <w:szCs w:val="24"/>
        </w:rPr>
        <w:t>:</w:t>
      </w:r>
      <w:r w:rsidRPr="00A37473">
        <w:rPr>
          <w:rFonts w:ascii="Times New Roman" w:hAnsi="Times New Roman" w:cs="Times New Roman"/>
          <w:sz w:val="24"/>
          <w:szCs w:val="24"/>
        </w:rPr>
        <w:t xml:space="preserve"> </w:t>
      </w:r>
      <w:r w:rsidR="0075403B" w:rsidRPr="00A37473">
        <w:rPr>
          <w:rFonts w:ascii="Times New Roman" w:hAnsi="Times New Roman" w:cs="Times New Roman"/>
          <w:sz w:val="24"/>
          <w:szCs w:val="24"/>
        </w:rPr>
        <w:t>T</w:t>
      </w:r>
      <w:r w:rsidRPr="00A37473">
        <w:rPr>
          <w:rFonts w:ascii="Times New Roman" w:hAnsi="Times New Roman" w:cs="Times New Roman"/>
          <w:sz w:val="24"/>
          <w:szCs w:val="24"/>
        </w:rPr>
        <w:t>he State party should</w:t>
      </w:r>
      <w:r w:rsidR="0075403B" w:rsidRPr="00A37473">
        <w:rPr>
          <w:rFonts w:ascii="Times New Roman" w:hAnsi="Times New Roman" w:cs="Times New Roman"/>
          <w:sz w:val="24"/>
          <w:szCs w:val="24"/>
        </w:rPr>
        <w:t>, in introducing the birth registration system for foreign children, establish a procedure for application that is accessible and usable by all foreign children and their guardians</w:t>
      </w:r>
      <w:r w:rsidR="00C70F86" w:rsidRPr="00A37473">
        <w:rPr>
          <w:rFonts w:ascii="Times New Roman" w:hAnsi="Times New Roman" w:cs="Times New Roman"/>
          <w:sz w:val="24"/>
          <w:szCs w:val="24"/>
        </w:rPr>
        <w:t xml:space="preserve">. </w:t>
      </w:r>
      <w:r w:rsidR="0015479A" w:rsidRPr="00A37473">
        <w:rPr>
          <w:rFonts w:ascii="Times New Roman" w:hAnsi="Times New Roman" w:cs="Times New Roman"/>
          <w:sz w:val="24"/>
          <w:szCs w:val="24"/>
        </w:rPr>
        <w:t>In addition, i</w:t>
      </w:r>
      <w:r w:rsidR="00C70F86" w:rsidRPr="00A37473">
        <w:rPr>
          <w:rFonts w:ascii="Times New Roman" w:hAnsi="Times New Roman" w:cs="Times New Roman"/>
          <w:sz w:val="24"/>
          <w:szCs w:val="24"/>
        </w:rPr>
        <w:t xml:space="preserve">t </w:t>
      </w:r>
      <w:r w:rsidR="0015479A" w:rsidRPr="00A37473">
        <w:rPr>
          <w:rFonts w:ascii="Times New Roman" w:hAnsi="Times New Roman" w:cs="Times New Roman"/>
          <w:sz w:val="24"/>
          <w:szCs w:val="24"/>
        </w:rPr>
        <w:t>should</w:t>
      </w:r>
      <w:r w:rsidR="0075403B" w:rsidRPr="00A37473">
        <w:rPr>
          <w:rFonts w:ascii="Times New Roman" w:hAnsi="Times New Roman" w:cs="Times New Roman"/>
          <w:sz w:val="24"/>
          <w:szCs w:val="24"/>
        </w:rPr>
        <w:t xml:space="preserve"> </w:t>
      </w:r>
      <w:r w:rsidR="0015479A" w:rsidRPr="00A37473">
        <w:rPr>
          <w:rFonts w:ascii="Times New Roman" w:hAnsi="Times New Roman" w:cs="Times New Roman"/>
          <w:sz w:val="24"/>
          <w:szCs w:val="24"/>
        </w:rPr>
        <w:t>make sure</w:t>
      </w:r>
      <w:r w:rsidR="0075403B" w:rsidRPr="00A37473">
        <w:rPr>
          <w:rFonts w:ascii="Times New Roman" w:hAnsi="Times New Roman" w:cs="Times New Roman"/>
          <w:sz w:val="24"/>
          <w:szCs w:val="24"/>
        </w:rPr>
        <w:t xml:space="preserve"> that the information obtained from the birth registration is used only for the protection of </w:t>
      </w:r>
      <w:r w:rsidRPr="00A37473">
        <w:rPr>
          <w:rFonts w:ascii="Times New Roman" w:hAnsi="Times New Roman" w:cs="Times New Roman"/>
          <w:sz w:val="24"/>
          <w:szCs w:val="24"/>
        </w:rPr>
        <w:t>foreign children.</w:t>
      </w:r>
      <w:r w:rsidRPr="00A37473">
        <w:rPr>
          <w:rFonts w:ascii="Times New Roman" w:hAnsi="Times New Roman" w:cs="Times New Roman"/>
          <w:sz w:val="24"/>
          <w:szCs w:val="24"/>
          <w:vertAlign w:val="superscript"/>
        </w:rPr>
        <w:endnoteReference w:id="118"/>
      </w:r>
    </w:p>
    <w:p w14:paraId="46D82B2A" w14:textId="77777777" w:rsidR="00152900" w:rsidRPr="00A37473" w:rsidRDefault="00152900" w:rsidP="005E6B66">
      <w:pPr>
        <w:spacing w:after="0" w:line="276" w:lineRule="auto"/>
        <w:rPr>
          <w:rFonts w:ascii="Times New Roman" w:eastAsia="휴먼명조" w:hAnsi="HCI Poppy" w:cs="Times New Roman" w:hint="eastAsia"/>
          <w:b/>
          <w:color w:val="000000" w:themeColor="text1"/>
          <w:sz w:val="24"/>
          <w:szCs w:val="24"/>
        </w:rPr>
      </w:pPr>
    </w:p>
    <w:p w14:paraId="6DFCBBA1" w14:textId="77777777" w:rsidR="00F53CB0" w:rsidRPr="0016628C" w:rsidRDefault="00F53CB0">
      <w:pPr>
        <w:rPr>
          <w:rFonts w:ascii="Calibri" w:hAnsi="Calibri" w:cs="Calibri"/>
          <w:b/>
          <w:sz w:val="28"/>
          <w:szCs w:val="28"/>
        </w:rPr>
      </w:pPr>
      <w:r w:rsidRPr="0016628C">
        <w:rPr>
          <w:rFonts w:ascii="Calibri" w:hAnsi="Calibri" w:cs="Calibri"/>
          <w:b/>
          <w:sz w:val="28"/>
          <w:szCs w:val="28"/>
        </w:rPr>
        <w:br w:type="page"/>
      </w:r>
    </w:p>
    <w:p w14:paraId="13B6F35F" w14:textId="77777777" w:rsidR="00152900" w:rsidRPr="0016628C" w:rsidRDefault="006E37E6" w:rsidP="00227BD7">
      <w:pPr>
        <w:spacing w:after="0" w:line="480" w:lineRule="auto"/>
        <w:rPr>
          <w:rFonts w:ascii="Times New Roman" w:hAnsi="Times New Roman" w:cs="Times New Roman"/>
          <w:b/>
          <w:sz w:val="28"/>
          <w:szCs w:val="28"/>
        </w:rPr>
      </w:pPr>
      <w:r w:rsidRPr="0016628C">
        <w:rPr>
          <w:rFonts w:ascii="Times New Roman" w:hAnsi="Times New Roman" w:cs="Times New Roman"/>
          <w:b/>
          <w:sz w:val="28"/>
          <w:szCs w:val="28"/>
        </w:rPr>
        <w:lastRenderedPageBreak/>
        <w:t>Endnote</w:t>
      </w:r>
    </w:p>
    <w:sectPr w:rsidR="00152900" w:rsidRPr="0016628C" w:rsidSect="00B535FE">
      <w:footerReference w:type="default" r:id="rId11"/>
      <w:endnotePr>
        <w:numFmt w:val="decimal"/>
      </w:endnotePr>
      <w:type w:val="continuous"/>
      <w:pgSz w:w="11906" w:h="16838" w:code="9"/>
      <w:pgMar w:top="1701" w:right="1440" w:bottom="1418" w:left="1440" w:header="567" w:footer="283" w:gutter="0"/>
      <w:pgNumType w:start="0"/>
      <w:cols w:space="425"/>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3C0B79" w14:textId="77777777" w:rsidR="001023A4" w:rsidRDefault="001023A4" w:rsidP="00456E4D">
      <w:pPr>
        <w:spacing w:after="0" w:line="240" w:lineRule="auto"/>
      </w:pPr>
      <w:r>
        <w:separator/>
      </w:r>
    </w:p>
    <w:p w14:paraId="7290F6F9" w14:textId="77777777" w:rsidR="001023A4" w:rsidRDefault="001023A4"/>
  </w:endnote>
  <w:endnote w:type="continuationSeparator" w:id="0">
    <w:p w14:paraId="74FEFAB2" w14:textId="77777777" w:rsidR="001023A4" w:rsidRDefault="001023A4" w:rsidP="00456E4D">
      <w:pPr>
        <w:spacing w:after="0" w:line="240" w:lineRule="auto"/>
      </w:pPr>
      <w:r>
        <w:continuationSeparator/>
      </w:r>
    </w:p>
    <w:p w14:paraId="74E4671C" w14:textId="77777777" w:rsidR="001023A4" w:rsidRDefault="001023A4"/>
  </w:endnote>
  <w:endnote w:id="1">
    <w:p w14:paraId="76B29F0F" w14:textId="77777777" w:rsidR="00041419" w:rsidRPr="0086047C" w:rsidRDefault="00041419" w:rsidP="00A5795F">
      <w:pPr>
        <w:spacing w:after="0" w:line="276" w:lineRule="auto"/>
        <w:rPr>
          <w:rFonts w:ascii="Times New Roman" w:hAnsi="Times New Roman" w:cs="Times New Roman"/>
          <w:sz w:val="22"/>
          <w:szCs w:val="22"/>
        </w:rPr>
      </w:pPr>
      <w:r w:rsidRPr="0086047C">
        <w:rPr>
          <w:rStyle w:val="af3"/>
          <w:rFonts w:ascii="Times New Roman" w:hAnsi="Times New Roman" w:cs="Times New Roman"/>
          <w:sz w:val="22"/>
          <w:szCs w:val="22"/>
        </w:rPr>
        <w:endnoteRef/>
      </w:r>
      <w:r w:rsidRPr="0086047C">
        <w:rPr>
          <w:rFonts w:ascii="Times New Roman" w:hAnsi="Times New Roman" w:cs="Times New Roman"/>
          <w:sz w:val="22"/>
          <w:szCs w:val="22"/>
        </w:rPr>
        <w:t xml:space="preserve"> The Republic of Korea accepted the individual communications procedures under five UN human rights treaty bodies: </w:t>
      </w:r>
      <w:proofErr w:type="gramStart"/>
      <w:r w:rsidRPr="0086047C">
        <w:rPr>
          <w:rFonts w:ascii="Times New Roman" w:hAnsi="Times New Roman" w:cs="Times New Roman"/>
          <w:sz w:val="22"/>
          <w:szCs w:val="22"/>
        </w:rPr>
        <w:t>the</w:t>
      </w:r>
      <w:proofErr w:type="gramEnd"/>
      <w:r w:rsidRPr="0086047C">
        <w:rPr>
          <w:rFonts w:ascii="Times New Roman" w:hAnsi="Times New Roman" w:cs="Times New Roman"/>
          <w:sz w:val="22"/>
          <w:szCs w:val="22"/>
        </w:rPr>
        <w:t xml:space="preserve"> Human Rights Committee, the Committee on the Elimination of Racial Discrimination, the Committee on the Elimination of Discrimination against Women, the Committee against Torture, and the Committee on the Rights of Persons with Disabilities. </w:t>
      </w:r>
    </w:p>
  </w:endnote>
  <w:endnote w:id="2">
    <w:p w14:paraId="3D8D0C8B" w14:textId="77777777" w:rsidR="00041419" w:rsidRPr="0086047C" w:rsidRDefault="00041419" w:rsidP="00A5795F">
      <w:pPr>
        <w:pStyle w:val="af2"/>
        <w:spacing w:after="0" w:line="276" w:lineRule="auto"/>
        <w:rPr>
          <w:rFonts w:ascii="Times New Roman" w:hAnsi="Times New Roman" w:cs="Times New Roman"/>
          <w:sz w:val="22"/>
          <w:szCs w:val="22"/>
        </w:rPr>
      </w:pPr>
      <w:r w:rsidRPr="0086047C">
        <w:rPr>
          <w:rStyle w:val="af3"/>
          <w:rFonts w:ascii="Times New Roman" w:hAnsi="Times New Roman" w:cs="Times New Roman"/>
          <w:sz w:val="22"/>
          <w:szCs w:val="22"/>
        </w:rPr>
        <w:endnoteRef/>
      </w:r>
      <w:r w:rsidRPr="0086047C">
        <w:rPr>
          <w:rFonts w:ascii="Times New Roman" w:hAnsi="Times New Roman" w:cs="Times New Roman"/>
          <w:sz w:val="22"/>
          <w:szCs w:val="22"/>
        </w:rPr>
        <w:t xml:space="preserve"> NHRCK, Recommendation for the formulation of the 4th NAP (July 2022). </w:t>
      </w:r>
    </w:p>
  </w:endnote>
  <w:endnote w:id="3">
    <w:p w14:paraId="67270157" w14:textId="79684AFD" w:rsidR="00041419" w:rsidRPr="0086047C" w:rsidRDefault="00041419" w:rsidP="00A5795F">
      <w:pPr>
        <w:pStyle w:val="af2"/>
        <w:spacing w:after="0" w:line="276" w:lineRule="auto"/>
        <w:rPr>
          <w:rFonts w:ascii="Times New Roman" w:hAnsi="Times New Roman" w:cs="Times New Roman"/>
          <w:sz w:val="22"/>
          <w:szCs w:val="22"/>
        </w:rPr>
      </w:pPr>
      <w:r w:rsidRPr="0086047C">
        <w:rPr>
          <w:rStyle w:val="af3"/>
          <w:rFonts w:ascii="Times New Roman" w:hAnsi="Times New Roman" w:cs="Times New Roman"/>
          <w:sz w:val="22"/>
          <w:szCs w:val="22"/>
        </w:rPr>
        <w:endnoteRef/>
      </w:r>
      <w:r w:rsidRPr="0086047C">
        <w:rPr>
          <w:rFonts w:ascii="Times New Roman" w:hAnsi="Times New Roman" w:cs="Times New Roman"/>
          <w:sz w:val="22"/>
          <w:szCs w:val="22"/>
        </w:rPr>
        <w:t xml:space="preserve"> NHRCK, The NHRCK </w:t>
      </w:r>
      <w:r>
        <w:rPr>
          <w:rFonts w:ascii="Times New Roman" w:hAnsi="Times New Roman" w:cs="Times New Roman"/>
          <w:sz w:val="22"/>
          <w:szCs w:val="22"/>
        </w:rPr>
        <w:t>w</w:t>
      </w:r>
      <w:r w:rsidRPr="0086047C">
        <w:rPr>
          <w:rFonts w:ascii="Times New Roman" w:hAnsi="Times New Roman" w:cs="Times New Roman"/>
          <w:sz w:val="22"/>
          <w:szCs w:val="22"/>
        </w:rPr>
        <w:t xml:space="preserve">ritten submission on the 4th </w:t>
      </w:r>
      <w:r>
        <w:rPr>
          <w:rFonts w:ascii="Times New Roman" w:hAnsi="Times New Roman" w:cs="Times New Roman"/>
          <w:sz w:val="22"/>
          <w:szCs w:val="22"/>
        </w:rPr>
        <w:t>c</w:t>
      </w:r>
      <w:r w:rsidRPr="0086047C">
        <w:rPr>
          <w:rFonts w:ascii="Times New Roman" w:hAnsi="Times New Roman" w:cs="Times New Roman"/>
          <w:sz w:val="22"/>
          <w:szCs w:val="22"/>
        </w:rPr>
        <w:t xml:space="preserve">ycle of Universal Periodic Review for the Republic of Korea (July 2022); NHRCK, Recommendation for the implementation of individual complaints procedures under the United Nations </w:t>
      </w:r>
      <w:r>
        <w:rPr>
          <w:rFonts w:ascii="Times New Roman" w:hAnsi="Times New Roman" w:cs="Times New Roman"/>
          <w:sz w:val="22"/>
          <w:szCs w:val="22"/>
        </w:rPr>
        <w:t>h</w:t>
      </w:r>
      <w:r w:rsidRPr="0086047C">
        <w:rPr>
          <w:rFonts w:ascii="Times New Roman" w:hAnsi="Times New Roman" w:cs="Times New Roman"/>
          <w:sz w:val="22"/>
          <w:szCs w:val="22"/>
        </w:rPr>
        <w:t xml:space="preserve">uman </w:t>
      </w:r>
      <w:r>
        <w:rPr>
          <w:rFonts w:ascii="Times New Roman" w:hAnsi="Times New Roman" w:cs="Times New Roman"/>
          <w:sz w:val="22"/>
          <w:szCs w:val="22"/>
        </w:rPr>
        <w:t>r</w:t>
      </w:r>
      <w:r w:rsidRPr="0086047C">
        <w:rPr>
          <w:rFonts w:ascii="Times New Roman" w:hAnsi="Times New Roman" w:cs="Times New Roman"/>
          <w:sz w:val="22"/>
          <w:szCs w:val="22"/>
        </w:rPr>
        <w:t xml:space="preserve">ights </w:t>
      </w:r>
      <w:r>
        <w:rPr>
          <w:rFonts w:ascii="Times New Roman" w:hAnsi="Times New Roman" w:cs="Times New Roman"/>
          <w:sz w:val="22"/>
          <w:szCs w:val="22"/>
        </w:rPr>
        <w:t>t</w:t>
      </w:r>
      <w:r w:rsidRPr="0086047C">
        <w:rPr>
          <w:rFonts w:ascii="Times New Roman" w:hAnsi="Times New Roman" w:cs="Times New Roman"/>
          <w:sz w:val="22"/>
          <w:szCs w:val="22"/>
        </w:rPr>
        <w:t xml:space="preserve">reaties (December 2003).  </w:t>
      </w:r>
    </w:p>
  </w:endnote>
  <w:endnote w:id="4">
    <w:p w14:paraId="5E6B666E" w14:textId="649D0E03" w:rsidR="00041419" w:rsidRPr="0086047C" w:rsidRDefault="00041419" w:rsidP="00A5795F">
      <w:pPr>
        <w:pStyle w:val="af2"/>
        <w:spacing w:after="0" w:line="276" w:lineRule="auto"/>
        <w:rPr>
          <w:rFonts w:ascii="Times New Roman" w:hAnsi="Times New Roman" w:cs="Times New Roman"/>
          <w:sz w:val="22"/>
          <w:szCs w:val="22"/>
        </w:rPr>
      </w:pPr>
      <w:r w:rsidRPr="0086047C">
        <w:rPr>
          <w:rStyle w:val="af3"/>
          <w:rFonts w:ascii="Times New Roman" w:hAnsi="Times New Roman" w:cs="Times New Roman"/>
          <w:sz w:val="22"/>
          <w:szCs w:val="22"/>
        </w:rPr>
        <w:endnoteRef/>
      </w:r>
      <w:r w:rsidRPr="0086047C">
        <w:rPr>
          <w:rFonts w:ascii="Times New Roman" w:hAnsi="Times New Roman" w:cs="Times New Roman"/>
          <w:sz w:val="22"/>
          <w:szCs w:val="22"/>
        </w:rPr>
        <w:t xml:space="preserve"> For the same reason, the </w:t>
      </w:r>
      <w:r w:rsidRPr="0086047C">
        <w:rPr>
          <w:rFonts w:ascii="Times New Roman" w:hAnsi="Times New Roman" w:cs="Times New Roman"/>
          <w:i/>
          <w:sz w:val="22"/>
          <w:szCs w:val="22"/>
        </w:rPr>
        <w:t>Chungcheongnam-do Provincial Ordinance on Human Rights</w:t>
      </w:r>
      <w:r w:rsidRPr="0086047C">
        <w:rPr>
          <w:rFonts w:ascii="Times New Roman" w:hAnsi="Times New Roman" w:cs="Times New Roman"/>
          <w:sz w:val="22"/>
          <w:szCs w:val="22"/>
        </w:rPr>
        <w:t xml:space="preserve"> was rescinded once in 2018. On the other hand, a constitutional petition was filed with the Constitutional Court by several teachers, students, and parents who claimed that the </w:t>
      </w:r>
      <w:r w:rsidRPr="0086047C">
        <w:rPr>
          <w:rFonts w:ascii="Times New Roman" w:hAnsi="Times New Roman" w:cs="Times New Roman"/>
          <w:i/>
          <w:sz w:val="22"/>
          <w:szCs w:val="22"/>
        </w:rPr>
        <w:t>Seoul Metropolitan Ordinance on Student Human Rights</w:t>
      </w:r>
      <w:r w:rsidRPr="0086047C">
        <w:rPr>
          <w:rFonts w:ascii="Times New Roman" w:hAnsi="Times New Roman" w:cs="Times New Roman"/>
          <w:sz w:val="22"/>
          <w:szCs w:val="22"/>
        </w:rPr>
        <w:t xml:space="preserve"> prohibiting hate speech based on gender identity, religion, sexual orientation and other grounds infringes upon the freedom of expression. The Constitutional Court ruled </w:t>
      </w:r>
      <w:r>
        <w:rPr>
          <w:rFonts w:ascii="Times New Roman" w:hAnsi="Times New Roman" w:cs="Times New Roman"/>
          <w:sz w:val="22"/>
          <w:szCs w:val="22"/>
        </w:rPr>
        <w:t xml:space="preserve">against </w:t>
      </w:r>
      <w:r w:rsidRPr="0086047C">
        <w:rPr>
          <w:rFonts w:ascii="Times New Roman" w:hAnsi="Times New Roman" w:cs="Times New Roman"/>
          <w:sz w:val="22"/>
          <w:szCs w:val="22"/>
        </w:rPr>
        <w:t xml:space="preserve">in December 2019 that the relevant provisions in the </w:t>
      </w:r>
      <w:r w:rsidRPr="0086047C">
        <w:rPr>
          <w:rFonts w:ascii="Times New Roman" w:hAnsi="Times New Roman" w:cs="Times New Roman"/>
          <w:i/>
          <w:sz w:val="22"/>
          <w:szCs w:val="22"/>
        </w:rPr>
        <w:t>Seoul Ordinance</w:t>
      </w:r>
      <w:r w:rsidRPr="0086047C">
        <w:rPr>
          <w:rFonts w:ascii="Times New Roman" w:hAnsi="Times New Roman" w:cs="Times New Roman"/>
          <w:sz w:val="22"/>
          <w:szCs w:val="22"/>
        </w:rPr>
        <w:t xml:space="preserve"> were in conformity with the Constitution. </w:t>
      </w:r>
    </w:p>
  </w:endnote>
  <w:endnote w:id="5">
    <w:p w14:paraId="59458584" w14:textId="77777777" w:rsidR="00041419" w:rsidRPr="0086047C" w:rsidRDefault="00041419" w:rsidP="00A5795F">
      <w:pPr>
        <w:pStyle w:val="af2"/>
        <w:spacing w:after="0" w:line="276" w:lineRule="auto"/>
        <w:rPr>
          <w:rFonts w:ascii="Times New Roman" w:hAnsi="Times New Roman" w:cs="Times New Roman"/>
          <w:sz w:val="22"/>
          <w:szCs w:val="22"/>
        </w:rPr>
      </w:pPr>
      <w:r w:rsidRPr="0086047C">
        <w:rPr>
          <w:rStyle w:val="af3"/>
          <w:rFonts w:ascii="Times New Roman" w:hAnsi="Times New Roman" w:cs="Times New Roman"/>
          <w:sz w:val="22"/>
          <w:szCs w:val="22"/>
        </w:rPr>
        <w:endnoteRef/>
      </w:r>
      <w:r w:rsidRPr="0086047C">
        <w:rPr>
          <w:rFonts w:ascii="Times New Roman" w:hAnsi="Times New Roman" w:cs="Times New Roman"/>
          <w:sz w:val="22"/>
          <w:szCs w:val="22"/>
        </w:rPr>
        <w:t xml:space="preserve"> NHRCK, Opinion on the petition for the repeal of the </w:t>
      </w:r>
      <w:r w:rsidRPr="0086047C">
        <w:rPr>
          <w:rFonts w:ascii="Times New Roman" w:hAnsi="Times New Roman" w:cs="Times New Roman"/>
          <w:i/>
          <w:sz w:val="22"/>
          <w:szCs w:val="22"/>
        </w:rPr>
        <w:t>Chungcheongnam-do Provincial Ordinance on Human Rights</w:t>
      </w:r>
      <w:r w:rsidRPr="0086047C">
        <w:rPr>
          <w:rFonts w:ascii="Times New Roman" w:hAnsi="Times New Roman" w:cs="Times New Roman"/>
          <w:sz w:val="22"/>
          <w:szCs w:val="22"/>
        </w:rPr>
        <w:t xml:space="preserve"> (May 2023); NHRCK, Statement of the NHCRK Chairperson on the movement to abolish municipal human rights ordinances (September 2022). </w:t>
      </w:r>
    </w:p>
  </w:endnote>
  <w:endnote w:id="6">
    <w:p w14:paraId="5B2006F2" w14:textId="77777777" w:rsidR="00041419" w:rsidRPr="0086047C" w:rsidRDefault="00041419" w:rsidP="00A5795F">
      <w:pPr>
        <w:pStyle w:val="af2"/>
        <w:spacing w:after="0" w:line="276" w:lineRule="auto"/>
        <w:rPr>
          <w:rFonts w:ascii="Times New Roman" w:hAnsi="Times New Roman" w:cs="Times New Roman"/>
          <w:sz w:val="22"/>
          <w:szCs w:val="22"/>
        </w:rPr>
      </w:pPr>
      <w:r w:rsidRPr="0086047C">
        <w:rPr>
          <w:rStyle w:val="af3"/>
          <w:rFonts w:ascii="Times New Roman" w:hAnsi="Times New Roman" w:cs="Times New Roman"/>
          <w:sz w:val="22"/>
          <w:szCs w:val="22"/>
        </w:rPr>
        <w:endnoteRef/>
      </w:r>
      <w:r w:rsidRPr="0086047C">
        <w:rPr>
          <w:rFonts w:ascii="Times New Roman" w:hAnsi="Times New Roman" w:cs="Times New Roman"/>
          <w:sz w:val="22"/>
          <w:szCs w:val="22"/>
        </w:rPr>
        <w:t xml:space="preserve"> Statement of the Association of Human Rights Committees of Local Governance (18 October 2022). </w:t>
      </w:r>
    </w:p>
  </w:endnote>
  <w:endnote w:id="7">
    <w:p w14:paraId="76B764A0" w14:textId="77777777" w:rsidR="00041419" w:rsidRPr="0086047C" w:rsidRDefault="00041419" w:rsidP="00A5795F">
      <w:pPr>
        <w:pStyle w:val="af2"/>
        <w:spacing w:after="0" w:line="276" w:lineRule="auto"/>
        <w:rPr>
          <w:rFonts w:ascii="Times New Roman" w:hAnsi="Times New Roman" w:cs="Times New Roman"/>
          <w:sz w:val="22"/>
          <w:szCs w:val="22"/>
        </w:rPr>
      </w:pPr>
      <w:r w:rsidRPr="0086047C">
        <w:rPr>
          <w:rStyle w:val="af3"/>
          <w:rFonts w:ascii="Times New Roman" w:hAnsi="Times New Roman" w:cs="Times New Roman"/>
          <w:sz w:val="22"/>
          <w:szCs w:val="22"/>
        </w:rPr>
        <w:endnoteRef/>
      </w:r>
      <w:r w:rsidRPr="0086047C">
        <w:rPr>
          <w:rFonts w:ascii="Times New Roman" w:hAnsi="Times New Roman" w:cs="Times New Roman"/>
          <w:sz w:val="22"/>
          <w:szCs w:val="22"/>
        </w:rPr>
        <w:t xml:space="preserve"> NHRCK, Recommendation for the enactment of anti-discrimination act (July 2006). </w:t>
      </w:r>
    </w:p>
  </w:endnote>
  <w:endnote w:id="8">
    <w:p w14:paraId="749C51D9" w14:textId="77777777" w:rsidR="00041419" w:rsidRPr="0086047C" w:rsidRDefault="00041419" w:rsidP="00A5795F">
      <w:pPr>
        <w:pStyle w:val="af2"/>
        <w:spacing w:after="0" w:line="276" w:lineRule="auto"/>
        <w:rPr>
          <w:rFonts w:ascii="Times New Roman" w:hAnsi="Times New Roman" w:cs="Times New Roman"/>
          <w:sz w:val="22"/>
          <w:szCs w:val="22"/>
        </w:rPr>
      </w:pPr>
      <w:r w:rsidRPr="0086047C">
        <w:rPr>
          <w:rStyle w:val="af3"/>
          <w:rFonts w:ascii="Times New Roman" w:hAnsi="Times New Roman" w:cs="Times New Roman"/>
          <w:sz w:val="22"/>
          <w:szCs w:val="22"/>
        </w:rPr>
        <w:endnoteRef/>
      </w:r>
      <w:r w:rsidRPr="0086047C">
        <w:rPr>
          <w:rFonts w:ascii="Times New Roman" w:hAnsi="Times New Roman" w:cs="Times New Roman"/>
          <w:sz w:val="22"/>
          <w:szCs w:val="22"/>
        </w:rPr>
        <w:t xml:space="preserve"> NHRCK, Opinion on the enactment of the Equality and Anti-discrimination Act (July 2020). </w:t>
      </w:r>
    </w:p>
  </w:endnote>
  <w:endnote w:id="9">
    <w:p w14:paraId="2BFCD843" w14:textId="7A3121DB" w:rsidR="00041419" w:rsidRPr="0086047C" w:rsidRDefault="00041419" w:rsidP="00A5795F">
      <w:pPr>
        <w:pStyle w:val="af2"/>
        <w:spacing w:after="0" w:line="276" w:lineRule="auto"/>
        <w:rPr>
          <w:rFonts w:ascii="Times New Roman" w:hAnsi="Times New Roman" w:cs="Times New Roman"/>
          <w:sz w:val="22"/>
          <w:szCs w:val="22"/>
        </w:rPr>
      </w:pPr>
      <w:r w:rsidRPr="0086047C">
        <w:rPr>
          <w:rStyle w:val="af3"/>
          <w:rFonts w:ascii="Times New Roman" w:hAnsi="Times New Roman" w:cs="Times New Roman"/>
          <w:sz w:val="22"/>
          <w:szCs w:val="22"/>
        </w:rPr>
        <w:endnoteRef/>
      </w:r>
      <w:r w:rsidRPr="0086047C">
        <w:rPr>
          <w:rFonts w:ascii="Times New Roman" w:hAnsi="Times New Roman" w:cs="Times New Roman"/>
          <w:sz w:val="22"/>
          <w:szCs w:val="22"/>
        </w:rPr>
        <w:t xml:space="preserve"> The bill was the first to be proposed by the Government (Ministry of Justice). The anti-discrimination bill proposed by the Ministry of Justice at that time did not include several grounds of discrimination including sexual orientation, compared to the </w:t>
      </w:r>
      <w:r w:rsidRPr="0086047C">
        <w:rPr>
          <w:rFonts w:ascii="Times New Roman" w:hAnsi="Times New Roman" w:cs="Times New Roman"/>
          <w:i/>
          <w:sz w:val="22"/>
          <w:szCs w:val="22"/>
        </w:rPr>
        <w:t>National Human Rights Commission Act</w:t>
      </w:r>
      <w:r w:rsidRPr="0086047C">
        <w:rPr>
          <w:rFonts w:ascii="Times New Roman" w:hAnsi="Times New Roman" w:cs="Times New Roman"/>
          <w:sz w:val="22"/>
          <w:szCs w:val="22"/>
        </w:rPr>
        <w:t xml:space="preserve">.  </w:t>
      </w:r>
    </w:p>
  </w:endnote>
  <w:endnote w:id="10">
    <w:p w14:paraId="1E014182" w14:textId="77777777" w:rsidR="00041419" w:rsidRPr="0086047C" w:rsidRDefault="00041419" w:rsidP="00A5795F">
      <w:pPr>
        <w:pStyle w:val="af2"/>
        <w:spacing w:after="0" w:line="276" w:lineRule="auto"/>
        <w:rPr>
          <w:rFonts w:ascii="Times New Roman" w:hAnsi="Times New Roman" w:cs="Times New Roman"/>
          <w:sz w:val="22"/>
          <w:szCs w:val="22"/>
        </w:rPr>
      </w:pPr>
      <w:r w:rsidRPr="0086047C">
        <w:rPr>
          <w:rStyle w:val="af3"/>
          <w:rFonts w:ascii="Times New Roman" w:hAnsi="Times New Roman" w:cs="Times New Roman"/>
          <w:sz w:val="22"/>
          <w:szCs w:val="22"/>
        </w:rPr>
        <w:endnoteRef/>
      </w:r>
      <w:r w:rsidRPr="0086047C">
        <w:rPr>
          <w:rFonts w:ascii="Times New Roman" w:hAnsi="Times New Roman" w:cs="Times New Roman"/>
          <w:sz w:val="22"/>
          <w:szCs w:val="22"/>
        </w:rPr>
        <w:t xml:space="preserve"> Article 6 (1) of the </w:t>
      </w:r>
      <w:r w:rsidRPr="0086047C">
        <w:rPr>
          <w:rFonts w:ascii="Times New Roman" w:hAnsi="Times New Roman" w:cs="Times New Roman"/>
          <w:i/>
          <w:sz w:val="22"/>
          <w:szCs w:val="22"/>
        </w:rPr>
        <w:t>Constitution of the Republic of Korea</w:t>
      </w:r>
      <w:r w:rsidRPr="0086047C">
        <w:rPr>
          <w:rFonts w:ascii="Times New Roman" w:hAnsi="Times New Roman" w:cs="Times New Roman"/>
          <w:sz w:val="22"/>
          <w:szCs w:val="22"/>
        </w:rPr>
        <w:t>: Treaties duly concluded and promulgated under the Constitution and the generally recognized rules of international law shall have the same effect as domestic laws.</w:t>
      </w:r>
    </w:p>
  </w:endnote>
  <w:endnote w:id="11">
    <w:p w14:paraId="313AD06D" w14:textId="77777777" w:rsidR="00041419" w:rsidRPr="0086047C" w:rsidRDefault="00041419" w:rsidP="00A5795F">
      <w:pPr>
        <w:pStyle w:val="af2"/>
        <w:spacing w:after="0" w:line="276" w:lineRule="auto"/>
        <w:rPr>
          <w:rFonts w:ascii="Times New Roman" w:hAnsi="Times New Roman" w:cs="Times New Roman"/>
          <w:sz w:val="22"/>
          <w:szCs w:val="22"/>
        </w:rPr>
      </w:pPr>
      <w:r w:rsidRPr="0086047C">
        <w:rPr>
          <w:rStyle w:val="af3"/>
          <w:rFonts w:ascii="Times New Roman" w:hAnsi="Times New Roman" w:cs="Times New Roman"/>
          <w:sz w:val="22"/>
          <w:szCs w:val="22"/>
        </w:rPr>
        <w:endnoteRef/>
      </w:r>
      <w:r w:rsidRPr="0086047C">
        <w:rPr>
          <w:rFonts w:ascii="Times New Roman" w:hAnsi="Times New Roman" w:cs="Times New Roman"/>
          <w:sz w:val="22"/>
          <w:szCs w:val="22"/>
        </w:rPr>
        <w:t xml:space="preserve"> Judicial Policy Research Institute</w:t>
      </w:r>
      <w:r w:rsidRPr="0086047C">
        <w:rPr>
          <w:rFonts w:ascii="Times New Roman" w:hAnsi="Times New Roman" w:cs="Times New Roman"/>
          <w:i/>
          <w:sz w:val="22"/>
          <w:szCs w:val="22"/>
        </w:rPr>
        <w:t xml:space="preserve">, </w:t>
      </w:r>
      <w:r w:rsidRPr="0078209B">
        <w:rPr>
          <w:rFonts w:ascii="Times New Roman" w:hAnsi="Times New Roman" w:cs="Times New Roman"/>
          <w:i/>
          <w:sz w:val="22"/>
          <w:szCs w:val="22"/>
        </w:rPr>
        <w:t>Applying International Human Rights Treaties by Korean Courts: Normative Status and Interpretive Challenges</w:t>
      </w:r>
      <w:r w:rsidRPr="0086047C">
        <w:rPr>
          <w:rFonts w:ascii="Times New Roman" w:hAnsi="Times New Roman" w:cs="Times New Roman"/>
          <w:sz w:val="22"/>
          <w:szCs w:val="22"/>
        </w:rPr>
        <w:t xml:space="preserve"> (March 2020), p. xiv.</w:t>
      </w:r>
    </w:p>
  </w:endnote>
  <w:endnote w:id="12">
    <w:p w14:paraId="385AA1EA" w14:textId="77777777" w:rsidR="00041419" w:rsidRPr="0086047C" w:rsidRDefault="00041419" w:rsidP="00A5795F">
      <w:pPr>
        <w:pStyle w:val="af2"/>
        <w:spacing w:after="0" w:line="276" w:lineRule="auto"/>
        <w:rPr>
          <w:rFonts w:ascii="Times New Roman" w:hAnsi="Times New Roman" w:cs="Times New Roman"/>
          <w:sz w:val="22"/>
          <w:szCs w:val="22"/>
        </w:rPr>
      </w:pPr>
      <w:r w:rsidRPr="0086047C">
        <w:rPr>
          <w:rStyle w:val="af3"/>
          <w:rFonts w:ascii="Times New Roman" w:hAnsi="Times New Roman" w:cs="Times New Roman"/>
          <w:sz w:val="22"/>
          <w:szCs w:val="22"/>
        </w:rPr>
        <w:endnoteRef/>
      </w:r>
      <w:r w:rsidRPr="0086047C">
        <w:rPr>
          <w:rFonts w:ascii="Times New Roman" w:hAnsi="Times New Roman" w:cs="Times New Roman"/>
          <w:sz w:val="22"/>
          <w:szCs w:val="22"/>
        </w:rPr>
        <w:t xml:space="preserve"> </w:t>
      </w:r>
      <w:r w:rsidRPr="0086047C">
        <w:rPr>
          <w:rFonts w:ascii="Times New Roman" w:hAnsi="Times New Roman" w:cs="Times New Roman"/>
          <w:i/>
          <w:sz w:val="22"/>
          <w:szCs w:val="22"/>
        </w:rPr>
        <w:t>Ibid.</w:t>
      </w:r>
    </w:p>
  </w:endnote>
  <w:endnote w:id="13">
    <w:p w14:paraId="08027051" w14:textId="77777777" w:rsidR="00041419" w:rsidRPr="005C1203" w:rsidRDefault="00041419" w:rsidP="005C1203">
      <w:pPr>
        <w:pStyle w:val="af2"/>
        <w:spacing w:after="0" w:line="276" w:lineRule="auto"/>
        <w:rPr>
          <w:rFonts w:ascii="Times New Roman" w:hAnsi="Times New Roman" w:cs="Times New Roman"/>
          <w:sz w:val="22"/>
          <w:szCs w:val="22"/>
        </w:rPr>
      </w:pPr>
      <w:r w:rsidRPr="005C1203">
        <w:rPr>
          <w:rStyle w:val="af3"/>
          <w:rFonts w:ascii="Times New Roman" w:hAnsi="Times New Roman" w:cs="Times New Roman"/>
          <w:sz w:val="22"/>
          <w:szCs w:val="22"/>
        </w:rPr>
        <w:endnoteRef/>
      </w:r>
      <w:r w:rsidRPr="005C1203">
        <w:rPr>
          <w:rFonts w:ascii="Times New Roman" w:hAnsi="Times New Roman" w:cs="Times New Roman"/>
          <w:sz w:val="22"/>
          <w:szCs w:val="22"/>
        </w:rPr>
        <w:t xml:space="preserve"> Global Alliance of National Human Rights Institutions Sub-Committee on Accreditation (GANHRI SCA), </w:t>
      </w:r>
      <w:r w:rsidRPr="0078209B">
        <w:rPr>
          <w:rFonts w:ascii="Times New Roman" w:hAnsi="Times New Roman" w:cs="Times New Roman"/>
          <w:i/>
          <w:sz w:val="22"/>
          <w:szCs w:val="22"/>
        </w:rPr>
        <w:t>Report and Recommendations of Sub-Committee on Accreditation</w:t>
      </w:r>
      <w:r w:rsidRPr="005C1203">
        <w:rPr>
          <w:rFonts w:ascii="Times New Roman" w:hAnsi="Times New Roman" w:cs="Times New Roman"/>
          <w:sz w:val="22"/>
          <w:szCs w:val="22"/>
        </w:rPr>
        <w:t xml:space="preserve"> (18-29 October 2021).</w:t>
      </w:r>
    </w:p>
  </w:endnote>
  <w:endnote w:id="14">
    <w:p w14:paraId="609B92E3" w14:textId="77777777" w:rsidR="00041419" w:rsidRPr="0086047C" w:rsidRDefault="00041419" w:rsidP="00A5795F">
      <w:pPr>
        <w:pStyle w:val="af2"/>
        <w:spacing w:after="0" w:line="276" w:lineRule="auto"/>
        <w:rPr>
          <w:rFonts w:ascii="Times New Roman" w:hAnsi="Times New Roman" w:cs="Times New Roman"/>
          <w:sz w:val="22"/>
          <w:szCs w:val="22"/>
        </w:rPr>
      </w:pPr>
      <w:r w:rsidRPr="0086047C">
        <w:rPr>
          <w:rStyle w:val="af3"/>
          <w:rFonts w:ascii="Times New Roman" w:hAnsi="Times New Roman" w:cs="Times New Roman"/>
          <w:sz w:val="22"/>
          <w:szCs w:val="22"/>
        </w:rPr>
        <w:endnoteRef/>
      </w:r>
      <w:r w:rsidRPr="0086047C">
        <w:rPr>
          <w:rFonts w:ascii="Times New Roman" w:hAnsi="Times New Roman" w:cs="Times New Roman"/>
          <w:sz w:val="22"/>
          <w:szCs w:val="22"/>
        </w:rPr>
        <w:t xml:space="preserve"> The Plenary Committee of the NHRCK decided, on 22 February 2022, to submit the amendment bill of the </w:t>
      </w:r>
      <w:r w:rsidRPr="0086047C">
        <w:rPr>
          <w:rFonts w:ascii="Times New Roman" w:hAnsi="Times New Roman" w:cs="Times New Roman"/>
          <w:i/>
          <w:sz w:val="22"/>
          <w:szCs w:val="22"/>
        </w:rPr>
        <w:t>National Human Rights Commission Act</w:t>
      </w:r>
      <w:r w:rsidRPr="0086047C">
        <w:rPr>
          <w:rFonts w:ascii="Times New Roman" w:hAnsi="Times New Roman" w:cs="Times New Roman"/>
          <w:sz w:val="22"/>
          <w:szCs w:val="22"/>
        </w:rPr>
        <w:t xml:space="preserve"> to establish provisions for the independent nomination committee for human rights commissioners. </w:t>
      </w:r>
    </w:p>
  </w:endnote>
  <w:endnote w:id="15">
    <w:p w14:paraId="4B5F08E6" w14:textId="77777777" w:rsidR="00041419" w:rsidRPr="009F329E" w:rsidRDefault="00041419" w:rsidP="00870BDB">
      <w:pPr>
        <w:pStyle w:val="af2"/>
        <w:spacing w:after="0" w:line="276" w:lineRule="auto"/>
        <w:rPr>
          <w:rFonts w:ascii="Times New Roman" w:hAnsi="Times New Roman" w:cs="Times New Roman"/>
          <w:sz w:val="22"/>
          <w:szCs w:val="22"/>
        </w:rPr>
      </w:pPr>
      <w:r w:rsidRPr="0086047C">
        <w:rPr>
          <w:rStyle w:val="af3"/>
          <w:rFonts w:ascii="Times New Roman" w:hAnsi="Times New Roman" w:cs="Times New Roman"/>
          <w:sz w:val="22"/>
          <w:szCs w:val="22"/>
        </w:rPr>
        <w:endnoteRef/>
      </w:r>
      <w:r w:rsidRPr="0086047C">
        <w:rPr>
          <w:rFonts w:ascii="Times New Roman" w:hAnsi="Times New Roman" w:cs="Times New Roman"/>
          <w:i/>
          <w:sz w:val="22"/>
          <w:szCs w:val="22"/>
        </w:rPr>
        <w:t xml:space="preserve"> </w:t>
      </w:r>
      <w:r w:rsidRPr="0086047C">
        <w:rPr>
          <w:rFonts w:ascii="Times New Roman" w:hAnsi="Times New Roman" w:cs="Times New Roman"/>
          <w:sz w:val="22"/>
          <w:szCs w:val="22"/>
        </w:rPr>
        <w:t xml:space="preserve">Global Alliance of National Human Rights Institutions Sub-Committee on Accreditation (GANHRI SCA), </w:t>
      </w:r>
      <w:r w:rsidRPr="0078209B">
        <w:rPr>
          <w:rFonts w:ascii="Times New Roman" w:hAnsi="Times New Roman" w:cs="Times New Roman"/>
          <w:i/>
          <w:sz w:val="22"/>
          <w:szCs w:val="22"/>
        </w:rPr>
        <w:t>Report and Recommendations of Sub-Committee on Accreditation</w:t>
      </w:r>
      <w:r w:rsidRPr="0086047C">
        <w:rPr>
          <w:rFonts w:ascii="Times New Roman" w:hAnsi="Times New Roman" w:cs="Times New Roman"/>
          <w:sz w:val="22"/>
          <w:szCs w:val="22"/>
        </w:rPr>
        <w:t xml:space="preserve"> (18-29 October 2021).</w:t>
      </w:r>
    </w:p>
  </w:endnote>
  <w:endnote w:id="16">
    <w:p w14:paraId="17E531C1" w14:textId="77777777" w:rsidR="00041419" w:rsidRPr="00870BDB" w:rsidRDefault="00041419" w:rsidP="000B1A6A">
      <w:pPr>
        <w:pStyle w:val="af2"/>
        <w:spacing w:after="0" w:line="276" w:lineRule="auto"/>
        <w:rPr>
          <w:rFonts w:ascii="Times New Roman" w:hAnsi="Times New Roman" w:cs="Times New Roman"/>
          <w:sz w:val="22"/>
          <w:szCs w:val="22"/>
        </w:rPr>
      </w:pPr>
      <w:r w:rsidRPr="00870BDB">
        <w:rPr>
          <w:rStyle w:val="af3"/>
          <w:rFonts w:ascii="Times New Roman" w:hAnsi="Times New Roman" w:cs="Times New Roman"/>
          <w:sz w:val="22"/>
          <w:szCs w:val="22"/>
        </w:rPr>
        <w:endnoteRef/>
      </w:r>
      <w:r w:rsidRPr="00870BDB">
        <w:rPr>
          <w:rFonts w:ascii="Times New Roman" w:hAnsi="Times New Roman" w:cs="Times New Roman"/>
          <w:sz w:val="22"/>
          <w:szCs w:val="22"/>
        </w:rPr>
        <w:t xml:space="preserve"> The Committee on the Rights of Child recommended the following to the Republic of Korea</w:t>
      </w:r>
      <w:r>
        <w:rPr>
          <w:rFonts w:ascii="Times New Roman" w:hAnsi="Times New Roman" w:cs="Times New Roman"/>
          <w:sz w:val="22"/>
          <w:szCs w:val="22"/>
        </w:rPr>
        <w:t xml:space="preserve">, in 2022, </w:t>
      </w:r>
      <w:r w:rsidRPr="00870BDB">
        <w:rPr>
          <w:rFonts w:ascii="Times New Roman" w:hAnsi="Times New Roman" w:cs="Times New Roman"/>
          <w:sz w:val="22"/>
          <w:szCs w:val="22"/>
        </w:rPr>
        <w:t xml:space="preserve">in its Concluding Observations </w:t>
      </w:r>
      <w:r>
        <w:rPr>
          <w:rFonts w:ascii="Times New Roman" w:hAnsi="Times New Roman" w:cs="Times New Roman"/>
          <w:sz w:val="22"/>
          <w:szCs w:val="22"/>
        </w:rPr>
        <w:t>from the consideration of 2</w:t>
      </w:r>
      <w:r w:rsidRPr="0082614C">
        <w:rPr>
          <w:rFonts w:ascii="Times New Roman" w:hAnsi="Times New Roman" w:cs="Times New Roman"/>
          <w:sz w:val="22"/>
          <w:szCs w:val="22"/>
          <w:vertAlign w:val="superscript"/>
        </w:rPr>
        <w:t>nd</w:t>
      </w:r>
      <w:r>
        <w:rPr>
          <w:rFonts w:ascii="Times New Roman" w:hAnsi="Times New Roman" w:cs="Times New Roman"/>
          <w:sz w:val="22"/>
          <w:szCs w:val="22"/>
        </w:rPr>
        <w:t xml:space="preserve"> and 3</w:t>
      </w:r>
      <w:r w:rsidRPr="0082614C">
        <w:rPr>
          <w:rFonts w:ascii="Times New Roman" w:hAnsi="Times New Roman" w:cs="Times New Roman"/>
          <w:sz w:val="22"/>
          <w:szCs w:val="22"/>
          <w:vertAlign w:val="superscript"/>
        </w:rPr>
        <w:t>rd</w:t>
      </w:r>
      <w:r>
        <w:rPr>
          <w:rFonts w:ascii="Times New Roman" w:hAnsi="Times New Roman" w:cs="Times New Roman"/>
          <w:sz w:val="22"/>
          <w:szCs w:val="22"/>
        </w:rPr>
        <w:t xml:space="preserve"> State party report.</w:t>
      </w:r>
      <w:r w:rsidRPr="00870BDB">
        <w:rPr>
          <w:rFonts w:ascii="Times New Roman" w:hAnsi="Times New Roman" w:cs="Times New Roman"/>
          <w:sz w:val="22"/>
          <w:szCs w:val="22"/>
        </w:rPr>
        <w:t xml:space="preserve"> </w:t>
      </w:r>
    </w:p>
    <w:p w14:paraId="4EB2768E" w14:textId="77777777" w:rsidR="00041419" w:rsidRPr="00870BDB" w:rsidRDefault="00041419" w:rsidP="000B1A6A">
      <w:pPr>
        <w:spacing w:after="0" w:line="276" w:lineRule="auto"/>
        <w:rPr>
          <w:rFonts w:ascii="Times New Roman" w:hAnsi="Times New Roman" w:cs="Times New Roman"/>
          <w:sz w:val="22"/>
          <w:szCs w:val="22"/>
        </w:rPr>
      </w:pPr>
      <w:r>
        <w:rPr>
          <w:rFonts w:ascii="Times New Roman" w:hAnsi="Times New Roman" w:cs="Times New Roman" w:hint="eastAsia"/>
          <w:sz w:val="22"/>
          <w:szCs w:val="22"/>
        </w:rPr>
        <w:t xml:space="preserve"> </w:t>
      </w:r>
      <w:r>
        <w:rPr>
          <w:rFonts w:ascii="Times New Roman" w:hAnsi="Times New Roman" w:cs="Times New Roman"/>
          <w:sz w:val="22"/>
          <w:szCs w:val="22"/>
        </w:rPr>
        <w:t xml:space="preserve"> 68. </w:t>
      </w:r>
      <w:r w:rsidRPr="00870BDB">
        <w:rPr>
          <w:rFonts w:ascii="Times New Roman" w:hAnsi="Times New Roman" w:cs="Times New Roman"/>
          <w:sz w:val="22"/>
          <w:szCs w:val="22"/>
        </w:rPr>
        <w:t>The Committee recommends that the State party:</w:t>
      </w:r>
    </w:p>
    <w:p w14:paraId="2F7AFD54" w14:textId="77777777" w:rsidR="00041419" w:rsidRPr="00870BDB" w:rsidRDefault="00041419" w:rsidP="000B1A6A">
      <w:pPr>
        <w:spacing w:after="0" w:line="276" w:lineRule="auto"/>
        <w:ind w:firstLineChars="100" w:firstLine="220"/>
        <w:rPr>
          <w:rFonts w:ascii="Times New Roman" w:hAnsi="Times New Roman" w:cs="Times New Roman"/>
          <w:sz w:val="22"/>
          <w:szCs w:val="22"/>
        </w:rPr>
      </w:pPr>
      <w:r w:rsidRPr="00870BDB">
        <w:rPr>
          <w:rFonts w:ascii="Times New Roman" w:hAnsi="Times New Roman" w:cs="Times New Roman"/>
          <w:sz w:val="22"/>
          <w:szCs w:val="22"/>
        </w:rPr>
        <w:t>(b) Implement the recommendations of the GANHRI Sub-Committee on Accreditation (SCA) to establish a single independent selection committee and to ensure its financial autonomy, and strengthen its human resources, in order to ensure that the National Human Rights Commission functions effectively and independently and discharges its mandate in full compliance with the Paris Principles.</w:t>
      </w:r>
    </w:p>
  </w:endnote>
  <w:endnote w:id="17">
    <w:p w14:paraId="1C554DE5" w14:textId="77777777" w:rsidR="00041419" w:rsidRPr="0086047C" w:rsidRDefault="00041419" w:rsidP="005E6B66">
      <w:pPr>
        <w:pStyle w:val="af2"/>
        <w:spacing w:after="0" w:line="276" w:lineRule="auto"/>
        <w:rPr>
          <w:rFonts w:ascii="Times New Roman" w:hAnsi="Times New Roman" w:cs="Times New Roman"/>
          <w:sz w:val="22"/>
          <w:szCs w:val="22"/>
        </w:rPr>
      </w:pPr>
      <w:r w:rsidRPr="0086047C">
        <w:rPr>
          <w:rStyle w:val="af3"/>
          <w:rFonts w:ascii="Times New Roman" w:hAnsi="Times New Roman" w:cs="Times New Roman"/>
          <w:sz w:val="22"/>
          <w:szCs w:val="22"/>
        </w:rPr>
        <w:endnoteRef/>
      </w:r>
      <w:r w:rsidRPr="0086047C">
        <w:rPr>
          <w:rFonts w:ascii="Times New Roman" w:hAnsi="Times New Roman" w:cs="Times New Roman"/>
          <w:sz w:val="22"/>
          <w:szCs w:val="22"/>
        </w:rPr>
        <w:t xml:space="preserve"> The Korean OECD National Contact Point (NCP) has a role to settle disputes involving multinational enterprises by implementing the </w:t>
      </w:r>
      <w:r w:rsidRPr="0086047C">
        <w:rPr>
          <w:rFonts w:ascii="Times New Roman" w:hAnsi="Times New Roman" w:cs="Times New Roman"/>
          <w:i/>
          <w:sz w:val="22"/>
          <w:szCs w:val="22"/>
        </w:rPr>
        <w:t>OECD Guidelines for Multinational Enterprises on Responsible Business Conduct</w:t>
      </w:r>
      <w:r w:rsidRPr="0086047C">
        <w:rPr>
          <w:rFonts w:ascii="Times New Roman" w:hAnsi="Times New Roman" w:cs="Times New Roman"/>
          <w:sz w:val="22"/>
          <w:szCs w:val="22"/>
        </w:rPr>
        <w:t xml:space="preserve"> and cooperating with other NCPs in foreign countries. In March 2018, the NHRCK recommended the Minister of Trade, Industry and Energy to improve the Korean NCP system in efforts to prevent multinational enterprises from violating human rights and enhance the effectiveness of remedies for victims of such violations (NHRCK, Recommendation for the improvement of the Korean OECD NCP system, February 2018). Afterward, the Korean NCP has made changes including appointing private members. However, the ratio of government commissioners to private ones in the Korean NCP is still overwhelmingly high. Furthermore, the Korean NCP needs to be more active in resolving disputes, considering that the NCP has received the increased number of complaints but there were few cases resulting in tangible outcomes. </w:t>
      </w:r>
    </w:p>
  </w:endnote>
  <w:endnote w:id="18">
    <w:p w14:paraId="0F99FD85" w14:textId="77777777" w:rsidR="00041419" w:rsidRPr="0086047C" w:rsidRDefault="00041419" w:rsidP="005E6B66">
      <w:pPr>
        <w:pStyle w:val="af2"/>
        <w:spacing w:after="0" w:line="276" w:lineRule="auto"/>
        <w:rPr>
          <w:rFonts w:ascii="Times New Roman" w:hAnsi="Times New Roman" w:cs="Times New Roman"/>
          <w:sz w:val="22"/>
          <w:szCs w:val="22"/>
        </w:rPr>
      </w:pPr>
      <w:r w:rsidRPr="0086047C">
        <w:rPr>
          <w:rStyle w:val="af3"/>
          <w:rFonts w:ascii="Times New Roman" w:hAnsi="Times New Roman" w:cs="Times New Roman"/>
          <w:sz w:val="22"/>
          <w:szCs w:val="22"/>
        </w:rPr>
        <w:endnoteRef/>
      </w:r>
      <w:r w:rsidRPr="0086047C">
        <w:rPr>
          <w:rFonts w:ascii="Times New Roman" w:hAnsi="Times New Roman" w:cs="Times New Roman"/>
          <w:sz w:val="22"/>
          <w:szCs w:val="22"/>
        </w:rPr>
        <w:t xml:space="preserve"> NHRCK, Recommendation for the development of the NAP for business and human rights (July 2016). </w:t>
      </w:r>
    </w:p>
  </w:endnote>
  <w:endnote w:id="19">
    <w:p w14:paraId="219F9B0E" w14:textId="77777777" w:rsidR="00041419" w:rsidRPr="0086047C" w:rsidRDefault="00041419" w:rsidP="005E6B66">
      <w:pPr>
        <w:pStyle w:val="af2"/>
        <w:spacing w:after="0" w:line="276" w:lineRule="auto"/>
        <w:rPr>
          <w:rFonts w:ascii="Times New Roman" w:hAnsi="Times New Roman" w:cs="Times New Roman"/>
          <w:sz w:val="22"/>
          <w:szCs w:val="22"/>
        </w:rPr>
      </w:pPr>
      <w:r w:rsidRPr="0086047C">
        <w:rPr>
          <w:rStyle w:val="af3"/>
          <w:rFonts w:ascii="Times New Roman" w:hAnsi="Times New Roman" w:cs="Times New Roman"/>
          <w:sz w:val="22"/>
          <w:szCs w:val="22"/>
        </w:rPr>
        <w:endnoteRef/>
      </w:r>
      <w:r w:rsidRPr="0086047C">
        <w:rPr>
          <w:rFonts w:ascii="Times New Roman" w:hAnsi="Times New Roman" w:cs="Times New Roman"/>
          <w:sz w:val="22"/>
          <w:szCs w:val="22"/>
        </w:rPr>
        <w:t xml:space="preserve"> NHRCK, Recommendation for the improvement of the Korean OECD NCP system (February 2018). </w:t>
      </w:r>
    </w:p>
  </w:endnote>
  <w:endnote w:id="20">
    <w:p w14:paraId="030C235C" w14:textId="77777777" w:rsidR="00041419" w:rsidRPr="0086047C" w:rsidRDefault="00041419" w:rsidP="005E6B66">
      <w:pPr>
        <w:pStyle w:val="af2"/>
        <w:spacing w:after="0" w:line="276" w:lineRule="auto"/>
        <w:rPr>
          <w:rFonts w:ascii="Times New Roman" w:hAnsi="Times New Roman" w:cs="Times New Roman"/>
          <w:sz w:val="22"/>
          <w:szCs w:val="22"/>
        </w:rPr>
      </w:pPr>
      <w:r w:rsidRPr="0086047C">
        <w:rPr>
          <w:rStyle w:val="af3"/>
          <w:rFonts w:ascii="Times New Roman" w:hAnsi="Times New Roman" w:cs="Times New Roman"/>
          <w:sz w:val="22"/>
          <w:szCs w:val="22"/>
        </w:rPr>
        <w:endnoteRef/>
      </w:r>
      <w:r w:rsidRPr="0086047C">
        <w:rPr>
          <w:rFonts w:ascii="Times New Roman" w:hAnsi="Times New Roman" w:cs="Times New Roman"/>
          <w:sz w:val="22"/>
          <w:szCs w:val="22"/>
        </w:rPr>
        <w:t xml:space="preserve"> In Korea, the Constitution prohibits discrimination in all aspects, and there are individual laws to regulate discrimination in specific arenas, such as the</w:t>
      </w:r>
      <w:r w:rsidRPr="0086047C">
        <w:rPr>
          <w:rFonts w:ascii="Times New Roman" w:hAnsi="Times New Roman" w:cs="Times New Roman"/>
          <w:i/>
          <w:sz w:val="22"/>
          <w:szCs w:val="22"/>
        </w:rPr>
        <w:t xml:space="preserve"> Act on Prohibition of Age Discrimination in Employment and Elderly Employment Promotion</w:t>
      </w:r>
      <w:r>
        <w:rPr>
          <w:rFonts w:ascii="Times New Roman" w:hAnsi="Times New Roman" w:cs="Times New Roman"/>
          <w:sz w:val="22"/>
          <w:szCs w:val="22"/>
        </w:rPr>
        <w:t xml:space="preserve">, </w:t>
      </w:r>
      <w:r w:rsidRPr="0086047C">
        <w:rPr>
          <w:rFonts w:ascii="Times New Roman" w:hAnsi="Times New Roman" w:cs="Times New Roman"/>
          <w:sz w:val="22"/>
          <w:szCs w:val="22"/>
        </w:rPr>
        <w:t xml:space="preserve">the </w:t>
      </w:r>
      <w:r w:rsidRPr="0086047C">
        <w:rPr>
          <w:rFonts w:ascii="Times New Roman" w:hAnsi="Times New Roman" w:cs="Times New Roman"/>
          <w:i/>
          <w:sz w:val="22"/>
          <w:szCs w:val="22"/>
        </w:rPr>
        <w:t>Act on the Prohibition of Discrimination against Persons with Disabilities, Remedies against Infringement of Their Rights</w:t>
      </w:r>
      <w:r w:rsidRPr="0086047C">
        <w:rPr>
          <w:rFonts w:ascii="Times New Roman" w:hAnsi="Times New Roman" w:cs="Times New Roman"/>
          <w:sz w:val="22"/>
          <w:szCs w:val="22"/>
        </w:rPr>
        <w:t xml:space="preserve">, </w:t>
      </w:r>
      <w:r>
        <w:rPr>
          <w:rFonts w:ascii="Times New Roman" w:hAnsi="Times New Roman" w:cs="Times New Roman"/>
          <w:sz w:val="22"/>
          <w:szCs w:val="22"/>
        </w:rPr>
        <w:t xml:space="preserve">and the </w:t>
      </w:r>
      <w:r w:rsidRPr="009F329E">
        <w:rPr>
          <w:rFonts w:ascii="Times New Roman" w:hAnsi="Times New Roman" w:cs="Times New Roman"/>
          <w:i/>
          <w:sz w:val="22"/>
          <w:szCs w:val="22"/>
        </w:rPr>
        <w:t>Equal Employment Opportunity and Work-Family Balance Assistance Act</w:t>
      </w:r>
      <w:r>
        <w:rPr>
          <w:rFonts w:ascii="Times New Roman" w:hAnsi="Times New Roman" w:cs="Times New Roman"/>
          <w:sz w:val="22"/>
          <w:szCs w:val="22"/>
        </w:rPr>
        <w:t>, etc</w:t>
      </w:r>
      <w:r w:rsidRPr="0086047C">
        <w:rPr>
          <w:rFonts w:ascii="Times New Roman" w:hAnsi="Times New Roman" w:cs="Times New Roman"/>
          <w:sz w:val="22"/>
          <w:szCs w:val="22"/>
        </w:rPr>
        <w:t xml:space="preserve">. On the other hand, the </w:t>
      </w:r>
      <w:r w:rsidRPr="0086047C">
        <w:rPr>
          <w:rFonts w:ascii="Times New Roman" w:hAnsi="Times New Roman" w:cs="Times New Roman"/>
          <w:i/>
          <w:sz w:val="22"/>
          <w:szCs w:val="22"/>
        </w:rPr>
        <w:t>National Human Rights Commission Act</w:t>
      </w:r>
      <w:r w:rsidRPr="0086047C">
        <w:rPr>
          <w:rFonts w:ascii="Times New Roman" w:hAnsi="Times New Roman" w:cs="Times New Roman"/>
          <w:sz w:val="22"/>
          <w:szCs w:val="22"/>
        </w:rPr>
        <w:t xml:space="preserve"> provides that the act of discrimination on one of 19 grounds including sexual orientation is subject to the investigation of the NHRCK. </w:t>
      </w:r>
    </w:p>
  </w:endnote>
  <w:endnote w:id="21">
    <w:p w14:paraId="03B5278A" w14:textId="77777777" w:rsidR="00041419" w:rsidRPr="0086047C" w:rsidRDefault="00041419" w:rsidP="005E6B66">
      <w:pPr>
        <w:pStyle w:val="af2"/>
        <w:spacing w:after="0" w:line="276" w:lineRule="auto"/>
        <w:rPr>
          <w:rFonts w:ascii="Times New Roman" w:hAnsi="Times New Roman" w:cs="Times New Roman"/>
          <w:sz w:val="22"/>
          <w:szCs w:val="22"/>
        </w:rPr>
      </w:pPr>
      <w:r w:rsidRPr="0086047C">
        <w:rPr>
          <w:rStyle w:val="af3"/>
          <w:rFonts w:ascii="Times New Roman" w:hAnsi="Times New Roman" w:cs="Times New Roman"/>
          <w:sz w:val="22"/>
          <w:szCs w:val="22"/>
        </w:rPr>
        <w:endnoteRef/>
      </w:r>
      <w:r w:rsidRPr="0086047C">
        <w:rPr>
          <w:rFonts w:ascii="Times New Roman" w:hAnsi="Times New Roman" w:cs="Times New Roman"/>
          <w:sz w:val="22"/>
          <w:szCs w:val="22"/>
        </w:rPr>
        <w:t xml:space="preserve"> NHRCK, Opinion on the enactment of the Equality and Anti-discrimination Act (July 2020). </w:t>
      </w:r>
    </w:p>
  </w:endnote>
  <w:endnote w:id="22">
    <w:p w14:paraId="57BA8591" w14:textId="782F64B9" w:rsidR="00041419" w:rsidRPr="0086047C" w:rsidRDefault="00041419" w:rsidP="005E6B66">
      <w:pPr>
        <w:pStyle w:val="af2"/>
        <w:spacing w:after="0" w:line="276" w:lineRule="auto"/>
        <w:rPr>
          <w:rFonts w:ascii="Times New Roman" w:hAnsi="Times New Roman" w:cs="Times New Roman"/>
          <w:sz w:val="22"/>
          <w:szCs w:val="22"/>
        </w:rPr>
      </w:pPr>
      <w:r w:rsidRPr="0086047C">
        <w:rPr>
          <w:rStyle w:val="af3"/>
          <w:rFonts w:ascii="Times New Roman" w:hAnsi="Times New Roman" w:cs="Times New Roman"/>
          <w:sz w:val="22"/>
          <w:szCs w:val="22"/>
        </w:rPr>
        <w:endnoteRef/>
      </w:r>
      <w:r w:rsidRPr="0086047C">
        <w:rPr>
          <w:rFonts w:ascii="Times New Roman" w:hAnsi="Times New Roman" w:cs="Times New Roman"/>
          <w:sz w:val="22"/>
          <w:szCs w:val="22"/>
        </w:rPr>
        <w:t xml:space="preserve"> Four anti-discrimination bills, banning direct and indirect discrimination and harassment based on the twenty-three prohibited grounds of discrimination including race, sexual orientation, religion and political opinion, are currently pending in the 21st National Assembly. The 21st National Assembly session is scheduled to expire at the end of May 2024. If the bills do not pass through the National Assembly by this time, they will be repealed automatically. </w:t>
      </w:r>
    </w:p>
  </w:endnote>
  <w:endnote w:id="23">
    <w:p w14:paraId="29A2F17F" w14:textId="77777777" w:rsidR="00041419" w:rsidRPr="0086047C" w:rsidRDefault="00041419" w:rsidP="005E6B66">
      <w:pPr>
        <w:pStyle w:val="af2"/>
        <w:spacing w:after="0" w:line="276" w:lineRule="auto"/>
        <w:rPr>
          <w:rFonts w:ascii="Times New Roman" w:hAnsi="Times New Roman" w:cs="Times New Roman"/>
          <w:sz w:val="22"/>
          <w:szCs w:val="22"/>
        </w:rPr>
      </w:pPr>
      <w:r w:rsidRPr="0086047C">
        <w:rPr>
          <w:rStyle w:val="af3"/>
          <w:rFonts w:ascii="Times New Roman" w:hAnsi="Times New Roman" w:cs="Times New Roman"/>
          <w:sz w:val="22"/>
          <w:szCs w:val="22"/>
        </w:rPr>
        <w:endnoteRef/>
      </w:r>
      <w:r w:rsidRPr="0086047C">
        <w:rPr>
          <w:rFonts w:ascii="Times New Roman" w:hAnsi="Times New Roman" w:cs="Times New Roman"/>
          <w:sz w:val="22"/>
          <w:szCs w:val="22"/>
        </w:rPr>
        <w:t xml:space="preserve"> NHRCK, </w:t>
      </w:r>
      <w:r w:rsidRPr="0078209B">
        <w:rPr>
          <w:rFonts w:ascii="Times New Roman" w:hAnsi="Times New Roman" w:cs="Times New Roman"/>
          <w:i/>
          <w:sz w:val="22"/>
          <w:szCs w:val="22"/>
        </w:rPr>
        <w:t>Research on the Status of Hate Speech and Relevant Regulations</w:t>
      </w:r>
      <w:r w:rsidRPr="0086047C">
        <w:rPr>
          <w:rFonts w:ascii="Times New Roman" w:hAnsi="Times New Roman" w:cs="Times New Roman"/>
          <w:sz w:val="22"/>
          <w:szCs w:val="22"/>
        </w:rPr>
        <w:t xml:space="preserve"> (2016). </w:t>
      </w:r>
    </w:p>
  </w:endnote>
  <w:endnote w:id="24">
    <w:p w14:paraId="6B1759EB" w14:textId="77777777" w:rsidR="00041419" w:rsidRDefault="00041419" w:rsidP="005E6B66">
      <w:pPr>
        <w:pStyle w:val="af2"/>
        <w:spacing w:after="0" w:line="276" w:lineRule="auto"/>
        <w:rPr>
          <w:rFonts w:ascii="Times New Roman" w:hAnsi="Times New Roman" w:cs="Times New Roman"/>
          <w:sz w:val="22"/>
          <w:szCs w:val="22"/>
        </w:rPr>
      </w:pPr>
      <w:r w:rsidRPr="0086047C">
        <w:rPr>
          <w:rStyle w:val="af3"/>
          <w:rFonts w:ascii="Times New Roman" w:hAnsi="Times New Roman" w:cs="Times New Roman"/>
          <w:sz w:val="22"/>
          <w:szCs w:val="22"/>
        </w:rPr>
        <w:endnoteRef/>
      </w:r>
      <w:r w:rsidRPr="0086047C">
        <w:rPr>
          <w:rFonts w:ascii="Times New Roman" w:hAnsi="Times New Roman" w:cs="Times New Roman"/>
          <w:sz w:val="22"/>
          <w:szCs w:val="22"/>
        </w:rPr>
        <w:t xml:space="preserve"> International Muslim students studying at Kyungpook National University in Buk-</w:t>
      </w:r>
      <w:proofErr w:type="spellStart"/>
      <w:r w:rsidRPr="0086047C">
        <w:rPr>
          <w:rFonts w:ascii="Times New Roman" w:hAnsi="Times New Roman" w:cs="Times New Roman"/>
          <w:sz w:val="22"/>
          <w:szCs w:val="22"/>
        </w:rPr>
        <w:t>gu</w:t>
      </w:r>
      <w:proofErr w:type="spellEnd"/>
      <w:r w:rsidRPr="0086047C">
        <w:rPr>
          <w:rFonts w:ascii="Times New Roman" w:hAnsi="Times New Roman" w:cs="Times New Roman"/>
          <w:sz w:val="22"/>
          <w:szCs w:val="22"/>
        </w:rPr>
        <w:t xml:space="preserve">, Daegu purchased a plot of land near the university and obtained a mosque construction permit from the Buk municipal office in Daegu in September 2020. The construction began in December 2020. However, some local residents opposed to the construction of the mosque in the vicinity of their residential area. As a consequence, the Buk municipal office imposed an administrative disposition to halt the construction in February 2021. Thus, the builders filed a complaint with the NHRCK against the Buk </w:t>
      </w:r>
    </w:p>
    <w:p w14:paraId="79E182D4" w14:textId="77777777" w:rsidR="00041419" w:rsidRDefault="00041419" w:rsidP="005E6B66">
      <w:pPr>
        <w:pStyle w:val="af2"/>
        <w:spacing w:after="0" w:line="276" w:lineRule="auto"/>
        <w:rPr>
          <w:rFonts w:ascii="Times New Roman" w:hAnsi="Times New Roman" w:cs="Times New Roman"/>
          <w:sz w:val="22"/>
          <w:szCs w:val="22"/>
        </w:rPr>
      </w:pPr>
    </w:p>
    <w:p w14:paraId="5B6505F6" w14:textId="77777777" w:rsidR="00041419" w:rsidRDefault="00041419" w:rsidP="005E6B66">
      <w:pPr>
        <w:pStyle w:val="af2"/>
        <w:spacing w:after="0" w:line="276" w:lineRule="auto"/>
        <w:rPr>
          <w:rFonts w:ascii="Times New Roman" w:hAnsi="Times New Roman" w:cs="Times New Roman"/>
          <w:sz w:val="22"/>
          <w:szCs w:val="22"/>
        </w:rPr>
      </w:pPr>
    </w:p>
    <w:p w14:paraId="4DA28D73" w14:textId="77777777" w:rsidR="00041419" w:rsidRDefault="00041419" w:rsidP="005E6B66">
      <w:pPr>
        <w:pStyle w:val="af2"/>
        <w:spacing w:after="0" w:line="276" w:lineRule="auto"/>
        <w:rPr>
          <w:rFonts w:ascii="Times New Roman" w:hAnsi="Times New Roman" w:cs="Times New Roman"/>
          <w:sz w:val="22"/>
          <w:szCs w:val="22"/>
        </w:rPr>
      </w:pPr>
    </w:p>
    <w:p w14:paraId="701961DF" w14:textId="77777777" w:rsidR="00041419" w:rsidRDefault="00041419" w:rsidP="005E6B66">
      <w:pPr>
        <w:pStyle w:val="af2"/>
        <w:spacing w:after="0" w:line="276" w:lineRule="auto"/>
        <w:rPr>
          <w:rFonts w:ascii="Times New Roman" w:hAnsi="Times New Roman" w:cs="Times New Roman"/>
          <w:sz w:val="22"/>
          <w:szCs w:val="22"/>
        </w:rPr>
      </w:pPr>
    </w:p>
    <w:p w14:paraId="18CC93D6" w14:textId="35BB5EDB" w:rsidR="00041419" w:rsidRPr="0086047C" w:rsidRDefault="00041419" w:rsidP="005E6B66">
      <w:pPr>
        <w:pStyle w:val="af2"/>
        <w:spacing w:after="0" w:line="276" w:lineRule="auto"/>
        <w:rPr>
          <w:rFonts w:ascii="Times New Roman" w:hAnsi="Times New Roman" w:cs="Times New Roman"/>
          <w:sz w:val="22"/>
          <w:szCs w:val="22"/>
        </w:rPr>
      </w:pPr>
      <w:r w:rsidRPr="0086047C">
        <w:rPr>
          <w:rFonts w:ascii="Times New Roman" w:hAnsi="Times New Roman" w:cs="Times New Roman"/>
          <w:sz w:val="22"/>
          <w:szCs w:val="22"/>
        </w:rPr>
        <w:t xml:space="preserve">municipal office. With regard to the complaint, the NHRCK, in September 2022, </w:t>
      </w:r>
      <w:r>
        <w:rPr>
          <w:rFonts w:ascii="Times New Roman" w:hAnsi="Times New Roman" w:cs="Times New Roman"/>
          <w:sz w:val="22"/>
          <w:szCs w:val="22"/>
        </w:rPr>
        <w:t xml:space="preserve">presented opinion to and </w:t>
      </w:r>
      <w:r w:rsidRPr="0086047C">
        <w:rPr>
          <w:rFonts w:ascii="Times New Roman" w:hAnsi="Times New Roman" w:cs="Times New Roman"/>
          <w:sz w:val="22"/>
          <w:szCs w:val="22"/>
        </w:rPr>
        <w:t xml:space="preserve">recommended the head of Buk municipal office to take actions to resume the construction and remove outdoor postings containing hate speech and derogatory expressions against Muslims. In the meantime, the builders filed a lawsuit against the Buk municipal office concerning the administrative disposition, and the Supreme Court rendered the final decision in September 2022 that the disposition to suspend the construction </w:t>
      </w:r>
      <w:r>
        <w:rPr>
          <w:rFonts w:ascii="Times New Roman" w:hAnsi="Times New Roman" w:cs="Times New Roman"/>
          <w:sz w:val="22"/>
          <w:szCs w:val="22"/>
        </w:rPr>
        <w:t>wa</w:t>
      </w:r>
      <w:r w:rsidRPr="0086047C">
        <w:rPr>
          <w:rFonts w:ascii="Times New Roman" w:hAnsi="Times New Roman" w:cs="Times New Roman"/>
          <w:sz w:val="22"/>
          <w:szCs w:val="22"/>
        </w:rPr>
        <w:t xml:space="preserve">s illegal. Nonetheless, the construction is not yet complete due to the opposition of some residents. </w:t>
      </w:r>
    </w:p>
  </w:endnote>
  <w:endnote w:id="25">
    <w:p w14:paraId="7B503AE7" w14:textId="77777777" w:rsidR="00041419" w:rsidRPr="0086047C" w:rsidRDefault="00041419" w:rsidP="005E6B66">
      <w:pPr>
        <w:pStyle w:val="af2"/>
        <w:spacing w:after="0" w:line="276" w:lineRule="auto"/>
        <w:rPr>
          <w:rFonts w:ascii="Times New Roman" w:hAnsi="Times New Roman" w:cs="Times New Roman"/>
          <w:sz w:val="22"/>
          <w:szCs w:val="22"/>
        </w:rPr>
      </w:pPr>
      <w:r w:rsidRPr="0086047C">
        <w:rPr>
          <w:rStyle w:val="af3"/>
          <w:rFonts w:ascii="Times New Roman" w:hAnsi="Times New Roman" w:cs="Times New Roman"/>
          <w:sz w:val="22"/>
          <w:szCs w:val="22"/>
        </w:rPr>
        <w:endnoteRef/>
      </w:r>
      <w:r w:rsidRPr="0086047C">
        <w:rPr>
          <w:rFonts w:ascii="Times New Roman" w:hAnsi="Times New Roman" w:cs="Times New Roman"/>
          <w:sz w:val="22"/>
          <w:szCs w:val="22"/>
        </w:rPr>
        <w:t xml:space="preserve"> NHRCK, Interim relief decision on the referral of an army non-commissioned officer who underwent sex reassignment surgery while in service to the discharge review board (Case No. 20Gingeup0000200, February 2020). </w:t>
      </w:r>
    </w:p>
  </w:endnote>
  <w:endnote w:id="26">
    <w:p w14:paraId="4FF098AB" w14:textId="77777777" w:rsidR="00041419" w:rsidRPr="0086047C" w:rsidRDefault="00041419" w:rsidP="00531196">
      <w:pPr>
        <w:pStyle w:val="af2"/>
        <w:spacing w:after="0" w:line="276" w:lineRule="auto"/>
        <w:rPr>
          <w:rFonts w:ascii="Times New Roman" w:hAnsi="Times New Roman" w:cs="Times New Roman"/>
          <w:sz w:val="22"/>
          <w:szCs w:val="22"/>
        </w:rPr>
      </w:pPr>
      <w:r w:rsidRPr="0086047C">
        <w:rPr>
          <w:rStyle w:val="af3"/>
          <w:rFonts w:ascii="Times New Roman" w:hAnsi="Times New Roman" w:cs="Times New Roman"/>
          <w:sz w:val="22"/>
          <w:szCs w:val="22"/>
        </w:rPr>
        <w:endnoteRef/>
      </w:r>
      <w:r w:rsidRPr="0086047C">
        <w:rPr>
          <w:rFonts w:ascii="Times New Roman" w:hAnsi="Times New Roman" w:cs="Times New Roman"/>
          <w:sz w:val="22"/>
          <w:szCs w:val="22"/>
        </w:rPr>
        <w:t xml:space="preserve"> NHRCK, Decision on an unfair discharge of a service member who had sex reassignment surgery while in service (Case No. 20Jinjeong0056500, December 2020). </w:t>
      </w:r>
    </w:p>
    <w:p w14:paraId="5C1DAF90" w14:textId="77777777" w:rsidR="00041419" w:rsidRPr="0086047C" w:rsidRDefault="00041419" w:rsidP="00531196">
      <w:pPr>
        <w:pStyle w:val="af2"/>
        <w:spacing w:after="0" w:line="276" w:lineRule="auto"/>
        <w:ind w:firstLineChars="100" w:firstLine="220"/>
        <w:rPr>
          <w:rFonts w:ascii="Times New Roman" w:hAnsi="Times New Roman" w:cs="Times New Roman"/>
          <w:sz w:val="22"/>
          <w:szCs w:val="22"/>
        </w:rPr>
      </w:pPr>
      <w:r w:rsidRPr="0086047C">
        <w:rPr>
          <w:rFonts w:ascii="Times New Roman" w:hAnsi="Times New Roman" w:cs="Times New Roman"/>
          <w:sz w:val="22"/>
          <w:szCs w:val="22"/>
        </w:rPr>
        <w:t>In this case, the NHRCK viewed that the disposition of the military to discharge the soldier who underwent sex reassignment surgery while in service violated the principle of legality, having no grounds in the relevant laws and regulations to impose such dispositions, and concluded that such disposition violated the right to the pursuit of happiness and the freedom of occupation of the sexual minority service member.</w:t>
      </w:r>
    </w:p>
  </w:endnote>
  <w:endnote w:id="27">
    <w:p w14:paraId="79E5002D" w14:textId="77777777" w:rsidR="00041419" w:rsidRPr="0086047C" w:rsidRDefault="00041419" w:rsidP="00531196">
      <w:pPr>
        <w:pStyle w:val="af2"/>
        <w:spacing w:after="0" w:line="276" w:lineRule="auto"/>
        <w:rPr>
          <w:rFonts w:ascii="Times New Roman" w:hAnsi="Times New Roman" w:cs="Times New Roman"/>
          <w:sz w:val="22"/>
          <w:szCs w:val="22"/>
        </w:rPr>
      </w:pPr>
      <w:r w:rsidRPr="0086047C">
        <w:rPr>
          <w:rStyle w:val="af3"/>
          <w:rFonts w:ascii="Times New Roman" w:hAnsi="Times New Roman" w:cs="Times New Roman"/>
          <w:sz w:val="22"/>
          <w:szCs w:val="22"/>
        </w:rPr>
        <w:endnoteRef/>
      </w:r>
      <w:r w:rsidRPr="0086047C">
        <w:rPr>
          <w:rFonts w:ascii="Times New Roman" w:hAnsi="Times New Roman" w:cs="Times New Roman"/>
          <w:sz w:val="22"/>
          <w:szCs w:val="22"/>
        </w:rPr>
        <w:t xml:space="preserve"> Article 92-6 (Indecent Act) of the </w:t>
      </w:r>
      <w:r w:rsidRPr="0086047C">
        <w:rPr>
          <w:rFonts w:ascii="Times New Roman" w:hAnsi="Times New Roman" w:cs="Times New Roman"/>
          <w:i/>
          <w:sz w:val="22"/>
          <w:szCs w:val="22"/>
        </w:rPr>
        <w:t>Military Criminal Act</w:t>
      </w:r>
      <w:r w:rsidRPr="0086047C">
        <w:rPr>
          <w:rFonts w:ascii="Times New Roman" w:hAnsi="Times New Roman" w:cs="Times New Roman"/>
          <w:sz w:val="22"/>
          <w:szCs w:val="22"/>
        </w:rPr>
        <w:t>: A person who commits anal intercourse with any person (such as a serviceperson or a civilian military employee) prescribed in Article 1 (1) through (3) or any other indecent act shall be punished by imprisonment for not more than two years.</w:t>
      </w:r>
    </w:p>
  </w:endnote>
  <w:endnote w:id="28">
    <w:p w14:paraId="6144A885" w14:textId="77777777" w:rsidR="00041419" w:rsidRPr="0086047C" w:rsidRDefault="00041419" w:rsidP="00531196">
      <w:pPr>
        <w:pStyle w:val="af2"/>
        <w:spacing w:after="0" w:line="276" w:lineRule="auto"/>
        <w:rPr>
          <w:rFonts w:ascii="Times New Roman" w:hAnsi="Times New Roman" w:cs="Times New Roman"/>
          <w:sz w:val="22"/>
          <w:szCs w:val="22"/>
        </w:rPr>
      </w:pPr>
      <w:r w:rsidRPr="0086047C">
        <w:rPr>
          <w:rStyle w:val="af3"/>
          <w:rFonts w:ascii="Times New Roman" w:hAnsi="Times New Roman" w:cs="Times New Roman"/>
          <w:sz w:val="22"/>
          <w:szCs w:val="22"/>
        </w:rPr>
        <w:endnoteRef/>
      </w:r>
      <w:r w:rsidRPr="0086047C">
        <w:rPr>
          <w:rFonts w:ascii="Times New Roman" w:hAnsi="Times New Roman" w:cs="Times New Roman"/>
          <w:sz w:val="22"/>
          <w:szCs w:val="22"/>
        </w:rPr>
        <w:t xml:space="preserve"> NHRCK, Decision on an unfair discharge of a service member who had sex reassignment surgery while in service (Case No. 20Jinjeong0056500, December 2020). </w:t>
      </w:r>
    </w:p>
  </w:endnote>
  <w:endnote w:id="29">
    <w:p w14:paraId="2201DEFE" w14:textId="77777777" w:rsidR="00041419" w:rsidRPr="0086047C" w:rsidRDefault="00041419" w:rsidP="00531196">
      <w:pPr>
        <w:pStyle w:val="af2"/>
        <w:spacing w:after="0" w:line="276" w:lineRule="auto"/>
        <w:rPr>
          <w:rFonts w:ascii="Times New Roman" w:hAnsi="Times New Roman" w:cs="Times New Roman"/>
          <w:sz w:val="22"/>
          <w:szCs w:val="22"/>
        </w:rPr>
      </w:pPr>
      <w:r w:rsidRPr="0086047C">
        <w:rPr>
          <w:rStyle w:val="af3"/>
          <w:rFonts w:ascii="Times New Roman" w:hAnsi="Times New Roman" w:cs="Times New Roman"/>
          <w:sz w:val="22"/>
          <w:szCs w:val="22"/>
        </w:rPr>
        <w:endnoteRef/>
      </w:r>
      <w:r w:rsidRPr="0086047C">
        <w:rPr>
          <w:rFonts w:ascii="Times New Roman" w:hAnsi="Times New Roman" w:cs="Times New Roman"/>
          <w:sz w:val="22"/>
          <w:szCs w:val="22"/>
        </w:rPr>
        <w:t xml:space="preserve"> NHRCK, Opinion on </w:t>
      </w:r>
      <w:bookmarkStart w:id="3" w:name="_Hlk142593514"/>
      <w:bookmarkStart w:id="4" w:name="_Hlk142593515"/>
      <w:r w:rsidRPr="0086047C">
        <w:rPr>
          <w:rFonts w:ascii="Times New Roman" w:hAnsi="Times New Roman" w:cs="Times New Roman"/>
          <w:sz w:val="22"/>
          <w:szCs w:val="22"/>
        </w:rPr>
        <w:t xml:space="preserve">a constitutional petition </w:t>
      </w:r>
      <w:bookmarkEnd w:id="3"/>
      <w:bookmarkEnd w:id="4"/>
      <w:r w:rsidRPr="0086047C">
        <w:rPr>
          <w:rFonts w:ascii="Times New Roman" w:hAnsi="Times New Roman" w:cs="Times New Roman"/>
          <w:sz w:val="22"/>
          <w:szCs w:val="22"/>
        </w:rPr>
        <w:t xml:space="preserve">against Article 92-6 of the </w:t>
      </w:r>
      <w:r w:rsidRPr="0086047C">
        <w:rPr>
          <w:rFonts w:ascii="Times New Roman" w:hAnsi="Times New Roman" w:cs="Times New Roman"/>
          <w:i/>
          <w:sz w:val="22"/>
          <w:szCs w:val="22"/>
        </w:rPr>
        <w:t>Military Criminal Act</w:t>
      </w:r>
      <w:r w:rsidRPr="0086047C">
        <w:rPr>
          <w:rFonts w:ascii="Times New Roman" w:hAnsi="Times New Roman" w:cs="Times New Roman"/>
          <w:sz w:val="22"/>
          <w:szCs w:val="22"/>
        </w:rPr>
        <w:t xml:space="preserve"> (June 2022). </w:t>
      </w:r>
    </w:p>
  </w:endnote>
  <w:endnote w:id="30">
    <w:p w14:paraId="3CD48699" w14:textId="77777777" w:rsidR="00041419" w:rsidRPr="0086047C" w:rsidRDefault="00041419" w:rsidP="00531196">
      <w:pPr>
        <w:pStyle w:val="af2"/>
        <w:spacing w:after="0" w:line="276" w:lineRule="auto"/>
        <w:rPr>
          <w:rFonts w:ascii="Times New Roman" w:hAnsi="Times New Roman" w:cs="Times New Roman"/>
          <w:sz w:val="22"/>
          <w:szCs w:val="22"/>
        </w:rPr>
      </w:pPr>
      <w:r w:rsidRPr="0086047C">
        <w:rPr>
          <w:rStyle w:val="af3"/>
          <w:rFonts w:ascii="Times New Roman" w:hAnsi="Times New Roman" w:cs="Times New Roman"/>
          <w:sz w:val="22"/>
          <w:szCs w:val="22"/>
        </w:rPr>
        <w:endnoteRef/>
      </w:r>
      <w:r w:rsidRPr="0086047C">
        <w:rPr>
          <w:rFonts w:ascii="Times New Roman" w:hAnsi="Times New Roman" w:cs="Times New Roman"/>
          <w:sz w:val="22"/>
          <w:szCs w:val="22"/>
        </w:rPr>
        <w:t xml:space="preserve"> The Supreme Court, </w:t>
      </w:r>
      <w:r w:rsidRPr="0086047C">
        <w:rPr>
          <w:rFonts w:ascii="Times New Roman" w:hAnsi="Times New Roman" w:cs="Times New Roman"/>
          <w:i/>
          <w:sz w:val="22"/>
          <w:szCs w:val="22"/>
        </w:rPr>
        <w:t>Established Rules No. 550 on Family Relations Registration</w:t>
      </w:r>
      <w:r w:rsidRPr="0086047C">
        <w:rPr>
          <w:rFonts w:ascii="Times New Roman" w:hAnsi="Times New Roman" w:cs="Times New Roman"/>
          <w:sz w:val="22"/>
          <w:szCs w:val="22"/>
        </w:rPr>
        <w:t xml:space="preserve">.   </w:t>
      </w:r>
    </w:p>
  </w:endnote>
  <w:endnote w:id="31">
    <w:p w14:paraId="403C6AA2" w14:textId="3B8A0370" w:rsidR="00041419" w:rsidRPr="0086047C" w:rsidRDefault="00041419" w:rsidP="00531196">
      <w:pPr>
        <w:pStyle w:val="af2"/>
        <w:spacing w:after="0" w:line="276" w:lineRule="auto"/>
        <w:rPr>
          <w:rFonts w:ascii="Times New Roman" w:hAnsi="Times New Roman" w:cs="Times New Roman"/>
          <w:sz w:val="22"/>
          <w:szCs w:val="22"/>
        </w:rPr>
      </w:pPr>
      <w:r w:rsidRPr="0086047C">
        <w:rPr>
          <w:rStyle w:val="af3"/>
          <w:rFonts w:ascii="Times New Roman" w:hAnsi="Times New Roman" w:cs="Times New Roman"/>
          <w:sz w:val="22"/>
          <w:szCs w:val="22"/>
        </w:rPr>
        <w:endnoteRef/>
      </w:r>
      <w:r w:rsidRPr="0086047C">
        <w:rPr>
          <w:rFonts w:ascii="Times New Roman" w:hAnsi="Times New Roman" w:cs="Times New Roman"/>
          <w:sz w:val="22"/>
          <w:szCs w:val="22"/>
        </w:rPr>
        <w:t xml:space="preserve"> Article 6 of the </w:t>
      </w:r>
      <w:bookmarkStart w:id="5" w:name="_Hlk142599138"/>
      <w:r w:rsidRPr="0086047C">
        <w:rPr>
          <w:rFonts w:ascii="Times New Roman" w:hAnsi="Times New Roman" w:cs="Times New Roman"/>
          <w:i/>
          <w:sz w:val="22"/>
          <w:szCs w:val="22"/>
        </w:rPr>
        <w:t>Guidelines for the Handling of Petition for Legal Sex Change Permit of Transgender People</w:t>
      </w:r>
      <w:r w:rsidRPr="0086047C">
        <w:rPr>
          <w:rFonts w:ascii="Times New Roman" w:hAnsi="Times New Roman" w:cs="Times New Roman"/>
          <w:sz w:val="22"/>
          <w:szCs w:val="22"/>
        </w:rPr>
        <w:t xml:space="preserve"> </w:t>
      </w:r>
      <w:bookmarkEnd w:id="5"/>
      <w:r>
        <w:rPr>
          <w:rFonts w:ascii="Times New Roman" w:hAnsi="Times New Roman" w:cs="Times New Roman"/>
          <w:sz w:val="22"/>
          <w:szCs w:val="22"/>
        </w:rPr>
        <w:t xml:space="preserve">provides </w:t>
      </w:r>
      <w:r w:rsidRPr="0086047C">
        <w:rPr>
          <w:rFonts w:ascii="Times New Roman" w:hAnsi="Times New Roman" w:cs="Times New Roman"/>
          <w:sz w:val="22"/>
          <w:szCs w:val="22"/>
        </w:rPr>
        <w:t xml:space="preserve">that the sex reassignment surgery and the sterilization surgery are </w:t>
      </w:r>
      <w:r>
        <w:rPr>
          <w:rFonts w:ascii="Times New Roman" w:hAnsi="Times New Roman" w:cs="Times New Roman"/>
          <w:sz w:val="22"/>
          <w:szCs w:val="22"/>
        </w:rPr>
        <w:t xml:space="preserve">one of the </w:t>
      </w:r>
      <w:r w:rsidRPr="0086047C">
        <w:rPr>
          <w:rFonts w:ascii="Times New Roman" w:hAnsi="Times New Roman" w:cs="Times New Roman"/>
          <w:sz w:val="22"/>
          <w:szCs w:val="22"/>
        </w:rPr>
        <w:t xml:space="preserve">requirements for gender change. The Guidelines prescribe that these requirements are </w:t>
      </w:r>
      <w:r>
        <w:rPr>
          <w:rFonts w:ascii="Times New Roman" w:hAnsi="Times New Roman" w:cs="Times New Roman"/>
          <w:sz w:val="22"/>
          <w:szCs w:val="22"/>
        </w:rPr>
        <w:t>‘</w:t>
      </w:r>
      <w:r w:rsidRPr="0086047C">
        <w:rPr>
          <w:rFonts w:ascii="Times New Roman" w:hAnsi="Times New Roman" w:cs="Times New Roman"/>
          <w:sz w:val="22"/>
          <w:szCs w:val="22"/>
        </w:rPr>
        <w:t>items to be noted</w:t>
      </w:r>
      <w:r>
        <w:rPr>
          <w:rFonts w:ascii="Times New Roman" w:hAnsi="Times New Roman" w:cs="Times New Roman"/>
          <w:sz w:val="22"/>
          <w:szCs w:val="22"/>
        </w:rPr>
        <w:t>’</w:t>
      </w:r>
      <w:r w:rsidRPr="0086047C">
        <w:rPr>
          <w:rFonts w:ascii="Times New Roman" w:hAnsi="Times New Roman" w:cs="Times New Roman"/>
          <w:sz w:val="22"/>
          <w:szCs w:val="22"/>
        </w:rPr>
        <w:t xml:space="preserve"> for a judgment on a legal sex change permit. However, many judges practically regard them as </w:t>
      </w:r>
      <w:r>
        <w:rPr>
          <w:rFonts w:ascii="Times New Roman" w:hAnsi="Times New Roman" w:cs="Times New Roman"/>
          <w:sz w:val="22"/>
          <w:szCs w:val="22"/>
        </w:rPr>
        <w:t>‘</w:t>
      </w:r>
      <w:r w:rsidRPr="0086047C">
        <w:rPr>
          <w:rFonts w:ascii="Times New Roman" w:hAnsi="Times New Roman" w:cs="Times New Roman"/>
          <w:sz w:val="22"/>
          <w:szCs w:val="22"/>
        </w:rPr>
        <w:t>criteria for a judgment.</w:t>
      </w:r>
      <w:r>
        <w:rPr>
          <w:rFonts w:ascii="Times New Roman" w:hAnsi="Times New Roman" w:cs="Times New Roman"/>
          <w:sz w:val="22"/>
          <w:szCs w:val="22"/>
        </w:rPr>
        <w:t>’</w:t>
      </w:r>
    </w:p>
  </w:endnote>
  <w:endnote w:id="32">
    <w:p w14:paraId="68D39487" w14:textId="77777777" w:rsidR="00041419" w:rsidRPr="0086047C" w:rsidRDefault="00041419" w:rsidP="00531196">
      <w:pPr>
        <w:pStyle w:val="af2"/>
        <w:spacing w:after="0" w:line="276" w:lineRule="auto"/>
        <w:rPr>
          <w:rFonts w:ascii="Times New Roman" w:hAnsi="Times New Roman" w:cs="Times New Roman"/>
          <w:sz w:val="22"/>
          <w:szCs w:val="22"/>
        </w:rPr>
      </w:pPr>
      <w:r w:rsidRPr="0086047C">
        <w:rPr>
          <w:rStyle w:val="af3"/>
          <w:rFonts w:ascii="Times New Roman" w:hAnsi="Times New Roman" w:cs="Times New Roman"/>
          <w:sz w:val="22"/>
          <w:szCs w:val="22"/>
        </w:rPr>
        <w:endnoteRef/>
      </w:r>
      <w:r w:rsidRPr="0086047C">
        <w:rPr>
          <w:rFonts w:ascii="Times New Roman" w:hAnsi="Times New Roman" w:cs="Times New Roman"/>
          <w:sz w:val="22"/>
          <w:szCs w:val="22"/>
        </w:rPr>
        <w:t xml:space="preserve"> NHRCK, Decision on human rights violation under the </w:t>
      </w:r>
      <w:r w:rsidRPr="0086047C">
        <w:rPr>
          <w:rFonts w:ascii="Times New Roman" w:hAnsi="Times New Roman" w:cs="Times New Roman"/>
          <w:i/>
          <w:sz w:val="22"/>
          <w:szCs w:val="22"/>
        </w:rPr>
        <w:t>Guidelines for the Handling of Petition for Legal Sex Change Permit of Transgender People</w:t>
      </w:r>
      <w:r w:rsidRPr="0086047C">
        <w:rPr>
          <w:rFonts w:ascii="Times New Roman" w:hAnsi="Times New Roman" w:cs="Times New Roman"/>
          <w:sz w:val="22"/>
          <w:szCs w:val="22"/>
        </w:rPr>
        <w:t xml:space="preserve"> (Case No. 21Jinjeong0835800, February 2023). </w:t>
      </w:r>
    </w:p>
  </w:endnote>
  <w:endnote w:id="33">
    <w:p w14:paraId="17F5EA6B" w14:textId="77777777" w:rsidR="00041419" w:rsidRPr="0086047C" w:rsidRDefault="00041419" w:rsidP="00531196">
      <w:pPr>
        <w:pStyle w:val="af2"/>
        <w:spacing w:after="0" w:line="276" w:lineRule="auto"/>
        <w:rPr>
          <w:rFonts w:ascii="Times New Roman" w:hAnsi="Times New Roman" w:cs="Times New Roman"/>
          <w:sz w:val="22"/>
          <w:szCs w:val="22"/>
        </w:rPr>
      </w:pPr>
      <w:r w:rsidRPr="0086047C">
        <w:rPr>
          <w:rStyle w:val="af3"/>
          <w:rFonts w:ascii="Times New Roman" w:hAnsi="Times New Roman" w:cs="Times New Roman"/>
          <w:sz w:val="22"/>
          <w:szCs w:val="22"/>
        </w:rPr>
        <w:endnoteRef/>
      </w:r>
      <w:r w:rsidRPr="0086047C">
        <w:rPr>
          <w:rFonts w:ascii="Times New Roman" w:hAnsi="Times New Roman" w:cs="Times New Roman"/>
          <w:sz w:val="22"/>
          <w:szCs w:val="22"/>
        </w:rPr>
        <w:t xml:space="preserve"> NHRCK, Recommendation for the establishment of a comprehensive policy to create a human rights friendly school culture. </w:t>
      </w:r>
    </w:p>
  </w:endnote>
  <w:endnote w:id="34">
    <w:p w14:paraId="502EC983" w14:textId="77777777" w:rsidR="00041419" w:rsidRPr="0086047C" w:rsidRDefault="00041419" w:rsidP="00531196">
      <w:pPr>
        <w:pStyle w:val="af2"/>
        <w:spacing w:after="0" w:line="276" w:lineRule="auto"/>
        <w:rPr>
          <w:rFonts w:ascii="Times New Roman" w:hAnsi="Times New Roman" w:cs="Times New Roman"/>
          <w:sz w:val="22"/>
          <w:szCs w:val="22"/>
        </w:rPr>
      </w:pPr>
      <w:r w:rsidRPr="0086047C">
        <w:rPr>
          <w:rStyle w:val="af3"/>
          <w:rFonts w:ascii="Times New Roman" w:hAnsi="Times New Roman" w:cs="Times New Roman"/>
          <w:sz w:val="22"/>
          <w:szCs w:val="22"/>
        </w:rPr>
        <w:endnoteRef/>
      </w:r>
      <w:r w:rsidRPr="0086047C">
        <w:rPr>
          <w:rFonts w:ascii="Times New Roman" w:hAnsi="Times New Roman" w:cs="Times New Roman"/>
          <w:sz w:val="22"/>
          <w:szCs w:val="22"/>
        </w:rPr>
        <w:t xml:space="preserve"> Human Rights Committee, </w:t>
      </w:r>
      <w:r w:rsidRPr="0086047C">
        <w:rPr>
          <w:rFonts w:ascii="Times New Roman" w:eastAsia="휴먼명조" w:hAnsi="Times New Roman" w:cs="Times New Roman"/>
          <w:color w:val="000000" w:themeColor="text1"/>
          <w:sz w:val="22"/>
          <w:szCs w:val="22"/>
        </w:rPr>
        <w:t>Concluding observations</w:t>
      </w:r>
      <w:r w:rsidRPr="0086047C">
        <w:rPr>
          <w:rFonts w:ascii="Times New Roman" w:hAnsi="Times New Roman" w:cs="Times New Roman"/>
          <w:sz w:val="22"/>
          <w:szCs w:val="22"/>
        </w:rPr>
        <w:t xml:space="preserve"> of the 4th periodic report of the Republic of Korea, Paragraph 15 (December 2015).</w:t>
      </w:r>
    </w:p>
  </w:endnote>
  <w:endnote w:id="35">
    <w:p w14:paraId="2DF57ABC" w14:textId="77777777" w:rsidR="00041419" w:rsidRDefault="00041419" w:rsidP="005E6B66">
      <w:pPr>
        <w:spacing w:after="0" w:line="276" w:lineRule="auto"/>
        <w:rPr>
          <w:rFonts w:ascii="Times New Roman" w:hAnsi="Times New Roman" w:cs="Times New Roman"/>
          <w:sz w:val="22"/>
          <w:szCs w:val="22"/>
        </w:rPr>
      </w:pPr>
      <w:r w:rsidRPr="0086047C">
        <w:rPr>
          <w:rStyle w:val="af3"/>
          <w:rFonts w:ascii="Times New Roman" w:hAnsi="Times New Roman" w:cs="Times New Roman"/>
          <w:sz w:val="22"/>
          <w:szCs w:val="22"/>
        </w:rPr>
        <w:endnoteRef/>
      </w:r>
      <w:r w:rsidRPr="0086047C">
        <w:rPr>
          <w:rFonts w:ascii="Times New Roman" w:hAnsi="Times New Roman" w:cs="Times New Roman"/>
          <w:sz w:val="22"/>
          <w:szCs w:val="22"/>
        </w:rPr>
        <w:t xml:space="preserve"> According to the UNESCO’s </w:t>
      </w:r>
      <w:r w:rsidRPr="0086047C">
        <w:rPr>
          <w:rFonts w:ascii="Times New Roman" w:hAnsi="Times New Roman" w:cs="Times New Roman"/>
          <w:i/>
          <w:sz w:val="22"/>
          <w:szCs w:val="22"/>
        </w:rPr>
        <w:t>International Technical Guidance on Sexuality Education</w:t>
      </w:r>
      <w:r w:rsidRPr="0086047C">
        <w:rPr>
          <w:rFonts w:ascii="Times New Roman" w:hAnsi="Times New Roman" w:cs="Times New Roman"/>
          <w:sz w:val="22"/>
          <w:szCs w:val="22"/>
        </w:rPr>
        <w:t>, “comprehensive sexuality education” is a curriculum-based process of teaching and learning about the cognitive, emotional, physical and social aspects of sexuality, and it aims to equip children and young people with knowledge, skills, attitudes and values that will empower them to realize their health, well-being and dignity; develop respectful social and sexual relationships; consider how their choices affect their own well-being and that of others; and understand and ensure the protection of their rights throughout their lives.</w:t>
      </w:r>
    </w:p>
    <w:p w14:paraId="3D725776" w14:textId="77777777" w:rsidR="00041419" w:rsidRDefault="00041419" w:rsidP="005E6B66">
      <w:pPr>
        <w:spacing w:after="0" w:line="276" w:lineRule="auto"/>
        <w:rPr>
          <w:rFonts w:ascii="Times New Roman" w:hAnsi="Times New Roman" w:cs="Times New Roman"/>
          <w:sz w:val="22"/>
          <w:szCs w:val="22"/>
        </w:rPr>
      </w:pPr>
    </w:p>
    <w:p w14:paraId="6692298C" w14:textId="77777777" w:rsidR="00041419" w:rsidRDefault="00041419" w:rsidP="005E6B66">
      <w:pPr>
        <w:spacing w:after="0" w:line="276" w:lineRule="auto"/>
        <w:rPr>
          <w:rFonts w:ascii="Times New Roman" w:hAnsi="Times New Roman" w:cs="Times New Roman"/>
          <w:sz w:val="22"/>
          <w:szCs w:val="22"/>
        </w:rPr>
      </w:pPr>
    </w:p>
    <w:p w14:paraId="1050DE57" w14:textId="77777777" w:rsidR="00041419" w:rsidRDefault="00041419" w:rsidP="005E6B66">
      <w:pPr>
        <w:spacing w:after="0" w:line="276" w:lineRule="auto"/>
        <w:rPr>
          <w:rFonts w:ascii="Times New Roman" w:hAnsi="Times New Roman" w:cs="Times New Roman"/>
          <w:sz w:val="22"/>
          <w:szCs w:val="22"/>
        </w:rPr>
      </w:pPr>
    </w:p>
    <w:p w14:paraId="096E7A76" w14:textId="77777777" w:rsidR="00041419" w:rsidRPr="0086047C" w:rsidRDefault="00041419" w:rsidP="005E6B66">
      <w:pPr>
        <w:spacing w:after="0" w:line="276" w:lineRule="auto"/>
        <w:rPr>
          <w:rFonts w:ascii="Times New Roman" w:hAnsi="Times New Roman" w:cs="Times New Roman"/>
          <w:sz w:val="22"/>
          <w:szCs w:val="22"/>
        </w:rPr>
      </w:pPr>
    </w:p>
  </w:endnote>
  <w:endnote w:id="36">
    <w:p w14:paraId="6E5CC5F3" w14:textId="77777777" w:rsidR="00041419" w:rsidRPr="0086047C" w:rsidRDefault="00041419" w:rsidP="005E6B66">
      <w:pPr>
        <w:pStyle w:val="af2"/>
        <w:spacing w:after="0" w:line="276" w:lineRule="auto"/>
        <w:rPr>
          <w:rFonts w:ascii="Times New Roman" w:hAnsi="Times New Roman" w:cs="Times New Roman"/>
          <w:sz w:val="22"/>
          <w:szCs w:val="22"/>
        </w:rPr>
      </w:pPr>
      <w:r w:rsidRPr="0086047C">
        <w:rPr>
          <w:rStyle w:val="af3"/>
          <w:rFonts w:ascii="Times New Roman" w:hAnsi="Times New Roman" w:cs="Times New Roman"/>
          <w:sz w:val="22"/>
          <w:szCs w:val="22"/>
        </w:rPr>
        <w:endnoteRef/>
      </w:r>
      <w:r w:rsidRPr="0086047C">
        <w:rPr>
          <w:rFonts w:ascii="Times New Roman" w:hAnsi="Times New Roman" w:cs="Times New Roman"/>
          <w:sz w:val="22"/>
          <w:szCs w:val="22"/>
        </w:rPr>
        <w:t xml:space="preserve"> </w:t>
      </w:r>
      <w:bookmarkStart w:id="6" w:name="_Hlk142670847"/>
      <w:r w:rsidRPr="0086047C">
        <w:rPr>
          <w:rFonts w:ascii="Times New Roman" w:hAnsi="Times New Roman" w:cs="Times New Roman"/>
          <w:sz w:val="22"/>
          <w:szCs w:val="22"/>
        </w:rPr>
        <w:t xml:space="preserve">NHRCK, </w:t>
      </w:r>
      <w:r w:rsidRPr="0078209B">
        <w:rPr>
          <w:rFonts w:ascii="Times New Roman" w:hAnsi="Times New Roman" w:cs="Times New Roman"/>
          <w:i/>
          <w:sz w:val="22"/>
          <w:szCs w:val="22"/>
        </w:rPr>
        <w:t>Research on Ways to Enhance Gender-balanced Political Representation</w:t>
      </w:r>
      <w:r w:rsidRPr="0086047C">
        <w:rPr>
          <w:rFonts w:ascii="Times New Roman" w:hAnsi="Times New Roman" w:cs="Times New Roman"/>
          <w:i/>
          <w:sz w:val="22"/>
          <w:szCs w:val="22"/>
        </w:rPr>
        <w:t xml:space="preserve"> </w:t>
      </w:r>
      <w:r w:rsidRPr="0086047C">
        <w:rPr>
          <w:rFonts w:ascii="Times New Roman" w:hAnsi="Times New Roman" w:cs="Times New Roman"/>
          <w:sz w:val="22"/>
          <w:szCs w:val="22"/>
        </w:rPr>
        <w:t xml:space="preserve">(2020). </w:t>
      </w:r>
    </w:p>
    <w:bookmarkEnd w:id="6"/>
  </w:endnote>
  <w:endnote w:id="37">
    <w:p w14:paraId="7822E73F" w14:textId="77777777" w:rsidR="00041419" w:rsidRPr="0086047C" w:rsidRDefault="00041419" w:rsidP="009C459E">
      <w:pPr>
        <w:pStyle w:val="af2"/>
        <w:spacing w:after="0" w:line="276" w:lineRule="auto"/>
        <w:rPr>
          <w:rFonts w:ascii="Times New Roman" w:hAnsi="Times New Roman" w:cs="Times New Roman"/>
          <w:sz w:val="22"/>
          <w:szCs w:val="22"/>
        </w:rPr>
      </w:pPr>
      <w:r w:rsidRPr="0086047C">
        <w:rPr>
          <w:rStyle w:val="af3"/>
          <w:rFonts w:ascii="Times New Roman" w:hAnsi="Times New Roman" w:cs="Times New Roman"/>
          <w:sz w:val="22"/>
          <w:szCs w:val="22"/>
        </w:rPr>
        <w:endnoteRef/>
      </w:r>
      <w:r w:rsidRPr="0086047C">
        <w:rPr>
          <w:rFonts w:ascii="Times New Roman" w:hAnsi="Times New Roman" w:cs="Times New Roman"/>
          <w:sz w:val="22"/>
          <w:szCs w:val="22"/>
        </w:rPr>
        <w:t xml:space="preserve"> See </w:t>
      </w:r>
      <w:r w:rsidRPr="0086047C">
        <w:rPr>
          <w:rFonts w:ascii="Times New Roman" w:hAnsi="Times New Roman" w:cs="Times New Roman"/>
          <w:i/>
          <w:sz w:val="22"/>
          <w:szCs w:val="22"/>
        </w:rPr>
        <w:t>Table: Current Status of Sectoral Implementation of the Plan to Increase Women Representation in Public Sector, 2019</w:t>
      </w:r>
      <w:r w:rsidRPr="0086047C">
        <w:rPr>
          <w:rFonts w:ascii="Times New Roman" w:hAnsi="Times New Roman" w:cs="Times New Roman"/>
          <w:sz w:val="22"/>
          <w:szCs w:val="22"/>
        </w:rPr>
        <w:t xml:space="preserve"> in the 5th periodic report of the Republic of Korea at page 28.          </w:t>
      </w:r>
    </w:p>
    <w:p w14:paraId="6E0E5259" w14:textId="77777777" w:rsidR="00041419" w:rsidRPr="0086047C" w:rsidRDefault="00041419" w:rsidP="009C459E">
      <w:pPr>
        <w:pStyle w:val="af2"/>
        <w:spacing w:after="0" w:line="276" w:lineRule="auto"/>
        <w:ind w:firstLineChars="100" w:firstLine="220"/>
        <w:rPr>
          <w:rFonts w:ascii="Times New Roman" w:hAnsi="Times New Roman" w:cs="Times New Roman"/>
          <w:sz w:val="22"/>
          <w:szCs w:val="22"/>
        </w:rPr>
      </w:pPr>
      <w:r w:rsidRPr="0086047C">
        <w:rPr>
          <w:rFonts w:ascii="Times New Roman" w:hAnsi="Times New Roman" w:cs="Times New Roman"/>
          <w:sz w:val="22"/>
          <w:szCs w:val="22"/>
        </w:rPr>
        <w:t xml:space="preserve">* The targets to be achieved in 2022: the proportions of female public officials in the upper 4th grade or higher, female officers in public organizations, female professors in public universities, and women in managerial positions in local public enterprises shall reach at least 25 percent, 23 percent, 19 percent, and 10 percent, respectively. </w:t>
      </w:r>
    </w:p>
  </w:endnote>
  <w:endnote w:id="38">
    <w:p w14:paraId="367A00EA" w14:textId="77777777" w:rsidR="00041419" w:rsidRPr="0086047C" w:rsidRDefault="00041419" w:rsidP="005E6B66">
      <w:pPr>
        <w:pStyle w:val="af2"/>
        <w:spacing w:after="0" w:line="276" w:lineRule="auto"/>
        <w:rPr>
          <w:rFonts w:ascii="Times New Roman" w:hAnsi="Times New Roman" w:cs="Times New Roman"/>
          <w:sz w:val="22"/>
          <w:szCs w:val="22"/>
        </w:rPr>
      </w:pPr>
      <w:r w:rsidRPr="0086047C">
        <w:rPr>
          <w:rStyle w:val="af3"/>
          <w:rFonts w:ascii="Times New Roman" w:hAnsi="Times New Roman" w:cs="Times New Roman"/>
          <w:sz w:val="22"/>
          <w:szCs w:val="22"/>
        </w:rPr>
        <w:endnoteRef/>
      </w:r>
      <w:r w:rsidRPr="0086047C">
        <w:rPr>
          <w:rFonts w:ascii="Times New Roman" w:hAnsi="Times New Roman" w:cs="Times New Roman"/>
          <w:sz w:val="22"/>
          <w:szCs w:val="22"/>
        </w:rPr>
        <w:t xml:space="preserve"> NHRCK, Policy recommendation for gender-balanced political representation (March 2020). </w:t>
      </w:r>
    </w:p>
  </w:endnote>
  <w:endnote w:id="39">
    <w:p w14:paraId="0181F019" w14:textId="77777777" w:rsidR="00041419" w:rsidRPr="0086047C" w:rsidRDefault="00041419" w:rsidP="005E6B66">
      <w:pPr>
        <w:pStyle w:val="af2"/>
        <w:spacing w:after="0" w:line="276" w:lineRule="auto"/>
        <w:rPr>
          <w:rFonts w:ascii="Times New Roman" w:hAnsi="Times New Roman" w:cs="Times New Roman"/>
          <w:i/>
          <w:sz w:val="22"/>
          <w:szCs w:val="22"/>
        </w:rPr>
      </w:pPr>
      <w:r w:rsidRPr="0078209B">
        <w:rPr>
          <w:rStyle w:val="af3"/>
          <w:rFonts w:ascii="Times New Roman" w:hAnsi="Times New Roman" w:cs="Times New Roman"/>
          <w:sz w:val="22"/>
          <w:szCs w:val="22"/>
        </w:rPr>
        <w:endnoteRef/>
      </w:r>
      <w:r w:rsidRPr="0086047C">
        <w:rPr>
          <w:rFonts w:ascii="Times New Roman" w:hAnsi="Times New Roman" w:cs="Times New Roman"/>
          <w:i/>
          <w:sz w:val="22"/>
          <w:szCs w:val="22"/>
        </w:rPr>
        <w:t xml:space="preserve"> Ibid.</w:t>
      </w:r>
    </w:p>
  </w:endnote>
  <w:endnote w:id="40">
    <w:p w14:paraId="70E48F73" w14:textId="4BEF87AC" w:rsidR="00041419" w:rsidRPr="0086047C" w:rsidRDefault="00041419" w:rsidP="005E6B66">
      <w:pPr>
        <w:pStyle w:val="af2"/>
        <w:spacing w:after="0" w:line="276" w:lineRule="auto"/>
        <w:rPr>
          <w:rFonts w:ascii="Times New Roman" w:hAnsi="Times New Roman" w:cs="Times New Roman"/>
          <w:sz w:val="22"/>
          <w:szCs w:val="22"/>
        </w:rPr>
      </w:pPr>
      <w:r w:rsidRPr="0086047C">
        <w:rPr>
          <w:rStyle w:val="af3"/>
          <w:rFonts w:ascii="Times New Roman" w:hAnsi="Times New Roman" w:cs="Times New Roman"/>
          <w:sz w:val="22"/>
          <w:szCs w:val="22"/>
        </w:rPr>
        <w:endnoteRef/>
      </w:r>
      <w:r w:rsidRPr="0086047C">
        <w:rPr>
          <w:rFonts w:ascii="Times New Roman" w:hAnsi="Times New Roman" w:cs="Times New Roman"/>
          <w:sz w:val="22"/>
          <w:szCs w:val="22"/>
        </w:rPr>
        <w:t xml:space="preserve"> According to </w:t>
      </w:r>
      <w:r w:rsidRPr="0086047C">
        <w:rPr>
          <w:rFonts w:ascii="Times New Roman" w:hAnsi="Times New Roman" w:cs="Times New Roman"/>
          <w:i/>
          <w:sz w:val="22"/>
          <w:szCs w:val="22"/>
        </w:rPr>
        <w:t>Analysis II of Prosecution Statistics on Violence against Women: With a Focus on Digital Sexual Violence Crimes and False Allegations of Sexual Violence</w:t>
      </w:r>
      <w:r w:rsidRPr="0086047C">
        <w:rPr>
          <w:rFonts w:ascii="Times New Roman" w:hAnsi="Times New Roman" w:cs="Times New Roman"/>
          <w:sz w:val="22"/>
          <w:szCs w:val="22"/>
        </w:rPr>
        <w:t xml:space="preserve"> released by the Korea Women’s Development Institute in 2000, the conviction rate for cases where sexual violence suspects accused victims of making a false allegation of sexual violence is 5.9 percent, which is less than the rate for other crimes, whereas the ratio of the </w:t>
      </w:r>
      <w:r>
        <w:rPr>
          <w:rFonts w:ascii="Times New Roman" w:hAnsi="Times New Roman" w:cs="Times New Roman"/>
          <w:sz w:val="22"/>
          <w:szCs w:val="22"/>
        </w:rPr>
        <w:t>‘</w:t>
      </w:r>
      <w:r w:rsidRPr="0086047C">
        <w:rPr>
          <w:rFonts w:ascii="Times New Roman" w:hAnsi="Times New Roman" w:cs="Times New Roman"/>
          <w:sz w:val="22"/>
          <w:szCs w:val="22"/>
        </w:rPr>
        <w:t>no charges</w:t>
      </w:r>
      <w:r>
        <w:rPr>
          <w:rFonts w:ascii="Times New Roman" w:hAnsi="Times New Roman" w:cs="Times New Roman"/>
          <w:sz w:val="22"/>
          <w:szCs w:val="22"/>
        </w:rPr>
        <w:t>’</w:t>
      </w:r>
      <w:r w:rsidRPr="0086047C">
        <w:rPr>
          <w:rFonts w:ascii="Times New Roman" w:hAnsi="Times New Roman" w:cs="Times New Roman"/>
          <w:sz w:val="22"/>
          <w:szCs w:val="22"/>
        </w:rPr>
        <w:t xml:space="preserve"> for non-indictment (54.5 percent) is more than twice as high as that in other crimes. Such fact raises a concern that false allegations of sexual violence are being misused to silence victims. </w:t>
      </w:r>
    </w:p>
  </w:endnote>
  <w:endnote w:id="41">
    <w:p w14:paraId="0B601A9B" w14:textId="62136708" w:rsidR="00041419" w:rsidRPr="0086047C" w:rsidRDefault="00041419" w:rsidP="005E6B66">
      <w:pPr>
        <w:pStyle w:val="af2"/>
        <w:spacing w:after="0" w:line="276" w:lineRule="auto"/>
        <w:rPr>
          <w:rFonts w:ascii="Times New Roman" w:hAnsi="Times New Roman" w:cs="Times New Roman"/>
          <w:sz w:val="22"/>
          <w:szCs w:val="22"/>
        </w:rPr>
      </w:pPr>
      <w:r w:rsidRPr="0086047C">
        <w:rPr>
          <w:rStyle w:val="af3"/>
          <w:rFonts w:ascii="Times New Roman" w:hAnsi="Times New Roman" w:cs="Times New Roman"/>
          <w:sz w:val="22"/>
          <w:szCs w:val="22"/>
        </w:rPr>
        <w:endnoteRef/>
      </w:r>
      <w:r w:rsidRPr="0086047C">
        <w:rPr>
          <w:rFonts w:ascii="Times New Roman" w:hAnsi="Times New Roman" w:cs="Times New Roman"/>
          <w:sz w:val="22"/>
          <w:szCs w:val="22"/>
        </w:rPr>
        <w:t xml:space="preserve"> A media outlet carried out a complete enumeration survey of written judgements on digital sex crimes delivered by nationwide courts from April to August 2022. The findings of the survey show that, in cases of possession, distribution, and display of sexual exploitation materials, illegal filming, and distribution of obscene materials, only 20 prison sentences including imprisonment and imprisonment without prison labor (7.3 percent) were pronounced, compared to 169 suspended sentences (61.5 percent), 80 monetary penalties (29.1 percent), and 6 deferred sentences (2.2 percent), indicating that the courts tend to show leniency toward perpetrators based on the defendant’s remorse. (</w:t>
      </w:r>
      <w:proofErr w:type="spellStart"/>
      <w:r w:rsidRPr="0086047C">
        <w:rPr>
          <w:rFonts w:ascii="Times New Roman" w:hAnsi="Times New Roman" w:cs="Times New Roman"/>
          <w:sz w:val="22"/>
          <w:szCs w:val="22"/>
        </w:rPr>
        <w:t>Kyunghyang</w:t>
      </w:r>
      <w:proofErr w:type="spellEnd"/>
      <w:r w:rsidRPr="0086047C">
        <w:rPr>
          <w:rFonts w:ascii="Times New Roman" w:hAnsi="Times New Roman" w:cs="Times New Roman"/>
          <w:sz w:val="22"/>
          <w:szCs w:val="22"/>
        </w:rPr>
        <w:t xml:space="preserve"> </w:t>
      </w:r>
      <w:proofErr w:type="spellStart"/>
      <w:r w:rsidRPr="0086047C">
        <w:rPr>
          <w:rFonts w:ascii="Times New Roman" w:hAnsi="Times New Roman" w:cs="Times New Roman"/>
          <w:sz w:val="22"/>
          <w:szCs w:val="22"/>
        </w:rPr>
        <w:t>Shinmun</w:t>
      </w:r>
      <w:proofErr w:type="spellEnd"/>
      <w:r w:rsidRPr="0086047C">
        <w:rPr>
          <w:rFonts w:ascii="Times New Roman" w:hAnsi="Times New Roman" w:cs="Times New Roman"/>
          <w:sz w:val="22"/>
          <w:szCs w:val="22"/>
        </w:rPr>
        <w:t xml:space="preserve">, </w:t>
      </w:r>
      <w:r w:rsidRPr="00C67FC3">
        <w:rPr>
          <w:rFonts w:ascii="Times New Roman" w:hAnsi="Times New Roman" w:cs="Times New Roman"/>
          <w:i/>
          <w:sz w:val="22"/>
          <w:szCs w:val="22"/>
        </w:rPr>
        <w:t>Sex Offenders’ Big Talk, “The Judiciary Is on My Side”, Is Not Empty Talk</w:t>
      </w:r>
      <w:r w:rsidRPr="0086047C">
        <w:rPr>
          <w:rFonts w:ascii="Times New Roman" w:hAnsi="Times New Roman" w:cs="Times New Roman"/>
          <w:sz w:val="22"/>
          <w:szCs w:val="22"/>
        </w:rPr>
        <w:t xml:space="preserve">, 19 September 2022) </w:t>
      </w:r>
    </w:p>
  </w:endnote>
  <w:endnote w:id="42">
    <w:p w14:paraId="00E953A6" w14:textId="77777777" w:rsidR="00041419" w:rsidRPr="0086047C" w:rsidRDefault="00041419" w:rsidP="005E6B66">
      <w:pPr>
        <w:pStyle w:val="af2"/>
        <w:spacing w:after="0" w:line="276" w:lineRule="auto"/>
        <w:rPr>
          <w:rFonts w:ascii="Times New Roman" w:hAnsi="Times New Roman" w:cs="Times New Roman"/>
          <w:sz w:val="22"/>
          <w:szCs w:val="22"/>
        </w:rPr>
      </w:pPr>
      <w:r w:rsidRPr="0086047C">
        <w:rPr>
          <w:rStyle w:val="af3"/>
          <w:rFonts w:ascii="Times New Roman" w:hAnsi="Times New Roman" w:cs="Times New Roman"/>
          <w:sz w:val="22"/>
          <w:szCs w:val="22"/>
        </w:rPr>
        <w:endnoteRef/>
      </w:r>
      <w:r w:rsidRPr="0086047C">
        <w:rPr>
          <w:rFonts w:ascii="Times New Roman" w:hAnsi="Times New Roman" w:cs="Times New Roman"/>
          <w:sz w:val="22"/>
          <w:szCs w:val="22"/>
        </w:rPr>
        <w:t xml:space="preserve"> In particular, abortions other than ones performed under Article 14 (Limited Permission for Induced Abortion – Pregnancy Resulting from Rape, Etc.,) of the </w:t>
      </w:r>
      <w:r w:rsidRPr="0086047C">
        <w:rPr>
          <w:rFonts w:ascii="Times New Roman" w:hAnsi="Times New Roman" w:cs="Times New Roman"/>
          <w:i/>
          <w:sz w:val="22"/>
          <w:szCs w:val="22"/>
        </w:rPr>
        <w:t>Mother and Child Health Act</w:t>
      </w:r>
      <w:r w:rsidRPr="0086047C">
        <w:rPr>
          <w:rFonts w:ascii="Times New Roman" w:hAnsi="Times New Roman" w:cs="Times New Roman"/>
          <w:sz w:val="22"/>
          <w:szCs w:val="22"/>
        </w:rPr>
        <w:t xml:space="preserve"> are not subject to national health insurance service. This leads to a decrease in the accessibility of medical institutions and abortion-related information for women seeking abortions, thereby making an impediment to safe pregnancy termination.  </w:t>
      </w:r>
    </w:p>
  </w:endnote>
  <w:endnote w:id="43">
    <w:p w14:paraId="123AC8A5" w14:textId="5C992CD0" w:rsidR="00041419" w:rsidRPr="0086047C" w:rsidRDefault="00041419" w:rsidP="00BD1F77">
      <w:pPr>
        <w:pStyle w:val="af2"/>
        <w:spacing w:after="0" w:line="276" w:lineRule="auto"/>
        <w:rPr>
          <w:rFonts w:ascii="Times New Roman" w:hAnsi="Times New Roman" w:cs="Times New Roman"/>
          <w:sz w:val="22"/>
          <w:szCs w:val="22"/>
        </w:rPr>
      </w:pPr>
      <w:r w:rsidRPr="0086047C">
        <w:rPr>
          <w:rStyle w:val="af3"/>
          <w:rFonts w:ascii="Times New Roman" w:hAnsi="Times New Roman" w:cs="Times New Roman"/>
          <w:sz w:val="22"/>
          <w:szCs w:val="22"/>
        </w:rPr>
        <w:endnoteRef/>
      </w:r>
      <w:r w:rsidRPr="0086047C">
        <w:rPr>
          <w:rFonts w:ascii="Times New Roman" w:hAnsi="Times New Roman" w:cs="Times New Roman"/>
          <w:sz w:val="22"/>
          <w:szCs w:val="22"/>
        </w:rPr>
        <w:t xml:space="preserve"> NHRCK, The NHRCK </w:t>
      </w:r>
      <w:r>
        <w:rPr>
          <w:rFonts w:ascii="Times New Roman" w:hAnsi="Times New Roman" w:cs="Times New Roman"/>
          <w:sz w:val="22"/>
          <w:szCs w:val="22"/>
        </w:rPr>
        <w:t>w</w:t>
      </w:r>
      <w:r w:rsidRPr="0086047C">
        <w:rPr>
          <w:rFonts w:ascii="Times New Roman" w:hAnsi="Times New Roman" w:cs="Times New Roman"/>
          <w:sz w:val="22"/>
          <w:szCs w:val="22"/>
        </w:rPr>
        <w:t xml:space="preserve">ritten submission on the 4th </w:t>
      </w:r>
      <w:r>
        <w:rPr>
          <w:rFonts w:ascii="Times New Roman" w:hAnsi="Times New Roman" w:cs="Times New Roman"/>
          <w:sz w:val="22"/>
          <w:szCs w:val="22"/>
        </w:rPr>
        <w:t>c</w:t>
      </w:r>
      <w:r w:rsidRPr="0086047C">
        <w:rPr>
          <w:rFonts w:ascii="Times New Roman" w:hAnsi="Times New Roman" w:cs="Times New Roman"/>
          <w:sz w:val="22"/>
          <w:szCs w:val="22"/>
        </w:rPr>
        <w:t>ycle of Universal Periodic Review for the Republic of Korea (July 2022).</w:t>
      </w:r>
    </w:p>
  </w:endnote>
  <w:endnote w:id="44">
    <w:p w14:paraId="74302467" w14:textId="7B5907D8" w:rsidR="00041419" w:rsidRPr="0086047C" w:rsidRDefault="00041419" w:rsidP="0087227F">
      <w:pPr>
        <w:pStyle w:val="af2"/>
        <w:spacing w:after="0" w:line="276" w:lineRule="auto"/>
        <w:rPr>
          <w:rFonts w:ascii="Times New Roman" w:hAnsi="Times New Roman" w:cs="Times New Roman"/>
          <w:i/>
          <w:sz w:val="22"/>
          <w:szCs w:val="22"/>
        </w:rPr>
      </w:pPr>
      <w:r w:rsidRPr="0086047C">
        <w:rPr>
          <w:rStyle w:val="af3"/>
          <w:rFonts w:ascii="Times New Roman" w:hAnsi="Times New Roman" w:cs="Times New Roman"/>
          <w:sz w:val="22"/>
          <w:szCs w:val="22"/>
        </w:rPr>
        <w:endnoteRef/>
      </w:r>
      <w:r w:rsidRPr="0086047C">
        <w:rPr>
          <w:rFonts w:ascii="Times New Roman" w:hAnsi="Times New Roman" w:cs="Times New Roman"/>
          <w:sz w:val="22"/>
          <w:szCs w:val="22"/>
        </w:rPr>
        <w:t xml:space="preserve"> Article 2 (Definitions) of the </w:t>
      </w:r>
      <w:r w:rsidRPr="0086047C">
        <w:rPr>
          <w:rFonts w:ascii="Times New Roman" w:hAnsi="Times New Roman" w:cs="Times New Roman"/>
          <w:i/>
          <w:sz w:val="22"/>
          <w:szCs w:val="22"/>
        </w:rPr>
        <w:t>Act on Counter-terrorism for the Protection of Citizens and Public Security</w:t>
      </w:r>
      <w:r w:rsidRPr="0078209B">
        <w:rPr>
          <w:rFonts w:ascii="Times New Roman" w:hAnsi="Times New Roman" w:cs="Times New Roman"/>
          <w:sz w:val="22"/>
          <w:szCs w:val="22"/>
        </w:rPr>
        <w:t>:</w:t>
      </w:r>
    </w:p>
    <w:p w14:paraId="75F16D2D" w14:textId="77777777" w:rsidR="00041419" w:rsidRPr="0086047C" w:rsidRDefault="00041419" w:rsidP="0087227F">
      <w:pPr>
        <w:pStyle w:val="af2"/>
        <w:spacing w:after="0" w:line="276" w:lineRule="auto"/>
        <w:ind w:leftChars="67" w:left="141"/>
        <w:rPr>
          <w:rFonts w:ascii="Times New Roman" w:hAnsi="Times New Roman" w:cs="Times New Roman"/>
          <w:sz w:val="22"/>
          <w:szCs w:val="22"/>
        </w:rPr>
      </w:pPr>
      <w:r w:rsidRPr="0086047C">
        <w:rPr>
          <w:rFonts w:ascii="Times New Roman" w:hAnsi="Times New Roman" w:cs="Times New Roman"/>
          <w:sz w:val="22"/>
          <w:szCs w:val="22"/>
        </w:rPr>
        <w:t>The terms used in this Act are defined as follows:</w:t>
      </w:r>
    </w:p>
    <w:p w14:paraId="49F65334" w14:textId="77777777" w:rsidR="00041419" w:rsidRPr="0086047C" w:rsidRDefault="00041419" w:rsidP="0087227F">
      <w:pPr>
        <w:pStyle w:val="af2"/>
        <w:spacing w:after="0" w:line="276" w:lineRule="auto"/>
        <w:ind w:leftChars="135" w:left="283"/>
        <w:rPr>
          <w:rFonts w:ascii="Times New Roman" w:hAnsi="Times New Roman" w:cs="Times New Roman"/>
          <w:sz w:val="22"/>
          <w:szCs w:val="22"/>
        </w:rPr>
      </w:pPr>
      <w:r w:rsidRPr="0086047C">
        <w:rPr>
          <w:rFonts w:ascii="Times New Roman" w:hAnsi="Times New Roman" w:cs="Times New Roman"/>
          <w:sz w:val="22"/>
          <w:szCs w:val="22"/>
        </w:rPr>
        <w:t>3. The term “terrorist suspect” means a member of a terrorist group, a person who has propagated a terrorist group, raised or contributed funds for terrorism, or engaged in other activities of preparing, conspiring, propagandizing, or instigating terrorism, or a person who has a good ground to be suspected of having performed such activities.</w:t>
      </w:r>
    </w:p>
  </w:endnote>
  <w:endnote w:id="45">
    <w:p w14:paraId="297DD4AA" w14:textId="77777777" w:rsidR="00041419" w:rsidRPr="0086047C" w:rsidRDefault="00041419" w:rsidP="00724277">
      <w:pPr>
        <w:pStyle w:val="af2"/>
        <w:spacing w:after="0" w:line="276" w:lineRule="auto"/>
        <w:rPr>
          <w:rFonts w:ascii="Times New Roman" w:hAnsi="Times New Roman" w:cs="Times New Roman"/>
          <w:sz w:val="22"/>
          <w:szCs w:val="22"/>
        </w:rPr>
      </w:pPr>
      <w:r w:rsidRPr="0086047C">
        <w:rPr>
          <w:rStyle w:val="af3"/>
          <w:rFonts w:ascii="Times New Roman" w:hAnsi="Times New Roman" w:cs="Times New Roman"/>
          <w:sz w:val="22"/>
          <w:szCs w:val="22"/>
        </w:rPr>
        <w:endnoteRef/>
      </w:r>
      <w:r w:rsidRPr="0086047C">
        <w:rPr>
          <w:rFonts w:ascii="Times New Roman" w:hAnsi="Times New Roman" w:cs="Times New Roman"/>
          <w:sz w:val="22"/>
          <w:szCs w:val="22"/>
        </w:rPr>
        <w:t xml:space="preserve"> </w:t>
      </w:r>
      <w:r>
        <w:rPr>
          <w:rFonts w:ascii="Times New Roman" w:hAnsi="Times New Roman" w:cs="Times New Roman"/>
          <w:sz w:val="22"/>
          <w:szCs w:val="22"/>
        </w:rPr>
        <w:t>Previously, u</w:t>
      </w:r>
      <w:r w:rsidRPr="0086047C">
        <w:rPr>
          <w:rFonts w:ascii="Times New Roman" w:hAnsi="Times New Roman" w:cs="Times New Roman"/>
          <w:sz w:val="22"/>
          <w:szCs w:val="22"/>
        </w:rPr>
        <w:t xml:space="preserve">nder the </w:t>
      </w:r>
      <w:r w:rsidRPr="0086047C">
        <w:rPr>
          <w:rFonts w:ascii="Times New Roman" w:hAnsi="Times New Roman" w:cs="Times New Roman"/>
          <w:i/>
          <w:sz w:val="22"/>
          <w:szCs w:val="22"/>
        </w:rPr>
        <w:t>Protection of Communications Secrets Act</w:t>
      </w:r>
      <w:r w:rsidRPr="0086047C">
        <w:rPr>
          <w:rFonts w:ascii="Times New Roman" w:hAnsi="Times New Roman" w:cs="Times New Roman"/>
          <w:sz w:val="22"/>
          <w:szCs w:val="22"/>
        </w:rPr>
        <w:t xml:space="preserve">, wiretapping </w:t>
      </w:r>
      <w:r>
        <w:rPr>
          <w:rFonts w:ascii="Times New Roman" w:hAnsi="Times New Roman" w:cs="Times New Roman"/>
          <w:sz w:val="22"/>
          <w:szCs w:val="22"/>
        </w:rPr>
        <w:t xml:space="preserve">was allowed only </w:t>
      </w:r>
      <w:r w:rsidRPr="0086047C">
        <w:rPr>
          <w:rFonts w:ascii="Times New Roman" w:hAnsi="Times New Roman" w:cs="Times New Roman"/>
          <w:sz w:val="22"/>
          <w:szCs w:val="22"/>
        </w:rPr>
        <w:t xml:space="preserve">when national security </w:t>
      </w:r>
      <w:r>
        <w:rPr>
          <w:rFonts w:ascii="Times New Roman" w:hAnsi="Times New Roman" w:cs="Times New Roman"/>
          <w:sz w:val="22"/>
          <w:szCs w:val="22"/>
        </w:rPr>
        <w:t>was</w:t>
      </w:r>
      <w:r w:rsidRPr="0086047C">
        <w:rPr>
          <w:rFonts w:ascii="Times New Roman" w:hAnsi="Times New Roman" w:cs="Times New Roman"/>
          <w:sz w:val="22"/>
          <w:szCs w:val="22"/>
        </w:rPr>
        <w:t xml:space="preserve"> expected to be put in grave danger.</w:t>
      </w:r>
    </w:p>
  </w:endnote>
  <w:endnote w:id="46">
    <w:p w14:paraId="5E2445CB" w14:textId="77777777" w:rsidR="00041419" w:rsidRDefault="00041419" w:rsidP="0087227F">
      <w:pPr>
        <w:pStyle w:val="af2"/>
        <w:spacing w:after="0" w:line="276" w:lineRule="auto"/>
        <w:rPr>
          <w:rFonts w:ascii="Times New Roman" w:hAnsi="Times New Roman" w:cs="Times New Roman"/>
          <w:sz w:val="22"/>
          <w:szCs w:val="22"/>
        </w:rPr>
      </w:pPr>
      <w:r w:rsidRPr="0086047C">
        <w:rPr>
          <w:rStyle w:val="af3"/>
          <w:rFonts w:ascii="Times New Roman" w:hAnsi="Times New Roman" w:cs="Times New Roman"/>
          <w:sz w:val="22"/>
          <w:szCs w:val="22"/>
        </w:rPr>
        <w:endnoteRef/>
      </w:r>
      <w:r w:rsidRPr="0086047C">
        <w:rPr>
          <w:rFonts w:ascii="Times New Roman" w:hAnsi="Times New Roman" w:cs="Times New Roman"/>
          <w:sz w:val="22"/>
          <w:szCs w:val="22"/>
        </w:rPr>
        <w:t xml:space="preserve"> NHRCK, Opinion on the amendment of the </w:t>
      </w:r>
      <w:r w:rsidRPr="0086047C">
        <w:rPr>
          <w:rFonts w:ascii="Times New Roman" w:hAnsi="Times New Roman" w:cs="Times New Roman"/>
          <w:i/>
          <w:sz w:val="22"/>
          <w:szCs w:val="22"/>
        </w:rPr>
        <w:t>Act on Counter-terrorism for the Protection of Citizens and Public Security</w:t>
      </w:r>
      <w:r w:rsidRPr="0086047C">
        <w:rPr>
          <w:rFonts w:ascii="Times New Roman" w:hAnsi="Times New Roman" w:cs="Times New Roman"/>
          <w:sz w:val="22"/>
          <w:szCs w:val="22"/>
        </w:rPr>
        <w:t xml:space="preserve"> (October 2003).</w:t>
      </w:r>
    </w:p>
    <w:p w14:paraId="3096577C" w14:textId="77777777" w:rsidR="00041419" w:rsidRDefault="00041419" w:rsidP="0087227F">
      <w:pPr>
        <w:pStyle w:val="af2"/>
        <w:spacing w:after="0" w:line="276" w:lineRule="auto"/>
        <w:rPr>
          <w:rFonts w:ascii="Times New Roman" w:hAnsi="Times New Roman" w:cs="Times New Roman"/>
          <w:sz w:val="22"/>
          <w:szCs w:val="22"/>
        </w:rPr>
      </w:pPr>
    </w:p>
    <w:p w14:paraId="12A7089D" w14:textId="77777777" w:rsidR="00041419" w:rsidRDefault="00041419" w:rsidP="0087227F">
      <w:pPr>
        <w:pStyle w:val="af2"/>
        <w:spacing w:after="0" w:line="276" w:lineRule="auto"/>
        <w:rPr>
          <w:rFonts w:ascii="Times New Roman" w:hAnsi="Times New Roman" w:cs="Times New Roman"/>
          <w:sz w:val="22"/>
          <w:szCs w:val="22"/>
        </w:rPr>
      </w:pPr>
    </w:p>
    <w:p w14:paraId="2D023D56" w14:textId="77777777" w:rsidR="00041419" w:rsidRPr="0086047C" w:rsidRDefault="00041419" w:rsidP="0087227F">
      <w:pPr>
        <w:pStyle w:val="af2"/>
        <w:spacing w:after="0" w:line="276" w:lineRule="auto"/>
        <w:rPr>
          <w:rFonts w:ascii="Times New Roman" w:hAnsi="Times New Roman" w:cs="Times New Roman"/>
          <w:sz w:val="22"/>
          <w:szCs w:val="22"/>
        </w:rPr>
      </w:pPr>
    </w:p>
  </w:endnote>
  <w:endnote w:id="47">
    <w:p w14:paraId="49F7DEF6" w14:textId="77777777" w:rsidR="00041419" w:rsidRPr="0086047C" w:rsidRDefault="00041419" w:rsidP="002E2432">
      <w:pPr>
        <w:pStyle w:val="af2"/>
        <w:spacing w:after="0" w:line="276" w:lineRule="auto"/>
        <w:rPr>
          <w:rFonts w:ascii="Times New Roman" w:hAnsi="Times New Roman" w:cs="Times New Roman"/>
          <w:sz w:val="22"/>
          <w:szCs w:val="22"/>
        </w:rPr>
      </w:pPr>
      <w:r w:rsidRPr="0086047C">
        <w:rPr>
          <w:rStyle w:val="af3"/>
          <w:rFonts w:ascii="Times New Roman" w:hAnsi="Times New Roman" w:cs="Times New Roman"/>
          <w:sz w:val="22"/>
          <w:szCs w:val="22"/>
        </w:rPr>
        <w:endnoteRef/>
      </w:r>
      <w:r w:rsidRPr="0086047C">
        <w:rPr>
          <w:rFonts w:ascii="Times New Roman" w:hAnsi="Times New Roman" w:cs="Times New Roman"/>
          <w:sz w:val="22"/>
          <w:szCs w:val="22"/>
        </w:rPr>
        <w:t xml:space="preserve"> 55 death row inmates according to Ministry of Justice statistics and 4 according to military statistics (confirmed by the Ministry of Justice in July 2023).</w:t>
      </w:r>
    </w:p>
  </w:endnote>
  <w:endnote w:id="48">
    <w:p w14:paraId="45317196" w14:textId="77777777" w:rsidR="00041419" w:rsidRPr="0086047C" w:rsidRDefault="00041419" w:rsidP="002E2432">
      <w:pPr>
        <w:pStyle w:val="af2"/>
        <w:spacing w:after="0" w:line="276" w:lineRule="auto"/>
        <w:rPr>
          <w:rFonts w:ascii="Times New Roman" w:hAnsi="Times New Roman" w:cs="Times New Roman"/>
          <w:sz w:val="22"/>
          <w:szCs w:val="22"/>
        </w:rPr>
      </w:pPr>
      <w:r w:rsidRPr="0086047C">
        <w:rPr>
          <w:rStyle w:val="af3"/>
          <w:rFonts w:ascii="Times New Roman" w:hAnsi="Times New Roman" w:cs="Times New Roman"/>
          <w:sz w:val="22"/>
          <w:szCs w:val="22"/>
        </w:rPr>
        <w:endnoteRef/>
      </w:r>
      <w:r w:rsidRPr="0086047C">
        <w:rPr>
          <w:rFonts w:ascii="Times New Roman" w:hAnsi="Times New Roman" w:cs="Times New Roman"/>
          <w:sz w:val="22"/>
          <w:szCs w:val="22"/>
        </w:rPr>
        <w:t xml:space="preserve"> NHRCK, Opinion on the abolition of the death penalty (April 2005); Recommendation to sign the </w:t>
      </w:r>
      <w:r w:rsidRPr="0086047C">
        <w:rPr>
          <w:rFonts w:ascii="Times New Roman" w:hAnsi="Times New Roman" w:cs="Times New Roman"/>
          <w:i/>
          <w:sz w:val="22"/>
          <w:szCs w:val="22"/>
        </w:rPr>
        <w:t>Second Optional Protocol to the International Covenant on Civil and Political Rights</w:t>
      </w:r>
      <w:r w:rsidRPr="0086047C">
        <w:rPr>
          <w:rFonts w:ascii="Times New Roman" w:hAnsi="Times New Roman" w:cs="Times New Roman"/>
          <w:sz w:val="22"/>
          <w:szCs w:val="22"/>
        </w:rPr>
        <w:t xml:space="preserve"> </w:t>
      </w:r>
      <w:r w:rsidRPr="0086047C">
        <w:rPr>
          <w:rFonts w:ascii="Times New Roman" w:hAnsi="Times New Roman" w:cs="Times New Roman"/>
          <w:i/>
          <w:sz w:val="22"/>
          <w:szCs w:val="22"/>
        </w:rPr>
        <w:t>on the Abolition of the Death Penalty</w:t>
      </w:r>
      <w:r w:rsidRPr="0086047C">
        <w:rPr>
          <w:rFonts w:ascii="Times New Roman" w:hAnsi="Times New Roman" w:cs="Times New Roman"/>
          <w:sz w:val="22"/>
          <w:szCs w:val="22"/>
        </w:rPr>
        <w:t xml:space="preserve"> (September 2018); and Opinion in favor of the abolition of the death penalty submitted to the Constitutional Court concerning a constitutional petition against the death penalty (Case No. 2019Hun-Ba59, February 2021).</w:t>
      </w:r>
    </w:p>
  </w:endnote>
  <w:endnote w:id="49">
    <w:p w14:paraId="14DF68C1" w14:textId="77777777" w:rsidR="00041419" w:rsidRPr="0086047C" w:rsidRDefault="00041419" w:rsidP="005721FF">
      <w:pPr>
        <w:pStyle w:val="af2"/>
        <w:spacing w:after="0" w:line="276" w:lineRule="auto"/>
        <w:rPr>
          <w:rFonts w:ascii="Times New Roman" w:hAnsi="Times New Roman" w:cs="Times New Roman"/>
          <w:sz w:val="22"/>
          <w:szCs w:val="22"/>
        </w:rPr>
      </w:pPr>
      <w:r w:rsidRPr="0086047C">
        <w:rPr>
          <w:rStyle w:val="af3"/>
          <w:rFonts w:ascii="Times New Roman" w:hAnsi="Times New Roman" w:cs="Times New Roman"/>
          <w:sz w:val="22"/>
          <w:szCs w:val="22"/>
        </w:rPr>
        <w:endnoteRef/>
      </w:r>
      <w:r w:rsidRPr="0086047C">
        <w:rPr>
          <w:rFonts w:ascii="Times New Roman" w:hAnsi="Times New Roman" w:cs="Times New Roman"/>
          <w:sz w:val="22"/>
          <w:szCs w:val="22"/>
        </w:rPr>
        <w:t xml:space="preserve"> According to the 2018-2021 Annual Report on Causes of Death by Statistics Korea, suicide was the leading cause of death for people in their 10s, 20s, and 30s, the second leading cause of death for people in their 40s and 50s, and the leading cause of death except for diseases in all age groups over 10 years of age in 2018-2021. According to OECD health statistics, suicide deaths in Korea were 24.6 per 100,000 population as of 2019, which was not only the highest among the OECD member countries, but also more than double the OECD average of 11.0. According to the 2021 death statistics by the World Health Organization (WHO), the suicide rate for people in their 30s, 40s, 60s, and 70s or older in Korea was the highest among the OECD member countries, and the suicide rate for the elderly was overwhelmingly high. Per 100,000 population, 74.6 men and 23.5 women in their 70s, and 133.4 men and 35.5 women in their 80s or older take their own lives.</w:t>
      </w:r>
    </w:p>
  </w:endnote>
  <w:endnote w:id="50">
    <w:p w14:paraId="59C25EBF" w14:textId="77777777" w:rsidR="00041419" w:rsidRPr="0086047C" w:rsidRDefault="00041419" w:rsidP="005721FF">
      <w:pPr>
        <w:pStyle w:val="af2"/>
        <w:spacing w:after="0" w:line="276" w:lineRule="auto"/>
        <w:rPr>
          <w:rFonts w:ascii="Times New Roman" w:hAnsi="Times New Roman" w:cs="Times New Roman"/>
          <w:sz w:val="22"/>
          <w:szCs w:val="22"/>
        </w:rPr>
      </w:pPr>
      <w:r w:rsidRPr="0086047C">
        <w:rPr>
          <w:rStyle w:val="af3"/>
          <w:rFonts w:ascii="Times New Roman" w:hAnsi="Times New Roman" w:cs="Times New Roman"/>
          <w:sz w:val="22"/>
          <w:szCs w:val="22"/>
        </w:rPr>
        <w:endnoteRef/>
      </w:r>
      <w:r w:rsidRPr="0086047C">
        <w:rPr>
          <w:rFonts w:ascii="Times New Roman" w:hAnsi="Times New Roman" w:cs="Times New Roman"/>
          <w:sz w:val="22"/>
          <w:szCs w:val="22"/>
        </w:rPr>
        <w:t xml:space="preserve"> Ministry of Health and Welfare, </w:t>
      </w:r>
      <w:r w:rsidRPr="0086047C">
        <w:rPr>
          <w:rFonts w:ascii="Times New Roman" w:hAnsi="Times New Roman" w:cs="Times New Roman"/>
          <w:i/>
          <w:sz w:val="22"/>
          <w:szCs w:val="22"/>
        </w:rPr>
        <w:t>2023 Suicide Prevention Projects Guide</w:t>
      </w:r>
      <w:r w:rsidRPr="0086047C">
        <w:rPr>
          <w:rFonts w:ascii="Times New Roman" w:hAnsi="Times New Roman" w:cs="Times New Roman"/>
          <w:sz w:val="22"/>
          <w:szCs w:val="22"/>
        </w:rPr>
        <w:t xml:space="preserve"> (April 2023).</w:t>
      </w:r>
    </w:p>
  </w:endnote>
  <w:endnote w:id="51">
    <w:p w14:paraId="10B9ACCA" w14:textId="77777777" w:rsidR="00041419" w:rsidRPr="0086047C" w:rsidRDefault="00041419" w:rsidP="0068098B">
      <w:pPr>
        <w:spacing w:after="0" w:line="240" w:lineRule="auto"/>
        <w:rPr>
          <w:rFonts w:ascii="Times New Roman" w:hAnsi="Times New Roman" w:cs="Times New Roman"/>
          <w:sz w:val="22"/>
          <w:szCs w:val="22"/>
        </w:rPr>
      </w:pPr>
      <w:r w:rsidRPr="0086047C">
        <w:rPr>
          <w:rStyle w:val="af3"/>
          <w:rFonts w:ascii="Times New Roman" w:hAnsi="Times New Roman" w:cs="Times New Roman"/>
          <w:sz w:val="22"/>
          <w:szCs w:val="22"/>
        </w:rPr>
        <w:endnoteRef/>
      </w:r>
      <w:r w:rsidRPr="0086047C">
        <w:rPr>
          <w:rFonts w:ascii="Times New Roman" w:hAnsi="Times New Roman" w:cs="Times New Roman"/>
          <w:sz w:val="22"/>
          <w:szCs w:val="22"/>
        </w:rPr>
        <w:t xml:space="preserve"> Status of deaths in the military per year (Source: e-country index)</w:t>
      </w:r>
    </w:p>
    <w:p w14:paraId="3E268E56" w14:textId="77777777" w:rsidR="00041419" w:rsidRPr="005F390D" w:rsidRDefault="00041419" w:rsidP="0068098B">
      <w:pPr>
        <w:spacing w:after="0" w:line="240" w:lineRule="auto"/>
        <w:jc w:val="right"/>
        <w:rPr>
          <w:rFonts w:ascii="Calibri" w:hAnsi="Calibri" w:cs="Calibri"/>
          <w:sz w:val="18"/>
          <w:szCs w:val="20"/>
        </w:rPr>
      </w:pPr>
      <w:r w:rsidRPr="005F390D">
        <w:rPr>
          <w:rFonts w:ascii="Calibri" w:hAnsi="Calibri" w:cs="Calibri"/>
          <w:sz w:val="18"/>
          <w:szCs w:val="20"/>
        </w:rPr>
        <w:t>(Unit: case, percent)</w:t>
      </w:r>
    </w:p>
    <w:tbl>
      <w:tblPr>
        <w:tblOverlap w:val="never"/>
        <w:tblW w:w="0" w:type="auto"/>
        <w:tblCellMar>
          <w:top w:w="15" w:type="dxa"/>
          <w:left w:w="15" w:type="dxa"/>
          <w:bottom w:w="15" w:type="dxa"/>
          <w:right w:w="15" w:type="dxa"/>
        </w:tblCellMar>
        <w:tblLook w:val="04A0" w:firstRow="1" w:lastRow="0" w:firstColumn="1" w:lastColumn="0" w:noHBand="0" w:noVBand="1"/>
      </w:tblPr>
      <w:tblGrid>
        <w:gridCol w:w="2832"/>
        <w:gridCol w:w="869"/>
        <w:gridCol w:w="869"/>
        <w:gridCol w:w="869"/>
        <w:gridCol w:w="869"/>
        <w:gridCol w:w="869"/>
        <w:gridCol w:w="869"/>
        <w:gridCol w:w="918"/>
      </w:tblGrid>
      <w:tr w:rsidR="00041419" w:rsidRPr="00CD70C0" w14:paraId="22A795BD" w14:textId="77777777" w:rsidTr="00323AF6">
        <w:trPr>
          <w:trHeight w:val="56"/>
        </w:trPr>
        <w:tc>
          <w:tcPr>
            <w:tcW w:w="2832"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82F419F" w14:textId="77777777" w:rsidR="00041419" w:rsidRPr="005F390D" w:rsidRDefault="00041419" w:rsidP="0068098B">
            <w:pPr>
              <w:spacing w:after="0" w:line="240" w:lineRule="auto"/>
              <w:jc w:val="center"/>
              <w:textAlignment w:val="baseline"/>
              <w:rPr>
                <w:rFonts w:ascii="Calibri" w:eastAsia="굴림" w:hAnsi="Calibri" w:cs="Calibri"/>
                <w:color w:val="000000"/>
                <w:sz w:val="20"/>
                <w:szCs w:val="20"/>
              </w:rPr>
            </w:pPr>
          </w:p>
        </w:tc>
        <w:tc>
          <w:tcPr>
            <w:tcW w:w="869"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7F55C6E" w14:textId="77777777" w:rsidR="00041419" w:rsidRPr="005F390D" w:rsidRDefault="00041419" w:rsidP="0068098B">
            <w:pPr>
              <w:spacing w:after="0" w:line="240" w:lineRule="auto"/>
              <w:jc w:val="center"/>
              <w:textAlignment w:val="baseline"/>
              <w:rPr>
                <w:rFonts w:ascii="Calibri" w:eastAsia="굴림" w:hAnsi="Calibri" w:cs="Calibri"/>
                <w:b/>
                <w:color w:val="000000"/>
                <w:sz w:val="20"/>
                <w:szCs w:val="20"/>
              </w:rPr>
            </w:pPr>
            <w:r w:rsidRPr="005F390D">
              <w:rPr>
                <w:rFonts w:ascii="Calibri" w:eastAsia="함초롬바탕" w:hAnsi="Calibri" w:cs="Calibri"/>
                <w:b/>
                <w:color w:val="000000"/>
                <w:sz w:val="20"/>
                <w:szCs w:val="20"/>
              </w:rPr>
              <w:t>2016</w:t>
            </w:r>
          </w:p>
        </w:tc>
        <w:tc>
          <w:tcPr>
            <w:tcW w:w="869"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AE7E8D7" w14:textId="77777777" w:rsidR="00041419" w:rsidRPr="005F390D" w:rsidRDefault="00041419" w:rsidP="0068098B">
            <w:pPr>
              <w:spacing w:after="0" w:line="240" w:lineRule="auto"/>
              <w:jc w:val="center"/>
              <w:textAlignment w:val="baseline"/>
              <w:rPr>
                <w:rFonts w:ascii="Calibri" w:eastAsia="굴림" w:hAnsi="Calibri" w:cs="Calibri"/>
                <w:b/>
                <w:color w:val="000000"/>
                <w:sz w:val="20"/>
                <w:szCs w:val="20"/>
              </w:rPr>
            </w:pPr>
            <w:r w:rsidRPr="005F390D">
              <w:rPr>
                <w:rFonts w:ascii="Calibri" w:eastAsia="함초롬바탕" w:hAnsi="Calibri" w:cs="Calibri"/>
                <w:b/>
                <w:color w:val="000000"/>
                <w:sz w:val="20"/>
                <w:szCs w:val="20"/>
              </w:rPr>
              <w:t>2017</w:t>
            </w:r>
          </w:p>
        </w:tc>
        <w:tc>
          <w:tcPr>
            <w:tcW w:w="869"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DDC43C4" w14:textId="77777777" w:rsidR="00041419" w:rsidRPr="005F390D" w:rsidRDefault="00041419" w:rsidP="0068098B">
            <w:pPr>
              <w:spacing w:after="0" w:line="240" w:lineRule="auto"/>
              <w:jc w:val="center"/>
              <w:textAlignment w:val="baseline"/>
              <w:rPr>
                <w:rFonts w:ascii="Calibri" w:eastAsia="굴림" w:hAnsi="Calibri" w:cs="Calibri"/>
                <w:b/>
                <w:color w:val="000000"/>
                <w:sz w:val="20"/>
                <w:szCs w:val="20"/>
              </w:rPr>
            </w:pPr>
            <w:r w:rsidRPr="005F390D">
              <w:rPr>
                <w:rFonts w:ascii="Calibri" w:eastAsia="함초롬바탕" w:hAnsi="Calibri" w:cs="Calibri"/>
                <w:b/>
                <w:color w:val="000000"/>
                <w:sz w:val="20"/>
                <w:szCs w:val="20"/>
              </w:rPr>
              <w:t>2018</w:t>
            </w:r>
          </w:p>
        </w:tc>
        <w:tc>
          <w:tcPr>
            <w:tcW w:w="869"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62090DF" w14:textId="77777777" w:rsidR="00041419" w:rsidRPr="005F390D" w:rsidRDefault="00041419" w:rsidP="0068098B">
            <w:pPr>
              <w:spacing w:after="0" w:line="240" w:lineRule="auto"/>
              <w:jc w:val="center"/>
              <w:textAlignment w:val="baseline"/>
              <w:rPr>
                <w:rFonts w:ascii="Calibri" w:eastAsia="굴림" w:hAnsi="Calibri" w:cs="Calibri"/>
                <w:b/>
                <w:color w:val="000000"/>
                <w:sz w:val="20"/>
                <w:szCs w:val="20"/>
              </w:rPr>
            </w:pPr>
            <w:r w:rsidRPr="005F390D">
              <w:rPr>
                <w:rFonts w:ascii="Calibri" w:eastAsia="함초롬바탕" w:hAnsi="Calibri" w:cs="Calibri"/>
                <w:b/>
                <w:color w:val="000000"/>
                <w:sz w:val="20"/>
                <w:szCs w:val="20"/>
              </w:rPr>
              <w:t>2019</w:t>
            </w:r>
          </w:p>
        </w:tc>
        <w:tc>
          <w:tcPr>
            <w:tcW w:w="869"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A62663E" w14:textId="77777777" w:rsidR="00041419" w:rsidRPr="005F390D" w:rsidRDefault="00041419" w:rsidP="0068098B">
            <w:pPr>
              <w:spacing w:after="0" w:line="240" w:lineRule="auto"/>
              <w:jc w:val="center"/>
              <w:textAlignment w:val="baseline"/>
              <w:rPr>
                <w:rFonts w:ascii="Calibri" w:eastAsia="굴림" w:hAnsi="Calibri" w:cs="Calibri"/>
                <w:b/>
                <w:color w:val="000000"/>
                <w:sz w:val="20"/>
                <w:szCs w:val="20"/>
              </w:rPr>
            </w:pPr>
            <w:r w:rsidRPr="005F390D">
              <w:rPr>
                <w:rFonts w:ascii="Calibri" w:eastAsia="함초롬바탕" w:hAnsi="Calibri" w:cs="Calibri"/>
                <w:b/>
                <w:color w:val="000000"/>
                <w:sz w:val="20"/>
                <w:szCs w:val="20"/>
              </w:rPr>
              <w:t>2020</w:t>
            </w:r>
          </w:p>
        </w:tc>
        <w:tc>
          <w:tcPr>
            <w:tcW w:w="869"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BF9514F" w14:textId="77777777" w:rsidR="00041419" w:rsidRPr="005F390D" w:rsidRDefault="00041419" w:rsidP="0068098B">
            <w:pPr>
              <w:spacing w:after="0" w:line="240" w:lineRule="auto"/>
              <w:jc w:val="center"/>
              <w:textAlignment w:val="baseline"/>
              <w:rPr>
                <w:rFonts w:ascii="Calibri" w:eastAsia="굴림" w:hAnsi="Calibri" w:cs="Calibri"/>
                <w:b/>
                <w:color w:val="000000"/>
                <w:sz w:val="20"/>
                <w:szCs w:val="20"/>
              </w:rPr>
            </w:pPr>
            <w:r w:rsidRPr="005F390D">
              <w:rPr>
                <w:rFonts w:ascii="Calibri" w:eastAsia="함초롬바탕" w:hAnsi="Calibri" w:cs="Calibri"/>
                <w:b/>
                <w:color w:val="000000"/>
                <w:sz w:val="20"/>
                <w:szCs w:val="20"/>
              </w:rPr>
              <w:t>2021</w:t>
            </w:r>
          </w:p>
        </w:tc>
        <w:tc>
          <w:tcPr>
            <w:tcW w:w="91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6B1160C" w14:textId="77777777" w:rsidR="00041419" w:rsidRPr="005F390D" w:rsidRDefault="00041419" w:rsidP="0068098B">
            <w:pPr>
              <w:spacing w:after="0" w:line="240" w:lineRule="auto"/>
              <w:jc w:val="center"/>
              <w:textAlignment w:val="baseline"/>
              <w:rPr>
                <w:rFonts w:ascii="Calibri" w:eastAsia="굴림" w:hAnsi="Calibri" w:cs="Calibri"/>
                <w:b/>
                <w:color w:val="000000"/>
                <w:sz w:val="20"/>
                <w:szCs w:val="20"/>
              </w:rPr>
            </w:pPr>
            <w:r w:rsidRPr="005F390D">
              <w:rPr>
                <w:rFonts w:ascii="Calibri" w:eastAsia="함초롬바탕" w:hAnsi="Calibri" w:cs="Calibri"/>
                <w:b/>
                <w:color w:val="000000"/>
                <w:sz w:val="20"/>
                <w:szCs w:val="20"/>
              </w:rPr>
              <w:t>Average</w:t>
            </w:r>
          </w:p>
        </w:tc>
      </w:tr>
      <w:tr w:rsidR="00041419" w:rsidRPr="00CD70C0" w14:paraId="2A3681B2" w14:textId="77777777" w:rsidTr="005F390D">
        <w:trPr>
          <w:trHeight w:val="240"/>
        </w:trPr>
        <w:tc>
          <w:tcPr>
            <w:tcW w:w="2832"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228432A" w14:textId="77777777" w:rsidR="00041419" w:rsidRPr="005F390D" w:rsidRDefault="00041419" w:rsidP="0068098B">
            <w:pPr>
              <w:spacing w:after="0" w:line="240" w:lineRule="auto"/>
              <w:jc w:val="center"/>
              <w:textAlignment w:val="baseline"/>
              <w:rPr>
                <w:rFonts w:ascii="Calibri" w:eastAsia="굴림" w:hAnsi="Calibri" w:cs="Calibri"/>
                <w:b/>
                <w:color w:val="000000"/>
                <w:sz w:val="20"/>
                <w:szCs w:val="20"/>
              </w:rPr>
            </w:pPr>
            <w:r w:rsidRPr="005F390D">
              <w:rPr>
                <w:rFonts w:ascii="Calibri" w:eastAsia="함초롬바탕" w:hAnsi="Calibri" w:cs="Calibri"/>
                <w:b/>
                <w:color w:val="000000"/>
                <w:sz w:val="20"/>
                <w:szCs w:val="20"/>
              </w:rPr>
              <w:t>Total deaths in the military (A)</w:t>
            </w:r>
          </w:p>
        </w:tc>
        <w:tc>
          <w:tcPr>
            <w:tcW w:w="869"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DA54B05" w14:textId="77777777" w:rsidR="00041419" w:rsidRPr="005F390D" w:rsidRDefault="00041419" w:rsidP="0068098B">
            <w:pPr>
              <w:spacing w:after="0" w:line="240" w:lineRule="auto"/>
              <w:jc w:val="center"/>
              <w:textAlignment w:val="baseline"/>
              <w:rPr>
                <w:rFonts w:ascii="Calibri" w:eastAsia="굴림" w:hAnsi="Calibri" w:cs="Calibri"/>
                <w:color w:val="000000"/>
                <w:sz w:val="20"/>
                <w:szCs w:val="20"/>
              </w:rPr>
            </w:pPr>
            <w:r w:rsidRPr="005F390D">
              <w:rPr>
                <w:rFonts w:ascii="Calibri" w:eastAsia="함초롬바탕" w:hAnsi="Calibri" w:cs="Calibri"/>
                <w:color w:val="000000"/>
                <w:sz w:val="20"/>
                <w:szCs w:val="20"/>
              </w:rPr>
              <w:t>81</w:t>
            </w:r>
          </w:p>
        </w:tc>
        <w:tc>
          <w:tcPr>
            <w:tcW w:w="869"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93BD177" w14:textId="77777777" w:rsidR="00041419" w:rsidRPr="005F390D" w:rsidRDefault="00041419" w:rsidP="0068098B">
            <w:pPr>
              <w:spacing w:after="0" w:line="240" w:lineRule="auto"/>
              <w:jc w:val="center"/>
              <w:textAlignment w:val="baseline"/>
              <w:rPr>
                <w:rFonts w:ascii="Calibri" w:eastAsia="굴림" w:hAnsi="Calibri" w:cs="Calibri"/>
                <w:color w:val="000000"/>
                <w:sz w:val="20"/>
                <w:szCs w:val="20"/>
              </w:rPr>
            </w:pPr>
            <w:r w:rsidRPr="005F390D">
              <w:rPr>
                <w:rFonts w:ascii="Calibri" w:eastAsia="함초롬바탕" w:hAnsi="Calibri" w:cs="Calibri"/>
                <w:color w:val="000000"/>
                <w:sz w:val="20"/>
                <w:szCs w:val="20"/>
              </w:rPr>
              <w:t>76</w:t>
            </w:r>
          </w:p>
        </w:tc>
        <w:tc>
          <w:tcPr>
            <w:tcW w:w="869"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6DF831E" w14:textId="77777777" w:rsidR="00041419" w:rsidRPr="005F390D" w:rsidRDefault="00041419" w:rsidP="0068098B">
            <w:pPr>
              <w:spacing w:after="0" w:line="240" w:lineRule="auto"/>
              <w:jc w:val="center"/>
              <w:textAlignment w:val="baseline"/>
              <w:rPr>
                <w:rFonts w:ascii="Calibri" w:eastAsia="굴림" w:hAnsi="Calibri" w:cs="Calibri"/>
                <w:color w:val="000000"/>
                <w:sz w:val="20"/>
                <w:szCs w:val="20"/>
              </w:rPr>
            </w:pPr>
            <w:r w:rsidRPr="005F390D">
              <w:rPr>
                <w:rFonts w:ascii="Calibri" w:eastAsia="함초롬바탕" w:hAnsi="Calibri" w:cs="Calibri"/>
                <w:color w:val="000000"/>
                <w:sz w:val="20"/>
                <w:szCs w:val="20"/>
              </w:rPr>
              <w:t>86</w:t>
            </w:r>
          </w:p>
        </w:tc>
        <w:tc>
          <w:tcPr>
            <w:tcW w:w="869"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7B5FB48" w14:textId="77777777" w:rsidR="00041419" w:rsidRPr="005F390D" w:rsidRDefault="00041419" w:rsidP="0068098B">
            <w:pPr>
              <w:spacing w:after="0" w:line="240" w:lineRule="auto"/>
              <w:jc w:val="center"/>
              <w:textAlignment w:val="baseline"/>
              <w:rPr>
                <w:rFonts w:ascii="Calibri" w:eastAsia="굴림" w:hAnsi="Calibri" w:cs="Calibri"/>
                <w:color w:val="000000"/>
                <w:sz w:val="20"/>
                <w:szCs w:val="20"/>
              </w:rPr>
            </w:pPr>
            <w:r w:rsidRPr="005F390D">
              <w:rPr>
                <w:rFonts w:ascii="Calibri" w:eastAsia="함초롬바탕" w:hAnsi="Calibri" w:cs="Calibri"/>
                <w:color w:val="000000"/>
                <w:sz w:val="20"/>
                <w:szCs w:val="20"/>
              </w:rPr>
              <w:t>86</w:t>
            </w:r>
          </w:p>
        </w:tc>
        <w:tc>
          <w:tcPr>
            <w:tcW w:w="869"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B75A36A" w14:textId="77777777" w:rsidR="00041419" w:rsidRPr="005F390D" w:rsidRDefault="00041419" w:rsidP="0068098B">
            <w:pPr>
              <w:spacing w:after="0" w:line="240" w:lineRule="auto"/>
              <w:jc w:val="center"/>
              <w:textAlignment w:val="baseline"/>
              <w:rPr>
                <w:rFonts w:ascii="Calibri" w:eastAsia="굴림" w:hAnsi="Calibri" w:cs="Calibri"/>
                <w:color w:val="000000"/>
                <w:sz w:val="20"/>
                <w:szCs w:val="20"/>
              </w:rPr>
            </w:pPr>
            <w:r w:rsidRPr="005F390D">
              <w:rPr>
                <w:rFonts w:ascii="Calibri" w:eastAsia="함초롬바탕" w:hAnsi="Calibri" w:cs="Calibri"/>
                <w:color w:val="000000"/>
                <w:sz w:val="20"/>
                <w:szCs w:val="20"/>
              </w:rPr>
              <w:t>55</w:t>
            </w:r>
          </w:p>
        </w:tc>
        <w:tc>
          <w:tcPr>
            <w:tcW w:w="869"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B0B046F" w14:textId="77777777" w:rsidR="00041419" w:rsidRPr="005F390D" w:rsidRDefault="00041419" w:rsidP="0068098B">
            <w:pPr>
              <w:spacing w:after="0" w:line="240" w:lineRule="auto"/>
              <w:jc w:val="center"/>
              <w:textAlignment w:val="baseline"/>
              <w:rPr>
                <w:rFonts w:ascii="Calibri" w:eastAsia="굴림" w:hAnsi="Calibri" w:cs="Calibri"/>
                <w:color w:val="000000"/>
                <w:sz w:val="20"/>
                <w:szCs w:val="20"/>
              </w:rPr>
            </w:pPr>
            <w:r w:rsidRPr="005F390D">
              <w:rPr>
                <w:rFonts w:ascii="Calibri" w:eastAsia="함초롬바탕" w:hAnsi="Calibri" w:cs="Calibri"/>
                <w:color w:val="000000"/>
                <w:sz w:val="20"/>
                <w:szCs w:val="20"/>
              </w:rPr>
              <w:t>103</w:t>
            </w:r>
          </w:p>
        </w:tc>
        <w:tc>
          <w:tcPr>
            <w:tcW w:w="91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0B5D199" w14:textId="77777777" w:rsidR="00041419" w:rsidRPr="005F390D" w:rsidRDefault="00041419" w:rsidP="0068098B">
            <w:pPr>
              <w:spacing w:after="0" w:line="240" w:lineRule="auto"/>
              <w:jc w:val="center"/>
              <w:textAlignment w:val="baseline"/>
              <w:rPr>
                <w:rFonts w:ascii="Calibri" w:eastAsia="굴림" w:hAnsi="Calibri" w:cs="Calibri"/>
                <w:color w:val="000000"/>
                <w:sz w:val="20"/>
                <w:szCs w:val="20"/>
              </w:rPr>
            </w:pPr>
            <w:r w:rsidRPr="005F390D">
              <w:rPr>
                <w:rFonts w:ascii="Calibri" w:eastAsia="함초롬바탕" w:hAnsi="Calibri" w:cs="Calibri"/>
                <w:color w:val="000000"/>
                <w:sz w:val="20"/>
                <w:szCs w:val="20"/>
              </w:rPr>
              <w:t>81</w:t>
            </w:r>
          </w:p>
        </w:tc>
      </w:tr>
      <w:tr w:rsidR="00041419" w:rsidRPr="00CD70C0" w14:paraId="61ADF9C6" w14:textId="77777777" w:rsidTr="00323AF6">
        <w:trPr>
          <w:trHeight w:val="300"/>
        </w:trPr>
        <w:tc>
          <w:tcPr>
            <w:tcW w:w="2832"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81A5C77" w14:textId="77777777" w:rsidR="00041419" w:rsidRPr="005F390D" w:rsidRDefault="00041419" w:rsidP="0068098B">
            <w:pPr>
              <w:spacing w:after="0" w:line="240" w:lineRule="auto"/>
              <w:jc w:val="center"/>
              <w:textAlignment w:val="baseline"/>
              <w:rPr>
                <w:rFonts w:ascii="Calibri" w:eastAsia="굴림" w:hAnsi="Calibri" w:cs="Calibri"/>
                <w:b/>
                <w:color w:val="000000"/>
                <w:sz w:val="20"/>
                <w:szCs w:val="20"/>
              </w:rPr>
            </w:pPr>
            <w:r w:rsidRPr="005F390D">
              <w:rPr>
                <w:rFonts w:ascii="Calibri" w:eastAsia="함초롬바탕" w:hAnsi="Calibri" w:cs="Calibri"/>
                <w:b/>
                <w:color w:val="000000"/>
                <w:sz w:val="20"/>
                <w:szCs w:val="20"/>
              </w:rPr>
              <w:t>Suicides in the military (B)</w:t>
            </w:r>
          </w:p>
        </w:tc>
        <w:tc>
          <w:tcPr>
            <w:tcW w:w="869"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659E9B0" w14:textId="77777777" w:rsidR="00041419" w:rsidRPr="005F390D" w:rsidRDefault="00041419" w:rsidP="0068098B">
            <w:pPr>
              <w:spacing w:after="0" w:line="240" w:lineRule="auto"/>
              <w:jc w:val="center"/>
              <w:textAlignment w:val="baseline"/>
              <w:rPr>
                <w:rFonts w:ascii="Calibri" w:eastAsia="굴림" w:hAnsi="Calibri" w:cs="Calibri"/>
                <w:color w:val="000000"/>
                <w:sz w:val="20"/>
                <w:szCs w:val="20"/>
              </w:rPr>
            </w:pPr>
            <w:r w:rsidRPr="005F390D">
              <w:rPr>
                <w:rFonts w:ascii="Calibri" w:eastAsia="함초롬바탕" w:hAnsi="Calibri" w:cs="Calibri"/>
                <w:color w:val="000000"/>
                <w:sz w:val="20"/>
                <w:szCs w:val="20"/>
              </w:rPr>
              <w:t>54</w:t>
            </w:r>
          </w:p>
        </w:tc>
        <w:tc>
          <w:tcPr>
            <w:tcW w:w="869"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267086F" w14:textId="77777777" w:rsidR="00041419" w:rsidRPr="005F390D" w:rsidRDefault="00041419" w:rsidP="0068098B">
            <w:pPr>
              <w:spacing w:after="0" w:line="240" w:lineRule="auto"/>
              <w:jc w:val="center"/>
              <w:textAlignment w:val="baseline"/>
              <w:rPr>
                <w:rFonts w:ascii="Calibri" w:eastAsia="굴림" w:hAnsi="Calibri" w:cs="Calibri"/>
                <w:color w:val="000000"/>
                <w:sz w:val="20"/>
                <w:szCs w:val="20"/>
              </w:rPr>
            </w:pPr>
            <w:r w:rsidRPr="005F390D">
              <w:rPr>
                <w:rFonts w:ascii="Calibri" w:eastAsia="함초롬바탕" w:hAnsi="Calibri" w:cs="Calibri"/>
                <w:color w:val="000000"/>
                <w:sz w:val="20"/>
                <w:szCs w:val="20"/>
              </w:rPr>
              <w:t>52</w:t>
            </w:r>
          </w:p>
        </w:tc>
        <w:tc>
          <w:tcPr>
            <w:tcW w:w="869"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5BB8222" w14:textId="77777777" w:rsidR="00041419" w:rsidRPr="005F390D" w:rsidRDefault="00041419" w:rsidP="0068098B">
            <w:pPr>
              <w:spacing w:after="0" w:line="240" w:lineRule="auto"/>
              <w:jc w:val="center"/>
              <w:textAlignment w:val="baseline"/>
              <w:rPr>
                <w:rFonts w:ascii="Calibri" w:eastAsia="굴림" w:hAnsi="Calibri" w:cs="Calibri"/>
                <w:color w:val="000000"/>
                <w:sz w:val="20"/>
                <w:szCs w:val="20"/>
              </w:rPr>
            </w:pPr>
            <w:r w:rsidRPr="005F390D">
              <w:rPr>
                <w:rFonts w:ascii="Calibri" w:eastAsia="함초롬바탕" w:hAnsi="Calibri" w:cs="Calibri"/>
                <w:color w:val="000000"/>
                <w:sz w:val="20"/>
                <w:szCs w:val="20"/>
              </w:rPr>
              <w:t>56</w:t>
            </w:r>
          </w:p>
        </w:tc>
        <w:tc>
          <w:tcPr>
            <w:tcW w:w="869"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57C3D46" w14:textId="77777777" w:rsidR="00041419" w:rsidRPr="005F390D" w:rsidRDefault="00041419" w:rsidP="0068098B">
            <w:pPr>
              <w:spacing w:after="0" w:line="240" w:lineRule="auto"/>
              <w:jc w:val="center"/>
              <w:textAlignment w:val="baseline"/>
              <w:rPr>
                <w:rFonts w:ascii="Calibri" w:eastAsia="굴림" w:hAnsi="Calibri" w:cs="Calibri"/>
                <w:color w:val="000000"/>
                <w:sz w:val="20"/>
                <w:szCs w:val="20"/>
              </w:rPr>
            </w:pPr>
            <w:r w:rsidRPr="005F390D">
              <w:rPr>
                <w:rFonts w:ascii="Calibri" w:eastAsia="함초롬바탕" w:hAnsi="Calibri" w:cs="Calibri"/>
                <w:color w:val="000000"/>
                <w:sz w:val="20"/>
                <w:szCs w:val="20"/>
              </w:rPr>
              <w:t>62</w:t>
            </w:r>
          </w:p>
        </w:tc>
        <w:tc>
          <w:tcPr>
            <w:tcW w:w="869"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A47880F" w14:textId="77777777" w:rsidR="00041419" w:rsidRPr="005F390D" w:rsidRDefault="00041419" w:rsidP="0068098B">
            <w:pPr>
              <w:spacing w:after="0" w:line="240" w:lineRule="auto"/>
              <w:jc w:val="center"/>
              <w:textAlignment w:val="baseline"/>
              <w:rPr>
                <w:rFonts w:ascii="Calibri" w:eastAsia="굴림" w:hAnsi="Calibri" w:cs="Calibri"/>
                <w:color w:val="000000"/>
                <w:sz w:val="20"/>
                <w:szCs w:val="20"/>
              </w:rPr>
            </w:pPr>
            <w:r w:rsidRPr="005F390D">
              <w:rPr>
                <w:rFonts w:ascii="Calibri" w:eastAsia="함초롬바탕" w:hAnsi="Calibri" w:cs="Calibri"/>
                <w:color w:val="000000"/>
                <w:sz w:val="20"/>
                <w:szCs w:val="20"/>
              </w:rPr>
              <w:t>42</w:t>
            </w:r>
          </w:p>
        </w:tc>
        <w:tc>
          <w:tcPr>
            <w:tcW w:w="869"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53B9B4A" w14:textId="77777777" w:rsidR="00041419" w:rsidRPr="005F390D" w:rsidRDefault="00041419" w:rsidP="0068098B">
            <w:pPr>
              <w:spacing w:after="0" w:line="240" w:lineRule="auto"/>
              <w:jc w:val="center"/>
              <w:textAlignment w:val="baseline"/>
              <w:rPr>
                <w:rFonts w:ascii="Calibri" w:eastAsia="굴림" w:hAnsi="Calibri" w:cs="Calibri"/>
                <w:color w:val="000000"/>
                <w:sz w:val="20"/>
                <w:szCs w:val="20"/>
              </w:rPr>
            </w:pPr>
            <w:r w:rsidRPr="005F390D">
              <w:rPr>
                <w:rFonts w:ascii="Calibri" w:eastAsia="함초롬바탕" w:hAnsi="Calibri" w:cs="Calibri"/>
                <w:color w:val="000000"/>
                <w:sz w:val="20"/>
                <w:szCs w:val="20"/>
              </w:rPr>
              <w:t>83</w:t>
            </w:r>
          </w:p>
        </w:tc>
        <w:tc>
          <w:tcPr>
            <w:tcW w:w="91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AC138D3" w14:textId="77777777" w:rsidR="00041419" w:rsidRPr="005F390D" w:rsidRDefault="00041419" w:rsidP="0068098B">
            <w:pPr>
              <w:spacing w:after="0" w:line="240" w:lineRule="auto"/>
              <w:jc w:val="center"/>
              <w:textAlignment w:val="baseline"/>
              <w:rPr>
                <w:rFonts w:ascii="Calibri" w:eastAsia="굴림" w:hAnsi="Calibri" w:cs="Calibri"/>
                <w:color w:val="000000"/>
                <w:sz w:val="20"/>
                <w:szCs w:val="20"/>
              </w:rPr>
            </w:pPr>
            <w:r w:rsidRPr="005F390D">
              <w:rPr>
                <w:rFonts w:ascii="Calibri" w:eastAsia="함초롬바탕" w:hAnsi="Calibri" w:cs="Calibri"/>
                <w:color w:val="000000"/>
                <w:sz w:val="20"/>
                <w:szCs w:val="20"/>
              </w:rPr>
              <w:t>58</w:t>
            </w:r>
          </w:p>
        </w:tc>
      </w:tr>
      <w:tr w:rsidR="00041419" w:rsidRPr="00CD70C0" w14:paraId="5480D7BF" w14:textId="77777777" w:rsidTr="00323AF6">
        <w:trPr>
          <w:trHeight w:val="266"/>
        </w:trPr>
        <w:tc>
          <w:tcPr>
            <w:tcW w:w="2832"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A541C56" w14:textId="77777777" w:rsidR="00041419" w:rsidRPr="005F390D" w:rsidRDefault="00041419" w:rsidP="0068098B">
            <w:pPr>
              <w:spacing w:after="0" w:line="240" w:lineRule="auto"/>
              <w:jc w:val="center"/>
              <w:textAlignment w:val="baseline"/>
              <w:rPr>
                <w:rFonts w:ascii="Calibri" w:eastAsia="굴림" w:hAnsi="Calibri" w:cs="Calibri"/>
                <w:b/>
                <w:color w:val="000000"/>
                <w:sz w:val="20"/>
                <w:szCs w:val="20"/>
              </w:rPr>
            </w:pPr>
            <w:r w:rsidRPr="005F390D">
              <w:rPr>
                <w:rFonts w:ascii="Calibri" w:eastAsia="함초롬바탕" w:hAnsi="Calibri" w:cs="Calibri"/>
                <w:b/>
                <w:color w:val="000000"/>
                <w:sz w:val="20"/>
                <w:szCs w:val="20"/>
              </w:rPr>
              <w:t>Suicide rate (B/A)</w:t>
            </w:r>
          </w:p>
        </w:tc>
        <w:tc>
          <w:tcPr>
            <w:tcW w:w="869"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7CFEF4D" w14:textId="77777777" w:rsidR="00041419" w:rsidRPr="005F390D" w:rsidRDefault="00041419" w:rsidP="0068098B">
            <w:pPr>
              <w:spacing w:after="0" w:line="240" w:lineRule="auto"/>
              <w:jc w:val="center"/>
              <w:textAlignment w:val="baseline"/>
              <w:rPr>
                <w:rFonts w:ascii="Calibri" w:eastAsia="굴림" w:hAnsi="Calibri" w:cs="Calibri"/>
                <w:color w:val="000000"/>
                <w:sz w:val="20"/>
                <w:szCs w:val="20"/>
              </w:rPr>
            </w:pPr>
            <w:r w:rsidRPr="005F390D">
              <w:rPr>
                <w:rFonts w:ascii="Calibri" w:eastAsia="함초롬바탕" w:hAnsi="Calibri" w:cs="Calibri"/>
                <w:color w:val="000000"/>
                <w:sz w:val="20"/>
                <w:szCs w:val="20"/>
              </w:rPr>
              <w:t>66.7</w:t>
            </w:r>
          </w:p>
        </w:tc>
        <w:tc>
          <w:tcPr>
            <w:tcW w:w="869"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F1C3191" w14:textId="77777777" w:rsidR="00041419" w:rsidRPr="005F390D" w:rsidRDefault="00041419" w:rsidP="0068098B">
            <w:pPr>
              <w:spacing w:after="0" w:line="240" w:lineRule="auto"/>
              <w:jc w:val="center"/>
              <w:textAlignment w:val="baseline"/>
              <w:rPr>
                <w:rFonts w:ascii="Calibri" w:eastAsia="굴림" w:hAnsi="Calibri" w:cs="Calibri"/>
                <w:color w:val="000000"/>
                <w:sz w:val="20"/>
                <w:szCs w:val="20"/>
              </w:rPr>
            </w:pPr>
            <w:r w:rsidRPr="005F390D">
              <w:rPr>
                <w:rFonts w:ascii="Calibri" w:eastAsia="함초롬바탕" w:hAnsi="Calibri" w:cs="Calibri"/>
                <w:color w:val="000000"/>
                <w:sz w:val="20"/>
                <w:szCs w:val="20"/>
              </w:rPr>
              <w:t>68.4</w:t>
            </w:r>
          </w:p>
        </w:tc>
        <w:tc>
          <w:tcPr>
            <w:tcW w:w="869"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7A6644A" w14:textId="77777777" w:rsidR="00041419" w:rsidRPr="005F390D" w:rsidRDefault="00041419" w:rsidP="0068098B">
            <w:pPr>
              <w:spacing w:after="0" w:line="240" w:lineRule="auto"/>
              <w:jc w:val="center"/>
              <w:textAlignment w:val="baseline"/>
              <w:rPr>
                <w:rFonts w:ascii="Calibri" w:eastAsia="굴림" w:hAnsi="Calibri" w:cs="Calibri"/>
                <w:color w:val="000000"/>
                <w:sz w:val="20"/>
                <w:szCs w:val="20"/>
              </w:rPr>
            </w:pPr>
            <w:r w:rsidRPr="005F390D">
              <w:rPr>
                <w:rFonts w:ascii="Calibri" w:eastAsia="함초롬바탕" w:hAnsi="Calibri" w:cs="Calibri"/>
                <w:color w:val="000000"/>
                <w:sz w:val="20"/>
                <w:szCs w:val="20"/>
              </w:rPr>
              <w:t>65.1</w:t>
            </w:r>
          </w:p>
        </w:tc>
        <w:tc>
          <w:tcPr>
            <w:tcW w:w="869"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56231D8" w14:textId="77777777" w:rsidR="00041419" w:rsidRPr="005F390D" w:rsidRDefault="00041419" w:rsidP="0068098B">
            <w:pPr>
              <w:spacing w:after="0" w:line="240" w:lineRule="auto"/>
              <w:jc w:val="center"/>
              <w:textAlignment w:val="baseline"/>
              <w:rPr>
                <w:rFonts w:ascii="Calibri" w:eastAsia="굴림" w:hAnsi="Calibri" w:cs="Calibri"/>
                <w:color w:val="000000"/>
                <w:sz w:val="20"/>
                <w:szCs w:val="20"/>
              </w:rPr>
            </w:pPr>
            <w:r w:rsidRPr="005F390D">
              <w:rPr>
                <w:rFonts w:ascii="Calibri" w:eastAsia="함초롬바탕" w:hAnsi="Calibri" w:cs="Calibri"/>
                <w:color w:val="000000"/>
                <w:sz w:val="20"/>
                <w:szCs w:val="20"/>
              </w:rPr>
              <w:t>72.1</w:t>
            </w:r>
          </w:p>
        </w:tc>
        <w:tc>
          <w:tcPr>
            <w:tcW w:w="869"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31EDF79" w14:textId="77777777" w:rsidR="00041419" w:rsidRPr="005F390D" w:rsidRDefault="00041419" w:rsidP="0068098B">
            <w:pPr>
              <w:spacing w:after="0" w:line="240" w:lineRule="auto"/>
              <w:jc w:val="center"/>
              <w:textAlignment w:val="baseline"/>
              <w:rPr>
                <w:rFonts w:ascii="Calibri" w:eastAsia="굴림" w:hAnsi="Calibri" w:cs="Calibri"/>
                <w:color w:val="000000"/>
                <w:sz w:val="20"/>
                <w:szCs w:val="20"/>
              </w:rPr>
            </w:pPr>
            <w:r w:rsidRPr="005F390D">
              <w:rPr>
                <w:rFonts w:ascii="Calibri" w:eastAsia="함초롬바탕" w:hAnsi="Calibri" w:cs="Calibri"/>
                <w:color w:val="000000"/>
                <w:sz w:val="20"/>
                <w:szCs w:val="20"/>
              </w:rPr>
              <w:t>76.4</w:t>
            </w:r>
          </w:p>
        </w:tc>
        <w:tc>
          <w:tcPr>
            <w:tcW w:w="869"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26FDAAE" w14:textId="77777777" w:rsidR="00041419" w:rsidRPr="005F390D" w:rsidRDefault="00041419" w:rsidP="0068098B">
            <w:pPr>
              <w:spacing w:after="0" w:line="240" w:lineRule="auto"/>
              <w:jc w:val="center"/>
              <w:textAlignment w:val="baseline"/>
              <w:rPr>
                <w:rFonts w:ascii="Calibri" w:eastAsia="굴림" w:hAnsi="Calibri" w:cs="Calibri"/>
                <w:color w:val="000000"/>
                <w:sz w:val="20"/>
                <w:szCs w:val="20"/>
              </w:rPr>
            </w:pPr>
            <w:r w:rsidRPr="005F390D">
              <w:rPr>
                <w:rFonts w:ascii="Calibri" w:eastAsia="함초롬바탕" w:hAnsi="Calibri" w:cs="Calibri"/>
                <w:color w:val="000000"/>
                <w:sz w:val="20"/>
                <w:szCs w:val="20"/>
              </w:rPr>
              <w:t>80.6</w:t>
            </w:r>
          </w:p>
        </w:tc>
        <w:tc>
          <w:tcPr>
            <w:tcW w:w="91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825281E" w14:textId="77777777" w:rsidR="00041419" w:rsidRPr="005F390D" w:rsidRDefault="00041419" w:rsidP="0068098B">
            <w:pPr>
              <w:spacing w:after="0" w:line="240" w:lineRule="auto"/>
              <w:jc w:val="center"/>
              <w:textAlignment w:val="baseline"/>
              <w:rPr>
                <w:rFonts w:ascii="Calibri" w:eastAsia="굴림" w:hAnsi="Calibri" w:cs="Calibri"/>
                <w:color w:val="000000"/>
                <w:sz w:val="20"/>
                <w:szCs w:val="20"/>
              </w:rPr>
            </w:pPr>
            <w:r w:rsidRPr="005F390D">
              <w:rPr>
                <w:rFonts w:ascii="Calibri" w:eastAsia="함초롬바탕" w:hAnsi="Calibri" w:cs="Calibri"/>
                <w:color w:val="000000"/>
                <w:sz w:val="20"/>
                <w:szCs w:val="20"/>
              </w:rPr>
              <w:t>71.7</w:t>
            </w:r>
          </w:p>
        </w:tc>
      </w:tr>
    </w:tbl>
    <w:p w14:paraId="6DE193D9" w14:textId="77777777" w:rsidR="00041419" w:rsidRPr="00087BED" w:rsidRDefault="00041419" w:rsidP="0068098B">
      <w:pPr>
        <w:pStyle w:val="af2"/>
        <w:spacing w:after="0" w:line="276" w:lineRule="auto"/>
        <w:rPr>
          <w:rFonts w:ascii="Times New Roman" w:hAnsi="Times New Roman" w:cs="Times New Roman"/>
          <w:sz w:val="14"/>
          <w:szCs w:val="22"/>
        </w:rPr>
      </w:pPr>
    </w:p>
  </w:endnote>
  <w:endnote w:id="52">
    <w:p w14:paraId="01F1E765" w14:textId="77777777" w:rsidR="00041419" w:rsidRPr="0086047C" w:rsidRDefault="00041419" w:rsidP="0068098B">
      <w:pPr>
        <w:pStyle w:val="af2"/>
        <w:spacing w:after="0" w:line="276" w:lineRule="auto"/>
        <w:rPr>
          <w:rFonts w:ascii="Times New Roman" w:hAnsi="Times New Roman" w:cs="Times New Roman"/>
          <w:sz w:val="22"/>
          <w:szCs w:val="22"/>
        </w:rPr>
      </w:pPr>
      <w:r w:rsidRPr="0086047C">
        <w:rPr>
          <w:rStyle w:val="af3"/>
          <w:rFonts w:ascii="Times New Roman" w:hAnsi="Times New Roman" w:cs="Times New Roman"/>
          <w:sz w:val="22"/>
          <w:szCs w:val="22"/>
        </w:rPr>
        <w:endnoteRef/>
      </w:r>
      <w:r w:rsidRPr="0086047C">
        <w:rPr>
          <w:rFonts w:ascii="Times New Roman" w:hAnsi="Times New Roman" w:cs="Times New Roman"/>
          <w:sz w:val="22"/>
          <w:szCs w:val="22"/>
        </w:rPr>
        <w:t xml:space="preserve"> The ratio of suicides by officers on leadership positions out of the total suicides in the armed forces increased from 56.4 percent in 2019 to 64.2 percent in 2020 and 70 percent in 2021. In particular, the number of suicides by officers on junior leadership positions within 1-3 years following their commission was high, accounting for approximately 60 percent of the total suicides by military officers as of 2018 (Source: Ministry of National Defense).</w:t>
      </w:r>
    </w:p>
    <w:p w14:paraId="3846AF09" w14:textId="77777777" w:rsidR="00041419" w:rsidRPr="0086047C" w:rsidRDefault="00041419" w:rsidP="00393C71">
      <w:pPr>
        <w:pStyle w:val="af2"/>
        <w:spacing w:after="0" w:line="276" w:lineRule="auto"/>
        <w:ind w:firstLineChars="100" w:firstLine="220"/>
        <w:rPr>
          <w:rFonts w:ascii="Times New Roman" w:hAnsi="Times New Roman" w:cs="Times New Roman"/>
          <w:sz w:val="22"/>
          <w:szCs w:val="22"/>
        </w:rPr>
      </w:pPr>
      <w:r w:rsidRPr="0086047C">
        <w:rPr>
          <w:rFonts w:ascii="Times New Roman" w:hAnsi="Times New Roman" w:cs="Times New Roman"/>
          <w:sz w:val="22"/>
          <w:szCs w:val="22"/>
        </w:rPr>
        <w:t xml:space="preserve">According to the result of an </w:t>
      </w:r>
      <w:r w:rsidRPr="0086047C">
        <w:rPr>
          <w:rFonts w:ascii="Times New Roman" w:hAnsi="Times New Roman" w:cs="Times New Roman"/>
          <w:i/>
          <w:sz w:val="22"/>
          <w:szCs w:val="22"/>
        </w:rPr>
        <w:t>ex officio</w:t>
      </w:r>
      <w:r w:rsidRPr="0086047C">
        <w:rPr>
          <w:rFonts w:ascii="Times New Roman" w:hAnsi="Times New Roman" w:cs="Times New Roman"/>
          <w:sz w:val="22"/>
          <w:szCs w:val="22"/>
        </w:rPr>
        <w:t xml:space="preserve"> investigation conducted by the NHRCK in 2019, junior officers, mostly in their mid-20s, are in a dual position where they take responsibility for commanding soldiers and take orders from and obey their superiors, putting themselves in very stressful conditions. The causes of their suicides were typically categorized as heavy workload, stress, verbal abuse or assault by seniors or superiors, etc. (NHRCK, Recommendation for the improvement of system to prevent junior officers from committing suicide, Case No. 19Jikkwon004300, July 2020).</w:t>
      </w:r>
    </w:p>
  </w:endnote>
  <w:endnote w:id="53">
    <w:p w14:paraId="0AB5BF99" w14:textId="77777777" w:rsidR="00041419" w:rsidRPr="0086047C" w:rsidRDefault="00041419" w:rsidP="0068098B">
      <w:pPr>
        <w:pStyle w:val="af2"/>
        <w:spacing w:after="0" w:line="276" w:lineRule="auto"/>
        <w:rPr>
          <w:rFonts w:ascii="Times New Roman" w:hAnsi="Times New Roman" w:cs="Times New Roman"/>
          <w:sz w:val="22"/>
          <w:szCs w:val="22"/>
        </w:rPr>
      </w:pPr>
      <w:r w:rsidRPr="0086047C">
        <w:rPr>
          <w:rStyle w:val="af3"/>
          <w:rFonts w:ascii="Times New Roman" w:hAnsi="Times New Roman" w:cs="Times New Roman"/>
          <w:sz w:val="22"/>
          <w:szCs w:val="22"/>
        </w:rPr>
        <w:endnoteRef/>
      </w:r>
      <w:r w:rsidRPr="0086047C">
        <w:rPr>
          <w:rFonts w:ascii="Times New Roman" w:hAnsi="Times New Roman" w:cs="Times New Roman"/>
          <w:sz w:val="22"/>
          <w:szCs w:val="22"/>
        </w:rPr>
        <w:t xml:space="preserve"> NHRCK, Recommendation for the improvement of mental health system for suicide prevention among the elderly (December 2019).</w:t>
      </w:r>
    </w:p>
  </w:endnote>
  <w:endnote w:id="54">
    <w:p w14:paraId="7983F418" w14:textId="77777777" w:rsidR="00041419" w:rsidRPr="0086047C" w:rsidRDefault="00041419" w:rsidP="0068098B">
      <w:pPr>
        <w:pStyle w:val="af2"/>
        <w:spacing w:after="0" w:line="276" w:lineRule="auto"/>
        <w:rPr>
          <w:rFonts w:ascii="Times New Roman" w:hAnsi="Times New Roman" w:cs="Times New Roman"/>
          <w:sz w:val="22"/>
          <w:szCs w:val="22"/>
        </w:rPr>
      </w:pPr>
      <w:r w:rsidRPr="0086047C">
        <w:rPr>
          <w:rStyle w:val="af3"/>
          <w:rFonts w:ascii="Times New Roman" w:hAnsi="Times New Roman" w:cs="Times New Roman"/>
          <w:sz w:val="22"/>
          <w:szCs w:val="22"/>
        </w:rPr>
        <w:endnoteRef/>
      </w:r>
      <w:r w:rsidRPr="0086047C">
        <w:rPr>
          <w:rFonts w:ascii="Times New Roman" w:hAnsi="Times New Roman" w:cs="Times New Roman"/>
          <w:sz w:val="22"/>
          <w:szCs w:val="22"/>
        </w:rPr>
        <w:t xml:space="preserve"> NHRCK, Recommendation for the improvement of system for expanding mental health services and improving youth accessibility (December 2022).</w:t>
      </w:r>
    </w:p>
  </w:endnote>
  <w:endnote w:id="55">
    <w:p w14:paraId="563840AB" w14:textId="65F73EAB" w:rsidR="00041419" w:rsidRDefault="00041419" w:rsidP="0068098B">
      <w:pPr>
        <w:pStyle w:val="af2"/>
        <w:spacing w:after="0" w:line="276" w:lineRule="auto"/>
        <w:rPr>
          <w:rFonts w:ascii="Times New Roman" w:hAnsi="Times New Roman" w:cs="Times New Roman"/>
          <w:sz w:val="22"/>
          <w:szCs w:val="22"/>
        </w:rPr>
      </w:pPr>
      <w:r w:rsidRPr="0086047C">
        <w:rPr>
          <w:rStyle w:val="af3"/>
          <w:rFonts w:ascii="Times New Roman" w:hAnsi="Times New Roman" w:cs="Times New Roman"/>
          <w:sz w:val="22"/>
          <w:szCs w:val="22"/>
        </w:rPr>
        <w:endnoteRef/>
      </w:r>
      <w:r w:rsidRPr="0086047C">
        <w:rPr>
          <w:rFonts w:ascii="Times New Roman" w:hAnsi="Times New Roman" w:cs="Times New Roman"/>
          <w:sz w:val="22"/>
          <w:szCs w:val="22"/>
        </w:rPr>
        <w:t xml:space="preserve"> NHRCK, The NHRCK </w:t>
      </w:r>
      <w:r>
        <w:rPr>
          <w:rFonts w:ascii="Times New Roman" w:hAnsi="Times New Roman" w:cs="Times New Roman"/>
          <w:sz w:val="22"/>
          <w:szCs w:val="22"/>
        </w:rPr>
        <w:t>w</w:t>
      </w:r>
      <w:r w:rsidRPr="0086047C">
        <w:rPr>
          <w:rFonts w:ascii="Times New Roman" w:hAnsi="Times New Roman" w:cs="Times New Roman"/>
          <w:sz w:val="22"/>
          <w:szCs w:val="22"/>
        </w:rPr>
        <w:t xml:space="preserve">ritten submission on the 4th </w:t>
      </w:r>
      <w:r>
        <w:rPr>
          <w:rFonts w:ascii="Times New Roman" w:hAnsi="Times New Roman" w:cs="Times New Roman"/>
          <w:sz w:val="22"/>
          <w:szCs w:val="22"/>
        </w:rPr>
        <w:t>c</w:t>
      </w:r>
      <w:r w:rsidRPr="0086047C">
        <w:rPr>
          <w:rFonts w:ascii="Times New Roman" w:hAnsi="Times New Roman" w:cs="Times New Roman"/>
          <w:sz w:val="22"/>
          <w:szCs w:val="22"/>
        </w:rPr>
        <w:t>ycle of Universal Periodic Review for the Republic of Korea (July 2022).</w:t>
      </w:r>
    </w:p>
    <w:p w14:paraId="4715B504" w14:textId="77777777" w:rsidR="00041419" w:rsidRDefault="00041419" w:rsidP="0068098B">
      <w:pPr>
        <w:pStyle w:val="af2"/>
        <w:spacing w:after="0" w:line="276" w:lineRule="auto"/>
        <w:rPr>
          <w:rFonts w:ascii="Times New Roman" w:hAnsi="Times New Roman" w:cs="Times New Roman"/>
          <w:sz w:val="22"/>
          <w:szCs w:val="22"/>
        </w:rPr>
      </w:pPr>
    </w:p>
    <w:p w14:paraId="26CE2C94" w14:textId="77777777" w:rsidR="00041419" w:rsidRDefault="00041419" w:rsidP="0068098B">
      <w:pPr>
        <w:pStyle w:val="af2"/>
        <w:spacing w:after="0" w:line="276" w:lineRule="auto"/>
        <w:rPr>
          <w:rFonts w:ascii="Times New Roman" w:hAnsi="Times New Roman" w:cs="Times New Roman"/>
          <w:sz w:val="22"/>
          <w:szCs w:val="22"/>
        </w:rPr>
      </w:pPr>
    </w:p>
    <w:p w14:paraId="4E90E03D" w14:textId="77777777" w:rsidR="00041419" w:rsidRDefault="00041419" w:rsidP="0068098B">
      <w:pPr>
        <w:pStyle w:val="af2"/>
        <w:spacing w:after="0" w:line="276" w:lineRule="auto"/>
        <w:rPr>
          <w:rFonts w:ascii="Times New Roman" w:hAnsi="Times New Roman" w:cs="Times New Roman"/>
          <w:sz w:val="22"/>
          <w:szCs w:val="22"/>
        </w:rPr>
      </w:pPr>
    </w:p>
    <w:p w14:paraId="26F76006" w14:textId="77777777" w:rsidR="00041419" w:rsidRPr="0086047C" w:rsidRDefault="00041419" w:rsidP="0068098B">
      <w:pPr>
        <w:pStyle w:val="af2"/>
        <w:spacing w:after="0" w:line="276" w:lineRule="auto"/>
        <w:rPr>
          <w:rFonts w:ascii="Times New Roman" w:hAnsi="Times New Roman" w:cs="Times New Roman"/>
          <w:sz w:val="22"/>
          <w:szCs w:val="22"/>
        </w:rPr>
      </w:pPr>
    </w:p>
  </w:endnote>
  <w:endnote w:id="56">
    <w:p w14:paraId="7B2B942D" w14:textId="77777777" w:rsidR="00041419" w:rsidRPr="0086047C" w:rsidRDefault="00041419" w:rsidP="0026200F">
      <w:pPr>
        <w:pStyle w:val="af2"/>
        <w:spacing w:after="0" w:line="276" w:lineRule="auto"/>
        <w:rPr>
          <w:rFonts w:ascii="Times New Roman" w:hAnsi="Times New Roman" w:cs="Times New Roman"/>
          <w:sz w:val="22"/>
          <w:szCs w:val="22"/>
        </w:rPr>
      </w:pPr>
      <w:r w:rsidRPr="0086047C">
        <w:rPr>
          <w:rStyle w:val="af3"/>
          <w:rFonts w:ascii="Times New Roman" w:hAnsi="Times New Roman" w:cs="Times New Roman"/>
          <w:sz w:val="22"/>
          <w:szCs w:val="22"/>
        </w:rPr>
        <w:endnoteRef/>
      </w:r>
      <w:r w:rsidRPr="0086047C">
        <w:rPr>
          <w:rFonts w:ascii="Times New Roman" w:hAnsi="Times New Roman" w:cs="Times New Roman"/>
          <w:sz w:val="22"/>
          <w:szCs w:val="22"/>
        </w:rPr>
        <w:t xml:space="preserve"> NHRCK, Opinion on the </w:t>
      </w:r>
      <w:r w:rsidRPr="0086047C">
        <w:rPr>
          <w:rFonts w:ascii="Times New Roman" w:hAnsi="Times New Roman" w:cs="Times New Roman"/>
          <w:i/>
          <w:sz w:val="22"/>
          <w:szCs w:val="22"/>
        </w:rPr>
        <w:t>Special Bill on Statutes of Limitations for Inhumane State Crimes, etc</w:t>
      </w:r>
      <w:r w:rsidRPr="0086047C">
        <w:rPr>
          <w:rFonts w:ascii="Times New Roman" w:hAnsi="Times New Roman" w:cs="Times New Roman"/>
          <w:sz w:val="22"/>
          <w:szCs w:val="22"/>
        </w:rPr>
        <w:t>. (November 2005).</w:t>
      </w:r>
    </w:p>
  </w:endnote>
  <w:endnote w:id="57">
    <w:p w14:paraId="51E085EC" w14:textId="77777777" w:rsidR="00041419" w:rsidRPr="0086047C" w:rsidRDefault="00041419" w:rsidP="0026200F">
      <w:pPr>
        <w:pStyle w:val="af2"/>
        <w:spacing w:after="0" w:line="276" w:lineRule="auto"/>
        <w:rPr>
          <w:rFonts w:ascii="Times New Roman" w:hAnsi="Times New Roman" w:cs="Times New Roman"/>
          <w:sz w:val="22"/>
          <w:szCs w:val="22"/>
        </w:rPr>
      </w:pPr>
      <w:r w:rsidRPr="0086047C">
        <w:rPr>
          <w:rStyle w:val="af3"/>
          <w:rFonts w:ascii="Times New Roman" w:hAnsi="Times New Roman" w:cs="Times New Roman"/>
          <w:sz w:val="22"/>
          <w:szCs w:val="22"/>
        </w:rPr>
        <w:endnoteRef/>
      </w:r>
      <w:r w:rsidRPr="0086047C">
        <w:rPr>
          <w:rFonts w:ascii="Times New Roman" w:hAnsi="Times New Roman" w:cs="Times New Roman"/>
          <w:sz w:val="22"/>
          <w:szCs w:val="22"/>
        </w:rPr>
        <w:t xml:space="preserve"> NHRCK, Opinion on the ratification of the </w:t>
      </w:r>
      <w:r w:rsidRPr="0086047C">
        <w:rPr>
          <w:rFonts w:ascii="Times New Roman" w:hAnsi="Times New Roman" w:cs="Times New Roman"/>
          <w:i/>
          <w:sz w:val="22"/>
          <w:szCs w:val="22"/>
        </w:rPr>
        <w:t>Optional Protocol to the Convention Against Torture</w:t>
      </w:r>
      <w:r w:rsidRPr="0086047C">
        <w:rPr>
          <w:rFonts w:ascii="Times New Roman" w:hAnsi="Times New Roman" w:cs="Times New Roman"/>
          <w:sz w:val="22"/>
          <w:szCs w:val="22"/>
        </w:rPr>
        <w:t xml:space="preserve"> (April 2006).</w:t>
      </w:r>
    </w:p>
  </w:endnote>
  <w:endnote w:id="58">
    <w:p w14:paraId="2D7E8714" w14:textId="77777777" w:rsidR="00041419" w:rsidRPr="0086047C" w:rsidRDefault="00041419" w:rsidP="0026200F">
      <w:pPr>
        <w:pStyle w:val="af2"/>
        <w:spacing w:after="0" w:line="276" w:lineRule="auto"/>
        <w:rPr>
          <w:rFonts w:ascii="Times New Roman" w:hAnsi="Times New Roman" w:cs="Times New Roman"/>
          <w:sz w:val="22"/>
          <w:szCs w:val="22"/>
        </w:rPr>
      </w:pPr>
      <w:r w:rsidRPr="0086047C">
        <w:rPr>
          <w:rStyle w:val="af3"/>
          <w:rFonts w:ascii="Times New Roman" w:hAnsi="Times New Roman" w:cs="Times New Roman"/>
          <w:sz w:val="22"/>
          <w:szCs w:val="22"/>
        </w:rPr>
        <w:endnoteRef/>
      </w:r>
      <w:r w:rsidRPr="0086047C">
        <w:rPr>
          <w:rFonts w:ascii="Times New Roman" w:hAnsi="Times New Roman" w:cs="Times New Roman"/>
          <w:sz w:val="22"/>
          <w:szCs w:val="22"/>
        </w:rPr>
        <w:t xml:space="preserve"> NHRCK, Status of complaints received and resolved by the NHRCK concerning human rights violations in the military</w:t>
      </w:r>
    </w:p>
    <w:p w14:paraId="6A10C3A9" w14:textId="77777777" w:rsidR="00041419" w:rsidRPr="005F390D" w:rsidRDefault="00041419" w:rsidP="005F390D">
      <w:pPr>
        <w:pStyle w:val="a7"/>
        <w:spacing w:after="0" w:line="240" w:lineRule="auto"/>
        <w:jc w:val="right"/>
        <w:rPr>
          <w:rFonts w:ascii="Calibri" w:hAnsi="Calibri" w:cs="Calibri"/>
          <w:sz w:val="18"/>
        </w:rPr>
      </w:pPr>
      <w:r w:rsidRPr="005F390D">
        <w:rPr>
          <w:rFonts w:ascii="Calibri" w:hAnsi="Calibri" w:cs="Calibri"/>
          <w:sz w:val="18"/>
        </w:rPr>
        <w:t>(Unit: case)</w:t>
      </w:r>
    </w:p>
    <w:tbl>
      <w:tblPr>
        <w:tblOverlap w:val="never"/>
        <w:tblW w:w="9072" w:type="dxa"/>
        <w:tblInd w:w="-3" w:type="dxa"/>
        <w:tblCellMar>
          <w:top w:w="15" w:type="dxa"/>
          <w:left w:w="15" w:type="dxa"/>
          <w:bottom w:w="15" w:type="dxa"/>
          <w:right w:w="15" w:type="dxa"/>
        </w:tblCellMar>
        <w:tblLook w:val="04A0" w:firstRow="1" w:lastRow="0" w:firstColumn="1" w:lastColumn="0" w:noHBand="0" w:noVBand="1"/>
      </w:tblPr>
      <w:tblGrid>
        <w:gridCol w:w="2594"/>
        <w:gridCol w:w="2084"/>
        <w:gridCol w:w="2126"/>
        <w:gridCol w:w="2268"/>
      </w:tblGrid>
      <w:tr w:rsidR="00041419" w:rsidRPr="00DA4AA8" w14:paraId="66E5CB83" w14:textId="77777777" w:rsidTr="005F390D">
        <w:trPr>
          <w:trHeight w:val="310"/>
        </w:trPr>
        <w:tc>
          <w:tcPr>
            <w:tcW w:w="259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02F097B" w14:textId="77777777" w:rsidR="00041419" w:rsidRPr="005F390D" w:rsidRDefault="00041419" w:rsidP="005F390D">
            <w:pPr>
              <w:spacing w:after="0" w:line="240" w:lineRule="auto"/>
              <w:jc w:val="center"/>
              <w:textAlignment w:val="baseline"/>
              <w:rPr>
                <w:rFonts w:ascii="Calibri" w:eastAsia="굴림" w:hAnsi="Calibri" w:cs="Calibri"/>
                <w:b/>
                <w:bCs/>
                <w:color w:val="000000"/>
                <w:sz w:val="20"/>
                <w:szCs w:val="20"/>
              </w:rPr>
            </w:pPr>
            <w:r>
              <w:rPr>
                <w:rFonts w:ascii="Calibri" w:eastAsia="굴림" w:hAnsi="Calibri" w:cs="Calibri"/>
                <w:b/>
                <w:bCs/>
                <w:color w:val="000000"/>
                <w:sz w:val="20"/>
                <w:szCs w:val="20"/>
              </w:rPr>
              <w:tab/>
            </w:r>
          </w:p>
        </w:tc>
        <w:tc>
          <w:tcPr>
            <w:tcW w:w="208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78B7A6A" w14:textId="77777777" w:rsidR="00041419" w:rsidRPr="005F390D" w:rsidRDefault="00041419" w:rsidP="005F390D">
            <w:pPr>
              <w:spacing w:after="0" w:line="240" w:lineRule="auto"/>
              <w:jc w:val="center"/>
              <w:textAlignment w:val="baseline"/>
              <w:rPr>
                <w:rFonts w:ascii="Calibri" w:eastAsia="굴림" w:hAnsi="Calibri" w:cs="Calibri"/>
                <w:b/>
                <w:bCs/>
                <w:color w:val="000000"/>
                <w:sz w:val="20"/>
                <w:szCs w:val="20"/>
              </w:rPr>
            </w:pPr>
            <w:r w:rsidRPr="005F390D">
              <w:rPr>
                <w:rFonts w:ascii="Calibri" w:eastAsia="굴림" w:hAnsi="Calibri" w:cs="Calibri"/>
                <w:b/>
                <w:bCs/>
                <w:color w:val="000000"/>
                <w:sz w:val="20"/>
                <w:szCs w:val="20"/>
              </w:rPr>
              <w:t>Received</w:t>
            </w:r>
          </w:p>
        </w:tc>
        <w:tc>
          <w:tcPr>
            <w:tcW w:w="212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CE42054" w14:textId="77777777" w:rsidR="00041419" w:rsidRPr="005F390D" w:rsidRDefault="00041419" w:rsidP="005F390D">
            <w:pPr>
              <w:spacing w:after="0" w:line="240" w:lineRule="auto"/>
              <w:jc w:val="center"/>
              <w:textAlignment w:val="baseline"/>
              <w:rPr>
                <w:rFonts w:ascii="Calibri" w:eastAsia="굴림" w:hAnsi="Calibri" w:cs="Calibri"/>
                <w:b/>
                <w:bCs/>
                <w:color w:val="000000"/>
                <w:sz w:val="20"/>
                <w:szCs w:val="20"/>
              </w:rPr>
            </w:pPr>
            <w:r w:rsidRPr="005F390D">
              <w:rPr>
                <w:rFonts w:ascii="Calibri" w:eastAsia="굴림" w:hAnsi="Calibri" w:cs="Calibri"/>
                <w:b/>
                <w:bCs/>
                <w:color w:val="000000"/>
                <w:sz w:val="20"/>
                <w:szCs w:val="20"/>
              </w:rPr>
              <w:t>Resolved</w:t>
            </w:r>
          </w:p>
        </w:tc>
        <w:tc>
          <w:tcPr>
            <w:tcW w:w="226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6B91EF7" w14:textId="77777777" w:rsidR="00041419" w:rsidRPr="005F390D" w:rsidRDefault="00041419" w:rsidP="005F390D">
            <w:pPr>
              <w:spacing w:after="0" w:line="240" w:lineRule="auto"/>
              <w:jc w:val="center"/>
              <w:textAlignment w:val="baseline"/>
              <w:rPr>
                <w:rFonts w:ascii="Calibri" w:eastAsia="굴림" w:hAnsi="Calibri" w:cs="Calibri"/>
                <w:b/>
                <w:bCs/>
                <w:color w:val="000000"/>
                <w:sz w:val="20"/>
                <w:szCs w:val="20"/>
              </w:rPr>
            </w:pPr>
            <w:r w:rsidRPr="005F390D">
              <w:rPr>
                <w:rFonts w:ascii="Calibri" w:eastAsia="굴림" w:hAnsi="Calibri" w:cs="Calibri"/>
                <w:b/>
                <w:bCs/>
                <w:color w:val="000000"/>
                <w:sz w:val="20"/>
                <w:szCs w:val="20"/>
              </w:rPr>
              <w:t>Accepted</w:t>
            </w:r>
          </w:p>
        </w:tc>
      </w:tr>
      <w:tr w:rsidR="00041419" w:rsidRPr="00DA4AA8" w14:paraId="5544EF40" w14:textId="77777777" w:rsidTr="005F390D">
        <w:trPr>
          <w:trHeight w:val="310"/>
        </w:trPr>
        <w:tc>
          <w:tcPr>
            <w:tcW w:w="259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8BD3C01" w14:textId="77777777" w:rsidR="00041419" w:rsidRPr="005F390D" w:rsidRDefault="00041419" w:rsidP="005F390D">
            <w:pPr>
              <w:spacing w:after="0" w:line="240" w:lineRule="auto"/>
              <w:jc w:val="center"/>
              <w:textAlignment w:val="baseline"/>
              <w:rPr>
                <w:rFonts w:ascii="Calibri" w:eastAsia="굴림" w:hAnsi="Calibri" w:cs="Calibri"/>
                <w:color w:val="000000"/>
                <w:sz w:val="20"/>
                <w:szCs w:val="20"/>
              </w:rPr>
            </w:pPr>
            <w:r w:rsidRPr="005F390D">
              <w:rPr>
                <w:rFonts w:ascii="Calibri" w:eastAsia="함초롬바탕" w:hAnsi="Calibri" w:cs="Calibri"/>
                <w:b/>
                <w:bCs/>
                <w:color w:val="000000"/>
                <w:sz w:val="20"/>
                <w:szCs w:val="20"/>
              </w:rPr>
              <w:t>2016</w:t>
            </w:r>
          </w:p>
        </w:tc>
        <w:tc>
          <w:tcPr>
            <w:tcW w:w="208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EB3BCEB" w14:textId="77777777" w:rsidR="00041419" w:rsidRPr="005F390D" w:rsidRDefault="00041419" w:rsidP="005F390D">
            <w:pPr>
              <w:spacing w:after="0" w:line="240" w:lineRule="auto"/>
              <w:jc w:val="center"/>
              <w:textAlignment w:val="baseline"/>
              <w:rPr>
                <w:rFonts w:ascii="Calibri" w:eastAsia="굴림" w:hAnsi="Calibri" w:cs="Calibri"/>
                <w:color w:val="000000"/>
                <w:sz w:val="20"/>
                <w:szCs w:val="20"/>
              </w:rPr>
            </w:pPr>
            <w:r w:rsidRPr="005F390D">
              <w:rPr>
                <w:rFonts w:ascii="Calibri" w:eastAsia="함초롬바탕" w:hAnsi="Calibri" w:cs="Calibri"/>
                <w:color w:val="000000"/>
                <w:sz w:val="20"/>
                <w:szCs w:val="20"/>
              </w:rPr>
              <w:t>223</w:t>
            </w:r>
          </w:p>
        </w:tc>
        <w:tc>
          <w:tcPr>
            <w:tcW w:w="212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06352F2" w14:textId="77777777" w:rsidR="00041419" w:rsidRPr="005F390D" w:rsidRDefault="00041419" w:rsidP="005F390D">
            <w:pPr>
              <w:spacing w:after="0" w:line="240" w:lineRule="auto"/>
              <w:jc w:val="center"/>
              <w:textAlignment w:val="baseline"/>
              <w:rPr>
                <w:rFonts w:ascii="Calibri" w:eastAsia="굴림" w:hAnsi="Calibri" w:cs="Calibri"/>
                <w:color w:val="000000"/>
                <w:sz w:val="20"/>
                <w:szCs w:val="20"/>
              </w:rPr>
            </w:pPr>
            <w:r w:rsidRPr="005F390D">
              <w:rPr>
                <w:rFonts w:ascii="Calibri" w:eastAsia="함초롬바탕" w:hAnsi="Calibri" w:cs="Calibri"/>
                <w:color w:val="000000"/>
                <w:sz w:val="20"/>
                <w:szCs w:val="20"/>
              </w:rPr>
              <w:t>214</w:t>
            </w:r>
          </w:p>
        </w:tc>
        <w:tc>
          <w:tcPr>
            <w:tcW w:w="226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D71E402" w14:textId="77777777" w:rsidR="00041419" w:rsidRPr="005F390D" w:rsidRDefault="00041419" w:rsidP="005F390D">
            <w:pPr>
              <w:spacing w:after="0" w:line="240" w:lineRule="auto"/>
              <w:jc w:val="center"/>
              <w:textAlignment w:val="baseline"/>
              <w:rPr>
                <w:rFonts w:ascii="Calibri" w:eastAsia="굴림" w:hAnsi="Calibri" w:cs="Calibri"/>
                <w:color w:val="000000"/>
                <w:sz w:val="20"/>
                <w:szCs w:val="20"/>
              </w:rPr>
            </w:pPr>
            <w:r w:rsidRPr="005F390D">
              <w:rPr>
                <w:rFonts w:ascii="Calibri" w:eastAsia="함초롬바탕" w:hAnsi="Calibri" w:cs="Calibri"/>
                <w:color w:val="000000"/>
                <w:sz w:val="20"/>
                <w:szCs w:val="20"/>
              </w:rPr>
              <w:t>25</w:t>
            </w:r>
          </w:p>
        </w:tc>
      </w:tr>
      <w:tr w:rsidR="00041419" w:rsidRPr="00DA4AA8" w14:paraId="6179D23D" w14:textId="77777777" w:rsidTr="005F390D">
        <w:trPr>
          <w:trHeight w:val="310"/>
        </w:trPr>
        <w:tc>
          <w:tcPr>
            <w:tcW w:w="259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509B51E0" w14:textId="77777777" w:rsidR="00041419" w:rsidRPr="005F390D" w:rsidRDefault="00041419" w:rsidP="005F390D">
            <w:pPr>
              <w:spacing w:after="0" w:line="240" w:lineRule="auto"/>
              <w:jc w:val="center"/>
              <w:textAlignment w:val="baseline"/>
              <w:rPr>
                <w:rFonts w:ascii="Calibri" w:eastAsia="굴림" w:hAnsi="Calibri" w:cs="Calibri"/>
                <w:color w:val="000000"/>
                <w:sz w:val="20"/>
                <w:szCs w:val="20"/>
              </w:rPr>
            </w:pPr>
            <w:r w:rsidRPr="005F390D">
              <w:rPr>
                <w:rFonts w:ascii="Calibri" w:eastAsia="함초롬바탕" w:hAnsi="Calibri" w:cs="Calibri"/>
                <w:b/>
                <w:bCs/>
                <w:color w:val="000000"/>
                <w:sz w:val="20"/>
                <w:szCs w:val="20"/>
              </w:rPr>
              <w:t>2017</w:t>
            </w:r>
          </w:p>
        </w:tc>
        <w:tc>
          <w:tcPr>
            <w:tcW w:w="208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1A0E03B" w14:textId="77777777" w:rsidR="00041419" w:rsidRPr="005F390D" w:rsidRDefault="00041419" w:rsidP="005F390D">
            <w:pPr>
              <w:spacing w:after="0" w:line="240" w:lineRule="auto"/>
              <w:jc w:val="center"/>
              <w:textAlignment w:val="baseline"/>
              <w:rPr>
                <w:rFonts w:ascii="Calibri" w:eastAsia="굴림" w:hAnsi="Calibri" w:cs="Calibri"/>
                <w:color w:val="000000"/>
                <w:sz w:val="20"/>
                <w:szCs w:val="20"/>
              </w:rPr>
            </w:pPr>
            <w:r w:rsidRPr="005F390D">
              <w:rPr>
                <w:rFonts w:ascii="Calibri" w:eastAsia="함초롬바탕" w:hAnsi="Calibri" w:cs="Calibri"/>
                <w:color w:val="000000"/>
                <w:sz w:val="20"/>
                <w:szCs w:val="20"/>
              </w:rPr>
              <w:t>520</w:t>
            </w:r>
          </w:p>
        </w:tc>
        <w:tc>
          <w:tcPr>
            <w:tcW w:w="212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3C719D1" w14:textId="77777777" w:rsidR="00041419" w:rsidRPr="005F390D" w:rsidRDefault="00041419" w:rsidP="005F390D">
            <w:pPr>
              <w:spacing w:after="0" w:line="240" w:lineRule="auto"/>
              <w:jc w:val="center"/>
              <w:textAlignment w:val="baseline"/>
              <w:rPr>
                <w:rFonts w:ascii="Calibri" w:eastAsia="굴림" w:hAnsi="Calibri" w:cs="Calibri"/>
                <w:color w:val="000000"/>
                <w:sz w:val="20"/>
                <w:szCs w:val="20"/>
              </w:rPr>
            </w:pPr>
            <w:r w:rsidRPr="005F390D">
              <w:rPr>
                <w:rFonts w:ascii="Calibri" w:eastAsia="함초롬바탕" w:hAnsi="Calibri" w:cs="Calibri"/>
                <w:color w:val="000000"/>
                <w:sz w:val="20"/>
                <w:szCs w:val="20"/>
              </w:rPr>
              <w:t>236</w:t>
            </w:r>
          </w:p>
        </w:tc>
        <w:tc>
          <w:tcPr>
            <w:tcW w:w="226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8362D6F" w14:textId="77777777" w:rsidR="00041419" w:rsidRPr="005F390D" w:rsidRDefault="00041419" w:rsidP="005F390D">
            <w:pPr>
              <w:spacing w:after="0" w:line="240" w:lineRule="auto"/>
              <w:jc w:val="center"/>
              <w:textAlignment w:val="baseline"/>
              <w:rPr>
                <w:rFonts w:ascii="Calibri" w:eastAsia="굴림" w:hAnsi="Calibri" w:cs="Calibri"/>
                <w:color w:val="000000"/>
                <w:sz w:val="20"/>
                <w:szCs w:val="20"/>
              </w:rPr>
            </w:pPr>
            <w:r w:rsidRPr="005F390D">
              <w:rPr>
                <w:rFonts w:ascii="Calibri" w:eastAsia="함초롬바탕" w:hAnsi="Calibri" w:cs="Calibri"/>
                <w:color w:val="000000"/>
                <w:sz w:val="20"/>
                <w:szCs w:val="20"/>
              </w:rPr>
              <w:t>27</w:t>
            </w:r>
          </w:p>
        </w:tc>
      </w:tr>
      <w:tr w:rsidR="00041419" w:rsidRPr="00DA4AA8" w14:paraId="18A8F38A" w14:textId="77777777" w:rsidTr="005F390D">
        <w:trPr>
          <w:trHeight w:val="310"/>
        </w:trPr>
        <w:tc>
          <w:tcPr>
            <w:tcW w:w="259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98362FA" w14:textId="77777777" w:rsidR="00041419" w:rsidRPr="005F390D" w:rsidRDefault="00041419" w:rsidP="005F390D">
            <w:pPr>
              <w:spacing w:after="0" w:line="240" w:lineRule="auto"/>
              <w:jc w:val="center"/>
              <w:textAlignment w:val="baseline"/>
              <w:rPr>
                <w:rFonts w:ascii="Calibri" w:eastAsia="굴림" w:hAnsi="Calibri" w:cs="Calibri"/>
                <w:color w:val="000000"/>
                <w:sz w:val="20"/>
                <w:szCs w:val="20"/>
              </w:rPr>
            </w:pPr>
            <w:r w:rsidRPr="005F390D">
              <w:rPr>
                <w:rFonts w:ascii="Calibri" w:eastAsia="함초롬바탕" w:hAnsi="Calibri" w:cs="Calibri"/>
                <w:b/>
                <w:bCs/>
                <w:color w:val="000000"/>
                <w:sz w:val="20"/>
                <w:szCs w:val="20"/>
              </w:rPr>
              <w:t>2018</w:t>
            </w:r>
          </w:p>
        </w:tc>
        <w:tc>
          <w:tcPr>
            <w:tcW w:w="208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078CB1D" w14:textId="77777777" w:rsidR="00041419" w:rsidRPr="005F390D" w:rsidRDefault="00041419" w:rsidP="005F390D">
            <w:pPr>
              <w:spacing w:after="0" w:line="240" w:lineRule="auto"/>
              <w:jc w:val="center"/>
              <w:textAlignment w:val="baseline"/>
              <w:rPr>
                <w:rFonts w:ascii="Calibri" w:eastAsia="굴림" w:hAnsi="Calibri" w:cs="Calibri"/>
                <w:color w:val="000000"/>
                <w:sz w:val="20"/>
                <w:szCs w:val="20"/>
              </w:rPr>
            </w:pPr>
            <w:r w:rsidRPr="005F390D">
              <w:rPr>
                <w:rFonts w:ascii="Calibri" w:eastAsia="함초롬바탕" w:hAnsi="Calibri" w:cs="Calibri"/>
                <w:color w:val="000000"/>
                <w:sz w:val="20"/>
                <w:szCs w:val="20"/>
              </w:rPr>
              <w:t>265</w:t>
            </w:r>
          </w:p>
        </w:tc>
        <w:tc>
          <w:tcPr>
            <w:tcW w:w="212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514FD84" w14:textId="77777777" w:rsidR="00041419" w:rsidRPr="005F390D" w:rsidRDefault="00041419" w:rsidP="005F390D">
            <w:pPr>
              <w:spacing w:after="0" w:line="240" w:lineRule="auto"/>
              <w:jc w:val="center"/>
              <w:textAlignment w:val="baseline"/>
              <w:rPr>
                <w:rFonts w:ascii="Calibri" w:eastAsia="굴림" w:hAnsi="Calibri" w:cs="Calibri"/>
                <w:color w:val="000000"/>
                <w:sz w:val="20"/>
                <w:szCs w:val="20"/>
              </w:rPr>
            </w:pPr>
            <w:r w:rsidRPr="005F390D">
              <w:rPr>
                <w:rFonts w:ascii="Calibri" w:eastAsia="함초롬바탕" w:hAnsi="Calibri" w:cs="Calibri"/>
                <w:color w:val="000000"/>
                <w:sz w:val="20"/>
                <w:szCs w:val="20"/>
              </w:rPr>
              <w:t>163</w:t>
            </w:r>
          </w:p>
        </w:tc>
        <w:tc>
          <w:tcPr>
            <w:tcW w:w="226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14E6C98" w14:textId="77777777" w:rsidR="00041419" w:rsidRPr="005F390D" w:rsidRDefault="00041419" w:rsidP="005F390D">
            <w:pPr>
              <w:spacing w:after="0" w:line="240" w:lineRule="auto"/>
              <w:jc w:val="center"/>
              <w:textAlignment w:val="baseline"/>
              <w:rPr>
                <w:rFonts w:ascii="Calibri" w:eastAsia="굴림" w:hAnsi="Calibri" w:cs="Calibri"/>
                <w:color w:val="000000"/>
                <w:sz w:val="20"/>
                <w:szCs w:val="20"/>
              </w:rPr>
            </w:pPr>
            <w:r w:rsidRPr="005F390D">
              <w:rPr>
                <w:rFonts w:ascii="Calibri" w:eastAsia="함초롬바탕" w:hAnsi="Calibri" w:cs="Calibri"/>
                <w:color w:val="000000"/>
                <w:sz w:val="20"/>
                <w:szCs w:val="20"/>
              </w:rPr>
              <w:t>27</w:t>
            </w:r>
          </w:p>
        </w:tc>
      </w:tr>
      <w:tr w:rsidR="00041419" w:rsidRPr="00DA4AA8" w14:paraId="1B1007D4" w14:textId="77777777" w:rsidTr="005F390D">
        <w:trPr>
          <w:trHeight w:val="310"/>
        </w:trPr>
        <w:tc>
          <w:tcPr>
            <w:tcW w:w="259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493B353" w14:textId="77777777" w:rsidR="00041419" w:rsidRPr="005F390D" w:rsidRDefault="00041419" w:rsidP="005F390D">
            <w:pPr>
              <w:spacing w:after="0" w:line="240" w:lineRule="auto"/>
              <w:jc w:val="center"/>
              <w:textAlignment w:val="baseline"/>
              <w:rPr>
                <w:rFonts w:ascii="Calibri" w:eastAsia="굴림" w:hAnsi="Calibri" w:cs="Calibri"/>
                <w:color w:val="000000"/>
                <w:sz w:val="20"/>
                <w:szCs w:val="20"/>
              </w:rPr>
            </w:pPr>
            <w:r w:rsidRPr="005F390D">
              <w:rPr>
                <w:rFonts w:ascii="Calibri" w:eastAsia="함초롬바탕" w:hAnsi="Calibri" w:cs="Calibri"/>
                <w:b/>
                <w:bCs/>
                <w:color w:val="000000"/>
                <w:sz w:val="20"/>
                <w:szCs w:val="20"/>
              </w:rPr>
              <w:t>2019</w:t>
            </w:r>
          </w:p>
        </w:tc>
        <w:tc>
          <w:tcPr>
            <w:tcW w:w="208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515347D9" w14:textId="77777777" w:rsidR="00041419" w:rsidRPr="005F390D" w:rsidRDefault="00041419" w:rsidP="005F390D">
            <w:pPr>
              <w:spacing w:after="0" w:line="240" w:lineRule="auto"/>
              <w:jc w:val="center"/>
              <w:textAlignment w:val="baseline"/>
              <w:rPr>
                <w:rFonts w:ascii="Calibri" w:eastAsia="굴림" w:hAnsi="Calibri" w:cs="Calibri"/>
                <w:color w:val="000000"/>
                <w:sz w:val="20"/>
                <w:szCs w:val="20"/>
              </w:rPr>
            </w:pPr>
            <w:r w:rsidRPr="005F390D">
              <w:rPr>
                <w:rFonts w:ascii="Calibri" w:eastAsia="함초롬바탕" w:hAnsi="Calibri" w:cs="Calibri"/>
                <w:color w:val="000000"/>
                <w:sz w:val="20"/>
                <w:szCs w:val="20"/>
              </w:rPr>
              <w:t>528</w:t>
            </w:r>
          </w:p>
        </w:tc>
        <w:tc>
          <w:tcPr>
            <w:tcW w:w="212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2F841BA" w14:textId="77777777" w:rsidR="00041419" w:rsidRPr="005F390D" w:rsidRDefault="00041419" w:rsidP="005F390D">
            <w:pPr>
              <w:spacing w:after="0" w:line="240" w:lineRule="auto"/>
              <w:jc w:val="center"/>
              <w:textAlignment w:val="baseline"/>
              <w:rPr>
                <w:rFonts w:ascii="Calibri" w:eastAsia="굴림" w:hAnsi="Calibri" w:cs="Calibri"/>
                <w:color w:val="000000"/>
                <w:sz w:val="20"/>
                <w:szCs w:val="20"/>
              </w:rPr>
            </w:pPr>
            <w:r w:rsidRPr="005F390D">
              <w:rPr>
                <w:rFonts w:ascii="Calibri" w:eastAsia="함초롬바탕" w:hAnsi="Calibri" w:cs="Calibri"/>
                <w:color w:val="000000"/>
                <w:sz w:val="20"/>
                <w:szCs w:val="20"/>
              </w:rPr>
              <w:t>436</w:t>
            </w:r>
          </w:p>
        </w:tc>
        <w:tc>
          <w:tcPr>
            <w:tcW w:w="226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8FE33A5" w14:textId="77777777" w:rsidR="00041419" w:rsidRPr="005F390D" w:rsidRDefault="00041419" w:rsidP="005F390D">
            <w:pPr>
              <w:spacing w:after="0" w:line="240" w:lineRule="auto"/>
              <w:jc w:val="center"/>
              <w:textAlignment w:val="baseline"/>
              <w:rPr>
                <w:rFonts w:ascii="Calibri" w:eastAsia="굴림" w:hAnsi="Calibri" w:cs="Calibri"/>
                <w:color w:val="000000"/>
                <w:sz w:val="20"/>
                <w:szCs w:val="20"/>
              </w:rPr>
            </w:pPr>
            <w:r w:rsidRPr="005F390D">
              <w:rPr>
                <w:rFonts w:ascii="Calibri" w:eastAsia="함초롬바탕" w:hAnsi="Calibri" w:cs="Calibri"/>
                <w:color w:val="000000"/>
                <w:sz w:val="20"/>
                <w:szCs w:val="20"/>
              </w:rPr>
              <w:t>22</w:t>
            </w:r>
          </w:p>
        </w:tc>
      </w:tr>
      <w:tr w:rsidR="00041419" w:rsidRPr="00DA4AA8" w14:paraId="59240145" w14:textId="77777777" w:rsidTr="005F390D">
        <w:trPr>
          <w:trHeight w:val="310"/>
        </w:trPr>
        <w:tc>
          <w:tcPr>
            <w:tcW w:w="259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5109140A" w14:textId="77777777" w:rsidR="00041419" w:rsidRPr="005F390D" w:rsidRDefault="00041419" w:rsidP="005F390D">
            <w:pPr>
              <w:spacing w:after="0" w:line="240" w:lineRule="auto"/>
              <w:jc w:val="center"/>
              <w:textAlignment w:val="baseline"/>
              <w:rPr>
                <w:rFonts w:ascii="Calibri" w:eastAsia="굴림" w:hAnsi="Calibri" w:cs="Calibri"/>
                <w:color w:val="000000"/>
                <w:sz w:val="20"/>
                <w:szCs w:val="20"/>
              </w:rPr>
            </w:pPr>
            <w:r w:rsidRPr="005F390D">
              <w:rPr>
                <w:rFonts w:ascii="Calibri" w:eastAsia="함초롬바탕" w:hAnsi="Calibri" w:cs="Calibri"/>
                <w:b/>
                <w:bCs/>
                <w:color w:val="000000"/>
                <w:sz w:val="20"/>
                <w:szCs w:val="20"/>
              </w:rPr>
              <w:t>2020</w:t>
            </w:r>
          </w:p>
        </w:tc>
        <w:tc>
          <w:tcPr>
            <w:tcW w:w="208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452B1E3" w14:textId="77777777" w:rsidR="00041419" w:rsidRPr="005F390D" w:rsidRDefault="00041419" w:rsidP="005F390D">
            <w:pPr>
              <w:spacing w:after="0" w:line="240" w:lineRule="auto"/>
              <w:jc w:val="center"/>
              <w:textAlignment w:val="baseline"/>
              <w:rPr>
                <w:rFonts w:ascii="Calibri" w:eastAsia="굴림" w:hAnsi="Calibri" w:cs="Calibri"/>
                <w:color w:val="000000"/>
                <w:sz w:val="20"/>
                <w:szCs w:val="20"/>
              </w:rPr>
            </w:pPr>
            <w:r w:rsidRPr="005F390D">
              <w:rPr>
                <w:rFonts w:ascii="Calibri" w:eastAsia="함초롬바탕" w:hAnsi="Calibri" w:cs="Calibri"/>
                <w:color w:val="000000"/>
                <w:sz w:val="20"/>
                <w:szCs w:val="20"/>
              </w:rPr>
              <w:t>464</w:t>
            </w:r>
          </w:p>
        </w:tc>
        <w:tc>
          <w:tcPr>
            <w:tcW w:w="212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537F4959" w14:textId="77777777" w:rsidR="00041419" w:rsidRPr="005F390D" w:rsidRDefault="00041419" w:rsidP="005F390D">
            <w:pPr>
              <w:spacing w:after="0" w:line="240" w:lineRule="auto"/>
              <w:jc w:val="center"/>
              <w:textAlignment w:val="baseline"/>
              <w:rPr>
                <w:rFonts w:ascii="Calibri" w:eastAsia="굴림" w:hAnsi="Calibri" w:cs="Calibri"/>
                <w:color w:val="000000"/>
                <w:sz w:val="20"/>
                <w:szCs w:val="20"/>
              </w:rPr>
            </w:pPr>
            <w:r w:rsidRPr="005F390D">
              <w:rPr>
                <w:rFonts w:ascii="Calibri" w:eastAsia="함초롬바탕" w:hAnsi="Calibri" w:cs="Calibri"/>
                <w:color w:val="000000"/>
                <w:sz w:val="20"/>
                <w:szCs w:val="20"/>
              </w:rPr>
              <w:t>503</w:t>
            </w:r>
          </w:p>
        </w:tc>
        <w:tc>
          <w:tcPr>
            <w:tcW w:w="226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552DCD26" w14:textId="77777777" w:rsidR="00041419" w:rsidRPr="005F390D" w:rsidRDefault="00041419" w:rsidP="005F390D">
            <w:pPr>
              <w:spacing w:after="0" w:line="240" w:lineRule="auto"/>
              <w:jc w:val="center"/>
              <w:textAlignment w:val="baseline"/>
              <w:rPr>
                <w:rFonts w:ascii="Calibri" w:eastAsia="굴림" w:hAnsi="Calibri" w:cs="Calibri"/>
                <w:color w:val="000000"/>
                <w:sz w:val="20"/>
                <w:szCs w:val="20"/>
              </w:rPr>
            </w:pPr>
            <w:r w:rsidRPr="005F390D">
              <w:rPr>
                <w:rFonts w:ascii="Calibri" w:eastAsia="함초롬바탕" w:hAnsi="Calibri" w:cs="Calibri"/>
                <w:color w:val="000000"/>
                <w:sz w:val="20"/>
                <w:szCs w:val="20"/>
              </w:rPr>
              <w:t>72</w:t>
            </w:r>
          </w:p>
        </w:tc>
      </w:tr>
      <w:tr w:rsidR="00041419" w:rsidRPr="00DA4AA8" w14:paraId="2A49AAF8" w14:textId="77777777" w:rsidTr="005F390D">
        <w:trPr>
          <w:trHeight w:val="310"/>
        </w:trPr>
        <w:tc>
          <w:tcPr>
            <w:tcW w:w="259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5551A56F" w14:textId="77777777" w:rsidR="00041419" w:rsidRPr="005F390D" w:rsidRDefault="00041419" w:rsidP="005F390D">
            <w:pPr>
              <w:spacing w:after="0" w:line="240" w:lineRule="auto"/>
              <w:jc w:val="center"/>
              <w:textAlignment w:val="baseline"/>
              <w:rPr>
                <w:rFonts w:ascii="Calibri" w:eastAsia="굴림" w:hAnsi="Calibri" w:cs="Calibri"/>
                <w:color w:val="000000"/>
                <w:sz w:val="20"/>
                <w:szCs w:val="20"/>
              </w:rPr>
            </w:pPr>
            <w:r w:rsidRPr="005F390D">
              <w:rPr>
                <w:rFonts w:ascii="Calibri" w:eastAsia="함초롬바탕" w:hAnsi="Calibri" w:cs="Calibri"/>
                <w:b/>
                <w:bCs/>
                <w:color w:val="000000"/>
                <w:sz w:val="20"/>
                <w:szCs w:val="20"/>
              </w:rPr>
              <w:t>2021</w:t>
            </w:r>
          </w:p>
        </w:tc>
        <w:tc>
          <w:tcPr>
            <w:tcW w:w="208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8446658" w14:textId="77777777" w:rsidR="00041419" w:rsidRPr="005F390D" w:rsidRDefault="00041419" w:rsidP="005F390D">
            <w:pPr>
              <w:spacing w:after="0" w:line="240" w:lineRule="auto"/>
              <w:jc w:val="center"/>
              <w:textAlignment w:val="baseline"/>
              <w:rPr>
                <w:rFonts w:ascii="Calibri" w:eastAsia="굴림" w:hAnsi="Calibri" w:cs="Calibri"/>
                <w:color w:val="000000"/>
                <w:sz w:val="20"/>
                <w:szCs w:val="20"/>
              </w:rPr>
            </w:pPr>
            <w:r w:rsidRPr="005F390D">
              <w:rPr>
                <w:rFonts w:ascii="Calibri" w:eastAsia="함초롬바탕" w:hAnsi="Calibri" w:cs="Calibri"/>
                <w:color w:val="000000"/>
                <w:sz w:val="20"/>
                <w:szCs w:val="20"/>
              </w:rPr>
              <w:t>432</w:t>
            </w:r>
          </w:p>
        </w:tc>
        <w:tc>
          <w:tcPr>
            <w:tcW w:w="212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31721B3" w14:textId="77777777" w:rsidR="00041419" w:rsidRPr="005F390D" w:rsidRDefault="00041419" w:rsidP="005F390D">
            <w:pPr>
              <w:spacing w:after="0" w:line="240" w:lineRule="auto"/>
              <w:jc w:val="center"/>
              <w:textAlignment w:val="baseline"/>
              <w:rPr>
                <w:rFonts w:ascii="Calibri" w:eastAsia="굴림" w:hAnsi="Calibri" w:cs="Calibri"/>
                <w:color w:val="000000"/>
                <w:sz w:val="20"/>
                <w:szCs w:val="20"/>
              </w:rPr>
            </w:pPr>
            <w:r w:rsidRPr="005F390D">
              <w:rPr>
                <w:rFonts w:ascii="Calibri" w:eastAsia="함초롬바탕" w:hAnsi="Calibri" w:cs="Calibri"/>
                <w:color w:val="000000"/>
                <w:sz w:val="20"/>
                <w:szCs w:val="20"/>
              </w:rPr>
              <w:t>368</w:t>
            </w:r>
          </w:p>
        </w:tc>
        <w:tc>
          <w:tcPr>
            <w:tcW w:w="226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974A0CD" w14:textId="77777777" w:rsidR="00041419" w:rsidRPr="005F390D" w:rsidRDefault="00041419" w:rsidP="005F390D">
            <w:pPr>
              <w:spacing w:after="0" w:line="240" w:lineRule="auto"/>
              <w:jc w:val="center"/>
              <w:textAlignment w:val="baseline"/>
              <w:rPr>
                <w:rFonts w:ascii="Calibri" w:eastAsia="굴림" w:hAnsi="Calibri" w:cs="Calibri"/>
                <w:color w:val="000000"/>
                <w:sz w:val="20"/>
                <w:szCs w:val="20"/>
              </w:rPr>
            </w:pPr>
            <w:r w:rsidRPr="005F390D">
              <w:rPr>
                <w:rFonts w:ascii="Calibri" w:eastAsia="함초롬바탕" w:hAnsi="Calibri" w:cs="Calibri"/>
                <w:color w:val="000000"/>
                <w:sz w:val="20"/>
                <w:szCs w:val="20"/>
              </w:rPr>
              <w:t>39</w:t>
            </w:r>
          </w:p>
        </w:tc>
      </w:tr>
      <w:tr w:rsidR="00041419" w:rsidRPr="00DA4AA8" w14:paraId="6DC32C3C" w14:textId="77777777" w:rsidTr="005F390D">
        <w:trPr>
          <w:trHeight w:val="310"/>
        </w:trPr>
        <w:tc>
          <w:tcPr>
            <w:tcW w:w="259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730C568" w14:textId="77777777" w:rsidR="00041419" w:rsidRPr="005F390D" w:rsidRDefault="00041419" w:rsidP="005F390D">
            <w:pPr>
              <w:spacing w:after="0" w:line="240" w:lineRule="auto"/>
              <w:jc w:val="center"/>
              <w:textAlignment w:val="baseline"/>
              <w:rPr>
                <w:rFonts w:ascii="Calibri" w:eastAsia="굴림" w:hAnsi="Calibri" w:cs="Calibri"/>
                <w:color w:val="000000"/>
                <w:sz w:val="20"/>
                <w:szCs w:val="20"/>
              </w:rPr>
            </w:pPr>
            <w:r w:rsidRPr="005F390D">
              <w:rPr>
                <w:rFonts w:ascii="Calibri" w:eastAsia="함초롬바탕" w:hAnsi="Calibri" w:cs="Calibri"/>
                <w:b/>
                <w:bCs/>
                <w:color w:val="000000"/>
                <w:sz w:val="20"/>
                <w:szCs w:val="20"/>
              </w:rPr>
              <w:t>2022</w:t>
            </w:r>
          </w:p>
        </w:tc>
        <w:tc>
          <w:tcPr>
            <w:tcW w:w="208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55121466" w14:textId="77777777" w:rsidR="00041419" w:rsidRPr="005F390D" w:rsidRDefault="00041419" w:rsidP="005F390D">
            <w:pPr>
              <w:spacing w:after="0" w:line="240" w:lineRule="auto"/>
              <w:jc w:val="center"/>
              <w:textAlignment w:val="baseline"/>
              <w:rPr>
                <w:rFonts w:ascii="Calibri" w:eastAsia="굴림" w:hAnsi="Calibri" w:cs="Calibri"/>
                <w:color w:val="000000"/>
                <w:sz w:val="20"/>
                <w:szCs w:val="20"/>
              </w:rPr>
            </w:pPr>
            <w:r w:rsidRPr="005F390D">
              <w:rPr>
                <w:rFonts w:ascii="Calibri" w:eastAsia="함초롬바탕" w:hAnsi="Calibri" w:cs="Calibri"/>
                <w:color w:val="000000"/>
                <w:sz w:val="20"/>
                <w:szCs w:val="20"/>
              </w:rPr>
              <w:t>702</w:t>
            </w:r>
          </w:p>
        </w:tc>
        <w:tc>
          <w:tcPr>
            <w:tcW w:w="212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1A5834B" w14:textId="77777777" w:rsidR="00041419" w:rsidRPr="005F390D" w:rsidRDefault="00041419" w:rsidP="005F390D">
            <w:pPr>
              <w:spacing w:after="0" w:line="240" w:lineRule="auto"/>
              <w:jc w:val="center"/>
              <w:textAlignment w:val="baseline"/>
              <w:rPr>
                <w:rFonts w:ascii="Calibri" w:eastAsia="굴림" w:hAnsi="Calibri" w:cs="Calibri"/>
                <w:color w:val="000000"/>
                <w:sz w:val="20"/>
                <w:szCs w:val="20"/>
              </w:rPr>
            </w:pPr>
            <w:r w:rsidRPr="005F390D">
              <w:rPr>
                <w:rFonts w:ascii="Calibri" w:eastAsia="함초롬바탕" w:hAnsi="Calibri" w:cs="Calibri"/>
                <w:color w:val="000000"/>
                <w:sz w:val="20"/>
                <w:szCs w:val="20"/>
              </w:rPr>
              <w:t>713</w:t>
            </w:r>
          </w:p>
        </w:tc>
        <w:tc>
          <w:tcPr>
            <w:tcW w:w="226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5AA9FDA" w14:textId="77777777" w:rsidR="00041419" w:rsidRPr="005F390D" w:rsidRDefault="00041419" w:rsidP="005F390D">
            <w:pPr>
              <w:spacing w:after="0" w:line="240" w:lineRule="auto"/>
              <w:jc w:val="center"/>
              <w:textAlignment w:val="baseline"/>
              <w:rPr>
                <w:rFonts w:ascii="Calibri" w:eastAsia="굴림" w:hAnsi="Calibri" w:cs="Calibri"/>
                <w:color w:val="000000"/>
                <w:sz w:val="20"/>
                <w:szCs w:val="20"/>
              </w:rPr>
            </w:pPr>
            <w:r w:rsidRPr="005F390D">
              <w:rPr>
                <w:rFonts w:ascii="Calibri" w:eastAsia="함초롬바탕" w:hAnsi="Calibri" w:cs="Calibri"/>
                <w:color w:val="000000"/>
                <w:sz w:val="20"/>
                <w:szCs w:val="20"/>
              </w:rPr>
              <w:t>39</w:t>
            </w:r>
          </w:p>
        </w:tc>
      </w:tr>
      <w:tr w:rsidR="00041419" w:rsidRPr="00DA4AA8" w14:paraId="288A0524" w14:textId="77777777" w:rsidTr="00DF4BFD">
        <w:trPr>
          <w:trHeight w:val="294"/>
        </w:trPr>
        <w:tc>
          <w:tcPr>
            <w:tcW w:w="259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384E2EB" w14:textId="77777777" w:rsidR="00041419" w:rsidRPr="005F390D" w:rsidRDefault="00041419" w:rsidP="005F390D">
            <w:pPr>
              <w:spacing w:after="0" w:line="240" w:lineRule="auto"/>
              <w:jc w:val="center"/>
              <w:textAlignment w:val="baseline"/>
              <w:rPr>
                <w:rFonts w:ascii="Calibri" w:eastAsia="굴림" w:hAnsi="Calibri" w:cs="Calibri"/>
                <w:color w:val="000000"/>
                <w:sz w:val="20"/>
                <w:szCs w:val="20"/>
              </w:rPr>
            </w:pPr>
            <w:r w:rsidRPr="005F390D">
              <w:rPr>
                <w:rFonts w:ascii="Calibri" w:eastAsia="함초롬바탕" w:hAnsi="Calibri" w:cs="Calibri"/>
                <w:b/>
                <w:bCs/>
                <w:color w:val="000000"/>
                <w:sz w:val="20"/>
                <w:szCs w:val="20"/>
              </w:rPr>
              <w:t xml:space="preserve">2023 (as of </w:t>
            </w:r>
            <w:r>
              <w:rPr>
                <w:rFonts w:ascii="Calibri" w:eastAsia="함초롬바탕" w:hAnsi="Calibri" w:cs="Calibri"/>
                <w:b/>
                <w:bCs/>
                <w:color w:val="000000"/>
                <w:sz w:val="20"/>
                <w:szCs w:val="20"/>
              </w:rPr>
              <w:t>31 July</w:t>
            </w:r>
            <w:r w:rsidRPr="005F390D">
              <w:rPr>
                <w:rFonts w:ascii="Calibri" w:eastAsia="함초롬바탕" w:hAnsi="Calibri" w:cs="Calibri"/>
                <w:b/>
                <w:bCs/>
                <w:color w:val="000000"/>
                <w:sz w:val="20"/>
                <w:szCs w:val="20"/>
              </w:rPr>
              <w:t>)</w:t>
            </w:r>
          </w:p>
        </w:tc>
        <w:tc>
          <w:tcPr>
            <w:tcW w:w="208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C024B94" w14:textId="77777777" w:rsidR="00041419" w:rsidRPr="005F390D" w:rsidRDefault="00041419" w:rsidP="005F390D">
            <w:pPr>
              <w:spacing w:after="0" w:line="240" w:lineRule="auto"/>
              <w:jc w:val="center"/>
              <w:textAlignment w:val="baseline"/>
              <w:rPr>
                <w:rFonts w:ascii="Calibri" w:eastAsia="굴림" w:hAnsi="Calibri" w:cs="Calibri"/>
                <w:color w:val="000000"/>
                <w:sz w:val="20"/>
                <w:szCs w:val="20"/>
              </w:rPr>
            </w:pPr>
            <w:r>
              <w:rPr>
                <w:rFonts w:ascii="Calibri" w:eastAsia="함초롬바탕" w:hAnsi="Calibri" w:cs="Calibri"/>
                <w:color w:val="000000"/>
                <w:sz w:val="20"/>
                <w:szCs w:val="20"/>
              </w:rPr>
              <w:t>470</w:t>
            </w:r>
          </w:p>
        </w:tc>
        <w:tc>
          <w:tcPr>
            <w:tcW w:w="212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F1A5080" w14:textId="77777777" w:rsidR="00041419" w:rsidRPr="005F390D" w:rsidRDefault="00041419" w:rsidP="005F390D">
            <w:pPr>
              <w:spacing w:after="0" w:line="240" w:lineRule="auto"/>
              <w:jc w:val="center"/>
              <w:textAlignment w:val="baseline"/>
              <w:rPr>
                <w:rFonts w:ascii="Calibri" w:eastAsia="굴림" w:hAnsi="Calibri" w:cs="Calibri"/>
                <w:color w:val="000000"/>
                <w:sz w:val="20"/>
                <w:szCs w:val="20"/>
              </w:rPr>
            </w:pPr>
            <w:r>
              <w:rPr>
                <w:rFonts w:ascii="Calibri" w:eastAsia="함초롬바탕" w:hAnsi="Calibri" w:cs="Calibri"/>
                <w:color w:val="000000"/>
                <w:sz w:val="20"/>
                <w:szCs w:val="20"/>
              </w:rPr>
              <w:t>599</w:t>
            </w:r>
          </w:p>
        </w:tc>
        <w:tc>
          <w:tcPr>
            <w:tcW w:w="226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F8EE8E8" w14:textId="77777777" w:rsidR="00041419" w:rsidRPr="005F390D" w:rsidRDefault="00041419" w:rsidP="005F390D">
            <w:pPr>
              <w:spacing w:after="0" w:line="240" w:lineRule="auto"/>
              <w:jc w:val="center"/>
              <w:textAlignment w:val="baseline"/>
              <w:rPr>
                <w:rFonts w:ascii="Calibri" w:eastAsia="굴림" w:hAnsi="Calibri" w:cs="Calibri"/>
                <w:color w:val="000000"/>
                <w:sz w:val="20"/>
                <w:szCs w:val="20"/>
              </w:rPr>
            </w:pPr>
            <w:r>
              <w:rPr>
                <w:rFonts w:ascii="Calibri" w:eastAsia="함초롬바탕" w:hAnsi="Calibri" w:cs="Calibri"/>
                <w:color w:val="000000"/>
                <w:sz w:val="20"/>
                <w:szCs w:val="20"/>
              </w:rPr>
              <w:t>70</w:t>
            </w:r>
          </w:p>
        </w:tc>
      </w:tr>
    </w:tbl>
    <w:p w14:paraId="51F40F78" w14:textId="77777777" w:rsidR="00041419" w:rsidRPr="00087BED" w:rsidRDefault="00041419" w:rsidP="005A6DEB">
      <w:pPr>
        <w:pStyle w:val="af2"/>
        <w:spacing w:after="0" w:line="276" w:lineRule="auto"/>
        <w:rPr>
          <w:rFonts w:ascii="Times New Roman" w:hAnsi="Times New Roman" w:cs="Times New Roman"/>
          <w:sz w:val="12"/>
          <w:szCs w:val="22"/>
        </w:rPr>
      </w:pPr>
    </w:p>
  </w:endnote>
  <w:endnote w:id="59">
    <w:p w14:paraId="1B023CD2" w14:textId="61C5D5A6" w:rsidR="00041419" w:rsidRPr="0086047C" w:rsidRDefault="00041419" w:rsidP="005A6DEB">
      <w:pPr>
        <w:pStyle w:val="af2"/>
        <w:spacing w:after="0" w:line="276" w:lineRule="auto"/>
        <w:rPr>
          <w:rFonts w:ascii="Times New Roman" w:hAnsi="Times New Roman" w:cs="Times New Roman"/>
          <w:color w:val="000000" w:themeColor="text1"/>
          <w:sz w:val="22"/>
          <w:szCs w:val="22"/>
        </w:rPr>
      </w:pPr>
      <w:r w:rsidRPr="0086047C">
        <w:rPr>
          <w:rStyle w:val="af3"/>
          <w:rFonts w:ascii="Times New Roman" w:hAnsi="Times New Roman" w:cs="Times New Roman"/>
          <w:sz w:val="22"/>
          <w:szCs w:val="22"/>
        </w:rPr>
        <w:endnoteRef/>
      </w:r>
      <w:r w:rsidRPr="0086047C">
        <w:rPr>
          <w:rFonts w:ascii="Times New Roman" w:hAnsi="Times New Roman" w:cs="Times New Roman"/>
          <w:sz w:val="22"/>
          <w:szCs w:val="22"/>
        </w:rPr>
        <w:t xml:space="preserve"> </w:t>
      </w:r>
      <w:r w:rsidRPr="0086047C">
        <w:rPr>
          <w:rFonts w:ascii="Times New Roman" w:hAnsi="Times New Roman" w:cs="Times New Roman"/>
          <w:color w:val="000000" w:themeColor="text1"/>
          <w:sz w:val="22"/>
          <w:szCs w:val="22"/>
        </w:rPr>
        <w:t>Meanwhile, a female sergeant in her early 20s, who was sexually abused by an Air Force non-commissioned officer, was indicted for housebreaking into the residence of another subordinate sergeant during a military police investigation, and was eventually suspended of indictment. In response, the Military Human Rights Center (a human rights organization) filed a constitutional complaint in June 2023 claiming, “The victim of sexual abuse was forcefully taken to an isolated residence of another subordinate sergeant by the perpetrator, but was accused of breaking and entering.” Prior to this, the NHRCK concluded in relation to this case that the Air Force’s indictment of the sexually abused victim as a suspect through an unreasonable separate investigation was clearly the act of victimization against the victim in itself. Thus, it made recommendation to the Ministry of National Defense and the military to conduct victimization prevention training and consider dropping the charge from the separate case in December 2022 (NHRCK, Decision on the victimization against the victim of sexual violence in Air Force, Case No. 22Jinjeong0646800, December 2022).</w:t>
      </w:r>
    </w:p>
  </w:endnote>
  <w:endnote w:id="60">
    <w:p w14:paraId="3FE4100B" w14:textId="4C796F8D" w:rsidR="00041419" w:rsidRPr="0086047C" w:rsidRDefault="00041419" w:rsidP="005A6DEB">
      <w:pPr>
        <w:pStyle w:val="af2"/>
        <w:spacing w:after="0" w:line="276" w:lineRule="auto"/>
        <w:rPr>
          <w:rFonts w:ascii="Times New Roman" w:hAnsi="Times New Roman" w:cs="Times New Roman"/>
          <w:sz w:val="22"/>
          <w:szCs w:val="22"/>
        </w:rPr>
      </w:pPr>
      <w:r w:rsidRPr="0086047C">
        <w:rPr>
          <w:rStyle w:val="af3"/>
          <w:rFonts w:ascii="Times New Roman" w:hAnsi="Times New Roman" w:cs="Times New Roman"/>
          <w:sz w:val="22"/>
          <w:szCs w:val="22"/>
        </w:rPr>
        <w:endnoteRef/>
      </w:r>
      <w:r w:rsidRPr="0086047C">
        <w:rPr>
          <w:rFonts w:ascii="Times New Roman" w:hAnsi="Times New Roman" w:cs="Times New Roman"/>
          <w:sz w:val="22"/>
          <w:szCs w:val="22"/>
        </w:rPr>
        <w:t xml:space="preserve"> Article 2 (definition) of the </w:t>
      </w:r>
      <w:r w:rsidRPr="0086047C">
        <w:rPr>
          <w:rFonts w:ascii="Times New Roman" w:hAnsi="Times New Roman" w:cs="Times New Roman"/>
          <w:i/>
          <w:sz w:val="22"/>
          <w:szCs w:val="22"/>
        </w:rPr>
        <w:t>Act on Prevention of Human Trafficking and Protection of Victims</w:t>
      </w:r>
      <w:r w:rsidRPr="0086047C">
        <w:rPr>
          <w:rFonts w:ascii="Times New Roman" w:hAnsi="Times New Roman" w:cs="Times New Roman"/>
          <w:sz w:val="22"/>
          <w:szCs w:val="22"/>
        </w:rPr>
        <w:t>:</w:t>
      </w:r>
    </w:p>
    <w:p w14:paraId="2B4841FA" w14:textId="77777777" w:rsidR="00041419" w:rsidRPr="0086047C" w:rsidRDefault="00041419" w:rsidP="00087BED">
      <w:pPr>
        <w:pStyle w:val="af2"/>
        <w:spacing w:after="0" w:line="276" w:lineRule="auto"/>
        <w:ind w:firstLineChars="50" w:firstLine="110"/>
        <w:rPr>
          <w:rFonts w:ascii="Times New Roman" w:hAnsi="Times New Roman" w:cs="Times New Roman"/>
          <w:sz w:val="22"/>
          <w:szCs w:val="22"/>
        </w:rPr>
      </w:pPr>
      <w:r w:rsidRPr="0086047C">
        <w:rPr>
          <w:rFonts w:ascii="Times New Roman" w:hAnsi="Times New Roman" w:cs="Times New Roman"/>
          <w:sz w:val="22"/>
          <w:szCs w:val="22"/>
        </w:rPr>
        <w:t>The terms used in this Act are defined as follows:</w:t>
      </w:r>
    </w:p>
    <w:p w14:paraId="0E17CE58" w14:textId="77777777" w:rsidR="00041419" w:rsidRPr="0086047C" w:rsidRDefault="00041419" w:rsidP="00087BED">
      <w:pPr>
        <w:pStyle w:val="af2"/>
        <w:spacing w:after="0" w:line="276" w:lineRule="auto"/>
        <w:ind w:firstLineChars="100" w:firstLine="220"/>
        <w:rPr>
          <w:rFonts w:ascii="Times New Roman" w:hAnsi="Times New Roman" w:cs="Times New Roman"/>
          <w:sz w:val="22"/>
          <w:szCs w:val="22"/>
        </w:rPr>
      </w:pPr>
      <w:r w:rsidRPr="0086047C">
        <w:rPr>
          <w:rFonts w:ascii="Times New Roman" w:hAnsi="Times New Roman" w:cs="Times New Roman"/>
          <w:sz w:val="22"/>
          <w:szCs w:val="22"/>
        </w:rPr>
        <w:t>1. The term "human trafficking, etc." means committing any of following acts for the purpose of any commercial sex act, sexual or labor exploitation, organ removal, or other forms of exploitation to recruit, transport, transfer, harbor, hand over, or receive persons: Provided, That where children or youth defined in subparagraph 1 of Article 2 of the Act on the Protection of Children and Youth against Sex Offenses (hereinafter referred to as “children or youth”) or persons with disabilities under Article 2 of the Act on Welfare of Persons with Disabilities (hereinafter referred to as “persons with disabilities”) are recruited, transported, transferred, harbored, handed over, or received, any of the following acts shall not be required:</w:t>
      </w:r>
    </w:p>
    <w:p w14:paraId="4253B420" w14:textId="77777777" w:rsidR="00041419" w:rsidRDefault="00041419" w:rsidP="00087BED">
      <w:pPr>
        <w:pStyle w:val="af2"/>
        <w:spacing w:after="0" w:line="276" w:lineRule="auto"/>
        <w:ind w:leftChars="135" w:left="283"/>
        <w:rPr>
          <w:rFonts w:ascii="Times New Roman" w:hAnsi="Times New Roman" w:cs="Times New Roman"/>
          <w:sz w:val="22"/>
          <w:szCs w:val="22"/>
        </w:rPr>
      </w:pPr>
    </w:p>
    <w:p w14:paraId="20320545" w14:textId="77777777" w:rsidR="00041419" w:rsidRDefault="00041419" w:rsidP="00087BED">
      <w:pPr>
        <w:pStyle w:val="af2"/>
        <w:spacing w:after="0" w:line="276" w:lineRule="auto"/>
        <w:ind w:leftChars="135" w:left="283"/>
        <w:rPr>
          <w:rFonts w:ascii="Times New Roman" w:hAnsi="Times New Roman" w:cs="Times New Roman"/>
          <w:sz w:val="22"/>
          <w:szCs w:val="22"/>
        </w:rPr>
      </w:pPr>
    </w:p>
    <w:p w14:paraId="3A00F325" w14:textId="77777777" w:rsidR="00041419" w:rsidRDefault="00041419" w:rsidP="00087BED">
      <w:pPr>
        <w:pStyle w:val="af2"/>
        <w:spacing w:after="0" w:line="276" w:lineRule="auto"/>
        <w:ind w:leftChars="135" w:left="283"/>
        <w:rPr>
          <w:rFonts w:ascii="Times New Roman" w:hAnsi="Times New Roman" w:cs="Times New Roman"/>
          <w:sz w:val="22"/>
          <w:szCs w:val="22"/>
        </w:rPr>
      </w:pPr>
    </w:p>
    <w:p w14:paraId="517CAC6E" w14:textId="77777777" w:rsidR="00041419" w:rsidRDefault="00041419" w:rsidP="00087BED">
      <w:pPr>
        <w:pStyle w:val="af2"/>
        <w:spacing w:after="0" w:line="276" w:lineRule="auto"/>
        <w:ind w:leftChars="135" w:left="283"/>
        <w:rPr>
          <w:rFonts w:ascii="Times New Roman" w:hAnsi="Times New Roman" w:cs="Times New Roman"/>
          <w:sz w:val="22"/>
          <w:szCs w:val="22"/>
        </w:rPr>
      </w:pPr>
    </w:p>
    <w:p w14:paraId="36EFD792" w14:textId="77777777" w:rsidR="00041419" w:rsidRDefault="00041419" w:rsidP="00087BED">
      <w:pPr>
        <w:pStyle w:val="af2"/>
        <w:spacing w:after="0" w:line="276" w:lineRule="auto"/>
        <w:ind w:leftChars="135" w:left="283"/>
        <w:rPr>
          <w:rFonts w:ascii="Times New Roman" w:hAnsi="Times New Roman" w:cs="Times New Roman"/>
          <w:sz w:val="22"/>
          <w:szCs w:val="22"/>
        </w:rPr>
      </w:pPr>
    </w:p>
    <w:p w14:paraId="2A2DCD30" w14:textId="77777777" w:rsidR="00041419" w:rsidRDefault="00041419" w:rsidP="00087BED">
      <w:pPr>
        <w:pStyle w:val="af2"/>
        <w:spacing w:after="0" w:line="276" w:lineRule="auto"/>
        <w:ind w:leftChars="135" w:left="283"/>
        <w:rPr>
          <w:rFonts w:ascii="Times New Roman" w:hAnsi="Times New Roman" w:cs="Times New Roman"/>
          <w:sz w:val="22"/>
          <w:szCs w:val="22"/>
        </w:rPr>
      </w:pPr>
    </w:p>
    <w:p w14:paraId="3A25796A" w14:textId="77777777" w:rsidR="00041419" w:rsidRPr="0086047C" w:rsidRDefault="00041419" w:rsidP="00087BED">
      <w:pPr>
        <w:pStyle w:val="af2"/>
        <w:spacing w:after="0" w:line="276" w:lineRule="auto"/>
        <w:ind w:leftChars="135" w:left="283"/>
        <w:rPr>
          <w:rFonts w:ascii="Times New Roman" w:hAnsi="Times New Roman" w:cs="Times New Roman"/>
          <w:sz w:val="22"/>
          <w:szCs w:val="22"/>
        </w:rPr>
      </w:pPr>
      <w:r w:rsidRPr="0086047C">
        <w:rPr>
          <w:rFonts w:ascii="Times New Roman" w:hAnsi="Times New Roman" w:cs="Times New Roman"/>
          <w:sz w:val="22"/>
          <w:szCs w:val="22"/>
        </w:rPr>
        <w:t>(a) Assaulting, threatening, coercing, arresting, confining, capturing, enticing, or trading a person;</w:t>
      </w:r>
    </w:p>
    <w:p w14:paraId="4AAF9C37" w14:textId="77777777" w:rsidR="00041419" w:rsidRPr="0086047C" w:rsidRDefault="00041419" w:rsidP="00087BED">
      <w:pPr>
        <w:pStyle w:val="af2"/>
        <w:spacing w:after="0" w:line="276" w:lineRule="auto"/>
        <w:ind w:leftChars="135" w:left="283"/>
        <w:rPr>
          <w:rFonts w:ascii="Times New Roman" w:hAnsi="Times New Roman" w:cs="Times New Roman"/>
          <w:sz w:val="22"/>
          <w:szCs w:val="22"/>
        </w:rPr>
      </w:pPr>
      <w:r w:rsidRPr="0086047C">
        <w:rPr>
          <w:rFonts w:ascii="Times New Roman" w:hAnsi="Times New Roman" w:cs="Times New Roman"/>
          <w:sz w:val="22"/>
          <w:szCs w:val="22"/>
        </w:rPr>
        <w:t>(b) Using deceptive means or force against a person, or taking advantage of the vulnerability and desperation of a person;</w:t>
      </w:r>
    </w:p>
    <w:p w14:paraId="4E08D979" w14:textId="77777777" w:rsidR="00041419" w:rsidRPr="0086047C" w:rsidRDefault="00041419" w:rsidP="00870BDB">
      <w:pPr>
        <w:pStyle w:val="af2"/>
        <w:spacing w:after="0" w:line="276" w:lineRule="auto"/>
        <w:ind w:leftChars="135" w:left="283"/>
        <w:rPr>
          <w:rFonts w:ascii="Times New Roman" w:hAnsi="Times New Roman" w:cs="Times New Roman"/>
          <w:sz w:val="22"/>
          <w:szCs w:val="22"/>
        </w:rPr>
      </w:pPr>
      <w:r w:rsidRPr="0086047C">
        <w:rPr>
          <w:rFonts w:ascii="Times New Roman" w:hAnsi="Times New Roman" w:cs="Times New Roman"/>
          <w:sz w:val="22"/>
          <w:szCs w:val="22"/>
        </w:rPr>
        <w:t xml:space="preserve">(c) Offering, or promising to offer, money and valuables or property gains to a person who protects and supervises persons due to business or employment relations or other forms of relations. </w:t>
      </w:r>
    </w:p>
  </w:endnote>
  <w:endnote w:id="61">
    <w:p w14:paraId="448BDB96" w14:textId="77777777" w:rsidR="00041419" w:rsidRPr="0086047C" w:rsidRDefault="00041419" w:rsidP="005A6DEB">
      <w:pPr>
        <w:pStyle w:val="af2"/>
        <w:spacing w:after="0" w:line="276" w:lineRule="auto"/>
        <w:rPr>
          <w:rFonts w:ascii="Times New Roman" w:hAnsi="Times New Roman" w:cs="Times New Roman"/>
          <w:sz w:val="22"/>
          <w:szCs w:val="22"/>
        </w:rPr>
      </w:pPr>
      <w:r w:rsidRPr="0086047C">
        <w:rPr>
          <w:rStyle w:val="af3"/>
          <w:rFonts w:ascii="Times New Roman" w:hAnsi="Times New Roman" w:cs="Times New Roman"/>
          <w:sz w:val="22"/>
          <w:szCs w:val="22"/>
        </w:rPr>
        <w:endnoteRef/>
      </w:r>
      <w:r w:rsidRPr="0086047C">
        <w:rPr>
          <w:rFonts w:ascii="Times New Roman" w:hAnsi="Times New Roman" w:cs="Times New Roman"/>
          <w:sz w:val="22"/>
          <w:szCs w:val="22"/>
        </w:rPr>
        <w:t xml:space="preserve"> NHRCK, Decision on the case concerning coercive investigation of victims of human trafficking and prostitution (Case No. 20Jinjeaong0219400, February 2021)</w:t>
      </w:r>
    </w:p>
  </w:endnote>
  <w:endnote w:id="62">
    <w:p w14:paraId="4473E129" w14:textId="77777777" w:rsidR="00041419" w:rsidRPr="0086047C" w:rsidRDefault="00041419" w:rsidP="005A6DEB">
      <w:pPr>
        <w:pStyle w:val="a7"/>
        <w:spacing w:after="0" w:line="276" w:lineRule="auto"/>
        <w:jc w:val="both"/>
        <w:rPr>
          <w:rFonts w:ascii="Times New Roman" w:hAnsi="Times New Roman" w:cs="Times New Roman"/>
          <w:sz w:val="22"/>
          <w:szCs w:val="22"/>
        </w:rPr>
      </w:pPr>
      <w:r w:rsidRPr="0086047C">
        <w:rPr>
          <w:rStyle w:val="af3"/>
          <w:rFonts w:ascii="Times New Roman" w:hAnsi="Times New Roman" w:cs="Times New Roman"/>
          <w:sz w:val="22"/>
          <w:szCs w:val="22"/>
        </w:rPr>
        <w:endnoteRef/>
      </w:r>
      <w:r w:rsidRPr="0086047C">
        <w:rPr>
          <w:rFonts w:ascii="Times New Roman" w:hAnsi="Times New Roman" w:cs="Times New Roman"/>
          <w:sz w:val="22"/>
          <w:szCs w:val="22"/>
        </w:rPr>
        <w:t xml:space="preserve"> NHRCK, Opinion on the Bill on </w:t>
      </w:r>
      <w:r w:rsidRPr="0086047C">
        <w:rPr>
          <w:rFonts w:ascii="Times New Roman" w:hAnsi="Times New Roman" w:cs="Times New Roman"/>
          <w:i/>
          <w:sz w:val="22"/>
          <w:szCs w:val="22"/>
        </w:rPr>
        <w:t>Prevention of Human Trafficking and Exploitation, Protection of Victims, etc</w:t>
      </w:r>
      <w:r w:rsidRPr="0086047C">
        <w:rPr>
          <w:rFonts w:ascii="Times New Roman" w:hAnsi="Times New Roman" w:cs="Times New Roman"/>
          <w:sz w:val="22"/>
          <w:szCs w:val="22"/>
        </w:rPr>
        <w:t>. (February 2021); Recommendation for the use of indicators for identifying and protecting human trafficking victims (June 2016); Decision on the case concerning coercive investigation of victims of human trafficking and prostitution (Case No. 20Jinjeong0219400, February 2021).</w:t>
      </w:r>
    </w:p>
  </w:endnote>
  <w:endnote w:id="63">
    <w:p w14:paraId="2C91A94D" w14:textId="080B09EC" w:rsidR="00041419" w:rsidRPr="0086047C" w:rsidRDefault="00041419" w:rsidP="005A6DEB">
      <w:pPr>
        <w:pStyle w:val="a7"/>
        <w:spacing w:after="0" w:line="276" w:lineRule="auto"/>
        <w:jc w:val="both"/>
        <w:rPr>
          <w:rFonts w:ascii="Times New Roman" w:hAnsi="Times New Roman" w:cs="Times New Roman"/>
          <w:i/>
          <w:sz w:val="22"/>
          <w:szCs w:val="22"/>
        </w:rPr>
      </w:pPr>
      <w:r w:rsidRPr="0086047C">
        <w:rPr>
          <w:rStyle w:val="af3"/>
          <w:rFonts w:ascii="Times New Roman" w:hAnsi="Times New Roman" w:cs="Times New Roman"/>
          <w:sz w:val="22"/>
          <w:szCs w:val="22"/>
        </w:rPr>
        <w:endnoteRef/>
      </w:r>
      <w:r w:rsidRPr="0086047C">
        <w:rPr>
          <w:rFonts w:ascii="Times New Roman" w:hAnsi="Times New Roman" w:cs="Times New Roman"/>
          <w:sz w:val="22"/>
          <w:szCs w:val="22"/>
        </w:rPr>
        <w:t xml:space="preserve"> Article 25 (Permission for Change of Business or Place of Business) of the </w:t>
      </w:r>
      <w:r w:rsidRPr="0086047C">
        <w:rPr>
          <w:rFonts w:ascii="Times New Roman" w:hAnsi="Times New Roman" w:cs="Times New Roman"/>
          <w:i/>
          <w:sz w:val="22"/>
          <w:szCs w:val="22"/>
        </w:rPr>
        <w:t>Act on the Employment of Foreign Workers</w:t>
      </w:r>
      <w:r w:rsidRPr="0086047C">
        <w:rPr>
          <w:rFonts w:ascii="Times New Roman" w:hAnsi="Times New Roman" w:cs="Times New Roman"/>
          <w:sz w:val="22"/>
          <w:szCs w:val="22"/>
        </w:rPr>
        <w:t>:</w:t>
      </w:r>
    </w:p>
    <w:p w14:paraId="6B18CCC8" w14:textId="77777777" w:rsidR="00041419" w:rsidRPr="0086047C" w:rsidRDefault="00041419" w:rsidP="004E5BAE">
      <w:pPr>
        <w:pStyle w:val="a7"/>
        <w:spacing w:after="0" w:line="276" w:lineRule="auto"/>
        <w:ind w:leftChars="135" w:left="283" w:firstLine="1"/>
        <w:jc w:val="both"/>
        <w:rPr>
          <w:rFonts w:ascii="Times New Roman" w:hAnsi="Times New Roman" w:cs="Times New Roman"/>
          <w:sz w:val="22"/>
          <w:szCs w:val="22"/>
        </w:rPr>
      </w:pPr>
      <w:r w:rsidRPr="0086047C">
        <w:rPr>
          <w:rFonts w:ascii="Times New Roman" w:hAnsi="Times New Roman" w:cs="Times New Roman"/>
          <w:sz w:val="22"/>
          <w:szCs w:val="22"/>
        </w:rPr>
        <w:t xml:space="preserve">(1) Where any of the following events occur, a foreign worker (excluding a foreign worker under Article 12 (1)) may file an application for transfer to another business or place of business with the head of an employment security office, as prescribed by the Ordinance of the Ministry of Employment and Labor: </w:t>
      </w:r>
    </w:p>
    <w:p w14:paraId="3174FE62" w14:textId="77777777" w:rsidR="00041419" w:rsidRPr="0086047C" w:rsidRDefault="00041419" w:rsidP="004E5BAE">
      <w:pPr>
        <w:pStyle w:val="a7"/>
        <w:spacing w:after="0" w:line="276" w:lineRule="auto"/>
        <w:ind w:leftChars="202" w:left="424"/>
        <w:jc w:val="both"/>
        <w:rPr>
          <w:rFonts w:ascii="Times New Roman" w:hAnsi="Times New Roman" w:cs="Times New Roman"/>
          <w:sz w:val="22"/>
          <w:szCs w:val="22"/>
        </w:rPr>
      </w:pPr>
      <w:r w:rsidRPr="0086047C">
        <w:rPr>
          <w:rFonts w:ascii="Times New Roman" w:hAnsi="Times New Roman" w:cs="Times New Roman"/>
          <w:sz w:val="22"/>
          <w:szCs w:val="22"/>
        </w:rPr>
        <w:t>1. If his/her employer intends to terminate the labor contract during the contract period, or intends to refuse renewal of the labor contract after its expiration, on a justifiable ground;</w:t>
      </w:r>
    </w:p>
    <w:p w14:paraId="704FB477" w14:textId="77777777" w:rsidR="00041419" w:rsidRPr="0086047C" w:rsidRDefault="00041419" w:rsidP="004E5BAE">
      <w:pPr>
        <w:pStyle w:val="a7"/>
        <w:spacing w:after="0" w:line="276" w:lineRule="auto"/>
        <w:ind w:leftChars="202" w:left="424"/>
        <w:jc w:val="both"/>
        <w:rPr>
          <w:rFonts w:ascii="Times New Roman" w:hAnsi="Times New Roman" w:cs="Times New Roman"/>
          <w:sz w:val="22"/>
          <w:szCs w:val="22"/>
        </w:rPr>
      </w:pPr>
      <w:r w:rsidRPr="0086047C">
        <w:rPr>
          <w:rFonts w:ascii="Times New Roman" w:hAnsi="Times New Roman" w:cs="Times New Roman"/>
          <w:sz w:val="22"/>
          <w:szCs w:val="22"/>
        </w:rPr>
        <w:t>2. Where the Minister of Employment and Labor gives public notice, as it is deemed under a social norm that the foreign worker is unable to continue to work in the business or place of business for a reason not attributable to the worker, such as a temporary shutdown, business closure, employment permit revocation under Article 19 (1), restrictions on employment of foreign workers under Article 20 (1), provision of a dormitory in violation of Article 22-2, or the employer's violation of employment terms and conditions or unfair treatment;</w:t>
      </w:r>
    </w:p>
    <w:p w14:paraId="3CCB2248" w14:textId="77777777" w:rsidR="00041419" w:rsidRPr="0086047C" w:rsidRDefault="00041419" w:rsidP="004E5BAE">
      <w:pPr>
        <w:pStyle w:val="a7"/>
        <w:spacing w:after="0" w:line="276" w:lineRule="auto"/>
        <w:ind w:leftChars="202" w:left="424"/>
        <w:jc w:val="both"/>
        <w:rPr>
          <w:rFonts w:ascii="Times New Roman" w:hAnsi="Times New Roman" w:cs="Times New Roman"/>
          <w:sz w:val="22"/>
          <w:szCs w:val="22"/>
        </w:rPr>
      </w:pPr>
      <w:r w:rsidRPr="0086047C">
        <w:rPr>
          <w:rFonts w:ascii="Times New Roman" w:hAnsi="Times New Roman" w:cs="Times New Roman"/>
          <w:sz w:val="22"/>
          <w:szCs w:val="22"/>
        </w:rPr>
        <w:t>3. Where any other cause or event prescribed by the Presidential Decree occurs.</w:t>
      </w:r>
    </w:p>
  </w:endnote>
  <w:endnote w:id="64">
    <w:p w14:paraId="57EEF11B" w14:textId="77777777" w:rsidR="00041419" w:rsidRPr="0086047C" w:rsidRDefault="00041419" w:rsidP="005A6DEB">
      <w:pPr>
        <w:pStyle w:val="af2"/>
        <w:spacing w:after="0" w:line="276" w:lineRule="auto"/>
        <w:rPr>
          <w:rFonts w:ascii="Times New Roman" w:hAnsi="Times New Roman" w:cs="Times New Roman"/>
          <w:color w:val="000000" w:themeColor="text1"/>
          <w:sz w:val="22"/>
          <w:szCs w:val="22"/>
        </w:rPr>
      </w:pPr>
      <w:r w:rsidRPr="0086047C">
        <w:rPr>
          <w:rStyle w:val="af3"/>
          <w:rFonts w:ascii="Times New Roman" w:hAnsi="Times New Roman" w:cs="Times New Roman"/>
          <w:sz w:val="22"/>
          <w:szCs w:val="22"/>
        </w:rPr>
        <w:endnoteRef/>
      </w:r>
      <w:r w:rsidRPr="0086047C">
        <w:rPr>
          <w:rFonts w:ascii="Times New Roman" w:hAnsi="Times New Roman" w:cs="Times New Roman"/>
          <w:sz w:val="22"/>
          <w:szCs w:val="22"/>
        </w:rPr>
        <w:t xml:space="preserve"> </w:t>
      </w:r>
      <w:r w:rsidRPr="0086047C">
        <w:rPr>
          <w:rFonts w:ascii="Times New Roman" w:hAnsi="Times New Roman" w:cs="Times New Roman"/>
          <w:color w:val="000000" w:themeColor="text1"/>
          <w:sz w:val="22"/>
          <w:szCs w:val="22"/>
        </w:rPr>
        <w:t xml:space="preserve">Those incidents include a case where a migrant worker died in March 2023 after living in a tiny room in the corner of a pig farm and being exposed to harmful substances while working long hours; a case where a migrant worker who lived in a plastic greenhouse died in the cold of minus 20 degrees Celsius in December 2020; and a case where a number of migrant workers living in plastic greenhouse on farmland were displaced due to heavy rain in August 2020. </w:t>
      </w:r>
    </w:p>
  </w:endnote>
  <w:endnote w:id="65">
    <w:p w14:paraId="04A4878E" w14:textId="77777777" w:rsidR="00041419" w:rsidRDefault="00041419" w:rsidP="005A6DEB">
      <w:pPr>
        <w:pStyle w:val="af2"/>
        <w:spacing w:after="0" w:line="276" w:lineRule="auto"/>
        <w:rPr>
          <w:rFonts w:ascii="Times New Roman" w:hAnsi="Times New Roman" w:cs="Times New Roman"/>
          <w:color w:val="000000" w:themeColor="text1"/>
          <w:sz w:val="22"/>
          <w:szCs w:val="22"/>
        </w:rPr>
      </w:pPr>
      <w:r w:rsidRPr="0086047C">
        <w:rPr>
          <w:rStyle w:val="af3"/>
          <w:rFonts w:ascii="Times New Roman" w:hAnsi="Times New Roman" w:cs="Times New Roman"/>
          <w:sz w:val="22"/>
          <w:szCs w:val="22"/>
        </w:rPr>
        <w:endnoteRef/>
      </w:r>
      <w:r w:rsidRPr="0086047C">
        <w:rPr>
          <w:rFonts w:ascii="Times New Roman" w:hAnsi="Times New Roman" w:cs="Times New Roman"/>
          <w:sz w:val="22"/>
          <w:szCs w:val="22"/>
        </w:rPr>
        <w:t xml:space="preserve"> </w:t>
      </w:r>
      <w:r w:rsidRPr="004E5BAE">
        <w:rPr>
          <w:rFonts w:ascii="Times New Roman" w:hAnsi="Times New Roman" w:cs="Times New Roman"/>
          <w:color w:val="000000" w:themeColor="text1"/>
          <w:sz w:val="22"/>
          <w:szCs w:val="22"/>
        </w:rPr>
        <w:t>According to a 2021 research report by the Ministry of Employment and Labor on the living environment of foreign workers under the Employment Permit System, more than 70% of migrant workers are provided with temporary buildings such as containers, prefabricated panels, and facilities in plastic greenhouses installed in farmland. Regarding the way of offering accommodation and meals to migrant workers, 77.4% of employers deducted the expenses of accommodation and meals of migrant workers from their wages. In order to protect the rights to life and housing of migrant workers, the NHRCK recommended in September 2022 to the Minister of Employment and Labor to explore support measures including the installment of public dormitories for migrant workers; conduct a thorough investigation of the living environment provided to migrant workers; and establish reasonable standards for accommodation and meal costs.</w:t>
      </w:r>
    </w:p>
    <w:p w14:paraId="36F117E5" w14:textId="77777777" w:rsidR="00041419" w:rsidRDefault="00041419" w:rsidP="005A6DEB">
      <w:pPr>
        <w:pStyle w:val="af2"/>
        <w:spacing w:after="0" w:line="276" w:lineRule="auto"/>
        <w:rPr>
          <w:rFonts w:ascii="Times New Roman" w:hAnsi="Times New Roman" w:cs="Times New Roman"/>
          <w:color w:val="000000" w:themeColor="text1"/>
          <w:sz w:val="22"/>
          <w:szCs w:val="22"/>
        </w:rPr>
      </w:pPr>
    </w:p>
    <w:p w14:paraId="5A2E86B4" w14:textId="77777777" w:rsidR="00041419" w:rsidRDefault="00041419" w:rsidP="005A6DEB">
      <w:pPr>
        <w:pStyle w:val="af2"/>
        <w:spacing w:after="0" w:line="276" w:lineRule="auto"/>
        <w:rPr>
          <w:rFonts w:ascii="Times New Roman" w:hAnsi="Times New Roman" w:cs="Times New Roman"/>
          <w:color w:val="000000" w:themeColor="text1"/>
          <w:sz w:val="22"/>
          <w:szCs w:val="22"/>
        </w:rPr>
      </w:pPr>
    </w:p>
    <w:p w14:paraId="45F2916A" w14:textId="77777777" w:rsidR="00041419" w:rsidRDefault="00041419" w:rsidP="005A6DEB">
      <w:pPr>
        <w:pStyle w:val="af2"/>
        <w:spacing w:after="0" w:line="276" w:lineRule="auto"/>
        <w:rPr>
          <w:rFonts w:ascii="Times New Roman" w:hAnsi="Times New Roman" w:cs="Times New Roman"/>
          <w:color w:val="000000" w:themeColor="text1"/>
          <w:sz w:val="22"/>
          <w:szCs w:val="22"/>
        </w:rPr>
      </w:pPr>
    </w:p>
    <w:p w14:paraId="05C16A2D" w14:textId="77777777" w:rsidR="00041419" w:rsidRDefault="00041419" w:rsidP="005A6DEB">
      <w:pPr>
        <w:pStyle w:val="af2"/>
        <w:spacing w:after="0" w:line="276" w:lineRule="auto"/>
        <w:rPr>
          <w:rFonts w:ascii="Times New Roman" w:hAnsi="Times New Roman" w:cs="Times New Roman"/>
          <w:color w:val="000000" w:themeColor="text1"/>
          <w:sz w:val="22"/>
          <w:szCs w:val="22"/>
        </w:rPr>
      </w:pPr>
    </w:p>
    <w:p w14:paraId="6812EB94" w14:textId="77777777" w:rsidR="00041419" w:rsidRDefault="00041419" w:rsidP="005A6DEB">
      <w:pPr>
        <w:pStyle w:val="af2"/>
        <w:spacing w:after="0" w:line="276" w:lineRule="auto"/>
        <w:rPr>
          <w:rFonts w:ascii="Times New Roman" w:hAnsi="Times New Roman" w:cs="Times New Roman"/>
          <w:color w:val="000000" w:themeColor="text1"/>
          <w:sz w:val="22"/>
          <w:szCs w:val="22"/>
        </w:rPr>
      </w:pPr>
    </w:p>
    <w:p w14:paraId="38E4858D" w14:textId="77777777" w:rsidR="00041419" w:rsidRPr="004E5BAE" w:rsidRDefault="00041419" w:rsidP="005A6DEB">
      <w:pPr>
        <w:pStyle w:val="af2"/>
        <w:spacing w:after="0" w:line="276" w:lineRule="auto"/>
        <w:rPr>
          <w:rFonts w:ascii="Times New Roman" w:hAnsi="Times New Roman" w:cs="Times New Roman"/>
          <w:color w:val="000000" w:themeColor="text1"/>
          <w:sz w:val="22"/>
          <w:szCs w:val="22"/>
        </w:rPr>
      </w:pPr>
    </w:p>
  </w:endnote>
  <w:endnote w:id="66">
    <w:p w14:paraId="31E44492" w14:textId="77777777" w:rsidR="00041419" w:rsidRPr="0086047C" w:rsidRDefault="00041419" w:rsidP="005A6DEB">
      <w:pPr>
        <w:pStyle w:val="a7"/>
        <w:spacing w:after="0" w:line="276" w:lineRule="auto"/>
        <w:jc w:val="both"/>
        <w:rPr>
          <w:rFonts w:ascii="Times New Roman" w:hAnsi="Times New Roman" w:cs="Times New Roman"/>
          <w:sz w:val="22"/>
          <w:szCs w:val="22"/>
        </w:rPr>
      </w:pPr>
      <w:r w:rsidRPr="0086047C">
        <w:rPr>
          <w:rStyle w:val="af3"/>
          <w:rFonts w:ascii="Times New Roman" w:hAnsi="Times New Roman" w:cs="Times New Roman"/>
          <w:sz w:val="22"/>
          <w:szCs w:val="22"/>
        </w:rPr>
        <w:endnoteRef/>
      </w:r>
      <w:r w:rsidRPr="0086047C">
        <w:rPr>
          <w:rFonts w:ascii="Times New Roman" w:hAnsi="Times New Roman" w:cs="Times New Roman"/>
          <w:sz w:val="22"/>
          <w:szCs w:val="22"/>
        </w:rPr>
        <w:t xml:space="preserve"> NHRCK, Recommendation for the </w:t>
      </w:r>
      <w:r w:rsidRPr="00420F1A">
        <w:rPr>
          <w:rFonts w:ascii="Times New Roman" w:hAnsi="Times New Roman" w:cs="Times New Roman"/>
          <w:i/>
          <w:sz w:val="22"/>
          <w:szCs w:val="22"/>
        </w:rPr>
        <w:t>2nd Human Rights Guidelines on Migration</w:t>
      </w:r>
      <w:r w:rsidRPr="0086047C">
        <w:rPr>
          <w:rFonts w:ascii="Times New Roman" w:hAnsi="Times New Roman" w:cs="Times New Roman"/>
          <w:sz w:val="22"/>
          <w:szCs w:val="22"/>
        </w:rPr>
        <w:t xml:space="preserve"> (September 2019).</w:t>
      </w:r>
    </w:p>
  </w:endnote>
  <w:endnote w:id="67">
    <w:p w14:paraId="1D27606B" w14:textId="77777777" w:rsidR="00041419" w:rsidRPr="0086047C" w:rsidRDefault="00041419" w:rsidP="005A6DEB">
      <w:pPr>
        <w:pStyle w:val="af2"/>
        <w:spacing w:after="0" w:line="276" w:lineRule="auto"/>
        <w:rPr>
          <w:rFonts w:ascii="Times New Roman" w:hAnsi="Times New Roman" w:cs="Times New Roman"/>
          <w:sz w:val="22"/>
          <w:szCs w:val="22"/>
        </w:rPr>
      </w:pPr>
      <w:r w:rsidRPr="0086047C">
        <w:rPr>
          <w:rStyle w:val="af3"/>
          <w:rFonts w:ascii="Times New Roman" w:hAnsi="Times New Roman" w:cs="Times New Roman"/>
          <w:sz w:val="22"/>
          <w:szCs w:val="22"/>
        </w:rPr>
        <w:endnoteRef/>
      </w:r>
      <w:r w:rsidRPr="0086047C">
        <w:rPr>
          <w:rFonts w:ascii="Times New Roman" w:hAnsi="Times New Roman" w:cs="Times New Roman"/>
          <w:sz w:val="22"/>
          <w:szCs w:val="22"/>
        </w:rPr>
        <w:t xml:space="preserve"> NHRCK, Decision on the violation of the rights to heath and housing of migration workers in agriculture and fisheries due to poor housing conditions (Case No. 21Jinjeong0000400, July 2022).</w:t>
      </w:r>
    </w:p>
  </w:endnote>
  <w:endnote w:id="68">
    <w:p w14:paraId="0AAAB860" w14:textId="77777777" w:rsidR="00041419" w:rsidRPr="0086047C" w:rsidRDefault="00041419" w:rsidP="005A6DEB">
      <w:pPr>
        <w:pStyle w:val="a7"/>
        <w:spacing w:after="0" w:line="276" w:lineRule="auto"/>
        <w:jc w:val="both"/>
        <w:rPr>
          <w:rFonts w:ascii="Times New Roman" w:hAnsi="Times New Roman" w:cs="Times New Roman"/>
          <w:sz w:val="22"/>
          <w:szCs w:val="22"/>
        </w:rPr>
      </w:pPr>
      <w:r w:rsidRPr="0086047C">
        <w:rPr>
          <w:rStyle w:val="af3"/>
          <w:rFonts w:ascii="Times New Roman" w:hAnsi="Times New Roman" w:cs="Times New Roman"/>
          <w:sz w:val="22"/>
          <w:szCs w:val="22"/>
        </w:rPr>
        <w:endnoteRef/>
      </w:r>
      <w:r w:rsidRPr="0086047C">
        <w:rPr>
          <w:rFonts w:ascii="Times New Roman" w:hAnsi="Times New Roman" w:cs="Times New Roman"/>
          <w:sz w:val="22"/>
          <w:szCs w:val="22"/>
        </w:rPr>
        <w:t xml:space="preserve"> NHRCK, </w:t>
      </w:r>
      <w:r w:rsidRPr="0086047C">
        <w:rPr>
          <w:rFonts w:ascii="Times New Roman" w:hAnsi="Times New Roman" w:cs="Times New Roman"/>
          <w:i/>
          <w:iCs/>
          <w:sz w:val="22"/>
          <w:szCs w:val="22"/>
        </w:rPr>
        <w:t>Human Rights Report for People with Mental Disabilities</w:t>
      </w:r>
      <w:r w:rsidRPr="0086047C">
        <w:rPr>
          <w:rFonts w:ascii="Times New Roman" w:hAnsi="Times New Roman" w:cs="Times New Roman"/>
          <w:sz w:val="22"/>
          <w:szCs w:val="22"/>
        </w:rPr>
        <w:t xml:space="preserve"> (2021).</w:t>
      </w:r>
    </w:p>
  </w:endnote>
  <w:endnote w:id="69">
    <w:p w14:paraId="526FE3A3" w14:textId="77777777" w:rsidR="00041419" w:rsidRPr="0086047C" w:rsidRDefault="00041419" w:rsidP="005A6DEB">
      <w:pPr>
        <w:pStyle w:val="af2"/>
        <w:spacing w:after="0" w:line="276" w:lineRule="auto"/>
        <w:rPr>
          <w:rFonts w:ascii="Times New Roman" w:hAnsi="Times New Roman" w:cs="Times New Roman"/>
          <w:sz w:val="22"/>
          <w:szCs w:val="22"/>
        </w:rPr>
      </w:pPr>
      <w:r w:rsidRPr="0086047C">
        <w:rPr>
          <w:rStyle w:val="af3"/>
          <w:rFonts w:ascii="Times New Roman" w:hAnsi="Times New Roman" w:cs="Times New Roman"/>
          <w:sz w:val="22"/>
          <w:szCs w:val="22"/>
        </w:rPr>
        <w:endnoteRef/>
      </w:r>
      <w:r w:rsidRPr="0086047C">
        <w:rPr>
          <w:rFonts w:ascii="Times New Roman" w:hAnsi="Times New Roman" w:cs="Times New Roman"/>
          <w:sz w:val="22"/>
          <w:szCs w:val="22"/>
        </w:rPr>
        <w:t xml:space="preserve"> NHRCK, Decision on a human rights violation case caused by the failure to provide an application for discharge review and a procedural assistant (Case No. 21Jinjeong0992700, April 2022).  </w:t>
      </w:r>
    </w:p>
    <w:p w14:paraId="297CB6DD" w14:textId="3D697D90" w:rsidR="00041419" w:rsidRPr="0086047C" w:rsidRDefault="00041419" w:rsidP="005A6DEB">
      <w:pPr>
        <w:pStyle w:val="af2"/>
        <w:spacing w:after="0" w:line="276" w:lineRule="auto"/>
        <w:ind w:firstLineChars="100" w:firstLine="220"/>
        <w:rPr>
          <w:rFonts w:ascii="Times New Roman" w:hAnsi="Times New Roman" w:cs="Times New Roman"/>
          <w:sz w:val="22"/>
          <w:szCs w:val="22"/>
        </w:rPr>
      </w:pPr>
      <w:r w:rsidRPr="0086047C">
        <w:rPr>
          <w:rFonts w:ascii="Times New Roman" w:hAnsi="Times New Roman" w:cs="Times New Roman"/>
          <w:sz w:val="22"/>
          <w:szCs w:val="22"/>
        </w:rPr>
        <w:t xml:space="preserve">Responding to this NHRCK recommendation, the Ministry of Health and Welfare informed the NHRCK, in January 2023, that it would review whether the </w:t>
      </w:r>
      <w:r>
        <w:rPr>
          <w:rFonts w:ascii="Times New Roman" w:hAnsi="Times New Roman" w:cs="Times New Roman"/>
          <w:sz w:val="22"/>
          <w:szCs w:val="22"/>
        </w:rPr>
        <w:t>p</w:t>
      </w:r>
      <w:r w:rsidRPr="0086047C">
        <w:rPr>
          <w:rFonts w:ascii="Times New Roman" w:hAnsi="Times New Roman" w:cs="Times New Roman"/>
          <w:sz w:val="22"/>
          <w:szCs w:val="22"/>
        </w:rPr>
        <w:t xml:space="preserve">rocedural </w:t>
      </w:r>
      <w:r>
        <w:rPr>
          <w:rFonts w:ascii="Times New Roman" w:hAnsi="Times New Roman" w:cs="Times New Roman"/>
          <w:sz w:val="22"/>
          <w:szCs w:val="22"/>
        </w:rPr>
        <w:t>a</w:t>
      </w:r>
      <w:r w:rsidRPr="0086047C">
        <w:rPr>
          <w:rFonts w:ascii="Times New Roman" w:hAnsi="Times New Roman" w:cs="Times New Roman"/>
          <w:sz w:val="22"/>
          <w:szCs w:val="22"/>
        </w:rPr>
        <w:t xml:space="preserve">ssistant </w:t>
      </w:r>
      <w:r>
        <w:rPr>
          <w:rFonts w:ascii="Times New Roman" w:hAnsi="Times New Roman" w:cs="Times New Roman"/>
          <w:sz w:val="22"/>
          <w:szCs w:val="22"/>
        </w:rPr>
        <w:t>s</w:t>
      </w:r>
      <w:r w:rsidRPr="0086047C">
        <w:rPr>
          <w:rFonts w:ascii="Times New Roman" w:hAnsi="Times New Roman" w:cs="Times New Roman"/>
          <w:sz w:val="22"/>
          <w:szCs w:val="22"/>
        </w:rPr>
        <w:t>ystem could be legally institutionalized, based on the results of a procedural assistance pilot project that had been implemented since 2018.</w:t>
      </w:r>
    </w:p>
  </w:endnote>
  <w:endnote w:id="70">
    <w:p w14:paraId="307FFD2D" w14:textId="77777777" w:rsidR="00041419" w:rsidRPr="0086047C" w:rsidRDefault="00041419" w:rsidP="005A6DEB">
      <w:pPr>
        <w:pStyle w:val="a7"/>
        <w:spacing w:after="0" w:line="276" w:lineRule="auto"/>
        <w:jc w:val="both"/>
        <w:rPr>
          <w:rFonts w:ascii="Times New Roman" w:hAnsi="Times New Roman" w:cs="Times New Roman"/>
          <w:sz w:val="22"/>
          <w:szCs w:val="22"/>
        </w:rPr>
      </w:pPr>
      <w:r w:rsidRPr="0086047C">
        <w:rPr>
          <w:rStyle w:val="af3"/>
          <w:rFonts w:ascii="Times New Roman" w:hAnsi="Times New Roman" w:cs="Times New Roman"/>
          <w:sz w:val="22"/>
          <w:szCs w:val="22"/>
        </w:rPr>
        <w:endnoteRef/>
      </w:r>
      <w:r w:rsidRPr="0086047C">
        <w:rPr>
          <w:rFonts w:ascii="Times New Roman" w:hAnsi="Times New Roman" w:cs="Times New Roman"/>
          <w:sz w:val="22"/>
          <w:szCs w:val="22"/>
        </w:rPr>
        <w:t xml:space="preserve"> NHRCK, </w:t>
      </w:r>
      <w:r w:rsidRPr="0086047C">
        <w:rPr>
          <w:rFonts w:ascii="Times New Roman" w:hAnsi="Times New Roman" w:cs="Times New Roman"/>
          <w:i/>
          <w:iCs/>
          <w:sz w:val="22"/>
          <w:szCs w:val="22"/>
        </w:rPr>
        <w:t>Human Rights Report for People with Mental Disabilities</w:t>
      </w:r>
      <w:r w:rsidRPr="0086047C">
        <w:rPr>
          <w:rFonts w:ascii="Times New Roman" w:hAnsi="Times New Roman" w:cs="Times New Roman"/>
          <w:sz w:val="22"/>
          <w:szCs w:val="22"/>
        </w:rPr>
        <w:t xml:space="preserve"> (2021) and related recommendation to the Prime Minister and the Minister of Health and Welfare (February 2021); and Policy recommendation for the provision of procedural assistants for patients admitted to mental health hospitals (April 2022).</w:t>
      </w:r>
    </w:p>
  </w:endnote>
  <w:endnote w:id="71">
    <w:p w14:paraId="3920665D" w14:textId="2A88675F" w:rsidR="00041419" w:rsidRPr="004E5BAE" w:rsidRDefault="00041419" w:rsidP="005A6DEB">
      <w:pPr>
        <w:pStyle w:val="af2"/>
        <w:spacing w:after="0" w:line="276" w:lineRule="auto"/>
        <w:rPr>
          <w:rFonts w:ascii="Times New Roman" w:hAnsi="Times New Roman" w:cs="Times New Roman"/>
          <w:i/>
          <w:color w:val="000000" w:themeColor="text1"/>
          <w:sz w:val="22"/>
          <w:szCs w:val="22"/>
        </w:rPr>
      </w:pPr>
      <w:r w:rsidRPr="0086047C">
        <w:rPr>
          <w:rStyle w:val="af3"/>
          <w:rFonts w:ascii="Times New Roman" w:hAnsi="Times New Roman" w:cs="Times New Roman"/>
          <w:sz w:val="22"/>
          <w:szCs w:val="22"/>
        </w:rPr>
        <w:endnoteRef/>
      </w:r>
      <w:r w:rsidRPr="0086047C">
        <w:rPr>
          <w:rFonts w:ascii="Times New Roman" w:hAnsi="Times New Roman" w:cs="Times New Roman"/>
          <w:sz w:val="22"/>
          <w:szCs w:val="22"/>
        </w:rPr>
        <w:t xml:space="preserve"> </w:t>
      </w:r>
      <w:r w:rsidRPr="004E5BAE">
        <w:rPr>
          <w:rFonts w:ascii="Times New Roman" w:hAnsi="Times New Roman" w:cs="Times New Roman"/>
          <w:color w:val="000000" w:themeColor="text1"/>
          <w:sz w:val="22"/>
          <w:szCs w:val="22"/>
        </w:rPr>
        <w:t xml:space="preserve">Article 43 (Hospitalization by Legal Guardians) of the </w:t>
      </w:r>
      <w:r w:rsidRPr="004E5BAE">
        <w:rPr>
          <w:rFonts w:ascii="Times New Roman" w:hAnsi="Times New Roman" w:cs="Times New Roman"/>
          <w:i/>
          <w:color w:val="000000" w:themeColor="text1"/>
          <w:sz w:val="22"/>
          <w:szCs w:val="22"/>
        </w:rPr>
        <w:t>Act on the Improvement of Mental Health and the Support for Welfare Services for Mental Patients</w:t>
      </w:r>
      <w:r w:rsidRPr="0086047C">
        <w:rPr>
          <w:rFonts w:ascii="Times New Roman" w:hAnsi="Times New Roman" w:cs="Times New Roman"/>
          <w:sz w:val="22"/>
          <w:szCs w:val="22"/>
        </w:rPr>
        <w:t>:</w:t>
      </w:r>
    </w:p>
    <w:p w14:paraId="2B03CE69" w14:textId="77777777" w:rsidR="00041419" w:rsidRPr="0086047C" w:rsidRDefault="00041419" w:rsidP="005A6DEB">
      <w:pPr>
        <w:pStyle w:val="af2"/>
        <w:spacing w:after="0" w:line="276" w:lineRule="auto"/>
        <w:rPr>
          <w:rFonts w:ascii="Times New Roman" w:hAnsi="Times New Roman" w:cs="Times New Roman"/>
          <w:sz w:val="22"/>
          <w:szCs w:val="22"/>
        </w:rPr>
      </w:pPr>
      <w:r>
        <w:rPr>
          <w:rFonts w:ascii="Times New Roman" w:hAnsi="Times New Roman" w:cs="Times New Roman" w:hint="eastAsia"/>
          <w:sz w:val="22"/>
          <w:szCs w:val="22"/>
        </w:rPr>
        <w:t xml:space="preserve"> </w:t>
      </w:r>
      <w:r>
        <w:rPr>
          <w:rFonts w:ascii="Times New Roman" w:hAnsi="Times New Roman" w:cs="Times New Roman"/>
          <w:sz w:val="22"/>
          <w:szCs w:val="22"/>
        </w:rPr>
        <w:t xml:space="preserve"> </w:t>
      </w:r>
      <w:r w:rsidRPr="004E5BAE">
        <w:rPr>
          <w:rFonts w:ascii="Times New Roman" w:hAnsi="Times New Roman" w:cs="Times New Roman"/>
          <w:sz w:val="22"/>
          <w:szCs w:val="22"/>
        </w:rPr>
        <w:t>(1) Upon receipt of an application from two or more legal guardians of a mentally ill person (referring to two or more persons with priority according to the order of priority under Article 39 (2), if there is a dispute among legal guardians on hospitalization or admission or one person, if there is only one legal guardian), the head of a mental medical institution or a mental health sanatorium may hospitalize or admit the mentally ill person, only where a psychiatrist diagnoses that the mentally ill person needs hospitalization or admission. When the head of a mental medical institution or a mental health sanatorium hospitalizes or admits a person in such cases, he or she shall require the legal guardian to submit a written application for hospitalization or admission and a document certifying the authority of the legal guardian in the forms prescribed by Ordinance of the Ministry of Health and Welfare.</w:t>
      </w:r>
    </w:p>
  </w:endnote>
  <w:endnote w:id="72">
    <w:p w14:paraId="4C1256B4" w14:textId="77777777" w:rsidR="00041419" w:rsidRPr="0086047C" w:rsidRDefault="00041419" w:rsidP="005A6DEB">
      <w:pPr>
        <w:pStyle w:val="af2"/>
        <w:spacing w:after="0" w:line="276" w:lineRule="auto"/>
        <w:rPr>
          <w:rFonts w:ascii="Times New Roman" w:hAnsi="Times New Roman" w:cs="Times New Roman"/>
          <w:sz w:val="22"/>
          <w:szCs w:val="22"/>
        </w:rPr>
      </w:pPr>
      <w:r w:rsidRPr="0086047C">
        <w:rPr>
          <w:rStyle w:val="af3"/>
          <w:rFonts w:ascii="Times New Roman" w:hAnsi="Times New Roman" w:cs="Times New Roman"/>
          <w:sz w:val="22"/>
          <w:szCs w:val="22"/>
        </w:rPr>
        <w:endnoteRef/>
      </w:r>
      <w:r w:rsidRPr="0086047C">
        <w:rPr>
          <w:rFonts w:ascii="Times New Roman" w:hAnsi="Times New Roman" w:cs="Times New Roman"/>
          <w:sz w:val="22"/>
          <w:szCs w:val="22"/>
        </w:rPr>
        <w:t xml:space="preserve"> NHRCK, </w:t>
      </w:r>
      <w:r w:rsidRPr="0086047C">
        <w:rPr>
          <w:rFonts w:ascii="Times New Roman" w:hAnsi="Times New Roman" w:cs="Times New Roman"/>
          <w:i/>
          <w:iCs/>
          <w:sz w:val="22"/>
          <w:szCs w:val="22"/>
        </w:rPr>
        <w:t>Human Rights Report for People with Mental Disabilities</w:t>
      </w:r>
      <w:r w:rsidRPr="0086047C">
        <w:rPr>
          <w:rFonts w:ascii="Times New Roman" w:hAnsi="Times New Roman" w:cs="Times New Roman"/>
          <w:sz w:val="22"/>
          <w:szCs w:val="22"/>
        </w:rPr>
        <w:t xml:space="preserve"> (2021) and related recommendation to the Prime Minister and the Minister of Health and Welfare (February 2021)</w:t>
      </w:r>
    </w:p>
  </w:endnote>
  <w:endnote w:id="73">
    <w:p w14:paraId="769518F2" w14:textId="3291CBFF" w:rsidR="00041419" w:rsidRDefault="00041419" w:rsidP="004E5BAE">
      <w:pPr>
        <w:pStyle w:val="aff2"/>
        <w:spacing w:line="276" w:lineRule="auto"/>
        <w:ind w:left="0" w:firstLine="0"/>
        <w:rPr>
          <w:rFonts w:ascii="Times New Roman" w:hAnsi="Times New Roman" w:cs="Times New Roman"/>
          <w:color w:val="000000" w:themeColor="text1"/>
          <w:sz w:val="22"/>
          <w:szCs w:val="22"/>
        </w:rPr>
      </w:pPr>
      <w:r w:rsidRPr="004E5BAE">
        <w:rPr>
          <w:rStyle w:val="af3"/>
          <w:rFonts w:ascii="Times New Roman" w:hAnsi="Times New Roman" w:cs="Times New Roman"/>
          <w:color w:val="000000" w:themeColor="text1"/>
          <w:sz w:val="22"/>
          <w:szCs w:val="22"/>
        </w:rPr>
        <w:endnoteRef/>
      </w:r>
      <w:r w:rsidRPr="004E5BAE">
        <w:rPr>
          <w:rFonts w:ascii="Times New Roman" w:hAnsi="Times New Roman" w:cs="Times New Roman"/>
          <w:color w:val="000000" w:themeColor="text1"/>
          <w:sz w:val="22"/>
          <w:szCs w:val="22"/>
        </w:rPr>
        <w:t xml:space="preserve"> Overseas cases of the minimum standard living space per inmate are as follows: In the case of individual cells or rooms, the </w:t>
      </w:r>
      <w:r w:rsidRPr="004E5BAE">
        <w:rPr>
          <w:rFonts w:ascii="Times New Roman" w:hAnsi="Times New Roman" w:cs="Times New Roman"/>
          <w:i/>
          <w:color w:val="000000" w:themeColor="text1"/>
          <w:sz w:val="22"/>
          <w:szCs w:val="22"/>
        </w:rPr>
        <w:t>United Nations Standard Minimum Rules for the Treatment of Prisoners</w:t>
      </w:r>
      <w:r w:rsidRPr="004E5BAE">
        <w:rPr>
          <w:rFonts w:ascii="Times New Roman" w:hAnsi="Times New Roman" w:cs="Times New Roman"/>
          <w:color w:val="000000" w:themeColor="text1"/>
          <w:sz w:val="22"/>
          <w:szCs w:val="22"/>
        </w:rPr>
        <w:t xml:space="preserve"> recommend, “All accommodation shall meet all requirements of health,” while the International Committee of Red Cross suggests 5.40</w:t>
      </w:r>
      <w:r w:rsidRPr="004E5BAE">
        <w:rPr>
          <w:rFonts w:ascii="Times New Roman" w:eastAsia="함초롬바탕" w:hAnsi="Times New Roman" w:cs="Times New Roman"/>
          <w:color w:val="000000" w:themeColor="text1"/>
          <w:sz w:val="22"/>
          <w:szCs w:val="22"/>
        </w:rPr>
        <w:t>㎡</w:t>
      </w:r>
      <w:r w:rsidRPr="004E5BAE">
        <w:rPr>
          <w:rFonts w:ascii="Times New Roman" w:hAnsi="Times New Roman" w:cs="Times New Roman"/>
          <w:color w:val="000000" w:themeColor="text1"/>
          <w:sz w:val="22"/>
          <w:szCs w:val="22"/>
        </w:rPr>
        <w:t>, the European Committee Against Torture 7</w:t>
      </w:r>
      <w:r w:rsidRPr="004E5BAE">
        <w:rPr>
          <w:rFonts w:ascii="Times New Roman" w:eastAsia="함초롬바탕" w:hAnsi="Times New Roman" w:cs="Times New Roman"/>
          <w:color w:val="000000" w:themeColor="text1"/>
          <w:sz w:val="22"/>
          <w:szCs w:val="22"/>
        </w:rPr>
        <w:t>㎡</w:t>
      </w:r>
      <w:r w:rsidRPr="004E5BAE">
        <w:rPr>
          <w:rFonts w:ascii="Times New Roman" w:hAnsi="Times New Roman" w:cs="Times New Roman"/>
          <w:color w:val="000000" w:themeColor="text1"/>
          <w:sz w:val="22"/>
          <w:szCs w:val="22"/>
        </w:rPr>
        <w:t>, the United States 5.57</w:t>
      </w:r>
      <w:r w:rsidRPr="004E5BAE">
        <w:rPr>
          <w:rFonts w:ascii="Times New Roman" w:eastAsia="함초롬바탕" w:hAnsi="Times New Roman" w:cs="Times New Roman"/>
          <w:color w:val="000000" w:themeColor="text1"/>
          <w:sz w:val="22"/>
          <w:szCs w:val="22"/>
        </w:rPr>
        <w:t>㎡</w:t>
      </w:r>
      <w:r w:rsidRPr="004E5BAE">
        <w:rPr>
          <w:rFonts w:ascii="Times New Roman" w:eastAsia="함초롬바탕" w:hAnsi="Times New Roman" w:cs="Times New Roman"/>
          <w:color w:val="000000" w:themeColor="text1"/>
          <w:sz w:val="22"/>
          <w:szCs w:val="22"/>
        </w:rPr>
        <w:t xml:space="preserve"> </w:t>
      </w:r>
      <w:r w:rsidRPr="004E5BAE">
        <w:rPr>
          <w:rFonts w:ascii="Times New Roman" w:hAnsi="Times New Roman" w:cs="Times New Roman"/>
          <w:color w:val="000000" w:themeColor="text1"/>
          <w:sz w:val="22"/>
          <w:szCs w:val="22"/>
        </w:rPr>
        <w:t>(federal facilities), Germany 6-7</w:t>
      </w:r>
      <w:r w:rsidRPr="004E5BAE">
        <w:rPr>
          <w:rFonts w:ascii="Times New Roman" w:eastAsia="함초롬바탕" w:hAnsi="Times New Roman" w:cs="Times New Roman"/>
          <w:color w:val="000000" w:themeColor="text1"/>
          <w:sz w:val="22"/>
          <w:szCs w:val="22"/>
        </w:rPr>
        <w:t>㎡</w:t>
      </w:r>
      <w:r w:rsidRPr="004E5BAE">
        <w:rPr>
          <w:rFonts w:ascii="Times New Roman" w:hAnsi="Times New Roman" w:cs="Times New Roman"/>
          <w:color w:val="000000" w:themeColor="text1"/>
          <w:sz w:val="22"/>
          <w:szCs w:val="22"/>
        </w:rPr>
        <w:t>, and Japan 10</w:t>
      </w:r>
      <w:r w:rsidRPr="004E5BAE">
        <w:rPr>
          <w:rFonts w:ascii="Times New Roman" w:eastAsia="함초롬바탕" w:hAnsi="Times New Roman" w:cs="Times New Roman"/>
          <w:color w:val="000000" w:themeColor="text1"/>
          <w:sz w:val="22"/>
          <w:szCs w:val="22"/>
        </w:rPr>
        <w:t>㎡</w:t>
      </w:r>
      <w:r w:rsidRPr="004E5BAE">
        <w:rPr>
          <w:rFonts w:ascii="Times New Roman" w:hAnsi="Times New Roman" w:cs="Times New Roman"/>
          <w:color w:val="000000" w:themeColor="text1"/>
          <w:sz w:val="22"/>
          <w:szCs w:val="22"/>
        </w:rPr>
        <w:t xml:space="preserve">, respectively. In the case of Korea, Article 14 of the </w:t>
      </w:r>
      <w:r w:rsidRPr="004E5BAE">
        <w:rPr>
          <w:rFonts w:ascii="Times New Roman" w:hAnsi="Times New Roman" w:cs="Times New Roman"/>
          <w:i/>
          <w:color w:val="000000" w:themeColor="text1"/>
          <w:sz w:val="22"/>
          <w:szCs w:val="22"/>
        </w:rPr>
        <w:t>Act on Execution of Sentences and Treatment of Inmates</w:t>
      </w:r>
      <w:r w:rsidRPr="004E5BAE">
        <w:rPr>
          <w:rFonts w:ascii="Times New Roman" w:hAnsi="Times New Roman" w:cs="Times New Roman"/>
          <w:color w:val="000000" w:themeColor="text1"/>
          <w:sz w:val="22"/>
          <w:szCs w:val="22"/>
        </w:rPr>
        <w:t xml:space="preserve"> stipulates that inmates shall be placed in individual cells. However, in reality, shared cells are commonly used due to lack of space, excessively large number of inmates, </w:t>
      </w:r>
      <w:r>
        <w:rPr>
          <w:rFonts w:ascii="Times New Roman" w:hAnsi="Times New Roman" w:cs="Times New Roman"/>
          <w:color w:val="000000" w:themeColor="text1"/>
          <w:sz w:val="22"/>
          <w:szCs w:val="22"/>
        </w:rPr>
        <w:t>S</w:t>
      </w:r>
      <w:r w:rsidRPr="004E5BAE">
        <w:rPr>
          <w:rFonts w:ascii="Times New Roman" w:hAnsi="Times New Roman" w:cs="Times New Roman"/>
          <w:color w:val="000000" w:themeColor="text1"/>
          <w:sz w:val="22"/>
          <w:szCs w:val="22"/>
        </w:rPr>
        <w:t xml:space="preserve">tate financial reasons, etc. For shared cells, the minimum accommodation area per inmate prescribed by the </w:t>
      </w:r>
      <w:r w:rsidRPr="004E5BAE">
        <w:rPr>
          <w:rFonts w:ascii="Times New Roman" w:hAnsi="Times New Roman" w:cs="Times New Roman"/>
          <w:i/>
          <w:color w:val="000000" w:themeColor="text1"/>
          <w:sz w:val="22"/>
          <w:szCs w:val="22"/>
        </w:rPr>
        <w:t>Basic Rules for Legal Facilities</w:t>
      </w:r>
      <w:r w:rsidRPr="004E5BAE">
        <w:rPr>
          <w:rFonts w:ascii="Times New Roman" w:hAnsi="Times New Roman" w:cs="Times New Roman"/>
          <w:color w:val="000000" w:themeColor="text1"/>
          <w:sz w:val="22"/>
          <w:szCs w:val="22"/>
        </w:rPr>
        <w:t xml:space="preserve"> (Directive No. 848, Ministry of Justice, 29 December 2011) of the Ministry of Justice is 2.58</w:t>
      </w:r>
      <w:r w:rsidRPr="004E5BAE">
        <w:rPr>
          <w:rFonts w:ascii="Times New Roman" w:eastAsia="함초롬바탕" w:hAnsi="Times New Roman" w:cs="Times New Roman"/>
          <w:color w:val="000000" w:themeColor="text1"/>
          <w:sz w:val="22"/>
          <w:szCs w:val="22"/>
        </w:rPr>
        <w:t>㎡</w:t>
      </w:r>
      <w:r w:rsidRPr="004E5BAE">
        <w:rPr>
          <w:rFonts w:ascii="Times New Roman" w:hAnsi="Times New Roman" w:cs="Times New Roman"/>
          <w:color w:val="000000" w:themeColor="text1"/>
          <w:sz w:val="22"/>
          <w:szCs w:val="22"/>
        </w:rPr>
        <w:t>.</w:t>
      </w:r>
    </w:p>
    <w:p w14:paraId="50EAE8C9" w14:textId="77777777" w:rsidR="00041419" w:rsidRDefault="00041419" w:rsidP="004E5BAE">
      <w:pPr>
        <w:pStyle w:val="aff2"/>
        <w:spacing w:line="276" w:lineRule="auto"/>
        <w:ind w:left="0" w:firstLine="0"/>
        <w:rPr>
          <w:rFonts w:ascii="Times New Roman" w:hAnsi="Times New Roman" w:cs="Times New Roman"/>
          <w:color w:val="000000" w:themeColor="text1"/>
          <w:sz w:val="22"/>
          <w:szCs w:val="22"/>
        </w:rPr>
      </w:pPr>
    </w:p>
    <w:p w14:paraId="5EF13E02" w14:textId="77777777" w:rsidR="00041419" w:rsidRDefault="00041419" w:rsidP="004E5BAE">
      <w:pPr>
        <w:pStyle w:val="aff2"/>
        <w:spacing w:line="276" w:lineRule="auto"/>
        <w:ind w:left="0" w:firstLine="0"/>
        <w:rPr>
          <w:rFonts w:ascii="Times New Roman" w:hAnsi="Times New Roman" w:cs="Times New Roman"/>
          <w:color w:val="000000" w:themeColor="text1"/>
          <w:sz w:val="22"/>
          <w:szCs w:val="22"/>
        </w:rPr>
      </w:pPr>
    </w:p>
    <w:p w14:paraId="67E4CE82" w14:textId="77777777" w:rsidR="00041419" w:rsidRDefault="00041419" w:rsidP="004E5BAE">
      <w:pPr>
        <w:pStyle w:val="aff2"/>
        <w:spacing w:line="276" w:lineRule="auto"/>
        <w:ind w:left="0" w:firstLine="0"/>
        <w:rPr>
          <w:rFonts w:ascii="Times New Roman" w:hAnsi="Times New Roman" w:cs="Times New Roman"/>
          <w:color w:val="000000" w:themeColor="text1"/>
          <w:sz w:val="22"/>
          <w:szCs w:val="22"/>
        </w:rPr>
      </w:pPr>
    </w:p>
    <w:p w14:paraId="4FD32DC3" w14:textId="77777777" w:rsidR="00041419" w:rsidRDefault="00041419" w:rsidP="004E5BAE">
      <w:pPr>
        <w:pStyle w:val="aff2"/>
        <w:spacing w:line="276" w:lineRule="auto"/>
        <w:ind w:left="0" w:firstLine="0"/>
        <w:rPr>
          <w:rFonts w:ascii="Times New Roman" w:hAnsi="Times New Roman" w:cs="Times New Roman"/>
          <w:color w:val="000000" w:themeColor="text1"/>
          <w:sz w:val="22"/>
          <w:szCs w:val="22"/>
        </w:rPr>
      </w:pPr>
    </w:p>
    <w:p w14:paraId="738F7830" w14:textId="77777777" w:rsidR="00041419" w:rsidRDefault="00041419" w:rsidP="004E5BAE">
      <w:pPr>
        <w:pStyle w:val="aff2"/>
        <w:spacing w:line="276" w:lineRule="auto"/>
        <w:ind w:left="0" w:firstLine="0"/>
        <w:rPr>
          <w:rFonts w:ascii="Times New Roman" w:hAnsi="Times New Roman" w:cs="Times New Roman"/>
          <w:color w:val="000000" w:themeColor="text1"/>
          <w:sz w:val="22"/>
          <w:szCs w:val="22"/>
        </w:rPr>
      </w:pPr>
    </w:p>
    <w:p w14:paraId="6202CE49" w14:textId="77777777" w:rsidR="00041419" w:rsidRPr="004E5BAE" w:rsidRDefault="00041419" w:rsidP="004E5BAE">
      <w:pPr>
        <w:pStyle w:val="aff2"/>
        <w:spacing w:line="276" w:lineRule="auto"/>
        <w:ind w:left="0" w:firstLine="0"/>
        <w:rPr>
          <w:rFonts w:ascii="Times New Roman" w:hAnsi="Times New Roman" w:cs="Times New Roman"/>
          <w:color w:val="000000" w:themeColor="text1"/>
          <w:sz w:val="22"/>
          <w:szCs w:val="22"/>
        </w:rPr>
      </w:pPr>
    </w:p>
  </w:endnote>
  <w:endnote w:id="74">
    <w:p w14:paraId="20B0A24F" w14:textId="77777777" w:rsidR="00041419" w:rsidRPr="004E5BAE" w:rsidRDefault="00041419" w:rsidP="004E5BAE">
      <w:pPr>
        <w:pStyle w:val="a7"/>
        <w:spacing w:after="0" w:line="276" w:lineRule="auto"/>
        <w:jc w:val="both"/>
        <w:rPr>
          <w:rFonts w:ascii="Times New Roman" w:hAnsi="Times New Roman" w:cs="Times New Roman"/>
          <w:sz w:val="22"/>
          <w:szCs w:val="22"/>
        </w:rPr>
      </w:pPr>
      <w:r w:rsidRPr="004E5BAE">
        <w:rPr>
          <w:rStyle w:val="af3"/>
          <w:rFonts w:ascii="Times New Roman" w:hAnsi="Times New Roman" w:cs="Times New Roman"/>
          <w:sz w:val="22"/>
          <w:szCs w:val="22"/>
        </w:rPr>
        <w:endnoteRef/>
      </w:r>
      <w:r w:rsidRPr="004E5BAE">
        <w:rPr>
          <w:rFonts w:ascii="Times New Roman" w:hAnsi="Times New Roman" w:cs="Times New Roman"/>
          <w:sz w:val="22"/>
          <w:szCs w:val="22"/>
        </w:rPr>
        <w:t xml:space="preserve"> NHRCK, Decision on human rights violation cases caused by overcrowding in correctional institutions (three other cases combined with Case No. 21Jinjeong0032900, November 2021).</w:t>
      </w:r>
    </w:p>
    <w:p w14:paraId="334F77BB" w14:textId="77777777" w:rsidR="00041419" w:rsidRPr="004E5BAE" w:rsidRDefault="00041419" w:rsidP="00870BDB">
      <w:pPr>
        <w:pStyle w:val="a7"/>
        <w:spacing w:after="0" w:line="276" w:lineRule="auto"/>
        <w:ind w:firstLineChars="100" w:firstLine="220"/>
        <w:jc w:val="both"/>
        <w:rPr>
          <w:rFonts w:ascii="Times New Roman" w:hAnsi="Times New Roman" w:cs="Times New Roman"/>
          <w:sz w:val="22"/>
          <w:szCs w:val="22"/>
        </w:rPr>
      </w:pPr>
      <w:r w:rsidRPr="004E5BAE">
        <w:rPr>
          <w:rFonts w:ascii="Times New Roman" w:hAnsi="Times New Roman" w:cs="Times New Roman"/>
          <w:sz w:val="22"/>
          <w:szCs w:val="22"/>
        </w:rPr>
        <w:t>The investigation findings of this case revealed that all the complainants had lived in an overcrowded ward exceeding its full capacity for a certain period of time during confinement. Among them was a complainant who had lived in a ward with a size of approximately 1.4</w:t>
      </w:r>
      <w:r w:rsidRPr="004E5BAE">
        <w:rPr>
          <w:rFonts w:ascii="Times New Roman" w:eastAsia="함초롬바탕" w:hAnsi="Times New Roman" w:cs="Times New Roman"/>
          <w:color w:val="000000" w:themeColor="text1"/>
          <w:sz w:val="22"/>
          <w:szCs w:val="22"/>
        </w:rPr>
        <w:t>㎡</w:t>
      </w:r>
      <w:r w:rsidRPr="004E5BAE">
        <w:rPr>
          <w:rFonts w:ascii="Times New Roman" w:hAnsi="Times New Roman" w:cs="Times New Roman"/>
          <w:sz w:val="22"/>
          <w:szCs w:val="22"/>
        </w:rPr>
        <w:t xml:space="preserve"> per inmate for roughly 15 days. Another complainant had lived in an overcrowded ward for around 120 days out of the total 224 days of confinement.</w:t>
      </w:r>
    </w:p>
  </w:endnote>
  <w:endnote w:id="75">
    <w:p w14:paraId="0AB12245" w14:textId="77777777" w:rsidR="00041419" w:rsidRPr="004E5BAE" w:rsidRDefault="00041419" w:rsidP="004E5BAE">
      <w:pPr>
        <w:pStyle w:val="af2"/>
        <w:spacing w:after="0" w:line="276" w:lineRule="auto"/>
        <w:rPr>
          <w:rFonts w:ascii="Times New Roman" w:hAnsi="Times New Roman" w:cs="Times New Roman"/>
          <w:sz w:val="22"/>
          <w:szCs w:val="22"/>
        </w:rPr>
      </w:pPr>
      <w:r w:rsidRPr="004E5BAE">
        <w:rPr>
          <w:rStyle w:val="af3"/>
          <w:rFonts w:ascii="Times New Roman" w:hAnsi="Times New Roman" w:cs="Times New Roman"/>
          <w:sz w:val="22"/>
          <w:szCs w:val="22"/>
        </w:rPr>
        <w:endnoteRef/>
      </w:r>
      <w:r w:rsidRPr="004E5BAE">
        <w:rPr>
          <w:rFonts w:ascii="Times New Roman" w:hAnsi="Times New Roman" w:cs="Times New Roman"/>
          <w:sz w:val="22"/>
          <w:szCs w:val="22"/>
        </w:rPr>
        <w:t xml:space="preserve"> NHRCK, Recommendation for the improvement of inmates’ human rights based on on-site investigations of correctional facilities in 2018 (January 2019).</w:t>
      </w:r>
    </w:p>
  </w:endnote>
  <w:endnote w:id="76">
    <w:p w14:paraId="487C62AB" w14:textId="77777777" w:rsidR="00041419" w:rsidRPr="004E5BAE" w:rsidRDefault="00041419" w:rsidP="004E5BAE">
      <w:pPr>
        <w:pStyle w:val="a7"/>
        <w:spacing w:after="0" w:line="276" w:lineRule="auto"/>
        <w:jc w:val="both"/>
        <w:rPr>
          <w:rFonts w:ascii="Times New Roman" w:hAnsi="Times New Roman" w:cs="Times New Roman"/>
          <w:sz w:val="22"/>
          <w:szCs w:val="22"/>
        </w:rPr>
      </w:pPr>
      <w:r w:rsidRPr="004E5BAE">
        <w:rPr>
          <w:rStyle w:val="af3"/>
          <w:rFonts w:ascii="Times New Roman" w:hAnsi="Times New Roman" w:cs="Times New Roman"/>
          <w:sz w:val="22"/>
          <w:szCs w:val="22"/>
        </w:rPr>
        <w:endnoteRef/>
      </w:r>
      <w:r w:rsidRPr="004E5BAE">
        <w:rPr>
          <w:rFonts w:ascii="Times New Roman" w:hAnsi="Times New Roman" w:cs="Times New Roman"/>
          <w:sz w:val="22"/>
          <w:szCs w:val="22"/>
        </w:rPr>
        <w:t xml:space="preserve"> In accordance with Article 108 and Article 109 of the </w:t>
      </w:r>
      <w:r w:rsidRPr="004E5BAE">
        <w:rPr>
          <w:rFonts w:ascii="Times New Roman" w:hAnsi="Times New Roman" w:cs="Times New Roman"/>
          <w:i/>
          <w:sz w:val="22"/>
          <w:szCs w:val="22"/>
        </w:rPr>
        <w:t>Act on Execution of Sentences and Treatment of Inmates</w:t>
      </w:r>
      <w:r w:rsidRPr="004E5BAE">
        <w:rPr>
          <w:rFonts w:ascii="Times New Roman" w:hAnsi="Times New Roman" w:cs="Times New Roman"/>
          <w:sz w:val="22"/>
          <w:szCs w:val="22"/>
        </w:rPr>
        <w:t xml:space="preserve">, solitary confinement (disciplinary segregation) during disciplinary proceedings shall be allowed for up to 30 days, and 45 days if imposition of disciplinary action is aggravated. Meanwhile, the </w:t>
      </w:r>
      <w:r w:rsidRPr="004E5BAE">
        <w:rPr>
          <w:rFonts w:ascii="Times New Roman" w:hAnsi="Times New Roman" w:cs="Times New Roman"/>
          <w:i/>
          <w:sz w:val="22"/>
          <w:szCs w:val="22"/>
        </w:rPr>
        <w:t>United Nations Standard Minimum Rules for the Treatment of Prisoners</w:t>
      </w:r>
      <w:r w:rsidRPr="004E5BAE">
        <w:rPr>
          <w:rFonts w:ascii="Times New Roman" w:hAnsi="Times New Roman" w:cs="Times New Roman"/>
          <w:sz w:val="22"/>
          <w:szCs w:val="22"/>
        </w:rPr>
        <w:t xml:space="preserve"> (the Nelson Mandela Rules) prohibit solitary confinement exceeding 15 consecutive days.</w:t>
      </w:r>
    </w:p>
    <w:p w14:paraId="66E21D66" w14:textId="77777777" w:rsidR="00041419" w:rsidRPr="004E5BAE" w:rsidRDefault="00041419" w:rsidP="004E5BAE">
      <w:pPr>
        <w:pStyle w:val="af2"/>
        <w:spacing w:after="0" w:line="276" w:lineRule="auto"/>
        <w:ind w:firstLineChars="100" w:firstLine="220"/>
        <w:rPr>
          <w:rFonts w:ascii="Times New Roman" w:hAnsi="Times New Roman" w:cs="Times New Roman"/>
          <w:sz w:val="22"/>
          <w:szCs w:val="22"/>
        </w:rPr>
      </w:pPr>
      <w:r w:rsidRPr="004E5BAE">
        <w:rPr>
          <w:rFonts w:ascii="Times New Roman" w:hAnsi="Times New Roman" w:cs="Times New Roman"/>
          <w:sz w:val="22"/>
          <w:szCs w:val="22"/>
        </w:rPr>
        <w:t>The NHRCK’s on-site investigations of correctional facilities in 2018 confirmed cases where the actual period of solitary confinement (disciplinary segregation), including the confinement for interrogations and consecutive disciplinary action, had exceeded 30 or 45 days, as well as one case where an inmate had been housed in disciplinary segregation for 95 days.</w:t>
      </w:r>
    </w:p>
  </w:endnote>
  <w:endnote w:id="77">
    <w:p w14:paraId="0B8EC5BF" w14:textId="77777777" w:rsidR="00041419" w:rsidRPr="00A65217" w:rsidRDefault="00041419" w:rsidP="004E5BAE">
      <w:pPr>
        <w:pStyle w:val="a7"/>
        <w:spacing w:after="0" w:line="276" w:lineRule="auto"/>
        <w:jc w:val="both"/>
        <w:rPr>
          <w:rFonts w:ascii="Times New Roman" w:hAnsi="Times New Roman" w:cs="Times New Roman"/>
          <w:color w:val="000000" w:themeColor="text1"/>
          <w:sz w:val="22"/>
          <w:szCs w:val="22"/>
        </w:rPr>
      </w:pPr>
      <w:r w:rsidRPr="004E5BAE">
        <w:rPr>
          <w:rStyle w:val="af3"/>
          <w:rFonts w:ascii="Times New Roman" w:hAnsi="Times New Roman" w:cs="Times New Roman"/>
          <w:sz w:val="22"/>
          <w:szCs w:val="22"/>
        </w:rPr>
        <w:endnoteRef/>
      </w:r>
      <w:r w:rsidRPr="004E5BAE">
        <w:rPr>
          <w:rFonts w:ascii="Times New Roman" w:hAnsi="Times New Roman" w:cs="Times New Roman"/>
          <w:sz w:val="22"/>
          <w:szCs w:val="22"/>
        </w:rPr>
        <w:t xml:space="preserve"> </w:t>
      </w:r>
      <w:r w:rsidRPr="00A65217">
        <w:rPr>
          <w:rFonts w:ascii="Times New Roman" w:hAnsi="Times New Roman" w:cs="Times New Roman"/>
          <w:color w:val="000000" w:themeColor="text1"/>
          <w:sz w:val="22"/>
          <w:szCs w:val="22"/>
        </w:rPr>
        <w:t>Specifically, the Ministry of Justice replied that it would not implement some recommendations by the NHRCK based on the following grounds: As for the wearing of an identification card by members of the Correctional Rapid Patrol Team, the ministry claimed that members of the team are threatened, petitioned, charged or accused by inmates in reality; limitations exist in terms of free deliberation and the appointment of external members for the establishment of disciplinary committees and relevant regulations; and concerning the NHRCK recommendations on restricting the disciplinary action period and consecutive impositions, the consecutive execution of disciplinary segregation itself cannot be seen as excessive, and it is difficult to take other measures in the case of continuous rule violations, such as disturbances during the disciplinary segregation.</w:t>
      </w:r>
    </w:p>
  </w:endnote>
  <w:endnote w:id="78">
    <w:p w14:paraId="7F44F53E" w14:textId="77777777" w:rsidR="00041419" w:rsidRPr="004E5BAE" w:rsidRDefault="00041419" w:rsidP="004E5BAE">
      <w:pPr>
        <w:pStyle w:val="af2"/>
        <w:spacing w:after="0" w:line="276" w:lineRule="auto"/>
        <w:rPr>
          <w:rFonts w:ascii="Times New Roman" w:hAnsi="Times New Roman" w:cs="Times New Roman"/>
          <w:sz w:val="22"/>
          <w:szCs w:val="22"/>
        </w:rPr>
      </w:pPr>
      <w:r w:rsidRPr="004E5BAE">
        <w:rPr>
          <w:rStyle w:val="af3"/>
          <w:rFonts w:ascii="Times New Roman" w:hAnsi="Times New Roman" w:cs="Times New Roman"/>
          <w:sz w:val="22"/>
          <w:szCs w:val="22"/>
        </w:rPr>
        <w:endnoteRef/>
      </w:r>
      <w:r w:rsidRPr="004E5BAE">
        <w:rPr>
          <w:rFonts w:ascii="Times New Roman" w:hAnsi="Times New Roman" w:cs="Times New Roman"/>
          <w:sz w:val="22"/>
          <w:szCs w:val="22"/>
        </w:rPr>
        <w:t xml:space="preserve"> NHRCK, Recommendation for the improvement of inmates’ human rights based on on-site investigations of correctional facilities in 2021 (July 2022).</w:t>
      </w:r>
    </w:p>
  </w:endnote>
  <w:endnote w:id="79">
    <w:p w14:paraId="138148F5" w14:textId="77777777" w:rsidR="00041419" w:rsidRPr="004E5BAE" w:rsidRDefault="00041419" w:rsidP="004E5BAE">
      <w:pPr>
        <w:pStyle w:val="af2"/>
        <w:spacing w:after="0" w:line="276" w:lineRule="auto"/>
        <w:rPr>
          <w:rFonts w:ascii="Times New Roman" w:hAnsi="Times New Roman" w:cs="Times New Roman"/>
          <w:sz w:val="22"/>
          <w:szCs w:val="22"/>
        </w:rPr>
      </w:pPr>
      <w:r w:rsidRPr="004E5BAE">
        <w:rPr>
          <w:rStyle w:val="af3"/>
          <w:rFonts w:ascii="Times New Roman" w:hAnsi="Times New Roman" w:cs="Times New Roman"/>
          <w:sz w:val="22"/>
          <w:szCs w:val="22"/>
        </w:rPr>
        <w:endnoteRef/>
      </w:r>
      <w:r w:rsidRPr="004E5BAE">
        <w:rPr>
          <w:rFonts w:ascii="Times New Roman" w:hAnsi="Times New Roman" w:cs="Times New Roman"/>
          <w:sz w:val="22"/>
          <w:szCs w:val="22"/>
        </w:rPr>
        <w:t xml:space="preserve"> </w:t>
      </w:r>
      <w:r w:rsidRPr="004E5BAE">
        <w:rPr>
          <w:rFonts w:ascii="Times New Roman" w:hAnsi="Times New Roman" w:cs="Times New Roman"/>
          <w:i/>
          <w:sz w:val="22"/>
          <w:szCs w:val="22"/>
        </w:rPr>
        <w:t>Ibid.</w:t>
      </w:r>
    </w:p>
  </w:endnote>
  <w:endnote w:id="80">
    <w:p w14:paraId="61D8952D" w14:textId="60C22C4C" w:rsidR="00041419" w:rsidRPr="004E5BAE" w:rsidRDefault="00041419" w:rsidP="004E5BAE">
      <w:pPr>
        <w:pStyle w:val="a7"/>
        <w:spacing w:after="0" w:line="276" w:lineRule="auto"/>
        <w:jc w:val="both"/>
        <w:rPr>
          <w:rFonts w:ascii="Times New Roman" w:hAnsi="Times New Roman" w:cs="Times New Roman"/>
          <w:sz w:val="22"/>
          <w:szCs w:val="22"/>
        </w:rPr>
      </w:pPr>
      <w:r w:rsidRPr="004E5BAE">
        <w:rPr>
          <w:rStyle w:val="af3"/>
          <w:rFonts w:ascii="Times New Roman" w:hAnsi="Times New Roman" w:cs="Times New Roman"/>
          <w:sz w:val="22"/>
          <w:szCs w:val="22"/>
        </w:rPr>
        <w:endnoteRef/>
      </w:r>
      <w:r w:rsidRPr="004E5BAE">
        <w:rPr>
          <w:rFonts w:ascii="Times New Roman" w:hAnsi="Times New Roman" w:cs="Times New Roman"/>
          <w:sz w:val="22"/>
          <w:szCs w:val="22"/>
        </w:rPr>
        <w:t xml:space="preserve"> Article 243-2 (Counsel’s Participation) of the </w:t>
      </w:r>
      <w:r w:rsidRPr="004E5BAE">
        <w:rPr>
          <w:rFonts w:ascii="Times New Roman" w:hAnsi="Times New Roman" w:cs="Times New Roman"/>
          <w:i/>
          <w:sz w:val="22"/>
          <w:szCs w:val="22"/>
        </w:rPr>
        <w:t>Criminal Procedure Act</w:t>
      </w:r>
      <w:r>
        <w:rPr>
          <w:rFonts w:ascii="Times New Roman" w:hAnsi="Times New Roman" w:cs="Times New Roman"/>
          <w:sz w:val="22"/>
          <w:szCs w:val="22"/>
        </w:rPr>
        <w:t>:</w:t>
      </w:r>
    </w:p>
    <w:p w14:paraId="4CDFC5B3" w14:textId="77777777" w:rsidR="00041419" w:rsidRPr="004E5BAE" w:rsidRDefault="00041419" w:rsidP="00A65217">
      <w:pPr>
        <w:pStyle w:val="a7"/>
        <w:spacing w:after="0" w:line="276" w:lineRule="auto"/>
        <w:ind w:leftChars="50" w:left="142" w:hangingChars="17" w:hanging="37"/>
        <w:jc w:val="both"/>
        <w:rPr>
          <w:rFonts w:ascii="Times New Roman" w:hAnsi="Times New Roman" w:cs="Times New Roman"/>
          <w:sz w:val="22"/>
          <w:szCs w:val="22"/>
        </w:rPr>
      </w:pPr>
      <w:r w:rsidRPr="004E5BAE">
        <w:rPr>
          <w:rFonts w:ascii="Times New Roman" w:hAnsi="Times New Roman" w:cs="Times New Roman"/>
          <w:sz w:val="22"/>
          <w:szCs w:val="22"/>
        </w:rPr>
        <w:t>(1) Upon receiving an application from a criminal suspect, his/her counsel, legal representative, spouse, lineal relative, or sibling, a prosecutor or a senior judicial police officer shall allow the counsel to have an interview with the suspect or shall allow the counsel to participate in the interrogation of the suspect, unless there is good cause.</w:t>
      </w:r>
    </w:p>
  </w:endnote>
  <w:endnote w:id="81">
    <w:p w14:paraId="3FB04283" w14:textId="77777777" w:rsidR="00041419" w:rsidRPr="004E5BAE" w:rsidRDefault="00041419" w:rsidP="004E5BAE">
      <w:pPr>
        <w:pStyle w:val="a7"/>
        <w:spacing w:after="0" w:line="276" w:lineRule="auto"/>
        <w:jc w:val="both"/>
        <w:rPr>
          <w:rFonts w:ascii="Times New Roman" w:hAnsi="Times New Roman" w:cs="Times New Roman"/>
          <w:sz w:val="22"/>
          <w:szCs w:val="22"/>
        </w:rPr>
      </w:pPr>
      <w:r w:rsidRPr="004E5BAE">
        <w:rPr>
          <w:rStyle w:val="af3"/>
          <w:rFonts w:ascii="Times New Roman" w:hAnsi="Times New Roman" w:cs="Times New Roman"/>
          <w:sz w:val="22"/>
          <w:szCs w:val="22"/>
        </w:rPr>
        <w:endnoteRef/>
      </w:r>
      <w:r w:rsidRPr="004E5BAE">
        <w:rPr>
          <w:rFonts w:ascii="Times New Roman" w:hAnsi="Times New Roman" w:cs="Times New Roman"/>
          <w:sz w:val="22"/>
          <w:szCs w:val="22"/>
        </w:rPr>
        <w:t xml:space="preserve"> Concerning the “good cause,” the Supreme Court viewed that it refers to cases where it is objectively obvious that a counsel may interfere with interrogations or leak investigative confidential information.</w:t>
      </w:r>
    </w:p>
  </w:endnote>
  <w:endnote w:id="82">
    <w:p w14:paraId="67F4774D" w14:textId="77777777" w:rsidR="00041419" w:rsidRDefault="00041419" w:rsidP="004E5BAE">
      <w:pPr>
        <w:pStyle w:val="af2"/>
        <w:spacing w:after="0" w:line="276" w:lineRule="auto"/>
        <w:rPr>
          <w:rFonts w:ascii="Times New Roman" w:hAnsi="Times New Roman" w:cs="Times New Roman"/>
          <w:sz w:val="22"/>
          <w:szCs w:val="22"/>
        </w:rPr>
      </w:pPr>
      <w:r w:rsidRPr="004E5BAE">
        <w:rPr>
          <w:rStyle w:val="af3"/>
          <w:rFonts w:ascii="Times New Roman" w:hAnsi="Times New Roman" w:cs="Times New Roman"/>
          <w:sz w:val="22"/>
          <w:szCs w:val="22"/>
        </w:rPr>
        <w:endnoteRef/>
      </w:r>
      <w:r w:rsidRPr="004E5BAE">
        <w:rPr>
          <w:rFonts w:ascii="Times New Roman" w:hAnsi="Times New Roman" w:cs="Times New Roman"/>
          <w:sz w:val="22"/>
          <w:szCs w:val="22"/>
        </w:rPr>
        <w:t xml:space="preserve"> NHRCK, Recommendation for the formulation of the 4th NAP (July 2022). </w:t>
      </w:r>
    </w:p>
    <w:p w14:paraId="2891AB67" w14:textId="77777777" w:rsidR="00041419" w:rsidRDefault="00041419" w:rsidP="004E5BAE">
      <w:pPr>
        <w:pStyle w:val="af2"/>
        <w:spacing w:after="0" w:line="276" w:lineRule="auto"/>
        <w:rPr>
          <w:rFonts w:ascii="Times New Roman" w:hAnsi="Times New Roman" w:cs="Times New Roman"/>
          <w:sz w:val="22"/>
          <w:szCs w:val="22"/>
        </w:rPr>
      </w:pPr>
    </w:p>
    <w:p w14:paraId="77694D81" w14:textId="77777777" w:rsidR="00041419" w:rsidRDefault="00041419" w:rsidP="004E5BAE">
      <w:pPr>
        <w:pStyle w:val="af2"/>
        <w:spacing w:after="0" w:line="276" w:lineRule="auto"/>
        <w:rPr>
          <w:rFonts w:ascii="Times New Roman" w:hAnsi="Times New Roman" w:cs="Times New Roman"/>
          <w:sz w:val="22"/>
          <w:szCs w:val="22"/>
        </w:rPr>
      </w:pPr>
    </w:p>
    <w:p w14:paraId="1DCF4BD2" w14:textId="77777777" w:rsidR="00041419" w:rsidRDefault="00041419" w:rsidP="004E5BAE">
      <w:pPr>
        <w:pStyle w:val="af2"/>
        <w:spacing w:after="0" w:line="276" w:lineRule="auto"/>
        <w:rPr>
          <w:rFonts w:ascii="Times New Roman" w:hAnsi="Times New Roman" w:cs="Times New Roman"/>
          <w:sz w:val="22"/>
          <w:szCs w:val="22"/>
        </w:rPr>
      </w:pPr>
    </w:p>
    <w:p w14:paraId="349C77CE" w14:textId="77777777" w:rsidR="00041419" w:rsidRDefault="00041419" w:rsidP="004E5BAE">
      <w:pPr>
        <w:pStyle w:val="af2"/>
        <w:spacing w:after="0" w:line="276" w:lineRule="auto"/>
        <w:rPr>
          <w:rFonts w:ascii="Times New Roman" w:hAnsi="Times New Roman" w:cs="Times New Roman"/>
          <w:sz w:val="22"/>
          <w:szCs w:val="22"/>
        </w:rPr>
      </w:pPr>
    </w:p>
    <w:p w14:paraId="71ACDC5F" w14:textId="77777777" w:rsidR="00041419" w:rsidRDefault="00041419" w:rsidP="004E5BAE">
      <w:pPr>
        <w:pStyle w:val="af2"/>
        <w:spacing w:after="0" w:line="276" w:lineRule="auto"/>
        <w:rPr>
          <w:rFonts w:ascii="Times New Roman" w:hAnsi="Times New Roman" w:cs="Times New Roman"/>
          <w:sz w:val="22"/>
          <w:szCs w:val="22"/>
        </w:rPr>
      </w:pPr>
    </w:p>
    <w:p w14:paraId="0F8F0DBE" w14:textId="77777777" w:rsidR="00041419" w:rsidRDefault="00041419" w:rsidP="004E5BAE">
      <w:pPr>
        <w:pStyle w:val="af2"/>
        <w:spacing w:after="0" w:line="276" w:lineRule="auto"/>
        <w:rPr>
          <w:rFonts w:ascii="Times New Roman" w:hAnsi="Times New Roman" w:cs="Times New Roman"/>
          <w:sz w:val="22"/>
          <w:szCs w:val="22"/>
        </w:rPr>
      </w:pPr>
    </w:p>
    <w:p w14:paraId="7E0EF4C8" w14:textId="77777777" w:rsidR="00041419" w:rsidRPr="004E5BAE" w:rsidRDefault="00041419" w:rsidP="004E5BAE">
      <w:pPr>
        <w:pStyle w:val="af2"/>
        <w:spacing w:after="0" w:line="276" w:lineRule="auto"/>
        <w:rPr>
          <w:rFonts w:ascii="Times New Roman" w:hAnsi="Times New Roman" w:cs="Times New Roman"/>
          <w:sz w:val="22"/>
          <w:szCs w:val="22"/>
        </w:rPr>
      </w:pPr>
    </w:p>
  </w:endnote>
  <w:endnote w:id="83">
    <w:p w14:paraId="1ED196CB" w14:textId="43BA007A" w:rsidR="00041419" w:rsidRPr="004E5BAE" w:rsidRDefault="00041419" w:rsidP="004E5BAE">
      <w:pPr>
        <w:pStyle w:val="a7"/>
        <w:spacing w:after="0" w:line="276" w:lineRule="auto"/>
        <w:jc w:val="both"/>
        <w:rPr>
          <w:rFonts w:ascii="Times New Roman" w:hAnsi="Times New Roman" w:cs="Times New Roman"/>
          <w:sz w:val="22"/>
          <w:szCs w:val="22"/>
        </w:rPr>
      </w:pPr>
      <w:r w:rsidRPr="004E5BAE">
        <w:rPr>
          <w:rStyle w:val="af3"/>
          <w:rFonts w:ascii="Times New Roman" w:hAnsi="Times New Roman" w:cs="Times New Roman"/>
          <w:sz w:val="22"/>
          <w:szCs w:val="22"/>
        </w:rPr>
        <w:endnoteRef/>
      </w:r>
      <w:r w:rsidRPr="004E5BAE">
        <w:rPr>
          <w:rFonts w:ascii="Times New Roman" w:hAnsi="Times New Roman" w:cs="Times New Roman"/>
          <w:sz w:val="22"/>
          <w:szCs w:val="22"/>
        </w:rPr>
        <w:t xml:space="preserve"> Article 12-3 (Period of Examination and Provisional Protective Measures) of the </w:t>
      </w:r>
      <w:r w:rsidRPr="004E5BAE">
        <w:rPr>
          <w:rFonts w:ascii="Times New Roman" w:hAnsi="Times New Roman" w:cs="Times New Roman"/>
          <w:i/>
          <w:sz w:val="22"/>
          <w:szCs w:val="22"/>
        </w:rPr>
        <w:t>Enforcement Decree of the</w:t>
      </w:r>
      <w:r w:rsidRPr="004E5BAE">
        <w:rPr>
          <w:rFonts w:ascii="Times New Roman" w:hAnsi="Times New Roman" w:cs="Times New Roman"/>
          <w:sz w:val="22"/>
          <w:szCs w:val="22"/>
        </w:rPr>
        <w:t xml:space="preserve"> </w:t>
      </w:r>
      <w:r w:rsidRPr="004E5BAE">
        <w:rPr>
          <w:rFonts w:ascii="Times New Roman" w:hAnsi="Times New Roman" w:cs="Times New Roman"/>
          <w:i/>
          <w:sz w:val="22"/>
          <w:szCs w:val="22"/>
        </w:rPr>
        <w:t>North Korean Defectors Protection and Settlement Support Act</w:t>
      </w:r>
      <w:r>
        <w:rPr>
          <w:rFonts w:ascii="Times New Roman" w:hAnsi="Times New Roman" w:cs="Times New Roman"/>
          <w:sz w:val="22"/>
          <w:szCs w:val="22"/>
        </w:rPr>
        <w:t>:</w:t>
      </w:r>
    </w:p>
    <w:p w14:paraId="6992A037" w14:textId="77777777" w:rsidR="00041419" w:rsidRPr="004E5BAE" w:rsidRDefault="00041419" w:rsidP="00A65217">
      <w:pPr>
        <w:widowControl w:val="0"/>
        <w:autoSpaceDE w:val="0"/>
        <w:autoSpaceDN w:val="0"/>
        <w:adjustRightInd w:val="0"/>
        <w:spacing w:after="0" w:line="276" w:lineRule="auto"/>
        <w:rPr>
          <w:rFonts w:ascii="Times New Roman" w:hAnsi="Times New Roman" w:cs="Times New Roman"/>
          <w:sz w:val="22"/>
          <w:szCs w:val="22"/>
        </w:rPr>
      </w:pPr>
      <w:r w:rsidRPr="004E5BAE">
        <w:rPr>
          <w:rFonts w:ascii="Times New Roman" w:hAnsi="Times New Roman" w:cs="Times New Roman"/>
          <w:sz w:val="22"/>
          <w:szCs w:val="22"/>
        </w:rPr>
        <w:t xml:space="preserve">  </w:t>
      </w:r>
      <w:r>
        <w:rPr>
          <w:rFonts w:ascii="Times New Roman" w:hAnsi="Times New Roman" w:cs="Times New Roman"/>
          <w:sz w:val="22"/>
          <w:szCs w:val="22"/>
        </w:rPr>
        <w:t xml:space="preserve"> </w:t>
      </w:r>
      <w:r w:rsidRPr="004E5BAE">
        <w:rPr>
          <w:rFonts w:ascii="Times New Roman" w:hAnsi="Times New Roman" w:cs="Times New Roman"/>
          <w:sz w:val="22"/>
          <w:szCs w:val="22"/>
        </w:rPr>
        <w:t>The period of examination and provisional protective measures under Article 7 (3) of the Act shall not exceed 90 days from the date when the relevant applicant for protection enters into the Republic of Korea (referring to the date of applying for protection, if such applicant applies for protection after the date of his or her entry into the Republic of Korea): Provided, That in extenuating circumstances, such as the increase in the number of the residents escaping from North Korea who enter into the Republic of Korea, such period may be extended within the extent of 30 days only once, after deliberation by the Council.</w:t>
      </w:r>
    </w:p>
  </w:endnote>
  <w:endnote w:id="84">
    <w:p w14:paraId="39196035" w14:textId="77777777" w:rsidR="00041419" w:rsidRPr="004E5BAE" w:rsidRDefault="00041419" w:rsidP="006843A4">
      <w:pPr>
        <w:pStyle w:val="af2"/>
        <w:spacing w:after="0" w:line="276" w:lineRule="auto"/>
        <w:rPr>
          <w:rFonts w:ascii="Times New Roman" w:hAnsi="Times New Roman" w:cs="Times New Roman"/>
          <w:sz w:val="22"/>
          <w:szCs w:val="22"/>
        </w:rPr>
      </w:pPr>
      <w:r w:rsidRPr="004E5BAE">
        <w:rPr>
          <w:rStyle w:val="af3"/>
          <w:rFonts w:ascii="Times New Roman" w:hAnsi="Times New Roman" w:cs="Times New Roman"/>
          <w:sz w:val="22"/>
          <w:szCs w:val="22"/>
        </w:rPr>
        <w:endnoteRef/>
      </w:r>
      <w:r w:rsidRPr="004E5BAE">
        <w:rPr>
          <w:rFonts w:ascii="Times New Roman" w:hAnsi="Times New Roman" w:cs="Times New Roman"/>
          <w:sz w:val="22"/>
          <w:szCs w:val="22"/>
        </w:rPr>
        <w:t xml:space="preserve"> In a constitutional complaint case on the rejection of a counsel’s application for a meeting with a refugee accommodated at the repatriation waiting room in Incheon International Airport (Case No. 2014Hun-Ma346, 31 May 2018), the Constitutional Court ruled that the “detention” stipulated under Article 12 (4) of the </w:t>
      </w:r>
      <w:r w:rsidRPr="004E5BAE">
        <w:rPr>
          <w:rFonts w:ascii="Times New Roman" w:hAnsi="Times New Roman" w:cs="Times New Roman"/>
          <w:i/>
          <w:sz w:val="22"/>
          <w:szCs w:val="22"/>
        </w:rPr>
        <w:t>Constitution</w:t>
      </w:r>
      <w:r w:rsidRPr="004E5BAE">
        <w:rPr>
          <w:rFonts w:ascii="Times New Roman" w:hAnsi="Times New Roman" w:cs="Times New Roman"/>
          <w:sz w:val="22"/>
          <w:szCs w:val="22"/>
        </w:rPr>
        <w:t xml:space="preserve"> includes the detention imposed under judicial procedures as well as the detention enforced under administrative procedures, and the right to counsel prescribed by the Article 12 (4) shall also apply to those who are put under administrative detention.</w:t>
      </w:r>
    </w:p>
  </w:endnote>
  <w:endnote w:id="85">
    <w:p w14:paraId="1D8C9F42" w14:textId="77777777" w:rsidR="00041419" w:rsidRPr="004E5BAE" w:rsidRDefault="00041419" w:rsidP="004E5BAE">
      <w:pPr>
        <w:pStyle w:val="af2"/>
        <w:spacing w:after="0" w:line="276" w:lineRule="auto"/>
        <w:rPr>
          <w:rFonts w:ascii="Times New Roman" w:hAnsi="Times New Roman" w:cs="Times New Roman"/>
          <w:sz w:val="22"/>
          <w:szCs w:val="22"/>
        </w:rPr>
      </w:pPr>
      <w:r w:rsidRPr="004E5BAE">
        <w:rPr>
          <w:rStyle w:val="af3"/>
          <w:rFonts w:ascii="Times New Roman" w:hAnsi="Times New Roman" w:cs="Times New Roman"/>
          <w:sz w:val="22"/>
          <w:szCs w:val="22"/>
        </w:rPr>
        <w:endnoteRef/>
      </w:r>
      <w:r w:rsidRPr="004E5BAE">
        <w:rPr>
          <w:rFonts w:ascii="Times New Roman" w:hAnsi="Times New Roman" w:cs="Times New Roman"/>
          <w:sz w:val="22"/>
          <w:szCs w:val="22"/>
        </w:rPr>
        <w:t xml:space="preserve"> NHRCK, Recommendation for the formulation of the 4th NAP (July 2022). </w:t>
      </w:r>
    </w:p>
  </w:endnote>
  <w:endnote w:id="86">
    <w:p w14:paraId="36C65DD3" w14:textId="77777777" w:rsidR="00041419" w:rsidRPr="004E5BAE" w:rsidRDefault="00041419" w:rsidP="004E5BAE">
      <w:pPr>
        <w:pStyle w:val="a7"/>
        <w:spacing w:after="0" w:line="276" w:lineRule="auto"/>
        <w:jc w:val="both"/>
        <w:rPr>
          <w:rFonts w:ascii="Times New Roman" w:hAnsi="Times New Roman" w:cs="Times New Roman"/>
          <w:sz w:val="22"/>
          <w:szCs w:val="22"/>
        </w:rPr>
      </w:pPr>
      <w:r w:rsidRPr="004E5BAE">
        <w:rPr>
          <w:rStyle w:val="af3"/>
          <w:rFonts w:ascii="Times New Roman" w:hAnsi="Times New Roman" w:cs="Times New Roman"/>
          <w:sz w:val="22"/>
          <w:szCs w:val="22"/>
        </w:rPr>
        <w:endnoteRef/>
      </w:r>
      <w:r w:rsidRPr="004E5BAE">
        <w:rPr>
          <w:rFonts w:ascii="Times New Roman" w:hAnsi="Times New Roman" w:cs="Times New Roman"/>
          <w:sz w:val="22"/>
          <w:szCs w:val="22"/>
        </w:rPr>
        <w:t xml:space="preserve"> However, upon request to an officer in charge, migrants in immigration detention may be allowed to use their mobile phones for strictly only limited purposes and methods under the supervision of the staff, such as checking contact information stored on their mobile phones in the storage room.</w:t>
      </w:r>
    </w:p>
  </w:endnote>
  <w:endnote w:id="87">
    <w:p w14:paraId="730A3FFD" w14:textId="77777777" w:rsidR="00041419" w:rsidRPr="004E5BAE" w:rsidRDefault="00041419" w:rsidP="004E5BAE">
      <w:pPr>
        <w:pStyle w:val="af2"/>
        <w:spacing w:after="0" w:line="276" w:lineRule="auto"/>
        <w:rPr>
          <w:rFonts w:ascii="Times New Roman" w:hAnsi="Times New Roman" w:cs="Times New Roman"/>
          <w:sz w:val="22"/>
          <w:szCs w:val="22"/>
        </w:rPr>
      </w:pPr>
      <w:r w:rsidRPr="004E5BAE">
        <w:rPr>
          <w:rStyle w:val="af3"/>
          <w:rFonts w:ascii="Times New Roman" w:hAnsi="Times New Roman" w:cs="Times New Roman"/>
          <w:sz w:val="22"/>
          <w:szCs w:val="22"/>
        </w:rPr>
        <w:endnoteRef/>
      </w:r>
      <w:r w:rsidRPr="004E5BAE">
        <w:rPr>
          <w:rFonts w:ascii="Times New Roman" w:hAnsi="Times New Roman" w:cs="Times New Roman"/>
          <w:sz w:val="22"/>
          <w:szCs w:val="22"/>
        </w:rPr>
        <w:t xml:space="preserve"> In order to use public phones, migrants in immigration detention are required to purchase a public phone card at the detention center’s canteen. They often find it very inconvenient since the call rates of public phone cards are more expensive than those of mobile phones and the contact information is usually stored on their personal mobile phones.  </w:t>
      </w:r>
    </w:p>
  </w:endnote>
  <w:endnote w:id="88">
    <w:p w14:paraId="6B45D308" w14:textId="77777777" w:rsidR="00041419" w:rsidRPr="004E5BAE" w:rsidRDefault="00041419" w:rsidP="004E5BAE">
      <w:pPr>
        <w:pStyle w:val="af2"/>
        <w:spacing w:after="0" w:line="276" w:lineRule="auto"/>
        <w:rPr>
          <w:rFonts w:ascii="Times New Roman" w:hAnsi="Times New Roman" w:cs="Times New Roman"/>
          <w:sz w:val="22"/>
          <w:szCs w:val="22"/>
        </w:rPr>
      </w:pPr>
      <w:r w:rsidRPr="004E5BAE">
        <w:rPr>
          <w:rStyle w:val="af3"/>
          <w:rFonts w:ascii="Times New Roman" w:hAnsi="Times New Roman" w:cs="Times New Roman"/>
          <w:sz w:val="22"/>
          <w:szCs w:val="22"/>
        </w:rPr>
        <w:endnoteRef/>
      </w:r>
      <w:r w:rsidRPr="004E5BAE">
        <w:rPr>
          <w:rFonts w:ascii="Times New Roman" w:hAnsi="Times New Roman" w:cs="Times New Roman"/>
          <w:sz w:val="22"/>
          <w:szCs w:val="22"/>
        </w:rPr>
        <w:t xml:space="preserve"> The </w:t>
      </w:r>
      <w:proofErr w:type="spellStart"/>
      <w:r w:rsidRPr="004E5BAE">
        <w:rPr>
          <w:rFonts w:ascii="Times New Roman" w:hAnsi="Times New Roman" w:cs="Times New Roman"/>
          <w:sz w:val="22"/>
          <w:szCs w:val="22"/>
        </w:rPr>
        <w:t>Hwaseong</w:t>
      </w:r>
      <w:proofErr w:type="spellEnd"/>
      <w:r w:rsidRPr="004E5BAE">
        <w:rPr>
          <w:rFonts w:ascii="Times New Roman" w:hAnsi="Times New Roman" w:cs="Times New Roman"/>
          <w:sz w:val="22"/>
          <w:szCs w:val="22"/>
        </w:rPr>
        <w:t xml:space="preserve">, Cheongju, and Yeosu Immigration Detention Centers each implement rules for the operation of PC rooms with internet access for detainees. In general, the internet is available for access for less than 30 minutes once a week, but many detainees responded that they could actually use the internet for around 20 minutes, </w:t>
      </w:r>
      <w:proofErr w:type="gramStart"/>
      <w:r w:rsidRPr="004E5BAE">
        <w:rPr>
          <w:rFonts w:ascii="Times New Roman" w:hAnsi="Times New Roman" w:cs="Times New Roman"/>
          <w:sz w:val="22"/>
          <w:szCs w:val="22"/>
        </w:rPr>
        <w:t>taking into account</w:t>
      </w:r>
      <w:proofErr w:type="gramEnd"/>
      <w:r w:rsidRPr="004E5BAE">
        <w:rPr>
          <w:rFonts w:ascii="Times New Roman" w:hAnsi="Times New Roman" w:cs="Times New Roman"/>
          <w:sz w:val="22"/>
          <w:szCs w:val="22"/>
        </w:rPr>
        <w:t xml:space="preserve"> the time spent travelling to and from the computer room, booting up the computer, setting the language, etc. </w:t>
      </w:r>
    </w:p>
  </w:endnote>
  <w:endnote w:id="89">
    <w:p w14:paraId="70BDB923" w14:textId="77777777" w:rsidR="00041419" w:rsidRPr="004E5BAE" w:rsidRDefault="00041419" w:rsidP="004E5BAE">
      <w:pPr>
        <w:pStyle w:val="af2"/>
        <w:spacing w:after="0" w:line="276" w:lineRule="auto"/>
        <w:rPr>
          <w:rFonts w:ascii="Times New Roman" w:hAnsi="Times New Roman" w:cs="Times New Roman"/>
          <w:sz w:val="22"/>
          <w:szCs w:val="22"/>
        </w:rPr>
      </w:pPr>
      <w:r w:rsidRPr="004E5BAE">
        <w:rPr>
          <w:rStyle w:val="af3"/>
          <w:rFonts w:ascii="Times New Roman" w:hAnsi="Times New Roman" w:cs="Times New Roman"/>
          <w:sz w:val="22"/>
          <w:szCs w:val="22"/>
        </w:rPr>
        <w:endnoteRef/>
      </w:r>
      <w:r w:rsidRPr="004E5BAE">
        <w:rPr>
          <w:rFonts w:ascii="Times New Roman" w:hAnsi="Times New Roman" w:cs="Times New Roman"/>
          <w:sz w:val="22"/>
          <w:szCs w:val="22"/>
        </w:rPr>
        <w:t xml:space="preserve"> NHRCK, Policy recommendation based on on-site investigations of immigration detention facilities in 2021 (April 2022).</w:t>
      </w:r>
    </w:p>
  </w:endnote>
  <w:endnote w:id="90">
    <w:p w14:paraId="39746ED3" w14:textId="77777777" w:rsidR="00041419" w:rsidRPr="004E5BAE" w:rsidRDefault="00041419" w:rsidP="004E5BAE">
      <w:pPr>
        <w:pStyle w:val="af2"/>
        <w:spacing w:after="0" w:line="276" w:lineRule="auto"/>
        <w:rPr>
          <w:rFonts w:ascii="Times New Roman" w:hAnsi="Times New Roman" w:cs="Times New Roman"/>
          <w:sz w:val="22"/>
          <w:szCs w:val="22"/>
        </w:rPr>
      </w:pPr>
      <w:r w:rsidRPr="004E5BAE">
        <w:rPr>
          <w:rStyle w:val="af3"/>
          <w:rFonts w:ascii="Times New Roman" w:hAnsi="Times New Roman" w:cs="Times New Roman"/>
          <w:sz w:val="22"/>
          <w:szCs w:val="22"/>
        </w:rPr>
        <w:endnoteRef/>
      </w:r>
      <w:r w:rsidRPr="004E5BAE">
        <w:rPr>
          <w:rFonts w:ascii="Times New Roman" w:hAnsi="Times New Roman" w:cs="Times New Roman"/>
          <w:sz w:val="22"/>
          <w:szCs w:val="22"/>
        </w:rPr>
        <w:t xml:space="preserve"> NHRCK, Recommendation for improvement based on on-site investigations of immigration detention facilities in 2017 (December 2017); and Opinion based on on-site investigations of immigration detention facilities in 2015 (April 2016).</w:t>
      </w:r>
    </w:p>
  </w:endnote>
  <w:endnote w:id="91">
    <w:p w14:paraId="42CC58EA" w14:textId="214846BE" w:rsidR="00041419" w:rsidRPr="004E5BAE" w:rsidRDefault="00041419" w:rsidP="004E5BAE">
      <w:pPr>
        <w:pStyle w:val="af2"/>
        <w:spacing w:after="0" w:line="276" w:lineRule="auto"/>
        <w:rPr>
          <w:rFonts w:ascii="Times New Roman" w:hAnsi="Times New Roman" w:cs="Times New Roman"/>
          <w:sz w:val="22"/>
          <w:szCs w:val="22"/>
        </w:rPr>
      </w:pPr>
      <w:r w:rsidRPr="004E5BAE">
        <w:rPr>
          <w:rStyle w:val="af3"/>
          <w:rFonts w:ascii="Times New Roman" w:hAnsi="Times New Roman" w:cs="Times New Roman"/>
          <w:sz w:val="22"/>
          <w:szCs w:val="22"/>
        </w:rPr>
        <w:endnoteRef/>
      </w:r>
      <w:r w:rsidRPr="004E5BAE">
        <w:rPr>
          <w:rFonts w:ascii="Times New Roman" w:hAnsi="Times New Roman" w:cs="Times New Roman"/>
          <w:sz w:val="22"/>
          <w:szCs w:val="22"/>
        </w:rPr>
        <w:t xml:space="preserve"> NHRCK, Recommendation for ways to improve human rights of migrants in immigration detention facilities (November 2011); and Decision on the case of human rights violations caused by poor treatment of migrants in immigration detention (Case No. 21Jinjeong0506700, May 2022).</w:t>
      </w:r>
    </w:p>
  </w:endnote>
  <w:endnote w:id="92">
    <w:p w14:paraId="347BCEB1" w14:textId="77777777" w:rsidR="00041419" w:rsidRPr="004E5BAE" w:rsidRDefault="00041419" w:rsidP="004E5BAE">
      <w:pPr>
        <w:pStyle w:val="af2"/>
        <w:spacing w:after="0" w:line="276" w:lineRule="auto"/>
        <w:rPr>
          <w:rFonts w:ascii="Times New Roman" w:hAnsi="Times New Roman" w:cs="Times New Roman"/>
          <w:sz w:val="22"/>
          <w:szCs w:val="22"/>
        </w:rPr>
      </w:pPr>
      <w:r w:rsidRPr="004E5BAE">
        <w:rPr>
          <w:rStyle w:val="af3"/>
          <w:rFonts w:ascii="Times New Roman" w:hAnsi="Times New Roman" w:cs="Times New Roman"/>
          <w:sz w:val="22"/>
          <w:szCs w:val="22"/>
        </w:rPr>
        <w:endnoteRef/>
      </w:r>
      <w:r w:rsidRPr="004E5BAE">
        <w:rPr>
          <w:rFonts w:ascii="Times New Roman" w:hAnsi="Times New Roman" w:cs="Times New Roman"/>
          <w:sz w:val="22"/>
          <w:szCs w:val="22"/>
        </w:rPr>
        <w:t xml:space="preserve"> NHRCK, Welcoming statement by its Chairperson on the Constitutional Court’s decision of unconstitutionality of Article 63 (1) of the </w:t>
      </w:r>
      <w:r w:rsidRPr="004E5BAE">
        <w:rPr>
          <w:rFonts w:ascii="Times New Roman" w:hAnsi="Times New Roman" w:cs="Times New Roman"/>
          <w:i/>
          <w:sz w:val="22"/>
          <w:szCs w:val="22"/>
        </w:rPr>
        <w:t>Immigration Act</w:t>
      </w:r>
      <w:r w:rsidRPr="004E5BAE">
        <w:rPr>
          <w:rFonts w:ascii="Times New Roman" w:hAnsi="Times New Roman" w:cs="Times New Roman"/>
          <w:sz w:val="22"/>
          <w:szCs w:val="22"/>
        </w:rPr>
        <w:t xml:space="preserve"> (23 March 2023).</w:t>
      </w:r>
    </w:p>
  </w:endnote>
  <w:endnote w:id="93">
    <w:p w14:paraId="0CB5334C" w14:textId="638C7720" w:rsidR="00041419" w:rsidRDefault="00041419" w:rsidP="004E5BAE">
      <w:pPr>
        <w:spacing w:after="0" w:line="276" w:lineRule="auto"/>
        <w:rPr>
          <w:rFonts w:ascii="Times New Roman" w:hAnsi="Times New Roman" w:cs="Times New Roman"/>
          <w:color w:val="000000" w:themeColor="text1"/>
          <w:sz w:val="22"/>
          <w:szCs w:val="22"/>
        </w:rPr>
      </w:pPr>
      <w:r w:rsidRPr="004E5BAE">
        <w:rPr>
          <w:rStyle w:val="af3"/>
          <w:rFonts w:ascii="Times New Roman" w:hAnsi="Times New Roman" w:cs="Times New Roman"/>
          <w:color w:val="000000" w:themeColor="text1"/>
          <w:sz w:val="22"/>
          <w:szCs w:val="22"/>
        </w:rPr>
        <w:endnoteRef/>
      </w:r>
      <w:r w:rsidRPr="004E5BAE">
        <w:rPr>
          <w:rFonts w:ascii="Times New Roman" w:hAnsi="Times New Roman" w:cs="Times New Roman"/>
          <w:color w:val="000000" w:themeColor="text1"/>
          <w:sz w:val="22"/>
          <w:szCs w:val="22"/>
        </w:rPr>
        <w:t xml:space="preserve"> According to </w:t>
      </w:r>
      <w:r w:rsidRPr="00AC58D0">
        <w:rPr>
          <w:rFonts w:ascii="Times New Roman" w:hAnsi="Times New Roman" w:cs="Times New Roman"/>
          <w:i/>
          <w:iCs/>
          <w:color w:val="000000" w:themeColor="text1"/>
          <w:sz w:val="22"/>
          <w:szCs w:val="22"/>
        </w:rPr>
        <w:t>the Fact-Finding Survey on Children Deprived of Liberty in Korea (2020)</w:t>
      </w:r>
      <w:r w:rsidRPr="004E5BAE">
        <w:rPr>
          <w:rFonts w:ascii="Times New Roman" w:hAnsi="Times New Roman" w:cs="Times New Roman"/>
          <w:color w:val="000000" w:themeColor="text1"/>
          <w:sz w:val="22"/>
          <w:szCs w:val="22"/>
        </w:rPr>
        <w:t xml:space="preserve"> conducted by Korean working group on children deprived of liberty, joined by International Child Rights Center, Children Welfare Action Group </w:t>
      </w:r>
      <w:proofErr w:type="spellStart"/>
      <w:r w:rsidRPr="004E5BAE">
        <w:rPr>
          <w:rFonts w:ascii="Times New Roman" w:hAnsi="Times New Roman" w:cs="Times New Roman"/>
          <w:color w:val="000000" w:themeColor="text1"/>
          <w:sz w:val="22"/>
          <w:szCs w:val="22"/>
        </w:rPr>
        <w:t>Seum</w:t>
      </w:r>
      <w:proofErr w:type="spellEnd"/>
      <w:r w:rsidRPr="004E5BAE">
        <w:rPr>
          <w:rFonts w:ascii="Times New Roman" w:hAnsi="Times New Roman" w:cs="Times New Roman"/>
          <w:color w:val="000000" w:themeColor="text1"/>
          <w:sz w:val="22"/>
          <w:szCs w:val="22"/>
        </w:rPr>
        <w:t xml:space="preserve">, Youth Human Rights Solidarity </w:t>
      </w:r>
      <w:proofErr w:type="spellStart"/>
      <w:r w:rsidRPr="004E5BAE">
        <w:rPr>
          <w:rFonts w:ascii="Times New Roman" w:hAnsi="Times New Roman" w:cs="Times New Roman"/>
          <w:color w:val="000000" w:themeColor="text1"/>
          <w:sz w:val="22"/>
          <w:szCs w:val="22"/>
        </w:rPr>
        <w:t>Jigeum</w:t>
      </w:r>
      <w:proofErr w:type="spellEnd"/>
      <w:r w:rsidRPr="004E5BAE">
        <w:rPr>
          <w:rFonts w:ascii="Times New Roman" w:hAnsi="Times New Roman" w:cs="Times New Roman"/>
          <w:color w:val="000000" w:themeColor="text1"/>
          <w:sz w:val="22"/>
          <w:szCs w:val="22"/>
        </w:rPr>
        <w:t xml:space="preserve">, and nonprofit organization </w:t>
      </w:r>
      <w:proofErr w:type="spellStart"/>
      <w:r w:rsidRPr="004E5BAE">
        <w:rPr>
          <w:rFonts w:ascii="Times New Roman" w:hAnsi="Times New Roman" w:cs="Times New Roman"/>
          <w:color w:val="000000" w:themeColor="text1"/>
          <w:sz w:val="22"/>
          <w:szCs w:val="22"/>
        </w:rPr>
        <w:t>Duru</w:t>
      </w:r>
      <w:proofErr w:type="spellEnd"/>
      <w:r w:rsidRPr="004E5BAE">
        <w:rPr>
          <w:rFonts w:ascii="Times New Roman" w:hAnsi="Times New Roman" w:cs="Times New Roman"/>
          <w:color w:val="000000" w:themeColor="text1"/>
          <w:sz w:val="22"/>
          <w:szCs w:val="22"/>
        </w:rPr>
        <w:t xml:space="preserve">, children in immigration detention were not provided with interpreters; they were never interviewed by dedicated public officials; and they had to endure problems with education, exercise, and meals because there were no means to address them. </w:t>
      </w:r>
    </w:p>
    <w:p w14:paraId="1E7D99AB" w14:textId="77777777" w:rsidR="00041419" w:rsidRDefault="00041419" w:rsidP="004E5BAE">
      <w:pPr>
        <w:spacing w:after="0" w:line="276" w:lineRule="auto"/>
        <w:rPr>
          <w:rFonts w:ascii="Times New Roman" w:hAnsi="Times New Roman" w:cs="Times New Roman"/>
          <w:color w:val="FF0000"/>
          <w:sz w:val="22"/>
          <w:szCs w:val="22"/>
        </w:rPr>
      </w:pPr>
    </w:p>
    <w:p w14:paraId="537CEB4B" w14:textId="77777777" w:rsidR="00041419" w:rsidRDefault="00041419" w:rsidP="004E5BAE">
      <w:pPr>
        <w:spacing w:after="0" w:line="276" w:lineRule="auto"/>
        <w:rPr>
          <w:rFonts w:ascii="Times New Roman" w:hAnsi="Times New Roman" w:cs="Times New Roman"/>
          <w:color w:val="FF0000"/>
          <w:sz w:val="22"/>
          <w:szCs w:val="22"/>
        </w:rPr>
      </w:pPr>
    </w:p>
    <w:p w14:paraId="7A5B8298" w14:textId="77777777" w:rsidR="00041419" w:rsidRDefault="00041419" w:rsidP="004E5BAE">
      <w:pPr>
        <w:spacing w:after="0" w:line="276" w:lineRule="auto"/>
        <w:rPr>
          <w:rFonts w:ascii="Times New Roman" w:hAnsi="Times New Roman" w:cs="Times New Roman"/>
          <w:color w:val="FF0000"/>
          <w:sz w:val="22"/>
          <w:szCs w:val="22"/>
        </w:rPr>
      </w:pPr>
    </w:p>
    <w:p w14:paraId="23AE0612" w14:textId="77777777" w:rsidR="00041419" w:rsidRPr="004E5BAE" w:rsidRDefault="00041419" w:rsidP="004E5BAE">
      <w:pPr>
        <w:spacing w:after="0" w:line="276" w:lineRule="auto"/>
        <w:rPr>
          <w:rFonts w:ascii="Times New Roman" w:hAnsi="Times New Roman" w:cs="Times New Roman"/>
          <w:color w:val="FF0000"/>
          <w:sz w:val="22"/>
          <w:szCs w:val="22"/>
        </w:rPr>
      </w:pPr>
    </w:p>
  </w:endnote>
  <w:endnote w:id="94">
    <w:p w14:paraId="662B95F6" w14:textId="77777777" w:rsidR="00041419" w:rsidRPr="004E5BAE" w:rsidRDefault="00041419" w:rsidP="004E5BAE">
      <w:pPr>
        <w:spacing w:after="0" w:line="276" w:lineRule="auto"/>
        <w:rPr>
          <w:rFonts w:ascii="Times New Roman" w:hAnsi="Times New Roman" w:cs="Times New Roman"/>
          <w:color w:val="000000" w:themeColor="text1"/>
          <w:sz w:val="22"/>
          <w:szCs w:val="22"/>
        </w:rPr>
      </w:pPr>
      <w:r w:rsidRPr="004E5BAE">
        <w:rPr>
          <w:rStyle w:val="af3"/>
          <w:rFonts w:ascii="Times New Roman" w:hAnsi="Times New Roman" w:cs="Times New Roman"/>
          <w:sz w:val="22"/>
          <w:szCs w:val="22"/>
        </w:rPr>
        <w:endnoteRef/>
      </w:r>
      <w:r w:rsidRPr="004E5BAE">
        <w:rPr>
          <w:rFonts w:ascii="Times New Roman" w:hAnsi="Times New Roman" w:cs="Times New Roman"/>
          <w:sz w:val="22"/>
          <w:szCs w:val="22"/>
        </w:rPr>
        <w:t xml:space="preserve"> </w:t>
      </w:r>
      <w:r w:rsidRPr="004E5BAE">
        <w:rPr>
          <w:rFonts w:ascii="Times New Roman" w:hAnsi="Times New Roman" w:cs="Times New Roman"/>
          <w:color w:val="000000" w:themeColor="text1"/>
          <w:sz w:val="22"/>
          <w:szCs w:val="22"/>
        </w:rPr>
        <w:t xml:space="preserve">When foreigners who have applied for refugee status at airports or ports of entry and departure receive a non-referral decision on their refugee status recognition screening, they are denied entry. Currently, there is no administrative appeal process against the non-referral decision. If they disagree with the non-referral decision, they have to resort to legal action. Foreigners who are denied entry are not allowed to enter the country even if they are in the process of litigation, and thus are forced to reside in departure waiting rooms at the airports and the ports of entry and departure.   </w:t>
      </w:r>
    </w:p>
  </w:endnote>
  <w:endnote w:id="95">
    <w:p w14:paraId="3124EBC4" w14:textId="77777777" w:rsidR="00041419" w:rsidRPr="004E5BAE" w:rsidRDefault="00041419" w:rsidP="004E5BAE">
      <w:pPr>
        <w:spacing w:after="0" w:line="276" w:lineRule="auto"/>
        <w:rPr>
          <w:rFonts w:ascii="Times New Roman" w:hAnsi="Times New Roman" w:cs="Times New Roman"/>
          <w:sz w:val="22"/>
          <w:szCs w:val="22"/>
        </w:rPr>
      </w:pPr>
      <w:r w:rsidRPr="004E5BAE">
        <w:rPr>
          <w:rStyle w:val="af3"/>
          <w:rFonts w:ascii="Times New Roman" w:hAnsi="Times New Roman" w:cs="Times New Roman"/>
          <w:sz w:val="22"/>
          <w:szCs w:val="22"/>
        </w:rPr>
        <w:endnoteRef/>
      </w:r>
      <w:r w:rsidRPr="004E5BAE">
        <w:rPr>
          <w:rFonts w:ascii="Times New Roman" w:hAnsi="Times New Roman" w:cs="Times New Roman"/>
          <w:sz w:val="22"/>
          <w:szCs w:val="22"/>
        </w:rPr>
        <w:t xml:space="preserve"> NHRCK, Recommendation for improving the refugee status application system at ports of entry and departure and the operation of departure waiting rooms (August 2016). </w:t>
      </w:r>
    </w:p>
  </w:endnote>
  <w:endnote w:id="96">
    <w:p w14:paraId="7075792B" w14:textId="77777777" w:rsidR="00041419" w:rsidRPr="004E5BAE" w:rsidRDefault="00041419" w:rsidP="004E5BAE">
      <w:pPr>
        <w:pStyle w:val="af2"/>
        <w:spacing w:after="0" w:line="276" w:lineRule="auto"/>
        <w:rPr>
          <w:rFonts w:ascii="Times New Roman" w:hAnsi="Times New Roman" w:cs="Times New Roman"/>
          <w:sz w:val="22"/>
          <w:szCs w:val="22"/>
        </w:rPr>
      </w:pPr>
      <w:r w:rsidRPr="004E5BAE">
        <w:rPr>
          <w:rStyle w:val="af3"/>
          <w:rFonts w:ascii="Times New Roman" w:hAnsi="Times New Roman" w:cs="Times New Roman"/>
          <w:sz w:val="22"/>
          <w:szCs w:val="22"/>
        </w:rPr>
        <w:endnoteRef/>
      </w:r>
      <w:r w:rsidRPr="004E5BAE">
        <w:rPr>
          <w:rFonts w:ascii="Times New Roman" w:hAnsi="Times New Roman" w:cs="Times New Roman"/>
          <w:sz w:val="22"/>
          <w:szCs w:val="22"/>
        </w:rPr>
        <w:t xml:space="preserve"> Article 83 (3) (Protection of Confidentiality of Communications) of the </w:t>
      </w:r>
      <w:r w:rsidRPr="004E5BAE">
        <w:rPr>
          <w:rFonts w:ascii="Times New Roman" w:hAnsi="Times New Roman" w:cs="Times New Roman"/>
          <w:i/>
          <w:sz w:val="22"/>
          <w:szCs w:val="22"/>
        </w:rPr>
        <w:t>Telecommunications Business Act</w:t>
      </w:r>
    </w:p>
    <w:p w14:paraId="65B664F3" w14:textId="77777777" w:rsidR="00041419" w:rsidRPr="004E5BAE" w:rsidRDefault="00041419" w:rsidP="00A65217">
      <w:pPr>
        <w:pStyle w:val="af2"/>
        <w:spacing w:after="0" w:line="276" w:lineRule="auto"/>
        <w:ind w:firstLineChars="149" w:firstLine="328"/>
        <w:rPr>
          <w:rFonts w:ascii="Times New Roman" w:hAnsi="Times New Roman" w:cs="Times New Roman"/>
          <w:sz w:val="22"/>
          <w:szCs w:val="22"/>
        </w:rPr>
      </w:pPr>
      <w:r w:rsidRPr="004E5BAE">
        <w:rPr>
          <w:rFonts w:ascii="Times New Roman" w:hAnsi="Times New Roman" w:cs="Times New Roman"/>
          <w:sz w:val="22"/>
          <w:szCs w:val="22"/>
        </w:rPr>
        <w:t xml:space="preserve">A telecommunications business operator may comply with a request for the perusal or provision of any of the following data (hereinafter, “provision of communications data”) from a court, a prosecutor, the head of an investigative agency (including the head of a military investigative agency, the Commissioner of the National Tax Service, and the Commissioner of a Regional Tax Office; hereinafter the same shall apply) or the head of an intelligence and investigation agency, for the purpose of conducting a trial or an investigation </w:t>
      </w:r>
      <w:bookmarkStart w:id="7" w:name="_Hlk143336489"/>
      <w:r w:rsidRPr="004E5BAE">
        <w:rPr>
          <w:rFonts w:ascii="Times New Roman" w:hAnsi="Times New Roman" w:cs="Times New Roman"/>
          <w:sz w:val="22"/>
          <w:szCs w:val="22"/>
        </w:rPr>
        <w:t>(including the investigation of a violation committed by means of a telephone, the Internet, etc. among the offenses prescribed in Article 10 (1), (3), and (4) of the Punishment of Tax Offenses Act</w:t>
      </w:r>
      <w:bookmarkEnd w:id="7"/>
      <w:r w:rsidRPr="004E5BAE">
        <w:rPr>
          <w:rFonts w:ascii="Times New Roman" w:hAnsi="Times New Roman" w:cs="Times New Roman"/>
          <w:sz w:val="22"/>
          <w:szCs w:val="22"/>
        </w:rPr>
        <w:t>), executing a sentence, or collecting information aimed at preventing any harm to the guarantee of national security:</w:t>
      </w:r>
    </w:p>
    <w:p w14:paraId="214BA1B6" w14:textId="77777777" w:rsidR="00041419" w:rsidRPr="004E5BAE" w:rsidRDefault="00041419" w:rsidP="00A65217">
      <w:pPr>
        <w:pStyle w:val="af2"/>
        <w:spacing w:after="0" w:line="276" w:lineRule="auto"/>
        <w:ind w:firstLineChars="149" w:firstLine="328"/>
        <w:rPr>
          <w:rFonts w:ascii="Times New Roman" w:hAnsi="Times New Roman" w:cs="Times New Roman"/>
          <w:sz w:val="22"/>
          <w:szCs w:val="22"/>
        </w:rPr>
      </w:pPr>
      <w:r w:rsidRPr="004E5BAE">
        <w:rPr>
          <w:rFonts w:ascii="Times New Roman" w:hAnsi="Times New Roman" w:cs="Times New Roman"/>
          <w:sz w:val="22"/>
          <w:szCs w:val="22"/>
        </w:rPr>
        <w:t>1. Names of users;</w:t>
      </w:r>
    </w:p>
    <w:p w14:paraId="6D877804" w14:textId="77777777" w:rsidR="00041419" w:rsidRPr="004E5BAE" w:rsidRDefault="00041419" w:rsidP="00A65217">
      <w:pPr>
        <w:pStyle w:val="af2"/>
        <w:spacing w:after="0" w:line="276" w:lineRule="auto"/>
        <w:ind w:firstLineChars="149" w:firstLine="328"/>
        <w:rPr>
          <w:rFonts w:ascii="Times New Roman" w:hAnsi="Times New Roman" w:cs="Times New Roman"/>
          <w:sz w:val="22"/>
          <w:szCs w:val="22"/>
        </w:rPr>
      </w:pPr>
      <w:r w:rsidRPr="004E5BAE">
        <w:rPr>
          <w:rFonts w:ascii="Times New Roman" w:hAnsi="Times New Roman" w:cs="Times New Roman"/>
          <w:sz w:val="22"/>
          <w:szCs w:val="22"/>
        </w:rPr>
        <w:t>2. Resident registration numbers of users;</w:t>
      </w:r>
    </w:p>
    <w:p w14:paraId="01141470" w14:textId="77777777" w:rsidR="00041419" w:rsidRPr="004E5BAE" w:rsidRDefault="00041419" w:rsidP="00A65217">
      <w:pPr>
        <w:pStyle w:val="af2"/>
        <w:spacing w:after="0" w:line="276" w:lineRule="auto"/>
        <w:ind w:firstLineChars="149" w:firstLine="328"/>
        <w:rPr>
          <w:rFonts w:ascii="Times New Roman" w:hAnsi="Times New Roman" w:cs="Times New Roman"/>
          <w:sz w:val="22"/>
          <w:szCs w:val="22"/>
        </w:rPr>
      </w:pPr>
      <w:r w:rsidRPr="004E5BAE">
        <w:rPr>
          <w:rFonts w:ascii="Times New Roman" w:hAnsi="Times New Roman" w:cs="Times New Roman"/>
          <w:sz w:val="22"/>
          <w:szCs w:val="22"/>
        </w:rPr>
        <w:t>3. Addresses of users;</w:t>
      </w:r>
    </w:p>
    <w:p w14:paraId="7A60BE36" w14:textId="77777777" w:rsidR="00041419" w:rsidRPr="004E5BAE" w:rsidRDefault="00041419" w:rsidP="00A65217">
      <w:pPr>
        <w:pStyle w:val="af2"/>
        <w:spacing w:after="0" w:line="276" w:lineRule="auto"/>
        <w:ind w:firstLineChars="149" w:firstLine="328"/>
        <w:rPr>
          <w:rFonts w:ascii="Times New Roman" w:hAnsi="Times New Roman" w:cs="Times New Roman"/>
          <w:sz w:val="22"/>
          <w:szCs w:val="22"/>
        </w:rPr>
      </w:pPr>
      <w:r w:rsidRPr="004E5BAE">
        <w:rPr>
          <w:rFonts w:ascii="Times New Roman" w:hAnsi="Times New Roman" w:cs="Times New Roman"/>
          <w:sz w:val="22"/>
          <w:szCs w:val="22"/>
        </w:rPr>
        <w:t>4. Phone numbers of users;</w:t>
      </w:r>
    </w:p>
    <w:p w14:paraId="6C6E204A" w14:textId="77777777" w:rsidR="00041419" w:rsidRPr="004E5BAE" w:rsidRDefault="00041419" w:rsidP="00A65217">
      <w:pPr>
        <w:pStyle w:val="af2"/>
        <w:spacing w:after="0" w:line="276" w:lineRule="auto"/>
        <w:ind w:leftChars="157" w:left="568" w:hangingChars="108" w:hanging="238"/>
        <w:rPr>
          <w:rFonts w:ascii="Times New Roman" w:hAnsi="Times New Roman" w:cs="Times New Roman"/>
          <w:sz w:val="22"/>
          <w:szCs w:val="22"/>
        </w:rPr>
      </w:pPr>
      <w:r w:rsidRPr="004E5BAE">
        <w:rPr>
          <w:rFonts w:ascii="Times New Roman" w:hAnsi="Times New Roman" w:cs="Times New Roman"/>
          <w:sz w:val="22"/>
          <w:szCs w:val="22"/>
        </w:rPr>
        <w:t>5. User identification word (referring to the identification codes of users used to identify the rightful users of computer systems or communications networks); and</w:t>
      </w:r>
    </w:p>
    <w:p w14:paraId="57D9BA3B" w14:textId="77777777" w:rsidR="00041419" w:rsidRPr="004E5BAE" w:rsidRDefault="00041419" w:rsidP="00A65217">
      <w:pPr>
        <w:pStyle w:val="af2"/>
        <w:spacing w:after="0" w:line="276" w:lineRule="auto"/>
        <w:ind w:firstLineChars="149" w:firstLine="328"/>
        <w:rPr>
          <w:rFonts w:ascii="Times New Roman" w:hAnsi="Times New Roman" w:cs="Times New Roman"/>
          <w:sz w:val="22"/>
          <w:szCs w:val="22"/>
        </w:rPr>
      </w:pPr>
      <w:r w:rsidRPr="004E5BAE">
        <w:rPr>
          <w:rFonts w:ascii="Times New Roman" w:hAnsi="Times New Roman" w:cs="Times New Roman"/>
          <w:sz w:val="22"/>
          <w:szCs w:val="22"/>
        </w:rPr>
        <w:t>6. Dates on which users subscribe or terminate their subscriptions.</w:t>
      </w:r>
    </w:p>
  </w:endnote>
  <w:endnote w:id="97">
    <w:p w14:paraId="56CA534E" w14:textId="77777777" w:rsidR="00041419" w:rsidRPr="004E5BAE" w:rsidRDefault="00041419" w:rsidP="004E5BAE">
      <w:pPr>
        <w:pStyle w:val="af2"/>
        <w:spacing w:after="0" w:line="276" w:lineRule="auto"/>
        <w:rPr>
          <w:rFonts w:ascii="Times New Roman" w:hAnsi="Times New Roman" w:cs="Times New Roman"/>
          <w:sz w:val="22"/>
          <w:szCs w:val="22"/>
        </w:rPr>
      </w:pPr>
      <w:r w:rsidRPr="004E5BAE">
        <w:rPr>
          <w:rStyle w:val="af3"/>
          <w:rFonts w:ascii="Times New Roman" w:hAnsi="Times New Roman" w:cs="Times New Roman"/>
          <w:sz w:val="22"/>
          <w:szCs w:val="22"/>
        </w:rPr>
        <w:endnoteRef/>
      </w:r>
      <w:r w:rsidRPr="004E5BAE">
        <w:rPr>
          <w:rFonts w:ascii="Times New Roman" w:hAnsi="Times New Roman" w:cs="Times New Roman"/>
          <w:sz w:val="22"/>
          <w:szCs w:val="22"/>
        </w:rPr>
        <w:t xml:space="preserve"> NHRCK, Opinion on the proposed partial amendment of the </w:t>
      </w:r>
      <w:r w:rsidRPr="004E5BAE">
        <w:rPr>
          <w:rFonts w:ascii="Times New Roman" w:hAnsi="Times New Roman" w:cs="Times New Roman"/>
          <w:i/>
          <w:sz w:val="22"/>
          <w:szCs w:val="22"/>
        </w:rPr>
        <w:t>Protection of Communications Secrets Act</w:t>
      </w:r>
      <w:r w:rsidRPr="004E5BAE">
        <w:rPr>
          <w:rFonts w:ascii="Times New Roman" w:hAnsi="Times New Roman" w:cs="Times New Roman"/>
          <w:sz w:val="22"/>
          <w:szCs w:val="22"/>
        </w:rPr>
        <w:t xml:space="preserve"> (July 2019). </w:t>
      </w:r>
    </w:p>
  </w:endnote>
  <w:endnote w:id="98">
    <w:p w14:paraId="2AEACA6D" w14:textId="77777777" w:rsidR="00041419" w:rsidRPr="004E5BAE" w:rsidRDefault="00041419" w:rsidP="004E5BAE">
      <w:pPr>
        <w:spacing w:after="0" w:line="276" w:lineRule="auto"/>
        <w:rPr>
          <w:rFonts w:ascii="Times New Roman" w:hAnsi="Times New Roman" w:cs="Times New Roman"/>
          <w:color w:val="000000" w:themeColor="text1"/>
          <w:sz w:val="22"/>
          <w:szCs w:val="22"/>
        </w:rPr>
      </w:pPr>
      <w:r w:rsidRPr="004E5BAE">
        <w:rPr>
          <w:rStyle w:val="af3"/>
          <w:rFonts w:ascii="Times New Roman" w:hAnsi="Times New Roman" w:cs="Times New Roman"/>
          <w:sz w:val="22"/>
          <w:szCs w:val="22"/>
        </w:rPr>
        <w:endnoteRef/>
      </w:r>
      <w:r w:rsidRPr="004E5BAE">
        <w:rPr>
          <w:rFonts w:ascii="Times New Roman" w:hAnsi="Times New Roman" w:cs="Times New Roman"/>
          <w:sz w:val="22"/>
          <w:szCs w:val="22"/>
        </w:rPr>
        <w:t xml:space="preserve"> </w:t>
      </w:r>
      <w:r w:rsidRPr="004E5BAE">
        <w:rPr>
          <w:rFonts w:ascii="Times New Roman" w:hAnsi="Times New Roman" w:cs="Times New Roman"/>
          <w:color w:val="000000" w:themeColor="text1"/>
          <w:sz w:val="22"/>
          <w:szCs w:val="22"/>
        </w:rPr>
        <w:t>In its 5th periodic report, the Government stated that the reason for setting the service period for alternative service personnel for conscientious objection at 36 months was to ensure equity with other alternative service workers (34-36 months) such as industrial technical personnel and public health doctors. However, unlike other alternative service workers such as industrial technical personnel and public health doctors who commute to and from work, alternative service personnel for conscientious objection work in a residential setting, without commuting, at correctional facilities for 36 months, making it difficult to directly compare the two groups.</w:t>
      </w:r>
    </w:p>
  </w:endnote>
  <w:endnote w:id="99">
    <w:p w14:paraId="0C649171" w14:textId="77777777" w:rsidR="00041419" w:rsidRDefault="00041419" w:rsidP="004E5BAE">
      <w:pPr>
        <w:spacing w:after="0" w:line="276" w:lineRule="auto"/>
        <w:rPr>
          <w:rFonts w:ascii="Times New Roman" w:hAnsi="Times New Roman" w:cs="Times New Roman"/>
          <w:color w:val="000000" w:themeColor="text1"/>
          <w:sz w:val="22"/>
          <w:szCs w:val="22"/>
        </w:rPr>
      </w:pPr>
      <w:r w:rsidRPr="004E5BAE">
        <w:rPr>
          <w:rStyle w:val="af3"/>
          <w:rFonts w:ascii="Times New Roman" w:hAnsi="Times New Roman" w:cs="Times New Roman"/>
          <w:color w:val="000000" w:themeColor="text1"/>
          <w:sz w:val="22"/>
          <w:szCs w:val="22"/>
        </w:rPr>
        <w:endnoteRef/>
      </w:r>
      <w:r w:rsidRPr="004E5BAE">
        <w:rPr>
          <w:rFonts w:ascii="Times New Roman" w:hAnsi="Times New Roman" w:cs="Times New Roman"/>
          <w:color w:val="000000" w:themeColor="text1"/>
          <w:sz w:val="22"/>
          <w:szCs w:val="22"/>
        </w:rPr>
        <w:t xml:space="preserve"> The period of active duty service under Article 18 (Active Duty Service) of the </w:t>
      </w:r>
      <w:r w:rsidRPr="004E5BAE">
        <w:rPr>
          <w:rFonts w:ascii="Times New Roman" w:hAnsi="Times New Roman" w:cs="Times New Roman"/>
          <w:i/>
          <w:color w:val="000000" w:themeColor="text1"/>
          <w:sz w:val="22"/>
          <w:szCs w:val="22"/>
        </w:rPr>
        <w:t xml:space="preserve">Military Service Act </w:t>
      </w:r>
      <w:r w:rsidRPr="004E5BAE">
        <w:rPr>
          <w:rFonts w:ascii="Times New Roman" w:hAnsi="Times New Roman" w:cs="Times New Roman"/>
          <w:color w:val="000000" w:themeColor="text1"/>
          <w:sz w:val="22"/>
          <w:szCs w:val="22"/>
        </w:rPr>
        <w:t xml:space="preserve">is 24 months for the Army, 26 months for the Navy, and 27 months for the Air Force. Currently, the period of active duty service is adjusted in accordance with Article 19 (Adjustment of Period of Active Duty Service) of the </w:t>
      </w:r>
      <w:r w:rsidRPr="004E5BAE">
        <w:rPr>
          <w:rFonts w:ascii="Times New Roman" w:hAnsi="Times New Roman" w:cs="Times New Roman"/>
          <w:i/>
          <w:color w:val="000000" w:themeColor="text1"/>
          <w:sz w:val="22"/>
          <w:szCs w:val="22"/>
        </w:rPr>
        <w:t>Military Service Act</w:t>
      </w:r>
      <w:r w:rsidRPr="004E5BAE">
        <w:rPr>
          <w:rFonts w:ascii="Times New Roman" w:hAnsi="Times New Roman" w:cs="Times New Roman"/>
          <w:color w:val="000000" w:themeColor="text1"/>
          <w:sz w:val="22"/>
          <w:szCs w:val="22"/>
        </w:rPr>
        <w:t xml:space="preserve"> to 18 months for the Army, 20 months for the Navy, and 21 months for the Air Force.</w:t>
      </w:r>
    </w:p>
    <w:p w14:paraId="092C475D" w14:textId="77777777" w:rsidR="00041419" w:rsidRDefault="00041419" w:rsidP="004E5BAE">
      <w:pPr>
        <w:spacing w:after="0" w:line="276" w:lineRule="auto"/>
        <w:rPr>
          <w:rFonts w:ascii="Times New Roman" w:hAnsi="Times New Roman" w:cs="Times New Roman"/>
          <w:i/>
          <w:color w:val="FF0000"/>
          <w:sz w:val="22"/>
          <w:szCs w:val="22"/>
        </w:rPr>
      </w:pPr>
    </w:p>
    <w:p w14:paraId="02BA6DD1" w14:textId="77777777" w:rsidR="00041419" w:rsidRDefault="00041419" w:rsidP="004E5BAE">
      <w:pPr>
        <w:spacing w:after="0" w:line="276" w:lineRule="auto"/>
        <w:rPr>
          <w:rFonts w:ascii="Times New Roman" w:hAnsi="Times New Roman" w:cs="Times New Roman"/>
          <w:i/>
          <w:color w:val="FF0000"/>
          <w:sz w:val="22"/>
          <w:szCs w:val="22"/>
        </w:rPr>
      </w:pPr>
    </w:p>
    <w:p w14:paraId="451392CA" w14:textId="77777777" w:rsidR="00041419" w:rsidRDefault="00041419" w:rsidP="004E5BAE">
      <w:pPr>
        <w:spacing w:after="0" w:line="276" w:lineRule="auto"/>
        <w:rPr>
          <w:rFonts w:ascii="Times New Roman" w:hAnsi="Times New Roman" w:cs="Times New Roman"/>
          <w:i/>
          <w:color w:val="FF0000"/>
          <w:sz w:val="22"/>
          <w:szCs w:val="22"/>
        </w:rPr>
      </w:pPr>
    </w:p>
    <w:p w14:paraId="1AF31B24" w14:textId="77777777" w:rsidR="00041419" w:rsidRDefault="00041419" w:rsidP="004E5BAE">
      <w:pPr>
        <w:spacing w:after="0" w:line="276" w:lineRule="auto"/>
        <w:rPr>
          <w:rFonts w:ascii="Times New Roman" w:hAnsi="Times New Roman" w:cs="Times New Roman"/>
          <w:i/>
          <w:color w:val="FF0000"/>
          <w:sz w:val="22"/>
          <w:szCs w:val="22"/>
        </w:rPr>
      </w:pPr>
    </w:p>
    <w:p w14:paraId="7B64F0B1" w14:textId="77777777" w:rsidR="00041419" w:rsidRPr="004E5BAE" w:rsidRDefault="00041419" w:rsidP="004E5BAE">
      <w:pPr>
        <w:spacing w:after="0" w:line="276" w:lineRule="auto"/>
        <w:rPr>
          <w:rFonts w:ascii="Times New Roman" w:hAnsi="Times New Roman" w:cs="Times New Roman"/>
          <w:i/>
          <w:color w:val="FF0000"/>
          <w:sz w:val="22"/>
          <w:szCs w:val="22"/>
        </w:rPr>
      </w:pPr>
    </w:p>
  </w:endnote>
  <w:endnote w:id="100">
    <w:p w14:paraId="6A72B47A" w14:textId="2478651A" w:rsidR="00041419" w:rsidRPr="00970295" w:rsidRDefault="00041419" w:rsidP="004E5BAE">
      <w:pPr>
        <w:pStyle w:val="af2"/>
        <w:spacing w:after="0" w:line="276" w:lineRule="auto"/>
        <w:rPr>
          <w:rFonts w:ascii="Times New Roman" w:hAnsi="Times New Roman" w:cs="Times New Roman"/>
          <w:color w:val="000000" w:themeColor="text1"/>
          <w:sz w:val="22"/>
          <w:szCs w:val="22"/>
        </w:rPr>
      </w:pPr>
      <w:r w:rsidRPr="00970295">
        <w:rPr>
          <w:rStyle w:val="af3"/>
          <w:rFonts w:ascii="Times New Roman" w:hAnsi="Times New Roman" w:cs="Times New Roman"/>
          <w:color w:val="000000" w:themeColor="text1"/>
          <w:sz w:val="22"/>
          <w:szCs w:val="22"/>
        </w:rPr>
        <w:endnoteRef/>
      </w:r>
      <w:r w:rsidRPr="00970295">
        <w:rPr>
          <w:rFonts w:ascii="Times New Roman" w:hAnsi="Times New Roman" w:cs="Times New Roman"/>
          <w:color w:val="000000" w:themeColor="text1"/>
          <w:sz w:val="22"/>
          <w:szCs w:val="22"/>
        </w:rPr>
        <w:t xml:space="preserve"> Regarding the duration of alternative service, the NHRCK stated in 2018 and 2019 in its </w:t>
      </w:r>
      <w:r>
        <w:rPr>
          <w:rFonts w:ascii="Times New Roman" w:hAnsi="Times New Roman" w:cs="Times New Roman"/>
          <w:color w:val="000000" w:themeColor="text1"/>
          <w:sz w:val="22"/>
          <w:szCs w:val="22"/>
        </w:rPr>
        <w:t>‘</w:t>
      </w:r>
      <w:r w:rsidRPr="00970295">
        <w:rPr>
          <w:rFonts w:ascii="Times New Roman" w:hAnsi="Times New Roman" w:cs="Times New Roman"/>
          <w:color w:val="000000" w:themeColor="text1"/>
          <w:sz w:val="22"/>
          <w:szCs w:val="22"/>
        </w:rPr>
        <w:t xml:space="preserve">opinion on the proposed partial amendment of the </w:t>
      </w:r>
      <w:r w:rsidRPr="00970295">
        <w:rPr>
          <w:rFonts w:ascii="Times New Roman" w:hAnsi="Times New Roman" w:cs="Times New Roman"/>
          <w:i/>
          <w:color w:val="000000" w:themeColor="text1"/>
          <w:sz w:val="22"/>
          <w:szCs w:val="22"/>
        </w:rPr>
        <w:t>Military Service Act</w:t>
      </w:r>
      <w:r w:rsidRPr="00970295">
        <w:rPr>
          <w:rFonts w:ascii="Times New Roman" w:hAnsi="Times New Roman" w:cs="Times New Roman"/>
          <w:color w:val="000000" w:themeColor="text1"/>
          <w:sz w:val="22"/>
          <w:szCs w:val="22"/>
        </w:rPr>
        <w:t xml:space="preserve"> and the </w:t>
      </w:r>
      <w:r w:rsidRPr="00970295">
        <w:rPr>
          <w:rFonts w:ascii="Times New Roman" w:hAnsi="Times New Roman" w:cs="Times New Roman"/>
          <w:i/>
          <w:color w:val="000000" w:themeColor="text1"/>
          <w:sz w:val="22"/>
          <w:szCs w:val="22"/>
        </w:rPr>
        <w:t>Bill on the Assignment to and Performance of Alternative Service</w:t>
      </w:r>
      <w:r w:rsidRPr="00970295">
        <w:rPr>
          <w:rFonts w:ascii="Times New Roman" w:hAnsi="Times New Roman" w:cs="Times New Roman"/>
          <w:color w:val="000000" w:themeColor="text1"/>
          <w:sz w:val="22"/>
          <w:szCs w:val="22"/>
        </w:rPr>
        <w:t xml:space="preserve"> in relation to the introduction of the alternative service system</w:t>
      </w:r>
      <w:r>
        <w:rPr>
          <w:rFonts w:ascii="Times New Roman" w:hAnsi="Times New Roman" w:cs="Times New Roman"/>
          <w:color w:val="000000" w:themeColor="text1"/>
          <w:sz w:val="22"/>
          <w:szCs w:val="22"/>
        </w:rPr>
        <w:t>’</w:t>
      </w:r>
      <w:r w:rsidRPr="00970295">
        <w:rPr>
          <w:rFonts w:ascii="Times New Roman" w:hAnsi="Times New Roman" w:cs="Times New Roman"/>
          <w:color w:val="000000" w:themeColor="text1"/>
          <w:sz w:val="22"/>
          <w:szCs w:val="22"/>
        </w:rPr>
        <w:t xml:space="preserve"> that it is desirable to set the period of alternative service at no more than 1.5 times the period of active duty service. In April 2023, the NHRCK advised the Minister of National Defense to adjust (shorten) the current service period of 36 months for alternative service personnel within a range of six months. </w:t>
      </w:r>
    </w:p>
    <w:p w14:paraId="4D82A807" w14:textId="77777777" w:rsidR="00041419" w:rsidRPr="00970295" w:rsidRDefault="00041419" w:rsidP="004E5BAE">
      <w:pPr>
        <w:pStyle w:val="af2"/>
        <w:spacing w:after="0" w:line="276" w:lineRule="auto"/>
        <w:rPr>
          <w:rFonts w:ascii="Times New Roman" w:hAnsi="Times New Roman" w:cs="Times New Roman"/>
          <w:color w:val="000000" w:themeColor="text1"/>
          <w:sz w:val="22"/>
          <w:szCs w:val="22"/>
        </w:rPr>
      </w:pPr>
      <w:r w:rsidRPr="00970295">
        <w:rPr>
          <w:rFonts w:ascii="Times New Roman" w:hAnsi="Times New Roman" w:cs="Times New Roman"/>
          <w:color w:val="000000" w:themeColor="text1"/>
          <w:sz w:val="22"/>
          <w:szCs w:val="22"/>
        </w:rPr>
        <w:t xml:space="preserve">The NHRCK viewed that it is possible to shorten the alternative service period without amending the </w:t>
      </w:r>
      <w:r w:rsidRPr="00970295">
        <w:rPr>
          <w:rFonts w:ascii="Times New Roman" w:hAnsi="Times New Roman" w:cs="Times New Roman"/>
          <w:i/>
          <w:color w:val="000000" w:themeColor="text1"/>
          <w:sz w:val="22"/>
          <w:szCs w:val="22"/>
        </w:rPr>
        <w:t>Military Service Act</w:t>
      </w:r>
      <w:r w:rsidRPr="00970295">
        <w:rPr>
          <w:rFonts w:ascii="Times New Roman" w:hAnsi="Times New Roman" w:cs="Times New Roman"/>
          <w:color w:val="000000" w:themeColor="text1"/>
          <w:sz w:val="22"/>
          <w:szCs w:val="22"/>
        </w:rPr>
        <w:t xml:space="preserve"> because Article 19 of the Act allows the Minister of National Defense to adjust the service period within the specified scope; based on this provision, the Ministry of National Defense indeed adjusted the service period of active duty soldiers to 18 months for the Army, 20 months for the Navy, and 21 months for the Air Force, to be applied beginning with personnel slated for discharge from military service after December 2021; and Article 19 of the </w:t>
      </w:r>
      <w:r w:rsidRPr="00970295">
        <w:rPr>
          <w:rFonts w:ascii="Times New Roman" w:hAnsi="Times New Roman" w:cs="Times New Roman"/>
          <w:i/>
          <w:color w:val="000000" w:themeColor="text1"/>
          <w:sz w:val="22"/>
          <w:szCs w:val="22"/>
        </w:rPr>
        <w:t>Act on Assignment to and Performance of Alternative Service</w:t>
      </w:r>
      <w:r w:rsidRPr="00970295">
        <w:rPr>
          <w:rFonts w:ascii="Times New Roman" w:hAnsi="Times New Roman" w:cs="Times New Roman"/>
          <w:color w:val="000000" w:themeColor="text1"/>
          <w:sz w:val="22"/>
          <w:szCs w:val="22"/>
        </w:rPr>
        <w:t xml:space="preserve"> also provides that the Minister of National Defense may adjust the service period of alternative service personnel within a range of six months when adjusting the service period of active duty soldiers.</w:t>
      </w:r>
    </w:p>
  </w:endnote>
  <w:endnote w:id="101">
    <w:p w14:paraId="2874EA1D" w14:textId="77777777" w:rsidR="00041419" w:rsidRPr="004E5BAE" w:rsidRDefault="00041419" w:rsidP="004E5BAE">
      <w:pPr>
        <w:spacing w:after="0" w:line="276" w:lineRule="auto"/>
        <w:rPr>
          <w:rFonts w:ascii="Times New Roman" w:hAnsi="Times New Roman" w:cs="Times New Roman"/>
          <w:color w:val="000000" w:themeColor="text1"/>
          <w:sz w:val="22"/>
          <w:szCs w:val="22"/>
        </w:rPr>
      </w:pPr>
      <w:r w:rsidRPr="004E5BAE">
        <w:rPr>
          <w:rStyle w:val="af3"/>
          <w:rFonts w:ascii="Times New Roman" w:hAnsi="Times New Roman" w:cs="Times New Roman"/>
          <w:sz w:val="22"/>
          <w:szCs w:val="22"/>
        </w:rPr>
        <w:endnoteRef/>
      </w:r>
      <w:r w:rsidRPr="004E5BAE">
        <w:rPr>
          <w:rFonts w:ascii="Times New Roman" w:hAnsi="Times New Roman" w:cs="Times New Roman"/>
          <w:sz w:val="22"/>
          <w:szCs w:val="22"/>
        </w:rPr>
        <w:t xml:space="preserve"> </w:t>
      </w:r>
      <w:r w:rsidRPr="004E5BAE">
        <w:rPr>
          <w:rFonts w:ascii="Times New Roman" w:hAnsi="Times New Roman" w:cs="Times New Roman"/>
          <w:color w:val="000000" w:themeColor="text1"/>
          <w:sz w:val="22"/>
          <w:szCs w:val="22"/>
        </w:rPr>
        <w:t xml:space="preserve">The Alternative Service Commission, composed of legal experts such as judges, grade 4 public officials or higher, psychiatrists, and human rights activists, under the Military Manpower Administration conducts the screening of individuals eligible for assignment to alternative service for conscientious objection. In the meantime, civil society organizations advocate for the complete privatization of the screening entity. </w:t>
      </w:r>
    </w:p>
  </w:endnote>
  <w:endnote w:id="102">
    <w:p w14:paraId="28461EA6" w14:textId="77777777" w:rsidR="00041419" w:rsidRPr="004E5BAE" w:rsidRDefault="00041419" w:rsidP="004E5BAE">
      <w:pPr>
        <w:spacing w:after="0" w:line="276" w:lineRule="auto"/>
        <w:rPr>
          <w:rFonts w:ascii="Times New Roman" w:hAnsi="Times New Roman" w:cs="Times New Roman"/>
          <w:color w:val="000000" w:themeColor="text1"/>
          <w:sz w:val="22"/>
          <w:szCs w:val="22"/>
        </w:rPr>
      </w:pPr>
      <w:r w:rsidRPr="004E5BAE">
        <w:rPr>
          <w:rStyle w:val="af3"/>
          <w:rFonts w:ascii="Times New Roman" w:hAnsi="Times New Roman" w:cs="Times New Roman"/>
          <w:color w:val="000000" w:themeColor="text1"/>
          <w:sz w:val="22"/>
          <w:szCs w:val="22"/>
        </w:rPr>
        <w:endnoteRef/>
      </w:r>
      <w:r w:rsidRPr="004E5BAE">
        <w:rPr>
          <w:rFonts w:ascii="Times New Roman" w:hAnsi="Times New Roman" w:cs="Times New Roman"/>
          <w:color w:val="92D050"/>
          <w:sz w:val="22"/>
          <w:szCs w:val="22"/>
        </w:rPr>
        <w:t xml:space="preserve"> </w:t>
      </w:r>
      <w:r w:rsidRPr="004E5BAE">
        <w:rPr>
          <w:rFonts w:ascii="Times New Roman" w:hAnsi="Times New Roman" w:cs="Times New Roman"/>
          <w:color w:val="000000" w:themeColor="text1"/>
          <w:sz w:val="22"/>
          <w:szCs w:val="22"/>
        </w:rPr>
        <w:t xml:space="preserve">NHRCK, Opinion on the proposed partial amendment of the </w:t>
      </w:r>
      <w:r w:rsidRPr="004E5BAE">
        <w:rPr>
          <w:rFonts w:ascii="Times New Roman" w:hAnsi="Times New Roman" w:cs="Times New Roman"/>
          <w:i/>
          <w:color w:val="000000" w:themeColor="text1"/>
          <w:sz w:val="22"/>
          <w:szCs w:val="22"/>
        </w:rPr>
        <w:t>Military Service Act</w:t>
      </w:r>
      <w:r w:rsidRPr="004E5BAE">
        <w:rPr>
          <w:rFonts w:ascii="Times New Roman" w:hAnsi="Times New Roman" w:cs="Times New Roman"/>
          <w:color w:val="000000" w:themeColor="text1"/>
          <w:sz w:val="22"/>
          <w:szCs w:val="22"/>
        </w:rPr>
        <w:t xml:space="preserve"> and the </w:t>
      </w:r>
      <w:r w:rsidRPr="004E5BAE">
        <w:rPr>
          <w:rFonts w:ascii="Times New Roman" w:hAnsi="Times New Roman" w:cs="Times New Roman"/>
          <w:i/>
          <w:color w:val="000000" w:themeColor="text1"/>
          <w:sz w:val="22"/>
          <w:szCs w:val="22"/>
        </w:rPr>
        <w:t>Bill on the Assignment to and Performance of Alternative Service</w:t>
      </w:r>
      <w:r w:rsidRPr="004E5BAE">
        <w:rPr>
          <w:rFonts w:ascii="Times New Roman" w:hAnsi="Times New Roman" w:cs="Times New Roman"/>
          <w:color w:val="000000" w:themeColor="text1"/>
          <w:sz w:val="22"/>
          <w:szCs w:val="22"/>
        </w:rPr>
        <w:t xml:space="preserve"> in relation to the introduction of alternative service system (November 2018 and March 2019); and Recommendation for improvement of alternative service system for conscientious objectors (37 cases combined, Case No. 21Jinjeong0536400, April 2023).</w:t>
      </w:r>
    </w:p>
  </w:endnote>
  <w:endnote w:id="103">
    <w:p w14:paraId="25127E0E" w14:textId="5B18E760" w:rsidR="00041419" w:rsidRPr="004E5BAE" w:rsidRDefault="00041419" w:rsidP="004E5BAE">
      <w:pPr>
        <w:spacing w:after="0" w:line="276" w:lineRule="auto"/>
        <w:rPr>
          <w:rFonts w:ascii="Times New Roman" w:hAnsi="Times New Roman" w:cs="Times New Roman"/>
          <w:sz w:val="22"/>
          <w:szCs w:val="22"/>
        </w:rPr>
      </w:pPr>
      <w:r w:rsidRPr="004E5BAE">
        <w:rPr>
          <w:rStyle w:val="af3"/>
          <w:rFonts w:ascii="Times New Roman" w:hAnsi="Times New Roman" w:cs="Times New Roman"/>
          <w:sz w:val="22"/>
          <w:szCs w:val="22"/>
        </w:rPr>
        <w:endnoteRef/>
      </w:r>
      <w:r w:rsidRPr="004E5BAE">
        <w:rPr>
          <w:rFonts w:ascii="Times New Roman" w:hAnsi="Times New Roman" w:cs="Times New Roman"/>
          <w:sz w:val="22"/>
          <w:szCs w:val="22"/>
        </w:rPr>
        <w:t xml:space="preserve"> The NHRCK viewed that Article 7 of the </w:t>
      </w:r>
      <w:r w:rsidRPr="004E5BAE">
        <w:rPr>
          <w:rFonts w:ascii="Times New Roman" w:hAnsi="Times New Roman" w:cs="Times New Roman"/>
          <w:i/>
          <w:sz w:val="22"/>
          <w:szCs w:val="22"/>
        </w:rPr>
        <w:t>National Security Act</w:t>
      </w:r>
      <w:r w:rsidRPr="004E5BAE">
        <w:rPr>
          <w:rFonts w:ascii="Times New Roman" w:hAnsi="Times New Roman" w:cs="Times New Roman"/>
          <w:sz w:val="22"/>
          <w:szCs w:val="22"/>
        </w:rPr>
        <w:t xml:space="preserve"> violates the principle of clarity due to its multiplicity, vagueness, and broad scope of application; violates the principle of proportionality by punishing acts without assessing the substantial and realistic risks to the existence or security of the </w:t>
      </w:r>
      <w:r>
        <w:rPr>
          <w:rFonts w:ascii="Times New Roman" w:hAnsi="Times New Roman" w:cs="Times New Roman"/>
          <w:sz w:val="22"/>
          <w:szCs w:val="22"/>
        </w:rPr>
        <w:t>S</w:t>
      </w:r>
      <w:r w:rsidRPr="004E5BAE">
        <w:rPr>
          <w:rFonts w:ascii="Times New Roman" w:hAnsi="Times New Roman" w:cs="Times New Roman"/>
          <w:sz w:val="22"/>
          <w:szCs w:val="22"/>
        </w:rPr>
        <w:t xml:space="preserve">tate or the free and democratic order, caused by such acts; and is inconsistent with treaties such as the ICCPR to which Korea is a party. The NHRCK thus concluded that the Article 7 is in violation of the Constitution. </w:t>
      </w:r>
    </w:p>
  </w:endnote>
  <w:endnote w:id="104">
    <w:p w14:paraId="517A97F5" w14:textId="77777777" w:rsidR="00041419" w:rsidRPr="004E5BAE" w:rsidRDefault="00041419" w:rsidP="004E5BAE">
      <w:pPr>
        <w:spacing w:after="0" w:line="276" w:lineRule="auto"/>
        <w:rPr>
          <w:rFonts w:ascii="Times New Roman" w:hAnsi="Times New Roman" w:cs="Times New Roman"/>
          <w:sz w:val="22"/>
          <w:szCs w:val="22"/>
        </w:rPr>
      </w:pPr>
      <w:r w:rsidRPr="004E5BAE">
        <w:rPr>
          <w:rStyle w:val="af3"/>
          <w:rFonts w:ascii="Times New Roman" w:hAnsi="Times New Roman" w:cs="Times New Roman"/>
          <w:sz w:val="22"/>
          <w:szCs w:val="22"/>
        </w:rPr>
        <w:endnoteRef/>
      </w:r>
      <w:r w:rsidRPr="004E5BAE">
        <w:rPr>
          <w:rFonts w:ascii="Times New Roman" w:hAnsi="Times New Roman" w:cs="Times New Roman"/>
          <w:sz w:val="22"/>
          <w:szCs w:val="22"/>
        </w:rPr>
        <w:t xml:space="preserve"> NHRCK, Opinion on cases including the unconstitutional complaint against Article 7 of the </w:t>
      </w:r>
      <w:r w:rsidRPr="004E5BAE">
        <w:rPr>
          <w:rFonts w:ascii="Times New Roman" w:hAnsi="Times New Roman" w:cs="Times New Roman"/>
          <w:i/>
          <w:sz w:val="22"/>
          <w:szCs w:val="22"/>
        </w:rPr>
        <w:t>National Security Act</w:t>
      </w:r>
      <w:r w:rsidRPr="004E5BAE">
        <w:rPr>
          <w:rFonts w:ascii="Times New Roman" w:hAnsi="Times New Roman" w:cs="Times New Roman"/>
          <w:sz w:val="22"/>
          <w:szCs w:val="22"/>
        </w:rPr>
        <w:t xml:space="preserve"> (August 2022); and Recommendation for the abolition of the </w:t>
      </w:r>
      <w:r w:rsidRPr="004E5BAE">
        <w:rPr>
          <w:rFonts w:ascii="Times New Roman" w:hAnsi="Times New Roman" w:cs="Times New Roman"/>
          <w:i/>
          <w:sz w:val="22"/>
          <w:szCs w:val="22"/>
        </w:rPr>
        <w:t>National Security Act</w:t>
      </w:r>
      <w:r w:rsidRPr="004E5BAE">
        <w:rPr>
          <w:rFonts w:ascii="Times New Roman" w:hAnsi="Times New Roman" w:cs="Times New Roman"/>
          <w:sz w:val="22"/>
          <w:szCs w:val="22"/>
        </w:rPr>
        <w:t xml:space="preserve"> (August 2004). </w:t>
      </w:r>
    </w:p>
  </w:endnote>
  <w:endnote w:id="105">
    <w:p w14:paraId="672466AC" w14:textId="77777777" w:rsidR="00041419" w:rsidRPr="004E5BAE" w:rsidRDefault="00041419" w:rsidP="004E5BAE">
      <w:pPr>
        <w:spacing w:after="0" w:line="276" w:lineRule="auto"/>
        <w:rPr>
          <w:rFonts w:ascii="Times New Roman" w:hAnsi="Times New Roman" w:cs="Times New Roman"/>
          <w:sz w:val="22"/>
          <w:szCs w:val="22"/>
        </w:rPr>
      </w:pPr>
      <w:r w:rsidRPr="004E5BAE">
        <w:rPr>
          <w:rStyle w:val="af3"/>
          <w:rFonts w:ascii="Times New Roman" w:hAnsi="Times New Roman" w:cs="Times New Roman"/>
          <w:sz w:val="22"/>
          <w:szCs w:val="22"/>
        </w:rPr>
        <w:endnoteRef/>
      </w:r>
      <w:r w:rsidRPr="004E5BAE">
        <w:rPr>
          <w:rFonts w:ascii="Times New Roman" w:hAnsi="Times New Roman" w:cs="Times New Roman"/>
          <w:sz w:val="22"/>
          <w:szCs w:val="22"/>
        </w:rPr>
        <w:t xml:space="preserve"> In April 2021, Korea ratified the </w:t>
      </w:r>
      <w:r w:rsidRPr="004E5BAE">
        <w:rPr>
          <w:rFonts w:ascii="Times New Roman" w:hAnsi="Times New Roman" w:cs="Times New Roman"/>
          <w:i/>
          <w:sz w:val="22"/>
          <w:szCs w:val="22"/>
        </w:rPr>
        <w:t xml:space="preserve">ILO Fundamental Conventions: Forced Labor Convention (No. 29), Freedom of Association and Protection of the Right to Organize Convention (No. 87), </w:t>
      </w:r>
      <w:r w:rsidRPr="004E5BAE">
        <w:rPr>
          <w:rFonts w:ascii="Times New Roman" w:hAnsi="Times New Roman" w:cs="Times New Roman"/>
          <w:sz w:val="22"/>
          <w:szCs w:val="22"/>
        </w:rPr>
        <w:t>and</w:t>
      </w:r>
      <w:r w:rsidRPr="004E5BAE">
        <w:rPr>
          <w:rFonts w:ascii="Times New Roman" w:hAnsi="Times New Roman" w:cs="Times New Roman"/>
          <w:i/>
          <w:sz w:val="22"/>
          <w:szCs w:val="22"/>
        </w:rPr>
        <w:t xml:space="preserve"> Right to Organize and Collective Bargaining Convention (No. 98)</w:t>
      </w:r>
      <w:r w:rsidRPr="004E5BAE">
        <w:rPr>
          <w:rFonts w:ascii="Times New Roman" w:hAnsi="Times New Roman" w:cs="Times New Roman"/>
          <w:sz w:val="22"/>
          <w:szCs w:val="22"/>
        </w:rPr>
        <w:t>. Under the Article 6 (1) of the Constitution, these conventions have the same effect as domestic laws.</w:t>
      </w:r>
    </w:p>
  </w:endnote>
  <w:endnote w:id="106">
    <w:p w14:paraId="7A83B810" w14:textId="472A710B" w:rsidR="00041419" w:rsidRDefault="00041419" w:rsidP="004E5BAE">
      <w:pPr>
        <w:spacing w:after="0" w:line="276" w:lineRule="auto"/>
        <w:rPr>
          <w:rFonts w:ascii="Times New Roman" w:hAnsi="Times New Roman" w:cs="Times New Roman"/>
          <w:sz w:val="22"/>
          <w:szCs w:val="22"/>
        </w:rPr>
      </w:pPr>
      <w:r w:rsidRPr="004E5BAE">
        <w:rPr>
          <w:rStyle w:val="af3"/>
          <w:rFonts w:ascii="Times New Roman" w:hAnsi="Times New Roman" w:cs="Times New Roman"/>
          <w:sz w:val="22"/>
          <w:szCs w:val="22"/>
        </w:rPr>
        <w:endnoteRef/>
      </w:r>
      <w:r w:rsidRPr="004E5BAE">
        <w:rPr>
          <w:rFonts w:ascii="Times New Roman" w:hAnsi="Times New Roman" w:cs="Times New Roman"/>
          <w:sz w:val="22"/>
          <w:szCs w:val="22"/>
        </w:rPr>
        <w:t xml:space="preserve"> </w:t>
      </w:r>
      <w:r w:rsidRPr="00C67FC3">
        <w:rPr>
          <w:rFonts w:ascii="Times New Roman" w:hAnsi="Times New Roman" w:cs="Times New Roman"/>
          <w:iCs/>
          <w:sz w:val="22"/>
          <w:szCs w:val="22"/>
        </w:rPr>
        <w:t xml:space="preserve">The </w:t>
      </w:r>
      <w:proofErr w:type="spellStart"/>
      <w:r w:rsidRPr="00C67FC3">
        <w:rPr>
          <w:rFonts w:ascii="Times New Roman" w:hAnsi="Times New Roman" w:cs="Times New Roman"/>
          <w:iCs/>
          <w:sz w:val="22"/>
          <w:szCs w:val="22"/>
        </w:rPr>
        <w:t>Hankyoreh</w:t>
      </w:r>
      <w:proofErr w:type="spellEnd"/>
      <w:r w:rsidRPr="004E5BAE">
        <w:rPr>
          <w:rFonts w:ascii="Times New Roman" w:hAnsi="Times New Roman" w:cs="Times New Roman"/>
          <w:sz w:val="22"/>
          <w:szCs w:val="22"/>
        </w:rPr>
        <w:t xml:space="preserve">, </w:t>
      </w:r>
      <w:r w:rsidRPr="00BA6C37">
        <w:rPr>
          <w:rFonts w:ascii="Times New Roman" w:hAnsi="Times New Roman" w:cs="Times New Roman"/>
          <w:i/>
          <w:iCs/>
          <w:sz w:val="22"/>
          <w:szCs w:val="22"/>
        </w:rPr>
        <w:t>The ILO Letter Specifies Violation of Freedom of Association, unlike the Government’s Devaluation</w:t>
      </w:r>
      <w:r w:rsidRPr="004E5BAE">
        <w:rPr>
          <w:rFonts w:ascii="Times New Roman" w:hAnsi="Times New Roman" w:cs="Times New Roman"/>
          <w:sz w:val="22"/>
          <w:szCs w:val="22"/>
        </w:rPr>
        <w:t xml:space="preserve"> (6 December 2022).</w:t>
      </w:r>
    </w:p>
    <w:p w14:paraId="2A392703" w14:textId="77777777" w:rsidR="00041419" w:rsidRDefault="00041419" w:rsidP="004E5BAE">
      <w:pPr>
        <w:spacing w:after="0" w:line="276" w:lineRule="auto"/>
        <w:rPr>
          <w:rFonts w:ascii="Times New Roman" w:hAnsi="Times New Roman" w:cs="Times New Roman"/>
          <w:sz w:val="22"/>
          <w:szCs w:val="22"/>
        </w:rPr>
      </w:pPr>
    </w:p>
    <w:p w14:paraId="6D9A78D3" w14:textId="77777777" w:rsidR="00041419" w:rsidRDefault="00041419" w:rsidP="004E5BAE">
      <w:pPr>
        <w:spacing w:after="0" w:line="276" w:lineRule="auto"/>
        <w:rPr>
          <w:rFonts w:ascii="Times New Roman" w:hAnsi="Times New Roman" w:cs="Times New Roman"/>
          <w:sz w:val="22"/>
          <w:szCs w:val="22"/>
        </w:rPr>
      </w:pPr>
    </w:p>
    <w:p w14:paraId="5A1A3594" w14:textId="77777777" w:rsidR="00041419" w:rsidRDefault="00041419" w:rsidP="004E5BAE">
      <w:pPr>
        <w:spacing w:after="0" w:line="276" w:lineRule="auto"/>
        <w:rPr>
          <w:rFonts w:ascii="Times New Roman" w:hAnsi="Times New Roman" w:cs="Times New Roman"/>
          <w:sz w:val="22"/>
          <w:szCs w:val="22"/>
        </w:rPr>
      </w:pPr>
    </w:p>
    <w:p w14:paraId="3A866394" w14:textId="77777777" w:rsidR="00041419" w:rsidRDefault="00041419" w:rsidP="004E5BAE">
      <w:pPr>
        <w:spacing w:after="0" w:line="276" w:lineRule="auto"/>
        <w:rPr>
          <w:rFonts w:ascii="Times New Roman" w:hAnsi="Times New Roman" w:cs="Times New Roman"/>
          <w:sz w:val="22"/>
          <w:szCs w:val="22"/>
        </w:rPr>
      </w:pPr>
    </w:p>
    <w:p w14:paraId="50A7056C" w14:textId="77777777" w:rsidR="00041419" w:rsidRDefault="00041419" w:rsidP="004E5BAE">
      <w:pPr>
        <w:spacing w:after="0" w:line="276" w:lineRule="auto"/>
        <w:rPr>
          <w:rFonts w:ascii="Times New Roman" w:hAnsi="Times New Roman" w:cs="Times New Roman"/>
          <w:sz w:val="22"/>
          <w:szCs w:val="22"/>
        </w:rPr>
      </w:pPr>
    </w:p>
    <w:p w14:paraId="3287E637" w14:textId="77777777" w:rsidR="00041419" w:rsidRPr="004E5BAE" w:rsidRDefault="00041419" w:rsidP="004E5BAE">
      <w:pPr>
        <w:spacing w:after="0" w:line="276" w:lineRule="auto"/>
        <w:rPr>
          <w:rFonts w:ascii="Times New Roman" w:hAnsi="Times New Roman" w:cs="Times New Roman"/>
          <w:sz w:val="22"/>
          <w:szCs w:val="22"/>
        </w:rPr>
      </w:pPr>
    </w:p>
  </w:endnote>
  <w:endnote w:id="107">
    <w:p w14:paraId="229787A0" w14:textId="77777777" w:rsidR="00041419" w:rsidRPr="004E5BAE" w:rsidRDefault="00041419" w:rsidP="004E5BAE">
      <w:pPr>
        <w:pStyle w:val="af2"/>
        <w:spacing w:after="0" w:line="276" w:lineRule="auto"/>
        <w:rPr>
          <w:rFonts w:ascii="Times New Roman" w:hAnsi="Times New Roman" w:cs="Times New Roman"/>
          <w:sz w:val="22"/>
          <w:szCs w:val="22"/>
        </w:rPr>
      </w:pPr>
      <w:r w:rsidRPr="004E5BAE">
        <w:rPr>
          <w:rStyle w:val="af3"/>
          <w:rFonts w:ascii="Times New Roman" w:hAnsi="Times New Roman" w:cs="Times New Roman"/>
          <w:sz w:val="22"/>
          <w:szCs w:val="22"/>
        </w:rPr>
        <w:endnoteRef/>
      </w:r>
      <w:r w:rsidRPr="004E5BAE">
        <w:rPr>
          <w:rFonts w:ascii="Times New Roman" w:hAnsi="Times New Roman" w:cs="Times New Roman"/>
          <w:sz w:val="22"/>
          <w:szCs w:val="22"/>
        </w:rPr>
        <w:t xml:space="preserve"> NHRCK, Opinion on the </w:t>
      </w:r>
      <w:r w:rsidRPr="004E5BAE">
        <w:rPr>
          <w:rFonts w:ascii="Times New Roman" w:hAnsi="Times New Roman" w:cs="Times New Roman"/>
          <w:i/>
          <w:sz w:val="22"/>
          <w:szCs w:val="22"/>
        </w:rPr>
        <w:t>Bill on the Protection and Support of Platform Workers</w:t>
      </w:r>
      <w:r w:rsidRPr="004E5BAE">
        <w:rPr>
          <w:rFonts w:ascii="Times New Roman" w:hAnsi="Times New Roman" w:cs="Times New Roman"/>
          <w:sz w:val="22"/>
          <w:szCs w:val="22"/>
        </w:rPr>
        <w:t xml:space="preserve"> (November 2021); Recommendation and opinion on the improvement of unfair labor practice systems (May 2022); and Opinion on the proposed partial amendment of the </w:t>
      </w:r>
      <w:r w:rsidRPr="004E5BAE">
        <w:rPr>
          <w:rFonts w:ascii="Times New Roman" w:hAnsi="Times New Roman" w:cs="Times New Roman"/>
          <w:i/>
          <w:sz w:val="22"/>
          <w:szCs w:val="22"/>
        </w:rPr>
        <w:t>Trade Union and Labor Relations Adjustment Act</w:t>
      </w:r>
      <w:r w:rsidRPr="004E5BAE">
        <w:rPr>
          <w:rFonts w:ascii="Times New Roman" w:hAnsi="Times New Roman" w:cs="Times New Roman"/>
          <w:sz w:val="22"/>
          <w:szCs w:val="22"/>
        </w:rPr>
        <w:t xml:space="preserve"> (December 2022).</w:t>
      </w:r>
    </w:p>
  </w:endnote>
  <w:endnote w:id="108">
    <w:p w14:paraId="2A3ACF15" w14:textId="77777777" w:rsidR="00041419" w:rsidRPr="004E5BAE" w:rsidRDefault="00041419" w:rsidP="004E5BAE">
      <w:pPr>
        <w:pStyle w:val="af2"/>
        <w:spacing w:after="0" w:line="276" w:lineRule="auto"/>
        <w:rPr>
          <w:rFonts w:ascii="Times New Roman" w:hAnsi="Times New Roman" w:cs="Times New Roman"/>
          <w:sz w:val="22"/>
          <w:szCs w:val="22"/>
        </w:rPr>
      </w:pPr>
      <w:r w:rsidRPr="004E5BAE">
        <w:rPr>
          <w:rStyle w:val="af3"/>
          <w:rFonts w:ascii="Times New Roman" w:hAnsi="Times New Roman" w:cs="Times New Roman"/>
          <w:sz w:val="22"/>
          <w:szCs w:val="22"/>
        </w:rPr>
        <w:endnoteRef/>
      </w:r>
      <w:r w:rsidRPr="004E5BAE">
        <w:rPr>
          <w:rFonts w:ascii="Times New Roman" w:hAnsi="Times New Roman" w:cs="Times New Roman"/>
          <w:sz w:val="22"/>
          <w:szCs w:val="22"/>
        </w:rPr>
        <w:t xml:space="preserve"> The court upheld the guilty verdict against teachers’ union members for violating their political neutrality by participating in a declaration on the state of affairs calling for a fact-finding investigation into the Sewol Ferry disaster in 2020 which resulted in many deaths including students, the punishment of those responsible, and the resignation of the regime.</w:t>
      </w:r>
    </w:p>
  </w:endnote>
  <w:endnote w:id="109">
    <w:p w14:paraId="2D2716D2" w14:textId="77777777" w:rsidR="00041419" w:rsidRPr="004E5BAE" w:rsidRDefault="00041419" w:rsidP="004E5BAE">
      <w:pPr>
        <w:spacing w:after="0" w:line="276" w:lineRule="auto"/>
        <w:rPr>
          <w:rFonts w:ascii="Times New Roman" w:hAnsi="Times New Roman" w:cs="Times New Roman"/>
          <w:sz w:val="22"/>
          <w:szCs w:val="22"/>
        </w:rPr>
      </w:pPr>
      <w:r w:rsidRPr="004E5BAE">
        <w:rPr>
          <w:rStyle w:val="af3"/>
          <w:rFonts w:ascii="Times New Roman" w:hAnsi="Times New Roman" w:cs="Times New Roman"/>
          <w:sz w:val="22"/>
          <w:szCs w:val="22"/>
        </w:rPr>
        <w:endnoteRef/>
      </w:r>
      <w:r w:rsidRPr="004E5BAE">
        <w:rPr>
          <w:rFonts w:ascii="Times New Roman" w:hAnsi="Times New Roman" w:cs="Times New Roman"/>
          <w:sz w:val="22"/>
          <w:szCs w:val="22"/>
        </w:rPr>
        <w:t xml:space="preserve"> Minister of Personnel Management, Minister of Interior and Safety, Minister of Education, and Chairperson of the National Election Commission.</w:t>
      </w:r>
    </w:p>
  </w:endnote>
  <w:endnote w:id="110">
    <w:p w14:paraId="4FA346FC" w14:textId="77777777" w:rsidR="00041419" w:rsidRPr="004E5BAE" w:rsidRDefault="00041419" w:rsidP="004E5BAE">
      <w:pPr>
        <w:spacing w:after="0" w:line="276" w:lineRule="auto"/>
        <w:rPr>
          <w:rFonts w:ascii="Times New Roman" w:hAnsi="Times New Roman" w:cs="Times New Roman"/>
          <w:sz w:val="22"/>
          <w:szCs w:val="22"/>
        </w:rPr>
      </w:pPr>
      <w:r w:rsidRPr="004E5BAE">
        <w:rPr>
          <w:rStyle w:val="af3"/>
          <w:rFonts w:ascii="Times New Roman" w:hAnsi="Times New Roman" w:cs="Times New Roman"/>
          <w:sz w:val="22"/>
          <w:szCs w:val="22"/>
        </w:rPr>
        <w:endnoteRef/>
      </w:r>
      <w:r w:rsidRPr="004E5BAE">
        <w:rPr>
          <w:rFonts w:ascii="Times New Roman" w:hAnsi="Times New Roman" w:cs="Times New Roman"/>
          <w:sz w:val="22"/>
          <w:szCs w:val="22"/>
        </w:rPr>
        <w:t xml:space="preserve"> NHRCK, Recommendation for guaranteeing political freedom for public officials and teachers (February 2019).</w:t>
      </w:r>
    </w:p>
  </w:endnote>
  <w:endnote w:id="111">
    <w:p w14:paraId="45E72370" w14:textId="77777777" w:rsidR="00041419" w:rsidRPr="004E5BAE" w:rsidRDefault="00041419" w:rsidP="004E5BAE">
      <w:pPr>
        <w:pStyle w:val="af2"/>
        <w:spacing w:after="0" w:line="276" w:lineRule="auto"/>
        <w:rPr>
          <w:rFonts w:ascii="Times New Roman" w:hAnsi="Times New Roman" w:cs="Times New Roman"/>
          <w:sz w:val="22"/>
          <w:szCs w:val="22"/>
        </w:rPr>
      </w:pPr>
      <w:r w:rsidRPr="004E5BAE">
        <w:rPr>
          <w:rStyle w:val="af3"/>
          <w:rFonts w:ascii="Times New Roman" w:hAnsi="Times New Roman" w:cs="Times New Roman"/>
          <w:sz w:val="22"/>
          <w:szCs w:val="22"/>
        </w:rPr>
        <w:endnoteRef/>
      </w:r>
      <w:r w:rsidRPr="004E5BAE">
        <w:rPr>
          <w:rFonts w:ascii="Times New Roman" w:hAnsi="Times New Roman" w:cs="Times New Roman"/>
          <w:sz w:val="22"/>
          <w:szCs w:val="22"/>
        </w:rPr>
        <w:t xml:space="preserve"> </w:t>
      </w:r>
      <w:r w:rsidRPr="004E5BAE">
        <w:rPr>
          <w:rFonts w:ascii="Times New Roman" w:hAnsi="Times New Roman" w:cs="Times New Roman"/>
          <w:i/>
          <w:iCs/>
          <w:sz w:val="22"/>
          <w:szCs w:val="22"/>
        </w:rPr>
        <w:t>Ibid</w:t>
      </w:r>
      <w:r w:rsidRPr="004E5BAE">
        <w:rPr>
          <w:rFonts w:ascii="Times New Roman" w:hAnsi="Times New Roman" w:cs="Times New Roman"/>
          <w:sz w:val="22"/>
          <w:szCs w:val="22"/>
        </w:rPr>
        <w:t>.</w:t>
      </w:r>
    </w:p>
  </w:endnote>
  <w:endnote w:id="112">
    <w:p w14:paraId="4F475D1F" w14:textId="77777777" w:rsidR="00041419" w:rsidRPr="004E5BAE" w:rsidRDefault="00041419" w:rsidP="004E5BAE">
      <w:pPr>
        <w:spacing w:after="0" w:line="276" w:lineRule="auto"/>
        <w:rPr>
          <w:rFonts w:ascii="Times New Roman" w:hAnsi="Times New Roman" w:cs="Times New Roman"/>
          <w:sz w:val="22"/>
          <w:szCs w:val="22"/>
        </w:rPr>
      </w:pPr>
      <w:r w:rsidRPr="004E5BAE">
        <w:rPr>
          <w:rStyle w:val="af3"/>
          <w:rFonts w:ascii="Times New Roman" w:hAnsi="Times New Roman" w:cs="Times New Roman"/>
          <w:sz w:val="22"/>
          <w:szCs w:val="22"/>
        </w:rPr>
        <w:endnoteRef/>
      </w:r>
      <w:r w:rsidRPr="004E5BAE">
        <w:rPr>
          <w:rFonts w:ascii="Times New Roman" w:hAnsi="Times New Roman" w:cs="Times New Roman"/>
          <w:sz w:val="22"/>
          <w:szCs w:val="22"/>
        </w:rPr>
        <w:t xml:space="preserve"> NHRCK, Opinion on the proposed partial amendment of the </w:t>
      </w:r>
      <w:r w:rsidRPr="004E5BAE">
        <w:rPr>
          <w:rFonts w:ascii="Times New Roman" w:hAnsi="Times New Roman" w:cs="Times New Roman"/>
          <w:i/>
          <w:sz w:val="22"/>
          <w:szCs w:val="22"/>
        </w:rPr>
        <w:t>Act on the Performance of Duties by Police Officers</w:t>
      </w:r>
      <w:r w:rsidRPr="004E5BAE">
        <w:rPr>
          <w:rFonts w:ascii="Times New Roman" w:hAnsi="Times New Roman" w:cs="Times New Roman"/>
          <w:sz w:val="22"/>
          <w:szCs w:val="22"/>
        </w:rPr>
        <w:t xml:space="preserve"> (December 2016). </w:t>
      </w:r>
    </w:p>
  </w:endnote>
  <w:endnote w:id="113">
    <w:p w14:paraId="7FCC5B81" w14:textId="77777777" w:rsidR="00041419" w:rsidRPr="004E5BAE" w:rsidRDefault="00041419" w:rsidP="004E5BAE">
      <w:pPr>
        <w:pStyle w:val="af2"/>
        <w:spacing w:after="0" w:line="276" w:lineRule="auto"/>
        <w:rPr>
          <w:rFonts w:ascii="Times New Roman" w:hAnsi="Times New Roman" w:cs="Times New Roman"/>
          <w:sz w:val="22"/>
          <w:szCs w:val="22"/>
        </w:rPr>
      </w:pPr>
      <w:r w:rsidRPr="004E5BAE">
        <w:rPr>
          <w:rStyle w:val="af3"/>
          <w:rFonts w:ascii="Times New Roman" w:hAnsi="Times New Roman" w:cs="Times New Roman"/>
          <w:sz w:val="22"/>
          <w:szCs w:val="22"/>
        </w:rPr>
        <w:endnoteRef/>
      </w:r>
      <w:r w:rsidRPr="004E5BAE">
        <w:rPr>
          <w:rFonts w:ascii="Times New Roman" w:hAnsi="Times New Roman" w:cs="Times New Roman"/>
          <w:sz w:val="22"/>
          <w:szCs w:val="22"/>
        </w:rPr>
        <w:t xml:space="preserve"> </w:t>
      </w:r>
      <w:r w:rsidRPr="004E5BAE">
        <w:rPr>
          <w:rFonts w:ascii="Times New Roman" w:hAnsi="Times New Roman" w:cs="Times New Roman"/>
          <w:i/>
          <w:iCs/>
          <w:sz w:val="22"/>
          <w:szCs w:val="22"/>
        </w:rPr>
        <w:t>Ibid</w:t>
      </w:r>
      <w:r w:rsidRPr="004E5BAE">
        <w:rPr>
          <w:rFonts w:ascii="Times New Roman" w:hAnsi="Times New Roman" w:cs="Times New Roman"/>
          <w:sz w:val="22"/>
          <w:szCs w:val="22"/>
        </w:rPr>
        <w:t>.</w:t>
      </w:r>
    </w:p>
  </w:endnote>
  <w:endnote w:id="114">
    <w:p w14:paraId="5DDF5D9F" w14:textId="77777777" w:rsidR="00041419" w:rsidRPr="004E5BAE" w:rsidRDefault="00041419" w:rsidP="004E5BAE">
      <w:pPr>
        <w:spacing w:after="0" w:line="276" w:lineRule="auto"/>
        <w:rPr>
          <w:rFonts w:ascii="Times New Roman" w:hAnsi="Times New Roman" w:cs="Times New Roman"/>
          <w:sz w:val="22"/>
          <w:szCs w:val="22"/>
        </w:rPr>
      </w:pPr>
      <w:r w:rsidRPr="004E5BAE">
        <w:rPr>
          <w:rStyle w:val="af3"/>
          <w:rFonts w:ascii="Times New Roman" w:hAnsi="Times New Roman" w:cs="Times New Roman"/>
          <w:sz w:val="22"/>
          <w:szCs w:val="22"/>
        </w:rPr>
        <w:endnoteRef/>
      </w:r>
      <w:r w:rsidRPr="004E5BAE">
        <w:rPr>
          <w:rFonts w:ascii="Times New Roman" w:hAnsi="Times New Roman" w:cs="Times New Roman"/>
          <w:sz w:val="22"/>
          <w:szCs w:val="22"/>
        </w:rPr>
        <w:t xml:space="preserve"> NHRCK, Opinion on the pre-announcement of the proposed partial amendment of the </w:t>
      </w:r>
      <w:r w:rsidRPr="004E5BAE">
        <w:rPr>
          <w:rFonts w:ascii="Times New Roman" w:hAnsi="Times New Roman" w:cs="Times New Roman"/>
          <w:i/>
          <w:sz w:val="22"/>
          <w:szCs w:val="22"/>
        </w:rPr>
        <w:t>Refugee Act</w:t>
      </w:r>
      <w:r w:rsidRPr="004E5BAE">
        <w:rPr>
          <w:rFonts w:ascii="Times New Roman" w:hAnsi="Times New Roman" w:cs="Times New Roman"/>
          <w:sz w:val="22"/>
          <w:szCs w:val="22"/>
        </w:rPr>
        <w:t xml:space="preserve"> (February 2019); Opinion on the proposed partial amendment of the </w:t>
      </w:r>
      <w:r w:rsidRPr="004E5BAE">
        <w:rPr>
          <w:rFonts w:ascii="Times New Roman" w:hAnsi="Times New Roman" w:cs="Times New Roman"/>
          <w:i/>
          <w:sz w:val="22"/>
          <w:szCs w:val="22"/>
        </w:rPr>
        <w:t>Refugee Act</w:t>
      </w:r>
      <w:r w:rsidRPr="004E5BAE">
        <w:rPr>
          <w:rFonts w:ascii="Times New Roman" w:hAnsi="Times New Roman" w:cs="Times New Roman"/>
          <w:sz w:val="22"/>
          <w:szCs w:val="22"/>
        </w:rPr>
        <w:t xml:space="preserve"> (August 2020); Opinion on the pre-announcement for the proposed partial amendment of the </w:t>
      </w:r>
      <w:r w:rsidRPr="004E5BAE">
        <w:rPr>
          <w:rFonts w:ascii="Times New Roman" w:hAnsi="Times New Roman" w:cs="Times New Roman"/>
          <w:i/>
          <w:sz w:val="22"/>
          <w:szCs w:val="22"/>
        </w:rPr>
        <w:t>Refugee Act</w:t>
      </w:r>
      <w:r w:rsidRPr="004E5BAE">
        <w:rPr>
          <w:rFonts w:ascii="Times New Roman" w:hAnsi="Times New Roman" w:cs="Times New Roman"/>
          <w:sz w:val="22"/>
          <w:szCs w:val="22"/>
        </w:rPr>
        <w:t xml:space="preserve"> (January 2021); and Submission of opinion on the proposed partial amendment of the </w:t>
      </w:r>
      <w:r w:rsidRPr="004E5BAE">
        <w:rPr>
          <w:rFonts w:ascii="Times New Roman" w:hAnsi="Times New Roman" w:cs="Times New Roman"/>
          <w:i/>
          <w:sz w:val="22"/>
          <w:szCs w:val="22"/>
        </w:rPr>
        <w:t>Refugee Act</w:t>
      </w:r>
      <w:r w:rsidRPr="004E5BAE">
        <w:rPr>
          <w:rFonts w:ascii="Times New Roman" w:hAnsi="Times New Roman" w:cs="Times New Roman"/>
          <w:sz w:val="22"/>
          <w:szCs w:val="22"/>
        </w:rPr>
        <w:t xml:space="preserve"> to the Legislation and Judiciary Committee of the National Assembly (January 2022)</w:t>
      </w:r>
    </w:p>
  </w:endnote>
  <w:endnote w:id="115">
    <w:p w14:paraId="5D177D0B" w14:textId="77777777" w:rsidR="00041419" w:rsidRPr="004E5BAE" w:rsidRDefault="00041419" w:rsidP="004E5BAE">
      <w:pPr>
        <w:spacing w:after="0" w:line="276" w:lineRule="auto"/>
        <w:rPr>
          <w:rFonts w:ascii="Times New Roman" w:hAnsi="Times New Roman" w:cs="Times New Roman"/>
          <w:color w:val="FF0000"/>
          <w:sz w:val="22"/>
          <w:szCs w:val="22"/>
        </w:rPr>
      </w:pPr>
      <w:r w:rsidRPr="004E5BAE">
        <w:rPr>
          <w:rStyle w:val="af3"/>
          <w:rFonts w:ascii="Times New Roman" w:hAnsi="Times New Roman" w:cs="Times New Roman"/>
          <w:sz w:val="22"/>
          <w:szCs w:val="22"/>
        </w:rPr>
        <w:endnoteRef/>
      </w:r>
      <w:r w:rsidRPr="004E5BAE">
        <w:rPr>
          <w:rFonts w:ascii="Times New Roman" w:hAnsi="Times New Roman" w:cs="Times New Roman"/>
          <w:sz w:val="22"/>
          <w:szCs w:val="22"/>
        </w:rPr>
        <w:t xml:space="preserve"> According to the survey, a total of 54.1 percent of respondents answered that they “strongly agree” or “slightly agree.”</w:t>
      </w:r>
    </w:p>
  </w:endnote>
  <w:endnote w:id="116">
    <w:p w14:paraId="6924F87E" w14:textId="77777777" w:rsidR="00041419" w:rsidRPr="004E5BAE" w:rsidRDefault="00041419" w:rsidP="004E5BAE">
      <w:pPr>
        <w:spacing w:after="0" w:line="276" w:lineRule="auto"/>
        <w:rPr>
          <w:rFonts w:ascii="Times New Roman" w:hAnsi="Times New Roman" w:cs="Times New Roman"/>
          <w:sz w:val="22"/>
          <w:szCs w:val="22"/>
        </w:rPr>
      </w:pPr>
      <w:r w:rsidRPr="004E5BAE">
        <w:rPr>
          <w:rStyle w:val="af3"/>
          <w:rFonts w:ascii="Times New Roman" w:hAnsi="Times New Roman" w:cs="Times New Roman"/>
          <w:sz w:val="22"/>
          <w:szCs w:val="22"/>
        </w:rPr>
        <w:endnoteRef/>
      </w:r>
      <w:r w:rsidRPr="004E5BAE">
        <w:rPr>
          <w:rFonts w:ascii="Times New Roman" w:hAnsi="Times New Roman" w:cs="Times New Roman"/>
          <w:sz w:val="22"/>
          <w:szCs w:val="22"/>
        </w:rPr>
        <w:t xml:space="preserve"> NHRCK, Decision on an unjust construction halt notice for a mosque (Case No. 21Jinjeong0426300, September 2021).</w:t>
      </w:r>
    </w:p>
  </w:endnote>
  <w:endnote w:id="117">
    <w:p w14:paraId="4A5DF062" w14:textId="18EA2244" w:rsidR="00041419" w:rsidRPr="004E5BAE" w:rsidRDefault="00041419" w:rsidP="004E5BAE">
      <w:pPr>
        <w:pStyle w:val="af2"/>
        <w:spacing w:after="0" w:line="276" w:lineRule="auto"/>
        <w:rPr>
          <w:rFonts w:ascii="Times New Roman" w:hAnsi="Times New Roman" w:cs="Times New Roman"/>
          <w:sz w:val="22"/>
          <w:szCs w:val="22"/>
        </w:rPr>
      </w:pPr>
      <w:r w:rsidRPr="004E5BAE">
        <w:rPr>
          <w:rStyle w:val="af3"/>
          <w:rFonts w:ascii="Times New Roman" w:hAnsi="Times New Roman" w:cs="Times New Roman"/>
          <w:sz w:val="22"/>
          <w:szCs w:val="22"/>
        </w:rPr>
        <w:endnoteRef/>
      </w:r>
      <w:r w:rsidRPr="004E5BAE">
        <w:rPr>
          <w:rFonts w:ascii="Times New Roman" w:hAnsi="Times New Roman" w:cs="Times New Roman"/>
          <w:sz w:val="22"/>
          <w:szCs w:val="22"/>
        </w:rPr>
        <w:t xml:space="preserve"> The Committee on the Rights of the Child and the Committee on the Protection of Rights of All Migrant Workers provided in the Joint General Comment No. 3 (2017), “The Committees urge due diligence regarding safeguards in the development and implementation of data systems, and in the sharing of data between authorities and/or countries. State parties should implement a “firewall” and prohibit the sharing and use for immigration enforcement of the personal data collected for other purposes, such as protection, remedy, civil registration and access to services. This is necessary to uphold data protection principles and protect the rights of the child, as stipulated in the Convention on the Rights of the Child.” (CRC/C/GC/22, para. 17).</w:t>
      </w:r>
    </w:p>
  </w:endnote>
  <w:endnote w:id="118">
    <w:p w14:paraId="10DBCE0D" w14:textId="77777777" w:rsidR="00041419" w:rsidRPr="004E5BAE" w:rsidRDefault="00041419" w:rsidP="004E5BAE">
      <w:pPr>
        <w:spacing w:after="0" w:line="276" w:lineRule="auto"/>
        <w:rPr>
          <w:rFonts w:ascii="Times New Roman" w:hAnsi="Times New Roman" w:cs="Times New Roman"/>
          <w:sz w:val="22"/>
          <w:szCs w:val="22"/>
        </w:rPr>
      </w:pPr>
      <w:r w:rsidRPr="004E5BAE">
        <w:rPr>
          <w:rStyle w:val="af3"/>
          <w:rFonts w:ascii="Times New Roman" w:hAnsi="Times New Roman" w:cs="Times New Roman"/>
          <w:sz w:val="22"/>
          <w:szCs w:val="22"/>
        </w:rPr>
        <w:endnoteRef/>
      </w:r>
      <w:r w:rsidRPr="004E5BAE">
        <w:rPr>
          <w:rFonts w:ascii="Times New Roman" w:hAnsi="Times New Roman" w:cs="Times New Roman"/>
          <w:sz w:val="22"/>
          <w:szCs w:val="22"/>
        </w:rPr>
        <w:t xml:space="preserve"> NHRCK, Recommendation for the improvement in the birth registration system (November 2017); and Recommendation for the </w:t>
      </w:r>
      <w:r w:rsidRPr="00106DC6">
        <w:rPr>
          <w:rFonts w:ascii="Times New Roman" w:hAnsi="Times New Roman" w:cs="Times New Roman"/>
          <w:i/>
          <w:sz w:val="22"/>
          <w:szCs w:val="22"/>
        </w:rPr>
        <w:t>2nd Human Rights Guidelines on Migration</w:t>
      </w:r>
      <w:r w:rsidRPr="004E5BAE">
        <w:rPr>
          <w:rFonts w:ascii="Times New Roman" w:hAnsi="Times New Roman" w:cs="Times New Roman"/>
          <w:sz w:val="22"/>
          <w:szCs w:val="22"/>
        </w:rPr>
        <w:t xml:space="preserve"> (September 2019). </w:t>
      </w:r>
      <w:bookmarkStart w:id="9" w:name="_GoBack"/>
      <w:bookmarkEnd w:id="9"/>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휴먼명조">
    <w:altName w:val="맑은 고딕"/>
    <w:panose1 w:val="02010504000101010101"/>
    <w:charset w:val="81"/>
    <w:family w:val="auto"/>
    <w:pitch w:val="variable"/>
    <w:sig w:usb0="800002A7" w:usb1="19D77CFB" w:usb2="00000010" w:usb3="00000000" w:csb0="00080000" w:csb1="00000000"/>
  </w:font>
  <w:font w:name="HCI Poppy">
    <w:altName w:val="Cambria"/>
    <w:panose1 w:val="00000000000000000000"/>
    <w:charset w:val="00"/>
    <w:family w:val="roman"/>
    <w:notTrueType/>
    <w:pitch w:val="default"/>
  </w:font>
  <w:font w:name="맑은 고딕">
    <w:panose1 w:val="020B0503020000020004"/>
    <w:charset w:val="81"/>
    <w:family w:val="modern"/>
    <w:pitch w:val="variable"/>
    <w:sig w:usb0="9000002F" w:usb1="29D77CFB" w:usb2="00000012" w:usb3="00000000" w:csb0="00080001" w:csb1="00000000"/>
  </w:font>
  <w:font w:name="함초롬바탕">
    <w:panose1 w:val="020B0804000101010101"/>
    <w:charset w:val="81"/>
    <w:family w:val="roman"/>
    <w:pitch w:val="variable"/>
    <w:sig w:usb0="F7002EFF" w:usb1="19DFFFFF" w:usb2="001BFDD7" w:usb3="00000000" w:csb0="001F01FF" w:csb1="00000000"/>
  </w:font>
  <w:font w:name="굴림">
    <w:altName w:val="Gulim"/>
    <w:panose1 w:val="020B0600000101010101"/>
    <w:charset w:val="81"/>
    <w:family w:val="modern"/>
    <w:pitch w:val="variable"/>
    <w:sig w:usb0="B00002AF" w:usb1="69D77CFB" w:usb2="00000030" w:usb3="00000000" w:csb0="0008009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98526912"/>
      <w:docPartObj>
        <w:docPartGallery w:val="Page Numbers (Bottom of Page)"/>
        <w:docPartUnique/>
      </w:docPartObj>
    </w:sdtPr>
    <w:sdtContent>
      <w:p w14:paraId="025731F0" w14:textId="77777777" w:rsidR="00041419" w:rsidRDefault="00041419" w:rsidP="002E662F">
        <w:pPr>
          <w:pStyle w:val="aa"/>
          <w:jc w:val="right"/>
        </w:pPr>
        <w:r>
          <w:fldChar w:fldCharType="begin"/>
        </w:r>
        <w:r>
          <w:instrText>PAGE   \* MERGEFORMAT</w:instrText>
        </w:r>
        <w:r>
          <w:fldChar w:fldCharType="separate"/>
        </w:r>
        <w:r>
          <w:rPr>
            <w:lang w:val="ko-KR"/>
          </w:rPr>
          <w:t>2</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4EC7D9B" w14:textId="77777777" w:rsidR="001023A4" w:rsidRDefault="001023A4" w:rsidP="00456E4D">
      <w:pPr>
        <w:spacing w:after="0" w:line="240" w:lineRule="auto"/>
      </w:pPr>
      <w:r>
        <w:separator/>
      </w:r>
    </w:p>
    <w:p w14:paraId="4F9B640C" w14:textId="77777777" w:rsidR="001023A4" w:rsidRDefault="001023A4"/>
  </w:footnote>
  <w:footnote w:type="continuationSeparator" w:id="0">
    <w:p w14:paraId="71844C56" w14:textId="77777777" w:rsidR="001023A4" w:rsidRDefault="001023A4" w:rsidP="00456E4D">
      <w:pPr>
        <w:spacing w:after="0" w:line="240" w:lineRule="auto"/>
      </w:pPr>
      <w:r>
        <w:continuationSeparator/>
      </w:r>
    </w:p>
    <w:p w14:paraId="7B71696A" w14:textId="77777777" w:rsidR="001023A4" w:rsidRDefault="001023A4"/>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3F4E49"/>
    <w:multiLevelType w:val="multilevel"/>
    <w:tmpl w:val="1E08A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724468"/>
    <w:multiLevelType w:val="hybridMultilevel"/>
    <w:tmpl w:val="238E7BF0"/>
    <w:lvl w:ilvl="0" w:tplc="1E061378">
      <w:start w:val="1"/>
      <w:numFmt w:val="upperLetter"/>
      <w:lvlText w:val="%1."/>
      <w:lvlJc w:val="left"/>
      <w:pPr>
        <w:ind w:left="760" w:hanging="360"/>
      </w:pPr>
      <w:rPr>
        <w:rFonts w:eastAsia="휴먼명조" w:hAnsi="HCI Poppy" w:hint="default"/>
        <w:b/>
        <w:color w:val="000000" w:themeColor="text1"/>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 w15:restartNumberingAfterBreak="0">
    <w:nsid w:val="07B54BAA"/>
    <w:multiLevelType w:val="hybridMultilevel"/>
    <w:tmpl w:val="4AB2EE58"/>
    <w:lvl w:ilvl="0" w:tplc="2222F360">
      <w:start w:val="1"/>
      <w:numFmt w:val="upperLetter"/>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 w15:restartNumberingAfterBreak="0">
    <w:nsid w:val="09327109"/>
    <w:multiLevelType w:val="hybridMultilevel"/>
    <w:tmpl w:val="D4148E34"/>
    <w:lvl w:ilvl="0" w:tplc="342A88AC">
      <w:start w:val="14"/>
      <w:numFmt w:val="bullet"/>
      <w:lvlText w:val=""/>
      <w:lvlJc w:val="left"/>
      <w:pPr>
        <w:ind w:left="585" w:hanging="360"/>
      </w:pPr>
      <w:rPr>
        <w:rFonts w:ascii="Wingdings" w:eastAsiaTheme="minorEastAsia" w:hAnsi="Wingdings" w:cs="Times New Roman" w:hint="default"/>
      </w:rPr>
    </w:lvl>
    <w:lvl w:ilvl="1" w:tplc="04090003" w:tentative="1">
      <w:start w:val="1"/>
      <w:numFmt w:val="bullet"/>
      <w:lvlText w:val=""/>
      <w:lvlJc w:val="left"/>
      <w:pPr>
        <w:ind w:left="1025" w:hanging="400"/>
      </w:pPr>
      <w:rPr>
        <w:rFonts w:ascii="Wingdings" w:hAnsi="Wingdings" w:hint="default"/>
      </w:rPr>
    </w:lvl>
    <w:lvl w:ilvl="2" w:tplc="04090005" w:tentative="1">
      <w:start w:val="1"/>
      <w:numFmt w:val="bullet"/>
      <w:lvlText w:val=""/>
      <w:lvlJc w:val="left"/>
      <w:pPr>
        <w:ind w:left="1425" w:hanging="400"/>
      </w:pPr>
      <w:rPr>
        <w:rFonts w:ascii="Wingdings" w:hAnsi="Wingdings" w:hint="default"/>
      </w:rPr>
    </w:lvl>
    <w:lvl w:ilvl="3" w:tplc="04090001" w:tentative="1">
      <w:start w:val="1"/>
      <w:numFmt w:val="bullet"/>
      <w:lvlText w:val=""/>
      <w:lvlJc w:val="left"/>
      <w:pPr>
        <w:ind w:left="1825" w:hanging="400"/>
      </w:pPr>
      <w:rPr>
        <w:rFonts w:ascii="Wingdings" w:hAnsi="Wingdings" w:hint="default"/>
      </w:rPr>
    </w:lvl>
    <w:lvl w:ilvl="4" w:tplc="04090003" w:tentative="1">
      <w:start w:val="1"/>
      <w:numFmt w:val="bullet"/>
      <w:lvlText w:val=""/>
      <w:lvlJc w:val="left"/>
      <w:pPr>
        <w:ind w:left="2225" w:hanging="400"/>
      </w:pPr>
      <w:rPr>
        <w:rFonts w:ascii="Wingdings" w:hAnsi="Wingdings" w:hint="default"/>
      </w:rPr>
    </w:lvl>
    <w:lvl w:ilvl="5" w:tplc="04090005" w:tentative="1">
      <w:start w:val="1"/>
      <w:numFmt w:val="bullet"/>
      <w:lvlText w:val=""/>
      <w:lvlJc w:val="left"/>
      <w:pPr>
        <w:ind w:left="2625" w:hanging="400"/>
      </w:pPr>
      <w:rPr>
        <w:rFonts w:ascii="Wingdings" w:hAnsi="Wingdings" w:hint="default"/>
      </w:rPr>
    </w:lvl>
    <w:lvl w:ilvl="6" w:tplc="04090001" w:tentative="1">
      <w:start w:val="1"/>
      <w:numFmt w:val="bullet"/>
      <w:lvlText w:val=""/>
      <w:lvlJc w:val="left"/>
      <w:pPr>
        <w:ind w:left="3025" w:hanging="400"/>
      </w:pPr>
      <w:rPr>
        <w:rFonts w:ascii="Wingdings" w:hAnsi="Wingdings" w:hint="default"/>
      </w:rPr>
    </w:lvl>
    <w:lvl w:ilvl="7" w:tplc="04090003" w:tentative="1">
      <w:start w:val="1"/>
      <w:numFmt w:val="bullet"/>
      <w:lvlText w:val=""/>
      <w:lvlJc w:val="left"/>
      <w:pPr>
        <w:ind w:left="3425" w:hanging="400"/>
      </w:pPr>
      <w:rPr>
        <w:rFonts w:ascii="Wingdings" w:hAnsi="Wingdings" w:hint="default"/>
      </w:rPr>
    </w:lvl>
    <w:lvl w:ilvl="8" w:tplc="04090005" w:tentative="1">
      <w:start w:val="1"/>
      <w:numFmt w:val="bullet"/>
      <w:lvlText w:val=""/>
      <w:lvlJc w:val="left"/>
      <w:pPr>
        <w:ind w:left="3825" w:hanging="400"/>
      </w:pPr>
      <w:rPr>
        <w:rFonts w:ascii="Wingdings" w:hAnsi="Wingdings" w:hint="default"/>
      </w:rPr>
    </w:lvl>
  </w:abstractNum>
  <w:abstractNum w:abstractNumId="4" w15:restartNumberingAfterBreak="0">
    <w:nsid w:val="26E66D70"/>
    <w:multiLevelType w:val="hybridMultilevel"/>
    <w:tmpl w:val="7CC0510E"/>
    <w:lvl w:ilvl="0" w:tplc="BAA8754C">
      <w:start w:val="1"/>
      <w:numFmt w:val="decimal"/>
      <w:lvlText w:val="%1."/>
      <w:lvlJc w:val="left"/>
      <w:pPr>
        <w:ind w:left="760" w:hanging="360"/>
      </w:pPr>
      <w:rPr>
        <w:rFonts w:eastAsiaTheme="minorEastAsia" w:hAnsi="Times New Roman" w:hint="default"/>
        <w:color w:val="auto"/>
        <w:sz w:val="28"/>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5" w15:restartNumberingAfterBreak="0">
    <w:nsid w:val="2F046866"/>
    <w:multiLevelType w:val="hybridMultilevel"/>
    <w:tmpl w:val="0A884888"/>
    <w:lvl w:ilvl="0" w:tplc="DB584380">
      <w:start w:val="14"/>
      <w:numFmt w:val="bullet"/>
      <w:lvlText w:val=""/>
      <w:lvlJc w:val="left"/>
      <w:pPr>
        <w:ind w:left="760" w:hanging="360"/>
      </w:pPr>
      <w:rPr>
        <w:rFonts w:ascii="Wingdings" w:eastAsiaTheme="minorEastAsia" w:hAnsi="Wingdings" w:cs="Times New Roman"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6" w15:restartNumberingAfterBreak="0">
    <w:nsid w:val="44082DD2"/>
    <w:multiLevelType w:val="hybridMultilevel"/>
    <w:tmpl w:val="1706A7EA"/>
    <w:lvl w:ilvl="0" w:tplc="04090001">
      <w:start w:val="1"/>
      <w:numFmt w:val="bullet"/>
      <w:lvlText w:val=""/>
      <w:lvlJc w:val="left"/>
      <w:pPr>
        <w:ind w:left="910" w:hanging="400"/>
      </w:pPr>
      <w:rPr>
        <w:rFonts w:ascii="Wingdings" w:hAnsi="Wingdings" w:hint="default"/>
      </w:rPr>
    </w:lvl>
    <w:lvl w:ilvl="1" w:tplc="04090003" w:tentative="1">
      <w:start w:val="1"/>
      <w:numFmt w:val="bullet"/>
      <w:lvlText w:val=""/>
      <w:lvlJc w:val="left"/>
      <w:pPr>
        <w:ind w:left="1310" w:hanging="400"/>
      </w:pPr>
      <w:rPr>
        <w:rFonts w:ascii="Wingdings" w:hAnsi="Wingdings" w:hint="default"/>
      </w:rPr>
    </w:lvl>
    <w:lvl w:ilvl="2" w:tplc="04090005" w:tentative="1">
      <w:start w:val="1"/>
      <w:numFmt w:val="bullet"/>
      <w:lvlText w:val=""/>
      <w:lvlJc w:val="left"/>
      <w:pPr>
        <w:ind w:left="1710" w:hanging="400"/>
      </w:pPr>
      <w:rPr>
        <w:rFonts w:ascii="Wingdings" w:hAnsi="Wingdings" w:hint="default"/>
      </w:rPr>
    </w:lvl>
    <w:lvl w:ilvl="3" w:tplc="04090001" w:tentative="1">
      <w:start w:val="1"/>
      <w:numFmt w:val="bullet"/>
      <w:lvlText w:val=""/>
      <w:lvlJc w:val="left"/>
      <w:pPr>
        <w:ind w:left="2110" w:hanging="400"/>
      </w:pPr>
      <w:rPr>
        <w:rFonts w:ascii="Wingdings" w:hAnsi="Wingdings" w:hint="default"/>
      </w:rPr>
    </w:lvl>
    <w:lvl w:ilvl="4" w:tplc="04090003" w:tentative="1">
      <w:start w:val="1"/>
      <w:numFmt w:val="bullet"/>
      <w:lvlText w:val=""/>
      <w:lvlJc w:val="left"/>
      <w:pPr>
        <w:ind w:left="2510" w:hanging="400"/>
      </w:pPr>
      <w:rPr>
        <w:rFonts w:ascii="Wingdings" w:hAnsi="Wingdings" w:hint="default"/>
      </w:rPr>
    </w:lvl>
    <w:lvl w:ilvl="5" w:tplc="04090005" w:tentative="1">
      <w:start w:val="1"/>
      <w:numFmt w:val="bullet"/>
      <w:lvlText w:val=""/>
      <w:lvlJc w:val="left"/>
      <w:pPr>
        <w:ind w:left="2910" w:hanging="400"/>
      </w:pPr>
      <w:rPr>
        <w:rFonts w:ascii="Wingdings" w:hAnsi="Wingdings" w:hint="default"/>
      </w:rPr>
    </w:lvl>
    <w:lvl w:ilvl="6" w:tplc="04090001" w:tentative="1">
      <w:start w:val="1"/>
      <w:numFmt w:val="bullet"/>
      <w:lvlText w:val=""/>
      <w:lvlJc w:val="left"/>
      <w:pPr>
        <w:ind w:left="3310" w:hanging="400"/>
      </w:pPr>
      <w:rPr>
        <w:rFonts w:ascii="Wingdings" w:hAnsi="Wingdings" w:hint="default"/>
      </w:rPr>
    </w:lvl>
    <w:lvl w:ilvl="7" w:tplc="04090003" w:tentative="1">
      <w:start w:val="1"/>
      <w:numFmt w:val="bullet"/>
      <w:lvlText w:val=""/>
      <w:lvlJc w:val="left"/>
      <w:pPr>
        <w:ind w:left="3710" w:hanging="400"/>
      </w:pPr>
      <w:rPr>
        <w:rFonts w:ascii="Wingdings" w:hAnsi="Wingdings" w:hint="default"/>
      </w:rPr>
    </w:lvl>
    <w:lvl w:ilvl="8" w:tplc="04090005" w:tentative="1">
      <w:start w:val="1"/>
      <w:numFmt w:val="bullet"/>
      <w:lvlText w:val=""/>
      <w:lvlJc w:val="left"/>
      <w:pPr>
        <w:ind w:left="4110" w:hanging="400"/>
      </w:pPr>
      <w:rPr>
        <w:rFonts w:ascii="Wingdings" w:hAnsi="Wingdings" w:hint="default"/>
      </w:rPr>
    </w:lvl>
  </w:abstractNum>
  <w:abstractNum w:abstractNumId="7" w15:restartNumberingAfterBreak="0">
    <w:nsid w:val="45EB0911"/>
    <w:multiLevelType w:val="hybridMultilevel"/>
    <w:tmpl w:val="A01C0256"/>
    <w:lvl w:ilvl="0" w:tplc="B17A355E">
      <w:start w:val="1"/>
      <w:numFmt w:val="upperRoman"/>
      <w:lvlText w:val="%1."/>
      <w:lvlJc w:val="left"/>
      <w:pPr>
        <w:ind w:left="1120" w:hanging="720"/>
      </w:pPr>
      <w:rPr>
        <w:rFonts w:hint="default"/>
        <w:sz w:val="21"/>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8" w15:restartNumberingAfterBreak="0">
    <w:nsid w:val="46BC5DDC"/>
    <w:multiLevelType w:val="multilevel"/>
    <w:tmpl w:val="1E08A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89E1D25"/>
    <w:multiLevelType w:val="hybridMultilevel"/>
    <w:tmpl w:val="B044D27E"/>
    <w:lvl w:ilvl="0" w:tplc="3A0A06AE">
      <w:start w:val="2"/>
      <w:numFmt w:val="upperRoman"/>
      <w:lvlText w:val="%1."/>
      <w:lvlJc w:val="left"/>
      <w:pPr>
        <w:ind w:left="830" w:hanging="720"/>
      </w:pPr>
      <w:rPr>
        <w:rFonts w:hint="default"/>
      </w:rPr>
    </w:lvl>
    <w:lvl w:ilvl="1" w:tplc="04090019" w:tentative="1">
      <w:start w:val="1"/>
      <w:numFmt w:val="upperLetter"/>
      <w:lvlText w:val="%2."/>
      <w:lvlJc w:val="left"/>
      <w:pPr>
        <w:ind w:left="910" w:hanging="400"/>
      </w:pPr>
    </w:lvl>
    <w:lvl w:ilvl="2" w:tplc="0409001B" w:tentative="1">
      <w:start w:val="1"/>
      <w:numFmt w:val="lowerRoman"/>
      <w:lvlText w:val="%3."/>
      <w:lvlJc w:val="right"/>
      <w:pPr>
        <w:ind w:left="1310" w:hanging="400"/>
      </w:pPr>
    </w:lvl>
    <w:lvl w:ilvl="3" w:tplc="0409000F" w:tentative="1">
      <w:start w:val="1"/>
      <w:numFmt w:val="decimal"/>
      <w:lvlText w:val="%4."/>
      <w:lvlJc w:val="left"/>
      <w:pPr>
        <w:ind w:left="1710" w:hanging="400"/>
      </w:pPr>
    </w:lvl>
    <w:lvl w:ilvl="4" w:tplc="04090019" w:tentative="1">
      <w:start w:val="1"/>
      <w:numFmt w:val="upperLetter"/>
      <w:lvlText w:val="%5."/>
      <w:lvlJc w:val="left"/>
      <w:pPr>
        <w:ind w:left="2110" w:hanging="400"/>
      </w:pPr>
    </w:lvl>
    <w:lvl w:ilvl="5" w:tplc="0409001B" w:tentative="1">
      <w:start w:val="1"/>
      <w:numFmt w:val="lowerRoman"/>
      <w:lvlText w:val="%6."/>
      <w:lvlJc w:val="right"/>
      <w:pPr>
        <w:ind w:left="2510" w:hanging="400"/>
      </w:pPr>
    </w:lvl>
    <w:lvl w:ilvl="6" w:tplc="0409000F" w:tentative="1">
      <w:start w:val="1"/>
      <w:numFmt w:val="decimal"/>
      <w:lvlText w:val="%7."/>
      <w:lvlJc w:val="left"/>
      <w:pPr>
        <w:ind w:left="2910" w:hanging="400"/>
      </w:pPr>
    </w:lvl>
    <w:lvl w:ilvl="7" w:tplc="04090019" w:tentative="1">
      <w:start w:val="1"/>
      <w:numFmt w:val="upperLetter"/>
      <w:lvlText w:val="%8."/>
      <w:lvlJc w:val="left"/>
      <w:pPr>
        <w:ind w:left="3310" w:hanging="400"/>
      </w:pPr>
    </w:lvl>
    <w:lvl w:ilvl="8" w:tplc="0409001B" w:tentative="1">
      <w:start w:val="1"/>
      <w:numFmt w:val="lowerRoman"/>
      <w:lvlText w:val="%9."/>
      <w:lvlJc w:val="right"/>
      <w:pPr>
        <w:ind w:left="3710" w:hanging="400"/>
      </w:pPr>
    </w:lvl>
  </w:abstractNum>
  <w:abstractNum w:abstractNumId="10" w15:restartNumberingAfterBreak="0">
    <w:nsid w:val="5209796D"/>
    <w:multiLevelType w:val="hybridMultilevel"/>
    <w:tmpl w:val="2F38F6B2"/>
    <w:lvl w:ilvl="0" w:tplc="A6B4C1C8">
      <w:start w:val="1"/>
      <w:numFmt w:val="bullet"/>
      <w:lvlText w:val=""/>
      <w:lvlJc w:val="left"/>
      <w:pPr>
        <w:ind w:left="104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1" w15:restartNumberingAfterBreak="0">
    <w:nsid w:val="543302E6"/>
    <w:multiLevelType w:val="hybridMultilevel"/>
    <w:tmpl w:val="29BC91A0"/>
    <w:lvl w:ilvl="0" w:tplc="BC5A7566">
      <w:start w:val="1"/>
      <w:numFmt w:val="upperRoman"/>
      <w:lvlText w:val="%1."/>
      <w:lvlJc w:val="left"/>
      <w:pPr>
        <w:ind w:left="1120" w:hanging="720"/>
      </w:pPr>
      <w:rPr>
        <w:rFonts w:hint="default"/>
        <w:sz w:val="21"/>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2" w15:restartNumberingAfterBreak="0">
    <w:nsid w:val="57970EA1"/>
    <w:multiLevelType w:val="hybridMultilevel"/>
    <w:tmpl w:val="C8FE61C4"/>
    <w:lvl w:ilvl="0" w:tplc="B45CD220">
      <w:start w:val="1"/>
      <w:numFmt w:val="upperLetter"/>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3" w15:restartNumberingAfterBreak="0">
    <w:nsid w:val="595F61A7"/>
    <w:multiLevelType w:val="hybridMultilevel"/>
    <w:tmpl w:val="AD38CC06"/>
    <w:lvl w:ilvl="0" w:tplc="2780D590">
      <w:start w:val="1"/>
      <w:numFmt w:val="upperLetter"/>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4" w15:restartNumberingAfterBreak="0">
    <w:nsid w:val="5A275250"/>
    <w:multiLevelType w:val="hybridMultilevel"/>
    <w:tmpl w:val="4970AD98"/>
    <w:lvl w:ilvl="0" w:tplc="BF9C7DF2">
      <w:start w:val="1"/>
      <w:numFmt w:val="upperRoman"/>
      <w:lvlText w:val="%1."/>
      <w:lvlJc w:val="left"/>
      <w:pPr>
        <w:ind w:left="825" w:hanging="720"/>
      </w:pPr>
      <w:rPr>
        <w:rFonts w:hint="default"/>
        <w:sz w:val="21"/>
      </w:rPr>
    </w:lvl>
    <w:lvl w:ilvl="1" w:tplc="04090019" w:tentative="1">
      <w:start w:val="1"/>
      <w:numFmt w:val="upperLetter"/>
      <w:lvlText w:val="%2."/>
      <w:lvlJc w:val="left"/>
      <w:pPr>
        <w:ind w:left="905" w:hanging="400"/>
      </w:pPr>
    </w:lvl>
    <w:lvl w:ilvl="2" w:tplc="0409001B" w:tentative="1">
      <w:start w:val="1"/>
      <w:numFmt w:val="lowerRoman"/>
      <w:lvlText w:val="%3."/>
      <w:lvlJc w:val="right"/>
      <w:pPr>
        <w:ind w:left="1305" w:hanging="400"/>
      </w:pPr>
    </w:lvl>
    <w:lvl w:ilvl="3" w:tplc="0409000F" w:tentative="1">
      <w:start w:val="1"/>
      <w:numFmt w:val="decimal"/>
      <w:lvlText w:val="%4."/>
      <w:lvlJc w:val="left"/>
      <w:pPr>
        <w:ind w:left="1705" w:hanging="400"/>
      </w:pPr>
    </w:lvl>
    <w:lvl w:ilvl="4" w:tplc="04090019" w:tentative="1">
      <w:start w:val="1"/>
      <w:numFmt w:val="upperLetter"/>
      <w:lvlText w:val="%5."/>
      <w:lvlJc w:val="left"/>
      <w:pPr>
        <w:ind w:left="2105" w:hanging="400"/>
      </w:pPr>
    </w:lvl>
    <w:lvl w:ilvl="5" w:tplc="0409001B" w:tentative="1">
      <w:start w:val="1"/>
      <w:numFmt w:val="lowerRoman"/>
      <w:lvlText w:val="%6."/>
      <w:lvlJc w:val="right"/>
      <w:pPr>
        <w:ind w:left="2505" w:hanging="400"/>
      </w:pPr>
    </w:lvl>
    <w:lvl w:ilvl="6" w:tplc="0409000F" w:tentative="1">
      <w:start w:val="1"/>
      <w:numFmt w:val="decimal"/>
      <w:lvlText w:val="%7."/>
      <w:lvlJc w:val="left"/>
      <w:pPr>
        <w:ind w:left="2905" w:hanging="400"/>
      </w:pPr>
    </w:lvl>
    <w:lvl w:ilvl="7" w:tplc="04090019" w:tentative="1">
      <w:start w:val="1"/>
      <w:numFmt w:val="upperLetter"/>
      <w:lvlText w:val="%8."/>
      <w:lvlJc w:val="left"/>
      <w:pPr>
        <w:ind w:left="3305" w:hanging="400"/>
      </w:pPr>
    </w:lvl>
    <w:lvl w:ilvl="8" w:tplc="0409001B" w:tentative="1">
      <w:start w:val="1"/>
      <w:numFmt w:val="lowerRoman"/>
      <w:lvlText w:val="%9."/>
      <w:lvlJc w:val="right"/>
      <w:pPr>
        <w:ind w:left="3705" w:hanging="400"/>
      </w:pPr>
    </w:lvl>
  </w:abstractNum>
  <w:abstractNum w:abstractNumId="15" w15:restartNumberingAfterBreak="0">
    <w:nsid w:val="5A9F6179"/>
    <w:multiLevelType w:val="hybridMultilevel"/>
    <w:tmpl w:val="35A44930"/>
    <w:lvl w:ilvl="0" w:tplc="6B180D1C">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6" w15:restartNumberingAfterBreak="0">
    <w:nsid w:val="60153EA9"/>
    <w:multiLevelType w:val="hybridMultilevel"/>
    <w:tmpl w:val="BF2686CA"/>
    <w:lvl w:ilvl="0" w:tplc="AE1A85DC">
      <w:start w:val="1"/>
      <w:numFmt w:val="upperLetter"/>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7" w15:restartNumberingAfterBreak="0">
    <w:nsid w:val="70246A39"/>
    <w:multiLevelType w:val="hybridMultilevel"/>
    <w:tmpl w:val="3944454E"/>
    <w:lvl w:ilvl="0" w:tplc="2482EC20">
      <w:start w:val="1"/>
      <w:numFmt w:val="upperRoman"/>
      <w:lvlText w:val="%1."/>
      <w:lvlJc w:val="left"/>
      <w:pPr>
        <w:ind w:left="1120" w:hanging="720"/>
      </w:pPr>
      <w:rPr>
        <w:rFonts w:hint="default"/>
        <w:sz w:val="21"/>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8" w15:restartNumberingAfterBreak="0">
    <w:nsid w:val="72B675F1"/>
    <w:multiLevelType w:val="hybridMultilevel"/>
    <w:tmpl w:val="EA6CDDB4"/>
    <w:lvl w:ilvl="0" w:tplc="22AC6108">
      <w:start w:val="1"/>
      <w:numFmt w:val="upperLetter"/>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9" w15:restartNumberingAfterBreak="0">
    <w:nsid w:val="779D0EC0"/>
    <w:multiLevelType w:val="hybridMultilevel"/>
    <w:tmpl w:val="52BA2C7E"/>
    <w:lvl w:ilvl="0" w:tplc="43347BFE">
      <w:start w:val="14"/>
      <w:numFmt w:val="bullet"/>
      <w:lvlText w:val=""/>
      <w:lvlJc w:val="left"/>
      <w:pPr>
        <w:ind w:left="470" w:hanging="360"/>
      </w:pPr>
      <w:rPr>
        <w:rFonts w:ascii="Wingdings" w:eastAsiaTheme="minorEastAsia" w:hAnsi="Wingdings" w:cs="Times New Roman" w:hint="default"/>
      </w:rPr>
    </w:lvl>
    <w:lvl w:ilvl="1" w:tplc="04090003" w:tentative="1">
      <w:start w:val="1"/>
      <w:numFmt w:val="bullet"/>
      <w:lvlText w:val=""/>
      <w:lvlJc w:val="left"/>
      <w:pPr>
        <w:ind w:left="910" w:hanging="400"/>
      </w:pPr>
      <w:rPr>
        <w:rFonts w:ascii="Wingdings" w:hAnsi="Wingdings" w:hint="default"/>
      </w:rPr>
    </w:lvl>
    <w:lvl w:ilvl="2" w:tplc="04090005" w:tentative="1">
      <w:start w:val="1"/>
      <w:numFmt w:val="bullet"/>
      <w:lvlText w:val=""/>
      <w:lvlJc w:val="left"/>
      <w:pPr>
        <w:ind w:left="1310" w:hanging="400"/>
      </w:pPr>
      <w:rPr>
        <w:rFonts w:ascii="Wingdings" w:hAnsi="Wingdings" w:hint="default"/>
      </w:rPr>
    </w:lvl>
    <w:lvl w:ilvl="3" w:tplc="04090001" w:tentative="1">
      <w:start w:val="1"/>
      <w:numFmt w:val="bullet"/>
      <w:lvlText w:val=""/>
      <w:lvlJc w:val="left"/>
      <w:pPr>
        <w:ind w:left="1710" w:hanging="400"/>
      </w:pPr>
      <w:rPr>
        <w:rFonts w:ascii="Wingdings" w:hAnsi="Wingdings" w:hint="default"/>
      </w:rPr>
    </w:lvl>
    <w:lvl w:ilvl="4" w:tplc="04090003" w:tentative="1">
      <w:start w:val="1"/>
      <w:numFmt w:val="bullet"/>
      <w:lvlText w:val=""/>
      <w:lvlJc w:val="left"/>
      <w:pPr>
        <w:ind w:left="2110" w:hanging="400"/>
      </w:pPr>
      <w:rPr>
        <w:rFonts w:ascii="Wingdings" w:hAnsi="Wingdings" w:hint="default"/>
      </w:rPr>
    </w:lvl>
    <w:lvl w:ilvl="5" w:tplc="04090005" w:tentative="1">
      <w:start w:val="1"/>
      <w:numFmt w:val="bullet"/>
      <w:lvlText w:val=""/>
      <w:lvlJc w:val="left"/>
      <w:pPr>
        <w:ind w:left="2510" w:hanging="400"/>
      </w:pPr>
      <w:rPr>
        <w:rFonts w:ascii="Wingdings" w:hAnsi="Wingdings" w:hint="default"/>
      </w:rPr>
    </w:lvl>
    <w:lvl w:ilvl="6" w:tplc="04090001" w:tentative="1">
      <w:start w:val="1"/>
      <w:numFmt w:val="bullet"/>
      <w:lvlText w:val=""/>
      <w:lvlJc w:val="left"/>
      <w:pPr>
        <w:ind w:left="2910" w:hanging="400"/>
      </w:pPr>
      <w:rPr>
        <w:rFonts w:ascii="Wingdings" w:hAnsi="Wingdings" w:hint="default"/>
      </w:rPr>
    </w:lvl>
    <w:lvl w:ilvl="7" w:tplc="04090003" w:tentative="1">
      <w:start w:val="1"/>
      <w:numFmt w:val="bullet"/>
      <w:lvlText w:val=""/>
      <w:lvlJc w:val="left"/>
      <w:pPr>
        <w:ind w:left="3310" w:hanging="400"/>
      </w:pPr>
      <w:rPr>
        <w:rFonts w:ascii="Wingdings" w:hAnsi="Wingdings" w:hint="default"/>
      </w:rPr>
    </w:lvl>
    <w:lvl w:ilvl="8" w:tplc="04090005" w:tentative="1">
      <w:start w:val="1"/>
      <w:numFmt w:val="bullet"/>
      <w:lvlText w:val=""/>
      <w:lvlJc w:val="left"/>
      <w:pPr>
        <w:ind w:left="3710" w:hanging="400"/>
      </w:pPr>
      <w:rPr>
        <w:rFonts w:ascii="Wingdings" w:hAnsi="Wingdings" w:hint="default"/>
      </w:rPr>
    </w:lvl>
  </w:abstractNum>
  <w:abstractNum w:abstractNumId="20" w15:restartNumberingAfterBreak="0">
    <w:nsid w:val="7FBC1EA6"/>
    <w:multiLevelType w:val="multilevel"/>
    <w:tmpl w:val="D6A88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0"/>
  </w:num>
  <w:num w:numId="3">
    <w:abstractNumId w:val="10"/>
  </w:num>
  <w:num w:numId="4">
    <w:abstractNumId w:val="2"/>
  </w:num>
  <w:num w:numId="5">
    <w:abstractNumId w:val="18"/>
  </w:num>
  <w:num w:numId="6">
    <w:abstractNumId w:val="1"/>
  </w:num>
  <w:num w:numId="7">
    <w:abstractNumId w:val="13"/>
  </w:num>
  <w:num w:numId="8">
    <w:abstractNumId w:val="12"/>
  </w:num>
  <w:num w:numId="9">
    <w:abstractNumId w:val="16"/>
  </w:num>
  <w:num w:numId="10">
    <w:abstractNumId w:val="4"/>
  </w:num>
  <w:num w:numId="11">
    <w:abstractNumId w:val="15"/>
  </w:num>
  <w:num w:numId="12">
    <w:abstractNumId w:val="17"/>
  </w:num>
  <w:num w:numId="13">
    <w:abstractNumId w:val="9"/>
  </w:num>
  <w:num w:numId="14">
    <w:abstractNumId w:val="14"/>
  </w:num>
  <w:num w:numId="15">
    <w:abstractNumId w:val="11"/>
  </w:num>
  <w:num w:numId="16">
    <w:abstractNumId w:val="7"/>
  </w:num>
  <w:num w:numId="17">
    <w:abstractNumId w:val="3"/>
  </w:num>
  <w:num w:numId="18">
    <w:abstractNumId w:val="19"/>
  </w:num>
  <w:num w:numId="19">
    <w:abstractNumId w:val="5"/>
  </w:num>
  <w:num w:numId="20">
    <w:abstractNumId w:val="6"/>
  </w:num>
  <w:num w:numId="2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6"/>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6E4D"/>
    <w:rsid w:val="00000E07"/>
    <w:rsid w:val="00001DF9"/>
    <w:rsid w:val="00002C0B"/>
    <w:rsid w:val="00004119"/>
    <w:rsid w:val="00005146"/>
    <w:rsid w:val="0000573A"/>
    <w:rsid w:val="000127FD"/>
    <w:rsid w:val="00014078"/>
    <w:rsid w:val="00014571"/>
    <w:rsid w:val="00023CA1"/>
    <w:rsid w:val="00024C5A"/>
    <w:rsid w:val="000277BE"/>
    <w:rsid w:val="0003215B"/>
    <w:rsid w:val="00034659"/>
    <w:rsid w:val="000355D6"/>
    <w:rsid w:val="00041419"/>
    <w:rsid w:val="00042324"/>
    <w:rsid w:val="00052FC8"/>
    <w:rsid w:val="00056155"/>
    <w:rsid w:val="000706D1"/>
    <w:rsid w:val="00071CF0"/>
    <w:rsid w:val="00074F87"/>
    <w:rsid w:val="000761EF"/>
    <w:rsid w:val="0007649A"/>
    <w:rsid w:val="000832CC"/>
    <w:rsid w:val="000842F0"/>
    <w:rsid w:val="00085206"/>
    <w:rsid w:val="00087BED"/>
    <w:rsid w:val="000A4B01"/>
    <w:rsid w:val="000B024C"/>
    <w:rsid w:val="000B1A6A"/>
    <w:rsid w:val="000B1E39"/>
    <w:rsid w:val="000B2EFB"/>
    <w:rsid w:val="000B3037"/>
    <w:rsid w:val="000B73BD"/>
    <w:rsid w:val="000C2C42"/>
    <w:rsid w:val="000C5990"/>
    <w:rsid w:val="000C59D3"/>
    <w:rsid w:val="000C690F"/>
    <w:rsid w:val="000C6BAC"/>
    <w:rsid w:val="000D087F"/>
    <w:rsid w:val="000D40AA"/>
    <w:rsid w:val="000E014D"/>
    <w:rsid w:val="000E0DC2"/>
    <w:rsid w:val="000E65D8"/>
    <w:rsid w:val="000F1313"/>
    <w:rsid w:val="001004CD"/>
    <w:rsid w:val="0010052D"/>
    <w:rsid w:val="00102190"/>
    <w:rsid w:val="001023A4"/>
    <w:rsid w:val="00106782"/>
    <w:rsid w:val="00106DC6"/>
    <w:rsid w:val="001106BE"/>
    <w:rsid w:val="00110C3E"/>
    <w:rsid w:val="0011151D"/>
    <w:rsid w:val="001144AA"/>
    <w:rsid w:val="001157AE"/>
    <w:rsid w:val="00116D7B"/>
    <w:rsid w:val="00116FD1"/>
    <w:rsid w:val="0012243D"/>
    <w:rsid w:val="00122D91"/>
    <w:rsid w:val="00124658"/>
    <w:rsid w:val="001261C9"/>
    <w:rsid w:val="00130DD9"/>
    <w:rsid w:val="001322BC"/>
    <w:rsid w:val="0013673D"/>
    <w:rsid w:val="001409BC"/>
    <w:rsid w:val="001459CE"/>
    <w:rsid w:val="00152900"/>
    <w:rsid w:val="0015479A"/>
    <w:rsid w:val="001564A7"/>
    <w:rsid w:val="00157066"/>
    <w:rsid w:val="0016373D"/>
    <w:rsid w:val="00165DCC"/>
    <w:rsid w:val="0016628C"/>
    <w:rsid w:val="001732F9"/>
    <w:rsid w:val="00173406"/>
    <w:rsid w:val="00180516"/>
    <w:rsid w:val="00186C60"/>
    <w:rsid w:val="001A0C4E"/>
    <w:rsid w:val="001A126E"/>
    <w:rsid w:val="001A5D26"/>
    <w:rsid w:val="001A642D"/>
    <w:rsid w:val="001A7E0C"/>
    <w:rsid w:val="001C2A4D"/>
    <w:rsid w:val="001C35B6"/>
    <w:rsid w:val="001C57A5"/>
    <w:rsid w:val="001C7BF4"/>
    <w:rsid w:val="001D3710"/>
    <w:rsid w:val="001E0749"/>
    <w:rsid w:val="001E162D"/>
    <w:rsid w:val="001E4593"/>
    <w:rsid w:val="001E705E"/>
    <w:rsid w:val="001E7DF6"/>
    <w:rsid w:val="001F10E0"/>
    <w:rsid w:val="001F6D02"/>
    <w:rsid w:val="00200949"/>
    <w:rsid w:val="00200CED"/>
    <w:rsid w:val="002036FC"/>
    <w:rsid w:val="00204081"/>
    <w:rsid w:val="00211A17"/>
    <w:rsid w:val="0021317C"/>
    <w:rsid w:val="002151FC"/>
    <w:rsid w:val="00215564"/>
    <w:rsid w:val="0022093B"/>
    <w:rsid w:val="00223E60"/>
    <w:rsid w:val="00225AD6"/>
    <w:rsid w:val="00227A7D"/>
    <w:rsid w:val="00227BD7"/>
    <w:rsid w:val="00240D37"/>
    <w:rsid w:val="002436DD"/>
    <w:rsid w:val="00255B0F"/>
    <w:rsid w:val="002578C2"/>
    <w:rsid w:val="0026200F"/>
    <w:rsid w:val="0026339B"/>
    <w:rsid w:val="00266675"/>
    <w:rsid w:val="00281233"/>
    <w:rsid w:val="002A0382"/>
    <w:rsid w:val="002A6F62"/>
    <w:rsid w:val="002A7917"/>
    <w:rsid w:val="002B01E2"/>
    <w:rsid w:val="002B0E33"/>
    <w:rsid w:val="002B6996"/>
    <w:rsid w:val="002C5A2B"/>
    <w:rsid w:val="002D1D0D"/>
    <w:rsid w:val="002D1DE1"/>
    <w:rsid w:val="002D2223"/>
    <w:rsid w:val="002D55DA"/>
    <w:rsid w:val="002E0724"/>
    <w:rsid w:val="002E2432"/>
    <w:rsid w:val="002E662F"/>
    <w:rsid w:val="002E6676"/>
    <w:rsid w:val="002F1714"/>
    <w:rsid w:val="00301C85"/>
    <w:rsid w:val="00307A01"/>
    <w:rsid w:val="0031037B"/>
    <w:rsid w:val="00310D01"/>
    <w:rsid w:val="00321724"/>
    <w:rsid w:val="0032335F"/>
    <w:rsid w:val="00323AF6"/>
    <w:rsid w:val="00324D6C"/>
    <w:rsid w:val="003306B1"/>
    <w:rsid w:val="00334F3E"/>
    <w:rsid w:val="00346727"/>
    <w:rsid w:val="00347C89"/>
    <w:rsid w:val="00347DC4"/>
    <w:rsid w:val="00367E1D"/>
    <w:rsid w:val="00371755"/>
    <w:rsid w:val="00373C01"/>
    <w:rsid w:val="00377F59"/>
    <w:rsid w:val="00380CAB"/>
    <w:rsid w:val="003818A9"/>
    <w:rsid w:val="00382573"/>
    <w:rsid w:val="00385470"/>
    <w:rsid w:val="00391516"/>
    <w:rsid w:val="00393C71"/>
    <w:rsid w:val="003960B4"/>
    <w:rsid w:val="003A6C22"/>
    <w:rsid w:val="003B035E"/>
    <w:rsid w:val="003B30CD"/>
    <w:rsid w:val="003B4D9B"/>
    <w:rsid w:val="003C1A0B"/>
    <w:rsid w:val="003C5246"/>
    <w:rsid w:val="003C67C8"/>
    <w:rsid w:val="003C79D6"/>
    <w:rsid w:val="003D348C"/>
    <w:rsid w:val="003D58EE"/>
    <w:rsid w:val="003D5EAC"/>
    <w:rsid w:val="003E0123"/>
    <w:rsid w:val="003E2F69"/>
    <w:rsid w:val="003E3112"/>
    <w:rsid w:val="003E5E83"/>
    <w:rsid w:val="003E7331"/>
    <w:rsid w:val="003E7EF5"/>
    <w:rsid w:val="0040438E"/>
    <w:rsid w:val="0040468D"/>
    <w:rsid w:val="00406C5C"/>
    <w:rsid w:val="004073A7"/>
    <w:rsid w:val="00413974"/>
    <w:rsid w:val="00413FC4"/>
    <w:rsid w:val="004167DD"/>
    <w:rsid w:val="00420F1A"/>
    <w:rsid w:val="0042312C"/>
    <w:rsid w:val="00424048"/>
    <w:rsid w:val="00427390"/>
    <w:rsid w:val="004277EC"/>
    <w:rsid w:val="00430D44"/>
    <w:rsid w:val="004403C7"/>
    <w:rsid w:val="0044302C"/>
    <w:rsid w:val="0044392B"/>
    <w:rsid w:val="00444524"/>
    <w:rsid w:val="004465D9"/>
    <w:rsid w:val="00456E4D"/>
    <w:rsid w:val="00460E91"/>
    <w:rsid w:val="00464588"/>
    <w:rsid w:val="00466079"/>
    <w:rsid w:val="00466EF6"/>
    <w:rsid w:val="00467CD3"/>
    <w:rsid w:val="004711D2"/>
    <w:rsid w:val="004714F3"/>
    <w:rsid w:val="00476E9F"/>
    <w:rsid w:val="00482454"/>
    <w:rsid w:val="00483488"/>
    <w:rsid w:val="00484CE7"/>
    <w:rsid w:val="004A1C2F"/>
    <w:rsid w:val="004A6C16"/>
    <w:rsid w:val="004B1260"/>
    <w:rsid w:val="004B4345"/>
    <w:rsid w:val="004B6460"/>
    <w:rsid w:val="004C53E4"/>
    <w:rsid w:val="004C63C7"/>
    <w:rsid w:val="004C6EF1"/>
    <w:rsid w:val="004C71AE"/>
    <w:rsid w:val="004D20A8"/>
    <w:rsid w:val="004D3AC5"/>
    <w:rsid w:val="004E398D"/>
    <w:rsid w:val="004E5BAE"/>
    <w:rsid w:val="004E6307"/>
    <w:rsid w:val="004F0A76"/>
    <w:rsid w:val="004F74E1"/>
    <w:rsid w:val="005002DE"/>
    <w:rsid w:val="00501795"/>
    <w:rsid w:val="0050261A"/>
    <w:rsid w:val="00506732"/>
    <w:rsid w:val="005215E9"/>
    <w:rsid w:val="00521638"/>
    <w:rsid w:val="005227A0"/>
    <w:rsid w:val="005246EB"/>
    <w:rsid w:val="00524846"/>
    <w:rsid w:val="00524AF3"/>
    <w:rsid w:val="0052671A"/>
    <w:rsid w:val="00530E14"/>
    <w:rsid w:val="00531196"/>
    <w:rsid w:val="005319FB"/>
    <w:rsid w:val="00534978"/>
    <w:rsid w:val="005368D3"/>
    <w:rsid w:val="005417A7"/>
    <w:rsid w:val="00544EE6"/>
    <w:rsid w:val="00545E69"/>
    <w:rsid w:val="0054735B"/>
    <w:rsid w:val="005535EA"/>
    <w:rsid w:val="005576C3"/>
    <w:rsid w:val="00557DED"/>
    <w:rsid w:val="00560FA6"/>
    <w:rsid w:val="005625B7"/>
    <w:rsid w:val="00563814"/>
    <w:rsid w:val="00570FFC"/>
    <w:rsid w:val="005721FF"/>
    <w:rsid w:val="00577F91"/>
    <w:rsid w:val="00591D24"/>
    <w:rsid w:val="005924AD"/>
    <w:rsid w:val="00594BE8"/>
    <w:rsid w:val="005A6DEB"/>
    <w:rsid w:val="005B0EE4"/>
    <w:rsid w:val="005B1E8A"/>
    <w:rsid w:val="005B5B1E"/>
    <w:rsid w:val="005C1203"/>
    <w:rsid w:val="005C6218"/>
    <w:rsid w:val="005D029D"/>
    <w:rsid w:val="005D02FF"/>
    <w:rsid w:val="005D5AD7"/>
    <w:rsid w:val="005D7EC8"/>
    <w:rsid w:val="005E4E33"/>
    <w:rsid w:val="005E6B66"/>
    <w:rsid w:val="005F0029"/>
    <w:rsid w:val="005F3254"/>
    <w:rsid w:val="005F390D"/>
    <w:rsid w:val="005F455B"/>
    <w:rsid w:val="005F4D17"/>
    <w:rsid w:val="005F61E8"/>
    <w:rsid w:val="0061462E"/>
    <w:rsid w:val="00615B33"/>
    <w:rsid w:val="00617815"/>
    <w:rsid w:val="006178BA"/>
    <w:rsid w:val="00617E39"/>
    <w:rsid w:val="00620323"/>
    <w:rsid w:val="0062214F"/>
    <w:rsid w:val="006300CF"/>
    <w:rsid w:val="00632230"/>
    <w:rsid w:val="00635057"/>
    <w:rsid w:val="00635F7B"/>
    <w:rsid w:val="00643CA0"/>
    <w:rsid w:val="006457B2"/>
    <w:rsid w:val="00645EFD"/>
    <w:rsid w:val="006505C9"/>
    <w:rsid w:val="006517C9"/>
    <w:rsid w:val="00654F0B"/>
    <w:rsid w:val="0066619C"/>
    <w:rsid w:val="006766F7"/>
    <w:rsid w:val="0068098B"/>
    <w:rsid w:val="006843A4"/>
    <w:rsid w:val="00684B59"/>
    <w:rsid w:val="00684F1F"/>
    <w:rsid w:val="00685A51"/>
    <w:rsid w:val="00696911"/>
    <w:rsid w:val="006A2928"/>
    <w:rsid w:val="006A4052"/>
    <w:rsid w:val="006A5560"/>
    <w:rsid w:val="006B0760"/>
    <w:rsid w:val="006C0050"/>
    <w:rsid w:val="006C29CF"/>
    <w:rsid w:val="006C3ECB"/>
    <w:rsid w:val="006D1425"/>
    <w:rsid w:val="006D315C"/>
    <w:rsid w:val="006E1AA6"/>
    <w:rsid w:val="006E37E6"/>
    <w:rsid w:val="006E3EB7"/>
    <w:rsid w:val="006F2958"/>
    <w:rsid w:val="006F2D5B"/>
    <w:rsid w:val="0070026F"/>
    <w:rsid w:val="00701788"/>
    <w:rsid w:val="007036C1"/>
    <w:rsid w:val="00720171"/>
    <w:rsid w:val="00724277"/>
    <w:rsid w:val="0072448F"/>
    <w:rsid w:val="007246EC"/>
    <w:rsid w:val="00731F17"/>
    <w:rsid w:val="00744506"/>
    <w:rsid w:val="007505EE"/>
    <w:rsid w:val="0075403B"/>
    <w:rsid w:val="00762B14"/>
    <w:rsid w:val="007733DE"/>
    <w:rsid w:val="00780C2F"/>
    <w:rsid w:val="0078209B"/>
    <w:rsid w:val="00782A6C"/>
    <w:rsid w:val="00791C3D"/>
    <w:rsid w:val="007926E4"/>
    <w:rsid w:val="00793F3D"/>
    <w:rsid w:val="007A1034"/>
    <w:rsid w:val="007A13A3"/>
    <w:rsid w:val="007A23C8"/>
    <w:rsid w:val="007A59D7"/>
    <w:rsid w:val="007A6F4C"/>
    <w:rsid w:val="007B3B0D"/>
    <w:rsid w:val="007B6096"/>
    <w:rsid w:val="007C02F4"/>
    <w:rsid w:val="007C132F"/>
    <w:rsid w:val="007D79D0"/>
    <w:rsid w:val="007E4D00"/>
    <w:rsid w:val="007E673E"/>
    <w:rsid w:val="007E6983"/>
    <w:rsid w:val="007F4663"/>
    <w:rsid w:val="007F5B02"/>
    <w:rsid w:val="00802B93"/>
    <w:rsid w:val="008115DE"/>
    <w:rsid w:val="00811B69"/>
    <w:rsid w:val="0081526F"/>
    <w:rsid w:val="00821784"/>
    <w:rsid w:val="0082614C"/>
    <w:rsid w:val="008265CD"/>
    <w:rsid w:val="00827C10"/>
    <w:rsid w:val="0083170E"/>
    <w:rsid w:val="008340E6"/>
    <w:rsid w:val="00845137"/>
    <w:rsid w:val="0085355A"/>
    <w:rsid w:val="00854E7C"/>
    <w:rsid w:val="00856622"/>
    <w:rsid w:val="008578F1"/>
    <w:rsid w:val="0086047C"/>
    <w:rsid w:val="00870BDB"/>
    <w:rsid w:val="00871FAA"/>
    <w:rsid w:val="0087227F"/>
    <w:rsid w:val="00872C27"/>
    <w:rsid w:val="0087610F"/>
    <w:rsid w:val="00886A59"/>
    <w:rsid w:val="0089114B"/>
    <w:rsid w:val="00894EA1"/>
    <w:rsid w:val="008961E2"/>
    <w:rsid w:val="0089668B"/>
    <w:rsid w:val="00896FE6"/>
    <w:rsid w:val="008A23FB"/>
    <w:rsid w:val="008A37C8"/>
    <w:rsid w:val="008A3D68"/>
    <w:rsid w:val="008B3234"/>
    <w:rsid w:val="008B4D7F"/>
    <w:rsid w:val="008C0D21"/>
    <w:rsid w:val="008C2846"/>
    <w:rsid w:val="008C3072"/>
    <w:rsid w:val="008C5DDE"/>
    <w:rsid w:val="008C7179"/>
    <w:rsid w:val="008C7C50"/>
    <w:rsid w:val="008D0C5C"/>
    <w:rsid w:val="008D1449"/>
    <w:rsid w:val="008D7BC3"/>
    <w:rsid w:val="009049A0"/>
    <w:rsid w:val="009143F8"/>
    <w:rsid w:val="009209DD"/>
    <w:rsid w:val="009213E8"/>
    <w:rsid w:val="00926E2F"/>
    <w:rsid w:val="00930525"/>
    <w:rsid w:val="00933CBE"/>
    <w:rsid w:val="00936C1D"/>
    <w:rsid w:val="00940162"/>
    <w:rsid w:val="009535D9"/>
    <w:rsid w:val="0096534A"/>
    <w:rsid w:val="00970295"/>
    <w:rsid w:val="009717E6"/>
    <w:rsid w:val="00972947"/>
    <w:rsid w:val="009746B0"/>
    <w:rsid w:val="009841CC"/>
    <w:rsid w:val="00986FDE"/>
    <w:rsid w:val="0099753E"/>
    <w:rsid w:val="009A7DF8"/>
    <w:rsid w:val="009B1716"/>
    <w:rsid w:val="009B4280"/>
    <w:rsid w:val="009C459E"/>
    <w:rsid w:val="009D5FC6"/>
    <w:rsid w:val="009E15C4"/>
    <w:rsid w:val="009E5CC1"/>
    <w:rsid w:val="009F14B1"/>
    <w:rsid w:val="009F329E"/>
    <w:rsid w:val="009F7CB6"/>
    <w:rsid w:val="009F7E62"/>
    <w:rsid w:val="00A02C44"/>
    <w:rsid w:val="00A0672C"/>
    <w:rsid w:val="00A06880"/>
    <w:rsid w:val="00A0740A"/>
    <w:rsid w:val="00A17747"/>
    <w:rsid w:val="00A2194A"/>
    <w:rsid w:val="00A27DC3"/>
    <w:rsid w:val="00A33F70"/>
    <w:rsid w:val="00A363B2"/>
    <w:rsid w:val="00A37473"/>
    <w:rsid w:val="00A37F9E"/>
    <w:rsid w:val="00A434C6"/>
    <w:rsid w:val="00A45291"/>
    <w:rsid w:val="00A465D7"/>
    <w:rsid w:val="00A47F08"/>
    <w:rsid w:val="00A53CDA"/>
    <w:rsid w:val="00A54B27"/>
    <w:rsid w:val="00A55665"/>
    <w:rsid w:val="00A55E70"/>
    <w:rsid w:val="00A574ED"/>
    <w:rsid w:val="00A5795F"/>
    <w:rsid w:val="00A65217"/>
    <w:rsid w:val="00A7211C"/>
    <w:rsid w:val="00A7488D"/>
    <w:rsid w:val="00A777E3"/>
    <w:rsid w:val="00A81CD1"/>
    <w:rsid w:val="00A82A91"/>
    <w:rsid w:val="00A87FFC"/>
    <w:rsid w:val="00A91353"/>
    <w:rsid w:val="00A92F80"/>
    <w:rsid w:val="00A933CE"/>
    <w:rsid w:val="00AA3E65"/>
    <w:rsid w:val="00AA42F1"/>
    <w:rsid w:val="00AA5FE2"/>
    <w:rsid w:val="00AB240E"/>
    <w:rsid w:val="00AC1CB9"/>
    <w:rsid w:val="00AC58D0"/>
    <w:rsid w:val="00AD1470"/>
    <w:rsid w:val="00AD28D9"/>
    <w:rsid w:val="00AE3605"/>
    <w:rsid w:val="00AE6656"/>
    <w:rsid w:val="00AF3A53"/>
    <w:rsid w:val="00AF7206"/>
    <w:rsid w:val="00B00EB0"/>
    <w:rsid w:val="00B01E80"/>
    <w:rsid w:val="00B02534"/>
    <w:rsid w:val="00B07029"/>
    <w:rsid w:val="00B11673"/>
    <w:rsid w:val="00B12ADD"/>
    <w:rsid w:val="00B2259A"/>
    <w:rsid w:val="00B32129"/>
    <w:rsid w:val="00B413C7"/>
    <w:rsid w:val="00B43833"/>
    <w:rsid w:val="00B4454E"/>
    <w:rsid w:val="00B46635"/>
    <w:rsid w:val="00B476CC"/>
    <w:rsid w:val="00B51DC7"/>
    <w:rsid w:val="00B535FE"/>
    <w:rsid w:val="00B54182"/>
    <w:rsid w:val="00B63986"/>
    <w:rsid w:val="00B6432A"/>
    <w:rsid w:val="00B65F5B"/>
    <w:rsid w:val="00B67A8F"/>
    <w:rsid w:val="00B71302"/>
    <w:rsid w:val="00B71F20"/>
    <w:rsid w:val="00B7648F"/>
    <w:rsid w:val="00B8115C"/>
    <w:rsid w:val="00B81D5B"/>
    <w:rsid w:val="00B83198"/>
    <w:rsid w:val="00B93DB8"/>
    <w:rsid w:val="00B95400"/>
    <w:rsid w:val="00B9755E"/>
    <w:rsid w:val="00B97E8C"/>
    <w:rsid w:val="00BA1D5F"/>
    <w:rsid w:val="00BA5911"/>
    <w:rsid w:val="00BA6C37"/>
    <w:rsid w:val="00BB463D"/>
    <w:rsid w:val="00BB6CBA"/>
    <w:rsid w:val="00BC37C4"/>
    <w:rsid w:val="00BC41F9"/>
    <w:rsid w:val="00BD1F77"/>
    <w:rsid w:val="00BD7855"/>
    <w:rsid w:val="00BE01B0"/>
    <w:rsid w:val="00BE4001"/>
    <w:rsid w:val="00BE5AB7"/>
    <w:rsid w:val="00BE5B0D"/>
    <w:rsid w:val="00BF4FA6"/>
    <w:rsid w:val="00C0637C"/>
    <w:rsid w:val="00C13781"/>
    <w:rsid w:val="00C14C2E"/>
    <w:rsid w:val="00C1779B"/>
    <w:rsid w:val="00C21257"/>
    <w:rsid w:val="00C22837"/>
    <w:rsid w:val="00C319EB"/>
    <w:rsid w:val="00C34244"/>
    <w:rsid w:val="00C415E2"/>
    <w:rsid w:val="00C42270"/>
    <w:rsid w:val="00C44179"/>
    <w:rsid w:val="00C46BEA"/>
    <w:rsid w:val="00C521DE"/>
    <w:rsid w:val="00C529A4"/>
    <w:rsid w:val="00C5622D"/>
    <w:rsid w:val="00C6337D"/>
    <w:rsid w:val="00C66C0F"/>
    <w:rsid w:val="00C67FC3"/>
    <w:rsid w:val="00C70F86"/>
    <w:rsid w:val="00C744A7"/>
    <w:rsid w:val="00C74FCF"/>
    <w:rsid w:val="00C754FF"/>
    <w:rsid w:val="00C81A85"/>
    <w:rsid w:val="00C83A93"/>
    <w:rsid w:val="00C91BBE"/>
    <w:rsid w:val="00C93B8C"/>
    <w:rsid w:val="00C959B9"/>
    <w:rsid w:val="00C9704B"/>
    <w:rsid w:val="00CA3962"/>
    <w:rsid w:val="00CA717A"/>
    <w:rsid w:val="00CB3170"/>
    <w:rsid w:val="00CB62F6"/>
    <w:rsid w:val="00CB6C34"/>
    <w:rsid w:val="00CB6ECB"/>
    <w:rsid w:val="00CC11EA"/>
    <w:rsid w:val="00CC6FA8"/>
    <w:rsid w:val="00CD2597"/>
    <w:rsid w:val="00CE034D"/>
    <w:rsid w:val="00CF0E83"/>
    <w:rsid w:val="00CF11D6"/>
    <w:rsid w:val="00CF4999"/>
    <w:rsid w:val="00CF60B4"/>
    <w:rsid w:val="00CF7E7D"/>
    <w:rsid w:val="00D04744"/>
    <w:rsid w:val="00D07C4C"/>
    <w:rsid w:val="00D14413"/>
    <w:rsid w:val="00D17BE2"/>
    <w:rsid w:val="00D23569"/>
    <w:rsid w:val="00D26DA0"/>
    <w:rsid w:val="00D279E0"/>
    <w:rsid w:val="00D30FCF"/>
    <w:rsid w:val="00D32115"/>
    <w:rsid w:val="00D52D65"/>
    <w:rsid w:val="00D56BF6"/>
    <w:rsid w:val="00D60BA6"/>
    <w:rsid w:val="00D70E47"/>
    <w:rsid w:val="00D720E8"/>
    <w:rsid w:val="00D75E86"/>
    <w:rsid w:val="00D8552A"/>
    <w:rsid w:val="00D97131"/>
    <w:rsid w:val="00DA5A6A"/>
    <w:rsid w:val="00DB107A"/>
    <w:rsid w:val="00DB2181"/>
    <w:rsid w:val="00DB2EC7"/>
    <w:rsid w:val="00DB4B96"/>
    <w:rsid w:val="00DB7742"/>
    <w:rsid w:val="00DC3185"/>
    <w:rsid w:val="00DC4FCD"/>
    <w:rsid w:val="00DD1622"/>
    <w:rsid w:val="00DD5F75"/>
    <w:rsid w:val="00DE1422"/>
    <w:rsid w:val="00DE186C"/>
    <w:rsid w:val="00DE4007"/>
    <w:rsid w:val="00DE6ECD"/>
    <w:rsid w:val="00DE7B41"/>
    <w:rsid w:val="00DF3108"/>
    <w:rsid w:val="00DF4BFD"/>
    <w:rsid w:val="00E03398"/>
    <w:rsid w:val="00E03458"/>
    <w:rsid w:val="00E0458D"/>
    <w:rsid w:val="00E06A53"/>
    <w:rsid w:val="00E11F69"/>
    <w:rsid w:val="00E17ED6"/>
    <w:rsid w:val="00E20975"/>
    <w:rsid w:val="00E21563"/>
    <w:rsid w:val="00E21914"/>
    <w:rsid w:val="00E220AC"/>
    <w:rsid w:val="00E24227"/>
    <w:rsid w:val="00E25173"/>
    <w:rsid w:val="00E25FE5"/>
    <w:rsid w:val="00E31017"/>
    <w:rsid w:val="00E320F5"/>
    <w:rsid w:val="00E35992"/>
    <w:rsid w:val="00E42CE3"/>
    <w:rsid w:val="00E5485C"/>
    <w:rsid w:val="00E61D0B"/>
    <w:rsid w:val="00E64554"/>
    <w:rsid w:val="00E64EFD"/>
    <w:rsid w:val="00E65BA8"/>
    <w:rsid w:val="00E7280D"/>
    <w:rsid w:val="00E82797"/>
    <w:rsid w:val="00E900BA"/>
    <w:rsid w:val="00E93C9A"/>
    <w:rsid w:val="00E93EB5"/>
    <w:rsid w:val="00E94077"/>
    <w:rsid w:val="00E96E9E"/>
    <w:rsid w:val="00EA6AFA"/>
    <w:rsid w:val="00EB4D3C"/>
    <w:rsid w:val="00EB4F5E"/>
    <w:rsid w:val="00ED158A"/>
    <w:rsid w:val="00ED4FE9"/>
    <w:rsid w:val="00ED600E"/>
    <w:rsid w:val="00EE6FA9"/>
    <w:rsid w:val="00EF47A1"/>
    <w:rsid w:val="00EF4999"/>
    <w:rsid w:val="00EF7675"/>
    <w:rsid w:val="00F10C3E"/>
    <w:rsid w:val="00F11590"/>
    <w:rsid w:val="00F21E68"/>
    <w:rsid w:val="00F24DB5"/>
    <w:rsid w:val="00F27128"/>
    <w:rsid w:val="00F3309B"/>
    <w:rsid w:val="00F42348"/>
    <w:rsid w:val="00F50549"/>
    <w:rsid w:val="00F53CB0"/>
    <w:rsid w:val="00F5454D"/>
    <w:rsid w:val="00F60708"/>
    <w:rsid w:val="00F65815"/>
    <w:rsid w:val="00F67335"/>
    <w:rsid w:val="00F7000B"/>
    <w:rsid w:val="00F707EA"/>
    <w:rsid w:val="00F70A8D"/>
    <w:rsid w:val="00F82230"/>
    <w:rsid w:val="00F82A34"/>
    <w:rsid w:val="00F93544"/>
    <w:rsid w:val="00F93F69"/>
    <w:rsid w:val="00F944DD"/>
    <w:rsid w:val="00F95FE3"/>
    <w:rsid w:val="00F9642E"/>
    <w:rsid w:val="00FA20E9"/>
    <w:rsid w:val="00FA54CA"/>
    <w:rsid w:val="00FA5856"/>
    <w:rsid w:val="00FA5A40"/>
    <w:rsid w:val="00FA73F7"/>
    <w:rsid w:val="00FB4C33"/>
    <w:rsid w:val="00FB5204"/>
    <w:rsid w:val="00FB56F5"/>
    <w:rsid w:val="00FC4025"/>
    <w:rsid w:val="00FC49BC"/>
    <w:rsid w:val="00FC717A"/>
    <w:rsid w:val="00FD51DF"/>
    <w:rsid w:val="00FE0023"/>
    <w:rsid w:val="00FE072B"/>
    <w:rsid w:val="00FF1100"/>
    <w:rsid w:val="00FF29E4"/>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2754A92"/>
  <w15:chartTrackingRefBased/>
  <w15:docId w15:val="{C6B67F67-4694-4ABD-92F5-6E447E24A4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1"/>
        <w:szCs w:val="21"/>
        <w:lang w:val="en-US" w:eastAsia="ko-KR" w:bidi="ar-SA"/>
      </w:rPr>
    </w:rPrDefault>
    <w:pPrDefault>
      <w:pPr>
        <w:spacing w:after="160" w:line="312"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872C27"/>
  </w:style>
  <w:style w:type="paragraph" w:styleId="1">
    <w:name w:val="heading 1"/>
    <w:basedOn w:val="a"/>
    <w:next w:val="a"/>
    <w:link w:val="1Char"/>
    <w:uiPriority w:val="9"/>
    <w:qFormat/>
    <w:rsid w:val="00DF3108"/>
    <w:pPr>
      <w:keepNext/>
      <w:keepLines/>
      <w:pBdr>
        <w:left w:val="single" w:sz="12" w:space="12" w:color="ED7D31" w:themeColor="accent2"/>
      </w:pBdr>
      <w:spacing w:before="80" w:after="80" w:line="240" w:lineRule="auto"/>
      <w:outlineLvl w:val="0"/>
    </w:pPr>
    <w:rPr>
      <w:rFonts w:asciiTheme="majorHAnsi" w:eastAsiaTheme="majorEastAsia" w:hAnsiTheme="majorHAnsi" w:cstheme="majorBidi"/>
      <w:caps/>
      <w:spacing w:val="10"/>
      <w:sz w:val="36"/>
      <w:szCs w:val="36"/>
    </w:rPr>
  </w:style>
  <w:style w:type="paragraph" w:styleId="2">
    <w:name w:val="heading 2"/>
    <w:basedOn w:val="a"/>
    <w:next w:val="a"/>
    <w:link w:val="2Char"/>
    <w:uiPriority w:val="9"/>
    <w:semiHidden/>
    <w:unhideWhenUsed/>
    <w:qFormat/>
    <w:rsid w:val="00DF3108"/>
    <w:pPr>
      <w:keepNext/>
      <w:keepLines/>
      <w:spacing w:before="120" w:after="0" w:line="240" w:lineRule="auto"/>
      <w:outlineLvl w:val="1"/>
    </w:pPr>
    <w:rPr>
      <w:rFonts w:asciiTheme="majorHAnsi" w:eastAsiaTheme="majorEastAsia" w:hAnsiTheme="majorHAnsi" w:cstheme="majorBidi"/>
      <w:sz w:val="36"/>
      <w:szCs w:val="36"/>
    </w:rPr>
  </w:style>
  <w:style w:type="paragraph" w:styleId="3">
    <w:name w:val="heading 3"/>
    <w:basedOn w:val="a"/>
    <w:next w:val="a"/>
    <w:link w:val="3Char"/>
    <w:uiPriority w:val="9"/>
    <w:semiHidden/>
    <w:unhideWhenUsed/>
    <w:qFormat/>
    <w:rsid w:val="00DF3108"/>
    <w:pPr>
      <w:keepNext/>
      <w:keepLines/>
      <w:spacing w:before="80" w:after="0" w:line="240" w:lineRule="auto"/>
      <w:outlineLvl w:val="2"/>
    </w:pPr>
    <w:rPr>
      <w:rFonts w:asciiTheme="majorHAnsi" w:eastAsiaTheme="majorEastAsia" w:hAnsiTheme="majorHAnsi" w:cstheme="majorBidi"/>
      <w:caps/>
      <w:sz w:val="28"/>
      <w:szCs w:val="28"/>
    </w:rPr>
  </w:style>
  <w:style w:type="paragraph" w:styleId="4">
    <w:name w:val="heading 4"/>
    <w:basedOn w:val="a"/>
    <w:next w:val="a"/>
    <w:link w:val="4Char"/>
    <w:uiPriority w:val="9"/>
    <w:semiHidden/>
    <w:unhideWhenUsed/>
    <w:qFormat/>
    <w:rsid w:val="00DF3108"/>
    <w:pPr>
      <w:keepNext/>
      <w:keepLines/>
      <w:spacing w:before="80" w:after="0" w:line="240" w:lineRule="auto"/>
      <w:outlineLvl w:val="3"/>
    </w:pPr>
    <w:rPr>
      <w:rFonts w:asciiTheme="majorHAnsi" w:eastAsiaTheme="majorEastAsia" w:hAnsiTheme="majorHAnsi" w:cstheme="majorBidi"/>
      <w:i/>
      <w:iCs/>
      <w:sz w:val="28"/>
      <w:szCs w:val="28"/>
    </w:rPr>
  </w:style>
  <w:style w:type="paragraph" w:styleId="5">
    <w:name w:val="heading 5"/>
    <w:basedOn w:val="a"/>
    <w:next w:val="a"/>
    <w:link w:val="5Char"/>
    <w:uiPriority w:val="9"/>
    <w:semiHidden/>
    <w:unhideWhenUsed/>
    <w:qFormat/>
    <w:rsid w:val="00DF3108"/>
    <w:pPr>
      <w:keepNext/>
      <w:keepLines/>
      <w:spacing w:before="80" w:after="0" w:line="240" w:lineRule="auto"/>
      <w:outlineLvl w:val="4"/>
    </w:pPr>
    <w:rPr>
      <w:rFonts w:asciiTheme="majorHAnsi" w:eastAsiaTheme="majorEastAsia" w:hAnsiTheme="majorHAnsi" w:cstheme="majorBidi"/>
      <w:sz w:val="24"/>
      <w:szCs w:val="24"/>
    </w:rPr>
  </w:style>
  <w:style w:type="paragraph" w:styleId="6">
    <w:name w:val="heading 6"/>
    <w:basedOn w:val="a"/>
    <w:next w:val="a"/>
    <w:link w:val="6Char"/>
    <w:uiPriority w:val="9"/>
    <w:semiHidden/>
    <w:unhideWhenUsed/>
    <w:qFormat/>
    <w:rsid w:val="00DF3108"/>
    <w:pPr>
      <w:keepNext/>
      <w:keepLines/>
      <w:spacing w:before="80" w:after="0" w:line="240" w:lineRule="auto"/>
      <w:outlineLvl w:val="5"/>
    </w:pPr>
    <w:rPr>
      <w:rFonts w:asciiTheme="majorHAnsi" w:eastAsiaTheme="majorEastAsia" w:hAnsiTheme="majorHAnsi" w:cstheme="majorBidi"/>
      <w:i/>
      <w:iCs/>
      <w:sz w:val="24"/>
      <w:szCs w:val="24"/>
    </w:rPr>
  </w:style>
  <w:style w:type="paragraph" w:styleId="7">
    <w:name w:val="heading 7"/>
    <w:basedOn w:val="a"/>
    <w:next w:val="a"/>
    <w:link w:val="7Char"/>
    <w:uiPriority w:val="9"/>
    <w:semiHidden/>
    <w:unhideWhenUsed/>
    <w:qFormat/>
    <w:rsid w:val="00DF3108"/>
    <w:pPr>
      <w:keepNext/>
      <w:keepLines/>
      <w:spacing w:before="80" w:after="0" w:line="240" w:lineRule="auto"/>
      <w:outlineLvl w:val="6"/>
    </w:pPr>
    <w:rPr>
      <w:rFonts w:asciiTheme="majorHAnsi" w:eastAsiaTheme="majorEastAsia" w:hAnsiTheme="majorHAnsi" w:cstheme="majorBidi"/>
      <w:color w:val="595959" w:themeColor="text1" w:themeTint="A6"/>
      <w:sz w:val="24"/>
      <w:szCs w:val="24"/>
    </w:rPr>
  </w:style>
  <w:style w:type="paragraph" w:styleId="8">
    <w:name w:val="heading 8"/>
    <w:basedOn w:val="a"/>
    <w:next w:val="a"/>
    <w:link w:val="8Char"/>
    <w:uiPriority w:val="9"/>
    <w:semiHidden/>
    <w:unhideWhenUsed/>
    <w:qFormat/>
    <w:rsid w:val="00DF3108"/>
    <w:pPr>
      <w:keepNext/>
      <w:keepLines/>
      <w:spacing w:before="80" w:after="0" w:line="240" w:lineRule="auto"/>
      <w:outlineLvl w:val="7"/>
    </w:pPr>
    <w:rPr>
      <w:rFonts w:asciiTheme="majorHAnsi" w:eastAsiaTheme="majorEastAsia" w:hAnsiTheme="majorHAnsi" w:cstheme="majorBidi"/>
      <w:caps/>
    </w:rPr>
  </w:style>
  <w:style w:type="paragraph" w:styleId="9">
    <w:name w:val="heading 9"/>
    <w:basedOn w:val="a"/>
    <w:next w:val="a"/>
    <w:link w:val="9Char"/>
    <w:uiPriority w:val="9"/>
    <w:semiHidden/>
    <w:unhideWhenUsed/>
    <w:qFormat/>
    <w:rsid w:val="00DF3108"/>
    <w:pPr>
      <w:keepNext/>
      <w:keepLines/>
      <w:spacing w:before="80" w:after="0" w:line="240" w:lineRule="auto"/>
      <w:outlineLvl w:val="8"/>
    </w:pPr>
    <w:rPr>
      <w:rFonts w:asciiTheme="majorHAnsi" w:eastAsiaTheme="majorEastAsia" w:hAnsiTheme="majorHAnsi" w:cstheme="majorBidi"/>
      <w:i/>
      <w:iCs/>
      <w:cap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제목 2 Char"/>
    <w:basedOn w:val="a0"/>
    <w:link w:val="2"/>
    <w:uiPriority w:val="9"/>
    <w:semiHidden/>
    <w:rsid w:val="00DF3108"/>
    <w:rPr>
      <w:rFonts w:asciiTheme="majorHAnsi" w:eastAsiaTheme="majorEastAsia" w:hAnsiTheme="majorHAnsi" w:cstheme="majorBidi"/>
      <w:sz w:val="36"/>
      <w:szCs w:val="36"/>
    </w:rPr>
  </w:style>
  <w:style w:type="character" w:styleId="a3">
    <w:name w:val="annotation reference"/>
    <w:basedOn w:val="a0"/>
    <w:uiPriority w:val="99"/>
    <w:semiHidden/>
    <w:unhideWhenUsed/>
    <w:rsid w:val="00456E4D"/>
    <w:rPr>
      <w:sz w:val="18"/>
      <w:szCs w:val="18"/>
    </w:rPr>
  </w:style>
  <w:style w:type="paragraph" w:styleId="a4">
    <w:name w:val="annotation text"/>
    <w:basedOn w:val="a"/>
    <w:link w:val="Char"/>
    <w:uiPriority w:val="99"/>
    <w:unhideWhenUsed/>
    <w:rsid w:val="00456E4D"/>
  </w:style>
  <w:style w:type="character" w:customStyle="1" w:styleId="Char">
    <w:name w:val="메모 텍스트 Char"/>
    <w:basedOn w:val="a0"/>
    <w:link w:val="a4"/>
    <w:uiPriority w:val="99"/>
    <w:rsid w:val="00456E4D"/>
  </w:style>
  <w:style w:type="paragraph" w:styleId="a5">
    <w:name w:val="annotation subject"/>
    <w:basedOn w:val="a4"/>
    <w:next w:val="a4"/>
    <w:link w:val="Char0"/>
    <w:uiPriority w:val="99"/>
    <w:semiHidden/>
    <w:unhideWhenUsed/>
    <w:rsid w:val="00456E4D"/>
    <w:rPr>
      <w:b/>
      <w:bCs/>
    </w:rPr>
  </w:style>
  <w:style w:type="character" w:customStyle="1" w:styleId="Char0">
    <w:name w:val="메모 주제 Char"/>
    <w:basedOn w:val="Char"/>
    <w:link w:val="a5"/>
    <w:uiPriority w:val="99"/>
    <w:semiHidden/>
    <w:rsid w:val="00456E4D"/>
    <w:rPr>
      <w:b/>
      <w:bCs/>
    </w:rPr>
  </w:style>
  <w:style w:type="paragraph" w:styleId="a6">
    <w:name w:val="Balloon Text"/>
    <w:basedOn w:val="a"/>
    <w:link w:val="Char1"/>
    <w:uiPriority w:val="99"/>
    <w:semiHidden/>
    <w:unhideWhenUsed/>
    <w:rsid w:val="00456E4D"/>
    <w:pPr>
      <w:spacing w:after="0" w:line="240" w:lineRule="auto"/>
    </w:pPr>
    <w:rPr>
      <w:rFonts w:asciiTheme="majorHAnsi" w:eastAsiaTheme="majorEastAsia" w:hAnsiTheme="majorHAnsi" w:cstheme="majorBidi"/>
      <w:sz w:val="18"/>
      <w:szCs w:val="18"/>
    </w:rPr>
  </w:style>
  <w:style w:type="character" w:customStyle="1" w:styleId="Char1">
    <w:name w:val="풍선 도움말 텍스트 Char"/>
    <w:basedOn w:val="a0"/>
    <w:link w:val="a6"/>
    <w:uiPriority w:val="99"/>
    <w:semiHidden/>
    <w:rsid w:val="00456E4D"/>
    <w:rPr>
      <w:rFonts w:asciiTheme="majorHAnsi" w:eastAsiaTheme="majorEastAsia" w:hAnsiTheme="majorHAnsi" w:cstheme="majorBidi"/>
      <w:sz w:val="18"/>
      <w:szCs w:val="18"/>
    </w:rPr>
  </w:style>
  <w:style w:type="paragraph" w:styleId="a7">
    <w:name w:val="footnote text"/>
    <w:basedOn w:val="a"/>
    <w:link w:val="Char2"/>
    <w:uiPriority w:val="99"/>
    <w:unhideWhenUsed/>
    <w:rsid w:val="00456E4D"/>
    <w:pPr>
      <w:snapToGrid w:val="0"/>
    </w:pPr>
  </w:style>
  <w:style w:type="character" w:customStyle="1" w:styleId="Char2">
    <w:name w:val="각주 텍스트 Char"/>
    <w:basedOn w:val="a0"/>
    <w:link w:val="a7"/>
    <w:uiPriority w:val="99"/>
    <w:rsid w:val="00456E4D"/>
  </w:style>
  <w:style w:type="character" w:styleId="a8">
    <w:name w:val="footnote reference"/>
    <w:basedOn w:val="a0"/>
    <w:uiPriority w:val="99"/>
    <w:semiHidden/>
    <w:unhideWhenUsed/>
    <w:rsid w:val="00456E4D"/>
    <w:rPr>
      <w:vertAlign w:val="superscript"/>
    </w:rPr>
  </w:style>
  <w:style w:type="paragraph" w:styleId="a9">
    <w:name w:val="header"/>
    <w:basedOn w:val="a"/>
    <w:link w:val="Char3"/>
    <w:uiPriority w:val="99"/>
    <w:unhideWhenUsed/>
    <w:rsid w:val="00456E4D"/>
    <w:pPr>
      <w:tabs>
        <w:tab w:val="center" w:pos="4513"/>
        <w:tab w:val="right" w:pos="9026"/>
      </w:tabs>
      <w:snapToGrid w:val="0"/>
    </w:pPr>
  </w:style>
  <w:style w:type="character" w:customStyle="1" w:styleId="Char3">
    <w:name w:val="머리글 Char"/>
    <w:basedOn w:val="a0"/>
    <w:link w:val="a9"/>
    <w:uiPriority w:val="99"/>
    <w:rsid w:val="00456E4D"/>
  </w:style>
  <w:style w:type="paragraph" w:styleId="aa">
    <w:name w:val="footer"/>
    <w:basedOn w:val="a"/>
    <w:link w:val="Char4"/>
    <w:uiPriority w:val="99"/>
    <w:unhideWhenUsed/>
    <w:rsid w:val="00456E4D"/>
    <w:pPr>
      <w:tabs>
        <w:tab w:val="center" w:pos="4513"/>
        <w:tab w:val="right" w:pos="9026"/>
      </w:tabs>
      <w:snapToGrid w:val="0"/>
    </w:pPr>
  </w:style>
  <w:style w:type="character" w:customStyle="1" w:styleId="Char4">
    <w:name w:val="바닥글 Char"/>
    <w:basedOn w:val="a0"/>
    <w:link w:val="aa"/>
    <w:uiPriority w:val="99"/>
    <w:rsid w:val="00456E4D"/>
  </w:style>
  <w:style w:type="paragraph" w:styleId="ab">
    <w:name w:val="List Paragraph"/>
    <w:basedOn w:val="a"/>
    <w:uiPriority w:val="34"/>
    <w:qFormat/>
    <w:rsid w:val="00456E4D"/>
    <w:pPr>
      <w:ind w:leftChars="400" w:left="800"/>
    </w:pPr>
  </w:style>
  <w:style w:type="character" w:styleId="ac">
    <w:name w:val="Hyperlink"/>
    <w:basedOn w:val="a0"/>
    <w:uiPriority w:val="99"/>
    <w:unhideWhenUsed/>
    <w:rsid w:val="00456E4D"/>
    <w:rPr>
      <w:color w:val="0563C1" w:themeColor="hyperlink"/>
      <w:u w:val="single"/>
    </w:rPr>
  </w:style>
  <w:style w:type="character" w:customStyle="1" w:styleId="10">
    <w:name w:val="확인되지 않은 멘션1"/>
    <w:basedOn w:val="a0"/>
    <w:uiPriority w:val="99"/>
    <w:semiHidden/>
    <w:unhideWhenUsed/>
    <w:rsid w:val="00456E4D"/>
    <w:rPr>
      <w:color w:val="808080"/>
      <w:shd w:val="clear" w:color="auto" w:fill="E6E6E6"/>
    </w:rPr>
  </w:style>
  <w:style w:type="paragraph" w:styleId="ad">
    <w:name w:val="Normal (Web)"/>
    <w:basedOn w:val="a"/>
    <w:uiPriority w:val="99"/>
    <w:semiHidden/>
    <w:unhideWhenUsed/>
    <w:rsid w:val="00456E4D"/>
    <w:rPr>
      <w:rFonts w:ascii="Times New Roman" w:hAnsi="Times New Roman" w:cs="Times New Roman"/>
      <w:sz w:val="24"/>
      <w:szCs w:val="24"/>
    </w:rPr>
  </w:style>
  <w:style w:type="paragraph" w:customStyle="1" w:styleId="ae">
    <w:name w:val="바탕글"/>
    <w:basedOn w:val="a"/>
    <w:rsid w:val="00456E4D"/>
    <w:pPr>
      <w:shd w:val="clear" w:color="auto" w:fill="FFFFFF"/>
      <w:spacing w:after="0" w:line="384" w:lineRule="auto"/>
      <w:textAlignment w:val="baseline"/>
    </w:pPr>
    <w:rPr>
      <w:rFonts w:ascii="함초롬바탕" w:eastAsia="굴림" w:hAnsi="굴림" w:cs="굴림"/>
      <w:color w:val="000000"/>
      <w:szCs w:val="20"/>
    </w:rPr>
  </w:style>
  <w:style w:type="paragraph" w:styleId="af">
    <w:name w:val="Revision"/>
    <w:hidden/>
    <w:uiPriority w:val="99"/>
    <w:semiHidden/>
    <w:rsid w:val="00456E4D"/>
    <w:pPr>
      <w:spacing w:after="0" w:line="240" w:lineRule="auto"/>
    </w:pPr>
  </w:style>
  <w:style w:type="numbering" w:customStyle="1" w:styleId="11">
    <w:name w:val="목록 없음1"/>
    <w:next w:val="a2"/>
    <w:uiPriority w:val="99"/>
    <w:semiHidden/>
    <w:unhideWhenUsed/>
    <w:rsid w:val="00456E4D"/>
  </w:style>
  <w:style w:type="character" w:customStyle="1" w:styleId="20">
    <w:name w:val="확인되지 않은 멘션2"/>
    <w:basedOn w:val="a0"/>
    <w:uiPriority w:val="99"/>
    <w:semiHidden/>
    <w:unhideWhenUsed/>
    <w:rsid w:val="00456E4D"/>
    <w:rPr>
      <w:color w:val="605E5C"/>
      <w:shd w:val="clear" w:color="auto" w:fill="E1DFDD"/>
    </w:rPr>
  </w:style>
  <w:style w:type="character" w:styleId="af0">
    <w:name w:val="FollowedHyperlink"/>
    <w:basedOn w:val="a0"/>
    <w:uiPriority w:val="99"/>
    <w:semiHidden/>
    <w:unhideWhenUsed/>
    <w:rsid w:val="00456E4D"/>
    <w:rPr>
      <w:color w:val="954F72" w:themeColor="followedHyperlink"/>
      <w:u w:val="single"/>
    </w:rPr>
  </w:style>
  <w:style w:type="table" w:styleId="af1">
    <w:name w:val="Table Grid"/>
    <w:basedOn w:val="a1"/>
    <w:uiPriority w:val="39"/>
    <w:rsid w:val="00456E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endnote text"/>
    <w:basedOn w:val="a"/>
    <w:link w:val="Char5"/>
    <w:uiPriority w:val="99"/>
    <w:unhideWhenUsed/>
    <w:rsid w:val="00BE5AB7"/>
    <w:pPr>
      <w:snapToGrid w:val="0"/>
    </w:pPr>
  </w:style>
  <w:style w:type="character" w:customStyle="1" w:styleId="Char5">
    <w:name w:val="미주 텍스트 Char"/>
    <w:basedOn w:val="a0"/>
    <w:link w:val="af2"/>
    <w:uiPriority w:val="99"/>
    <w:rsid w:val="00BE5AB7"/>
  </w:style>
  <w:style w:type="character" w:styleId="af3">
    <w:name w:val="endnote reference"/>
    <w:basedOn w:val="a0"/>
    <w:uiPriority w:val="99"/>
    <w:semiHidden/>
    <w:unhideWhenUsed/>
    <w:rsid w:val="00BE5AB7"/>
    <w:rPr>
      <w:vertAlign w:val="superscript"/>
    </w:rPr>
  </w:style>
  <w:style w:type="character" w:customStyle="1" w:styleId="1Char">
    <w:name w:val="제목 1 Char"/>
    <w:basedOn w:val="a0"/>
    <w:link w:val="1"/>
    <w:uiPriority w:val="9"/>
    <w:rsid w:val="00DF3108"/>
    <w:rPr>
      <w:rFonts w:asciiTheme="majorHAnsi" w:eastAsiaTheme="majorEastAsia" w:hAnsiTheme="majorHAnsi" w:cstheme="majorBidi"/>
      <w:caps/>
      <w:spacing w:val="10"/>
      <w:sz w:val="36"/>
      <w:szCs w:val="36"/>
    </w:rPr>
  </w:style>
  <w:style w:type="character" w:customStyle="1" w:styleId="3Char">
    <w:name w:val="제목 3 Char"/>
    <w:basedOn w:val="a0"/>
    <w:link w:val="3"/>
    <w:uiPriority w:val="9"/>
    <w:semiHidden/>
    <w:rsid w:val="00DF3108"/>
    <w:rPr>
      <w:rFonts w:asciiTheme="majorHAnsi" w:eastAsiaTheme="majorEastAsia" w:hAnsiTheme="majorHAnsi" w:cstheme="majorBidi"/>
      <w:caps/>
      <w:sz w:val="28"/>
      <w:szCs w:val="28"/>
    </w:rPr>
  </w:style>
  <w:style w:type="character" w:customStyle="1" w:styleId="4Char">
    <w:name w:val="제목 4 Char"/>
    <w:basedOn w:val="a0"/>
    <w:link w:val="4"/>
    <w:uiPriority w:val="9"/>
    <w:semiHidden/>
    <w:rsid w:val="00DF3108"/>
    <w:rPr>
      <w:rFonts w:asciiTheme="majorHAnsi" w:eastAsiaTheme="majorEastAsia" w:hAnsiTheme="majorHAnsi" w:cstheme="majorBidi"/>
      <w:i/>
      <w:iCs/>
      <w:sz w:val="28"/>
      <w:szCs w:val="28"/>
    </w:rPr>
  </w:style>
  <w:style w:type="character" w:customStyle="1" w:styleId="5Char">
    <w:name w:val="제목 5 Char"/>
    <w:basedOn w:val="a0"/>
    <w:link w:val="5"/>
    <w:uiPriority w:val="9"/>
    <w:semiHidden/>
    <w:rsid w:val="00DF3108"/>
    <w:rPr>
      <w:rFonts w:asciiTheme="majorHAnsi" w:eastAsiaTheme="majorEastAsia" w:hAnsiTheme="majorHAnsi" w:cstheme="majorBidi"/>
      <w:sz w:val="24"/>
      <w:szCs w:val="24"/>
    </w:rPr>
  </w:style>
  <w:style w:type="character" w:customStyle="1" w:styleId="6Char">
    <w:name w:val="제목 6 Char"/>
    <w:basedOn w:val="a0"/>
    <w:link w:val="6"/>
    <w:uiPriority w:val="9"/>
    <w:semiHidden/>
    <w:rsid w:val="00DF3108"/>
    <w:rPr>
      <w:rFonts w:asciiTheme="majorHAnsi" w:eastAsiaTheme="majorEastAsia" w:hAnsiTheme="majorHAnsi" w:cstheme="majorBidi"/>
      <w:i/>
      <w:iCs/>
      <w:sz w:val="24"/>
      <w:szCs w:val="24"/>
    </w:rPr>
  </w:style>
  <w:style w:type="character" w:customStyle="1" w:styleId="7Char">
    <w:name w:val="제목 7 Char"/>
    <w:basedOn w:val="a0"/>
    <w:link w:val="7"/>
    <w:uiPriority w:val="9"/>
    <w:semiHidden/>
    <w:rsid w:val="00DF3108"/>
    <w:rPr>
      <w:rFonts w:asciiTheme="majorHAnsi" w:eastAsiaTheme="majorEastAsia" w:hAnsiTheme="majorHAnsi" w:cstheme="majorBidi"/>
      <w:color w:val="595959" w:themeColor="text1" w:themeTint="A6"/>
      <w:sz w:val="24"/>
      <w:szCs w:val="24"/>
    </w:rPr>
  </w:style>
  <w:style w:type="character" w:customStyle="1" w:styleId="8Char">
    <w:name w:val="제목 8 Char"/>
    <w:basedOn w:val="a0"/>
    <w:link w:val="8"/>
    <w:uiPriority w:val="9"/>
    <w:semiHidden/>
    <w:rsid w:val="00DF3108"/>
    <w:rPr>
      <w:rFonts w:asciiTheme="majorHAnsi" w:eastAsiaTheme="majorEastAsia" w:hAnsiTheme="majorHAnsi" w:cstheme="majorBidi"/>
      <w:caps/>
    </w:rPr>
  </w:style>
  <w:style w:type="character" w:customStyle="1" w:styleId="9Char">
    <w:name w:val="제목 9 Char"/>
    <w:basedOn w:val="a0"/>
    <w:link w:val="9"/>
    <w:uiPriority w:val="9"/>
    <w:semiHidden/>
    <w:rsid w:val="00DF3108"/>
    <w:rPr>
      <w:rFonts w:asciiTheme="majorHAnsi" w:eastAsiaTheme="majorEastAsia" w:hAnsiTheme="majorHAnsi" w:cstheme="majorBidi"/>
      <w:i/>
      <w:iCs/>
      <w:caps/>
    </w:rPr>
  </w:style>
  <w:style w:type="paragraph" w:styleId="af4">
    <w:name w:val="caption"/>
    <w:basedOn w:val="a"/>
    <w:next w:val="a"/>
    <w:uiPriority w:val="35"/>
    <w:semiHidden/>
    <w:unhideWhenUsed/>
    <w:qFormat/>
    <w:rsid w:val="00DF3108"/>
    <w:pPr>
      <w:spacing w:line="240" w:lineRule="auto"/>
    </w:pPr>
    <w:rPr>
      <w:b/>
      <w:bCs/>
      <w:color w:val="ED7D31" w:themeColor="accent2"/>
      <w:spacing w:val="10"/>
      <w:sz w:val="16"/>
      <w:szCs w:val="16"/>
    </w:rPr>
  </w:style>
  <w:style w:type="paragraph" w:styleId="af5">
    <w:name w:val="Title"/>
    <w:basedOn w:val="a"/>
    <w:next w:val="a"/>
    <w:link w:val="Char6"/>
    <w:uiPriority w:val="10"/>
    <w:qFormat/>
    <w:rsid w:val="00DF3108"/>
    <w:pPr>
      <w:spacing w:after="0" w:line="240" w:lineRule="auto"/>
      <w:contextualSpacing/>
    </w:pPr>
    <w:rPr>
      <w:rFonts w:asciiTheme="majorHAnsi" w:eastAsiaTheme="majorEastAsia" w:hAnsiTheme="majorHAnsi" w:cstheme="majorBidi"/>
      <w:caps/>
      <w:spacing w:val="40"/>
      <w:sz w:val="76"/>
      <w:szCs w:val="76"/>
    </w:rPr>
  </w:style>
  <w:style w:type="character" w:customStyle="1" w:styleId="Char6">
    <w:name w:val="제목 Char"/>
    <w:basedOn w:val="a0"/>
    <w:link w:val="af5"/>
    <w:uiPriority w:val="10"/>
    <w:rsid w:val="00DF3108"/>
    <w:rPr>
      <w:rFonts w:asciiTheme="majorHAnsi" w:eastAsiaTheme="majorEastAsia" w:hAnsiTheme="majorHAnsi" w:cstheme="majorBidi"/>
      <w:caps/>
      <w:spacing w:val="40"/>
      <w:sz w:val="76"/>
      <w:szCs w:val="76"/>
    </w:rPr>
  </w:style>
  <w:style w:type="paragraph" w:styleId="af6">
    <w:name w:val="Subtitle"/>
    <w:basedOn w:val="a"/>
    <w:next w:val="a"/>
    <w:link w:val="Char7"/>
    <w:uiPriority w:val="11"/>
    <w:qFormat/>
    <w:rsid w:val="00DF3108"/>
    <w:pPr>
      <w:numPr>
        <w:ilvl w:val="1"/>
      </w:numPr>
      <w:spacing w:after="240"/>
    </w:pPr>
    <w:rPr>
      <w:color w:val="000000" w:themeColor="text1"/>
      <w:sz w:val="24"/>
      <w:szCs w:val="24"/>
    </w:rPr>
  </w:style>
  <w:style w:type="character" w:customStyle="1" w:styleId="Char7">
    <w:name w:val="부제 Char"/>
    <w:basedOn w:val="a0"/>
    <w:link w:val="af6"/>
    <w:uiPriority w:val="11"/>
    <w:rsid w:val="00DF3108"/>
    <w:rPr>
      <w:color w:val="000000" w:themeColor="text1"/>
      <w:sz w:val="24"/>
      <w:szCs w:val="24"/>
    </w:rPr>
  </w:style>
  <w:style w:type="character" w:styleId="af7">
    <w:name w:val="Strong"/>
    <w:basedOn w:val="a0"/>
    <w:uiPriority w:val="22"/>
    <w:qFormat/>
    <w:rsid w:val="00DF3108"/>
    <w:rPr>
      <w:rFonts w:asciiTheme="minorHAnsi" w:eastAsiaTheme="minorEastAsia" w:hAnsiTheme="minorHAnsi" w:cstheme="minorBidi"/>
      <w:b/>
      <w:bCs/>
      <w:spacing w:val="0"/>
      <w:w w:val="100"/>
      <w:position w:val="0"/>
      <w:sz w:val="20"/>
      <w:szCs w:val="20"/>
    </w:rPr>
  </w:style>
  <w:style w:type="character" w:styleId="af8">
    <w:name w:val="Emphasis"/>
    <w:basedOn w:val="a0"/>
    <w:uiPriority w:val="20"/>
    <w:qFormat/>
    <w:rsid w:val="00DF3108"/>
    <w:rPr>
      <w:rFonts w:asciiTheme="minorHAnsi" w:eastAsiaTheme="minorEastAsia" w:hAnsiTheme="minorHAnsi" w:cstheme="minorBidi"/>
      <w:i/>
      <w:iCs/>
      <w:color w:val="C45911" w:themeColor="accent2" w:themeShade="BF"/>
      <w:sz w:val="20"/>
      <w:szCs w:val="20"/>
    </w:rPr>
  </w:style>
  <w:style w:type="paragraph" w:styleId="af9">
    <w:name w:val="No Spacing"/>
    <w:link w:val="Char8"/>
    <w:uiPriority w:val="1"/>
    <w:qFormat/>
    <w:rsid w:val="00DF3108"/>
    <w:pPr>
      <w:spacing w:after="0" w:line="240" w:lineRule="auto"/>
    </w:pPr>
  </w:style>
  <w:style w:type="paragraph" w:styleId="afa">
    <w:name w:val="Quote"/>
    <w:basedOn w:val="a"/>
    <w:next w:val="a"/>
    <w:link w:val="Char9"/>
    <w:uiPriority w:val="29"/>
    <w:qFormat/>
    <w:rsid w:val="00DF3108"/>
    <w:pPr>
      <w:spacing w:before="160"/>
      <w:ind w:left="720"/>
    </w:pPr>
    <w:rPr>
      <w:rFonts w:asciiTheme="majorHAnsi" w:eastAsiaTheme="majorEastAsia" w:hAnsiTheme="majorHAnsi" w:cstheme="majorBidi"/>
      <w:sz w:val="24"/>
      <w:szCs w:val="24"/>
    </w:rPr>
  </w:style>
  <w:style w:type="character" w:customStyle="1" w:styleId="Char9">
    <w:name w:val="인용 Char"/>
    <w:basedOn w:val="a0"/>
    <w:link w:val="afa"/>
    <w:uiPriority w:val="29"/>
    <w:rsid w:val="00DF3108"/>
    <w:rPr>
      <w:rFonts w:asciiTheme="majorHAnsi" w:eastAsiaTheme="majorEastAsia" w:hAnsiTheme="majorHAnsi" w:cstheme="majorBidi"/>
      <w:sz w:val="24"/>
      <w:szCs w:val="24"/>
    </w:rPr>
  </w:style>
  <w:style w:type="paragraph" w:styleId="afb">
    <w:name w:val="Intense Quote"/>
    <w:basedOn w:val="a"/>
    <w:next w:val="a"/>
    <w:link w:val="Chara"/>
    <w:uiPriority w:val="30"/>
    <w:qFormat/>
    <w:rsid w:val="00DF3108"/>
    <w:pPr>
      <w:spacing w:before="100" w:beforeAutospacing="1" w:after="240"/>
      <w:ind w:left="936" w:right="936"/>
      <w:jc w:val="center"/>
    </w:pPr>
    <w:rPr>
      <w:rFonts w:asciiTheme="majorHAnsi" w:eastAsiaTheme="majorEastAsia" w:hAnsiTheme="majorHAnsi" w:cstheme="majorBidi"/>
      <w:caps/>
      <w:color w:val="C45911" w:themeColor="accent2" w:themeShade="BF"/>
      <w:spacing w:val="10"/>
      <w:sz w:val="28"/>
      <w:szCs w:val="28"/>
    </w:rPr>
  </w:style>
  <w:style w:type="character" w:customStyle="1" w:styleId="Chara">
    <w:name w:val="강한 인용 Char"/>
    <w:basedOn w:val="a0"/>
    <w:link w:val="afb"/>
    <w:uiPriority w:val="30"/>
    <w:rsid w:val="00DF3108"/>
    <w:rPr>
      <w:rFonts w:asciiTheme="majorHAnsi" w:eastAsiaTheme="majorEastAsia" w:hAnsiTheme="majorHAnsi" w:cstheme="majorBidi"/>
      <w:caps/>
      <w:color w:val="C45911" w:themeColor="accent2" w:themeShade="BF"/>
      <w:spacing w:val="10"/>
      <w:sz w:val="28"/>
      <w:szCs w:val="28"/>
    </w:rPr>
  </w:style>
  <w:style w:type="character" w:styleId="afc">
    <w:name w:val="Subtle Emphasis"/>
    <w:basedOn w:val="a0"/>
    <w:uiPriority w:val="19"/>
    <w:qFormat/>
    <w:rsid w:val="00DF3108"/>
    <w:rPr>
      <w:i/>
      <w:iCs/>
      <w:color w:val="auto"/>
    </w:rPr>
  </w:style>
  <w:style w:type="character" w:styleId="afd">
    <w:name w:val="Intense Emphasis"/>
    <w:basedOn w:val="a0"/>
    <w:uiPriority w:val="21"/>
    <w:qFormat/>
    <w:rsid w:val="00DF3108"/>
    <w:rPr>
      <w:rFonts w:asciiTheme="minorHAnsi" w:eastAsiaTheme="minorEastAsia" w:hAnsiTheme="minorHAnsi" w:cstheme="minorBidi"/>
      <w:b/>
      <w:bCs/>
      <w:i/>
      <w:iCs/>
      <w:color w:val="C45911" w:themeColor="accent2" w:themeShade="BF"/>
      <w:spacing w:val="0"/>
      <w:w w:val="100"/>
      <w:position w:val="0"/>
      <w:sz w:val="20"/>
      <w:szCs w:val="20"/>
    </w:rPr>
  </w:style>
  <w:style w:type="character" w:styleId="afe">
    <w:name w:val="Subtle Reference"/>
    <w:basedOn w:val="a0"/>
    <w:uiPriority w:val="31"/>
    <w:qFormat/>
    <w:rsid w:val="00DF3108"/>
    <w:rPr>
      <w:rFonts w:asciiTheme="minorHAnsi" w:eastAsiaTheme="minorEastAsia" w:hAnsiTheme="minorHAnsi" w:cstheme="minorBidi"/>
      <w:caps w:val="0"/>
      <w:smallCaps/>
      <w:color w:val="auto"/>
      <w:spacing w:val="10"/>
      <w:w w:val="100"/>
      <w:sz w:val="20"/>
      <w:szCs w:val="20"/>
      <w:u w:val="single" w:color="7F7F7F" w:themeColor="text1" w:themeTint="80"/>
    </w:rPr>
  </w:style>
  <w:style w:type="character" w:styleId="aff">
    <w:name w:val="Intense Reference"/>
    <w:basedOn w:val="a0"/>
    <w:uiPriority w:val="32"/>
    <w:qFormat/>
    <w:rsid w:val="00DF3108"/>
    <w:rPr>
      <w:rFonts w:asciiTheme="minorHAnsi" w:eastAsiaTheme="minorEastAsia" w:hAnsiTheme="minorHAnsi" w:cstheme="minorBidi"/>
      <w:b/>
      <w:bCs/>
      <w:caps w:val="0"/>
      <w:smallCaps/>
      <w:color w:val="191919" w:themeColor="text1" w:themeTint="E6"/>
      <w:spacing w:val="10"/>
      <w:w w:val="100"/>
      <w:position w:val="0"/>
      <w:sz w:val="20"/>
      <w:szCs w:val="20"/>
      <w:u w:val="single"/>
    </w:rPr>
  </w:style>
  <w:style w:type="character" w:styleId="aff0">
    <w:name w:val="Book Title"/>
    <w:basedOn w:val="a0"/>
    <w:uiPriority w:val="33"/>
    <w:qFormat/>
    <w:rsid w:val="00DF3108"/>
    <w:rPr>
      <w:rFonts w:asciiTheme="minorHAnsi" w:eastAsiaTheme="minorEastAsia" w:hAnsiTheme="minorHAnsi" w:cstheme="minorBidi"/>
      <w:b/>
      <w:bCs/>
      <w:i/>
      <w:iCs/>
      <w:caps w:val="0"/>
      <w:smallCaps w:val="0"/>
      <w:color w:val="auto"/>
      <w:spacing w:val="10"/>
      <w:w w:val="100"/>
      <w:sz w:val="20"/>
      <w:szCs w:val="20"/>
    </w:rPr>
  </w:style>
  <w:style w:type="paragraph" w:styleId="TOC">
    <w:name w:val="TOC Heading"/>
    <w:basedOn w:val="1"/>
    <w:next w:val="a"/>
    <w:uiPriority w:val="39"/>
    <w:unhideWhenUsed/>
    <w:qFormat/>
    <w:rsid w:val="00DF3108"/>
    <w:pPr>
      <w:outlineLvl w:val="9"/>
    </w:pPr>
  </w:style>
  <w:style w:type="character" w:customStyle="1" w:styleId="Char8">
    <w:name w:val="간격 없음 Char"/>
    <w:basedOn w:val="a0"/>
    <w:link w:val="af9"/>
    <w:uiPriority w:val="1"/>
    <w:rsid w:val="00B535FE"/>
  </w:style>
  <w:style w:type="paragraph" w:styleId="21">
    <w:name w:val="toc 2"/>
    <w:basedOn w:val="a"/>
    <w:next w:val="a"/>
    <w:autoRedefine/>
    <w:uiPriority w:val="39"/>
    <w:unhideWhenUsed/>
    <w:rsid w:val="00872C27"/>
    <w:pPr>
      <w:spacing w:after="100" w:line="259" w:lineRule="auto"/>
      <w:ind w:left="220"/>
    </w:pPr>
    <w:rPr>
      <w:rFonts w:cs="Times New Roman"/>
      <w:sz w:val="22"/>
      <w:szCs w:val="22"/>
    </w:rPr>
  </w:style>
  <w:style w:type="paragraph" w:styleId="12">
    <w:name w:val="toc 1"/>
    <w:basedOn w:val="a"/>
    <w:next w:val="a"/>
    <w:autoRedefine/>
    <w:uiPriority w:val="39"/>
    <w:unhideWhenUsed/>
    <w:rsid w:val="00872C27"/>
    <w:pPr>
      <w:spacing w:after="100" w:line="259" w:lineRule="auto"/>
    </w:pPr>
    <w:rPr>
      <w:rFonts w:cs="Times New Roman"/>
      <w:sz w:val="22"/>
      <w:szCs w:val="22"/>
    </w:rPr>
  </w:style>
  <w:style w:type="paragraph" w:styleId="30">
    <w:name w:val="toc 3"/>
    <w:basedOn w:val="a"/>
    <w:next w:val="a"/>
    <w:autoRedefine/>
    <w:uiPriority w:val="39"/>
    <w:unhideWhenUsed/>
    <w:rsid w:val="00872C27"/>
    <w:pPr>
      <w:spacing w:after="100" w:line="259" w:lineRule="auto"/>
      <w:ind w:left="440"/>
    </w:pPr>
    <w:rPr>
      <w:rFonts w:cs="Times New Roman"/>
      <w:sz w:val="22"/>
      <w:szCs w:val="22"/>
    </w:rPr>
  </w:style>
  <w:style w:type="paragraph" w:styleId="aff1">
    <w:name w:val="Date"/>
    <w:basedOn w:val="a"/>
    <w:next w:val="a"/>
    <w:link w:val="Charb"/>
    <w:uiPriority w:val="99"/>
    <w:semiHidden/>
    <w:unhideWhenUsed/>
    <w:rsid w:val="00B97E8C"/>
  </w:style>
  <w:style w:type="character" w:customStyle="1" w:styleId="Charb">
    <w:name w:val="날짜 Char"/>
    <w:basedOn w:val="a0"/>
    <w:link w:val="aff1"/>
    <w:uiPriority w:val="99"/>
    <w:semiHidden/>
    <w:rsid w:val="00B97E8C"/>
  </w:style>
  <w:style w:type="paragraph" w:customStyle="1" w:styleId="aff2">
    <w:name w:val="각주"/>
    <w:basedOn w:val="a"/>
    <w:rsid w:val="00B43833"/>
    <w:pPr>
      <w:widowControl w:val="0"/>
      <w:wordWrap w:val="0"/>
      <w:autoSpaceDE w:val="0"/>
      <w:autoSpaceDN w:val="0"/>
      <w:spacing w:after="0"/>
      <w:ind w:left="524" w:hanging="262"/>
      <w:jc w:val="both"/>
      <w:textAlignment w:val="baseline"/>
    </w:pPr>
    <w:rPr>
      <w:rFonts w:ascii="함초롬바탕" w:eastAsia="굴림" w:hAnsi="굴림" w:cs="굴림"/>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68216634">
      <w:bodyDiv w:val="1"/>
      <w:marLeft w:val="0"/>
      <w:marRight w:val="0"/>
      <w:marTop w:val="0"/>
      <w:marBottom w:val="0"/>
      <w:divBdr>
        <w:top w:val="none" w:sz="0" w:space="0" w:color="auto"/>
        <w:left w:val="none" w:sz="0" w:space="0" w:color="auto"/>
        <w:bottom w:val="none" w:sz="0" w:space="0" w:color="auto"/>
        <w:right w:val="none" w:sz="0" w:space="0" w:color="auto"/>
      </w:divBdr>
    </w:div>
    <w:div w:id="771437512">
      <w:bodyDiv w:val="1"/>
      <w:marLeft w:val="0"/>
      <w:marRight w:val="0"/>
      <w:marTop w:val="0"/>
      <w:marBottom w:val="0"/>
      <w:divBdr>
        <w:top w:val="none" w:sz="0" w:space="0" w:color="auto"/>
        <w:left w:val="none" w:sz="0" w:space="0" w:color="auto"/>
        <w:bottom w:val="none" w:sz="0" w:space="0" w:color="auto"/>
        <w:right w:val="none" w:sz="0" w:space="0" w:color="auto"/>
      </w:divBdr>
    </w:div>
    <w:div w:id="12790251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jpeg"/><Relationship Id="rId4" Type="http://schemas.openxmlformats.org/officeDocument/2006/relationships/styles" Target="styles.xml"/><Relationship Id="rId9" Type="http://schemas.openxmlformats.org/officeDocument/2006/relationships/image" Target="media/image1.jpeg"/></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2023-09-12T00:00:00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D8AB746-0380-4AB1-AE20-28F64EFA0D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41</Pages>
  <Words>11002</Words>
  <Characters>62712</Characters>
  <Application>Microsoft Office Word</Application>
  <DocSecurity>0</DocSecurity>
  <Lines>522</Lines>
  <Paragraphs>147</Paragraphs>
  <ScaleCrop>false</ScaleCrop>
  <HeadingPairs>
    <vt:vector size="2" baseType="variant">
      <vt:variant>
        <vt:lpstr>제목</vt:lpstr>
      </vt:variant>
      <vt:variant>
        <vt:i4>1</vt:i4>
      </vt:variant>
    </vt:vector>
  </HeadingPairs>
  <TitlesOfParts>
    <vt:vector size="1" baseType="lpstr">
      <vt:lpstr/>
    </vt:vector>
  </TitlesOfParts>
  <Company>National Human Rights Commission of Korea</Company>
  <LinksUpToDate>false</LinksUpToDate>
  <CharactersWithSpaces>73567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for UN Human Rights Committee’s Consideration of the 5th Periodic Report of the Republic of Korea on the Implementation of the International Covenant on Civil and Political Rights</dc:subject>
  <dc:creator>National Human Rights Commission of Korea</dc:creator>
  <cp:keywords/>
  <dc:description/>
  <cp:lastModifiedBy>Windows 사용자</cp:lastModifiedBy>
  <cp:revision>10</cp:revision>
  <cp:lastPrinted>2023-09-11T01:12:00Z</cp:lastPrinted>
  <dcterms:created xsi:type="dcterms:W3CDTF">2023-09-11T01:50:00Z</dcterms:created>
  <dcterms:modified xsi:type="dcterms:W3CDTF">2023-09-11T02:59:00Z</dcterms:modified>
</cp:coreProperties>
</file>