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45C" w:rsidRDefault="00D1145C" w:rsidP="006A7835">
      <w:pPr>
        <w:spacing w:line="240" w:lineRule="auto"/>
        <w:contextualSpacing/>
        <w:jc w:val="center"/>
        <w:rPr>
          <w:rFonts w:ascii="MetaNormal-Roman" w:hAnsi="MetaNormal-Roman" w:cs="Times New Roman"/>
          <w:b/>
        </w:rPr>
      </w:pPr>
      <w:bookmarkStart w:id="0" w:name="_GoBack"/>
      <w:bookmarkEnd w:id="0"/>
      <w:r w:rsidRPr="009A5AE7">
        <w:rPr>
          <w:rFonts w:ascii="MetaNormal-Roman" w:hAnsi="MetaNormal-Roman"/>
          <w:noProof/>
          <w:lang w:val="en-GB" w:eastAsia="en-GB"/>
        </w:rPr>
        <w:drawing>
          <wp:inline distT="0" distB="0" distL="0" distR="0" wp14:anchorId="4698D83B" wp14:editId="70AC24B3">
            <wp:extent cx="1209675" cy="1209675"/>
            <wp:effectExtent l="0" t="0" r="9525" b="9525"/>
            <wp:docPr id="23" name="Picture 23" descr="logo_URL_CMYK_updated (2)"/>
            <wp:cNvGraphicFramePr/>
            <a:graphic xmlns:a="http://schemas.openxmlformats.org/drawingml/2006/main">
              <a:graphicData uri="http://schemas.openxmlformats.org/drawingml/2006/picture">
                <pic:pic xmlns:pic="http://schemas.openxmlformats.org/drawingml/2006/picture">
                  <pic:nvPicPr>
                    <pic:cNvPr id="23" name="Picture 23" descr="logo_URL_CMYK_updated (2)"/>
                    <pic:cNvPicPr/>
                  </pic:nvPicPr>
                  <pic:blipFill rotWithShape="1">
                    <a:blip r:embed="rId9" cstate="print">
                      <a:extLst>
                        <a:ext uri="{28A0092B-C50C-407E-A947-70E740481C1C}">
                          <a14:useLocalDpi xmlns:a14="http://schemas.microsoft.com/office/drawing/2010/main" val="0"/>
                        </a:ext>
                      </a:extLst>
                    </a:blip>
                    <a:srcRect b="23031"/>
                    <a:stretch/>
                  </pic:blipFill>
                  <pic:spPr bwMode="auto">
                    <a:xfrm>
                      <a:off x="0" y="0"/>
                      <a:ext cx="1209675" cy="1209675"/>
                    </a:xfrm>
                    <a:prstGeom prst="rect">
                      <a:avLst/>
                    </a:prstGeom>
                    <a:noFill/>
                    <a:ln>
                      <a:noFill/>
                    </a:ln>
                    <a:extLst>
                      <a:ext uri="{53640926-AAD7-44D8-BBD7-CCE9431645EC}">
                        <a14:shadowObscured xmlns:a14="http://schemas.microsoft.com/office/drawing/2010/main"/>
                      </a:ext>
                    </a:extLst>
                  </pic:spPr>
                </pic:pic>
              </a:graphicData>
            </a:graphic>
          </wp:inline>
        </w:drawing>
      </w:r>
    </w:p>
    <w:p w:rsidR="00D1145C" w:rsidRDefault="00D1145C" w:rsidP="006A7835">
      <w:pPr>
        <w:spacing w:line="240" w:lineRule="auto"/>
        <w:contextualSpacing/>
        <w:jc w:val="center"/>
        <w:rPr>
          <w:rFonts w:ascii="MetaNormal-Roman" w:hAnsi="MetaNormal-Roman" w:cs="Times New Roman"/>
          <w:b/>
        </w:rPr>
      </w:pPr>
    </w:p>
    <w:p w:rsidR="00D1145C" w:rsidRDefault="00D1145C" w:rsidP="006A7835">
      <w:pPr>
        <w:spacing w:line="240" w:lineRule="auto"/>
        <w:contextualSpacing/>
        <w:jc w:val="center"/>
        <w:rPr>
          <w:rFonts w:ascii="MetaNormal-Roman" w:hAnsi="MetaNormal-Roman" w:cs="Times New Roman"/>
          <w:b/>
        </w:rPr>
      </w:pPr>
    </w:p>
    <w:p w:rsidR="00D1145C" w:rsidRDefault="00D1145C" w:rsidP="006A7835">
      <w:pPr>
        <w:spacing w:line="240" w:lineRule="auto"/>
        <w:contextualSpacing/>
        <w:jc w:val="center"/>
        <w:rPr>
          <w:rFonts w:ascii="MetaNormal-Roman" w:hAnsi="MetaNormal-Roman" w:cs="Times New Roman"/>
          <w:b/>
        </w:rPr>
      </w:pPr>
    </w:p>
    <w:p w:rsidR="006A7835" w:rsidRPr="00475029" w:rsidRDefault="006A7835" w:rsidP="006A7835">
      <w:pPr>
        <w:spacing w:line="240" w:lineRule="auto"/>
        <w:contextualSpacing/>
        <w:jc w:val="center"/>
        <w:rPr>
          <w:rFonts w:ascii="MetaNormal-Roman" w:hAnsi="MetaNormal-Roman" w:cs="Times New Roman"/>
          <w:b/>
        </w:rPr>
      </w:pPr>
      <w:r w:rsidRPr="00475029">
        <w:rPr>
          <w:rFonts w:ascii="MetaNormal-Roman" w:hAnsi="MetaNormal-Roman" w:cs="Times New Roman"/>
          <w:b/>
        </w:rPr>
        <w:t xml:space="preserve">Human Rights Watch submission to the UN Committee on the Rights of the Child </w:t>
      </w:r>
    </w:p>
    <w:p w:rsidR="00E001CD" w:rsidRPr="00475029" w:rsidRDefault="006A7835" w:rsidP="006A7835">
      <w:pPr>
        <w:spacing w:line="240" w:lineRule="auto"/>
        <w:contextualSpacing/>
        <w:jc w:val="center"/>
        <w:rPr>
          <w:rFonts w:ascii="MetaNormal-Roman" w:hAnsi="MetaNormal-Roman" w:cs="Times New Roman"/>
          <w:b/>
        </w:rPr>
      </w:pPr>
      <w:r w:rsidRPr="00475029">
        <w:rPr>
          <w:rFonts w:ascii="MetaNormal-Roman" w:hAnsi="MetaNormal-Roman" w:cs="Times New Roman"/>
          <w:b/>
        </w:rPr>
        <w:t xml:space="preserve">in advance of the </w:t>
      </w:r>
      <w:r w:rsidR="00D6218B">
        <w:rPr>
          <w:rFonts w:ascii="MetaNormal-Roman" w:hAnsi="MetaNormal-Roman" w:cs="Times New Roman"/>
          <w:b/>
        </w:rPr>
        <w:t xml:space="preserve">pre-sessional </w:t>
      </w:r>
      <w:r w:rsidRPr="00475029">
        <w:rPr>
          <w:rFonts w:ascii="MetaNormal-Roman" w:hAnsi="MetaNormal-Roman" w:cs="Times New Roman"/>
          <w:b/>
        </w:rPr>
        <w:t>review of Ethiopia</w:t>
      </w:r>
    </w:p>
    <w:p w:rsidR="006A7835" w:rsidRPr="00475029" w:rsidRDefault="006A7835" w:rsidP="006A7835">
      <w:pPr>
        <w:spacing w:line="240" w:lineRule="auto"/>
        <w:contextualSpacing/>
        <w:jc w:val="center"/>
        <w:rPr>
          <w:rFonts w:ascii="MetaNormal-Roman" w:hAnsi="MetaNormal-Roman" w:cs="Times New Roman"/>
          <w:b/>
        </w:rPr>
      </w:pPr>
      <w:r w:rsidRPr="00475029">
        <w:rPr>
          <w:rFonts w:ascii="MetaNormal-Roman" w:hAnsi="MetaNormal-Roman" w:cs="Times New Roman"/>
          <w:b/>
        </w:rPr>
        <w:t>July 2014</w:t>
      </w:r>
    </w:p>
    <w:p w:rsidR="006A7835" w:rsidRDefault="006A7835" w:rsidP="006A7835">
      <w:pPr>
        <w:spacing w:line="240" w:lineRule="auto"/>
        <w:contextualSpacing/>
        <w:rPr>
          <w:rFonts w:ascii="MetaNormal-Roman" w:hAnsi="MetaNormal-Roman" w:cs="Times New Roman"/>
        </w:rPr>
      </w:pPr>
    </w:p>
    <w:p w:rsidR="00433A2F" w:rsidRDefault="00355CF4" w:rsidP="006A7835">
      <w:pPr>
        <w:spacing w:line="240" w:lineRule="auto"/>
        <w:contextualSpacing/>
        <w:rPr>
          <w:rFonts w:ascii="MetaNormal-Roman" w:hAnsi="MetaNormal-Roman" w:cs="Times New Roman"/>
        </w:rPr>
      </w:pPr>
      <w:r>
        <w:rPr>
          <w:rFonts w:ascii="MetaNormal-Roman" w:hAnsi="MetaNormal-Roman" w:cs="Times New Roman"/>
        </w:rPr>
        <w:t xml:space="preserve">Human Rights Watch welcomes the upcoming pre-sessional review of Ethiopia by the Committee on the Rights of the Child. This briefing provides an overview of our concerns with regard to Ethiopia’s compliance with the Convention on the Rights of the Child in respect to </w:t>
      </w:r>
      <w:r w:rsidR="00D4341E">
        <w:rPr>
          <w:rFonts w:ascii="MetaNormal-Roman" w:hAnsi="MetaNormal-Roman" w:cs="Times New Roman"/>
        </w:rPr>
        <w:t xml:space="preserve">the political indoctrination of </w:t>
      </w:r>
      <w:r w:rsidR="007F21B4">
        <w:rPr>
          <w:rFonts w:ascii="MetaNormal-Roman" w:hAnsi="MetaNormal-Roman" w:cs="Times New Roman"/>
        </w:rPr>
        <w:t xml:space="preserve">students and teachers, political repression against teachers, and </w:t>
      </w:r>
      <w:r>
        <w:rPr>
          <w:rFonts w:ascii="MetaNormal-Roman" w:hAnsi="MetaNormal-Roman" w:cs="Times New Roman"/>
        </w:rPr>
        <w:t>the right to education</w:t>
      </w:r>
      <w:r w:rsidR="008B1215">
        <w:rPr>
          <w:rFonts w:ascii="MetaNormal-Roman" w:hAnsi="MetaNormal-Roman" w:cs="Times New Roman"/>
        </w:rPr>
        <w:t xml:space="preserve"> </w:t>
      </w:r>
      <w:r w:rsidR="00206F6A">
        <w:rPr>
          <w:rFonts w:ascii="MetaNormal-Roman" w:hAnsi="MetaNormal-Roman" w:cs="Times New Roman"/>
        </w:rPr>
        <w:t xml:space="preserve">in the context of </w:t>
      </w:r>
      <w:r w:rsidR="000C4BAC">
        <w:rPr>
          <w:rFonts w:ascii="MetaNormal-Roman" w:hAnsi="MetaNormal-Roman" w:cs="Times New Roman"/>
        </w:rPr>
        <w:t>the</w:t>
      </w:r>
      <w:r>
        <w:rPr>
          <w:rFonts w:ascii="MetaNormal-Roman" w:hAnsi="MetaNormal-Roman" w:cs="Times New Roman"/>
        </w:rPr>
        <w:t xml:space="preserve"> Ethiopian governme</w:t>
      </w:r>
      <w:r w:rsidR="0017269C">
        <w:rPr>
          <w:rFonts w:ascii="MetaNormal-Roman" w:hAnsi="MetaNormal-Roman" w:cs="Times New Roman"/>
        </w:rPr>
        <w:t>nt</w:t>
      </w:r>
      <w:r w:rsidR="000C4BAC">
        <w:rPr>
          <w:rFonts w:ascii="MetaNormal-Roman" w:hAnsi="MetaNormal-Roman" w:cs="Times New Roman"/>
        </w:rPr>
        <w:t>’</w:t>
      </w:r>
      <w:r w:rsidR="0017269C">
        <w:rPr>
          <w:rFonts w:ascii="MetaNormal-Roman" w:hAnsi="MetaNormal-Roman" w:cs="Times New Roman"/>
        </w:rPr>
        <w:t>s “villagization” program</w:t>
      </w:r>
      <w:r w:rsidR="00D4341E">
        <w:rPr>
          <w:rFonts w:ascii="MetaNormal-Roman" w:hAnsi="MetaNormal-Roman" w:cs="Times New Roman"/>
        </w:rPr>
        <w:t>.</w:t>
      </w:r>
    </w:p>
    <w:p w:rsidR="0046497E" w:rsidRPr="00475029" w:rsidRDefault="0046497E" w:rsidP="006A7835">
      <w:pPr>
        <w:spacing w:line="240" w:lineRule="auto"/>
        <w:contextualSpacing/>
        <w:rPr>
          <w:rFonts w:ascii="MetaNormal-Roman" w:hAnsi="MetaNormal-Roman" w:cs="Times New Roman"/>
          <w:b/>
        </w:rPr>
      </w:pPr>
    </w:p>
    <w:p w:rsidR="006A7835" w:rsidRPr="00475029" w:rsidRDefault="006A7835" w:rsidP="006A7835">
      <w:pPr>
        <w:spacing w:line="240" w:lineRule="auto"/>
        <w:contextualSpacing/>
        <w:rPr>
          <w:rFonts w:ascii="MetaNormal-Roman" w:hAnsi="MetaNormal-Roman" w:cs="Times New Roman"/>
          <w:b/>
        </w:rPr>
      </w:pPr>
      <w:r w:rsidRPr="00475029">
        <w:rPr>
          <w:rFonts w:ascii="MetaNormal-Roman" w:hAnsi="MetaNormal-Roman" w:cs="Times New Roman"/>
          <w:b/>
        </w:rPr>
        <w:t>Right to Education (Article 28)</w:t>
      </w:r>
      <w:r w:rsidR="00421823">
        <w:rPr>
          <w:rFonts w:ascii="MetaNormal-Roman" w:hAnsi="MetaNormal-Roman" w:cs="Times New Roman"/>
          <w:b/>
        </w:rPr>
        <w:t xml:space="preserve"> </w:t>
      </w:r>
    </w:p>
    <w:p w:rsidR="006A7835" w:rsidRPr="00475029" w:rsidRDefault="006A7835" w:rsidP="006A7835">
      <w:pPr>
        <w:spacing w:line="240" w:lineRule="auto"/>
        <w:contextualSpacing/>
        <w:rPr>
          <w:rFonts w:ascii="MetaNormal-Roman" w:hAnsi="MetaNormal-Roman" w:cs="Times New Roman"/>
          <w:b/>
        </w:rPr>
      </w:pPr>
    </w:p>
    <w:p w:rsidR="004B081D" w:rsidRPr="00475029" w:rsidRDefault="004B081D" w:rsidP="00172C0F">
      <w:pPr>
        <w:spacing w:line="240" w:lineRule="auto"/>
        <w:contextualSpacing/>
        <w:rPr>
          <w:rFonts w:ascii="MetaNormal-Roman" w:hAnsi="MetaNormal-Roman" w:cs="Times New Roman"/>
          <w:u w:val="single"/>
          <w:shd w:val="clear" w:color="auto" w:fill="FFFFFF"/>
        </w:rPr>
      </w:pPr>
      <w:r w:rsidRPr="00475029">
        <w:rPr>
          <w:rFonts w:ascii="MetaNormal-Roman" w:hAnsi="MetaNormal-Roman" w:cs="Times New Roman"/>
          <w:u w:val="single"/>
          <w:shd w:val="clear" w:color="auto" w:fill="FFFFFF"/>
        </w:rPr>
        <w:t>Access to Education</w:t>
      </w:r>
    </w:p>
    <w:p w:rsidR="004B081D" w:rsidRPr="00475029" w:rsidRDefault="004B081D" w:rsidP="00172C0F">
      <w:pPr>
        <w:spacing w:line="240" w:lineRule="auto"/>
        <w:contextualSpacing/>
        <w:rPr>
          <w:rFonts w:ascii="MetaNormal-Roman" w:hAnsi="MetaNormal-Roman" w:cs="Times New Roman"/>
          <w:shd w:val="clear" w:color="auto" w:fill="FFFFFF"/>
        </w:rPr>
      </w:pPr>
    </w:p>
    <w:p w:rsidR="00172C0F" w:rsidRDefault="00172C0F" w:rsidP="00172C0F">
      <w:pPr>
        <w:spacing w:line="240" w:lineRule="auto"/>
        <w:contextualSpacing/>
        <w:rPr>
          <w:rFonts w:ascii="MetaNormal-Roman" w:hAnsi="MetaNormal-Roman" w:cs="Times New Roman"/>
          <w:shd w:val="clear" w:color="auto" w:fill="FFFFFF"/>
        </w:rPr>
      </w:pPr>
      <w:r w:rsidRPr="00475029">
        <w:rPr>
          <w:rFonts w:ascii="MetaNormal-Roman" w:hAnsi="MetaNormal-Roman" w:cs="Times New Roman"/>
          <w:shd w:val="clear" w:color="auto" w:fill="FFFFFF"/>
        </w:rPr>
        <w:t>The Ethiopian government forcibly moved thousands of indigenous people in the western Gambella region from their homes to new villages und</w:t>
      </w:r>
      <w:r w:rsidR="00760AE4" w:rsidRPr="00475029">
        <w:rPr>
          <w:rFonts w:ascii="MetaNormal-Roman" w:hAnsi="MetaNormal-Roman" w:cs="Times New Roman"/>
          <w:shd w:val="clear" w:color="auto" w:fill="FFFFFF"/>
        </w:rPr>
        <w:t xml:space="preserve">er its “villagization” program. </w:t>
      </w:r>
      <w:r w:rsidR="00D50584" w:rsidRPr="00475029">
        <w:rPr>
          <w:rFonts w:ascii="MetaNormal-Roman" w:hAnsi="MetaNormal-Roman" w:cs="Times New Roman"/>
          <w:shd w:val="clear" w:color="auto" w:fill="FFFFFF"/>
        </w:rPr>
        <w:t xml:space="preserve">Populations affected by the relocations in Gambella include the Anuak, Nuer, and other groups that identify themselves as indigenous to the area. </w:t>
      </w:r>
      <w:r w:rsidR="00400149" w:rsidRPr="00475029">
        <w:rPr>
          <w:rFonts w:ascii="MetaNormal-Roman" w:hAnsi="MetaNormal-Roman" w:cs="Times New Roman"/>
          <w:shd w:val="clear" w:color="auto" w:fill="FFFFFF"/>
        </w:rPr>
        <w:t>An investigation by Human Rights Watch from May to June 2011</w:t>
      </w:r>
      <w:r w:rsidR="00985596">
        <w:rPr>
          <w:rFonts w:ascii="MetaNormal-Roman" w:hAnsi="MetaNormal-Roman" w:cs="Times New Roman"/>
          <w:shd w:val="clear" w:color="auto" w:fill="FFFFFF"/>
        </w:rPr>
        <w:t>, following the first year of the three year villagization program,</w:t>
      </w:r>
      <w:r w:rsidR="00400149" w:rsidRPr="00475029">
        <w:rPr>
          <w:rFonts w:ascii="MetaNormal-Roman" w:hAnsi="MetaNormal-Roman" w:cs="Times New Roman"/>
          <w:shd w:val="clear" w:color="auto" w:fill="FFFFFF"/>
        </w:rPr>
        <w:t xml:space="preserve"> found that d</w:t>
      </w:r>
      <w:r w:rsidRPr="00475029">
        <w:rPr>
          <w:rFonts w:ascii="MetaNormal-Roman" w:hAnsi="MetaNormal-Roman" w:cs="Times New Roman"/>
          <w:shd w:val="clear" w:color="auto" w:fill="FFFFFF"/>
        </w:rPr>
        <w:t>espite government promises to provide basic resources and infrastructure, the new villages have inadequate education facilities and due to this lack of service provision, children have not been able to attend school.</w:t>
      </w:r>
      <w:r w:rsidR="00760AE4" w:rsidRPr="00475029">
        <w:rPr>
          <w:rStyle w:val="FootnoteReference"/>
          <w:rFonts w:ascii="MetaNormal-Roman" w:hAnsi="MetaNormal-Roman" w:cs="Times New Roman"/>
          <w:shd w:val="clear" w:color="auto" w:fill="FFFFFF"/>
        </w:rPr>
        <w:footnoteReference w:id="1"/>
      </w:r>
      <w:r w:rsidR="00985596">
        <w:rPr>
          <w:rFonts w:ascii="MetaNormal-Roman" w:hAnsi="MetaNormal-Roman" w:cs="Times New Roman"/>
          <w:shd w:val="clear" w:color="auto" w:fill="FFFFFF"/>
        </w:rPr>
        <w:t xml:space="preserve"> While anecdotal reports since that time indicate that while the situation has improved, many schools are still not fully functional. </w:t>
      </w:r>
    </w:p>
    <w:p w:rsidR="0046497E" w:rsidRPr="00475029" w:rsidRDefault="0046497E" w:rsidP="00172C0F">
      <w:pPr>
        <w:spacing w:line="240" w:lineRule="auto"/>
        <w:contextualSpacing/>
        <w:rPr>
          <w:rFonts w:ascii="MetaNormal-Roman" w:hAnsi="MetaNormal-Roman" w:cs="Times New Roman"/>
          <w:b/>
        </w:rPr>
      </w:pPr>
    </w:p>
    <w:p w:rsidR="00497EBC" w:rsidRPr="00475029" w:rsidRDefault="00985596" w:rsidP="00497EBC">
      <w:pPr>
        <w:rPr>
          <w:rFonts w:ascii="MetaNormal-Roman" w:hAnsi="MetaNormal-Roman" w:cs="Times New Roman"/>
        </w:rPr>
      </w:pPr>
      <w:r>
        <w:rPr>
          <w:rFonts w:ascii="MetaNormal-Roman" w:hAnsi="MetaNormal-Roman" w:cs="Times New Roman"/>
          <w:shd w:val="clear" w:color="auto" w:fill="FFFFFF"/>
        </w:rPr>
        <w:t xml:space="preserve">While one of the stated intents of the villagization program is to improve access to education, many students are no better off in the new locations. </w:t>
      </w:r>
      <w:r w:rsidR="00497EBC" w:rsidRPr="00475029">
        <w:rPr>
          <w:rFonts w:ascii="MetaNormal-Roman" w:hAnsi="MetaNormal-Roman" w:cs="Times New Roman"/>
        </w:rPr>
        <w:t xml:space="preserve">Several villagers with whom Human Rights Watch spoke said that they had been cautiously optimistic about moving to the new villages in part because they were led to believe that their children </w:t>
      </w:r>
      <w:r w:rsidR="00497EBC" w:rsidRPr="00475029">
        <w:rPr>
          <w:rFonts w:ascii="MetaNormal-Roman" w:hAnsi="MetaNormal-Roman" w:cs="Times New Roman"/>
        </w:rPr>
        <w:lastRenderedPageBreak/>
        <w:t>would be closer to schools.</w:t>
      </w:r>
      <w:r w:rsidR="00497EBC" w:rsidRPr="00475029">
        <w:rPr>
          <w:rStyle w:val="FootnoteReference"/>
          <w:rFonts w:ascii="MetaNormal-Roman" w:hAnsi="MetaNormal-Roman" w:cs="Times New Roman"/>
        </w:rPr>
        <w:footnoteReference w:id="2"/>
      </w:r>
      <w:r w:rsidR="00497EBC" w:rsidRPr="00475029">
        <w:rPr>
          <w:rFonts w:ascii="MetaNormal-Roman" w:hAnsi="MetaNormal-Roman" w:cs="Times New Roman"/>
        </w:rPr>
        <w:t xml:space="preserve"> However, operational schools </w:t>
      </w:r>
      <w:r w:rsidR="00963AC4">
        <w:rPr>
          <w:rFonts w:ascii="MetaNormal-Roman" w:hAnsi="MetaNormal-Roman" w:cs="Times New Roman"/>
        </w:rPr>
        <w:t>are</w:t>
      </w:r>
      <w:r w:rsidR="00963AC4" w:rsidRPr="00475029">
        <w:rPr>
          <w:rFonts w:ascii="MetaNormal-Roman" w:hAnsi="MetaNormal-Roman" w:cs="Times New Roman"/>
        </w:rPr>
        <w:t xml:space="preserve"> </w:t>
      </w:r>
      <w:r w:rsidR="00497EBC" w:rsidRPr="00475029">
        <w:rPr>
          <w:rFonts w:ascii="MetaNormal-Roman" w:hAnsi="MetaNormal-Roman" w:cs="Times New Roman"/>
        </w:rPr>
        <w:t xml:space="preserve">absent from </w:t>
      </w:r>
      <w:r>
        <w:rPr>
          <w:rFonts w:ascii="MetaNormal-Roman" w:hAnsi="MetaNormal-Roman" w:cs="Times New Roman"/>
        </w:rPr>
        <w:t xml:space="preserve">many of </w:t>
      </w:r>
      <w:r w:rsidR="00497EBC" w:rsidRPr="00475029">
        <w:rPr>
          <w:rFonts w:ascii="MetaNormal-Roman" w:hAnsi="MetaNormal-Roman" w:cs="Times New Roman"/>
        </w:rPr>
        <w:t>the new villages.</w:t>
      </w:r>
      <w:r w:rsidR="00497EBC" w:rsidRPr="00475029">
        <w:rPr>
          <w:rStyle w:val="FootnoteReference"/>
          <w:rFonts w:ascii="MetaNormal-Roman" w:hAnsi="MetaNormal-Roman" w:cs="Times New Roman"/>
        </w:rPr>
        <w:footnoteReference w:id="3"/>
      </w:r>
    </w:p>
    <w:p w:rsidR="00497EBC" w:rsidRPr="00475029" w:rsidRDefault="00497EBC" w:rsidP="00497EBC">
      <w:pPr>
        <w:rPr>
          <w:rFonts w:ascii="MetaNormal-Roman" w:hAnsi="MetaNormal-Roman" w:cs="Times New Roman"/>
        </w:rPr>
      </w:pPr>
      <w:r w:rsidRPr="00475029">
        <w:rPr>
          <w:rFonts w:ascii="MetaNormal-Roman" w:hAnsi="MetaNormal-Roman" w:cs="Times New Roman"/>
        </w:rPr>
        <w:t>This has meant that some children are walking back to their old villages to attend school</w:t>
      </w:r>
      <w:r w:rsidR="00AB65B3">
        <w:rPr>
          <w:rFonts w:ascii="MetaNormal-Roman" w:hAnsi="MetaNormal-Roman" w:cs="Times New Roman"/>
        </w:rPr>
        <w:t xml:space="preserve"> while some children who were attending school </w:t>
      </w:r>
      <w:r w:rsidR="00963AC4">
        <w:rPr>
          <w:rFonts w:ascii="MetaNormal-Roman" w:hAnsi="MetaNormal-Roman" w:cs="Times New Roman"/>
        </w:rPr>
        <w:t>previously are no</w:t>
      </w:r>
      <w:r w:rsidR="0046497E">
        <w:rPr>
          <w:rFonts w:ascii="MetaNormal-Roman" w:hAnsi="MetaNormal-Roman" w:cs="Times New Roman"/>
        </w:rPr>
        <w:t xml:space="preserve"> </w:t>
      </w:r>
      <w:r w:rsidR="00AB65B3">
        <w:rPr>
          <w:rFonts w:ascii="MetaNormal-Roman" w:hAnsi="MetaNormal-Roman" w:cs="Times New Roman"/>
        </w:rPr>
        <w:t>longer</w:t>
      </w:r>
      <w:r w:rsidRPr="00475029">
        <w:rPr>
          <w:rFonts w:ascii="MetaNormal-Roman" w:hAnsi="MetaNormal-Roman" w:cs="Times New Roman"/>
        </w:rPr>
        <w:t xml:space="preserve"> attending school</w:t>
      </w:r>
      <w:r w:rsidR="00AB65B3">
        <w:rPr>
          <w:rFonts w:ascii="MetaNormal-Roman" w:hAnsi="MetaNormal-Roman" w:cs="Times New Roman"/>
        </w:rPr>
        <w:t>.</w:t>
      </w:r>
    </w:p>
    <w:p w:rsidR="00497EBC" w:rsidRPr="00475029" w:rsidRDefault="00497EBC" w:rsidP="00497EBC">
      <w:pPr>
        <w:rPr>
          <w:rFonts w:ascii="MetaNormal-Roman" w:hAnsi="MetaNormal-Roman" w:cs="Times New Roman"/>
        </w:rPr>
      </w:pPr>
      <w:r w:rsidRPr="00475029">
        <w:rPr>
          <w:rFonts w:ascii="MetaNormal-Roman" w:hAnsi="MetaNormal-Roman" w:cs="Times New Roman"/>
        </w:rPr>
        <w:t>The increased army presence in the area</w:t>
      </w:r>
      <w:r w:rsidR="00760AE4" w:rsidRPr="00475029">
        <w:rPr>
          <w:rFonts w:ascii="MetaNormal-Roman" w:hAnsi="MetaNormal-Roman" w:cs="Times New Roman"/>
        </w:rPr>
        <w:t xml:space="preserve"> accompanying the villagization program</w:t>
      </w:r>
      <w:r w:rsidRPr="00475029">
        <w:rPr>
          <w:rFonts w:ascii="MetaNormal-Roman" w:hAnsi="MetaNormal-Roman" w:cs="Times New Roman"/>
        </w:rPr>
        <w:t xml:space="preserve"> has raised concerns among parents about allowing their children, particularly older boys, to walk long distances to go to school, out of fear of them being assaulted</w:t>
      </w:r>
      <w:r w:rsidR="00760AE4" w:rsidRPr="00475029">
        <w:rPr>
          <w:rFonts w:ascii="MetaNormal-Roman" w:hAnsi="MetaNormal-Roman" w:cs="Times New Roman"/>
        </w:rPr>
        <w:t>.</w:t>
      </w:r>
      <w:r w:rsidRPr="00475029">
        <w:rPr>
          <w:rStyle w:val="FootnoteReference"/>
          <w:rFonts w:ascii="MetaNormal-Roman" w:hAnsi="MetaNormal-Roman" w:cs="Times New Roman"/>
        </w:rPr>
        <w:footnoteReference w:id="4"/>
      </w:r>
      <w:r w:rsidR="00AB65B3">
        <w:rPr>
          <w:rFonts w:ascii="MetaNormal-Roman" w:hAnsi="MetaNormal-Roman" w:cs="Times New Roman"/>
        </w:rPr>
        <w:t xml:space="preserve"> In </w:t>
      </w:r>
      <w:r w:rsidR="00963AC4">
        <w:rPr>
          <w:rFonts w:ascii="MetaNormal-Roman" w:hAnsi="MetaNormal-Roman" w:cs="Times New Roman"/>
        </w:rPr>
        <w:t>2011</w:t>
      </w:r>
      <w:r w:rsidR="00AB65B3">
        <w:rPr>
          <w:rFonts w:ascii="MetaNormal-Roman" w:hAnsi="MetaNormal-Roman" w:cs="Times New Roman"/>
        </w:rPr>
        <w:t xml:space="preserve"> and </w:t>
      </w:r>
      <w:r w:rsidR="00963AC4">
        <w:rPr>
          <w:rFonts w:ascii="MetaNormal-Roman" w:hAnsi="MetaNormal-Roman" w:cs="Times New Roman"/>
        </w:rPr>
        <w:t>2012</w:t>
      </w:r>
      <w:r w:rsidR="00AB65B3">
        <w:rPr>
          <w:rFonts w:ascii="MetaNormal-Roman" w:hAnsi="MetaNormal-Roman" w:cs="Times New Roman"/>
        </w:rPr>
        <w:t>, during periods of more intense crackdowns from the army, students stay</w:t>
      </w:r>
      <w:r w:rsidR="00963AC4">
        <w:rPr>
          <w:rFonts w:ascii="MetaNormal-Roman" w:hAnsi="MetaNormal-Roman" w:cs="Times New Roman"/>
        </w:rPr>
        <w:t>ed</w:t>
      </w:r>
      <w:r w:rsidR="00AB65B3">
        <w:rPr>
          <w:rFonts w:ascii="MetaNormal-Roman" w:hAnsi="MetaNormal-Roman" w:cs="Times New Roman"/>
        </w:rPr>
        <w:t xml:space="preserve"> at home rather than risk </w:t>
      </w:r>
      <w:r w:rsidR="00963AC4">
        <w:rPr>
          <w:rFonts w:ascii="MetaNormal-Roman" w:hAnsi="MetaNormal-Roman" w:cs="Times New Roman"/>
        </w:rPr>
        <w:t>being arrested or assaulted</w:t>
      </w:r>
      <w:r w:rsidR="00AB65B3">
        <w:rPr>
          <w:rFonts w:ascii="MetaNormal-Roman" w:hAnsi="MetaNormal-Roman" w:cs="Times New Roman"/>
        </w:rPr>
        <w:t xml:space="preserve"> from the army.</w:t>
      </w:r>
    </w:p>
    <w:p w:rsidR="00497EBC" w:rsidRPr="00475029" w:rsidRDefault="00497EBC" w:rsidP="00497EBC">
      <w:pPr>
        <w:rPr>
          <w:rFonts w:ascii="MetaNormal-Roman" w:hAnsi="MetaNormal-Roman" w:cs="Times New Roman"/>
        </w:rPr>
      </w:pPr>
      <w:r w:rsidRPr="00475029">
        <w:rPr>
          <w:rFonts w:ascii="MetaNormal-Roman" w:hAnsi="MetaNormal-Roman" w:cs="Times New Roman"/>
        </w:rPr>
        <w:t xml:space="preserve">One resident said: </w:t>
      </w:r>
    </w:p>
    <w:p w:rsidR="006A7835" w:rsidRPr="00475029" w:rsidRDefault="00497EBC" w:rsidP="00172C0F">
      <w:pPr>
        <w:spacing w:line="240" w:lineRule="auto"/>
        <w:ind w:left="720"/>
        <w:contextualSpacing/>
        <w:rPr>
          <w:rFonts w:ascii="MetaNormal-Roman" w:hAnsi="MetaNormal-Roman" w:cs="Times New Roman"/>
        </w:rPr>
      </w:pPr>
      <w:r w:rsidRPr="00475029">
        <w:rPr>
          <w:rFonts w:ascii="MetaNormal-Roman" w:hAnsi="MetaNormal-Roman" w:cs="Times New Roman"/>
        </w:rPr>
        <w:t>There is a psychological impact on children. No learning is happening. There was a school in the old village, here there is none. No one is going to school now, as they are afraid. Who will protect them going to the old village? Even the children themselves are refusing to go.</w:t>
      </w:r>
      <w:r w:rsidRPr="00475029">
        <w:rPr>
          <w:rStyle w:val="FootnoteReference"/>
          <w:rFonts w:ascii="MetaNormal-Roman" w:hAnsi="MetaNormal-Roman" w:cs="Times New Roman"/>
        </w:rPr>
        <w:footnoteReference w:id="5"/>
      </w:r>
    </w:p>
    <w:p w:rsidR="00497EBC" w:rsidRPr="00475029" w:rsidRDefault="00497EBC" w:rsidP="00497EBC">
      <w:pPr>
        <w:spacing w:line="240" w:lineRule="auto"/>
        <w:contextualSpacing/>
        <w:rPr>
          <w:rFonts w:ascii="MetaNormal-Roman" w:hAnsi="MetaNormal-Roman" w:cs="Times New Roman"/>
        </w:rPr>
      </w:pPr>
    </w:p>
    <w:p w:rsidR="000D53D9" w:rsidRPr="00475029" w:rsidRDefault="00497EBC" w:rsidP="00497EBC">
      <w:pPr>
        <w:spacing w:line="240" w:lineRule="auto"/>
        <w:contextualSpacing/>
        <w:rPr>
          <w:rFonts w:ascii="MetaNormal-Roman" w:hAnsi="MetaNormal-Roman" w:cs="Times New Roman"/>
        </w:rPr>
      </w:pPr>
      <w:r w:rsidRPr="00475029">
        <w:rPr>
          <w:rFonts w:ascii="MetaNormal-Roman" w:hAnsi="MetaNormal-Roman" w:cs="Times New Roman"/>
        </w:rPr>
        <w:t>Those in school were also at risk. In several schools in which villagization was not occurring at that time government officials had compelled students to provide labor for tukul</w:t>
      </w:r>
      <w:r w:rsidR="00172C0F" w:rsidRPr="00475029">
        <w:rPr>
          <w:rFonts w:ascii="MetaNormal-Roman" w:hAnsi="MetaNormal-Roman" w:cs="Times New Roman"/>
        </w:rPr>
        <w:t xml:space="preserve"> (</w:t>
      </w:r>
      <w:r w:rsidR="00172C0F" w:rsidRPr="00475029">
        <w:rPr>
          <w:rFonts w:ascii="MetaNormal-Roman" w:hAnsi="MetaNormal-Roman" w:cs="Times New Roman"/>
          <w:i/>
        </w:rPr>
        <w:t>traditional hut</w:t>
      </w:r>
      <w:r w:rsidR="00172C0F" w:rsidRPr="00475029">
        <w:rPr>
          <w:rFonts w:ascii="MetaNormal-Roman" w:hAnsi="MetaNormal-Roman" w:cs="Times New Roman"/>
        </w:rPr>
        <w:t>)</w:t>
      </w:r>
      <w:r w:rsidRPr="00475029">
        <w:rPr>
          <w:rFonts w:ascii="MetaNormal-Roman" w:hAnsi="MetaNormal-Roman" w:cs="Times New Roman"/>
        </w:rPr>
        <w:t xml:space="preserve"> construction</w:t>
      </w:r>
      <w:r w:rsidR="000D53D9" w:rsidRPr="00475029">
        <w:rPr>
          <w:rFonts w:ascii="MetaNormal-Roman" w:hAnsi="MetaNormal-Roman" w:cs="Times New Roman"/>
        </w:rPr>
        <w:t xml:space="preserve"> by cutting grass or wood in</w:t>
      </w:r>
      <w:r w:rsidRPr="00475029">
        <w:rPr>
          <w:rFonts w:ascii="MetaNormal-Roman" w:hAnsi="MetaNormal-Roman" w:cs="Times New Roman"/>
        </w:rPr>
        <w:t xml:space="preserve"> nearby villages. </w:t>
      </w:r>
      <w:r w:rsidR="000D53D9" w:rsidRPr="00475029">
        <w:rPr>
          <w:rFonts w:ascii="MetaNormal-Roman" w:hAnsi="MetaNormal-Roman" w:cs="Times New Roman"/>
        </w:rPr>
        <w:t>Students</w:t>
      </w:r>
      <w:r w:rsidRPr="00475029">
        <w:rPr>
          <w:rFonts w:ascii="MetaNormal-Roman" w:hAnsi="MetaNormal-Roman" w:cs="Times New Roman"/>
        </w:rPr>
        <w:t xml:space="preserve"> said that woreda</w:t>
      </w:r>
      <w:r w:rsidR="004A7323">
        <w:rPr>
          <w:rFonts w:ascii="MetaNormal-Roman" w:hAnsi="MetaNormal-Roman" w:cs="Times New Roman"/>
        </w:rPr>
        <w:t xml:space="preserve"> (</w:t>
      </w:r>
      <w:r w:rsidR="004A7323" w:rsidRPr="00E001CD">
        <w:rPr>
          <w:rFonts w:ascii="MetaNormal-Roman" w:hAnsi="MetaNormal-Roman" w:cs="Times New Roman"/>
          <w:i/>
        </w:rPr>
        <w:t>district</w:t>
      </w:r>
      <w:r w:rsidR="004A7323">
        <w:rPr>
          <w:rFonts w:ascii="MetaNormal-Roman" w:hAnsi="MetaNormal-Roman" w:cs="Times New Roman"/>
        </w:rPr>
        <w:t>)</w:t>
      </w:r>
      <w:r w:rsidRPr="00475029">
        <w:rPr>
          <w:rFonts w:ascii="MetaNormal-Roman" w:hAnsi="MetaNormal-Roman" w:cs="Times New Roman"/>
        </w:rPr>
        <w:t xml:space="preserve"> officials told them that they would not be allowed to “write their Grade 10 examination” if they did not come.</w:t>
      </w:r>
      <w:r w:rsidRPr="00475029">
        <w:rPr>
          <w:rStyle w:val="FootnoteReference"/>
          <w:rFonts w:ascii="MetaNormal-Roman" w:hAnsi="MetaNormal-Roman" w:cs="Times New Roman"/>
        </w:rPr>
        <w:footnoteReference w:id="6"/>
      </w:r>
      <w:r w:rsidR="000D53D9" w:rsidRPr="00475029">
        <w:rPr>
          <w:rFonts w:ascii="MetaNormal-Roman" w:hAnsi="MetaNormal-Roman" w:cs="Times New Roman"/>
        </w:rPr>
        <w:t xml:space="preserve"> </w:t>
      </w:r>
    </w:p>
    <w:p w:rsidR="000D53D9" w:rsidRPr="00475029" w:rsidRDefault="000D53D9" w:rsidP="00497EBC">
      <w:pPr>
        <w:spacing w:line="240" w:lineRule="auto"/>
        <w:contextualSpacing/>
        <w:rPr>
          <w:rFonts w:ascii="MetaNormal-Roman" w:hAnsi="MetaNormal-Roman" w:cs="Times New Roman"/>
        </w:rPr>
      </w:pPr>
    </w:p>
    <w:p w:rsidR="00D50584" w:rsidRPr="00475029" w:rsidRDefault="00D50584" w:rsidP="00497EBC">
      <w:pPr>
        <w:spacing w:line="240" w:lineRule="auto"/>
        <w:contextualSpacing/>
        <w:rPr>
          <w:rFonts w:ascii="MetaNormal-Roman" w:hAnsi="MetaNormal-Roman" w:cs="Times New Roman"/>
        </w:rPr>
      </w:pPr>
      <w:r w:rsidRPr="00475029">
        <w:rPr>
          <w:rFonts w:ascii="MetaNormal-Roman" w:hAnsi="MetaNormal-Roman" w:cs="Times New Roman"/>
        </w:rPr>
        <w:t>Government officials would show up at the schools and tell students that “tomorrow they would go to cut.” Students typically were brought in in the morning and returned in the evening. A teacher said: “As teachers we were told to organize students to cut grasses, usually on weekends but sometimes on Fridays.… The students are not happy about cutting grass. But what can they do?”</w:t>
      </w:r>
      <w:r w:rsidRPr="00475029">
        <w:rPr>
          <w:rStyle w:val="FootnoteReference"/>
          <w:rFonts w:ascii="MetaNormal-Roman" w:hAnsi="MetaNormal-Roman" w:cs="Times New Roman"/>
        </w:rPr>
        <w:footnoteReference w:id="7"/>
      </w:r>
    </w:p>
    <w:p w:rsidR="00497EBC" w:rsidRPr="00475029" w:rsidRDefault="00497EBC" w:rsidP="00497EBC">
      <w:pPr>
        <w:spacing w:line="240" w:lineRule="auto"/>
        <w:contextualSpacing/>
        <w:rPr>
          <w:rFonts w:ascii="MetaNormal-Roman" w:hAnsi="MetaNormal-Roman" w:cs="Times New Roman"/>
        </w:rPr>
      </w:pPr>
    </w:p>
    <w:p w:rsidR="00497EBC" w:rsidRPr="00475029" w:rsidRDefault="00497EBC" w:rsidP="00497EBC">
      <w:pPr>
        <w:spacing w:line="240" w:lineRule="auto"/>
        <w:contextualSpacing/>
        <w:rPr>
          <w:rFonts w:ascii="MetaNormal-Roman" w:hAnsi="MetaNormal-Roman" w:cs="Times New Roman"/>
        </w:rPr>
      </w:pPr>
    </w:p>
    <w:p w:rsidR="00497EBC" w:rsidRPr="00475029" w:rsidRDefault="00497EBC" w:rsidP="00497EBC">
      <w:pPr>
        <w:rPr>
          <w:rFonts w:ascii="MetaNormal-Roman" w:hAnsi="MetaNormal-Roman" w:cs="Times New Roman"/>
        </w:rPr>
      </w:pPr>
      <w:r w:rsidRPr="00475029">
        <w:rPr>
          <w:rFonts w:ascii="MetaNormal-Roman" w:hAnsi="MetaNormal-Roman" w:cs="Times New Roman"/>
        </w:rPr>
        <w:t xml:space="preserve">One boy, who is now a refugee in Kenya, said: </w:t>
      </w:r>
    </w:p>
    <w:p w:rsidR="00497EBC" w:rsidRPr="00475029" w:rsidRDefault="00497EBC" w:rsidP="00172C0F">
      <w:pPr>
        <w:spacing w:line="240" w:lineRule="auto"/>
        <w:ind w:left="720"/>
        <w:contextualSpacing/>
        <w:rPr>
          <w:rFonts w:ascii="MetaNormal-Roman" w:hAnsi="MetaNormal-Roman" w:cs="Times New Roman"/>
        </w:rPr>
      </w:pPr>
      <w:r w:rsidRPr="00475029">
        <w:rPr>
          <w:rFonts w:ascii="MetaNormal-Roman" w:hAnsi="MetaNormal-Roman" w:cs="Times New Roman"/>
        </w:rPr>
        <w:t xml:space="preserve">I was a student in Pugnido attending the primary school. During vacation I came to visit my family. That was the day they showed up to tell everyone to go. “This is a national campaign, so you are involved,” I was told. I refused twice. So I was beaten by the police then taken to the police station with the militias for two days. Elders came to prison to talk to me: “It’s happening to us all. Just do it. It will be easier for you.” So I was released in order to go build tukuls in the new village, and I just then went to Pugnido and fled to South Sudan. I no longer go to school. </w:t>
      </w:r>
      <w:r w:rsidRPr="00475029">
        <w:rPr>
          <w:rStyle w:val="FootnoteReference"/>
          <w:rFonts w:ascii="MetaNormal-Roman" w:hAnsi="MetaNormal-Roman" w:cs="Times New Roman"/>
        </w:rPr>
        <w:footnoteReference w:id="8"/>
      </w:r>
    </w:p>
    <w:p w:rsidR="00651D97" w:rsidRPr="00475029" w:rsidRDefault="00651D97" w:rsidP="00497EBC">
      <w:pPr>
        <w:spacing w:line="240" w:lineRule="auto"/>
        <w:contextualSpacing/>
        <w:rPr>
          <w:rFonts w:ascii="MetaNormal-Roman" w:hAnsi="MetaNormal-Roman" w:cs="Times New Roman"/>
        </w:rPr>
      </w:pPr>
    </w:p>
    <w:p w:rsidR="00651D97" w:rsidRPr="00475029" w:rsidRDefault="00651D97" w:rsidP="00651D97">
      <w:pPr>
        <w:rPr>
          <w:rFonts w:ascii="MetaNormal-Roman" w:hAnsi="MetaNormal-Roman" w:cs="Times New Roman"/>
        </w:rPr>
      </w:pPr>
      <w:r w:rsidRPr="00475029">
        <w:rPr>
          <w:rFonts w:ascii="MetaNormal-Roman" w:hAnsi="MetaNormal-Roman" w:cs="Times New Roman"/>
        </w:rPr>
        <w:t xml:space="preserve">A government worker in Itang woreda told Human Rights Watch: </w:t>
      </w:r>
    </w:p>
    <w:p w:rsidR="00651D97" w:rsidRPr="00475029" w:rsidRDefault="00651D97" w:rsidP="000D53D9">
      <w:pPr>
        <w:spacing w:line="240" w:lineRule="auto"/>
        <w:ind w:left="720"/>
        <w:contextualSpacing/>
        <w:rPr>
          <w:rFonts w:ascii="MetaNormal-Roman" w:hAnsi="MetaNormal-Roman" w:cs="Times New Roman"/>
        </w:rPr>
      </w:pPr>
      <w:r w:rsidRPr="00475029">
        <w:rPr>
          <w:rFonts w:ascii="MetaNormal-Roman" w:hAnsi="MetaNormal-Roman" w:cs="Times New Roman"/>
        </w:rPr>
        <w:t>Before we had school underneath a mango tree, with teachers from our community, which was fine. Now we have a building, but with no teachers, no nothing, and the children do not go to school. But the government can now show the world that there is a “school” whereas before there was “nothing.”</w:t>
      </w:r>
      <w:r w:rsidRPr="00475029">
        <w:rPr>
          <w:rStyle w:val="FootnoteReference"/>
          <w:rFonts w:ascii="MetaNormal-Roman" w:hAnsi="MetaNormal-Roman" w:cs="Times New Roman"/>
        </w:rPr>
        <w:footnoteReference w:id="9"/>
      </w:r>
    </w:p>
    <w:p w:rsidR="00651D97" w:rsidRPr="00475029" w:rsidRDefault="00651D97" w:rsidP="00651D97">
      <w:pPr>
        <w:spacing w:line="240" w:lineRule="auto"/>
        <w:contextualSpacing/>
        <w:rPr>
          <w:rFonts w:ascii="MetaNormal-Roman" w:hAnsi="MetaNormal-Roman" w:cs="Times New Roman"/>
        </w:rPr>
      </w:pPr>
    </w:p>
    <w:p w:rsidR="004B081D" w:rsidRPr="00475029" w:rsidRDefault="004B081D" w:rsidP="00651D97">
      <w:pPr>
        <w:spacing w:line="240" w:lineRule="auto"/>
        <w:contextualSpacing/>
        <w:rPr>
          <w:rFonts w:ascii="MetaNormal-Roman" w:hAnsi="MetaNormal-Roman" w:cs="Times New Roman"/>
        </w:rPr>
      </w:pPr>
    </w:p>
    <w:p w:rsidR="004B081D" w:rsidRPr="00475029" w:rsidRDefault="004B081D" w:rsidP="00651D97">
      <w:pPr>
        <w:spacing w:line="240" w:lineRule="auto"/>
        <w:contextualSpacing/>
        <w:rPr>
          <w:rFonts w:ascii="MetaNormal-Roman" w:hAnsi="MetaNormal-Roman" w:cs="Times New Roman"/>
          <w:u w:val="single"/>
        </w:rPr>
      </w:pPr>
      <w:r w:rsidRPr="00475029">
        <w:rPr>
          <w:rFonts w:ascii="MetaNormal-Roman" w:hAnsi="MetaNormal-Roman" w:cs="Times New Roman"/>
          <w:u w:val="single"/>
        </w:rPr>
        <w:t>Political Indoctrination of Students and Teachers</w:t>
      </w:r>
    </w:p>
    <w:p w:rsidR="004B081D" w:rsidRPr="00475029" w:rsidRDefault="004B081D" w:rsidP="00651D97">
      <w:pPr>
        <w:spacing w:line="240" w:lineRule="auto"/>
        <w:contextualSpacing/>
        <w:rPr>
          <w:rFonts w:ascii="MetaNormal-Roman" w:hAnsi="MetaNormal-Roman" w:cs="Times New Roman"/>
          <w:u w:val="single"/>
        </w:rPr>
      </w:pPr>
    </w:p>
    <w:p w:rsidR="00EE412B" w:rsidRDefault="00B25ED8" w:rsidP="00EE412B">
      <w:pPr>
        <w:rPr>
          <w:rFonts w:ascii="MetaNormal-Roman" w:hAnsi="MetaNormal-Roman" w:cs="Times New Roman"/>
        </w:rPr>
      </w:pPr>
      <w:r w:rsidRPr="00B25ED8">
        <w:rPr>
          <w:rFonts w:ascii="MetaNormal-Roman" w:hAnsi="MetaNormal-Roman" w:cs="Times New Roman"/>
        </w:rPr>
        <w:t xml:space="preserve">Many people interviewed by Human Rights Watch during a six-month investigation conducted across three regions of Ethiopia between June and December 2009, including teachers, students, and concerned parents, noted that the ruling </w:t>
      </w:r>
      <w:r w:rsidR="00EE412B" w:rsidRPr="00B25ED8">
        <w:rPr>
          <w:rFonts w:ascii="MetaNormal-Roman" w:hAnsi="MetaNormal-Roman" w:cs="Times New Roman"/>
        </w:rPr>
        <w:t xml:space="preserve">party’s efforts to mobilize </w:t>
      </w:r>
      <w:r w:rsidR="004A7323" w:rsidRPr="00B25ED8">
        <w:rPr>
          <w:rFonts w:ascii="MetaNormal-Roman" w:hAnsi="MetaNormal-Roman" w:cs="Times New Roman"/>
        </w:rPr>
        <w:t xml:space="preserve">Ethiopian People’s Revolutionary Democratic Front (EPRDF) </w:t>
      </w:r>
      <w:r w:rsidR="00EE412B" w:rsidRPr="00B25ED8">
        <w:rPr>
          <w:rFonts w:ascii="MetaNormal-Roman" w:hAnsi="MetaNormal-Roman" w:cs="Times New Roman"/>
        </w:rPr>
        <w:t xml:space="preserve">supporters and restrict opposition support </w:t>
      </w:r>
      <w:r w:rsidR="00466ED0">
        <w:rPr>
          <w:rFonts w:ascii="MetaNormal-Roman" w:hAnsi="MetaNormal-Roman" w:cs="Times New Roman"/>
        </w:rPr>
        <w:t>are often</w:t>
      </w:r>
      <w:r w:rsidR="00EE412B" w:rsidRPr="00B25ED8">
        <w:rPr>
          <w:rFonts w:ascii="MetaNormal-Roman" w:hAnsi="MetaNormal-Roman" w:cs="Times New Roman"/>
        </w:rPr>
        <w:t xml:space="preserve"> targeted at students and teachers.</w:t>
      </w:r>
      <w:r w:rsidR="00883823">
        <w:rPr>
          <w:rStyle w:val="FootnoteReference"/>
          <w:rFonts w:ascii="MetaNormal-Roman" w:hAnsi="MetaNormal-Roman" w:cs="Times New Roman"/>
        </w:rPr>
        <w:footnoteReference w:id="10"/>
      </w:r>
      <w:r w:rsidR="00EE412B" w:rsidRPr="00475029">
        <w:rPr>
          <w:rFonts w:ascii="MetaNormal-Roman" w:hAnsi="MetaNormal-Roman" w:cs="Times New Roman"/>
        </w:rPr>
        <w:t xml:space="preserve"> </w:t>
      </w:r>
      <w:r w:rsidR="00B128B8">
        <w:rPr>
          <w:rFonts w:ascii="MetaNormal-Roman" w:hAnsi="MetaNormal-Roman" w:cs="Times New Roman"/>
        </w:rPr>
        <w:t xml:space="preserve">Since that time, Human Rights Watch </w:t>
      </w:r>
      <w:r w:rsidR="00466ED0">
        <w:rPr>
          <w:rFonts w:ascii="MetaNormal-Roman" w:hAnsi="MetaNormal-Roman" w:cs="Times New Roman"/>
        </w:rPr>
        <w:t>notes that students and teachers continue to be targeted throughout Oromia</w:t>
      </w:r>
      <w:r w:rsidR="00B128B8">
        <w:rPr>
          <w:rFonts w:ascii="MetaNormal-Roman" w:hAnsi="MetaNormal-Roman" w:cs="Times New Roman"/>
        </w:rPr>
        <w:t>.</w:t>
      </w:r>
    </w:p>
    <w:p w:rsidR="00B25ED8" w:rsidRDefault="00B25ED8" w:rsidP="00B25ED8">
      <w:pPr>
        <w:spacing w:line="240" w:lineRule="auto"/>
        <w:contextualSpacing/>
        <w:rPr>
          <w:rFonts w:ascii="MetaNormal-Roman" w:hAnsi="MetaNormal-Roman" w:cs="Times New Roman"/>
        </w:rPr>
      </w:pPr>
      <w:r w:rsidRPr="00475029">
        <w:rPr>
          <w:rFonts w:ascii="MetaNormal-Roman" w:hAnsi="MetaNormal-Roman" w:cs="Times New Roman"/>
        </w:rPr>
        <w:t>School children told Human Rights Watch that they were indoctrinated in ruling party ideology during school hours. This is not a new practice; Human Rights Watch reported similar partisan political activity by the ruling party on school premises in Oromia in 2005.</w:t>
      </w:r>
      <w:r w:rsidRPr="00475029">
        <w:rPr>
          <w:rStyle w:val="FootnoteReference"/>
          <w:rFonts w:ascii="MetaNormal-Roman" w:hAnsi="MetaNormal-Roman" w:cs="Times New Roman"/>
        </w:rPr>
        <w:footnoteReference w:id="11"/>
      </w:r>
      <w:r w:rsidRPr="00475029">
        <w:rPr>
          <w:rFonts w:ascii="MetaNormal-Roman" w:hAnsi="MetaNormal-Roman" w:cs="Times New Roman"/>
        </w:rPr>
        <w:t xml:space="preserve"> Conducting partisan political activities on school premises and on school time and pressuring students to join the ruling party violates the rights to education protected under the ICESCR.</w:t>
      </w:r>
      <w:r w:rsidRPr="00475029">
        <w:rPr>
          <w:rStyle w:val="FootnoteReference"/>
          <w:rFonts w:ascii="MetaNormal-Roman" w:hAnsi="MetaNormal-Roman" w:cs="Times New Roman"/>
        </w:rPr>
        <w:footnoteReference w:id="12"/>
      </w:r>
      <w:r w:rsidRPr="00475029">
        <w:rPr>
          <w:rFonts w:ascii="MetaNormal-Roman" w:hAnsi="MetaNormal-Roman" w:cs="Times New Roman"/>
        </w:rPr>
        <w:t xml:space="preserve"> </w:t>
      </w:r>
      <w:r w:rsidR="00AB65B3">
        <w:rPr>
          <w:rFonts w:ascii="MetaNormal-Roman" w:hAnsi="MetaNormal-Roman" w:cs="Times New Roman"/>
        </w:rPr>
        <w:t xml:space="preserve">These </w:t>
      </w:r>
      <w:r w:rsidR="00466ED0">
        <w:rPr>
          <w:rFonts w:ascii="MetaNormal-Roman" w:hAnsi="MetaNormal-Roman" w:cs="Times New Roman"/>
        </w:rPr>
        <w:t>activities</w:t>
      </w:r>
      <w:r w:rsidR="00AB65B3">
        <w:rPr>
          <w:rFonts w:ascii="MetaNormal-Roman" w:hAnsi="MetaNormal-Roman" w:cs="Times New Roman"/>
        </w:rPr>
        <w:t xml:space="preserve"> continue to happen throughout schools in Ethiopia.</w:t>
      </w:r>
    </w:p>
    <w:p w:rsidR="0046497E" w:rsidRPr="00475029" w:rsidRDefault="0046497E" w:rsidP="00B25ED8">
      <w:pPr>
        <w:spacing w:line="240" w:lineRule="auto"/>
        <w:contextualSpacing/>
        <w:rPr>
          <w:rFonts w:ascii="MetaNormal-Roman" w:hAnsi="MetaNormal-Roman" w:cs="Times New Roman"/>
        </w:rPr>
      </w:pPr>
    </w:p>
    <w:p w:rsidR="00EE412B" w:rsidRPr="00475029" w:rsidRDefault="00AD2E47" w:rsidP="00EE412B">
      <w:pPr>
        <w:rPr>
          <w:rFonts w:ascii="MetaNormal-Roman" w:hAnsi="MetaNormal-Roman" w:cs="Times New Roman"/>
        </w:rPr>
      </w:pPr>
      <w:r w:rsidRPr="00475029">
        <w:rPr>
          <w:rFonts w:ascii="MetaNormal-Roman" w:hAnsi="MetaNormal-Roman" w:cs="Times New Roman"/>
        </w:rPr>
        <w:t>All</w:t>
      </w:r>
      <w:r w:rsidR="00EE412B" w:rsidRPr="00475029">
        <w:rPr>
          <w:rFonts w:ascii="MetaNormal-Roman" w:hAnsi="MetaNormal-Roman" w:cs="Times New Roman"/>
        </w:rPr>
        <w:t xml:space="preserve"> high school students above grade 10, around the age of 14 and older, have been required to</w:t>
      </w:r>
      <w:r w:rsidRPr="00475029">
        <w:rPr>
          <w:rFonts w:ascii="MetaNormal-Roman" w:hAnsi="MetaNormal-Roman" w:cs="Times New Roman"/>
        </w:rPr>
        <w:t xml:space="preserve"> participate in party political trainings, presented as workshops on “government policy.” </w:t>
      </w:r>
      <w:r w:rsidR="00EE412B" w:rsidRPr="00475029">
        <w:rPr>
          <w:rFonts w:ascii="MetaNormal-Roman" w:hAnsi="MetaNormal-Roman" w:cs="Times New Roman"/>
        </w:rPr>
        <w:t xml:space="preserve">Every school in every region visited by Human Rights Watch, including in Addis Ababa, had at some point during 2009 held a conference on </w:t>
      </w:r>
      <w:r w:rsidRPr="00475029">
        <w:rPr>
          <w:rFonts w:ascii="MetaNormal-Roman" w:hAnsi="MetaNormal-Roman" w:cs="Times New Roman"/>
        </w:rPr>
        <w:t>the topic</w:t>
      </w:r>
      <w:r w:rsidR="00EE412B" w:rsidRPr="00475029">
        <w:rPr>
          <w:rFonts w:ascii="MetaNormal-Roman" w:hAnsi="MetaNormal-Roman" w:cs="Times New Roman"/>
        </w:rPr>
        <w:t xml:space="preserve"> of “awareness of government policy and strategy.” Three students interviewed by Human Rights Watch researchers talked about the “propaganda.” One student told Human Rights Watch about one of these conferences, for which each student was paid 25 Birr (US$2) for attending: </w:t>
      </w:r>
    </w:p>
    <w:p w:rsidR="00CA1FAC" w:rsidRDefault="00EE412B" w:rsidP="004A7323">
      <w:pPr>
        <w:ind w:left="720"/>
        <w:rPr>
          <w:rFonts w:ascii="MetaNormal-Roman" w:hAnsi="MetaNormal-Roman" w:cs="Times New Roman"/>
        </w:rPr>
      </w:pPr>
      <w:r w:rsidRPr="00475029">
        <w:rPr>
          <w:rFonts w:ascii="MetaNormal-Roman" w:hAnsi="MetaNormal-Roman" w:cs="Times New Roman"/>
        </w:rPr>
        <w:t>They were not teaching us subjects, but their policy and their aims for the 2010 election and their educational policy.... They took our names and they called us and they said that anytime when they want us they have our phones, names, addresses, and they will call us. And they give us a party form—all of us in the seminar fill out the form. No one refused to fill. We were not forced, but we are not free. The party identification is very important for us. At university level they will ask for this and if you want other opportunities you will need it.</w:t>
      </w:r>
      <w:r w:rsidRPr="00475029">
        <w:rPr>
          <w:rStyle w:val="FootnoteReference"/>
          <w:rFonts w:ascii="MetaNormal-Roman" w:hAnsi="MetaNormal-Roman" w:cs="Times New Roman"/>
        </w:rPr>
        <w:footnoteReference w:id="13"/>
      </w:r>
    </w:p>
    <w:p w:rsidR="00475029" w:rsidRDefault="00475029" w:rsidP="00AD2E47">
      <w:pPr>
        <w:spacing w:line="240" w:lineRule="auto"/>
        <w:contextualSpacing/>
        <w:rPr>
          <w:rFonts w:ascii="MetaNormal-Roman" w:hAnsi="MetaNormal-Roman" w:cs="Times New Roman"/>
        </w:rPr>
      </w:pPr>
    </w:p>
    <w:p w:rsidR="00AD2E47" w:rsidRPr="00475029" w:rsidRDefault="00AD2E47" w:rsidP="00AD2E47">
      <w:pPr>
        <w:spacing w:line="240" w:lineRule="auto"/>
        <w:contextualSpacing/>
        <w:rPr>
          <w:rFonts w:ascii="MetaNormal-Roman" w:hAnsi="MetaNormal-Roman" w:cs="Times New Roman"/>
        </w:rPr>
      </w:pPr>
      <w:r w:rsidRPr="00475029">
        <w:rPr>
          <w:rFonts w:ascii="MetaNormal-Roman" w:hAnsi="MetaNormal-Roman" w:cs="Times New Roman"/>
        </w:rPr>
        <w:t xml:space="preserve">One student at a training in Awassa said: </w:t>
      </w:r>
    </w:p>
    <w:p w:rsidR="00AD2E47" w:rsidRPr="00475029" w:rsidRDefault="00AD2E47" w:rsidP="00AD2E47">
      <w:pPr>
        <w:spacing w:line="240" w:lineRule="auto"/>
        <w:contextualSpacing/>
        <w:rPr>
          <w:rFonts w:ascii="MetaNormal-Roman" w:hAnsi="MetaNormal-Roman" w:cs="Times New Roman"/>
        </w:rPr>
      </w:pPr>
    </w:p>
    <w:p w:rsidR="00AD2E47" w:rsidRDefault="00AD2E47" w:rsidP="00AD2E47">
      <w:pPr>
        <w:spacing w:line="240" w:lineRule="auto"/>
        <w:ind w:left="720"/>
        <w:contextualSpacing/>
        <w:rPr>
          <w:rFonts w:ascii="MetaNormal-Roman" w:hAnsi="MetaNormal-Roman" w:cs="Times New Roman"/>
        </w:rPr>
      </w:pPr>
      <w:r w:rsidRPr="00475029">
        <w:rPr>
          <w:rFonts w:ascii="MetaNormal-Roman" w:hAnsi="MetaNormal-Roman" w:cs="Times New Roman"/>
        </w:rPr>
        <w:t>We have learned in civics [class] that politics and school have no relationship, but in our school there is propaganda—we are learning about EPRDF. The amazing thing is the teachers are the head of our sub-city, the government officials, they come and teach us about EPRDF. They say, “EPRDF is good, huh?”</w:t>
      </w:r>
      <w:r w:rsidRPr="00475029">
        <w:rPr>
          <w:rStyle w:val="FootnoteReference"/>
          <w:rFonts w:ascii="MetaNormal-Roman" w:hAnsi="MetaNormal-Roman" w:cs="Times New Roman"/>
        </w:rPr>
        <w:footnoteReference w:id="14"/>
      </w:r>
    </w:p>
    <w:p w:rsidR="00D177FA" w:rsidRDefault="00D177FA" w:rsidP="00D177FA">
      <w:pPr>
        <w:spacing w:line="240" w:lineRule="auto"/>
        <w:contextualSpacing/>
        <w:rPr>
          <w:rFonts w:ascii="MetaNormal-Roman" w:hAnsi="MetaNormal-Roman" w:cs="Times New Roman"/>
        </w:rPr>
      </w:pPr>
    </w:p>
    <w:p w:rsidR="00D177FA" w:rsidRPr="00475029" w:rsidRDefault="00D177FA" w:rsidP="00D177FA">
      <w:pPr>
        <w:rPr>
          <w:rFonts w:ascii="MetaNormal-Roman" w:hAnsi="MetaNormal-Roman" w:cs="Times New Roman"/>
        </w:rPr>
      </w:pPr>
      <w:r w:rsidRPr="00475029">
        <w:rPr>
          <w:rFonts w:ascii="MetaNormal-Roman" w:hAnsi="MetaNormal-Roman" w:cs="Times New Roman"/>
        </w:rPr>
        <w:t xml:space="preserve">A teacher in Gonder complained to the authorities at the teachers’ conference about the indoctrination of students. He said: </w:t>
      </w:r>
    </w:p>
    <w:p w:rsidR="00AD2E47" w:rsidRPr="00475029" w:rsidRDefault="00D177FA" w:rsidP="00D177FA">
      <w:pPr>
        <w:ind w:left="720"/>
        <w:rPr>
          <w:rFonts w:ascii="MetaNormal-Roman" w:hAnsi="MetaNormal-Roman" w:cs="Times New Roman"/>
        </w:rPr>
      </w:pPr>
      <w:r w:rsidRPr="00475029">
        <w:rPr>
          <w:rFonts w:ascii="MetaNormal-Roman" w:hAnsi="MetaNormal-Roman" w:cs="Times New Roman"/>
        </w:rPr>
        <w:t>EPRDF advocates their ideology in primary and secondary schools. I asked why they were pushing the political program of one party in schools—it should be a place of education not political indoctrination. They even have cells of teachers (10) and cells of students (10) in the school.</w:t>
      </w:r>
      <w:r w:rsidRPr="00475029">
        <w:rPr>
          <w:rStyle w:val="FootnoteReference"/>
          <w:rFonts w:ascii="MetaNormal-Roman" w:hAnsi="MetaNormal-Roman" w:cs="Times New Roman"/>
        </w:rPr>
        <w:footnoteReference w:id="15"/>
      </w:r>
    </w:p>
    <w:p w:rsidR="000D53D9" w:rsidRPr="006F0D86" w:rsidRDefault="0027683D" w:rsidP="000D53D9">
      <w:pPr>
        <w:spacing w:line="240" w:lineRule="auto"/>
        <w:contextualSpacing/>
        <w:rPr>
          <w:rFonts w:ascii="MetaNormal-Roman" w:hAnsi="MetaNormal-Roman" w:cs="Times New Roman"/>
        </w:rPr>
      </w:pPr>
      <w:r w:rsidRPr="006F0D86">
        <w:rPr>
          <w:rFonts w:ascii="MetaNormal-Roman" w:hAnsi="MetaNormal-Roman" w:cs="Times New Roman"/>
        </w:rPr>
        <w:t xml:space="preserve">Not only is the EPRDF advocating its ideology in schools, but it is also denying access to education for students with suspected links to the opposition. </w:t>
      </w:r>
      <w:r w:rsidR="00E92951">
        <w:rPr>
          <w:rFonts w:ascii="MetaNormal-Roman" w:hAnsi="MetaNormal-Roman" w:cs="Times New Roman"/>
        </w:rPr>
        <w:t xml:space="preserve">In </w:t>
      </w:r>
      <w:r w:rsidR="00624DD8">
        <w:rPr>
          <w:rFonts w:ascii="MetaNormal-Roman" w:hAnsi="MetaNormal-Roman" w:cs="Times New Roman"/>
        </w:rPr>
        <w:t>2009</w:t>
      </w:r>
      <w:r w:rsidR="00E92951">
        <w:rPr>
          <w:rFonts w:ascii="MetaNormal-Roman" w:hAnsi="MetaNormal-Roman" w:cs="Times New Roman"/>
        </w:rPr>
        <w:t>, a</w:t>
      </w:r>
      <w:r w:rsidRPr="006F0D86">
        <w:rPr>
          <w:rFonts w:ascii="MetaNormal-Roman" w:hAnsi="MetaNormal-Roman" w:cs="Times New Roman"/>
        </w:rPr>
        <w:t xml:space="preserve"> </w:t>
      </w:r>
      <w:r w:rsidR="000D53D9" w:rsidRPr="006F0D86">
        <w:rPr>
          <w:rFonts w:ascii="MetaNormal-Roman" w:hAnsi="MetaNormal-Roman" w:cs="Times New Roman"/>
        </w:rPr>
        <w:t xml:space="preserve">high school student in Dessie, Amhara, who was inspired by the example of Birtukan Midekssa, the then-jailed </w:t>
      </w:r>
      <w:r w:rsidR="004A7323" w:rsidRPr="006F0D86">
        <w:rPr>
          <w:rFonts w:ascii="MetaNormal-Roman" w:hAnsi="MetaNormal-Roman" w:cs="Times New Roman"/>
        </w:rPr>
        <w:t xml:space="preserve">United for Democracy and Justice Party (UDJ) </w:t>
      </w:r>
      <w:r w:rsidR="000D53D9" w:rsidRPr="006F0D86">
        <w:rPr>
          <w:rFonts w:ascii="MetaNormal-Roman" w:hAnsi="MetaNormal-Roman" w:cs="Times New Roman"/>
        </w:rPr>
        <w:t xml:space="preserve">leader, explained the consequences of joining the opposition: </w:t>
      </w:r>
    </w:p>
    <w:p w:rsidR="000D53D9" w:rsidRPr="00475029" w:rsidRDefault="000D53D9" w:rsidP="000D53D9">
      <w:pPr>
        <w:spacing w:line="240" w:lineRule="auto"/>
        <w:contextualSpacing/>
        <w:rPr>
          <w:rFonts w:ascii="MetaNormal-Roman" w:hAnsi="MetaNormal-Roman" w:cs="Times New Roman"/>
        </w:rPr>
      </w:pPr>
    </w:p>
    <w:p w:rsidR="00296D6A" w:rsidRDefault="000D53D9" w:rsidP="00655DE1">
      <w:pPr>
        <w:spacing w:line="240" w:lineRule="auto"/>
        <w:ind w:left="720"/>
        <w:contextualSpacing/>
        <w:rPr>
          <w:rFonts w:ascii="MetaNormal-Roman" w:hAnsi="MetaNormal-Roman" w:cs="Times New Roman"/>
        </w:rPr>
      </w:pPr>
      <w:r w:rsidRPr="00475029">
        <w:rPr>
          <w:rFonts w:ascii="MetaNormal-Roman" w:hAnsi="MetaNormal-Roman" w:cs="Times New Roman"/>
        </w:rPr>
        <w:t>It has brought dire results to my family, who has been denied all government services. Our access to safety net, emergency aid, and fertilizer is blocked, as is that of all those suspected of links with the opposition. My result was 2.0 for the national exam, which entitles me to maintain my academic pursuit, but I was unable to do so because of my UDJ membership. The kebele refused to issue me with mandatory paperwork from its office in order for me to continue my education, citing my UDJ membership, and, as they alleged, that of my father too.</w:t>
      </w:r>
      <w:r w:rsidRPr="00475029">
        <w:rPr>
          <w:rStyle w:val="FootnoteReference"/>
          <w:rFonts w:ascii="MetaNormal-Roman" w:hAnsi="MetaNormal-Roman" w:cs="Times New Roman"/>
        </w:rPr>
        <w:footnoteReference w:id="16"/>
      </w:r>
    </w:p>
    <w:p w:rsidR="00D92129" w:rsidRDefault="00D92129" w:rsidP="00D92129">
      <w:pPr>
        <w:spacing w:line="240" w:lineRule="auto"/>
        <w:contextualSpacing/>
        <w:rPr>
          <w:rFonts w:ascii="MetaNormal-Roman" w:hAnsi="MetaNormal-Roman" w:cs="Times New Roman"/>
        </w:rPr>
      </w:pPr>
    </w:p>
    <w:p w:rsidR="00E92951" w:rsidRDefault="00E92951" w:rsidP="00D92129">
      <w:pPr>
        <w:spacing w:line="240" w:lineRule="auto"/>
        <w:contextualSpacing/>
        <w:rPr>
          <w:rFonts w:ascii="MetaNormal-Roman" w:hAnsi="MetaNormal-Roman" w:cs="Times New Roman"/>
        </w:rPr>
      </w:pPr>
      <w:r>
        <w:rPr>
          <w:rFonts w:ascii="MetaNormal-Roman" w:hAnsi="MetaNormal-Roman" w:cs="Times New Roman"/>
        </w:rPr>
        <w:t xml:space="preserve">Human Rights Watch has documented numerous examples where students who were not members of the EPRDF or who were suspected members of the opposition parties were denied opportunities to attend higher education and faced discrimination in schools. In some cases </w:t>
      </w:r>
      <w:r w:rsidR="003D18F4">
        <w:rPr>
          <w:rFonts w:ascii="MetaNormal-Roman" w:hAnsi="MetaNormal-Roman" w:cs="Times New Roman"/>
        </w:rPr>
        <w:t xml:space="preserve">students were harassed by teachers and </w:t>
      </w:r>
      <w:r w:rsidR="001174F1">
        <w:rPr>
          <w:rFonts w:ascii="MetaNormal-Roman" w:hAnsi="MetaNormal-Roman" w:cs="Times New Roman"/>
        </w:rPr>
        <w:t>administrators</w:t>
      </w:r>
      <w:r w:rsidR="003D18F4">
        <w:rPr>
          <w:rFonts w:ascii="MetaNormal-Roman" w:hAnsi="MetaNormal-Roman" w:cs="Times New Roman"/>
        </w:rPr>
        <w:t>, in several cases students were suspended for their suspected links to the opposition.</w:t>
      </w:r>
    </w:p>
    <w:p w:rsidR="00E92951" w:rsidRDefault="00E92951" w:rsidP="00D92129">
      <w:pPr>
        <w:spacing w:line="240" w:lineRule="auto"/>
        <w:contextualSpacing/>
        <w:rPr>
          <w:rFonts w:ascii="MetaNormal-Roman" w:hAnsi="MetaNormal-Roman" w:cs="Times New Roman"/>
        </w:rPr>
      </w:pPr>
    </w:p>
    <w:p w:rsidR="00E92951" w:rsidRDefault="00466ED0" w:rsidP="00D92129">
      <w:pPr>
        <w:spacing w:line="240" w:lineRule="auto"/>
        <w:contextualSpacing/>
        <w:rPr>
          <w:rFonts w:ascii="MetaNormal-Roman" w:hAnsi="MetaNormal-Roman" w:cs="Times New Roman"/>
        </w:rPr>
      </w:pPr>
      <w:r>
        <w:rPr>
          <w:rFonts w:ascii="MetaNormal-Roman" w:hAnsi="MetaNormal-Roman" w:cs="Times New Roman"/>
        </w:rPr>
        <w:t>One student in western Oromia de</w:t>
      </w:r>
      <w:r w:rsidR="00422FB2">
        <w:rPr>
          <w:rFonts w:ascii="MetaNormal-Roman" w:hAnsi="MetaNormal-Roman" w:cs="Times New Roman"/>
        </w:rPr>
        <w:t>scribes his experience in 2012</w:t>
      </w:r>
      <w:r>
        <w:rPr>
          <w:rFonts w:ascii="MetaNormal-Roman" w:hAnsi="MetaNormal-Roman" w:cs="Times New Roman"/>
        </w:rPr>
        <w:t>:</w:t>
      </w:r>
    </w:p>
    <w:p w:rsidR="00466ED0" w:rsidRDefault="00466ED0" w:rsidP="00D92129">
      <w:pPr>
        <w:spacing w:line="240" w:lineRule="auto"/>
        <w:contextualSpacing/>
        <w:rPr>
          <w:rFonts w:ascii="MetaNormal-Roman" w:hAnsi="MetaNormal-Roman" w:cs="Times New Roman"/>
        </w:rPr>
      </w:pPr>
    </w:p>
    <w:p w:rsidR="00466ED0" w:rsidRDefault="00466ED0" w:rsidP="00B93818">
      <w:pPr>
        <w:spacing w:line="240" w:lineRule="auto"/>
        <w:ind w:left="720"/>
        <w:contextualSpacing/>
        <w:rPr>
          <w:rFonts w:ascii="MetaNormal-Roman" w:hAnsi="MetaNormal-Roman" w:cs="Times New Roman"/>
        </w:rPr>
      </w:pPr>
      <w:r>
        <w:rPr>
          <w:rFonts w:ascii="MetaNormal-Roman" w:hAnsi="MetaNormal-Roman" w:cs="Times New Roman"/>
        </w:rPr>
        <w:t xml:space="preserve">I was politically active in our school. I would often ask questions that made the teachers uncomfortable about the ruling party. But we were taught </w:t>
      </w:r>
      <w:r w:rsidR="001174F1">
        <w:rPr>
          <w:rFonts w:ascii="MetaNormal-Roman" w:hAnsi="MetaNormal-Roman" w:cs="Times New Roman"/>
        </w:rPr>
        <w:t xml:space="preserve">in school </w:t>
      </w:r>
      <w:r>
        <w:rPr>
          <w:rFonts w:ascii="MetaNormal-Roman" w:hAnsi="MetaNormal-Roman" w:cs="Times New Roman"/>
        </w:rPr>
        <w:t>that we can do that. Then one day I was called to the administrator’s office, and the police were there. I was arrested and taken away for two weeks and interrogated about my links to the OLF [banned opposition group]. When I was released I was told I could not go back to school for the rest of the school year because “I was causing trouble”. I haven’t gone back to school since.</w:t>
      </w:r>
      <w:r w:rsidR="00C86838">
        <w:rPr>
          <w:rFonts w:ascii="MetaNormal-Roman" w:hAnsi="MetaNormal-Roman" w:cs="Times New Roman"/>
        </w:rPr>
        <w:t xml:space="preserve"> </w:t>
      </w:r>
      <w:r w:rsidR="00C86838">
        <w:rPr>
          <w:rStyle w:val="FootnoteReference"/>
          <w:rFonts w:ascii="MetaNormal-Roman" w:hAnsi="MetaNormal-Roman" w:cs="Times New Roman"/>
        </w:rPr>
        <w:footnoteReference w:id="17"/>
      </w:r>
    </w:p>
    <w:p w:rsidR="00466ED0" w:rsidRDefault="00466ED0" w:rsidP="00D92129">
      <w:pPr>
        <w:spacing w:line="240" w:lineRule="auto"/>
        <w:contextualSpacing/>
        <w:rPr>
          <w:rFonts w:ascii="MetaNormal-Roman" w:hAnsi="MetaNormal-Roman" w:cs="Times New Roman"/>
        </w:rPr>
      </w:pPr>
    </w:p>
    <w:p w:rsidR="00466ED0" w:rsidRDefault="00466ED0" w:rsidP="00D92129">
      <w:pPr>
        <w:spacing w:line="240" w:lineRule="auto"/>
        <w:contextualSpacing/>
        <w:rPr>
          <w:rFonts w:ascii="MetaNormal-Roman" w:hAnsi="MetaNormal-Roman" w:cs="Times New Roman"/>
        </w:rPr>
      </w:pPr>
    </w:p>
    <w:p w:rsidR="00D92129" w:rsidRDefault="00D92129" w:rsidP="00D92129">
      <w:pPr>
        <w:spacing w:line="240" w:lineRule="auto"/>
        <w:contextualSpacing/>
        <w:rPr>
          <w:rFonts w:ascii="MetaNormal-Roman" w:hAnsi="MetaNormal-Roman" w:cs="Times New Roman"/>
        </w:rPr>
      </w:pPr>
      <w:r w:rsidRPr="00D92129">
        <w:rPr>
          <w:rFonts w:ascii="MetaNormal-Roman" w:hAnsi="MetaNormal-Roman" w:cs="Times New Roman"/>
        </w:rPr>
        <w:t>The ruling party also controls teacher advancement. Teachers in</w:t>
      </w:r>
      <w:r>
        <w:rPr>
          <w:rFonts w:ascii="MetaNormal-Roman" w:hAnsi="MetaNormal-Roman" w:cs="Times New Roman"/>
        </w:rPr>
        <w:t xml:space="preserve"> all regions said that certain </w:t>
      </w:r>
      <w:r w:rsidRPr="00D92129">
        <w:rPr>
          <w:rFonts w:ascii="MetaNormal-Roman" w:hAnsi="MetaNormal-Roman" w:cs="Times New Roman"/>
        </w:rPr>
        <w:t>positions within schools—such as head teachers, school accountants, and ci</w:t>
      </w:r>
      <w:r>
        <w:rPr>
          <w:rFonts w:ascii="MetaNormal-Roman" w:hAnsi="MetaNormal-Roman" w:cs="Times New Roman"/>
        </w:rPr>
        <w:t>vics teachers—</w:t>
      </w:r>
      <w:r w:rsidRPr="00D92129">
        <w:rPr>
          <w:rFonts w:ascii="MetaNormal-Roman" w:hAnsi="MetaNormal-Roman" w:cs="Times New Roman"/>
        </w:rPr>
        <w:t>are reserved for party members. Civics gets particular atten</w:t>
      </w:r>
      <w:r>
        <w:rPr>
          <w:rFonts w:ascii="MetaNormal-Roman" w:hAnsi="MetaNormal-Roman" w:cs="Times New Roman"/>
        </w:rPr>
        <w:t xml:space="preserve">tion because the curriculum is </w:t>
      </w:r>
      <w:r w:rsidRPr="00D92129">
        <w:rPr>
          <w:rFonts w:ascii="MetaNormal-Roman" w:hAnsi="MetaNormal-Roman" w:cs="Times New Roman"/>
        </w:rPr>
        <w:t>adapted for ruling party purposes and introduces</w:t>
      </w:r>
      <w:r>
        <w:rPr>
          <w:rFonts w:ascii="MetaNormal-Roman" w:hAnsi="MetaNormal-Roman" w:cs="Times New Roman"/>
        </w:rPr>
        <w:t xml:space="preserve"> the students to the EPRDF and </w:t>
      </w:r>
      <w:r w:rsidRPr="00D92129">
        <w:rPr>
          <w:rFonts w:ascii="MetaNormal-Roman" w:hAnsi="MetaNormal-Roman" w:cs="Times New Roman"/>
        </w:rPr>
        <w:t xml:space="preserve">Revolutionary Democracy. One teacher said that </w:t>
      </w:r>
      <w:r w:rsidR="00387DB8">
        <w:rPr>
          <w:rFonts w:ascii="MetaNormal-Roman" w:hAnsi="MetaNormal-Roman" w:cs="Times New Roman"/>
        </w:rPr>
        <w:t>Hailemariam</w:t>
      </w:r>
      <w:r w:rsidR="0046497E">
        <w:rPr>
          <w:rFonts w:ascii="MetaNormal-Roman" w:hAnsi="MetaNormal-Roman" w:cs="Times New Roman"/>
        </w:rPr>
        <w:t xml:space="preserve"> </w:t>
      </w:r>
      <w:r w:rsidRPr="00D92129">
        <w:rPr>
          <w:rFonts w:ascii="MetaNormal-Roman" w:hAnsi="MetaNormal-Roman" w:cs="Times New Roman"/>
        </w:rPr>
        <w:t>Desalegn,</w:t>
      </w:r>
      <w:r>
        <w:rPr>
          <w:rFonts w:ascii="MetaNormal-Roman" w:hAnsi="MetaNormal-Roman" w:cs="Times New Roman"/>
        </w:rPr>
        <w:t xml:space="preserve"> then-adviser to the </w:t>
      </w:r>
      <w:r w:rsidRPr="00D92129">
        <w:rPr>
          <w:rFonts w:ascii="MetaNormal-Roman" w:hAnsi="MetaNormal-Roman" w:cs="Times New Roman"/>
        </w:rPr>
        <w:t xml:space="preserve">prime minister and now the Ethiopian </w:t>
      </w:r>
      <w:r w:rsidR="00387DB8">
        <w:rPr>
          <w:rFonts w:ascii="MetaNormal-Roman" w:hAnsi="MetaNormal-Roman" w:cs="Times New Roman"/>
        </w:rPr>
        <w:t>prime minister</w:t>
      </w:r>
      <w:r>
        <w:rPr>
          <w:rFonts w:ascii="MetaNormal-Roman" w:hAnsi="MetaNormal-Roman" w:cs="Times New Roman"/>
        </w:rPr>
        <w:t xml:space="preserve">, delivered </w:t>
      </w:r>
      <w:r w:rsidRPr="00D92129">
        <w:rPr>
          <w:rFonts w:ascii="MetaNormal-Roman" w:hAnsi="MetaNormal-Roman" w:cs="Times New Roman"/>
        </w:rPr>
        <w:t>a message via video conferencing at a propaganda meeting in</w:t>
      </w:r>
      <w:r>
        <w:rPr>
          <w:rFonts w:ascii="MetaNormal-Roman" w:hAnsi="MetaNormal-Roman" w:cs="Times New Roman"/>
        </w:rPr>
        <w:t xml:space="preserve"> which he declared, “Civics is </w:t>
      </w:r>
      <w:r w:rsidRPr="00D92129">
        <w:rPr>
          <w:rFonts w:ascii="MetaNormal-Roman" w:hAnsi="MetaNormal-Roman" w:cs="Times New Roman"/>
        </w:rPr>
        <w:t xml:space="preserve">political…. Teachers who teach this subject should </w:t>
      </w:r>
      <w:r>
        <w:rPr>
          <w:rFonts w:ascii="MetaNormal-Roman" w:hAnsi="MetaNormal-Roman" w:cs="Times New Roman"/>
        </w:rPr>
        <w:t>promote the ideas of EPRDF.”</w:t>
      </w:r>
      <w:r>
        <w:rPr>
          <w:rStyle w:val="FootnoteReference"/>
          <w:rFonts w:ascii="MetaNormal-Roman" w:hAnsi="MetaNormal-Roman" w:cs="Times New Roman"/>
        </w:rPr>
        <w:footnoteReference w:id="18"/>
      </w:r>
    </w:p>
    <w:p w:rsidR="00D92129" w:rsidRPr="00D92129" w:rsidRDefault="00D92129" w:rsidP="00D92129">
      <w:pPr>
        <w:spacing w:line="240" w:lineRule="auto"/>
        <w:contextualSpacing/>
        <w:rPr>
          <w:rFonts w:ascii="MetaNormal-Roman" w:hAnsi="MetaNormal-Roman" w:cs="Times New Roman"/>
        </w:rPr>
      </w:pPr>
    </w:p>
    <w:p w:rsidR="00D92129" w:rsidRDefault="00D92129" w:rsidP="00D92129">
      <w:pPr>
        <w:spacing w:line="240" w:lineRule="auto"/>
        <w:contextualSpacing/>
        <w:rPr>
          <w:rFonts w:ascii="MetaNormal-Roman" w:hAnsi="MetaNormal-Roman" w:cs="Times New Roman"/>
        </w:rPr>
      </w:pPr>
      <w:r w:rsidRPr="00D92129">
        <w:rPr>
          <w:rFonts w:ascii="MetaNormal-Roman" w:hAnsi="MetaNormal-Roman" w:cs="Times New Roman"/>
        </w:rPr>
        <w:t>A teacher in a</w:t>
      </w:r>
      <w:r w:rsidR="00271E12">
        <w:rPr>
          <w:rFonts w:ascii="MetaNormal-Roman" w:hAnsi="MetaNormal-Roman" w:cs="Times New Roman"/>
        </w:rPr>
        <w:t xml:space="preserve"> town in the </w:t>
      </w:r>
      <w:r w:rsidR="00271E12" w:rsidRPr="00271E12">
        <w:rPr>
          <w:rFonts w:ascii="MetaNormal-Roman" w:hAnsi="MetaNormal-Roman" w:cs="Times New Roman"/>
        </w:rPr>
        <w:t>Southern Nations, Na</w:t>
      </w:r>
      <w:r w:rsidR="00271E12">
        <w:rPr>
          <w:rFonts w:ascii="MetaNormal-Roman" w:hAnsi="MetaNormal-Roman" w:cs="Times New Roman"/>
        </w:rPr>
        <w:t>tionalities and Peoples’ Region (</w:t>
      </w:r>
      <w:r w:rsidRPr="00D92129">
        <w:rPr>
          <w:rFonts w:ascii="MetaNormal-Roman" w:hAnsi="MetaNormal-Roman" w:cs="Times New Roman"/>
        </w:rPr>
        <w:t>SNNPR</w:t>
      </w:r>
      <w:r w:rsidR="00271E12">
        <w:rPr>
          <w:rFonts w:ascii="MetaNormal-Roman" w:hAnsi="MetaNormal-Roman" w:cs="Times New Roman"/>
        </w:rPr>
        <w:t>)</w:t>
      </w:r>
      <w:r w:rsidRPr="00D92129">
        <w:rPr>
          <w:rFonts w:ascii="MetaNormal-Roman" w:hAnsi="MetaNormal-Roman" w:cs="Times New Roman"/>
        </w:rPr>
        <w:t xml:space="preserve"> echoed that the civics curric</w:t>
      </w:r>
      <w:r>
        <w:rPr>
          <w:rFonts w:ascii="MetaNormal-Roman" w:hAnsi="MetaNormal-Roman" w:cs="Times New Roman"/>
        </w:rPr>
        <w:t xml:space="preserve">ulum was partisan: “I am not a </w:t>
      </w:r>
      <w:r w:rsidRPr="00D92129">
        <w:rPr>
          <w:rFonts w:ascii="MetaNormal-Roman" w:hAnsi="MetaNormal-Roman" w:cs="Times New Roman"/>
        </w:rPr>
        <w:t>member of any political party. But I am already teaching their</w:t>
      </w:r>
      <w:r>
        <w:rPr>
          <w:rFonts w:ascii="MetaNormal-Roman" w:hAnsi="MetaNormal-Roman" w:cs="Times New Roman"/>
        </w:rPr>
        <w:t xml:space="preserve"> [EPRDF] policies because that is the curriculum.”</w:t>
      </w:r>
      <w:r>
        <w:rPr>
          <w:rStyle w:val="FootnoteReference"/>
          <w:rFonts w:ascii="MetaNormal-Roman" w:hAnsi="MetaNormal-Roman" w:cs="Times New Roman"/>
        </w:rPr>
        <w:footnoteReference w:id="19"/>
      </w:r>
    </w:p>
    <w:p w:rsidR="00E062D4" w:rsidRDefault="00E062D4" w:rsidP="00E062D4">
      <w:pPr>
        <w:spacing w:line="240" w:lineRule="auto"/>
        <w:contextualSpacing/>
        <w:rPr>
          <w:rFonts w:ascii="MetaNormal-Roman" w:hAnsi="MetaNormal-Roman" w:cs="Times New Roman"/>
        </w:rPr>
      </w:pPr>
    </w:p>
    <w:p w:rsidR="00E062D4" w:rsidRDefault="00E062D4" w:rsidP="00E062D4">
      <w:pPr>
        <w:spacing w:line="240" w:lineRule="auto"/>
        <w:contextualSpacing/>
        <w:rPr>
          <w:rFonts w:ascii="MetaNormal-Roman" w:hAnsi="MetaNormal-Roman" w:cs="Times New Roman"/>
        </w:rPr>
      </w:pPr>
      <w:r w:rsidRPr="00E062D4">
        <w:rPr>
          <w:rFonts w:ascii="MetaNormal-Roman" w:hAnsi="MetaNormal-Roman" w:cs="Times New Roman"/>
        </w:rPr>
        <w:t>Teachers living in different woredas and in different region</w:t>
      </w:r>
      <w:r>
        <w:rPr>
          <w:rFonts w:ascii="MetaNormal-Roman" w:hAnsi="MetaNormal-Roman" w:cs="Times New Roman"/>
        </w:rPr>
        <w:t xml:space="preserve">s repeatedly told Human Rights </w:t>
      </w:r>
      <w:r w:rsidRPr="00E062D4">
        <w:rPr>
          <w:rFonts w:ascii="MetaNormal-Roman" w:hAnsi="MetaNormal-Roman" w:cs="Times New Roman"/>
        </w:rPr>
        <w:t>Watch that they were under immense pressure by local admi</w:t>
      </w:r>
      <w:r>
        <w:rPr>
          <w:rFonts w:ascii="MetaNormal-Roman" w:hAnsi="MetaNormal-Roman" w:cs="Times New Roman"/>
        </w:rPr>
        <w:t xml:space="preserve">nistrations to join the ruling </w:t>
      </w:r>
      <w:r w:rsidRPr="00E062D4">
        <w:rPr>
          <w:rFonts w:ascii="MetaNormal-Roman" w:hAnsi="MetaNormal-Roman" w:cs="Times New Roman"/>
        </w:rPr>
        <w:t>party, pay annual party contributions, and attend training c</w:t>
      </w:r>
      <w:r>
        <w:rPr>
          <w:rFonts w:ascii="MetaNormal-Roman" w:hAnsi="MetaNormal-Roman" w:cs="Times New Roman"/>
        </w:rPr>
        <w:t>onferences that included EPRDF indoctrination.</w:t>
      </w:r>
    </w:p>
    <w:p w:rsidR="00E062D4" w:rsidRDefault="00E062D4" w:rsidP="00E062D4">
      <w:pPr>
        <w:spacing w:line="240" w:lineRule="auto"/>
        <w:contextualSpacing/>
        <w:rPr>
          <w:rFonts w:ascii="MetaNormal-Roman" w:hAnsi="MetaNormal-Roman" w:cs="Times New Roman"/>
        </w:rPr>
      </w:pPr>
    </w:p>
    <w:p w:rsidR="00E062D4" w:rsidRPr="00E062D4" w:rsidRDefault="00E062D4" w:rsidP="00E062D4">
      <w:pPr>
        <w:spacing w:line="240" w:lineRule="auto"/>
        <w:contextualSpacing/>
        <w:rPr>
          <w:rFonts w:ascii="MetaNormal-Roman" w:hAnsi="MetaNormal-Roman" w:cs="Times New Roman"/>
        </w:rPr>
      </w:pPr>
      <w:r w:rsidRPr="00E062D4">
        <w:rPr>
          <w:rFonts w:ascii="MetaNormal-Roman" w:hAnsi="MetaNormal-Roman" w:cs="Times New Roman"/>
        </w:rPr>
        <w:t>In Ambo, a town in western Oromia, a teacher complained of w</w:t>
      </w:r>
      <w:r>
        <w:rPr>
          <w:rFonts w:ascii="MetaNormal-Roman" w:hAnsi="MetaNormal-Roman" w:cs="Times New Roman"/>
        </w:rPr>
        <w:t xml:space="preserve">hat he called “an intimidation campaign by </w:t>
      </w:r>
      <w:r w:rsidRPr="00E062D4">
        <w:rPr>
          <w:rFonts w:ascii="MetaNormal-Roman" w:hAnsi="MetaNormal-Roman" w:cs="Times New Roman"/>
        </w:rPr>
        <w:t>woreda administrators and woreda school sup</w:t>
      </w:r>
      <w:r>
        <w:rPr>
          <w:rFonts w:ascii="MetaNormal-Roman" w:hAnsi="MetaNormal-Roman" w:cs="Times New Roman"/>
        </w:rPr>
        <w:t xml:space="preserve">ervisors to enlist teachers as </w:t>
      </w:r>
      <w:r w:rsidRPr="00E062D4">
        <w:rPr>
          <w:rFonts w:ascii="MetaNormal-Roman" w:hAnsi="MetaNormal-Roman" w:cs="Times New Roman"/>
        </w:rPr>
        <w:t>EPRDF members.” And once you become a member, he said, t</w:t>
      </w:r>
      <w:r>
        <w:rPr>
          <w:rFonts w:ascii="MetaNormal-Roman" w:hAnsi="MetaNormal-Roman" w:cs="Times New Roman"/>
        </w:rPr>
        <w:t xml:space="preserve">he party “deducts [party dues] </w:t>
      </w:r>
      <w:r w:rsidRPr="00E062D4">
        <w:rPr>
          <w:rFonts w:ascii="MetaNormal-Roman" w:hAnsi="MetaNormal-Roman" w:cs="Times New Roman"/>
        </w:rPr>
        <w:t>from our salary—most comply because it’s not prudent t</w:t>
      </w:r>
      <w:r>
        <w:rPr>
          <w:rFonts w:ascii="MetaNormal-Roman" w:hAnsi="MetaNormal-Roman" w:cs="Times New Roman"/>
        </w:rPr>
        <w:t xml:space="preserve">o be openly defiant. Some have </w:t>
      </w:r>
      <w:r w:rsidRPr="00E062D4">
        <w:rPr>
          <w:rFonts w:ascii="MetaNormal-Roman" w:hAnsi="MetaNormal-Roman" w:cs="Times New Roman"/>
        </w:rPr>
        <w:t>done it, though, and they pay the price.”</w:t>
      </w:r>
      <w:r>
        <w:rPr>
          <w:rStyle w:val="FootnoteReference"/>
          <w:rFonts w:ascii="MetaNormal-Roman" w:hAnsi="MetaNormal-Roman" w:cs="Times New Roman"/>
        </w:rPr>
        <w:footnoteReference w:id="20"/>
      </w:r>
    </w:p>
    <w:p w:rsidR="00E062D4" w:rsidRDefault="00E062D4" w:rsidP="00E062D4">
      <w:pPr>
        <w:spacing w:line="240" w:lineRule="auto"/>
        <w:contextualSpacing/>
        <w:rPr>
          <w:rFonts w:ascii="MetaNormal-Roman" w:hAnsi="MetaNormal-Roman" w:cs="Times New Roman"/>
        </w:rPr>
      </w:pPr>
      <w:r w:rsidRPr="00E062D4">
        <w:rPr>
          <w:rFonts w:ascii="MetaNormal-Roman" w:hAnsi="MetaNormal-Roman" w:cs="Times New Roman"/>
        </w:rPr>
        <w:t xml:space="preserve"> </w:t>
      </w:r>
    </w:p>
    <w:p w:rsidR="00E062D4" w:rsidRDefault="00E062D4" w:rsidP="00E062D4">
      <w:pPr>
        <w:spacing w:line="240" w:lineRule="auto"/>
        <w:contextualSpacing/>
        <w:rPr>
          <w:rFonts w:ascii="MetaNormal-Roman" w:hAnsi="MetaNormal-Roman" w:cs="Times New Roman"/>
        </w:rPr>
      </w:pPr>
      <w:r w:rsidRPr="00E062D4">
        <w:rPr>
          <w:rFonts w:ascii="MetaNormal-Roman" w:hAnsi="MetaNormal-Roman" w:cs="Times New Roman"/>
        </w:rPr>
        <w:t>A teachers’ training conference in Awassa, in SNNPR, include</w:t>
      </w:r>
      <w:r>
        <w:rPr>
          <w:rFonts w:ascii="MetaNormal-Roman" w:hAnsi="MetaNormal-Roman" w:cs="Times New Roman"/>
        </w:rPr>
        <w:t xml:space="preserve">d three days of discussions of </w:t>
      </w:r>
      <w:r w:rsidRPr="00E062D4">
        <w:rPr>
          <w:rFonts w:ascii="MetaNormal-Roman" w:hAnsi="MetaNormal-Roman" w:cs="Times New Roman"/>
        </w:rPr>
        <w:t>EPRDF policies and programs. According to one teacher who attended, “the last day was</w:t>
      </w:r>
      <w:r>
        <w:rPr>
          <w:rFonts w:ascii="MetaNormal-Roman" w:hAnsi="MetaNormal-Roman" w:cs="Times New Roman"/>
        </w:rPr>
        <w:t xml:space="preserve"> </w:t>
      </w:r>
      <w:r w:rsidRPr="00E062D4">
        <w:rPr>
          <w:rFonts w:ascii="MetaNormal-Roman" w:hAnsi="MetaNormal-Roman" w:cs="Times New Roman"/>
        </w:rPr>
        <w:t>a</w:t>
      </w:r>
      <w:r>
        <w:rPr>
          <w:rFonts w:ascii="MetaNormal-Roman" w:hAnsi="MetaNormal-Roman" w:cs="Times New Roman"/>
        </w:rPr>
        <w:t>bout joining the EPRDF party.”</w:t>
      </w:r>
      <w:r>
        <w:rPr>
          <w:rStyle w:val="FootnoteReference"/>
          <w:rFonts w:ascii="MetaNormal-Roman" w:hAnsi="MetaNormal-Roman" w:cs="Times New Roman"/>
        </w:rPr>
        <w:footnoteReference w:id="21"/>
      </w:r>
      <w:r w:rsidRPr="00E062D4">
        <w:rPr>
          <w:rFonts w:ascii="MetaNormal-Roman" w:hAnsi="MetaNormal-Roman" w:cs="Times New Roman"/>
        </w:rPr>
        <w:t xml:space="preserve"> Other teachers from Ambo</w:t>
      </w:r>
      <w:r>
        <w:rPr>
          <w:rFonts w:ascii="MetaNormal-Roman" w:hAnsi="MetaNormal-Roman" w:cs="Times New Roman"/>
        </w:rPr>
        <w:t xml:space="preserve">, Dessie, and Gonder described </w:t>
      </w:r>
      <w:r w:rsidRPr="00E062D4">
        <w:rPr>
          <w:rFonts w:ascii="MetaNormal-Roman" w:hAnsi="MetaNormal-Roman" w:cs="Times New Roman"/>
        </w:rPr>
        <w:t>similar conferences wit</w:t>
      </w:r>
      <w:r>
        <w:rPr>
          <w:rFonts w:ascii="MetaNormal-Roman" w:hAnsi="MetaNormal-Roman" w:cs="Times New Roman"/>
        </w:rPr>
        <w:t>h an overtly political agenda.</w:t>
      </w:r>
      <w:r>
        <w:rPr>
          <w:rStyle w:val="FootnoteReference"/>
          <w:rFonts w:ascii="MetaNormal-Roman" w:hAnsi="MetaNormal-Roman" w:cs="Times New Roman"/>
        </w:rPr>
        <w:footnoteReference w:id="22"/>
      </w:r>
    </w:p>
    <w:p w:rsidR="00E062D4" w:rsidRDefault="00E062D4" w:rsidP="00E062D4">
      <w:pPr>
        <w:spacing w:line="240" w:lineRule="auto"/>
        <w:contextualSpacing/>
        <w:rPr>
          <w:rFonts w:ascii="MetaNormal-Roman" w:hAnsi="MetaNormal-Roman" w:cs="Times New Roman"/>
        </w:rPr>
      </w:pPr>
    </w:p>
    <w:p w:rsidR="00E062D4" w:rsidRDefault="00E062D4" w:rsidP="00E062D4">
      <w:pPr>
        <w:spacing w:line="240" w:lineRule="auto"/>
        <w:contextualSpacing/>
        <w:rPr>
          <w:rFonts w:ascii="MetaNormal-Roman" w:hAnsi="MetaNormal-Roman" w:cs="Times New Roman"/>
          <w:u w:val="single"/>
        </w:rPr>
      </w:pPr>
      <w:r w:rsidRPr="00E062D4">
        <w:rPr>
          <w:rFonts w:ascii="MetaNormal-Roman" w:hAnsi="MetaNormal-Roman" w:cs="Times New Roman"/>
          <w:u w:val="single"/>
        </w:rPr>
        <w:t>Political Repression of Teachers</w:t>
      </w:r>
    </w:p>
    <w:p w:rsidR="00E062D4" w:rsidRDefault="00E062D4" w:rsidP="00E062D4">
      <w:pPr>
        <w:spacing w:line="240" w:lineRule="auto"/>
        <w:contextualSpacing/>
        <w:rPr>
          <w:rFonts w:ascii="MetaNormal-Roman" w:hAnsi="MetaNormal-Roman" w:cs="Times New Roman"/>
          <w:u w:val="single"/>
        </w:rPr>
      </w:pPr>
    </w:p>
    <w:p w:rsidR="00D92129" w:rsidRDefault="00424A73" w:rsidP="00E062D4">
      <w:pPr>
        <w:spacing w:line="240" w:lineRule="auto"/>
        <w:contextualSpacing/>
        <w:rPr>
          <w:rFonts w:ascii="MetaNormal-Roman" w:hAnsi="MetaNormal-Roman" w:cs="Times New Roman"/>
        </w:rPr>
      </w:pPr>
      <w:r>
        <w:rPr>
          <w:rFonts w:ascii="MetaNormal-Roman" w:hAnsi="MetaNormal-Roman" w:cs="Times New Roman"/>
        </w:rPr>
        <w:t xml:space="preserve">Not only are teachers forced to participate in these political training conferences, but they are also often subject to harassment and arbitrary detention, as the government has viewed teachers as a possible source of dissent. The government has waged an extensive campaign to limit and control activities of the more than 50-year-old independent teachers union, despite repeated condemnation from the International Labor Organization (ILO). </w:t>
      </w:r>
      <w:r>
        <w:rPr>
          <w:rStyle w:val="FootnoteReference"/>
          <w:rFonts w:ascii="MetaNormal-Roman" w:hAnsi="MetaNormal-Roman" w:cs="Times New Roman"/>
        </w:rPr>
        <w:footnoteReference w:id="23"/>
      </w:r>
      <w:r>
        <w:rPr>
          <w:rFonts w:ascii="MetaNormal-Roman" w:hAnsi="MetaNormal-Roman" w:cs="Times New Roman"/>
        </w:rPr>
        <w:t xml:space="preserve"> </w:t>
      </w:r>
    </w:p>
    <w:p w:rsidR="00424A73" w:rsidRDefault="00424A73" w:rsidP="00E062D4">
      <w:pPr>
        <w:spacing w:line="240" w:lineRule="auto"/>
        <w:contextualSpacing/>
        <w:rPr>
          <w:rFonts w:ascii="MetaNormal-Roman" w:hAnsi="MetaNormal-Roman" w:cs="Times New Roman"/>
        </w:rPr>
      </w:pPr>
    </w:p>
    <w:p w:rsidR="00424A73" w:rsidRPr="00D92129" w:rsidRDefault="001174F1" w:rsidP="00BE35BA">
      <w:pPr>
        <w:spacing w:line="240" w:lineRule="auto"/>
        <w:contextualSpacing/>
        <w:rPr>
          <w:rFonts w:ascii="MetaNormal-Roman" w:hAnsi="MetaNormal-Roman" w:cs="Times New Roman"/>
        </w:rPr>
      </w:pPr>
      <w:r>
        <w:rPr>
          <w:rFonts w:ascii="MetaNormal-Roman" w:hAnsi="MetaNormal-Roman" w:cs="Times New Roman"/>
        </w:rPr>
        <w:t>T</w:t>
      </w:r>
      <w:r w:rsidR="00424A73" w:rsidRPr="00424A73">
        <w:rPr>
          <w:rFonts w:ascii="MetaNormal-Roman" w:hAnsi="MetaNormal-Roman" w:cs="Times New Roman"/>
        </w:rPr>
        <w:t>he government refused to register the independent Nation</w:t>
      </w:r>
      <w:r w:rsidR="00424A73">
        <w:rPr>
          <w:rFonts w:ascii="MetaNormal-Roman" w:hAnsi="MetaNormal-Roman" w:cs="Times New Roman"/>
        </w:rPr>
        <w:t xml:space="preserve">al Teachers’ Association (NTA) </w:t>
      </w:r>
      <w:r w:rsidR="00424A73" w:rsidRPr="00424A73">
        <w:rPr>
          <w:rFonts w:ascii="MetaNormal-Roman" w:hAnsi="MetaNormal-Roman" w:cs="Times New Roman"/>
        </w:rPr>
        <w:t xml:space="preserve">and waged a </w:t>
      </w:r>
      <w:r>
        <w:rPr>
          <w:rFonts w:ascii="MetaNormal-Roman" w:hAnsi="MetaNormal-Roman" w:cs="Times New Roman"/>
        </w:rPr>
        <w:t>lengthy</w:t>
      </w:r>
      <w:r w:rsidR="00424A73" w:rsidRPr="00424A73">
        <w:rPr>
          <w:rFonts w:ascii="MetaNormal-Roman" w:hAnsi="MetaNormal-Roman" w:cs="Times New Roman"/>
        </w:rPr>
        <w:t xml:space="preserve"> struggle to stop teachers from o</w:t>
      </w:r>
      <w:r w:rsidR="00424A73">
        <w:rPr>
          <w:rFonts w:ascii="MetaNormal-Roman" w:hAnsi="MetaNormal-Roman" w:cs="Times New Roman"/>
        </w:rPr>
        <w:t xml:space="preserve">rganizing independently of the </w:t>
      </w:r>
      <w:r w:rsidR="00424A73" w:rsidRPr="00424A73">
        <w:rPr>
          <w:rFonts w:ascii="MetaNormal-Roman" w:hAnsi="MetaNormal-Roman" w:cs="Times New Roman"/>
        </w:rPr>
        <w:t>government.</w:t>
      </w:r>
      <w:r w:rsidR="00424A73">
        <w:rPr>
          <w:rStyle w:val="FootnoteReference"/>
          <w:rFonts w:ascii="MetaNormal-Roman" w:hAnsi="MetaNormal-Roman" w:cs="Times New Roman"/>
        </w:rPr>
        <w:footnoteReference w:id="24"/>
      </w:r>
      <w:r w:rsidR="00424A73">
        <w:rPr>
          <w:rFonts w:ascii="MetaNormal-Roman" w:hAnsi="MetaNormal-Roman" w:cs="Times New Roman"/>
        </w:rPr>
        <w:t xml:space="preserve"> Teachers in Arba Minch, Addis Ababa, Awassa, Dessie, Gonder, and Ambo complained that they are forced to contribute a percentage of their salary to the government-controlled Ethiopian Teachers’ Association (distinct from the now-defunct independent Ethiopian Teachers’ Association and the independent NTA, mentioned above) and in some cases to the ruling party as well.</w:t>
      </w:r>
      <w:r w:rsidR="00424A73">
        <w:rPr>
          <w:rStyle w:val="FootnoteReference"/>
          <w:rFonts w:ascii="MetaNormal-Roman" w:hAnsi="MetaNormal-Roman" w:cs="Times New Roman"/>
        </w:rPr>
        <w:footnoteReference w:id="25"/>
      </w:r>
      <w:r w:rsidR="00BE35BA">
        <w:rPr>
          <w:rFonts w:ascii="MetaNormal-Roman" w:hAnsi="MetaNormal-Roman" w:cs="Times New Roman"/>
        </w:rPr>
        <w:t xml:space="preserve"> </w:t>
      </w:r>
      <w:r w:rsidR="00BE35BA" w:rsidRPr="00BE35BA">
        <w:rPr>
          <w:rFonts w:ascii="MetaNormal-Roman" w:hAnsi="MetaNormal-Roman" w:cs="Times New Roman"/>
        </w:rPr>
        <w:t>They said that government paymasters in the school and</w:t>
      </w:r>
      <w:r w:rsidR="00BE35BA">
        <w:rPr>
          <w:rFonts w:ascii="MetaNormal-Roman" w:hAnsi="MetaNormal-Roman" w:cs="Times New Roman"/>
        </w:rPr>
        <w:t xml:space="preserve"> </w:t>
      </w:r>
      <w:r w:rsidR="00BE35BA" w:rsidRPr="00BE35BA">
        <w:rPr>
          <w:rFonts w:ascii="MetaNormal-Roman" w:hAnsi="MetaNormal-Roman" w:cs="Times New Roman"/>
        </w:rPr>
        <w:t>woreda automatically deducted EPRDF dues from their salar</w:t>
      </w:r>
      <w:r w:rsidR="00BE35BA">
        <w:rPr>
          <w:rFonts w:ascii="MetaNormal-Roman" w:hAnsi="MetaNormal-Roman" w:cs="Times New Roman"/>
        </w:rPr>
        <w:t xml:space="preserve">y once they signed up as party </w:t>
      </w:r>
      <w:r w:rsidR="00BE35BA" w:rsidRPr="00BE35BA">
        <w:rPr>
          <w:rFonts w:ascii="MetaNormal-Roman" w:hAnsi="MetaNormal-Roman" w:cs="Times New Roman"/>
        </w:rPr>
        <w:t>members, that they were repeatedly harassed to join the rulin</w:t>
      </w:r>
      <w:r w:rsidR="00BE35BA">
        <w:rPr>
          <w:rFonts w:ascii="MetaNormal-Roman" w:hAnsi="MetaNormal-Roman" w:cs="Times New Roman"/>
        </w:rPr>
        <w:t xml:space="preserve">g party, and that the Ministry </w:t>
      </w:r>
      <w:r w:rsidR="00BE35BA" w:rsidRPr="00BE35BA">
        <w:rPr>
          <w:rFonts w:ascii="MetaNormal-Roman" w:hAnsi="MetaNormal-Roman" w:cs="Times New Roman"/>
        </w:rPr>
        <w:t>of Education denied them training opportunities if they did n</w:t>
      </w:r>
      <w:r w:rsidR="00BE35BA">
        <w:rPr>
          <w:rFonts w:ascii="MetaNormal-Roman" w:hAnsi="MetaNormal-Roman" w:cs="Times New Roman"/>
        </w:rPr>
        <w:t xml:space="preserve">ot. Teachers in Ambo in Oromia </w:t>
      </w:r>
      <w:r w:rsidR="00BE35BA" w:rsidRPr="00BE35BA">
        <w:rPr>
          <w:rFonts w:ascii="MetaNormal-Roman" w:hAnsi="MetaNormal-Roman" w:cs="Times New Roman"/>
        </w:rPr>
        <w:t>region said that they were forced to join the ruling Oromo Peo</w:t>
      </w:r>
      <w:r w:rsidR="00BE35BA">
        <w:rPr>
          <w:rFonts w:ascii="MetaNormal-Roman" w:hAnsi="MetaNormal-Roman" w:cs="Times New Roman"/>
        </w:rPr>
        <w:t>ple’s Democratic Organization</w:t>
      </w:r>
      <w:r w:rsidR="009F7A70">
        <w:rPr>
          <w:rFonts w:ascii="MetaNormal-Roman" w:hAnsi="MetaNormal-Roman" w:cs="Times New Roman"/>
        </w:rPr>
        <w:t xml:space="preserve"> (OPDO)</w:t>
      </w:r>
      <w:r w:rsidR="00BE35BA">
        <w:rPr>
          <w:rFonts w:ascii="MetaNormal-Roman" w:hAnsi="MetaNormal-Roman" w:cs="Times New Roman"/>
        </w:rPr>
        <w:t xml:space="preserve">, </w:t>
      </w:r>
      <w:r w:rsidR="00BE35BA" w:rsidRPr="00BE35BA">
        <w:rPr>
          <w:rFonts w:ascii="MetaNormal-Roman" w:hAnsi="MetaNormal-Roman" w:cs="Times New Roman"/>
        </w:rPr>
        <w:t xml:space="preserve">a member of the ruling EPRDF coalition, or else be suspected </w:t>
      </w:r>
      <w:r w:rsidR="00BE35BA">
        <w:rPr>
          <w:rFonts w:ascii="MetaNormal-Roman" w:hAnsi="MetaNormal-Roman" w:cs="Times New Roman"/>
        </w:rPr>
        <w:t xml:space="preserve">of sympathizing with the </w:t>
      </w:r>
      <w:r w:rsidR="009F7A70">
        <w:rPr>
          <w:rFonts w:ascii="MetaNormal-Roman" w:hAnsi="MetaNormal-Roman" w:cs="Times New Roman"/>
        </w:rPr>
        <w:t>banned</w:t>
      </w:r>
      <w:r w:rsidR="00BE35BA">
        <w:rPr>
          <w:rFonts w:ascii="MetaNormal-Roman" w:hAnsi="MetaNormal-Roman" w:cs="Times New Roman"/>
        </w:rPr>
        <w:t xml:space="preserve"> Oromo Liberation Front</w:t>
      </w:r>
      <w:r w:rsidR="009F7A70">
        <w:rPr>
          <w:rFonts w:ascii="MetaNormal-Roman" w:hAnsi="MetaNormal-Roman" w:cs="Times New Roman"/>
        </w:rPr>
        <w:t xml:space="preserve"> (OLF)</w:t>
      </w:r>
      <w:r w:rsidR="00BE35BA">
        <w:rPr>
          <w:rFonts w:ascii="MetaNormal-Roman" w:hAnsi="MetaNormal-Roman" w:cs="Times New Roman"/>
        </w:rPr>
        <w:t>.</w:t>
      </w:r>
      <w:r w:rsidR="00BE35BA">
        <w:rPr>
          <w:rStyle w:val="FootnoteReference"/>
          <w:rFonts w:ascii="MetaNormal-Roman" w:hAnsi="MetaNormal-Roman" w:cs="Times New Roman"/>
        </w:rPr>
        <w:footnoteReference w:id="26"/>
      </w:r>
    </w:p>
    <w:p w:rsidR="00E062D4" w:rsidRDefault="00E062D4" w:rsidP="00E062D4">
      <w:pPr>
        <w:spacing w:line="240" w:lineRule="auto"/>
        <w:contextualSpacing/>
        <w:rPr>
          <w:rFonts w:ascii="MetaNormal-Roman" w:hAnsi="MetaNormal-Roman" w:cs="Times New Roman"/>
          <w:u w:val="single"/>
        </w:rPr>
      </w:pPr>
    </w:p>
    <w:p w:rsidR="00BE35BA" w:rsidRDefault="00BE35BA" w:rsidP="00BE35BA">
      <w:pPr>
        <w:spacing w:line="240" w:lineRule="auto"/>
        <w:contextualSpacing/>
        <w:rPr>
          <w:rFonts w:ascii="MetaNormal-Roman" w:hAnsi="MetaNormal-Roman" w:cs="Times New Roman"/>
        </w:rPr>
      </w:pPr>
      <w:r w:rsidRPr="00BE35BA">
        <w:rPr>
          <w:rFonts w:ascii="MetaNormal-Roman" w:hAnsi="MetaNormal-Roman" w:cs="Times New Roman"/>
        </w:rPr>
        <w:t>Their accounts echo those of the US State Department, which</w:t>
      </w:r>
      <w:r>
        <w:rPr>
          <w:rFonts w:ascii="MetaNormal-Roman" w:hAnsi="MetaNormal-Roman" w:cs="Times New Roman"/>
        </w:rPr>
        <w:t xml:space="preserve"> in </w:t>
      </w:r>
      <w:r w:rsidR="00624DD8">
        <w:rPr>
          <w:rFonts w:ascii="MetaNormal-Roman" w:hAnsi="MetaNormal-Roman" w:cs="Times New Roman"/>
        </w:rPr>
        <w:t xml:space="preserve">2013 </w:t>
      </w:r>
      <w:r>
        <w:rPr>
          <w:rFonts w:ascii="MetaNormal-Roman" w:hAnsi="MetaNormal-Roman" w:cs="Times New Roman"/>
        </w:rPr>
        <w:t>wrote that there were</w:t>
      </w:r>
      <w:r w:rsidR="00271E12">
        <w:rPr>
          <w:rFonts w:ascii="MetaNormal-Roman" w:hAnsi="MetaNormal-Roman" w:cs="Times New Roman"/>
        </w:rPr>
        <w:t xml:space="preserve"> </w:t>
      </w:r>
      <w:r w:rsidRPr="00BE35BA">
        <w:rPr>
          <w:rFonts w:ascii="MetaNormal-Roman" w:hAnsi="MetaNormal-Roman" w:cs="Times New Roman"/>
        </w:rPr>
        <w:t>“credible reports” that teachers and other government worke</w:t>
      </w:r>
      <w:r w:rsidR="00271E12">
        <w:rPr>
          <w:rFonts w:ascii="MetaNormal-Roman" w:hAnsi="MetaNormal-Roman" w:cs="Times New Roman"/>
        </w:rPr>
        <w:t xml:space="preserve">rs were fired for belonging to </w:t>
      </w:r>
      <w:r w:rsidRPr="00BE35BA">
        <w:rPr>
          <w:rFonts w:ascii="MetaNormal-Roman" w:hAnsi="MetaNormal-Roman" w:cs="Times New Roman"/>
        </w:rPr>
        <w:t>opposition political parties.</w:t>
      </w:r>
      <w:r w:rsidR="00624DD8">
        <w:rPr>
          <w:rFonts w:ascii="MetaNormal-Roman" w:hAnsi="MetaNormal-Roman" w:cs="Times New Roman"/>
        </w:rPr>
        <w:t xml:space="preserve"> </w:t>
      </w:r>
      <w:r w:rsidRPr="00BE35BA">
        <w:rPr>
          <w:rFonts w:ascii="MetaNormal-Roman" w:hAnsi="MetaNormal-Roman" w:cs="Times New Roman"/>
        </w:rPr>
        <w:t xml:space="preserve"> </w:t>
      </w:r>
      <w:r w:rsidR="00624DD8">
        <w:rPr>
          <w:rFonts w:ascii="MetaNormal-Roman" w:hAnsi="MetaNormal-Roman" w:cs="Times New Roman"/>
        </w:rPr>
        <w:t>In 2009, t</w:t>
      </w:r>
      <w:r w:rsidRPr="00BE35BA">
        <w:rPr>
          <w:rFonts w:ascii="MetaNormal-Roman" w:hAnsi="MetaNormal-Roman" w:cs="Times New Roman"/>
        </w:rPr>
        <w:t>he Oromo Federalist Democratic Movement and Oromo</w:t>
      </w:r>
      <w:r>
        <w:rPr>
          <w:rFonts w:ascii="MetaNormal-Roman" w:hAnsi="MetaNormal-Roman" w:cs="Times New Roman"/>
        </w:rPr>
        <w:t xml:space="preserve"> </w:t>
      </w:r>
      <w:r w:rsidRPr="00BE35BA">
        <w:rPr>
          <w:rFonts w:ascii="MetaNormal-Roman" w:hAnsi="MetaNormal-Roman" w:cs="Times New Roman"/>
        </w:rPr>
        <w:t>National Congress opposition groups also said that “t</w:t>
      </w:r>
      <w:r>
        <w:rPr>
          <w:rFonts w:ascii="MetaNormal-Roman" w:hAnsi="MetaNormal-Roman" w:cs="Times New Roman"/>
        </w:rPr>
        <w:t xml:space="preserve">he Oromia Regional Government </w:t>
      </w:r>
      <w:r w:rsidRPr="00BE35BA">
        <w:rPr>
          <w:rFonts w:ascii="MetaNormal-Roman" w:hAnsi="MetaNormal-Roman" w:cs="Times New Roman"/>
        </w:rPr>
        <w:t xml:space="preserve">continued to dismiss opposition party members—particularly teachers—from their jobs,” according to the State </w:t>
      </w:r>
      <w:r>
        <w:rPr>
          <w:rFonts w:ascii="MetaNormal-Roman" w:hAnsi="MetaNormal-Roman" w:cs="Times New Roman"/>
        </w:rPr>
        <w:t>Department report.</w:t>
      </w:r>
      <w:r>
        <w:rPr>
          <w:rStyle w:val="FootnoteReference"/>
          <w:rFonts w:ascii="MetaNormal-Roman" w:hAnsi="MetaNormal-Roman" w:cs="Times New Roman"/>
        </w:rPr>
        <w:footnoteReference w:id="27"/>
      </w:r>
      <w:r>
        <w:rPr>
          <w:rFonts w:ascii="MetaNormal-Roman" w:hAnsi="MetaNormal-Roman" w:cs="Times New Roman"/>
        </w:rPr>
        <w:t xml:space="preserve"> </w:t>
      </w:r>
      <w:r w:rsidRPr="00BE35BA">
        <w:rPr>
          <w:rFonts w:ascii="MetaNormal-Roman" w:hAnsi="MetaNormal-Roman" w:cs="Times New Roman"/>
        </w:rPr>
        <w:t>Simply refusing to join the ruling pa</w:t>
      </w:r>
      <w:r>
        <w:rPr>
          <w:rFonts w:ascii="MetaNormal-Roman" w:hAnsi="MetaNormal-Roman" w:cs="Times New Roman"/>
        </w:rPr>
        <w:t xml:space="preserve">rty is enough </w:t>
      </w:r>
      <w:r w:rsidRPr="00BE35BA">
        <w:rPr>
          <w:rFonts w:ascii="MetaNormal-Roman" w:hAnsi="MetaNormal-Roman" w:cs="Times New Roman"/>
        </w:rPr>
        <w:t xml:space="preserve">to be branded a dissident. One teacher in Gonder told </w:t>
      </w:r>
      <w:r>
        <w:rPr>
          <w:rFonts w:ascii="MetaNormal-Roman" w:hAnsi="MetaNormal-Roman" w:cs="Times New Roman"/>
        </w:rPr>
        <w:t xml:space="preserve">Human Rights Watch that he had </w:t>
      </w:r>
      <w:r w:rsidRPr="00BE35BA">
        <w:rPr>
          <w:rFonts w:ascii="MetaNormal-Roman" w:hAnsi="MetaNormal-Roman" w:cs="Times New Roman"/>
        </w:rPr>
        <w:t>been accepted to the civil service college six months earlier</w:t>
      </w:r>
      <w:r>
        <w:rPr>
          <w:rFonts w:ascii="MetaNormal-Roman" w:hAnsi="MetaNormal-Roman" w:cs="Times New Roman"/>
        </w:rPr>
        <w:t xml:space="preserve"> to do a post-graduate masters </w:t>
      </w:r>
      <w:r w:rsidRPr="00BE35BA">
        <w:rPr>
          <w:rFonts w:ascii="MetaNormal-Roman" w:hAnsi="MetaNormal-Roman" w:cs="Times New Roman"/>
        </w:rPr>
        <w:t>program, but had not been allowed to continue because he was n</w:t>
      </w:r>
      <w:r>
        <w:rPr>
          <w:rFonts w:ascii="MetaNormal-Roman" w:hAnsi="MetaNormal-Roman" w:cs="Times New Roman"/>
        </w:rPr>
        <w:t xml:space="preserve">ot a member of the ruling </w:t>
      </w:r>
      <w:r w:rsidRPr="00BE35BA">
        <w:rPr>
          <w:rFonts w:ascii="MetaNormal-Roman" w:hAnsi="MetaNormal-Roman" w:cs="Times New Roman"/>
        </w:rPr>
        <w:t>party:</w:t>
      </w:r>
    </w:p>
    <w:p w:rsidR="00BE35BA" w:rsidRDefault="00BE35BA" w:rsidP="00BE35BA">
      <w:pPr>
        <w:spacing w:line="240" w:lineRule="auto"/>
        <w:contextualSpacing/>
        <w:rPr>
          <w:rFonts w:ascii="MetaNormal-Roman" w:hAnsi="MetaNormal-Roman" w:cs="Times New Roman"/>
        </w:rPr>
      </w:pPr>
      <w:r>
        <w:rPr>
          <w:rFonts w:ascii="MetaNormal-Roman" w:hAnsi="MetaNormal-Roman" w:cs="Times New Roman"/>
        </w:rPr>
        <w:tab/>
      </w:r>
    </w:p>
    <w:p w:rsidR="00BE35BA" w:rsidRPr="00BE35BA" w:rsidRDefault="00BE35BA" w:rsidP="00BE35BA">
      <w:pPr>
        <w:spacing w:line="240" w:lineRule="auto"/>
        <w:ind w:left="720"/>
        <w:contextualSpacing/>
        <w:rPr>
          <w:rFonts w:ascii="MetaNormal-Roman" w:hAnsi="MetaNormal-Roman" w:cs="Times New Roman"/>
        </w:rPr>
      </w:pPr>
      <w:r w:rsidRPr="00BE35BA">
        <w:rPr>
          <w:rFonts w:ascii="MetaNormal-Roman" w:hAnsi="MetaNormal-Roman" w:cs="Times New Roman"/>
        </w:rPr>
        <w:t>The dean of the Teachers Training College in Gonder told me that I cannot get the chance until I join the EPRDF. I made a complaint to the head of office of the education bureau in the regional admi</w:t>
      </w:r>
      <w:r>
        <w:rPr>
          <w:rFonts w:ascii="MetaNormal-Roman" w:hAnsi="MetaNormal-Roman" w:cs="Times New Roman"/>
        </w:rPr>
        <w:t xml:space="preserve">nistration, they said the same </w:t>
      </w:r>
      <w:r w:rsidRPr="00BE35BA">
        <w:rPr>
          <w:rFonts w:ascii="MetaNormal-Roman" w:hAnsi="MetaNormal-Roman" w:cs="Times New Roman"/>
        </w:rPr>
        <w:t>thing: you cannot get the cha</w:t>
      </w:r>
      <w:r>
        <w:rPr>
          <w:rFonts w:ascii="MetaNormal-Roman" w:hAnsi="MetaNormal-Roman" w:cs="Times New Roman"/>
        </w:rPr>
        <w:t>nce until you join the party.</w:t>
      </w:r>
      <w:r>
        <w:rPr>
          <w:rStyle w:val="FootnoteReference"/>
          <w:rFonts w:ascii="MetaNormal-Roman" w:hAnsi="MetaNormal-Roman" w:cs="Times New Roman"/>
        </w:rPr>
        <w:footnoteReference w:id="28"/>
      </w:r>
    </w:p>
    <w:p w:rsidR="0027683D" w:rsidRDefault="0027683D" w:rsidP="0027683D">
      <w:pPr>
        <w:spacing w:line="240" w:lineRule="auto"/>
        <w:contextualSpacing/>
        <w:rPr>
          <w:rFonts w:ascii="MetaNormal-Roman" w:hAnsi="MetaNormal-Roman" w:cs="Times New Roman"/>
        </w:rPr>
      </w:pPr>
    </w:p>
    <w:p w:rsidR="00517DB5" w:rsidRDefault="00BE35BA" w:rsidP="00271E12">
      <w:pPr>
        <w:spacing w:line="240" w:lineRule="auto"/>
        <w:contextualSpacing/>
        <w:rPr>
          <w:rFonts w:ascii="MetaNormal-Roman" w:hAnsi="MetaNormal-Roman" w:cs="Times New Roman"/>
        </w:rPr>
      </w:pPr>
      <w:r w:rsidRPr="00BE35BA">
        <w:rPr>
          <w:rFonts w:ascii="MetaNormal-Roman" w:hAnsi="MetaNormal-Roman" w:cs="Times New Roman"/>
        </w:rPr>
        <w:t>A teacher in Arba Minch, in the south of the country, told a simi</w:t>
      </w:r>
      <w:r>
        <w:rPr>
          <w:rFonts w:ascii="MetaNormal-Roman" w:hAnsi="MetaNormal-Roman" w:cs="Times New Roman"/>
        </w:rPr>
        <w:t xml:space="preserve">lar story in which the dean of </w:t>
      </w:r>
      <w:r w:rsidRPr="00BE35BA">
        <w:rPr>
          <w:rFonts w:ascii="MetaNormal-Roman" w:hAnsi="MetaNormal-Roman" w:cs="Times New Roman"/>
        </w:rPr>
        <w:t>the teacher training college told him that his “po</w:t>
      </w:r>
      <w:r>
        <w:rPr>
          <w:rFonts w:ascii="MetaNormal-Roman" w:hAnsi="MetaNormal-Roman" w:cs="Times New Roman"/>
        </w:rPr>
        <w:t xml:space="preserve">litical contribution” had been </w:t>
      </w:r>
      <w:r w:rsidRPr="00BE35BA">
        <w:rPr>
          <w:rFonts w:ascii="MetaNormal-Roman" w:hAnsi="MetaNormal-Roman" w:cs="Times New Roman"/>
        </w:rPr>
        <w:t xml:space="preserve">“inadequate”—plainly referring to his </w:t>
      </w:r>
      <w:r>
        <w:rPr>
          <w:rFonts w:ascii="MetaNormal-Roman" w:hAnsi="MetaNormal-Roman" w:cs="Times New Roman"/>
        </w:rPr>
        <w:t>not joining the party.</w:t>
      </w:r>
      <w:r>
        <w:rPr>
          <w:rStyle w:val="FootnoteReference"/>
          <w:rFonts w:ascii="MetaNormal-Roman" w:hAnsi="MetaNormal-Roman" w:cs="Times New Roman"/>
        </w:rPr>
        <w:footnoteReference w:id="29"/>
      </w:r>
      <w:r>
        <w:rPr>
          <w:rFonts w:ascii="MetaNormal-Roman" w:hAnsi="MetaNormal-Roman" w:cs="Times New Roman"/>
        </w:rPr>
        <w:t xml:space="preserve"> All neutral or opposition-supporting teachers mentioned that superiors had repeatedly requested that they join the party, and two “dissident” teachers in Awassa said kebele</w:t>
      </w:r>
      <w:r w:rsidR="00271E12">
        <w:rPr>
          <w:rFonts w:ascii="MetaNormal-Roman" w:hAnsi="MetaNormal-Roman" w:cs="Times New Roman"/>
        </w:rPr>
        <w:t xml:space="preserve"> (</w:t>
      </w:r>
      <w:r w:rsidR="00271E12" w:rsidRPr="00271E12">
        <w:rPr>
          <w:rFonts w:ascii="MetaNormal-Roman" w:hAnsi="MetaNormal-Roman" w:cs="Times New Roman"/>
          <w:i/>
        </w:rPr>
        <w:t>villages or neighborhoods</w:t>
      </w:r>
      <w:r w:rsidR="00271E12">
        <w:rPr>
          <w:rFonts w:ascii="MetaNormal-Roman" w:hAnsi="MetaNormal-Roman" w:cs="Times New Roman"/>
        </w:rPr>
        <w:t>)</w:t>
      </w:r>
      <w:r>
        <w:rPr>
          <w:rFonts w:ascii="MetaNormal-Roman" w:hAnsi="MetaNormal-Roman" w:cs="Times New Roman"/>
        </w:rPr>
        <w:t xml:space="preserve"> officials had pressured their landlords to raise their rents by up to 200 percent. </w:t>
      </w:r>
      <w:r>
        <w:rPr>
          <w:rStyle w:val="FootnoteReference"/>
          <w:rFonts w:ascii="MetaNormal-Roman" w:hAnsi="MetaNormal-Roman" w:cs="Times New Roman"/>
        </w:rPr>
        <w:footnoteReference w:id="30"/>
      </w:r>
    </w:p>
    <w:p w:rsidR="00517DB5" w:rsidRDefault="00517DB5" w:rsidP="00271E12">
      <w:pPr>
        <w:spacing w:line="240" w:lineRule="auto"/>
        <w:contextualSpacing/>
        <w:rPr>
          <w:rFonts w:ascii="MetaNormal-Roman" w:hAnsi="MetaNormal-Roman" w:cs="Times New Roman"/>
        </w:rPr>
      </w:pPr>
    </w:p>
    <w:p w:rsidR="00517DB5" w:rsidRDefault="00517DB5" w:rsidP="00517DB5">
      <w:pPr>
        <w:spacing w:line="240" w:lineRule="auto"/>
        <w:contextualSpacing/>
        <w:rPr>
          <w:rFonts w:ascii="MetaNormal-Roman" w:hAnsi="MetaNormal-Roman" w:cs="Times New Roman"/>
        </w:rPr>
      </w:pPr>
      <w:r>
        <w:rPr>
          <w:rFonts w:ascii="MetaNormal-Roman" w:hAnsi="MetaNormal-Roman" w:cs="Times New Roman"/>
        </w:rPr>
        <w:t>One teacher in eastern Oromia finally fled Ethiopia in 2013 after being arrested on four separate occasions for refusing to join the EPRDF:</w:t>
      </w:r>
    </w:p>
    <w:p w:rsidR="00517DB5" w:rsidRDefault="00517DB5" w:rsidP="00517DB5">
      <w:pPr>
        <w:spacing w:line="240" w:lineRule="auto"/>
        <w:contextualSpacing/>
        <w:rPr>
          <w:rFonts w:ascii="MetaNormal-Roman" w:hAnsi="MetaNormal-Roman" w:cs="Times New Roman"/>
        </w:rPr>
      </w:pPr>
    </w:p>
    <w:p w:rsidR="00517DB5" w:rsidRDefault="00517DB5" w:rsidP="00517DB5">
      <w:pPr>
        <w:spacing w:line="240" w:lineRule="auto"/>
        <w:ind w:left="720"/>
        <w:contextualSpacing/>
        <w:rPr>
          <w:rFonts w:ascii="MetaNormal-Roman" w:hAnsi="MetaNormal-Roman" w:cs="Times New Roman"/>
        </w:rPr>
      </w:pPr>
      <w:r>
        <w:rPr>
          <w:rFonts w:ascii="MetaNormal-Roman" w:hAnsi="MetaNormal-Roman" w:cs="Times New Roman"/>
        </w:rPr>
        <w:t>I was a member of the opposition. How could I be a member of a party I do not agree with? And every time I would refuse I would get arrested and accused of belonging to a banned organization. When I came back each time my pay was less, and I would end up teaching subjects I did enjoy. If you wanted to be successful as a teacher, you had to join the party and not ask any questions.</w:t>
      </w:r>
      <w:r>
        <w:rPr>
          <w:rStyle w:val="FootnoteReference"/>
          <w:rFonts w:ascii="MetaNormal-Roman" w:hAnsi="MetaNormal-Roman" w:cs="Times New Roman"/>
        </w:rPr>
        <w:footnoteReference w:id="31"/>
      </w:r>
    </w:p>
    <w:p w:rsidR="00517DB5" w:rsidRDefault="00517DB5" w:rsidP="00271E12">
      <w:pPr>
        <w:spacing w:line="240" w:lineRule="auto"/>
        <w:contextualSpacing/>
        <w:rPr>
          <w:rFonts w:ascii="MetaNormal-Roman" w:hAnsi="MetaNormal-Roman" w:cs="Times New Roman"/>
        </w:rPr>
      </w:pPr>
    </w:p>
    <w:p w:rsidR="00BE35BA" w:rsidRDefault="00271E12" w:rsidP="00271E12">
      <w:pPr>
        <w:spacing w:line="240" w:lineRule="auto"/>
        <w:contextualSpacing/>
        <w:rPr>
          <w:rFonts w:ascii="MetaNormal-Roman" w:hAnsi="MetaNormal-Roman" w:cs="Times New Roman"/>
        </w:rPr>
      </w:pPr>
      <w:r>
        <w:rPr>
          <w:rFonts w:ascii="MetaNormal-Roman" w:hAnsi="MetaNormal-Roman" w:cs="Times New Roman"/>
        </w:rPr>
        <w:t>A teacher in SNNPR said, “</w:t>
      </w:r>
      <w:r w:rsidR="00BE35BA" w:rsidRPr="00BE35BA">
        <w:rPr>
          <w:rFonts w:ascii="MetaNormal-Roman" w:hAnsi="MetaNormal-Roman" w:cs="Times New Roman"/>
        </w:rPr>
        <w:t xml:space="preserve">When you are an independent person you cannot imagine how discriminated against you are in every respect. Sometimes you </w:t>
      </w:r>
      <w:r w:rsidR="00BE35BA">
        <w:rPr>
          <w:rFonts w:ascii="MetaNormal-Roman" w:hAnsi="MetaNormal-Roman" w:cs="Times New Roman"/>
        </w:rPr>
        <w:t>feel like you are living in an alien country.</w:t>
      </w:r>
      <w:r>
        <w:rPr>
          <w:rFonts w:ascii="MetaNormal-Roman" w:hAnsi="MetaNormal-Roman" w:cs="Times New Roman"/>
        </w:rPr>
        <w:t xml:space="preserve">” </w:t>
      </w:r>
      <w:r w:rsidR="00BE35BA">
        <w:rPr>
          <w:rStyle w:val="FootnoteReference"/>
          <w:rFonts w:ascii="MetaNormal-Roman" w:hAnsi="MetaNormal-Roman" w:cs="Times New Roman"/>
        </w:rPr>
        <w:footnoteReference w:id="32"/>
      </w:r>
    </w:p>
    <w:p w:rsidR="00BE35BA" w:rsidRDefault="00BE35BA" w:rsidP="00BE35BA">
      <w:pPr>
        <w:spacing w:line="240" w:lineRule="auto"/>
        <w:contextualSpacing/>
        <w:rPr>
          <w:rFonts w:ascii="MetaNormal-Roman" w:hAnsi="MetaNormal-Roman" w:cs="Times New Roman"/>
        </w:rPr>
      </w:pPr>
    </w:p>
    <w:p w:rsidR="0027683D" w:rsidRDefault="0027683D" w:rsidP="0027683D">
      <w:pPr>
        <w:rPr>
          <w:rFonts w:ascii="MetaNormal-Roman" w:hAnsi="MetaNormal-Roman" w:cs="Times New Roman"/>
          <w:u w:val="single"/>
        </w:rPr>
      </w:pPr>
      <w:r>
        <w:rPr>
          <w:rFonts w:ascii="MetaNormal-Roman" w:hAnsi="MetaNormal-Roman" w:cs="Times New Roman"/>
          <w:u w:val="single"/>
        </w:rPr>
        <w:t>Recommendations to the Government of Ethiopia:</w:t>
      </w:r>
    </w:p>
    <w:p w:rsidR="0027683D" w:rsidRPr="00655DE1" w:rsidRDefault="0027683D" w:rsidP="0027683D">
      <w:pPr>
        <w:pStyle w:val="ListParagraph"/>
        <w:numPr>
          <w:ilvl w:val="0"/>
          <w:numId w:val="3"/>
        </w:numPr>
        <w:rPr>
          <w:rFonts w:ascii="MetaNormal-Roman" w:hAnsi="MetaNormal-Roman" w:cs="Times New Roman"/>
          <w:u w:val="single"/>
        </w:rPr>
      </w:pPr>
      <w:r>
        <w:rPr>
          <w:rFonts w:ascii="MetaNormal-Roman" w:hAnsi="MetaNormal-Roman" w:cs="Times New Roman"/>
        </w:rPr>
        <w:t>Ensure that populations affected by villagization programs have access to adequate   educational facilities.</w:t>
      </w:r>
    </w:p>
    <w:p w:rsidR="0027683D" w:rsidRPr="0027683D" w:rsidRDefault="00BE35BA" w:rsidP="0027683D">
      <w:pPr>
        <w:pStyle w:val="ListParagraph"/>
        <w:numPr>
          <w:ilvl w:val="0"/>
          <w:numId w:val="3"/>
        </w:numPr>
        <w:rPr>
          <w:rFonts w:ascii="MetaNormal-Roman" w:hAnsi="MetaNormal-Roman" w:cs="Times New Roman"/>
          <w:u w:val="single"/>
        </w:rPr>
      </w:pPr>
      <w:r>
        <w:rPr>
          <w:rFonts w:ascii="MetaNormal-Roman" w:hAnsi="MetaNormal-Roman" w:cs="Times New Roman"/>
        </w:rPr>
        <w:t>Cease using educational</w:t>
      </w:r>
      <w:r w:rsidR="0027683D">
        <w:rPr>
          <w:rFonts w:ascii="MetaNormal-Roman" w:hAnsi="MetaNormal-Roman" w:cs="Times New Roman"/>
        </w:rPr>
        <w:t xml:space="preserve"> facilities </w:t>
      </w:r>
      <w:r>
        <w:rPr>
          <w:rFonts w:ascii="MetaNormal-Roman" w:hAnsi="MetaNormal-Roman" w:cs="Times New Roman"/>
        </w:rPr>
        <w:t>as sites of</w:t>
      </w:r>
      <w:r w:rsidR="0027683D">
        <w:rPr>
          <w:rFonts w:ascii="MetaNormal-Roman" w:hAnsi="MetaNormal-Roman" w:cs="Times New Roman"/>
        </w:rPr>
        <w:t xml:space="preserve"> partisan political </w:t>
      </w:r>
      <w:r>
        <w:rPr>
          <w:rFonts w:ascii="MetaNormal-Roman" w:hAnsi="MetaNormal-Roman" w:cs="Times New Roman"/>
        </w:rPr>
        <w:t>activity</w:t>
      </w:r>
      <w:r w:rsidR="0027683D">
        <w:rPr>
          <w:rFonts w:ascii="MetaNormal-Roman" w:hAnsi="MetaNormal-Roman" w:cs="Times New Roman"/>
        </w:rPr>
        <w:t>, and take appropriate actions against those who do so.</w:t>
      </w:r>
    </w:p>
    <w:p w:rsidR="0027683D" w:rsidRPr="00BE35BA" w:rsidRDefault="0027683D" w:rsidP="0027683D">
      <w:pPr>
        <w:pStyle w:val="ListParagraph"/>
        <w:numPr>
          <w:ilvl w:val="0"/>
          <w:numId w:val="3"/>
        </w:numPr>
        <w:rPr>
          <w:rFonts w:ascii="MetaNormal-Roman" w:hAnsi="MetaNormal-Roman" w:cs="Times New Roman"/>
          <w:u w:val="single"/>
        </w:rPr>
      </w:pPr>
      <w:r>
        <w:rPr>
          <w:rFonts w:ascii="MetaNormal-Roman" w:hAnsi="MetaNormal-Roman" w:cs="Times New Roman"/>
        </w:rPr>
        <w:t xml:space="preserve">Issue clear, public orders to all </w:t>
      </w:r>
      <w:r w:rsidR="009F7A70">
        <w:rPr>
          <w:rFonts w:ascii="MetaNormal-Roman" w:hAnsi="MetaNormal-Roman" w:cs="Times New Roman"/>
        </w:rPr>
        <w:t xml:space="preserve">government </w:t>
      </w:r>
      <w:r>
        <w:rPr>
          <w:rFonts w:ascii="MetaNormal-Roman" w:hAnsi="MetaNormal-Roman" w:cs="Times New Roman"/>
        </w:rPr>
        <w:t>officials stating that access to</w:t>
      </w:r>
      <w:r w:rsidR="00271E12">
        <w:rPr>
          <w:rFonts w:ascii="MetaNormal-Roman" w:hAnsi="MetaNormal-Roman" w:cs="Times New Roman"/>
        </w:rPr>
        <w:t xml:space="preserve"> all</w:t>
      </w:r>
      <w:r>
        <w:rPr>
          <w:rFonts w:ascii="MetaNormal-Roman" w:hAnsi="MetaNormal-Roman" w:cs="Times New Roman"/>
        </w:rPr>
        <w:t xml:space="preserve"> education</w:t>
      </w:r>
      <w:r w:rsidR="00271E12">
        <w:rPr>
          <w:rFonts w:ascii="MetaNormal-Roman" w:hAnsi="MetaNormal-Roman" w:cs="Times New Roman"/>
        </w:rPr>
        <w:t>al facilities</w:t>
      </w:r>
      <w:r>
        <w:rPr>
          <w:rFonts w:ascii="MetaNormal-Roman" w:hAnsi="MetaNormal-Roman" w:cs="Times New Roman"/>
        </w:rPr>
        <w:t xml:space="preserve"> should be fair, equitable, and never based on political affiliation.</w:t>
      </w:r>
    </w:p>
    <w:p w:rsidR="00C87DC9" w:rsidRDefault="00C87DC9" w:rsidP="006F0D86">
      <w:pPr>
        <w:rPr>
          <w:rFonts w:ascii="MetaNormal-Roman" w:hAnsi="MetaNormal-Roman" w:cs="Times New Roman"/>
        </w:rPr>
      </w:pPr>
    </w:p>
    <w:p w:rsidR="006F0D86" w:rsidRPr="006F0D86" w:rsidRDefault="006F0D86" w:rsidP="006F0D86">
      <w:pPr>
        <w:rPr>
          <w:rFonts w:ascii="MetaNormal-Roman" w:hAnsi="MetaNormal-Roman" w:cs="Times New Roman"/>
        </w:rPr>
      </w:pPr>
      <w:r w:rsidRPr="006F0D86">
        <w:rPr>
          <w:rFonts w:ascii="MetaNormal-Roman" w:hAnsi="MetaNormal-Roman" w:cs="Times New Roman"/>
        </w:rPr>
        <w:t>We encourage the Committee to take these findings into account during Ethiopia</w:t>
      </w:r>
      <w:r>
        <w:rPr>
          <w:rFonts w:ascii="MetaNormal-Roman" w:hAnsi="MetaNormal-Roman" w:cs="Times New Roman"/>
        </w:rPr>
        <w:t xml:space="preserve">’s pre-sessional </w:t>
      </w:r>
      <w:r w:rsidRPr="006F0D86">
        <w:rPr>
          <w:rFonts w:ascii="MetaNormal-Roman" w:hAnsi="MetaNormal-Roman" w:cs="Times New Roman"/>
        </w:rPr>
        <w:t>review. Thank you for your attention to our concerns, and with best wishes for a productive pre-session</w:t>
      </w:r>
      <w:r w:rsidR="0003735C">
        <w:rPr>
          <w:rFonts w:ascii="MetaNormal-Roman" w:hAnsi="MetaNormal-Roman" w:cs="Times New Roman"/>
        </w:rPr>
        <w:t>.</w:t>
      </w:r>
    </w:p>
    <w:p w:rsidR="0027683D" w:rsidRPr="00655DE1" w:rsidRDefault="0027683D" w:rsidP="0027683D">
      <w:pPr>
        <w:pStyle w:val="ListParagraph"/>
        <w:rPr>
          <w:rFonts w:ascii="MetaNormal-Roman" w:hAnsi="MetaNormal-Roman" w:cs="Times New Roman"/>
          <w:u w:val="single"/>
        </w:rPr>
      </w:pPr>
    </w:p>
    <w:sectPr w:rsidR="0027683D" w:rsidRPr="00655DE1">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5F6" w:rsidRDefault="003E15F6" w:rsidP="00957508">
      <w:pPr>
        <w:spacing w:after="0" w:line="240" w:lineRule="auto"/>
      </w:pPr>
      <w:r>
        <w:separator/>
      </w:r>
    </w:p>
  </w:endnote>
  <w:endnote w:type="continuationSeparator" w:id="0">
    <w:p w:rsidR="003E15F6" w:rsidRDefault="003E15F6" w:rsidP="00957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taNormal-Roman">
    <w:altName w:val="Century Gothic"/>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67543"/>
      <w:docPartObj>
        <w:docPartGallery w:val="Page Numbers (Bottom of Page)"/>
        <w:docPartUnique/>
      </w:docPartObj>
    </w:sdtPr>
    <w:sdtEndPr>
      <w:rPr>
        <w:rFonts w:ascii="MetaNormal-Roman" w:hAnsi="MetaNormal-Roman"/>
        <w:noProof/>
        <w:sz w:val="20"/>
        <w:szCs w:val="20"/>
      </w:rPr>
    </w:sdtEndPr>
    <w:sdtContent>
      <w:p w:rsidR="00D1145C" w:rsidRPr="00D1145C" w:rsidRDefault="00D1145C">
        <w:pPr>
          <w:pStyle w:val="Footer"/>
          <w:jc w:val="center"/>
          <w:rPr>
            <w:rFonts w:ascii="MetaNormal-Roman" w:hAnsi="MetaNormal-Roman"/>
            <w:sz w:val="20"/>
            <w:szCs w:val="20"/>
          </w:rPr>
        </w:pPr>
        <w:r w:rsidRPr="00D1145C">
          <w:rPr>
            <w:rFonts w:ascii="MetaNormal-Roman" w:hAnsi="MetaNormal-Roman"/>
            <w:sz w:val="20"/>
            <w:szCs w:val="20"/>
          </w:rPr>
          <w:fldChar w:fldCharType="begin"/>
        </w:r>
        <w:r w:rsidRPr="00D1145C">
          <w:rPr>
            <w:rFonts w:ascii="MetaNormal-Roman" w:hAnsi="MetaNormal-Roman"/>
            <w:sz w:val="20"/>
            <w:szCs w:val="20"/>
          </w:rPr>
          <w:instrText xml:space="preserve"> PAGE   \* MERGEFORMAT </w:instrText>
        </w:r>
        <w:r w:rsidRPr="00D1145C">
          <w:rPr>
            <w:rFonts w:ascii="MetaNormal-Roman" w:hAnsi="MetaNormal-Roman"/>
            <w:sz w:val="20"/>
            <w:szCs w:val="20"/>
          </w:rPr>
          <w:fldChar w:fldCharType="separate"/>
        </w:r>
        <w:r w:rsidR="00793F8F">
          <w:rPr>
            <w:rFonts w:ascii="MetaNormal-Roman" w:hAnsi="MetaNormal-Roman"/>
            <w:noProof/>
            <w:sz w:val="20"/>
            <w:szCs w:val="20"/>
          </w:rPr>
          <w:t>1</w:t>
        </w:r>
        <w:r w:rsidRPr="00D1145C">
          <w:rPr>
            <w:rFonts w:ascii="MetaNormal-Roman" w:hAnsi="MetaNormal-Roman"/>
            <w:noProof/>
            <w:sz w:val="20"/>
            <w:szCs w:val="20"/>
          </w:rPr>
          <w:fldChar w:fldCharType="end"/>
        </w:r>
      </w:p>
    </w:sdtContent>
  </w:sdt>
  <w:p w:rsidR="00D1145C" w:rsidRDefault="00D114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5F6" w:rsidRDefault="003E15F6" w:rsidP="00957508">
      <w:pPr>
        <w:spacing w:after="0" w:line="240" w:lineRule="auto"/>
      </w:pPr>
      <w:r>
        <w:separator/>
      </w:r>
    </w:p>
  </w:footnote>
  <w:footnote w:type="continuationSeparator" w:id="0">
    <w:p w:rsidR="003E15F6" w:rsidRDefault="003E15F6" w:rsidP="00957508">
      <w:pPr>
        <w:spacing w:after="0" w:line="240" w:lineRule="auto"/>
      </w:pPr>
      <w:r>
        <w:continuationSeparator/>
      </w:r>
    </w:p>
  </w:footnote>
  <w:footnote w:id="1">
    <w:p w:rsidR="005F014A" w:rsidRPr="00D1145C" w:rsidRDefault="005F014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The complete findings of Human Rights Watch’s investigation can be found in “</w:t>
      </w:r>
      <w:r w:rsidRPr="00D1145C">
        <w:rPr>
          <w:rFonts w:ascii="MetaNormal-Roman" w:hAnsi="MetaNormal-Roman"/>
          <w:i/>
        </w:rPr>
        <w:t>Waiting Here for Death”: Forced Displacement and “Villagization in Ethiopia’s Gambella Region</w:t>
      </w:r>
      <w:r w:rsidRPr="00D1145C">
        <w:rPr>
          <w:rFonts w:ascii="MetaNormal-Roman" w:hAnsi="MetaNormal-Roman"/>
        </w:rPr>
        <w:t xml:space="preserve">, January 2012, </w:t>
      </w:r>
      <w:hyperlink r:id="rId1" w:history="1">
        <w:r w:rsidRPr="00D1145C">
          <w:rPr>
            <w:rStyle w:val="Hyperlink"/>
            <w:rFonts w:ascii="MetaNormal-Roman" w:hAnsi="MetaNormal-Roman"/>
          </w:rPr>
          <w:t>http://www.hrw.org/sites/default/files/reports/ethiopia0112webwcover_0.pdf</w:t>
        </w:r>
      </w:hyperlink>
    </w:p>
  </w:footnote>
  <w:footnote w:id="2">
    <w:p w:rsidR="005F014A" w:rsidRPr="00D1145C" w:rsidRDefault="005F014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interviews, Gambella and Dadaab, Kenya, May and June 2011.</w:t>
      </w:r>
    </w:p>
  </w:footnote>
  <w:footnote w:id="3">
    <w:p w:rsidR="005F014A" w:rsidRPr="00D1145C" w:rsidRDefault="005F014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Gambella Peoples’ National Regional State, “Villagization Program Action Plan (2003 EFY)”, pp. 10-12</w:t>
      </w:r>
    </w:p>
  </w:footnote>
  <w:footnote w:id="4">
    <w:p w:rsidR="005F014A" w:rsidRPr="00D1145C" w:rsidRDefault="005F014A">
      <w:pPr>
        <w:pStyle w:val="FootnoteText"/>
        <w:rPr>
          <w:rFonts w:ascii="MetaNormal-Roman" w:hAnsi="MetaNormal-Roman"/>
          <w:sz w:val="18"/>
          <w:szCs w:val="18"/>
        </w:rPr>
      </w:pPr>
      <w:r w:rsidRPr="00D1145C">
        <w:rPr>
          <w:rStyle w:val="FootnoteReference"/>
          <w:rFonts w:ascii="MetaNormal-Roman" w:hAnsi="MetaNormal-Roman"/>
        </w:rPr>
        <w:footnoteRef/>
      </w:r>
      <w:r w:rsidRPr="00D1145C">
        <w:rPr>
          <w:rFonts w:ascii="MetaNormal-Roman" w:hAnsi="MetaNormal-Roman"/>
        </w:rPr>
        <w:t xml:space="preserve"> Human Rights Watch interviews, Abobo woreda, May 24, 2011.</w:t>
      </w:r>
      <w:r w:rsidRPr="00D1145C">
        <w:rPr>
          <w:rFonts w:ascii="MetaNormal-Roman" w:hAnsi="MetaNormal-Roman"/>
          <w:sz w:val="18"/>
          <w:szCs w:val="18"/>
        </w:rPr>
        <w:t xml:space="preserve"> </w:t>
      </w:r>
    </w:p>
  </w:footnote>
  <w:footnote w:id="5">
    <w:p w:rsidR="005F014A" w:rsidRPr="00D1145C" w:rsidRDefault="005F014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Ibid.</w:t>
      </w:r>
    </w:p>
  </w:footnote>
  <w:footnote w:id="6">
    <w:p w:rsidR="005F014A" w:rsidRPr="00D1145C" w:rsidRDefault="005F014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interviews with a teacher and students, Gog woreda, May 26, 2011</w:t>
      </w:r>
    </w:p>
  </w:footnote>
  <w:footnote w:id="7">
    <w:p w:rsidR="005F014A" w:rsidRPr="00D1145C" w:rsidRDefault="005F014A" w:rsidP="00D50584">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interviews, Gog woreda, May 25, 2011.</w:t>
      </w:r>
    </w:p>
  </w:footnote>
  <w:footnote w:id="8">
    <w:p w:rsidR="005F014A" w:rsidRPr="00D1145C" w:rsidRDefault="005F014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interviews with a former Dimma student, Dadaab, Kenya, June 19, 2011.</w:t>
      </w:r>
    </w:p>
  </w:footnote>
  <w:footnote w:id="9">
    <w:p w:rsidR="005F014A" w:rsidRPr="00D1145C" w:rsidRDefault="005F014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interviews, Itang woreda, May 26, 2011.</w:t>
      </w:r>
    </w:p>
  </w:footnote>
  <w:footnote w:id="10">
    <w:p w:rsidR="00883823" w:rsidRPr="00D1145C" w:rsidRDefault="00883823">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The complete findings of Human Rights Watch’s investigation can be found in “</w:t>
      </w:r>
      <w:r w:rsidRPr="00D1145C">
        <w:rPr>
          <w:rFonts w:ascii="MetaNormal-Roman" w:hAnsi="MetaNormal-Roman"/>
          <w:i/>
        </w:rPr>
        <w:t>One Hundred Ways of Putting Pres</w:t>
      </w:r>
      <w:r w:rsidR="00387DB8" w:rsidRPr="00D1145C">
        <w:rPr>
          <w:rFonts w:ascii="MetaNormal-Roman" w:hAnsi="MetaNormal-Roman"/>
          <w:i/>
        </w:rPr>
        <w:t>s</w:t>
      </w:r>
      <w:r w:rsidRPr="00D1145C">
        <w:rPr>
          <w:rFonts w:ascii="MetaNormal-Roman" w:hAnsi="MetaNormal-Roman"/>
          <w:i/>
        </w:rPr>
        <w:t>ure: Violations of Freedom of Expression and Association in Ethiopia</w:t>
      </w:r>
      <w:r w:rsidRPr="00D1145C">
        <w:rPr>
          <w:rFonts w:ascii="MetaNormal-Roman" w:hAnsi="MetaNormal-Roman"/>
        </w:rPr>
        <w:t xml:space="preserve">, March 2010, </w:t>
      </w:r>
      <w:hyperlink r:id="rId2" w:history="1">
        <w:r w:rsidRPr="00D1145C">
          <w:rPr>
            <w:rStyle w:val="Hyperlink"/>
            <w:rFonts w:ascii="MetaNormal-Roman" w:hAnsi="MetaNormal-Roman"/>
          </w:rPr>
          <w:t>http://www.hrw.org/sites/default/files/reports/ethiopia0310webwcover.pdf</w:t>
        </w:r>
      </w:hyperlink>
    </w:p>
  </w:footnote>
  <w:footnote w:id="11">
    <w:p w:rsidR="005F014A" w:rsidRPr="00D1145C" w:rsidRDefault="005F014A" w:rsidP="00B25ED8">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Suppressing Dissent, pp. 22-24.</w:t>
      </w:r>
    </w:p>
  </w:footnote>
  <w:footnote w:id="12">
    <w:p w:rsidR="005F014A" w:rsidRPr="00D1145C" w:rsidRDefault="005F014A" w:rsidP="00B25ED8">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ICESCR, art. 13.</w:t>
      </w:r>
    </w:p>
  </w:footnote>
  <w:footnote w:id="13">
    <w:p w:rsidR="005F014A" w:rsidRPr="00D1145C" w:rsidRDefault="005F014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high school student, Awassa, October 1, 2009.</w:t>
      </w:r>
    </w:p>
  </w:footnote>
  <w:footnote w:id="14">
    <w:p w:rsidR="005F014A" w:rsidRPr="00D1145C" w:rsidRDefault="005F014A" w:rsidP="00AD2E47">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high school student, Awassa, October 1, 2009.</w:t>
      </w:r>
    </w:p>
  </w:footnote>
  <w:footnote w:id="15">
    <w:p w:rsidR="005F014A" w:rsidRPr="00D1145C" w:rsidRDefault="005F014A" w:rsidP="00D177F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teacher, Gonder, September 18, 2009.</w:t>
      </w:r>
    </w:p>
  </w:footnote>
  <w:footnote w:id="16">
    <w:p w:rsidR="005F014A" w:rsidRPr="00D1145C" w:rsidRDefault="005F014A" w:rsidP="000D53D9">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high school student, Dessie, October 3, 2009.</w:t>
      </w:r>
    </w:p>
  </w:footnote>
  <w:footnote w:id="17">
    <w:p w:rsidR="00C86838" w:rsidRPr="00D1145C" w:rsidRDefault="00C86838">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high school student, location withheld, June 16, 2014.</w:t>
      </w:r>
    </w:p>
  </w:footnote>
  <w:footnote w:id="18">
    <w:p w:rsidR="00D92129" w:rsidRPr="00D1145C" w:rsidRDefault="00D92129">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teacher, Awassa, September 29, 2009.</w:t>
      </w:r>
    </w:p>
  </w:footnote>
  <w:footnote w:id="19">
    <w:p w:rsidR="00D92129" w:rsidRPr="00D1145C" w:rsidRDefault="00D92129">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teacher, Dilla, October 3, 2009.</w:t>
      </w:r>
    </w:p>
  </w:footnote>
  <w:footnote w:id="20">
    <w:p w:rsidR="00E062D4" w:rsidRPr="00D1145C" w:rsidRDefault="00E062D4">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teacher, Ambo, November 14, 2009.</w:t>
      </w:r>
    </w:p>
  </w:footnote>
  <w:footnote w:id="21">
    <w:p w:rsidR="00E062D4" w:rsidRPr="00D1145C" w:rsidRDefault="00E062D4">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teacher, Awassa, September 29, 2009.</w:t>
      </w:r>
    </w:p>
  </w:footnote>
  <w:footnote w:id="22">
    <w:p w:rsidR="00E062D4" w:rsidRPr="00D1145C" w:rsidRDefault="00E062D4">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interviews, September and October 2009.</w:t>
      </w:r>
    </w:p>
  </w:footnote>
  <w:footnote w:id="23">
    <w:p w:rsidR="00424A73" w:rsidRPr="00D1145C" w:rsidRDefault="00424A73">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See Human Rights Watch, Ethiopia: The Curtailment of Rights</w:t>
      </w:r>
    </w:p>
  </w:footnote>
  <w:footnote w:id="24">
    <w:p w:rsidR="00424A73" w:rsidRPr="00D1145C" w:rsidRDefault="00424A73">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w:t>
      </w:r>
      <w:r w:rsidRPr="00D1145C">
        <w:rPr>
          <w:rFonts w:ascii="MetaNormal-Roman" w:hAnsi="MetaNormal-Roman"/>
          <w:i/>
        </w:rPr>
        <w:t>“One Hundred Ways of Putting Pressure,”</w:t>
      </w:r>
      <w:r w:rsidRPr="00D1145C">
        <w:rPr>
          <w:rFonts w:ascii="MetaNormal-Roman" w:hAnsi="MetaNormal-Roman"/>
        </w:rPr>
        <w:t xml:space="preserve"> p. 43.</w:t>
      </w:r>
    </w:p>
  </w:footnote>
  <w:footnote w:id="25">
    <w:p w:rsidR="00424A73" w:rsidRPr="00D1145C" w:rsidRDefault="00424A73" w:rsidP="00424A73">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interviews, Ambo, November 14, 2009; Arba Minch, June 24, 2009; Awassa June 26,2009; Dessie, October 3, 2009; Dilla, October 3, 2009; Gonder, September 18, 2009; and Addis Ababa, October 7, 2009. Fifty teachers in Arba Minch signed a petition on February 7, 2009, demanding the return of enforced union dues. The Ethiopian Teachers’ Association is a government-controlled professional body that replaced the independent former union of the same name. The former association was forced to change its name to the National Teachers’ Association and has been the victim of a long-running campaign of intimidation and harassment since the early 1990s. For a summary of that history, see Human Rights Watch, “</w:t>
      </w:r>
      <w:r w:rsidRPr="00D1145C">
        <w:rPr>
          <w:rFonts w:ascii="MetaNormal-Roman" w:hAnsi="MetaNormal-Roman"/>
          <w:i/>
        </w:rPr>
        <w:t>One-Hundred Ways of Putting Pressure,</w:t>
      </w:r>
      <w:r w:rsidR="00BE35BA" w:rsidRPr="00D1145C">
        <w:rPr>
          <w:rFonts w:ascii="MetaNormal-Roman" w:hAnsi="MetaNormal-Roman"/>
          <w:i/>
        </w:rPr>
        <w:t>”</w:t>
      </w:r>
      <w:r w:rsidRPr="00D1145C">
        <w:rPr>
          <w:rFonts w:ascii="MetaNormal-Roman" w:hAnsi="MetaNormal-Roman"/>
          <w:i/>
        </w:rPr>
        <w:t xml:space="preserve"> </w:t>
      </w:r>
      <w:r w:rsidRPr="00D1145C">
        <w:rPr>
          <w:rFonts w:ascii="MetaNormal-Roman" w:hAnsi="MetaNormal-Roman"/>
        </w:rPr>
        <w:t>pp. 40-44.</w:t>
      </w:r>
    </w:p>
  </w:footnote>
  <w:footnote w:id="26">
    <w:p w:rsidR="00BE35BA" w:rsidRPr="00D1145C" w:rsidRDefault="00BE35B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interviews with teachers, Ambo, November 14, 2009.</w:t>
      </w:r>
    </w:p>
  </w:footnote>
  <w:footnote w:id="27">
    <w:p w:rsidR="00BE35BA" w:rsidRPr="00D1145C" w:rsidRDefault="00BE35B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US State Department, “Country Reports on Human Rights Practices 2009: Ethiopia.”</w:t>
      </w:r>
    </w:p>
  </w:footnote>
  <w:footnote w:id="28">
    <w:p w:rsidR="00BE35BA" w:rsidRPr="00D1145C" w:rsidRDefault="00BE35B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teacher, Gonder, September 18, 2009.</w:t>
      </w:r>
    </w:p>
  </w:footnote>
  <w:footnote w:id="29">
    <w:p w:rsidR="00BE35BA" w:rsidRPr="00D1145C" w:rsidRDefault="00BE35B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teacher, Arba Minch, June 24, 2009.</w:t>
      </w:r>
    </w:p>
  </w:footnote>
  <w:footnote w:id="30">
    <w:p w:rsidR="00BE35BA" w:rsidRPr="00D1145C" w:rsidRDefault="00BE35B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interviews with teachers, Awassa, June 26, 2009, and September 30, 2009.</w:t>
      </w:r>
    </w:p>
  </w:footnote>
  <w:footnote w:id="31">
    <w:p w:rsidR="00517DB5" w:rsidRPr="00D1145C" w:rsidRDefault="00517DB5" w:rsidP="00517DB5">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teacher, location withheld, July 30, 2013.</w:t>
      </w:r>
    </w:p>
  </w:footnote>
  <w:footnote w:id="32">
    <w:p w:rsidR="00BE35BA" w:rsidRPr="00D1145C" w:rsidRDefault="00BE35BA">
      <w:pPr>
        <w:pStyle w:val="FootnoteText"/>
        <w:rPr>
          <w:rFonts w:ascii="MetaNormal-Roman" w:hAnsi="MetaNormal-Roman"/>
        </w:rPr>
      </w:pPr>
      <w:r w:rsidRPr="00D1145C">
        <w:rPr>
          <w:rStyle w:val="FootnoteReference"/>
          <w:rFonts w:ascii="MetaNormal-Roman" w:hAnsi="MetaNormal-Roman"/>
        </w:rPr>
        <w:footnoteRef/>
      </w:r>
      <w:r w:rsidRPr="00D1145C">
        <w:rPr>
          <w:rFonts w:ascii="MetaNormal-Roman" w:hAnsi="MetaNormal-Roman"/>
        </w:rPr>
        <w:t xml:space="preserve"> Human Rights Watch interview with teacher, SNNPR, September 29,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C088F"/>
    <w:multiLevelType w:val="hybridMultilevel"/>
    <w:tmpl w:val="ED96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A65E0C"/>
    <w:multiLevelType w:val="hybridMultilevel"/>
    <w:tmpl w:val="9300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590E93"/>
    <w:multiLevelType w:val="hybridMultilevel"/>
    <w:tmpl w:val="8A28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835"/>
    <w:rsid w:val="0003735C"/>
    <w:rsid w:val="00065083"/>
    <w:rsid w:val="000C4BAC"/>
    <w:rsid w:val="000D53D9"/>
    <w:rsid w:val="001174F1"/>
    <w:rsid w:val="0017269C"/>
    <w:rsid w:val="00172C0F"/>
    <w:rsid w:val="00206F6A"/>
    <w:rsid w:val="002331B0"/>
    <w:rsid w:val="0026501E"/>
    <w:rsid w:val="00271E12"/>
    <w:rsid w:val="0027290D"/>
    <w:rsid w:val="0027683D"/>
    <w:rsid w:val="00294D0E"/>
    <w:rsid w:val="00296D6A"/>
    <w:rsid w:val="002D6933"/>
    <w:rsid w:val="00300023"/>
    <w:rsid w:val="00355CF4"/>
    <w:rsid w:val="00387DB8"/>
    <w:rsid w:val="003D18F4"/>
    <w:rsid w:val="003E15F6"/>
    <w:rsid w:val="00400149"/>
    <w:rsid w:val="00406881"/>
    <w:rsid w:val="004202AB"/>
    <w:rsid w:val="00421823"/>
    <w:rsid w:val="00422FB2"/>
    <w:rsid w:val="00424A73"/>
    <w:rsid w:val="00433A2F"/>
    <w:rsid w:val="0046497E"/>
    <w:rsid w:val="00466ED0"/>
    <w:rsid w:val="00475029"/>
    <w:rsid w:val="00497EBC"/>
    <w:rsid w:val="004A7323"/>
    <w:rsid w:val="004B081D"/>
    <w:rsid w:val="004B3907"/>
    <w:rsid w:val="004F4D48"/>
    <w:rsid w:val="00517DB5"/>
    <w:rsid w:val="00590DE8"/>
    <w:rsid w:val="005D4D79"/>
    <w:rsid w:val="005F014A"/>
    <w:rsid w:val="00624DD8"/>
    <w:rsid w:val="00651D97"/>
    <w:rsid w:val="00655DE1"/>
    <w:rsid w:val="00691B21"/>
    <w:rsid w:val="006A7835"/>
    <w:rsid w:val="006F0D86"/>
    <w:rsid w:val="0073791A"/>
    <w:rsid w:val="00760AE4"/>
    <w:rsid w:val="00793F8F"/>
    <w:rsid w:val="007B2981"/>
    <w:rsid w:val="007F21B4"/>
    <w:rsid w:val="007F3B9E"/>
    <w:rsid w:val="00872A55"/>
    <w:rsid w:val="00883823"/>
    <w:rsid w:val="008B1215"/>
    <w:rsid w:val="008C46A3"/>
    <w:rsid w:val="008C5EDA"/>
    <w:rsid w:val="008D5FE0"/>
    <w:rsid w:val="00957508"/>
    <w:rsid w:val="00963AC4"/>
    <w:rsid w:val="00985596"/>
    <w:rsid w:val="009F7A70"/>
    <w:rsid w:val="00A2446A"/>
    <w:rsid w:val="00AB65B3"/>
    <w:rsid w:val="00AD2E47"/>
    <w:rsid w:val="00B1141B"/>
    <w:rsid w:val="00B128B8"/>
    <w:rsid w:val="00B25ED8"/>
    <w:rsid w:val="00B93818"/>
    <w:rsid w:val="00BD14CC"/>
    <w:rsid w:val="00BE35BA"/>
    <w:rsid w:val="00BE6946"/>
    <w:rsid w:val="00BF2CB8"/>
    <w:rsid w:val="00C07554"/>
    <w:rsid w:val="00C5796D"/>
    <w:rsid w:val="00C86838"/>
    <w:rsid w:val="00C87DC9"/>
    <w:rsid w:val="00CA1FAC"/>
    <w:rsid w:val="00D1145C"/>
    <w:rsid w:val="00D177FA"/>
    <w:rsid w:val="00D4341E"/>
    <w:rsid w:val="00D50584"/>
    <w:rsid w:val="00D6218B"/>
    <w:rsid w:val="00D92129"/>
    <w:rsid w:val="00E001CD"/>
    <w:rsid w:val="00E062D4"/>
    <w:rsid w:val="00E11B68"/>
    <w:rsid w:val="00E92951"/>
    <w:rsid w:val="00EE412B"/>
    <w:rsid w:val="00F51F33"/>
    <w:rsid w:val="00FB64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575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7508"/>
    <w:rPr>
      <w:sz w:val="20"/>
      <w:szCs w:val="20"/>
    </w:rPr>
  </w:style>
  <w:style w:type="character" w:styleId="FootnoteReference">
    <w:name w:val="footnote reference"/>
    <w:basedOn w:val="DefaultParagraphFont"/>
    <w:uiPriority w:val="99"/>
    <w:semiHidden/>
    <w:unhideWhenUsed/>
    <w:rsid w:val="00957508"/>
    <w:rPr>
      <w:vertAlign w:val="superscript"/>
    </w:rPr>
  </w:style>
  <w:style w:type="character" w:customStyle="1" w:styleId="apple-converted-space">
    <w:name w:val="apple-converted-space"/>
    <w:basedOn w:val="DefaultParagraphFont"/>
    <w:rsid w:val="00C5796D"/>
  </w:style>
  <w:style w:type="character" w:styleId="Hyperlink">
    <w:name w:val="Hyperlink"/>
    <w:basedOn w:val="DefaultParagraphFont"/>
    <w:uiPriority w:val="99"/>
    <w:unhideWhenUsed/>
    <w:rsid w:val="00760AE4"/>
    <w:rPr>
      <w:color w:val="0000FF" w:themeColor="hyperlink"/>
      <w:u w:val="single"/>
    </w:rPr>
  </w:style>
  <w:style w:type="paragraph" w:styleId="ListParagraph">
    <w:name w:val="List Paragraph"/>
    <w:basedOn w:val="Normal"/>
    <w:uiPriority w:val="34"/>
    <w:qFormat/>
    <w:rsid w:val="00D177FA"/>
    <w:pPr>
      <w:ind w:left="720"/>
      <w:contextualSpacing/>
    </w:pPr>
  </w:style>
  <w:style w:type="character" w:styleId="CommentReference">
    <w:name w:val="annotation reference"/>
    <w:basedOn w:val="DefaultParagraphFont"/>
    <w:uiPriority w:val="99"/>
    <w:semiHidden/>
    <w:unhideWhenUsed/>
    <w:rsid w:val="00B128B8"/>
    <w:rPr>
      <w:sz w:val="16"/>
      <w:szCs w:val="16"/>
    </w:rPr>
  </w:style>
  <w:style w:type="paragraph" w:styleId="CommentText">
    <w:name w:val="annotation text"/>
    <w:basedOn w:val="Normal"/>
    <w:link w:val="CommentTextChar"/>
    <w:uiPriority w:val="99"/>
    <w:semiHidden/>
    <w:unhideWhenUsed/>
    <w:rsid w:val="00B128B8"/>
    <w:pPr>
      <w:spacing w:line="240" w:lineRule="auto"/>
    </w:pPr>
    <w:rPr>
      <w:sz w:val="20"/>
      <w:szCs w:val="20"/>
    </w:rPr>
  </w:style>
  <w:style w:type="character" w:customStyle="1" w:styleId="CommentTextChar">
    <w:name w:val="Comment Text Char"/>
    <w:basedOn w:val="DefaultParagraphFont"/>
    <w:link w:val="CommentText"/>
    <w:uiPriority w:val="99"/>
    <w:semiHidden/>
    <w:rsid w:val="00B128B8"/>
    <w:rPr>
      <w:sz w:val="20"/>
      <w:szCs w:val="20"/>
    </w:rPr>
  </w:style>
  <w:style w:type="paragraph" w:styleId="CommentSubject">
    <w:name w:val="annotation subject"/>
    <w:basedOn w:val="CommentText"/>
    <w:next w:val="CommentText"/>
    <w:link w:val="CommentSubjectChar"/>
    <w:uiPriority w:val="99"/>
    <w:semiHidden/>
    <w:unhideWhenUsed/>
    <w:rsid w:val="00B128B8"/>
    <w:rPr>
      <w:b/>
      <w:bCs/>
    </w:rPr>
  </w:style>
  <w:style w:type="character" w:customStyle="1" w:styleId="CommentSubjectChar">
    <w:name w:val="Comment Subject Char"/>
    <w:basedOn w:val="CommentTextChar"/>
    <w:link w:val="CommentSubject"/>
    <w:uiPriority w:val="99"/>
    <w:semiHidden/>
    <w:rsid w:val="00B128B8"/>
    <w:rPr>
      <w:b/>
      <w:bCs/>
      <w:sz w:val="20"/>
      <w:szCs w:val="20"/>
    </w:rPr>
  </w:style>
  <w:style w:type="paragraph" w:styleId="BalloonText">
    <w:name w:val="Balloon Text"/>
    <w:basedOn w:val="Normal"/>
    <w:link w:val="BalloonTextChar"/>
    <w:uiPriority w:val="99"/>
    <w:semiHidden/>
    <w:unhideWhenUsed/>
    <w:rsid w:val="00B12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8B8"/>
    <w:rPr>
      <w:rFonts w:ascii="Tahoma" w:hAnsi="Tahoma" w:cs="Tahoma"/>
      <w:sz w:val="16"/>
      <w:szCs w:val="16"/>
    </w:rPr>
  </w:style>
  <w:style w:type="paragraph" w:styleId="Header">
    <w:name w:val="header"/>
    <w:basedOn w:val="Normal"/>
    <w:link w:val="HeaderChar"/>
    <w:uiPriority w:val="99"/>
    <w:unhideWhenUsed/>
    <w:rsid w:val="00D11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45C"/>
  </w:style>
  <w:style w:type="paragraph" w:styleId="Footer">
    <w:name w:val="footer"/>
    <w:basedOn w:val="Normal"/>
    <w:link w:val="FooterChar"/>
    <w:uiPriority w:val="99"/>
    <w:unhideWhenUsed/>
    <w:rsid w:val="00D11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4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575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7508"/>
    <w:rPr>
      <w:sz w:val="20"/>
      <w:szCs w:val="20"/>
    </w:rPr>
  </w:style>
  <w:style w:type="character" w:styleId="FootnoteReference">
    <w:name w:val="footnote reference"/>
    <w:basedOn w:val="DefaultParagraphFont"/>
    <w:uiPriority w:val="99"/>
    <w:semiHidden/>
    <w:unhideWhenUsed/>
    <w:rsid w:val="00957508"/>
    <w:rPr>
      <w:vertAlign w:val="superscript"/>
    </w:rPr>
  </w:style>
  <w:style w:type="character" w:customStyle="1" w:styleId="apple-converted-space">
    <w:name w:val="apple-converted-space"/>
    <w:basedOn w:val="DefaultParagraphFont"/>
    <w:rsid w:val="00C5796D"/>
  </w:style>
  <w:style w:type="character" w:styleId="Hyperlink">
    <w:name w:val="Hyperlink"/>
    <w:basedOn w:val="DefaultParagraphFont"/>
    <w:uiPriority w:val="99"/>
    <w:unhideWhenUsed/>
    <w:rsid w:val="00760AE4"/>
    <w:rPr>
      <w:color w:val="0000FF" w:themeColor="hyperlink"/>
      <w:u w:val="single"/>
    </w:rPr>
  </w:style>
  <w:style w:type="paragraph" w:styleId="ListParagraph">
    <w:name w:val="List Paragraph"/>
    <w:basedOn w:val="Normal"/>
    <w:uiPriority w:val="34"/>
    <w:qFormat/>
    <w:rsid w:val="00D177FA"/>
    <w:pPr>
      <w:ind w:left="720"/>
      <w:contextualSpacing/>
    </w:pPr>
  </w:style>
  <w:style w:type="character" w:styleId="CommentReference">
    <w:name w:val="annotation reference"/>
    <w:basedOn w:val="DefaultParagraphFont"/>
    <w:uiPriority w:val="99"/>
    <w:semiHidden/>
    <w:unhideWhenUsed/>
    <w:rsid w:val="00B128B8"/>
    <w:rPr>
      <w:sz w:val="16"/>
      <w:szCs w:val="16"/>
    </w:rPr>
  </w:style>
  <w:style w:type="paragraph" w:styleId="CommentText">
    <w:name w:val="annotation text"/>
    <w:basedOn w:val="Normal"/>
    <w:link w:val="CommentTextChar"/>
    <w:uiPriority w:val="99"/>
    <w:semiHidden/>
    <w:unhideWhenUsed/>
    <w:rsid w:val="00B128B8"/>
    <w:pPr>
      <w:spacing w:line="240" w:lineRule="auto"/>
    </w:pPr>
    <w:rPr>
      <w:sz w:val="20"/>
      <w:szCs w:val="20"/>
    </w:rPr>
  </w:style>
  <w:style w:type="character" w:customStyle="1" w:styleId="CommentTextChar">
    <w:name w:val="Comment Text Char"/>
    <w:basedOn w:val="DefaultParagraphFont"/>
    <w:link w:val="CommentText"/>
    <w:uiPriority w:val="99"/>
    <w:semiHidden/>
    <w:rsid w:val="00B128B8"/>
    <w:rPr>
      <w:sz w:val="20"/>
      <w:szCs w:val="20"/>
    </w:rPr>
  </w:style>
  <w:style w:type="paragraph" w:styleId="CommentSubject">
    <w:name w:val="annotation subject"/>
    <w:basedOn w:val="CommentText"/>
    <w:next w:val="CommentText"/>
    <w:link w:val="CommentSubjectChar"/>
    <w:uiPriority w:val="99"/>
    <w:semiHidden/>
    <w:unhideWhenUsed/>
    <w:rsid w:val="00B128B8"/>
    <w:rPr>
      <w:b/>
      <w:bCs/>
    </w:rPr>
  </w:style>
  <w:style w:type="character" w:customStyle="1" w:styleId="CommentSubjectChar">
    <w:name w:val="Comment Subject Char"/>
    <w:basedOn w:val="CommentTextChar"/>
    <w:link w:val="CommentSubject"/>
    <w:uiPriority w:val="99"/>
    <w:semiHidden/>
    <w:rsid w:val="00B128B8"/>
    <w:rPr>
      <w:b/>
      <w:bCs/>
      <w:sz w:val="20"/>
      <w:szCs w:val="20"/>
    </w:rPr>
  </w:style>
  <w:style w:type="paragraph" w:styleId="BalloonText">
    <w:name w:val="Balloon Text"/>
    <w:basedOn w:val="Normal"/>
    <w:link w:val="BalloonTextChar"/>
    <w:uiPriority w:val="99"/>
    <w:semiHidden/>
    <w:unhideWhenUsed/>
    <w:rsid w:val="00B12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8B8"/>
    <w:rPr>
      <w:rFonts w:ascii="Tahoma" w:hAnsi="Tahoma" w:cs="Tahoma"/>
      <w:sz w:val="16"/>
      <w:szCs w:val="16"/>
    </w:rPr>
  </w:style>
  <w:style w:type="paragraph" w:styleId="Header">
    <w:name w:val="header"/>
    <w:basedOn w:val="Normal"/>
    <w:link w:val="HeaderChar"/>
    <w:uiPriority w:val="99"/>
    <w:unhideWhenUsed/>
    <w:rsid w:val="00D11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45C"/>
  </w:style>
  <w:style w:type="paragraph" w:styleId="Footer">
    <w:name w:val="footer"/>
    <w:basedOn w:val="Normal"/>
    <w:link w:val="FooterChar"/>
    <w:uiPriority w:val="99"/>
    <w:unhideWhenUsed/>
    <w:rsid w:val="00D11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hrw.org/sites/default/files/reports/ethiopia0310webwcover.pdf" TargetMode="External"/><Relationship Id="rId1" Type="http://schemas.openxmlformats.org/officeDocument/2006/relationships/hyperlink" Target="http://www.hrw.org/sites/default/files/reports/ethiopia0112webwcover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2EFB0846309C4280BBEF2F95FCFF71" ma:contentTypeVersion="0" ma:contentTypeDescription="Create a new document." ma:contentTypeScope="" ma:versionID="5fd90acdf40394612f154a674bbecd0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06706D-77B7-47E6-9AD2-87E7FBECA7A0}"/>
</file>

<file path=customXml/itemProps2.xml><?xml version="1.0" encoding="utf-8"?>
<ds:datastoreItem xmlns:ds="http://schemas.openxmlformats.org/officeDocument/2006/customXml" ds:itemID="{B2A5BCE6-96A1-4E75-AF25-200BF1B859F5}"/>
</file>

<file path=customXml/itemProps3.xml><?xml version="1.0" encoding="utf-8"?>
<ds:datastoreItem xmlns:ds="http://schemas.openxmlformats.org/officeDocument/2006/customXml" ds:itemID="{3F4C3C4A-80F2-42C8-A98E-0F358884C7DC}"/>
</file>

<file path=customXml/itemProps4.xml><?xml version="1.0" encoding="utf-8"?>
<ds:datastoreItem xmlns:ds="http://schemas.openxmlformats.org/officeDocument/2006/customXml" ds:itemID="{BBDAF4BD-61C7-462E-94DA-DCBD6DC6D159}"/>
</file>

<file path=docProps/app.xml><?xml version="1.0" encoding="utf-8"?>
<Properties xmlns="http://schemas.openxmlformats.org/officeDocument/2006/extended-properties" xmlns:vt="http://schemas.openxmlformats.org/officeDocument/2006/docPropsVTypes">
  <Template>Normal</Template>
  <TotalTime>1</TotalTime>
  <Pages>8</Pages>
  <Words>2401</Words>
  <Characters>13687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Zara Riaz</dc:creator>
  <cp:lastModifiedBy>Boit James</cp:lastModifiedBy>
  <cp:revision>2</cp:revision>
  <dcterms:created xsi:type="dcterms:W3CDTF">2014-09-09T14:28:00Z</dcterms:created>
  <dcterms:modified xsi:type="dcterms:W3CDTF">2014-09-09T14:28:00Z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0x0101000A2EFB0846309C4280BBEF2F95FCFF71</vt:lpwstr>
  </property>
</Properties>
</file>