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9FDD05" w14:textId="77777777" w:rsidR="009F16BC" w:rsidRPr="00993100" w:rsidRDefault="009F16BC" w:rsidP="009F16BC">
      <w:pPr>
        <w:autoSpaceDE w:val="0"/>
        <w:autoSpaceDN w:val="0"/>
        <w:adjustRightInd w:val="0"/>
        <w:jc w:val="center"/>
        <w:rPr>
          <w:rFonts w:ascii="Constantia" w:hAnsi="Constantia" w:cs="Arial"/>
          <w:bCs/>
          <w:color w:val="339933"/>
          <w:sz w:val="32"/>
          <w:lang w:val="en-GB"/>
        </w:rPr>
      </w:pPr>
    </w:p>
    <w:p w14:paraId="3EEF0F9D" w14:textId="77777777" w:rsidR="009F16BC" w:rsidRPr="00993100" w:rsidRDefault="009F16BC" w:rsidP="009F16BC">
      <w:pPr>
        <w:autoSpaceDE w:val="0"/>
        <w:autoSpaceDN w:val="0"/>
        <w:adjustRightInd w:val="0"/>
        <w:jc w:val="center"/>
        <w:rPr>
          <w:rFonts w:ascii="Constantia" w:hAnsi="Constantia" w:cs="Arial"/>
          <w:bCs/>
          <w:color w:val="339933"/>
          <w:sz w:val="32"/>
          <w:lang w:val="en-GB"/>
        </w:rPr>
      </w:pPr>
    </w:p>
    <w:p w14:paraId="7436CB2E" w14:textId="5AEFFFC9" w:rsidR="009F16BC" w:rsidRPr="00993100" w:rsidRDefault="009F16BC" w:rsidP="009F16BC">
      <w:pPr>
        <w:autoSpaceDE w:val="0"/>
        <w:autoSpaceDN w:val="0"/>
        <w:adjustRightInd w:val="0"/>
        <w:jc w:val="center"/>
        <w:rPr>
          <w:rFonts w:ascii="Constantia" w:hAnsi="Constantia" w:cs="Arial"/>
          <w:bCs/>
          <w:color w:val="339933"/>
          <w:sz w:val="32"/>
          <w:lang w:val="en-GB"/>
        </w:rPr>
      </w:pPr>
    </w:p>
    <w:p w14:paraId="4434A96C" w14:textId="33546130" w:rsidR="00005229" w:rsidRPr="00993100" w:rsidRDefault="00005229" w:rsidP="009F16BC">
      <w:pPr>
        <w:autoSpaceDE w:val="0"/>
        <w:autoSpaceDN w:val="0"/>
        <w:adjustRightInd w:val="0"/>
        <w:jc w:val="center"/>
        <w:rPr>
          <w:rFonts w:ascii="Constantia" w:hAnsi="Constantia" w:cs="Arial"/>
          <w:bCs/>
          <w:color w:val="339933"/>
          <w:sz w:val="32"/>
          <w:lang w:val="en-GB"/>
        </w:rPr>
      </w:pPr>
    </w:p>
    <w:p w14:paraId="472136D1" w14:textId="77777777" w:rsidR="00005229" w:rsidRPr="00993100" w:rsidRDefault="00005229" w:rsidP="009F16BC">
      <w:pPr>
        <w:autoSpaceDE w:val="0"/>
        <w:autoSpaceDN w:val="0"/>
        <w:adjustRightInd w:val="0"/>
        <w:jc w:val="center"/>
        <w:rPr>
          <w:rFonts w:ascii="Constantia" w:hAnsi="Constantia" w:cs="Arial"/>
          <w:bCs/>
          <w:color w:val="339933"/>
          <w:sz w:val="32"/>
          <w:lang w:val="en-GB"/>
        </w:rPr>
      </w:pPr>
    </w:p>
    <w:p w14:paraId="751D990C" w14:textId="77777777" w:rsidR="009F16BC" w:rsidRPr="00993100" w:rsidRDefault="009F16BC" w:rsidP="009F16BC">
      <w:pPr>
        <w:autoSpaceDE w:val="0"/>
        <w:autoSpaceDN w:val="0"/>
        <w:adjustRightInd w:val="0"/>
        <w:jc w:val="center"/>
        <w:rPr>
          <w:rFonts w:ascii="Constantia" w:hAnsi="Constantia" w:cs="Arial"/>
          <w:bCs/>
          <w:color w:val="339933"/>
          <w:sz w:val="32"/>
          <w:lang w:val="en-GB"/>
        </w:rPr>
      </w:pPr>
    </w:p>
    <w:p w14:paraId="0B854C96" w14:textId="77777777" w:rsidR="009F16BC" w:rsidRPr="000D2EC7" w:rsidRDefault="009F16BC" w:rsidP="009F16BC">
      <w:pPr>
        <w:autoSpaceDE w:val="0"/>
        <w:autoSpaceDN w:val="0"/>
        <w:adjustRightInd w:val="0"/>
        <w:jc w:val="center"/>
        <w:rPr>
          <w:rFonts w:ascii="Constantia" w:hAnsi="Constantia" w:cs="Arial"/>
          <w:b/>
          <w:color w:val="339966"/>
          <w:sz w:val="32"/>
          <w:lang w:val="en-GB"/>
        </w:rPr>
      </w:pPr>
      <w:r w:rsidRPr="000D2EC7">
        <w:rPr>
          <w:rFonts w:ascii="Constantia" w:hAnsi="Constantia" w:cs="Arial"/>
          <w:b/>
          <w:color w:val="339966"/>
          <w:sz w:val="32"/>
          <w:lang w:val="en-GB"/>
        </w:rPr>
        <w:t>Human Rights and Persons with Disabilities</w:t>
      </w:r>
    </w:p>
    <w:p w14:paraId="13D7C746" w14:textId="637A6230" w:rsidR="009F16BC" w:rsidRPr="000D2EC7" w:rsidRDefault="009F16BC" w:rsidP="009F16BC">
      <w:pPr>
        <w:autoSpaceDE w:val="0"/>
        <w:autoSpaceDN w:val="0"/>
        <w:adjustRightInd w:val="0"/>
        <w:jc w:val="center"/>
        <w:rPr>
          <w:rFonts w:ascii="Constantia" w:hAnsi="Constantia" w:cs="Arial"/>
          <w:b/>
          <w:color w:val="339966"/>
          <w:sz w:val="32"/>
          <w:lang w:val="en-GB"/>
        </w:rPr>
      </w:pPr>
    </w:p>
    <w:p w14:paraId="6915B0D0" w14:textId="77777777" w:rsidR="00005229" w:rsidRPr="000D2EC7" w:rsidRDefault="00005229" w:rsidP="009F16BC">
      <w:pPr>
        <w:autoSpaceDE w:val="0"/>
        <w:autoSpaceDN w:val="0"/>
        <w:adjustRightInd w:val="0"/>
        <w:jc w:val="center"/>
        <w:rPr>
          <w:rFonts w:ascii="Constantia" w:hAnsi="Constantia" w:cs="Arial"/>
          <w:b/>
          <w:color w:val="339966"/>
          <w:sz w:val="32"/>
          <w:lang w:val="en-GB"/>
        </w:rPr>
      </w:pPr>
    </w:p>
    <w:p w14:paraId="5C2D6FC8" w14:textId="3EB2CCF7" w:rsidR="00005229" w:rsidRPr="000D2EC7" w:rsidRDefault="00C56994" w:rsidP="009F16BC">
      <w:pPr>
        <w:autoSpaceDE w:val="0"/>
        <w:autoSpaceDN w:val="0"/>
        <w:adjustRightInd w:val="0"/>
        <w:jc w:val="center"/>
        <w:rPr>
          <w:rFonts w:ascii="Constantia" w:hAnsi="Constantia" w:cs="Arial"/>
          <w:b/>
          <w:color w:val="339966"/>
          <w:sz w:val="32"/>
          <w:lang w:val="en-GB"/>
        </w:rPr>
      </w:pPr>
      <w:r w:rsidRPr="000D2EC7">
        <w:rPr>
          <w:rFonts w:ascii="Constantia" w:hAnsi="Constantia" w:cs="Arial"/>
          <w:b/>
          <w:color w:val="339966"/>
          <w:sz w:val="32"/>
          <w:lang w:val="en-GB"/>
        </w:rPr>
        <w:t xml:space="preserve">List with </w:t>
      </w:r>
      <w:r w:rsidR="00E851BC" w:rsidRPr="000D2EC7">
        <w:rPr>
          <w:rFonts w:ascii="Constantia" w:hAnsi="Constantia" w:cs="Arial"/>
          <w:b/>
          <w:color w:val="339966"/>
          <w:sz w:val="32"/>
          <w:lang w:val="en-GB"/>
        </w:rPr>
        <w:t>Recommendation</w:t>
      </w:r>
      <w:r w:rsidRPr="000D2EC7">
        <w:rPr>
          <w:rFonts w:ascii="Constantia" w:hAnsi="Constantia" w:cs="Arial"/>
          <w:b/>
          <w:color w:val="339966"/>
          <w:sz w:val="32"/>
          <w:lang w:val="en-GB"/>
        </w:rPr>
        <w:t>s</w:t>
      </w:r>
    </w:p>
    <w:p w14:paraId="039EC783" w14:textId="77777777" w:rsidR="00FF2921" w:rsidRPr="000D2EC7" w:rsidRDefault="00FF2921" w:rsidP="009F16BC">
      <w:pPr>
        <w:autoSpaceDE w:val="0"/>
        <w:autoSpaceDN w:val="0"/>
        <w:adjustRightInd w:val="0"/>
        <w:jc w:val="center"/>
        <w:rPr>
          <w:rFonts w:ascii="Constantia" w:hAnsi="Constantia" w:cs="Arial"/>
          <w:b/>
          <w:color w:val="339966"/>
          <w:sz w:val="32"/>
          <w:lang w:val="en-GB"/>
        </w:rPr>
      </w:pPr>
    </w:p>
    <w:p w14:paraId="5804856C" w14:textId="29B79A14" w:rsidR="009F16BC" w:rsidRPr="000D2EC7" w:rsidRDefault="00E851BC" w:rsidP="009F16BC">
      <w:pPr>
        <w:autoSpaceDE w:val="0"/>
        <w:autoSpaceDN w:val="0"/>
        <w:adjustRightInd w:val="0"/>
        <w:jc w:val="center"/>
        <w:rPr>
          <w:rFonts w:ascii="Constantia" w:hAnsi="Constantia" w:cs="Arial"/>
          <w:b/>
          <w:color w:val="339966"/>
          <w:sz w:val="32"/>
          <w:lang w:val="en-GB"/>
        </w:rPr>
      </w:pPr>
      <w:r w:rsidRPr="000D2EC7">
        <w:rPr>
          <w:rFonts w:ascii="Constantia" w:hAnsi="Constantia" w:cs="Arial"/>
          <w:b/>
          <w:color w:val="339966"/>
          <w:sz w:val="32"/>
          <w:lang w:val="en-GB"/>
        </w:rPr>
        <w:t>For the</w:t>
      </w:r>
      <w:r w:rsidR="009F16BC" w:rsidRPr="000D2EC7">
        <w:rPr>
          <w:rFonts w:ascii="Constantia" w:hAnsi="Constantia" w:cs="Arial"/>
          <w:b/>
          <w:color w:val="339966"/>
          <w:sz w:val="32"/>
          <w:lang w:val="en-GB"/>
        </w:rPr>
        <w:t xml:space="preserve"> </w:t>
      </w:r>
      <w:r w:rsidR="00005229" w:rsidRPr="000D2EC7">
        <w:rPr>
          <w:rFonts w:ascii="Constantia" w:hAnsi="Constantia" w:cs="Arial"/>
          <w:b/>
          <w:color w:val="339966"/>
          <w:sz w:val="32"/>
          <w:lang w:val="en-GB"/>
        </w:rPr>
        <w:t xml:space="preserve">22 Session </w:t>
      </w:r>
      <w:r w:rsidR="00005229" w:rsidRPr="000D2EC7">
        <w:rPr>
          <w:rFonts w:ascii="Constantia" w:hAnsi="Constantia" w:cs="Arial"/>
          <w:b/>
          <w:color w:val="339966"/>
          <w:sz w:val="32"/>
          <w:lang w:val="en-GB"/>
        </w:rPr>
        <w:br/>
      </w:r>
      <w:r w:rsidR="009F16BC" w:rsidRPr="000D2EC7">
        <w:rPr>
          <w:rFonts w:ascii="Constantia" w:hAnsi="Constantia" w:cs="Arial"/>
          <w:b/>
          <w:color w:val="339966"/>
          <w:sz w:val="32"/>
          <w:lang w:val="en-GB"/>
        </w:rPr>
        <w:t>(</w:t>
      </w:r>
      <w:r w:rsidR="00005229" w:rsidRPr="000D2EC7">
        <w:rPr>
          <w:rFonts w:ascii="Constantia" w:hAnsi="Constantia" w:cs="Arial"/>
          <w:b/>
          <w:color w:val="339966"/>
          <w:sz w:val="32"/>
          <w:lang w:val="en-GB"/>
        </w:rPr>
        <w:t>August 26</w:t>
      </w:r>
      <w:r w:rsidR="00375A84" w:rsidRPr="000D2EC7">
        <w:rPr>
          <w:rFonts w:ascii="Constantia" w:hAnsi="Constantia" w:cs="Arial"/>
          <w:b/>
          <w:color w:val="339966"/>
          <w:sz w:val="32"/>
          <w:lang w:val="en-GB"/>
        </w:rPr>
        <w:t xml:space="preserve"> </w:t>
      </w:r>
      <w:r w:rsidR="00005229" w:rsidRPr="000D2EC7">
        <w:rPr>
          <w:rFonts w:ascii="Constantia" w:hAnsi="Constantia" w:cs="Arial"/>
          <w:b/>
          <w:color w:val="339966"/>
          <w:sz w:val="32"/>
          <w:lang w:val="en-GB"/>
        </w:rPr>
        <w:t>– September 20</w:t>
      </w:r>
      <w:r w:rsidR="009F16BC" w:rsidRPr="000D2EC7">
        <w:rPr>
          <w:rFonts w:ascii="Constantia" w:hAnsi="Constantia" w:cs="Arial"/>
          <w:b/>
          <w:color w:val="339966"/>
          <w:sz w:val="32"/>
          <w:lang w:val="en-GB"/>
        </w:rPr>
        <w:t>)</w:t>
      </w:r>
    </w:p>
    <w:p w14:paraId="407F5487" w14:textId="205B1DBF" w:rsidR="009F16BC" w:rsidRPr="000D2EC7" w:rsidRDefault="009F16BC" w:rsidP="009F16BC">
      <w:pPr>
        <w:autoSpaceDE w:val="0"/>
        <w:autoSpaceDN w:val="0"/>
        <w:adjustRightInd w:val="0"/>
        <w:jc w:val="center"/>
        <w:rPr>
          <w:rFonts w:ascii="Constantia" w:hAnsi="Constantia" w:cs="Arial"/>
          <w:b/>
          <w:color w:val="339966"/>
          <w:sz w:val="32"/>
          <w:lang w:val="en-GB"/>
        </w:rPr>
      </w:pPr>
    </w:p>
    <w:p w14:paraId="6290DCAF" w14:textId="77777777" w:rsidR="00005229" w:rsidRPr="000D2EC7" w:rsidRDefault="00005229" w:rsidP="009F16BC">
      <w:pPr>
        <w:autoSpaceDE w:val="0"/>
        <w:autoSpaceDN w:val="0"/>
        <w:adjustRightInd w:val="0"/>
        <w:jc w:val="center"/>
        <w:rPr>
          <w:rFonts w:ascii="Constantia" w:hAnsi="Constantia" w:cs="Arial"/>
          <w:b/>
          <w:color w:val="339966"/>
          <w:sz w:val="32"/>
          <w:lang w:val="en-GB"/>
        </w:rPr>
      </w:pPr>
    </w:p>
    <w:p w14:paraId="6FDAA624" w14:textId="77777777" w:rsidR="009F16BC" w:rsidRPr="000D2EC7" w:rsidRDefault="009F16BC" w:rsidP="009F16BC">
      <w:pPr>
        <w:autoSpaceDE w:val="0"/>
        <w:autoSpaceDN w:val="0"/>
        <w:adjustRightInd w:val="0"/>
        <w:jc w:val="center"/>
        <w:rPr>
          <w:rFonts w:ascii="Constantia" w:hAnsi="Constantia" w:cs="Arial"/>
          <w:b/>
          <w:color w:val="339966"/>
          <w:sz w:val="28"/>
          <w:lang w:val="en-GB"/>
        </w:rPr>
      </w:pPr>
      <w:r w:rsidRPr="000D2EC7">
        <w:rPr>
          <w:rFonts w:ascii="Constantia" w:hAnsi="Constantia" w:cs="Arial"/>
          <w:b/>
          <w:color w:val="339966"/>
          <w:sz w:val="28"/>
          <w:lang w:val="en-GB"/>
        </w:rPr>
        <w:t xml:space="preserve">by the </w:t>
      </w:r>
    </w:p>
    <w:p w14:paraId="3224B0E2" w14:textId="30D7D7B1" w:rsidR="009F16BC" w:rsidRPr="000D2EC7" w:rsidRDefault="009F16BC" w:rsidP="009F16BC">
      <w:pPr>
        <w:autoSpaceDE w:val="0"/>
        <w:autoSpaceDN w:val="0"/>
        <w:adjustRightInd w:val="0"/>
        <w:jc w:val="center"/>
        <w:rPr>
          <w:rFonts w:ascii="Constantia" w:hAnsi="Constantia" w:cs="Arial"/>
          <w:b/>
          <w:color w:val="339966"/>
          <w:sz w:val="28"/>
          <w:lang w:val="en-GB"/>
        </w:rPr>
      </w:pPr>
      <w:r w:rsidRPr="000D2EC7">
        <w:rPr>
          <w:rFonts w:ascii="Constantia" w:hAnsi="Constantia" w:cs="Arial"/>
          <w:b/>
          <w:color w:val="339966"/>
          <w:sz w:val="28"/>
          <w:lang w:val="en-GB"/>
        </w:rPr>
        <w:t>National Confederation of Disabled People</w:t>
      </w:r>
      <w:r w:rsidR="00005229" w:rsidRPr="000D2EC7">
        <w:rPr>
          <w:rFonts w:ascii="Constantia" w:hAnsi="Constantia" w:cs="Arial"/>
          <w:b/>
          <w:color w:val="339966"/>
          <w:sz w:val="28"/>
          <w:lang w:val="en-GB"/>
        </w:rPr>
        <w:t xml:space="preserve"> of</w:t>
      </w:r>
      <w:r w:rsidRPr="000D2EC7">
        <w:rPr>
          <w:rFonts w:ascii="Constantia" w:hAnsi="Constantia" w:cs="Arial"/>
          <w:b/>
          <w:color w:val="339966"/>
          <w:sz w:val="28"/>
          <w:lang w:val="en-GB"/>
        </w:rPr>
        <w:t xml:space="preserve"> Greece (NCDP)</w:t>
      </w:r>
    </w:p>
    <w:p w14:paraId="44A2A70B" w14:textId="77777777" w:rsidR="009F16BC" w:rsidRPr="000D2EC7" w:rsidRDefault="009F16BC" w:rsidP="009F16BC">
      <w:pPr>
        <w:autoSpaceDE w:val="0"/>
        <w:autoSpaceDN w:val="0"/>
        <w:adjustRightInd w:val="0"/>
        <w:jc w:val="center"/>
        <w:rPr>
          <w:rFonts w:ascii="Constantia" w:hAnsi="Constantia" w:cs="Arial"/>
          <w:b/>
          <w:sz w:val="32"/>
          <w:lang w:val="en-GB"/>
        </w:rPr>
      </w:pPr>
    </w:p>
    <w:p w14:paraId="2EEF1BC7" w14:textId="77777777" w:rsidR="009F16BC" w:rsidRPr="000D2EC7" w:rsidRDefault="009F16BC" w:rsidP="009F16BC">
      <w:pPr>
        <w:autoSpaceDE w:val="0"/>
        <w:autoSpaceDN w:val="0"/>
        <w:adjustRightInd w:val="0"/>
        <w:jc w:val="center"/>
        <w:rPr>
          <w:rFonts w:ascii="Constantia" w:hAnsi="Constantia" w:cs="Arial"/>
          <w:b/>
          <w:sz w:val="32"/>
          <w:lang w:val="en-GB"/>
        </w:rPr>
      </w:pPr>
    </w:p>
    <w:p w14:paraId="26095F69" w14:textId="6040DB99" w:rsidR="009F16BC" w:rsidRPr="00993100" w:rsidRDefault="009F16BC" w:rsidP="009F16BC">
      <w:pPr>
        <w:autoSpaceDE w:val="0"/>
        <w:autoSpaceDN w:val="0"/>
        <w:adjustRightInd w:val="0"/>
        <w:rPr>
          <w:rFonts w:ascii="Constantia" w:hAnsi="Constantia" w:cs="Arial"/>
          <w:bCs/>
          <w:sz w:val="32"/>
          <w:lang w:val="en-GB"/>
        </w:rPr>
      </w:pPr>
    </w:p>
    <w:p w14:paraId="33355719" w14:textId="77777777" w:rsidR="00005229" w:rsidRPr="00993100" w:rsidRDefault="00005229" w:rsidP="009F16BC">
      <w:pPr>
        <w:autoSpaceDE w:val="0"/>
        <w:autoSpaceDN w:val="0"/>
        <w:adjustRightInd w:val="0"/>
        <w:rPr>
          <w:rFonts w:ascii="Constantia" w:hAnsi="Constantia" w:cs="Arial"/>
          <w:bCs/>
          <w:sz w:val="32"/>
          <w:lang w:val="en-GB"/>
        </w:rPr>
      </w:pPr>
    </w:p>
    <w:p w14:paraId="509E08E0" w14:textId="74EE22D7" w:rsidR="004F3524" w:rsidRPr="00993100" w:rsidRDefault="009F16BC" w:rsidP="00375A84">
      <w:pPr>
        <w:jc w:val="center"/>
        <w:rPr>
          <w:rFonts w:ascii="Constantia" w:hAnsi="Constantia" w:cs="Arial"/>
          <w:bCs/>
          <w:sz w:val="28"/>
          <w:lang w:val="en-GB"/>
        </w:rPr>
      </w:pPr>
      <w:r w:rsidRPr="00993100">
        <w:rPr>
          <w:rFonts w:ascii="Constantia" w:hAnsi="Constantia" w:cs="Arial"/>
          <w:bCs/>
          <w:sz w:val="28"/>
          <w:lang w:val="en-GB"/>
        </w:rPr>
        <w:t>For the attention of the UN</w:t>
      </w:r>
      <w:r w:rsidR="00375A84" w:rsidRPr="00993100">
        <w:rPr>
          <w:rFonts w:ascii="Constantia" w:hAnsi="Constantia" w:cs="Arial"/>
          <w:bCs/>
          <w:sz w:val="28"/>
          <w:lang w:val="en-GB"/>
        </w:rPr>
        <w:t xml:space="preserve"> Secretariat of the C</w:t>
      </w:r>
      <w:r w:rsidRPr="00993100">
        <w:rPr>
          <w:rFonts w:ascii="Constantia" w:hAnsi="Constantia" w:cs="Arial"/>
          <w:bCs/>
          <w:sz w:val="28"/>
          <w:lang w:val="en-GB"/>
        </w:rPr>
        <w:t>ommittee on the Rights of Persons with Disabilities</w:t>
      </w:r>
    </w:p>
    <w:p w14:paraId="6B26232D" w14:textId="4FFADB3A" w:rsidR="00EB5CCF" w:rsidRPr="00993100" w:rsidRDefault="004F3524">
      <w:pPr>
        <w:rPr>
          <w:rFonts w:ascii="Constantia" w:hAnsi="Constantia" w:cs="Arial"/>
          <w:bCs/>
          <w:sz w:val="28"/>
          <w:lang w:val="en-GB"/>
        </w:rPr>
      </w:pPr>
      <w:r w:rsidRPr="00993100">
        <w:rPr>
          <w:rFonts w:ascii="Constantia" w:hAnsi="Constantia" w:cs="Arial"/>
          <w:bCs/>
          <w:sz w:val="28"/>
          <w:lang w:val="en-GB"/>
        </w:rPr>
        <w:br w:type="page"/>
      </w:r>
      <w:r w:rsidR="009F16BC" w:rsidRPr="00993100">
        <w:rPr>
          <w:rFonts w:ascii="Constantia" w:hAnsi="Constantia" w:cs="Arial"/>
          <w:bCs/>
          <w:sz w:val="28"/>
          <w:lang w:val="en-GB"/>
        </w:rPr>
        <w:lastRenderedPageBreak/>
        <w:br w:type="page"/>
      </w:r>
      <w:bookmarkStart w:id="1" w:name="_n0jnuq346ci5" w:colFirst="0" w:colLast="0"/>
      <w:bookmarkStart w:id="2" w:name="_Hlk5101551"/>
      <w:bookmarkEnd w:id="1"/>
    </w:p>
    <w:sdt>
      <w:sdtPr>
        <w:rPr>
          <w:rFonts w:ascii="Times New Roman" w:eastAsia="Times New Roman" w:hAnsi="Times New Roman" w:cs="Times New Roman"/>
          <w:b w:val="0"/>
          <w:bCs w:val="0"/>
          <w:color w:val="auto"/>
          <w:sz w:val="24"/>
          <w:szCs w:val="24"/>
        </w:rPr>
        <w:id w:val="-839384018"/>
        <w:docPartObj>
          <w:docPartGallery w:val="Table of Contents"/>
          <w:docPartUnique/>
        </w:docPartObj>
      </w:sdtPr>
      <w:sdtEndPr>
        <w:rPr>
          <w:noProof/>
        </w:rPr>
      </w:sdtEndPr>
      <w:sdtContent>
        <w:p w14:paraId="08B1D210" w14:textId="0E64CB4F" w:rsidR="00993100" w:rsidRPr="00993100" w:rsidRDefault="00993100">
          <w:pPr>
            <w:pStyle w:val="TOCHeading"/>
            <w:rPr>
              <w:rFonts w:ascii="Constantia" w:hAnsi="Constantia"/>
              <w:color w:val="339966"/>
            </w:rPr>
          </w:pPr>
          <w:r w:rsidRPr="00993100">
            <w:rPr>
              <w:rFonts w:ascii="Constantia" w:hAnsi="Constantia"/>
              <w:color w:val="339966"/>
            </w:rPr>
            <w:t>Table of Contents</w:t>
          </w:r>
        </w:p>
        <w:p w14:paraId="37A4B6F1" w14:textId="709CF1C4" w:rsidR="00993100" w:rsidRDefault="00993100">
          <w:pPr>
            <w:pStyle w:val="TOC1"/>
            <w:rPr>
              <w:rFonts w:asciiTheme="minorHAnsi" w:eastAsiaTheme="minorEastAsia" w:hAnsiTheme="minorHAnsi" w:cstheme="minorBidi"/>
              <w:caps w:val="0"/>
              <w:sz w:val="22"/>
              <w:szCs w:val="22"/>
            </w:rPr>
          </w:pPr>
          <w:r>
            <w:fldChar w:fldCharType="begin"/>
          </w:r>
          <w:r>
            <w:instrText xml:space="preserve"> TOC \o "1-3" \h \z \u </w:instrText>
          </w:r>
          <w:r>
            <w:fldChar w:fldCharType="separate"/>
          </w:r>
          <w:hyperlink w:anchor="_Toc15059253" w:history="1">
            <w:r w:rsidRPr="00D045E5">
              <w:rPr>
                <w:rStyle w:val="Hyperlink"/>
              </w:rPr>
              <w:t>Background Information about NCDP</w:t>
            </w:r>
            <w:r>
              <w:rPr>
                <w:webHidden/>
              </w:rPr>
              <w:tab/>
            </w:r>
            <w:r>
              <w:rPr>
                <w:webHidden/>
              </w:rPr>
              <w:fldChar w:fldCharType="begin"/>
            </w:r>
            <w:r>
              <w:rPr>
                <w:webHidden/>
              </w:rPr>
              <w:instrText xml:space="preserve"> PAGEREF _Toc15059253 \h </w:instrText>
            </w:r>
            <w:r>
              <w:rPr>
                <w:webHidden/>
              </w:rPr>
            </w:r>
            <w:r>
              <w:rPr>
                <w:webHidden/>
              </w:rPr>
              <w:fldChar w:fldCharType="separate"/>
            </w:r>
            <w:r w:rsidR="00B22F8A">
              <w:rPr>
                <w:webHidden/>
              </w:rPr>
              <w:t>5</w:t>
            </w:r>
            <w:r>
              <w:rPr>
                <w:webHidden/>
              </w:rPr>
              <w:fldChar w:fldCharType="end"/>
            </w:r>
          </w:hyperlink>
        </w:p>
        <w:p w14:paraId="450B0A4D" w14:textId="1D16DFDA" w:rsidR="00993100" w:rsidRDefault="006F485D">
          <w:pPr>
            <w:pStyle w:val="TOC1"/>
            <w:rPr>
              <w:rFonts w:asciiTheme="minorHAnsi" w:eastAsiaTheme="minorEastAsia" w:hAnsiTheme="minorHAnsi" w:cstheme="minorBidi"/>
              <w:caps w:val="0"/>
              <w:sz w:val="22"/>
              <w:szCs w:val="22"/>
            </w:rPr>
          </w:pPr>
          <w:hyperlink w:anchor="_Toc15059254" w:history="1">
            <w:r w:rsidR="00993100" w:rsidRPr="00D045E5">
              <w:rPr>
                <w:rStyle w:val="Hyperlink"/>
                <w:rFonts w:eastAsia="Georgia"/>
              </w:rPr>
              <w:t>Articles 1-4: Purpose, Definitions, General Principles, General Obligations</w:t>
            </w:r>
            <w:r w:rsidR="00993100">
              <w:rPr>
                <w:webHidden/>
              </w:rPr>
              <w:tab/>
            </w:r>
            <w:r w:rsidR="00993100">
              <w:rPr>
                <w:webHidden/>
              </w:rPr>
              <w:fldChar w:fldCharType="begin"/>
            </w:r>
            <w:r w:rsidR="00993100">
              <w:rPr>
                <w:webHidden/>
              </w:rPr>
              <w:instrText xml:space="preserve"> PAGEREF _Toc15059254 \h </w:instrText>
            </w:r>
            <w:r w:rsidR="00993100">
              <w:rPr>
                <w:webHidden/>
              </w:rPr>
            </w:r>
            <w:r w:rsidR="00993100">
              <w:rPr>
                <w:webHidden/>
              </w:rPr>
              <w:fldChar w:fldCharType="separate"/>
            </w:r>
            <w:r w:rsidR="00B22F8A">
              <w:rPr>
                <w:webHidden/>
              </w:rPr>
              <w:t>7</w:t>
            </w:r>
            <w:r w:rsidR="00993100">
              <w:rPr>
                <w:webHidden/>
              </w:rPr>
              <w:fldChar w:fldCharType="end"/>
            </w:r>
          </w:hyperlink>
        </w:p>
        <w:p w14:paraId="6339F492" w14:textId="538979FF" w:rsidR="00993100" w:rsidRDefault="006F485D">
          <w:pPr>
            <w:pStyle w:val="TOC1"/>
            <w:rPr>
              <w:rFonts w:asciiTheme="minorHAnsi" w:eastAsiaTheme="minorEastAsia" w:hAnsiTheme="minorHAnsi" w:cstheme="minorBidi"/>
              <w:caps w:val="0"/>
              <w:sz w:val="22"/>
              <w:szCs w:val="22"/>
            </w:rPr>
          </w:pPr>
          <w:hyperlink w:anchor="_Toc15059256" w:history="1">
            <w:r w:rsidR="00993100" w:rsidRPr="00D045E5">
              <w:rPr>
                <w:rStyle w:val="Hyperlink"/>
              </w:rPr>
              <w:t>Article 5 - Equality and Non-Discrimination</w:t>
            </w:r>
            <w:r w:rsidR="00993100">
              <w:rPr>
                <w:webHidden/>
              </w:rPr>
              <w:tab/>
            </w:r>
            <w:r w:rsidR="00993100">
              <w:rPr>
                <w:webHidden/>
              </w:rPr>
              <w:fldChar w:fldCharType="begin"/>
            </w:r>
            <w:r w:rsidR="00993100">
              <w:rPr>
                <w:webHidden/>
              </w:rPr>
              <w:instrText xml:space="preserve"> PAGEREF _Toc15059256 \h </w:instrText>
            </w:r>
            <w:r w:rsidR="00993100">
              <w:rPr>
                <w:webHidden/>
              </w:rPr>
            </w:r>
            <w:r w:rsidR="00993100">
              <w:rPr>
                <w:webHidden/>
              </w:rPr>
              <w:fldChar w:fldCharType="separate"/>
            </w:r>
            <w:r w:rsidR="00B22F8A">
              <w:rPr>
                <w:webHidden/>
              </w:rPr>
              <w:t>7</w:t>
            </w:r>
            <w:r w:rsidR="00993100">
              <w:rPr>
                <w:webHidden/>
              </w:rPr>
              <w:fldChar w:fldCharType="end"/>
            </w:r>
          </w:hyperlink>
        </w:p>
        <w:p w14:paraId="4168688B" w14:textId="6FC94E8A" w:rsidR="00993100" w:rsidRDefault="006F485D">
          <w:pPr>
            <w:pStyle w:val="TOC1"/>
            <w:rPr>
              <w:rFonts w:asciiTheme="minorHAnsi" w:eastAsiaTheme="minorEastAsia" w:hAnsiTheme="minorHAnsi" w:cstheme="minorBidi"/>
              <w:caps w:val="0"/>
              <w:sz w:val="22"/>
              <w:szCs w:val="22"/>
            </w:rPr>
          </w:pPr>
          <w:hyperlink w:anchor="_Toc15059257" w:history="1">
            <w:r w:rsidR="00993100" w:rsidRPr="00D045E5">
              <w:rPr>
                <w:rStyle w:val="Hyperlink"/>
              </w:rPr>
              <w:t>Article 6 – Women with Disabilities</w:t>
            </w:r>
            <w:r w:rsidR="00993100">
              <w:rPr>
                <w:webHidden/>
              </w:rPr>
              <w:tab/>
            </w:r>
            <w:r w:rsidR="00993100">
              <w:rPr>
                <w:webHidden/>
              </w:rPr>
              <w:fldChar w:fldCharType="begin"/>
            </w:r>
            <w:r w:rsidR="00993100">
              <w:rPr>
                <w:webHidden/>
              </w:rPr>
              <w:instrText xml:space="preserve"> PAGEREF _Toc15059257 \h </w:instrText>
            </w:r>
            <w:r w:rsidR="00993100">
              <w:rPr>
                <w:webHidden/>
              </w:rPr>
            </w:r>
            <w:r w:rsidR="00993100">
              <w:rPr>
                <w:webHidden/>
              </w:rPr>
              <w:fldChar w:fldCharType="separate"/>
            </w:r>
            <w:r w:rsidR="00B22F8A">
              <w:rPr>
                <w:webHidden/>
              </w:rPr>
              <w:t>8</w:t>
            </w:r>
            <w:r w:rsidR="00993100">
              <w:rPr>
                <w:webHidden/>
              </w:rPr>
              <w:fldChar w:fldCharType="end"/>
            </w:r>
          </w:hyperlink>
        </w:p>
        <w:p w14:paraId="7F2D846D" w14:textId="081993AC" w:rsidR="00993100" w:rsidRDefault="006F485D">
          <w:pPr>
            <w:pStyle w:val="TOC1"/>
            <w:rPr>
              <w:rFonts w:asciiTheme="minorHAnsi" w:eastAsiaTheme="minorEastAsia" w:hAnsiTheme="minorHAnsi" w:cstheme="minorBidi"/>
              <w:caps w:val="0"/>
              <w:sz w:val="22"/>
              <w:szCs w:val="22"/>
            </w:rPr>
          </w:pPr>
          <w:hyperlink w:anchor="_Toc15059259" w:history="1">
            <w:r w:rsidR="00993100" w:rsidRPr="00D045E5">
              <w:rPr>
                <w:rStyle w:val="Hyperlink"/>
              </w:rPr>
              <w:t>Article 7 – Children with Disabilities</w:t>
            </w:r>
            <w:r w:rsidR="00993100">
              <w:rPr>
                <w:webHidden/>
              </w:rPr>
              <w:tab/>
            </w:r>
            <w:r w:rsidR="00993100">
              <w:rPr>
                <w:webHidden/>
              </w:rPr>
              <w:fldChar w:fldCharType="begin"/>
            </w:r>
            <w:r w:rsidR="00993100">
              <w:rPr>
                <w:webHidden/>
              </w:rPr>
              <w:instrText xml:space="preserve"> PAGEREF _Toc15059259 \h </w:instrText>
            </w:r>
            <w:r w:rsidR="00993100">
              <w:rPr>
                <w:webHidden/>
              </w:rPr>
            </w:r>
            <w:r w:rsidR="00993100">
              <w:rPr>
                <w:webHidden/>
              </w:rPr>
              <w:fldChar w:fldCharType="separate"/>
            </w:r>
            <w:r w:rsidR="00B22F8A">
              <w:rPr>
                <w:webHidden/>
              </w:rPr>
              <w:t>8</w:t>
            </w:r>
            <w:r w:rsidR="00993100">
              <w:rPr>
                <w:webHidden/>
              </w:rPr>
              <w:fldChar w:fldCharType="end"/>
            </w:r>
          </w:hyperlink>
        </w:p>
        <w:p w14:paraId="4062D211" w14:textId="168C8843" w:rsidR="00993100" w:rsidRDefault="006F485D">
          <w:pPr>
            <w:pStyle w:val="TOC1"/>
            <w:rPr>
              <w:rFonts w:asciiTheme="minorHAnsi" w:eastAsiaTheme="minorEastAsia" w:hAnsiTheme="minorHAnsi" w:cstheme="minorBidi"/>
              <w:caps w:val="0"/>
              <w:sz w:val="22"/>
              <w:szCs w:val="22"/>
            </w:rPr>
          </w:pPr>
          <w:hyperlink w:anchor="_Toc15059261" w:history="1">
            <w:r w:rsidR="00993100" w:rsidRPr="00D045E5">
              <w:rPr>
                <w:rStyle w:val="Hyperlink"/>
              </w:rPr>
              <w:t>Article 8 – Awareness-raising</w:t>
            </w:r>
            <w:r w:rsidR="00993100">
              <w:rPr>
                <w:webHidden/>
              </w:rPr>
              <w:tab/>
            </w:r>
            <w:r w:rsidR="00993100">
              <w:rPr>
                <w:webHidden/>
              </w:rPr>
              <w:fldChar w:fldCharType="begin"/>
            </w:r>
            <w:r w:rsidR="00993100">
              <w:rPr>
                <w:webHidden/>
              </w:rPr>
              <w:instrText xml:space="preserve"> PAGEREF _Toc15059261 \h </w:instrText>
            </w:r>
            <w:r w:rsidR="00993100">
              <w:rPr>
                <w:webHidden/>
              </w:rPr>
            </w:r>
            <w:r w:rsidR="00993100">
              <w:rPr>
                <w:webHidden/>
              </w:rPr>
              <w:fldChar w:fldCharType="separate"/>
            </w:r>
            <w:r w:rsidR="00B22F8A">
              <w:rPr>
                <w:webHidden/>
              </w:rPr>
              <w:t>9</w:t>
            </w:r>
            <w:r w:rsidR="00993100">
              <w:rPr>
                <w:webHidden/>
              </w:rPr>
              <w:fldChar w:fldCharType="end"/>
            </w:r>
          </w:hyperlink>
        </w:p>
        <w:p w14:paraId="66BB5A08" w14:textId="3EDCB8DE" w:rsidR="00993100" w:rsidRDefault="006F485D">
          <w:pPr>
            <w:pStyle w:val="TOC1"/>
            <w:rPr>
              <w:rFonts w:asciiTheme="minorHAnsi" w:eastAsiaTheme="minorEastAsia" w:hAnsiTheme="minorHAnsi" w:cstheme="minorBidi"/>
              <w:caps w:val="0"/>
              <w:sz w:val="22"/>
              <w:szCs w:val="22"/>
            </w:rPr>
          </w:pPr>
          <w:hyperlink w:anchor="_Toc15059263" w:history="1">
            <w:r w:rsidR="00993100" w:rsidRPr="00D045E5">
              <w:rPr>
                <w:rStyle w:val="Hyperlink"/>
              </w:rPr>
              <w:t>Article 9 – Accessibility</w:t>
            </w:r>
            <w:r w:rsidR="00993100">
              <w:rPr>
                <w:webHidden/>
              </w:rPr>
              <w:tab/>
            </w:r>
            <w:r w:rsidR="00993100">
              <w:rPr>
                <w:webHidden/>
              </w:rPr>
              <w:fldChar w:fldCharType="begin"/>
            </w:r>
            <w:r w:rsidR="00993100">
              <w:rPr>
                <w:webHidden/>
              </w:rPr>
              <w:instrText xml:space="preserve"> PAGEREF _Toc15059263 \h </w:instrText>
            </w:r>
            <w:r w:rsidR="00993100">
              <w:rPr>
                <w:webHidden/>
              </w:rPr>
            </w:r>
            <w:r w:rsidR="00993100">
              <w:rPr>
                <w:webHidden/>
              </w:rPr>
              <w:fldChar w:fldCharType="separate"/>
            </w:r>
            <w:r w:rsidR="00B22F8A">
              <w:rPr>
                <w:webHidden/>
              </w:rPr>
              <w:t>10</w:t>
            </w:r>
            <w:r w:rsidR="00993100">
              <w:rPr>
                <w:webHidden/>
              </w:rPr>
              <w:fldChar w:fldCharType="end"/>
            </w:r>
          </w:hyperlink>
        </w:p>
        <w:p w14:paraId="2965EB38" w14:textId="67C9E9FD" w:rsidR="00993100" w:rsidRDefault="006F485D">
          <w:pPr>
            <w:pStyle w:val="TOC1"/>
            <w:rPr>
              <w:rFonts w:asciiTheme="minorHAnsi" w:eastAsiaTheme="minorEastAsia" w:hAnsiTheme="minorHAnsi" w:cstheme="minorBidi"/>
              <w:caps w:val="0"/>
              <w:sz w:val="22"/>
              <w:szCs w:val="22"/>
            </w:rPr>
          </w:pPr>
          <w:hyperlink w:anchor="_Toc15059265" w:history="1">
            <w:r w:rsidR="00993100" w:rsidRPr="00D045E5">
              <w:rPr>
                <w:rStyle w:val="Hyperlink"/>
              </w:rPr>
              <w:t>Article 11 – Situations of Humanitarian Risk and Emergency</w:t>
            </w:r>
            <w:r w:rsidR="00993100">
              <w:rPr>
                <w:webHidden/>
              </w:rPr>
              <w:tab/>
            </w:r>
            <w:r w:rsidR="00993100">
              <w:rPr>
                <w:webHidden/>
              </w:rPr>
              <w:fldChar w:fldCharType="begin"/>
            </w:r>
            <w:r w:rsidR="00993100">
              <w:rPr>
                <w:webHidden/>
              </w:rPr>
              <w:instrText xml:space="preserve"> PAGEREF _Toc15059265 \h </w:instrText>
            </w:r>
            <w:r w:rsidR="00993100">
              <w:rPr>
                <w:webHidden/>
              </w:rPr>
            </w:r>
            <w:r w:rsidR="00993100">
              <w:rPr>
                <w:webHidden/>
              </w:rPr>
              <w:fldChar w:fldCharType="separate"/>
            </w:r>
            <w:r w:rsidR="00B22F8A">
              <w:rPr>
                <w:webHidden/>
              </w:rPr>
              <w:t>11</w:t>
            </w:r>
            <w:r w:rsidR="00993100">
              <w:rPr>
                <w:webHidden/>
              </w:rPr>
              <w:fldChar w:fldCharType="end"/>
            </w:r>
          </w:hyperlink>
        </w:p>
        <w:p w14:paraId="45FD8CC6" w14:textId="6EE7D394" w:rsidR="00993100" w:rsidRDefault="006F485D">
          <w:pPr>
            <w:pStyle w:val="TOC1"/>
            <w:rPr>
              <w:rFonts w:asciiTheme="minorHAnsi" w:eastAsiaTheme="minorEastAsia" w:hAnsiTheme="minorHAnsi" w:cstheme="minorBidi"/>
              <w:caps w:val="0"/>
              <w:sz w:val="22"/>
              <w:szCs w:val="22"/>
            </w:rPr>
          </w:pPr>
          <w:hyperlink w:anchor="_Toc15059266" w:history="1">
            <w:r w:rsidR="00993100" w:rsidRPr="00D045E5">
              <w:rPr>
                <w:rStyle w:val="Hyperlink"/>
              </w:rPr>
              <w:t>Article 12 – Equal Recognition Before the Law</w:t>
            </w:r>
            <w:r w:rsidR="00993100">
              <w:rPr>
                <w:webHidden/>
              </w:rPr>
              <w:tab/>
            </w:r>
            <w:r w:rsidR="00993100">
              <w:rPr>
                <w:webHidden/>
              </w:rPr>
              <w:fldChar w:fldCharType="begin"/>
            </w:r>
            <w:r w:rsidR="00993100">
              <w:rPr>
                <w:webHidden/>
              </w:rPr>
              <w:instrText xml:space="preserve"> PAGEREF _Toc15059266 \h </w:instrText>
            </w:r>
            <w:r w:rsidR="00993100">
              <w:rPr>
                <w:webHidden/>
              </w:rPr>
            </w:r>
            <w:r w:rsidR="00993100">
              <w:rPr>
                <w:webHidden/>
              </w:rPr>
              <w:fldChar w:fldCharType="separate"/>
            </w:r>
            <w:r w:rsidR="00B22F8A">
              <w:rPr>
                <w:webHidden/>
              </w:rPr>
              <w:t>11</w:t>
            </w:r>
            <w:r w:rsidR="00993100">
              <w:rPr>
                <w:webHidden/>
              </w:rPr>
              <w:fldChar w:fldCharType="end"/>
            </w:r>
          </w:hyperlink>
        </w:p>
        <w:p w14:paraId="61D513B8" w14:textId="54FD7C16" w:rsidR="00993100" w:rsidRDefault="006F485D">
          <w:pPr>
            <w:pStyle w:val="TOC1"/>
            <w:rPr>
              <w:rFonts w:asciiTheme="minorHAnsi" w:eastAsiaTheme="minorEastAsia" w:hAnsiTheme="minorHAnsi" w:cstheme="minorBidi"/>
              <w:caps w:val="0"/>
              <w:sz w:val="22"/>
              <w:szCs w:val="22"/>
            </w:rPr>
          </w:pPr>
          <w:hyperlink w:anchor="_Toc15059268" w:history="1">
            <w:r w:rsidR="00993100" w:rsidRPr="00D045E5">
              <w:rPr>
                <w:rStyle w:val="Hyperlink"/>
              </w:rPr>
              <w:t>Article 13 – Access to Justice</w:t>
            </w:r>
            <w:r w:rsidR="00993100">
              <w:rPr>
                <w:webHidden/>
              </w:rPr>
              <w:tab/>
            </w:r>
            <w:r w:rsidR="00993100">
              <w:rPr>
                <w:webHidden/>
              </w:rPr>
              <w:fldChar w:fldCharType="begin"/>
            </w:r>
            <w:r w:rsidR="00993100">
              <w:rPr>
                <w:webHidden/>
              </w:rPr>
              <w:instrText xml:space="preserve"> PAGEREF _Toc15059268 \h </w:instrText>
            </w:r>
            <w:r w:rsidR="00993100">
              <w:rPr>
                <w:webHidden/>
              </w:rPr>
            </w:r>
            <w:r w:rsidR="00993100">
              <w:rPr>
                <w:webHidden/>
              </w:rPr>
              <w:fldChar w:fldCharType="separate"/>
            </w:r>
            <w:r w:rsidR="00B22F8A">
              <w:rPr>
                <w:webHidden/>
              </w:rPr>
              <w:t>12</w:t>
            </w:r>
            <w:r w:rsidR="00993100">
              <w:rPr>
                <w:webHidden/>
              </w:rPr>
              <w:fldChar w:fldCharType="end"/>
            </w:r>
          </w:hyperlink>
        </w:p>
        <w:p w14:paraId="48674D42" w14:textId="3C0E880A" w:rsidR="00993100" w:rsidRDefault="006F485D">
          <w:pPr>
            <w:pStyle w:val="TOC1"/>
            <w:rPr>
              <w:rFonts w:asciiTheme="minorHAnsi" w:eastAsiaTheme="minorEastAsia" w:hAnsiTheme="minorHAnsi" w:cstheme="minorBidi"/>
              <w:caps w:val="0"/>
              <w:sz w:val="22"/>
              <w:szCs w:val="22"/>
            </w:rPr>
          </w:pPr>
          <w:hyperlink w:anchor="_Toc15059270" w:history="1">
            <w:r w:rsidR="00993100" w:rsidRPr="00D045E5">
              <w:rPr>
                <w:rStyle w:val="Hyperlink"/>
              </w:rPr>
              <w:t>Article 14 – Liberty and Security of Person</w:t>
            </w:r>
            <w:r w:rsidR="00993100">
              <w:rPr>
                <w:webHidden/>
              </w:rPr>
              <w:tab/>
            </w:r>
            <w:r w:rsidR="00993100">
              <w:rPr>
                <w:webHidden/>
              </w:rPr>
              <w:fldChar w:fldCharType="begin"/>
            </w:r>
            <w:r w:rsidR="00993100">
              <w:rPr>
                <w:webHidden/>
              </w:rPr>
              <w:instrText xml:space="preserve"> PAGEREF _Toc15059270 \h </w:instrText>
            </w:r>
            <w:r w:rsidR="00993100">
              <w:rPr>
                <w:webHidden/>
              </w:rPr>
            </w:r>
            <w:r w:rsidR="00993100">
              <w:rPr>
                <w:webHidden/>
              </w:rPr>
              <w:fldChar w:fldCharType="separate"/>
            </w:r>
            <w:r w:rsidR="00B22F8A">
              <w:rPr>
                <w:webHidden/>
              </w:rPr>
              <w:t>12</w:t>
            </w:r>
            <w:r w:rsidR="00993100">
              <w:rPr>
                <w:webHidden/>
              </w:rPr>
              <w:fldChar w:fldCharType="end"/>
            </w:r>
          </w:hyperlink>
        </w:p>
        <w:p w14:paraId="63F83002" w14:textId="68D80216" w:rsidR="00993100" w:rsidRDefault="006F485D">
          <w:pPr>
            <w:pStyle w:val="TOC1"/>
            <w:rPr>
              <w:rFonts w:asciiTheme="minorHAnsi" w:eastAsiaTheme="minorEastAsia" w:hAnsiTheme="minorHAnsi" w:cstheme="minorBidi"/>
              <w:caps w:val="0"/>
              <w:sz w:val="22"/>
              <w:szCs w:val="22"/>
            </w:rPr>
          </w:pPr>
          <w:hyperlink w:anchor="_Toc15059272" w:history="1">
            <w:r w:rsidR="00993100" w:rsidRPr="00D045E5">
              <w:rPr>
                <w:rStyle w:val="Hyperlink"/>
                <w:rFonts w:eastAsia="Georgia" w:cs="Georgia"/>
              </w:rPr>
              <w:t>Article 15 – Freedom from Torture or Cruel, Inhuman or Degrading Treatment or Punishment</w:t>
            </w:r>
            <w:r w:rsidR="00993100">
              <w:rPr>
                <w:webHidden/>
              </w:rPr>
              <w:tab/>
            </w:r>
            <w:r w:rsidR="00993100">
              <w:rPr>
                <w:webHidden/>
              </w:rPr>
              <w:fldChar w:fldCharType="begin"/>
            </w:r>
            <w:r w:rsidR="00993100">
              <w:rPr>
                <w:webHidden/>
              </w:rPr>
              <w:instrText xml:space="preserve"> PAGEREF _Toc15059272 \h </w:instrText>
            </w:r>
            <w:r w:rsidR="00993100">
              <w:rPr>
                <w:webHidden/>
              </w:rPr>
            </w:r>
            <w:r w:rsidR="00993100">
              <w:rPr>
                <w:webHidden/>
              </w:rPr>
              <w:fldChar w:fldCharType="separate"/>
            </w:r>
            <w:r w:rsidR="00B22F8A">
              <w:rPr>
                <w:webHidden/>
              </w:rPr>
              <w:t>13</w:t>
            </w:r>
            <w:r w:rsidR="00993100">
              <w:rPr>
                <w:webHidden/>
              </w:rPr>
              <w:fldChar w:fldCharType="end"/>
            </w:r>
          </w:hyperlink>
        </w:p>
        <w:p w14:paraId="4356A51A" w14:textId="216D3F98" w:rsidR="00993100" w:rsidRDefault="006F485D">
          <w:pPr>
            <w:pStyle w:val="TOC1"/>
            <w:rPr>
              <w:rFonts w:asciiTheme="minorHAnsi" w:eastAsiaTheme="minorEastAsia" w:hAnsiTheme="minorHAnsi" w:cstheme="minorBidi"/>
              <w:caps w:val="0"/>
              <w:sz w:val="22"/>
              <w:szCs w:val="22"/>
            </w:rPr>
          </w:pPr>
          <w:hyperlink w:anchor="_Toc15059273" w:history="1">
            <w:r w:rsidR="00993100" w:rsidRPr="00D045E5">
              <w:rPr>
                <w:rStyle w:val="Hyperlink"/>
              </w:rPr>
              <w:t>Article 16 – Freedom from Exploitation, Violence, Abuse</w:t>
            </w:r>
            <w:r w:rsidR="00993100">
              <w:rPr>
                <w:webHidden/>
              </w:rPr>
              <w:tab/>
            </w:r>
            <w:r w:rsidR="00993100">
              <w:rPr>
                <w:webHidden/>
              </w:rPr>
              <w:fldChar w:fldCharType="begin"/>
            </w:r>
            <w:r w:rsidR="00993100">
              <w:rPr>
                <w:webHidden/>
              </w:rPr>
              <w:instrText xml:space="preserve"> PAGEREF _Toc15059273 \h </w:instrText>
            </w:r>
            <w:r w:rsidR="00993100">
              <w:rPr>
                <w:webHidden/>
              </w:rPr>
            </w:r>
            <w:r w:rsidR="00993100">
              <w:rPr>
                <w:webHidden/>
              </w:rPr>
              <w:fldChar w:fldCharType="separate"/>
            </w:r>
            <w:r w:rsidR="00B22F8A">
              <w:rPr>
                <w:webHidden/>
              </w:rPr>
              <w:t>13</w:t>
            </w:r>
            <w:r w:rsidR="00993100">
              <w:rPr>
                <w:webHidden/>
              </w:rPr>
              <w:fldChar w:fldCharType="end"/>
            </w:r>
          </w:hyperlink>
        </w:p>
        <w:p w14:paraId="5E851082" w14:textId="2295A5A8" w:rsidR="00993100" w:rsidRDefault="006F485D">
          <w:pPr>
            <w:pStyle w:val="TOC1"/>
            <w:rPr>
              <w:rFonts w:asciiTheme="minorHAnsi" w:eastAsiaTheme="minorEastAsia" w:hAnsiTheme="minorHAnsi" w:cstheme="minorBidi"/>
              <w:caps w:val="0"/>
              <w:sz w:val="22"/>
              <w:szCs w:val="22"/>
            </w:rPr>
          </w:pPr>
          <w:hyperlink w:anchor="_Toc15059275" w:history="1">
            <w:r w:rsidR="00993100" w:rsidRPr="00D045E5">
              <w:rPr>
                <w:rStyle w:val="Hyperlink"/>
              </w:rPr>
              <w:t>Article 17 – Protecting the Integrity of the Person</w:t>
            </w:r>
            <w:r w:rsidR="00993100">
              <w:rPr>
                <w:webHidden/>
              </w:rPr>
              <w:tab/>
            </w:r>
            <w:r w:rsidR="00993100">
              <w:rPr>
                <w:webHidden/>
              </w:rPr>
              <w:fldChar w:fldCharType="begin"/>
            </w:r>
            <w:r w:rsidR="00993100">
              <w:rPr>
                <w:webHidden/>
              </w:rPr>
              <w:instrText xml:space="preserve"> PAGEREF _Toc15059275 \h </w:instrText>
            </w:r>
            <w:r w:rsidR="00993100">
              <w:rPr>
                <w:webHidden/>
              </w:rPr>
            </w:r>
            <w:r w:rsidR="00993100">
              <w:rPr>
                <w:webHidden/>
              </w:rPr>
              <w:fldChar w:fldCharType="separate"/>
            </w:r>
            <w:r w:rsidR="00B22F8A">
              <w:rPr>
                <w:webHidden/>
              </w:rPr>
              <w:t>13</w:t>
            </w:r>
            <w:r w:rsidR="00993100">
              <w:rPr>
                <w:webHidden/>
              </w:rPr>
              <w:fldChar w:fldCharType="end"/>
            </w:r>
          </w:hyperlink>
        </w:p>
        <w:p w14:paraId="291FA789" w14:textId="57DC1295" w:rsidR="00993100" w:rsidRDefault="006F485D">
          <w:pPr>
            <w:pStyle w:val="TOC1"/>
            <w:rPr>
              <w:rFonts w:asciiTheme="minorHAnsi" w:eastAsiaTheme="minorEastAsia" w:hAnsiTheme="minorHAnsi" w:cstheme="minorBidi"/>
              <w:caps w:val="0"/>
              <w:sz w:val="22"/>
              <w:szCs w:val="22"/>
            </w:rPr>
          </w:pPr>
          <w:hyperlink w:anchor="_Toc15059277" w:history="1">
            <w:r w:rsidR="00993100" w:rsidRPr="00D045E5">
              <w:rPr>
                <w:rStyle w:val="Hyperlink"/>
              </w:rPr>
              <w:t>Article 18 – Liberty of Movement and Nationality</w:t>
            </w:r>
            <w:r w:rsidR="00993100">
              <w:rPr>
                <w:webHidden/>
              </w:rPr>
              <w:tab/>
            </w:r>
            <w:r w:rsidR="00993100">
              <w:rPr>
                <w:webHidden/>
              </w:rPr>
              <w:fldChar w:fldCharType="begin"/>
            </w:r>
            <w:r w:rsidR="00993100">
              <w:rPr>
                <w:webHidden/>
              </w:rPr>
              <w:instrText xml:space="preserve"> PAGEREF _Toc15059277 \h </w:instrText>
            </w:r>
            <w:r w:rsidR="00993100">
              <w:rPr>
                <w:webHidden/>
              </w:rPr>
            </w:r>
            <w:r w:rsidR="00993100">
              <w:rPr>
                <w:webHidden/>
              </w:rPr>
              <w:fldChar w:fldCharType="separate"/>
            </w:r>
            <w:r w:rsidR="00B22F8A">
              <w:rPr>
                <w:webHidden/>
              </w:rPr>
              <w:t>14</w:t>
            </w:r>
            <w:r w:rsidR="00993100">
              <w:rPr>
                <w:webHidden/>
              </w:rPr>
              <w:fldChar w:fldCharType="end"/>
            </w:r>
          </w:hyperlink>
        </w:p>
        <w:p w14:paraId="27F87A93" w14:textId="14A420C8" w:rsidR="00993100" w:rsidRDefault="006F485D">
          <w:pPr>
            <w:pStyle w:val="TOC1"/>
            <w:rPr>
              <w:rFonts w:asciiTheme="minorHAnsi" w:eastAsiaTheme="minorEastAsia" w:hAnsiTheme="minorHAnsi" w:cstheme="minorBidi"/>
              <w:caps w:val="0"/>
              <w:sz w:val="22"/>
              <w:szCs w:val="22"/>
            </w:rPr>
          </w:pPr>
          <w:hyperlink w:anchor="_Toc15059279" w:history="1">
            <w:r w:rsidR="00993100" w:rsidRPr="00D045E5">
              <w:rPr>
                <w:rStyle w:val="Hyperlink"/>
              </w:rPr>
              <w:t>Article 19 – Living Independently and Being Included in the Community</w:t>
            </w:r>
            <w:r w:rsidR="00993100">
              <w:rPr>
                <w:webHidden/>
              </w:rPr>
              <w:tab/>
            </w:r>
            <w:r w:rsidR="00993100">
              <w:rPr>
                <w:webHidden/>
              </w:rPr>
              <w:fldChar w:fldCharType="begin"/>
            </w:r>
            <w:r w:rsidR="00993100">
              <w:rPr>
                <w:webHidden/>
              </w:rPr>
              <w:instrText xml:space="preserve"> PAGEREF _Toc15059279 \h </w:instrText>
            </w:r>
            <w:r w:rsidR="00993100">
              <w:rPr>
                <w:webHidden/>
              </w:rPr>
            </w:r>
            <w:r w:rsidR="00993100">
              <w:rPr>
                <w:webHidden/>
              </w:rPr>
              <w:fldChar w:fldCharType="separate"/>
            </w:r>
            <w:r w:rsidR="00B22F8A">
              <w:rPr>
                <w:webHidden/>
              </w:rPr>
              <w:t>14</w:t>
            </w:r>
            <w:r w:rsidR="00993100">
              <w:rPr>
                <w:webHidden/>
              </w:rPr>
              <w:fldChar w:fldCharType="end"/>
            </w:r>
          </w:hyperlink>
        </w:p>
        <w:p w14:paraId="7CBF354C" w14:textId="13C4D5EB" w:rsidR="00993100" w:rsidRDefault="006F485D">
          <w:pPr>
            <w:pStyle w:val="TOC1"/>
            <w:rPr>
              <w:rFonts w:asciiTheme="minorHAnsi" w:eastAsiaTheme="minorEastAsia" w:hAnsiTheme="minorHAnsi" w:cstheme="minorBidi"/>
              <w:caps w:val="0"/>
              <w:sz w:val="22"/>
              <w:szCs w:val="22"/>
            </w:rPr>
          </w:pPr>
          <w:hyperlink w:anchor="_Toc15059281" w:history="1">
            <w:r w:rsidR="00993100" w:rsidRPr="00D045E5">
              <w:rPr>
                <w:rStyle w:val="Hyperlink"/>
              </w:rPr>
              <w:t>Article 20 – Personal Mobility</w:t>
            </w:r>
            <w:r w:rsidR="00993100">
              <w:rPr>
                <w:webHidden/>
              </w:rPr>
              <w:tab/>
            </w:r>
            <w:r w:rsidR="00993100">
              <w:rPr>
                <w:webHidden/>
              </w:rPr>
              <w:fldChar w:fldCharType="begin"/>
            </w:r>
            <w:r w:rsidR="00993100">
              <w:rPr>
                <w:webHidden/>
              </w:rPr>
              <w:instrText xml:space="preserve"> PAGEREF _Toc15059281 \h </w:instrText>
            </w:r>
            <w:r w:rsidR="00993100">
              <w:rPr>
                <w:webHidden/>
              </w:rPr>
            </w:r>
            <w:r w:rsidR="00993100">
              <w:rPr>
                <w:webHidden/>
              </w:rPr>
              <w:fldChar w:fldCharType="separate"/>
            </w:r>
            <w:r w:rsidR="00B22F8A">
              <w:rPr>
                <w:webHidden/>
              </w:rPr>
              <w:t>15</w:t>
            </w:r>
            <w:r w:rsidR="00993100">
              <w:rPr>
                <w:webHidden/>
              </w:rPr>
              <w:fldChar w:fldCharType="end"/>
            </w:r>
          </w:hyperlink>
        </w:p>
        <w:p w14:paraId="3923E66D" w14:textId="5A4B936F" w:rsidR="00993100" w:rsidRDefault="006F485D">
          <w:pPr>
            <w:pStyle w:val="TOC1"/>
            <w:rPr>
              <w:rFonts w:asciiTheme="minorHAnsi" w:eastAsiaTheme="minorEastAsia" w:hAnsiTheme="minorHAnsi" w:cstheme="minorBidi"/>
              <w:caps w:val="0"/>
              <w:sz w:val="22"/>
              <w:szCs w:val="22"/>
            </w:rPr>
          </w:pPr>
          <w:hyperlink w:anchor="_Toc15059283" w:history="1">
            <w:r w:rsidR="00993100" w:rsidRPr="00D045E5">
              <w:rPr>
                <w:rStyle w:val="Hyperlink"/>
              </w:rPr>
              <w:t>Article 21 – Freedom of Expression and Opinion, and Access to Information</w:t>
            </w:r>
            <w:r w:rsidR="00993100">
              <w:rPr>
                <w:webHidden/>
              </w:rPr>
              <w:tab/>
            </w:r>
            <w:r w:rsidR="00993100">
              <w:rPr>
                <w:webHidden/>
              </w:rPr>
              <w:fldChar w:fldCharType="begin"/>
            </w:r>
            <w:r w:rsidR="00993100">
              <w:rPr>
                <w:webHidden/>
              </w:rPr>
              <w:instrText xml:space="preserve"> PAGEREF _Toc15059283 \h </w:instrText>
            </w:r>
            <w:r w:rsidR="00993100">
              <w:rPr>
                <w:webHidden/>
              </w:rPr>
            </w:r>
            <w:r w:rsidR="00993100">
              <w:rPr>
                <w:webHidden/>
              </w:rPr>
              <w:fldChar w:fldCharType="separate"/>
            </w:r>
            <w:r w:rsidR="00B22F8A">
              <w:rPr>
                <w:webHidden/>
              </w:rPr>
              <w:t>16</w:t>
            </w:r>
            <w:r w:rsidR="00993100">
              <w:rPr>
                <w:webHidden/>
              </w:rPr>
              <w:fldChar w:fldCharType="end"/>
            </w:r>
          </w:hyperlink>
        </w:p>
        <w:p w14:paraId="314BC6F4" w14:textId="349B4D8C" w:rsidR="00993100" w:rsidRDefault="006F485D">
          <w:pPr>
            <w:pStyle w:val="TOC1"/>
            <w:rPr>
              <w:rFonts w:asciiTheme="minorHAnsi" w:eastAsiaTheme="minorEastAsia" w:hAnsiTheme="minorHAnsi" w:cstheme="minorBidi"/>
              <w:caps w:val="0"/>
              <w:sz w:val="22"/>
              <w:szCs w:val="22"/>
            </w:rPr>
          </w:pPr>
          <w:hyperlink w:anchor="_Toc15059284" w:history="1">
            <w:r w:rsidR="00993100" w:rsidRPr="00D045E5">
              <w:rPr>
                <w:rStyle w:val="Hyperlink"/>
              </w:rPr>
              <w:t>Article 23 – Respect for Home and the Family</w:t>
            </w:r>
            <w:r w:rsidR="00993100">
              <w:rPr>
                <w:webHidden/>
              </w:rPr>
              <w:tab/>
            </w:r>
            <w:r w:rsidR="00993100">
              <w:rPr>
                <w:webHidden/>
              </w:rPr>
              <w:fldChar w:fldCharType="begin"/>
            </w:r>
            <w:r w:rsidR="00993100">
              <w:rPr>
                <w:webHidden/>
              </w:rPr>
              <w:instrText xml:space="preserve"> PAGEREF _Toc15059284 \h </w:instrText>
            </w:r>
            <w:r w:rsidR="00993100">
              <w:rPr>
                <w:webHidden/>
              </w:rPr>
            </w:r>
            <w:r w:rsidR="00993100">
              <w:rPr>
                <w:webHidden/>
              </w:rPr>
              <w:fldChar w:fldCharType="separate"/>
            </w:r>
            <w:r w:rsidR="00B22F8A">
              <w:rPr>
                <w:webHidden/>
              </w:rPr>
              <w:t>16</w:t>
            </w:r>
            <w:r w:rsidR="00993100">
              <w:rPr>
                <w:webHidden/>
              </w:rPr>
              <w:fldChar w:fldCharType="end"/>
            </w:r>
          </w:hyperlink>
        </w:p>
        <w:p w14:paraId="431C52EF" w14:textId="647000AC" w:rsidR="00993100" w:rsidRDefault="006F485D">
          <w:pPr>
            <w:pStyle w:val="TOC1"/>
            <w:rPr>
              <w:rFonts w:asciiTheme="minorHAnsi" w:eastAsiaTheme="minorEastAsia" w:hAnsiTheme="minorHAnsi" w:cstheme="minorBidi"/>
              <w:caps w:val="0"/>
              <w:sz w:val="22"/>
              <w:szCs w:val="22"/>
            </w:rPr>
          </w:pPr>
          <w:hyperlink w:anchor="_Toc15059285" w:history="1">
            <w:r w:rsidR="00993100" w:rsidRPr="00D045E5">
              <w:rPr>
                <w:rStyle w:val="Hyperlink"/>
              </w:rPr>
              <w:t>Article 24 – Education</w:t>
            </w:r>
            <w:r w:rsidR="00993100">
              <w:rPr>
                <w:webHidden/>
              </w:rPr>
              <w:tab/>
            </w:r>
            <w:r w:rsidR="00993100">
              <w:rPr>
                <w:webHidden/>
              </w:rPr>
              <w:fldChar w:fldCharType="begin"/>
            </w:r>
            <w:r w:rsidR="00993100">
              <w:rPr>
                <w:webHidden/>
              </w:rPr>
              <w:instrText xml:space="preserve"> PAGEREF _Toc15059285 \h </w:instrText>
            </w:r>
            <w:r w:rsidR="00993100">
              <w:rPr>
                <w:webHidden/>
              </w:rPr>
            </w:r>
            <w:r w:rsidR="00993100">
              <w:rPr>
                <w:webHidden/>
              </w:rPr>
              <w:fldChar w:fldCharType="separate"/>
            </w:r>
            <w:r w:rsidR="00B22F8A">
              <w:rPr>
                <w:webHidden/>
              </w:rPr>
              <w:t>17</w:t>
            </w:r>
            <w:r w:rsidR="00993100">
              <w:rPr>
                <w:webHidden/>
              </w:rPr>
              <w:fldChar w:fldCharType="end"/>
            </w:r>
          </w:hyperlink>
        </w:p>
        <w:p w14:paraId="30A681ED" w14:textId="4274E36F" w:rsidR="00993100" w:rsidRDefault="006F485D">
          <w:pPr>
            <w:pStyle w:val="TOC1"/>
            <w:rPr>
              <w:rFonts w:asciiTheme="minorHAnsi" w:eastAsiaTheme="minorEastAsia" w:hAnsiTheme="minorHAnsi" w:cstheme="minorBidi"/>
              <w:caps w:val="0"/>
              <w:sz w:val="22"/>
              <w:szCs w:val="22"/>
            </w:rPr>
          </w:pPr>
          <w:hyperlink w:anchor="_Toc15059286" w:history="1">
            <w:r w:rsidR="00993100" w:rsidRPr="00D045E5">
              <w:rPr>
                <w:rStyle w:val="Hyperlink"/>
              </w:rPr>
              <w:t>Article 25 – Health</w:t>
            </w:r>
            <w:r w:rsidR="00993100">
              <w:rPr>
                <w:webHidden/>
              </w:rPr>
              <w:tab/>
            </w:r>
            <w:r w:rsidR="00993100">
              <w:rPr>
                <w:webHidden/>
              </w:rPr>
              <w:fldChar w:fldCharType="begin"/>
            </w:r>
            <w:r w:rsidR="00993100">
              <w:rPr>
                <w:webHidden/>
              </w:rPr>
              <w:instrText xml:space="preserve"> PAGEREF _Toc15059286 \h </w:instrText>
            </w:r>
            <w:r w:rsidR="00993100">
              <w:rPr>
                <w:webHidden/>
              </w:rPr>
            </w:r>
            <w:r w:rsidR="00993100">
              <w:rPr>
                <w:webHidden/>
              </w:rPr>
              <w:fldChar w:fldCharType="separate"/>
            </w:r>
            <w:r w:rsidR="00B22F8A">
              <w:rPr>
                <w:webHidden/>
              </w:rPr>
              <w:t>18</w:t>
            </w:r>
            <w:r w:rsidR="00993100">
              <w:rPr>
                <w:webHidden/>
              </w:rPr>
              <w:fldChar w:fldCharType="end"/>
            </w:r>
          </w:hyperlink>
        </w:p>
        <w:p w14:paraId="082CDF00" w14:textId="2A15D4DF" w:rsidR="00993100" w:rsidRDefault="006F485D">
          <w:pPr>
            <w:pStyle w:val="TOC1"/>
            <w:rPr>
              <w:rFonts w:asciiTheme="minorHAnsi" w:eastAsiaTheme="minorEastAsia" w:hAnsiTheme="minorHAnsi" w:cstheme="minorBidi"/>
              <w:caps w:val="0"/>
              <w:sz w:val="22"/>
              <w:szCs w:val="22"/>
            </w:rPr>
          </w:pPr>
          <w:hyperlink w:anchor="_Toc15059288" w:history="1">
            <w:r w:rsidR="00993100" w:rsidRPr="00D045E5">
              <w:rPr>
                <w:rStyle w:val="Hyperlink"/>
              </w:rPr>
              <w:t>Article 26 – Habilitation and Rehabilitation</w:t>
            </w:r>
            <w:r w:rsidR="00993100">
              <w:rPr>
                <w:webHidden/>
              </w:rPr>
              <w:tab/>
            </w:r>
            <w:r w:rsidR="00993100">
              <w:rPr>
                <w:webHidden/>
              </w:rPr>
              <w:fldChar w:fldCharType="begin"/>
            </w:r>
            <w:r w:rsidR="00993100">
              <w:rPr>
                <w:webHidden/>
              </w:rPr>
              <w:instrText xml:space="preserve"> PAGEREF _Toc15059288 \h </w:instrText>
            </w:r>
            <w:r w:rsidR="00993100">
              <w:rPr>
                <w:webHidden/>
              </w:rPr>
            </w:r>
            <w:r w:rsidR="00993100">
              <w:rPr>
                <w:webHidden/>
              </w:rPr>
              <w:fldChar w:fldCharType="separate"/>
            </w:r>
            <w:r w:rsidR="00B22F8A">
              <w:rPr>
                <w:webHidden/>
              </w:rPr>
              <w:t>19</w:t>
            </w:r>
            <w:r w:rsidR="00993100">
              <w:rPr>
                <w:webHidden/>
              </w:rPr>
              <w:fldChar w:fldCharType="end"/>
            </w:r>
          </w:hyperlink>
        </w:p>
        <w:p w14:paraId="40A49B8A" w14:textId="2E14C0DC" w:rsidR="00993100" w:rsidRDefault="006F485D">
          <w:pPr>
            <w:pStyle w:val="TOC1"/>
            <w:rPr>
              <w:rFonts w:asciiTheme="minorHAnsi" w:eastAsiaTheme="minorEastAsia" w:hAnsiTheme="minorHAnsi" w:cstheme="minorBidi"/>
              <w:caps w:val="0"/>
              <w:sz w:val="22"/>
              <w:szCs w:val="22"/>
            </w:rPr>
          </w:pPr>
          <w:hyperlink w:anchor="_Toc15059290" w:history="1">
            <w:r w:rsidR="00993100" w:rsidRPr="00D045E5">
              <w:rPr>
                <w:rStyle w:val="Hyperlink"/>
              </w:rPr>
              <w:t>Article 27 – Work and Employment</w:t>
            </w:r>
            <w:r w:rsidR="00993100">
              <w:rPr>
                <w:webHidden/>
              </w:rPr>
              <w:tab/>
            </w:r>
            <w:r w:rsidR="00993100">
              <w:rPr>
                <w:webHidden/>
              </w:rPr>
              <w:fldChar w:fldCharType="begin"/>
            </w:r>
            <w:r w:rsidR="00993100">
              <w:rPr>
                <w:webHidden/>
              </w:rPr>
              <w:instrText xml:space="preserve"> PAGEREF _Toc15059290 \h </w:instrText>
            </w:r>
            <w:r w:rsidR="00993100">
              <w:rPr>
                <w:webHidden/>
              </w:rPr>
            </w:r>
            <w:r w:rsidR="00993100">
              <w:rPr>
                <w:webHidden/>
              </w:rPr>
              <w:fldChar w:fldCharType="separate"/>
            </w:r>
            <w:r w:rsidR="00B22F8A">
              <w:rPr>
                <w:webHidden/>
              </w:rPr>
              <w:t>19</w:t>
            </w:r>
            <w:r w:rsidR="00993100">
              <w:rPr>
                <w:webHidden/>
              </w:rPr>
              <w:fldChar w:fldCharType="end"/>
            </w:r>
          </w:hyperlink>
        </w:p>
        <w:p w14:paraId="05EFE49D" w14:textId="05E8AE26" w:rsidR="00993100" w:rsidRDefault="006F485D">
          <w:pPr>
            <w:pStyle w:val="TOC1"/>
            <w:rPr>
              <w:rFonts w:asciiTheme="minorHAnsi" w:eastAsiaTheme="minorEastAsia" w:hAnsiTheme="minorHAnsi" w:cstheme="minorBidi"/>
              <w:caps w:val="0"/>
              <w:sz w:val="22"/>
              <w:szCs w:val="22"/>
            </w:rPr>
          </w:pPr>
          <w:hyperlink w:anchor="_Toc15059291" w:history="1">
            <w:r w:rsidR="00993100" w:rsidRPr="00D045E5">
              <w:rPr>
                <w:rStyle w:val="Hyperlink"/>
              </w:rPr>
              <w:t>Article 28 – Adequate Standard of Living and Social Protection</w:t>
            </w:r>
            <w:r w:rsidR="00993100">
              <w:rPr>
                <w:webHidden/>
              </w:rPr>
              <w:tab/>
            </w:r>
            <w:r w:rsidR="00993100">
              <w:rPr>
                <w:webHidden/>
              </w:rPr>
              <w:fldChar w:fldCharType="begin"/>
            </w:r>
            <w:r w:rsidR="00993100">
              <w:rPr>
                <w:webHidden/>
              </w:rPr>
              <w:instrText xml:space="preserve"> PAGEREF _Toc15059291 \h </w:instrText>
            </w:r>
            <w:r w:rsidR="00993100">
              <w:rPr>
                <w:webHidden/>
              </w:rPr>
            </w:r>
            <w:r w:rsidR="00993100">
              <w:rPr>
                <w:webHidden/>
              </w:rPr>
              <w:fldChar w:fldCharType="separate"/>
            </w:r>
            <w:r w:rsidR="00B22F8A">
              <w:rPr>
                <w:webHidden/>
              </w:rPr>
              <w:t>20</w:t>
            </w:r>
            <w:r w:rsidR="00993100">
              <w:rPr>
                <w:webHidden/>
              </w:rPr>
              <w:fldChar w:fldCharType="end"/>
            </w:r>
          </w:hyperlink>
        </w:p>
        <w:p w14:paraId="5F220897" w14:textId="68B478CB" w:rsidR="00993100" w:rsidRDefault="006F485D">
          <w:pPr>
            <w:pStyle w:val="TOC1"/>
            <w:rPr>
              <w:rFonts w:asciiTheme="minorHAnsi" w:eastAsiaTheme="minorEastAsia" w:hAnsiTheme="minorHAnsi" w:cstheme="minorBidi"/>
              <w:caps w:val="0"/>
              <w:sz w:val="22"/>
              <w:szCs w:val="22"/>
            </w:rPr>
          </w:pPr>
          <w:hyperlink w:anchor="_Toc15059292" w:history="1">
            <w:r w:rsidR="00993100" w:rsidRPr="00D045E5">
              <w:rPr>
                <w:rStyle w:val="Hyperlink"/>
              </w:rPr>
              <w:t>Article 29 – Participation in Political and Public Life</w:t>
            </w:r>
            <w:r w:rsidR="00993100">
              <w:rPr>
                <w:webHidden/>
              </w:rPr>
              <w:tab/>
            </w:r>
            <w:r w:rsidR="00993100">
              <w:rPr>
                <w:webHidden/>
              </w:rPr>
              <w:fldChar w:fldCharType="begin"/>
            </w:r>
            <w:r w:rsidR="00993100">
              <w:rPr>
                <w:webHidden/>
              </w:rPr>
              <w:instrText xml:space="preserve"> PAGEREF _Toc15059292 \h </w:instrText>
            </w:r>
            <w:r w:rsidR="00993100">
              <w:rPr>
                <w:webHidden/>
              </w:rPr>
            </w:r>
            <w:r w:rsidR="00993100">
              <w:rPr>
                <w:webHidden/>
              </w:rPr>
              <w:fldChar w:fldCharType="separate"/>
            </w:r>
            <w:r w:rsidR="00B22F8A">
              <w:rPr>
                <w:webHidden/>
              </w:rPr>
              <w:t>20</w:t>
            </w:r>
            <w:r w:rsidR="00993100">
              <w:rPr>
                <w:webHidden/>
              </w:rPr>
              <w:fldChar w:fldCharType="end"/>
            </w:r>
          </w:hyperlink>
        </w:p>
        <w:p w14:paraId="37B0737B" w14:textId="63C7AE1B" w:rsidR="00993100" w:rsidRDefault="006F485D">
          <w:pPr>
            <w:pStyle w:val="TOC1"/>
            <w:rPr>
              <w:rFonts w:asciiTheme="minorHAnsi" w:eastAsiaTheme="minorEastAsia" w:hAnsiTheme="minorHAnsi" w:cstheme="minorBidi"/>
              <w:caps w:val="0"/>
              <w:sz w:val="22"/>
              <w:szCs w:val="22"/>
            </w:rPr>
          </w:pPr>
          <w:hyperlink w:anchor="_Toc15059293" w:history="1">
            <w:r w:rsidR="00993100" w:rsidRPr="00D045E5">
              <w:rPr>
                <w:rStyle w:val="Hyperlink"/>
              </w:rPr>
              <w:t>Article 30 – Participation in Cultural Life, Recreation, Leisure and Sport</w:t>
            </w:r>
            <w:r w:rsidR="00993100">
              <w:rPr>
                <w:webHidden/>
              </w:rPr>
              <w:tab/>
            </w:r>
            <w:r w:rsidR="00993100">
              <w:rPr>
                <w:webHidden/>
              </w:rPr>
              <w:fldChar w:fldCharType="begin"/>
            </w:r>
            <w:r w:rsidR="00993100">
              <w:rPr>
                <w:webHidden/>
              </w:rPr>
              <w:instrText xml:space="preserve"> PAGEREF _Toc15059293 \h </w:instrText>
            </w:r>
            <w:r w:rsidR="00993100">
              <w:rPr>
                <w:webHidden/>
              </w:rPr>
            </w:r>
            <w:r w:rsidR="00993100">
              <w:rPr>
                <w:webHidden/>
              </w:rPr>
              <w:fldChar w:fldCharType="separate"/>
            </w:r>
            <w:r w:rsidR="00B22F8A">
              <w:rPr>
                <w:webHidden/>
              </w:rPr>
              <w:t>21</w:t>
            </w:r>
            <w:r w:rsidR="00993100">
              <w:rPr>
                <w:webHidden/>
              </w:rPr>
              <w:fldChar w:fldCharType="end"/>
            </w:r>
          </w:hyperlink>
        </w:p>
        <w:p w14:paraId="074AFB5F" w14:textId="0AA95CC5" w:rsidR="00993100" w:rsidRDefault="006F485D">
          <w:pPr>
            <w:pStyle w:val="TOC1"/>
            <w:rPr>
              <w:rFonts w:asciiTheme="minorHAnsi" w:eastAsiaTheme="minorEastAsia" w:hAnsiTheme="minorHAnsi" w:cstheme="minorBidi"/>
              <w:caps w:val="0"/>
              <w:sz w:val="22"/>
              <w:szCs w:val="22"/>
            </w:rPr>
          </w:pPr>
          <w:hyperlink w:anchor="_Toc15059294" w:history="1">
            <w:r w:rsidR="00993100" w:rsidRPr="00D045E5">
              <w:rPr>
                <w:rStyle w:val="Hyperlink"/>
              </w:rPr>
              <w:t>Article 31 – Statistics and Data Collection</w:t>
            </w:r>
            <w:r w:rsidR="00993100">
              <w:rPr>
                <w:webHidden/>
              </w:rPr>
              <w:tab/>
            </w:r>
            <w:r w:rsidR="00993100">
              <w:rPr>
                <w:webHidden/>
              </w:rPr>
              <w:fldChar w:fldCharType="begin"/>
            </w:r>
            <w:r w:rsidR="00993100">
              <w:rPr>
                <w:webHidden/>
              </w:rPr>
              <w:instrText xml:space="preserve"> PAGEREF _Toc15059294 \h </w:instrText>
            </w:r>
            <w:r w:rsidR="00993100">
              <w:rPr>
                <w:webHidden/>
              </w:rPr>
            </w:r>
            <w:r w:rsidR="00993100">
              <w:rPr>
                <w:webHidden/>
              </w:rPr>
              <w:fldChar w:fldCharType="separate"/>
            </w:r>
            <w:r w:rsidR="00B22F8A">
              <w:rPr>
                <w:webHidden/>
              </w:rPr>
              <w:t>22</w:t>
            </w:r>
            <w:r w:rsidR="00993100">
              <w:rPr>
                <w:webHidden/>
              </w:rPr>
              <w:fldChar w:fldCharType="end"/>
            </w:r>
          </w:hyperlink>
        </w:p>
        <w:p w14:paraId="629A1C23" w14:textId="4941EE5C" w:rsidR="00993100" w:rsidRDefault="006F485D">
          <w:pPr>
            <w:pStyle w:val="TOC1"/>
            <w:rPr>
              <w:rFonts w:asciiTheme="minorHAnsi" w:eastAsiaTheme="minorEastAsia" w:hAnsiTheme="minorHAnsi" w:cstheme="minorBidi"/>
              <w:caps w:val="0"/>
              <w:sz w:val="22"/>
              <w:szCs w:val="22"/>
            </w:rPr>
          </w:pPr>
          <w:hyperlink w:anchor="_Toc15059295" w:history="1">
            <w:r w:rsidR="00993100" w:rsidRPr="00D045E5">
              <w:rPr>
                <w:rStyle w:val="Hyperlink"/>
              </w:rPr>
              <w:t>Article 32 – International Cooperation</w:t>
            </w:r>
            <w:r w:rsidR="00993100">
              <w:rPr>
                <w:webHidden/>
              </w:rPr>
              <w:tab/>
            </w:r>
            <w:r w:rsidR="00993100">
              <w:rPr>
                <w:webHidden/>
              </w:rPr>
              <w:fldChar w:fldCharType="begin"/>
            </w:r>
            <w:r w:rsidR="00993100">
              <w:rPr>
                <w:webHidden/>
              </w:rPr>
              <w:instrText xml:space="preserve"> PAGEREF _Toc15059295 \h </w:instrText>
            </w:r>
            <w:r w:rsidR="00993100">
              <w:rPr>
                <w:webHidden/>
              </w:rPr>
            </w:r>
            <w:r w:rsidR="00993100">
              <w:rPr>
                <w:webHidden/>
              </w:rPr>
              <w:fldChar w:fldCharType="separate"/>
            </w:r>
            <w:r w:rsidR="00B22F8A">
              <w:rPr>
                <w:webHidden/>
              </w:rPr>
              <w:t>22</w:t>
            </w:r>
            <w:r w:rsidR="00993100">
              <w:rPr>
                <w:webHidden/>
              </w:rPr>
              <w:fldChar w:fldCharType="end"/>
            </w:r>
          </w:hyperlink>
        </w:p>
        <w:p w14:paraId="4D36667F" w14:textId="29CC43E5" w:rsidR="00993100" w:rsidRDefault="006F485D">
          <w:pPr>
            <w:pStyle w:val="TOC1"/>
            <w:rPr>
              <w:rFonts w:asciiTheme="minorHAnsi" w:eastAsiaTheme="minorEastAsia" w:hAnsiTheme="minorHAnsi" w:cstheme="minorBidi"/>
              <w:caps w:val="0"/>
              <w:sz w:val="22"/>
              <w:szCs w:val="22"/>
            </w:rPr>
          </w:pPr>
          <w:hyperlink w:anchor="_Toc15059296" w:history="1">
            <w:r w:rsidR="00993100" w:rsidRPr="00D045E5">
              <w:rPr>
                <w:rStyle w:val="Hyperlink"/>
              </w:rPr>
              <w:t>Article 33 – National Implementation and Monitoring</w:t>
            </w:r>
            <w:r w:rsidR="00993100">
              <w:rPr>
                <w:webHidden/>
              </w:rPr>
              <w:tab/>
            </w:r>
            <w:r w:rsidR="00993100">
              <w:rPr>
                <w:webHidden/>
              </w:rPr>
              <w:fldChar w:fldCharType="begin"/>
            </w:r>
            <w:r w:rsidR="00993100">
              <w:rPr>
                <w:webHidden/>
              </w:rPr>
              <w:instrText xml:space="preserve"> PAGEREF _Toc15059296 \h </w:instrText>
            </w:r>
            <w:r w:rsidR="00993100">
              <w:rPr>
                <w:webHidden/>
              </w:rPr>
            </w:r>
            <w:r w:rsidR="00993100">
              <w:rPr>
                <w:webHidden/>
              </w:rPr>
              <w:fldChar w:fldCharType="separate"/>
            </w:r>
            <w:r w:rsidR="00B22F8A">
              <w:rPr>
                <w:webHidden/>
              </w:rPr>
              <w:t>23</w:t>
            </w:r>
            <w:r w:rsidR="00993100">
              <w:rPr>
                <w:webHidden/>
              </w:rPr>
              <w:fldChar w:fldCharType="end"/>
            </w:r>
          </w:hyperlink>
        </w:p>
        <w:p w14:paraId="28D45A39" w14:textId="0BF69AA6" w:rsidR="00993100" w:rsidRDefault="00993100">
          <w:r>
            <w:rPr>
              <w:b/>
              <w:bCs/>
              <w:noProof/>
            </w:rPr>
            <w:fldChar w:fldCharType="end"/>
          </w:r>
        </w:p>
      </w:sdtContent>
    </w:sdt>
    <w:p w14:paraId="70EB53A6" w14:textId="2E05982F" w:rsidR="004F3524" w:rsidRPr="00993100" w:rsidRDefault="00EB5CCF" w:rsidP="00993100">
      <w:pPr>
        <w:pStyle w:val="Heading1"/>
        <w:numPr>
          <w:ilvl w:val="0"/>
          <w:numId w:val="0"/>
        </w:numPr>
        <w:rPr>
          <w:rFonts w:ascii="Constantia" w:hAnsi="Constantia"/>
          <w:b/>
          <w:bCs w:val="0"/>
          <w:noProof/>
        </w:rPr>
      </w:pPr>
      <w:r w:rsidRPr="00993100">
        <w:rPr>
          <w:rFonts w:eastAsia="Georgia"/>
        </w:rPr>
        <w:br w:type="page"/>
      </w:r>
      <w:bookmarkStart w:id="3" w:name="_Toc785485"/>
      <w:bookmarkStart w:id="4" w:name="_Toc15059059"/>
      <w:bookmarkStart w:id="5" w:name="_Toc15059253"/>
      <w:r w:rsidR="004F3524" w:rsidRPr="00993100">
        <w:rPr>
          <w:rFonts w:ascii="Constantia" w:hAnsi="Constantia"/>
          <w:b/>
          <w:bCs w:val="0"/>
          <w:color w:val="339966"/>
        </w:rPr>
        <w:lastRenderedPageBreak/>
        <w:t>Background Information about NCDP</w:t>
      </w:r>
      <w:bookmarkEnd w:id="3"/>
      <w:bookmarkEnd w:id="4"/>
      <w:bookmarkEnd w:id="5"/>
      <w:r w:rsidR="004F3524" w:rsidRPr="00993100">
        <w:rPr>
          <w:rFonts w:ascii="Constantia" w:hAnsi="Constantia"/>
          <w:b/>
          <w:bCs w:val="0"/>
          <w:color w:val="339966"/>
        </w:rPr>
        <w:t xml:space="preserve"> </w:t>
      </w:r>
    </w:p>
    <w:p w14:paraId="0EF501F7" w14:textId="77777777" w:rsidR="004F3524" w:rsidRPr="00993100" w:rsidRDefault="004F3524" w:rsidP="004F3524">
      <w:pPr>
        <w:spacing w:line="276" w:lineRule="auto"/>
        <w:jc w:val="both"/>
        <w:rPr>
          <w:rFonts w:ascii="Constantia" w:hAnsi="Constantia"/>
          <w:bCs/>
        </w:rPr>
      </w:pPr>
      <w:r w:rsidRPr="00993100">
        <w:rPr>
          <w:rFonts w:ascii="Constantia" w:hAnsi="Constantia"/>
          <w:bCs/>
        </w:rPr>
        <w:t xml:space="preserve">This alternative report has </w:t>
      </w:r>
      <w:r w:rsidRPr="00993100">
        <w:rPr>
          <w:rFonts w:ascii="Constantia" w:hAnsi="Constantia"/>
          <w:bCs/>
          <w:noProof/>
        </w:rPr>
        <w:t>been drafted</w:t>
      </w:r>
      <w:r w:rsidRPr="00993100">
        <w:rPr>
          <w:rFonts w:ascii="Constantia" w:hAnsi="Constantia"/>
          <w:bCs/>
        </w:rPr>
        <w:t xml:space="preserve"> by the National Confederation of Disabled People of Greece (NCDP) Observatory on Disability Issues.</w:t>
      </w:r>
      <w:r w:rsidRPr="00993100">
        <w:rPr>
          <w:rStyle w:val="FootnoteReference"/>
          <w:rFonts w:ascii="Constantia" w:hAnsi="Constantia"/>
          <w:bCs/>
        </w:rPr>
        <w:footnoteReference w:id="1"/>
      </w:r>
      <w:r w:rsidRPr="00993100">
        <w:rPr>
          <w:rFonts w:ascii="Constantia" w:hAnsi="Constantia"/>
          <w:bCs/>
        </w:rPr>
        <w:t xml:space="preserve"> NCPD is an umbrella organization founded and established in 1989. Its founding members were federations and associations representing various disabilities, chronic diseases </w:t>
      </w:r>
      <w:r w:rsidRPr="00993100">
        <w:rPr>
          <w:rFonts w:ascii="Constantia" w:hAnsi="Constantia"/>
          <w:bCs/>
          <w:noProof/>
        </w:rPr>
        <w:t>and</w:t>
      </w:r>
      <w:r w:rsidRPr="00993100">
        <w:rPr>
          <w:rFonts w:ascii="Constantia" w:hAnsi="Constantia"/>
          <w:bCs/>
        </w:rPr>
        <w:t xml:space="preserve"> family members. It is a democratically run and structured organization. Only persons with disabilities, persons with chronic diseases and family members have the right to vote and </w:t>
      </w:r>
      <w:r w:rsidRPr="00993100">
        <w:rPr>
          <w:rFonts w:ascii="Constantia" w:hAnsi="Constantia"/>
          <w:bCs/>
          <w:noProof/>
        </w:rPr>
        <w:t>be elected</w:t>
      </w:r>
      <w:r w:rsidRPr="00993100">
        <w:rPr>
          <w:rFonts w:ascii="Constantia" w:hAnsi="Constantia"/>
          <w:bCs/>
        </w:rPr>
        <w:t xml:space="preserve"> in all organs of the Confederation; as delegates to the National Congress, as members of its Board and as members of the Confederation’s Executive Secretariat. </w:t>
      </w:r>
    </w:p>
    <w:p w14:paraId="6859218B" w14:textId="77777777" w:rsidR="004F3524" w:rsidRPr="00993100" w:rsidRDefault="004F3524" w:rsidP="004F3524">
      <w:pPr>
        <w:spacing w:line="276" w:lineRule="auto"/>
        <w:jc w:val="both"/>
        <w:rPr>
          <w:rFonts w:ascii="Constantia" w:hAnsi="Constantia"/>
          <w:bCs/>
        </w:rPr>
      </w:pPr>
    </w:p>
    <w:p w14:paraId="3E68AFE8" w14:textId="77777777" w:rsidR="004F3524" w:rsidRPr="00993100" w:rsidRDefault="004F3524" w:rsidP="004F3524">
      <w:pPr>
        <w:spacing w:line="276" w:lineRule="auto"/>
        <w:jc w:val="both"/>
        <w:rPr>
          <w:rFonts w:ascii="Constantia" w:hAnsi="Constantia"/>
          <w:bCs/>
        </w:rPr>
      </w:pPr>
      <w:r w:rsidRPr="00993100">
        <w:rPr>
          <w:rFonts w:ascii="Constantia" w:hAnsi="Constantia"/>
          <w:bCs/>
        </w:rPr>
        <w:t xml:space="preserve">The NCDP’s vision and mission </w:t>
      </w:r>
      <w:r w:rsidRPr="00993100">
        <w:rPr>
          <w:rFonts w:ascii="Constantia" w:hAnsi="Constantia"/>
          <w:bCs/>
          <w:noProof/>
        </w:rPr>
        <w:t>is</w:t>
      </w:r>
      <w:r w:rsidRPr="00993100">
        <w:rPr>
          <w:rFonts w:ascii="Constantia" w:hAnsi="Constantia"/>
          <w:bCs/>
        </w:rPr>
        <w:t xml:space="preserve"> to protect the interests of persons with disabilities, promote their rights and monitor the law and </w:t>
      </w:r>
      <w:r w:rsidRPr="00993100">
        <w:rPr>
          <w:rFonts w:ascii="Constantia" w:hAnsi="Constantia"/>
          <w:bCs/>
          <w:noProof/>
        </w:rPr>
        <w:t>policy-making</w:t>
      </w:r>
      <w:r w:rsidRPr="00993100">
        <w:rPr>
          <w:rFonts w:ascii="Constantia" w:hAnsi="Constantia"/>
          <w:bCs/>
        </w:rPr>
        <w:t xml:space="preserve"> of the Greek State on issues concerning themselves and their families. In order to achieve this, the NCDP from the very first day of its existence has systematically set out to be recognized as the representative umbrella organization of the Greek disability movement by the State. </w:t>
      </w:r>
      <w:r w:rsidRPr="00993100">
        <w:rPr>
          <w:rFonts w:ascii="Constantia" w:hAnsi="Constantia"/>
          <w:bCs/>
          <w:noProof/>
        </w:rPr>
        <w:t>This</w:t>
      </w:r>
      <w:r w:rsidRPr="00993100">
        <w:rPr>
          <w:rFonts w:ascii="Constantia" w:hAnsi="Constantia"/>
          <w:bCs/>
        </w:rPr>
        <w:t xml:space="preserve"> has </w:t>
      </w:r>
      <w:r w:rsidRPr="00993100">
        <w:rPr>
          <w:rFonts w:ascii="Constantia" w:hAnsi="Constantia"/>
          <w:bCs/>
          <w:noProof/>
        </w:rPr>
        <w:t>been mainly achieved,</w:t>
      </w:r>
      <w:r w:rsidRPr="00993100">
        <w:rPr>
          <w:rFonts w:ascii="Constantia" w:hAnsi="Constantia"/>
          <w:bCs/>
        </w:rPr>
        <w:t xml:space="preserve"> </w:t>
      </w:r>
      <w:r w:rsidRPr="00993100">
        <w:rPr>
          <w:rFonts w:ascii="Constantia" w:hAnsi="Constantia"/>
          <w:bCs/>
          <w:noProof/>
        </w:rPr>
        <w:t>and</w:t>
      </w:r>
      <w:r w:rsidRPr="00993100">
        <w:rPr>
          <w:rFonts w:ascii="Constantia" w:hAnsi="Constantia"/>
          <w:bCs/>
        </w:rPr>
        <w:t xml:space="preserve"> the Confederation actively participates and is involved in the </w:t>
      </w:r>
      <w:r w:rsidRPr="00993100">
        <w:rPr>
          <w:rFonts w:ascii="Constantia" w:hAnsi="Constantia"/>
          <w:bCs/>
          <w:noProof/>
        </w:rPr>
        <w:t>decision-making</w:t>
      </w:r>
      <w:r w:rsidRPr="00993100">
        <w:rPr>
          <w:rFonts w:ascii="Constantia" w:hAnsi="Constantia"/>
          <w:bCs/>
        </w:rPr>
        <w:t xml:space="preserve"> process at all levels of the organization of the Greek State. The motto “Nothing about persons with disabilities without persons with disabilities” is a guiding principle in the NCDP’s work to make disability rights fully visible and respected. The Confederation is a founding member of the European Disability Forum (EDF), </w:t>
      </w:r>
      <w:r w:rsidRPr="00993100">
        <w:rPr>
          <w:rFonts w:ascii="Constantia" w:hAnsi="Constantia"/>
          <w:bCs/>
          <w:noProof/>
        </w:rPr>
        <w:t>and</w:t>
      </w:r>
      <w:r w:rsidRPr="00993100">
        <w:rPr>
          <w:rFonts w:ascii="Constantia" w:hAnsi="Constantia"/>
          <w:bCs/>
        </w:rPr>
        <w:t xml:space="preserve"> the NCDP’s President is also the President of EDF. The NCDP has been very active in EDF’s work and through EDF in the work of the International Disability Alliance (IDA). The NCDP took actively part in the negotiations for the UN Convention of the Rights of Persons with Disabilities (CRPD) and </w:t>
      </w:r>
      <w:r w:rsidRPr="00993100">
        <w:rPr>
          <w:rFonts w:ascii="Constantia" w:hAnsi="Constantia"/>
          <w:bCs/>
          <w:noProof/>
        </w:rPr>
        <w:t>thereafter</w:t>
      </w:r>
      <w:r w:rsidRPr="00993100">
        <w:rPr>
          <w:rFonts w:ascii="Constantia" w:hAnsi="Constantia"/>
          <w:bCs/>
        </w:rPr>
        <w:t xml:space="preserve"> for its implementation both in Greece and at the EU level through EDF. </w:t>
      </w:r>
    </w:p>
    <w:p w14:paraId="51312C06" w14:textId="77777777" w:rsidR="004F3524" w:rsidRPr="00993100" w:rsidRDefault="004F3524" w:rsidP="004F3524">
      <w:pPr>
        <w:spacing w:line="276" w:lineRule="auto"/>
        <w:jc w:val="both"/>
        <w:rPr>
          <w:rFonts w:ascii="Constantia" w:hAnsi="Constantia"/>
          <w:bCs/>
          <w:color w:val="339933"/>
        </w:rPr>
      </w:pPr>
    </w:p>
    <w:p w14:paraId="0B9F14BD" w14:textId="01FFBC88" w:rsidR="00EB5CCF" w:rsidRPr="00993100" w:rsidRDefault="004F3524" w:rsidP="008B39FD">
      <w:pPr>
        <w:spacing w:line="276" w:lineRule="auto"/>
        <w:jc w:val="both"/>
        <w:rPr>
          <w:rFonts w:ascii="Constantia" w:hAnsi="Constantia"/>
          <w:bCs/>
        </w:rPr>
      </w:pPr>
      <w:r w:rsidRPr="00993100">
        <w:rPr>
          <w:rFonts w:ascii="Constantia" w:hAnsi="Constantia"/>
          <w:bCs/>
        </w:rPr>
        <w:t xml:space="preserve">The NCDP is a member of the Greek National Commission for Human Rights, of the Greek Economic and Social Council and </w:t>
      </w:r>
      <w:r w:rsidRPr="00993100">
        <w:rPr>
          <w:rFonts w:ascii="Constantia" w:hAnsi="Constantia"/>
          <w:bCs/>
          <w:noProof/>
        </w:rPr>
        <w:t>of</w:t>
      </w:r>
      <w:r w:rsidRPr="00993100">
        <w:rPr>
          <w:rFonts w:ascii="Constantia" w:hAnsi="Constantia"/>
          <w:bCs/>
        </w:rPr>
        <w:t xml:space="preserve"> the European Economic and Social Committee.</w:t>
      </w:r>
    </w:p>
    <w:p w14:paraId="7FFB8FB7" w14:textId="77777777" w:rsidR="008B39FD" w:rsidRPr="00993100" w:rsidRDefault="008B39FD">
      <w:pPr>
        <w:rPr>
          <w:rFonts w:ascii="Constantia" w:eastAsia="Georgia" w:hAnsi="Constantia" w:cs="Arial"/>
          <w:bCs/>
          <w:smallCaps/>
          <w:color w:val="339966"/>
          <w:kern w:val="32"/>
          <w:sz w:val="28"/>
          <w:szCs w:val="32"/>
        </w:rPr>
      </w:pPr>
      <w:r w:rsidRPr="00993100">
        <w:rPr>
          <w:rFonts w:ascii="Constantia" w:eastAsia="Georgia" w:hAnsi="Constantia"/>
          <w:bCs/>
          <w:color w:val="339966"/>
        </w:rPr>
        <w:lastRenderedPageBreak/>
        <w:br w:type="page"/>
      </w:r>
    </w:p>
    <w:p w14:paraId="3C61DF88" w14:textId="4AF04E60" w:rsidR="008C3C34" w:rsidRPr="00993100" w:rsidRDefault="008C3C34" w:rsidP="008C3C34">
      <w:pPr>
        <w:pStyle w:val="Heading1"/>
        <w:numPr>
          <w:ilvl w:val="0"/>
          <w:numId w:val="0"/>
        </w:numPr>
        <w:spacing w:before="480" w:after="240"/>
        <w:ind w:left="431" w:hanging="431"/>
        <w:jc w:val="both"/>
        <w:rPr>
          <w:rFonts w:ascii="Constantia" w:eastAsia="Georgia" w:hAnsi="Constantia"/>
          <w:b/>
          <w:bCs w:val="0"/>
          <w:color w:val="339966"/>
        </w:rPr>
      </w:pPr>
      <w:bookmarkStart w:id="6" w:name="_Toc15059060"/>
      <w:bookmarkStart w:id="7" w:name="_Toc15059254"/>
      <w:r w:rsidRPr="00993100">
        <w:rPr>
          <w:rFonts w:ascii="Constantia" w:eastAsia="Georgia" w:hAnsi="Constantia"/>
          <w:b/>
          <w:bCs w:val="0"/>
          <w:color w:val="339966"/>
        </w:rPr>
        <w:lastRenderedPageBreak/>
        <w:t>Articles 1-4: Purpose, Definitions, General Principles, General Obligations</w:t>
      </w:r>
      <w:bookmarkEnd w:id="6"/>
      <w:bookmarkEnd w:id="7"/>
    </w:p>
    <w:p w14:paraId="3A66719A" w14:textId="06B12121" w:rsidR="008C3C34" w:rsidRPr="000D2EC7" w:rsidRDefault="000D2EC7" w:rsidP="008C3C34">
      <w:pPr>
        <w:jc w:val="both"/>
        <w:rPr>
          <w:rFonts w:ascii="Constantia" w:eastAsia="Georgia" w:hAnsi="Constantia"/>
          <w:b/>
          <w:bCs/>
          <w:color w:val="339966"/>
          <w:sz w:val="26"/>
          <w:szCs w:val="26"/>
        </w:rPr>
      </w:pPr>
      <w:bookmarkStart w:id="8" w:name="_rb90zc1coc80" w:colFirst="0" w:colLast="0"/>
      <w:bookmarkStart w:id="9" w:name="_ebbjxnkn07r6" w:colFirst="0" w:colLast="0"/>
      <w:bookmarkEnd w:id="8"/>
      <w:bookmarkEnd w:id="9"/>
      <w:r w:rsidRPr="000D2EC7">
        <w:rPr>
          <w:rFonts w:ascii="Constantia" w:eastAsia="Georgia" w:hAnsi="Constantia"/>
          <w:b/>
          <w:bCs/>
          <w:color w:val="339966"/>
          <w:sz w:val="26"/>
          <w:szCs w:val="26"/>
        </w:rPr>
        <w:t>Recommendations</w:t>
      </w:r>
    </w:p>
    <w:p w14:paraId="5450B558" w14:textId="77777777" w:rsidR="000D2EC7" w:rsidRPr="00993100" w:rsidRDefault="000D2EC7" w:rsidP="008C3C34">
      <w:pPr>
        <w:jc w:val="both"/>
        <w:rPr>
          <w:rFonts w:ascii="Constantia" w:eastAsia="Georgia" w:hAnsi="Constantia" w:cs="Georgia"/>
          <w:bCs/>
        </w:rPr>
      </w:pPr>
    </w:p>
    <w:p w14:paraId="0720F757" w14:textId="13357C06" w:rsidR="008C3C34" w:rsidRPr="00993100" w:rsidRDefault="000B7ED8" w:rsidP="008C3C34">
      <w:pPr>
        <w:numPr>
          <w:ilvl w:val="0"/>
          <w:numId w:val="32"/>
        </w:numPr>
        <w:spacing w:line="276" w:lineRule="auto"/>
        <w:jc w:val="both"/>
        <w:rPr>
          <w:rFonts w:ascii="Constantia" w:eastAsia="Georgia" w:hAnsi="Constantia" w:cs="Georgia"/>
          <w:bCs/>
        </w:rPr>
      </w:pPr>
      <w:r w:rsidRPr="00993100">
        <w:rPr>
          <w:rFonts w:ascii="Constantia" w:eastAsia="Georgia" w:hAnsi="Constantia" w:cs="Georgia"/>
          <w:bCs/>
        </w:rPr>
        <w:t>To e</w:t>
      </w:r>
      <w:r w:rsidR="008C3C34" w:rsidRPr="00993100">
        <w:rPr>
          <w:rFonts w:ascii="Constantia" w:eastAsia="Georgia" w:hAnsi="Constantia" w:cs="Georgia"/>
          <w:bCs/>
        </w:rPr>
        <w:t>valuate and adapt the national legislation as to its compatibility with the CRPD and codify the legislation concerning disability and accessibility.</w:t>
      </w:r>
    </w:p>
    <w:p w14:paraId="16BD88A5" w14:textId="012CA33C" w:rsidR="008C3C34" w:rsidRPr="00993100" w:rsidRDefault="000B7ED8" w:rsidP="008C3C34">
      <w:pPr>
        <w:numPr>
          <w:ilvl w:val="0"/>
          <w:numId w:val="32"/>
        </w:numPr>
        <w:spacing w:line="276" w:lineRule="auto"/>
        <w:jc w:val="both"/>
        <w:rPr>
          <w:rFonts w:ascii="Constantia" w:eastAsia="Georgia" w:hAnsi="Constantia" w:cs="Georgia"/>
          <w:bCs/>
        </w:rPr>
      </w:pPr>
      <w:r w:rsidRPr="00993100">
        <w:rPr>
          <w:rFonts w:ascii="Constantia" w:eastAsia="Georgia" w:hAnsi="Constantia" w:cs="Georgia"/>
          <w:bCs/>
        </w:rPr>
        <w:t>To d</w:t>
      </w:r>
      <w:r w:rsidR="008C3C34" w:rsidRPr="00993100">
        <w:rPr>
          <w:rFonts w:ascii="Constantia" w:eastAsia="Georgia" w:hAnsi="Constantia" w:cs="Georgia"/>
          <w:bCs/>
        </w:rPr>
        <w:t xml:space="preserve">evelop a regulation that defines the methodology of disability mainstreaming to all public policies, administrative procedures, actions, measures, and programs and adopt concrete </w:t>
      </w:r>
      <w:r w:rsidR="008C3C34" w:rsidRPr="00993100">
        <w:rPr>
          <w:rFonts w:ascii="Constantia" w:eastAsia="Georgia" w:hAnsi="Constantia" w:cs="Georgia"/>
          <w:bCs/>
          <w:lang w:val="en-GB"/>
        </w:rPr>
        <w:t xml:space="preserve">quantitative and qualitative indicators </w:t>
      </w:r>
      <w:r w:rsidR="008C3C34" w:rsidRPr="00993100">
        <w:rPr>
          <w:rFonts w:ascii="Constantia" w:eastAsia="Georgia" w:hAnsi="Constantia" w:cs="Georgia"/>
          <w:bCs/>
        </w:rPr>
        <w:t xml:space="preserve">for the evaluation and measurement of the disability mainstreaming to them. </w:t>
      </w:r>
    </w:p>
    <w:p w14:paraId="002FD2B9" w14:textId="2D5D8768" w:rsidR="008C3C34" w:rsidRPr="00993100" w:rsidRDefault="000B7ED8" w:rsidP="008C3C34">
      <w:pPr>
        <w:numPr>
          <w:ilvl w:val="0"/>
          <w:numId w:val="32"/>
        </w:numPr>
        <w:spacing w:line="276" w:lineRule="auto"/>
        <w:jc w:val="both"/>
        <w:rPr>
          <w:rFonts w:ascii="Constantia" w:eastAsia="Georgia" w:hAnsi="Constantia" w:cs="Georgia"/>
          <w:bCs/>
        </w:rPr>
      </w:pPr>
      <w:r w:rsidRPr="00993100">
        <w:rPr>
          <w:rFonts w:ascii="Constantia" w:eastAsia="Georgia" w:hAnsi="Constantia" w:cs="Georgia"/>
          <w:bCs/>
        </w:rPr>
        <w:t>To i</w:t>
      </w:r>
      <w:r w:rsidR="008C3C34" w:rsidRPr="00993100">
        <w:rPr>
          <w:rFonts w:ascii="Constantia" w:eastAsia="Georgia" w:hAnsi="Constantia" w:cs="Georgia"/>
          <w:bCs/>
        </w:rPr>
        <w:t>nclude in the Impact Analysis - accompanying any draft law/ addendum/ amendment, as well as regulatory decisions of major economic or social importance - a specific module to document the compatibility of the proposed arrangements with the Convention and the specific consequences of the proposed arrangements on persons with disabilities.</w:t>
      </w:r>
    </w:p>
    <w:p w14:paraId="45B3C033" w14:textId="4CD4F750" w:rsidR="008C3C34" w:rsidRPr="00993100" w:rsidRDefault="000B7ED8" w:rsidP="008C3C34">
      <w:pPr>
        <w:numPr>
          <w:ilvl w:val="0"/>
          <w:numId w:val="32"/>
        </w:numPr>
        <w:spacing w:line="276" w:lineRule="auto"/>
        <w:jc w:val="both"/>
        <w:rPr>
          <w:rFonts w:ascii="Constantia" w:eastAsia="Georgia" w:hAnsi="Constantia" w:cs="Georgia"/>
          <w:bCs/>
        </w:rPr>
      </w:pPr>
      <w:r w:rsidRPr="00993100">
        <w:rPr>
          <w:rFonts w:ascii="Constantia" w:eastAsia="Georgia" w:hAnsi="Constantia" w:cs="Georgia"/>
          <w:bCs/>
        </w:rPr>
        <w:t>To e</w:t>
      </w:r>
      <w:r w:rsidR="008C3C34" w:rsidRPr="00993100">
        <w:rPr>
          <w:rFonts w:ascii="Constantia" w:eastAsia="Georgia" w:hAnsi="Constantia" w:cs="Georgia"/>
          <w:bCs/>
        </w:rPr>
        <w:t>nsure the existence of social dialogue with the participation of the National Confederation of Disabled People (NCDP),</w:t>
      </w:r>
      <w:r w:rsidR="00197D33" w:rsidRPr="00993100">
        <w:rPr>
          <w:rFonts w:ascii="Constantia" w:eastAsia="Georgia" w:hAnsi="Constantia" w:cs="Georgia"/>
          <w:bCs/>
        </w:rPr>
        <w:t xml:space="preserve"> </w:t>
      </w:r>
      <w:r w:rsidR="006F301D">
        <w:rPr>
          <w:rFonts w:ascii="Constantia" w:eastAsia="Georgia" w:hAnsi="Constantia" w:cs="Georgia"/>
          <w:bCs/>
        </w:rPr>
        <w:t xml:space="preserve">the umbrella organization of disability movement in Greece, </w:t>
      </w:r>
      <w:r w:rsidR="00197D33" w:rsidRPr="00993100">
        <w:rPr>
          <w:rFonts w:ascii="Constantia" w:eastAsia="Georgia" w:hAnsi="Constantia" w:cs="Georgia"/>
          <w:bCs/>
        </w:rPr>
        <w:t>members of NCDP</w:t>
      </w:r>
      <w:r w:rsidR="006F301D">
        <w:rPr>
          <w:rFonts w:ascii="Constantia" w:eastAsia="Georgia" w:hAnsi="Constantia" w:cs="Georgia"/>
          <w:bCs/>
        </w:rPr>
        <w:t xml:space="preserve">, and </w:t>
      </w:r>
      <w:r w:rsidR="008C3C34" w:rsidRPr="00993100">
        <w:rPr>
          <w:rFonts w:ascii="Constantia" w:eastAsia="Georgia" w:hAnsi="Constantia" w:cs="Georgia"/>
          <w:bCs/>
        </w:rPr>
        <w:t xml:space="preserve"> </w:t>
      </w:r>
      <w:r w:rsidR="006F301D">
        <w:rPr>
          <w:rFonts w:ascii="Constantia" w:eastAsia="Georgia" w:hAnsi="Constantia" w:cs="Georgia"/>
          <w:bCs/>
        </w:rPr>
        <w:t xml:space="preserve">members </w:t>
      </w:r>
      <w:r w:rsidR="00197D33" w:rsidRPr="00993100">
        <w:rPr>
          <w:rFonts w:ascii="Constantia" w:eastAsia="Georgia" w:hAnsi="Constantia" w:cs="Georgia"/>
          <w:bCs/>
        </w:rPr>
        <w:t xml:space="preserve">associations of disability federations </w:t>
      </w:r>
      <w:r w:rsidR="008C3C34" w:rsidRPr="00993100">
        <w:rPr>
          <w:rFonts w:ascii="Constantia" w:eastAsia="Georgia" w:hAnsi="Constantia" w:cs="Georgia"/>
          <w:bCs/>
        </w:rPr>
        <w:t>as the representative organizations of the disability movement in Greek society, as foreseen in Article 4.3 of the Convention and the General comment No 7, on article 4.3 and 33.3 of the Convention of the Committee on the Rights of Persons with Disabilities.</w:t>
      </w:r>
    </w:p>
    <w:p w14:paraId="1F4B5501" w14:textId="2FC4EB6E" w:rsidR="008B39FD" w:rsidRPr="00993100" w:rsidRDefault="000B7ED8" w:rsidP="008B39FD">
      <w:pPr>
        <w:numPr>
          <w:ilvl w:val="0"/>
          <w:numId w:val="32"/>
        </w:numPr>
        <w:spacing w:line="276" w:lineRule="auto"/>
        <w:jc w:val="both"/>
        <w:rPr>
          <w:rFonts w:ascii="Constantia" w:eastAsia="Georgia" w:hAnsi="Constantia" w:cs="Georgia"/>
          <w:bCs/>
        </w:rPr>
      </w:pPr>
      <w:r w:rsidRPr="00993100">
        <w:rPr>
          <w:rFonts w:ascii="Constantia" w:eastAsia="Georgia" w:hAnsi="Constantia" w:cs="Georgia"/>
          <w:bCs/>
        </w:rPr>
        <w:t>To e</w:t>
      </w:r>
      <w:r w:rsidR="008C3C34" w:rsidRPr="00993100">
        <w:rPr>
          <w:rFonts w:ascii="Constantia" w:eastAsia="Georgia" w:hAnsi="Constantia" w:cs="Georgia"/>
          <w:bCs/>
        </w:rPr>
        <w:t xml:space="preserve">nsure the financial independence of the </w:t>
      </w:r>
      <w:r w:rsidR="006F301D">
        <w:rPr>
          <w:rFonts w:ascii="Constantia" w:eastAsia="Georgia" w:hAnsi="Constantia" w:cs="Georgia"/>
          <w:bCs/>
        </w:rPr>
        <w:t xml:space="preserve">representative </w:t>
      </w:r>
      <w:r w:rsidR="008C3C34" w:rsidRPr="00993100">
        <w:rPr>
          <w:rFonts w:ascii="Constantia" w:eastAsia="Georgia" w:hAnsi="Constantia" w:cs="Georgia"/>
          <w:bCs/>
        </w:rPr>
        <w:t>disability organization</w:t>
      </w:r>
      <w:r w:rsidR="006F301D">
        <w:rPr>
          <w:rFonts w:ascii="Constantia" w:eastAsia="Georgia" w:hAnsi="Constantia" w:cs="Georgia"/>
          <w:bCs/>
        </w:rPr>
        <w:t>s,</w:t>
      </w:r>
      <w:r w:rsidR="008C3C34" w:rsidRPr="00993100">
        <w:rPr>
          <w:rFonts w:ascii="Constantia" w:eastAsia="Georgia" w:hAnsi="Constantia" w:cs="Georgia"/>
          <w:bCs/>
        </w:rPr>
        <w:t xml:space="preserve"> members of the disability movement</w:t>
      </w:r>
      <w:bookmarkStart w:id="10" w:name="_9d6w2224het" w:colFirst="0" w:colLast="0"/>
      <w:bookmarkEnd w:id="10"/>
      <w:r w:rsidR="006F301D">
        <w:rPr>
          <w:rFonts w:ascii="Constantia" w:eastAsia="Georgia" w:hAnsi="Constantia" w:cs="Georgia"/>
          <w:bCs/>
        </w:rPr>
        <w:t>,</w:t>
      </w:r>
    </w:p>
    <w:p w14:paraId="1D6FCC45" w14:textId="77777777" w:rsidR="008B39FD" w:rsidRPr="00993100" w:rsidRDefault="008B39FD" w:rsidP="008B39FD">
      <w:pPr>
        <w:spacing w:line="276" w:lineRule="auto"/>
        <w:ind w:left="720"/>
        <w:jc w:val="both"/>
        <w:rPr>
          <w:rFonts w:ascii="Constantia" w:eastAsia="Georgia" w:hAnsi="Constantia" w:cs="Georgia"/>
          <w:bCs/>
        </w:rPr>
      </w:pPr>
    </w:p>
    <w:p w14:paraId="3D6EB074" w14:textId="4DF4DDC5" w:rsidR="000B7ED8" w:rsidRPr="00993100" w:rsidRDefault="008C3C34" w:rsidP="008B39FD">
      <w:pPr>
        <w:pStyle w:val="Heading1"/>
        <w:numPr>
          <w:ilvl w:val="0"/>
          <w:numId w:val="0"/>
        </w:numPr>
        <w:spacing w:before="480" w:after="240"/>
        <w:rPr>
          <w:rFonts w:ascii="Constantia" w:hAnsi="Constantia"/>
          <w:b/>
          <w:bCs w:val="0"/>
          <w:color w:val="4B9966"/>
        </w:rPr>
      </w:pPr>
      <w:bookmarkStart w:id="11" w:name="_Toc15059062"/>
      <w:bookmarkStart w:id="12" w:name="_Toc15059256"/>
      <w:r w:rsidRPr="00993100">
        <w:rPr>
          <w:rFonts w:ascii="Constantia" w:hAnsi="Constantia"/>
          <w:b/>
          <w:bCs w:val="0"/>
          <w:color w:val="4B9966"/>
        </w:rPr>
        <w:t>Article 5 - Equality and Non-Discrimination</w:t>
      </w:r>
      <w:bookmarkStart w:id="13" w:name="_fxgjn8mtp4mr" w:colFirst="0" w:colLast="0"/>
      <w:bookmarkStart w:id="14" w:name="_noea9hcj0cob" w:colFirst="0" w:colLast="0"/>
      <w:bookmarkEnd w:id="11"/>
      <w:bookmarkEnd w:id="12"/>
      <w:bookmarkEnd w:id="13"/>
      <w:bookmarkEnd w:id="14"/>
    </w:p>
    <w:p w14:paraId="543E4A49" w14:textId="3749E050" w:rsidR="008C3C34" w:rsidRPr="00993100" w:rsidRDefault="000D2EC7" w:rsidP="008C3C34">
      <w:pPr>
        <w:jc w:val="both"/>
        <w:rPr>
          <w:rFonts w:ascii="Constantia" w:hAnsi="Constantia"/>
          <w:bCs/>
        </w:rPr>
      </w:pPr>
      <w:r w:rsidRPr="000D2EC7">
        <w:rPr>
          <w:rFonts w:ascii="Constantia" w:eastAsia="Georgia" w:hAnsi="Constantia"/>
          <w:color w:val="339966"/>
          <w:sz w:val="28"/>
          <w:szCs w:val="28"/>
        </w:rPr>
        <w:t>Recommendations</w:t>
      </w:r>
      <w:r w:rsidR="008C3C34" w:rsidRPr="000D2EC7">
        <w:rPr>
          <w:rFonts w:ascii="Constantia" w:hAnsi="Constantia"/>
          <w:bCs/>
          <w:sz w:val="28"/>
          <w:szCs w:val="28"/>
        </w:rPr>
        <w:t xml:space="preserve"> </w:t>
      </w:r>
    </w:p>
    <w:p w14:paraId="3C787087" w14:textId="7EAF0F8F" w:rsidR="00197D33" w:rsidRPr="00993100" w:rsidRDefault="00197D33" w:rsidP="00FF2921">
      <w:pPr>
        <w:numPr>
          <w:ilvl w:val="0"/>
          <w:numId w:val="47"/>
        </w:numPr>
        <w:spacing w:line="276" w:lineRule="auto"/>
        <w:jc w:val="both"/>
        <w:rPr>
          <w:rFonts w:ascii="Constantia" w:eastAsia="Georgia" w:hAnsi="Constantia" w:cs="Georgia"/>
          <w:bCs/>
        </w:rPr>
      </w:pPr>
      <w:r w:rsidRPr="00993100">
        <w:rPr>
          <w:rFonts w:ascii="Constantia" w:eastAsia="Georgia" w:hAnsi="Constantia" w:cs="Georgia"/>
          <w:bCs/>
        </w:rPr>
        <w:t xml:space="preserve">To complete article 5, paragraph 2 of the Greek Constitution as follows (see text in bold): “[...] 2. All those living in the Greek territory enjoy the absolute protection of their life, honor, freedom and </w:t>
      </w:r>
      <w:r w:rsidRPr="006F301D">
        <w:rPr>
          <w:rFonts w:ascii="Constantia" w:eastAsia="Georgia" w:hAnsi="Constantia" w:cs="Georgia"/>
          <w:b/>
        </w:rPr>
        <w:t>dignity</w:t>
      </w:r>
      <w:r w:rsidRPr="00993100">
        <w:rPr>
          <w:rFonts w:ascii="Constantia" w:eastAsia="Georgia" w:hAnsi="Constantia" w:cs="Georgia"/>
          <w:bCs/>
        </w:rPr>
        <w:t xml:space="preserve">, without </w:t>
      </w:r>
      <w:r w:rsidRPr="00993100">
        <w:rPr>
          <w:rFonts w:ascii="Constantia" w:eastAsia="Georgia" w:hAnsi="Constantia" w:cs="Georgia"/>
          <w:bCs/>
        </w:rPr>
        <w:lastRenderedPageBreak/>
        <w:t xml:space="preserve">discrimination due to nationality, race, language, </w:t>
      </w:r>
      <w:r w:rsidRPr="006F301D">
        <w:rPr>
          <w:rFonts w:ascii="Constantia" w:eastAsia="Georgia" w:hAnsi="Constantia" w:cs="Georgia"/>
          <w:b/>
        </w:rPr>
        <w:t>disability</w:t>
      </w:r>
      <w:r w:rsidRPr="00993100">
        <w:rPr>
          <w:rFonts w:ascii="Constantia" w:eastAsia="Georgia" w:hAnsi="Constantia" w:cs="Georgia"/>
          <w:bCs/>
        </w:rPr>
        <w:t xml:space="preserve"> and religious or political beliefs. […]".</w:t>
      </w:r>
    </w:p>
    <w:p w14:paraId="74B4C35C" w14:textId="18C4442F" w:rsidR="008C3C34" w:rsidRPr="00993100" w:rsidRDefault="000B7ED8" w:rsidP="008C3C34">
      <w:pPr>
        <w:numPr>
          <w:ilvl w:val="0"/>
          <w:numId w:val="47"/>
        </w:numPr>
        <w:spacing w:line="276" w:lineRule="auto"/>
        <w:jc w:val="both"/>
        <w:rPr>
          <w:rFonts w:ascii="Constantia" w:eastAsia="Georgia" w:hAnsi="Constantia" w:cs="Georgia"/>
          <w:bCs/>
        </w:rPr>
      </w:pPr>
      <w:r w:rsidRPr="00993100">
        <w:rPr>
          <w:rFonts w:ascii="Constantia" w:eastAsia="Georgia" w:hAnsi="Constantia" w:cs="Georgia"/>
          <w:bCs/>
        </w:rPr>
        <w:t>To e</w:t>
      </w:r>
      <w:r w:rsidR="008C3C34" w:rsidRPr="00993100">
        <w:rPr>
          <w:rFonts w:ascii="Constantia" w:eastAsia="Georgia" w:hAnsi="Constantia" w:cs="Georgia"/>
          <w:bCs/>
        </w:rPr>
        <w:t>nact non-discrimination measures on the grounds of disability also in other areas apart from employment and occupation, such as social protection, social benefits, education, and so on, for all persons with disabilities who live in Greece, including migrants, refugees and asylum seekers with disabilities.</w:t>
      </w:r>
    </w:p>
    <w:p w14:paraId="55B78F64" w14:textId="65F6ADAA" w:rsidR="008C3C34" w:rsidRPr="00993100" w:rsidRDefault="000B7ED8" w:rsidP="008C3C34">
      <w:pPr>
        <w:numPr>
          <w:ilvl w:val="0"/>
          <w:numId w:val="47"/>
        </w:numPr>
        <w:spacing w:line="276" w:lineRule="auto"/>
        <w:jc w:val="both"/>
        <w:rPr>
          <w:rFonts w:ascii="Constantia" w:eastAsia="Georgia" w:hAnsi="Constantia" w:cs="Georgia"/>
          <w:bCs/>
        </w:rPr>
      </w:pPr>
      <w:r w:rsidRPr="00993100">
        <w:rPr>
          <w:rFonts w:ascii="Constantia" w:eastAsia="Georgia" w:hAnsi="Constantia" w:cs="Georgia"/>
          <w:bCs/>
        </w:rPr>
        <w:t>To t</w:t>
      </w:r>
      <w:r w:rsidR="008C3C34" w:rsidRPr="00993100">
        <w:rPr>
          <w:rFonts w:ascii="Constantia" w:eastAsia="Georgia" w:hAnsi="Constantia" w:cs="Georgia"/>
          <w:bCs/>
        </w:rPr>
        <w:t>ake concrete legislative measures to recognize that the denial of reasonable accommodation constitutes direct discrimination on disability grounds, to specialize the terms of "reasonable accommodation" and "disproportionate burden" and implement measures to provide reasonable accommodation. Also, discrimination by association on the ground of disability should be legally recognized as well. In addition, the Greek State should take legal and effective measures to address and combat multiple and intersectional discrimination on all grounds.</w:t>
      </w:r>
    </w:p>
    <w:p w14:paraId="18B78785" w14:textId="77777777" w:rsidR="008C3C34" w:rsidRPr="00993100" w:rsidRDefault="008C3C34" w:rsidP="008C3C34">
      <w:pPr>
        <w:jc w:val="both"/>
        <w:rPr>
          <w:rFonts w:ascii="Constantia" w:eastAsia="Georgia" w:hAnsi="Constantia" w:cs="Georgia"/>
          <w:bCs/>
        </w:rPr>
      </w:pPr>
    </w:p>
    <w:p w14:paraId="53D6B9FB" w14:textId="3F3905AD" w:rsidR="008C3C34" w:rsidRPr="00993100" w:rsidRDefault="008C3C34" w:rsidP="008B39FD">
      <w:pPr>
        <w:pStyle w:val="Heading1"/>
        <w:numPr>
          <w:ilvl w:val="0"/>
          <w:numId w:val="0"/>
        </w:numPr>
        <w:spacing w:after="240"/>
        <w:ind w:left="431" w:hanging="431"/>
        <w:rPr>
          <w:rFonts w:ascii="Constantia" w:hAnsi="Constantia"/>
          <w:b/>
          <w:bCs w:val="0"/>
          <w:color w:val="4B9966"/>
        </w:rPr>
      </w:pPr>
      <w:bookmarkStart w:id="15" w:name="_qhe6v4jzwjo3" w:colFirst="0" w:colLast="0"/>
      <w:bookmarkStart w:id="16" w:name="_Toc15059063"/>
      <w:bookmarkStart w:id="17" w:name="_Toc15059257"/>
      <w:bookmarkEnd w:id="15"/>
      <w:r w:rsidRPr="00993100">
        <w:rPr>
          <w:rFonts w:ascii="Constantia" w:hAnsi="Constantia"/>
          <w:b/>
          <w:bCs w:val="0"/>
          <w:color w:val="4B9966"/>
        </w:rPr>
        <w:t>Article 6 – Women with Disabilities</w:t>
      </w:r>
      <w:bookmarkEnd w:id="16"/>
      <w:bookmarkEnd w:id="17"/>
    </w:p>
    <w:p w14:paraId="038EDB22" w14:textId="5DA68E51" w:rsidR="00E7230E" w:rsidRPr="00993100" w:rsidRDefault="000D2EC7" w:rsidP="00E7230E">
      <w:pPr>
        <w:rPr>
          <w:bCs/>
        </w:rPr>
      </w:pPr>
      <w:bookmarkStart w:id="18" w:name="_g2pm6ixr17z0" w:colFirst="0" w:colLast="0"/>
      <w:bookmarkEnd w:id="18"/>
      <w:r w:rsidRPr="000D2EC7">
        <w:rPr>
          <w:rFonts w:ascii="Constantia" w:eastAsia="Georgia" w:hAnsi="Constantia"/>
          <w:color w:val="339966"/>
          <w:sz w:val="28"/>
          <w:szCs w:val="28"/>
        </w:rPr>
        <w:t>Recommendations</w:t>
      </w:r>
    </w:p>
    <w:p w14:paraId="51859625" w14:textId="2D7D0E9B" w:rsidR="008C3C34" w:rsidRPr="00993100" w:rsidRDefault="00E7230E" w:rsidP="00FF2921">
      <w:pPr>
        <w:numPr>
          <w:ilvl w:val="0"/>
          <w:numId w:val="26"/>
        </w:numPr>
        <w:spacing w:line="276" w:lineRule="auto"/>
        <w:jc w:val="both"/>
        <w:rPr>
          <w:rFonts w:ascii="Constantia" w:eastAsia="Georgia" w:hAnsi="Constantia" w:cs="Georgia"/>
          <w:bCs/>
        </w:rPr>
      </w:pPr>
      <w:r w:rsidRPr="00993100">
        <w:rPr>
          <w:rFonts w:ascii="Constantia" w:eastAsia="Georgia" w:hAnsi="Constantia" w:cs="Georgia"/>
          <w:bCs/>
        </w:rPr>
        <w:t>To e</w:t>
      </w:r>
      <w:r w:rsidR="008C3C34" w:rsidRPr="00993100">
        <w:rPr>
          <w:rFonts w:ascii="Constantia" w:eastAsia="Georgia" w:hAnsi="Constantia" w:cs="Georgia"/>
          <w:bCs/>
        </w:rPr>
        <w:t>nact laws and policies for tackling the issue of multiple and intersectional discrimination that girls and women with disabilities, as well as mothers of children with disabilities, face and mainstream their perspectives both in gender equality and disability policies.</w:t>
      </w:r>
      <w:r w:rsidR="00197D33" w:rsidRPr="00993100">
        <w:rPr>
          <w:rFonts w:ascii="Constantia" w:eastAsia="Georgia" w:hAnsi="Constantia" w:cs="Georgia"/>
          <w:bCs/>
        </w:rPr>
        <w:t xml:space="preserve"> A</w:t>
      </w:r>
      <w:r w:rsidR="004252BE" w:rsidRPr="00993100">
        <w:rPr>
          <w:rFonts w:ascii="Constantia" w:eastAsia="Georgia" w:hAnsi="Constantia" w:cs="Georgia"/>
          <w:bCs/>
        </w:rPr>
        <w:t>lso,</w:t>
      </w:r>
      <w:r w:rsidR="00FF2921" w:rsidRPr="00993100">
        <w:rPr>
          <w:rFonts w:ascii="Constantia" w:eastAsia="Georgia" w:hAnsi="Constantia" w:cs="Georgia"/>
          <w:bCs/>
        </w:rPr>
        <w:t xml:space="preserve"> t</w:t>
      </w:r>
      <w:r w:rsidRPr="00993100">
        <w:rPr>
          <w:rFonts w:ascii="Constantia" w:eastAsia="Georgia" w:hAnsi="Constantia" w:cs="Georgia"/>
          <w:bCs/>
        </w:rPr>
        <w:t>o i</w:t>
      </w:r>
      <w:r w:rsidR="008C3C34" w:rsidRPr="00993100">
        <w:rPr>
          <w:rFonts w:ascii="Constantia" w:eastAsia="Georgia" w:hAnsi="Constantia" w:cs="Georgia"/>
          <w:bCs/>
        </w:rPr>
        <w:t>nclude the perspective of women and girls with a disability in the National Action Plan of Gender Equality, and the follow-up action plan post-2020.</w:t>
      </w:r>
    </w:p>
    <w:p w14:paraId="0CDDDC64" w14:textId="0A1FF03A" w:rsidR="008C3C34" w:rsidRDefault="00E7230E" w:rsidP="008C3C34">
      <w:pPr>
        <w:numPr>
          <w:ilvl w:val="0"/>
          <w:numId w:val="26"/>
        </w:numPr>
        <w:spacing w:line="276" w:lineRule="auto"/>
        <w:jc w:val="both"/>
        <w:rPr>
          <w:rFonts w:ascii="Constantia" w:eastAsia="Georgia" w:hAnsi="Constantia" w:cs="Georgia"/>
          <w:bCs/>
        </w:rPr>
      </w:pPr>
      <w:r w:rsidRPr="00993100">
        <w:rPr>
          <w:rFonts w:ascii="Constantia" w:eastAsia="Georgia" w:hAnsi="Constantia" w:cs="Georgia"/>
          <w:bCs/>
        </w:rPr>
        <w:t>To t</w:t>
      </w:r>
      <w:r w:rsidR="008C3C34" w:rsidRPr="00993100">
        <w:rPr>
          <w:rFonts w:ascii="Constantia" w:eastAsia="Georgia" w:hAnsi="Constantia" w:cs="Georgia"/>
          <w:bCs/>
        </w:rPr>
        <w:t>ake measures for collecting statistical data regarding girls and women with disabilities, disaggregated by age and disability.</w:t>
      </w:r>
    </w:p>
    <w:p w14:paraId="064FA2C9" w14:textId="77777777" w:rsidR="000D2EC7" w:rsidRPr="00993100" w:rsidRDefault="000D2EC7" w:rsidP="000D2EC7">
      <w:pPr>
        <w:spacing w:line="276" w:lineRule="auto"/>
        <w:ind w:left="720"/>
        <w:jc w:val="both"/>
        <w:rPr>
          <w:rFonts w:ascii="Constantia" w:eastAsia="Georgia" w:hAnsi="Constantia" w:cs="Georgia"/>
          <w:bCs/>
        </w:rPr>
      </w:pPr>
    </w:p>
    <w:p w14:paraId="365C9EBA" w14:textId="0CF8B670" w:rsidR="008C3C34" w:rsidRPr="00993100" w:rsidRDefault="008C3C34" w:rsidP="000671D4">
      <w:pPr>
        <w:pStyle w:val="Heading1"/>
        <w:numPr>
          <w:ilvl w:val="0"/>
          <w:numId w:val="0"/>
        </w:numPr>
        <w:spacing w:after="240"/>
        <w:ind w:left="431" w:hanging="431"/>
        <w:rPr>
          <w:rFonts w:ascii="Constantia" w:hAnsi="Constantia"/>
          <w:b/>
          <w:bCs w:val="0"/>
          <w:color w:val="4B9966"/>
        </w:rPr>
      </w:pPr>
      <w:bookmarkStart w:id="19" w:name="_ic4eqei0siym" w:colFirst="0" w:colLast="0"/>
      <w:bookmarkStart w:id="20" w:name="_Toc15059065"/>
      <w:bookmarkStart w:id="21" w:name="_Toc15059259"/>
      <w:bookmarkEnd w:id="19"/>
      <w:r w:rsidRPr="00993100">
        <w:rPr>
          <w:rFonts w:ascii="Constantia" w:hAnsi="Constantia"/>
          <w:b/>
          <w:bCs w:val="0"/>
          <w:color w:val="4B9966"/>
        </w:rPr>
        <w:t>Article 7 – Children with Disabilities</w:t>
      </w:r>
      <w:bookmarkEnd w:id="20"/>
      <w:bookmarkEnd w:id="21"/>
    </w:p>
    <w:p w14:paraId="3845814F" w14:textId="4BB56CE8" w:rsidR="000671D4" w:rsidRDefault="000D2EC7" w:rsidP="000671D4">
      <w:pPr>
        <w:rPr>
          <w:rFonts w:ascii="Constantia" w:eastAsia="Georgia" w:hAnsi="Constantia"/>
          <w:color w:val="339966"/>
          <w:sz w:val="28"/>
          <w:szCs w:val="28"/>
        </w:rPr>
      </w:pPr>
      <w:bookmarkStart w:id="22" w:name="_36t99tuyqbh8" w:colFirst="0" w:colLast="0"/>
      <w:bookmarkEnd w:id="22"/>
      <w:r w:rsidRPr="000D2EC7">
        <w:rPr>
          <w:rFonts w:ascii="Constantia" w:eastAsia="Georgia" w:hAnsi="Constantia"/>
          <w:color w:val="339966"/>
          <w:sz w:val="28"/>
          <w:szCs w:val="28"/>
        </w:rPr>
        <w:t>Recommendation</w:t>
      </w:r>
    </w:p>
    <w:p w14:paraId="74D97A52" w14:textId="77777777" w:rsidR="000D2EC7" w:rsidRPr="00993100" w:rsidRDefault="000D2EC7" w:rsidP="000671D4">
      <w:pPr>
        <w:rPr>
          <w:rFonts w:eastAsia="Georgia"/>
          <w:bCs/>
        </w:rPr>
      </w:pPr>
    </w:p>
    <w:p w14:paraId="76532686" w14:textId="6BA223B6" w:rsidR="008C3C34" w:rsidRDefault="00E7230E" w:rsidP="008C3C34">
      <w:pPr>
        <w:numPr>
          <w:ilvl w:val="0"/>
          <w:numId w:val="21"/>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t</w:t>
      </w:r>
      <w:r w:rsidR="008C3C34" w:rsidRPr="00993100">
        <w:rPr>
          <w:rFonts w:ascii="Constantia" w:eastAsia="Georgia" w:hAnsi="Constantia" w:cs="Georgia"/>
          <w:bCs/>
          <w:highlight w:val="white"/>
        </w:rPr>
        <w:t>ake actions for reinforcing the rights of children with disabilities.</w:t>
      </w:r>
    </w:p>
    <w:p w14:paraId="4640E3D8" w14:textId="77777777" w:rsidR="000D2EC7" w:rsidRDefault="000D2EC7" w:rsidP="000D2EC7">
      <w:pPr>
        <w:spacing w:line="276" w:lineRule="auto"/>
        <w:ind w:left="720"/>
        <w:jc w:val="both"/>
        <w:rPr>
          <w:rFonts w:ascii="Constantia" w:eastAsia="Georgia" w:hAnsi="Constantia" w:cs="Georgia"/>
          <w:bCs/>
          <w:highlight w:val="white"/>
        </w:rPr>
      </w:pPr>
    </w:p>
    <w:p w14:paraId="52ADABBC" w14:textId="77777777" w:rsidR="000D2EC7" w:rsidRPr="00993100" w:rsidRDefault="000D2EC7" w:rsidP="000D2EC7">
      <w:pPr>
        <w:spacing w:line="276" w:lineRule="auto"/>
        <w:ind w:left="720"/>
        <w:jc w:val="both"/>
        <w:rPr>
          <w:rFonts w:ascii="Constantia" w:eastAsia="Georgia" w:hAnsi="Constantia" w:cs="Georgia"/>
          <w:bCs/>
          <w:highlight w:val="white"/>
        </w:rPr>
      </w:pPr>
    </w:p>
    <w:p w14:paraId="217C38C1" w14:textId="5D9FED9E" w:rsidR="008C3C34" w:rsidRPr="00993100" w:rsidRDefault="008C3C34" w:rsidP="008C3C34">
      <w:pPr>
        <w:pStyle w:val="Heading1"/>
        <w:numPr>
          <w:ilvl w:val="0"/>
          <w:numId w:val="0"/>
        </w:numPr>
        <w:ind w:left="432" w:hanging="432"/>
        <w:rPr>
          <w:rFonts w:ascii="Constantia" w:hAnsi="Constantia"/>
          <w:b/>
          <w:bCs w:val="0"/>
          <w:color w:val="4B9966"/>
        </w:rPr>
      </w:pPr>
      <w:bookmarkStart w:id="23" w:name="_lgyxt2zh2d6x" w:colFirst="0" w:colLast="0"/>
      <w:bookmarkStart w:id="24" w:name="_Toc15059067"/>
      <w:bookmarkStart w:id="25" w:name="_Toc15059261"/>
      <w:bookmarkEnd w:id="23"/>
      <w:r w:rsidRPr="00993100">
        <w:rPr>
          <w:rFonts w:ascii="Constantia" w:hAnsi="Constantia"/>
          <w:b/>
          <w:bCs w:val="0"/>
          <w:color w:val="4B9966"/>
        </w:rPr>
        <w:lastRenderedPageBreak/>
        <w:t>Article 8 – Awareness-raising</w:t>
      </w:r>
      <w:bookmarkEnd w:id="24"/>
      <w:bookmarkEnd w:id="25"/>
    </w:p>
    <w:p w14:paraId="53DF025F" w14:textId="3824B7F6" w:rsidR="008C3C34" w:rsidRPr="00993100" w:rsidRDefault="000D2EC7" w:rsidP="008C3C34">
      <w:pPr>
        <w:jc w:val="both"/>
        <w:rPr>
          <w:rFonts w:ascii="Constantia" w:hAnsi="Constantia"/>
          <w:bCs/>
          <w:highlight w:val="white"/>
        </w:rPr>
      </w:pPr>
      <w:bookmarkStart w:id="26" w:name="_h0bevpb0ok32" w:colFirst="0" w:colLast="0"/>
      <w:bookmarkEnd w:id="26"/>
      <w:r w:rsidRPr="000D2EC7">
        <w:rPr>
          <w:rFonts w:ascii="Constantia" w:eastAsia="Georgia" w:hAnsi="Constantia"/>
          <w:color w:val="339966"/>
          <w:sz w:val="28"/>
          <w:szCs w:val="28"/>
        </w:rPr>
        <w:t>Recommendations</w:t>
      </w:r>
      <w:r w:rsidR="008C3C34" w:rsidRPr="00993100">
        <w:rPr>
          <w:rFonts w:ascii="Constantia" w:hAnsi="Constantia"/>
          <w:bCs/>
          <w:highlight w:val="white"/>
        </w:rPr>
        <w:t xml:space="preserve"> </w:t>
      </w:r>
    </w:p>
    <w:p w14:paraId="2D6ACF4E" w14:textId="3DA610BA" w:rsidR="008C3C34" w:rsidRPr="00993100" w:rsidRDefault="00E7230E" w:rsidP="008C3C34">
      <w:pPr>
        <w:numPr>
          <w:ilvl w:val="0"/>
          <w:numId w:val="49"/>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f</w:t>
      </w:r>
      <w:r w:rsidR="008C3C34" w:rsidRPr="00993100">
        <w:rPr>
          <w:rFonts w:ascii="Constantia" w:eastAsia="Georgia" w:hAnsi="Constantia" w:cs="Georgia"/>
          <w:bCs/>
          <w:highlight w:val="white"/>
        </w:rPr>
        <w:t xml:space="preserve">urther raise awareness in the society, </w:t>
      </w:r>
      <w:r w:rsidR="008C3C34" w:rsidRPr="00993100">
        <w:rPr>
          <w:rFonts w:ascii="Constantia" w:eastAsia="Georgia" w:hAnsi="Constantia" w:cs="Georgia"/>
          <w:bCs/>
          <w:highlight w:val="white"/>
          <w:lang w:val="en-GB"/>
        </w:rPr>
        <w:t xml:space="preserve">focusing on the pupils/students’ community, </w:t>
      </w:r>
      <w:r w:rsidR="008C3C34" w:rsidRPr="00993100">
        <w:rPr>
          <w:rFonts w:ascii="Constantia" w:eastAsia="Georgia" w:hAnsi="Constantia" w:cs="Georgia"/>
          <w:bCs/>
          <w:highlight w:val="white"/>
        </w:rPr>
        <w:t>regarding the human rights-based model of disability and the Convention as well as to take measures to promote the respect of the rights and dignity of persons with disabilities</w:t>
      </w:r>
    </w:p>
    <w:p w14:paraId="759FA02D" w14:textId="0AA9EE16" w:rsidR="008C3C34" w:rsidRPr="00993100" w:rsidRDefault="00E7230E" w:rsidP="008C3C34">
      <w:pPr>
        <w:numPr>
          <w:ilvl w:val="0"/>
          <w:numId w:val="49"/>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c</w:t>
      </w:r>
      <w:r w:rsidR="008C3C34" w:rsidRPr="00993100">
        <w:rPr>
          <w:rFonts w:ascii="Constantia" w:eastAsia="Georgia" w:hAnsi="Constantia" w:cs="Georgia"/>
          <w:bCs/>
          <w:highlight w:val="white"/>
        </w:rPr>
        <w:t>ombat negative stereotypes, prejudices as well as harmful practices relating to persons with disabilities, including those based on gender and age, in all areas of life –</w:t>
      </w:r>
      <w:r w:rsidR="008C3C34" w:rsidRPr="00993100">
        <w:rPr>
          <w:rFonts w:ascii="Constantia" w:hAnsi="Constantia"/>
          <w:bCs/>
        </w:rPr>
        <w:t xml:space="preserve"> </w:t>
      </w:r>
      <w:r w:rsidR="008C3C34" w:rsidRPr="00993100">
        <w:rPr>
          <w:rFonts w:ascii="Constantia" w:eastAsia="Georgia" w:hAnsi="Constantia" w:cs="Georgia"/>
          <w:bCs/>
        </w:rPr>
        <w:t>Especially, combat the negative stereotypical perception</w:t>
      </w:r>
      <w:r w:rsidR="006F301D">
        <w:rPr>
          <w:rFonts w:ascii="Constantia" w:eastAsia="Georgia" w:hAnsi="Constantia" w:cs="Georgia"/>
          <w:bCs/>
        </w:rPr>
        <w:t xml:space="preserve">, </w:t>
      </w:r>
      <w:r w:rsidR="008C3C34" w:rsidRPr="00993100">
        <w:rPr>
          <w:rFonts w:ascii="Constantia" w:eastAsia="Georgia" w:hAnsi="Constantia" w:cs="Georgia"/>
          <w:bCs/>
        </w:rPr>
        <w:t xml:space="preserve">which is still expressed today by politicians, journalists and others </w:t>
      </w:r>
    </w:p>
    <w:p w14:paraId="07D0CB13" w14:textId="0E5F2450" w:rsidR="008C3C34" w:rsidRPr="00993100" w:rsidRDefault="00E7230E" w:rsidP="008C3C34">
      <w:pPr>
        <w:numPr>
          <w:ilvl w:val="0"/>
          <w:numId w:val="49"/>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p</w:t>
      </w:r>
      <w:r w:rsidR="008C3C34" w:rsidRPr="00993100">
        <w:rPr>
          <w:rFonts w:ascii="Constantia" w:eastAsia="Georgia" w:hAnsi="Constantia" w:cs="Georgia"/>
          <w:bCs/>
          <w:highlight w:val="white"/>
        </w:rPr>
        <w:t xml:space="preserve">romote awareness on the potential capabilities and contribution of persons with disabilities </w:t>
      </w:r>
      <w:r w:rsidR="008C3C34" w:rsidRPr="00993100">
        <w:rPr>
          <w:rFonts w:ascii="Constantia" w:eastAsia="Georgia" w:hAnsi="Constantia" w:cs="Georgia"/>
          <w:bCs/>
        </w:rPr>
        <w:t>to the economy and development, especially in areas such as technology, tourism, industry, investments, etc.</w:t>
      </w:r>
    </w:p>
    <w:p w14:paraId="700B3A97" w14:textId="289CECCE" w:rsidR="008C3C34" w:rsidRPr="00993100" w:rsidRDefault="00E7230E" w:rsidP="008C3C34">
      <w:pPr>
        <w:numPr>
          <w:ilvl w:val="0"/>
          <w:numId w:val="49"/>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p</w:t>
      </w:r>
      <w:r w:rsidR="008C3C34" w:rsidRPr="00993100">
        <w:rPr>
          <w:rFonts w:ascii="Constantia" w:eastAsia="Georgia" w:hAnsi="Constantia" w:cs="Georgia"/>
          <w:bCs/>
          <w:highlight w:val="white"/>
        </w:rPr>
        <w:t>romote respect towards the rights of persons with disabilities at all levels of the education system, beginning from children at an early age.</w:t>
      </w:r>
    </w:p>
    <w:p w14:paraId="79D3B6E0" w14:textId="71D9AF50" w:rsidR="008C3C34" w:rsidRPr="00993100" w:rsidRDefault="00E7230E" w:rsidP="008C3C34">
      <w:pPr>
        <w:numPr>
          <w:ilvl w:val="0"/>
          <w:numId w:val="49"/>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e</w:t>
      </w:r>
      <w:r w:rsidR="008C3C34" w:rsidRPr="00993100">
        <w:rPr>
          <w:rFonts w:ascii="Constantia" w:eastAsia="Georgia" w:hAnsi="Constantia" w:cs="Georgia"/>
          <w:bCs/>
          <w:highlight w:val="white"/>
        </w:rPr>
        <w:t>ncourage the media to portray/depict persons with disabilities in a manner consistent with the purpose of the Convention -</w:t>
      </w:r>
      <w:r w:rsidR="008C3C34" w:rsidRPr="00993100">
        <w:rPr>
          <w:rFonts w:ascii="Constantia" w:eastAsia="Georgia" w:hAnsi="Constantia" w:cs="Georgia"/>
          <w:bCs/>
          <w:highlight w:val="white"/>
          <w:lang w:val="en-GB"/>
        </w:rPr>
        <w:t xml:space="preserve"> Convert the National Broadcasting Company (ERT) to a model means accessible to all and a basic tool for the promotion of the perception that disability is part of the human diversity.</w:t>
      </w:r>
    </w:p>
    <w:p w14:paraId="4A1BB1AD" w14:textId="4A8B547D" w:rsidR="008C3C34" w:rsidRPr="00993100" w:rsidRDefault="00E7230E" w:rsidP="008C3C34">
      <w:pPr>
        <w:numPr>
          <w:ilvl w:val="0"/>
          <w:numId w:val="49"/>
        </w:numPr>
        <w:spacing w:line="276" w:lineRule="auto"/>
        <w:jc w:val="both"/>
        <w:rPr>
          <w:rFonts w:ascii="Constantia" w:eastAsia="Georgia" w:hAnsi="Constantia" w:cs="Georgia"/>
          <w:bCs/>
          <w:color w:val="FF0000"/>
        </w:rPr>
      </w:pPr>
      <w:r w:rsidRPr="00993100">
        <w:rPr>
          <w:rFonts w:ascii="Constantia" w:eastAsia="Georgia" w:hAnsi="Constantia" w:cs="Georgia"/>
          <w:bCs/>
          <w:highlight w:val="white"/>
        </w:rPr>
        <w:t>To d</w:t>
      </w:r>
      <w:r w:rsidR="008C3C34" w:rsidRPr="00993100">
        <w:rPr>
          <w:rFonts w:ascii="Constantia" w:eastAsia="Georgia" w:hAnsi="Constantia" w:cs="Georgia"/>
          <w:bCs/>
          <w:highlight w:val="white"/>
        </w:rPr>
        <w:t>evelop training regarding disability and persons with disabilities for further diffuse the rights of persons with disabilities within the Greek society</w:t>
      </w:r>
      <w:r w:rsidR="008C3C34" w:rsidRPr="00993100">
        <w:rPr>
          <w:rFonts w:ascii="Constantia" w:eastAsia="Georgia" w:hAnsi="Constantia" w:cs="Georgia"/>
          <w:bCs/>
        </w:rPr>
        <w:t xml:space="preserve"> – Include, in the curricula of all universities and professional schools, education modules on the rights and the equal treatment of persons with disabilities aiming to ensure professionals as well as public staff and executives possess the human rights </w:t>
      </w:r>
      <w:r w:rsidR="008C3C34" w:rsidRPr="00993100">
        <w:rPr>
          <w:rFonts w:ascii="Constantia" w:eastAsia="Georgia" w:hAnsi="Constantia" w:cs="Georgia"/>
          <w:bCs/>
          <w:lang w:val="en-GB"/>
        </w:rPr>
        <w:t>perception o</w:t>
      </w:r>
      <w:r w:rsidR="008C3C34" w:rsidRPr="00993100">
        <w:rPr>
          <w:rFonts w:ascii="Constantia" w:eastAsia="Georgia" w:hAnsi="Constantia" w:cs="Georgia"/>
          <w:bCs/>
        </w:rPr>
        <w:t>f disability - For the same purpose, a cross-curricular postgraduate study program has to be developed to produce executives specialized in the implementation of the Convention.</w:t>
      </w:r>
    </w:p>
    <w:p w14:paraId="237C0EE5" w14:textId="77777777" w:rsidR="008C3C34" w:rsidRPr="00993100" w:rsidRDefault="008C3C34" w:rsidP="008C3C34">
      <w:pPr>
        <w:ind w:left="720"/>
        <w:jc w:val="both"/>
        <w:rPr>
          <w:rFonts w:ascii="Constantia" w:eastAsia="Georgia" w:hAnsi="Constantia" w:cs="Georgia"/>
          <w:bCs/>
          <w:highlight w:val="white"/>
        </w:rPr>
      </w:pPr>
    </w:p>
    <w:p w14:paraId="695420E2" w14:textId="77777777" w:rsidR="008C3C34" w:rsidRPr="00993100" w:rsidRDefault="008C3C34" w:rsidP="000671D4">
      <w:pPr>
        <w:pStyle w:val="Heading1"/>
        <w:numPr>
          <w:ilvl w:val="0"/>
          <w:numId w:val="0"/>
        </w:numPr>
        <w:spacing w:after="240"/>
        <w:ind w:left="431" w:hanging="431"/>
        <w:rPr>
          <w:rFonts w:ascii="Constantia" w:hAnsi="Constantia"/>
          <w:b/>
          <w:bCs w:val="0"/>
          <w:color w:val="4B9966"/>
        </w:rPr>
      </w:pPr>
      <w:bookmarkStart w:id="27" w:name="_e5hwkomnfnyo" w:colFirst="0" w:colLast="0"/>
      <w:bookmarkStart w:id="28" w:name="_Toc15059069"/>
      <w:bookmarkStart w:id="29" w:name="_Toc15059263"/>
      <w:bookmarkEnd w:id="27"/>
      <w:r w:rsidRPr="00993100">
        <w:rPr>
          <w:rFonts w:ascii="Constantia" w:hAnsi="Constantia"/>
          <w:b/>
          <w:bCs w:val="0"/>
          <w:color w:val="4B9966"/>
        </w:rPr>
        <w:t>Article 9 – Accessibility</w:t>
      </w:r>
      <w:bookmarkEnd w:id="28"/>
      <w:bookmarkEnd w:id="29"/>
    </w:p>
    <w:p w14:paraId="6D1410D9" w14:textId="2ADC2327" w:rsidR="008C3C34" w:rsidRPr="00993100" w:rsidRDefault="000D2EC7" w:rsidP="008C3C34">
      <w:pPr>
        <w:jc w:val="both"/>
        <w:rPr>
          <w:rFonts w:ascii="Constantia" w:hAnsi="Constantia"/>
          <w:bCs/>
          <w:highlight w:val="white"/>
        </w:rPr>
      </w:pPr>
      <w:bookmarkStart w:id="30" w:name="_n1vqsd1iodm1" w:colFirst="0" w:colLast="0"/>
      <w:bookmarkEnd w:id="30"/>
      <w:r w:rsidRPr="000D2EC7">
        <w:rPr>
          <w:rFonts w:ascii="Constantia" w:eastAsia="Georgia" w:hAnsi="Constantia"/>
          <w:color w:val="339966"/>
          <w:sz w:val="28"/>
          <w:szCs w:val="28"/>
        </w:rPr>
        <w:t>Recommendations</w:t>
      </w:r>
    </w:p>
    <w:p w14:paraId="20BDCDD4" w14:textId="4903E3F1" w:rsidR="008C3C34" w:rsidRPr="00993100" w:rsidRDefault="00E7230E" w:rsidP="008C3C34">
      <w:pPr>
        <w:numPr>
          <w:ilvl w:val="0"/>
          <w:numId w:val="24"/>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e</w:t>
      </w:r>
      <w:r w:rsidR="008C3C34" w:rsidRPr="00993100">
        <w:rPr>
          <w:rFonts w:ascii="Constantia" w:eastAsia="Georgia" w:hAnsi="Constantia" w:cs="Georgia"/>
          <w:bCs/>
          <w:highlight w:val="white"/>
        </w:rPr>
        <w:t xml:space="preserve">stablish an Independent National Accessibility Authority (Access Board) -with obligatory participation of NCDP in its Board of Directors- </w:t>
      </w:r>
      <w:r w:rsidR="008C3C34" w:rsidRPr="00993100">
        <w:rPr>
          <w:rFonts w:ascii="Constantia" w:eastAsia="Georgia" w:hAnsi="Constantia" w:cs="Georgia"/>
          <w:bCs/>
          <w:highlight w:val="white"/>
        </w:rPr>
        <w:lastRenderedPageBreak/>
        <w:t xml:space="preserve">responsible for the development, continuous updating and monitoring of designing criteria for the natural and built environment, transportation, ICT etc. as foreseen by the Convention. </w:t>
      </w:r>
      <w:r w:rsidR="008C3C34" w:rsidRPr="00993100">
        <w:rPr>
          <w:rFonts w:ascii="Constantia" w:eastAsia="Georgia" w:hAnsi="Constantia" w:cs="Georgia"/>
          <w:bCs/>
        </w:rPr>
        <w:t xml:space="preserve">The Accessibility Authority will also provide technical assistance and training on Design for All/Universal Design and will submit proposals to the State to ensure universal accessibility to persons with disabilities. </w:t>
      </w:r>
    </w:p>
    <w:p w14:paraId="2C8E0B58" w14:textId="5C27012F" w:rsidR="008C3C34" w:rsidRPr="00993100" w:rsidRDefault="00E7230E" w:rsidP="008C3C34">
      <w:pPr>
        <w:numPr>
          <w:ilvl w:val="0"/>
          <w:numId w:val="24"/>
        </w:numPr>
        <w:spacing w:line="276" w:lineRule="auto"/>
        <w:jc w:val="both"/>
        <w:rPr>
          <w:rFonts w:ascii="Constantia" w:eastAsia="Georgia" w:hAnsi="Constantia" w:cs="Georgia"/>
          <w:bCs/>
        </w:rPr>
      </w:pPr>
      <w:r w:rsidRPr="00993100">
        <w:rPr>
          <w:rFonts w:ascii="Constantia" w:eastAsia="Georgia" w:hAnsi="Constantia" w:cs="Georgia"/>
          <w:bCs/>
        </w:rPr>
        <w:t>To i</w:t>
      </w:r>
      <w:r w:rsidR="008C3C34" w:rsidRPr="00993100">
        <w:rPr>
          <w:rFonts w:ascii="Constantia" w:eastAsia="Georgia" w:hAnsi="Constantia" w:cs="Georgia"/>
          <w:bCs/>
        </w:rPr>
        <w:t>nclude the buildings’ accessibility as an additional parameter to be examined by the Hellenic Statistical Authority in the frame of Buildings Censuses.</w:t>
      </w:r>
    </w:p>
    <w:p w14:paraId="5C77E315" w14:textId="1D2EEB7C" w:rsidR="008C3C34" w:rsidRPr="00993100" w:rsidRDefault="00E7230E" w:rsidP="008C3C34">
      <w:pPr>
        <w:numPr>
          <w:ilvl w:val="0"/>
          <w:numId w:val="24"/>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u</w:t>
      </w:r>
      <w:r w:rsidR="008C3C34" w:rsidRPr="00993100">
        <w:rPr>
          <w:rFonts w:ascii="Constantia" w:eastAsia="Georgia" w:hAnsi="Constantia" w:cs="Georgia"/>
          <w:bCs/>
          <w:highlight w:val="white"/>
        </w:rPr>
        <w:t xml:space="preserve">pdate and </w:t>
      </w:r>
      <w:r w:rsidR="008C3C34" w:rsidRPr="00993100">
        <w:rPr>
          <w:rFonts w:ascii="Constantia" w:eastAsia="Georgia" w:hAnsi="Constantia" w:cs="Georgia"/>
          <w:bCs/>
          <w:highlight w:val="white"/>
          <w:lang w:val="en-GB"/>
        </w:rPr>
        <w:t>complete the New Building Code and the technical legislation/ guidelines etc. concerning accessibility issues, incorporate national and European standards on accessibility; activate the Accessibility Committees (Central and Regional) already foreseen in Law 4495/2017</w:t>
      </w:r>
      <w:r w:rsidR="008C3C34" w:rsidRPr="00993100">
        <w:rPr>
          <w:rFonts w:ascii="Constantia" w:eastAsia="Georgia" w:hAnsi="Constantia" w:cs="Georgia"/>
          <w:bCs/>
        </w:rPr>
        <w:t xml:space="preserve"> (Government Gazette 167 </w:t>
      </w:r>
      <w:r w:rsidR="008C3C34" w:rsidRPr="00993100">
        <w:rPr>
          <w:rFonts w:ascii="Constantia" w:eastAsia="Georgia" w:hAnsi="Constantia" w:cs="Georgia"/>
          <w:bCs/>
          <w:lang w:val="el-GR"/>
        </w:rPr>
        <w:t>Α</w:t>
      </w:r>
      <w:r w:rsidR="008C3C34" w:rsidRPr="00993100">
        <w:rPr>
          <w:rFonts w:ascii="Constantia" w:eastAsia="Georgia" w:hAnsi="Constantia" w:cs="Georgia"/>
          <w:bCs/>
        </w:rPr>
        <w:t>/2017)</w:t>
      </w:r>
      <w:r w:rsidR="008C3C34" w:rsidRPr="00993100">
        <w:rPr>
          <w:rFonts w:ascii="Constantia" w:eastAsia="Georgia" w:hAnsi="Constantia" w:cs="Georgia"/>
          <w:bCs/>
          <w:highlight w:val="white"/>
          <w:lang w:val="en-GB"/>
        </w:rPr>
        <w:t>.</w:t>
      </w:r>
    </w:p>
    <w:p w14:paraId="7E4F7903" w14:textId="04F7C14B" w:rsidR="008C3C34" w:rsidRPr="00993100" w:rsidRDefault="00E7230E" w:rsidP="008C3C34">
      <w:pPr>
        <w:numPr>
          <w:ilvl w:val="0"/>
          <w:numId w:val="24"/>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i</w:t>
      </w:r>
      <w:r w:rsidR="008C3C34" w:rsidRPr="00993100">
        <w:rPr>
          <w:rFonts w:ascii="Constantia" w:eastAsia="Georgia" w:hAnsi="Constantia" w:cs="Georgia"/>
          <w:bCs/>
          <w:highlight w:val="white"/>
        </w:rPr>
        <w:t>nclude the topic of accessibility and Design for All/Universal design in the initial training programs of engineers, architects, and urban planners.</w:t>
      </w:r>
    </w:p>
    <w:p w14:paraId="3411DA57" w14:textId="62F0BCC3" w:rsidR="002F6273" w:rsidRPr="00993100" w:rsidRDefault="002F6273" w:rsidP="000671D4">
      <w:pPr>
        <w:numPr>
          <w:ilvl w:val="0"/>
          <w:numId w:val="24"/>
        </w:numPr>
        <w:spacing w:line="276" w:lineRule="auto"/>
        <w:jc w:val="both"/>
        <w:rPr>
          <w:rFonts w:ascii="Constantia" w:eastAsia="Georgia" w:hAnsi="Constantia" w:cs="Georgia"/>
          <w:bCs/>
          <w:strike/>
          <w:highlight w:val="white"/>
        </w:rPr>
      </w:pPr>
      <w:r w:rsidRPr="00993100">
        <w:rPr>
          <w:rFonts w:ascii="Constantia" w:eastAsia="Georgia" w:hAnsi="Constantia" w:cs="Georgia"/>
          <w:bCs/>
          <w:highlight w:val="white"/>
        </w:rPr>
        <w:t>To develop a National Accessibility Certification Scheme and establish a National Accessibility label with the participation, in the whole procedure, of NCDP that is the most representative organization of persons with disabilities.</w:t>
      </w:r>
    </w:p>
    <w:p w14:paraId="6AAAF42D" w14:textId="3D64511D" w:rsidR="000671D4" w:rsidRPr="00993100" w:rsidRDefault="00E7230E" w:rsidP="000671D4">
      <w:pPr>
        <w:numPr>
          <w:ilvl w:val="0"/>
          <w:numId w:val="24"/>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i</w:t>
      </w:r>
      <w:r w:rsidR="008C3C34" w:rsidRPr="00993100">
        <w:rPr>
          <w:rFonts w:ascii="Constantia" w:eastAsia="Georgia" w:hAnsi="Constantia" w:cs="Georgia"/>
          <w:bCs/>
          <w:highlight w:val="white"/>
        </w:rPr>
        <w:t>mpose the compliance of public procurement (buildings, services, and goods) to the national standard ELOT 1439:2013 “Organizations friendly to citizens with disabilities - Requirements and recommendations” and the European relevant ones as well as to the Directive (EU) 2019/882.</w:t>
      </w:r>
      <w:bookmarkStart w:id="31" w:name="_f38dxt4kuyo4" w:colFirst="0" w:colLast="0"/>
      <w:bookmarkStart w:id="32" w:name="_ukazyz7u26gt" w:colFirst="0" w:colLast="0"/>
      <w:bookmarkEnd w:id="31"/>
      <w:bookmarkEnd w:id="32"/>
    </w:p>
    <w:p w14:paraId="65587120" w14:textId="1A8CA2E1" w:rsidR="000671D4" w:rsidRPr="00993100" w:rsidRDefault="00C56994" w:rsidP="00C56994">
      <w:pPr>
        <w:numPr>
          <w:ilvl w:val="0"/>
          <w:numId w:val="24"/>
        </w:numPr>
        <w:spacing w:line="276" w:lineRule="auto"/>
        <w:jc w:val="both"/>
        <w:rPr>
          <w:rFonts w:ascii="Constantia" w:eastAsia="Georgia" w:hAnsi="Constantia" w:cs="Georgia"/>
          <w:bCs/>
          <w:highlight w:val="white"/>
        </w:rPr>
      </w:pPr>
      <w:r w:rsidRPr="00993100">
        <w:rPr>
          <w:rFonts w:ascii="Constantia" w:hAnsi="Constantia"/>
          <w:bCs/>
          <w:color w:val="000000"/>
        </w:rPr>
        <w:t>To promote research into new technologies -including information and communication technologies- aiming to create new tools (devices and assistive technologies) to support the autonomy of persons with disabilities- Take measures on the compliance of the research into new products and technologies with the Directive (EE) 2019/882 – Establish the institutional representation of the NCPD at the National Council for Research and Technology.</w:t>
      </w:r>
    </w:p>
    <w:p w14:paraId="1F263130" w14:textId="3EA54518" w:rsidR="00E7230E" w:rsidRPr="00993100" w:rsidRDefault="008C3C34" w:rsidP="00DD1A09">
      <w:pPr>
        <w:pStyle w:val="Heading1"/>
        <w:numPr>
          <w:ilvl w:val="0"/>
          <w:numId w:val="0"/>
        </w:numPr>
        <w:ind w:left="432" w:hanging="432"/>
        <w:rPr>
          <w:rFonts w:ascii="Constantia" w:hAnsi="Constantia"/>
          <w:b/>
          <w:bCs w:val="0"/>
          <w:color w:val="4B9966"/>
        </w:rPr>
      </w:pPr>
      <w:bookmarkStart w:id="33" w:name="_Toc15059071"/>
      <w:bookmarkStart w:id="34" w:name="_Toc15059265"/>
      <w:r w:rsidRPr="00993100">
        <w:rPr>
          <w:rFonts w:ascii="Constantia" w:hAnsi="Constantia"/>
          <w:b/>
          <w:bCs w:val="0"/>
          <w:color w:val="4B9966"/>
        </w:rPr>
        <w:t>Article 11 – Situations of Humanitarian Risk and Emergency</w:t>
      </w:r>
      <w:bookmarkEnd w:id="33"/>
      <w:bookmarkEnd w:id="34"/>
    </w:p>
    <w:p w14:paraId="37C49833" w14:textId="5A3D6363" w:rsidR="008C3C34" w:rsidRPr="00993100" w:rsidRDefault="000D2EC7" w:rsidP="008C3C34">
      <w:pPr>
        <w:jc w:val="both"/>
        <w:rPr>
          <w:rFonts w:ascii="Constantia" w:eastAsia="Georgia" w:hAnsi="Constantia" w:cs="Georgia"/>
          <w:bCs/>
          <w:highlight w:val="white"/>
        </w:rPr>
      </w:pPr>
      <w:r w:rsidRPr="000D2EC7">
        <w:rPr>
          <w:rFonts w:ascii="Constantia" w:eastAsia="Georgia" w:hAnsi="Constantia"/>
          <w:color w:val="339966"/>
          <w:sz w:val="28"/>
          <w:szCs w:val="28"/>
        </w:rPr>
        <w:t>Recommendations</w:t>
      </w:r>
      <w:r w:rsidR="008C3C34" w:rsidRPr="00993100">
        <w:rPr>
          <w:rFonts w:ascii="Constantia" w:eastAsia="Georgia" w:hAnsi="Constantia" w:cs="Georgia"/>
          <w:bCs/>
          <w:highlight w:val="white"/>
        </w:rPr>
        <w:t xml:space="preserve"> </w:t>
      </w:r>
    </w:p>
    <w:p w14:paraId="0C0FBEC3" w14:textId="36128C75" w:rsidR="008C3C34" w:rsidRPr="00993100" w:rsidRDefault="00E7230E" w:rsidP="008C3C34">
      <w:pPr>
        <w:numPr>
          <w:ilvl w:val="0"/>
          <w:numId w:val="46"/>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i</w:t>
      </w:r>
      <w:r w:rsidR="008C3C34" w:rsidRPr="00993100">
        <w:rPr>
          <w:rFonts w:ascii="Constantia" w:eastAsia="Georgia" w:hAnsi="Constantia" w:cs="Georgia"/>
          <w:bCs/>
          <w:highlight w:val="white"/>
        </w:rPr>
        <w:t xml:space="preserve">ntroduce legislation and operational plans, </w:t>
      </w:r>
      <w:r w:rsidR="008C3C34" w:rsidRPr="00993100">
        <w:rPr>
          <w:rFonts w:ascii="Constantia" w:eastAsia="Georgia" w:hAnsi="Constantia" w:cs="Georgia"/>
          <w:bCs/>
          <w:highlight w:val="white"/>
          <w:lang w:val="en-GB"/>
        </w:rPr>
        <w:t>tailored to the type of each disability,</w:t>
      </w:r>
      <w:r w:rsidR="008C3C34" w:rsidRPr="00993100">
        <w:rPr>
          <w:rFonts w:ascii="Constantia" w:eastAsia="Georgia" w:hAnsi="Constantia" w:cs="Georgia"/>
          <w:bCs/>
          <w:highlight w:val="white"/>
        </w:rPr>
        <w:t xml:space="preserve"> on the protection and safety of persons with disabilities in </w:t>
      </w:r>
      <w:r w:rsidR="008C3C34" w:rsidRPr="00993100">
        <w:rPr>
          <w:rFonts w:ascii="Constantia" w:eastAsia="Georgia" w:hAnsi="Constantia" w:cs="Georgia"/>
          <w:bCs/>
          <w:highlight w:val="white"/>
        </w:rPr>
        <w:lastRenderedPageBreak/>
        <w:t>situations of risk and humanitarian emergencies and mainstream the perspectives of persons with disabilities in all humanitarian actions, policies, and programs, including the National Strategy for the Refugees.</w:t>
      </w:r>
    </w:p>
    <w:p w14:paraId="5315F756" w14:textId="00A32A91" w:rsidR="008C3C34" w:rsidRPr="00993100" w:rsidRDefault="00E7230E" w:rsidP="008C3C34">
      <w:pPr>
        <w:numPr>
          <w:ilvl w:val="0"/>
          <w:numId w:val="46"/>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e</w:t>
      </w:r>
      <w:r w:rsidR="008C3C34" w:rsidRPr="00993100">
        <w:rPr>
          <w:rFonts w:ascii="Constantia" w:eastAsia="Georgia" w:hAnsi="Constantia" w:cs="Georgia"/>
          <w:bCs/>
          <w:highlight w:val="white"/>
        </w:rPr>
        <w:t>stablish accessible reception, identification and accommodation structures. Provide accessible information regarding the protection and rescue system for all persons with disabilities, including refugees and asylum seekers with disabilities.</w:t>
      </w:r>
    </w:p>
    <w:p w14:paraId="0E9363F5" w14:textId="68B02D9D" w:rsidR="00DD1A09" w:rsidRPr="00993100" w:rsidRDefault="00DD1A09" w:rsidP="00DD1A09">
      <w:pPr>
        <w:numPr>
          <w:ilvl w:val="0"/>
          <w:numId w:val="46"/>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include the specific support needs of the women and children with disabilities during the refugee crisis and any other humanitarian emergency.</w:t>
      </w:r>
    </w:p>
    <w:p w14:paraId="0CBE7670" w14:textId="236FBFAC" w:rsidR="008C3C34" w:rsidRPr="00993100" w:rsidRDefault="00E7230E" w:rsidP="008C3C34">
      <w:pPr>
        <w:numPr>
          <w:ilvl w:val="0"/>
          <w:numId w:val="46"/>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i</w:t>
      </w:r>
      <w:r w:rsidR="008C3C34" w:rsidRPr="00993100">
        <w:rPr>
          <w:rFonts w:ascii="Constantia" w:eastAsia="Georgia" w:hAnsi="Constantia" w:cs="Georgia"/>
          <w:bCs/>
          <w:highlight w:val="white"/>
        </w:rPr>
        <w:t>mprove the accessibility of the European Emergency Call Number 112 to persons with disabilities.</w:t>
      </w:r>
    </w:p>
    <w:p w14:paraId="01D25226" w14:textId="5FA9A493" w:rsidR="008C3C34" w:rsidRPr="00993100" w:rsidRDefault="00E7230E" w:rsidP="008C3C34">
      <w:pPr>
        <w:numPr>
          <w:ilvl w:val="0"/>
          <w:numId w:val="46"/>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e</w:t>
      </w:r>
      <w:r w:rsidR="008C3C34" w:rsidRPr="00993100">
        <w:rPr>
          <w:rFonts w:ascii="Constantia" w:eastAsia="Georgia" w:hAnsi="Constantia" w:cs="Georgia"/>
          <w:bCs/>
          <w:highlight w:val="white"/>
        </w:rPr>
        <w:t>nsure that persons with disabilities are effectively engaged in the design and implementation of strategies for evacuation.</w:t>
      </w:r>
    </w:p>
    <w:p w14:paraId="7CA63CC4" w14:textId="0EA4A9C9" w:rsidR="008C3C34" w:rsidRPr="00993100" w:rsidRDefault="00E7230E" w:rsidP="008C3C34">
      <w:pPr>
        <w:numPr>
          <w:ilvl w:val="0"/>
          <w:numId w:val="46"/>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e</w:t>
      </w:r>
      <w:r w:rsidR="008C3C34" w:rsidRPr="00993100">
        <w:rPr>
          <w:rFonts w:ascii="Constantia" w:eastAsia="Georgia" w:hAnsi="Constantia" w:cs="Georgia"/>
          <w:bCs/>
          <w:highlight w:val="white"/>
        </w:rPr>
        <w:t>laborate on any complete and coordinated plans that meet the minimum standards according to the international guidelines and best practices, so as the persons with disabilities, including refugees with disabilities, are protected in all stages of a crisis (e.g., evacuation, temporary secure accessible accommodation, hygiene measures, accessible latrines, water supply, and so on). See, for example, The National Institute for Occupational Safety and Health (2019).</w:t>
      </w:r>
    </w:p>
    <w:p w14:paraId="1D725FCE" w14:textId="768257F1" w:rsidR="008C3C34" w:rsidRPr="00993100" w:rsidRDefault="008C3C34" w:rsidP="000671D4">
      <w:pPr>
        <w:pStyle w:val="Heading1"/>
        <w:numPr>
          <w:ilvl w:val="0"/>
          <w:numId w:val="0"/>
        </w:numPr>
        <w:spacing w:after="240"/>
        <w:ind w:left="431" w:hanging="431"/>
        <w:rPr>
          <w:rFonts w:ascii="Constantia" w:hAnsi="Constantia"/>
          <w:b/>
          <w:bCs w:val="0"/>
          <w:color w:val="339966"/>
        </w:rPr>
      </w:pPr>
      <w:bookmarkStart w:id="35" w:name="_qvzyyhhdzr21" w:colFirst="0" w:colLast="0"/>
      <w:bookmarkStart w:id="36" w:name="_Toc15059072"/>
      <w:bookmarkStart w:id="37" w:name="_Toc15059266"/>
      <w:bookmarkEnd w:id="35"/>
      <w:r w:rsidRPr="00993100">
        <w:rPr>
          <w:rFonts w:ascii="Constantia" w:hAnsi="Constantia"/>
          <w:b/>
          <w:bCs w:val="0"/>
          <w:color w:val="339966"/>
        </w:rPr>
        <w:t>Article 12 – Equal Recognition Before the Law</w:t>
      </w:r>
      <w:bookmarkEnd w:id="36"/>
      <w:bookmarkEnd w:id="37"/>
    </w:p>
    <w:p w14:paraId="5A195CB2" w14:textId="40B4596F" w:rsidR="00E7230E" w:rsidRPr="00993100" w:rsidRDefault="000D2EC7" w:rsidP="00E7230E">
      <w:pPr>
        <w:rPr>
          <w:bCs/>
        </w:rPr>
      </w:pPr>
      <w:bookmarkStart w:id="38" w:name="_z9ntk684ufiy" w:colFirst="0" w:colLast="0"/>
      <w:bookmarkEnd w:id="38"/>
      <w:r w:rsidRPr="000D2EC7">
        <w:rPr>
          <w:rFonts w:ascii="Constantia" w:eastAsia="Georgia" w:hAnsi="Constantia"/>
          <w:color w:val="339966"/>
          <w:sz w:val="28"/>
          <w:szCs w:val="28"/>
        </w:rPr>
        <w:t>Recommendations</w:t>
      </w:r>
    </w:p>
    <w:p w14:paraId="39841ABF" w14:textId="45BFF77B" w:rsidR="00DD1A09" w:rsidRPr="00993100" w:rsidRDefault="00E7230E" w:rsidP="000671D4">
      <w:pPr>
        <w:numPr>
          <w:ilvl w:val="0"/>
          <w:numId w:val="45"/>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t</w:t>
      </w:r>
      <w:r w:rsidR="008C3C34" w:rsidRPr="00993100">
        <w:rPr>
          <w:rFonts w:ascii="Constantia" w:eastAsia="Georgia" w:hAnsi="Constantia" w:cs="Georgia"/>
          <w:bCs/>
          <w:highlight w:val="white"/>
        </w:rPr>
        <w:t>ake all necessary reform measures to repel all legal provisions that create barriers to persons with disabilities to enjoy full recognition before the law on equal basis with others. To this end, the guardianship system should be embellished and be replaced with the supported decision-making system. The Greek state should absolutely ensure that all persons with disabilities living in Greece are rights holders and equal before the law in full compliance with the CRPD provisions.</w:t>
      </w:r>
    </w:p>
    <w:p w14:paraId="749E2AA3" w14:textId="49D2DD64" w:rsidR="008C3C34" w:rsidRPr="000D2EC7" w:rsidRDefault="008C3C34" w:rsidP="000671D4">
      <w:pPr>
        <w:pStyle w:val="Heading1"/>
        <w:numPr>
          <w:ilvl w:val="0"/>
          <w:numId w:val="0"/>
        </w:numPr>
        <w:spacing w:after="240"/>
        <w:rPr>
          <w:rFonts w:ascii="Constantia" w:hAnsi="Constantia"/>
          <w:b/>
          <w:bCs w:val="0"/>
          <w:color w:val="339966"/>
        </w:rPr>
      </w:pPr>
      <w:bookmarkStart w:id="39" w:name="_Toc15059074"/>
      <w:bookmarkStart w:id="40" w:name="_Toc15059268"/>
      <w:r w:rsidRPr="000D2EC7">
        <w:rPr>
          <w:rFonts w:ascii="Constantia" w:hAnsi="Constantia"/>
          <w:b/>
          <w:bCs w:val="0"/>
          <w:color w:val="339966"/>
        </w:rPr>
        <w:t>Article 13 – Access to Justice</w:t>
      </w:r>
      <w:bookmarkEnd w:id="39"/>
      <w:bookmarkEnd w:id="40"/>
    </w:p>
    <w:p w14:paraId="608448AF" w14:textId="61D7CD06" w:rsidR="008C3C34" w:rsidRPr="00993100" w:rsidRDefault="000D2EC7" w:rsidP="008C3C34">
      <w:pPr>
        <w:jc w:val="both"/>
        <w:rPr>
          <w:rFonts w:ascii="Constantia" w:eastAsia="Georgia" w:hAnsi="Constantia" w:cs="Georgia"/>
          <w:bCs/>
          <w:highlight w:val="white"/>
        </w:rPr>
      </w:pPr>
      <w:bookmarkStart w:id="41" w:name="_lg8dyjkcfj3x" w:colFirst="0" w:colLast="0"/>
      <w:bookmarkStart w:id="42" w:name="_vpog6efpqb8j" w:colFirst="0" w:colLast="0"/>
      <w:bookmarkEnd w:id="41"/>
      <w:bookmarkEnd w:id="42"/>
      <w:r w:rsidRPr="000D2EC7">
        <w:rPr>
          <w:rFonts w:ascii="Constantia" w:eastAsia="Georgia" w:hAnsi="Constantia"/>
          <w:color w:val="339966"/>
          <w:sz w:val="28"/>
          <w:szCs w:val="28"/>
        </w:rPr>
        <w:t>Recommendations</w:t>
      </w:r>
    </w:p>
    <w:p w14:paraId="4DE5515E" w14:textId="28A5CB24" w:rsidR="008C3C34" w:rsidRPr="00993100" w:rsidRDefault="00E7230E" w:rsidP="008C3C34">
      <w:pPr>
        <w:numPr>
          <w:ilvl w:val="0"/>
          <w:numId w:val="22"/>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t</w:t>
      </w:r>
      <w:r w:rsidR="008C3C34" w:rsidRPr="00993100">
        <w:rPr>
          <w:rFonts w:ascii="Constantia" w:eastAsia="Georgia" w:hAnsi="Constantia" w:cs="Georgia"/>
          <w:bCs/>
          <w:highlight w:val="white"/>
        </w:rPr>
        <w:t xml:space="preserve">ake concrete actions for reforming immediately all the legal Codes to be in line with the provisions of the Convention. Concepts such as “stupid” </w:t>
      </w:r>
      <w:r w:rsidR="008C3C34" w:rsidRPr="00993100">
        <w:rPr>
          <w:rFonts w:ascii="Constantia" w:eastAsia="Georgia" w:hAnsi="Constantia" w:cs="Georgia"/>
          <w:bCs/>
          <w:highlight w:val="white"/>
        </w:rPr>
        <w:lastRenderedPageBreak/>
        <w:t>and “insane,” as included in the Code of Civil Procedure, enact negative stereotypes in Greek society for persons with psychosocial disabilities.</w:t>
      </w:r>
    </w:p>
    <w:p w14:paraId="716F5D49" w14:textId="7BAE6CD2" w:rsidR="008C3C34" w:rsidRPr="00993100" w:rsidRDefault="00E7230E" w:rsidP="008C3C34">
      <w:pPr>
        <w:numPr>
          <w:ilvl w:val="0"/>
          <w:numId w:val="22"/>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r</w:t>
      </w:r>
      <w:r w:rsidR="008C3C34" w:rsidRPr="00993100">
        <w:rPr>
          <w:rFonts w:ascii="Constantia" w:eastAsia="Georgia" w:hAnsi="Constantia" w:cs="Georgia"/>
          <w:bCs/>
          <w:highlight w:val="white"/>
        </w:rPr>
        <w:t>epeal the legal provisions that exclude persons with disabilities as witnesses during the criminal proceedings because of their disability (direct discrimination). These provisions are not in line with Article 5 of the Convention and the principle of non-discrimination.</w:t>
      </w:r>
    </w:p>
    <w:p w14:paraId="28C8003C" w14:textId="462624A1" w:rsidR="008C3C34" w:rsidRPr="00993100" w:rsidRDefault="00E7230E" w:rsidP="008C3C34">
      <w:pPr>
        <w:numPr>
          <w:ilvl w:val="0"/>
          <w:numId w:val="22"/>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p</w:t>
      </w:r>
      <w:r w:rsidR="008C3C34" w:rsidRPr="00993100">
        <w:rPr>
          <w:rFonts w:ascii="Constantia" w:eastAsia="Georgia" w:hAnsi="Constantia" w:cs="Georgia"/>
          <w:bCs/>
          <w:highlight w:val="white"/>
        </w:rPr>
        <w:t>rovide continuous education and training to all the relevant actors of the judiciary system in Greece (lawyers, judges, police officers) on the rights of persons with disabilities, as introduced by the Convention.</w:t>
      </w:r>
    </w:p>
    <w:p w14:paraId="4C1F8674" w14:textId="64A6A83F" w:rsidR="000671D4" w:rsidRPr="00993100" w:rsidRDefault="00E7230E" w:rsidP="000671D4">
      <w:pPr>
        <w:numPr>
          <w:ilvl w:val="0"/>
          <w:numId w:val="22"/>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e</w:t>
      </w:r>
      <w:r w:rsidR="008C3C34" w:rsidRPr="00993100">
        <w:rPr>
          <w:rFonts w:ascii="Constantia" w:eastAsia="Georgia" w:hAnsi="Constantia" w:cs="Georgia"/>
          <w:bCs/>
          <w:highlight w:val="white"/>
        </w:rPr>
        <w:t>xtent and implement the provision of reasonable accommodations into the field of justice to persons with disabilities to be able to exercise their right to access justice fully.</w:t>
      </w:r>
      <w:bookmarkStart w:id="43" w:name="_56qflmjmih7t" w:colFirst="0" w:colLast="0"/>
      <w:bookmarkEnd w:id="43"/>
    </w:p>
    <w:p w14:paraId="689174BE" w14:textId="77777777" w:rsidR="000671D4" w:rsidRPr="00993100" w:rsidRDefault="000671D4" w:rsidP="000671D4">
      <w:pPr>
        <w:spacing w:line="276" w:lineRule="auto"/>
        <w:ind w:left="720"/>
        <w:jc w:val="both"/>
        <w:rPr>
          <w:rFonts w:ascii="Constantia" w:eastAsia="Georgia" w:hAnsi="Constantia" w:cs="Georgia"/>
          <w:bCs/>
          <w:highlight w:val="white"/>
        </w:rPr>
      </w:pPr>
    </w:p>
    <w:p w14:paraId="57D93581" w14:textId="613F1543" w:rsidR="008C3C34" w:rsidRPr="00993100" w:rsidRDefault="008C3C34" w:rsidP="008C3C34">
      <w:pPr>
        <w:pStyle w:val="Heading1"/>
        <w:numPr>
          <w:ilvl w:val="0"/>
          <w:numId w:val="0"/>
        </w:numPr>
        <w:ind w:left="432" w:hanging="432"/>
        <w:rPr>
          <w:rFonts w:ascii="Constantia" w:hAnsi="Constantia"/>
          <w:b/>
          <w:bCs w:val="0"/>
          <w:color w:val="339966"/>
        </w:rPr>
      </w:pPr>
      <w:bookmarkStart w:id="44" w:name="_Toc15059076"/>
      <w:bookmarkStart w:id="45" w:name="_Toc15059270"/>
      <w:r w:rsidRPr="00993100">
        <w:rPr>
          <w:rFonts w:ascii="Constantia" w:hAnsi="Constantia"/>
          <w:b/>
          <w:bCs w:val="0"/>
          <w:color w:val="339966"/>
        </w:rPr>
        <w:t>Article 14 – Liberty and Security of Person</w:t>
      </w:r>
      <w:bookmarkEnd w:id="44"/>
      <w:bookmarkEnd w:id="45"/>
    </w:p>
    <w:p w14:paraId="327A2EB1" w14:textId="7DC46CB0" w:rsidR="008C3C34" w:rsidRPr="00993100" w:rsidRDefault="000D2EC7" w:rsidP="008C3C34">
      <w:pPr>
        <w:jc w:val="both"/>
        <w:rPr>
          <w:rFonts w:ascii="Constantia" w:eastAsia="Georgia" w:hAnsi="Constantia" w:cs="Georgia"/>
          <w:bCs/>
        </w:rPr>
      </w:pPr>
      <w:bookmarkStart w:id="46" w:name="_a9l2bk7mz517" w:colFirst="0" w:colLast="0"/>
      <w:bookmarkEnd w:id="46"/>
      <w:r w:rsidRPr="000D2EC7">
        <w:rPr>
          <w:rFonts w:ascii="Constantia" w:eastAsia="Georgia" w:hAnsi="Constantia"/>
          <w:color w:val="339966"/>
          <w:sz w:val="28"/>
          <w:szCs w:val="28"/>
        </w:rPr>
        <w:t>Recommendations</w:t>
      </w:r>
    </w:p>
    <w:p w14:paraId="398A6B09" w14:textId="10D0A3D8" w:rsidR="00DD1A09" w:rsidRPr="00993100" w:rsidRDefault="00E7230E" w:rsidP="000671D4">
      <w:pPr>
        <w:numPr>
          <w:ilvl w:val="0"/>
          <w:numId w:val="29"/>
        </w:numPr>
        <w:spacing w:line="276" w:lineRule="auto"/>
        <w:jc w:val="both"/>
        <w:rPr>
          <w:rFonts w:ascii="Constantia" w:eastAsia="Georgia" w:hAnsi="Constantia" w:cs="Georgia"/>
          <w:bCs/>
        </w:rPr>
      </w:pPr>
      <w:r w:rsidRPr="00993100">
        <w:rPr>
          <w:rFonts w:ascii="Constantia" w:eastAsia="Georgia" w:hAnsi="Constantia" w:cs="Georgia"/>
          <w:bCs/>
        </w:rPr>
        <w:t>To r</w:t>
      </w:r>
      <w:r w:rsidR="008C3C34" w:rsidRPr="00993100">
        <w:rPr>
          <w:rFonts w:ascii="Constantia" w:eastAsia="Georgia" w:hAnsi="Constantia" w:cs="Georgia"/>
          <w:bCs/>
        </w:rPr>
        <w:t>epeal all relevant legislation in order to prevent compulsory hospitalization of persons with intellectual and/or psychosocial disabilities and to increase the availability of community-based mental health services.</w:t>
      </w:r>
      <w:bookmarkStart w:id="47" w:name="_tzk1s2up2m6" w:colFirst="0" w:colLast="0"/>
      <w:bookmarkEnd w:id="47"/>
    </w:p>
    <w:p w14:paraId="2F2A468C" w14:textId="77777777" w:rsidR="000671D4" w:rsidRPr="00993100" w:rsidRDefault="000671D4" w:rsidP="000671D4">
      <w:pPr>
        <w:spacing w:line="276" w:lineRule="auto"/>
        <w:ind w:left="720"/>
        <w:jc w:val="both"/>
        <w:rPr>
          <w:rFonts w:ascii="Constantia" w:eastAsia="Georgia" w:hAnsi="Constantia" w:cs="Georgia"/>
          <w:bCs/>
        </w:rPr>
      </w:pPr>
    </w:p>
    <w:p w14:paraId="242FCDE6" w14:textId="1FF5F37B" w:rsidR="008C3C34" w:rsidRPr="00993100" w:rsidRDefault="008C3C34" w:rsidP="00840822">
      <w:pPr>
        <w:pStyle w:val="Heading1"/>
        <w:numPr>
          <w:ilvl w:val="0"/>
          <w:numId w:val="0"/>
        </w:numPr>
        <w:ind w:left="432" w:hanging="432"/>
        <w:jc w:val="both"/>
        <w:rPr>
          <w:rFonts w:ascii="Constantia" w:eastAsia="Georgia" w:hAnsi="Constantia" w:cs="Georgia"/>
          <w:b/>
          <w:bCs w:val="0"/>
          <w:color w:val="339966"/>
        </w:rPr>
      </w:pPr>
      <w:bookmarkStart w:id="48" w:name="_Toc15059078"/>
      <w:bookmarkStart w:id="49" w:name="_Toc15059272"/>
      <w:r w:rsidRPr="00993100">
        <w:rPr>
          <w:rFonts w:ascii="Constantia" w:eastAsia="Georgia" w:hAnsi="Constantia" w:cs="Georgia"/>
          <w:b/>
          <w:bCs w:val="0"/>
          <w:color w:val="339966"/>
        </w:rPr>
        <w:t>Article 15 – Freedom from Torture or Cruel, Inhuman or Degrading Treatment or Punishment</w:t>
      </w:r>
      <w:bookmarkEnd w:id="48"/>
      <w:bookmarkEnd w:id="49"/>
    </w:p>
    <w:p w14:paraId="6172F5E3" w14:textId="25E5B63A" w:rsidR="008C3C34" w:rsidRPr="00993100" w:rsidRDefault="000D2EC7" w:rsidP="008C3C34">
      <w:pPr>
        <w:jc w:val="both"/>
        <w:rPr>
          <w:rFonts w:ascii="Constantia" w:eastAsia="Georgia" w:hAnsi="Constantia" w:cs="Georgia"/>
          <w:bCs/>
        </w:rPr>
      </w:pPr>
      <w:bookmarkStart w:id="50" w:name="_x2hh20v7ksqo" w:colFirst="0" w:colLast="0"/>
      <w:bookmarkEnd w:id="50"/>
      <w:r w:rsidRPr="000D2EC7">
        <w:rPr>
          <w:rFonts w:ascii="Constantia" w:eastAsia="Georgia" w:hAnsi="Constantia"/>
          <w:color w:val="339966"/>
          <w:sz w:val="28"/>
          <w:szCs w:val="28"/>
        </w:rPr>
        <w:t>Recommendations</w:t>
      </w:r>
    </w:p>
    <w:p w14:paraId="124FF0EA" w14:textId="77777777" w:rsidR="008C3C34" w:rsidRPr="00993100" w:rsidRDefault="008C3C34" w:rsidP="008C3C34">
      <w:pPr>
        <w:jc w:val="both"/>
        <w:rPr>
          <w:rFonts w:ascii="Constantia" w:eastAsia="Georgia" w:hAnsi="Constantia" w:cs="Georgia"/>
          <w:bCs/>
        </w:rPr>
      </w:pPr>
    </w:p>
    <w:p w14:paraId="376E5D16" w14:textId="089A80F6" w:rsidR="00DD1A09" w:rsidRPr="00993100" w:rsidRDefault="00E7230E" w:rsidP="000671D4">
      <w:pPr>
        <w:numPr>
          <w:ilvl w:val="0"/>
          <w:numId w:val="42"/>
        </w:numPr>
        <w:spacing w:line="276" w:lineRule="auto"/>
        <w:jc w:val="both"/>
        <w:rPr>
          <w:rFonts w:ascii="Constantia" w:eastAsia="Georgia" w:hAnsi="Constantia" w:cs="Georgia"/>
          <w:bCs/>
        </w:rPr>
      </w:pPr>
      <w:r w:rsidRPr="00993100">
        <w:rPr>
          <w:rFonts w:ascii="Constantia" w:eastAsia="Georgia" w:hAnsi="Constantia" w:cs="Georgia"/>
          <w:bCs/>
        </w:rPr>
        <w:t>To ta</w:t>
      </w:r>
      <w:r w:rsidR="008C3C34" w:rsidRPr="00993100">
        <w:rPr>
          <w:rFonts w:ascii="Constantia" w:eastAsia="Georgia" w:hAnsi="Constantia" w:cs="Georgia"/>
          <w:bCs/>
        </w:rPr>
        <w:t>ke measures to eliminate the use of restraints in medical facilities that may amount to torture, cruel, inhuman or degrading treatment of punishment.</w:t>
      </w:r>
      <w:bookmarkStart w:id="51" w:name="_xm15t03qtgv6" w:colFirst="0" w:colLast="0"/>
      <w:bookmarkEnd w:id="51"/>
    </w:p>
    <w:p w14:paraId="6753787A" w14:textId="1C02EDED" w:rsidR="008C3C34" w:rsidRPr="00993100" w:rsidRDefault="008C3C34" w:rsidP="00840822">
      <w:pPr>
        <w:pStyle w:val="Heading1"/>
        <w:numPr>
          <w:ilvl w:val="0"/>
          <w:numId w:val="0"/>
        </w:numPr>
        <w:ind w:left="432" w:hanging="432"/>
        <w:jc w:val="both"/>
        <w:rPr>
          <w:rFonts w:ascii="Constantia" w:hAnsi="Constantia" w:cs="Times New Roman"/>
          <w:b/>
          <w:bCs w:val="0"/>
          <w:sz w:val="24"/>
          <w:szCs w:val="24"/>
          <w:highlight w:val="white"/>
        </w:rPr>
      </w:pPr>
      <w:bookmarkStart w:id="52" w:name="_Toc15059079"/>
      <w:bookmarkStart w:id="53" w:name="_Toc15059273"/>
      <w:r w:rsidRPr="00993100">
        <w:rPr>
          <w:rFonts w:ascii="Constantia" w:hAnsi="Constantia"/>
          <w:b/>
          <w:bCs w:val="0"/>
          <w:color w:val="339966"/>
        </w:rPr>
        <w:t>Article 16 – Freedom from Exploitation, Violence, Abuse</w:t>
      </w:r>
      <w:bookmarkEnd w:id="52"/>
      <w:bookmarkEnd w:id="53"/>
    </w:p>
    <w:p w14:paraId="6E2CB537" w14:textId="137AC371" w:rsidR="008C3C34" w:rsidRPr="000D2EC7" w:rsidRDefault="000D2EC7" w:rsidP="008C3C34">
      <w:pPr>
        <w:jc w:val="both"/>
        <w:rPr>
          <w:rFonts w:ascii="Constantia" w:eastAsia="Georgia" w:hAnsi="Constantia" w:cs="Georgia"/>
          <w:bCs/>
        </w:rPr>
      </w:pPr>
      <w:bookmarkStart w:id="54" w:name="_42n000se9c8u" w:colFirst="0" w:colLast="0"/>
      <w:bookmarkEnd w:id="54"/>
      <w:r w:rsidRPr="000D2EC7">
        <w:rPr>
          <w:rFonts w:ascii="Constantia" w:eastAsia="Georgia" w:hAnsi="Constantia"/>
          <w:color w:val="339966"/>
          <w:sz w:val="28"/>
          <w:szCs w:val="28"/>
        </w:rPr>
        <w:t>Recommendations</w:t>
      </w:r>
    </w:p>
    <w:p w14:paraId="4430F6F1" w14:textId="6EE52D2C" w:rsidR="008C3C34" w:rsidRPr="00993100" w:rsidRDefault="00E7230E" w:rsidP="008C3C34">
      <w:pPr>
        <w:numPr>
          <w:ilvl w:val="0"/>
          <w:numId w:val="44"/>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f</w:t>
      </w:r>
      <w:r w:rsidR="008C3C34" w:rsidRPr="00993100">
        <w:rPr>
          <w:rFonts w:ascii="Constantia" w:eastAsia="Georgia" w:hAnsi="Constantia" w:cs="Georgia"/>
          <w:bCs/>
          <w:highlight w:val="white"/>
        </w:rPr>
        <w:t xml:space="preserve">ully transpose the Directive 2011/93/EU to the existing legal framework </w:t>
      </w:r>
      <w:proofErr w:type="gramStart"/>
      <w:r w:rsidR="008C3C34" w:rsidRPr="00993100">
        <w:rPr>
          <w:rFonts w:ascii="Constantia" w:eastAsia="Georgia" w:hAnsi="Constantia" w:cs="Georgia"/>
          <w:bCs/>
          <w:highlight w:val="white"/>
        </w:rPr>
        <w:t>so as to</w:t>
      </w:r>
      <w:proofErr w:type="gramEnd"/>
      <w:r w:rsidR="008C3C34" w:rsidRPr="00993100">
        <w:rPr>
          <w:rFonts w:ascii="Constantia" w:eastAsia="Georgia" w:hAnsi="Constantia" w:cs="Georgia"/>
          <w:bCs/>
          <w:highlight w:val="white"/>
        </w:rPr>
        <w:t xml:space="preserve"> safeguard children with disabilities’ rights against violence, abuse, and exploitation.</w:t>
      </w:r>
    </w:p>
    <w:p w14:paraId="257E4E0C" w14:textId="3FDF19DC" w:rsidR="008C3C34" w:rsidRPr="00993100" w:rsidRDefault="00E7230E" w:rsidP="008C3C34">
      <w:pPr>
        <w:numPr>
          <w:ilvl w:val="0"/>
          <w:numId w:val="44"/>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lastRenderedPageBreak/>
        <w:t>To r</w:t>
      </w:r>
      <w:r w:rsidR="008C3C34" w:rsidRPr="00993100">
        <w:rPr>
          <w:rFonts w:ascii="Constantia" w:eastAsia="Georgia" w:hAnsi="Constantia" w:cs="Georgia"/>
          <w:bCs/>
          <w:highlight w:val="white"/>
        </w:rPr>
        <w:t xml:space="preserve">aise awareness </w:t>
      </w:r>
      <w:proofErr w:type="gramStart"/>
      <w:r w:rsidR="008C3C34" w:rsidRPr="00993100">
        <w:rPr>
          <w:rFonts w:ascii="Constantia" w:eastAsia="Georgia" w:hAnsi="Constantia" w:cs="Georgia"/>
          <w:bCs/>
          <w:highlight w:val="white"/>
        </w:rPr>
        <w:t>in regard to</w:t>
      </w:r>
      <w:proofErr w:type="gramEnd"/>
      <w:r w:rsidR="008C3C34" w:rsidRPr="00993100">
        <w:rPr>
          <w:rFonts w:ascii="Constantia" w:eastAsia="Georgia" w:hAnsi="Constantia" w:cs="Georgia"/>
          <w:bCs/>
          <w:highlight w:val="white"/>
        </w:rPr>
        <w:t xml:space="preserve"> the Istanbul Convention on preventing and combating violence against women.</w:t>
      </w:r>
    </w:p>
    <w:p w14:paraId="7984FBAC" w14:textId="4621D8D9" w:rsidR="008C3C34" w:rsidRPr="00993100" w:rsidRDefault="00E7230E" w:rsidP="008C3C34">
      <w:pPr>
        <w:numPr>
          <w:ilvl w:val="0"/>
          <w:numId w:val="44"/>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c</w:t>
      </w:r>
      <w:r w:rsidR="008C3C34" w:rsidRPr="00993100">
        <w:rPr>
          <w:rFonts w:ascii="Constantia" w:eastAsia="Georgia" w:hAnsi="Constantia" w:cs="Georgia"/>
          <w:bCs/>
          <w:highlight w:val="white"/>
        </w:rPr>
        <w:t>ollect and publish data on violence, abuse, exploitation, trafficking and multiple and/or intersectional discrimination towards women and children with disabilities.</w:t>
      </w:r>
    </w:p>
    <w:p w14:paraId="7DB7E31A" w14:textId="38F10EA1" w:rsidR="008C3C34" w:rsidRPr="00993100" w:rsidRDefault="00E7230E" w:rsidP="008C3C34">
      <w:pPr>
        <w:numPr>
          <w:ilvl w:val="0"/>
          <w:numId w:val="44"/>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e</w:t>
      </w:r>
      <w:r w:rsidR="008C3C34" w:rsidRPr="00993100">
        <w:rPr>
          <w:rFonts w:ascii="Constantia" w:eastAsia="Georgia" w:hAnsi="Constantia" w:cs="Georgia"/>
          <w:bCs/>
          <w:highlight w:val="white"/>
        </w:rPr>
        <w:t>nact a strategy to prevent all forms of violence, abuse, and exploitation, both in public and private domains, against persons with disabilities, and particularly children and women with disabilities.</w:t>
      </w:r>
    </w:p>
    <w:p w14:paraId="352B4B82" w14:textId="040C2841" w:rsidR="000671D4" w:rsidRPr="00993100" w:rsidRDefault="00E7230E" w:rsidP="000671D4">
      <w:pPr>
        <w:numPr>
          <w:ilvl w:val="0"/>
          <w:numId w:val="44"/>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lang w:val="en-GB"/>
        </w:rPr>
        <w:t>To e</w:t>
      </w:r>
      <w:r w:rsidR="008C3C34" w:rsidRPr="00993100">
        <w:rPr>
          <w:rFonts w:ascii="Constantia" w:eastAsia="Georgia" w:hAnsi="Constantia" w:cs="Georgia"/>
          <w:bCs/>
          <w:highlight w:val="white"/>
          <w:lang w:val="en-GB"/>
        </w:rPr>
        <w:t xml:space="preserve">nsure the accessibility of all supportive structures and services for women - victims of violence, </w:t>
      </w:r>
      <w:r w:rsidR="008C3C34" w:rsidRPr="00993100">
        <w:rPr>
          <w:rFonts w:ascii="Constantia" w:eastAsia="Georgia" w:hAnsi="Constantia" w:cs="Georgia"/>
          <w:bCs/>
          <w:highlight w:val="white"/>
        </w:rPr>
        <w:t>abuse, exploitation, trafficking etc. and their children, and the training of all relevant staff on disability issues.</w:t>
      </w:r>
      <w:bookmarkStart w:id="55" w:name="_s0o176pnkbg1" w:colFirst="0" w:colLast="0"/>
      <w:bookmarkEnd w:id="55"/>
    </w:p>
    <w:p w14:paraId="6170FE68" w14:textId="77777777" w:rsidR="000671D4" w:rsidRPr="00993100" w:rsidRDefault="000671D4" w:rsidP="000671D4">
      <w:pPr>
        <w:spacing w:line="276" w:lineRule="auto"/>
        <w:ind w:left="720"/>
        <w:jc w:val="both"/>
        <w:rPr>
          <w:rFonts w:ascii="Constantia" w:eastAsia="Georgia" w:hAnsi="Constantia" w:cs="Georgia"/>
          <w:bCs/>
          <w:highlight w:val="white"/>
        </w:rPr>
      </w:pPr>
    </w:p>
    <w:p w14:paraId="45C3AF1F" w14:textId="1487B4AF" w:rsidR="008C3C34" w:rsidRPr="00993100" w:rsidRDefault="008C3C34" w:rsidP="000671D4">
      <w:pPr>
        <w:pStyle w:val="Heading1"/>
        <w:numPr>
          <w:ilvl w:val="0"/>
          <w:numId w:val="0"/>
        </w:numPr>
        <w:spacing w:after="240"/>
        <w:ind w:left="431" w:hanging="431"/>
        <w:rPr>
          <w:rFonts w:ascii="Constantia" w:hAnsi="Constantia"/>
          <w:b/>
          <w:bCs w:val="0"/>
          <w:color w:val="339966"/>
        </w:rPr>
      </w:pPr>
      <w:bookmarkStart w:id="56" w:name="_Toc15059081"/>
      <w:bookmarkStart w:id="57" w:name="_Toc15059275"/>
      <w:r w:rsidRPr="00993100">
        <w:rPr>
          <w:rFonts w:ascii="Constantia" w:hAnsi="Constantia"/>
          <w:b/>
          <w:bCs w:val="0"/>
          <w:color w:val="339966"/>
        </w:rPr>
        <w:t>Article 17 – Protecting the Integrity of the Person</w:t>
      </w:r>
      <w:bookmarkEnd w:id="56"/>
      <w:bookmarkEnd w:id="57"/>
    </w:p>
    <w:p w14:paraId="67A8722E" w14:textId="77777777" w:rsidR="000D2EC7" w:rsidRPr="00993100" w:rsidRDefault="000D2EC7" w:rsidP="000D2EC7">
      <w:pPr>
        <w:jc w:val="both"/>
        <w:rPr>
          <w:rFonts w:ascii="Constantia" w:eastAsia="Georgia" w:hAnsi="Constantia" w:cs="Georgia"/>
          <w:bCs/>
        </w:rPr>
      </w:pPr>
      <w:bookmarkStart w:id="58" w:name="_r3wksxdzg802" w:colFirst="0" w:colLast="0"/>
      <w:bookmarkEnd w:id="58"/>
      <w:r w:rsidRPr="000D2EC7">
        <w:rPr>
          <w:rFonts w:ascii="Constantia" w:eastAsia="Georgia" w:hAnsi="Constantia"/>
          <w:color w:val="339966"/>
          <w:sz w:val="28"/>
          <w:szCs w:val="28"/>
        </w:rPr>
        <w:t>Recommendations</w:t>
      </w:r>
    </w:p>
    <w:p w14:paraId="43E48643" w14:textId="052B6634" w:rsidR="000671D4" w:rsidRPr="00993100" w:rsidRDefault="00E7230E" w:rsidP="000671D4">
      <w:pPr>
        <w:numPr>
          <w:ilvl w:val="0"/>
          <w:numId w:val="30"/>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e</w:t>
      </w:r>
      <w:r w:rsidR="008C3C34" w:rsidRPr="00993100">
        <w:rPr>
          <w:rFonts w:ascii="Constantia" w:eastAsia="Georgia" w:hAnsi="Constantia" w:cs="Georgia"/>
          <w:bCs/>
          <w:highlight w:val="white"/>
        </w:rPr>
        <w:t xml:space="preserve">nsure that in practice persons with disabilities are not subjected to forced sterilization, especially women and girls, and </w:t>
      </w:r>
      <w:proofErr w:type="gramStart"/>
      <w:r w:rsidR="008C3C34" w:rsidRPr="00993100">
        <w:rPr>
          <w:rFonts w:ascii="Constantia" w:eastAsia="Georgia" w:hAnsi="Constantia" w:cs="Georgia"/>
          <w:bCs/>
          <w:highlight w:val="white"/>
        </w:rPr>
        <w:t>in particular persons</w:t>
      </w:r>
      <w:proofErr w:type="gramEnd"/>
      <w:r w:rsidR="008C3C34" w:rsidRPr="00993100">
        <w:rPr>
          <w:rFonts w:ascii="Constantia" w:eastAsia="Georgia" w:hAnsi="Constantia" w:cs="Georgia"/>
          <w:bCs/>
          <w:highlight w:val="white"/>
        </w:rPr>
        <w:t xml:space="preserve"> with psychosocial and/or intellectual disabilities, including those deprived of their legal capacity.</w:t>
      </w:r>
      <w:bookmarkStart w:id="59" w:name="_2jfk35pazc3" w:colFirst="0" w:colLast="0"/>
      <w:bookmarkEnd w:id="59"/>
    </w:p>
    <w:p w14:paraId="6CFC9D5F" w14:textId="77777777" w:rsidR="000671D4" w:rsidRPr="00993100" w:rsidRDefault="000671D4" w:rsidP="000671D4">
      <w:pPr>
        <w:spacing w:line="276" w:lineRule="auto"/>
        <w:ind w:left="720"/>
        <w:jc w:val="both"/>
        <w:rPr>
          <w:rFonts w:ascii="Constantia" w:eastAsia="Georgia" w:hAnsi="Constantia" w:cs="Georgia"/>
          <w:bCs/>
          <w:highlight w:val="white"/>
        </w:rPr>
      </w:pPr>
    </w:p>
    <w:p w14:paraId="3CCFC5A5" w14:textId="09274DE9" w:rsidR="008C3C34" w:rsidRPr="00993100" w:rsidRDefault="008C3C34" w:rsidP="000671D4">
      <w:pPr>
        <w:pStyle w:val="Heading1"/>
        <w:numPr>
          <w:ilvl w:val="0"/>
          <w:numId w:val="0"/>
        </w:numPr>
        <w:spacing w:after="240"/>
        <w:ind w:left="431" w:hanging="431"/>
        <w:rPr>
          <w:rFonts w:ascii="Constantia" w:hAnsi="Constantia" w:cs="Times New Roman"/>
          <w:b/>
          <w:bCs w:val="0"/>
          <w:sz w:val="20"/>
          <w:szCs w:val="20"/>
          <w:highlight w:val="white"/>
        </w:rPr>
      </w:pPr>
      <w:bookmarkStart w:id="60" w:name="_Toc15059083"/>
      <w:bookmarkStart w:id="61" w:name="_Toc15059277"/>
      <w:r w:rsidRPr="00993100">
        <w:rPr>
          <w:rFonts w:ascii="Constantia" w:hAnsi="Constantia"/>
          <w:b/>
          <w:bCs w:val="0"/>
          <w:color w:val="339966"/>
        </w:rPr>
        <w:t>Article 18 – Liberty of Movement and Nationality</w:t>
      </w:r>
      <w:bookmarkEnd w:id="60"/>
      <w:bookmarkEnd w:id="61"/>
    </w:p>
    <w:p w14:paraId="44314E64" w14:textId="77777777" w:rsidR="000D2EC7" w:rsidRPr="00993100" w:rsidRDefault="000D2EC7" w:rsidP="000D2EC7">
      <w:pPr>
        <w:jc w:val="both"/>
        <w:rPr>
          <w:rFonts w:ascii="Constantia" w:eastAsia="Georgia" w:hAnsi="Constantia" w:cs="Georgia"/>
          <w:bCs/>
        </w:rPr>
      </w:pPr>
      <w:bookmarkStart w:id="62" w:name="_izvmt26j9t4w" w:colFirst="0" w:colLast="0"/>
      <w:bookmarkEnd w:id="62"/>
      <w:r w:rsidRPr="000D2EC7">
        <w:rPr>
          <w:rFonts w:ascii="Constantia" w:eastAsia="Georgia" w:hAnsi="Constantia"/>
          <w:color w:val="339966"/>
          <w:sz w:val="28"/>
          <w:szCs w:val="28"/>
        </w:rPr>
        <w:t>Recommendations</w:t>
      </w:r>
    </w:p>
    <w:p w14:paraId="40BD2B71" w14:textId="338BA154" w:rsidR="008C3C34" w:rsidRPr="00993100" w:rsidRDefault="00E7230E" w:rsidP="008C3C34">
      <w:pPr>
        <w:numPr>
          <w:ilvl w:val="0"/>
          <w:numId w:val="33"/>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t</w:t>
      </w:r>
      <w:r w:rsidR="008C3C34" w:rsidRPr="00993100">
        <w:rPr>
          <w:rFonts w:ascii="Constantia" w:eastAsia="Georgia" w:hAnsi="Constantia" w:cs="Georgia"/>
          <w:bCs/>
          <w:highlight w:val="white"/>
        </w:rPr>
        <w:t xml:space="preserve">ake specific measures to address the situation of children of foreign nationals born and living in Greece and allow them to receive the Greek nationality and enjoy their rights in full compliance with the CRPD provisions. </w:t>
      </w:r>
    </w:p>
    <w:p w14:paraId="343867D1" w14:textId="7F80351B" w:rsidR="008C3C34" w:rsidRPr="00993100" w:rsidRDefault="00E7230E" w:rsidP="008C3C34">
      <w:pPr>
        <w:numPr>
          <w:ilvl w:val="0"/>
          <w:numId w:val="33"/>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h</w:t>
      </w:r>
      <w:r w:rsidR="008C3C34" w:rsidRPr="00993100">
        <w:rPr>
          <w:rFonts w:ascii="Constantia" w:eastAsia="Georgia" w:hAnsi="Constantia" w:cs="Georgia"/>
          <w:bCs/>
          <w:highlight w:val="white"/>
        </w:rPr>
        <w:t>armonize the Greek legal framework on the liberty of movement and nationality with the provisions of the Convention.</w:t>
      </w:r>
    </w:p>
    <w:p w14:paraId="72F387A0" w14:textId="5E1244D5" w:rsidR="008C3C34" w:rsidRPr="00993100" w:rsidRDefault="00E7230E" w:rsidP="008C3C34">
      <w:pPr>
        <w:numPr>
          <w:ilvl w:val="0"/>
          <w:numId w:val="33"/>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t</w:t>
      </w:r>
      <w:r w:rsidR="008C3C34" w:rsidRPr="00993100">
        <w:rPr>
          <w:rFonts w:ascii="Constantia" w:eastAsia="Georgia" w:hAnsi="Constantia" w:cs="Georgia"/>
          <w:bCs/>
          <w:highlight w:val="white"/>
        </w:rPr>
        <w:t xml:space="preserve">ake measure to harmonize legal framework on liberty of movement and nationality </w:t>
      </w:r>
      <w:proofErr w:type="gramStart"/>
      <w:r w:rsidR="008C3C34" w:rsidRPr="00993100">
        <w:rPr>
          <w:rFonts w:ascii="Constantia" w:eastAsia="Georgia" w:hAnsi="Constantia" w:cs="Georgia"/>
          <w:bCs/>
          <w:highlight w:val="white"/>
        </w:rPr>
        <w:t>in order for</w:t>
      </w:r>
      <w:proofErr w:type="gramEnd"/>
      <w:r w:rsidR="008C3C34" w:rsidRPr="00993100">
        <w:rPr>
          <w:rFonts w:ascii="Constantia" w:eastAsia="Georgia" w:hAnsi="Constantia" w:cs="Georgia"/>
          <w:bCs/>
          <w:highlight w:val="white"/>
        </w:rPr>
        <w:t xml:space="preserve"> foreign nationals with disabilities living in Greece to have access to this legal framework without facing any discrimination on the basis of their disability, nationality etc. Positive measures should be appropriately considered. </w:t>
      </w:r>
    </w:p>
    <w:p w14:paraId="03A70901" w14:textId="368ABF3D" w:rsidR="008C3C34" w:rsidRPr="00993100" w:rsidRDefault="00E7230E" w:rsidP="008C3C34">
      <w:pPr>
        <w:numPr>
          <w:ilvl w:val="0"/>
          <w:numId w:val="33"/>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e</w:t>
      </w:r>
      <w:r w:rsidR="008C3C34" w:rsidRPr="00993100">
        <w:rPr>
          <w:rFonts w:ascii="Constantia" w:eastAsia="Georgia" w:hAnsi="Constantia" w:cs="Georgia"/>
          <w:bCs/>
          <w:highlight w:val="white"/>
        </w:rPr>
        <w:t xml:space="preserve">stablish general regulations for </w:t>
      </w:r>
      <w:r w:rsidR="006F301D">
        <w:rPr>
          <w:rFonts w:ascii="Constantia" w:eastAsia="Georgia" w:hAnsi="Constantia" w:cs="Georgia"/>
          <w:bCs/>
          <w:highlight w:val="white"/>
        </w:rPr>
        <w:t>e</w:t>
      </w:r>
      <w:r w:rsidR="008C3C34" w:rsidRPr="00993100">
        <w:rPr>
          <w:rFonts w:ascii="Constantia" w:eastAsia="Georgia" w:hAnsi="Constantia" w:cs="Georgia"/>
          <w:bCs/>
          <w:highlight w:val="white"/>
        </w:rPr>
        <w:t>nsuring the acquisition of nationality without any discrimination.</w:t>
      </w:r>
    </w:p>
    <w:p w14:paraId="3A1112DA" w14:textId="77777777" w:rsidR="008C3C34" w:rsidRPr="00993100" w:rsidRDefault="008C3C34" w:rsidP="008C3C34">
      <w:pPr>
        <w:ind w:left="360"/>
        <w:jc w:val="both"/>
        <w:rPr>
          <w:rFonts w:ascii="Constantia" w:eastAsia="Georgia" w:hAnsi="Constantia" w:cs="Georgia"/>
          <w:bCs/>
          <w:highlight w:val="white"/>
        </w:rPr>
      </w:pPr>
    </w:p>
    <w:p w14:paraId="3C0D0478" w14:textId="77777777" w:rsidR="008C3C34" w:rsidRPr="00993100" w:rsidRDefault="008C3C34" w:rsidP="00840822">
      <w:pPr>
        <w:pStyle w:val="Heading1"/>
        <w:numPr>
          <w:ilvl w:val="0"/>
          <w:numId w:val="0"/>
        </w:numPr>
        <w:ind w:left="432" w:hanging="432"/>
        <w:jc w:val="both"/>
        <w:rPr>
          <w:rFonts w:ascii="Constantia" w:hAnsi="Constantia"/>
          <w:b/>
          <w:bCs w:val="0"/>
          <w:color w:val="134F5C"/>
        </w:rPr>
      </w:pPr>
      <w:bookmarkStart w:id="63" w:name="_8k18irnzsm4" w:colFirst="0" w:colLast="0"/>
      <w:bookmarkStart w:id="64" w:name="_Toc15059085"/>
      <w:bookmarkStart w:id="65" w:name="_Toc15059279"/>
      <w:bookmarkEnd w:id="63"/>
      <w:r w:rsidRPr="00993100">
        <w:rPr>
          <w:rFonts w:ascii="Constantia" w:hAnsi="Constantia"/>
          <w:b/>
          <w:bCs w:val="0"/>
          <w:color w:val="4B9966"/>
          <w:szCs w:val="28"/>
        </w:rPr>
        <w:lastRenderedPageBreak/>
        <w:t>Article 19 – Living Independently and Being Included in the Community</w:t>
      </w:r>
      <w:bookmarkEnd w:id="64"/>
      <w:bookmarkEnd w:id="65"/>
    </w:p>
    <w:p w14:paraId="32991996" w14:textId="77777777" w:rsidR="000D2EC7" w:rsidRPr="00993100" w:rsidRDefault="000D2EC7" w:rsidP="000D2EC7">
      <w:pPr>
        <w:jc w:val="both"/>
        <w:rPr>
          <w:rFonts w:ascii="Constantia" w:eastAsia="Georgia" w:hAnsi="Constantia" w:cs="Georgia"/>
          <w:bCs/>
        </w:rPr>
      </w:pPr>
      <w:r w:rsidRPr="000D2EC7">
        <w:rPr>
          <w:rFonts w:ascii="Constantia" w:eastAsia="Georgia" w:hAnsi="Constantia"/>
          <w:color w:val="339966"/>
          <w:sz w:val="28"/>
          <w:szCs w:val="28"/>
        </w:rPr>
        <w:t>Recommendations</w:t>
      </w:r>
    </w:p>
    <w:p w14:paraId="7FF56921" w14:textId="0642C919" w:rsidR="00840822" w:rsidRPr="00993100" w:rsidRDefault="00E7230E" w:rsidP="00C56994">
      <w:pPr>
        <w:pStyle w:val="NormalWeb"/>
        <w:numPr>
          <w:ilvl w:val="0"/>
          <w:numId w:val="52"/>
        </w:numPr>
        <w:spacing w:before="0" w:beforeAutospacing="0" w:after="0" w:afterAutospacing="0" w:line="276" w:lineRule="auto"/>
        <w:jc w:val="both"/>
        <w:textAlignment w:val="baseline"/>
        <w:rPr>
          <w:rFonts w:ascii="Constantia" w:hAnsi="Constantia"/>
          <w:bCs/>
          <w:color w:val="000000"/>
        </w:rPr>
      </w:pPr>
      <w:r w:rsidRPr="00993100">
        <w:rPr>
          <w:rFonts w:ascii="Constantia" w:hAnsi="Constantia"/>
          <w:bCs/>
          <w:color w:val="000000"/>
        </w:rPr>
        <w:t>To e</w:t>
      </w:r>
      <w:r w:rsidR="00840822" w:rsidRPr="00993100">
        <w:rPr>
          <w:rFonts w:ascii="Constantia" w:hAnsi="Constantia"/>
          <w:bCs/>
          <w:color w:val="000000"/>
        </w:rPr>
        <w:t>stablish the legal scheme of Independent Living and Supported Independent Living</w:t>
      </w:r>
    </w:p>
    <w:p w14:paraId="04CF0211" w14:textId="5D4FC14C" w:rsidR="00840822" w:rsidRPr="00993100" w:rsidRDefault="00E7230E" w:rsidP="00C56994">
      <w:pPr>
        <w:pStyle w:val="NormalWeb"/>
        <w:numPr>
          <w:ilvl w:val="0"/>
          <w:numId w:val="52"/>
        </w:numPr>
        <w:spacing w:before="0" w:beforeAutospacing="0" w:after="0" w:afterAutospacing="0" w:line="276" w:lineRule="auto"/>
        <w:jc w:val="both"/>
        <w:textAlignment w:val="baseline"/>
        <w:rPr>
          <w:rFonts w:ascii="Constantia" w:hAnsi="Constantia"/>
          <w:bCs/>
          <w:color w:val="000000"/>
        </w:rPr>
      </w:pPr>
      <w:r w:rsidRPr="00993100">
        <w:rPr>
          <w:rFonts w:ascii="Constantia" w:hAnsi="Constantia"/>
          <w:bCs/>
          <w:color w:val="000000"/>
        </w:rPr>
        <w:t>To d</w:t>
      </w:r>
      <w:r w:rsidR="00840822" w:rsidRPr="00993100">
        <w:rPr>
          <w:rFonts w:ascii="Constantia" w:hAnsi="Constantia"/>
          <w:bCs/>
          <w:color w:val="000000"/>
        </w:rPr>
        <w:t xml:space="preserve">esign and implement a national program of deinstitutionalization through the parallel development of Independent Living </w:t>
      </w:r>
      <w:r w:rsidR="00C56994" w:rsidRPr="00993100">
        <w:rPr>
          <w:rFonts w:ascii="Constantia" w:hAnsi="Constantia"/>
          <w:bCs/>
          <w:color w:val="000000"/>
        </w:rPr>
        <w:t>Centers</w:t>
      </w:r>
      <w:r w:rsidR="00840822" w:rsidRPr="00993100">
        <w:rPr>
          <w:rFonts w:ascii="Constantia" w:hAnsi="Constantia"/>
          <w:bCs/>
          <w:color w:val="000000"/>
        </w:rPr>
        <w:t xml:space="preserve"> for persons with disabilities and Supported Independent Living </w:t>
      </w:r>
      <w:r w:rsidR="00C56994" w:rsidRPr="00993100">
        <w:rPr>
          <w:rFonts w:ascii="Constantia" w:hAnsi="Constantia"/>
          <w:bCs/>
          <w:color w:val="000000"/>
        </w:rPr>
        <w:t>Centers</w:t>
      </w:r>
    </w:p>
    <w:p w14:paraId="148EE905" w14:textId="12125D09" w:rsidR="00840822" w:rsidRPr="00993100" w:rsidRDefault="00E7230E" w:rsidP="00C56994">
      <w:pPr>
        <w:pStyle w:val="NormalWeb"/>
        <w:numPr>
          <w:ilvl w:val="0"/>
          <w:numId w:val="52"/>
        </w:numPr>
        <w:spacing w:before="0" w:beforeAutospacing="0" w:after="0" w:afterAutospacing="0" w:line="276" w:lineRule="auto"/>
        <w:jc w:val="both"/>
        <w:textAlignment w:val="baseline"/>
        <w:rPr>
          <w:rFonts w:ascii="Constantia" w:hAnsi="Constantia"/>
          <w:bCs/>
          <w:color w:val="000000"/>
        </w:rPr>
      </w:pPr>
      <w:r w:rsidRPr="00993100">
        <w:rPr>
          <w:rFonts w:ascii="Constantia" w:hAnsi="Constantia"/>
          <w:bCs/>
          <w:color w:val="000000"/>
        </w:rPr>
        <w:t>To s</w:t>
      </w:r>
      <w:r w:rsidR="00840822" w:rsidRPr="00993100">
        <w:rPr>
          <w:rFonts w:ascii="Constantia" w:hAnsi="Constantia"/>
          <w:bCs/>
          <w:color w:val="000000"/>
        </w:rPr>
        <w:t>ubsidy for implementing accessibility improvements of the residence of persons with disabilities</w:t>
      </w:r>
    </w:p>
    <w:p w14:paraId="498E2A0D" w14:textId="727C2F84" w:rsidR="00840822" w:rsidRPr="00993100" w:rsidRDefault="00E7230E" w:rsidP="00C56994">
      <w:pPr>
        <w:pStyle w:val="NormalWeb"/>
        <w:numPr>
          <w:ilvl w:val="0"/>
          <w:numId w:val="52"/>
        </w:numPr>
        <w:spacing w:before="0" w:beforeAutospacing="0" w:after="0" w:afterAutospacing="0" w:line="276" w:lineRule="auto"/>
        <w:jc w:val="both"/>
        <w:textAlignment w:val="baseline"/>
        <w:rPr>
          <w:rFonts w:ascii="Constantia" w:hAnsi="Constantia"/>
          <w:bCs/>
          <w:color w:val="000000"/>
        </w:rPr>
      </w:pPr>
      <w:r w:rsidRPr="00993100">
        <w:rPr>
          <w:rFonts w:ascii="Constantia" w:hAnsi="Constantia"/>
          <w:bCs/>
          <w:color w:val="000000"/>
        </w:rPr>
        <w:t>To e</w:t>
      </w:r>
      <w:r w:rsidR="00840822" w:rsidRPr="00993100">
        <w:rPr>
          <w:rFonts w:ascii="Constantia" w:hAnsi="Constantia"/>
          <w:bCs/>
          <w:color w:val="000000"/>
        </w:rPr>
        <w:t>stablish the legal scheme of ‘personal assistant’ for persons with severe physical disabilit</w:t>
      </w:r>
      <w:r w:rsidR="00DD1A09" w:rsidRPr="00993100">
        <w:rPr>
          <w:rFonts w:ascii="Constantia" w:hAnsi="Constantia"/>
          <w:bCs/>
          <w:color w:val="000000"/>
        </w:rPr>
        <w:t>ies</w:t>
      </w:r>
      <w:r w:rsidR="00840822" w:rsidRPr="00993100">
        <w:rPr>
          <w:rFonts w:ascii="Constantia" w:hAnsi="Constantia"/>
          <w:bCs/>
          <w:color w:val="000000"/>
        </w:rPr>
        <w:t xml:space="preserve"> or other types of disability</w:t>
      </w:r>
    </w:p>
    <w:p w14:paraId="6DF00844" w14:textId="0C9EA673" w:rsidR="00840822" w:rsidRPr="00993100" w:rsidRDefault="00FF2921" w:rsidP="00C56994">
      <w:pPr>
        <w:pStyle w:val="NormalWeb"/>
        <w:numPr>
          <w:ilvl w:val="0"/>
          <w:numId w:val="52"/>
        </w:numPr>
        <w:spacing w:before="0" w:beforeAutospacing="0" w:after="0" w:afterAutospacing="0" w:line="276" w:lineRule="auto"/>
        <w:jc w:val="both"/>
        <w:textAlignment w:val="baseline"/>
        <w:rPr>
          <w:rFonts w:ascii="Constantia" w:hAnsi="Constantia"/>
          <w:bCs/>
          <w:color w:val="000000"/>
        </w:rPr>
      </w:pPr>
      <w:r w:rsidRPr="00993100">
        <w:rPr>
          <w:rFonts w:ascii="Constantia" w:eastAsia="Georgia" w:hAnsi="Constantia" w:cs="Georgia"/>
          <w:bCs/>
          <w:highlight w:val="white"/>
        </w:rPr>
        <w:t>To take concrete actions for the deinstitutionalization of children with disabilities and to create community-based support services for them</w:t>
      </w:r>
    </w:p>
    <w:p w14:paraId="679CCCCA" w14:textId="35FA1CD2" w:rsidR="008C3C34" w:rsidRPr="00993100" w:rsidRDefault="008C3C34" w:rsidP="00840822">
      <w:pPr>
        <w:spacing w:line="276" w:lineRule="auto"/>
        <w:ind w:left="360"/>
        <w:jc w:val="both"/>
        <w:rPr>
          <w:rFonts w:ascii="Constantia" w:eastAsia="Georgia" w:hAnsi="Constantia" w:cs="Georgia"/>
          <w:bCs/>
          <w:color w:val="FF0000"/>
        </w:rPr>
      </w:pPr>
    </w:p>
    <w:p w14:paraId="1CF02D97" w14:textId="773B5B23" w:rsidR="008C3C34" w:rsidRPr="00993100" w:rsidRDefault="008C3C34" w:rsidP="00DD1A09">
      <w:pPr>
        <w:pStyle w:val="Heading1"/>
        <w:numPr>
          <w:ilvl w:val="0"/>
          <w:numId w:val="0"/>
        </w:numPr>
        <w:ind w:left="432" w:hanging="432"/>
        <w:rPr>
          <w:rFonts w:ascii="Constantia" w:hAnsi="Constantia"/>
          <w:b/>
          <w:bCs w:val="0"/>
          <w:color w:val="339966"/>
        </w:rPr>
      </w:pPr>
      <w:bookmarkStart w:id="66" w:name="_lsk5swgngsd7" w:colFirst="0" w:colLast="0"/>
      <w:bookmarkStart w:id="67" w:name="_Toc15059087"/>
      <w:bookmarkStart w:id="68" w:name="_Toc15059281"/>
      <w:bookmarkEnd w:id="66"/>
      <w:r w:rsidRPr="00993100">
        <w:rPr>
          <w:rFonts w:ascii="Constantia" w:hAnsi="Constantia"/>
          <w:b/>
          <w:bCs w:val="0"/>
          <w:color w:val="339966"/>
        </w:rPr>
        <w:t>Article 20 – Personal Mobility</w:t>
      </w:r>
      <w:bookmarkEnd w:id="67"/>
      <w:bookmarkEnd w:id="68"/>
    </w:p>
    <w:p w14:paraId="36775F5E" w14:textId="77777777" w:rsidR="000D2EC7" w:rsidRPr="00993100" w:rsidRDefault="000D2EC7" w:rsidP="000D2EC7">
      <w:pPr>
        <w:jc w:val="both"/>
        <w:rPr>
          <w:rFonts w:ascii="Constantia" w:eastAsia="Georgia" w:hAnsi="Constantia" w:cs="Georgia"/>
          <w:bCs/>
        </w:rPr>
      </w:pPr>
      <w:bookmarkStart w:id="69" w:name="_fri7ytyh6jxb" w:colFirst="0" w:colLast="0"/>
      <w:bookmarkEnd w:id="69"/>
      <w:r w:rsidRPr="000D2EC7">
        <w:rPr>
          <w:rFonts w:ascii="Constantia" w:eastAsia="Georgia" w:hAnsi="Constantia"/>
          <w:color w:val="339966"/>
          <w:sz w:val="28"/>
          <w:szCs w:val="28"/>
        </w:rPr>
        <w:t>Recommendations</w:t>
      </w:r>
    </w:p>
    <w:p w14:paraId="7AAF9758" w14:textId="0AF6497D" w:rsidR="008C3C34" w:rsidRPr="00993100" w:rsidRDefault="00E7230E" w:rsidP="008C3C34">
      <w:pPr>
        <w:numPr>
          <w:ilvl w:val="0"/>
          <w:numId w:val="40"/>
        </w:numPr>
        <w:spacing w:line="276" w:lineRule="auto"/>
        <w:jc w:val="both"/>
        <w:rPr>
          <w:rFonts w:ascii="Constantia" w:eastAsia="Georgia" w:hAnsi="Constantia" w:cs="Georgia"/>
          <w:bCs/>
          <w:highlight w:val="white"/>
        </w:rPr>
      </w:pPr>
      <w:r w:rsidRPr="00993100">
        <w:rPr>
          <w:rFonts w:ascii="Constantia" w:eastAsia="Georgia" w:hAnsi="Constantia" w:cs="Georgia"/>
          <w:bCs/>
        </w:rPr>
        <w:t>To i</w:t>
      </w:r>
      <w:r w:rsidR="008C3C34" w:rsidRPr="00993100">
        <w:rPr>
          <w:rFonts w:ascii="Constantia" w:eastAsia="Georgia" w:hAnsi="Constantia" w:cs="Georgia"/>
          <w:bCs/>
        </w:rPr>
        <w:t>ncorporate the disability dimension into all policies and programs on mobility and urban mobility as well as on road safety.</w:t>
      </w:r>
    </w:p>
    <w:p w14:paraId="3D4E118A" w14:textId="76F14DB0" w:rsidR="008C3C34" w:rsidRPr="00993100" w:rsidRDefault="00E7230E" w:rsidP="008C3C34">
      <w:pPr>
        <w:numPr>
          <w:ilvl w:val="0"/>
          <w:numId w:val="40"/>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p</w:t>
      </w:r>
      <w:r w:rsidR="008C3C34" w:rsidRPr="00993100">
        <w:rPr>
          <w:rFonts w:ascii="Constantia" w:eastAsia="Georgia" w:hAnsi="Constantia" w:cs="Georgia"/>
          <w:bCs/>
          <w:highlight w:val="white"/>
        </w:rPr>
        <w:t xml:space="preserve">rovide a concrete timetable and budget that will allow full access of persons with disabilities and reduced mobility to all means of public transport and related infrastructure, including among others trains, long-distance/interurban buses, and taxis; </w:t>
      </w:r>
      <w:r w:rsidR="008C3C34" w:rsidRPr="00993100">
        <w:rPr>
          <w:rFonts w:ascii="Constantia" w:eastAsia="Georgia" w:hAnsi="Constantia" w:cs="Georgia"/>
          <w:bCs/>
        </w:rPr>
        <w:t>development of a special public transport service to support special cases of persons with disabilities (e.g. families with more than one members with disabilities, persons with severe disabilities etc.), running 7 days/ week and 24 hours / day.</w:t>
      </w:r>
    </w:p>
    <w:p w14:paraId="7703BDA9" w14:textId="0F312E6F" w:rsidR="008C3C34" w:rsidRPr="00993100" w:rsidRDefault="00E7230E" w:rsidP="008C3C34">
      <w:pPr>
        <w:numPr>
          <w:ilvl w:val="0"/>
          <w:numId w:val="40"/>
        </w:numPr>
        <w:spacing w:line="276" w:lineRule="auto"/>
        <w:jc w:val="both"/>
        <w:rPr>
          <w:rFonts w:ascii="Constantia" w:eastAsia="Georgia" w:hAnsi="Constantia" w:cs="Georgia"/>
          <w:bCs/>
          <w:highlight w:val="white"/>
        </w:rPr>
      </w:pPr>
      <w:r w:rsidRPr="00993100">
        <w:rPr>
          <w:rFonts w:ascii="Constantia" w:eastAsia="Georgia" w:hAnsi="Constantia" w:cs="Georgia"/>
          <w:bCs/>
        </w:rPr>
        <w:t>To r</w:t>
      </w:r>
      <w:r w:rsidR="008C3C34" w:rsidRPr="00993100">
        <w:rPr>
          <w:rFonts w:ascii="Constantia" w:eastAsia="Georgia" w:hAnsi="Constantia" w:cs="Georgia"/>
          <w:bCs/>
        </w:rPr>
        <w:t>eform the driving licenses framework for drivers with disabilities – Establish new centers for the examination of candidates with disabilities for drivers in the region of the country.</w:t>
      </w:r>
    </w:p>
    <w:p w14:paraId="5F0874D8" w14:textId="0CF24FA3" w:rsidR="008C3C34" w:rsidRPr="00993100" w:rsidRDefault="00E7230E" w:rsidP="008C3C34">
      <w:pPr>
        <w:numPr>
          <w:ilvl w:val="0"/>
          <w:numId w:val="40"/>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s</w:t>
      </w:r>
      <w:r w:rsidR="008C3C34" w:rsidRPr="00993100">
        <w:rPr>
          <w:rFonts w:ascii="Constantia" w:eastAsia="Georgia" w:hAnsi="Constantia" w:cs="Georgia"/>
          <w:bCs/>
          <w:highlight w:val="white"/>
        </w:rPr>
        <w:t>et up a permanent Accessibility Committee in the Ministry of Transport with the participation of NCDP in order to monitor and follow the implementation of the accessibility of the whole transport system;</w:t>
      </w:r>
    </w:p>
    <w:p w14:paraId="627763B9" w14:textId="10DD7110" w:rsidR="008C3C34" w:rsidRPr="00993100" w:rsidRDefault="00E7230E" w:rsidP="008C3C34">
      <w:pPr>
        <w:numPr>
          <w:ilvl w:val="0"/>
          <w:numId w:val="40"/>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f</w:t>
      </w:r>
      <w:r w:rsidR="008C3C34" w:rsidRPr="00993100">
        <w:rPr>
          <w:rFonts w:ascii="Constantia" w:eastAsia="Georgia" w:hAnsi="Constantia" w:cs="Georgia"/>
          <w:bCs/>
          <w:highlight w:val="white"/>
        </w:rPr>
        <w:t xml:space="preserve">acilitate access to quality mobility aids, assistive equipment, devices, and technologies at an affordable cost for all persons with disabilities and </w:t>
      </w:r>
      <w:r w:rsidR="008C3C34" w:rsidRPr="00993100">
        <w:rPr>
          <w:rFonts w:ascii="Constantia" w:eastAsia="Georgia" w:hAnsi="Constantia" w:cs="Georgia"/>
          <w:bCs/>
          <w:highlight w:val="white"/>
        </w:rPr>
        <w:lastRenderedPageBreak/>
        <w:t xml:space="preserve">to provide the necessary funds to enable persons with disabilities to afford them. </w:t>
      </w:r>
    </w:p>
    <w:p w14:paraId="1939A792" w14:textId="23927707" w:rsidR="008C3C34" w:rsidRPr="00993100" w:rsidRDefault="00E7230E" w:rsidP="008C3C34">
      <w:pPr>
        <w:numPr>
          <w:ilvl w:val="0"/>
          <w:numId w:val="40"/>
        </w:numPr>
        <w:spacing w:line="276" w:lineRule="auto"/>
        <w:jc w:val="both"/>
        <w:rPr>
          <w:rFonts w:ascii="Constantia" w:eastAsia="Georgia" w:hAnsi="Constantia" w:cs="Georgia"/>
          <w:bCs/>
          <w:highlight w:val="white"/>
        </w:rPr>
      </w:pPr>
      <w:r w:rsidRPr="00993100">
        <w:rPr>
          <w:rFonts w:ascii="Constantia" w:eastAsia="Georgia" w:hAnsi="Constantia" w:cs="Georgia"/>
          <w:bCs/>
        </w:rPr>
        <w:t>To e</w:t>
      </w:r>
      <w:r w:rsidR="008C3C34" w:rsidRPr="00993100">
        <w:rPr>
          <w:rFonts w:ascii="Constantia" w:eastAsia="Georgia" w:hAnsi="Constantia" w:cs="Georgia"/>
          <w:bCs/>
        </w:rPr>
        <w:t>nsure the access of uninsured persons with disabilities to mobility aids, assistive equipment, devices and quality technologies from the National Organization for Providing Healthcare Services (EOPYY) through the funding of the Organization of Welfare Benefits and Social Solidarity (OPEKA).</w:t>
      </w:r>
    </w:p>
    <w:p w14:paraId="53DE4D13" w14:textId="22499F3E" w:rsidR="008C3C34" w:rsidRPr="00993100" w:rsidRDefault="00E7230E" w:rsidP="008C3C34">
      <w:pPr>
        <w:numPr>
          <w:ilvl w:val="0"/>
          <w:numId w:val="40"/>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lang w:val="en-GB"/>
        </w:rPr>
        <w:t>To f</w:t>
      </w:r>
      <w:r w:rsidR="008C3C34" w:rsidRPr="00993100">
        <w:rPr>
          <w:rFonts w:ascii="Constantia" w:eastAsia="Georgia" w:hAnsi="Constantia" w:cs="Georgia"/>
          <w:bCs/>
          <w:highlight w:val="white"/>
          <w:lang w:val="en-GB"/>
        </w:rPr>
        <w:t>acilitate</w:t>
      </w:r>
      <w:r w:rsidR="008C3C34" w:rsidRPr="00993100">
        <w:rPr>
          <w:rFonts w:ascii="Constantia" w:eastAsia="Georgia" w:hAnsi="Constantia" w:cs="Georgia"/>
          <w:bCs/>
          <w:highlight w:val="white"/>
        </w:rPr>
        <w:t xml:space="preserve"> </w:t>
      </w:r>
      <w:r w:rsidR="008C3C34" w:rsidRPr="00993100">
        <w:rPr>
          <w:rFonts w:ascii="Constantia" w:eastAsia="Georgia" w:hAnsi="Constantia" w:cs="Georgia"/>
          <w:bCs/>
          <w:highlight w:val="white"/>
          <w:lang w:val="en-GB"/>
        </w:rPr>
        <w:t>and subsidy the acquisition, training and maintenance of service dogs.</w:t>
      </w:r>
    </w:p>
    <w:p w14:paraId="7D6EC3FE" w14:textId="1D61E980" w:rsidR="00C56994" w:rsidRPr="00993100" w:rsidRDefault="00C56994" w:rsidP="00C56994">
      <w:pPr>
        <w:spacing w:line="276" w:lineRule="auto"/>
        <w:jc w:val="both"/>
        <w:rPr>
          <w:rFonts w:ascii="Constantia" w:eastAsia="Georgia" w:hAnsi="Constantia" w:cs="Georgia"/>
          <w:bCs/>
          <w:highlight w:val="white"/>
          <w:lang w:val="en-GB"/>
        </w:rPr>
      </w:pPr>
    </w:p>
    <w:p w14:paraId="5047A1A6" w14:textId="5733B6AB" w:rsidR="00C56994" w:rsidRPr="00993100" w:rsidRDefault="00C56994" w:rsidP="00C56994">
      <w:pPr>
        <w:spacing w:line="276" w:lineRule="auto"/>
        <w:jc w:val="both"/>
        <w:rPr>
          <w:rFonts w:ascii="Constantia" w:eastAsia="Georgia" w:hAnsi="Constantia" w:cs="Georgia"/>
          <w:bCs/>
          <w:highlight w:val="white"/>
          <w:lang w:val="en-GB"/>
        </w:rPr>
      </w:pPr>
    </w:p>
    <w:p w14:paraId="123FC538" w14:textId="77777777" w:rsidR="008C3C34" w:rsidRPr="00993100" w:rsidRDefault="008C3C34" w:rsidP="00234157">
      <w:pPr>
        <w:pStyle w:val="Heading1"/>
        <w:numPr>
          <w:ilvl w:val="0"/>
          <w:numId w:val="0"/>
        </w:numPr>
        <w:ind w:left="432" w:hanging="432"/>
        <w:jc w:val="both"/>
        <w:rPr>
          <w:rFonts w:ascii="Constantia" w:hAnsi="Constantia"/>
          <w:b/>
          <w:bCs w:val="0"/>
          <w:color w:val="4B9966"/>
        </w:rPr>
      </w:pPr>
      <w:bookmarkStart w:id="70" w:name="_mffemvcvec8j" w:colFirst="0" w:colLast="0"/>
      <w:bookmarkStart w:id="71" w:name="_Toc15059089"/>
      <w:bookmarkStart w:id="72" w:name="_Toc15059283"/>
      <w:bookmarkEnd w:id="70"/>
      <w:r w:rsidRPr="00993100">
        <w:rPr>
          <w:rFonts w:ascii="Constantia" w:hAnsi="Constantia"/>
          <w:b/>
          <w:bCs w:val="0"/>
          <w:color w:val="4B9966"/>
        </w:rPr>
        <w:t>Article 21 – Freedom of Expression and Opinion, and Access to Information</w:t>
      </w:r>
      <w:bookmarkEnd w:id="71"/>
      <w:bookmarkEnd w:id="72"/>
    </w:p>
    <w:p w14:paraId="642D257A" w14:textId="1CB6652A" w:rsidR="008C3C34" w:rsidRPr="00993100" w:rsidRDefault="00E7230E" w:rsidP="00E7230E">
      <w:pPr>
        <w:spacing w:after="160" w:line="256" w:lineRule="auto"/>
        <w:jc w:val="both"/>
        <w:rPr>
          <w:rFonts w:ascii="Constantia" w:eastAsia="Georgia" w:hAnsi="Constantia" w:cs="Georgia"/>
          <w:bCs/>
        </w:rPr>
      </w:pPr>
      <w:bookmarkStart w:id="73" w:name="_65673senhtrs" w:colFirst="0" w:colLast="0"/>
      <w:bookmarkEnd w:id="73"/>
      <w:r w:rsidRPr="00993100">
        <w:rPr>
          <w:rFonts w:ascii="Constantia" w:eastAsia="Georgia" w:hAnsi="Constantia"/>
          <w:bCs/>
          <w:color w:val="339966"/>
          <w:sz w:val="28"/>
          <w:szCs w:val="32"/>
        </w:rPr>
        <w:t>Recommendations</w:t>
      </w:r>
      <w:r w:rsidRPr="00993100">
        <w:rPr>
          <w:rFonts w:ascii="Constantia" w:eastAsia="Georgia" w:hAnsi="Constantia" w:cs="Georgia"/>
          <w:bCs/>
        </w:rPr>
        <w:t xml:space="preserve"> </w:t>
      </w:r>
    </w:p>
    <w:p w14:paraId="763370D1" w14:textId="6932D3B1" w:rsidR="00FF0BBB" w:rsidRPr="00993100" w:rsidRDefault="00E7230E" w:rsidP="008C3C34">
      <w:pPr>
        <w:numPr>
          <w:ilvl w:val="0"/>
          <w:numId w:val="17"/>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e</w:t>
      </w:r>
      <w:r w:rsidR="008C3C34" w:rsidRPr="00993100">
        <w:rPr>
          <w:rFonts w:ascii="Constantia" w:eastAsia="Georgia" w:hAnsi="Constantia" w:cs="Georgia"/>
          <w:bCs/>
          <w:color w:val="000000" w:themeColor="text1"/>
        </w:rPr>
        <w:t xml:space="preserve">nsure that the </w:t>
      </w:r>
      <w:r w:rsidR="00FF0BBB" w:rsidRPr="00993100">
        <w:rPr>
          <w:rFonts w:ascii="Constantia" w:eastAsia="Georgia" w:hAnsi="Constantia" w:cs="Georgia"/>
          <w:bCs/>
          <w:color w:val="000000" w:themeColor="text1"/>
        </w:rPr>
        <w:t>all media (traditional, digital, social media, etc.) should plan and offer services and products that are fully accessible to all persons wi</w:t>
      </w:r>
      <w:r w:rsidR="00DD1A09" w:rsidRPr="00993100">
        <w:rPr>
          <w:rFonts w:ascii="Constantia" w:eastAsia="Georgia" w:hAnsi="Constantia" w:cs="Georgia"/>
          <w:bCs/>
          <w:color w:val="000000" w:themeColor="text1"/>
        </w:rPr>
        <w:t>t</w:t>
      </w:r>
      <w:r w:rsidR="00FF0BBB" w:rsidRPr="00993100">
        <w:rPr>
          <w:rFonts w:ascii="Constantia" w:eastAsia="Georgia" w:hAnsi="Constantia" w:cs="Georgia"/>
          <w:bCs/>
          <w:color w:val="000000" w:themeColor="text1"/>
        </w:rPr>
        <w:t>h disabilities in compliance with the provisions of the Convention</w:t>
      </w:r>
      <w:r w:rsidR="000671D4" w:rsidRPr="00993100">
        <w:rPr>
          <w:rFonts w:ascii="Constantia" w:eastAsia="Georgia" w:hAnsi="Constantia" w:cs="Georgia"/>
          <w:bCs/>
          <w:color w:val="000000" w:themeColor="text1"/>
        </w:rPr>
        <w:t>,</w:t>
      </w:r>
      <w:r w:rsidR="00FF0BBB" w:rsidRPr="00993100">
        <w:rPr>
          <w:rFonts w:ascii="Constantia" w:eastAsia="Georgia" w:hAnsi="Constantia" w:cs="Georgia"/>
          <w:bCs/>
          <w:color w:val="000000" w:themeColor="text1"/>
        </w:rPr>
        <w:t xml:space="preserve"> </w:t>
      </w:r>
    </w:p>
    <w:p w14:paraId="2F0E3114" w14:textId="4F3CC3DD" w:rsidR="008C3C34" w:rsidRPr="00993100" w:rsidRDefault="00E7230E" w:rsidP="008C3C34">
      <w:pPr>
        <w:numPr>
          <w:ilvl w:val="0"/>
          <w:numId w:val="17"/>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m</w:t>
      </w:r>
      <w:r w:rsidR="008C3C34" w:rsidRPr="00993100">
        <w:rPr>
          <w:rFonts w:ascii="Constantia" w:eastAsia="Georgia" w:hAnsi="Constantia" w:cs="Georgia"/>
          <w:bCs/>
          <w:color w:val="000000" w:themeColor="text1"/>
        </w:rPr>
        <w:t>ake all public websites accessible to all persons with disabilities</w:t>
      </w:r>
      <w:r w:rsidR="000671D4" w:rsidRPr="00993100">
        <w:rPr>
          <w:rFonts w:ascii="Constantia" w:eastAsia="Georgia" w:hAnsi="Constantia" w:cs="Georgia"/>
          <w:bCs/>
          <w:color w:val="000000" w:themeColor="text1"/>
        </w:rPr>
        <w:t>,</w:t>
      </w:r>
    </w:p>
    <w:p w14:paraId="4E7DA774" w14:textId="6B7D891E" w:rsidR="008C3C34" w:rsidRPr="00993100" w:rsidRDefault="00E7230E" w:rsidP="008C3C34">
      <w:pPr>
        <w:numPr>
          <w:ilvl w:val="0"/>
          <w:numId w:val="17"/>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t</w:t>
      </w:r>
      <w:r w:rsidR="008C3C34" w:rsidRPr="00993100">
        <w:rPr>
          <w:rFonts w:ascii="Constantia" w:eastAsia="Georgia" w:hAnsi="Constantia" w:cs="Georgia"/>
          <w:bCs/>
          <w:color w:val="000000" w:themeColor="text1"/>
        </w:rPr>
        <w:t>ake measures to improve the accessibility of content in private media of public use</w:t>
      </w:r>
      <w:r w:rsidR="000671D4" w:rsidRPr="00993100">
        <w:rPr>
          <w:rFonts w:ascii="Constantia" w:eastAsia="Georgia" w:hAnsi="Constantia" w:cs="Georgia"/>
          <w:bCs/>
          <w:color w:val="000000" w:themeColor="text1"/>
        </w:rPr>
        <w:t>,</w:t>
      </w:r>
    </w:p>
    <w:p w14:paraId="49A5A009" w14:textId="0117AA56" w:rsidR="000671D4" w:rsidRPr="00993100" w:rsidRDefault="000671D4" w:rsidP="000671D4">
      <w:pPr>
        <w:numPr>
          <w:ilvl w:val="0"/>
          <w:numId w:val="17"/>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enforce and reinforce the implementation of existing legislative framework concerning access to information and communication systems in order to achieve fully accessible websites of public use,</w:t>
      </w:r>
    </w:p>
    <w:p w14:paraId="458DE927" w14:textId="5C48F68C" w:rsidR="008C3C34" w:rsidRPr="00993100" w:rsidRDefault="000671D4" w:rsidP="000671D4">
      <w:pPr>
        <w:numPr>
          <w:ilvl w:val="0"/>
          <w:numId w:val="17"/>
        </w:numPr>
        <w:spacing w:line="276" w:lineRule="auto"/>
        <w:jc w:val="both"/>
        <w:rPr>
          <w:rFonts w:ascii="Constantia" w:eastAsia="Georgia" w:hAnsi="Constantia" w:cs="Georgia"/>
          <w:bCs/>
          <w:highlight w:val="white"/>
        </w:rPr>
      </w:pPr>
      <w:r w:rsidRPr="00993100">
        <w:rPr>
          <w:rFonts w:ascii="Constantia" w:eastAsia="Georgia" w:hAnsi="Constantia" w:cs="Georgia"/>
          <w:bCs/>
        </w:rPr>
        <w:t xml:space="preserve">To extend the scope of Law 4591/2019 (Government Gazette 19 </w:t>
      </w:r>
      <w:r w:rsidRPr="00993100">
        <w:rPr>
          <w:rFonts w:ascii="Constantia" w:eastAsia="Georgia" w:hAnsi="Constantia" w:cs="Georgia"/>
          <w:bCs/>
          <w:lang w:val="el-GR"/>
        </w:rPr>
        <w:t>Α</w:t>
      </w:r>
      <w:r w:rsidRPr="00993100">
        <w:rPr>
          <w:rFonts w:ascii="Constantia" w:eastAsia="Georgia" w:hAnsi="Constantia" w:cs="Georgia"/>
          <w:bCs/>
        </w:rPr>
        <w:t xml:space="preserve">/2019) </w:t>
      </w:r>
      <w:r w:rsidRPr="00993100">
        <w:rPr>
          <w:rFonts w:ascii="Constantia" w:eastAsia="Georgia" w:hAnsi="Constantia" w:cs="Georgia"/>
          <w:bCs/>
          <w:lang w:val="en-GB"/>
        </w:rPr>
        <w:t xml:space="preserve">concerning the </w:t>
      </w:r>
      <w:r w:rsidRPr="00993100">
        <w:rPr>
          <w:rFonts w:ascii="Constantia" w:eastAsia="Georgia" w:hAnsi="Constantia" w:cs="Georgia"/>
          <w:bCs/>
        </w:rPr>
        <w:t xml:space="preserve">transposing of the Directive (EU) 2016/2102 into the Greek legislation, in order to include the websites and applications for mobile devices provided by the private sector and the public service broadcasters. </w:t>
      </w:r>
    </w:p>
    <w:p w14:paraId="7036591A" w14:textId="466D9412" w:rsidR="008C3C34" w:rsidRPr="00993100" w:rsidRDefault="00E7230E" w:rsidP="008C3C34">
      <w:pPr>
        <w:numPr>
          <w:ilvl w:val="0"/>
          <w:numId w:val="17"/>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r</w:t>
      </w:r>
      <w:r w:rsidR="008C3C34" w:rsidRPr="00993100">
        <w:rPr>
          <w:rFonts w:ascii="Constantia" w:eastAsia="Georgia" w:hAnsi="Constantia" w:cs="Georgia"/>
          <w:bCs/>
          <w:color w:val="000000" w:themeColor="text1"/>
        </w:rPr>
        <w:t>atify the Marrakesh Treaty</w:t>
      </w:r>
    </w:p>
    <w:p w14:paraId="700535C6" w14:textId="4E454B91" w:rsidR="008C3C34" w:rsidRPr="00993100" w:rsidRDefault="008C3C34" w:rsidP="008C3C34">
      <w:pPr>
        <w:numPr>
          <w:ilvl w:val="0"/>
          <w:numId w:val="17"/>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w:t>
      </w:r>
      <w:r w:rsidR="00E7230E" w:rsidRPr="00993100">
        <w:rPr>
          <w:rFonts w:ascii="Constantia" w:eastAsia="Georgia" w:hAnsi="Constantia" w:cs="Georgia"/>
          <w:bCs/>
          <w:color w:val="000000" w:themeColor="text1"/>
        </w:rPr>
        <w:t>o t</w:t>
      </w:r>
      <w:r w:rsidRPr="00993100">
        <w:rPr>
          <w:rFonts w:ascii="Constantia" w:eastAsia="Georgia" w:hAnsi="Constantia" w:cs="Georgia"/>
          <w:bCs/>
          <w:color w:val="000000" w:themeColor="text1"/>
        </w:rPr>
        <w:t xml:space="preserve">ake measures for providing information and communication in </w:t>
      </w:r>
      <w:r w:rsidRPr="00993100">
        <w:rPr>
          <w:rFonts w:ascii="Constantia" w:eastAsia="Georgia" w:hAnsi="Constantia" w:cs="Georgia"/>
          <w:bCs/>
          <w:color w:val="000000" w:themeColor="text1"/>
          <w:lang w:val="en-GB"/>
        </w:rPr>
        <w:t xml:space="preserve">accessible formats including </w:t>
      </w:r>
      <w:r w:rsidRPr="00993100">
        <w:rPr>
          <w:rFonts w:ascii="Constantia" w:eastAsia="Georgia" w:hAnsi="Constantia" w:cs="Georgia"/>
          <w:bCs/>
          <w:color w:val="000000" w:themeColor="text1"/>
        </w:rPr>
        <w:t>Easy-to-read and plain language formats.</w:t>
      </w:r>
    </w:p>
    <w:p w14:paraId="5370DFCE" w14:textId="03D75B9C" w:rsidR="000671D4" w:rsidRPr="00993100" w:rsidRDefault="000671D4" w:rsidP="000671D4">
      <w:pPr>
        <w:pStyle w:val="NormalWeb"/>
        <w:numPr>
          <w:ilvl w:val="0"/>
          <w:numId w:val="17"/>
        </w:numPr>
        <w:spacing w:before="0" w:beforeAutospacing="0" w:after="0" w:afterAutospacing="0"/>
        <w:jc w:val="both"/>
        <w:textAlignment w:val="baseline"/>
        <w:rPr>
          <w:rFonts w:ascii="Georgia" w:hAnsi="Georgia"/>
          <w:bCs/>
          <w:color w:val="000000"/>
        </w:rPr>
      </w:pPr>
      <w:r w:rsidRPr="00993100">
        <w:rPr>
          <w:rFonts w:ascii="Constantia" w:hAnsi="Constantia"/>
          <w:bCs/>
          <w:color w:val="000000"/>
        </w:rPr>
        <w:t xml:space="preserve">To ensure the full access of persons with disabilities, both as citizens and as employees, to the public administration and digital governance at all levels -Ensure the information and communication in all accessible formats as well as the provision of live assistance and intermediaries </w:t>
      </w:r>
    </w:p>
    <w:p w14:paraId="12ECEC89" w14:textId="77777777" w:rsidR="008C3C34" w:rsidRPr="00993100" w:rsidRDefault="008C3C34" w:rsidP="008C3C34">
      <w:pPr>
        <w:jc w:val="both"/>
        <w:rPr>
          <w:rFonts w:ascii="Constantia" w:eastAsia="Georgia" w:hAnsi="Constantia" w:cs="Georgia"/>
          <w:bCs/>
        </w:rPr>
      </w:pPr>
    </w:p>
    <w:p w14:paraId="2CFA5589" w14:textId="77777777" w:rsidR="008C3C34" w:rsidRPr="00993100" w:rsidRDefault="008C3C34" w:rsidP="00234157">
      <w:pPr>
        <w:pStyle w:val="Heading1"/>
        <w:numPr>
          <w:ilvl w:val="0"/>
          <w:numId w:val="0"/>
        </w:numPr>
        <w:ind w:left="432" w:hanging="432"/>
        <w:rPr>
          <w:rFonts w:ascii="Constantia" w:hAnsi="Constantia"/>
          <w:b/>
          <w:bCs w:val="0"/>
          <w:color w:val="339966"/>
        </w:rPr>
      </w:pPr>
      <w:bookmarkStart w:id="74" w:name="_lcgvjfcj9o6z" w:colFirst="0" w:colLast="0"/>
      <w:bookmarkStart w:id="75" w:name="_8ehvtc5z6t3b" w:colFirst="0" w:colLast="0"/>
      <w:bookmarkStart w:id="76" w:name="_Toc15059090"/>
      <w:bookmarkStart w:id="77" w:name="_Toc15059284"/>
      <w:bookmarkEnd w:id="74"/>
      <w:bookmarkEnd w:id="75"/>
      <w:r w:rsidRPr="00993100">
        <w:rPr>
          <w:rFonts w:ascii="Constantia" w:hAnsi="Constantia"/>
          <w:b/>
          <w:bCs w:val="0"/>
          <w:color w:val="339966"/>
        </w:rPr>
        <w:lastRenderedPageBreak/>
        <w:t>Article 23 – Respect for Home and the Family</w:t>
      </w:r>
      <w:bookmarkEnd w:id="76"/>
      <w:bookmarkEnd w:id="77"/>
    </w:p>
    <w:p w14:paraId="5FD8F1E9" w14:textId="73990B9D" w:rsidR="008C3C34" w:rsidRPr="00993100" w:rsidRDefault="00E7230E" w:rsidP="008C3C34">
      <w:pPr>
        <w:spacing w:after="160" w:line="256" w:lineRule="auto"/>
        <w:jc w:val="both"/>
        <w:rPr>
          <w:rFonts w:ascii="Constantia" w:eastAsia="Georgia" w:hAnsi="Constantia" w:cs="Georgia"/>
          <w:bCs/>
        </w:rPr>
      </w:pPr>
      <w:bookmarkStart w:id="78" w:name="_cys6qp2mp20k" w:colFirst="0" w:colLast="0"/>
      <w:bookmarkEnd w:id="78"/>
      <w:r w:rsidRPr="00993100">
        <w:rPr>
          <w:rFonts w:ascii="Constantia" w:eastAsia="Georgia" w:hAnsi="Constantia"/>
          <w:bCs/>
          <w:color w:val="339966"/>
          <w:sz w:val="28"/>
          <w:szCs w:val="32"/>
        </w:rPr>
        <w:t>Recommendations</w:t>
      </w:r>
      <w:r w:rsidRPr="00993100">
        <w:rPr>
          <w:rFonts w:ascii="Constantia" w:eastAsia="Georgia" w:hAnsi="Constantia" w:cs="Georgia"/>
          <w:bCs/>
        </w:rPr>
        <w:t xml:space="preserve"> </w:t>
      </w:r>
    </w:p>
    <w:p w14:paraId="20C56B43" w14:textId="28D90374" w:rsidR="008C3C34" w:rsidRPr="00993100" w:rsidRDefault="00E7230E" w:rsidP="008C3C34">
      <w:pPr>
        <w:numPr>
          <w:ilvl w:val="0"/>
          <w:numId w:val="18"/>
        </w:numPr>
        <w:spacing w:line="276" w:lineRule="auto"/>
        <w:jc w:val="both"/>
        <w:rPr>
          <w:rFonts w:ascii="Constantia" w:eastAsia="Georgia" w:hAnsi="Constantia" w:cs="Georgia"/>
          <w:bCs/>
        </w:rPr>
      </w:pPr>
      <w:r w:rsidRPr="00993100">
        <w:rPr>
          <w:rFonts w:ascii="Constantia" w:eastAsia="Georgia" w:hAnsi="Constantia" w:cs="Georgia"/>
          <w:bCs/>
        </w:rPr>
        <w:t>To a</w:t>
      </w:r>
      <w:r w:rsidR="008C3C34" w:rsidRPr="00993100">
        <w:rPr>
          <w:rFonts w:ascii="Constantia" w:eastAsia="Georgia" w:hAnsi="Constantia" w:cs="Georgia"/>
          <w:bCs/>
        </w:rPr>
        <w:t>dopt legislative measures in order to abolish all legislation and practices that discriminate against persons with disabilities placed under guardianship to get married and have children.</w:t>
      </w:r>
    </w:p>
    <w:p w14:paraId="50B0A73B" w14:textId="45845589" w:rsidR="008C3C34" w:rsidRPr="00993100" w:rsidRDefault="00E7230E" w:rsidP="008C3C34">
      <w:pPr>
        <w:numPr>
          <w:ilvl w:val="0"/>
          <w:numId w:val="18"/>
        </w:numPr>
        <w:spacing w:line="276" w:lineRule="auto"/>
        <w:jc w:val="both"/>
        <w:rPr>
          <w:rFonts w:ascii="Constantia" w:eastAsia="Georgia" w:hAnsi="Constantia" w:cs="Georgia"/>
          <w:bCs/>
        </w:rPr>
      </w:pPr>
      <w:r w:rsidRPr="00993100">
        <w:rPr>
          <w:rFonts w:ascii="Constantia" w:eastAsia="Georgia" w:hAnsi="Constantia" w:cs="Georgia"/>
          <w:bCs/>
        </w:rPr>
        <w:t>To r</w:t>
      </w:r>
      <w:r w:rsidR="008C3C34" w:rsidRPr="00993100">
        <w:rPr>
          <w:rFonts w:ascii="Constantia" w:eastAsia="Georgia" w:hAnsi="Constantia" w:cs="Georgia"/>
          <w:bCs/>
        </w:rPr>
        <w:t>aise awareness and provide increased opportunities for foster care, adoption and vocational rehabilitation of children with disabilities.</w:t>
      </w:r>
    </w:p>
    <w:p w14:paraId="00D23919" w14:textId="212363A3" w:rsidR="00C56994" w:rsidRPr="00993100" w:rsidRDefault="00C56994" w:rsidP="00C56994">
      <w:pPr>
        <w:numPr>
          <w:ilvl w:val="0"/>
          <w:numId w:val="18"/>
        </w:numPr>
        <w:spacing w:line="276" w:lineRule="auto"/>
        <w:jc w:val="both"/>
        <w:rPr>
          <w:rFonts w:ascii="Constantia" w:eastAsia="Georgia" w:hAnsi="Constantia" w:cs="Georgia"/>
          <w:bCs/>
          <w:highlight w:val="white"/>
        </w:rPr>
      </w:pPr>
      <w:r w:rsidRPr="00993100">
        <w:rPr>
          <w:rFonts w:ascii="Constantia" w:eastAsia="Georgia" w:hAnsi="Constantia" w:cs="Georgia"/>
          <w:bCs/>
          <w:highlight w:val="white"/>
        </w:rPr>
        <w:t>To motivate the citizens for getting involved in foster care, adoption and professional fosterage of children with disabilities.</w:t>
      </w:r>
    </w:p>
    <w:p w14:paraId="7C6ED108" w14:textId="2F29F77F" w:rsidR="00C56994" w:rsidRPr="00993100" w:rsidRDefault="00E7230E" w:rsidP="00C56994">
      <w:pPr>
        <w:numPr>
          <w:ilvl w:val="0"/>
          <w:numId w:val="18"/>
        </w:numPr>
        <w:spacing w:line="276" w:lineRule="auto"/>
        <w:jc w:val="both"/>
        <w:rPr>
          <w:rFonts w:ascii="Constantia" w:eastAsia="Georgia" w:hAnsi="Constantia" w:cs="Georgia"/>
          <w:bCs/>
        </w:rPr>
      </w:pPr>
      <w:r w:rsidRPr="00993100">
        <w:rPr>
          <w:rFonts w:ascii="Constantia" w:eastAsia="Georgia" w:hAnsi="Constantia" w:cs="Georgia"/>
          <w:bCs/>
        </w:rPr>
        <w:t>To e</w:t>
      </w:r>
      <w:r w:rsidR="008C3C34" w:rsidRPr="00993100">
        <w:rPr>
          <w:rFonts w:ascii="Constantia" w:eastAsia="Georgia" w:hAnsi="Constantia" w:cs="Georgia"/>
          <w:bCs/>
        </w:rPr>
        <w:t xml:space="preserve">nsure accessible and inclusive community support services to assist with the demands of parenthood available to persons with disabilities </w:t>
      </w:r>
      <w:r w:rsidR="006F301D">
        <w:rPr>
          <w:rFonts w:ascii="Constantia" w:eastAsia="Georgia" w:hAnsi="Constantia" w:cs="Georgia"/>
          <w:bCs/>
        </w:rPr>
        <w:t xml:space="preserve">that are necessary to </w:t>
      </w:r>
      <w:r w:rsidR="008C3C34" w:rsidRPr="00993100">
        <w:rPr>
          <w:rFonts w:ascii="Constantia" w:eastAsia="Georgia" w:hAnsi="Constantia" w:cs="Georgia"/>
          <w:bCs/>
        </w:rPr>
        <w:t xml:space="preserve">them, </w:t>
      </w:r>
      <w:proofErr w:type="gramStart"/>
      <w:r w:rsidR="008C3C34" w:rsidRPr="00993100">
        <w:rPr>
          <w:rFonts w:ascii="Constantia" w:eastAsia="Georgia" w:hAnsi="Constantia" w:cs="Georgia"/>
          <w:bCs/>
        </w:rPr>
        <w:t>in particular to</w:t>
      </w:r>
      <w:proofErr w:type="gramEnd"/>
      <w:r w:rsidR="00DD1A09" w:rsidRPr="00993100">
        <w:rPr>
          <w:rFonts w:ascii="Constantia" w:eastAsia="Georgia" w:hAnsi="Constantia" w:cs="Georgia"/>
          <w:bCs/>
        </w:rPr>
        <w:t xml:space="preserve"> </w:t>
      </w:r>
      <w:r w:rsidR="004A1FD9" w:rsidRPr="00993100">
        <w:rPr>
          <w:rFonts w:ascii="Constantia" w:eastAsia="Georgia" w:hAnsi="Constantia" w:cs="Georgia"/>
          <w:bCs/>
        </w:rPr>
        <w:t>mothers</w:t>
      </w:r>
      <w:r w:rsidR="00DD1A09" w:rsidRPr="00993100">
        <w:rPr>
          <w:rFonts w:ascii="Constantia" w:eastAsia="Georgia" w:hAnsi="Constantia" w:cs="Georgia"/>
          <w:bCs/>
        </w:rPr>
        <w:t>’</w:t>
      </w:r>
      <w:r w:rsidR="004A1FD9" w:rsidRPr="00993100">
        <w:rPr>
          <w:rFonts w:ascii="Constantia" w:eastAsia="Georgia" w:hAnsi="Constantia" w:cs="Georgia"/>
          <w:bCs/>
        </w:rPr>
        <w:t xml:space="preserve"> women with disabilities and</w:t>
      </w:r>
      <w:r w:rsidR="006F301D">
        <w:rPr>
          <w:rFonts w:ascii="Constantia" w:eastAsia="Georgia" w:hAnsi="Constantia" w:cs="Georgia"/>
          <w:bCs/>
        </w:rPr>
        <w:t xml:space="preserve"> mothers</w:t>
      </w:r>
      <w:r w:rsidR="004A1FD9" w:rsidRPr="00993100">
        <w:rPr>
          <w:rFonts w:ascii="Constantia" w:eastAsia="Georgia" w:hAnsi="Constantia" w:cs="Georgia"/>
          <w:bCs/>
        </w:rPr>
        <w:t xml:space="preserve"> </w:t>
      </w:r>
      <w:r w:rsidR="008C3C34" w:rsidRPr="00993100">
        <w:rPr>
          <w:rFonts w:ascii="Constantia" w:eastAsia="Georgia" w:hAnsi="Constantia" w:cs="Georgia"/>
          <w:bCs/>
        </w:rPr>
        <w:t xml:space="preserve">of children with disabilities. </w:t>
      </w:r>
      <w:bookmarkStart w:id="79" w:name="_wd2q3oqdrqj7" w:colFirst="0" w:colLast="0"/>
      <w:bookmarkEnd w:id="79"/>
    </w:p>
    <w:p w14:paraId="4EC11F8A" w14:textId="65B218D0" w:rsidR="00E7230E" w:rsidRPr="00993100" w:rsidRDefault="008C3C34" w:rsidP="00C56994">
      <w:pPr>
        <w:pStyle w:val="Heading1"/>
        <w:numPr>
          <w:ilvl w:val="0"/>
          <w:numId w:val="0"/>
        </w:numPr>
        <w:spacing w:after="240"/>
        <w:ind w:left="431" w:hanging="431"/>
        <w:rPr>
          <w:rFonts w:ascii="Constantia" w:hAnsi="Constantia"/>
          <w:b/>
          <w:bCs w:val="0"/>
          <w:color w:val="339966"/>
        </w:rPr>
      </w:pPr>
      <w:bookmarkStart w:id="80" w:name="_Toc15059091"/>
      <w:bookmarkStart w:id="81" w:name="_Toc15059285"/>
      <w:r w:rsidRPr="00993100">
        <w:rPr>
          <w:rFonts w:ascii="Constantia" w:hAnsi="Constantia"/>
          <w:b/>
          <w:bCs w:val="0"/>
          <w:color w:val="339966"/>
        </w:rPr>
        <w:t>Article 24 – Education</w:t>
      </w:r>
      <w:bookmarkEnd w:id="80"/>
      <w:bookmarkEnd w:id="81"/>
    </w:p>
    <w:p w14:paraId="2C86858B" w14:textId="43916756" w:rsidR="008C3C34" w:rsidRPr="00993100" w:rsidRDefault="00E7230E" w:rsidP="00E7230E">
      <w:pPr>
        <w:spacing w:line="276" w:lineRule="auto"/>
        <w:jc w:val="both"/>
        <w:rPr>
          <w:rFonts w:ascii="Constantia" w:hAnsi="Constantia"/>
          <w:bCs/>
          <w:sz w:val="40"/>
          <w:szCs w:val="40"/>
          <w:vertAlign w:val="superscript"/>
        </w:rPr>
      </w:pPr>
      <w:r w:rsidRPr="00993100">
        <w:rPr>
          <w:rFonts w:ascii="Constantia" w:eastAsia="Georgia" w:hAnsi="Constantia"/>
          <w:bCs/>
          <w:color w:val="339966"/>
          <w:sz w:val="28"/>
          <w:szCs w:val="32"/>
        </w:rPr>
        <w:t>Recommendations</w:t>
      </w:r>
      <w:r w:rsidRPr="00993100">
        <w:rPr>
          <w:rFonts w:ascii="Constantia" w:eastAsia="Georgia" w:hAnsi="Constantia" w:cs="Georgia"/>
          <w:bCs/>
        </w:rPr>
        <w:t xml:space="preserve"> </w:t>
      </w:r>
    </w:p>
    <w:p w14:paraId="3FBDE1BD" w14:textId="77777777" w:rsidR="008C3C34" w:rsidRPr="00993100" w:rsidRDefault="008C3C34" w:rsidP="008C3C34">
      <w:pPr>
        <w:jc w:val="both"/>
        <w:rPr>
          <w:rFonts w:ascii="Constantia" w:eastAsia="Georgia" w:hAnsi="Constantia" w:cs="Georgia"/>
          <w:bCs/>
        </w:rPr>
      </w:pPr>
    </w:p>
    <w:p w14:paraId="7289EAFF" w14:textId="2C6BB9BD" w:rsidR="008C3C34" w:rsidRPr="00993100" w:rsidRDefault="00E7230E" w:rsidP="008C3C34">
      <w:pPr>
        <w:numPr>
          <w:ilvl w:val="0"/>
          <w:numId w:val="19"/>
        </w:numPr>
        <w:spacing w:line="276" w:lineRule="auto"/>
        <w:jc w:val="both"/>
        <w:rPr>
          <w:rFonts w:ascii="Constantia" w:eastAsia="Georgia" w:hAnsi="Constantia" w:cs="Georgia"/>
          <w:bCs/>
        </w:rPr>
      </w:pPr>
      <w:r w:rsidRPr="00993100">
        <w:rPr>
          <w:rFonts w:ascii="Constantia" w:eastAsia="Georgia" w:hAnsi="Constantia" w:cs="Georgia"/>
          <w:bCs/>
        </w:rPr>
        <w:t>To e</w:t>
      </w:r>
      <w:r w:rsidR="008C3C34" w:rsidRPr="00993100">
        <w:rPr>
          <w:rFonts w:ascii="Constantia" w:eastAsia="Georgia" w:hAnsi="Constantia" w:cs="Georgia"/>
          <w:bCs/>
        </w:rPr>
        <w:t xml:space="preserve">laborate and implement a holistic plan for the inclusion of pupils and students with disabilities in the primary and secondary education, technical education and vocational training as well as in tertiary and postgraduate education, including a strategy or action plan for the transition of learners with disabilities from special to mainstream schools. </w:t>
      </w:r>
    </w:p>
    <w:p w14:paraId="30092296" w14:textId="27E909C7" w:rsidR="008C3C34" w:rsidRPr="00993100" w:rsidRDefault="00E7230E" w:rsidP="008C3C34">
      <w:pPr>
        <w:numPr>
          <w:ilvl w:val="0"/>
          <w:numId w:val="19"/>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e</w:t>
      </w:r>
      <w:r w:rsidR="008C3C34" w:rsidRPr="00993100">
        <w:rPr>
          <w:rFonts w:ascii="Constantia" w:eastAsia="Georgia" w:hAnsi="Constantia" w:cs="Georgia"/>
          <w:bCs/>
          <w:color w:val="000000" w:themeColor="text1"/>
        </w:rPr>
        <w:t>nsure the universal accessibility of the education system including infrastructure and equipment, educational material, teaching methods and procedures as well as the provision of reasonable accommodation (including the transport of pupils) if needed.</w:t>
      </w:r>
    </w:p>
    <w:p w14:paraId="6980A856" w14:textId="7A29CE5B" w:rsidR="008C3C34" w:rsidRPr="00993100" w:rsidRDefault="00E7230E" w:rsidP="008C3C34">
      <w:pPr>
        <w:numPr>
          <w:ilvl w:val="0"/>
          <w:numId w:val="19"/>
        </w:numPr>
        <w:spacing w:line="276" w:lineRule="auto"/>
        <w:jc w:val="both"/>
        <w:rPr>
          <w:rFonts w:ascii="Constantia" w:eastAsia="Georgia" w:hAnsi="Constantia" w:cs="Georgia"/>
          <w:bCs/>
        </w:rPr>
      </w:pPr>
      <w:r w:rsidRPr="00993100">
        <w:rPr>
          <w:rFonts w:ascii="Constantia" w:eastAsia="Georgia" w:hAnsi="Constantia" w:cs="Georgia"/>
          <w:bCs/>
        </w:rPr>
        <w:t>To s</w:t>
      </w:r>
      <w:r w:rsidR="008C3C34" w:rsidRPr="00993100">
        <w:rPr>
          <w:rFonts w:ascii="Constantia" w:eastAsia="Georgia" w:hAnsi="Constantia" w:cs="Georgia"/>
          <w:bCs/>
        </w:rPr>
        <w:t xml:space="preserve">upport the education of pupils with disabilities and/or special educational needs with permanent funding schemes from the state’s budget.  </w:t>
      </w:r>
    </w:p>
    <w:p w14:paraId="07C6CEE7" w14:textId="147CBCBC" w:rsidR="008C3C34" w:rsidRPr="00993100" w:rsidRDefault="00E7230E" w:rsidP="008C3C34">
      <w:pPr>
        <w:numPr>
          <w:ilvl w:val="0"/>
          <w:numId w:val="19"/>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r</w:t>
      </w:r>
      <w:r w:rsidR="008C3C34" w:rsidRPr="00993100">
        <w:rPr>
          <w:rFonts w:ascii="Constantia" w:eastAsia="Georgia" w:hAnsi="Constantia" w:cs="Georgia"/>
          <w:bCs/>
          <w:color w:val="000000" w:themeColor="text1"/>
        </w:rPr>
        <w:t>evise the school books and the teaching material in all levels of the educational system to be compliant with the CRPD provisions so that pupils and students with or without disabilities are educated according to the rights-based approach to disability; ensure the education and training of teachers so that they can respond to the diversified needs of all pupils, especially of those with disabilities.</w:t>
      </w:r>
    </w:p>
    <w:p w14:paraId="70FC175B" w14:textId="3861A22E" w:rsidR="008C3C34" w:rsidRPr="00993100" w:rsidRDefault="00E7230E" w:rsidP="008C3C34">
      <w:pPr>
        <w:numPr>
          <w:ilvl w:val="0"/>
          <w:numId w:val="19"/>
        </w:numPr>
        <w:spacing w:line="276" w:lineRule="auto"/>
        <w:jc w:val="both"/>
        <w:rPr>
          <w:rFonts w:ascii="Constantia" w:eastAsia="Georgia" w:hAnsi="Constantia" w:cs="Georgia"/>
          <w:bCs/>
        </w:rPr>
      </w:pPr>
      <w:r w:rsidRPr="00993100">
        <w:rPr>
          <w:rFonts w:ascii="Constantia" w:eastAsia="Georgia" w:hAnsi="Constantia" w:cs="Georgia"/>
          <w:bCs/>
        </w:rPr>
        <w:lastRenderedPageBreak/>
        <w:t>To e</w:t>
      </w:r>
      <w:r w:rsidR="008C3C34" w:rsidRPr="00993100">
        <w:rPr>
          <w:rFonts w:ascii="Constantia" w:eastAsia="Georgia" w:hAnsi="Constantia" w:cs="Georgia"/>
          <w:bCs/>
        </w:rPr>
        <w:t xml:space="preserve">nsure early identification of children with </w:t>
      </w:r>
      <w:r w:rsidR="00DD1A09" w:rsidRPr="00993100">
        <w:rPr>
          <w:rFonts w:ascii="Constantia" w:eastAsia="Georgia" w:hAnsi="Constantia" w:cs="Georgia"/>
          <w:bCs/>
        </w:rPr>
        <w:t>disabilities and</w:t>
      </w:r>
      <w:r w:rsidR="008C3C34" w:rsidRPr="00993100">
        <w:rPr>
          <w:rFonts w:ascii="Constantia" w:eastAsia="Georgia" w:hAnsi="Constantia" w:cs="Georgia"/>
          <w:bCs/>
        </w:rPr>
        <w:t xml:space="preserve"> establish affordable public services for early intervention and education for all children who have special educational needs.</w:t>
      </w:r>
    </w:p>
    <w:p w14:paraId="1218FB0B" w14:textId="07D232CA" w:rsidR="008C3C34" w:rsidRPr="00993100" w:rsidRDefault="00705299" w:rsidP="008C3C34">
      <w:pPr>
        <w:numPr>
          <w:ilvl w:val="0"/>
          <w:numId w:val="19"/>
        </w:numPr>
        <w:spacing w:line="276" w:lineRule="auto"/>
        <w:jc w:val="both"/>
        <w:rPr>
          <w:rFonts w:ascii="Constantia" w:eastAsia="Georgia" w:hAnsi="Constantia" w:cs="Georgia"/>
          <w:bCs/>
        </w:rPr>
      </w:pPr>
      <w:r w:rsidRPr="00993100">
        <w:rPr>
          <w:rFonts w:ascii="Constantia" w:eastAsia="Georgia" w:hAnsi="Constantia" w:cs="Georgia"/>
          <w:bCs/>
        </w:rPr>
        <w:t>To e</w:t>
      </w:r>
      <w:r w:rsidR="008C3C34" w:rsidRPr="00993100">
        <w:rPr>
          <w:rFonts w:ascii="Constantia" w:eastAsia="Georgia" w:hAnsi="Constantia" w:cs="Georgia"/>
          <w:bCs/>
        </w:rPr>
        <w:t>stablish a timely and accessible mechanism for redress when students with disabilities and their families have not been adequately supported or have experienced discrimination.</w:t>
      </w:r>
    </w:p>
    <w:p w14:paraId="63638792" w14:textId="78EAA371" w:rsidR="008C3C34" w:rsidRPr="00993100" w:rsidRDefault="00705299" w:rsidP="008C3C34">
      <w:pPr>
        <w:numPr>
          <w:ilvl w:val="0"/>
          <w:numId w:val="19"/>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d</w:t>
      </w:r>
      <w:r w:rsidR="008C3C34" w:rsidRPr="00993100">
        <w:rPr>
          <w:rFonts w:ascii="Constantia" w:eastAsia="Georgia" w:hAnsi="Constantia" w:cs="Georgia"/>
          <w:bCs/>
          <w:color w:val="000000" w:themeColor="text1"/>
        </w:rPr>
        <w:t>evelop targeted lifelong learning programs with special emphasis on persons facing multiple discrimination (e.g. young people/ women/ migrants and refugees with disabilities, etc.).</w:t>
      </w:r>
    </w:p>
    <w:p w14:paraId="7C54DD2D" w14:textId="4635819B" w:rsidR="008C3C34" w:rsidRPr="00993100" w:rsidRDefault="00705299" w:rsidP="008C3C34">
      <w:pPr>
        <w:numPr>
          <w:ilvl w:val="0"/>
          <w:numId w:val="19"/>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lang w:val="en-GB"/>
        </w:rPr>
        <w:t>To e</w:t>
      </w:r>
      <w:r w:rsidR="008C3C34" w:rsidRPr="00993100">
        <w:rPr>
          <w:rFonts w:ascii="Constantia" w:eastAsia="Georgia" w:hAnsi="Constantia" w:cs="Georgia"/>
          <w:bCs/>
          <w:color w:val="000000" w:themeColor="text1"/>
          <w:lang w:val="en-GB"/>
        </w:rPr>
        <w:t xml:space="preserve">stablish the </w:t>
      </w:r>
      <w:r w:rsidR="008C3C34" w:rsidRPr="00993100">
        <w:rPr>
          <w:rFonts w:ascii="Constantia" w:eastAsia="Georgia" w:hAnsi="Constantia" w:cs="Georgia"/>
          <w:bCs/>
          <w:color w:val="000000" w:themeColor="text1"/>
        </w:rPr>
        <w:t>institutional representation of the NCPD to the Board of Directors of the National Organization for the Certification of Qualifications and Vocational Guidance (EOPPEP) and the Institute for Educational Policy (IEP).</w:t>
      </w:r>
    </w:p>
    <w:p w14:paraId="5EB61230" w14:textId="16AA2E65" w:rsidR="008C3C34" w:rsidRPr="00993100" w:rsidRDefault="00705299" w:rsidP="008C3C34">
      <w:pPr>
        <w:numPr>
          <w:ilvl w:val="0"/>
          <w:numId w:val="19"/>
        </w:numPr>
        <w:spacing w:line="276" w:lineRule="auto"/>
        <w:jc w:val="both"/>
        <w:rPr>
          <w:rFonts w:ascii="Constantia" w:eastAsia="Georgia" w:hAnsi="Constantia" w:cs="Georgia"/>
          <w:bCs/>
        </w:rPr>
      </w:pPr>
      <w:r w:rsidRPr="00993100">
        <w:rPr>
          <w:rFonts w:ascii="Constantia" w:eastAsia="Georgia" w:hAnsi="Constantia" w:cs="Georgia"/>
          <w:bCs/>
        </w:rPr>
        <w:t>To d</w:t>
      </w:r>
      <w:r w:rsidR="008C3C34" w:rsidRPr="00993100">
        <w:rPr>
          <w:rFonts w:ascii="Constantia" w:eastAsia="Georgia" w:hAnsi="Constantia" w:cs="Georgia"/>
          <w:bCs/>
        </w:rPr>
        <w:t>evelop an action plan for the expanding and the improvement of the collection of statistical data for the monitoring of Article 24.</w:t>
      </w:r>
    </w:p>
    <w:p w14:paraId="09E4AB9C" w14:textId="77777777" w:rsidR="008C3C34" w:rsidRPr="00993100" w:rsidRDefault="008C3C34" w:rsidP="008C3C34">
      <w:pPr>
        <w:jc w:val="both"/>
        <w:rPr>
          <w:rFonts w:ascii="Constantia" w:eastAsia="Georgia" w:hAnsi="Constantia" w:cs="Georgia"/>
          <w:bCs/>
        </w:rPr>
      </w:pPr>
    </w:p>
    <w:p w14:paraId="24982FED" w14:textId="77777777" w:rsidR="008C3C34" w:rsidRPr="00993100" w:rsidRDefault="008C3C34" w:rsidP="000D2EC7">
      <w:pPr>
        <w:pStyle w:val="Heading1"/>
        <w:numPr>
          <w:ilvl w:val="0"/>
          <w:numId w:val="0"/>
        </w:numPr>
        <w:spacing w:after="240"/>
        <w:ind w:left="431" w:hanging="431"/>
        <w:rPr>
          <w:rFonts w:ascii="Constantia" w:hAnsi="Constantia"/>
          <w:b/>
          <w:bCs w:val="0"/>
          <w:color w:val="339966"/>
        </w:rPr>
      </w:pPr>
      <w:bookmarkStart w:id="82" w:name="_tgzhuc7o290g" w:colFirst="0" w:colLast="0"/>
      <w:bookmarkStart w:id="83" w:name="_Toc15059092"/>
      <w:bookmarkStart w:id="84" w:name="_Toc15059286"/>
      <w:bookmarkEnd w:id="82"/>
      <w:r w:rsidRPr="00993100">
        <w:rPr>
          <w:rFonts w:ascii="Constantia" w:hAnsi="Constantia"/>
          <w:b/>
          <w:bCs w:val="0"/>
          <w:color w:val="339966"/>
        </w:rPr>
        <w:t>Article 25 – Health</w:t>
      </w:r>
      <w:bookmarkEnd w:id="83"/>
      <w:bookmarkEnd w:id="84"/>
    </w:p>
    <w:p w14:paraId="1C9264C1" w14:textId="77777777" w:rsidR="000D2EC7" w:rsidRPr="00993100" w:rsidRDefault="000D2EC7" w:rsidP="000D2EC7">
      <w:pPr>
        <w:jc w:val="both"/>
        <w:rPr>
          <w:rFonts w:ascii="Constantia" w:eastAsia="Georgia" w:hAnsi="Constantia" w:cs="Georgia"/>
          <w:bCs/>
        </w:rPr>
      </w:pPr>
      <w:bookmarkStart w:id="85" w:name="_amk559qtwq30" w:colFirst="0" w:colLast="0"/>
      <w:bookmarkEnd w:id="85"/>
      <w:r w:rsidRPr="000D2EC7">
        <w:rPr>
          <w:rFonts w:ascii="Constantia" w:eastAsia="Georgia" w:hAnsi="Constantia"/>
          <w:color w:val="339966"/>
          <w:sz w:val="28"/>
          <w:szCs w:val="28"/>
        </w:rPr>
        <w:t>Recommendations</w:t>
      </w:r>
    </w:p>
    <w:p w14:paraId="3772C777" w14:textId="780887B1" w:rsidR="008C3C34" w:rsidRPr="00993100" w:rsidRDefault="00705299" w:rsidP="00705299">
      <w:pPr>
        <w:numPr>
          <w:ilvl w:val="0"/>
          <w:numId w:val="34"/>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m</w:t>
      </w:r>
      <w:r w:rsidR="008C3C34" w:rsidRPr="00993100">
        <w:rPr>
          <w:rFonts w:ascii="Constantia" w:eastAsia="Georgia" w:hAnsi="Constantia" w:cs="Georgia"/>
          <w:bCs/>
          <w:color w:val="000000" w:themeColor="text1"/>
        </w:rPr>
        <w:t xml:space="preserve">ainstream disability </w:t>
      </w:r>
      <w:r w:rsidR="004A1FD9" w:rsidRPr="00993100">
        <w:rPr>
          <w:rFonts w:ascii="Constantia" w:eastAsia="Georgia" w:hAnsi="Constantia" w:cs="Georgia"/>
          <w:bCs/>
          <w:color w:val="000000" w:themeColor="text1"/>
        </w:rPr>
        <w:t>policies</w:t>
      </w:r>
      <w:r w:rsidR="008C3C34" w:rsidRPr="00993100">
        <w:rPr>
          <w:rFonts w:ascii="Constantia" w:eastAsia="Georgia" w:hAnsi="Constantia" w:cs="Georgia"/>
          <w:bCs/>
          <w:color w:val="000000" w:themeColor="text1"/>
        </w:rPr>
        <w:t xml:space="preserve"> into all public health policies for ensuring the right to accessible health care and services for all persons with disabilities through the public system of healthcare.</w:t>
      </w:r>
    </w:p>
    <w:p w14:paraId="495B0336" w14:textId="72BB7416" w:rsidR="008C3C34" w:rsidRPr="00993100" w:rsidRDefault="00705299" w:rsidP="008C3C34">
      <w:pPr>
        <w:numPr>
          <w:ilvl w:val="0"/>
          <w:numId w:val="34"/>
        </w:numPr>
        <w:spacing w:line="276" w:lineRule="auto"/>
        <w:jc w:val="both"/>
        <w:rPr>
          <w:rFonts w:ascii="Constantia" w:eastAsia="Georgia" w:hAnsi="Constantia" w:cs="Georgia"/>
          <w:bCs/>
          <w:color w:val="000000" w:themeColor="text1"/>
        </w:rPr>
      </w:pPr>
      <w:r w:rsidRPr="00993100">
        <w:rPr>
          <w:rFonts w:ascii="Constantia" w:eastAsia="Georgia" w:hAnsi="Constantia" w:cs="Georgia"/>
          <w:bCs/>
        </w:rPr>
        <w:t>To a</w:t>
      </w:r>
      <w:r w:rsidR="008C3C34" w:rsidRPr="00993100">
        <w:rPr>
          <w:rFonts w:ascii="Constantia" w:eastAsia="Georgia" w:hAnsi="Constantia" w:cs="Georgia"/>
          <w:bCs/>
        </w:rPr>
        <w:t xml:space="preserve">dopt measures to ensure that all hospitals and other health facilities are physically accessible to all persons with disabilities in all regions of the state party, including rural and island areas, and that quality health care is </w:t>
      </w:r>
      <w:r w:rsidR="008C3C34" w:rsidRPr="00993100">
        <w:rPr>
          <w:rFonts w:ascii="Constantia" w:eastAsia="Georgia" w:hAnsi="Constantia" w:cs="Georgia"/>
          <w:bCs/>
          <w:color w:val="000000" w:themeColor="text1"/>
        </w:rPr>
        <w:t>made available to all persons with disabilities, including women and girls, as well as migrant workers and members of their families; develop a targeted, measurable and financed plan of action aiming at the elimination of all kinds of barriers faced by persons with disabilities, in particular for persons with psychosocial disabilities.</w:t>
      </w:r>
    </w:p>
    <w:p w14:paraId="13DEA5AC" w14:textId="0CFD5DA1" w:rsidR="008C3C34" w:rsidRPr="00993100" w:rsidRDefault="00705299" w:rsidP="008C3C34">
      <w:pPr>
        <w:numPr>
          <w:ilvl w:val="0"/>
          <w:numId w:val="34"/>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c</w:t>
      </w:r>
      <w:r w:rsidR="008C3C34" w:rsidRPr="00993100">
        <w:rPr>
          <w:rFonts w:ascii="Constantia" w:eastAsia="Georgia" w:hAnsi="Constantia" w:cs="Georgia"/>
          <w:bCs/>
          <w:color w:val="000000" w:themeColor="text1"/>
        </w:rPr>
        <w:t>onduct training to ensure that health-care practitioners are aware of the rights of persons with disabilities under the Convention and have the tools to provide appropriate advice for persons with disabilities, including women with disabilities.</w:t>
      </w:r>
    </w:p>
    <w:p w14:paraId="421E5869" w14:textId="528F2BBA" w:rsidR="008C3C34" w:rsidRPr="00993100" w:rsidRDefault="00705299" w:rsidP="008C3C34">
      <w:pPr>
        <w:numPr>
          <w:ilvl w:val="0"/>
          <w:numId w:val="34"/>
        </w:numPr>
        <w:spacing w:line="276" w:lineRule="auto"/>
        <w:jc w:val="both"/>
        <w:rPr>
          <w:rFonts w:ascii="Constantia" w:eastAsia="Georgia" w:hAnsi="Constantia" w:cs="Georgia"/>
          <w:bCs/>
        </w:rPr>
      </w:pPr>
      <w:r w:rsidRPr="00993100">
        <w:rPr>
          <w:rFonts w:ascii="Constantia" w:eastAsia="Georgia" w:hAnsi="Constantia" w:cs="Georgia"/>
          <w:bCs/>
        </w:rPr>
        <w:t>To e</w:t>
      </w:r>
      <w:r w:rsidR="008C3C34" w:rsidRPr="00993100">
        <w:rPr>
          <w:rFonts w:ascii="Constantia" w:eastAsia="Georgia" w:hAnsi="Constantia" w:cs="Georgia"/>
          <w:bCs/>
        </w:rPr>
        <w:t>nsure the provision of information in accessible formats for persons with disabilities, including Braille, sign language and Easy-to-Read, regarding services and educational programs available to persons with disabilities.</w:t>
      </w:r>
    </w:p>
    <w:p w14:paraId="2C21A6D9" w14:textId="4BBFDC52" w:rsidR="008C3C34" w:rsidRPr="00993100" w:rsidRDefault="00705299" w:rsidP="008C3C34">
      <w:pPr>
        <w:numPr>
          <w:ilvl w:val="0"/>
          <w:numId w:val="34"/>
        </w:numPr>
        <w:spacing w:line="276" w:lineRule="auto"/>
        <w:jc w:val="both"/>
        <w:rPr>
          <w:rFonts w:ascii="Constantia" w:eastAsia="Georgia" w:hAnsi="Constantia" w:cs="Georgia"/>
          <w:bCs/>
          <w:color w:val="000000" w:themeColor="text1"/>
        </w:rPr>
      </w:pPr>
      <w:r w:rsidRPr="00993100">
        <w:rPr>
          <w:rFonts w:ascii="Constantia" w:eastAsia="Georgia" w:hAnsi="Constantia" w:cs="Georgia"/>
          <w:bCs/>
        </w:rPr>
        <w:lastRenderedPageBreak/>
        <w:t>T0 e</w:t>
      </w:r>
      <w:r w:rsidR="008C3C34" w:rsidRPr="00993100">
        <w:rPr>
          <w:rFonts w:ascii="Constantia" w:eastAsia="Georgia" w:hAnsi="Constantia" w:cs="Georgia"/>
          <w:bCs/>
        </w:rPr>
        <w:t>nsure and modernize the public character of the National Healthcare System -</w:t>
      </w:r>
      <w:r w:rsidR="00234157" w:rsidRPr="00993100">
        <w:rPr>
          <w:rFonts w:ascii="Constantia" w:eastAsia="Georgia" w:hAnsi="Constantia" w:cs="Georgia"/>
          <w:bCs/>
        </w:rPr>
        <w:t xml:space="preserve"> </w:t>
      </w:r>
      <w:r w:rsidR="008C3C34" w:rsidRPr="00993100">
        <w:rPr>
          <w:rFonts w:ascii="Constantia" w:eastAsia="Georgia" w:hAnsi="Constantia" w:cs="Georgia"/>
          <w:bCs/>
          <w:color w:val="000000" w:themeColor="text1"/>
        </w:rPr>
        <w:t>Make institutional interventions such as:</w:t>
      </w:r>
    </w:p>
    <w:p w14:paraId="0DC8BD15" w14:textId="77777777" w:rsidR="008C3C34" w:rsidRPr="00993100" w:rsidRDefault="008C3C34" w:rsidP="008C3C34">
      <w:pPr>
        <w:numPr>
          <w:ilvl w:val="1"/>
          <w:numId w:val="34"/>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The participation of the NCDP and its member organizations in all Health Policy Planning and Implementation Bodies.</w:t>
      </w:r>
    </w:p>
    <w:p w14:paraId="43EDDA76" w14:textId="77777777" w:rsidR="008C3C34" w:rsidRPr="00993100" w:rsidRDefault="008C3C34" w:rsidP="008C3C34">
      <w:pPr>
        <w:numPr>
          <w:ilvl w:val="1"/>
          <w:numId w:val="34"/>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Creation of a framework for the institutional establishment and development of integrated health services at home and integration of the Personal Electronic Health File and the Electronic Health Card of the Citizen.</w:t>
      </w:r>
    </w:p>
    <w:p w14:paraId="0BBD597B" w14:textId="7A1E6A1E" w:rsidR="00D1236C" w:rsidRPr="00993100" w:rsidRDefault="00D1236C" w:rsidP="00D1236C">
      <w:pPr>
        <w:pStyle w:val="Heading1"/>
        <w:numPr>
          <w:ilvl w:val="0"/>
          <w:numId w:val="0"/>
        </w:numPr>
        <w:spacing w:before="480" w:after="240"/>
        <w:ind w:left="431" w:hanging="431"/>
        <w:rPr>
          <w:rFonts w:ascii="Constantia" w:hAnsi="Constantia"/>
          <w:b/>
          <w:bCs w:val="0"/>
          <w:color w:val="339966"/>
        </w:rPr>
      </w:pPr>
      <w:bookmarkStart w:id="86" w:name="_5on04i1kcrhr" w:colFirst="0" w:colLast="0"/>
      <w:bookmarkStart w:id="87" w:name="_Toc14980346"/>
      <w:bookmarkStart w:id="88" w:name="_Toc15059094"/>
      <w:bookmarkStart w:id="89" w:name="_Toc15059288"/>
      <w:bookmarkEnd w:id="86"/>
      <w:r w:rsidRPr="00993100">
        <w:rPr>
          <w:rFonts w:ascii="Constantia" w:hAnsi="Constantia"/>
          <w:b/>
          <w:bCs w:val="0"/>
          <w:color w:val="339966"/>
        </w:rPr>
        <w:t>Article 26 – Habilitation and Rehabilitation</w:t>
      </w:r>
      <w:bookmarkEnd w:id="87"/>
      <w:bookmarkEnd w:id="88"/>
      <w:bookmarkEnd w:id="89"/>
    </w:p>
    <w:p w14:paraId="06728D15" w14:textId="77777777" w:rsidR="000D2EC7" w:rsidRPr="00993100" w:rsidRDefault="000D2EC7" w:rsidP="000D2EC7">
      <w:pPr>
        <w:jc w:val="both"/>
        <w:rPr>
          <w:rFonts w:ascii="Constantia" w:eastAsia="Georgia" w:hAnsi="Constantia" w:cs="Georgia"/>
          <w:bCs/>
        </w:rPr>
      </w:pPr>
      <w:bookmarkStart w:id="90" w:name="_y2522uu52cae" w:colFirst="0" w:colLast="0"/>
      <w:bookmarkEnd w:id="90"/>
      <w:r w:rsidRPr="000D2EC7">
        <w:rPr>
          <w:rFonts w:ascii="Constantia" w:eastAsia="Georgia" w:hAnsi="Constantia"/>
          <w:color w:val="339966"/>
          <w:sz w:val="28"/>
          <w:szCs w:val="28"/>
        </w:rPr>
        <w:t>Recommendations</w:t>
      </w:r>
    </w:p>
    <w:p w14:paraId="1A818776" w14:textId="55A7279E" w:rsidR="008C3C34" w:rsidRPr="00993100" w:rsidRDefault="00705299" w:rsidP="008C3C34">
      <w:pPr>
        <w:numPr>
          <w:ilvl w:val="0"/>
          <w:numId w:val="41"/>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a</w:t>
      </w:r>
      <w:r w:rsidR="008C3C34" w:rsidRPr="00993100">
        <w:rPr>
          <w:rFonts w:ascii="Constantia" w:eastAsia="Georgia" w:hAnsi="Constantia" w:cs="Georgia"/>
          <w:bCs/>
          <w:color w:val="000000" w:themeColor="text1"/>
        </w:rPr>
        <w:t xml:space="preserve">dopt a National Action Plan on habilitation and rehabilitation of persons with disabilities </w:t>
      </w:r>
      <w:proofErr w:type="gramStart"/>
      <w:r w:rsidR="008C3C34" w:rsidRPr="00993100">
        <w:rPr>
          <w:rFonts w:ascii="Constantia" w:eastAsia="Georgia" w:hAnsi="Constantia" w:cs="Georgia"/>
          <w:bCs/>
          <w:color w:val="000000" w:themeColor="text1"/>
        </w:rPr>
        <w:t>so as to</w:t>
      </w:r>
      <w:proofErr w:type="gramEnd"/>
      <w:r w:rsidR="008C3C34" w:rsidRPr="00993100">
        <w:rPr>
          <w:rFonts w:ascii="Constantia" w:eastAsia="Georgia" w:hAnsi="Constantia" w:cs="Georgia"/>
          <w:bCs/>
          <w:color w:val="000000" w:themeColor="text1"/>
        </w:rPr>
        <w:t xml:space="preserve"> be in line with the provisions of the Convention. </w:t>
      </w:r>
    </w:p>
    <w:p w14:paraId="76367043" w14:textId="2B0F30A2" w:rsidR="008C3C34" w:rsidRPr="00993100" w:rsidRDefault="00705299" w:rsidP="008C3C34">
      <w:pPr>
        <w:numPr>
          <w:ilvl w:val="0"/>
          <w:numId w:val="41"/>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e</w:t>
      </w:r>
      <w:r w:rsidR="008C3C34" w:rsidRPr="00993100">
        <w:rPr>
          <w:rFonts w:ascii="Constantia" w:eastAsia="Georgia" w:hAnsi="Constantia" w:cs="Georgia"/>
          <w:bCs/>
          <w:color w:val="000000" w:themeColor="text1"/>
        </w:rPr>
        <w:t>stablish a Rehabilitation Department at the Ministry of Health as well as a Network of Rehabilitation Units; upgrade their services and modernize the existing National Rehabilitation Center.</w:t>
      </w:r>
    </w:p>
    <w:p w14:paraId="217DB599" w14:textId="0F3103ED" w:rsidR="008C3C34" w:rsidRPr="00993100" w:rsidRDefault="00705299" w:rsidP="008C3C34">
      <w:pPr>
        <w:numPr>
          <w:ilvl w:val="0"/>
          <w:numId w:val="41"/>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t</w:t>
      </w:r>
      <w:r w:rsidR="008C3C34" w:rsidRPr="00993100">
        <w:rPr>
          <w:rFonts w:ascii="Constantia" w:eastAsia="Georgia" w:hAnsi="Constantia" w:cs="Georgia"/>
          <w:bCs/>
          <w:color w:val="000000" w:themeColor="text1"/>
        </w:rPr>
        <w:t xml:space="preserve">ake appropriate legislative measures to secure access for persons with disabilities, </w:t>
      </w:r>
      <w:r w:rsidR="008C3C34" w:rsidRPr="00993100">
        <w:rPr>
          <w:rFonts w:ascii="Constantia" w:eastAsia="Georgia" w:hAnsi="Constantia" w:cs="Georgia"/>
          <w:bCs/>
          <w:color w:val="000000" w:themeColor="text1"/>
          <w:lang w:val="en-GB"/>
        </w:rPr>
        <w:t xml:space="preserve">including children with disabilities, </w:t>
      </w:r>
      <w:r w:rsidR="008C3C34" w:rsidRPr="00993100">
        <w:rPr>
          <w:rFonts w:ascii="Constantia" w:eastAsia="Georgia" w:hAnsi="Constantia" w:cs="Georgia"/>
          <w:bCs/>
          <w:color w:val="000000" w:themeColor="text1"/>
        </w:rPr>
        <w:t>to free and/or affordable health related habilitation and rehabilitation services.</w:t>
      </w:r>
    </w:p>
    <w:p w14:paraId="108934D4" w14:textId="51508467" w:rsidR="008C3C34" w:rsidRPr="00993100" w:rsidRDefault="00705299" w:rsidP="008C3C34">
      <w:pPr>
        <w:numPr>
          <w:ilvl w:val="0"/>
          <w:numId w:val="41"/>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t</w:t>
      </w:r>
      <w:r w:rsidR="008C3C34" w:rsidRPr="00993100">
        <w:rPr>
          <w:rFonts w:ascii="Constantia" w:eastAsia="Georgia" w:hAnsi="Constantia" w:cs="Georgia"/>
          <w:bCs/>
          <w:color w:val="000000" w:themeColor="text1"/>
        </w:rPr>
        <w:t>ake measures to provide early intervention services to all children with disabilities.</w:t>
      </w:r>
    </w:p>
    <w:p w14:paraId="18F44042" w14:textId="77777777" w:rsidR="00C56994" w:rsidRPr="00993100" w:rsidRDefault="00C56994" w:rsidP="00C56994">
      <w:pPr>
        <w:spacing w:line="276" w:lineRule="auto"/>
        <w:ind w:left="720"/>
        <w:jc w:val="both"/>
        <w:rPr>
          <w:rFonts w:ascii="Constantia" w:eastAsia="Georgia" w:hAnsi="Constantia" w:cs="Georgia"/>
          <w:bCs/>
          <w:color w:val="000000" w:themeColor="text1"/>
        </w:rPr>
      </w:pPr>
    </w:p>
    <w:p w14:paraId="2746BE83" w14:textId="71C500FB" w:rsidR="00705299" w:rsidRPr="00993100" w:rsidRDefault="008C3C34" w:rsidP="00C56994">
      <w:pPr>
        <w:pStyle w:val="Heading1"/>
        <w:numPr>
          <w:ilvl w:val="0"/>
          <w:numId w:val="0"/>
        </w:numPr>
        <w:spacing w:after="240"/>
        <w:ind w:left="431" w:hanging="431"/>
        <w:rPr>
          <w:rFonts w:ascii="Constantia" w:hAnsi="Constantia"/>
          <w:b/>
          <w:bCs w:val="0"/>
          <w:color w:val="339966"/>
        </w:rPr>
      </w:pPr>
      <w:bookmarkStart w:id="91" w:name="_kf2kaaumi4z2" w:colFirst="0" w:colLast="0"/>
      <w:bookmarkStart w:id="92" w:name="_Toc15059096"/>
      <w:bookmarkStart w:id="93" w:name="_Toc15059290"/>
      <w:bookmarkEnd w:id="91"/>
      <w:r w:rsidRPr="00993100">
        <w:rPr>
          <w:rFonts w:ascii="Constantia" w:hAnsi="Constantia"/>
          <w:b/>
          <w:bCs w:val="0"/>
          <w:color w:val="339966"/>
        </w:rPr>
        <w:t>Article 27 – Work and Employment</w:t>
      </w:r>
      <w:bookmarkStart w:id="94" w:name="_k7e08ya3mk83" w:colFirst="0" w:colLast="0"/>
      <w:bookmarkEnd w:id="92"/>
      <w:bookmarkEnd w:id="93"/>
      <w:bookmarkEnd w:id="94"/>
    </w:p>
    <w:p w14:paraId="00A8F8CD" w14:textId="553539C6" w:rsidR="008C3C34" w:rsidRPr="00993100" w:rsidRDefault="00705299" w:rsidP="008C3C34">
      <w:pPr>
        <w:spacing w:after="240"/>
        <w:jc w:val="both"/>
        <w:rPr>
          <w:rFonts w:ascii="Constantia" w:eastAsia="Georgia" w:hAnsi="Constantia" w:cs="Georgia"/>
          <w:bCs/>
        </w:rPr>
      </w:pPr>
      <w:r w:rsidRPr="00993100">
        <w:rPr>
          <w:rFonts w:ascii="Constantia" w:eastAsia="Georgia" w:hAnsi="Constantia"/>
          <w:bCs/>
          <w:color w:val="339966"/>
          <w:sz w:val="28"/>
          <w:szCs w:val="32"/>
        </w:rPr>
        <w:t>Recommendatio</w:t>
      </w:r>
      <w:r w:rsidRPr="00993100">
        <w:rPr>
          <w:rFonts w:ascii="Constantia" w:eastAsia="Georgia" w:hAnsi="Constantia"/>
          <w:bCs/>
          <w:color w:val="329965"/>
          <w:sz w:val="28"/>
          <w:szCs w:val="32"/>
        </w:rPr>
        <w:t>ns</w:t>
      </w:r>
      <w:r w:rsidRPr="00993100">
        <w:rPr>
          <w:rFonts w:ascii="Constantia" w:eastAsia="Georgia" w:hAnsi="Constantia" w:cs="Georgia"/>
          <w:bCs/>
          <w:color w:val="329965"/>
        </w:rPr>
        <w:t xml:space="preserve"> </w:t>
      </w:r>
    </w:p>
    <w:p w14:paraId="6D5D8CF0" w14:textId="4BFD7834" w:rsidR="008C3C34" w:rsidRPr="00993100" w:rsidRDefault="00705299" w:rsidP="008C3C34">
      <w:pPr>
        <w:pStyle w:val="ListParagraph"/>
        <w:numPr>
          <w:ilvl w:val="0"/>
          <w:numId w:val="50"/>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lang w:val="en-GB"/>
        </w:rPr>
        <w:t xml:space="preserve">To </w:t>
      </w:r>
      <w:r w:rsidR="009A3946" w:rsidRPr="00993100">
        <w:rPr>
          <w:rFonts w:ascii="Constantia" w:eastAsia="Georgia" w:hAnsi="Constantia" w:cs="Georgia"/>
          <w:bCs/>
          <w:color w:val="000000" w:themeColor="text1"/>
          <w:lang w:val="en-GB"/>
        </w:rPr>
        <w:t>m</w:t>
      </w:r>
      <w:r w:rsidR="008C3C34" w:rsidRPr="00993100">
        <w:rPr>
          <w:rFonts w:ascii="Constantia" w:eastAsia="Georgia" w:hAnsi="Constantia" w:cs="Georgia"/>
          <w:bCs/>
          <w:color w:val="000000" w:themeColor="text1"/>
          <w:lang w:val="en-GB"/>
        </w:rPr>
        <w:t>ainstream</w:t>
      </w:r>
      <w:r w:rsidR="008C3C34" w:rsidRPr="00993100">
        <w:rPr>
          <w:rFonts w:ascii="Constantia" w:eastAsia="Georgia" w:hAnsi="Constantia" w:cs="Georgia"/>
          <w:bCs/>
          <w:color w:val="000000" w:themeColor="text1"/>
        </w:rPr>
        <w:t xml:space="preserve"> the disability dimension into all employment and training policies, measures and programs and improve the accessibility of OAED's physical and electronic services to persons with disabilities. </w:t>
      </w:r>
    </w:p>
    <w:p w14:paraId="38F4C36F" w14:textId="695D45F3" w:rsidR="008C3C34" w:rsidRPr="00993100" w:rsidRDefault="009A3946" w:rsidP="008C3C34">
      <w:pPr>
        <w:pStyle w:val="ListParagraph"/>
        <w:numPr>
          <w:ilvl w:val="0"/>
          <w:numId w:val="50"/>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e</w:t>
      </w:r>
      <w:r w:rsidR="008C3C34" w:rsidRPr="00993100">
        <w:rPr>
          <w:rFonts w:ascii="Constantia" w:eastAsia="Georgia" w:hAnsi="Constantia" w:cs="Georgia"/>
          <w:bCs/>
          <w:color w:val="000000" w:themeColor="text1"/>
        </w:rPr>
        <w:t>stablish the institutional representation of NCDP in the Board of Directors of OAED -Reinstate the National Employment Committee.</w:t>
      </w:r>
    </w:p>
    <w:p w14:paraId="3ADFEBC3" w14:textId="12044A3E" w:rsidR="008C3C34" w:rsidRPr="00993100" w:rsidRDefault="009A3946" w:rsidP="008B39FD">
      <w:pPr>
        <w:pStyle w:val="ListParagraph"/>
        <w:numPr>
          <w:ilvl w:val="0"/>
          <w:numId w:val="50"/>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r</w:t>
      </w:r>
      <w:r w:rsidR="008C3C34" w:rsidRPr="00993100">
        <w:rPr>
          <w:rFonts w:ascii="Constantia" w:eastAsia="Georgia" w:hAnsi="Constantia" w:cs="Georgia"/>
          <w:bCs/>
          <w:color w:val="000000" w:themeColor="text1"/>
        </w:rPr>
        <w:t>eform and modernize the positive action measures that the Greek State has put in place to facilitate the access of persons with disabilities to the employment, which have in practice become inactive (e.g. reforming the national quota system of Law 2643/1996 Governmen</w:t>
      </w:r>
      <w:r w:rsidR="008B39FD" w:rsidRPr="00993100">
        <w:rPr>
          <w:rFonts w:ascii="Constantia" w:eastAsia="Georgia" w:hAnsi="Constantia" w:cs="Georgia"/>
          <w:bCs/>
          <w:color w:val="000000" w:themeColor="text1"/>
        </w:rPr>
        <w:t>t</w:t>
      </w:r>
      <w:r w:rsidR="008C3C34" w:rsidRPr="00993100">
        <w:rPr>
          <w:rFonts w:ascii="Constantia" w:eastAsia="Georgia" w:hAnsi="Constantia" w:cs="Georgia"/>
          <w:bCs/>
          <w:color w:val="000000" w:themeColor="text1"/>
        </w:rPr>
        <w:t>) and introduce new ones (e.g. supported employment).</w:t>
      </w:r>
    </w:p>
    <w:p w14:paraId="3B647487" w14:textId="36D73BFB" w:rsidR="008C3C34" w:rsidRPr="00993100" w:rsidRDefault="009A3946" w:rsidP="008C3C34">
      <w:pPr>
        <w:pStyle w:val="ListParagraph"/>
        <w:numPr>
          <w:ilvl w:val="0"/>
          <w:numId w:val="50"/>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lastRenderedPageBreak/>
        <w:t>To r</w:t>
      </w:r>
      <w:r w:rsidR="008C3C34" w:rsidRPr="00993100">
        <w:rPr>
          <w:rFonts w:ascii="Constantia" w:eastAsia="Georgia" w:hAnsi="Constantia" w:cs="Georgia"/>
          <w:bCs/>
          <w:color w:val="000000" w:themeColor="text1"/>
        </w:rPr>
        <w:t>emove all disincentives that prevent persons with disabilities from participating in employment (e.g. complete disconnection of the allowance policy from employment) and establish a modern incentive system (e.g. grants, tax exemptions to employers etc.) facilitating persons with disabilities’ access to paid employment in the private sector, self-employment, entrepreneurship and social entrepreneurship.</w:t>
      </w:r>
    </w:p>
    <w:p w14:paraId="17D72CF9" w14:textId="7A4A9938" w:rsidR="008C3C34" w:rsidRPr="00993100" w:rsidRDefault="009A3946" w:rsidP="008C3C34">
      <w:pPr>
        <w:pStyle w:val="ListParagraph"/>
        <w:numPr>
          <w:ilvl w:val="0"/>
          <w:numId w:val="50"/>
        </w:numPr>
        <w:spacing w:line="276" w:lineRule="auto"/>
        <w:jc w:val="both"/>
        <w:rPr>
          <w:rFonts w:ascii="Constantia" w:eastAsia="Georgia" w:hAnsi="Constantia" w:cs="Georgia"/>
          <w:bCs/>
          <w:color w:val="FF0000"/>
        </w:rPr>
      </w:pPr>
      <w:r w:rsidRPr="00993100">
        <w:rPr>
          <w:rFonts w:ascii="Constantia" w:eastAsia="Georgia" w:hAnsi="Constantia" w:cs="Georgia"/>
          <w:bCs/>
          <w:color w:val="000000" w:themeColor="text1"/>
        </w:rPr>
        <w:t>To e</w:t>
      </w:r>
      <w:r w:rsidR="008C3C34" w:rsidRPr="00993100">
        <w:rPr>
          <w:rFonts w:ascii="Constantia" w:eastAsia="Georgia" w:hAnsi="Constantia" w:cs="Georgia"/>
          <w:bCs/>
          <w:color w:val="000000" w:themeColor="text1"/>
        </w:rPr>
        <w:t>nhance the role of the Labor Inspectorate with the aim of fully respecting the principle of non-discrimination due to disability and the reasonable adjustments implementation.</w:t>
      </w:r>
    </w:p>
    <w:p w14:paraId="34E4FC56" w14:textId="77777777" w:rsidR="008C3C34" w:rsidRPr="00993100" w:rsidRDefault="008C3C34" w:rsidP="008C3C34">
      <w:pPr>
        <w:jc w:val="both"/>
        <w:rPr>
          <w:rFonts w:ascii="Constantia" w:eastAsia="Georgia" w:hAnsi="Constantia" w:cs="Georgia"/>
          <w:b/>
        </w:rPr>
      </w:pPr>
      <w:r w:rsidRPr="00993100">
        <w:rPr>
          <w:rFonts w:ascii="Constantia" w:eastAsia="Georgia" w:hAnsi="Constantia" w:cs="Georgia"/>
          <w:bCs/>
        </w:rPr>
        <w:t xml:space="preserve"> </w:t>
      </w:r>
    </w:p>
    <w:p w14:paraId="666D125E" w14:textId="3C208613" w:rsidR="009A3946" w:rsidRPr="00993100" w:rsidRDefault="008C3C34" w:rsidP="00C56994">
      <w:pPr>
        <w:pStyle w:val="Heading1"/>
        <w:numPr>
          <w:ilvl w:val="0"/>
          <w:numId w:val="0"/>
        </w:numPr>
        <w:spacing w:after="240"/>
        <w:ind w:left="431" w:hanging="431"/>
        <w:jc w:val="both"/>
        <w:rPr>
          <w:rFonts w:ascii="Constantia" w:hAnsi="Constantia"/>
          <w:b/>
          <w:bCs w:val="0"/>
          <w:color w:val="339966"/>
        </w:rPr>
      </w:pPr>
      <w:bookmarkStart w:id="95" w:name="_8afha18imca4" w:colFirst="0" w:colLast="0"/>
      <w:bookmarkStart w:id="96" w:name="_Toc15059097"/>
      <w:bookmarkStart w:id="97" w:name="_Toc15059291"/>
      <w:bookmarkEnd w:id="95"/>
      <w:r w:rsidRPr="00993100">
        <w:rPr>
          <w:rFonts w:ascii="Constantia" w:hAnsi="Constantia"/>
          <w:b/>
          <w:bCs w:val="0"/>
          <w:color w:val="339966"/>
        </w:rPr>
        <w:t>Article 28 – Adequate Standard of Living and Social Protectio</w:t>
      </w:r>
      <w:bookmarkStart w:id="98" w:name="_oclcgie3nmuj" w:colFirst="0" w:colLast="0"/>
      <w:bookmarkEnd w:id="98"/>
      <w:r w:rsidR="008B39FD" w:rsidRPr="00993100">
        <w:rPr>
          <w:rFonts w:ascii="Constantia" w:hAnsi="Constantia"/>
          <w:b/>
          <w:bCs w:val="0"/>
          <w:color w:val="339966"/>
        </w:rPr>
        <w:t>n</w:t>
      </w:r>
      <w:bookmarkEnd w:id="96"/>
      <w:bookmarkEnd w:id="97"/>
      <w:r w:rsidRPr="00993100">
        <w:rPr>
          <w:rFonts w:ascii="Constantia" w:hAnsi="Constantia"/>
          <w:b/>
          <w:bCs w:val="0"/>
        </w:rPr>
        <w:t xml:space="preserve"> </w:t>
      </w:r>
      <w:bookmarkStart w:id="99" w:name="_2nucax1uh95h" w:colFirst="0" w:colLast="0"/>
      <w:bookmarkEnd w:id="99"/>
    </w:p>
    <w:p w14:paraId="793B5414" w14:textId="7810EB51" w:rsidR="008C3C34" w:rsidRPr="00993100" w:rsidRDefault="009A3946" w:rsidP="00C56994">
      <w:pPr>
        <w:spacing w:after="240"/>
        <w:jc w:val="both"/>
        <w:rPr>
          <w:rFonts w:ascii="Constantia" w:eastAsia="Georgia" w:hAnsi="Constantia" w:cs="Georgia"/>
          <w:bCs/>
        </w:rPr>
      </w:pPr>
      <w:r w:rsidRPr="00993100">
        <w:rPr>
          <w:rFonts w:ascii="Constantia" w:eastAsia="Georgia" w:hAnsi="Constantia"/>
          <w:bCs/>
          <w:color w:val="339966"/>
          <w:sz w:val="28"/>
          <w:szCs w:val="32"/>
        </w:rPr>
        <w:t>Recommendations</w:t>
      </w:r>
      <w:r w:rsidRPr="00993100">
        <w:rPr>
          <w:rFonts w:ascii="Constantia" w:eastAsia="Georgia" w:hAnsi="Constantia" w:cs="Georgia"/>
          <w:bCs/>
        </w:rPr>
        <w:t xml:space="preserve"> </w:t>
      </w:r>
    </w:p>
    <w:p w14:paraId="7415820B" w14:textId="003FD09B" w:rsidR="008C3C34" w:rsidRPr="00993100" w:rsidRDefault="009A3946" w:rsidP="008C3C34">
      <w:pPr>
        <w:numPr>
          <w:ilvl w:val="0"/>
          <w:numId w:val="27"/>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d</w:t>
      </w:r>
      <w:r w:rsidR="008C3C34" w:rsidRPr="00993100">
        <w:rPr>
          <w:rFonts w:ascii="Constantia" w:eastAsia="Georgia" w:hAnsi="Constantia" w:cs="Georgia"/>
          <w:bCs/>
          <w:color w:val="000000" w:themeColor="text1"/>
        </w:rPr>
        <w:t>esign and implement of a fair pension system, to improve living conditions and preserve the dignity of persons with disabilities</w:t>
      </w:r>
    </w:p>
    <w:p w14:paraId="782AC6B8" w14:textId="6C1843FF" w:rsidR="008C3C34" w:rsidRPr="00993100" w:rsidRDefault="009A3946" w:rsidP="008C3C34">
      <w:pPr>
        <w:numPr>
          <w:ilvl w:val="0"/>
          <w:numId w:val="27"/>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d</w:t>
      </w:r>
      <w:r w:rsidR="008C3C34" w:rsidRPr="00993100">
        <w:rPr>
          <w:rFonts w:ascii="Constantia" w:eastAsia="Georgia" w:hAnsi="Constantia" w:cs="Georgia"/>
          <w:bCs/>
          <w:color w:val="000000" w:themeColor="text1"/>
        </w:rPr>
        <w:t>esign and implement</w:t>
      </w:r>
      <w:r w:rsidR="006F301D">
        <w:rPr>
          <w:rFonts w:ascii="Constantia" w:eastAsia="Georgia" w:hAnsi="Constantia" w:cs="Georgia"/>
          <w:bCs/>
          <w:color w:val="000000" w:themeColor="text1"/>
        </w:rPr>
        <w:t xml:space="preserve"> of</w:t>
      </w:r>
      <w:r w:rsidR="008C3C34" w:rsidRPr="00993100">
        <w:rPr>
          <w:rFonts w:ascii="Constantia" w:eastAsia="Georgia" w:hAnsi="Constantia" w:cs="Georgia"/>
          <w:bCs/>
          <w:color w:val="000000" w:themeColor="text1"/>
        </w:rPr>
        <w:t xml:space="preserve"> a tax system that will support and strengthen the income of persons with disabilities</w:t>
      </w:r>
      <w:r w:rsidR="006F301D">
        <w:rPr>
          <w:rFonts w:ascii="Constantia" w:eastAsia="Georgia" w:hAnsi="Constantia" w:cs="Georgia"/>
          <w:bCs/>
          <w:color w:val="000000" w:themeColor="text1"/>
        </w:rPr>
        <w:t xml:space="preserve"> </w:t>
      </w:r>
      <w:proofErr w:type="gramStart"/>
      <w:r w:rsidR="008C3C34" w:rsidRPr="00993100">
        <w:rPr>
          <w:rFonts w:ascii="Constantia" w:eastAsia="Georgia" w:hAnsi="Constantia" w:cs="Georgia"/>
          <w:bCs/>
          <w:color w:val="000000" w:themeColor="text1"/>
        </w:rPr>
        <w:t>taking into account</w:t>
      </w:r>
      <w:proofErr w:type="gramEnd"/>
      <w:r w:rsidR="008C3C34" w:rsidRPr="00993100">
        <w:rPr>
          <w:rFonts w:ascii="Constantia" w:eastAsia="Georgia" w:hAnsi="Constantia" w:cs="Georgia"/>
          <w:bCs/>
          <w:color w:val="000000" w:themeColor="text1"/>
        </w:rPr>
        <w:t xml:space="preserve"> the additional costs needed to meet the needs of disability, through specific measures such as:</w:t>
      </w:r>
    </w:p>
    <w:p w14:paraId="075E8DF9" w14:textId="63558A2C" w:rsidR="008C3C34" w:rsidRPr="00993100" w:rsidRDefault="009A3946" w:rsidP="008C3C34">
      <w:pPr>
        <w:numPr>
          <w:ilvl w:val="0"/>
          <w:numId w:val="27"/>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i</w:t>
      </w:r>
      <w:r w:rsidR="008C3C34" w:rsidRPr="00993100">
        <w:rPr>
          <w:rFonts w:ascii="Constantia" w:eastAsia="Georgia" w:hAnsi="Constantia" w:cs="Georgia"/>
          <w:bCs/>
          <w:color w:val="000000" w:themeColor="text1"/>
        </w:rPr>
        <w:t>ncrease the disability allowances, given that they have not been increased since the beginning of the economic crisis and expand them to all categories of disability.</w:t>
      </w:r>
    </w:p>
    <w:p w14:paraId="5179439A" w14:textId="498140AF" w:rsidR="008C3C34" w:rsidRPr="00993100" w:rsidRDefault="009A3946" w:rsidP="008C3C34">
      <w:pPr>
        <w:numPr>
          <w:ilvl w:val="0"/>
          <w:numId w:val="27"/>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e</w:t>
      </w:r>
      <w:r w:rsidR="008C3C34" w:rsidRPr="00993100">
        <w:rPr>
          <w:rFonts w:ascii="Constantia" w:eastAsia="Georgia" w:hAnsi="Constantia" w:cs="Georgia"/>
          <w:bCs/>
          <w:color w:val="000000" w:themeColor="text1"/>
        </w:rPr>
        <w:t>nsure a community-based services delivery system, through which there will be adequate funding for the operation of social care services and adequate staffing.</w:t>
      </w:r>
    </w:p>
    <w:p w14:paraId="342342FD" w14:textId="49EB7F28" w:rsidR="008C3C34" w:rsidRPr="00993100" w:rsidRDefault="009A3946" w:rsidP="008C3C34">
      <w:pPr>
        <w:numPr>
          <w:ilvl w:val="0"/>
          <w:numId w:val="27"/>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p</w:t>
      </w:r>
      <w:r w:rsidR="008C3C34" w:rsidRPr="00993100">
        <w:rPr>
          <w:rFonts w:ascii="Constantia" w:eastAsia="Georgia" w:hAnsi="Constantia" w:cs="Georgia"/>
          <w:bCs/>
          <w:color w:val="000000" w:themeColor="text1"/>
        </w:rPr>
        <w:t xml:space="preserve">romote the Municipalities as the main provider of supporting </w:t>
      </w:r>
      <w:r w:rsidR="008C3C34" w:rsidRPr="00993100">
        <w:rPr>
          <w:rFonts w:ascii="Constantia" w:eastAsia="Georgia" w:hAnsi="Constantia" w:cs="Georgia"/>
          <w:bCs/>
          <w:color w:val="000000" w:themeColor="text1"/>
          <w:lang w:val="en-GB"/>
        </w:rPr>
        <w:t>services -</w:t>
      </w:r>
      <w:r w:rsidR="008C3C34" w:rsidRPr="00993100">
        <w:rPr>
          <w:rFonts w:ascii="Constantia" w:eastAsia="Georgia" w:hAnsi="Constantia" w:cs="Georgia"/>
          <w:bCs/>
          <w:color w:val="000000" w:themeColor="text1"/>
        </w:rPr>
        <w:t>at community level- for persons with disabilities through the operation of social structures -Strengthen the institution of sheltered life support and ensure smooth financing.</w:t>
      </w:r>
    </w:p>
    <w:p w14:paraId="47CDA7CC" w14:textId="2A9B10C6" w:rsidR="008C3C34" w:rsidRPr="00993100" w:rsidRDefault="009A3946" w:rsidP="008C3C34">
      <w:pPr>
        <w:numPr>
          <w:ilvl w:val="0"/>
          <w:numId w:val="27"/>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e</w:t>
      </w:r>
      <w:r w:rsidR="008C3C34" w:rsidRPr="00993100">
        <w:rPr>
          <w:rFonts w:ascii="Constantia" w:eastAsia="Georgia" w:hAnsi="Constantia" w:cs="Georgia"/>
          <w:bCs/>
          <w:color w:val="000000" w:themeColor="text1"/>
        </w:rPr>
        <w:t>valuate and update the disability certification system (KEPA).</w:t>
      </w:r>
    </w:p>
    <w:p w14:paraId="37AB0651" w14:textId="65003CA7" w:rsidR="008C3C34" w:rsidRPr="00993100" w:rsidRDefault="009A3946" w:rsidP="008C3C34">
      <w:pPr>
        <w:numPr>
          <w:ilvl w:val="0"/>
          <w:numId w:val="27"/>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t</w:t>
      </w:r>
      <w:r w:rsidR="008C3C34" w:rsidRPr="00993100">
        <w:rPr>
          <w:rFonts w:ascii="Constantia" w:eastAsia="Georgia" w:hAnsi="Constantia" w:cs="Georgia"/>
          <w:bCs/>
          <w:color w:val="000000" w:themeColor="text1"/>
        </w:rPr>
        <w:t>ake targeted measures and policies to strengthen Mental Health</w:t>
      </w:r>
      <w:r w:rsidR="00FE0ECC" w:rsidRPr="00993100">
        <w:rPr>
          <w:rFonts w:ascii="Constantia" w:eastAsia="Georgia" w:hAnsi="Constantia" w:cs="Georgia"/>
          <w:bCs/>
          <w:color w:val="000000" w:themeColor="text1"/>
        </w:rPr>
        <w:t>Care</w:t>
      </w:r>
      <w:r w:rsidR="008C3C34" w:rsidRPr="00993100">
        <w:rPr>
          <w:rFonts w:ascii="Constantia" w:eastAsia="Georgia" w:hAnsi="Constantia" w:cs="Georgia"/>
          <w:bCs/>
          <w:color w:val="000000" w:themeColor="text1"/>
        </w:rPr>
        <w:t xml:space="preserve"> structures and services.</w:t>
      </w:r>
    </w:p>
    <w:p w14:paraId="371E16A9" w14:textId="19CB4A1C" w:rsidR="008C3C34" w:rsidRPr="00993100" w:rsidRDefault="009A3946" w:rsidP="008C3C34">
      <w:pPr>
        <w:numPr>
          <w:ilvl w:val="0"/>
          <w:numId w:val="27"/>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d</w:t>
      </w:r>
      <w:r w:rsidR="008C3C34" w:rsidRPr="00993100">
        <w:rPr>
          <w:rFonts w:ascii="Constantia" w:eastAsia="Georgia" w:hAnsi="Constantia" w:cs="Georgia"/>
          <w:bCs/>
          <w:color w:val="000000" w:themeColor="text1"/>
        </w:rPr>
        <w:t>evelop targeted actions</w:t>
      </w:r>
      <w:r w:rsidR="008C3C34" w:rsidRPr="00993100">
        <w:rPr>
          <w:rFonts w:ascii="Constantia" w:eastAsia="Georgia" w:hAnsi="Constantia" w:cs="Georgia"/>
          <w:bCs/>
          <w:color w:val="000000" w:themeColor="text1"/>
          <w:lang w:val="en-GB"/>
        </w:rPr>
        <w:t xml:space="preserve"> to strengthen</w:t>
      </w:r>
      <w:r w:rsidR="008C3C34" w:rsidRPr="00993100">
        <w:rPr>
          <w:rFonts w:ascii="Constantia" w:eastAsia="Georgia" w:hAnsi="Constantia" w:cs="Georgia"/>
          <w:bCs/>
          <w:color w:val="000000" w:themeColor="text1"/>
        </w:rPr>
        <w:t xml:space="preserve"> persons with disabilities as general and special consumers.</w:t>
      </w:r>
    </w:p>
    <w:p w14:paraId="12ECF449" w14:textId="77777777" w:rsidR="008C3C34" w:rsidRPr="00993100" w:rsidRDefault="008C3C34" w:rsidP="008C3C34">
      <w:pPr>
        <w:jc w:val="both"/>
        <w:rPr>
          <w:rFonts w:ascii="Constantia" w:eastAsia="Georgia" w:hAnsi="Constantia" w:cs="Georgia"/>
          <w:bCs/>
        </w:rPr>
      </w:pPr>
    </w:p>
    <w:p w14:paraId="55B6F80B" w14:textId="3A859F2A" w:rsidR="009A3946" w:rsidRPr="00993100" w:rsidRDefault="008C3C34" w:rsidP="00C56994">
      <w:pPr>
        <w:pStyle w:val="Heading1"/>
        <w:numPr>
          <w:ilvl w:val="0"/>
          <w:numId w:val="0"/>
        </w:numPr>
        <w:spacing w:after="240"/>
        <w:ind w:left="431" w:hanging="431"/>
        <w:jc w:val="both"/>
        <w:rPr>
          <w:rFonts w:ascii="Constantia" w:hAnsi="Constantia"/>
          <w:b/>
          <w:bCs w:val="0"/>
          <w:color w:val="339966"/>
        </w:rPr>
      </w:pPr>
      <w:bookmarkStart w:id="100" w:name="_fqe97p7fmwre" w:colFirst="0" w:colLast="0"/>
      <w:bookmarkStart w:id="101" w:name="_Toc15059098"/>
      <w:bookmarkStart w:id="102" w:name="_Toc15059292"/>
      <w:bookmarkEnd w:id="100"/>
      <w:r w:rsidRPr="00993100">
        <w:rPr>
          <w:rFonts w:ascii="Constantia" w:hAnsi="Constantia"/>
          <w:b/>
          <w:bCs w:val="0"/>
          <w:color w:val="339966"/>
        </w:rPr>
        <w:lastRenderedPageBreak/>
        <w:t>Article 29 – Participation in Political and Public Life</w:t>
      </w:r>
      <w:bookmarkStart w:id="103" w:name="_gmrehomm3dv3" w:colFirst="0" w:colLast="0"/>
      <w:bookmarkStart w:id="104" w:name="_mw8kxw3224di" w:colFirst="0" w:colLast="0"/>
      <w:bookmarkEnd w:id="101"/>
      <w:bookmarkEnd w:id="102"/>
      <w:bookmarkEnd w:id="103"/>
      <w:bookmarkEnd w:id="104"/>
    </w:p>
    <w:p w14:paraId="6089F301" w14:textId="52139E91" w:rsidR="009A3946" w:rsidRPr="00993100" w:rsidRDefault="009A3946" w:rsidP="009A3946">
      <w:pPr>
        <w:spacing w:after="240"/>
        <w:jc w:val="both"/>
        <w:rPr>
          <w:rFonts w:ascii="Constantia" w:eastAsia="Georgia" w:hAnsi="Constantia" w:cs="Georgia"/>
          <w:bCs/>
        </w:rPr>
      </w:pPr>
      <w:r w:rsidRPr="00993100">
        <w:rPr>
          <w:rFonts w:ascii="Constantia" w:eastAsia="Georgia" w:hAnsi="Constantia"/>
          <w:bCs/>
          <w:color w:val="339966"/>
          <w:sz w:val="28"/>
          <w:szCs w:val="32"/>
        </w:rPr>
        <w:t>Recommendations</w:t>
      </w:r>
      <w:r w:rsidRPr="00993100">
        <w:rPr>
          <w:rFonts w:ascii="Constantia" w:eastAsia="Georgia" w:hAnsi="Constantia" w:cs="Georgia"/>
          <w:bCs/>
        </w:rPr>
        <w:t xml:space="preserve"> </w:t>
      </w:r>
    </w:p>
    <w:p w14:paraId="410234DE" w14:textId="0C47112B" w:rsidR="008C3C34" w:rsidRPr="00993100" w:rsidRDefault="009A3946" w:rsidP="008C3C34">
      <w:pPr>
        <w:numPr>
          <w:ilvl w:val="0"/>
          <w:numId w:val="35"/>
        </w:numPr>
        <w:spacing w:line="276" w:lineRule="auto"/>
        <w:jc w:val="both"/>
        <w:rPr>
          <w:rFonts w:ascii="Constantia" w:eastAsia="Georgia" w:hAnsi="Constantia" w:cs="Georgia"/>
          <w:bCs/>
          <w:color w:val="000000" w:themeColor="text1"/>
          <w:highlight w:val="white"/>
        </w:rPr>
      </w:pPr>
      <w:r w:rsidRPr="00993100">
        <w:rPr>
          <w:rFonts w:ascii="Constantia" w:hAnsi="Constantia"/>
          <w:bCs/>
          <w:highlight w:val="white"/>
        </w:rPr>
        <w:t xml:space="preserve">To </w:t>
      </w:r>
      <w:r w:rsidRPr="00993100">
        <w:rPr>
          <w:rFonts w:ascii="Constantia" w:eastAsia="Georgia" w:hAnsi="Constantia" w:cs="Georgia"/>
          <w:bCs/>
          <w:color w:val="000000" w:themeColor="text1"/>
          <w:highlight w:val="white"/>
        </w:rPr>
        <w:t>t</w:t>
      </w:r>
      <w:r w:rsidR="008C3C34" w:rsidRPr="00993100">
        <w:rPr>
          <w:rFonts w:ascii="Constantia" w:eastAsia="Georgia" w:hAnsi="Constantia" w:cs="Georgia"/>
          <w:bCs/>
          <w:color w:val="000000" w:themeColor="text1"/>
          <w:highlight w:val="white"/>
        </w:rPr>
        <w:t xml:space="preserve">ake concrete measures to enable the political and public participation of all persons with disabilities, including their right to vote and stand for election, regardless of their disability. – </w:t>
      </w:r>
      <w:r w:rsidR="008C3C34" w:rsidRPr="00993100">
        <w:rPr>
          <w:rFonts w:ascii="Constantia" w:eastAsia="Georgia" w:hAnsi="Constantia" w:cs="Georgia"/>
          <w:bCs/>
          <w:color w:val="000000" w:themeColor="text1"/>
          <w:lang w:val="en-GB"/>
        </w:rPr>
        <w:t xml:space="preserve">Annul </w:t>
      </w:r>
      <w:r w:rsidR="008C3C34" w:rsidRPr="00993100">
        <w:rPr>
          <w:rFonts w:ascii="Constantia" w:eastAsia="Georgia" w:hAnsi="Constantia" w:cs="Georgia"/>
          <w:bCs/>
          <w:color w:val="000000" w:themeColor="text1"/>
        </w:rPr>
        <w:t>all legal provisions which are removing the legal capacity of persons with disabilities and hence their right to vote. -</w:t>
      </w:r>
      <w:r w:rsidR="008C3C34" w:rsidRPr="00993100">
        <w:rPr>
          <w:rFonts w:ascii="Constantia" w:eastAsia="Georgia" w:hAnsi="Constantia" w:cs="Georgia"/>
          <w:bCs/>
          <w:color w:val="000000" w:themeColor="text1"/>
          <w:highlight w:val="white"/>
        </w:rPr>
        <w:t xml:space="preserve"> Reform the substitute decision-making system to supported decision making system so as all persons with disabilities, particularly persons with intellectual or psychosocial disabilities, to exercise their right to vote.</w:t>
      </w:r>
    </w:p>
    <w:p w14:paraId="0CB2F6CD" w14:textId="454E4555" w:rsidR="008C3C34" w:rsidRPr="00993100" w:rsidRDefault="009A3946" w:rsidP="008C3C34">
      <w:pPr>
        <w:numPr>
          <w:ilvl w:val="0"/>
          <w:numId w:val="35"/>
        </w:numPr>
        <w:spacing w:line="276" w:lineRule="auto"/>
        <w:jc w:val="both"/>
        <w:rPr>
          <w:rFonts w:ascii="Constantia" w:eastAsia="Georgia" w:hAnsi="Constantia" w:cs="Georgia"/>
          <w:bCs/>
          <w:color w:val="000000" w:themeColor="text1"/>
          <w:highlight w:val="white"/>
        </w:rPr>
      </w:pPr>
      <w:r w:rsidRPr="00993100">
        <w:rPr>
          <w:rFonts w:ascii="Constantia" w:eastAsia="Georgia" w:hAnsi="Constantia" w:cs="Georgia"/>
          <w:bCs/>
          <w:color w:val="000000" w:themeColor="text1"/>
          <w:highlight w:val="white"/>
        </w:rPr>
        <w:t>To e</w:t>
      </w:r>
      <w:r w:rsidR="008C3C34" w:rsidRPr="00993100">
        <w:rPr>
          <w:rFonts w:ascii="Constantia" w:eastAsia="Georgia" w:hAnsi="Constantia" w:cs="Georgia"/>
          <w:bCs/>
          <w:color w:val="000000" w:themeColor="text1"/>
          <w:highlight w:val="white"/>
        </w:rPr>
        <w:t xml:space="preserve">liminate the accessibility barriers that persons with disabilities </w:t>
      </w:r>
      <w:proofErr w:type="gramStart"/>
      <w:r w:rsidR="008C3C34" w:rsidRPr="00993100">
        <w:rPr>
          <w:rFonts w:ascii="Constantia" w:eastAsia="Georgia" w:hAnsi="Constantia" w:cs="Georgia"/>
          <w:bCs/>
          <w:color w:val="000000" w:themeColor="text1"/>
          <w:highlight w:val="white"/>
        </w:rPr>
        <w:t>have to</w:t>
      </w:r>
      <w:proofErr w:type="gramEnd"/>
      <w:r w:rsidR="008C3C34" w:rsidRPr="00993100">
        <w:rPr>
          <w:rFonts w:ascii="Constantia" w:eastAsia="Georgia" w:hAnsi="Constantia" w:cs="Georgia"/>
          <w:bCs/>
          <w:color w:val="000000" w:themeColor="text1"/>
          <w:highlight w:val="white"/>
        </w:rPr>
        <w:t xml:space="preserve"> deal with during the election day, e.g., regarding the voting procedures, facilities and materials.</w:t>
      </w:r>
    </w:p>
    <w:p w14:paraId="48B2DB42" w14:textId="4120F682" w:rsidR="008C3C34" w:rsidRPr="00993100" w:rsidRDefault="009A3946" w:rsidP="008C3C34">
      <w:pPr>
        <w:numPr>
          <w:ilvl w:val="0"/>
          <w:numId w:val="35"/>
        </w:numPr>
        <w:spacing w:line="276" w:lineRule="auto"/>
        <w:jc w:val="both"/>
        <w:rPr>
          <w:rFonts w:ascii="Constantia" w:eastAsia="Georgia" w:hAnsi="Constantia" w:cs="Georgia"/>
          <w:bCs/>
          <w:color w:val="000000" w:themeColor="text1"/>
          <w:highlight w:val="white"/>
        </w:rPr>
      </w:pPr>
      <w:r w:rsidRPr="00993100">
        <w:rPr>
          <w:rFonts w:ascii="Constantia" w:eastAsia="Georgia" w:hAnsi="Constantia" w:cs="Georgia"/>
          <w:bCs/>
          <w:color w:val="000000" w:themeColor="text1"/>
          <w:highlight w:val="white"/>
        </w:rPr>
        <w:t>To t</w:t>
      </w:r>
      <w:r w:rsidR="008C3C34" w:rsidRPr="00993100">
        <w:rPr>
          <w:rFonts w:ascii="Constantia" w:eastAsia="Georgia" w:hAnsi="Constantia" w:cs="Georgia"/>
          <w:bCs/>
          <w:color w:val="000000" w:themeColor="text1"/>
          <w:highlight w:val="white"/>
        </w:rPr>
        <w:t xml:space="preserve">ake measures, such as modification of the electoral code, to adopt alternative methods </w:t>
      </w:r>
      <w:proofErr w:type="gramStart"/>
      <w:r w:rsidR="008C3C34" w:rsidRPr="00993100">
        <w:rPr>
          <w:rFonts w:ascii="Constantia" w:eastAsia="Georgia" w:hAnsi="Constantia" w:cs="Georgia"/>
          <w:bCs/>
          <w:color w:val="000000" w:themeColor="text1"/>
          <w:highlight w:val="white"/>
        </w:rPr>
        <w:t>in order for</w:t>
      </w:r>
      <w:proofErr w:type="gramEnd"/>
      <w:r w:rsidR="008C3C34" w:rsidRPr="00993100">
        <w:rPr>
          <w:rFonts w:ascii="Constantia" w:eastAsia="Georgia" w:hAnsi="Constantia" w:cs="Georgia"/>
          <w:bCs/>
          <w:color w:val="000000" w:themeColor="text1"/>
          <w:highlight w:val="white"/>
        </w:rPr>
        <w:t xml:space="preserve"> persons with disabilities to exercise their right to vote.</w:t>
      </w:r>
    </w:p>
    <w:p w14:paraId="10924314" w14:textId="08D704D3" w:rsidR="008C3C34" w:rsidRPr="00993100" w:rsidRDefault="009A3946" w:rsidP="008C3C34">
      <w:pPr>
        <w:numPr>
          <w:ilvl w:val="0"/>
          <w:numId w:val="35"/>
        </w:numPr>
        <w:spacing w:line="276" w:lineRule="auto"/>
        <w:jc w:val="both"/>
        <w:rPr>
          <w:rFonts w:ascii="Constantia" w:eastAsia="Georgia" w:hAnsi="Constantia" w:cs="Georgia"/>
          <w:bCs/>
          <w:highlight w:val="white"/>
        </w:rPr>
      </w:pPr>
      <w:r w:rsidRPr="00993100">
        <w:rPr>
          <w:rFonts w:ascii="Constantia" w:eastAsia="Georgia" w:hAnsi="Constantia" w:cs="Georgia"/>
          <w:bCs/>
          <w:color w:val="000000" w:themeColor="text1"/>
          <w:highlight w:val="white"/>
        </w:rPr>
        <w:t>To p</w:t>
      </w:r>
      <w:r w:rsidR="008C3C34" w:rsidRPr="00993100">
        <w:rPr>
          <w:rFonts w:ascii="Constantia" w:eastAsia="Georgia" w:hAnsi="Constantia" w:cs="Georgia"/>
          <w:bCs/>
          <w:color w:val="000000" w:themeColor="text1"/>
          <w:highlight w:val="white"/>
        </w:rPr>
        <w:t>romote and encourage the political participation of persons with disabilities, and particularly women, in political life and public decision-making.</w:t>
      </w:r>
    </w:p>
    <w:p w14:paraId="56241069" w14:textId="77777777" w:rsidR="008C3C34" w:rsidRPr="00993100" w:rsidRDefault="008C3C34" w:rsidP="008C3C34">
      <w:pPr>
        <w:ind w:left="720"/>
        <w:jc w:val="both"/>
        <w:rPr>
          <w:rFonts w:ascii="Constantia" w:eastAsia="Georgia" w:hAnsi="Constantia" w:cs="Georgia"/>
          <w:bCs/>
          <w:highlight w:val="white"/>
        </w:rPr>
      </w:pPr>
    </w:p>
    <w:p w14:paraId="40966430" w14:textId="77777777" w:rsidR="008C3C34" w:rsidRPr="00993100" w:rsidRDefault="008C3C34" w:rsidP="00C56994">
      <w:pPr>
        <w:pStyle w:val="Heading1"/>
        <w:numPr>
          <w:ilvl w:val="0"/>
          <w:numId w:val="0"/>
        </w:numPr>
        <w:spacing w:after="240"/>
        <w:ind w:left="431" w:hanging="431"/>
        <w:jc w:val="both"/>
        <w:rPr>
          <w:rFonts w:ascii="Constantia" w:hAnsi="Constantia"/>
          <w:b/>
          <w:bCs w:val="0"/>
          <w:color w:val="339966"/>
        </w:rPr>
      </w:pPr>
      <w:bookmarkStart w:id="105" w:name="_wxjk9jfjbvg2" w:colFirst="0" w:colLast="0"/>
      <w:bookmarkStart w:id="106" w:name="_Toc15059099"/>
      <w:bookmarkStart w:id="107" w:name="_Toc15059293"/>
      <w:bookmarkEnd w:id="105"/>
      <w:r w:rsidRPr="00993100">
        <w:rPr>
          <w:rFonts w:ascii="Constantia" w:hAnsi="Constantia"/>
          <w:b/>
          <w:bCs w:val="0"/>
          <w:color w:val="339966"/>
        </w:rPr>
        <w:t>Article 30 – Participation in Cultural Life, Recreation, Leisure and Sport</w:t>
      </w:r>
      <w:bookmarkEnd w:id="106"/>
      <w:bookmarkEnd w:id="107"/>
    </w:p>
    <w:p w14:paraId="3A7F41C1" w14:textId="77777777" w:rsidR="009A3946" w:rsidRPr="00993100" w:rsidRDefault="009A3946" w:rsidP="009A3946">
      <w:pPr>
        <w:spacing w:after="240"/>
        <w:jc w:val="both"/>
        <w:rPr>
          <w:rFonts w:ascii="Constantia" w:eastAsia="Georgia" w:hAnsi="Constantia" w:cs="Georgia"/>
          <w:bCs/>
        </w:rPr>
      </w:pPr>
      <w:bookmarkStart w:id="108" w:name="_id20nk8kjsuc" w:colFirst="0" w:colLast="0"/>
      <w:bookmarkEnd w:id="108"/>
      <w:r w:rsidRPr="00993100">
        <w:rPr>
          <w:rFonts w:ascii="Constantia" w:eastAsia="Georgia" w:hAnsi="Constantia"/>
          <w:bCs/>
          <w:color w:val="339966"/>
          <w:sz w:val="28"/>
          <w:szCs w:val="32"/>
        </w:rPr>
        <w:t>Recommendations</w:t>
      </w:r>
      <w:r w:rsidRPr="00993100">
        <w:rPr>
          <w:rFonts w:ascii="Constantia" w:eastAsia="Georgia" w:hAnsi="Constantia" w:cs="Georgia"/>
          <w:bCs/>
        </w:rPr>
        <w:t xml:space="preserve"> </w:t>
      </w:r>
    </w:p>
    <w:p w14:paraId="53EEC1D2" w14:textId="79B2063B" w:rsidR="008C3C34" w:rsidRPr="00993100" w:rsidRDefault="009A3946" w:rsidP="008C3C34">
      <w:pPr>
        <w:numPr>
          <w:ilvl w:val="0"/>
          <w:numId w:val="36"/>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m</w:t>
      </w:r>
      <w:r w:rsidR="008C3C34" w:rsidRPr="00993100">
        <w:rPr>
          <w:rFonts w:ascii="Constantia" w:eastAsia="Georgia" w:hAnsi="Constantia" w:cs="Georgia"/>
          <w:bCs/>
          <w:color w:val="000000" w:themeColor="text1"/>
        </w:rPr>
        <w:t>ainstream the disability dimension in every cultural policy, process, action, measure and program to ensure the human right of persons with disabilities and chronic diseases to full and equal participation as public, employees and/</w:t>
      </w:r>
      <w:r w:rsidR="008C3C34" w:rsidRPr="00993100">
        <w:rPr>
          <w:rFonts w:ascii="Constantia" w:eastAsia="Georgia" w:hAnsi="Constantia" w:cs="Georgia"/>
          <w:bCs/>
          <w:color w:val="000000" w:themeColor="text1"/>
          <w:lang w:val="en-GB"/>
        </w:rPr>
        <w:t>or</w:t>
      </w:r>
      <w:r w:rsidR="008C3C34" w:rsidRPr="00993100">
        <w:rPr>
          <w:rFonts w:ascii="Constantia" w:eastAsia="Georgia" w:hAnsi="Constantia" w:cs="Georgia"/>
          <w:bCs/>
          <w:color w:val="000000" w:themeColor="text1"/>
        </w:rPr>
        <w:t xml:space="preserve"> creators-artists in the cultural heritage, sites, material, services as well as in the  modern culture (e.g. by taking measures to develop and exploit the creative, artistic and intellectual potential of persons with disabilities and chronic diseases) and in the cultural and creative industries</w:t>
      </w:r>
    </w:p>
    <w:p w14:paraId="098E726E" w14:textId="75F2ABB4" w:rsidR="008C3C34" w:rsidRPr="00993100" w:rsidRDefault="009A3946" w:rsidP="008C3C34">
      <w:pPr>
        <w:numPr>
          <w:ilvl w:val="0"/>
          <w:numId w:val="36"/>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m</w:t>
      </w:r>
      <w:r w:rsidR="008C3C34" w:rsidRPr="00993100">
        <w:rPr>
          <w:rFonts w:ascii="Constantia" w:eastAsia="Georgia" w:hAnsi="Constantia" w:cs="Georgia"/>
          <w:bCs/>
          <w:color w:val="000000" w:themeColor="text1"/>
        </w:rPr>
        <w:t>ainstream the disability dimension in every tourism policy, process, action, measure and program – Establish a strong legislative framework to apply the "Tourism for All" principles as a basis for planning and developing of all types of tourism policy and activity- Promote a cross-</w:t>
      </w:r>
      <w:r w:rsidR="008C3C34" w:rsidRPr="00993100">
        <w:rPr>
          <w:rFonts w:ascii="Constantia" w:eastAsia="Georgia" w:hAnsi="Constantia" w:cs="Georgia"/>
          <w:bCs/>
          <w:color w:val="000000" w:themeColor="text1"/>
        </w:rPr>
        <w:lastRenderedPageBreak/>
        <w:t>sectoral cooperation (tourism, transport, culture, trade, etc.) to develop synergies to ensure the universal accessibility of the tourism chain</w:t>
      </w:r>
    </w:p>
    <w:p w14:paraId="38C890F8" w14:textId="23F48081" w:rsidR="008C3C34" w:rsidRPr="00993100" w:rsidRDefault="009A3946" w:rsidP="008C3C34">
      <w:pPr>
        <w:numPr>
          <w:ilvl w:val="0"/>
          <w:numId w:val="36"/>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e</w:t>
      </w:r>
      <w:r w:rsidR="008C3C34" w:rsidRPr="00993100">
        <w:rPr>
          <w:rFonts w:ascii="Constantia" w:eastAsia="Georgia" w:hAnsi="Constantia" w:cs="Georgia"/>
          <w:bCs/>
          <w:color w:val="000000" w:themeColor="text1"/>
        </w:rPr>
        <w:t xml:space="preserve">stablish systematic registration </w:t>
      </w:r>
      <w:r w:rsidR="008C3C34" w:rsidRPr="00993100">
        <w:rPr>
          <w:rFonts w:ascii="Constantia" w:eastAsia="Georgia" w:hAnsi="Constantia" w:cs="Georgia"/>
          <w:bCs/>
          <w:color w:val="000000" w:themeColor="text1"/>
          <w:lang w:val="en-GB"/>
        </w:rPr>
        <w:t>and</w:t>
      </w:r>
      <w:r w:rsidR="008C3C34" w:rsidRPr="00993100">
        <w:rPr>
          <w:rFonts w:ascii="Constantia" w:eastAsia="Georgia" w:hAnsi="Constantia" w:cs="Georgia"/>
          <w:bCs/>
          <w:color w:val="000000" w:themeColor="text1"/>
        </w:rPr>
        <w:t xml:space="preserve"> continuous updating and promotion of accessible tourism infrastructure and services at local, regional and national level, in accessible formats</w:t>
      </w:r>
    </w:p>
    <w:p w14:paraId="016E5DFA" w14:textId="144B331C" w:rsidR="008C3C34" w:rsidRPr="00993100" w:rsidRDefault="009A3946" w:rsidP="008C3C34">
      <w:pPr>
        <w:numPr>
          <w:ilvl w:val="0"/>
          <w:numId w:val="36"/>
        </w:numPr>
        <w:spacing w:line="276" w:lineRule="auto"/>
        <w:jc w:val="both"/>
        <w:rPr>
          <w:rFonts w:ascii="Constantia" w:eastAsia="Georgia" w:hAnsi="Constantia" w:cs="Georgia"/>
          <w:bCs/>
          <w:color w:val="000000" w:themeColor="text1"/>
          <w:highlight w:val="white"/>
        </w:rPr>
      </w:pPr>
      <w:r w:rsidRPr="00993100">
        <w:rPr>
          <w:rFonts w:ascii="Constantia" w:eastAsia="Georgia" w:hAnsi="Constantia" w:cs="Georgia"/>
          <w:bCs/>
          <w:color w:val="000000" w:themeColor="text1"/>
        </w:rPr>
        <w:t>To e</w:t>
      </w:r>
      <w:r w:rsidR="008C3C34" w:rsidRPr="00993100">
        <w:rPr>
          <w:rFonts w:ascii="Constantia" w:eastAsia="Georgia" w:hAnsi="Constantia" w:cs="Georgia"/>
          <w:bCs/>
          <w:color w:val="000000" w:themeColor="text1"/>
        </w:rPr>
        <w:t>stablish the inclusion in the curricula of the Schools of Tourism Professions, at all levels, of a compulsory course for servicing / dealing with persons with disabilities</w:t>
      </w:r>
    </w:p>
    <w:p w14:paraId="0217F82C" w14:textId="3BC51F36" w:rsidR="008C3C34" w:rsidRPr="00993100" w:rsidRDefault="009A3946" w:rsidP="008C3C34">
      <w:pPr>
        <w:numPr>
          <w:ilvl w:val="0"/>
          <w:numId w:val="36"/>
        </w:numPr>
        <w:spacing w:line="276" w:lineRule="auto"/>
        <w:jc w:val="both"/>
        <w:rPr>
          <w:rFonts w:ascii="Constantia" w:eastAsia="Georgia" w:hAnsi="Constantia" w:cs="Georgia"/>
          <w:bCs/>
          <w:color w:val="000000" w:themeColor="text1"/>
          <w:highlight w:val="white"/>
        </w:rPr>
      </w:pPr>
      <w:r w:rsidRPr="00993100">
        <w:rPr>
          <w:rFonts w:ascii="Constantia" w:eastAsia="Georgia" w:hAnsi="Constantia" w:cs="Georgia"/>
          <w:bCs/>
          <w:color w:val="000000" w:themeColor="text1"/>
        </w:rPr>
        <w:t>To m</w:t>
      </w:r>
      <w:r w:rsidR="008C3C34" w:rsidRPr="00993100">
        <w:rPr>
          <w:rFonts w:ascii="Constantia" w:eastAsia="Georgia" w:hAnsi="Constantia" w:cs="Georgia"/>
          <w:bCs/>
          <w:color w:val="000000" w:themeColor="text1"/>
        </w:rPr>
        <w:t>ainstream the disability dimension in every policy, process, action, measure and program</w:t>
      </w:r>
      <w:r w:rsidR="008C3C34" w:rsidRPr="00993100">
        <w:rPr>
          <w:rFonts w:ascii="Constantia" w:eastAsia="Georgia" w:hAnsi="Constantia" w:cs="Georgia"/>
          <w:bCs/>
          <w:color w:val="000000" w:themeColor="text1"/>
          <w:lang w:val="en-GB"/>
        </w:rPr>
        <w:t xml:space="preserve"> concerning leisure and sport to promote the full participation of persons with disabilities to them</w:t>
      </w:r>
    </w:p>
    <w:p w14:paraId="4B59796C" w14:textId="29A50BDE" w:rsidR="008C3C34" w:rsidRPr="00993100" w:rsidRDefault="009A3946" w:rsidP="008C3C34">
      <w:pPr>
        <w:numPr>
          <w:ilvl w:val="0"/>
          <w:numId w:val="36"/>
        </w:numPr>
        <w:spacing w:line="276" w:lineRule="auto"/>
        <w:jc w:val="both"/>
        <w:rPr>
          <w:rFonts w:ascii="Constantia" w:eastAsia="Georgia" w:hAnsi="Constantia" w:cs="Georgia"/>
          <w:bCs/>
          <w:highlight w:val="white"/>
        </w:rPr>
      </w:pPr>
      <w:r w:rsidRPr="00993100">
        <w:rPr>
          <w:rFonts w:ascii="Constantia" w:eastAsia="Georgia" w:hAnsi="Constantia" w:cs="Georgia"/>
          <w:bCs/>
          <w:color w:val="000000" w:themeColor="text1"/>
          <w:highlight w:val="white"/>
        </w:rPr>
        <w:t>To t</w:t>
      </w:r>
      <w:r w:rsidR="008C3C34" w:rsidRPr="00993100">
        <w:rPr>
          <w:rFonts w:ascii="Constantia" w:eastAsia="Georgia" w:hAnsi="Constantia" w:cs="Georgia"/>
          <w:bCs/>
          <w:color w:val="000000" w:themeColor="text1"/>
          <w:highlight w:val="white"/>
        </w:rPr>
        <w:t>ake measures to ensure both the physical and digital accessibility of persons with disabilities to cultural, tourism and leisure/sports infrastructures and services including the communication and information systems</w:t>
      </w:r>
    </w:p>
    <w:p w14:paraId="06824E31" w14:textId="589C0E26" w:rsidR="00C56994" w:rsidRPr="00993100" w:rsidRDefault="000671D4" w:rsidP="00C56994">
      <w:pPr>
        <w:numPr>
          <w:ilvl w:val="0"/>
          <w:numId w:val="36"/>
        </w:numPr>
        <w:spacing w:line="276" w:lineRule="auto"/>
        <w:jc w:val="both"/>
        <w:rPr>
          <w:rFonts w:ascii="Constantia" w:eastAsia="Georgia" w:hAnsi="Constantia" w:cs="Georgia"/>
          <w:bCs/>
          <w:highlight w:val="white"/>
        </w:rPr>
      </w:pPr>
      <w:r w:rsidRPr="00993100">
        <w:rPr>
          <w:rFonts w:ascii="Constantia" w:eastAsia="Georgia" w:hAnsi="Constantia" w:cs="Georgia"/>
          <w:bCs/>
          <w:color w:val="000000" w:themeColor="text1"/>
        </w:rPr>
        <w:t>To support the Greek sign language interpretation service offered by the Federation of Deaf Persons, establish a university department that will offer training in the Greek sign language, the history, civilization and anthropology of the community of deaf persons</w:t>
      </w:r>
      <w:bookmarkStart w:id="109" w:name="_itzf5u9hh0y6" w:colFirst="0" w:colLast="0"/>
      <w:bookmarkEnd w:id="109"/>
    </w:p>
    <w:p w14:paraId="429409C3" w14:textId="3F504C0C" w:rsidR="008C3C34" w:rsidRPr="00993100" w:rsidRDefault="008C3C34" w:rsidP="00C56994">
      <w:pPr>
        <w:pStyle w:val="Heading1"/>
        <w:numPr>
          <w:ilvl w:val="0"/>
          <w:numId w:val="0"/>
        </w:numPr>
        <w:spacing w:after="240"/>
        <w:ind w:left="431" w:hanging="431"/>
        <w:rPr>
          <w:rFonts w:ascii="Constantia" w:hAnsi="Constantia"/>
          <w:b/>
          <w:bCs w:val="0"/>
          <w:color w:val="339966"/>
        </w:rPr>
      </w:pPr>
      <w:bookmarkStart w:id="110" w:name="_Toc15059100"/>
      <w:bookmarkStart w:id="111" w:name="_Toc15059294"/>
      <w:r w:rsidRPr="00993100">
        <w:rPr>
          <w:rFonts w:ascii="Constantia" w:hAnsi="Constantia"/>
          <w:b/>
          <w:bCs w:val="0"/>
          <w:color w:val="339966"/>
        </w:rPr>
        <w:t>Article 31 – Statistics and Data Collection</w:t>
      </w:r>
      <w:bookmarkEnd w:id="110"/>
      <w:bookmarkEnd w:id="111"/>
    </w:p>
    <w:p w14:paraId="13826A3D" w14:textId="198C463F" w:rsidR="008C3C34" w:rsidRPr="00993100" w:rsidRDefault="009A3946" w:rsidP="009A3946">
      <w:pPr>
        <w:spacing w:after="240"/>
        <w:jc w:val="both"/>
        <w:rPr>
          <w:rFonts w:ascii="Constantia" w:eastAsia="Georgia" w:hAnsi="Constantia" w:cs="Georgia"/>
          <w:bCs/>
        </w:rPr>
      </w:pPr>
      <w:r w:rsidRPr="00993100">
        <w:rPr>
          <w:rFonts w:ascii="Constantia" w:eastAsia="Georgia" w:hAnsi="Constantia"/>
          <w:bCs/>
          <w:color w:val="339966"/>
          <w:sz w:val="28"/>
          <w:szCs w:val="32"/>
        </w:rPr>
        <w:t>Recommendations</w:t>
      </w:r>
      <w:r w:rsidRPr="00993100">
        <w:rPr>
          <w:rFonts w:ascii="Constantia" w:eastAsia="Georgia" w:hAnsi="Constantia" w:cs="Georgia"/>
          <w:bCs/>
        </w:rPr>
        <w:t xml:space="preserve"> </w:t>
      </w:r>
    </w:p>
    <w:p w14:paraId="0D326D32" w14:textId="69931BF2" w:rsidR="008C3C34" w:rsidRPr="00993100" w:rsidRDefault="009A3946" w:rsidP="008C3C34">
      <w:pPr>
        <w:numPr>
          <w:ilvl w:val="0"/>
          <w:numId w:val="31"/>
        </w:numPr>
        <w:spacing w:line="276" w:lineRule="auto"/>
        <w:jc w:val="both"/>
        <w:rPr>
          <w:rFonts w:ascii="Constantia" w:eastAsia="Georgia" w:hAnsi="Constantia" w:cs="Georgia"/>
          <w:bCs/>
          <w:color w:val="000000" w:themeColor="text1"/>
          <w:highlight w:val="white"/>
        </w:rPr>
      </w:pPr>
      <w:r w:rsidRPr="00993100">
        <w:rPr>
          <w:rFonts w:ascii="Constantia" w:eastAsia="Georgia" w:hAnsi="Constantia" w:cs="Georgia"/>
          <w:bCs/>
          <w:color w:val="000000" w:themeColor="text1"/>
        </w:rPr>
        <w:t>To d</w:t>
      </w:r>
      <w:r w:rsidR="008C3C34" w:rsidRPr="00993100">
        <w:rPr>
          <w:rFonts w:ascii="Constantia" w:eastAsia="Georgia" w:hAnsi="Constantia" w:cs="Georgia"/>
          <w:bCs/>
          <w:color w:val="000000" w:themeColor="text1"/>
        </w:rPr>
        <w:t xml:space="preserve">evelop a National Action Plan </w:t>
      </w:r>
      <w:proofErr w:type="gramStart"/>
      <w:r w:rsidR="008C3C34" w:rsidRPr="00993100">
        <w:rPr>
          <w:rFonts w:ascii="Constantia" w:eastAsia="Georgia" w:hAnsi="Constantia" w:cs="Georgia"/>
          <w:bCs/>
          <w:color w:val="000000" w:themeColor="text1"/>
        </w:rPr>
        <w:t>for the production of</w:t>
      </w:r>
      <w:proofErr w:type="gramEnd"/>
      <w:r w:rsidR="008C3C34" w:rsidRPr="00993100">
        <w:rPr>
          <w:rFonts w:ascii="Constantia" w:eastAsia="Georgia" w:hAnsi="Constantia" w:cs="Georgia"/>
          <w:bCs/>
          <w:color w:val="000000" w:themeColor="text1"/>
        </w:rPr>
        <w:t xml:space="preserve"> the necessary data by policy area, in cooperation with the Observatory on Disability Issues of the NCDP.</w:t>
      </w:r>
    </w:p>
    <w:p w14:paraId="5BF13A51" w14:textId="6C8DEA62" w:rsidR="008C3C34" w:rsidRPr="00993100" w:rsidRDefault="009A3946" w:rsidP="008C3C34">
      <w:pPr>
        <w:numPr>
          <w:ilvl w:val="0"/>
          <w:numId w:val="31"/>
        </w:numPr>
        <w:spacing w:line="276" w:lineRule="auto"/>
        <w:jc w:val="both"/>
        <w:rPr>
          <w:rFonts w:ascii="Constantia" w:eastAsia="Georgia" w:hAnsi="Constantia" w:cs="Georgia"/>
          <w:bCs/>
          <w:color w:val="000000" w:themeColor="text1"/>
          <w:highlight w:val="white"/>
        </w:rPr>
      </w:pPr>
      <w:r w:rsidRPr="00993100">
        <w:rPr>
          <w:rFonts w:ascii="Constantia" w:eastAsia="Georgia" w:hAnsi="Constantia" w:cs="Georgia"/>
          <w:bCs/>
          <w:color w:val="000000" w:themeColor="text1"/>
          <w:highlight w:val="white"/>
        </w:rPr>
        <w:t>To b</w:t>
      </w:r>
      <w:r w:rsidR="008C3C34" w:rsidRPr="00993100">
        <w:rPr>
          <w:rFonts w:ascii="Constantia" w:eastAsia="Georgia" w:hAnsi="Constantia" w:cs="Georgia"/>
          <w:bCs/>
          <w:color w:val="000000" w:themeColor="text1"/>
          <w:highlight w:val="white"/>
        </w:rPr>
        <w:t xml:space="preserve">uild the capacity of Hellenic Statistical System in the development, collection and analysis of data for persons with disabilities on the basis of a human rights-based approach to disability - Establish a specialized department at the Hellenic Statistical Authority as a sub-focal point (article 33 of CRPD) cooperating with the Observatory </w:t>
      </w:r>
      <w:r w:rsidR="008C3C34" w:rsidRPr="00993100">
        <w:rPr>
          <w:rFonts w:ascii="Constantia" w:eastAsia="Georgia" w:hAnsi="Constantia" w:cs="Georgia"/>
          <w:bCs/>
          <w:color w:val="000000" w:themeColor="text1"/>
          <w:highlight w:val="white"/>
          <w:lang w:val="en-GB"/>
        </w:rPr>
        <w:t>on Disability Issues of NCDP.</w:t>
      </w:r>
    </w:p>
    <w:p w14:paraId="505718B5" w14:textId="3A2E382E" w:rsidR="008C3C34" w:rsidRPr="00993100" w:rsidRDefault="009A3946" w:rsidP="008C3C34">
      <w:pPr>
        <w:numPr>
          <w:ilvl w:val="0"/>
          <w:numId w:val="31"/>
        </w:numPr>
        <w:spacing w:line="276" w:lineRule="auto"/>
        <w:jc w:val="both"/>
        <w:rPr>
          <w:rFonts w:ascii="Constantia" w:eastAsia="Georgia" w:hAnsi="Constantia" w:cs="Georgia"/>
          <w:bCs/>
          <w:color w:val="000000" w:themeColor="text1"/>
          <w:highlight w:val="white"/>
        </w:rPr>
      </w:pPr>
      <w:r w:rsidRPr="00993100">
        <w:rPr>
          <w:rFonts w:ascii="Constantia" w:eastAsia="Georgia" w:hAnsi="Constantia" w:cs="Georgia"/>
          <w:bCs/>
          <w:color w:val="000000" w:themeColor="text1"/>
        </w:rPr>
        <w:t>To m</w:t>
      </w:r>
      <w:r w:rsidR="008C3C34" w:rsidRPr="00993100">
        <w:rPr>
          <w:rFonts w:ascii="Constantia" w:eastAsia="Georgia" w:hAnsi="Constantia" w:cs="Georgia"/>
          <w:bCs/>
          <w:color w:val="000000" w:themeColor="text1"/>
        </w:rPr>
        <w:t xml:space="preserve">onitor the obligation of the administrative bodies and authorities </w:t>
      </w:r>
      <w:r w:rsidR="008C3C34" w:rsidRPr="00993100">
        <w:rPr>
          <w:rFonts w:ascii="Constantia" w:eastAsia="Georgia" w:hAnsi="Constantia" w:cs="Georgia"/>
          <w:bCs/>
          <w:color w:val="000000" w:themeColor="text1"/>
          <w:lang w:val="en-GB"/>
        </w:rPr>
        <w:t xml:space="preserve">to collect and update </w:t>
      </w:r>
      <w:r w:rsidR="008C3C34" w:rsidRPr="00993100">
        <w:rPr>
          <w:rFonts w:ascii="Constantia" w:eastAsia="Georgia" w:hAnsi="Constantia" w:cs="Georgia"/>
          <w:bCs/>
          <w:color w:val="000000" w:themeColor="text1"/>
        </w:rPr>
        <w:t>disability statistics regarding their areas of responsibility (Law 4488/2017 Government Gazette 137 A, article 62) - Create and update continuously a relevant register in each sub-focal point.</w:t>
      </w:r>
    </w:p>
    <w:p w14:paraId="2ED8DB7D" w14:textId="77777777" w:rsidR="008C3C34" w:rsidRPr="00993100" w:rsidRDefault="008C3C34" w:rsidP="008C3C34">
      <w:pPr>
        <w:jc w:val="both"/>
        <w:rPr>
          <w:rFonts w:ascii="Constantia" w:eastAsia="Georgia" w:hAnsi="Constantia" w:cs="Georgia"/>
          <w:bCs/>
          <w:highlight w:val="white"/>
        </w:rPr>
      </w:pPr>
    </w:p>
    <w:p w14:paraId="6FE8D3E4" w14:textId="03E90BDF" w:rsidR="009A3946" w:rsidRPr="00993100" w:rsidRDefault="008C3C34" w:rsidP="00993100">
      <w:pPr>
        <w:pStyle w:val="Heading1"/>
        <w:numPr>
          <w:ilvl w:val="0"/>
          <w:numId w:val="0"/>
        </w:numPr>
        <w:spacing w:after="240"/>
        <w:ind w:left="431" w:hanging="431"/>
        <w:rPr>
          <w:rFonts w:ascii="Constantia" w:hAnsi="Constantia"/>
          <w:b/>
          <w:bCs w:val="0"/>
          <w:color w:val="339966"/>
        </w:rPr>
      </w:pPr>
      <w:bookmarkStart w:id="112" w:name="_3djcoardm2a7" w:colFirst="0" w:colLast="0"/>
      <w:bookmarkStart w:id="113" w:name="_Toc15059101"/>
      <w:bookmarkStart w:id="114" w:name="_Toc15059295"/>
      <w:bookmarkEnd w:id="112"/>
      <w:r w:rsidRPr="00993100">
        <w:rPr>
          <w:rFonts w:ascii="Constantia" w:hAnsi="Constantia"/>
          <w:b/>
          <w:bCs w:val="0"/>
          <w:color w:val="339966"/>
        </w:rPr>
        <w:lastRenderedPageBreak/>
        <w:t>Article 32 – International Cooperation</w:t>
      </w:r>
      <w:bookmarkStart w:id="115" w:name="_svt3g6oz2e6c" w:colFirst="0" w:colLast="0"/>
      <w:bookmarkEnd w:id="113"/>
      <w:bookmarkEnd w:id="114"/>
      <w:bookmarkEnd w:id="115"/>
    </w:p>
    <w:p w14:paraId="3476E75A" w14:textId="0F52A0A0" w:rsidR="008C3C34" w:rsidRPr="00993100" w:rsidRDefault="009A3946" w:rsidP="009A3946">
      <w:pPr>
        <w:spacing w:after="240"/>
        <w:jc w:val="both"/>
        <w:rPr>
          <w:rFonts w:ascii="Constantia" w:eastAsia="Georgia" w:hAnsi="Constantia" w:cs="Georgia"/>
          <w:bCs/>
        </w:rPr>
      </w:pPr>
      <w:r w:rsidRPr="00993100">
        <w:rPr>
          <w:rFonts w:ascii="Constantia" w:eastAsia="Georgia" w:hAnsi="Constantia"/>
          <w:bCs/>
          <w:color w:val="339966"/>
          <w:sz w:val="28"/>
          <w:szCs w:val="32"/>
        </w:rPr>
        <w:t>Recommendations</w:t>
      </w:r>
      <w:r w:rsidRPr="00993100">
        <w:rPr>
          <w:rFonts w:ascii="Constantia" w:eastAsia="Georgia" w:hAnsi="Constantia" w:cs="Georgia"/>
          <w:bCs/>
        </w:rPr>
        <w:t xml:space="preserve"> </w:t>
      </w:r>
      <w:r w:rsidR="008C3C34" w:rsidRPr="00993100">
        <w:rPr>
          <w:rFonts w:ascii="Constantia" w:eastAsia="Georgia" w:hAnsi="Constantia" w:cs="Georgia"/>
          <w:bCs/>
          <w:highlight w:val="white"/>
        </w:rPr>
        <w:t xml:space="preserve"> </w:t>
      </w:r>
    </w:p>
    <w:p w14:paraId="5096438F" w14:textId="77777777" w:rsidR="008C3C34" w:rsidRPr="006F301D" w:rsidRDefault="008C3C34" w:rsidP="006F301D">
      <w:pPr>
        <w:numPr>
          <w:ilvl w:val="0"/>
          <w:numId w:val="25"/>
        </w:numPr>
        <w:spacing w:line="276" w:lineRule="auto"/>
        <w:jc w:val="both"/>
        <w:rPr>
          <w:rFonts w:ascii="Constantia" w:eastAsia="Georgia" w:hAnsi="Constantia" w:cs="Georgia"/>
          <w:bCs/>
          <w:highlight w:val="white"/>
        </w:rPr>
      </w:pPr>
      <w:r w:rsidRPr="006F301D">
        <w:rPr>
          <w:rFonts w:ascii="Constantia" w:eastAsia="Georgia" w:hAnsi="Constantia" w:cs="Georgia"/>
          <w:bCs/>
          <w:highlight w:val="white"/>
        </w:rPr>
        <w:t xml:space="preserve">To review the existing registration criteria and/or preconditions of the Special Registry of Non-Governmental Organizations of the International Development Cooperation Department (YDAS) </w:t>
      </w:r>
      <w:proofErr w:type="gramStart"/>
      <w:r w:rsidRPr="006F301D">
        <w:rPr>
          <w:rFonts w:ascii="Constantia" w:eastAsia="Georgia" w:hAnsi="Constantia" w:cs="Georgia"/>
          <w:bCs/>
          <w:highlight w:val="white"/>
        </w:rPr>
        <w:t>so as to</w:t>
      </w:r>
      <w:proofErr w:type="gramEnd"/>
      <w:r w:rsidRPr="006F301D">
        <w:rPr>
          <w:rFonts w:ascii="Constantia" w:eastAsia="Georgia" w:hAnsi="Constantia" w:cs="Georgia"/>
          <w:bCs/>
          <w:highlight w:val="white"/>
        </w:rPr>
        <w:t xml:space="preserve"> -when the Registry starts its operation again- disability organizations can participate in humanitarian and development aid actions and programs.</w:t>
      </w:r>
    </w:p>
    <w:p w14:paraId="2FAA92F3" w14:textId="77777777" w:rsidR="008C3C34" w:rsidRPr="006F301D" w:rsidRDefault="008C3C34" w:rsidP="006F301D">
      <w:pPr>
        <w:numPr>
          <w:ilvl w:val="0"/>
          <w:numId w:val="25"/>
        </w:numPr>
        <w:spacing w:line="276" w:lineRule="auto"/>
        <w:jc w:val="both"/>
        <w:rPr>
          <w:rFonts w:ascii="Constantia" w:eastAsia="Georgia" w:hAnsi="Constantia" w:cs="Georgia"/>
          <w:bCs/>
        </w:rPr>
      </w:pPr>
      <w:r w:rsidRPr="006F301D">
        <w:rPr>
          <w:rFonts w:ascii="Constantia" w:eastAsia="Georgia" w:hAnsi="Constantia" w:cs="Georgia"/>
          <w:bCs/>
        </w:rPr>
        <w:t>The Hellenic Statistical Aut</w:t>
      </w:r>
      <w:bookmarkStart w:id="116" w:name="_GoBack"/>
      <w:bookmarkEnd w:id="116"/>
      <w:r w:rsidRPr="006F301D">
        <w:rPr>
          <w:rFonts w:ascii="Constantia" w:eastAsia="Georgia" w:hAnsi="Constantia" w:cs="Georgia"/>
          <w:bCs/>
        </w:rPr>
        <w:t>hority and the bodies of the Greek Statistical System, as well, should collaborate with the NCDP Observatory on Disability Issues for mainstreaming disability and the human rights approach to disability</w:t>
      </w:r>
      <w:r w:rsidRPr="006F301D">
        <w:rPr>
          <w:rFonts w:ascii="Constantia" w:eastAsia="Georgia" w:hAnsi="Constantia" w:cs="Georgia"/>
          <w:bCs/>
          <w:color w:val="FF0000"/>
        </w:rPr>
        <w:t xml:space="preserve"> </w:t>
      </w:r>
      <w:r w:rsidRPr="006F301D">
        <w:rPr>
          <w:rFonts w:ascii="Constantia" w:eastAsia="Georgia" w:hAnsi="Constantia" w:cs="Georgia"/>
          <w:bCs/>
        </w:rPr>
        <w:t xml:space="preserve">into the monitoring indicators for the implementation of SDGs at the national level.  </w:t>
      </w:r>
    </w:p>
    <w:p w14:paraId="3DD4517D" w14:textId="77777777" w:rsidR="008C3C34" w:rsidRPr="00993100" w:rsidRDefault="008C3C34" w:rsidP="008C3C34">
      <w:pPr>
        <w:spacing w:line="252" w:lineRule="auto"/>
        <w:jc w:val="both"/>
        <w:rPr>
          <w:rFonts w:ascii="Constantia" w:eastAsia="Georgia" w:hAnsi="Constantia" w:cs="Georgia"/>
          <w:bCs/>
        </w:rPr>
      </w:pPr>
    </w:p>
    <w:p w14:paraId="154700C1" w14:textId="77777777" w:rsidR="008C3C34" w:rsidRPr="00993100" w:rsidRDefault="008C3C34" w:rsidP="00D1236C">
      <w:pPr>
        <w:pStyle w:val="Heading1"/>
        <w:numPr>
          <w:ilvl w:val="0"/>
          <w:numId w:val="0"/>
        </w:numPr>
        <w:ind w:left="432" w:hanging="432"/>
        <w:jc w:val="both"/>
        <w:rPr>
          <w:rFonts w:ascii="Constantia" w:hAnsi="Constantia"/>
          <w:b/>
          <w:bCs w:val="0"/>
          <w:color w:val="339966"/>
        </w:rPr>
      </w:pPr>
      <w:bookmarkStart w:id="117" w:name="_toy3sugp0dcf" w:colFirst="0" w:colLast="0"/>
      <w:bookmarkStart w:id="118" w:name="_Toc15059102"/>
      <w:bookmarkStart w:id="119" w:name="_Toc15059296"/>
      <w:bookmarkEnd w:id="117"/>
      <w:r w:rsidRPr="00993100">
        <w:rPr>
          <w:rFonts w:ascii="Constantia" w:hAnsi="Constantia"/>
          <w:b/>
          <w:bCs w:val="0"/>
          <w:color w:val="339966"/>
        </w:rPr>
        <w:t>Article 33 – National Implementation and Monitoring</w:t>
      </w:r>
      <w:bookmarkEnd w:id="118"/>
      <w:bookmarkEnd w:id="119"/>
    </w:p>
    <w:p w14:paraId="332BF8D5" w14:textId="7808A035" w:rsidR="008C3C34" w:rsidRPr="00993100" w:rsidRDefault="009A3946" w:rsidP="009A3946">
      <w:pPr>
        <w:spacing w:after="240"/>
        <w:jc w:val="both"/>
        <w:rPr>
          <w:rFonts w:ascii="Constantia" w:eastAsia="Georgia" w:hAnsi="Constantia" w:cs="Georgia"/>
          <w:bCs/>
        </w:rPr>
      </w:pPr>
      <w:r w:rsidRPr="00993100">
        <w:rPr>
          <w:rFonts w:ascii="Constantia" w:eastAsia="Georgia" w:hAnsi="Constantia"/>
          <w:bCs/>
          <w:color w:val="339966"/>
          <w:sz w:val="28"/>
          <w:szCs w:val="32"/>
        </w:rPr>
        <w:t>Recommendations</w:t>
      </w:r>
      <w:r w:rsidRPr="00993100">
        <w:rPr>
          <w:rFonts w:ascii="Constantia" w:eastAsia="Georgia" w:hAnsi="Constantia" w:cs="Georgia"/>
          <w:bCs/>
        </w:rPr>
        <w:t xml:space="preserve"> </w:t>
      </w:r>
    </w:p>
    <w:p w14:paraId="38F5DC8B" w14:textId="217F9B10" w:rsidR="008C3C34" w:rsidRPr="00993100" w:rsidRDefault="009A3946" w:rsidP="008C3C34">
      <w:pPr>
        <w:numPr>
          <w:ilvl w:val="0"/>
          <w:numId w:val="23"/>
        </w:numPr>
        <w:spacing w:line="276" w:lineRule="auto"/>
        <w:jc w:val="both"/>
        <w:rPr>
          <w:rFonts w:ascii="Constantia" w:eastAsia="Georgia" w:hAnsi="Constantia" w:cs="Georgia"/>
          <w:bCs/>
          <w:color w:val="000000" w:themeColor="text1"/>
          <w:highlight w:val="white"/>
        </w:rPr>
      </w:pPr>
      <w:r w:rsidRPr="00993100">
        <w:rPr>
          <w:rFonts w:ascii="Constantia" w:eastAsia="Georgia" w:hAnsi="Constantia" w:cs="Georgia"/>
          <w:bCs/>
          <w:color w:val="000000" w:themeColor="text1"/>
        </w:rPr>
        <w:t>To s</w:t>
      </w:r>
      <w:r w:rsidR="008C3C34" w:rsidRPr="00993100">
        <w:rPr>
          <w:rFonts w:ascii="Constantia" w:eastAsia="Georgia" w:hAnsi="Constantia" w:cs="Georgia"/>
          <w:bCs/>
          <w:color w:val="000000" w:themeColor="text1"/>
        </w:rPr>
        <w:t>ign a</w:t>
      </w:r>
      <w:r w:rsidR="009963D9" w:rsidRPr="00993100">
        <w:rPr>
          <w:rFonts w:ascii="Constantia" w:eastAsia="Georgia" w:hAnsi="Constantia" w:cs="Georgia"/>
          <w:bCs/>
          <w:color w:val="000000" w:themeColor="text1"/>
        </w:rPr>
        <w:t xml:space="preserve"> Partnership</w:t>
      </w:r>
      <w:r w:rsidR="008B39FD" w:rsidRPr="00993100">
        <w:rPr>
          <w:rFonts w:ascii="Constantia" w:eastAsia="Georgia" w:hAnsi="Constantia" w:cs="Georgia"/>
          <w:bCs/>
          <w:color w:val="000000" w:themeColor="text1"/>
        </w:rPr>
        <w:t xml:space="preserve"> </w:t>
      </w:r>
      <w:r w:rsidR="008C3C34" w:rsidRPr="00993100">
        <w:rPr>
          <w:rFonts w:ascii="Constantia" w:eastAsia="Georgia" w:hAnsi="Constantia" w:cs="Georgia"/>
          <w:bCs/>
          <w:color w:val="000000" w:themeColor="text1"/>
        </w:rPr>
        <w:t>Agreement between the Government and the National Confederation of Disabled People (</w:t>
      </w:r>
      <w:r w:rsidR="008C3C34" w:rsidRPr="00993100">
        <w:rPr>
          <w:rFonts w:ascii="Constantia" w:eastAsia="Georgia" w:hAnsi="Constantia" w:cs="Georgia"/>
          <w:bCs/>
          <w:color w:val="000000" w:themeColor="text1"/>
          <w:lang w:val="en-GB"/>
        </w:rPr>
        <w:t>NCDP</w:t>
      </w:r>
      <w:r w:rsidR="008C3C34" w:rsidRPr="00993100">
        <w:rPr>
          <w:rFonts w:ascii="Constantia" w:eastAsia="Georgia" w:hAnsi="Constantia" w:cs="Georgia"/>
          <w:bCs/>
          <w:color w:val="000000" w:themeColor="text1"/>
        </w:rPr>
        <w:t>) for</w:t>
      </w:r>
      <w:r w:rsidR="00A63DFC" w:rsidRPr="00993100">
        <w:rPr>
          <w:rFonts w:ascii="Constantia" w:eastAsia="Georgia" w:hAnsi="Constantia" w:cs="Georgia"/>
          <w:bCs/>
          <w:color w:val="000000" w:themeColor="text1"/>
        </w:rPr>
        <w:t xml:space="preserve"> the </w:t>
      </w:r>
      <w:r w:rsidR="008C3C34" w:rsidRPr="00993100">
        <w:rPr>
          <w:rFonts w:ascii="Constantia" w:eastAsia="Georgia" w:hAnsi="Constantia" w:cs="Georgia"/>
          <w:bCs/>
          <w:color w:val="000000" w:themeColor="text1"/>
        </w:rPr>
        <w:t xml:space="preserve">  implementation</w:t>
      </w:r>
      <w:r w:rsidR="00A63DFC" w:rsidRPr="00993100">
        <w:rPr>
          <w:rFonts w:ascii="Constantia" w:eastAsia="Georgia" w:hAnsi="Constantia" w:cs="Georgia"/>
          <w:bCs/>
          <w:color w:val="000000" w:themeColor="text1"/>
        </w:rPr>
        <w:t xml:space="preserve"> and monitoring</w:t>
      </w:r>
      <w:r w:rsidR="008C3C34" w:rsidRPr="00993100">
        <w:rPr>
          <w:rFonts w:ascii="Constantia" w:eastAsia="Georgia" w:hAnsi="Constantia" w:cs="Georgia"/>
          <w:bCs/>
          <w:color w:val="000000" w:themeColor="text1"/>
        </w:rPr>
        <w:t xml:space="preserve"> of the CRPD</w:t>
      </w:r>
      <w:r w:rsidR="00A63DFC" w:rsidRPr="00993100">
        <w:rPr>
          <w:rFonts w:ascii="Constantia" w:eastAsia="Georgia" w:hAnsi="Constantia" w:cs="Georgia"/>
          <w:bCs/>
          <w:color w:val="000000" w:themeColor="text1"/>
        </w:rPr>
        <w:t xml:space="preserve"> for removing all barriers</w:t>
      </w:r>
      <w:r w:rsidR="008C3C34" w:rsidRPr="00993100">
        <w:rPr>
          <w:rFonts w:ascii="Constantia" w:eastAsia="Georgia" w:hAnsi="Constantia" w:cs="Georgia"/>
          <w:bCs/>
          <w:color w:val="000000" w:themeColor="text1"/>
        </w:rPr>
        <w:t xml:space="preserve"> that hinder persons with disabilities</w:t>
      </w:r>
      <w:r w:rsidR="00A63DFC" w:rsidRPr="00993100">
        <w:rPr>
          <w:rFonts w:ascii="Constantia" w:eastAsia="Georgia" w:hAnsi="Constantia" w:cs="Georgia"/>
          <w:bCs/>
          <w:color w:val="000000" w:themeColor="text1"/>
        </w:rPr>
        <w:t xml:space="preserve"> to enjoy their rights on equal basis with others.</w:t>
      </w:r>
    </w:p>
    <w:p w14:paraId="4B1AA02E" w14:textId="4E5C51E8" w:rsidR="008C3C34" w:rsidRPr="00993100" w:rsidRDefault="009A3946" w:rsidP="008C3C34">
      <w:pPr>
        <w:numPr>
          <w:ilvl w:val="0"/>
          <w:numId w:val="23"/>
        </w:numPr>
        <w:spacing w:line="276" w:lineRule="auto"/>
        <w:jc w:val="both"/>
        <w:rPr>
          <w:rFonts w:ascii="Constantia" w:eastAsia="Georgia" w:hAnsi="Constantia" w:cs="Georgia"/>
          <w:bCs/>
          <w:color w:val="000000" w:themeColor="text1"/>
          <w:highlight w:val="white"/>
        </w:rPr>
      </w:pPr>
      <w:r w:rsidRPr="00993100">
        <w:rPr>
          <w:rFonts w:ascii="Constantia" w:eastAsia="Georgia" w:hAnsi="Constantia" w:cs="Georgia"/>
          <w:bCs/>
          <w:color w:val="000000" w:themeColor="text1"/>
          <w:highlight w:val="white"/>
        </w:rPr>
        <w:t>To r</w:t>
      </w:r>
      <w:r w:rsidR="008C3C34" w:rsidRPr="00993100">
        <w:rPr>
          <w:rFonts w:ascii="Constantia" w:eastAsia="Georgia" w:hAnsi="Constantia" w:cs="Georgia"/>
          <w:bCs/>
          <w:color w:val="000000" w:themeColor="text1"/>
          <w:highlight w:val="white"/>
        </w:rPr>
        <w:t xml:space="preserve">einforce the role and capacity of the appointed </w:t>
      </w:r>
      <w:r w:rsidR="00A63DFC" w:rsidRPr="00993100">
        <w:rPr>
          <w:rFonts w:ascii="Constantia" w:eastAsia="Georgia" w:hAnsi="Constantia" w:cs="Georgia"/>
          <w:bCs/>
          <w:color w:val="000000" w:themeColor="text1"/>
          <w:highlight w:val="white"/>
        </w:rPr>
        <w:t xml:space="preserve">main </w:t>
      </w:r>
      <w:r w:rsidR="008C3C34" w:rsidRPr="00993100">
        <w:rPr>
          <w:rFonts w:ascii="Constantia" w:eastAsia="Georgia" w:hAnsi="Constantia" w:cs="Georgia"/>
          <w:bCs/>
          <w:color w:val="000000" w:themeColor="text1"/>
          <w:highlight w:val="white"/>
        </w:rPr>
        <w:t xml:space="preserve">focal </w:t>
      </w:r>
      <w:r w:rsidR="008B39FD" w:rsidRPr="00993100">
        <w:rPr>
          <w:rFonts w:ascii="Constantia" w:eastAsia="Georgia" w:hAnsi="Constantia" w:cs="Georgia"/>
          <w:bCs/>
          <w:color w:val="000000" w:themeColor="text1"/>
          <w:highlight w:val="white"/>
        </w:rPr>
        <w:t>designated</w:t>
      </w:r>
      <w:r w:rsidR="00CD0D30" w:rsidRPr="00993100">
        <w:rPr>
          <w:rFonts w:ascii="Constantia" w:eastAsia="Georgia" w:hAnsi="Constantia" w:cs="Georgia"/>
          <w:bCs/>
          <w:color w:val="000000" w:themeColor="text1"/>
          <w:highlight w:val="white"/>
        </w:rPr>
        <w:t xml:space="preserve"> </w:t>
      </w:r>
      <w:r w:rsidR="008C3C34" w:rsidRPr="00993100">
        <w:rPr>
          <w:rFonts w:ascii="Constantia" w:eastAsia="Georgia" w:hAnsi="Constantia" w:cs="Georgia"/>
          <w:bCs/>
          <w:color w:val="000000" w:themeColor="text1"/>
          <w:highlight w:val="white"/>
        </w:rPr>
        <w:t xml:space="preserve">for the coordination of the implementation of the Convention across different sectors and at different levels </w:t>
      </w:r>
      <w:r w:rsidR="008C3C34" w:rsidRPr="00993100">
        <w:rPr>
          <w:rFonts w:ascii="Constantia" w:eastAsia="Georgia" w:hAnsi="Constantia" w:cs="Georgia"/>
          <w:bCs/>
          <w:color w:val="000000" w:themeColor="text1"/>
        </w:rPr>
        <w:t>- Establish a Special Service to fulfill this role.</w:t>
      </w:r>
    </w:p>
    <w:p w14:paraId="577FDCD3" w14:textId="4A0D086A" w:rsidR="008C3C34" w:rsidRPr="00993100" w:rsidRDefault="009A3946" w:rsidP="008C3C34">
      <w:pPr>
        <w:numPr>
          <w:ilvl w:val="0"/>
          <w:numId w:val="23"/>
        </w:numPr>
        <w:spacing w:line="276" w:lineRule="auto"/>
        <w:jc w:val="both"/>
        <w:rPr>
          <w:rFonts w:ascii="Constantia" w:eastAsia="Georgia" w:hAnsi="Constantia" w:cs="Georgia"/>
          <w:bCs/>
          <w:color w:val="000000" w:themeColor="text1"/>
          <w:highlight w:val="white"/>
        </w:rPr>
      </w:pPr>
      <w:r w:rsidRPr="00993100">
        <w:rPr>
          <w:rFonts w:ascii="Constantia" w:eastAsia="Georgia" w:hAnsi="Constantia" w:cs="Georgia"/>
          <w:bCs/>
          <w:color w:val="000000" w:themeColor="text1"/>
        </w:rPr>
        <w:t>To e</w:t>
      </w:r>
      <w:r w:rsidR="008C3C34" w:rsidRPr="00993100">
        <w:rPr>
          <w:rFonts w:ascii="Constantia" w:eastAsia="Georgia" w:hAnsi="Constantia" w:cs="Georgia"/>
          <w:bCs/>
          <w:color w:val="000000" w:themeColor="text1"/>
        </w:rPr>
        <w:t>stablish an Independent Ombudsman's Office or a Deputy Ombudsman's for Persons with Disabilities to monitor the implementation of the Convention.</w:t>
      </w:r>
    </w:p>
    <w:p w14:paraId="5F477BDE" w14:textId="2BE73E80" w:rsidR="008C3C34" w:rsidRPr="00993100" w:rsidRDefault="009A3946" w:rsidP="008C3C34">
      <w:pPr>
        <w:numPr>
          <w:ilvl w:val="0"/>
          <w:numId w:val="23"/>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To a</w:t>
      </w:r>
      <w:r w:rsidR="008C3C34" w:rsidRPr="00993100">
        <w:rPr>
          <w:rFonts w:ascii="Constantia" w:eastAsia="Georgia" w:hAnsi="Constantia" w:cs="Georgia"/>
          <w:bCs/>
          <w:color w:val="000000" w:themeColor="text1"/>
        </w:rPr>
        <w:t>mend / complete the Law 4448/2017 (Government Gazette 137 A) as follows:</w:t>
      </w:r>
    </w:p>
    <w:p w14:paraId="5467DF18" w14:textId="77777777" w:rsidR="008C3C34" w:rsidRPr="00993100" w:rsidRDefault="008C3C34" w:rsidP="008C3C34">
      <w:pPr>
        <w:numPr>
          <w:ilvl w:val="1"/>
          <w:numId w:val="23"/>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lang w:val="en-GB"/>
        </w:rPr>
        <w:t xml:space="preserve">Definition, </w:t>
      </w:r>
      <w:r w:rsidRPr="00993100">
        <w:rPr>
          <w:rFonts w:ascii="Constantia" w:eastAsia="Georgia" w:hAnsi="Constantia" w:cs="Georgia"/>
          <w:bCs/>
          <w:color w:val="000000" w:themeColor="text1"/>
        </w:rPr>
        <w:t xml:space="preserve">in the Government Presidency, of a National Coordinator for </w:t>
      </w:r>
      <w:r w:rsidRPr="00993100">
        <w:rPr>
          <w:rFonts w:ascii="Constantia" w:eastAsia="Georgia" w:hAnsi="Constantia" w:cs="Georgia"/>
          <w:bCs/>
          <w:color w:val="000000" w:themeColor="text1"/>
          <w:lang w:val="en-GB"/>
        </w:rPr>
        <w:t xml:space="preserve">monitoring </w:t>
      </w:r>
      <w:r w:rsidRPr="00993100">
        <w:rPr>
          <w:rFonts w:ascii="Constantia" w:eastAsia="Georgia" w:hAnsi="Constantia" w:cs="Georgia"/>
          <w:bCs/>
          <w:color w:val="000000" w:themeColor="text1"/>
        </w:rPr>
        <w:t xml:space="preserve">the implementation of the CRPD and of all relevant policies as well as for coordinating the central focal point and the sub-focal points and </w:t>
      </w:r>
      <w:r w:rsidRPr="00993100">
        <w:rPr>
          <w:rFonts w:ascii="Constantia" w:eastAsia="Georgia" w:hAnsi="Constantia" w:cs="Georgia"/>
          <w:bCs/>
          <w:color w:val="000000" w:themeColor="text1"/>
          <w:lang w:val="en-GB"/>
        </w:rPr>
        <w:t>drawing up</w:t>
      </w:r>
      <w:r w:rsidRPr="00993100">
        <w:rPr>
          <w:rFonts w:ascii="Constantia" w:eastAsia="Georgia" w:hAnsi="Constantia" w:cs="Georgia"/>
          <w:bCs/>
          <w:color w:val="000000" w:themeColor="text1"/>
        </w:rPr>
        <w:t xml:space="preserve"> an Organization </w:t>
      </w:r>
      <w:r w:rsidRPr="00993100">
        <w:rPr>
          <w:rFonts w:ascii="Constantia" w:eastAsia="Georgia" w:hAnsi="Constantia" w:cs="Georgia"/>
          <w:bCs/>
          <w:color w:val="000000" w:themeColor="text1"/>
        </w:rPr>
        <w:lastRenderedPageBreak/>
        <w:t>and Operation Regulation of the Coordinating Mechanism and the Focal Points.</w:t>
      </w:r>
    </w:p>
    <w:p w14:paraId="55D286B1" w14:textId="77777777" w:rsidR="008C3C34" w:rsidRPr="00993100" w:rsidRDefault="008C3C34" w:rsidP="008C3C34">
      <w:pPr>
        <w:numPr>
          <w:ilvl w:val="1"/>
          <w:numId w:val="23"/>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Establishment of a sub-focal point in each Independent Authority.</w:t>
      </w:r>
    </w:p>
    <w:p w14:paraId="08861077" w14:textId="77777777" w:rsidR="008C3C34" w:rsidRPr="00993100" w:rsidRDefault="008C3C34" w:rsidP="008C3C34">
      <w:pPr>
        <w:numPr>
          <w:ilvl w:val="1"/>
          <w:numId w:val="23"/>
        </w:numPr>
        <w:spacing w:line="276" w:lineRule="auto"/>
        <w:jc w:val="both"/>
        <w:rPr>
          <w:rFonts w:ascii="Constantia" w:eastAsia="Georgia" w:hAnsi="Constantia" w:cs="Georgia"/>
          <w:bCs/>
          <w:color w:val="000000" w:themeColor="text1"/>
        </w:rPr>
      </w:pPr>
      <w:r w:rsidRPr="00993100">
        <w:rPr>
          <w:rFonts w:ascii="Constantia" w:eastAsia="Georgia" w:hAnsi="Constantia" w:cs="Georgia"/>
          <w:bCs/>
          <w:color w:val="000000" w:themeColor="text1"/>
        </w:rPr>
        <w:t xml:space="preserve">Include as </w:t>
      </w:r>
      <w:r w:rsidRPr="00993100">
        <w:rPr>
          <w:rFonts w:ascii="Constantia" w:eastAsia="Georgia" w:hAnsi="Constantia" w:cs="Georgia"/>
          <w:bCs/>
          <w:color w:val="000000" w:themeColor="text1"/>
          <w:lang w:val="en-GB"/>
        </w:rPr>
        <w:t xml:space="preserve">equal parts in the Framework for the promotion of the Convention a) </w:t>
      </w:r>
      <w:r w:rsidRPr="00993100">
        <w:rPr>
          <w:rFonts w:ascii="Constantia" w:eastAsia="Georgia" w:hAnsi="Constantia" w:cs="Georgia"/>
          <w:bCs/>
          <w:color w:val="000000" w:themeColor="text1"/>
        </w:rPr>
        <w:t>the Ombudsman, b) the NCDP and c) the National Commission for Human Rights.</w:t>
      </w:r>
    </w:p>
    <w:p w14:paraId="1A3268BE" w14:textId="77777777" w:rsidR="008C3C34" w:rsidRPr="00993100" w:rsidRDefault="008C3C34" w:rsidP="008C3C34">
      <w:pPr>
        <w:numPr>
          <w:ilvl w:val="1"/>
          <w:numId w:val="23"/>
        </w:numPr>
        <w:spacing w:line="276" w:lineRule="auto"/>
        <w:jc w:val="both"/>
        <w:rPr>
          <w:rFonts w:ascii="Constantia" w:eastAsia="Georgia" w:hAnsi="Constantia" w:cs="Georgia"/>
          <w:bCs/>
          <w:color w:val="000000" w:themeColor="text1"/>
          <w:highlight w:val="white"/>
        </w:rPr>
      </w:pPr>
      <w:r w:rsidRPr="00993100">
        <w:rPr>
          <w:rFonts w:ascii="Constantia" w:eastAsia="Georgia" w:hAnsi="Constantia" w:cs="Georgia"/>
          <w:bCs/>
          <w:color w:val="000000" w:themeColor="text1"/>
          <w:lang w:val="en-GB"/>
        </w:rPr>
        <w:t xml:space="preserve">Issue of </w:t>
      </w:r>
      <w:r w:rsidRPr="00993100">
        <w:rPr>
          <w:rFonts w:ascii="Constantia" w:eastAsia="Georgia" w:hAnsi="Constantia" w:cs="Georgia"/>
          <w:bCs/>
          <w:color w:val="000000" w:themeColor="text1"/>
        </w:rPr>
        <w:t>all the regulatory or common regulatory acts provided for in Law 4488/2017.</w:t>
      </w:r>
    </w:p>
    <w:p w14:paraId="1AE90DC1" w14:textId="77777777" w:rsidR="008C3C34" w:rsidRPr="00993100" w:rsidRDefault="008C3C34" w:rsidP="008C3C34">
      <w:pPr>
        <w:jc w:val="both"/>
        <w:rPr>
          <w:rFonts w:ascii="Constantia" w:eastAsia="Georgia" w:hAnsi="Constantia" w:cs="Georgia"/>
          <w:bCs/>
          <w:color w:val="000000" w:themeColor="text1"/>
        </w:rPr>
      </w:pPr>
    </w:p>
    <w:p w14:paraId="79C15896" w14:textId="56687446" w:rsidR="008C3C34" w:rsidRPr="00993100" w:rsidRDefault="009A3946" w:rsidP="008C3C34">
      <w:pPr>
        <w:numPr>
          <w:ilvl w:val="0"/>
          <w:numId w:val="23"/>
        </w:numPr>
        <w:spacing w:line="276" w:lineRule="auto"/>
        <w:jc w:val="both"/>
        <w:rPr>
          <w:rFonts w:ascii="Constantia" w:eastAsia="Georgia" w:hAnsi="Constantia" w:cs="Georgia"/>
          <w:bCs/>
          <w:color w:val="FF0000"/>
          <w:highlight w:val="white"/>
        </w:rPr>
      </w:pPr>
      <w:r w:rsidRPr="00993100">
        <w:rPr>
          <w:rFonts w:ascii="Constantia" w:eastAsia="Georgia" w:hAnsi="Constantia" w:cs="Georgia"/>
          <w:bCs/>
          <w:color w:val="000000" w:themeColor="text1"/>
        </w:rPr>
        <w:t>To e</w:t>
      </w:r>
      <w:r w:rsidR="008C3C34" w:rsidRPr="00993100">
        <w:rPr>
          <w:rFonts w:ascii="Constantia" w:eastAsia="Georgia" w:hAnsi="Constantia" w:cs="Georgia"/>
          <w:bCs/>
          <w:color w:val="000000" w:themeColor="text1"/>
        </w:rPr>
        <w:t>stablish the institutional recognition of the Observatory on Disability Issues of NCDP as a research body and as NCDP’s supporting mechanism for the implementation of the CRPD - Ensure funding for its smooth operation.</w:t>
      </w:r>
    </w:p>
    <w:p w14:paraId="70C8C977" w14:textId="178C0939" w:rsidR="00290CD8" w:rsidRPr="00993100" w:rsidRDefault="00290CD8" w:rsidP="00D0131A">
      <w:pPr>
        <w:rPr>
          <w:rFonts w:ascii="Constantia" w:hAnsi="Constantia"/>
          <w:bCs/>
        </w:rPr>
      </w:pPr>
    </w:p>
    <w:p w14:paraId="724A9E9B" w14:textId="52F62DBB" w:rsidR="00290CD8" w:rsidRPr="00993100" w:rsidRDefault="00290CD8" w:rsidP="00D0131A">
      <w:pPr>
        <w:rPr>
          <w:rFonts w:ascii="Constantia" w:hAnsi="Constantia"/>
          <w:bCs/>
        </w:rPr>
      </w:pPr>
    </w:p>
    <w:p w14:paraId="761E63C4" w14:textId="77777777" w:rsidR="00290CD8" w:rsidRPr="00993100" w:rsidRDefault="00290CD8" w:rsidP="00D0131A">
      <w:pPr>
        <w:rPr>
          <w:rFonts w:ascii="Constantia" w:hAnsi="Constantia"/>
          <w:bCs/>
        </w:rPr>
      </w:pPr>
    </w:p>
    <w:bookmarkEnd w:id="2"/>
    <w:p w14:paraId="435571A0" w14:textId="61E6B5D1" w:rsidR="00D0131A" w:rsidRPr="00993100" w:rsidRDefault="00D0131A" w:rsidP="00D0131A">
      <w:pPr>
        <w:rPr>
          <w:rFonts w:ascii="Constantia" w:hAnsi="Constantia"/>
          <w:bCs/>
        </w:rPr>
      </w:pPr>
    </w:p>
    <w:p w14:paraId="1073C39D" w14:textId="77777777" w:rsidR="00A65947" w:rsidRPr="00993100" w:rsidRDefault="00A65947" w:rsidP="009F16BC">
      <w:pPr>
        <w:rPr>
          <w:rFonts w:ascii="Constantia" w:hAnsi="Constantia"/>
          <w:bCs/>
        </w:rPr>
      </w:pPr>
    </w:p>
    <w:sectPr w:rsidR="00A65947" w:rsidRPr="00993100" w:rsidSect="001F61C5">
      <w:headerReference w:type="default" r:id="rId8"/>
      <w:footerReference w:type="default" r:id="rId9"/>
      <w:headerReference w:type="first" r:id="rId10"/>
      <w:footerReference w:type="first" r:id="rId11"/>
      <w:type w:val="continuous"/>
      <w:pgSz w:w="11906" w:h="16838"/>
      <w:pgMar w:top="1440" w:right="1800" w:bottom="1440" w:left="180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E99B6C" w14:textId="77777777" w:rsidR="006F485D" w:rsidRDefault="006F485D" w:rsidP="00A5663B">
      <w:r>
        <w:separator/>
      </w:r>
    </w:p>
    <w:p w14:paraId="3DFC4E42" w14:textId="77777777" w:rsidR="006F485D" w:rsidRDefault="006F485D"/>
  </w:endnote>
  <w:endnote w:type="continuationSeparator" w:id="0">
    <w:p w14:paraId="75208B1D" w14:textId="77777777" w:rsidR="006F485D" w:rsidRDefault="006F485D" w:rsidP="00A5663B">
      <w:r>
        <w:continuationSeparator/>
      </w:r>
    </w:p>
    <w:p w14:paraId="7C85C168" w14:textId="77777777" w:rsidR="006F485D" w:rsidRDefault="006F48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1"/>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6FF" w:usb1="420024FF" w:usb2="02000000" w:usb3="00000000" w:csb0="0000019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Arial Narrow">
    <w:panose1 w:val="020B0606020202030204"/>
    <w:charset w:val="A1"/>
    <w:family w:val="swiss"/>
    <w:pitch w:val="variable"/>
    <w:sig w:usb0="00000287" w:usb1="00000800" w:usb2="00000000" w:usb3="00000000" w:csb0="0000009F" w:csb1="00000000"/>
  </w:font>
  <w:font w:name="Constantia">
    <w:panose1 w:val="02030602050306030303"/>
    <w:charset w:val="A1"/>
    <w:family w:val="roman"/>
    <w:pitch w:val="variable"/>
    <w:sig w:usb0="A00002EF" w:usb1="4000204B" w:usb2="00000000" w:usb3="00000000" w:csb0="0000019F" w:csb1="00000000"/>
  </w:font>
  <w:font w:name="Georgia">
    <w:panose1 w:val="02040502050405020303"/>
    <w:charset w:val="A1"/>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rPr>
      <w:id w:val="194664640"/>
      <w:lock w:val="sdtContentLocked"/>
      <w:group/>
    </w:sdtPr>
    <w:sdtEndPr>
      <w:rPr>
        <w:rFonts w:ascii="Times New Roman" w:hAnsi="Times New Roman"/>
      </w:rPr>
    </w:sdtEndPr>
    <w:sdtContent>
      <w:p w14:paraId="6C646F24" w14:textId="77777777" w:rsidR="00993100" w:rsidRDefault="00993100" w:rsidP="00A65947">
        <w:pPr>
          <w:pStyle w:val="Header"/>
          <w:spacing w:before="240"/>
          <w:rPr>
            <w:rFonts w:asciiTheme="minorHAnsi" w:hAnsiTheme="minorHAnsi"/>
          </w:rPr>
        </w:pPr>
      </w:p>
      <w:p w14:paraId="6408AE17" w14:textId="77777777" w:rsidR="00993100" w:rsidRPr="001F61C5" w:rsidRDefault="00993100" w:rsidP="0041420D">
        <w:pPr>
          <w:pStyle w:val="Header"/>
          <w:pBdr>
            <w:right w:val="single" w:sz="18" w:space="4" w:color="008000"/>
          </w:pBdr>
          <w:ind w:left="-1800"/>
          <w:jc w:val="right"/>
        </w:pPr>
        <w:r>
          <w:fldChar w:fldCharType="begin"/>
        </w:r>
        <w:r>
          <w:instrText>PAGE   \* MERGEFORMAT</w:instrText>
        </w:r>
        <w:r>
          <w:fldChar w:fldCharType="separate"/>
        </w:r>
        <w:r>
          <w:t>2</w:t>
        </w:r>
        <w:r>
          <w:fldChar w:fldCharType="end"/>
        </w:r>
      </w:p>
      <w:p w14:paraId="3C0B857E" w14:textId="77777777" w:rsidR="00993100" w:rsidRDefault="006F485D" w:rsidP="00A65947">
        <w:pPr>
          <w:pStyle w:val="Footer"/>
          <w:spacing w:before="480"/>
          <w:ind w:left="-1797"/>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1064893"/>
      <w:lock w:val="sdtContentLocked"/>
      <w:group/>
    </w:sdtPr>
    <w:sdtEndPr/>
    <w:sdtContent>
      <w:p w14:paraId="7A00BBC0" w14:textId="77777777" w:rsidR="00993100" w:rsidRDefault="00993100" w:rsidP="00FE6402">
        <w:pPr>
          <w:pStyle w:val="Footer"/>
          <w:ind w:left="-1797"/>
        </w:pPr>
        <w:r>
          <w:rPr>
            <w:noProof/>
          </w:rPr>
          <w:drawing>
            <wp:inline distT="0" distB="0" distL="0" distR="0" wp14:anchorId="4950BA5A" wp14:editId="3909D880">
              <wp:extent cx="7558071" cy="1104900"/>
              <wp:effectExtent l="0" t="0" r="5080" b="0"/>
              <wp:docPr id="6" name="Εικόνα 6" descr="Στοιχεία Επικοινωνίας - Contact Details&#10;&#10;Ελ. Βενιζέλου 236, Ηλιούπολη 16341.&#10;Tηλέφωνο +30210.9949837.&#10;Fax +30210.5238967.&#10;esaea@otenet.gr.&#10;www.esamea.gr.&#10;Μέλος του Ευρωπαϊκού Φόρουμ Ατόμων με Αναπηρία και του EPF.&#10;&#10;236, El. Venizelou st, 16341 Ilioupoli, Greece.&#10;Telephone +30210.9949837.&#10;Fax +30210.5238967.&#10;esaea@otenet.gr.&#10;www.esamea.gr.&#10;Member of EDF and EP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ge1-Btm-RGB-High.jpg"/>
                      <pic:cNvPicPr/>
                    </pic:nvPicPr>
                    <pic:blipFill rotWithShape="1">
                      <a:blip r:embed="rId1">
                        <a:extLst>
                          <a:ext uri="{28A0092B-C50C-407E-A947-70E740481C1C}">
                            <a14:useLocalDpi xmlns:a14="http://schemas.microsoft.com/office/drawing/2010/main" val="0"/>
                          </a:ext>
                        </a:extLst>
                      </a:blip>
                      <a:srcRect b="23247"/>
                      <a:stretch/>
                    </pic:blipFill>
                    <pic:spPr bwMode="auto">
                      <a:xfrm>
                        <a:off x="0" y="0"/>
                        <a:ext cx="7618817" cy="1113780"/>
                      </a:xfrm>
                      <a:prstGeom prst="rect">
                        <a:avLst/>
                      </a:prstGeom>
                      <a:ln>
                        <a:noFill/>
                      </a:ln>
                      <a:extLst>
                        <a:ext uri="{53640926-AAD7-44D8-BBD7-CCE9431645EC}">
                          <a14:shadowObscured xmlns:a14="http://schemas.microsoft.com/office/drawing/2010/main"/>
                        </a:ext>
                      </a:extLst>
                    </pic:spPr>
                  </pic:pic>
                </a:graphicData>
              </a:graphic>
            </wp:inline>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BAB138" w14:textId="77777777" w:rsidR="006F485D" w:rsidRDefault="006F485D" w:rsidP="00A5663B">
      <w:bookmarkStart w:id="0" w:name="_Hlk484772647"/>
      <w:bookmarkEnd w:id="0"/>
      <w:r>
        <w:separator/>
      </w:r>
    </w:p>
    <w:p w14:paraId="3B2DA27C" w14:textId="77777777" w:rsidR="006F485D" w:rsidRDefault="006F485D"/>
  </w:footnote>
  <w:footnote w:type="continuationSeparator" w:id="0">
    <w:p w14:paraId="26F42BC6" w14:textId="77777777" w:rsidR="006F485D" w:rsidRDefault="006F485D" w:rsidP="00A5663B">
      <w:r>
        <w:continuationSeparator/>
      </w:r>
    </w:p>
    <w:p w14:paraId="00401A95" w14:textId="77777777" w:rsidR="006F485D" w:rsidRDefault="006F485D"/>
  </w:footnote>
  <w:footnote w:id="1">
    <w:p w14:paraId="5D24E0A6" w14:textId="52C649DB" w:rsidR="00993100" w:rsidRPr="00821EF2" w:rsidRDefault="00993100" w:rsidP="004F3524">
      <w:pPr>
        <w:pStyle w:val="FootnoteText"/>
        <w:rPr>
          <w:lang w:val="en-US"/>
        </w:rPr>
      </w:pPr>
      <w:r>
        <w:rPr>
          <w:rStyle w:val="FootnoteReference"/>
        </w:rPr>
        <w:footnoteRef/>
      </w:r>
      <w:r w:rsidRPr="00821EF2">
        <w:rPr>
          <w:lang w:val="en-US"/>
        </w:rPr>
        <w:t xml:space="preserve"> </w:t>
      </w:r>
      <w:r w:rsidRPr="00821EF2">
        <w:rPr>
          <w:rFonts w:ascii="Georgia" w:hAnsi="Georgia"/>
          <w:lang w:val="en-US"/>
        </w:rPr>
        <w:t>The ‘Observatory on Disability issues’ is an initiative launched by the National Confederation of Disabled People (NCDP) of Greece which is financed by the European Social Fund</w:t>
      </w:r>
      <w:r>
        <w:rPr>
          <w:rFonts w:ascii="Georgia" w:hAnsi="Georgia"/>
          <w:lang w:val="en-US"/>
        </w:rPr>
        <w:t xml:space="preserve"> and National Funds</w:t>
      </w:r>
      <w:r w:rsidRPr="00821EF2">
        <w:rPr>
          <w:rFonts w:ascii="Georgia" w:hAnsi="Georgia"/>
          <w:lang w:val="en-US"/>
        </w:rPr>
        <w:t xml:space="preserve"> under the auspi</w:t>
      </w:r>
      <w:r>
        <w:rPr>
          <w:rFonts w:ascii="Georgia" w:hAnsi="Georgia"/>
          <w:lang w:val="en-US"/>
        </w:rPr>
        <w:t>ces of the operational program</w:t>
      </w:r>
      <w:r w:rsidRPr="00821EF2">
        <w:rPr>
          <w:rFonts w:ascii="Georgia" w:hAnsi="Georgia"/>
          <w:lang w:val="en-US"/>
        </w:rPr>
        <w:t xml:space="preserve"> "Human Resources Development, Education and Lifelong Learning 2014-2020".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6359849"/>
      <w:lock w:val="sdtContentLocked"/>
      <w:group/>
    </w:sdtPr>
    <w:sdtEndPr/>
    <w:sdtContent>
      <w:p w14:paraId="0B37F378" w14:textId="77777777" w:rsidR="00993100" w:rsidRPr="00A65947" w:rsidRDefault="00993100" w:rsidP="00A65947">
        <w:pPr>
          <w:pStyle w:val="Header"/>
          <w:ind w:left="-1800"/>
          <w:divId w:val="1478960766"/>
        </w:pPr>
        <w:r>
          <w:rPr>
            <w:noProof/>
          </w:rPr>
          <w:drawing>
            <wp:inline distT="0" distB="0" distL="0" distR="0" wp14:anchorId="55C6C1DD" wp14:editId="450828C1">
              <wp:extent cx="7553325" cy="1438642"/>
              <wp:effectExtent l="0" t="0" r="0" b="9525"/>
              <wp:docPr id="5" name="Εικόνα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ge2-Top-RGB-High.jpg"/>
                      <pic:cNvPicPr/>
                    </pic:nvPicPr>
                    <pic:blipFill>
                      <a:blip r:embed="rId1">
                        <a:extLst>
                          <a:ext uri="{28A0092B-C50C-407E-A947-70E740481C1C}">
                            <a14:useLocalDpi xmlns:a14="http://schemas.microsoft.com/office/drawing/2010/main" val="0"/>
                          </a:ext>
                        </a:extLst>
                      </a:blip>
                      <a:stretch>
                        <a:fillRect/>
                      </a:stretch>
                    </pic:blipFill>
                    <pic:spPr>
                      <a:xfrm>
                        <a:off x="0" y="0"/>
                        <a:ext cx="7605941" cy="1448664"/>
                      </a:xfrm>
                      <a:prstGeom prst="rect">
                        <a:avLst/>
                      </a:prstGeom>
                    </pic:spPr>
                  </pic:pic>
                </a:graphicData>
              </a:graphic>
            </wp:inline>
          </w:drawing>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1686384"/>
      <w:lock w:val="sdtContentLocked"/>
      <w:group/>
    </w:sdtPr>
    <w:sdtEndPr/>
    <w:sdtContent>
      <w:p w14:paraId="0B64E353" w14:textId="77777777" w:rsidR="00993100" w:rsidRPr="00FE6402" w:rsidRDefault="00993100" w:rsidP="00FE6402">
        <w:pPr>
          <w:pStyle w:val="Header"/>
          <w:ind w:left="-1800"/>
        </w:pPr>
        <w:r>
          <w:rPr>
            <w:noProof/>
          </w:rPr>
          <w:drawing>
            <wp:inline distT="0" distB="0" distL="0" distR="0" wp14:anchorId="65105C69" wp14:editId="3FB6225A">
              <wp:extent cx="7559675" cy="1439851"/>
              <wp:effectExtent l="0" t="0" r="3175" b="8255"/>
              <wp:docPr id="3" name="Εικόνα 3" descr="Λογότυπο - Logo&#10;&#10;Εθνική Συνομοσπονδία Ατόμων με Αναπηρία (ΕΣΑμεΑ)&#10;National Confederation of Disabled People (NC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ge1-Top-RGB1.jpg"/>
                      <pic:cNvPicPr/>
                    </pic:nvPicPr>
                    <pic:blipFill>
                      <a:blip r:embed="rId1">
                        <a:extLst>
                          <a:ext uri="{28A0092B-C50C-407E-A947-70E740481C1C}">
                            <a14:useLocalDpi xmlns:a14="http://schemas.microsoft.com/office/drawing/2010/main" val="0"/>
                          </a:ext>
                        </a:extLst>
                      </a:blip>
                      <a:stretch>
                        <a:fillRect/>
                      </a:stretch>
                    </pic:blipFill>
                    <pic:spPr>
                      <a:xfrm>
                        <a:off x="0" y="0"/>
                        <a:ext cx="7611864" cy="1449791"/>
                      </a:xfrm>
                      <a:prstGeom prst="rect">
                        <a:avLst/>
                      </a:prstGeom>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D50E3"/>
    <w:multiLevelType w:val="multilevel"/>
    <w:tmpl w:val="BFA47900"/>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7E2EDC"/>
    <w:multiLevelType w:val="hybridMultilevel"/>
    <w:tmpl w:val="E8188500"/>
    <w:lvl w:ilvl="0" w:tplc="C894611C">
      <w:start w:val="1"/>
      <mc:AlternateContent>
        <mc:Choice Requires="w14">
          <w:numFmt w:val="custom" w:format="α, β, γ, ..."/>
        </mc:Choice>
        <mc:Fallback>
          <w:numFmt w:val="decimal"/>
        </mc:Fallback>
      </mc:AlternateContent>
      <w:pStyle w:val="a"/>
      <w:lvlText w:val="%1)"/>
      <w:lvlJc w:val="left"/>
      <w:pPr>
        <w:ind w:left="720" w:hanging="360"/>
      </w:pPr>
      <w:rPr>
        <w:rFonts w:cs="Times New Roman" w:hint="default"/>
        <w:b w:val="0"/>
        <w:i w:val="0"/>
        <w:color w:val="auto"/>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920435"/>
    <w:multiLevelType w:val="multilevel"/>
    <w:tmpl w:val="2E68C11A"/>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6533457"/>
    <w:multiLevelType w:val="multilevel"/>
    <w:tmpl w:val="7CBEED5C"/>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6FB58E2"/>
    <w:multiLevelType w:val="multilevel"/>
    <w:tmpl w:val="3FAADA86"/>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B6B0FDF"/>
    <w:multiLevelType w:val="hybridMultilevel"/>
    <w:tmpl w:val="7320FD68"/>
    <w:lvl w:ilvl="0" w:tplc="293E7790">
      <w:start w:val="1"/>
      <w:numFmt w:val="decimal"/>
      <w:pStyle w:val="123"/>
      <w:lvlText w:val="%1)"/>
      <w:lvlJc w:val="left"/>
      <w:pPr>
        <w:ind w:left="992" w:hanging="360"/>
      </w:p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6" w15:restartNumberingAfterBreak="0">
    <w:nsid w:val="1BC21A14"/>
    <w:multiLevelType w:val="multilevel"/>
    <w:tmpl w:val="52BEDB02"/>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C522FD1"/>
    <w:multiLevelType w:val="multilevel"/>
    <w:tmpl w:val="4E58E8A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1D922527"/>
    <w:multiLevelType w:val="hybridMultilevel"/>
    <w:tmpl w:val="DDD4AEB2"/>
    <w:lvl w:ilvl="0" w:tplc="58A8BF2C">
      <w:start w:val="1"/>
      <w:numFmt w:val="bullet"/>
      <w:lvlText w:val=""/>
      <w:lvlJc w:val="left"/>
      <w:pPr>
        <w:ind w:left="720" w:hanging="360"/>
      </w:pPr>
      <w:rPr>
        <w:rFonts w:ascii="Wingdings" w:hAnsi="Wingdings" w:hint="default"/>
        <w:color w:val="33996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482678"/>
    <w:multiLevelType w:val="multilevel"/>
    <w:tmpl w:val="21E4A28E"/>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0FF1867"/>
    <w:multiLevelType w:val="multilevel"/>
    <w:tmpl w:val="A7808BEE"/>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1421940"/>
    <w:multiLevelType w:val="multilevel"/>
    <w:tmpl w:val="D34CABD6"/>
    <w:lvl w:ilvl="0">
      <w:start w:val="1"/>
      <w:numFmt w:val="bullet"/>
      <w:lvlText w:val="❏"/>
      <w:lvlJc w:val="left"/>
      <w:pPr>
        <w:ind w:left="720" w:hanging="360"/>
      </w:pPr>
      <w:rPr>
        <w:color w:val="33996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1590945"/>
    <w:multiLevelType w:val="hybridMultilevel"/>
    <w:tmpl w:val="03145D06"/>
    <w:lvl w:ilvl="0" w:tplc="5CD4BC28">
      <w:start w:val="1"/>
      <w:numFmt w:val="bullet"/>
      <w:lvlText w:val=""/>
      <w:lvlJc w:val="left"/>
      <w:pPr>
        <w:ind w:left="1440" w:hanging="360"/>
      </w:pPr>
      <w:rPr>
        <w:rFonts w:ascii="Wingdings" w:hAnsi="Wingdings" w:hint="default"/>
        <w:color w:val="33996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16C52AF"/>
    <w:multiLevelType w:val="hybridMultilevel"/>
    <w:tmpl w:val="729C4D12"/>
    <w:lvl w:ilvl="0" w:tplc="2D2680AC">
      <w:start w:val="1"/>
      <w:numFmt w:val="bullet"/>
      <w:lvlText w:val=""/>
      <w:lvlJc w:val="left"/>
      <w:pPr>
        <w:ind w:left="720" w:hanging="360"/>
      </w:pPr>
      <w:rPr>
        <w:rFonts w:ascii="Symbol" w:hAnsi="Symbol" w:hint="default"/>
        <w:color w:val="3399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4E4D61"/>
    <w:multiLevelType w:val="multilevel"/>
    <w:tmpl w:val="3DFC7028"/>
    <w:lvl w:ilvl="0">
      <w:start w:val="1"/>
      <w:numFmt w:val="bullet"/>
      <w:lvlText w:val=""/>
      <w:lvlJc w:val="left"/>
      <w:pPr>
        <w:tabs>
          <w:tab w:val="num" w:pos="720"/>
        </w:tabs>
        <w:ind w:left="720" w:hanging="360"/>
      </w:pPr>
      <w:rPr>
        <w:rFonts w:ascii="Symbol" w:hAnsi="Symbol" w:hint="default"/>
        <w:color w:val="339966"/>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8A4AAF"/>
    <w:multiLevelType w:val="multilevel"/>
    <w:tmpl w:val="E486A13A"/>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9A3127F"/>
    <w:multiLevelType w:val="multilevel"/>
    <w:tmpl w:val="92DCAB8A"/>
    <w:lvl w:ilvl="0">
      <w:start w:val="1"/>
      <w:numFmt w:val="bullet"/>
      <w:lvlText w:val="●"/>
      <w:lvlJc w:val="left"/>
      <w:pPr>
        <w:ind w:left="720" w:hanging="360"/>
      </w:pPr>
      <w:rPr>
        <w:color w:val="4B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B7B414D"/>
    <w:multiLevelType w:val="hybridMultilevel"/>
    <w:tmpl w:val="C540E390"/>
    <w:lvl w:ilvl="0" w:tplc="11A68720">
      <w:start w:val="1"/>
      <w:numFmt w:val="bullet"/>
      <w:pStyle w:val="Bullets"/>
      <w:lvlText w:val=""/>
      <w:lvlJc w:val="left"/>
      <w:pPr>
        <w:ind w:left="992" w:hanging="360"/>
      </w:pPr>
      <w:rPr>
        <w:rFonts w:ascii="Symbol" w:hAnsi="Symbol" w:hint="default"/>
      </w:rPr>
    </w:lvl>
    <w:lvl w:ilvl="1" w:tplc="04090003" w:tentative="1">
      <w:start w:val="1"/>
      <w:numFmt w:val="bullet"/>
      <w:lvlText w:val="o"/>
      <w:lvlJc w:val="left"/>
      <w:pPr>
        <w:ind w:left="1712" w:hanging="360"/>
      </w:pPr>
      <w:rPr>
        <w:rFonts w:ascii="Courier New" w:hAnsi="Courier New" w:cs="Courier New" w:hint="default"/>
      </w:rPr>
    </w:lvl>
    <w:lvl w:ilvl="2" w:tplc="04090005" w:tentative="1">
      <w:start w:val="1"/>
      <w:numFmt w:val="bullet"/>
      <w:lvlText w:val=""/>
      <w:lvlJc w:val="left"/>
      <w:pPr>
        <w:ind w:left="2432" w:hanging="360"/>
      </w:pPr>
      <w:rPr>
        <w:rFonts w:ascii="Wingdings" w:hAnsi="Wingdings" w:hint="default"/>
      </w:rPr>
    </w:lvl>
    <w:lvl w:ilvl="3" w:tplc="04090001" w:tentative="1">
      <w:start w:val="1"/>
      <w:numFmt w:val="bullet"/>
      <w:lvlText w:val=""/>
      <w:lvlJc w:val="left"/>
      <w:pPr>
        <w:ind w:left="3152" w:hanging="360"/>
      </w:pPr>
      <w:rPr>
        <w:rFonts w:ascii="Symbol" w:hAnsi="Symbol" w:hint="default"/>
      </w:rPr>
    </w:lvl>
    <w:lvl w:ilvl="4" w:tplc="04090003" w:tentative="1">
      <w:start w:val="1"/>
      <w:numFmt w:val="bullet"/>
      <w:lvlText w:val="o"/>
      <w:lvlJc w:val="left"/>
      <w:pPr>
        <w:ind w:left="3872" w:hanging="360"/>
      </w:pPr>
      <w:rPr>
        <w:rFonts w:ascii="Courier New" w:hAnsi="Courier New" w:cs="Courier New" w:hint="default"/>
      </w:rPr>
    </w:lvl>
    <w:lvl w:ilvl="5" w:tplc="04090005" w:tentative="1">
      <w:start w:val="1"/>
      <w:numFmt w:val="bullet"/>
      <w:lvlText w:val=""/>
      <w:lvlJc w:val="left"/>
      <w:pPr>
        <w:ind w:left="4592" w:hanging="360"/>
      </w:pPr>
      <w:rPr>
        <w:rFonts w:ascii="Wingdings" w:hAnsi="Wingdings" w:hint="default"/>
      </w:rPr>
    </w:lvl>
    <w:lvl w:ilvl="6" w:tplc="04090001" w:tentative="1">
      <w:start w:val="1"/>
      <w:numFmt w:val="bullet"/>
      <w:lvlText w:val=""/>
      <w:lvlJc w:val="left"/>
      <w:pPr>
        <w:ind w:left="5312" w:hanging="360"/>
      </w:pPr>
      <w:rPr>
        <w:rFonts w:ascii="Symbol" w:hAnsi="Symbol" w:hint="default"/>
      </w:rPr>
    </w:lvl>
    <w:lvl w:ilvl="7" w:tplc="04090003" w:tentative="1">
      <w:start w:val="1"/>
      <w:numFmt w:val="bullet"/>
      <w:lvlText w:val="o"/>
      <w:lvlJc w:val="left"/>
      <w:pPr>
        <w:ind w:left="6032" w:hanging="360"/>
      </w:pPr>
      <w:rPr>
        <w:rFonts w:ascii="Courier New" w:hAnsi="Courier New" w:cs="Courier New" w:hint="default"/>
      </w:rPr>
    </w:lvl>
    <w:lvl w:ilvl="8" w:tplc="04090005" w:tentative="1">
      <w:start w:val="1"/>
      <w:numFmt w:val="bullet"/>
      <w:lvlText w:val=""/>
      <w:lvlJc w:val="left"/>
      <w:pPr>
        <w:ind w:left="6752" w:hanging="360"/>
      </w:pPr>
      <w:rPr>
        <w:rFonts w:ascii="Wingdings" w:hAnsi="Wingdings" w:hint="default"/>
      </w:rPr>
    </w:lvl>
  </w:abstractNum>
  <w:abstractNum w:abstractNumId="18" w15:restartNumberingAfterBreak="0">
    <w:nsid w:val="2CE50029"/>
    <w:multiLevelType w:val="hybridMultilevel"/>
    <w:tmpl w:val="2460D9A8"/>
    <w:lvl w:ilvl="0" w:tplc="91D28B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555EF3"/>
    <w:multiLevelType w:val="hybridMultilevel"/>
    <w:tmpl w:val="414C5DDE"/>
    <w:lvl w:ilvl="0" w:tplc="1F36A0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8A48F7"/>
    <w:multiLevelType w:val="multilevel"/>
    <w:tmpl w:val="FA8EDA94"/>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54D0057"/>
    <w:multiLevelType w:val="multilevel"/>
    <w:tmpl w:val="8F6A7F18"/>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5595855"/>
    <w:multiLevelType w:val="multilevel"/>
    <w:tmpl w:val="0A441634"/>
    <w:lvl w:ilvl="0">
      <w:start w:val="1"/>
      <w:numFmt w:val="bullet"/>
      <w:lvlText w:val="●"/>
      <w:lvlJc w:val="left"/>
      <w:pPr>
        <w:ind w:left="720" w:hanging="360"/>
      </w:pPr>
      <w:rPr>
        <w:rFonts w:ascii="Arial" w:eastAsia="Arial" w:hAnsi="Arial" w:cs="Arial"/>
        <w:b/>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80843C0"/>
    <w:multiLevelType w:val="hybridMultilevel"/>
    <w:tmpl w:val="ECB6A6F4"/>
    <w:lvl w:ilvl="0" w:tplc="5CD4BC28">
      <w:start w:val="1"/>
      <w:numFmt w:val="bullet"/>
      <w:lvlText w:val=""/>
      <w:lvlJc w:val="left"/>
      <w:pPr>
        <w:ind w:left="720" w:hanging="360"/>
      </w:pPr>
      <w:rPr>
        <w:rFonts w:ascii="Wingdings" w:hAnsi="Wingdings" w:hint="default"/>
        <w:color w:val="33996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6364C2"/>
    <w:multiLevelType w:val="hybridMultilevel"/>
    <w:tmpl w:val="74C42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F074110"/>
    <w:multiLevelType w:val="multilevel"/>
    <w:tmpl w:val="9A3A2C46"/>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FC81DAB"/>
    <w:multiLevelType w:val="multilevel"/>
    <w:tmpl w:val="C8B6A4E6"/>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00537D1"/>
    <w:multiLevelType w:val="multilevel"/>
    <w:tmpl w:val="F484F3AC"/>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6E75CE5"/>
    <w:multiLevelType w:val="multilevel"/>
    <w:tmpl w:val="1CAC709A"/>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9E17750"/>
    <w:multiLevelType w:val="hybridMultilevel"/>
    <w:tmpl w:val="413ACB0A"/>
    <w:lvl w:ilvl="0" w:tplc="AB2EA2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A6A1AD8"/>
    <w:multiLevelType w:val="multilevel"/>
    <w:tmpl w:val="FA0A1912"/>
    <w:lvl w:ilvl="0">
      <w:start w:val="1"/>
      <w:numFmt w:val="bullet"/>
      <w:lvlText w:val="❏"/>
      <w:lvlJc w:val="left"/>
      <w:pPr>
        <w:ind w:left="720" w:hanging="360"/>
      </w:pPr>
      <w:rPr>
        <w:color w:val="4B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4AC400D6"/>
    <w:multiLevelType w:val="multilevel"/>
    <w:tmpl w:val="A56003B4"/>
    <w:lvl w:ilvl="0">
      <w:start w:val="1"/>
      <w:numFmt w:val="bullet"/>
      <w:lvlText w:val="●"/>
      <w:lvlJc w:val="left"/>
      <w:pPr>
        <w:ind w:left="720" w:hanging="360"/>
      </w:pPr>
      <w:rPr>
        <w:color w:val="4B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EC74CD7"/>
    <w:multiLevelType w:val="hybridMultilevel"/>
    <w:tmpl w:val="93407D5C"/>
    <w:lvl w:ilvl="0" w:tplc="CD26EAD4">
      <w:start w:val="1"/>
      <w:numFmt w:val="bullet"/>
      <w:lvlText w:val=""/>
      <w:lvlJc w:val="left"/>
      <w:pPr>
        <w:ind w:left="720" w:hanging="360"/>
      </w:pPr>
      <w:rPr>
        <w:rFonts w:ascii="Symbol" w:hAnsi="Symbol" w:hint="default"/>
        <w:color w:val="32996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375874"/>
    <w:multiLevelType w:val="multilevel"/>
    <w:tmpl w:val="63D66CD2"/>
    <w:lvl w:ilvl="0">
      <w:start w:val="1"/>
      <w:numFmt w:val="bullet"/>
      <w:lvlText w:val="●"/>
      <w:lvlJc w:val="left"/>
      <w:pPr>
        <w:ind w:left="720" w:hanging="360"/>
      </w:pPr>
      <w:rPr>
        <w:color w:val="4B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3255354"/>
    <w:multiLevelType w:val="multilevel"/>
    <w:tmpl w:val="FE581BF4"/>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40B3FC4"/>
    <w:multiLevelType w:val="multilevel"/>
    <w:tmpl w:val="1656427C"/>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4583D82"/>
    <w:multiLevelType w:val="multilevel"/>
    <w:tmpl w:val="EFFEA2E2"/>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8166367"/>
    <w:multiLevelType w:val="multilevel"/>
    <w:tmpl w:val="5728242E"/>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69786D1F"/>
    <w:multiLevelType w:val="multilevel"/>
    <w:tmpl w:val="2D4C1122"/>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DF3498B"/>
    <w:multiLevelType w:val="multilevel"/>
    <w:tmpl w:val="5002D4F0"/>
    <w:lvl w:ilvl="0">
      <w:start w:val="1"/>
      <w:numFmt w:val="bullet"/>
      <w:lvlText w:val="●"/>
      <w:lvlJc w:val="left"/>
      <w:pPr>
        <w:ind w:left="720" w:hanging="360"/>
      </w:pPr>
      <w:rPr>
        <w:color w:val="4B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6FAA0D5B"/>
    <w:multiLevelType w:val="multilevel"/>
    <w:tmpl w:val="0336B15E"/>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14F406F"/>
    <w:multiLevelType w:val="hybridMultilevel"/>
    <w:tmpl w:val="D2246F4E"/>
    <w:lvl w:ilvl="0" w:tplc="768C5CE6">
      <w:numFmt w:val="bullet"/>
      <w:pStyle w:val="Bullets0"/>
      <w:lvlText w:val="-"/>
      <w:lvlJc w:val="left"/>
      <w:pPr>
        <w:ind w:left="720" w:hanging="720"/>
      </w:pPr>
      <w:rPr>
        <w:rFonts w:ascii="Cambria" w:eastAsia="Times New Roman" w:hAnsi="Cambria" w:cs="Times New Roman"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42" w15:restartNumberingAfterBreak="0">
    <w:nsid w:val="71B27D1E"/>
    <w:multiLevelType w:val="hybridMultilevel"/>
    <w:tmpl w:val="993C2ED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3" w15:restartNumberingAfterBreak="0">
    <w:nsid w:val="729F06A3"/>
    <w:multiLevelType w:val="multilevel"/>
    <w:tmpl w:val="BC1C0E2E"/>
    <w:lvl w:ilvl="0">
      <w:start w:val="1"/>
      <w:numFmt w:val="bullet"/>
      <w:lvlText w:val="●"/>
      <w:lvlJc w:val="left"/>
      <w:pPr>
        <w:ind w:left="720" w:hanging="360"/>
      </w:pPr>
      <w:rPr>
        <w:color w:val="4B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72C11DE0"/>
    <w:multiLevelType w:val="multilevel"/>
    <w:tmpl w:val="B0FA0022"/>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30B457F"/>
    <w:multiLevelType w:val="multilevel"/>
    <w:tmpl w:val="5E28B222"/>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4996D54"/>
    <w:multiLevelType w:val="multilevel"/>
    <w:tmpl w:val="F9FE2786"/>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851113E"/>
    <w:multiLevelType w:val="multilevel"/>
    <w:tmpl w:val="4BF8F4D4"/>
    <w:lvl w:ilvl="0">
      <w:start w:val="1"/>
      <w:numFmt w:val="bullet"/>
      <w:lvlText w:val="●"/>
      <w:lvlJc w:val="left"/>
      <w:pPr>
        <w:ind w:left="720" w:hanging="360"/>
      </w:pPr>
      <w:rPr>
        <w:color w:val="4B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7EA60702"/>
    <w:multiLevelType w:val="multilevel"/>
    <w:tmpl w:val="44583CB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lvlText w:val="%1.%2.%3.%4.%5.%6.%7.%8.%9"/>
      <w:lvlJc w:val="left"/>
      <w:pPr>
        <w:ind w:left="1584" w:hanging="1584"/>
      </w:pPr>
    </w:lvl>
  </w:abstractNum>
  <w:abstractNum w:abstractNumId="49" w15:restartNumberingAfterBreak="0">
    <w:nsid w:val="7FC744B9"/>
    <w:multiLevelType w:val="multilevel"/>
    <w:tmpl w:val="5C9C2B72"/>
    <w:lvl w:ilvl="0">
      <w:start w:val="1"/>
      <w:numFmt w:val="bullet"/>
      <w:lvlText w:val="●"/>
      <w:lvlJc w:val="left"/>
      <w:pPr>
        <w:ind w:left="720" w:hanging="360"/>
      </w:pPr>
      <w:rPr>
        <w:color w:val="33996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48"/>
  </w:num>
  <w:num w:numId="2">
    <w:abstractNumId w:val="48"/>
  </w:num>
  <w:num w:numId="3">
    <w:abstractNumId w:val="48"/>
  </w:num>
  <w:num w:numId="4">
    <w:abstractNumId w:val="48"/>
  </w:num>
  <w:num w:numId="5">
    <w:abstractNumId w:val="48"/>
  </w:num>
  <w:num w:numId="6">
    <w:abstractNumId w:val="48"/>
  </w:num>
  <w:num w:numId="7">
    <w:abstractNumId w:val="48"/>
  </w:num>
  <w:num w:numId="8">
    <w:abstractNumId w:val="48"/>
  </w:num>
  <w:num w:numId="9">
    <w:abstractNumId w:val="48"/>
  </w:num>
  <w:num w:numId="10">
    <w:abstractNumId w:val="42"/>
  </w:num>
  <w:num w:numId="11">
    <w:abstractNumId w:val="41"/>
  </w:num>
  <w:num w:numId="12">
    <w:abstractNumId w:val="17"/>
  </w:num>
  <w:num w:numId="13">
    <w:abstractNumId w:val="5"/>
  </w:num>
  <w:num w:numId="14">
    <w:abstractNumId w:val="1"/>
  </w:num>
  <w:num w:numId="15">
    <w:abstractNumId w:val="13"/>
  </w:num>
  <w:num w:numId="16">
    <w:abstractNumId w:val="14"/>
  </w:num>
  <w:num w:numId="17">
    <w:abstractNumId w:val="27"/>
  </w:num>
  <w:num w:numId="18">
    <w:abstractNumId w:val="38"/>
  </w:num>
  <w:num w:numId="19">
    <w:abstractNumId w:val="34"/>
  </w:num>
  <w:num w:numId="20">
    <w:abstractNumId w:val="40"/>
  </w:num>
  <w:num w:numId="21">
    <w:abstractNumId w:val="47"/>
  </w:num>
  <w:num w:numId="22">
    <w:abstractNumId w:val="46"/>
  </w:num>
  <w:num w:numId="23">
    <w:abstractNumId w:val="36"/>
  </w:num>
  <w:num w:numId="24">
    <w:abstractNumId w:val="16"/>
  </w:num>
  <w:num w:numId="25">
    <w:abstractNumId w:val="10"/>
  </w:num>
  <w:num w:numId="26">
    <w:abstractNumId w:val="33"/>
  </w:num>
  <w:num w:numId="27">
    <w:abstractNumId w:val="6"/>
  </w:num>
  <w:num w:numId="28">
    <w:abstractNumId w:val="30"/>
  </w:num>
  <w:num w:numId="29">
    <w:abstractNumId w:val="15"/>
  </w:num>
  <w:num w:numId="30">
    <w:abstractNumId w:val="37"/>
  </w:num>
  <w:num w:numId="31">
    <w:abstractNumId w:val="9"/>
  </w:num>
  <w:num w:numId="32">
    <w:abstractNumId w:val="31"/>
  </w:num>
  <w:num w:numId="33">
    <w:abstractNumId w:val="26"/>
  </w:num>
  <w:num w:numId="34">
    <w:abstractNumId w:val="28"/>
  </w:num>
  <w:num w:numId="35">
    <w:abstractNumId w:val="3"/>
  </w:num>
  <w:num w:numId="36">
    <w:abstractNumId w:val="22"/>
  </w:num>
  <w:num w:numId="37">
    <w:abstractNumId w:val="11"/>
  </w:num>
  <w:num w:numId="38">
    <w:abstractNumId w:val="44"/>
  </w:num>
  <w:num w:numId="39">
    <w:abstractNumId w:val="20"/>
  </w:num>
  <w:num w:numId="40">
    <w:abstractNumId w:val="49"/>
  </w:num>
  <w:num w:numId="41">
    <w:abstractNumId w:val="2"/>
  </w:num>
  <w:num w:numId="42">
    <w:abstractNumId w:val="25"/>
  </w:num>
  <w:num w:numId="43">
    <w:abstractNumId w:val="0"/>
  </w:num>
  <w:num w:numId="44">
    <w:abstractNumId w:val="21"/>
  </w:num>
  <w:num w:numId="45">
    <w:abstractNumId w:val="4"/>
  </w:num>
  <w:num w:numId="46">
    <w:abstractNumId w:val="35"/>
  </w:num>
  <w:num w:numId="47">
    <w:abstractNumId w:val="43"/>
  </w:num>
  <w:num w:numId="48">
    <w:abstractNumId w:val="7"/>
  </w:num>
  <w:num w:numId="49">
    <w:abstractNumId w:val="39"/>
  </w:num>
  <w:num w:numId="50">
    <w:abstractNumId w:val="32"/>
  </w:num>
  <w:num w:numId="51">
    <w:abstractNumId w:val="18"/>
  </w:num>
  <w:num w:numId="52">
    <w:abstractNumId w:val="45"/>
  </w:num>
  <w:num w:numId="53">
    <w:abstractNumId w:val="24"/>
  </w:num>
  <w:num w:numId="54">
    <w:abstractNumId w:val="8"/>
  </w:num>
  <w:num w:numId="55">
    <w:abstractNumId w:val="23"/>
  </w:num>
  <w:num w:numId="56">
    <w:abstractNumId w:val="19"/>
  </w:num>
  <w:num w:numId="57">
    <w:abstractNumId w:val="12"/>
  </w:num>
  <w:num w:numId="58">
    <w:abstractNumId w:val="2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DA1N7G0MLGwMLY0NLJQ0lEKTi0uzszPAykwrgUAT+ii2SwAAAA="/>
  </w:docVars>
  <w:rsids>
    <w:rsidRoot w:val="009F16BC"/>
    <w:rsid w:val="000019F8"/>
    <w:rsid w:val="00005229"/>
    <w:rsid w:val="00011187"/>
    <w:rsid w:val="0001349D"/>
    <w:rsid w:val="000145EC"/>
    <w:rsid w:val="00016434"/>
    <w:rsid w:val="00017C6B"/>
    <w:rsid w:val="000224C1"/>
    <w:rsid w:val="00024FFE"/>
    <w:rsid w:val="000319B3"/>
    <w:rsid w:val="000325B9"/>
    <w:rsid w:val="0003631E"/>
    <w:rsid w:val="000434B6"/>
    <w:rsid w:val="0006166B"/>
    <w:rsid w:val="000671D4"/>
    <w:rsid w:val="0008214A"/>
    <w:rsid w:val="00082359"/>
    <w:rsid w:val="0008304C"/>
    <w:rsid w:val="00084325"/>
    <w:rsid w:val="000864B5"/>
    <w:rsid w:val="0008720A"/>
    <w:rsid w:val="00091240"/>
    <w:rsid w:val="00094DDF"/>
    <w:rsid w:val="000A5463"/>
    <w:rsid w:val="000B02B4"/>
    <w:rsid w:val="000B7ED8"/>
    <w:rsid w:val="000C099E"/>
    <w:rsid w:val="000C14DF"/>
    <w:rsid w:val="000C5A07"/>
    <w:rsid w:val="000C602B"/>
    <w:rsid w:val="000D2EC7"/>
    <w:rsid w:val="000D34E2"/>
    <w:rsid w:val="000D3D70"/>
    <w:rsid w:val="000D5E32"/>
    <w:rsid w:val="000D67F4"/>
    <w:rsid w:val="000D7995"/>
    <w:rsid w:val="000E2BB8"/>
    <w:rsid w:val="000E30A0"/>
    <w:rsid w:val="000E44E8"/>
    <w:rsid w:val="000F237D"/>
    <w:rsid w:val="000F4280"/>
    <w:rsid w:val="00101CFC"/>
    <w:rsid w:val="00104FD0"/>
    <w:rsid w:val="00105592"/>
    <w:rsid w:val="0011019E"/>
    <w:rsid w:val="001108ED"/>
    <w:rsid w:val="00121A1C"/>
    <w:rsid w:val="001321CA"/>
    <w:rsid w:val="00140C6E"/>
    <w:rsid w:val="00144A3C"/>
    <w:rsid w:val="00156B2B"/>
    <w:rsid w:val="00157BB4"/>
    <w:rsid w:val="0016039E"/>
    <w:rsid w:val="00162CAE"/>
    <w:rsid w:val="001708B5"/>
    <w:rsid w:val="00174AE4"/>
    <w:rsid w:val="00187C47"/>
    <w:rsid w:val="00190E80"/>
    <w:rsid w:val="00197D33"/>
    <w:rsid w:val="001A1D8C"/>
    <w:rsid w:val="001A5AF0"/>
    <w:rsid w:val="001A62AD"/>
    <w:rsid w:val="001A67BA"/>
    <w:rsid w:val="001B263F"/>
    <w:rsid w:val="001B3428"/>
    <w:rsid w:val="001B7832"/>
    <w:rsid w:val="001C447C"/>
    <w:rsid w:val="001E439E"/>
    <w:rsid w:val="001E5B42"/>
    <w:rsid w:val="001F1161"/>
    <w:rsid w:val="001F61C5"/>
    <w:rsid w:val="002018CB"/>
    <w:rsid w:val="002028A4"/>
    <w:rsid w:val="002058AF"/>
    <w:rsid w:val="00207B22"/>
    <w:rsid w:val="00220355"/>
    <w:rsid w:val="002251AF"/>
    <w:rsid w:val="00225CB5"/>
    <w:rsid w:val="00234157"/>
    <w:rsid w:val="00236A27"/>
    <w:rsid w:val="002521D3"/>
    <w:rsid w:val="00255DD0"/>
    <w:rsid w:val="002570E4"/>
    <w:rsid w:val="00264E1B"/>
    <w:rsid w:val="0026597B"/>
    <w:rsid w:val="00270FAE"/>
    <w:rsid w:val="0027672E"/>
    <w:rsid w:val="00281818"/>
    <w:rsid w:val="00283EE9"/>
    <w:rsid w:val="00290CD8"/>
    <w:rsid w:val="0029100F"/>
    <w:rsid w:val="002A0EC1"/>
    <w:rsid w:val="002A2615"/>
    <w:rsid w:val="002A67A5"/>
    <w:rsid w:val="002B1789"/>
    <w:rsid w:val="002B43D6"/>
    <w:rsid w:val="002B52A2"/>
    <w:rsid w:val="002C4134"/>
    <w:rsid w:val="002D0AB7"/>
    <w:rsid w:val="002D1046"/>
    <w:rsid w:val="002D1F03"/>
    <w:rsid w:val="002D53E7"/>
    <w:rsid w:val="002F6273"/>
    <w:rsid w:val="002F6797"/>
    <w:rsid w:val="00301E00"/>
    <w:rsid w:val="00304926"/>
    <w:rsid w:val="003071D9"/>
    <w:rsid w:val="00312AAB"/>
    <w:rsid w:val="00322A0B"/>
    <w:rsid w:val="00325839"/>
    <w:rsid w:val="00326F43"/>
    <w:rsid w:val="003336F9"/>
    <w:rsid w:val="00337205"/>
    <w:rsid w:val="0034662F"/>
    <w:rsid w:val="003509C1"/>
    <w:rsid w:val="00350D10"/>
    <w:rsid w:val="00351D6E"/>
    <w:rsid w:val="00361404"/>
    <w:rsid w:val="00362D1A"/>
    <w:rsid w:val="00371AFA"/>
    <w:rsid w:val="00374074"/>
    <w:rsid w:val="00374E14"/>
    <w:rsid w:val="00375A84"/>
    <w:rsid w:val="00381ADB"/>
    <w:rsid w:val="00385D72"/>
    <w:rsid w:val="003956F9"/>
    <w:rsid w:val="003A08FE"/>
    <w:rsid w:val="003A4EA9"/>
    <w:rsid w:val="003B245B"/>
    <w:rsid w:val="003B3E78"/>
    <w:rsid w:val="003B6AC5"/>
    <w:rsid w:val="003D0FF4"/>
    <w:rsid w:val="003D4D14"/>
    <w:rsid w:val="003D50A0"/>
    <w:rsid w:val="003D73D0"/>
    <w:rsid w:val="003E261C"/>
    <w:rsid w:val="003E38C4"/>
    <w:rsid w:val="003E7824"/>
    <w:rsid w:val="003F789B"/>
    <w:rsid w:val="00402D53"/>
    <w:rsid w:val="0040641D"/>
    <w:rsid w:val="00406BA3"/>
    <w:rsid w:val="00406E7A"/>
    <w:rsid w:val="004078D8"/>
    <w:rsid w:val="00411568"/>
    <w:rsid w:val="00412BB7"/>
    <w:rsid w:val="00413626"/>
    <w:rsid w:val="00413648"/>
    <w:rsid w:val="0041420D"/>
    <w:rsid w:val="00415D99"/>
    <w:rsid w:val="00421FA4"/>
    <w:rsid w:val="00423508"/>
    <w:rsid w:val="004252BE"/>
    <w:rsid w:val="00433EA8"/>
    <w:rsid w:val="004355A3"/>
    <w:rsid w:val="00444286"/>
    <w:rsid w:val="004443A9"/>
    <w:rsid w:val="004446CA"/>
    <w:rsid w:val="0044723D"/>
    <w:rsid w:val="00461295"/>
    <w:rsid w:val="00472CFE"/>
    <w:rsid w:val="00473FFF"/>
    <w:rsid w:val="00483ACE"/>
    <w:rsid w:val="00486A3F"/>
    <w:rsid w:val="004A1FD9"/>
    <w:rsid w:val="004A2EF2"/>
    <w:rsid w:val="004A6201"/>
    <w:rsid w:val="004B6FB6"/>
    <w:rsid w:val="004C5A21"/>
    <w:rsid w:val="004D0BE2"/>
    <w:rsid w:val="004D5A2F"/>
    <w:rsid w:val="004E10F7"/>
    <w:rsid w:val="004E187A"/>
    <w:rsid w:val="004E2621"/>
    <w:rsid w:val="004E3439"/>
    <w:rsid w:val="004E7D23"/>
    <w:rsid w:val="004F1075"/>
    <w:rsid w:val="004F3524"/>
    <w:rsid w:val="00501973"/>
    <w:rsid w:val="005077D6"/>
    <w:rsid w:val="00517354"/>
    <w:rsid w:val="0052064A"/>
    <w:rsid w:val="00523EAA"/>
    <w:rsid w:val="00532B4B"/>
    <w:rsid w:val="00540ED2"/>
    <w:rsid w:val="00543B8D"/>
    <w:rsid w:val="00547D78"/>
    <w:rsid w:val="00561691"/>
    <w:rsid w:val="0056799F"/>
    <w:rsid w:val="005714DD"/>
    <w:rsid w:val="00573B0A"/>
    <w:rsid w:val="00574F5D"/>
    <w:rsid w:val="0057738B"/>
    <w:rsid w:val="0058273F"/>
    <w:rsid w:val="005828DC"/>
    <w:rsid w:val="00583137"/>
    <w:rsid w:val="00583700"/>
    <w:rsid w:val="00584C89"/>
    <w:rsid w:val="005956CD"/>
    <w:rsid w:val="005A2CF7"/>
    <w:rsid w:val="005A4C7A"/>
    <w:rsid w:val="005A677D"/>
    <w:rsid w:val="005B00C5"/>
    <w:rsid w:val="005B1E11"/>
    <w:rsid w:val="005B6534"/>
    <w:rsid w:val="005B661B"/>
    <w:rsid w:val="005C06B9"/>
    <w:rsid w:val="005C5A0B"/>
    <w:rsid w:val="005D05EE"/>
    <w:rsid w:val="005D2B1C"/>
    <w:rsid w:val="005D30F3"/>
    <w:rsid w:val="005D44A7"/>
    <w:rsid w:val="005D6282"/>
    <w:rsid w:val="005E5813"/>
    <w:rsid w:val="005E67B9"/>
    <w:rsid w:val="005F08BE"/>
    <w:rsid w:val="005F5680"/>
    <w:rsid w:val="005F5A54"/>
    <w:rsid w:val="00610A7E"/>
    <w:rsid w:val="00612214"/>
    <w:rsid w:val="00617AC0"/>
    <w:rsid w:val="006211D1"/>
    <w:rsid w:val="006330F0"/>
    <w:rsid w:val="00642106"/>
    <w:rsid w:val="00642AA7"/>
    <w:rsid w:val="0064420A"/>
    <w:rsid w:val="00647299"/>
    <w:rsid w:val="00651CD5"/>
    <w:rsid w:val="006604D1"/>
    <w:rsid w:val="006653DF"/>
    <w:rsid w:val="0066741D"/>
    <w:rsid w:val="00674F45"/>
    <w:rsid w:val="00675CC0"/>
    <w:rsid w:val="006811F7"/>
    <w:rsid w:val="00684B2A"/>
    <w:rsid w:val="0069239F"/>
    <w:rsid w:val="006A09A7"/>
    <w:rsid w:val="006A2FBE"/>
    <w:rsid w:val="006A3885"/>
    <w:rsid w:val="006A52F5"/>
    <w:rsid w:val="006A7304"/>
    <w:rsid w:val="006A785A"/>
    <w:rsid w:val="006D0554"/>
    <w:rsid w:val="006D3B9D"/>
    <w:rsid w:val="006E49F6"/>
    <w:rsid w:val="006E692F"/>
    <w:rsid w:val="006E6B93"/>
    <w:rsid w:val="006E73A9"/>
    <w:rsid w:val="006F050F"/>
    <w:rsid w:val="006F301D"/>
    <w:rsid w:val="006F485D"/>
    <w:rsid w:val="006F549F"/>
    <w:rsid w:val="006F68D0"/>
    <w:rsid w:val="00705299"/>
    <w:rsid w:val="00705F65"/>
    <w:rsid w:val="0072145A"/>
    <w:rsid w:val="00724C47"/>
    <w:rsid w:val="00734B61"/>
    <w:rsid w:val="00741D66"/>
    <w:rsid w:val="0075071C"/>
    <w:rsid w:val="00752538"/>
    <w:rsid w:val="00754C30"/>
    <w:rsid w:val="0076008A"/>
    <w:rsid w:val="00763FCD"/>
    <w:rsid w:val="00767D09"/>
    <w:rsid w:val="0077016C"/>
    <w:rsid w:val="00791AA9"/>
    <w:rsid w:val="00797ECE"/>
    <w:rsid w:val="007A781F"/>
    <w:rsid w:val="007B0294"/>
    <w:rsid w:val="007B25DB"/>
    <w:rsid w:val="007C192D"/>
    <w:rsid w:val="007D3224"/>
    <w:rsid w:val="007D461B"/>
    <w:rsid w:val="007E66D9"/>
    <w:rsid w:val="007F15D4"/>
    <w:rsid w:val="0080300C"/>
    <w:rsid w:val="00807678"/>
    <w:rsid w:val="0080787B"/>
    <w:rsid w:val="008104A7"/>
    <w:rsid w:val="008106E0"/>
    <w:rsid w:val="00811A9B"/>
    <w:rsid w:val="0081319E"/>
    <w:rsid w:val="00813945"/>
    <w:rsid w:val="00815D4D"/>
    <w:rsid w:val="008233AE"/>
    <w:rsid w:val="008321C9"/>
    <w:rsid w:val="0083556F"/>
    <w:rsid w:val="0083668D"/>
    <w:rsid w:val="00837846"/>
    <w:rsid w:val="00840822"/>
    <w:rsid w:val="00842387"/>
    <w:rsid w:val="00857467"/>
    <w:rsid w:val="008634E3"/>
    <w:rsid w:val="0086693D"/>
    <w:rsid w:val="00876B17"/>
    <w:rsid w:val="00880266"/>
    <w:rsid w:val="00886205"/>
    <w:rsid w:val="00890E52"/>
    <w:rsid w:val="008960BB"/>
    <w:rsid w:val="008A0AEE"/>
    <w:rsid w:val="008A26A3"/>
    <w:rsid w:val="008A2D56"/>
    <w:rsid w:val="008A421B"/>
    <w:rsid w:val="008B26BF"/>
    <w:rsid w:val="008B3278"/>
    <w:rsid w:val="008B39FD"/>
    <w:rsid w:val="008B4469"/>
    <w:rsid w:val="008B5B34"/>
    <w:rsid w:val="008B7DD1"/>
    <w:rsid w:val="008C2F2D"/>
    <w:rsid w:val="008C34EE"/>
    <w:rsid w:val="008C3C34"/>
    <w:rsid w:val="008C6D8F"/>
    <w:rsid w:val="008E015E"/>
    <w:rsid w:val="008E3C45"/>
    <w:rsid w:val="008F1B2E"/>
    <w:rsid w:val="008F4A49"/>
    <w:rsid w:val="008F4F13"/>
    <w:rsid w:val="00902163"/>
    <w:rsid w:val="00906FB5"/>
    <w:rsid w:val="00907DA9"/>
    <w:rsid w:val="00911065"/>
    <w:rsid w:val="00911611"/>
    <w:rsid w:val="00914DEA"/>
    <w:rsid w:val="00924055"/>
    <w:rsid w:val="009324B1"/>
    <w:rsid w:val="00936BAC"/>
    <w:rsid w:val="009413C5"/>
    <w:rsid w:val="009503E0"/>
    <w:rsid w:val="009529E7"/>
    <w:rsid w:val="00953909"/>
    <w:rsid w:val="00967074"/>
    <w:rsid w:val="00972E62"/>
    <w:rsid w:val="00973C81"/>
    <w:rsid w:val="009740ED"/>
    <w:rsid w:val="00980425"/>
    <w:rsid w:val="00984644"/>
    <w:rsid w:val="00986896"/>
    <w:rsid w:val="00993100"/>
    <w:rsid w:val="00995C38"/>
    <w:rsid w:val="009963D9"/>
    <w:rsid w:val="009A06CA"/>
    <w:rsid w:val="009A2EC5"/>
    <w:rsid w:val="009A2EF6"/>
    <w:rsid w:val="009A3946"/>
    <w:rsid w:val="009A4192"/>
    <w:rsid w:val="009B3183"/>
    <w:rsid w:val="009C06F7"/>
    <w:rsid w:val="009C3535"/>
    <w:rsid w:val="009C4D45"/>
    <w:rsid w:val="009E4341"/>
    <w:rsid w:val="009E4723"/>
    <w:rsid w:val="009E59A9"/>
    <w:rsid w:val="009E6773"/>
    <w:rsid w:val="009F16BC"/>
    <w:rsid w:val="009F1C30"/>
    <w:rsid w:val="009F1CC0"/>
    <w:rsid w:val="00A02EA1"/>
    <w:rsid w:val="00A03090"/>
    <w:rsid w:val="00A04D49"/>
    <w:rsid w:val="00A0512E"/>
    <w:rsid w:val="00A113EC"/>
    <w:rsid w:val="00A12240"/>
    <w:rsid w:val="00A24A4D"/>
    <w:rsid w:val="00A32253"/>
    <w:rsid w:val="00A35350"/>
    <w:rsid w:val="00A356A8"/>
    <w:rsid w:val="00A5663B"/>
    <w:rsid w:val="00A63DFC"/>
    <w:rsid w:val="00A64584"/>
    <w:rsid w:val="00A65947"/>
    <w:rsid w:val="00A66F36"/>
    <w:rsid w:val="00A67A00"/>
    <w:rsid w:val="00A76046"/>
    <w:rsid w:val="00A8235C"/>
    <w:rsid w:val="00A862B1"/>
    <w:rsid w:val="00A90B3F"/>
    <w:rsid w:val="00A93EDD"/>
    <w:rsid w:val="00A952DC"/>
    <w:rsid w:val="00A95FBA"/>
    <w:rsid w:val="00AA7FE9"/>
    <w:rsid w:val="00AB2576"/>
    <w:rsid w:val="00AB3243"/>
    <w:rsid w:val="00AC0D27"/>
    <w:rsid w:val="00AC6463"/>
    <w:rsid w:val="00AC766E"/>
    <w:rsid w:val="00AD13AB"/>
    <w:rsid w:val="00AD2733"/>
    <w:rsid w:val="00AD6046"/>
    <w:rsid w:val="00AE25B2"/>
    <w:rsid w:val="00AF66C4"/>
    <w:rsid w:val="00AF7DE7"/>
    <w:rsid w:val="00B01AB1"/>
    <w:rsid w:val="00B0497E"/>
    <w:rsid w:val="00B05F64"/>
    <w:rsid w:val="00B07907"/>
    <w:rsid w:val="00B13457"/>
    <w:rsid w:val="00B1449E"/>
    <w:rsid w:val="00B14597"/>
    <w:rsid w:val="00B22F8A"/>
    <w:rsid w:val="00B24CE3"/>
    <w:rsid w:val="00B24F28"/>
    <w:rsid w:val="00B25CDE"/>
    <w:rsid w:val="00B30846"/>
    <w:rsid w:val="00B343FA"/>
    <w:rsid w:val="00B73A9A"/>
    <w:rsid w:val="00B76A45"/>
    <w:rsid w:val="00B926D1"/>
    <w:rsid w:val="00B92A91"/>
    <w:rsid w:val="00B977C3"/>
    <w:rsid w:val="00BA3710"/>
    <w:rsid w:val="00BC6445"/>
    <w:rsid w:val="00BD105C"/>
    <w:rsid w:val="00BD13A4"/>
    <w:rsid w:val="00BD548E"/>
    <w:rsid w:val="00BD7022"/>
    <w:rsid w:val="00BE04D8"/>
    <w:rsid w:val="00BE1B7E"/>
    <w:rsid w:val="00BE4C06"/>
    <w:rsid w:val="00BE52FC"/>
    <w:rsid w:val="00BE6103"/>
    <w:rsid w:val="00BF7928"/>
    <w:rsid w:val="00C0166C"/>
    <w:rsid w:val="00C04B0C"/>
    <w:rsid w:val="00C13744"/>
    <w:rsid w:val="00C21AB2"/>
    <w:rsid w:val="00C231BC"/>
    <w:rsid w:val="00C2350C"/>
    <w:rsid w:val="00C243A1"/>
    <w:rsid w:val="00C30998"/>
    <w:rsid w:val="00C30ACE"/>
    <w:rsid w:val="00C32FBB"/>
    <w:rsid w:val="00C35419"/>
    <w:rsid w:val="00C35739"/>
    <w:rsid w:val="00C35B3D"/>
    <w:rsid w:val="00C36152"/>
    <w:rsid w:val="00C36708"/>
    <w:rsid w:val="00C4571F"/>
    <w:rsid w:val="00C46534"/>
    <w:rsid w:val="00C55583"/>
    <w:rsid w:val="00C56994"/>
    <w:rsid w:val="00C6720A"/>
    <w:rsid w:val="00C80445"/>
    <w:rsid w:val="00C83F4F"/>
    <w:rsid w:val="00C864D7"/>
    <w:rsid w:val="00C90057"/>
    <w:rsid w:val="00CA1AE3"/>
    <w:rsid w:val="00CA3674"/>
    <w:rsid w:val="00CA4231"/>
    <w:rsid w:val="00CB45E4"/>
    <w:rsid w:val="00CB60FB"/>
    <w:rsid w:val="00CC22AC"/>
    <w:rsid w:val="00CC59F5"/>
    <w:rsid w:val="00CC62E9"/>
    <w:rsid w:val="00CD0D30"/>
    <w:rsid w:val="00CD3C9F"/>
    <w:rsid w:val="00CD3CE2"/>
    <w:rsid w:val="00CD5A7F"/>
    <w:rsid w:val="00CD6D05"/>
    <w:rsid w:val="00CD6DF6"/>
    <w:rsid w:val="00CE0133"/>
    <w:rsid w:val="00CE0328"/>
    <w:rsid w:val="00CE2D30"/>
    <w:rsid w:val="00CE34B7"/>
    <w:rsid w:val="00CE5FF4"/>
    <w:rsid w:val="00CE6AD6"/>
    <w:rsid w:val="00CF0E8A"/>
    <w:rsid w:val="00D00AC1"/>
    <w:rsid w:val="00D0131A"/>
    <w:rsid w:val="00D01C51"/>
    <w:rsid w:val="00D04473"/>
    <w:rsid w:val="00D11B9D"/>
    <w:rsid w:val="00D1236C"/>
    <w:rsid w:val="00D12B3D"/>
    <w:rsid w:val="00D14800"/>
    <w:rsid w:val="00D26983"/>
    <w:rsid w:val="00D2753C"/>
    <w:rsid w:val="00D328AF"/>
    <w:rsid w:val="00D332B9"/>
    <w:rsid w:val="00D3403A"/>
    <w:rsid w:val="00D35A4C"/>
    <w:rsid w:val="00D367F8"/>
    <w:rsid w:val="00D4303F"/>
    <w:rsid w:val="00D43376"/>
    <w:rsid w:val="00D4455A"/>
    <w:rsid w:val="00D70D6D"/>
    <w:rsid w:val="00D73F58"/>
    <w:rsid w:val="00D7519B"/>
    <w:rsid w:val="00D77327"/>
    <w:rsid w:val="00D818BE"/>
    <w:rsid w:val="00D84F40"/>
    <w:rsid w:val="00D86DF5"/>
    <w:rsid w:val="00D93CA3"/>
    <w:rsid w:val="00D97863"/>
    <w:rsid w:val="00DA0B8B"/>
    <w:rsid w:val="00DA5411"/>
    <w:rsid w:val="00DB0158"/>
    <w:rsid w:val="00DB2FC8"/>
    <w:rsid w:val="00DB319A"/>
    <w:rsid w:val="00DC3B73"/>
    <w:rsid w:val="00DC64B0"/>
    <w:rsid w:val="00DD1A09"/>
    <w:rsid w:val="00DD1D03"/>
    <w:rsid w:val="00DD2C56"/>
    <w:rsid w:val="00DD4595"/>
    <w:rsid w:val="00DD7797"/>
    <w:rsid w:val="00DE3DAF"/>
    <w:rsid w:val="00DE5CD7"/>
    <w:rsid w:val="00DE62F3"/>
    <w:rsid w:val="00DF0AB9"/>
    <w:rsid w:val="00DF27F7"/>
    <w:rsid w:val="00E018A8"/>
    <w:rsid w:val="00E02A8A"/>
    <w:rsid w:val="00E12A3B"/>
    <w:rsid w:val="00E14866"/>
    <w:rsid w:val="00E16B7C"/>
    <w:rsid w:val="00E20605"/>
    <w:rsid w:val="00E206BA"/>
    <w:rsid w:val="00E22772"/>
    <w:rsid w:val="00E31D03"/>
    <w:rsid w:val="00E357D4"/>
    <w:rsid w:val="00E40395"/>
    <w:rsid w:val="00E429AD"/>
    <w:rsid w:val="00E527F6"/>
    <w:rsid w:val="00E55813"/>
    <w:rsid w:val="00E645D1"/>
    <w:rsid w:val="00E65A99"/>
    <w:rsid w:val="00E70687"/>
    <w:rsid w:val="00E7230E"/>
    <w:rsid w:val="00E72589"/>
    <w:rsid w:val="00E776F1"/>
    <w:rsid w:val="00E851BC"/>
    <w:rsid w:val="00E87AB2"/>
    <w:rsid w:val="00E922F5"/>
    <w:rsid w:val="00E9293A"/>
    <w:rsid w:val="00E95D13"/>
    <w:rsid w:val="00E96EA2"/>
    <w:rsid w:val="00EB10EA"/>
    <w:rsid w:val="00EB493D"/>
    <w:rsid w:val="00EB5CCF"/>
    <w:rsid w:val="00EC5B6C"/>
    <w:rsid w:val="00ED4600"/>
    <w:rsid w:val="00EE0F94"/>
    <w:rsid w:val="00EE282F"/>
    <w:rsid w:val="00EE5915"/>
    <w:rsid w:val="00EE6171"/>
    <w:rsid w:val="00EE65BD"/>
    <w:rsid w:val="00EF66B1"/>
    <w:rsid w:val="00F02B8E"/>
    <w:rsid w:val="00F0590B"/>
    <w:rsid w:val="00F071B9"/>
    <w:rsid w:val="00F13F98"/>
    <w:rsid w:val="00F14369"/>
    <w:rsid w:val="00F15679"/>
    <w:rsid w:val="00F21A91"/>
    <w:rsid w:val="00F21B29"/>
    <w:rsid w:val="00F239E9"/>
    <w:rsid w:val="00F241CC"/>
    <w:rsid w:val="00F250C6"/>
    <w:rsid w:val="00F41FE6"/>
    <w:rsid w:val="00F42CC8"/>
    <w:rsid w:val="00F46BB0"/>
    <w:rsid w:val="00F55F8E"/>
    <w:rsid w:val="00F64D51"/>
    <w:rsid w:val="00F671D6"/>
    <w:rsid w:val="00F736BA"/>
    <w:rsid w:val="00F75614"/>
    <w:rsid w:val="00F757D8"/>
    <w:rsid w:val="00F77493"/>
    <w:rsid w:val="00F77FE3"/>
    <w:rsid w:val="00F80939"/>
    <w:rsid w:val="00F84737"/>
    <w:rsid w:val="00F84821"/>
    <w:rsid w:val="00F87C35"/>
    <w:rsid w:val="00F904BB"/>
    <w:rsid w:val="00F914BD"/>
    <w:rsid w:val="00F95A39"/>
    <w:rsid w:val="00F9619E"/>
    <w:rsid w:val="00F970E0"/>
    <w:rsid w:val="00F97D08"/>
    <w:rsid w:val="00FA015E"/>
    <w:rsid w:val="00FA1B8F"/>
    <w:rsid w:val="00FA55E7"/>
    <w:rsid w:val="00FC61EC"/>
    <w:rsid w:val="00FE0ECC"/>
    <w:rsid w:val="00FE1E2E"/>
    <w:rsid w:val="00FE6402"/>
    <w:rsid w:val="00FF0BBB"/>
    <w:rsid w:val="00FF292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3C0D6"/>
  <w15:docId w15:val="{F44E71E0-CB8D-4DC3-91F1-E30489AFE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l-G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D30"/>
    <w:rPr>
      <w:sz w:val="24"/>
      <w:szCs w:val="24"/>
      <w:lang w:val="en-US"/>
    </w:rPr>
  </w:style>
  <w:style w:type="paragraph" w:styleId="Heading1">
    <w:name w:val="heading 1"/>
    <w:aliases w:val="Κεφαλίδα1"/>
    <w:basedOn w:val="Normal"/>
    <w:next w:val="Normal"/>
    <w:link w:val="Heading1Char"/>
    <w:qFormat/>
    <w:rsid w:val="00995C38"/>
    <w:pPr>
      <w:keepNext/>
      <w:numPr>
        <w:numId w:val="9"/>
      </w:numPr>
      <w:spacing w:before="240" w:after="480"/>
      <w:outlineLvl w:val="0"/>
    </w:pPr>
    <w:rPr>
      <w:rFonts w:cs="Arial"/>
      <w:bCs/>
      <w:smallCaps/>
      <w:kern w:val="32"/>
      <w:sz w:val="28"/>
      <w:szCs w:val="32"/>
    </w:rPr>
  </w:style>
  <w:style w:type="paragraph" w:styleId="Heading2">
    <w:name w:val="heading 2"/>
    <w:aliases w:val="Κεφαλίδα2"/>
    <w:basedOn w:val="Normal"/>
    <w:next w:val="Normal"/>
    <w:link w:val="Heading2Char"/>
    <w:qFormat/>
    <w:rsid w:val="00995C38"/>
    <w:pPr>
      <w:keepNext/>
      <w:numPr>
        <w:ilvl w:val="1"/>
        <w:numId w:val="9"/>
      </w:numPr>
      <w:spacing w:before="360"/>
      <w:outlineLvl w:val="1"/>
    </w:pPr>
    <w:rPr>
      <w:rFonts w:cs="Arial"/>
      <w:bCs/>
      <w:iCs/>
      <w:szCs w:val="28"/>
    </w:rPr>
  </w:style>
  <w:style w:type="paragraph" w:styleId="Heading3">
    <w:name w:val="heading 3"/>
    <w:aliases w:val="Κεφαλίδα3"/>
    <w:basedOn w:val="Normal"/>
    <w:next w:val="Normal"/>
    <w:link w:val="Heading3Char"/>
    <w:qFormat/>
    <w:rsid w:val="00995C38"/>
    <w:pPr>
      <w:keepNext/>
      <w:numPr>
        <w:ilvl w:val="2"/>
        <w:numId w:val="9"/>
      </w:numPr>
      <w:spacing w:before="240"/>
      <w:outlineLvl w:val="2"/>
    </w:pPr>
    <w:rPr>
      <w:rFonts w:cs="Arial"/>
      <w:bCs/>
      <w:i/>
      <w:sz w:val="23"/>
      <w:szCs w:val="26"/>
    </w:rPr>
  </w:style>
  <w:style w:type="paragraph" w:styleId="Heading4">
    <w:name w:val="heading 4"/>
    <w:aliases w:val="Κεφαλίδα4"/>
    <w:basedOn w:val="Normal"/>
    <w:next w:val="Normal"/>
    <w:link w:val="Heading4Char"/>
    <w:qFormat/>
    <w:rsid w:val="00995C38"/>
    <w:pPr>
      <w:keepNext/>
      <w:numPr>
        <w:ilvl w:val="3"/>
        <w:numId w:val="9"/>
      </w:numPr>
      <w:spacing w:before="240" w:after="60"/>
      <w:outlineLvl w:val="3"/>
    </w:pPr>
    <w:rPr>
      <w:bCs/>
      <w:i/>
      <w:szCs w:val="28"/>
    </w:rPr>
  </w:style>
  <w:style w:type="paragraph" w:styleId="Heading5">
    <w:name w:val="heading 5"/>
    <w:basedOn w:val="Normal"/>
    <w:next w:val="Normal"/>
    <w:link w:val="Heading5Char"/>
    <w:semiHidden/>
    <w:unhideWhenUsed/>
    <w:qFormat/>
    <w:rsid w:val="001B3428"/>
    <w:pPr>
      <w:numPr>
        <w:ilvl w:val="4"/>
        <w:numId w:val="9"/>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semiHidden/>
    <w:unhideWhenUsed/>
    <w:qFormat/>
    <w:rsid w:val="001B3428"/>
    <w:pPr>
      <w:numPr>
        <w:ilvl w:val="5"/>
        <w:numId w:val="9"/>
      </w:numPr>
      <w:spacing w:before="240" w:after="60"/>
      <w:outlineLvl w:val="5"/>
    </w:pPr>
    <w:rPr>
      <w:rFonts w:asciiTheme="minorHAnsi" w:eastAsiaTheme="minorEastAsia" w:hAnsiTheme="minorHAnsi" w:cstheme="minorBidi"/>
      <w:b/>
      <w:bCs/>
    </w:rPr>
  </w:style>
  <w:style w:type="paragraph" w:styleId="Heading7">
    <w:name w:val="heading 7"/>
    <w:basedOn w:val="Normal"/>
    <w:next w:val="Normal"/>
    <w:link w:val="Heading7Char"/>
    <w:semiHidden/>
    <w:unhideWhenUsed/>
    <w:qFormat/>
    <w:rsid w:val="001B3428"/>
    <w:pPr>
      <w:numPr>
        <w:ilvl w:val="6"/>
        <w:numId w:val="9"/>
      </w:numPr>
      <w:spacing w:before="240" w:after="60"/>
      <w:outlineLvl w:val="6"/>
    </w:pPr>
    <w:rPr>
      <w:rFonts w:asciiTheme="minorHAnsi" w:eastAsiaTheme="minorEastAsia" w:hAnsiTheme="minorHAnsi" w:cstheme="minorBidi"/>
    </w:rPr>
  </w:style>
  <w:style w:type="paragraph" w:styleId="Heading8">
    <w:name w:val="heading 8"/>
    <w:basedOn w:val="Normal"/>
    <w:next w:val="Normal"/>
    <w:link w:val="Heading8Char"/>
    <w:semiHidden/>
    <w:unhideWhenUsed/>
    <w:qFormat/>
    <w:rsid w:val="001B3428"/>
    <w:pPr>
      <w:numPr>
        <w:ilvl w:val="7"/>
        <w:numId w:val="9"/>
      </w:numPr>
      <w:spacing w:before="240" w:after="60"/>
      <w:outlineLvl w:val="7"/>
    </w:pPr>
    <w:rPr>
      <w:rFonts w:asciiTheme="minorHAnsi" w:eastAsiaTheme="minorEastAsia" w:hAnsiTheme="minorHAnsi" w:cstheme="minorBidi"/>
      <w:i/>
      <w:iCs/>
    </w:rPr>
  </w:style>
  <w:style w:type="paragraph" w:styleId="Heading9">
    <w:name w:val="heading 9"/>
    <w:basedOn w:val="Normal"/>
    <w:next w:val="Normal"/>
    <w:link w:val="Heading9Char"/>
    <w:semiHidden/>
    <w:unhideWhenUsed/>
    <w:qFormat/>
    <w:rsid w:val="001B3428"/>
    <w:pPr>
      <w:spacing w:before="240" w:after="60"/>
      <w:ind w:left="1584" w:hanging="1584"/>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Κεφαλίδα1 Char"/>
    <w:basedOn w:val="DefaultParagraphFont"/>
    <w:link w:val="Heading1"/>
    <w:rsid w:val="00995C38"/>
    <w:rPr>
      <w:rFonts w:ascii="Cambria" w:hAnsi="Cambria" w:cs="Arial"/>
      <w:bCs/>
      <w:smallCaps/>
      <w:kern w:val="32"/>
      <w:sz w:val="28"/>
      <w:szCs w:val="32"/>
    </w:rPr>
  </w:style>
  <w:style w:type="character" w:customStyle="1" w:styleId="Heading2Char">
    <w:name w:val="Heading 2 Char"/>
    <w:aliases w:val="Κεφαλίδα2 Char"/>
    <w:basedOn w:val="DefaultParagraphFont"/>
    <w:link w:val="Heading2"/>
    <w:rsid w:val="00995C38"/>
    <w:rPr>
      <w:rFonts w:ascii="Cambria" w:hAnsi="Cambria" w:cs="Arial"/>
      <w:bCs/>
      <w:iCs/>
      <w:sz w:val="24"/>
      <w:szCs w:val="28"/>
    </w:rPr>
  </w:style>
  <w:style w:type="character" w:customStyle="1" w:styleId="Heading3Char">
    <w:name w:val="Heading 3 Char"/>
    <w:aliases w:val="Κεφαλίδα3 Char"/>
    <w:basedOn w:val="DefaultParagraphFont"/>
    <w:link w:val="Heading3"/>
    <w:rsid w:val="00995C38"/>
    <w:rPr>
      <w:rFonts w:ascii="Cambria" w:hAnsi="Cambria" w:cs="Arial"/>
      <w:bCs/>
      <w:i/>
      <w:sz w:val="23"/>
      <w:szCs w:val="26"/>
    </w:rPr>
  </w:style>
  <w:style w:type="character" w:customStyle="1" w:styleId="Heading4Char">
    <w:name w:val="Heading 4 Char"/>
    <w:aliases w:val="Κεφαλίδα4 Char"/>
    <w:basedOn w:val="DefaultParagraphFont"/>
    <w:link w:val="Heading4"/>
    <w:rsid w:val="00995C38"/>
    <w:rPr>
      <w:rFonts w:ascii="Cambria" w:hAnsi="Cambria"/>
      <w:bCs/>
      <w:i/>
      <w:color w:val="000000"/>
      <w:sz w:val="22"/>
      <w:szCs w:val="28"/>
    </w:rPr>
  </w:style>
  <w:style w:type="character" w:customStyle="1" w:styleId="Heading5Char">
    <w:name w:val="Heading 5 Char"/>
    <w:basedOn w:val="DefaultParagraphFont"/>
    <w:link w:val="Heading5"/>
    <w:semiHidden/>
    <w:rsid w:val="001B3428"/>
    <w:rPr>
      <w:rFonts w:asciiTheme="minorHAnsi" w:eastAsiaTheme="minorEastAsia" w:hAnsiTheme="minorHAnsi" w:cstheme="minorBidi"/>
      <w:b/>
      <w:bCs/>
      <w:i/>
      <w:iCs/>
      <w:color w:val="000000"/>
      <w:sz w:val="26"/>
      <w:szCs w:val="26"/>
    </w:rPr>
  </w:style>
  <w:style w:type="character" w:customStyle="1" w:styleId="Heading6Char">
    <w:name w:val="Heading 6 Char"/>
    <w:basedOn w:val="DefaultParagraphFont"/>
    <w:link w:val="Heading6"/>
    <w:semiHidden/>
    <w:rsid w:val="001B3428"/>
    <w:rPr>
      <w:rFonts w:asciiTheme="minorHAnsi" w:eastAsiaTheme="minorEastAsia" w:hAnsiTheme="minorHAnsi" w:cstheme="minorBidi"/>
      <w:b/>
      <w:bCs/>
      <w:color w:val="000000"/>
      <w:sz w:val="22"/>
      <w:szCs w:val="22"/>
    </w:rPr>
  </w:style>
  <w:style w:type="character" w:customStyle="1" w:styleId="Heading7Char">
    <w:name w:val="Heading 7 Char"/>
    <w:basedOn w:val="DefaultParagraphFont"/>
    <w:link w:val="Heading7"/>
    <w:semiHidden/>
    <w:rsid w:val="001B3428"/>
    <w:rPr>
      <w:rFonts w:asciiTheme="minorHAnsi" w:eastAsiaTheme="minorEastAsia" w:hAnsiTheme="minorHAnsi" w:cstheme="minorBidi"/>
      <w:color w:val="000000"/>
      <w:sz w:val="24"/>
      <w:szCs w:val="24"/>
    </w:rPr>
  </w:style>
  <w:style w:type="character" w:customStyle="1" w:styleId="Heading8Char">
    <w:name w:val="Heading 8 Char"/>
    <w:basedOn w:val="DefaultParagraphFont"/>
    <w:link w:val="Heading8"/>
    <w:semiHidden/>
    <w:rsid w:val="001B3428"/>
    <w:rPr>
      <w:rFonts w:asciiTheme="minorHAnsi" w:eastAsiaTheme="minorEastAsia" w:hAnsiTheme="minorHAnsi" w:cstheme="minorBidi"/>
      <w:i/>
      <w:iCs/>
      <w:color w:val="000000"/>
      <w:sz w:val="24"/>
      <w:szCs w:val="24"/>
    </w:rPr>
  </w:style>
  <w:style w:type="character" w:customStyle="1" w:styleId="Heading9Char">
    <w:name w:val="Heading 9 Char"/>
    <w:basedOn w:val="DefaultParagraphFont"/>
    <w:link w:val="Heading9"/>
    <w:semiHidden/>
    <w:rsid w:val="001B3428"/>
    <w:rPr>
      <w:rFonts w:asciiTheme="majorHAnsi" w:eastAsiaTheme="majorEastAsia" w:hAnsiTheme="majorHAnsi" w:cstheme="majorBidi"/>
      <w:color w:val="000000"/>
      <w:sz w:val="22"/>
      <w:szCs w:val="22"/>
    </w:rPr>
  </w:style>
  <w:style w:type="paragraph" w:styleId="Caption">
    <w:name w:val="caption"/>
    <w:basedOn w:val="Normal"/>
    <w:next w:val="Normal"/>
    <w:rsid w:val="001B3428"/>
    <w:rPr>
      <w:b/>
      <w:bCs/>
      <w:sz w:val="20"/>
      <w:szCs w:val="20"/>
    </w:rPr>
  </w:style>
  <w:style w:type="paragraph" w:styleId="Header">
    <w:name w:val="header"/>
    <w:basedOn w:val="Normal"/>
    <w:link w:val="HeaderChar"/>
    <w:uiPriority w:val="99"/>
    <w:unhideWhenUsed/>
    <w:rsid w:val="00A5663B"/>
    <w:pPr>
      <w:tabs>
        <w:tab w:val="center" w:pos="4153"/>
        <w:tab w:val="right" w:pos="8306"/>
      </w:tabs>
    </w:pPr>
  </w:style>
  <w:style w:type="character" w:customStyle="1" w:styleId="HeaderChar">
    <w:name w:val="Header Char"/>
    <w:basedOn w:val="DefaultParagraphFont"/>
    <w:link w:val="Header"/>
    <w:uiPriority w:val="99"/>
    <w:rsid w:val="00A5663B"/>
    <w:rPr>
      <w:rFonts w:ascii="Cambria" w:hAnsi="Cambria"/>
      <w:color w:val="000000"/>
      <w:sz w:val="22"/>
      <w:szCs w:val="22"/>
    </w:rPr>
  </w:style>
  <w:style w:type="paragraph" w:styleId="Footer">
    <w:name w:val="footer"/>
    <w:basedOn w:val="Normal"/>
    <w:link w:val="FooterChar"/>
    <w:uiPriority w:val="99"/>
    <w:unhideWhenUsed/>
    <w:rsid w:val="00A5663B"/>
    <w:pPr>
      <w:tabs>
        <w:tab w:val="center" w:pos="4153"/>
        <w:tab w:val="right" w:pos="8306"/>
      </w:tabs>
    </w:pPr>
  </w:style>
  <w:style w:type="character" w:customStyle="1" w:styleId="FooterChar">
    <w:name w:val="Footer Char"/>
    <w:basedOn w:val="DefaultParagraphFont"/>
    <w:link w:val="Footer"/>
    <w:uiPriority w:val="99"/>
    <w:rsid w:val="00A5663B"/>
    <w:rPr>
      <w:rFonts w:ascii="Cambria" w:hAnsi="Cambria"/>
      <w:color w:val="000000"/>
      <w:sz w:val="22"/>
      <w:szCs w:val="22"/>
    </w:rPr>
  </w:style>
  <w:style w:type="paragraph" w:styleId="BalloonText">
    <w:name w:val="Balloon Text"/>
    <w:basedOn w:val="Normal"/>
    <w:link w:val="BalloonTextChar"/>
    <w:uiPriority w:val="99"/>
    <w:semiHidden/>
    <w:unhideWhenUsed/>
    <w:rsid w:val="00A5663B"/>
    <w:rPr>
      <w:rFonts w:ascii="Tahoma" w:hAnsi="Tahoma" w:cs="Tahoma"/>
      <w:sz w:val="16"/>
      <w:szCs w:val="16"/>
    </w:rPr>
  </w:style>
  <w:style w:type="character" w:customStyle="1" w:styleId="BalloonTextChar">
    <w:name w:val="Balloon Text Char"/>
    <w:basedOn w:val="DefaultParagraphFont"/>
    <w:link w:val="BalloonText"/>
    <w:uiPriority w:val="99"/>
    <w:semiHidden/>
    <w:rsid w:val="00A5663B"/>
    <w:rPr>
      <w:rFonts w:ascii="Tahoma" w:hAnsi="Tahoma" w:cs="Tahoma"/>
      <w:color w:val="000000"/>
      <w:sz w:val="16"/>
      <w:szCs w:val="16"/>
    </w:rPr>
  </w:style>
  <w:style w:type="paragraph" w:styleId="Title">
    <w:name w:val="Title"/>
    <w:basedOn w:val="Normal"/>
    <w:next w:val="Normal"/>
    <w:link w:val="TitleChar"/>
    <w:uiPriority w:val="10"/>
    <w:qFormat/>
    <w:rsid w:val="0076008A"/>
    <w:pPr>
      <w:tabs>
        <w:tab w:val="left" w:pos="993"/>
      </w:tabs>
      <w:spacing w:before="360" w:after="240"/>
      <w:jc w:val="center"/>
    </w:pPr>
    <w:rPr>
      <w:rFonts w:eastAsiaTheme="majorEastAsia" w:cstheme="majorBidi"/>
      <w:b/>
      <w:spacing w:val="5"/>
      <w:kern w:val="28"/>
      <w:sz w:val="28"/>
      <w:szCs w:val="28"/>
    </w:rPr>
  </w:style>
  <w:style w:type="character" w:customStyle="1" w:styleId="TitleChar">
    <w:name w:val="Title Char"/>
    <w:basedOn w:val="DefaultParagraphFont"/>
    <w:link w:val="Title"/>
    <w:rsid w:val="0076008A"/>
    <w:rPr>
      <w:rFonts w:ascii="Arial Narrow" w:eastAsiaTheme="majorEastAsia" w:hAnsi="Arial Narrow" w:cstheme="majorBidi"/>
      <w:b/>
      <w:spacing w:val="5"/>
      <w:kern w:val="28"/>
      <w:sz w:val="28"/>
      <w:szCs w:val="28"/>
    </w:rPr>
  </w:style>
  <w:style w:type="paragraph" w:styleId="ListParagraph">
    <w:name w:val="List Paragraph"/>
    <w:basedOn w:val="Normal"/>
    <w:link w:val="ListParagraphChar"/>
    <w:uiPriority w:val="34"/>
    <w:qFormat/>
    <w:rsid w:val="00E70687"/>
    <w:pPr>
      <w:ind w:left="720"/>
      <w:contextualSpacing/>
    </w:pPr>
  </w:style>
  <w:style w:type="character" w:styleId="PlaceholderText">
    <w:name w:val="Placeholder Text"/>
    <w:basedOn w:val="DefaultParagraphFont"/>
    <w:uiPriority w:val="99"/>
    <w:semiHidden/>
    <w:rsid w:val="00415D99"/>
    <w:rPr>
      <w:color w:val="808080"/>
    </w:rPr>
  </w:style>
  <w:style w:type="character" w:styleId="Strong">
    <w:name w:val="Strong"/>
    <w:aliases w:val="Ετικέτες"/>
    <w:basedOn w:val="DefaultParagraphFont"/>
    <w:uiPriority w:val="22"/>
    <w:qFormat/>
    <w:rsid w:val="000E2BB8"/>
    <w:rPr>
      <w:rFonts w:ascii="Cambria" w:hAnsi="Cambria"/>
      <w:b/>
      <w:bCs/>
      <w:color w:val="000000" w:themeColor="text1"/>
      <w:sz w:val="23"/>
    </w:rPr>
  </w:style>
  <w:style w:type="paragraph" w:customStyle="1" w:styleId="Bullets0">
    <w:name w:val="Bullets (Παύλες)"/>
    <w:basedOn w:val="ListParagraph"/>
    <w:link w:val="BulletsChar"/>
    <w:qFormat/>
    <w:rsid w:val="003D4D14"/>
    <w:pPr>
      <w:numPr>
        <w:numId w:val="11"/>
      </w:numPr>
      <w:ind w:left="567" w:hanging="295"/>
      <w:contextualSpacing w:val="0"/>
    </w:pPr>
  </w:style>
  <w:style w:type="character" w:customStyle="1" w:styleId="ListParagraphChar">
    <w:name w:val="List Paragraph Char"/>
    <w:basedOn w:val="DefaultParagraphFont"/>
    <w:link w:val="ListParagraph"/>
    <w:uiPriority w:val="34"/>
    <w:rsid w:val="00B343FA"/>
    <w:rPr>
      <w:rFonts w:ascii="Cambria" w:hAnsi="Cambria"/>
      <w:color w:val="000000"/>
      <w:sz w:val="22"/>
      <w:szCs w:val="22"/>
    </w:rPr>
  </w:style>
  <w:style w:type="character" w:customStyle="1" w:styleId="BulletsChar">
    <w:name w:val="Bullets (Παύλες) Char"/>
    <w:basedOn w:val="ListParagraphChar"/>
    <w:link w:val="Bullets0"/>
    <w:rsid w:val="003D4D14"/>
    <w:rPr>
      <w:rFonts w:ascii="Cambria" w:hAnsi="Cambria"/>
      <w:color w:val="000000"/>
      <w:sz w:val="22"/>
      <w:szCs w:val="22"/>
    </w:rPr>
  </w:style>
  <w:style w:type="paragraph" w:customStyle="1" w:styleId="a0">
    <w:name w:val="Έντονο &amp; Υπογράμμιση"/>
    <w:basedOn w:val="Normal"/>
    <w:next w:val="Normal"/>
    <w:link w:val="Char"/>
    <w:qFormat/>
    <w:rsid w:val="00CD5A7F"/>
    <w:pPr>
      <w:spacing w:before="120"/>
    </w:pPr>
    <w:rPr>
      <w:b/>
      <w:u w:val="single"/>
    </w:rPr>
  </w:style>
  <w:style w:type="character" w:customStyle="1" w:styleId="Char">
    <w:name w:val="Έντονο &amp; Υπογράμμιση Char"/>
    <w:basedOn w:val="DefaultParagraphFont"/>
    <w:link w:val="a0"/>
    <w:rsid w:val="00CD5A7F"/>
    <w:rPr>
      <w:rFonts w:ascii="Arial Narrow" w:hAnsi="Arial Narrow"/>
      <w:b/>
      <w:color w:val="000000"/>
      <w:sz w:val="22"/>
      <w:szCs w:val="22"/>
      <w:u w:val="single"/>
    </w:rPr>
  </w:style>
  <w:style w:type="character" w:styleId="IntenseReference">
    <w:name w:val="Intense Reference"/>
    <w:basedOn w:val="DefaultParagraphFont"/>
    <w:uiPriority w:val="32"/>
    <w:qFormat/>
    <w:rsid w:val="005F5A54"/>
    <w:rPr>
      <w:b/>
      <w:bCs/>
      <w:smallCaps/>
      <w:color w:val="auto"/>
      <w:spacing w:val="5"/>
    </w:rPr>
  </w:style>
  <w:style w:type="character" w:styleId="IntenseEmphasis">
    <w:name w:val="Intense Emphasis"/>
    <w:basedOn w:val="DefaultParagraphFont"/>
    <w:uiPriority w:val="21"/>
    <w:qFormat/>
    <w:rsid w:val="005F5A54"/>
    <w:rPr>
      <w:i/>
      <w:iCs/>
      <w:color w:val="auto"/>
    </w:rPr>
  </w:style>
  <w:style w:type="paragraph" w:styleId="IntenseQuote">
    <w:name w:val="Intense Quote"/>
    <w:basedOn w:val="Normal"/>
    <w:next w:val="Normal"/>
    <w:link w:val="IntenseQuoteChar"/>
    <w:uiPriority w:val="30"/>
    <w:qFormat/>
    <w:rsid w:val="00486A3F"/>
    <w:pPr>
      <w:pBdr>
        <w:top w:val="single" w:sz="4" w:space="10" w:color="auto"/>
        <w:bottom w:val="single" w:sz="4" w:space="10" w:color="auto"/>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486A3F"/>
    <w:rPr>
      <w:rFonts w:ascii="Cambria" w:hAnsi="Cambria"/>
      <w:i/>
      <w:iCs/>
      <w:sz w:val="22"/>
      <w:szCs w:val="22"/>
    </w:rPr>
  </w:style>
  <w:style w:type="character" w:styleId="Emphasis">
    <w:name w:val="Emphasis"/>
    <w:aliases w:val="Πλάγια"/>
    <w:basedOn w:val="DefaultParagraphFont"/>
    <w:qFormat/>
    <w:rsid w:val="00995C38"/>
    <w:rPr>
      <w:i/>
      <w:iCs/>
    </w:rPr>
  </w:style>
  <w:style w:type="paragraph" w:customStyle="1" w:styleId="Bullets">
    <w:name w:val="Bullets (Σφαίρες)"/>
    <w:basedOn w:val="Bullets0"/>
    <w:link w:val="BulletsChar0"/>
    <w:qFormat/>
    <w:rsid w:val="00995C38"/>
    <w:pPr>
      <w:numPr>
        <w:numId w:val="12"/>
      </w:numPr>
      <w:ind w:left="986" w:hanging="357"/>
    </w:pPr>
  </w:style>
  <w:style w:type="character" w:customStyle="1" w:styleId="BulletsChar0">
    <w:name w:val="Bullets (Σφαίρες) Char"/>
    <w:basedOn w:val="BulletsChar"/>
    <w:link w:val="Bullets"/>
    <w:rsid w:val="00995C38"/>
    <w:rPr>
      <w:rFonts w:ascii="Cambria" w:hAnsi="Cambria"/>
      <w:color w:val="000000"/>
      <w:sz w:val="22"/>
      <w:szCs w:val="22"/>
    </w:rPr>
  </w:style>
  <w:style w:type="character" w:customStyle="1" w:styleId="1">
    <w:name w:val="Στυλ1"/>
    <w:basedOn w:val="DefaultParagraphFont"/>
    <w:uiPriority w:val="1"/>
    <w:rsid w:val="00B926D1"/>
    <w:rPr>
      <w:rFonts w:ascii="Cambria" w:hAnsi="Cambria"/>
      <w:sz w:val="20"/>
    </w:rPr>
  </w:style>
  <w:style w:type="paragraph" w:customStyle="1" w:styleId="a1">
    <w:name w:val="Πληροφορίες"/>
    <w:basedOn w:val="Normal"/>
    <w:link w:val="Char0"/>
    <w:qFormat/>
    <w:rsid w:val="0066741D"/>
    <w:pPr>
      <w:spacing w:before="360"/>
    </w:pPr>
    <w:rPr>
      <w:sz w:val="20"/>
      <w:szCs w:val="20"/>
    </w:rPr>
  </w:style>
  <w:style w:type="character" w:customStyle="1" w:styleId="Char0">
    <w:name w:val="Πληροφορίες Char"/>
    <w:basedOn w:val="DefaultParagraphFont"/>
    <w:link w:val="a1"/>
    <w:rsid w:val="0066741D"/>
    <w:rPr>
      <w:rFonts w:ascii="Cambria" w:hAnsi="Cambria"/>
      <w:color w:val="000000"/>
    </w:rPr>
  </w:style>
  <w:style w:type="paragraph" w:customStyle="1" w:styleId="a2">
    <w:name w:val="Έντονη γραφή"/>
    <w:basedOn w:val="Normal"/>
    <w:link w:val="Char1"/>
    <w:qFormat/>
    <w:rsid w:val="00486A3F"/>
    <w:pPr>
      <w:ind w:left="-11"/>
    </w:pPr>
    <w:rPr>
      <w:b/>
    </w:rPr>
  </w:style>
  <w:style w:type="paragraph" w:customStyle="1" w:styleId="123">
    <w:name w:val="Αρίθμηση (123)"/>
    <w:basedOn w:val="Bullets0"/>
    <w:link w:val="123Char"/>
    <w:qFormat/>
    <w:rsid w:val="00486A3F"/>
    <w:pPr>
      <w:numPr>
        <w:numId w:val="13"/>
      </w:numPr>
      <w:ind w:left="284" w:hanging="284"/>
    </w:pPr>
  </w:style>
  <w:style w:type="character" w:customStyle="1" w:styleId="Char1">
    <w:name w:val="Έντονη γραφή Char"/>
    <w:basedOn w:val="DefaultParagraphFont"/>
    <w:link w:val="a2"/>
    <w:rsid w:val="00486A3F"/>
    <w:rPr>
      <w:rFonts w:ascii="Cambria" w:hAnsi="Cambria"/>
      <w:b/>
      <w:color w:val="000000"/>
      <w:sz w:val="22"/>
      <w:szCs w:val="22"/>
    </w:rPr>
  </w:style>
  <w:style w:type="paragraph" w:customStyle="1" w:styleId="a">
    <w:name w:val="Αρίθμηση (αβγ)"/>
    <w:basedOn w:val="123"/>
    <w:link w:val="Char2"/>
    <w:qFormat/>
    <w:rsid w:val="00486A3F"/>
    <w:pPr>
      <w:numPr>
        <w:numId w:val="14"/>
      </w:numPr>
    </w:pPr>
  </w:style>
  <w:style w:type="character" w:customStyle="1" w:styleId="123Char">
    <w:name w:val="Αρίθμηση (123) Char"/>
    <w:basedOn w:val="BulletsChar"/>
    <w:link w:val="123"/>
    <w:rsid w:val="00486A3F"/>
    <w:rPr>
      <w:rFonts w:ascii="Cambria" w:hAnsi="Cambria"/>
      <w:color w:val="000000"/>
      <w:sz w:val="22"/>
      <w:szCs w:val="22"/>
    </w:rPr>
  </w:style>
  <w:style w:type="paragraph" w:styleId="Subtitle">
    <w:name w:val="Subtitle"/>
    <w:basedOn w:val="Normal"/>
    <w:next w:val="Normal"/>
    <w:link w:val="SubtitleChar"/>
    <w:uiPriority w:val="11"/>
    <w:qFormat/>
    <w:rsid w:val="00CD5A7F"/>
    <w:pPr>
      <w:spacing w:after="480"/>
      <w:jc w:val="center"/>
    </w:pPr>
    <w:rPr>
      <w:b/>
      <w:u w:val="single"/>
    </w:rPr>
  </w:style>
  <w:style w:type="character" w:customStyle="1" w:styleId="Char2">
    <w:name w:val="Αρίθμηση (αβγ) Char"/>
    <w:basedOn w:val="123Char"/>
    <w:link w:val="a"/>
    <w:rsid w:val="00486A3F"/>
    <w:rPr>
      <w:rFonts w:ascii="Cambria" w:hAnsi="Cambria"/>
      <w:color w:val="000000"/>
      <w:sz w:val="22"/>
      <w:szCs w:val="22"/>
    </w:rPr>
  </w:style>
  <w:style w:type="character" w:customStyle="1" w:styleId="SubtitleChar">
    <w:name w:val="Subtitle Char"/>
    <w:basedOn w:val="DefaultParagraphFont"/>
    <w:link w:val="Subtitle"/>
    <w:rsid w:val="00CD5A7F"/>
    <w:rPr>
      <w:rFonts w:ascii="Arial Narrow" w:hAnsi="Arial Narrow"/>
      <w:b/>
      <w:color w:val="000000"/>
      <w:sz w:val="22"/>
      <w:szCs w:val="22"/>
      <w:u w:val="single"/>
    </w:rPr>
  </w:style>
  <w:style w:type="paragraph" w:styleId="NoSpacing">
    <w:name w:val="No Spacing"/>
    <w:uiPriority w:val="1"/>
    <w:qFormat/>
    <w:rsid w:val="00486A3F"/>
    <w:pPr>
      <w:jc w:val="both"/>
    </w:pPr>
    <w:rPr>
      <w:rFonts w:ascii="Cambria" w:hAnsi="Cambria"/>
      <w:color w:val="000000"/>
      <w:sz w:val="22"/>
      <w:szCs w:val="22"/>
    </w:rPr>
  </w:style>
  <w:style w:type="character" w:styleId="BookTitle">
    <w:name w:val="Book Title"/>
    <w:aliases w:val="Έντονο &amp; Πλάγια"/>
    <w:basedOn w:val="DefaultParagraphFont"/>
    <w:uiPriority w:val="33"/>
    <w:qFormat/>
    <w:rsid w:val="00486A3F"/>
    <w:rPr>
      <w:b/>
      <w:bCs/>
      <w:i/>
      <w:iCs/>
      <w:spacing w:val="5"/>
    </w:rPr>
  </w:style>
  <w:style w:type="paragraph" w:customStyle="1" w:styleId="a3">
    <w:name w:val="Υπογράμμιση"/>
    <w:basedOn w:val="Normal"/>
    <w:link w:val="Char3"/>
    <w:qFormat/>
    <w:rsid w:val="00CD5A7F"/>
    <w:pPr>
      <w:spacing w:after="480"/>
    </w:pPr>
    <w:rPr>
      <w:u w:val="single"/>
    </w:rPr>
  </w:style>
  <w:style w:type="character" w:customStyle="1" w:styleId="Char3">
    <w:name w:val="Υπογράμμιση Char"/>
    <w:basedOn w:val="DefaultParagraphFont"/>
    <w:link w:val="a3"/>
    <w:rsid w:val="00CD5A7F"/>
    <w:rPr>
      <w:rFonts w:ascii="Arial Narrow" w:hAnsi="Arial Narrow"/>
      <w:color w:val="000000"/>
      <w:sz w:val="22"/>
      <w:szCs w:val="22"/>
      <w:u w:val="single"/>
    </w:rPr>
  </w:style>
  <w:style w:type="paragraph" w:customStyle="1" w:styleId="myItlics">
    <w:name w:val="myItlics"/>
    <w:basedOn w:val="Normal"/>
    <w:link w:val="myItlicsChar"/>
    <w:qFormat/>
    <w:rsid w:val="0076008A"/>
    <w:pPr>
      <w:spacing w:before="160" w:after="60"/>
    </w:pPr>
    <w:rPr>
      <w:i/>
    </w:rPr>
  </w:style>
  <w:style w:type="character" w:styleId="Hyperlink">
    <w:name w:val="Hyperlink"/>
    <w:basedOn w:val="DefaultParagraphFont"/>
    <w:uiPriority w:val="99"/>
    <w:unhideWhenUsed/>
    <w:rsid w:val="0076008A"/>
    <w:rPr>
      <w:color w:val="0000FF" w:themeColor="hyperlink"/>
      <w:u w:val="single"/>
    </w:rPr>
  </w:style>
  <w:style w:type="character" w:customStyle="1" w:styleId="myItlicsChar">
    <w:name w:val="myItlics Char"/>
    <w:basedOn w:val="DefaultParagraphFont"/>
    <w:link w:val="myItlics"/>
    <w:rsid w:val="0076008A"/>
    <w:rPr>
      <w:rFonts w:ascii="Arial Narrow" w:hAnsi="Arial Narrow"/>
      <w:i/>
      <w:color w:val="000000"/>
      <w:sz w:val="22"/>
      <w:szCs w:val="22"/>
    </w:rPr>
  </w:style>
  <w:style w:type="paragraph" w:customStyle="1" w:styleId="my">
    <w:name w:val="myΥπότιτλος"/>
    <w:basedOn w:val="Normal"/>
    <w:link w:val="myChar"/>
    <w:qFormat/>
    <w:rsid w:val="00584C89"/>
    <w:pPr>
      <w:spacing w:after="480"/>
      <w:jc w:val="center"/>
    </w:pPr>
  </w:style>
  <w:style w:type="character" w:customStyle="1" w:styleId="myChar">
    <w:name w:val="myΥπότιτλος Char"/>
    <w:basedOn w:val="DefaultParagraphFont"/>
    <w:link w:val="my"/>
    <w:rsid w:val="00584C89"/>
    <w:rPr>
      <w:rFonts w:ascii="Arial Narrow" w:hAnsi="Arial Narrow"/>
      <w:color w:val="000000"/>
      <w:sz w:val="22"/>
      <w:szCs w:val="22"/>
    </w:rPr>
  </w:style>
  <w:style w:type="paragraph" w:styleId="NormalWeb">
    <w:name w:val="Normal (Web)"/>
    <w:basedOn w:val="Normal"/>
    <w:uiPriority w:val="99"/>
    <w:unhideWhenUsed/>
    <w:rsid w:val="00F757D8"/>
    <w:pPr>
      <w:spacing w:before="100" w:beforeAutospacing="1" w:after="100" w:afterAutospacing="1"/>
    </w:pPr>
  </w:style>
  <w:style w:type="character" w:styleId="CommentReference">
    <w:name w:val="annotation reference"/>
    <w:basedOn w:val="DefaultParagraphFont"/>
    <w:uiPriority w:val="99"/>
    <w:semiHidden/>
    <w:unhideWhenUsed/>
    <w:rsid w:val="008C3C34"/>
    <w:rPr>
      <w:sz w:val="16"/>
      <w:szCs w:val="16"/>
    </w:rPr>
  </w:style>
  <w:style w:type="paragraph" w:styleId="CommentText">
    <w:name w:val="annotation text"/>
    <w:basedOn w:val="Normal"/>
    <w:link w:val="CommentTextChar"/>
    <w:uiPriority w:val="99"/>
    <w:semiHidden/>
    <w:unhideWhenUsed/>
    <w:rsid w:val="008C3C34"/>
    <w:rPr>
      <w:rFonts w:ascii="Arial" w:eastAsia="Arial" w:hAnsi="Arial" w:cs="Arial"/>
      <w:sz w:val="20"/>
      <w:szCs w:val="20"/>
      <w:lang w:val="en"/>
    </w:rPr>
  </w:style>
  <w:style w:type="character" w:customStyle="1" w:styleId="CommentTextChar">
    <w:name w:val="Comment Text Char"/>
    <w:basedOn w:val="DefaultParagraphFont"/>
    <w:link w:val="CommentText"/>
    <w:uiPriority w:val="99"/>
    <w:semiHidden/>
    <w:rsid w:val="008C3C34"/>
    <w:rPr>
      <w:rFonts w:ascii="Arial" w:eastAsia="Arial" w:hAnsi="Arial" w:cs="Arial"/>
      <w:lang w:val="en"/>
    </w:rPr>
  </w:style>
  <w:style w:type="paragraph" w:styleId="CommentSubject">
    <w:name w:val="annotation subject"/>
    <w:basedOn w:val="CommentText"/>
    <w:next w:val="CommentText"/>
    <w:link w:val="CommentSubjectChar"/>
    <w:uiPriority w:val="99"/>
    <w:semiHidden/>
    <w:unhideWhenUsed/>
    <w:rsid w:val="008C3C34"/>
    <w:rPr>
      <w:b/>
      <w:bCs/>
    </w:rPr>
  </w:style>
  <w:style w:type="character" w:customStyle="1" w:styleId="CommentSubjectChar">
    <w:name w:val="Comment Subject Char"/>
    <w:basedOn w:val="CommentTextChar"/>
    <w:link w:val="CommentSubject"/>
    <w:uiPriority w:val="99"/>
    <w:semiHidden/>
    <w:rsid w:val="008C3C34"/>
    <w:rPr>
      <w:rFonts w:ascii="Arial" w:eastAsia="Arial" w:hAnsi="Arial" w:cs="Arial"/>
      <w:b/>
      <w:bCs/>
      <w:lang w:val="en"/>
    </w:rPr>
  </w:style>
  <w:style w:type="paragraph" w:styleId="Revision">
    <w:name w:val="Revision"/>
    <w:hidden/>
    <w:uiPriority w:val="99"/>
    <w:semiHidden/>
    <w:rsid w:val="008C3C34"/>
    <w:rPr>
      <w:rFonts w:ascii="Arial" w:eastAsia="Arial" w:hAnsi="Arial" w:cs="Arial"/>
      <w:sz w:val="22"/>
      <w:szCs w:val="22"/>
      <w:lang w:val="en"/>
    </w:rPr>
  </w:style>
  <w:style w:type="character" w:customStyle="1" w:styleId="apple-tab-span">
    <w:name w:val="apple-tab-span"/>
    <w:basedOn w:val="DefaultParagraphFont"/>
    <w:rsid w:val="00840822"/>
  </w:style>
  <w:style w:type="paragraph" w:styleId="TOCHeading">
    <w:name w:val="TOC Heading"/>
    <w:basedOn w:val="Heading1"/>
    <w:next w:val="Normal"/>
    <w:uiPriority w:val="39"/>
    <w:unhideWhenUsed/>
    <w:qFormat/>
    <w:rsid w:val="00EB5CCF"/>
    <w:pPr>
      <w:keepLines/>
      <w:numPr>
        <w:numId w:val="0"/>
      </w:numPr>
      <w:spacing w:before="480" w:after="0" w:line="276" w:lineRule="auto"/>
      <w:outlineLvl w:val="9"/>
    </w:pPr>
    <w:rPr>
      <w:rFonts w:asciiTheme="majorHAnsi" w:eastAsiaTheme="majorEastAsia" w:hAnsiTheme="majorHAnsi" w:cstheme="majorBidi"/>
      <w:b/>
      <w:smallCaps w:val="0"/>
      <w:color w:val="365F91" w:themeColor="accent1" w:themeShade="BF"/>
      <w:kern w:val="0"/>
      <w:szCs w:val="28"/>
    </w:rPr>
  </w:style>
  <w:style w:type="paragraph" w:styleId="TOC1">
    <w:name w:val="toc 1"/>
    <w:basedOn w:val="Normal"/>
    <w:next w:val="Normal"/>
    <w:autoRedefine/>
    <w:uiPriority w:val="39"/>
    <w:unhideWhenUsed/>
    <w:rsid w:val="00993100"/>
    <w:pPr>
      <w:tabs>
        <w:tab w:val="right" w:leader="dot" w:pos="8296"/>
      </w:tabs>
      <w:spacing w:before="120" w:after="120"/>
    </w:pPr>
    <w:rPr>
      <w:rFonts w:ascii="Constantia" w:hAnsi="Constantia"/>
      <w:caps/>
      <w:noProof/>
    </w:rPr>
  </w:style>
  <w:style w:type="paragraph" w:styleId="TOC2">
    <w:name w:val="toc 2"/>
    <w:basedOn w:val="Normal"/>
    <w:next w:val="Normal"/>
    <w:autoRedefine/>
    <w:uiPriority w:val="39"/>
    <w:unhideWhenUsed/>
    <w:rsid w:val="00993100"/>
    <w:pPr>
      <w:tabs>
        <w:tab w:val="right" w:leader="dot" w:pos="8296"/>
      </w:tabs>
      <w:ind w:left="240"/>
    </w:pPr>
    <w:rPr>
      <w:rFonts w:ascii="Constantia" w:eastAsia="Georgia" w:hAnsi="Constantia"/>
      <w:smallCaps/>
      <w:noProof/>
      <w:color w:val="00B050"/>
    </w:rPr>
  </w:style>
  <w:style w:type="paragraph" w:styleId="TOC3">
    <w:name w:val="toc 3"/>
    <w:basedOn w:val="Normal"/>
    <w:next w:val="Normal"/>
    <w:autoRedefine/>
    <w:uiPriority w:val="39"/>
    <w:unhideWhenUsed/>
    <w:rsid w:val="00EB5CCF"/>
    <w:pPr>
      <w:ind w:left="480"/>
    </w:pPr>
    <w:rPr>
      <w:rFonts w:asciiTheme="minorHAnsi" w:hAnsiTheme="minorHAnsi"/>
      <w:i/>
      <w:iCs/>
      <w:sz w:val="20"/>
      <w:szCs w:val="20"/>
    </w:rPr>
  </w:style>
  <w:style w:type="paragraph" w:styleId="TOC4">
    <w:name w:val="toc 4"/>
    <w:basedOn w:val="Normal"/>
    <w:next w:val="Normal"/>
    <w:autoRedefine/>
    <w:uiPriority w:val="39"/>
    <w:semiHidden/>
    <w:unhideWhenUsed/>
    <w:rsid w:val="00EB5CCF"/>
    <w:pPr>
      <w:ind w:left="720"/>
    </w:pPr>
    <w:rPr>
      <w:rFonts w:asciiTheme="minorHAnsi" w:hAnsiTheme="minorHAnsi"/>
      <w:sz w:val="18"/>
      <w:szCs w:val="18"/>
    </w:rPr>
  </w:style>
  <w:style w:type="paragraph" w:styleId="TOC5">
    <w:name w:val="toc 5"/>
    <w:basedOn w:val="Normal"/>
    <w:next w:val="Normal"/>
    <w:autoRedefine/>
    <w:uiPriority w:val="39"/>
    <w:semiHidden/>
    <w:unhideWhenUsed/>
    <w:rsid w:val="00EB5CCF"/>
    <w:pPr>
      <w:ind w:left="960"/>
    </w:pPr>
    <w:rPr>
      <w:rFonts w:asciiTheme="minorHAnsi" w:hAnsiTheme="minorHAnsi"/>
      <w:sz w:val="18"/>
      <w:szCs w:val="18"/>
    </w:rPr>
  </w:style>
  <w:style w:type="paragraph" w:styleId="TOC6">
    <w:name w:val="toc 6"/>
    <w:basedOn w:val="Normal"/>
    <w:next w:val="Normal"/>
    <w:autoRedefine/>
    <w:uiPriority w:val="39"/>
    <w:semiHidden/>
    <w:unhideWhenUsed/>
    <w:rsid w:val="00EB5CCF"/>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EB5CCF"/>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EB5CCF"/>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EB5CCF"/>
    <w:pPr>
      <w:ind w:left="1920"/>
    </w:pPr>
    <w:rPr>
      <w:rFonts w:asciiTheme="minorHAnsi" w:hAnsiTheme="minorHAnsi"/>
      <w:sz w:val="18"/>
      <w:szCs w:val="18"/>
    </w:rPr>
  </w:style>
  <w:style w:type="paragraph" w:styleId="FootnoteText">
    <w:name w:val="footnote text"/>
    <w:basedOn w:val="Normal"/>
    <w:link w:val="FootnoteTextChar"/>
    <w:uiPriority w:val="99"/>
    <w:semiHidden/>
    <w:unhideWhenUsed/>
    <w:rsid w:val="004F3524"/>
    <w:pPr>
      <w:jc w:val="both"/>
    </w:pPr>
    <w:rPr>
      <w:rFonts w:ascii="Arial Narrow" w:hAnsi="Arial Narrow"/>
      <w:color w:val="000000"/>
      <w:sz w:val="20"/>
      <w:szCs w:val="20"/>
      <w:lang w:val="el-GR"/>
    </w:rPr>
  </w:style>
  <w:style w:type="character" w:customStyle="1" w:styleId="FootnoteTextChar">
    <w:name w:val="Footnote Text Char"/>
    <w:basedOn w:val="DefaultParagraphFont"/>
    <w:link w:val="FootnoteText"/>
    <w:uiPriority w:val="99"/>
    <w:semiHidden/>
    <w:rsid w:val="004F3524"/>
    <w:rPr>
      <w:rFonts w:ascii="Arial Narrow" w:hAnsi="Arial Narrow"/>
      <w:color w:val="000000"/>
    </w:rPr>
  </w:style>
  <w:style w:type="character" w:styleId="FootnoteReference">
    <w:name w:val="footnote reference"/>
    <w:basedOn w:val="DefaultParagraphFont"/>
    <w:uiPriority w:val="99"/>
    <w:semiHidden/>
    <w:unhideWhenUsed/>
    <w:rsid w:val="004F352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03838">
      <w:bodyDiv w:val="1"/>
      <w:marLeft w:val="0"/>
      <w:marRight w:val="0"/>
      <w:marTop w:val="0"/>
      <w:marBottom w:val="0"/>
      <w:divBdr>
        <w:top w:val="none" w:sz="0" w:space="0" w:color="auto"/>
        <w:left w:val="none" w:sz="0" w:space="0" w:color="auto"/>
        <w:bottom w:val="none" w:sz="0" w:space="0" w:color="auto"/>
        <w:right w:val="none" w:sz="0" w:space="0" w:color="auto"/>
      </w:divBdr>
    </w:div>
    <w:div w:id="73012949">
      <w:bodyDiv w:val="1"/>
      <w:marLeft w:val="0"/>
      <w:marRight w:val="0"/>
      <w:marTop w:val="0"/>
      <w:marBottom w:val="0"/>
      <w:divBdr>
        <w:top w:val="none" w:sz="0" w:space="0" w:color="auto"/>
        <w:left w:val="none" w:sz="0" w:space="0" w:color="auto"/>
        <w:bottom w:val="none" w:sz="0" w:space="0" w:color="auto"/>
        <w:right w:val="none" w:sz="0" w:space="0" w:color="auto"/>
      </w:divBdr>
    </w:div>
    <w:div w:id="227496746">
      <w:bodyDiv w:val="1"/>
      <w:marLeft w:val="0"/>
      <w:marRight w:val="0"/>
      <w:marTop w:val="0"/>
      <w:marBottom w:val="0"/>
      <w:divBdr>
        <w:top w:val="none" w:sz="0" w:space="0" w:color="auto"/>
        <w:left w:val="none" w:sz="0" w:space="0" w:color="auto"/>
        <w:bottom w:val="none" w:sz="0" w:space="0" w:color="auto"/>
        <w:right w:val="none" w:sz="0" w:space="0" w:color="auto"/>
      </w:divBdr>
    </w:div>
    <w:div w:id="373695301">
      <w:bodyDiv w:val="1"/>
      <w:marLeft w:val="0"/>
      <w:marRight w:val="0"/>
      <w:marTop w:val="0"/>
      <w:marBottom w:val="0"/>
      <w:divBdr>
        <w:top w:val="none" w:sz="0" w:space="0" w:color="auto"/>
        <w:left w:val="none" w:sz="0" w:space="0" w:color="auto"/>
        <w:bottom w:val="none" w:sz="0" w:space="0" w:color="auto"/>
        <w:right w:val="none" w:sz="0" w:space="0" w:color="auto"/>
      </w:divBdr>
    </w:div>
    <w:div w:id="444665366">
      <w:bodyDiv w:val="1"/>
      <w:marLeft w:val="0"/>
      <w:marRight w:val="0"/>
      <w:marTop w:val="0"/>
      <w:marBottom w:val="0"/>
      <w:divBdr>
        <w:top w:val="none" w:sz="0" w:space="0" w:color="auto"/>
        <w:left w:val="none" w:sz="0" w:space="0" w:color="auto"/>
        <w:bottom w:val="none" w:sz="0" w:space="0" w:color="auto"/>
        <w:right w:val="none" w:sz="0" w:space="0" w:color="auto"/>
      </w:divBdr>
    </w:div>
    <w:div w:id="524292044">
      <w:bodyDiv w:val="1"/>
      <w:marLeft w:val="0"/>
      <w:marRight w:val="0"/>
      <w:marTop w:val="0"/>
      <w:marBottom w:val="0"/>
      <w:divBdr>
        <w:top w:val="none" w:sz="0" w:space="0" w:color="auto"/>
        <w:left w:val="none" w:sz="0" w:space="0" w:color="auto"/>
        <w:bottom w:val="none" w:sz="0" w:space="0" w:color="auto"/>
        <w:right w:val="none" w:sz="0" w:space="0" w:color="auto"/>
      </w:divBdr>
    </w:div>
    <w:div w:id="559444026">
      <w:bodyDiv w:val="1"/>
      <w:marLeft w:val="0"/>
      <w:marRight w:val="0"/>
      <w:marTop w:val="0"/>
      <w:marBottom w:val="0"/>
      <w:divBdr>
        <w:top w:val="none" w:sz="0" w:space="0" w:color="auto"/>
        <w:left w:val="none" w:sz="0" w:space="0" w:color="auto"/>
        <w:bottom w:val="none" w:sz="0" w:space="0" w:color="auto"/>
        <w:right w:val="none" w:sz="0" w:space="0" w:color="auto"/>
      </w:divBdr>
    </w:div>
    <w:div w:id="605578160">
      <w:bodyDiv w:val="1"/>
      <w:marLeft w:val="0"/>
      <w:marRight w:val="0"/>
      <w:marTop w:val="0"/>
      <w:marBottom w:val="0"/>
      <w:divBdr>
        <w:top w:val="none" w:sz="0" w:space="0" w:color="auto"/>
        <w:left w:val="none" w:sz="0" w:space="0" w:color="auto"/>
        <w:bottom w:val="none" w:sz="0" w:space="0" w:color="auto"/>
        <w:right w:val="none" w:sz="0" w:space="0" w:color="auto"/>
      </w:divBdr>
    </w:div>
    <w:div w:id="776759359">
      <w:bodyDiv w:val="1"/>
      <w:marLeft w:val="0"/>
      <w:marRight w:val="0"/>
      <w:marTop w:val="0"/>
      <w:marBottom w:val="0"/>
      <w:divBdr>
        <w:top w:val="none" w:sz="0" w:space="0" w:color="auto"/>
        <w:left w:val="none" w:sz="0" w:space="0" w:color="auto"/>
        <w:bottom w:val="none" w:sz="0" w:space="0" w:color="auto"/>
        <w:right w:val="none" w:sz="0" w:space="0" w:color="auto"/>
      </w:divBdr>
    </w:div>
    <w:div w:id="910845020">
      <w:bodyDiv w:val="1"/>
      <w:marLeft w:val="0"/>
      <w:marRight w:val="0"/>
      <w:marTop w:val="0"/>
      <w:marBottom w:val="0"/>
      <w:divBdr>
        <w:top w:val="none" w:sz="0" w:space="0" w:color="auto"/>
        <w:left w:val="none" w:sz="0" w:space="0" w:color="auto"/>
        <w:bottom w:val="none" w:sz="0" w:space="0" w:color="auto"/>
        <w:right w:val="none" w:sz="0" w:space="0" w:color="auto"/>
      </w:divBdr>
    </w:div>
    <w:div w:id="993724337">
      <w:bodyDiv w:val="1"/>
      <w:marLeft w:val="0"/>
      <w:marRight w:val="0"/>
      <w:marTop w:val="0"/>
      <w:marBottom w:val="0"/>
      <w:divBdr>
        <w:top w:val="none" w:sz="0" w:space="0" w:color="auto"/>
        <w:left w:val="none" w:sz="0" w:space="0" w:color="auto"/>
        <w:bottom w:val="none" w:sz="0" w:space="0" w:color="auto"/>
        <w:right w:val="none" w:sz="0" w:space="0" w:color="auto"/>
      </w:divBdr>
    </w:div>
    <w:div w:id="1000156391">
      <w:bodyDiv w:val="1"/>
      <w:marLeft w:val="0"/>
      <w:marRight w:val="0"/>
      <w:marTop w:val="0"/>
      <w:marBottom w:val="0"/>
      <w:divBdr>
        <w:top w:val="none" w:sz="0" w:space="0" w:color="auto"/>
        <w:left w:val="none" w:sz="0" w:space="0" w:color="auto"/>
        <w:bottom w:val="none" w:sz="0" w:space="0" w:color="auto"/>
        <w:right w:val="none" w:sz="0" w:space="0" w:color="auto"/>
      </w:divBdr>
    </w:div>
    <w:div w:id="1009676432">
      <w:bodyDiv w:val="1"/>
      <w:marLeft w:val="0"/>
      <w:marRight w:val="0"/>
      <w:marTop w:val="0"/>
      <w:marBottom w:val="0"/>
      <w:divBdr>
        <w:top w:val="none" w:sz="0" w:space="0" w:color="auto"/>
        <w:left w:val="none" w:sz="0" w:space="0" w:color="auto"/>
        <w:bottom w:val="none" w:sz="0" w:space="0" w:color="auto"/>
        <w:right w:val="none" w:sz="0" w:space="0" w:color="auto"/>
      </w:divBdr>
    </w:div>
    <w:div w:id="1096243203">
      <w:bodyDiv w:val="1"/>
      <w:marLeft w:val="0"/>
      <w:marRight w:val="0"/>
      <w:marTop w:val="0"/>
      <w:marBottom w:val="0"/>
      <w:divBdr>
        <w:top w:val="none" w:sz="0" w:space="0" w:color="auto"/>
        <w:left w:val="none" w:sz="0" w:space="0" w:color="auto"/>
        <w:bottom w:val="none" w:sz="0" w:space="0" w:color="auto"/>
        <w:right w:val="none" w:sz="0" w:space="0" w:color="auto"/>
      </w:divBdr>
    </w:div>
    <w:div w:id="1175219881">
      <w:bodyDiv w:val="1"/>
      <w:marLeft w:val="0"/>
      <w:marRight w:val="0"/>
      <w:marTop w:val="0"/>
      <w:marBottom w:val="0"/>
      <w:divBdr>
        <w:top w:val="none" w:sz="0" w:space="0" w:color="auto"/>
        <w:left w:val="none" w:sz="0" w:space="0" w:color="auto"/>
        <w:bottom w:val="none" w:sz="0" w:space="0" w:color="auto"/>
        <w:right w:val="none" w:sz="0" w:space="0" w:color="auto"/>
      </w:divBdr>
    </w:div>
    <w:div w:id="1478960766">
      <w:bodyDiv w:val="1"/>
      <w:marLeft w:val="0"/>
      <w:marRight w:val="0"/>
      <w:marTop w:val="0"/>
      <w:marBottom w:val="0"/>
      <w:divBdr>
        <w:top w:val="none" w:sz="0" w:space="0" w:color="auto"/>
        <w:left w:val="none" w:sz="0" w:space="0" w:color="auto"/>
        <w:bottom w:val="none" w:sz="0" w:space="0" w:color="auto"/>
        <w:right w:val="none" w:sz="0" w:space="0" w:color="auto"/>
      </w:divBdr>
    </w:div>
    <w:div w:id="1705132091">
      <w:bodyDiv w:val="1"/>
      <w:marLeft w:val="0"/>
      <w:marRight w:val="0"/>
      <w:marTop w:val="0"/>
      <w:marBottom w:val="0"/>
      <w:divBdr>
        <w:top w:val="none" w:sz="0" w:space="0" w:color="auto"/>
        <w:left w:val="none" w:sz="0" w:space="0" w:color="auto"/>
        <w:bottom w:val="none" w:sz="0" w:space="0" w:color="auto"/>
        <w:right w:val="none" w:sz="0" w:space="0" w:color="auto"/>
      </w:divBdr>
    </w:div>
    <w:div w:id="1892226802">
      <w:bodyDiv w:val="1"/>
      <w:marLeft w:val="0"/>
      <w:marRight w:val="0"/>
      <w:marTop w:val="0"/>
      <w:marBottom w:val="0"/>
      <w:divBdr>
        <w:top w:val="none" w:sz="0" w:space="0" w:color="auto"/>
        <w:left w:val="none" w:sz="0" w:space="0" w:color="auto"/>
        <w:bottom w:val="none" w:sz="0" w:space="0" w:color="auto"/>
        <w:right w:val="none" w:sz="0" w:space="0" w:color="auto"/>
      </w:divBdr>
    </w:div>
    <w:div w:id="209532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are\Desktop\&#913;&#916;&#917;&#921;&#927;-20190110.dotx"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FF82E5-40B2-450B-A5AD-E6D0A3C1253A}">
  <ds:schemaRefs>
    <ds:schemaRef ds:uri="http://schemas.openxmlformats.org/officeDocument/2006/bibliography"/>
  </ds:schemaRefs>
</ds:datastoreItem>
</file>

<file path=customXml/itemProps2.xml><?xml version="1.0" encoding="utf-8"?>
<ds:datastoreItem xmlns:ds="http://schemas.openxmlformats.org/officeDocument/2006/customXml" ds:itemID="{7B2FF494-3F16-48C2-9890-AB6415E2C92C}"/>
</file>

<file path=customXml/itemProps3.xml><?xml version="1.0" encoding="utf-8"?>
<ds:datastoreItem xmlns:ds="http://schemas.openxmlformats.org/officeDocument/2006/customXml" ds:itemID="{03C0B75D-6A19-4677-9C2B-FBE7C110D72F}"/>
</file>

<file path=customXml/itemProps4.xml><?xml version="1.0" encoding="utf-8"?>
<ds:datastoreItem xmlns:ds="http://schemas.openxmlformats.org/officeDocument/2006/customXml" ds:itemID="{5BF6A64B-57EA-4B60-B6DB-52E3EB9E6BE2}"/>
</file>

<file path=docProps/app.xml><?xml version="1.0" encoding="utf-8"?>
<Properties xmlns="http://schemas.openxmlformats.org/officeDocument/2006/extended-properties" xmlns:vt="http://schemas.openxmlformats.org/officeDocument/2006/docPropsVTypes">
  <Template>ΑΔΕΙΟ-20190110</Template>
  <TotalTime>46</TotalTime>
  <Pages>23</Pages>
  <Words>5741</Words>
  <Characters>31638</Characters>
  <Application>Microsoft Office Word</Application>
  <DocSecurity>0</DocSecurity>
  <Lines>645</Lines>
  <Paragraphs>125</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Επιστολόχαρτο</vt:lpstr>
      <vt:lpstr>Επιστολόχαρτο</vt:lpstr>
    </vt:vector>
  </TitlesOfParts>
  <Company>Εθνική Συνομοσπονδία Ατόμων με Αναπηρία (ΕΣΑμεΑ)</Company>
  <LinksUpToDate>false</LinksUpToDate>
  <CharactersWithSpaces>37254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Επιστολόχαρτο</dc:title>
  <dc:subject>ΑΔΕΙΟ</dc:subject>
  <dc:creator>crpdobserve</dc:creator>
  <cp:lastModifiedBy>crpdobserve</cp:lastModifiedBy>
  <cp:revision>4</cp:revision>
  <cp:lastPrinted>2019-07-26T15:54:00Z</cp:lastPrinted>
  <dcterms:created xsi:type="dcterms:W3CDTF">2019-07-26T15:42:00Z</dcterms:created>
  <dcterms:modified xsi:type="dcterms:W3CDTF">2019-07-26T16:56:00Z</dcterms:modified>
  <cp:contentStatus/>
  <dc:language>Ελληνικά</dc:language>
  <cp:version>am-20180624</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