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BCAA5" w14:textId="771A56B2" w:rsidR="001C4772" w:rsidRPr="00D17782" w:rsidRDefault="001C4772" w:rsidP="001C4772">
      <w:pPr>
        <w:spacing w:after="0" w:line="276" w:lineRule="auto"/>
        <w:ind w:right="-40"/>
        <w:jc w:val="center"/>
        <w:rPr>
          <w:rFonts w:ascii="Times New Roman" w:eastAsia="Calibri" w:hAnsi="Times New Roman" w:cs="Times New Roman"/>
          <w:b/>
          <w:sz w:val="36"/>
          <w:szCs w:val="36"/>
          <w:lang w:val="hy-AM"/>
        </w:rPr>
      </w:pPr>
      <w:bookmarkStart w:id="0" w:name="_Toc174644456"/>
      <w:r w:rsidRPr="00D17782">
        <w:rPr>
          <w:rFonts w:ascii="Times New Roman" w:hAnsi="Times New Roman" w:cs="Times New Roman"/>
          <w:noProof/>
        </w:rPr>
        <w:drawing>
          <wp:anchor distT="0" distB="0" distL="114300" distR="114300" simplePos="0" relativeHeight="251660288" behindDoc="0" locked="0" layoutInCell="1" allowOverlap="1" wp14:anchorId="42EDC498" wp14:editId="6EEE447F">
            <wp:simplePos x="0" y="0"/>
            <wp:positionH relativeFrom="margin">
              <wp:posOffset>-543919</wp:posOffset>
            </wp:positionH>
            <wp:positionV relativeFrom="margin">
              <wp:posOffset>-189175</wp:posOffset>
            </wp:positionV>
            <wp:extent cx="1146810" cy="1040765"/>
            <wp:effectExtent l="0" t="0" r="0" b="6985"/>
            <wp:wrapSquare wrapText="bothSides"/>
            <wp:docPr id="1" name="Picture 1" descr="2000px-Coat_of_arms_of_Arme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00px-Coat_of_arms_of_Armen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6810" cy="1040765"/>
                    </a:xfrm>
                    <a:prstGeom prst="rect">
                      <a:avLst/>
                    </a:prstGeom>
                    <a:noFill/>
                  </pic:spPr>
                </pic:pic>
              </a:graphicData>
            </a:graphic>
            <wp14:sizeRelH relativeFrom="page">
              <wp14:pctWidth>0</wp14:pctWidth>
            </wp14:sizeRelH>
            <wp14:sizeRelV relativeFrom="page">
              <wp14:pctHeight>0</wp14:pctHeight>
            </wp14:sizeRelV>
          </wp:anchor>
        </w:drawing>
      </w:r>
      <w:r w:rsidRPr="00D17782">
        <w:rPr>
          <w:rFonts w:ascii="Times New Roman" w:hAnsi="Times New Roman" w:cs="Times New Roman"/>
          <w:noProof/>
        </w:rPr>
        <w:drawing>
          <wp:anchor distT="0" distB="0" distL="114300" distR="114300" simplePos="0" relativeHeight="251659264" behindDoc="1" locked="0" layoutInCell="1" allowOverlap="1" wp14:anchorId="1CA00BB4" wp14:editId="2B0DD689">
            <wp:simplePos x="0" y="0"/>
            <wp:positionH relativeFrom="margin">
              <wp:align>right</wp:align>
            </wp:positionH>
            <wp:positionV relativeFrom="paragraph">
              <wp:posOffset>-212172</wp:posOffset>
            </wp:positionV>
            <wp:extent cx="1143000" cy="1089660"/>
            <wp:effectExtent l="0" t="0" r="0" b="0"/>
            <wp:wrapNone/>
            <wp:docPr id="2" name="Picture 2" descr="Ombu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bud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089660"/>
                    </a:xfrm>
                    <a:prstGeom prst="rect">
                      <a:avLst/>
                    </a:prstGeom>
                    <a:noFill/>
                  </pic:spPr>
                </pic:pic>
              </a:graphicData>
            </a:graphic>
            <wp14:sizeRelH relativeFrom="margin">
              <wp14:pctWidth>0</wp14:pctWidth>
            </wp14:sizeRelH>
            <wp14:sizeRelV relativeFrom="page">
              <wp14:pctHeight>0</wp14:pctHeight>
            </wp14:sizeRelV>
          </wp:anchor>
        </w:drawing>
      </w:r>
    </w:p>
    <w:p w14:paraId="11B9E41A" w14:textId="7007D5F6" w:rsidR="001C4772" w:rsidRPr="00D17782" w:rsidRDefault="001C4772" w:rsidP="001C4772">
      <w:pPr>
        <w:tabs>
          <w:tab w:val="left" w:pos="1843"/>
          <w:tab w:val="right" w:pos="8704"/>
        </w:tabs>
        <w:spacing w:after="0" w:line="276" w:lineRule="auto"/>
        <w:ind w:hanging="270"/>
        <w:jc w:val="both"/>
        <w:rPr>
          <w:rFonts w:ascii="Times New Roman" w:eastAsia="Calibri" w:hAnsi="Times New Roman" w:cs="Times New Roman"/>
          <w:b/>
          <w:sz w:val="28"/>
          <w:szCs w:val="28"/>
        </w:rPr>
      </w:pPr>
      <w:r w:rsidRPr="00D17782">
        <w:rPr>
          <w:rFonts w:ascii="Times New Roman" w:eastAsia="Calibri" w:hAnsi="Times New Roman" w:cs="Times New Roman"/>
          <w:b/>
          <w:sz w:val="28"/>
          <w:szCs w:val="28"/>
        </w:rPr>
        <w:t xml:space="preserve">THE </w:t>
      </w:r>
      <w:r w:rsidRPr="00D17782">
        <w:rPr>
          <w:rFonts w:ascii="Times New Roman" w:eastAsia="Calibri" w:hAnsi="Times New Roman" w:cs="Times New Roman"/>
          <w:b/>
          <w:sz w:val="28"/>
          <w:szCs w:val="28"/>
          <w:lang w:val="hy-AM"/>
        </w:rPr>
        <w:t>HUMAN RIGHTS DEFENDER OF THE REPUBLIC</w:t>
      </w:r>
      <w:r w:rsidRPr="00D17782">
        <w:rPr>
          <w:rFonts w:ascii="Times New Roman" w:eastAsia="Calibri" w:hAnsi="Times New Roman" w:cs="Times New Roman"/>
          <w:b/>
          <w:sz w:val="28"/>
          <w:szCs w:val="28"/>
          <w:lang w:val="hy-AM"/>
        </w:rPr>
        <w:tab/>
      </w:r>
    </w:p>
    <w:p w14:paraId="237069DA" w14:textId="200BE2C6" w:rsidR="001C4772" w:rsidRPr="00D17782" w:rsidRDefault="001C4772" w:rsidP="001C4772">
      <w:pPr>
        <w:tabs>
          <w:tab w:val="right" w:pos="8197"/>
        </w:tabs>
        <w:spacing w:after="0" w:line="276" w:lineRule="auto"/>
        <w:ind w:left="2880" w:firstLine="720"/>
        <w:jc w:val="both"/>
        <w:rPr>
          <w:rFonts w:ascii="Times New Roman" w:eastAsia="Calibri" w:hAnsi="Times New Roman" w:cs="Times New Roman"/>
          <w:b/>
          <w:sz w:val="28"/>
          <w:szCs w:val="28"/>
          <w:lang w:val="hy-AM"/>
        </w:rPr>
      </w:pPr>
      <w:r w:rsidRPr="00D17782">
        <w:rPr>
          <w:rFonts w:ascii="Times New Roman" w:eastAsia="Calibri" w:hAnsi="Times New Roman" w:cs="Times New Roman"/>
          <w:b/>
          <w:sz w:val="28"/>
          <w:szCs w:val="28"/>
          <w:lang w:val="hy-AM"/>
        </w:rPr>
        <w:t>OF ARMENIA</w:t>
      </w:r>
      <w:r w:rsidRPr="00D17782">
        <w:rPr>
          <w:rFonts w:ascii="Times New Roman" w:eastAsia="Calibri" w:hAnsi="Times New Roman" w:cs="Times New Roman"/>
          <w:b/>
          <w:sz w:val="28"/>
          <w:szCs w:val="28"/>
          <w:lang w:val="hy-AM"/>
        </w:rPr>
        <w:tab/>
      </w:r>
    </w:p>
    <w:p w14:paraId="2A9990B6" w14:textId="77777777" w:rsidR="001C4772" w:rsidRPr="00D17782" w:rsidRDefault="001C4772" w:rsidP="001C4772">
      <w:pPr>
        <w:spacing w:after="0" w:line="276" w:lineRule="auto"/>
        <w:jc w:val="center"/>
        <w:rPr>
          <w:rFonts w:ascii="Times New Roman" w:eastAsia="Calibri" w:hAnsi="Times New Roman" w:cs="Times New Roman"/>
          <w:sz w:val="36"/>
          <w:szCs w:val="28"/>
          <w:lang w:val="hy-AM"/>
        </w:rPr>
      </w:pPr>
    </w:p>
    <w:p w14:paraId="605158A7" w14:textId="77777777" w:rsidR="001C4772" w:rsidRPr="00D17782" w:rsidRDefault="001C4772" w:rsidP="001C4772">
      <w:pPr>
        <w:spacing w:after="0" w:line="276" w:lineRule="auto"/>
        <w:jc w:val="center"/>
        <w:rPr>
          <w:rFonts w:ascii="Times New Roman" w:eastAsia="Calibri" w:hAnsi="Times New Roman" w:cs="Times New Roman"/>
          <w:sz w:val="36"/>
          <w:szCs w:val="28"/>
          <w:lang w:val="hy-AM"/>
        </w:rPr>
      </w:pPr>
    </w:p>
    <w:p w14:paraId="6EADB13D" w14:textId="77777777" w:rsidR="001C4772" w:rsidRPr="00D17782" w:rsidRDefault="001C4772" w:rsidP="001C4772">
      <w:pPr>
        <w:spacing w:after="0" w:line="276" w:lineRule="auto"/>
        <w:jc w:val="center"/>
        <w:rPr>
          <w:rFonts w:ascii="Times New Roman" w:eastAsia="Calibri" w:hAnsi="Times New Roman" w:cs="Times New Roman"/>
          <w:sz w:val="36"/>
          <w:szCs w:val="28"/>
          <w:lang w:val="hy-AM"/>
        </w:rPr>
      </w:pPr>
    </w:p>
    <w:p w14:paraId="30461ECA" w14:textId="3D1F9D2C" w:rsidR="001C4772" w:rsidRPr="00D17782" w:rsidRDefault="00C34E5E" w:rsidP="002A2383">
      <w:pPr>
        <w:spacing w:before="240" w:after="240" w:line="276" w:lineRule="auto"/>
        <w:jc w:val="center"/>
        <w:rPr>
          <w:rFonts w:ascii="Times New Roman" w:eastAsia="Calibri" w:hAnsi="Times New Roman" w:cs="Times New Roman"/>
          <w:b/>
          <w:sz w:val="28"/>
          <w:szCs w:val="28"/>
          <w:lang w:val="en-GB"/>
        </w:rPr>
      </w:pPr>
      <w:r>
        <w:rPr>
          <w:rFonts w:ascii="Times New Roman" w:eastAsia="Calibri" w:hAnsi="Times New Roman" w:cs="Times New Roman"/>
          <w:b/>
          <w:sz w:val="24"/>
          <w:szCs w:val="24"/>
        </w:rPr>
        <w:t xml:space="preserve">WRITTEN </w:t>
      </w:r>
      <w:r w:rsidR="002A2383" w:rsidRPr="00D17782">
        <w:rPr>
          <w:rFonts w:ascii="Times New Roman" w:eastAsia="Calibri" w:hAnsi="Times New Roman" w:cs="Times New Roman"/>
          <w:b/>
          <w:sz w:val="24"/>
          <w:szCs w:val="24"/>
        </w:rPr>
        <w:t>SUBMISSION OF THE HUMAN RIGHTS DEFENDER OF ARMENIA TO THE UN COMMITTEE ON THE RIGHTS OF PERSONS WITH DISABILITIES ON THE IMPLEMENTATION OF THE UN CONVENTION ON THE RIGHTS OF PERSONS WITH DISABILITIES</w:t>
      </w:r>
      <w:r w:rsidR="001C4772" w:rsidRPr="00D17782">
        <w:rPr>
          <w:rFonts w:ascii="Times New Roman" w:eastAsia="Calibri" w:hAnsi="Times New Roman" w:cs="Times New Roman"/>
          <w:b/>
          <w:sz w:val="28"/>
          <w:szCs w:val="28"/>
          <w:lang w:val="en-GB"/>
        </w:rPr>
        <w:t>:</w:t>
      </w:r>
    </w:p>
    <w:p w14:paraId="7D42D27A" w14:textId="77777777" w:rsidR="00D17782" w:rsidRPr="00D17782" w:rsidRDefault="00D17782" w:rsidP="002A2383">
      <w:pPr>
        <w:spacing w:before="240" w:after="240" w:line="276" w:lineRule="auto"/>
        <w:jc w:val="center"/>
        <w:rPr>
          <w:rFonts w:ascii="Times New Roman" w:eastAsia="Calibri" w:hAnsi="Times New Roman" w:cs="Times New Roman"/>
          <w:b/>
          <w:sz w:val="24"/>
          <w:szCs w:val="24"/>
        </w:rPr>
      </w:pPr>
    </w:p>
    <w:p w14:paraId="0D180107" w14:textId="59AF30A1" w:rsidR="001C4772" w:rsidRPr="00D17782" w:rsidRDefault="005017B4" w:rsidP="001C4772">
      <w:pPr>
        <w:pStyle w:val="NormalWeb"/>
        <w:spacing w:before="240" w:after="240"/>
        <w:jc w:val="center"/>
        <w:rPr>
          <w:rFonts w:eastAsia="Calibri"/>
          <w:b/>
          <w:i/>
          <w:iCs/>
          <w:sz w:val="28"/>
          <w:szCs w:val="28"/>
          <w:lang w:val="hy-AM"/>
        </w:rPr>
      </w:pPr>
      <w:r w:rsidRPr="00D17782">
        <w:rPr>
          <w:b/>
          <w:i/>
          <w:iCs/>
          <w:sz w:val="28"/>
          <w:szCs w:val="28"/>
          <w:lang w:val="hy-AM"/>
        </w:rPr>
        <w:t>FOR THE YEARS 2017</w:t>
      </w:r>
      <w:r w:rsidR="001C4772" w:rsidRPr="00D17782">
        <w:rPr>
          <w:b/>
          <w:i/>
          <w:iCs/>
          <w:sz w:val="28"/>
          <w:szCs w:val="28"/>
          <w:lang w:val="hy-AM"/>
        </w:rPr>
        <w:t>-202</w:t>
      </w:r>
      <w:r w:rsidRPr="00D17782">
        <w:rPr>
          <w:b/>
          <w:i/>
          <w:iCs/>
          <w:sz w:val="28"/>
          <w:szCs w:val="28"/>
        </w:rPr>
        <w:t>5</w:t>
      </w:r>
      <w:r w:rsidR="001C4772" w:rsidRPr="00D17782">
        <w:rPr>
          <w:rFonts w:eastAsia="Calibri"/>
          <w:b/>
          <w:i/>
          <w:iCs/>
          <w:sz w:val="28"/>
          <w:szCs w:val="28"/>
          <w:lang w:val="hy-AM"/>
        </w:rPr>
        <w:t xml:space="preserve"> </w:t>
      </w:r>
    </w:p>
    <w:p w14:paraId="6CEC349E" w14:textId="77777777" w:rsidR="001C4772" w:rsidRPr="00D17782" w:rsidRDefault="001C4772" w:rsidP="001C4772">
      <w:pPr>
        <w:pStyle w:val="NormalWeb"/>
        <w:spacing w:before="240" w:after="240"/>
        <w:jc w:val="center"/>
        <w:rPr>
          <w:rFonts w:eastAsiaTheme="minorHAnsi"/>
          <w:sz w:val="22"/>
          <w:szCs w:val="22"/>
        </w:rPr>
      </w:pPr>
      <w:r w:rsidRPr="00D17782">
        <w:rPr>
          <w:b/>
          <w:bCs/>
          <w:i/>
          <w:iCs/>
        </w:rPr>
        <w:t>CONTACT INFORMATION:</w:t>
      </w:r>
    </w:p>
    <w:p w14:paraId="3CAB91C0" w14:textId="77777777" w:rsidR="001C4772" w:rsidRPr="00D17782" w:rsidRDefault="001C4772" w:rsidP="001C4772">
      <w:pPr>
        <w:pStyle w:val="NormalWeb"/>
        <w:spacing w:before="240" w:after="240"/>
        <w:jc w:val="center"/>
        <w:rPr>
          <w:sz w:val="22"/>
          <w:szCs w:val="22"/>
        </w:rPr>
      </w:pPr>
      <w:r w:rsidRPr="00D17782">
        <w:rPr>
          <w:b/>
          <w:bCs/>
          <w:i/>
          <w:iCs/>
          <w:sz w:val="22"/>
          <w:szCs w:val="22"/>
        </w:rPr>
        <w:t xml:space="preserve">Ms. Anahit </w:t>
      </w:r>
      <w:proofErr w:type="spellStart"/>
      <w:r w:rsidRPr="00D17782">
        <w:rPr>
          <w:b/>
          <w:bCs/>
          <w:i/>
          <w:iCs/>
          <w:sz w:val="22"/>
          <w:szCs w:val="22"/>
        </w:rPr>
        <w:t>Manasyan</w:t>
      </w:r>
      <w:proofErr w:type="spellEnd"/>
      <w:r w:rsidRPr="00D17782">
        <w:rPr>
          <w:b/>
          <w:bCs/>
          <w:i/>
          <w:iCs/>
          <w:sz w:val="22"/>
          <w:szCs w:val="22"/>
        </w:rPr>
        <w:t>, the Human Rights Defender of Armenia</w:t>
      </w:r>
    </w:p>
    <w:p w14:paraId="1D035270" w14:textId="77777777" w:rsidR="001C4772" w:rsidRPr="00D17782" w:rsidRDefault="001C4772" w:rsidP="001C4772">
      <w:pPr>
        <w:pStyle w:val="NormalWeb"/>
        <w:spacing w:before="240" w:after="240"/>
        <w:jc w:val="center"/>
        <w:rPr>
          <w:b/>
          <w:bCs/>
          <w:i/>
          <w:iCs/>
          <w:sz w:val="22"/>
          <w:szCs w:val="22"/>
        </w:rPr>
      </w:pPr>
      <w:hyperlink r:id="rId10" w:history="1">
        <w:r w:rsidRPr="00D17782">
          <w:rPr>
            <w:rStyle w:val="Hyperlink"/>
            <w:b/>
            <w:bCs/>
            <w:i/>
            <w:iCs/>
            <w:sz w:val="22"/>
            <w:szCs w:val="22"/>
          </w:rPr>
          <w:t>international@ombuds.am</w:t>
        </w:r>
      </w:hyperlink>
    </w:p>
    <w:p w14:paraId="237E4471" w14:textId="2283C489" w:rsidR="001C4772" w:rsidRPr="00D17782" w:rsidRDefault="001C4772" w:rsidP="001C4772">
      <w:pPr>
        <w:pStyle w:val="NormalWeb"/>
        <w:spacing w:before="240" w:after="240"/>
        <w:jc w:val="center"/>
        <w:rPr>
          <w:b/>
          <w:bCs/>
          <w:i/>
          <w:iCs/>
          <w:sz w:val="22"/>
          <w:szCs w:val="22"/>
        </w:rPr>
      </w:pPr>
      <w:r w:rsidRPr="00D17782">
        <w:rPr>
          <w:b/>
          <w:bCs/>
          <w:i/>
          <w:iCs/>
          <w:color w:val="FF0000"/>
          <w:sz w:val="22"/>
          <w:szCs w:val="22"/>
        </w:rPr>
        <w:t> </w:t>
      </w:r>
      <w:r w:rsidRPr="00D17782">
        <w:rPr>
          <w:b/>
          <w:bCs/>
          <w:i/>
          <w:iCs/>
          <w:sz w:val="22"/>
          <w:szCs w:val="22"/>
        </w:rPr>
        <w:t>Ms. Zhanna Hakobyan, the Head of Department for Provision of Convention Mandates of the Human Rights Defender’s Office</w:t>
      </w:r>
    </w:p>
    <w:p w14:paraId="3E146DE8" w14:textId="77777777" w:rsidR="001C4772" w:rsidRPr="00D17782" w:rsidRDefault="001C4772" w:rsidP="001C4772">
      <w:pPr>
        <w:pStyle w:val="NormalWeb"/>
        <w:spacing w:before="240" w:after="240"/>
        <w:jc w:val="center"/>
        <w:rPr>
          <w:b/>
          <w:bCs/>
          <w:i/>
          <w:iCs/>
          <w:sz w:val="22"/>
          <w:szCs w:val="22"/>
          <w:u w:val="single"/>
        </w:rPr>
      </w:pPr>
      <w:hyperlink r:id="rId11" w:history="1">
        <w:r w:rsidRPr="00D17782">
          <w:rPr>
            <w:rStyle w:val="Hyperlink"/>
            <w:b/>
            <w:bCs/>
            <w:i/>
            <w:iCs/>
            <w:sz w:val="22"/>
            <w:szCs w:val="22"/>
          </w:rPr>
          <w:t>zhanna.hakobyan@ombuds.am</w:t>
        </w:r>
      </w:hyperlink>
    </w:p>
    <w:p w14:paraId="30C9225E" w14:textId="77777777" w:rsidR="001C4772" w:rsidRPr="00D17782" w:rsidRDefault="001C4772" w:rsidP="001C4772">
      <w:pPr>
        <w:pStyle w:val="NormalWeb"/>
        <w:spacing w:before="240" w:after="240"/>
        <w:jc w:val="center"/>
        <w:rPr>
          <w:b/>
          <w:bCs/>
          <w:i/>
          <w:iCs/>
          <w:sz w:val="22"/>
          <w:szCs w:val="22"/>
        </w:rPr>
      </w:pPr>
      <w:r w:rsidRPr="00D17782">
        <w:rPr>
          <w:b/>
          <w:bCs/>
          <w:i/>
          <w:iCs/>
          <w:sz w:val="22"/>
          <w:szCs w:val="22"/>
        </w:rPr>
        <w:t>Mr. Shant Abou Cham, the Deputy Head of the International Cooperation Department</w:t>
      </w:r>
    </w:p>
    <w:p w14:paraId="2F3835C2" w14:textId="77777777" w:rsidR="001C4772" w:rsidRPr="00D17782" w:rsidRDefault="001C4772" w:rsidP="001C4772">
      <w:pPr>
        <w:pStyle w:val="NormalWeb"/>
        <w:spacing w:before="240" w:after="240"/>
        <w:jc w:val="center"/>
        <w:rPr>
          <w:b/>
          <w:bCs/>
          <w:i/>
          <w:iCs/>
          <w:sz w:val="22"/>
          <w:szCs w:val="22"/>
          <w:u w:val="single"/>
        </w:rPr>
      </w:pPr>
      <w:r w:rsidRPr="00D17782">
        <w:rPr>
          <w:b/>
          <w:bCs/>
          <w:i/>
          <w:iCs/>
          <w:sz w:val="22"/>
          <w:szCs w:val="22"/>
          <w:u w:val="single"/>
        </w:rPr>
        <w:t>sh_aboucham@ombuds.am</w:t>
      </w:r>
    </w:p>
    <w:p w14:paraId="1A732381" w14:textId="77777777" w:rsidR="001C4772" w:rsidRPr="00D17782" w:rsidRDefault="001C4772" w:rsidP="001C4772">
      <w:pPr>
        <w:pStyle w:val="NormalWeb"/>
        <w:spacing w:before="240" w:after="240"/>
        <w:jc w:val="center"/>
        <w:rPr>
          <w:sz w:val="22"/>
          <w:szCs w:val="22"/>
        </w:rPr>
      </w:pPr>
      <w:r w:rsidRPr="00D17782">
        <w:rPr>
          <w:b/>
          <w:bCs/>
          <w:i/>
          <w:iCs/>
        </w:rPr>
        <w:t>The</w:t>
      </w:r>
      <w:r w:rsidRPr="00D17782">
        <w:rPr>
          <w:b/>
          <w:bCs/>
          <w:i/>
          <w:iCs/>
          <w:sz w:val="28"/>
          <w:szCs w:val="28"/>
        </w:rPr>
        <w:t> </w:t>
      </w:r>
      <w:r w:rsidRPr="00D17782">
        <w:rPr>
          <w:b/>
          <w:bCs/>
          <w:i/>
          <w:iCs/>
          <w:sz w:val="22"/>
          <w:szCs w:val="22"/>
        </w:rPr>
        <w:t>Office of the Human Rights Defender of the Republic of Armenia</w:t>
      </w:r>
    </w:p>
    <w:p w14:paraId="4E25BF0A" w14:textId="77777777" w:rsidR="001C4772" w:rsidRPr="00D17782" w:rsidRDefault="001C4772" w:rsidP="001C4772">
      <w:pPr>
        <w:pStyle w:val="NormalWeb"/>
        <w:spacing w:before="240" w:after="240"/>
        <w:jc w:val="center"/>
        <w:rPr>
          <w:sz w:val="22"/>
          <w:szCs w:val="22"/>
        </w:rPr>
      </w:pPr>
      <w:r w:rsidRPr="00D17782">
        <w:rPr>
          <w:b/>
          <w:bCs/>
          <w:i/>
          <w:iCs/>
          <w:sz w:val="22"/>
          <w:szCs w:val="22"/>
        </w:rPr>
        <w:t>56a Pushkin str., Yerevan, Armenia,</w:t>
      </w:r>
    </w:p>
    <w:p w14:paraId="191EBECC" w14:textId="77777777" w:rsidR="001C4772" w:rsidRPr="00D17782" w:rsidRDefault="001C4772" w:rsidP="001C4772">
      <w:pPr>
        <w:pStyle w:val="NormalWeb"/>
        <w:spacing w:before="240" w:after="240"/>
        <w:jc w:val="center"/>
        <w:rPr>
          <w:sz w:val="22"/>
          <w:szCs w:val="22"/>
        </w:rPr>
      </w:pPr>
      <w:r w:rsidRPr="00D17782">
        <w:rPr>
          <w:b/>
          <w:bCs/>
          <w:i/>
          <w:iCs/>
          <w:sz w:val="22"/>
          <w:szCs w:val="22"/>
        </w:rPr>
        <w:t>Tel: (+37410) 53 88 42</w:t>
      </w:r>
    </w:p>
    <w:p w14:paraId="4B8A5B9F" w14:textId="77777777" w:rsidR="001C4772" w:rsidRPr="00D17782" w:rsidRDefault="001C4772" w:rsidP="001C4772">
      <w:pPr>
        <w:spacing w:after="0" w:line="276" w:lineRule="auto"/>
        <w:jc w:val="center"/>
        <w:rPr>
          <w:rFonts w:ascii="Times New Roman" w:hAnsi="Times New Roman" w:cs="Times New Roman"/>
          <w:lang w:val="hy-AM"/>
        </w:rPr>
      </w:pPr>
      <w:r w:rsidRPr="00D17782">
        <w:rPr>
          <w:rFonts w:ascii="Times New Roman" w:hAnsi="Times New Roman" w:cs="Times New Roman"/>
          <w:b/>
          <w:bCs/>
          <w:i/>
          <w:iCs/>
          <w:sz w:val="24"/>
          <w:szCs w:val="24"/>
        </w:rPr>
        <w:t> </w:t>
      </w:r>
      <w:hyperlink r:id="rId12" w:history="1">
        <w:r w:rsidRPr="00D17782">
          <w:rPr>
            <w:rStyle w:val="Hyperlink"/>
            <w:rFonts w:ascii="Times New Roman" w:hAnsi="Times New Roman" w:cs="Times New Roman"/>
            <w:b/>
            <w:bCs/>
            <w:i/>
            <w:iCs/>
            <w:sz w:val="24"/>
            <w:szCs w:val="24"/>
          </w:rPr>
          <w:t>www.ombuds.am</w:t>
        </w:r>
      </w:hyperlink>
    </w:p>
    <w:p w14:paraId="15E9AF7E" w14:textId="77777777" w:rsidR="001C4772" w:rsidRPr="00D17782" w:rsidRDefault="001C4772" w:rsidP="001C4772">
      <w:pPr>
        <w:spacing w:after="0" w:line="276" w:lineRule="auto"/>
        <w:rPr>
          <w:rFonts w:ascii="Times New Roman" w:hAnsi="Times New Roman" w:cs="Times New Roman"/>
          <w:b/>
          <w:sz w:val="24"/>
          <w:szCs w:val="24"/>
          <w:lang w:val="en-GB"/>
        </w:rPr>
      </w:pPr>
    </w:p>
    <w:p w14:paraId="40FE2840" w14:textId="77777777" w:rsidR="001C4772" w:rsidRPr="00D17782" w:rsidRDefault="001C4772" w:rsidP="001C4772">
      <w:pPr>
        <w:spacing w:after="0" w:line="276" w:lineRule="auto"/>
        <w:jc w:val="center"/>
        <w:rPr>
          <w:rFonts w:ascii="Times New Roman" w:hAnsi="Times New Roman" w:cs="Times New Roman"/>
          <w:b/>
          <w:sz w:val="24"/>
          <w:szCs w:val="24"/>
          <w:lang w:val="en-GB"/>
        </w:rPr>
      </w:pPr>
    </w:p>
    <w:p w14:paraId="715AF0EB" w14:textId="77777777" w:rsidR="001C4772" w:rsidRPr="00D17782" w:rsidRDefault="001C4772" w:rsidP="001C4772">
      <w:pPr>
        <w:spacing w:after="0" w:line="276" w:lineRule="auto"/>
        <w:jc w:val="center"/>
        <w:rPr>
          <w:rFonts w:ascii="Times New Roman" w:hAnsi="Times New Roman" w:cs="Times New Roman"/>
          <w:b/>
          <w:sz w:val="24"/>
          <w:szCs w:val="24"/>
          <w:lang w:val="en-GB"/>
        </w:rPr>
      </w:pPr>
    </w:p>
    <w:p w14:paraId="48D96720" w14:textId="1583AE17" w:rsidR="001C4772" w:rsidRPr="00D17782" w:rsidRDefault="001C4772" w:rsidP="001C4772">
      <w:pPr>
        <w:spacing w:after="0" w:line="276" w:lineRule="auto"/>
        <w:jc w:val="center"/>
        <w:rPr>
          <w:rFonts w:ascii="Times New Roman" w:hAnsi="Times New Roman" w:cs="Times New Roman"/>
          <w:b/>
          <w:sz w:val="28"/>
          <w:szCs w:val="28"/>
        </w:rPr>
      </w:pPr>
      <w:r w:rsidRPr="00D17782">
        <w:rPr>
          <w:rFonts w:ascii="Times New Roman" w:hAnsi="Times New Roman" w:cs="Times New Roman"/>
          <w:b/>
          <w:sz w:val="24"/>
          <w:szCs w:val="24"/>
          <w:lang w:val="en-GB"/>
        </w:rPr>
        <w:t>YEREVAN</w:t>
      </w:r>
      <w:r w:rsidRPr="00D17782">
        <w:rPr>
          <w:rFonts w:ascii="Times New Roman" w:hAnsi="Times New Roman" w:cs="Times New Roman"/>
          <w:b/>
          <w:color w:val="FF0000"/>
          <w:sz w:val="24"/>
          <w:szCs w:val="24"/>
          <w:lang w:val="hy-AM"/>
        </w:rPr>
        <w:t xml:space="preserve"> </w:t>
      </w:r>
      <w:r w:rsidR="005017B4" w:rsidRPr="00D17782">
        <w:rPr>
          <w:rFonts w:ascii="Times New Roman" w:hAnsi="Times New Roman" w:cs="Times New Roman"/>
          <w:b/>
          <w:sz w:val="24"/>
          <w:szCs w:val="24"/>
        </w:rPr>
        <w:t>2025</w:t>
      </w:r>
      <w:r w:rsidRPr="00D17782">
        <w:rPr>
          <w:rFonts w:ascii="Times New Roman" w:hAnsi="Times New Roman" w:cs="Times New Roman"/>
          <w:b/>
          <w:sz w:val="24"/>
          <w:szCs w:val="24"/>
        </w:rPr>
        <w:br w:type="page"/>
      </w:r>
    </w:p>
    <w:p w14:paraId="53B1C9DB" w14:textId="7001DA71" w:rsidR="00E82280" w:rsidRPr="005C2108" w:rsidRDefault="00E82280" w:rsidP="00E82280">
      <w:pPr>
        <w:pStyle w:val="NoSpacing"/>
        <w:jc w:val="center"/>
        <w:rPr>
          <w:rFonts w:ascii="Times New Roman" w:hAnsi="Times New Roman" w:cs="Times New Roman"/>
          <w:b/>
          <w:sz w:val="24"/>
          <w:szCs w:val="24"/>
          <w:lang w:val="en-GB"/>
        </w:rPr>
      </w:pPr>
      <w:r w:rsidRPr="005C2108">
        <w:rPr>
          <w:rFonts w:ascii="Times New Roman" w:hAnsi="Times New Roman" w:cs="Times New Roman"/>
          <w:b/>
          <w:sz w:val="24"/>
          <w:szCs w:val="24"/>
          <w:lang w:val="en-GB"/>
        </w:rPr>
        <w:lastRenderedPageBreak/>
        <w:t>Introduction</w:t>
      </w:r>
      <w:bookmarkEnd w:id="0"/>
    </w:p>
    <w:p w14:paraId="6699BEDB" w14:textId="0F241666" w:rsidR="00E82280" w:rsidRPr="005C2108" w:rsidRDefault="00E82280" w:rsidP="00E82280">
      <w:pPr>
        <w:spacing w:line="276" w:lineRule="auto"/>
        <w:rPr>
          <w:rFonts w:ascii="Times New Roman" w:eastAsia="Calibri" w:hAnsi="Times New Roman" w:cs="Times New Roman"/>
          <w:sz w:val="24"/>
          <w:szCs w:val="24"/>
          <w:lang w:val="hy-AM"/>
        </w:rPr>
      </w:pPr>
    </w:p>
    <w:p w14:paraId="26F93FD4" w14:textId="77777777" w:rsidR="002F0674" w:rsidRPr="005C2108" w:rsidRDefault="002F0674" w:rsidP="002F0674">
      <w:pPr>
        <w:spacing w:after="0" w:line="276" w:lineRule="auto"/>
        <w:ind w:firstLine="720"/>
        <w:jc w:val="both"/>
        <w:rPr>
          <w:rFonts w:ascii="Times New Roman" w:eastAsia="Calibri" w:hAnsi="Times New Roman" w:cs="Times New Roman"/>
          <w:sz w:val="24"/>
          <w:szCs w:val="24"/>
          <w:lang w:val="hy-AM"/>
        </w:rPr>
      </w:pPr>
      <w:r w:rsidRPr="005C2108">
        <w:rPr>
          <w:rFonts w:ascii="Times New Roman" w:eastAsia="Calibri" w:hAnsi="Times New Roman" w:cs="Times New Roman"/>
          <w:sz w:val="24"/>
          <w:szCs w:val="24"/>
          <w:lang w:val="hy-AM"/>
        </w:rPr>
        <w:t>The Human Rights Defender’s Office of the Republic of Armenia (hereinafter “the Defender”) is an Ombudsman and National Human Rights Institution with the highest "A" international status, functioning in accordance with Paris and International Principles. The Defender is an independent official who observes the maintenance of human rights and freedoms by public and local self-government bodies and officials, as well as, in cases prescribed by the law, by organizations operating in the field of public service. The Defender also facilitates the restoration of violated rights and freedoms.</w:t>
      </w:r>
    </w:p>
    <w:p w14:paraId="3A0DE5DA" w14:textId="642D2B6E" w:rsidR="002F0674" w:rsidRDefault="002F0674" w:rsidP="00F26ECA">
      <w:pPr>
        <w:spacing w:after="0" w:line="276" w:lineRule="auto"/>
        <w:ind w:firstLine="720"/>
        <w:jc w:val="both"/>
        <w:rPr>
          <w:rFonts w:ascii="Times New Roman" w:eastAsia="Calibri" w:hAnsi="Times New Roman" w:cs="Times New Roman"/>
          <w:sz w:val="24"/>
          <w:szCs w:val="24"/>
          <w:lang w:val="hy-AM"/>
        </w:rPr>
      </w:pPr>
      <w:r w:rsidRPr="005C2108">
        <w:rPr>
          <w:rFonts w:ascii="Times New Roman" w:eastAsia="Calibri" w:hAnsi="Times New Roman" w:cs="Times New Roman"/>
          <w:sz w:val="24"/>
          <w:szCs w:val="24"/>
          <w:lang w:val="hy-AM"/>
        </w:rPr>
        <w:t xml:space="preserve">The Defender also conducts the monitoring of the implementation of the provisions of the UN Convention on the Rights of Persons with Disabilities, adopted on 13 December 2006, as well as the UN Convention on the Rights of the Child adopted on 20 November 1989, as well as carries out the prevention of violations of the rights of the persons with disabilities and child, and the protection thereof. </w:t>
      </w:r>
      <w:r w:rsidR="00F26ECA" w:rsidRPr="005C2108">
        <w:rPr>
          <w:rFonts w:ascii="Times New Roman" w:eastAsia="Calibri" w:hAnsi="Times New Roman" w:cs="Times New Roman"/>
          <w:sz w:val="24"/>
          <w:szCs w:val="24"/>
        </w:rPr>
        <w:t>T</w:t>
      </w:r>
      <w:r w:rsidR="00F26ECA" w:rsidRPr="005C2108">
        <w:rPr>
          <w:rFonts w:ascii="Times New Roman" w:eastAsia="Calibri" w:hAnsi="Times New Roman" w:cs="Times New Roman"/>
          <w:sz w:val="24"/>
          <w:szCs w:val="24"/>
          <w:lang w:val="hy-AM"/>
        </w:rPr>
        <w:t>he Human Rights Defender also monitors the implementation of the provisions of the UN Convention Against Torture and Other Cruel, Inhuman, or Degrading Treatment or Punishment, adopted in 1984.</w:t>
      </w:r>
      <w:r w:rsidR="00F26ECA" w:rsidRPr="005C2108">
        <w:rPr>
          <w:rFonts w:ascii="Times New Roman" w:eastAsia="Calibri" w:hAnsi="Times New Roman" w:cs="Times New Roman"/>
          <w:sz w:val="24"/>
          <w:szCs w:val="24"/>
        </w:rPr>
        <w:t xml:space="preserve"> </w:t>
      </w:r>
      <w:r w:rsidRPr="005C2108">
        <w:rPr>
          <w:rFonts w:ascii="Times New Roman" w:eastAsia="Calibri" w:hAnsi="Times New Roman" w:cs="Times New Roman"/>
          <w:sz w:val="24"/>
          <w:szCs w:val="24"/>
          <w:lang w:val="hy-AM"/>
        </w:rPr>
        <w:t>Furthermore, based on the amendments of the Constitutional Law in 2022, the mandate of the Defender was expended, covering the protection of whistle-blowers. According to the latest amendments, the Defender is authorized to consider complaints from whistle-blowers and affiliated persons regarding the violations of their rights not only by public bodies and officials but also by organizations.</w:t>
      </w:r>
      <w:r w:rsidR="00F26ECA" w:rsidRPr="005C2108">
        <w:rPr>
          <w:rFonts w:ascii="Times New Roman" w:eastAsia="Calibri" w:hAnsi="Times New Roman" w:cs="Times New Roman"/>
          <w:sz w:val="24"/>
          <w:szCs w:val="24"/>
          <w:lang w:val="hy-AM"/>
        </w:rPr>
        <w:t xml:space="preserve"> </w:t>
      </w:r>
    </w:p>
    <w:p w14:paraId="029D1BA3" w14:textId="122EE248" w:rsidR="002F0674" w:rsidRPr="005C2108" w:rsidRDefault="002F0674" w:rsidP="002F0674">
      <w:pPr>
        <w:spacing w:after="0" w:line="276" w:lineRule="auto"/>
        <w:ind w:firstLine="720"/>
        <w:jc w:val="both"/>
        <w:rPr>
          <w:rFonts w:ascii="Times New Roman" w:eastAsia="Calibri" w:hAnsi="Times New Roman" w:cs="Times New Roman"/>
          <w:sz w:val="24"/>
          <w:szCs w:val="24"/>
          <w:lang w:val="hy-AM"/>
        </w:rPr>
      </w:pPr>
      <w:r w:rsidRPr="005C2108">
        <w:rPr>
          <w:rFonts w:ascii="Times New Roman" w:eastAsia="Calibri" w:hAnsi="Times New Roman" w:cs="Times New Roman"/>
          <w:sz w:val="24"/>
          <w:szCs w:val="24"/>
          <w:lang w:val="hy-AM"/>
        </w:rPr>
        <w:t xml:space="preserve">This report was prepared within the framework of the Defender's monitoring mandate. The purpose of the report is to present the extent to which the Republic of Armenia has fulfilled and continues to implement the recommendations of the Committee on the Rights of Persons with Disabilities (hereinafter “the Committee”) in its </w:t>
      </w:r>
      <w:r w:rsidR="00CD29B8" w:rsidRPr="005C2108">
        <w:rPr>
          <w:rFonts w:ascii="Times New Roman" w:eastAsia="Calibri" w:hAnsi="Times New Roman" w:cs="Times New Roman"/>
          <w:sz w:val="24"/>
          <w:szCs w:val="24"/>
        </w:rPr>
        <w:t>2017</w:t>
      </w:r>
      <w:r w:rsidRPr="005C2108">
        <w:rPr>
          <w:rFonts w:ascii="Times New Roman" w:eastAsia="Calibri" w:hAnsi="Times New Roman" w:cs="Times New Roman"/>
          <w:sz w:val="24"/>
          <w:szCs w:val="24"/>
          <w:lang w:val="hy-AM"/>
        </w:rPr>
        <w:t xml:space="preserve"> concluding observations. Therefore, the re</w:t>
      </w:r>
      <w:r w:rsidR="001C4772" w:rsidRPr="005C2108">
        <w:rPr>
          <w:rFonts w:ascii="Times New Roman" w:eastAsia="Calibri" w:hAnsi="Times New Roman" w:cs="Times New Roman"/>
          <w:sz w:val="24"/>
          <w:szCs w:val="24"/>
          <w:lang w:val="hy-AM"/>
        </w:rPr>
        <w:t>port covers the period from 2017</w:t>
      </w:r>
      <w:r w:rsidRPr="005C2108">
        <w:rPr>
          <w:rFonts w:ascii="Times New Roman" w:eastAsia="Calibri" w:hAnsi="Times New Roman" w:cs="Times New Roman"/>
          <w:sz w:val="24"/>
          <w:szCs w:val="24"/>
          <w:lang w:val="hy-AM"/>
        </w:rPr>
        <w:t xml:space="preserve"> to </w:t>
      </w:r>
      <w:r w:rsidR="001C4772" w:rsidRPr="005C2108">
        <w:rPr>
          <w:rFonts w:ascii="Times New Roman" w:eastAsia="Calibri" w:hAnsi="Times New Roman" w:cs="Times New Roman"/>
          <w:sz w:val="24"/>
          <w:szCs w:val="24"/>
        </w:rPr>
        <w:t>January</w:t>
      </w:r>
      <w:r w:rsidRPr="005C2108">
        <w:rPr>
          <w:rFonts w:ascii="Times New Roman" w:eastAsia="Calibri" w:hAnsi="Times New Roman" w:cs="Times New Roman"/>
          <w:sz w:val="24"/>
          <w:szCs w:val="24"/>
          <w:lang w:val="hy-AM"/>
        </w:rPr>
        <w:t xml:space="preserve"> 202</w:t>
      </w:r>
      <w:r w:rsidR="001C4772" w:rsidRPr="005C2108">
        <w:rPr>
          <w:rFonts w:ascii="Times New Roman" w:eastAsia="Calibri" w:hAnsi="Times New Roman" w:cs="Times New Roman"/>
          <w:sz w:val="24"/>
          <w:szCs w:val="24"/>
          <w:lang w:val="hy-AM"/>
        </w:rPr>
        <w:t>5</w:t>
      </w:r>
      <w:r w:rsidRPr="005C2108">
        <w:rPr>
          <w:rFonts w:ascii="Times New Roman" w:eastAsia="Calibri" w:hAnsi="Times New Roman" w:cs="Times New Roman"/>
          <w:sz w:val="24"/>
          <w:szCs w:val="24"/>
          <w:lang w:val="hy-AM"/>
        </w:rPr>
        <w:t>.</w:t>
      </w:r>
    </w:p>
    <w:p w14:paraId="3CF054E9" w14:textId="77777777" w:rsidR="001C4772" w:rsidRPr="005C2108" w:rsidRDefault="001C4772" w:rsidP="001C4772">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The Human Rights Defender places great importance on ensuring the participation of </w:t>
      </w:r>
      <w:proofErr w:type="gramStart"/>
      <w:r w:rsidRPr="005C2108">
        <w:rPr>
          <w:rFonts w:ascii="Times New Roman" w:eastAsia="Times New Roman" w:hAnsi="Times New Roman" w:cs="Times New Roman"/>
          <w:sz w:val="24"/>
          <w:szCs w:val="24"/>
        </w:rPr>
        <w:t>persons</w:t>
      </w:r>
      <w:proofErr w:type="gramEnd"/>
      <w:r w:rsidRPr="005C2108">
        <w:rPr>
          <w:rFonts w:ascii="Times New Roman" w:eastAsia="Times New Roman" w:hAnsi="Times New Roman" w:cs="Times New Roman"/>
          <w:sz w:val="24"/>
          <w:szCs w:val="24"/>
        </w:rPr>
        <w:t xml:space="preserve"> with disabilities while exercising her monitoring powers.</w:t>
      </w:r>
    </w:p>
    <w:p w14:paraId="6AF6566B" w14:textId="1BE17EA0" w:rsidR="001C4772" w:rsidRPr="005C2108" w:rsidRDefault="001C4772" w:rsidP="001C4772">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For this purpose, by the Defender’s Order No. 11-A of June 17, 2020, the Public Council on the Protection of the Rights of Persons with Disabilities was established adjunct to the Human Rights Defender (hereinafter referred to as the Council), which includes independent experts and representatives of experienced civil society organizations working in the field of protecting the rights of persons with disabilities, including persons with disabilities. The members of the Public Council are regularly involved in the process of implementing the monitoring powers of the Human Rights Defender. </w:t>
      </w:r>
    </w:p>
    <w:p w14:paraId="24CA4FCB" w14:textId="77777777" w:rsidR="00C34E5E" w:rsidRDefault="00F26ECA" w:rsidP="00C34E5E">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This report has </w:t>
      </w:r>
      <w:r w:rsidR="00D251A0" w:rsidRPr="005C2108">
        <w:rPr>
          <w:rFonts w:ascii="Times New Roman" w:eastAsia="Times New Roman" w:hAnsi="Times New Roman" w:cs="Times New Roman"/>
          <w:sz w:val="24"/>
          <w:szCs w:val="24"/>
        </w:rPr>
        <w:t xml:space="preserve">also </w:t>
      </w:r>
      <w:r w:rsidRPr="005C2108">
        <w:rPr>
          <w:rFonts w:ascii="Times New Roman" w:eastAsia="Times New Roman" w:hAnsi="Times New Roman" w:cs="Times New Roman"/>
          <w:sz w:val="24"/>
          <w:szCs w:val="24"/>
        </w:rPr>
        <w:t>been prepared with the participation of the members of the Public Council.</w:t>
      </w:r>
    </w:p>
    <w:p w14:paraId="5A3FBE12" w14:textId="325C94EE" w:rsidR="00C34E5E" w:rsidRPr="00C34E5E" w:rsidRDefault="00C34E5E" w:rsidP="00C34E5E">
      <w:pPr>
        <w:tabs>
          <w:tab w:val="left" w:pos="990"/>
        </w:tabs>
        <w:spacing w:after="0" w:line="276" w:lineRule="auto"/>
        <w:ind w:left="-180" w:firstLine="900"/>
        <w:jc w:val="both"/>
        <w:rPr>
          <w:rFonts w:ascii="Times New Roman" w:eastAsia="Times New Roman" w:hAnsi="Times New Roman" w:cs="Times New Roman"/>
          <w:sz w:val="24"/>
          <w:szCs w:val="24"/>
        </w:rPr>
      </w:pPr>
      <w:r w:rsidRPr="00C34E5E">
        <w:rPr>
          <w:rFonts w:ascii="Times New Roman" w:eastAsia="Times New Roman" w:hAnsi="Times New Roman" w:cs="Times New Roman"/>
          <w:sz w:val="24"/>
          <w:szCs w:val="24"/>
        </w:rPr>
        <w:t xml:space="preserve">The Human Rights Defender highlights that </w:t>
      </w:r>
      <w:proofErr w:type="gramStart"/>
      <w:r w:rsidRPr="00C34E5E">
        <w:rPr>
          <w:rFonts w:ascii="Times New Roman" w:eastAsia="Times New Roman" w:hAnsi="Times New Roman" w:cs="Times New Roman"/>
          <w:sz w:val="24"/>
          <w:szCs w:val="24"/>
        </w:rPr>
        <w:t>a more</w:t>
      </w:r>
      <w:proofErr w:type="gramEnd"/>
      <w:r w:rsidRPr="00C34E5E">
        <w:rPr>
          <w:rFonts w:ascii="Times New Roman" w:eastAsia="Times New Roman" w:hAnsi="Times New Roman" w:cs="Times New Roman"/>
          <w:sz w:val="24"/>
          <w:szCs w:val="24"/>
        </w:rPr>
        <w:t xml:space="preserve"> comprehensive information </w:t>
      </w:r>
      <w:proofErr w:type="gramStart"/>
      <w:r w:rsidRPr="00C34E5E">
        <w:rPr>
          <w:rFonts w:ascii="Times New Roman" w:eastAsia="Times New Roman" w:hAnsi="Times New Roman" w:cs="Times New Roman"/>
          <w:sz w:val="24"/>
          <w:szCs w:val="24"/>
        </w:rPr>
        <w:t>on the situation of</w:t>
      </w:r>
      <w:proofErr w:type="gramEnd"/>
      <w:r w:rsidRPr="00C34E5E">
        <w:rPr>
          <w:rFonts w:ascii="Times New Roman" w:eastAsia="Times New Roman" w:hAnsi="Times New Roman" w:cs="Times New Roman"/>
          <w:sz w:val="24"/>
          <w:szCs w:val="24"/>
        </w:rPr>
        <w:t xml:space="preserve"> the protection of the human rights of persons with disabilities is included as a separate chapter in the annual reports of the Human Rights Defender. </w:t>
      </w:r>
    </w:p>
    <w:p w14:paraId="5D322C39" w14:textId="333BD1C5" w:rsidR="00E82280" w:rsidRPr="005C2108" w:rsidRDefault="00E82280" w:rsidP="00E82280">
      <w:pPr>
        <w:rPr>
          <w:rFonts w:ascii="Times New Roman" w:hAnsi="Times New Roman" w:cs="Times New Roman"/>
          <w:b/>
          <w:sz w:val="24"/>
          <w:szCs w:val="24"/>
        </w:rPr>
      </w:pPr>
      <w:r w:rsidRPr="005C2108">
        <w:rPr>
          <w:rFonts w:ascii="Times New Roman" w:hAnsi="Times New Roman" w:cs="Times New Roman"/>
          <w:b/>
          <w:sz w:val="24"/>
          <w:szCs w:val="24"/>
        </w:rPr>
        <w:t xml:space="preserve"> </w:t>
      </w:r>
      <w:r w:rsidRPr="005C2108">
        <w:rPr>
          <w:rFonts w:ascii="Times New Roman" w:hAnsi="Times New Roman" w:cs="Times New Roman"/>
          <w:b/>
          <w:sz w:val="24"/>
          <w:szCs w:val="24"/>
        </w:rPr>
        <w:br w:type="page"/>
      </w:r>
    </w:p>
    <w:p w14:paraId="3CC8915B" w14:textId="23361203" w:rsidR="00A93AD4" w:rsidRPr="005C2108" w:rsidRDefault="004B1D05" w:rsidP="00E82280">
      <w:pPr>
        <w:pStyle w:val="ListParagraph"/>
        <w:numPr>
          <w:ilvl w:val="0"/>
          <w:numId w:val="15"/>
        </w:numPr>
        <w:tabs>
          <w:tab w:val="left" w:pos="990"/>
        </w:tabs>
        <w:spacing w:after="0" w:line="276" w:lineRule="auto"/>
        <w:jc w:val="both"/>
        <w:rPr>
          <w:rFonts w:ascii="Times New Roman" w:hAnsi="Times New Roman" w:cs="Times New Roman"/>
          <w:b/>
          <w:sz w:val="24"/>
          <w:szCs w:val="24"/>
        </w:rPr>
      </w:pPr>
      <w:r w:rsidRPr="005C2108">
        <w:rPr>
          <w:rFonts w:ascii="Times New Roman" w:hAnsi="Times New Roman" w:cs="Times New Roman"/>
          <w:b/>
          <w:sz w:val="24"/>
          <w:szCs w:val="24"/>
        </w:rPr>
        <w:lastRenderedPageBreak/>
        <w:t xml:space="preserve">General principles and obligations </w:t>
      </w:r>
    </w:p>
    <w:p w14:paraId="4F9710DB" w14:textId="77777777" w:rsidR="005C6DEF" w:rsidRPr="005C2108" w:rsidRDefault="005C6DEF" w:rsidP="00F17C16">
      <w:pPr>
        <w:tabs>
          <w:tab w:val="left" w:pos="990"/>
        </w:tabs>
        <w:spacing w:after="0" w:line="276" w:lineRule="auto"/>
        <w:ind w:left="-180" w:firstLine="900"/>
        <w:jc w:val="both"/>
        <w:rPr>
          <w:rFonts w:ascii="Times New Roman" w:hAnsi="Times New Roman" w:cs="Times New Roman"/>
          <w:b/>
          <w:sz w:val="24"/>
          <w:szCs w:val="24"/>
        </w:rPr>
      </w:pPr>
    </w:p>
    <w:p w14:paraId="23E27B38" w14:textId="154FDB15" w:rsidR="003830FC" w:rsidRPr="005C2108" w:rsidRDefault="003830FC" w:rsidP="00F17C16">
      <w:pPr>
        <w:tabs>
          <w:tab w:val="left" w:pos="990"/>
        </w:tabs>
        <w:spacing w:after="0" w:line="276" w:lineRule="auto"/>
        <w:ind w:left="-180" w:firstLine="900"/>
        <w:jc w:val="both"/>
        <w:rPr>
          <w:rFonts w:ascii="Times New Roman" w:hAnsi="Times New Roman" w:cs="Times New Roman"/>
          <w:sz w:val="24"/>
          <w:szCs w:val="24"/>
          <w:lang w:val="hy-AM"/>
        </w:rPr>
      </w:pPr>
      <w:r w:rsidRPr="005C2108">
        <w:rPr>
          <w:rFonts w:ascii="Times New Roman" w:hAnsi="Times New Roman" w:cs="Times New Roman"/>
          <w:sz w:val="24"/>
          <w:szCs w:val="24"/>
        </w:rPr>
        <w:t>In 2010, the Republic of Armenia ratified the UN Convention on the Rights of Persons with Disabilities (hereinafter referred to as the Convention), whereby it committed to guaranteeing equal opportunities and accessible conditions for the social inclusion and protection of the rights of persons with disabilities. In 2022, the Republic of Armenia ratified the Optional Protocol to the Convention on the Rights of Persons with Disabilities.</w:t>
      </w:r>
    </w:p>
    <w:p w14:paraId="2D19DE40" w14:textId="4B9C0C3A" w:rsidR="00A308DE" w:rsidRPr="005C2108" w:rsidRDefault="005C6DEF" w:rsidP="00F17C16">
      <w:pPr>
        <w:tabs>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T</w:t>
      </w:r>
      <w:r w:rsidR="00592FB7" w:rsidRPr="005C2108">
        <w:rPr>
          <w:rFonts w:ascii="Times New Roman" w:hAnsi="Times New Roman" w:cs="Times New Roman"/>
          <w:sz w:val="24"/>
          <w:szCs w:val="24"/>
        </w:rPr>
        <w:t>he laws “On the Rights of Persons with Disabilities” and “On the Assessment of a Person’s Functionality” were adopted, by which the Republic of Armenia has abandoned the medical approach to disability at the legislative level, moving to a human rights-based approach. In this regard, it is problematic that Article 86 of the Constitution is still formulated with the logic that one of the main goals of state policy is the prevention and treatment of disability.</w:t>
      </w:r>
    </w:p>
    <w:p w14:paraId="2D002F93" w14:textId="3259763D" w:rsidR="00592FB7" w:rsidRPr="005C2108" w:rsidRDefault="00592FB7" w:rsidP="00F17C16">
      <w:pPr>
        <w:tabs>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bCs/>
          <w:sz w:val="24"/>
          <w:szCs w:val="24"/>
        </w:rPr>
        <w:t xml:space="preserve">The adoption of the laws was followed by the adoption of </w:t>
      </w:r>
      <w:proofErr w:type="gramStart"/>
      <w:r w:rsidRPr="005C2108">
        <w:rPr>
          <w:rFonts w:ascii="Times New Roman" w:hAnsi="Times New Roman" w:cs="Times New Roman"/>
          <w:bCs/>
          <w:sz w:val="24"/>
          <w:szCs w:val="24"/>
        </w:rPr>
        <w:t>a number of</w:t>
      </w:r>
      <w:proofErr w:type="gramEnd"/>
      <w:r w:rsidRPr="005C2108">
        <w:rPr>
          <w:rFonts w:ascii="Times New Roman" w:hAnsi="Times New Roman" w:cs="Times New Roman"/>
          <w:bCs/>
          <w:sz w:val="24"/>
          <w:szCs w:val="24"/>
        </w:rPr>
        <w:t xml:space="preserve"> sub-legislative normative legal acts. In 2023, the Government </w:t>
      </w:r>
      <w:r w:rsidR="00A308DE" w:rsidRPr="005C2108">
        <w:rPr>
          <w:rFonts w:ascii="Times New Roman" w:hAnsi="Times New Roman" w:cs="Times New Roman"/>
          <w:bCs/>
          <w:sz w:val="24"/>
          <w:szCs w:val="24"/>
        </w:rPr>
        <w:t>Decision</w:t>
      </w:r>
      <w:r w:rsidRPr="005C2108">
        <w:rPr>
          <w:rFonts w:ascii="Times New Roman" w:hAnsi="Times New Roman" w:cs="Times New Roman"/>
          <w:bCs/>
          <w:sz w:val="24"/>
          <w:szCs w:val="24"/>
        </w:rPr>
        <w:t xml:space="preserve"> "On Approving the Comprehensive Program for the Social Inclusion of Persons with Disabilities for 2023-2027 and the List of Measures Ensuring the Implementation of the Program" was also adopted.</w:t>
      </w:r>
    </w:p>
    <w:p w14:paraId="68DBB559" w14:textId="77777777" w:rsidR="0041077E" w:rsidRPr="005C2108" w:rsidRDefault="00B67D04"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lang w:val="hy-AM"/>
        </w:rPr>
        <w:t xml:space="preserve">The Human Rights Defender welcomes the country’s efforts to amend the regulatory framework for protection of the rights of people with disabilities. </w:t>
      </w:r>
      <w:r w:rsidR="00DC47D6" w:rsidRPr="005C2108">
        <w:rPr>
          <w:rFonts w:ascii="Times New Roman" w:hAnsi="Times New Roman" w:cs="Times New Roman"/>
          <w:bCs/>
          <w:sz w:val="24"/>
          <w:szCs w:val="24"/>
        </w:rPr>
        <w:t xml:space="preserve">However, the Human Rights Defender emphasizes that from the perspective of guaranteeing the rights of </w:t>
      </w:r>
      <w:proofErr w:type="gramStart"/>
      <w:r w:rsidR="00DC47D6" w:rsidRPr="005C2108">
        <w:rPr>
          <w:rFonts w:ascii="Times New Roman" w:hAnsi="Times New Roman" w:cs="Times New Roman"/>
          <w:bCs/>
          <w:sz w:val="24"/>
          <w:szCs w:val="24"/>
        </w:rPr>
        <w:t>persons</w:t>
      </w:r>
      <w:proofErr w:type="gramEnd"/>
      <w:r w:rsidR="00DC47D6" w:rsidRPr="005C2108">
        <w:rPr>
          <w:rFonts w:ascii="Times New Roman" w:hAnsi="Times New Roman" w:cs="Times New Roman"/>
          <w:bCs/>
          <w:sz w:val="24"/>
          <w:szCs w:val="24"/>
        </w:rPr>
        <w:t xml:space="preserve"> with disabilities, there are numerous issues registered both at the legislative level and at the level of developing a comprehensive strategy and ensuring its implementation in practice.</w:t>
      </w:r>
    </w:p>
    <w:p w14:paraId="7DE9C9AC" w14:textId="77777777" w:rsidR="00C61154" w:rsidRPr="005C2108" w:rsidRDefault="005A6E73"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These issues, </w:t>
      </w:r>
      <w:r w:rsidR="00876615" w:rsidRPr="005C2108">
        <w:rPr>
          <w:rFonts w:ascii="Times New Roman" w:hAnsi="Times New Roman" w:cs="Times New Roman"/>
          <w:bCs/>
          <w:sz w:val="24"/>
          <w:szCs w:val="24"/>
        </w:rPr>
        <w:t>inter alia</w:t>
      </w:r>
      <w:r w:rsidRPr="005C2108">
        <w:rPr>
          <w:rFonts w:ascii="Times New Roman" w:hAnsi="Times New Roman" w:cs="Times New Roman"/>
          <w:bCs/>
          <w:sz w:val="24"/>
          <w:szCs w:val="24"/>
        </w:rPr>
        <w:t xml:space="preserve">, </w:t>
      </w:r>
      <w:r w:rsidR="00876615" w:rsidRPr="005C2108">
        <w:rPr>
          <w:rFonts w:ascii="Times New Roman" w:hAnsi="Times New Roman" w:cs="Times New Roman"/>
          <w:bCs/>
          <w:sz w:val="24"/>
          <w:szCs w:val="24"/>
        </w:rPr>
        <w:t xml:space="preserve">are </w:t>
      </w:r>
      <w:r w:rsidRPr="005C2108">
        <w:rPr>
          <w:rFonts w:ascii="Times New Roman" w:hAnsi="Times New Roman" w:cs="Times New Roman"/>
          <w:bCs/>
          <w:sz w:val="24"/>
          <w:szCs w:val="24"/>
        </w:rPr>
        <w:t>relate</w:t>
      </w:r>
      <w:r w:rsidR="00876615" w:rsidRPr="005C2108">
        <w:rPr>
          <w:rFonts w:ascii="Times New Roman" w:hAnsi="Times New Roman" w:cs="Times New Roman"/>
          <w:bCs/>
          <w:sz w:val="24"/>
          <w:szCs w:val="24"/>
        </w:rPr>
        <w:t>d</w:t>
      </w:r>
      <w:r w:rsidR="0041077E" w:rsidRPr="005C2108">
        <w:rPr>
          <w:rFonts w:ascii="Times New Roman" w:hAnsi="Times New Roman" w:cs="Times New Roman"/>
          <w:bCs/>
          <w:sz w:val="24"/>
          <w:szCs w:val="24"/>
        </w:rPr>
        <w:t xml:space="preserve"> </w:t>
      </w:r>
      <w:r w:rsidRPr="005C2108">
        <w:rPr>
          <w:rFonts w:ascii="Times New Roman" w:hAnsi="Times New Roman" w:cs="Times New Roman"/>
          <w:bCs/>
          <w:sz w:val="24"/>
          <w:szCs w:val="24"/>
        </w:rPr>
        <w:t xml:space="preserve">to ensuring deinstitutionalization, providing community-based services aimed at developing independent living skills for persons with disabilities, the process of </w:t>
      </w:r>
      <w:r w:rsidR="0041077E" w:rsidRPr="005C2108">
        <w:rPr>
          <w:rFonts w:ascii="Times New Roman" w:hAnsi="Times New Roman" w:cs="Times New Roman"/>
          <w:bCs/>
          <w:sz w:val="24"/>
          <w:szCs w:val="24"/>
        </w:rPr>
        <w:t>identifying</w:t>
      </w:r>
      <w:r w:rsidRPr="005C2108">
        <w:rPr>
          <w:rFonts w:ascii="Times New Roman" w:hAnsi="Times New Roman" w:cs="Times New Roman"/>
          <w:bCs/>
          <w:sz w:val="24"/>
          <w:szCs w:val="24"/>
        </w:rPr>
        <w:t xml:space="preserve"> a person as a person with disabilities, providing targeted services and support measures based on the needs of each person </w:t>
      </w:r>
      <w:r w:rsidR="0041077E" w:rsidRPr="005C2108">
        <w:rPr>
          <w:rFonts w:ascii="Times New Roman" w:hAnsi="Times New Roman" w:cs="Times New Roman"/>
          <w:bCs/>
          <w:sz w:val="24"/>
          <w:szCs w:val="24"/>
        </w:rPr>
        <w:t>based on</w:t>
      </w:r>
      <w:r w:rsidRPr="005C2108">
        <w:rPr>
          <w:rFonts w:ascii="Times New Roman" w:hAnsi="Times New Roman" w:cs="Times New Roman"/>
          <w:bCs/>
          <w:sz w:val="24"/>
          <w:szCs w:val="24"/>
        </w:rPr>
        <w:t xml:space="preserve"> assessment, ensuring the right of persons with disabilities to make decisions personally in matters concerning them, including reviewing legal regulations related to the institution of incapacity and introducing a </w:t>
      </w:r>
      <w:r w:rsidR="0041077E" w:rsidRPr="005C2108">
        <w:rPr>
          <w:rFonts w:ascii="Times New Roman" w:hAnsi="Times New Roman" w:cs="Times New Roman"/>
          <w:bCs/>
          <w:sz w:val="24"/>
          <w:szCs w:val="24"/>
        </w:rPr>
        <w:t xml:space="preserve">supported </w:t>
      </w:r>
      <w:r w:rsidRPr="005C2108">
        <w:rPr>
          <w:rFonts w:ascii="Times New Roman" w:hAnsi="Times New Roman" w:cs="Times New Roman"/>
          <w:bCs/>
          <w:sz w:val="24"/>
          <w:szCs w:val="24"/>
        </w:rPr>
        <w:t xml:space="preserve">decision-making mechanism, ensuring the rights to education, labor, health care, participation in political and public life, ensuring accessibility, raising public awareness </w:t>
      </w:r>
      <w:r w:rsidR="0041077E" w:rsidRPr="005C2108">
        <w:rPr>
          <w:rFonts w:ascii="Times New Roman" w:hAnsi="Times New Roman" w:cs="Times New Roman"/>
          <w:bCs/>
          <w:sz w:val="24"/>
          <w:szCs w:val="24"/>
        </w:rPr>
        <w:t>on</w:t>
      </w:r>
      <w:r w:rsidRPr="005C2108">
        <w:rPr>
          <w:rFonts w:ascii="Times New Roman" w:hAnsi="Times New Roman" w:cs="Times New Roman"/>
          <w:bCs/>
          <w:sz w:val="24"/>
          <w:szCs w:val="24"/>
        </w:rPr>
        <w:t xml:space="preserve"> the rights of persons with disabilities and eliminating stereotypes, raising awareness of </w:t>
      </w:r>
      <w:r w:rsidR="0041077E" w:rsidRPr="005C2108">
        <w:rPr>
          <w:rFonts w:ascii="Times New Roman" w:hAnsi="Times New Roman" w:cs="Times New Roman"/>
          <w:bCs/>
          <w:sz w:val="24"/>
          <w:szCs w:val="24"/>
        </w:rPr>
        <w:t xml:space="preserve">competent </w:t>
      </w:r>
      <w:r w:rsidRPr="005C2108">
        <w:rPr>
          <w:rFonts w:ascii="Times New Roman" w:hAnsi="Times New Roman" w:cs="Times New Roman"/>
          <w:bCs/>
          <w:sz w:val="24"/>
          <w:szCs w:val="24"/>
        </w:rPr>
        <w:t xml:space="preserve">state </w:t>
      </w:r>
      <w:r w:rsidR="0041077E" w:rsidRPr="005C2108">
        <w:rPr>
          <w:rFonts w:ascii="Times New Roman" w:hAnsi="Times New Roman" w:cs="Times New Roman"/>
          <w:bCs/>
          <w:sz w:val="24"/>
          <w:szCs w:val="24"/>
        </w:rPr>
        <w:t>bodies</w:t>
      </w:r>
      <w:r w:rsidRPr="005C2108">
        <w:rPr>
          <w:rFonts w:ascii="Times New Roman" w:hAnsi="Times New Roman" w:cs="Times New Roman"/>
          <w:bCs/>
          <w:sz w:val="24"/>
          <w:szCs w:val="24"/>
        </w:rPr>
        <w:t xml:space="preserve"> working with persons with disabilities about the rights of persons with disabilities, etc.</w:t>
      </w:r>
    </w:p>
    <w:p w14:paraId="11F4783E" w14:textId="36984047" w:rsidR="00D34B55" w:rsidRPr="005C2108" w:rsidRDefault="0041077E"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lang w:val="hy-AM"/>
        </w:rPr>
        <w:t xml:space="preserve">The Human Rights Defender also considers it problematic that </w:t>
      </w:r>
      <w:r w:rsidR="00A638B6" w:rsidRPr="005C2108">
        <w:rPr>
          <w:rFonts w:ascii="Times New Roman" w:hAnsi="Times New Roman" w:cs="Times New Roman"/>
          <w:bCs/>
          <w:sz w:val="24"/>
          <w:szCs w:val="24"/>
          <w:lang w:val="hy-AM"/>
        </w:rPr>
        <w:t xml:space="preserve">although </w:t>
      </w:r>
      <w:r w:rsidR="00A638B6" w:rsidRPr="005C2108">
        <w:rPr>
          <w:rFonts w:ascii="Times New Roman" w:hAnsi="Times New Roman" w:cs="Times New Roman"/>
          <w:bCs/>
          <w:sz w:val="24"/>
          <w:szCs w:val="24"/>
        </w:rPr>
        <w:t xml:space="preserve">the </w:t>
      </w:r>
      <w:r w:rsidRPr="005C2108">
        <w:rPr>
          <w:rFonts w:ascii="Times New Roman" w:hAnsi="Times New Roman" w:cs="Times New Roman"/>
          <w:bCs/>
          <w:sz w:val="24"/>
          <w:szCs w:val="24"/>
          <w:lang w:val="hy-AM"/>
        </w:rPr>
        <w:t xml:space="preserve">Government </w:t>
      </w:r>
      <w:r w:rsidR="00A638B6" w:rsidRPr="005C2108">
        <w:rPr>
          <w:rFonts w:ascii="Times New Roman" w:hAnsi="Times New Roman" w:cs="Times New Roman"/>
          <w:bCs/>
          <w:sz w:val="24"/>
          <w:szCs w:val="24"/>
        </w:rPr>
        <w:t xml:space="preserve">Decision </w:t>
      </w:r>
      <w:r w:rsidR="00A638B6" w:rsidRPr="005C2108">
        <w:rPr>
          <w:rFonts w:ascii="Times New Roman" w:hAnsi="Times New Roman" w:cs="Times New Roman"/>
          <w:bCs/>
          <w:sz w:val="24"/>
          <w:szCs w:val="24"/>
          <w:lang w:val="hy-AM"/>
        </w:rPr>
        <w:t>"On Approving the Comprehensive Program for the Social Inclusion of Persons with Disabilities for 2023-2027 and the List of Measures Ensuring the Implementation of the Program</w:t>
      </w:r>
      <w:r w:rsidR="00A638B6" w:rsidRPr="005C2108">
        <w:rPr>
          <w:rFonts w:ascii="Times New Roman" w:hAnsi="Times New Roman" w:cs="Times New Roman"/>
          <w:bCs/>
          <w:sz w:val="24"/>
          <w:szCs w:val="24"/>
        </w:rPr>
        <w:t>”</w:t>
      </w:r>
      <w:r w:rsidR="00A638B6" w:rsidRPr="005C2108">
        <w:rPr>
          <w:rFonts w:ascii="Times New Roman" w:hAnsi="Times New Roman" w:cs="Times New Roman"/>
          <w:bCs/>
          <w:sz w:val="24"/>
          <w:szCs w:val="24"/>
          <w:lang w:val="hy-AM"/>
        </w:rPr>
        <w:t xml:space="preserve"> provides for measures aimed at solving certain problems and expected results</w:t>
      </w:r>
      <w:r w:rsidR="00A638B6" w:rsidRPr="005C2108">
        <w:rPr>
          <w:rFonts w:ascii="Times New Roman" w:hAnsi="Times New Roman" w:cs="Times New Roman"/>
          <w:bCs/>
          <w:sz w:val="24"/>
          <w:szCs w:val="24"/>
        </w:rPr>
        <w:t>,</w:t>
      </w:r>
      <w:r w:rsidR="00A638B6" w:rsidRPr="005C2108">
        <w:rPr>
          <w:rFonts w:ascii="Times New Roman" w:hAnsi="Times New Roman" w:cs="Times New Roman"/>
          <w:bCs/>
          <w:sz w:val="24"/>
          <w:szCs w:val="24"/>
          <w:lang w:val="hy-AM"/>
        </w:rPr>
        <w:t xml:space="preserve"> </w:t>
      </w:r>
      <w:r w:rsidR="00A638B6" w:rsidRPr="005C2108">
        <w:rPr>
          <w:rFonts w:ascii="Times New Roman" w:hAnsi="Times New Roman" w:cs="Times New Roman"/>
          <w:bCs/>
          <w:sz w:val="24"/>
          <w:szCs w:val="24"/>
        </w:rPr>
        <w:t xml:space="preserve"> it </w:t>
      </w:r>
      <w:r w:rsidR="00A638B6" w:rsidRPr="005C2108">
        <w:rPr>
          <w:rFonts w:ascii="Times New Roman" w:hAnsi="Times New Roman" w:cs="Times New Roman"/>
          <w:bCs/>
          <w:sz w:val="24"/>
          <w:szCs w:val="24"/>
          <w:lang w:val="hy-AM"/>
        </w:rPr>
        <w:t>does not contain the target result of the measures and sufficient allocations provided for by the state budget. For example, for one of the most important measure, the “</w:t>
      </w:r>
      <w:r w:rsidR="005C6DEF" w:rsidRPr="005C2108">
        <w:rPr>
          <w:rFonts w:ascii="Times New Roman" w:hAnsi="Times New Roman" w:cs="Times New Roman"/>
          <w:bCs/>
          <w:sz w:val="24"/>
          <w:szCs w:val="24"/>
          <w:lang w:val="hy-AM"/>
        </w:rPr>
        <w:t>provision</w:t>
      </w:r>
      <w:r w:rsidR="00A638B6" w:rsidRPr="005C2108">
        <w:rPr>
          <w:rFonts w:ascii="Times New Roman" w:hAnsi="Times New Roman" w:cs="Times New Roman"/>
          <w:bCs/>
          <w:sz w:val="24"/>
          <w:szCs w:val="24"/>
          <w:lang w:val="hy-AM"/>
        </w:rPr>
        <w:t xml:space="preserve"> of independent living</w:t>
      </w:r>
      <w:r w:rsidR="00095F31" w:rsidRPr="005C2108">
        <w:rPr>
          <w:rFonts w:ascii="Times New Roman" w:hAnsi="Times New Roman" w:cs="Times New Roman"/>
          <w:bCs/>
          <w:sz w:val="24"/>
          <w:szCs w:val="24"/>
          <w:lang w:val="hy-AM"/>
        </w:rPr>
        <w:t xml:space="preserve"> services</w:t>
      </w:r>
      <w:r w:rsidR="00A638B6" w:rsidRPr="005C2108">
        <w:rPr>
          <w:rFonts w:ascii="Times New Roman" w:hAnsi="Times New Roman" w:cs="Times New Roman"/>
          <w:bCs/>
          <w:sz w:val="24"/>
          <w:szCs w:val="24"/>
          <w:lang w:val="hy-AM"/>
        </w:rPr>
        <w:t xml:space="preserve">”, only other sources not prohibited by law are indicated as a source of financing. This is a circumstance worthy of attention, at least taking into consideration the fact that the implementation of the expected results of these measures does not imply only a process of legislative amendments. Hence, </w:t>
      </w:r>
      <w:r w:rsidR="00C61154" w:rsidRPr="005C2108">
        <w:rPr>
          <w:rFonts w:ascii="Times New Roman" w:hAnsi="Times New Roman" w:cs="Times New Roman"/>
          <w:bCs/>
          <w:sz w:val="24"/>
          <w:szCs w:val="24"/>
          <w:lang w:val="hy-AM"/>
        </w:rPr>
        <w:t>by</w:t>
      </w:r>
      <w:r w:rsidR="00A638B6" w:rsidRPr="005C2108">
        <w:rPr>
          <w:rFonts w:ascii="Times New Roman" w:hAnsi="Times New Roman" w:cs="Times New Roman"/>
          <w:bCs/>
          <w:sz w:val="24"/>
          <w:szCs w:val="24"/>
          <w:lang w:val="hy-AM"/>
        </w:rPr>
        <w:t xml:space="preserve"> not allocating funding provided for by the state budget, the</w:t>
      </w:r>
      <w:r w:rsidR="00A638B6" w:rsidRPr="00810ED0">
        <w:rPr>
          <w:rFonts w:ascii="Times New Roman" w:hAnsi="Times New Roman" w:cs="Times New Roman"/>
          <w:bCs/>
          <w:sz w:val="24"/>
          <w:szCs w:val="24"/>
          <w:lang w:val="en-GB"/>
        </w:rPr>
        <w:t xml:space="preserve"> </w:t>
      </w:r>
      <w:r w:rsidR="00C61154" w:rsidRPr="00810ED0">
        <w:rPr>
          <w:rFonts w:ascii="Times New Roman" w:hAnsi="Times New Roman" w:cs="Times New Roman"/>
          <w:bCs/>
          <w:sz w:val="24"/>
          <w:szCs w:val="24"/>
          <w:lang w:val="en-GB"/>
        </w:rPr>
        <w:t>realization</w:t>
      </w:r>
      <w:r w:rsidR="00A638B6" w:rsidRPr="005C2108">
        <w:rPr>
          <w:rFonts w:ascii="Times New Roman" w:hAnsi="Times New Roman" w:cs="Times New Roman"/>
          <w:bCs/>
          <w:sz w:val="24"/>
          <w:szCs w:val="24"/>
        </w:rPr>
        <w:t xml:space="preserve"> of the mentioned measures cannot </w:t>
      </w:r>
      <w:r w:rsidR="00C61154" w:rsidRPr="005C2108">
        <w:rPr>
          <w:rFonts w:ascii="Times New Roman" w:hAnsi="Times New Roman" w:cs="Times New Roman"/>
          <w:bCs/>
          <w:sz w:val="24"/>
          <w:szCs w:val="24"/>
        </w:rPr>
        <w:t>be</w:t>
      </w:r>
      <w:r w:rsidR="00A638B6" w:rsidRPr="005C2108">
        <w:rPr>
          <w:rFonts w:ascii="Times New Roman" w:hAnsi="Times New Roman" w:cs="Times New Roman"/>
          <w:bCs/>
          <w:sz w:val="24"/>
          <w:szCs w:val="24"/>
        </w:rPr>
        <w:t xml:space="preserve"> </w:t>
      </w:r>
      <w:r w:rsidR="00C61154" w:rsidRPr="005C2108">
        <w:rPr>
          <w:rFonts w:ascii="Times New Roman" w:hAnsi="Times New Roman" w:cs="Times New Roman"/>
          <w:bCs/>
          <w:sz w:val="24"/>
          <w:szCs w:val="24"/>
        </w:rPr>
        <w:t>guaranteed</w:t>
      </w:r>
      <w:r w:rsidR="00A638B6" w:rsidRPr="005C2108">
        <w:rPr>
          <w:rFonts w:ascii="Times New Roman" w:hAnsi="Times New Roman" w:cs="Times New Roman"/>
          <w:bCs/>
          <w:sz w:val="24"/>
          <w:szCs w:val="24"/>
        </w:rPr>
        <w:t>.</w:t>
      </w:r>
    </w:p>
    <w:p w14:paraId="03E002BF" w14:textId="5A643E74" w:rsidR="00D34B55" w:rsidRPr="005C2108" w:rsidRDefault="00D34B55"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 results of the Human Rights Defender's monitoring </w:t>
      </w:r>
      <w:r w:rsidR="00BB69B0" w:rsidRPr="005C2108">
        <w:rPr>
          <w:rFonts w:ascii="Times New Roman" w:hAnsi="Times New Roman" w:cs="Times New Roman"/>
          <w:bCs/>
          <w:sz w:val="24"/>
          <w:szCs w:val="24"/>
        </w:rPr>
        <w:t>demonstrate</w:t>
      </w:r>
      <w:r w:rsidRPr="005C2108">
        <w:rPr>
          <w:rFonts w:ascii="Times New Roman" w:hAnsi="Times New Roman" w:cs="Times New Roman"/>
          <w:bCs/>
          <w:sz w:val="24"/>
          <w:szCs w:val="24"/>
        </w:rPr>
        <w:t xml:space="preserve"> that the </w:t>
      </w:r>
      <w:r w:rsidR="003A5470" w:rsidRPr="005C2108">
        <w:rPr>
          <w:rFonts w:ascii="Times New Roman" w:hAnsi="Times New Roman" w:cs="Times New Roman"/>
          <w:bCs/>
          <w:sz w:val="24"/>
          <w:szCs w:val="24"/>
        </w:rPr>
        <w:t>National Commission for Persons with Disabilities</w:t>
      </w:r>
      <w:r w:rsidRPr="005C2108">
        <w:rPr>
          <w:rFonts w:ascii="Times New Roman" w:hAnsi="Times New Roman" w:cs="Times New Roman"/>
          <w:bCs/>
          <w:sz w:val="24"/>
          <w:szCs w:val="24"/>
        </w:rPr>
        <w:t xml:space="preserve">, </w:t>
      </w:r>
      <w:r w:rsidR="00BB69B0" w:rsidRPr="005C2108">
        <w:rPr>
          <w:rFonts w:ascii="Times New Roman" w:hAnsi="Times New Roman" w:cs="Times New Roman"/>
          <w:bCs/>
          <w:sz w:val="24"/>
          <w:szCs w:val="24"/>
        </w:rPr>
        <w:t xml:space="preserve">the aim of which </w:t>
      </w:r>
      <w:r w:rsidRPr="005C2108">
        <w:rPr>
          <w:rFonts w:ascii="Times New Roman" w:hAnsi="Times New Roman" w:cs="Times New Roman"/>
          <w:bCs/>
          <w:sz w:val="24"/>
          <w:szCs w:val="24"/>
        </w:rPr>
        <w:t xml:space="preserve">is to support the provision of equal rights and equal </w:t>
      </w:r>
      <w:r w:rsidRPr="005C2108">
        <w:rPr>
          <w:rFonts w:ascii="Times New Roman" w:hAnsi="Times New Roman" w:cs="Times New Roman"/>
          <w:bCs/>
          <w:sz w:val="24"/>
          <w:szCs w:val="24"/>
        </w:rPr>
        <w:lastRenderedPageBreak/>
        <w:t xml:space="preserve">opportunities for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 needs to be expanded and provided with </w:t>
      </w:r>
      <w:r w:rsidR="00BB69B0" w:rsidRPr="005C2108">
        <w:rPr>
          <w:rFonts w:ascii="Times New Roman" w:hAnsi="Times New Roman" w:cs="Times New Roman"/>
          <w:bCs/>
          <w:sz w:val="24"/>
          <w:szCs w:val="24"/>
        </w:rPr>
        <w:t xml:space="preserve">additional </w:t>
      </w:r>
      <w:r w:rsidRPr="005C2108">
        <w:rPr>
          <w:rFonts w:ascii="Times New Roman" w:hAnsi="Times New Roman" w:cs="Times New Roman"/>
          <w:bCs/>
          <w:sz w:val="24"/>
          <w:szCs w:val="24"/>
        </w:rPr>
        <w:t>human, financial, and technical resources.</w:t>
      </w:r>
    </w:p>
    <w:p w14:paraId="3914CE03" w14:textId="6A54B904" w:rsidR="00231D50" w:rsidRPr="005C2108" w:rsidRDefault="00231D50"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The issues related to assembling statistical data on persons with disabilities in accordance with international standards, compiling data into a unified system, and ensuring data exchange with competent authorities are also relevant.</w:t>
      </w:r>
    </w:p>
    <w:p w14:paraId="7439ECA5" w14:textId="77D5F607" w:rsidR="00CB41B0" w:rsidRPr="005C2108" w:rsidRDefault="00CB41B0" w:rsidP="00F17C16">
      <w:pPr>
        <w:tabs>
          <w:tab w:val="left" w:pos="990"/>
        </w:tabs>
        <w:spacing w:after="0" w:line="276" w:lineRule="auto"/>
        <w:ind w:left="-180" w:firstLine="900"/>
        <w:jc w:val="both"/>
        <w:rPr>
          <w:rFonts w:ascii="Times New Roman" w:hAnsi="Times New Roman" w:cs="Times New Roman"/>
          <w:b/>
          <w:sz w:val="24"/>
          <w:szCs w:val="24"/>
          <w:lang w:val="hy-AM"/>
        </w:rPr>
      </w:pPr>
    </w:p>
    <w:p w14:paraId="7006F5A4" w14:textId="1DDF67A3" w:rsidR="00BB69B0" w:rsidRPr="005C2108" w:rsidRDefault="00B0587C"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r w:rsidR="00BB69B0" w:rsidRPr="005C2108">
        <w:rPr>
          <w:rFonts w:ascii="Times New Roman" w:hAnsi="Times New Roman" w:cs="Times New Roman"/>
          <w:b/>
          <w:sz w:val="24"/>
          <w:szCs w:val="24"/>
        </w:rPr>
        <w:t>:</w:t>
      </w:r>
    </w:p>
    <w:p w14:paraId="6D386A61" w14:textId="77777777" w:rsidR="0011087A" w:rsidRPr="005C2108" w:rsidRDefault="0011087A" w:rsidP="00F17C16">
      <w:pPr>
        <w:tabs>
          <w:tab w:val="left" w:pos="990"/>
        </w:tabs>
        <w:spacing w:after="0" w:line="276" w:lineRule="auto"/>
        <w:ind w:left="-180" w:firstLine="900"/>
        <w:jc w:val="both"/>
        <w:rPr>
          <w:rFonts w:ascii="Times New Roman" w:hAnsi="Times New Roman" w:cs="Times New Roman"/>
          <w:b/>
          <w:bCs/>
          <w:sz w:val="24"/>
          <w:szCs w:val="24"/>
          <w:lang w:val="hy-AM"/>
        </w:rPr>
      </w:pPr>
    </w:p>
    <w:p w14:paraId="75598C20" w14:textId="0A3D88C7" w:rsidR="00BB69B0" w:rsidRPr="002E4FAB" w:rsidRDefault="00BB69B0" w:rsidP="002E4FAB">
      <w:pPr>
        <w:pStyle w:val="ListParagraph"/>
        <w:numPr>
          <w:ilvl w:val="0"/>
          <w:numId w:val="1"/>
        </w:numPr>
        <w:tabs>
          <w:tab w:val="left" w:pos="990"/>
          <w:tab w:val="left" w:pos="108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rPr>
        <w:t>Improve the legislation, strategic documents and mechanisms for their practical application aimed at protecting the rights of persons with disabilities by implementing relevant amendments and introducing mechanisms to ensure deinstitutionalization,</w:t>
      </w:r>
      <w:r w:rsidR="0021179A" w:rsidRPr="005C2108">
        <w:rPr>
          <w:rFonts w:ascii="Times New Roman" w:hAnsi="Times New Roman" w:cs="Times New Roman"/>
          <w:bCs/>
          <w:sz w:val="24"/>
          <w:szCs w:val="24"/>
        </w:rPr>
        <w:t xml:space="preserve"> provide community-based services aimed at developing independent living skills of persons with disabilities, improving the process of recognizing a person as a person with a disability, </w:t>
      </w:r>
      <w:r w:rsidR="000812B4" w:rsidRPr="005C2108">
        <w:rPr>
          <w:rFonts w:ascii="Times New Roman" w:hAnsi="Times New Roman" w:cs="Times New Roman"/>
          <w:bCs/>
          <w:sz w:val="24"/>
          <w:szCs w:val="24"/>
        </w:rPr>
        <w:t>providing targeted services and support measures based on the needs of each person as a result of assessment, ensuring the right of persons with disabilities to make decisions on matters concerning them, including through the review of legal regulations related to the institution of incapacity and the introduction of a supported decision-making mechanism,  ensuring the rights to education, labor, health care, participation in political and public life, ensuring accessibility, raising public awareness of the rights of persons with disabilities and eliminating stereotypes,</w:t>
      </w:r>
      <w:r w:rsidR="003A5470" w:rsidRPr="005C2108">
        <w:rPr>
          <w:rFonts w:ascii="Times New Roman" w:hAnsi="Times New Roman" w:cs="Times New Roman"/>
          <w:bCs/>
          <w:sz w:val="24"/>
          <w:szCs w:val="24"/>
        </w:rPr>
        <w:t xml:space="preserve"> raising awareness on the rights of persons with disabilities among the competent state bodies working with persons with disabilities, and etc.</w:t>
      </w:r>
      <w:r w:rsidR="00B0587C" w:rsidRPr="005C2108">
        <w:rPr>
          <w:rFonts w:ascii="Times New Roman" w:hAnsi="Times New Roman" w:cs="Times New Roman"/>
          <w:bCs/>
          <w:sz w:val="24"/>
          <w:szCs w:val="24"/>
        </w:rPr>
        <w:t>,</w:t>
      </w:r>
    </w:p>
    <w:p w14:paraId="03D46FE9" w14:textId="57433436" w:rsidR="00486054" w:rsidRPr="005C2108" w:rsidRDefault="00E737BF" w:rsidP="00F17C16">
      <w:pPr>
        <w:pStyle w:val="ListParagraph"/>
        <w:numPr>
          <w:ilvl w:val="0"/>
          <w:numId w:val="1"/>
        </w:numPr>
        <w:tabs>
          <w:tab w:val="left" w:pos="990"/>
          <w:tab w:val="left" w:pos="108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rPr>
        <w:t>i</w:t>
      </w:r>
      <w:r w:rsidR="003A5470" w:rsidRPr="005C2108">
        <w:rPr>
          <w:rFonts w:ascii="Times New Roman" w:hAnsi="Times New Roman" w:cs="Times New Roman"/>
          <w:bCs/>
          <w:sz w:val="24"/>
          <w:szCs w:val="24"/>
        </w:rPr>
        <w:t>mplement</w:t>
      </w:r>
      <w:r w:rsidR="000C0E18" w:rsidRPr="005C2108">
        <w:rPr>
          <w:rFonts w:ascii="Times New Roman" w:hAnsi="Times New Roman" w:cs="Times New Roman"/>
          <w:bCs/>
          <w:sz w:val="24"/>
          <w:szCs w:val="24"/>
          <w:lang w:val="hy-AM"/>
        </w:rPr>
        <w:t xml:space="preserve"> the </w:t>
      </w:r>
      <w:r w:rsidR="003A5470" w:rsidRPr="005C2108">
        <w:rPr>
          <w:rFonts w:ascii="Times New Roman" w:hAnsi="Times New Roman" w:cs="Times New Roman"/>
          <w:bCs/>
          <w:sz w:val="24"/>
          <w:szCs w:val="24"/>
        </w:rPr>
        <w:t xml:space="preserve">necessary </w:t>
      </w:r>
      <w:r w:rsidR="000C0E18" w:rsidRPr="005C2108">
        <w:rPr>
          <w:rFonts w:ascii="Times New Roman" w:hAnsi="Times New Roman" w:cs="Times New Roman"/>
          <w:bCs/>
          <w:sz w:val="24"/>
          <w:szCs w:val="24"/>
          <w:lang w:val="hy-AM"/>
        </w:rPr>
        <w:t xml:space="preserve">measures to ensure the full and equal involvement of </w:t>
      </w:r>
      <w:proofErr w:type="gramStart"/>
      <w:r w:rsidR="000C0E18" w:rsidRPr="005C2108">
        <w:rPr>
          <w:rFonts w:ascii="Times New Roman" w:hAnsi="Times New Roman" w:cs="Times New Roman"/>
          <w:bCs/>
          <w:sz w:val="24"/>
          <w:szCs w:val="24"/>
          <w:lang w:val="hy-AM"/>
        </w:rPr>
        <w:t>persons</w:t>
      </w:r>
      <w:proofErr w:type="gramEnd"/>
      <w:r w:rsidR="000C0E18" w:rsidRPr="005C2108">
        <w:rPr>
          <w:rFonts w:ascii="Times New Roman" w:hAnsi="Times New Roman" w:cs="Times New Roman"/>
          <w:bCs/>
          <w:sz w:val="24"/>
          <w:szCs w:val="24"/>
          <w:lang w:val="hy-AM"/>
        </w:rPr>
        <w:t xml:space="preserve"> with disabilities in the process of decision-making and drafting of all disability-related legislation, polici</w:t>
      </w:r>
      <w:r w:rsidR="00B0587C" w:rsidRPr="005C2108">
        <w:rPr>
          <w:rFonts w:ascii="Times New Roman" w:hAnsi="Times New Roman" w:cs="Times New Roman"/>
          <w:bCs/>
          <w:sz w:val="24"/>
          <w:szCs w:val="24"/>
          <w:lang w:val="hy-AM"/>
        </w:rPr>
        <w:t>es, strategies and action plans,</w:t>
      </w:r>
    </w:p>
    <w:p w14:paraId="07D5F625" w14:textId="6FD26B32" w:rsidR="001C3371" w:rsidRPr="005C2108" w:rsidRDefault="00E737BF" w:rsidP="00F17C16">
      <w:pPr>
        <w:pStyle w:val="ListParagraph"/>
        <w:numPr>
          <w:ilvl w:val="0"/>
          <w:numId w:val="1"/>
        </w:numPr>
        <w:tabs>
          <w:tab w:val="left" w:pos="990"/>
          <w:tab w:val="left" w:pos="108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rPr>
        <w:t>a</w:t>
      </w:r>
      <w:r w:rsidR="003A5470" w:rsidRPr="005C2108">
        <w:rPr>
          <w:rFonts w:ascii="Times New Roman" w:hAnsi="Times New Roman" w:cs="Times New Roman"/>
          <w:bCs/>
          <w:sz w:val="24"/>
          <w:szCs w:val="24"/>
          <w:lang w:val="hy-AM"/>
        </w:rPr>
        <w:t xml:space="preserve">llocate </w:t>
      </w:r>
      <w:r w:rsidR="003A5470" w:rsidRPr="005C2108">
        <w:rPr>
          <w:rFonts w:ascii="Times New Roman" w:hAnsi="Times New Roman" w:cs="Times New Roman"/>
          <w:bCs/>
          <w:sz w:val="24"/>
          <w:szCs w:val="24"/>
        </w:rPr>
        <w:t>additional</w:t>
      </w:r>
      <w:r w:rsidR="003A5470" w:rsidRPr="005C2108">
        <w:rPr>
          <w:rFonts w:ascii="Times New Roman" w:hAnsi="Times New Roman" w:cs="Times New Roman"/>
          <w:bCs/>
          <w:sz w:val="24"/>
          <w:szCs w:val="24"/>
          <w:lang w:val="hy-AM"/>
        </w:rPr>
        <w:t xml:space="preserve"> financial resources to implement the measures </w:t>
      </w:r>
      <w:r w:rsidR="003A5470" w:rsidRPr="005C2108">
        <w:rPr>
          <w:rFonts w:ascii="Times New Roman" w:hAnsi="Times New Roman" w:cs="Times New Roman"/>
          <w:bCs/>
          <w:sz w:val="24"/>
          <w:szCs w:val="24"/>
        </w:rPr>
        <w:t>provided</w:t>
      </w:r>
      <w:r w:rsidR="00742102" w:rsidRPr="005C2108">
        <w:rPr>
          <w:rFonts w:ascii="Times New Roman" w:hAnsi="Times New Roman" w:cs="Times New Roman"/>
          <w:bCs/>
          <w:sz w:val="24"/>
          <w:szCs w:val="24"/>
        </w:rPr>
        <w:t xml:space="preserve"> </w:t>
      </w:r>
      <w:r w:rsidR="003A5470" w:rsidRPr="005C2108">
        <w:rPr>
          <w:rFonts w:ascii="Times New Roman" w:hAnsi="Times New Roman" w:cs="Times New Roman"/>
          <w:bCs/>
          <w:sz w:val="24"/>
          <w:szCs w:val="24"/>
        </w:rPr>
        <w:t>for</w:t>
      </w:r>
      <w:r w:rsidR="00B0587C" w:rsidRPr="005C2108">
        <w:rPr>
          <w:rFonts w:ascii="Times New Roman" w:hAnsi="Times New Roman" w:cs="Times New Roman"/>
          <w:bCs/>
          <w:sz w:val="24"/>
          <w:szCs w:val="24"/>
          <w:lang w:val="hy-AM"/>
        </w:rPr>
        <w:t xml:space="preserve"> in strategic documents,</w:t>
      </w:r>
    </w:p>
    <w:p w14:paraId="36509B45" w14:textId="0F891EDF" w:rsidR="000C0E18" w:rsidRPr="005C2108" w:rsidRDefault="00E737BF" w:rsidP="00F17C16">
      <w:pPr>
        <w:pStyle w:val="ListParagraph"/>
        <w:numPr>
          <w:ilvl w:val="0"/>
          <w:numId w:val="1"/>
        </w:numPr>
        <w:tabs>
          <w:tab w:val="left" w:pos="990"/>
          <w:tab w:val="left" w:pos="108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rPr>
        <w:t>e</w:t>
      </w:r>
      <w:r w:rsidR="000C0E18" w:rsidRPr="005C2108">
        <w:rPr>
          <w:rFonts w:ascii="Times New Roman" w:hAnsi="Times New Roman" w:cs="Times New Roman"/>
          <w:bCs/>
          <w:sz w:val="24"/>
          <w:szCs w:val="24"/>
          <w:lang w:val="hy-AM"/>
        </w:rPr>
        <w:t xml:space="preserve">nhance the capacity of the National Commission for Persons with Disabilities to ensure intersectoral coordination and implementation of </w:t>
      </w:r>
      <w:proofErr w:type="gramStart"/>
      <w:r w:rsidR="000C0E18" w:rsidRPr="005C2108">
        <w:rPr>
          <w:rFonts w:ascii="Times New Roman" w:hAnsi="Times New Roman" w:cs="Times New Roman"/>
          <w:bCs/>
          <w:sz w:val="24"/>
          <w:szCs w:val="24"/>
          <w:lang w:val="hy-AM"/>
        </w:rPr>
        <w:t>disabilityrel</w:t>
      </w:r>
      <w:r w:rsidR="00B0587C" w:rsidRPr="005C2108">
        <w:rPr>
          <w:rFonts w:ascii="Times New Roman" w:hAnsi="Times New Roman" w:cs="Times New Roman"/>
          <w:bCs/>
          <w:sz w:val="24"/>
          <w:szCs w:val="24"/>
          <w:lang w:val="hy-AM"/>
        </w:rPr>
        <w:t>ated</w:t>
      </w:r>
      <w:proofErr w:type="gramEnd"/>
      <w:r w:rsidR="00B0587C" w:rsidRPr="005C2108">
        <w:rPr>
          <w:rFonts w:ascii="Times New Roman" w:hAnsi="Times New Roman" w:cs="Times New Roman"/>
          <w:bCs/>
          <w:sz w:val="24"/>
          <w:szCs w:val="24"/>
          <w:lang w:val="hy-AM"/>
        </w:rPr>
        <w:t xml:space="preserve"> actions in public policies,</w:t>
      </w:r>
    </w:p>
    <w:p w14:paraId="63F4926E" w14:textId="4E2EDE25" w:rsidR="0070266B" w:rsidRPr="005C2108" w:rsidRDefault="00BB4DA3" w:rsidP="00095F31">
      <w:pPr>
        <w:pStyle w:val="ListParagraph"/>
        <w:numPr>
          <w:ilvl w:val="0"/>
          <w:numId w:val="1"/>
        </w:numPr>
        <w:tabs>
          <w:tab w:val="left" w:pos="990"/>
          <w:tab w:val="left" w:pos="1080"/>
        </w:tabs>
        <w:spacing w:after="0" w:line="276" w:lineRule="auto"/>
        <w:ind w:left="-180" w:firstLine="900"/>
        <w:jc w:val="both"/>
        <w:rPr>
          <w:rFonts w:ascii="Times New Roman" w:hAnsi="Times New Roman" w:cs="Times New Roman"/>
          <w:bCs/>
          <w:sz w:val="24"/>
          <w:szCs w:val="24"/>
          <w:lang w:val="hy-AM"/>
        </w:rPr>
      </w:pPr>
      <w:r>
        <w:rPr>
          <w:rFonts w:ascii="Times New Roman" w:hAnsi="Times New Roman" w:cs="Times New Roman"/>
          <w:bCs/>
          <w:sz w:val="24"/>
          <w:szCs w:val="24"/>
        </w:rPr>
        <w:t>i</w:t>
      </w:r>
      <w:r w:rsidRPr="00BB4DA3">
        <w:rPr>
          <w:rFonts w:ascii="Times New Roman" w:hAnsi="Times New Roman" w:cs="Times New Roman"/>
          <w:bCs/>
          <w:sz w:val="24"/>
          <w:szCs w:val="24"/>
          <w:lang w:val="hy-AM"/>
        </w:rPr>
        <w:t>mplement</w:t>
      </w:r>
      <w:r w:rsidR="0077091D" w:rsidRPr="005C2108">
        <w:rPr>
          <w:rFonts w:ascii="Times New Roman" w:hAnsi="Times New Roman" w:cs="Times New Roman"/>
          <w:bCs/>
          <w:sz w:val="24"/>
          <w:szCs w:val="24"/>
          <w:lang w:val="hy-AM"/>
        </w:rPr>
        <w:t xml:space="preserve"> measures to collect statistical data on </w:t>
      </w:r>
      <w:proofErr w:type="gramStart"/>
      <w:r w:rsidR="0077091D" w:rsidRPr="005C2108">
        <w:rPr>
          <w:rFonts w:ascii="Times New Roman" w:hAnsi="Times New Roman" w:cs="Times New Roman"/>
          <w:bCs/>
          <w:sz w:val="24"/>
          <w:szCs w:val="24"/>
          <w:lang w:val="hy-AM"/>
        </w:rPr>
        <w:t>persons</w:t>
      </w:r>
      <w:proofErr w:type="gramEnd"/>
      <w:r w:rsidR="0077091D" w:rsidRPr="005C2108">
        <w:rPr>
          <w:rFonts w:ascii="Times New Roman" w:hAnsi="Times New Roman" w:cs="Times New Roman"/>
          <w:bCs/>
          <w:sz w:val="24"/>
          <w:szCs w:val="24"/>
          <w:lang w:val="hy-AM"/>
        </w:rPr>
        <w:t xml:space="preserve"> with disabilities in accordance with international standards, add </w:t>
      </w:r>
      <w:r w:rsidRPr="00BB4DA3">
        <w:rPr>
          <w:rFonts w:ascii="Times New Roman" w:hAnsi="Times New Roman" w:cs="Times New Roman"/>
          <w:bCs/>
          <w:sz w:val="24"/>
          <w:szCs w:val="24"/>
          <w:lang w:val="hy-AM"/>
        </w:rPr>
        <w:t xml:space="preserve">the collected </w:t>
      </w:r>
      <w:r w:rsidR="0077091D" w:rsidRPr="005C2108">
        <w:rPr>
          <w:rFonts w:ascii="Times New Roman" w:hAnsi="Times New Roman" w:cs="Times New Roman"/>
          <w:bCs/>
          <w:sz w:val="24"/>
          <w:szCs w:val="24"/>
          <w:lang w:val="hy-AM"/>
        </w:rPr>
        <w:t xml:space="preserve">data to the unified system and ensure data exchange with </w:t>
      </w:r>
      <w:r w:rsidR="00095F31" w:rsidRPr="005C2108">
        <w:rPr>
          <w:rFonts w:ascii="Times New Roman" w:hAnsi="Times New Roman" w:cs="Times New Roman"/>
          <w:bCs/>
          <w:sz w:val="24"/>
          <w:szCs w:val="24"/>
          <w:lang w:val="hy-AM"/>
        </w:rPr>
        <w:t>competent authorities</w:t>
      </w:r>
      <w:r w:rsidR="0077091D" w:rsidRPr="005C2108">
        <w:rPr>
          <w:rFonts w:ascii="Times New Roman" w:hAnsi="Times New Roman" w:cs="Times New Roman"/>
          <w:bCs/>
          <w:sz w:val="24"/>
          <w:szCs w:val="24"/>
          <w:lang w:val="hy-AM"/>
        </w:rPr>
        <w:t>.</w:t>
      </w:r>
    </w:p>
    <w:p w14:paraId="7054756F" w14:textId="77777777" w:rsidR="0021105D" w:rsidRPr="005C2108" w:rsidRDefault="0021105D" w:rsidP="00F17C16">
      <w:pPr>
        <w:tabs>
          <w:tab w:val="left" w:pos="990"/>
          <w:tab w:val="left" w:pos="1080"/>
        </w:tabs>
        <w:spacing w:after="0" w:line="276" w:lineRule="auto"/>
        <w:ind w:left="-180" w:firstLine="900"/>
        <w:jc w:val="both"/>
        <w:rPr>
          <w:rFonts w:ascii="Times New Roman" w:hAnsi="Times New Roman" w:cs="Times New Roman"/>
          <w:bCs/>
          <w:sz w:val="24"/>
          <w:szCs w:val="24"/>
          <w:lang w:val="hy-AM"/>
        </w:rPr>
      </w:pPr>
    </w:p>
    <w:p w14:paraId="732A0EB2" w14:textId="0284A97A" w:rsidR="003D7C12" w:rsidRPr="005C2108" w:rsidRDefault="004F7A8C" w:rsidP="00E82280">
      <w:pPr>
        <w:pStyle w:val="ListParagraph"/>
        <w:numPr>
          <w:ilvl w:val="0"/>
          <w:numId w:val="15"/>
        </w:numPr>
        <w:tabs>
          <w:tab w:val="left" w:pos="990"/>
        </w:tabs>
        <w:spacing w:after="0" w:line="276" w:lineRule="auto"/>
        <w:jc w:val="both"/>
        <w:rPr>
          <w:rFonts w:ascii="Times New Roman" w:eastAsia="Microsoft JhengHei Light" w:hAnsi="Times New Roman" w:cs="Times New Roman"/>
          <w:b/>
          <w:sz w:val="24"/>
          <w:szCs w:val="24"/>
          <w:lang w:val="hy-AM"/>
        </w:rPr>
      </w:pPr>
      <w:r w:rsidRPr="005C2108">
        <w:rPr>
          <w:rFonts w:ascii="Times New Roman" w:eastAsia="Microsoft JhengHei Light" w:hAnsi="Times New Roman" w:cs="Times New Roman"/>
          <w:b/>
          <w:sz w:val="24"/>
          <w:szCs w:val="24"/>
          <w:lang w:val="hy-AM"/>
        </w:rPr>
        <w:t>Equality and non-discrimination</w:t>
      </w:r>
    </w:p>
    <w:p w14:paraId="0AC1E10D" w14:textId="77777777" w:rsidR="0070266B" w:rsidRPr="005C2108" w:rsidRDefault="0070266B" w:rsidP="00F17C16">
      <w:pPr>
        <w:tabs>
          <w:tab w:val="left" w:pos="990"/>
        </w:tabs>
        <w:spacing w:after="0" w:line="276" w:lineRule="auto"/>
        <w:ind w:left="-180" w:firstLine="900"/>
        <w:jc w:val="both"/>
        <w:rPr>
          <w:rFonts w:ascii="Times New Roman" w:eastAsia="Microsoft JhengHei Light" w:hAnsi="Times New Roman" w:cs="Times New Roman"/>
          <w:b/>
          <w:sz w:val="24"/>
          <w:szCs w:val="24"/>
          <w:lang w:val="hy-AM"/>
        </w:rPr>
      </w:pPr>
    </w:p>
    <w:p w14:paraId="670BE2EF" w14:textId="77777777" w:rsidR="00712542" w:rsidRPr="005C2108" w:rsidRDefault="008F51A3"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The Constitution of the Republic of Armenia prohibits discrimination based on disability. According to Article 29 of the Constitution, discrimination based on sex, race, skin color, ethnic or social origin, genetic features, language, religion, world view, political or other views, belonging to a national minority, property status, birth, disability, age, or other personal or social circumstances shall be prohibited</w:t>
      </w:r>
      <w:r w:rsidR="00712542" w:rsidRPr="005C2108">
        <w:rPr>
          <w:rFonts w:ascii="Times New Roman" w:hAnsi="Times New Roman" w:cs="Times New Roman"/>
          <w:bCs/>
          <w:sz w:val="24"/>
          <w:szCs w:val="24"/>
        </w:rPr>
        <w:t>.</w:t>
      </w:r>
    </w:p>
    <w:p w14:paraId="1B0347C7" w14:textId="77777777" w:rsidR="00095F31" w:rsidRPr="005C2108" w:rsidRDefault="008F51A3" w:rsidP="00095F31">
      <w:pPr>
        <w:tabs>
          <w:tab w:val="left" w:pos="99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lang w:val="hy-AM"/>
        </w:rPr>
        <w:t xml:space="preserve">It should be </w:t>
      </w:r>
      <w:r w:rsidRPr="005C2108">
        <w:rPr>
          <w:rFonts w:ascii="Times New Roman" w:hAnsi="Times New Roman" w:cs="Times New Roman"/>
          <w:bCs/>
          <w:sz w:val="24"/>
          <w:szCs w:val="24"/>
        </w:rPr>
        <w:t>registered</w:t>
      </w:r>
      <w:r w:rsidRPr="005C2108">
        <w:rPr>
          <w:rFonts w:ascii="Times New Roman" w:hAnsi="Times New Roman" w:cs="Times New Roman"/>
          <w:bCs/>
          <w:sz w:val="24"/>
          <w:szCs w:val="24"/>
          <w:lang w:val="hy-AM"/>
        </w:rPr>
        <w:t>, however, that the exclusion of discrimination cannot be limited to a mere declaratory prohibition of discrimination in legal acts, therefore it is necessary to provide for effective legislative mechanisms to prevent discrimination. Meanwhile, the current regulations do not provide for such effective mechanisms, and the draft law "</w:t>
      </w:r>
      <w:r w:rsidR="00712542" w:rsidRPr="005C2108">
        <w:rPr>
          <w:rFonts w:ascii="Times New Roman" w:hAnsi="Times New Roman" w:cs="Times New Roman"/>
          <w:bCs/>
          <w:sz w:val="24"/>
          <w:szCs w:val="24"/>
          <w:lang w:val="hy-AM"/>
        </w:rPr>
        <w:t>On Ensuring Equality and Protection from Discrimination</w:t>
      </w:r>
      <w:r w:rsidRPr="005C2108">
        <w:rPr>
          <w:rFonts w:ascii="Times New Roman" w:hAnsi="Times New Roman" w:cs="Times New Roman"/>
          <w:bCs/>
          <w:sz w:val="24"/>
          <w:szCs w:val="24"/>
          <w:lang w:val="hy-AM"/>
        </w:rPr>
        <w:t>" has not yet been adopted.</w:t>
      </w:r>
    </w:p>
    <w:p w14:paraId="26A8001B" w14:textId="6FFA09E3" w:rsidR="00CB6DF9" w:rsidRPr="005C2108" w:rsidRDefault="00712542" w:rsidP="00095F31">
      <w:pPr>
        <w:tabs>
          <w:tab w:val="left" w:pos="99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color w:val="000000"/>
          <w:sz w:val="24"/>
          <w:szCs w:val="24"/>
          <w:shd w:val="clear" w:color="auto" w:fill="FFFFFF"/>
        </w:rPr>
        <w:lastRenderedPageBreak/>
        <w:t xml:space="preserve">The results of the monitoring conducted by the Human Rights Defender </w:t>
      </w:r>
      <w:r w:rsidR="00D251A0">
        <w:rPr>
          <w:rFonts w:ascii="Times New Roman" w:hAnsi="Times New Roman" w:cs="Times New Roman"/>
          <w:color w:val="000000"/>
          <w:sz w:val="24"/>
          <w:szCs w:val="24"/>
          <w:shd w:val="clear" w:color="auto" w:fill="FFFFFF"/>
        </w:rPr>
        <w:t xml:space="preserve">show </w:t>
      </w:r>
      <w:r w:rsidRPr="005C2108">
        <w:rPr>
          <w:rFonts w:ascii="Times New Roman" w:hAnsi="Times New Roman" w:cs="Times New Roman"/>
          <w:color w:val="000000"/>
          <w:sz w:val="24"/>
          <w:szCs w:val="24"/>
          <w:shd w:val="clear" w:color="auto" w:fill="FFFFFF"/>
        </w:rPr>
        <w:t xml:space="preserve">that there are also numerous legislative regulations that contain manifestations of discrimination </w:t>
      </w:r>
      <w:proofErr w:type="gramStart"/>
      <w:r w:rsidRPr="005C2108">
        <w:rPr>
          <w:rFonts w:ascii="Times New Roman" w:hAnsi="Times New Roman" w:cs="Times New Roman"/>
          <w:color w:val="000000"/>
          <w:sz w:val="24"/>
          <w:szCs w:val="24"/>
          <w:shd w:val="clear" w:color="auto" w:fill="FFFFFF"/>
        </w:rPr>
        <w:t>on the basis of</w:t>
      </w:r>
      <w:proofErr w:type="gramEnd"/>
      <w:r w:rsidRPr="005C2108">
        <w:rPr>
          <w:rFonts w:ascii="Times New Roman" w:hAnsi="Times New Roman" w:cs="Times New Roman"/>
          <w:color w:val="000000"/>
          <w:sz w:val="24"/>
          <w:szCs w:val="24"/>
          <w:shd w:val="clear" w:color="auto" w:fill="FFFFFF"/>
        </w:rPr>
        <w:t xml:space="preserve"> disability.</w:t>
      </w:r>
      <w:r w:rsidR="000908A6" w:rsidRPr="005C2108">
        <w:rPr>
          <w:rFonts w:ascii="Times New Roman" w:hAnsi="Times New Roman" w:cs="Times New Roman"/>
          <w:color w:val="000000"/>
          <w:sz w:val="24"/>
          <w:szCs w:val="24"/>
          <w:shd w:val="clear" w:color="auto" w:fill="FFFFFF"/>
        </w:rPr>
        <w:t xml:space="preserve"> For example, according to Article 31 of the Civil Code of the Republic of Armenia, a citizen who, as a result of a mental </w:t>
      </w:r>
      <w:r w:rsidR="007A3670" w:rsidRPr="005C2108">
        <w:rPr>
          <w:rFonts w:ascii="Times New Roman" w:hAnsi="Times New Roman" w:cs="Times New Roman"/>
          <w:color w:val="000000"/>
          <w:sz w:val="24"/>
          <w:szCs w:val="24"/>
          <w:shd w:val="clear" w:color="auto" w:fill="FFFFFF"/>
        </w:rPr>
        <w:t>health issues</w:t>
      </w:r>
      <w:r w:rsidR="000908A6" w:rsidRPr="005C2108">
        <w:rPr>
          <w:rFonts w:ascii="Times New Roman" w:hAnsi="Times New Roman" w:cs="Times New Roman"/>
          <w:color w:val="000000"/>
          <w:sz w:val="24"/>
          <w:szCs w:val="24"/>
          <w:shd w:val="clear" w:color="auto" w:fill="FFFFFF"/>
        </w:rPr>
        <w:t xml:space="preserve">, cannot </w:t>
      </w:r>
      <w:r w:rsidR="007A3670" w:rsidRPr="005C2108">
        <w:rPr>
          <w:rFonts w:ascii="Times New Roman" w:hAnsi="Times New Roman" w:cs="Times New Roman"/>
          <w:color w:val="000000"/>
          <w:sz w:val="24"/>
          <w:szCs w:val="24"/>
          <w:shd w:val="clear" w:color="auto" w:fill="FFFFFF"/>
        </w:rPr>
        <w:t>comprehend or direct</w:t>
      </w:r>
      <w:r w:rsidR="000908A6" w:rsidRPr="005C2108">
        <w:rPr>
          <w:rFonts w:ascii="Times New Roman" w:hAnsi="Times New Roman" w:cs="Times New Roman"/>
          <w:color w:val="000000"/>
          <w:sz w:val="24"/>
          <w:szCs w:val="24"/>
          <w:shd w:val="clear" w:color="auto" w:fill="FFFFFF"/>
        </w:rPr>
        <w:t xml:space="preserve"> his</w:t>
      </w:r>
      <w:r w:rsidR="007A3670" w:rsidRPr="005C2108">
        <w:rPr>
          <w:rFonts w:ascii="Times New Roman" w:hAnsi="Times New Roman" w:cs="Times New Roman"/>
          <w:color w:val="000000"/>
          <w:sz w:val="24"/>
          <w:szCs w:val="24"/>
          <w:shd w:val="clear" w:color="auto" w:fill="FFFFFF"/>
        </w:rPr>
        <w:t>/her</w:t>
      </w:r>
      <w:r w:rsidR="000908A6" w:rsidRPr="005C2108">
        <w:rPr>
          <w:rFonts w:ascii="Times New Roman" w:hAnsi="Times New Roman" w:cs="Times New Roman"/>
          <w:color w:val="000000"/>
          <w:sz w:val="24"/>
          <w:szCs w:val="24"/>
          <w:shd w:val="clear" w:color="auto" w:fill="FFFFFF"/>
        </w:rPr>
        <w:t xml:space="preserve"> actions may be recognized by the court as </w:t>
      </w:r>
      <w:r w:rsidR="00920892" w:rsidRPr="005C2108">
        <w:rPr>
          <w:rFonts w:ascii="Times New Roman" w:hAnsi="Times New Roman" w:cs="Times New Roman"/>
          <w:color w:val="000000"/>
          <w:sz w:val="24"/>
          <w:szCs w:val="24"/>
          <w:shd w:val="clear" w:color="auto" w:fill="FFFFFF"/>
        </w:rPr>
        <w:t xml:space="preserve">legally </w:t>
      </w:r>
      <w:r w:rsidR="007A3670" w:rsidRPr="005C2108">
        <w:rPr>
          <w:rFonts w:ascii="Times New Roman" w:hAnsi="Times New Roman" w:cs="Times New Roman"/>
          <w:color w:val="000000"/>
          <w:sz w:val="24"/>
          <w:szCs w:val="24"/>
          <w:shd w:val="clear" w:color="auto" w:fill="FFFFFF"/>
        </w:rPr>
        <w:t>in</w:t>
      </w:r>
      <w:r w:rsidR="00920892" w:rsidRPr="005C2108">
        <w:rPr>
          <w:rFonts w:ascii="Times New Roman" w:hAnsi="Times New Roman" w:cs="Times New Roman"/>
          <w:color w:val="000000"/>
          <w:sz w:val="24"/>
          <w:szCs w:val="24"/>
          <w:shd w:val="clear" w:color="auto" w:fill="FFFFFF"/>
        </w:rPr>
        <w:t>capacitated</w:t>
      </w:r>
      <w:r w:rsidR="000908A6" w:rsidRPr="005C2108">
        <w:rPr>
          <w:rFonts w:ascii="Times New Roman" w:hAnsi="Times New Roman" w:cs="Times New Roman"/>
          <w:color w:val="000000"/>
          <w:sz w:val="24"/>
          <w:szCs w:val="24"/>
          <w:shd w:val="clear" w:color="auto" w:fill="FFFFFF"/>
        </w:rPr>
        <w:t xml:space="preserve"> in accordance with the procedure established by the Civil Procedure Code of the Republic of Armeni</w:t>
      </w:r>
      <w:r w:rsidR="00920892" w:rsidRPr="005C2108">
        <w:rPr>
          <w:rFonts w:ascii="Times New Roman" w:hAnsi="Times New Roman" w:cs="Times New Roman"/>
          <w:color w:val="000000"/>
          <w:sz w:val="24"/>
          <w:szCs w:val="24"/>
          <w:shd w:val="clear" w:color="auto" w:fill="FFFFFF"/>
        </w:rPr>
        <w:t xml:space="preserve">a, and legal guardianship is granted for the person. Transactions are concluded on behalf of a person recognized as </w:t>
      </w:r>
      <w:proofErr w:type="gramStart"/>
      <w:r w:rsidR="00920892" w:rsidRPr="005C2108">
        <w:rPr>
          <w:rFonts w:ascii="Times New Roman" w:hAnsi="Times New Roman" w:cs="Times New Roman"/>
          <w:color w:val="000000"/>
          <w:sz w:val="24"/>
          <w:szCs w:val="24"/>
          <w:shd w:val="clear" w:color="auto" w:fill="FFFFFF"/>
        </w:rPr>
        <w:t>incapacitated</w:t>
      </w:r>
      <w:proofErr w:type="gramEnd"/>
      <w:r w:rsidR="00920892" w:rsidRPr="005C2108">
        <w:rPr>
          <w:rFonts w:ascii="Times New Roman" w:hAnsi="Times New Roman" w:cs="Times New Roman"/>
          <w:color w:val="000000"/>
          <w:sz w:val="24"/>
          <w:szCs w:val="24"/>
          <w:shd w:val="clear" w:color="auto" w:fill="FFFFFF"/>
        </w:rPr>
        <w:t xml:space="preserve"> by his/her legal guardian. According to Article 296 of the Civil Code of Armenia, if a person is unable to sign with his/her own hand due to physical disabilit</w:t>
      </w:r>
      <w:r w:rsidR="00971CD6" w:rsidRPr="005C2108">
        <w:rPr>
          <w:rFonts w:ascii="Times New Roman" w:hAnsi="Times New Roman" w:cs="Times New Roman"/>
          <w:color w:val="000000"/>
          <w:sz w:val="24"/>
          <w:szCs w:val="24"/>
          <w:shd w:val="clear" w:color="auto" w:fill="FFFFFF"/>
        </w:rPr>
        <w:t>ies</w:t>
      </w:r>
      <w:r w:rsidR="00920892" w:rsidRPr="005C2108">
        <w:rPr>
          <w:rFonts w:ascii="Times New Roman" w:hAnsi="Times New Roman" w:cs="Times New Roman"/>
          <w:color w:val="000000"/>
          <w:sz w:val="24"/>
          <w:szCs w:val="24"/>
          <w:shd w:val="clear" w:color="auto" w:fill="FFFFFF"/>
        </w:rPr>
        <w:t>, illness or illiteracy, then another citizen may sign the transaction upon his/her request.</w:t>
      </w:r>
      <w:r w:rsidR="00971CD6" w:rsidRPr="005C2108">
        <w:rPr>
          <w:rFonts w:ascii="Times New Roman" w:hAnsi="Times New Roman" w:cs="Times New Roman"/>
          <w:color w:val="000000"/>
          <w:sz w:val="24"/>
          <w:szCs w:val="24"/>
          <w:shd w:val="clear" w:color="auto" w:fill="FFFFFF"/>
        </w:rPr>
        <w:t xml:space="preserve"> The latter's signature must be authenticated by a notary or an official authorized to perform such a notarial act, indicating the reasons for which the party concluding the transaction was unable to sign it.</w:t>
      </w:r>
      <w:r w:rsidR="000C7929" w:rsidRPr="005C2108">
        <w:rPr>
          <w:rFonts w:ascii="Times New Roman" w:hAnsi="Times New Roman" w:cs="Times New Roman"/>
          <w:color w:val="000000"/>
          <w:sz w:val="24"/>
          <w:szCs w:val="24"/>
          <w:shd w:val="clear" w:color="auto" w:fill="FFFFFF"/>
        </w:rPr>
        <w:t xml:space="preserve"> </w:t>
      </w:r>
      <w:r w:rsidR="00971CD6" w:rsidRPr="005C2108">
        <w:rPr>
          <w:rFonts w:ascii="Times New Roman" w:hAnsi="Times New Roman" w:cs="Times New Roman"/>
          <w:color w:val="000000"/>
          <w:sz w:val="24"/>
          <w:szCs w:val="24"/>
          <w:shd w:val="clear" w:color="auto" w:fill="FFFFFF"/>
        </w:rPr>
        <w:t>According to Article 20</w:t>
      </w:r>
      <w:r w:rsidR="000C7929" w:rsidRPr="005C2108">
        <w:rPr>
          <w:rFonts w:ascii="Times New Roman" w:hAnsi="Times New Roman" w:cs="Times New Roman"/>
          <w:color w:val="000000"/>
          <w:sz w:val="24"/>
          <w:szCs w:val="24"/>
          <w:shd w:val="clear" w:color="auto" w:fill="FFFFFF"/>
        </w:rPr>
        <w:t xml:space="preserve">(4) </w:t>
      </w:r>
      <w:r w:rsidR="00971CD6" w:rsidRPr="005C2108">
        <w:rPr>
          <w:rFonts w:ascii="Times New Roman" w:hAnsi="Times New Roman" w:cs="Times New Roman"/>
          <w:color w:val="000000"/>
          <w:sz w:val="24"/>
          <w:szCs w:val="24"/>
          <w:shd w:val="clear" w:color="auto" w:fill="FFFFFF"/>
        </w:rPr>
        <w:t xml:space="preserve">of the Law on the Rights of Persons with Disabilities, the duty bearer may refuse to provide reasonable accommodation, without causing discrimination on the basis of disability, if it justifies that it is not feasible (from </w:t>
      </w:r>
      <w:r w:rsidR="000C7929" w:rsidRPr="005C2108">
        <w:rPr>
          <w:rFonts w:ascii="Times New Roman" w:hAnsi="Times New Roman" w:cs="Times New Roman"/>
          <w:color w:val="000000"/>
          <w:sz w:val="24"/>
          <w:szCs w:val="24"/>
          <w:shd w:val="clear" w:color="auto" w:fill="FFFFFF"/>
        </w:rPr>
        <w:t xml:space="preserve">a </w:t>
      </w:r>
      <w:r w:rsidR="00971CD6" w:rsidRPr="005C2108">
        <w:rPr>
          <w:rFonts w:ascii="Times New Roman" w:hAnsi="Times New Roman" w:cs="Times New Roman"/>
          <w:color w:val="000000"/>
          <w:sz w:val="24"/>
          <w:szCs w:val="24"/>
          <w:shd w:val="clear" w:color="auto" w:fill="FFFFFF"/>
        </w:rPr>
        <w:t>legal and (or) practical points of view), is not appropriate (the reasonable accommodation does not meet the purpose or is not necessary), is disproportionate in terms of the means used (time, cost, duration and impact) or creates an unnecessary burden.</w:t>
      </w:r>
      <w:r w:rsidR="00CB6DF9" w:rsidRPr="005C2108">
        <w:rPr>
          <w:rFonts w:ascii="Times New Roman" w:hAnsi="Times New Roman" w:cs="Times New Roman"/>
          <w:color w:val="000000"/>
          <w:sz w:val="24"/>
          <w:szCs w:val="24"/>
          <w:shd w:val="clear" w:color="auto" w:fill="FFFFFF"/>
        </w:rPr>
        <w:t xml:space="preserve"> </w:t>
      </w:r>
      <w:r w:rsidR="000C7929" w:rsidRPr="005C2108">
        <w:rPr>
          <w:rFonts w:ascii="Times New Roman" w:hAnsi="Times New Roman" w:cs="Times New Roman"/>
          <w:color w:val="000000"/>
          <w:sz w:val="24"/>
          <w:szCs w:val="24"/>
          <w:shd w:val="clear" w:color="auto" w:fill="FFFFFF"/>
        </w:rPr>
        <w:t>According to Government Decision No. 1265-</w:t>
      </w:r>
      <w:r w:rsidR="00810ED0">
        <w:rPr>
          <w:rFonts w:ascii="Times New Roman" w:hAnsi="Times New Roman" w:cs="Times New Roman"/>
          <w:color w:val="000000"/>
          <w:sz w:val="24"/>
          <w:szCs w:val="24"/>
          <w:shd w:val="clear" w:color="auto" w:fill="FFFFFF"/>
          <w:lang w:val="hy-AM"/>
        </w:rPr>
        <w:t>Ն</w:t>
      </w:r>
      <w:r w:rsidR="000C7929" w:rsidRPr="005C2108">
        <w:rPr>
          <w:rFonts w:ascii="Times New Roman" w:hAnsi="Times New Roman" w:cs="Times New Roman"/>
          <w:color w:val="000000"/>
          <w:sz w:val="24"/>
          <w:szCs w:val="24"/>
          <w:shd w:val="clear" w:color="auto" w:fill="FFFFFF"/>
        </w:rPr>
        <w:t xml:space="preserve"> </w:t>
      </w:r>
      <w:r w:rsidR="00802200" w:rsidRPr="005C2108">
        <w:rPr>
          <w:rFonts w:ascii="Times New Roman" w:hAnsi="Times New Roman" w:cs="Times New Roman"/>
          <w:color w:val="000000"/>
          <w:sz w:val="24"/>
          <w:szCs w:val="24"/>
          <w:shd w:val="clear" w:color="auto" w:fill="FFFFFF"/>
        </w:rPr>
        <w:t>(</w:t>
      </w:r>
      <w:r w:rsidR="000C7929" w:rsidRPr="005C2108">
        <w:rPr>
          <w:rFonts w:ascii="Times New Roman" w:hAnsi="Times New Roman" w:cs="Times New Roman"/>
          <w:color w:val="000000"/>
          <w:sz w:val="24"/>
          <w:szCs w:val="24"/>
          <w:shd w:val="clear" w:color="auto" w:fill="FFFFFF"/>
        </w:rPr>
        <w:t>August 11, 2022</w:t>
      </w:r>
      <w:r w:rsidR="00802200" w:rsidRPr="005C2108">
        <w:rPr>
          <w:rFonts w:ascii="Times New Roman" w:hAnsi="Times New Roman" w:cs="Times New Roman"/>
          <w:color w:val="000000"/>
          <w:sz w:val="24"/>
          <w:szCs w:val="24"/>
          <w:shd w:val="clear" w:color="auto" w:fill="FFFFFF"/>
        </w:rPr>
        <w:t>)</w:t>
      </w:r>
      <w:r w:rsidR="000C7929" w:rsidRPr="005C2108">
        <w:rPr>
          <w:rFonts w:ascii="Times New Roman" w:hAnsi="Times New Roman" w:cs="Times New Roman"/>
          <w:color w:val="000000"/>
          <w:sz w:val="24"/>
          <w:szCs w:val="24"/>
          <w:shd w:val="clear" w:color="auto" w:fill="FFFFFF"/>
        </w:rPr>
        <w:t xml:space="preserve">, </w:t>
      </w:r>
      <w:r w:rsidR="00802200" w:rsidRPr="005C2108">
        <w:rPr>
          <w:rFonts w:ascii="Times New Roman" w:hAnsi="Times New Roman" w:cs="Times New Roman"/>
          <w:color w:val="000000"/>
          <w:sz w:val="24"/>
          <w:szCs w:val="24"/>
          <w:shd w:val="clear" w:color="auto" w:fill="FFFFFF"/>
        </w:rPr>
        <w:t xml:space="preserve">an expense that exceeds 5% of the total expenses of a given workplace or educational institution is considered </w:t>
      </w:r>
      <w:r w:rsidR="000C7929" w:rsidRPr="005C2108">
        <w:rPr>
          <w:rFonts w:ascii="Times New Roman" w:hAnsi="Times New Roman" w:cs="Times New Roman"/>
          <w:color w:val="000000"/>
          <w:sz w:val="24"/>
          <w:szCs w:val="24"/>
          <w:shd w:val="clear" w:color="auto" w:fill="FFFFFF"/>
        </w:rPr>
        <w:t xml:space="preserve">an unnecessary burden. According to Government </w:t>
      </w:r>
      <w:r w:rsidR="00802200" w:rsidRPr="005C2108">
        <w:rPr>
          <w:rFonts w:ascii="Times New Roman" w:hAnsi="Times New Roman" w:cs="Times New Roman"/>
          <w:color w:val="000000"/>
          <w:sz w:val="24"/>
          <w:szCs w:val="24"/>
          <w:shd w:val="clear" w:color="auto" w:fill="FFFFFF"/>
        </w:rPr>
        <w:t>Decision</w:t>
      </w:r>
      <w:r w:rsidR="000C7929" w:rsidRPr="005C2108">
        <w:rPr>
          <w:rFonts w:ascii="Times New Roman" w:hAnsi="Times New Roman" w:cs="Times New Roman"/>
          <w:color w:val="000000"/>
          <w:sz w:val="24"/>
          <w:szCs w:val="24"/>
          <w:shd w:val="clear" w:color="auto" w:fill="FFFFFF"/>
        </w:rPr>
        <w:t xml:space="preserve"> No. 685-</w:t>
      </w:r>
      <w:r w:rsidR="00810ED0">
        <w:rPr>
          <w:rFonts w:ascii="Times New Roman" w:hAnsi="Times New Roman" w:cs="Times New Roman"/>
          <w:color w:val="000000" w:themeColor="text1"/>
          <w:sz w:val="24"/>
          <w:szCs w:val="24"/>
          <w:shd w:val="clear" w:color="auto" w:fill="FFFFFF"/>
          <w:lang w:val="hy-AM"/>
        </w:rPr>
        <w:t>Ն</w:t>
      </w:r>
      <w:r w:rsidR="00713F07" w:rsidRPr="005C2108">
        <w:rPr>
          <w:rFonts w:ascii="Times New Roman" w:hAnsi="Times New Roman" w:cs="Times New Roman"/>
          <w:color w:val="000000"/>
          <w:sz w:val="24"/>
          <w:szCs w:val="24"/>
          <w:shd w:val="clear" w:color="auto" w:fill="FFFFFF"/>
        </w:rPr>
        <w:t xml:space="preserve"> </w:t>
      </w:r>
      <w:r w:rsidR="00802200" w:rsidRPr="005C2108">
        <w:rPr>
          <w:rFonts w:ascii="Times New Roman" w:hAnsi="Times New Roman" w:cs="Times New Roman"/>
          <w:color w:val="000000"/>
          <w:sz w:val="24"/>
          <w:szCs w:val="24"/>
          <w:shd w:val="clear" w:color="auto" w:fill="FFFFFF"/>
        </w:rPr>
        <w:t>(</w:t>
      </w:r>
      <w:r w:rsidR="000C7929" w:rsidRPr="005C2108">
        <w:rPr>
          <w:rFonts w:ascii="Times New Roman" w:hAnsi="Times New Roman" w:cs="Times New Roman"/>
          <w:color w:val="000000"/>
          <w:sz w:val="24"/>
          <w:szCs w:val="24"/>
          <w:shd w:val="clear" w:color="auto" w:fill="FFFFFF"/>
        </w:rPr>
        <w:t>May 30, 2019</w:t>
      </w:r>
      <w:r w:rsidR="00802200" w:rsidRPr="005C2108">
        <w:rPr>
          <w:rFonts w:ascii="Times New Roman" w:hAnsi="Times New Roman" w:cs="Times New Roman"/>
          <w:color w:val="000000"/>
          <w:sz w:val="24"/>
          <w:szCs w:val="24"/>
          <w:shd w:val="clear" w:color="auto" w:fill="FFFFFF"/>
        </w:rPr>
        <w:t>)</w:t>
      </w:r>
      <w:r w:rsidR="000C7929" w:rsidRPr="005C2108">
        <w:rPr>
          <w:rFonts w:ascii="Times New Roman" w:hAnsi="Times New Roman" w:cs="Times New Roman"/>
          <w:color w:val="000000"/>
          <w:sz w:val="24"/>
          <w:szCs w:val="24"/>
          <w:shd w:val="clear" w:color="auto" w:fill="FFFFFF"/>
        </w:rPr>
        <w:t>, physical disabilities and diseases that prevent appointment to the position of a judge are considered, for example, "blindness", "deafness", "</w:t>
      </w:r>
      <w:r w:rsidR="00CB6DF9" w:rsidRPr="005C2108">
        <w:rPr>
          <w:rFonts w:ascii="Times New Roman" w:hAnsi="Times New Roman" w:cs="Times New Roman"/>
          <w:color w:val="000000"/>
          <w:sz w:val="24"/>
          <w:szCs w:val="24"/>
          <w:shd w:val="clear" w:color="auto" w:fill="FFFFFF"/>
        </w:rPr>
        <w:t>mutism</w:t>
      </w:r>
      <w:r w:rsidR="000C7929" w:rsidRPr="005C2108">
        <w:rPr>
          <w:rFonts w:ascii="Times New Roman" w:hAnsi="Times New Roman" w:cs="Times New Roman"/>
          <w:color w:val="000000"/>
          <w:sz w:val="24"/>
          <w:szCs w:val="24"/>
          <w:shd w:val="clear" w:color="auto" w:fill="FFFFFF"/>
        </w:rPr>
        <w:t>", "mental and behavioral disorders", etc.</w:t>
      </w:r>
      <w:r w:rsidR="00C022D4" w:rsidRPr="005C2108">
        <w:rPr>
          <w:rFonts w:ascii="Times New Roman" w:hAnsi="Times New Roman" w:cs="Times New Roman"/>
          <w:color w:val="000000"/>
          <w:sz w:val="24"/>
          <w:szCs w:val="24"/>
          <w:shd w:val="clear" w:color="auto" w:fill="FFFFFF"/>
        </w:rPr>
        <w:t xml:space="preserve"> According to of Article 4, part 4 of the “Law on the Passport of a Citizen of the Republic of Armenia”, persons with first-degree disability or persons with severe functional limitations have the right to receive a passport based on an application from their representatives</w:t>
      </w:r>
      <w:r w:rsidR="0070266B" w:rsidRPr="005C2108">
        <w:rPr>
          <w:rFonts w:ascii="Times New Roman" w:hAnsi="Times New Roman" w:cs="Times New Roman"/>
          <w:color w:val="000000"/>
          <w:sz w:val="24"/>
          <w:szCs w:val="24"/>
          <w:shd w:val="clear" w:color="auto" w:fill="FFFFFF"/>
        </w:rPr>
        <w:t xml:space="preserve">, </w:t>
      </w:r>
      <w:r w:rsidR="00E82280" w:rsidRPr="005C2108">
        <w:rPr>
          <w:rFonts w:ascii="Times New Roman" w:hAnsi="Times New Roman" w:cs="Times New Roman"/>
          <w:color w:val="000000"/>
          <w:sz w:val="24"/>
          <w:szCs w:val="24"/>
          <w:shd w:val="clear" w:color="auto" w:fill="FFFFFF"/>
        </w:rPr>
        <w:t>a</w:t>
      </w:r>
      <w:r w:rsidR="0077091D" w:rsidRPr="005C2108">
        <w:rPr>
          <w:rFonts w:ascii="Times New Roman" w:hAnsi="Times New Roman" w:cs="Times New Roman"/>
          <w:color w:val="000000"/>
          <w:sz w:val="24"/>
          <w:szCs w:val="24"/>
          <w:shd w:val="clear" w:color="auto" w:fill="FFFFFF"/>
        </w:rPr>
        <w:t xml:space="preserve">ccording to Article 116 of the Family Code, the right to adopt belongs to an adult person who is registered as a prospective adopter in accordance with the procedure established by the Government of the Republic of Armenia, except individuals who have been recognized as </w:t>
      </w:r>
      <w:r w:rsidR="00BB4DA3" w:rsidRPr="00BB4DA3">
        <w:rPr>
          <w:rFonts w:ascii="Times New Roman" w:hAnsi="Times New Roman" w:cs="Times New Roman"/>
          <w:color w:val="000000"/>
          <w:sz w:val="24"/>
          <w:szCs w:val="24"/>
          <w:shd w:val="clear" w:color="auto" w:fill="FFFFFF"/>
        </w:rPr>
        <w:t>incapacitated</w:t>
      </w:r>
      <w:r w:rsidR="0077091D" w:rsidRPr="005C2108">
        <w:rPr>
          <w:rFonts w:ascii="Times New Roman" w:hAnsi="Times New Roman" w:cs="Times New Roman"/>
          <w:color w:val="000000"/>
          <w:sz w:val="24"/>
          <w:szCs w:val="24"/>
          <w:shd w:val="clear" w:color="auto" w:fill="FFFFFF"/>
        </w:rPr>
        <w:t xml:space="preserve"> </w:t>
      </w:r>
      <w:r w:rsidR="00ED61C4" w:rsidRPr="005C2108">
        <w:rPr>
          <w:rFonts w:ascii="Times New Roman" w:hAnsi="Times New Roman" w:cs="Times New Roman"/>
          <w:color w:val="000000"/>
          <w:sz w:val="24"/>
          <w:szCs w:val="24"/>
          <w:shd w:val="clear" w:color="auto" w:fill="FFFFFF"/>
        </w:rPr>
        <w:t>or with limited capacity</w:t>
      </w:r>
      <w:r w:rsidR="0077091D" w:rsidRPr="005C2108">
        <w:rPr>
          <w:rFonts w:ascii="Times New Roman" w:hAnsi="Times New Roman" w:cs="Times New Roman"/>
          <w:color w:val="000000"/>
          <w:sz w:val="24"/>
          <w:szCs w:val="24"/>
          <w:shd w:val="clear" w:color="auto" w:fill="FFFFFF"/>
        </w:rPr>
        <w:t xml:space="preserve"> by the court, etc.</w:t>
      </w:r>
    </w:p>
    <w:p w14:paraId="354F7A6D" w14:textId="1618CFD9" w:rsidR="00340A29" w:rsidRPr="005C2108" w:rsidRDefault="00340A29" w:rsidP="00F17C16">
      <w:pPr>
        <w:pStyle w:val="NormalWeb"/>
        <w:shd w:val="clear" w:color="auto" w:fill="FFFFFF"/>
        <w:tabs>
          <w:tab w:val="left" w:pos="990"/>
        </w:tabs>
        <w:spacing w:before="0" w:beforeAutospacing="0" w:after="0" w:afterAutospacing="0" w:line="276" w:lineRule="auto"/>
        <w:ind w:left="-180" w:firstLine="900"/>
        <w:jc w:val="both"/>
        <w:rPr>
          <w:color w:val="000000"/>
          <w:shd w:val="clear" w:color="auto" w:fill="FFFFFF"/>
        </w:rPr>
      </w:pPr>
      <w:r w:rsidRPr="005C2108">
        <w:rPr>
          <w:bCs/>
          <w:lang w:val="hy-AM"/>
        </w:rPr>
        <w:t>There is a lack of publicly available information on cases of disability discrimination and their outcomes.</w:t>
      </w:r>
    </w:p>
    <w:p w14:paraId="45187CA4" w14:textId="77777777" w:rsidR="00340A29" w:rsidRPr="005C2108" w:rsidRDefault="00340A29" w:rsidP="00F17C16">
      <w:pPr>
        <w:tabs>
          <w:tab w:val="left" w:pos="990"/>
        </w:tabs>
        <w:spacing w:after="0" w:line="276" w:lineRule="auto"/>
        <w:ind w:left="-180" w:firstLine="900"/>
        <w:jc w:val="both"/>
        <w:rPr>
          <w:rFonts w:ascii="Times New Roman" w:hAnsi="Times New Roman" w:cs="Times New Roman"/>
          <w:bCs/>
          <w:sz w:val="24"/>
          <w:szCs w:val="24"/>
          <w:lang w:val="hy-AM"/>
        </w:rPr>
      </w:pPr>
    </w:p>
    <w:p w14:paraId="31C0D9B4" w14:textId="77777777" w:rsidR="00B0587C" w:rsidRPr="005C2108" w:rsidRDefault="00B0587C"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4E6CA994" w14:textId="77777777" w:rsidR="00B0587C" w:rsidRPr="005C2108" w:rsidRDefault="00B0587C" w:rsidP="00F17C16">
      <w:pPr>
        <w:tabs>
          <w:tab w:val="left" w:pos="990"/>
        </w:tabs>
        <w:spacing w:after="0" w:line="276" w:lineRule="auto"/>
        <w:ind w:left="-180" w:firstLine="900"/>
        <w:jc w:val="both"/>
        <w:rPr>
          <w:rFonts w:ascii="Times New Roman" w:hAnsi="Times New Roman" w:cs="Times New Roman"/>
          <w:b/>
          <w:bCs/>
          <w:sz w:val="24"/>
          <w:szCs w:val="24"/>
          <w:lang w:val="hy-AM"/>
        </w:rPr>
      </w:pPr>
    </w:p>
    <w:p w14:paraId="710335CF" w14:textId="77777777" w:rsidR="00F94BF6" w:rsidRPr="005C2108" w:rsidRDefault="00F94BF6" w:rsidP="00F17C16">
      <w:pPr>
        <w:tabs>
          <w:tab w:val="left" w:pos="990"/>
        </w:tabs>
        <w:spacing w:after="0" w:line="276" w:lineRule="auto"/>
        <w:ind w:left="-180" w:firstLine="900"/>
        <w:jc w:val="both"/>
        <w:rPr>
          <w:rFonts w:ascii="Times New Roman" w:hAnsi="Times New Roman" w:cs="Times New Roman"/>
          <w:b/>
          <w:bCs/>
          <w:sz w:val="24"/>
          <w:szCs w:val="24"/>
          <w:lang w:val="hy-AM"/>
        </w:rPr>
      </w:pPr>
    </w:p>
    <w:p w14:paraId="08F75928" w14:textId="0796640F" w:rsidR="00CB6DF9" w:rsidRPr="005C2108" w:rsidRDefault="00CB6DF9" w:rsidP="00F17C16">
      <w:pPr>
        <w:pStyle w:val="ListParagraph"/>
        <w:numPr>
          <w:ilvl w:val="0"/>
          <w:numId w:val="1"/>
        </w:numPr>
        <w:tabs>
          <w:tab w:val="left" w:pos="900"/>
          <w:tab w:val="left" w:pos="990"/>
        </w:tabs>
        <w:spacing w:after="0" w:line="276" w:lineRule="auto"/>
        <w:ind w:left="-180" w:firstLine="900"/>
        <w:jc w:val="both"/>
        <w:rPr>
          <w:rFonts w:ascii="Times New Roman" w:hAnsi="Times New Roman" w:cs="Times New Roman"/>
          <w:noProof/>
          <w:sz w:val="24"/>
          <w:szCs w:val="24"/>
          <w:lang w:val="hy-AM"/>
        </w:rPr>
      </w:pPr>
      <w:r w:rsidRPr="005C2108">
        <w:rPr>
          <w:rFonts w:ascii="Times New Roman" w:hAnsi="Times New Roman" w:cs="Times New Roman"/>
          <w:noProof/>
          <w:sz w:val="24"/>
          <w:szCs w:val="24"/>
        </w:rPr>
        <w:t>Provide for effective legislative mechanisms to prevent discrimination, including by adopting the Law “On Ensuring Equality and Protection from Discrimination”, which will include the definition of discrimination on the basis of disability, effective mechanisms for holding persons who discriminate on the basis of disability accountable, etc.</w:t>
      </w:r>
      <w:r w:rsidR="00B0587C" w:rsidRPr="005C2108">
        <w:rPr>
          <w:rFonts w:ascii="Times New Roman" w:hAnsi="Times New Roman" w:cs="Times New Roman"/>
          <w:noProof/>
          <w:sz w:val="24"/>
          <w:szCs w:val="24"/>
        </w:rPr>
        <w:t>,</w:t>
      </w:r>
    </w:p>
    <w:p w14:paraId="08134A3D" w14:textId="4B0F45FB" w:rsidR="00944720" w:rsidRPr="005C2108" w:rsidRDefault="00E737BF" w:rsidP="00F17C16">
      <w:pPr>
        <w:pStyle w:val="ListParagraph"/>
        <w:numPr>
          <w:ilvl w:val="0"/>
          <w:numId w:val="1"/>
        </w:numPr>
        <w:tabs>
          <w:tab w:val="left" w:pos="900"/>
          <w:tab w:val="left" w:pos="990"/>
        </w:tabs>
        <w:spacing w:after="0" w:line="276" w:lineRule="auto"/>
        <w:ind w:left="-180" w:firstLine="900"/>
        <w:jc w:val="both"/>
        <w:rPr>
          <w:rFonts w:ascii="Times New Roman" w:hAnsi="Times New Roman" w:cs="Times New Roman"/>
          <w:noProof/>
          <w:sz w:val="24"/>
          <w:szCs w:val="24"/>
          <w:lang w:val="hy-AM"/>
        </w:rPr>
      </w:pPr>
      <w:r w:rsidRPr="005C2108">
        <w:rPr>
          <w:rFonts w:ascii="Times New Roman" w:hAnsi="Times New Roman" w:cs="Times New Roman"/>
          <w:noProof/>
          <w:sz w:val="24"/>
          <w:szCs w:val="24"/>
        </w:rPr>
        <w:t>i</w:t>
      </w:r>
      <w:r w:rsidR="00CB6DF9" w:rsidRPr="005C2108">
        <w:rPr>
          <w:rFonts w:ascii="Times New Roman" w:hAnsi="Times New Roman" w:cs="Times New Roman"/>
          <w:noProof/>
          <w:sz w:val="24"/>
          <w:szCs w:val="24"/>
          <w:lang w:val="hy-AM"/>
        </w:rPr>
        <w:t xml:space="preserve">mplement </w:t>
      </w:r>
      <w:r w:rsidR="00CB6DF9" w:rsidRPr="005C2108">
        <w:rPr>
          <w:rFonts w:ascii="Times New Roman" w:hAnsi="Times New Roman" w:cs="Times New Roman"/>
          <w:noProof/>
          <w:sz w:val="24"/>
          <w:szCs w:val="24"/>
        </w:rPr>
        <w:t>activities</w:t>
      </w:r>
      <w:r w:rsidR="00CB6DF9" w:rsidRPr="005C2108">
        <w:rPr>
          <w:rFonts w:ascii="Times New Roman" w:hAnsi="Times New Roman" w:cs="Times New Roman"/>
          <w:noProof/>
          <w:sz w:val="24"/>
          <w:szCs w:val="24"/>
          <w:lang w:val="hy-AM"/>
        </w:rPr>
        <w:t xml:space="preserve"> aimed at amending legal regulations that discriminate on the basis of disability</w:t>
      </w:r>
      <w:r w:rsidR="00B0587C" w:rsidRPr="005C2108">
        <w:rPr>
          <w:rFonts w:ascii="Times New Roman" w:hAnsi="Times New Roman" w:cs="Times New Roman"/>
          <w:noProof/>
          <w:sz w:val="24"/>
          <w:szCs w:val="24"/>
        </w:rPr>
        <w:t>,</w:t>
      </w:r>
    </w:p>
    <w:p w14:paraId="0E65822C" w14:textId="27327EF7" w:rsidR="00340A29" w:rsidRPr="005C2108" w:rsidRDefault="00E737BF" w:rsidP="00F17C16">
      <w:pPr>
        <w:pStyle w:val="ListParagraph"/>
        <w:numPr>
          <w:ilvl w:val="0"/>
          <w:numId w:val="1"/>
        </w:numPr>
        <w:tabs>
          <w:tab w:val="left" w:pos="900"/>
          <w:tab w:val="left" w:pos="990"/>
        </w:tabs>
        <w:spacing w:after="0" w:line="276" w:lineRule="auto"/>
        <w:ind w:left="-180" w:firstLine="900"/>
        <w:jc w:val="both"/>
        <w:rPr>
          <w:rFonts w:ascii="Times New Roman" w:hAnsi="Times New Roman" w:cs="Times New Roman"/>
          <w:noProof/>
          <w:sz w:val="24"/>
          <w:szCs w:val="24"/>
          <w:lang w:val="hy-AM"/>
        </w:rPr>
      </w:pPr>
      <w:r w:rsidRPr="005C2108">
        <w:rPr>
          <w:rFonts w:ascii="Times New Roman" w:hAnsi="Times New Roman" w:cs="Times New Roman"/>
          <w:noProof/>
          <w:sz w:val="24"/>
          <w:szCs w:val="24"/>
        </w:rPr>
        <w:t>m</w:t>
      </w:r>
      <w:r w:rsidR="00340A29" w:rsidRPr="005C2108">
        <w:rPr>
          <w:rFonts w:ascii="Times New Roman" w:hAnsi="Times New Roman" w:cs="Times New Roman"/>
          <w:noProof/>
          <w:sz w:val="24"/>
          <w:szCs w:val="24"/>
          <w:lang w:val="hy-AM"/>
        </w:rPr>
        <w:t>ake information about cases of disability-based discrimination and legal remedies, including on the sanctions imposed on perpetrators and redress for victims, in accessible formats</w:t>
      </w:r>
      <w:r w:rsidR="00944720" w:rsidRPr="005C2108">
        <w:rPr>
          <w:rFonts w:ascii="Times New Roman" w:hAnsi="Times New Roman" w:cs="Times New Roman"/>
          <w:noProof/>
          <w:sz w:val="24"/>
          <w:szCs w:val="24"/>
        </w:rPr>
        <w:t>, available</w:t>
      </w:r>
      <w:r w:rsidR="00340A29" w:rsidRPr="005C2108">
        <w:rPr>
          <w:rFonts w:ascii="Times New Roman" w:hAnsi="Times New Roman" w:cs="Times New Roman"/>
          <w:noProof/>
          <w:sz w:val="24"/>
          <w:szCs w:val="24"/>
          <w:lang w:val="hy-AM"/>
        </w:rPr>
        <w:t>.</w:t>
      </w:r>
    </w:p>
    <w:p w14:paraId="6C7944C5" w14:textId="3EF33723"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lang w:val="hy-AM"/>
        </w:rPr>
      </w:pPr>
    </w:p>
    <w:p w14:paraId="545FEC2D" w14:textId="13D617AB" w:rsidR="00C30ED1" w:rsidRPr="005C2108" w:rsidRDefault="00C30ED1" w:rsidP="00E82280">
      <w:pPr>
        <w:pStyle w:val="ListParagraph"/>
        <w:numPr>
          <w:ilvl w:val="0"/>
          <w:numId w:val="15"/>
        </w:numPr>
        <w:tabs>
          <w:tab w:val="left" w:pos="900"/>
          <w:tab w:val="left" w:pos="990"/>
        </w:tabs>
        <w:spacing w:after="0" w:line="276" w:lineRule="auto"/>
        <w:jc w:val="both"/>
        <w:rPr>
          <w:rFonts w:ascii="Times New Roman" w:hAnsi="Times New Roman" w:cs="Times New Roman"/>
          <w:b/>
          <w:bCs/>
          <w:noProof/>
          <w:sz w:val="24"/>
          <w:szCs w:val="24"/>
        </w:rPr>
      </w:pPr>
      <w:r w:rsidRPr="005C2108">
        <w:rPr>
          <w:rFonts w:ascii="Times New Roman" w:hAnsi="Times New Roman" w:cs="Times New Roman"/>
          <w:b/>
          <w:bCs/>
          <w:noProof/>
          <w:sz w:val="24"/>
          <w:szCs w:val="24"/>
        </w:rPr>
        <w:t>Women with disabilities</w:t>
      </w:r>
    </w:p>
    <w:p w14:paraId="5FA380D6" w14:textId="77777777" w:rsidR="00777DC0" w:rsidRPr="005C2108" w:rsidRDefault="00777DC0" w:rsidP="00F17C16">
      <w:pPr>
        <w:tabs>
          <w:tab w:val="left" w:pos="900"/>
          <w:tab w:val="left" w:pos="990"/>
        </w:tabs>
        <w:spacing w:after="0" w:line="276" w:lineRule="auto"/>
        <w:ind w:left="-180" w:firstLine="900"/>
        <w:jc w:val="both"/>
        <w:rPr>
          <w:rFonts w:ascii="Times New Roman" w:hAnsi="Times New Roman" w:cs="Times New Roman"/>
          <w:noProof/>
          <w:sz w:val="24"/>
          <w:szCs w:val="24"/>
        </w:rPr>
      </w:pPr>
    </w:p>
    <w:p w14:paraId="7EF456E1" w14:textId="0B86144A"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 xml:space="preserve">The findings of the Human Rights Defender’s monitoring </w:t>
      </w:r>
      <w:r w:rsidR="00777DC0" w:rsidRPr="005C2108">
        <w:rPr>
          <w:rFonts w:ascii="Times New Roman" w:hAnsi="Times New Roman" w:cs="Times New Roman"/>
          <w:noProof/>
          <w:sz w:val="24"/>
          <w:szCs w:val="24"/>
        </w:rPr>
        <w:t xml:space="preserve">activities </w:t>
      </w:r>
      <w:r w:rsidRPr="005C2108">
        <w:rPr>
          <w:rFonts w:ascii="Times New Roman" w:hAnsi="Times New Roman" w:cs="Times New Roman"/>
          <w:noProof/>
          <w:sz w:val="24"/>
          <w:szCs w:val="24"/>
        </w:rPr>
        <w:t>indicate that, despite the measures undertaken by the state to ensure the protection of the rights of women with disabilities, numerous issues persist.</w:t>
      </w:r>
    </w:p>
    <w:p w14:paraId="2788FAC7"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The monitoring findings reveal that strategic documents lack targeted and effective measures aimed at creating favorable conditions for the realization of the rights and freedoms of women with disabilities, ensuring their equal participation in public life, and promoting their effective social inclusion. For instance, there are no targeted community-based initiatives for women with disabilities aimed at deinstitutionalization, and measures to ensure their employment remain absent, among other issues.</w:t>
      </w:r>
    </w:p>
    <w:p w14:paraId="4D0967A7" w14:textId="784B2111"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 xml:space="preserve">The question of providing comprehensive support to women with disabilities who have experienced violence and </w:t>
      </w:r>
      <w:r w:rsidR="00777DC0" w:rsidRPr="005C2108">
        <w:rPr>
          <w:rFonts w:ascii="Times New Roman" w:hAnsi="Times New Roman" w:cs="Times New Roman"/>
          <w:noProof/>
          <w:sz w:val="24"/>
          <w:szCs w:val="24"/>
        </w:rPr>
        <w:t xml:space="preserve">to the memebrs of </w:t>
      </w:r>
      <w:r w:rsidRPr="005C2108">
        <w:rPr>
          <w:rFonts w:ascii="Times New Roman" w:hAnsi="Times New Roman" w:cs="Times New Roman"/>
          <w:noProof/>
          <w:sz w:val="24"/>
          <w:szCs w:val="24"/>
        </w:rPr>
        <w:t>their family also remains pressing due to the insufficient accessibility and availability of shelter services.</w:t>
      </w:r>
    </w:p>
    <w:p w14:paraId="7CDA56D1" w14:textId="2D2EEDC2"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The monitoring findings further indicate that women with disabilities often face discrimination when exercising their right to health. The identified issues primarily pertain to ensuring the accessibility and availability of medical services, including reproductive and sexual health services, the preparedness of medical staff, the accessibility of information provided, and other related concerns.</w:t>
      </w:r>
    </w:p>
    <w:p w14:paraId="4183949E" w14:textId="77777777" w:rsidR="00777DC0" w:rsidRPr="005C2108" w:rsidRDefault="00777DC0" w:rsidP="00F17C16">
      <w:pPr>
        <w:tabs>
          <w:tab w:val="left" w:pos="900"/>
          <w:tab w:val="left" w:pos="990"/>
        </w:tabs>
        <w:spacing w:after="0" w:line="276" w:lineRule="auto"/>
        <w:ind w:left="-180" w:firstLine="900"/>
        <w:jc w:val="both"/>
        <w:rPr>
          <w:rFonts w:ascii="Times New Roman" w:hAnsi="Times New Roman" w:cs="Times New Roman"/>
          <w:noProof/>
          <w:sz w:val="24"/>
          <w:szCs w:val="24"/>
        </w:rPr>
      </w:pPr>
    </w:p>
    <w:p w14:paraId="144BBB06" w14:textId="77777777" w:rsidR="00B0587C" w:rsidRPr="005C2108" w:rsidRDefault="00B0587C"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5634C894" w14:textId="04682E63" w:rsidR="0070266B" w:rsidRPr="005C2108" w:rsidRDefault="0070266B" w:rsidP="00F17C16">
      <w:pPr>
        <w:tabs>
          <w:tab w:val="left" w:pos="900"/>
          <w:tab w:val="left" w:pos="990"/>
        </w:tabs>
        <w:spacing w:after="0" w:line="276" w:lineRule="auto"/>
        <w:ind w:left="-180" w:firstLine="900"/>
        <w:jc w:val="both"/>
        <w:rPr>
          <w:rFonts w:ascii="Times New Roman" w:hAnsi="Times New Roman" w:cs="Times New Roman"/>
          <w:b/>
          <w:noProof/>
          <w:sz w:val="24"/>
          <w:szCs w:val="24"/>
          <w:lang w:val="hy-AM"/>
        </w:rPr>
      </w:pPr>
    </w:p>
    <w:p w14:paraId="179A73A1" w14:textId="6BD56985"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w:t>
      </w:r>
      <w:r w:rsidRPr="005C2108">
        <w:rPr>
          <w:rFonts w:ascii="Times New Roman" w:hAnsi="Times New Roman" w:cs="Times New Roman"/>
          <w:noProof/>
          <w:sz w:val="24"/>
          <w:szCs w:val="24"/>
        </w:rPr>
        <w:tab/>
        <w:t xml:space="preserve">Include in strategic documents targeted and effective measures aimed at creating favorable conditions for the realization of the rights and freedoms of women with disabilities, ensuring their equal participation in public life, and promoting effective social inclusion, </w:t>
      </w:r>
      <w:r w:rsidR="00B0587C" w:rsidRPr="005C2108">
        <w:rPr>
          <w:rFonts w:ascii="Times New Roman" w:hAnsi="Times New Roman" w:cs="Times New Roman"/>
          <w:noProof/>
          <w:sz w:val="24"/>
          <w:szCs w:val="24"/>
        </w:rPr>
        <w:t>and ensure their implementation,</w:t>
      </w:r>
    </w:p>
    <w:p w14:paraId="1B52B471" w14:textId="150BB157" w:rsidR="00C30ED1" w:rsidRPr="005C2108" w:rsidRDefault="00E737BF"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w:t>
      </w:r>
      <w:r w:rsidRPr="005C2108">
        <w:rPr>
          <w:rFonts w:ascii="Times New Roman" w:hAnsi="Times New Roman" w:cs="Times New Roman"/>
          <w:noProof/>
          <w:sz w:val="24"/>
          <w:szCs w:val="24"/>
        </w:rPr>
        <w:tab/>
        <w:t>d</w:t>
      </w:r>
      <w:r w:rsidR="00C30ED1" w:rsidRPr="005C2108">
        <w:rPr>
          <w:rFonts w:ascii="Times New Roman" w:hAnsi="Times New Roman" w:cs="Times New Roman"/>
          <w:noProof/>
          <w:sz w:val="24"/>
          <w:szCs w:val="24"/>
        </w:rPr>
        <w:t>evelop and implement targeted community-based measures for women with disabilities aimed at deinstitutionalization, involving non-governmental organizations that work on protecting the ri</w:t>
      </w:r>
      <w:r w:rsidR="00B0587C" w:rsidRPr="005C2108">
        <w:rPr>
          <w:rFonts w:ascii="Times New Roman" w:hAnsi="Times New Roman" w:cs="Times New Roman"/>
          <w:noProof/>
          <w:sz w:val="24"/>
          <w:szCs w:val="24"/>
        </w:rPr>
        <w:t>ghts of women with disabilities,</w:t>
      </w:r>
    </w:p>
    <w:p w14:paraId="4EE11B6E" w14:textId="083D7048" w:rsidR="00C30ED1" w:rsidRPr="005C2108" w:rsidRDefault="00E737BF"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w:t>
      </w:r>
      <w:r w:rsidRPr="005C2108">
        <w:rPr>
          <w:rFonts w:ascii="Times New Roman" w:hAnsi="Times New Roman" w:cs="Times New Roman"/>
          <w:noProof/>
          <w:sz w:val="24"/>
          <w:szCs w:val="24"/>
        </w:rPr>
        <w:tab/>
        <w:t>i</w:t>
      </w:r>
      <w:r w:rsidR="00C30ED1" w:rsidRPr="005C2108">
        <w:rPr>
          <w:rFonts w:ascii="Times New Roman" w:hAnsi="Times New Roman" w:cs="Times New Roman"/>
          <w:noProof/>
          <w:sz w:val="24"/>
          <w:szCs w:val="24"/>
        </w:rPr>
        <w:t>ncrease the number of shelters and ensure the accessibility and availability of shelter services for women with disabi</w:t>
      </w:r>
      <w:r w:rsidR="00B0587C" w:rsidRPr="005C2108">
        <w:rPr>
          <w:rFonts w:ascii="Times New Roman" w:hAnsi="Times New Roman" w:cs="Times New Roman"/>
          <w:noProof/>
          <w:sz w:val="24"/>
          <w:szCs w:val="24"/>
        </w:rPr>
        <w:t>lities and their family members,</w:t>
      </w:r>
    </w:p>
    <w:p w14:paraId="2CE636A2" w14:textId="7E01EECE" w:rsidR="00C30ED1" w:rsidRPr="005C2108" w:rsidRDefault="00E737BF"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w:t>
      </w:r>
      <w:r w:rsidRPr="005C2108">
        <w:rPr>
          <w:rFonts w:ascii="Times New Roman" w:hAnsi="Times New Roman" w:cs="Times New Roman"/>
          <w:noProof/>
          <w:sz w:val="24"/>
          <w:szCs w:val="24"/>
        </w:rPr>
        <w:tab/>
        <w:t>t</w:t>
      </w:r>
      <w:r w:rsidR="00C30ED1" w:rsidRPr="005C2108">
        <w:rPr>
          <w:rFonts w:ascii="Times New Roman" w:hAnsi="Times New Roman" w:cs="Times New Roman"/>
          <w:noProof/>
          <w:sz w:val="24"/>
          <w:szCs w:val="24"/>
        </w:rPr>
        <w:t>ake measures to ensure the non-discriminatory realization of the right to health for women with disabilities, including the accessibility and availability of medical services, reproductive and sexual health services, the preparedness of medical staff, and the accessibility of information provided, among other related measures.</w:t>
      </w:r>
    </w:p>
    <w:p w14:paraId="16CABF5E"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p>
    <w:p w14:paraId="6A2A8000" w14:textId="7E1E7FDB" w:rsidR="00E82280" w:rsidRPr="005C2108" w:rsidRDefault="00C30ED1" w:rsidP="00E82280">
      <w:pPr>
        <w:pStyle w:val="ListParagraph"/>
        <w:numPr>
          <w:ilvl w:val="0"/>
          <w:numId w:val="15"/>
        </w:numPr>
        <w:tabs>
          <w:tab w:val="left" w:pos="900"/>
          <w:tab w:val="left" w:pos="990"/>
        </w:tabs>
        <w:spacing w:after="0" w:line="276" w:lineRule="auto"/>
        <w:jc w:val="both"/>
        <w:rPr>
          <w:rFonts w:ascii="Times New Roman" w:hAnsi="Times New Roman" w:cs="Times New Roman"/>
          <w:b/>
          <w:bCs/>
          <w:noProof/>
          <w:sz w:val="24"/>
          <w:szCs w:val="24"/>
        </w:rPr>
      </w:pPr>
      <w:r w:rsidRPr="005C2108">
        <w:rPr>
          <w:rFonts w:ascii="Times New Roman" w:hAnsi="Times New Roman" w:cs="Times New Roman"/>
          <w:b/>
          <w:bCs/>
          <w:noProof/>
          <w:sz w:val="24"/>
          <w:szCs w:val="24"/>
        </w:rPr>
        <w:t>Children with Disabilities</w:t>
      </w:r>
    </w:p>
    <w:p w14:paraId="66CE41CA" w14:textId="77777777" w:rsidR="00E82280" w:rsidRPr="005C2108" w:rsidRDefault="00E82280" w:rsidP="00E82280">
      <w:pPr>
        <w:tabs>
          <w:tab w:val="left" w:pos="900"/>
          <w:tab w:val="left" w:pos="990"/>
        </w:tabs>
        <w:spacing w:after="0" w:line="276" w:lineRule="auto"/>
        <w:ind w:left="-180" w:firstLine="900"/>
        <w:jc w:val="both"/>
        <w:rPr>
          <w:rFonts w:ascii="Times New Roman" w:hAnsi="Times New Roman" w:cs="Times New Roman"/>
          <w:noProof/>
          <w:sz w:val="24"/>
          <w:szCs w:val="24"/>
        </w:rPr>
      </w:pPr>
    </w:p>
    <w:p w14:paraId="0555ABDE" w14:textId="7ECACBB4" w:rsidR="00C30ED1" w:rsidRPr="005C2108" w:rsidRDefault="00C30ED1" w:rsidP="00E82280">
      <w:pPr>
        <w:tabs>
          <w:tab w:val="left" w:pos="900"/>
          <w:tab w:val="left" w:pos="990"/>
        </w:tabs>
        <w:spacing w:after="0" w:line="276" w:lineRule="auto"/>
        <w:ind w:left="-180" w:firstLine="900"/>
        <w:jc w:val="both"/>
        <w:rPr>
          <w:rFonts w:ascii="Times New Roman" w:hAnsi="Times New Roman" w:cs="Times New Roman"/>
          <w:b/>
          <w:bCs/>
          <w:noProof/>
          <w:sz w:val="24"/>
          <w:szCs w:val="24"/>
        </w:rPr>
      </w:pPr>
      <w:r w:rsidRPr="005C2108">
        <w:rPr>
          <w:rFonts w:ascii="Times New Roman" w:hAnsi="Times New Roman" w:cs="Times New Roman"/>
          <w:noProof/>
          <w:sz w:val="24"/>
          <w:szCs w:val="24"/>
        </w:rPr>
        <w:t>The number of children with disabilities receiving care in specialized institutions is increasing due to the challenges of reintegrating them into their biological families, foster care, and adoption. The process of transferring children with disabilities to institutions and providing care in these settings continues.</w:t>
      </w:r>
      <w:r w:rsidR="00ED61C4" w:rsidRPr="005C2108">
        <w:rPr>
          <w:rFonts w:ascii="Times New Roman" w:hAnsi="Times New Roman" w:cs="Times New Roman"/>
          <w:color w:val="FF0000"/>
          <w:sz w:val="24"/>
          <w:szCs w:val="24"/>
          <w:lang w:val="hy-AM"/>
        </w:rPr>
        <w:t xml:space="preserve"> </w:t>
      </w:r>
      <w:r w:rsidR="00ED61C4" w:rsidRPr="005C2108">
        <w:rPr>
          <w:rFonts w:ascii="Times New Roman" w:hAnsi="Times New Roman" w:cs="Times New Roman"/>
          <w:noProof/>
          <w:sz w:val="24"/>
          <w:szCs w:val="24"/>
        </w:rPr>
        <w:t xml:space="preserve">Although the state is </w:t>
      </w:r>
      <w:r w:rsidR="00BB4DA3" w:rsidRPr="00BB4DA3">
        <w:rPr>
          <w:rFonts w:ascii="Times New Roman" w:hAnsi="Times New Roman" w:cs="Times New Roman"/>
          <w:noProof/>
          <w:sz w:val="24"/>
          <w:szCs w:val="24"/>
        </w:rPr>
        <w:t>implementing</w:t>
      </w:r>
      <w:r w:rsidR="00ED61C4" w:rsidRPr="005C2108">
        <w:rPr>
          <w:rFonts w:ascii="Times New Roman" w:hAnsi="Times New Roman" w:cs="Times New Roman"/>
          <w:noProof/>
          <w:sz w:val="24"/>
          <w:szCs w:val="24"/>
        </w:rPr>
        <w:t xml:space="preserve"> measures to improve the institution of foster care, the issues in this field are still numerous and of a systemic nature.</w:t>
      </w:r>
    </w:p>
    <w:p w14:paraId="42AF0F08"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The issue of ensuring further care for persons with disabilities in children’s homes after they turn 18 remains unresolved. In most cases, this care is organized within the children’s home due to the lack of alternative solutions.</w:t>
      </w:r>
    </w:p>
    <w:p w14:paraId="50E08643" w14:textId="456A3584"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lastRenderedPageBreak/>
        <w:t>Monitoring visits reveal systemic issues in institutions where children with disabilities continue to receive care. These include inadequate space, insufficient conditions to meet children’s personal needs independently, poor sanitary and hygienic standards, and the absence of mechanisms to identify, prevent, and respond to cases of violence against children</w:t>
      </w:r>
      <w:r w:rsidR="00200431" w:rsidRPr="005C2108">
        <w:rPr>
          <w:rFonts w:ascii="Times New Roman" w:hAnsi="Times New Roman" w:cs="Times New Roman"/>
          <w:noProof/>
          <w:sz w:val="24"/>
          <w:szCs w:val="24"/>
          <w:lang w:val="hy-AM"/>
        </w:rPr>
        <w:t>,</w:t>
      </w:r>
      <w:r w:rsidR="00200431" w:rsidRPr="005C2108">
        <w:rPr>
          <w:rFonts w:ascii="Times New Roman" w:hAnsi="Times New Roman" w:cs="Times New Roman"/>
          <w:noProof/>
          <w:sz w:val="24"/>
          <w:szCs w:val="24"/>
        </w:rPr>
        <w:t xml:space="preserve"> etc.</w:t>
      </w:r>
    </w:p>
    <w:p w14:paraId="508BA8CE" w14:textId="0485159A"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It is concerning that, at times, parents prefer to have their child with a disability cared for in an institution. This choice often results from a lack of necessary skills, limited access to medical, social, psychological, and community-based services in their area of residence, or the absence of independent living centers.</w:t>
      </w:r>
    </w:p>
    <w:p w14:paraId="7304F5C2" w14:textId="676E38C8" w:rsidR="00777DC0"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Despite measures taken by the state, issues persist in ensuring the right to education for children with disabilities. Specifically, some children with disabilities continue to receive education in segregated settings. Moreover, society, including parents of children receiving education in these institutions, often considers segregated education more appropriate than attending general educational institutions on equal terms with others. This perception is partly due to the inadequacy of the structures implemented by the state in this field.</w:t>
      </w:r>
      <w:r w:rsidR="00200431" w:rsidRPr="005C2108">
        <w:rPr>
          <w:rFonts w:ascii="Times New Roman" w:hAnsi="Times New Roman" w:cs="Times New Roman"/>
          <w:noProof/>
          <w:sz w:val="24"/>
          <w:szCs w:val="24"/>
          <w:lang w:val="hy-AM"/>
        </w:rPr>
        <w:t xml:space="preserve"> </w:t>
      </w:r>
      <w:r w:rsidRPr="005C2108">
        <w:rPr>
          <w:rFonts w:ascii="Times New Roman" w:hAnsi="Times New Roman" w:cs="Times New Roman"/>
          <w:noProof/>
          <w:sz w:val="24"/>
          <w:szCs w:val="24"/>
        </w:rPr>
        <w:t>A particularly troubling issue is the continued identification of cases where children are excluded from compulsory education due to their disability</w:t>
      </w:r>
      <w:r w:rsidR="00200431" w:rsidRPr="005C2108">
        <w:rPr>
          <w:rFonts w:ascii="Times New Roman" w:hAnsi="Times New Roman" w:cs="Times New Roman"/>
          <w:noProof/>
          <w:sz w:val="24"/>
          <w:szCs w:val="24"/>
          <w:lang w:val="hy-AM"/>
        </w:rPr>
        <w:t xml:space="preserve">, </w:t>
      </w:r>
      <w:r w:rsidR="00200431" w:rsidRPr="005C2108">
        <w:rPr>
          <w:rFonts w:ascii="Times New Roman" w:hAnsi="Times New Roman" w:cs="Times New Roman"/>
          <w:noProof/>
          <w:sz w:val="24"/>
          <w:szCs w:val="24"/>
        </w:rPr>
        <w:t>etc.</w:t>
      </w:r>
    </w:p>
    <w:p w14:paraId="089539B1" w14:textId="688C862E"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Accessibility remains a systemic issue, including access to educational institutions, transportation, and an adequate supply of educational materials.</w:t>
      </w:r>
    </w:p>
    <w:p w14:paraId="4AB963AA" w14:textId="0E49CF4C" w:rsidR="00461155" w:rsidRDefault="00ED61C4" w:rsidP="00E82280">
      <w:pPr>
        <w:tabs>
          <w:tab w:val="left" w:pos="900"/>
          <w:tab w:val="left" w:pos="990"/>
        </w:tabs>
        <w:spacing w:after="0" w:line="276" w:lineRule="auto"/>
        <w:ind w:left="-180" w:firstLine="900"/>
        <w:jc w:val="both"/>
        <w:rPr>
          <w:rFonts w:ascii="Times New Roman" w:hAnsi="Times New Roman" w:cs="Times New Roman"/>
          <w:noProof/>
          <w:sz w:val="24"/>
          <w:szCs w:val="24"/>
          <w:highlight w:val="yellow"/>
        </w:rPr>
      </w:pPr>
      <w:r w:rsidRPr="005C2108">
        <w:rPr>
          <w:rFonts w:ascii="Times New Roman" w:hAnsi="Times New Roman" w:cs="Times New Roman"/>
          <w:noProof/>
          <w:sz w:val="24"/>
          <w:szCs w:val="24"/>
        </w:rPr>
        <w:t xml:space="preserve">Issues have also been recorded in the field of protection of children's personal data. </w:t>
      </w:r>
      <w:r w:rsidRPr="00C34E5E">
        <w:rPr>
          <w:rFonts w:ascii="Times New Roman" w:hAnsi="Times New Roman" w:cs="Times New Roman"/>
          <w:noProof/>
          <w:sz w:val="24"/>
          <w:szCs w:val="24"/>
        </w:rPr>
        <w:t xml:space="preserve">For example, there have been cases where children with disabilities were filmed and </w:t>
      </w:r>
      <w:r w:rsidR="00461155" w:rsidRPr="00C34E5E">
        <w:rPr>
          <w:rFonts w:ascii="Times New Roman" w:hAnsi="Times New Roman" w:cs="Times New Roman"/>
          <w:noProof/>
          <w:sz w:val="24"/>
          <w:szCs w:val="24"/>
        </w:rPr>
        <w:t xml:space="preserve">the videos were published </w:t>
      </w:r>
      <w:r w:rsidR="00C34E5E">
        <w:rPr>
          <w:rFonts w:ascii="Times New Roman" w:hAnsi="Times New Roman" w:cs="Times New Roman"/>
          <w:noProof/>
          <w:sz w:val="24"/>
          <w:szCs w:val="24"/>
        </w:rPr>
        <w:t xml:space="preserve">not taking ino consideration </w:t>
      </w:r>
      <w:r w:rsidR="00461155" w:rsidRPr="00C34E5E">
        <w:rPr>
          <w:rFonts w:ascii="Times New Roman" w:hAnsi="Times New Roman" w:cs="Times New Roman"/>
          <w:noProof/>
          <w:sz w:val="24"/>
          <w:szCs w:val="24"/>
        </w:rPr>
        <w:t>the best interest of the child.</w:t>
      </w:r>
    </w:p>
    <w:p w14:paraId="3361CF60" w14:textId="00935727" w:rsidR="00777DC0" w:rsidRPr="005C2108" w:rsidRDefault="00777DC0" w:rsidP="00461155">
      <w:pPr>
        <w:tabs>
          <w:tab w:val="left" w:pos="900"/>
          <w:tab w:val="left" w:pos="990"/>
        </w:tabs>
        <w:spacing w:after="0" w:line="276" w:lineRule="auto"/>
        <w:jc w:val="both"/>
        <w:rPr>
          <w:rFonts w:ascii="Times New Roman" w:hAnsi="Times New Roman" w:cs="Times New Roman"/>
          <w:noProof/>
          <w:sz w:val="24"/>
          <w:szCs w:val="24"/>
          <w:lang w:val="hy-AM"/>
        </w:rPr>
      </w:pPr>
    </w:p>
    <w:p w14:paraId="66171101"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5D76143A" w14:textId="5C01C181"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noProof/>
          <w:sz w:val="24"/>
          <w:szCs w:val="24"/>
        </w:rPr>
      </w:pPr>
    </w:p>
    <w:p w14:paraId="15F2EC49" w14:textId="53892EF5" w:rsidR="00C30ED1" w:rsidRPr="005C2108" w:rsidRDefault="00BB4DA3"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sidRPr="00BB4DA3">
        <w:rPr>
          <w:rFonts w:ascii="Times New Roman" w:hAnsi="Times New Roman" w:cs="Times New Roman"/>
          <w:noProof/>
          <w:sz w:val="24"/>
          <w:szCs w:val="24"/>
        </w:rPr>
        <w:t>Implement</w:t>
      </w:r>
      <w:r w:rsidR="00ED61C4" w:rsidRPr="005C2108">
        <w:rPr>
          <w:rFonts w:ascii="Times New Roman" w:hAnsi="Times New Roman" w:cs="Times New Roman"/>
          <w:noProof/>
          <w:sz w:val="24"/>
          <w:szCs w:val="24"/>
        </w:rPr>
        <w:t xml:space="preserve"> measures to accelerate the process of deinstitutionalization, including by implementing measures aimed at improving the foster care system, aligning it with international standards, and providing the necessary support to the </w:t>
      </w:r>
      <w:r w:rsidR="002E1819" w:rsidRPr="005C2108">
        <w:rPr>
          <w:rFonts w:ascii="Times New Roman" w:hAnsi="Times New Roman" w:cs="Times New Roman"/>
          <w:noProof/>
          <w:sz w:val="24"/>
          <w:szCs w:val="24"/>
        </w:rPr>
        <w:t>biological families of children,</w:t>
      </w:r>
    </w:p>
    <w:p w14:paraId="1248EDB3" w14:textId="60C6BA9B" w:rsidR="009E1969" w:rsidRPr="005C2108" w:rsidRDefault="00E737BF"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d</w:t>
      </w:r>
      <w:r w:rsidR="00C30ED1" w:rsidRPr="005C2108">
        <w:rPr>
          <w:rFonts w:ascii="Times New Roman" w:hAnsi="Times New Roman" w:cs="Times New Roman"/>
          <w:noProof/>
          <w:sz w:val="24"/>
          <w:szCs w:val="24"/>
        </w:rPr>
        <w:t>evelop and adopt comprehensive regulations based on the logic of international documents to guarantee children’s rights to care and protection, including the right to conditions necessary for life, development, health preservation, protection from violence, and full physical, mental, and spiritual deve</w:t>
      </w:r>
      <w:r w:rsidR="002E1819" w:rsidRPr="005C2108">
        <w:rPr>
          <w:rFonts w:ascii="Times New Roman" w:hAnsi="Times New Roman" w:cs="Times New Roman"/>
          <w:noProof/>
          <w:sz w:val="24"/>
          <w:szCs w:val="24"/>
        </w:rPr>
        <w:t>lopment during the care process,</w:t>
      </w:r>
    </w:p>
    <w:p w14:paraId="196ABBDE" w14:textId="35647A3F" w:rsidR="009E1969" w:rsidRPr="005C2108" w:rsidRDefault="00BB4DA3"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Pr>
          <w:rFonts w:ascii="Times New Roman" w:hAnsi="Times New Roman" w:cs="Times New Roman"/>
          <w:noProof/>
          <w:sz w:val="24"/>
          <w:szCs w:val="24"/>
        </w:rPr>
        <w:t>i</w:t>
      </w:r>
      <w:r w:rsidRPr="00BB4DA3">
        <w:rPr>
          <w:rFonts w:ascii="Times New Roman" w:hAnsi="Times New Roman" w:cs="Times New Roman"/>
          <w:noProof/>
          <w:sz w:val="24"/>
          <w:szCs w:val="24"/>
        </w:rPr>
        <w:t>mplement</w:t>
      </w:r>
      <w:r w:rsidR="00B07C7E" w:rsidRPr="005C2108">
        <w:rPr>
          <w:rFonts w:ascii="Times New Roman" w:hAnsi="Times New Roman" w:cs="Times New Roman"/>
          <w:noProof/>
          <w:sz w:val="24"/>
          <w:szCs w:val="24"/>
        </w:rPr>
        <w:t xml:space="preserve"> measures to improve the mechanisms for ensuring practical inclusion in the field of education</w:t>
      </w:r>
      <w:r w:rsidR="002E1819" w:rsidRPr="005C2108">
        <w:rPr>
          <w:rFonts w:ascii="Times New Roman" w:hAnsi="Times New Roman" w:cs="Times New Roman"/>
          <w:noProof/>
          <w:sz w:val="24"/>
          <w:szCs w:val="24"/>
        </w:rPr>
        <w:t>,</w:t>
      </w:r>
    </w:p>
    <w:p w14:paraId="387C4144" w14:textId="51B93F14" w:rsidR="00C30ED1" w:rsidRPr="005C2108" w:rsidRDefault="00E737BF"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color w:val="000000" w:themeColor="text1"/>
          <w:sz w:val="24"/>
          <w:szCs w:val="24"/>
          <w:lang w:val="hy-AM"/>
        </w:rPr>
      </w:pPr>
      <w:r w:rsidRPr="005C2108">
        <w:rPr>
          <w:rFonts w:ascii="Times New Roman" w:hAnsi="Times New Roman" w:cs="Times New Roman"/>
          <w:noProof/>
          <w:sz w:val="24"/>
          <w:szCs w:val="24"/>
        </w:rPr>
        <w:t>e</w:t>
      </w:r>
      <w:r w:rsidR="00C30ED1" w:rsidRPr="005C2108">
        <w:rPr>
          <w:rFonts w:ascii="Times New Roman" w:hAnsi="Times New Roman" w:cs="Times New Roman"/>
          <w:noProof/>
          <w:sz w:val="24"/>
          <w:szCs w:val="24"/>
        </w:rPr>
        <w:t>nsure</w:t>
      </w:r>
      <w:r w:rsidR="00C30ED1" w:rsidRPr="005C2108">
        <w:rPr>
          <w:rFonts w:ascii="Times New Roman" w:hAnsi="Times New Roman" w:cs="Times New Roman"/>
          <w:noProof/>
          <w:color w:val="000000" w:themeColor="text1"/>
          <w:sz w:val="24"/>
          <w:szCs w:val="24"/>
          <w:lang w:val="hy-AM"/>
        </w:rPr>
        <w:t xml:space="preserve"> the accessibility of all educational institutions and physical environments, including buildings and facilities, especially newly constructed and reconstructed infrastructures, as</w:t>
      </w:r>
      <w:r w:rsidR="002E1819" w:rsidRPr="005C2108">
        <w:rPr>
          <w:rFonts w:ascii="Times New Roman" w:hAnsi="Times New Roman" w:cs="Times New Roman"/>
          <w:noProof/>
          <w:color w:val="000000" w:themeColor="text1"/>
          <w:sz w:val="24"/>
          <w:szCs w:val="24"/>
          <w:lang w:val="hy-AM"/>
        </w:rPr>
        <w:t xml:space="preserve"> well as transportation systems,</w:t>
      </w:r>
    </w:p>
    <w:p w14:paraId="11E0ADEA" w14:textId="08B276B4" w:rsidR="00C30ED1" w:rsidRPr="005C2108" w:rsidRDefault="00E737BF"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t</w:t>
      </w:r>
      <w:r w:rsidR="00C30ED1" w:rsidRPr="005C2108">
        <w:rPr>
          <w:rFonts w:ascii="Times New Roman" w:hAnsi="Times New Roman" w:cs="Times New Roman"/>
          <w:noProof/>
          <w:sz w:val="24"/>
          <w:szCs w:val="24"/>
        </w:rPr>
        <w:t>ake urgent measures to provide reasonable accommodations for children with disabilities, ensuring the realization of each child’s right to education thr</w:t>
      </w:r>
      <w:r w:rsidR="002E1819" w:rsidRPr="005C2108">
        <w:rPr>
          <w:rFonts w:ascii="Times New Roman" w:hAnsi="Times New Roman" w:cs="Times New Roman"/>
          <w:noProof/>
          <w:sz w:val="24"/>
          <w:szCs w:val="24"/>
        </w:rPr>
        <w:t>ough an individualized approach,</w:t>
      </w:r>
    </w:p>
    <w:p w14:paraId="737CA62C" w14:textId="59E6B076" w:rsidR="00C30ED1" w:rsidRPr="005C2108" w:rsidRDefault="00E737BF"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e</w:t>
      </w:r>
      <w:r w:rsidR="00C30ED1" w:rsidRPr="005C2108">
        <w:rPr>
          <w:rFonts w:ascii="Times New Roman" w:hAnsi="Times New Roman" w:cs="Times New Roman"/>
          <w:noProof/>
          <w:sz w:val="24"/>
          <w:szCs w:val="24"/>
        </w:rPr>
        <w:t>nsure access to information and communication in educational institutions by incorporating sufficient and high-quality mate</w:t>
      </w:r>
      <w:r w:rsidR="002E1819" w:rsidRPr="005C2108">
        <w:rPr>
          <w:rFonts w:ascii="Times New Roman" w:hAnsi="Times New Roman" w:cs="Times New Roman"/>
          <w:noProof/>
          <w:sz w:val="24"/>
          <w:szCs w:val="24"/>
        </w:rPr>
        <w:t>rials, textbooks, and equipment,</w:t>
      </w:r>
    </w:p>
    <w:p w14:paraId="665CBAB3" w14:textId="7B988D58" w:rsidR="00C30ED1" w:rsidRPr="005C2108" w:rsidRDefault="00E737BF" w:rsidP="00F17C16">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sidRPr="005C2108">
        <w:rPr>
          <w:rFonts w:ascii="Times New Roman" w:hAnsi="Times New Roman" w:cs="Times New Roman"/>
          <w:noProof/>
          <w:sz w:val="24"/>
          <w:szCs w:val="24"/>
        </w:rPr>
        <w:t>t</w:t>
      </w:r>
      <w:r w:rsidR="00C30ED1" w:rsidRPr="005C2108">
        <w:rPr>
          <w:rFonts w:ascii="Times New Roman" w:hAnsi="Times New Roman" w:cs="Times New Roman"/>
          <w:noProof/>
          <w:sz w:val="24"/>
          <w:szCs w:val="24"/>
        </w:rPr>
        <w:t>ake measures to ensure that education fosters the full development of the personalities, talents, and creative abilities of persons with disabilities, as well as their intellectual, physica</w:t>
      </w:r>
      <w:r w:rsidR="002E1819" w:rsidRPr="005C2108">
        <w:rPr>
          <w:rFonts w:ascii="Times New Roman" w:hAnsi="Times New Roman" w:cs="Times New Roman"/>
          <w:noProof/>
          <w:sz w:val="24"/>
          <w:szCs w:val="24"/>
        </w:rPr>
        <w:t>l, and communication capacities,</w:t>
      </w:r>
    </w:p>
    <w:p w14:paraId="0FBF9C41" w14:textId="58EC6C04" w:rsidR="009E1969" w:rsidRPr="005C2108" w:rsidRDefault="00BB4DA3" w:rsidP="00E82280">
      <w:pPr>
        <w:pStyle w:val="ListParagraph"/>
        <w:numPr>
          <w:ilvl w:val="0"/>
          <w:numId w:val="13"/>
        </w:numPr>
        <w:tabs>
          <w:tab w:val="left" w:pos="900"/>
          <w:tab w:val="left" w:pos="990"/>
        </w:tabs>
        <w:spacing w:after="0" w:line="276" w:lineRule="auto"/>
        <w:ind w:left="-180" w:firstLine="900"/>
        <w:jc w:val="both"/>
        <w:rPr>
          <w:rFonts w:ascii="Times New Roman" w:hAnsi="Times New Roman" w:cs="Times New Roman"/>
          <w:noProof/>
          <w:sz w:val="24"/>
          <w:szCs w:val="24"/>
        </w:rPr>
      </w:pPr>
      <w:r>
        <w:rPr>
          <w:rFonts w:ascii="Times New Roman" w:hAnsi="Times New Roman" w:cs="Times New Roman"/>
          <w:noProof/>
          <w:sz w:val="24"/>
          <w:szCs w:val="24"/>
        </w:rPr>
        <w:lastRenderedPageBreak/>
        <w:t>i</w:t>
      </w:r>
      <w:r w:rsidRPr="00BB4DA3">
        <w:rPr>
          <w:rFonts w:ascii="Times New Roman" w:hAnsi="Times New Roman" w:cs="Times New Roman"/>
          <w:noProof/>
          <w:sz w:val="24"/>
          <w:szCs w:val="24"/>
        </w:rPr>
        <w:t>mplement</w:t>
      </w:r>
      <w:r w:rsidR="00B07C7E" w:rsidRPr="005C2108">
        <w:rPr>
          <w:rFonts w:ascii="Times New Roman" w:hAnsi="Times New Roman" w:cs="Times New Roman"/>
          <w:noProof/>
          <w:sz w:val="24"/>
          <w:szCs w:val="24"/>
        </w:rPr>
        <w:t xml:space="preserve"> measures aimed at protecting children's personal data, raise the level of awareness of </w:t>
      </w:r>
      <w:r>
        <w:rPr>
          <w:rFonts w:ascii="Times New Roman" w:hAnsi="Times New Roman" w:cs="Times New Roman"/>
          <w:noProof/>
          <w:sz w:val="24"/>
          <w:szCs w:val="24"/>
        </w:rPr>
        <w:t xml:space="preserve">the </w:t>
      </w:r>
      <w:r w:rsidR="00B07C7E" w:rsidRPr="005C2108">
        <w:rPr>
          <w:rFonts w:ascii="Times New Roman" w:hAnsi="Times New Roman" w:cs="Times New Roman"/>
          <w:noProof/>
          <w:sz w:val="24"/>
          <w:szCs w:val="24"/>
        </w:rPr>
        <w:t>guardians of children with disabilities regarding the protection of children's personal data.</w:t>
      </w:r>
    </w:p>
    <w:p w14:paraId="79C2B0ED" w14:textId="77777777" w:rsidR="009E1969" w:rsidRPr="005C2108" w:rsidRDefault="009E1969" w:rsidP="00F17C16">
      <w:pPr>
        <w:pStyle w:val="ListParagraph"/>
        <w:tabs>
          <w:tab w:val="left" w:pos="900"/>
          <w:tab w:val="left" w:pos="990"/>
        </w:tabs>
        <w:spacing w:after="0" w:line="276" w:lineRule="auto"/>
        <w:ind w:left="-180" w:firstLine="900"/>
        <w:jc w:val="both"/>
        <w:rPr>
          <w:rFonts w:ascii="Times New Roman" w:hAnsi="Times New Roman" w:cs="Times New Roman"/>
          <w:noProof/>
          <w:sz w:val="24"/>
          <w:szCs w:val="24"/>
          <w:lang w:val="hy-AM"/>
        </w:rPr>
      </w:pPr>
    </w:p>
    <w:p w14:paraId="42D39BAA" w14:textId="4CCC5506" w:rsidR="00C30ED1" w:rsidRPr="005C2108" w:rsidRDefault="00C30ED1" w:rsidP="00E82280">
      <w:pPr>
        <w:pStyle w:val="ListParagraph"/>
        <w:numPr>
          <w:ilvl w:val="0"/>
          <w:numId w:val="15"/>
        </w:numPr>
        <w:tabs>
          <w:tab w:val="left" w:pos="900"/>
          <w:tab w:val="left" w:pos="990"/>
        </w:tabs>
        <w:spacing w:after="0" w:line="276" w:lineRule="auto"/>
        <w:jc w:val="both"/>
        <w:rPr>
          <w:rFonts w:ascii="Times New Roman" w:hAnsi="Times New Roman" w:cs="Times New Roman"/>
          <w:b/>
          <w:sz w:val="24"/>
          <w:szCs w:val="24"/>
          <w:lang w:val="hy-AM"/>
        </w:rPr>
      </w:pPr>
      <w:r w:rsidRPr="005C2108">
        <w:rPr>
          <w:rFonts w:ascii="Times New Roman" w:hAnsi="Times New Roman" w:cs="Times New Roman"/>
          <w:b/>
          <w:sz w:val="24"/>
          <w:szCs w:val="24"/>
          <w:lang w:val="hy-AM"/>
        </w:rPr>
        <w:t>Awareness raising</w:t>
      </w:r>
    </w:p>
    <w:p w14:paraId="7E7E5811" w14:textId="77777777" w:rsidR="009E1969" w:rsidRPr="005C2108" w:rsidRDefault="009E1969" w:rsidP="00F17C16">
      <w:pPr>
        <w:tabs>
          <w:tab w:val="left" w:pos="900"/>
          <w:tab w:val="left" w:pos="990"/>
        </w:tabs>
        <w:spacing w:after="0" w:line="276" w:lineRule="auto"/>
        <w:ind w:left="-180" w:firstLine="900"/>
        <w:jc w:val="both"/>
        <w:rPr>
          <w:rFonts w:ascii="Times New Roman" w:hAnsi="Times New Roman" w:cs="Times New Roman"/>
          <w:b/>
          <w:sz w:val="24"/>
          <w:szCs w:val="24"/>
          <w:lang w:val="hy-AM"/>
        </w:rPr>
      </w:pPr>
    </w:p>
    <w:p w14:paraId="4B07B375" w14:textId="1357A7E5"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 results of the monitoring by the Human Rights Defender </w:t>
      </w:r>
      <w:r w:rsidR="00777DC0" w:rsidRPr="005C2108">
        <w:rPr>
          <w:rFonts w:ascii="Times New Roman" w:hAnsi="Times New Roman" w:cs="Times New Roman"/>
          <w:bCs/>
          <w:sz w:val="24"/>
          <w:szCs w:val="24"/>
        </w:rPr>
        <w:t>demonstrate</w:t>
      </w:r>
      <w:r w:rsidRPr="005C2108">
        <w:rPr>
          <w:rFonts w:ascii="Times New Roman" w:hAnsi="Times New Roman" w:cs="Times New Roman"/>
          <w:bCs/>
          <w:sz w:val="24"/>
          <w:szCs w:val="24"/>
        </w:rPr>
        <w:t xml:space="preserve"> that stereotypes and prejudices related to persons with disabilities exist in almost all areas of life, and there is a lack of awareness regarding the rights of persons with disabilities, both in society and among those who work directly with persons with disabilities, as well as among the persons with disabilities themselves.</w:t>
      </w:r>
      <w:r w:rsidR="00C022D4" w:rsidRPr="005C2108">
        <w:rPr>
          <w:rFonts w:ascii="Times New Roman" w:hAnsi="Times New Roman" w:cs="Times New Roman"/>
          <w:bCs/>
          <w:sz w:val="24"/>
          <w:szCs w:val="24"/>
        </w:rPr>
        <w:t xml:space="preserve"> There is a need for the continuous improvement of the capacities and skills of specialists working with </w:t>
      </w:r>
      <w:proofErr w:type="gramStart"/>
      <w:r w:rsidR="00C022D4" w:rsidRPr="005C2108">
        <w:rPr>
          <w:rFonts w:ascii="Times New Roman" w:hAnsi="Times New Roman" w:cs="Times New Roman"/>
          <w:bCs/>
          <w:sz w:val="24"/>
          <w:szCs w:val="24"/>
        </w:rPr>
        <w:t>persons</w:t>
      </w:r>
      <w:proofErr w:type="gramEnd"/>
      <w:r w:rsidR="00C022D4" w:rsidRPr="005C2108">
        <w:rPr>
          <w:rFonts w:ascii="Times New Roman" w:hAnsi="Times New Roman" w:cs="Times New Roman"/>
          <w:bCs/>
          <w:sz w:val="24"/>
          <w:szCs w:val="24"/>
        </w:rPr>
        <w:t xml:space="preserve"> with disabilities.</w:t>
      </w:r>
    </w:p>
    <w:p w14:paraId="478D4671" w14:textId="77777777" w:rsidR="00777DC0" w:rsidRPr="005C2108" w:rsidRDefault="00777DC0" w:rsidP="00F17C16">
      <w:pPr>
        <w:tabs>
          <w:tab w:val="left" w:pos="900"/>
          <w:tab w:val="left" w:pos="990"/>
        </w:tabs>
        <w:spacing w:after="0" w:line="276" w:lineRule="auto"/>
        <w:ind w:left="-180" w:firstLine="900"/>
        <w:jc w:val="both"/>
        <w:rPr>
          <w:rFonts w:ascii="Times New Roman" w:hAnsi="Times New Roman" w:cs="Times New Roman"/>
          <w:bCs/>
          <w:sz w:val="24"/>
          <w:szCs w:val="24"/>
        </w:rPr>
      </w:pPr>
    </w:p>
    <w:p w14:paraId="34EF2740" w14:textId="7D1AC081"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06581B4A"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p>
    <w:p w14:paraId="017C5C29" w14:textId="0B056868" w:rsidR="00C30ED1" w:rsidRPr="005C2108" w:rsidRDefault="00E737BF" w:rsidP="00F17C16">
      <w:pPr>
        <w:pStyle w:val="ListParagraph"/>
        <w:numPr>
          <w:ilvl w:val="0"/>
          <w:numId w:val="13"/>
        </w:num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Cs/>
          <w:sz w:val="24"/>
          <w:szCs w:val="24"/>
        </w:rPr>
        <w:t>A</w:t>
      </w:r>
      <w:r w:rsidR="00C30ED1" w:rsidRPr="005C2108">
        <w:rPr>
          <w:rFonts w:ascii="Times New Roman" w:hAnsi="Times New Roman" w:cs="Times New Roman"/>
          <w:bCs/>
          <w:sz w:val="24"/>
          <w:szCs w:val="24"/>
        </w:rPr>
        <w:t xml:space="preserve">dopt a strategy aimed at eliminating stereotypes and prejudices related to persons with </w:t>
      </w:r>
      <w:proofErr w:type="gramStart"/>
      <w:r w:rsidR="00C30ED1" w:rsidRPr="005C2108">
        <w:rPr>
          <w:rFonts w:ascii="Times New Roman" w:hAnsi="Times New Roman" w:cs="Times New Roman"/>
          <w:bCs/>
          <w:sz w:val="24"/>
          <w:szCs w:val="24"/>
        </w:rPr>
        <w:t>disabilities</w:t>
      </w:r>
      <w:r w:rsidR="00F96EC2" w:rsidRPr="005C2108">
        <w:rPr>
          <w:rFonts w:ascii="Times New Roman" w:hAnsi="Times New Roman" w:cs="Times New Roman"/>
          <w:bCs/>
          <w:sz w:val="24"/>
          <w:szCs w:val="24"/>
        </w:rPr>
        <w:t>,</w:t>
      </w:r>
      <w:r w:rsidR="00C30ED1" w:rsidRPr="005C2108">
        <w:rPr>
          <w:rFonts w:ascii="Times New Roman" w:hAnsi="Times New Roman" w:cs="Times New Roman"/>
          <w:bCs/>
          <w:sz w:val="24"/>
          <w:szCs w:val="24"/>
        </w:rPr>
        <w:t xml:space="preserve"> and</w:t>
      </w:r>
      <w:proofErr w:type="gramEnd"/>
      <w:r w:rsidR="00C30ED1" w:rsidRPr="005C2108">
        <w:rPr>
          <w:rFonts w:ascii="Times New Roman" w:hAnsi="Times New Roman" w:cs="Times New Roman"/>
          <w:bCs/>
          <w:sz w:val="24"/>
          <w:szCs w:val="24"/>
        </w:rPr>
        <w:t xml:space="preserve"> increasing the level of awareness about the rights of persons with disabilities</w:t>
      </w:r>
      <w:r w:rsidR="00F96EC2" w:rsidRPr="005C2108">
        <w:rPr>
          <w:rFonts w:ascii="Times New Roman" w:hAnsi="Times New Roman" w:cs="Times New Roman"/>
          <w:bCs/>
          <w:sz w:val="24"/>
          <w:szCs w:val="24"/>
        </w:rPr>
        <w:t>, and the continuous enhancement of the capacities and skills of specialists.</w:t>
      </w:r>
    </w:p>
    <w:p w14:paraId="1AE83D68"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
          <w:sz w:val="24"/>
          <w:szCs w:val="24"/>
          <w:lang w:val="hy-AM"/>
        </w:rPr>
      </w:pPr>
    </w:p>
    <w:p w14:paraId="5A886E36" w14:textId="3991725B" w:rsidR="00C30ED1" w:rsidRPr="005C2108" w:rsidRDefault="00C30ED1" w:rsidP="00E82280">
      <w:pPr>
        <w:pStyle w:val="ListParagraph"/>
        <w:numPr>
          <w:ilvl w:val="0"/>
          <w:numId w:val="15"/>
        </w:numPr>
        <w:tabs>
          <w:tab w:val="left" w:pos="900"/>
          <w:tab w:val="left" w:pos="990"/>
        </w:tabs>
        <w:spacing w:after="0" w:line="276" w:lineRule="auto"/>
        <w:jc w:val="both"/>
        <w:rPr>
          <w:rFonts w:ascii="Times New Roman" w:hAnsi="Times New Roman" w:cs="Times New Roman"/>
          <w:b/>
          <w:sz w:val="24"/>
          <w:szCs w:val="24"/>
          <w:lang w:val="hy-AM"/>
        </w:rPr>
      </w:pPr>
      <w:r w:rsidRPr="005C2108">
        <w:rPr>
          <w:rFonts w:ascii="Times New Roman" w:hAnsi="Times New Roman" w:cs="Times New Roman"/>
          <w:b/>
          <w:sz w:val="24"/>
          <w:szCs w:val="24"/>
          <w:lang w:val="hy-AM"/>
        </w:rPr>
        <w:t>Accessibility</w:t>
      </w:r>
    </w:p>
    <w:p w14:paraId="7886796A" w14:textId="77777777" w:rsidR="00060FA7" w:rsidRPr="005C2108" w:rsidRDefault="00060FA7" w:rsidP="00F17C16">
      <w:pPr>
        <w:tabs>
          <w:tab w:val="left" w:pos="900"/>
          <w:tab w:val="left" w:pos="990"/>
        </w:tabs>
        <w:spacing w:after="0" w:line="276" w:lineRule="auto"/>
        <w:ind w:left="-180" w:firstLine="900"/>
        <w:jc w:val="both"/>
        <w:rPr>
          <w:rFonts w:ascii="Times New Roman" w:hAnsi="Times New Roman" w:cs="Times New Roman"/>
          <w:b/>
          <w:sz w:val="24"/>
          <w:szCs w:val="24"/>
          <w:lang w:val="hy-AM"/>
        </w:rPr>
      </w:pPr>
    </w:p>
    <w:p w14:paraId="3EF8F222"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 obligation of the Republic of Armenia to ensure accessibility is enshrined in </w:t>
      </w:r>
      <w:proofErr w:type="gramStart"/>
      <w:r w:rsidRPr="005C2108">
        <w:rPr>
          <w:rFonts w:ascii="Times New Roman" w:hAnsi="Times New Roman" w:cs="Times New Roman"/>
          <w:bCs/>
          <w:sz w:val="24"/>
          <w:szCs w:val="24"/>
        </w:rPr>
        <w:t>a number of</w:t>
      </w:r>
      <w:proofErr w:type="gramEnd"/>
      <w:r w:rsidRPr="005C2108">
        <w:rPr>
          <w:rFonts w:ascii="Times New Roman" w:hAnsi="Times New Roman" w:cs="Times New Roman"/>
          <w:bCs/>
          <w:sz w:val="24"/>
          <w:szCs w:val="24"/>
        </w:rPr>
        <w:t xml:space="preserve"> international documents and domestic legislation, while the Defender's monitoring activities indicate that there are a number of systemic issues related to ensuring the accessibility of both the physical environment and information and communication, including information and communication technologies and systems.</w:t>
      </w:r>
    </w:p>
    <w:p w14:paraId="6F6DE2B5"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As a result of the ongoing monitoring by the Human Rights Defender, issues have been recorded regarding legislative regulations on ensuring the accessibility of the physical environment, including problems related to the accessibility of newly constructed and renovated buildings and structures, as well as residential areas, vehicles, bus stops, and others owned or used by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w:t>
      </w:r>
    </w:p>
    <w:p w14:paraId="659F2A38" w14:textId="3EDEFCDA"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 Human Rights Defender particularly considers it problematic that issues related to the compliance with accessibility standards for newly constructed and reconstructed buildings continue to be recorded. Moreover, such violations have been </w:t>
      </w:r>
      <w:r w:rsidR="001310EE" w:rsidRPr="005C2108">
        <w:rPr>
          <w:rFonts w:ascii="Times New Roman" w:hAnsi="Times New Roman" w:cs="Times New Roman"/>
          <w:bCs/>
          <w:sz w:val="24"/>
          <w:szCs w:val="24"/>
        </w:rPr>
        <w:t>registered</w:t>
      </w:r>
      <w:r w:rsidRPr="005C2108">
        <w:rPr>
          <w:rFonts w:ascii="Times New Roman" w:hAnsi="Times New Roman" w:cs="Times New Roman"/>
          <w:bCs/>
          <w:sz w:val="24"/>
          <w:szCs w:val="24"/>
        </w:rPr>
        <w:t xml:space="preserve"> at various stages of the construction and reconstruction of buildings and structures.</w:t>
      </w:r>
    </w:p>
    <w:p w14:paraId="262398E9"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sz w:val="24"/>
          <w:szCs w:val="24"/>
        </w:rPr>
        <w:t>The results of the continuous monitoring conducted by the Human Rights Defender indicate that there are numerous reasons for not ensuring the principle of accessibility in the process of building and reconstructing buildings and structures. These include inadequate supervisory procedures, such as the lack of effective mechanisms for annulling permits issued for projects that violate accessibility standards by the competent authority, insufficient professional knowledge and human resources of the entities involved in urban planning regarding accessibility standards, and so on.</w:t>
      </w:r>
    </w:p>
    <w:p w14:paraId="3EADF212" w14:textId="7E902398" w:rsidR="00C30ED1" w:rsidRPr="00C34E5E" w:rsidRDefault="00C30ED1" w:rsidP="00AD1E6D">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 Human Rights Defender has also recorded issues in the process of fulfilling the obligation to ensure </w:t>
      </w:r>
      <w:proofErr w:type="gramStart"/>
      <w:r w:rsidRPr="005C2108">
        <w:rPr>
          <w:rFonts w:ascii="Times New Roman" w:hAnsi="Times New Roman" w:cs="Times New Roman"/>
          <w:bCs/>
          <w:sz w:val="24"/>
          <w:szCs w:val="24"/>
        </w:rPr>
        <w:t>the accessibility</w:t>
      </w:r>
      <w:proofErr w:type="gramEnd"/>
      <w:r w:rsidRPr="005C2108">
        <w:rPr>
          <w:rFonts w:ascii="Times New Roman" w:hAnsi="Times New Roman" w:cs="Times New Roman"/>
          <w:bCs/>
          <w:sz w:val="24"/>
          <w:szCs w:val="24"/>
        </w:rPr>
        <w:t xml:space="preserve"> norms through the reconstruction of existing buildings and structures. A problematic aspect is that the phased reconstruction processes for all buildings and structures in the Republic of Armenia are not yet fully planned and systematized. The list of </w:t>
      </w:r>
      <w:proofErr w:type="gramStart"/>
      <w:r w:rsidRPr="005C2108">
        <w:rPr>
          <w:rFonts w:ascii="Times New Roman" w:hAnsi="Times New Roman" w:cs="Times New Roman"/>
          <w:bCs/>
          <w:sz w:val="24"/>
          <w:szCs w:val="24"/>
        </w:rPr>
        <w:t>a number of</w:t>
      </w:r>
      <w:proofErr w:type="gramEnd"/>
      <w:r w:rsidRPr="005C2108">
        <w:rPr>
          <w:rFonts w:ascii="Times New Roman" w:hAnsi="Times New Roman" w:cs="Times New Roman"/>
          <w:bCs/>
          <w:sz w:val="24"/>
          <w:szCs w:val="24"/>
        </w:rPr>
        <w:t xml:space="preserve"> important objects that should be equipped with special design solutions does not include buildings allocated to ministries, territorial centers of the </w:t>
      </w:r>
      <w:r w:rsidRPr="005C2108">
        <w:rPr>
          <w:rFonts w:ascii="Times New Roman" w:hAnsi="Times New Roman" w:cs="Times New Roman"/>
          <w:bCs/>
          <w:sz w:val="24"/>
          <w:szCs w:val="24"/>
        </w:rPr>
        <w:lastRenderedPageBreak/>
        <w:t>Unified Social Service, the regional governors' offices, municipal administrations, sports, cultural, and entertainment venues, penitentiary institutions, the Court of Cassation, Courts of Appeal, First Instance Courts, and so on</w:t>
      </w:r>
      <w:r w:rsidRPr="00C34E5E">
        <w:rPr>
          <w:rFonts w:ascii="Times New Roman" w:hAnsi="Times New Roman" w:cs="Times New Roman"/>
          <w:bCs/>
          <w:sz w:val="24"/>
          <w:szCs w:val="24"/>
        </w:rPr>
        <w:t>.</w:t>
      </w:r>
      <w:r w:rsidR="00AD1E6D" w:rsidRPr="00C34E5E">
        <w:rPr>
          <w:rFonts w:ascii="Times New Roman" w:hAnsi="Times New Roman" w:cs="Times New Roman"/>
          <w:bCs/>
          <w:sz w:val="24"/>
          <w:szCs w:val="24"/>
        </w:rPr>
        <w:t xml:space="preserve"> It is problematic that the building allocated to the Human Rights Defender’s Office has issues related to accessibility for </w:t>
      </w:r>
      <w:proofErr w:type="gramStart"/>
      <w:r w:rsidR="00AD1E6D" w:rsidRPr="00C34E5E">
        <w:rPr>
          <w:rFonts w:ascii="Times New Roman" w:hAnsi="Times New Roman" w:cs="Times New Roman"/>
          <w:bCs/>
          <w:sz w:val="24"/>
          <w:szCs w:val="24"/>
        </w:rPr>
        <w:t>persons</w:t>
      </w:r>
      <w:proofErr w:type="gramEnd"/>
      <w:r w:rsidR="00AD1E6D" w:rsidRPr="00C34E5E">
        <w:rPr>
          <w:rFonts w:ascii="Times New Roman" w:hAnsi="Times New Roman" w:cs="Times New Roman"/>
          <w:bCs/>
          <w:sz w:val="24"/>
          <w:szCs w:val="24"/>
        </w:rPr>
        <w:t xml:space="preserve"> with disabilities. Fully solving the issues related to accessibility in the current building is not possible</w:t>
      </w:r>
      <w:r w:rsidR="00AD1E6D">
        <w:rPr>
          <w:rFonts w:ascii="Times New Roman" w:hAnsi="Times New Roman" w:cs="Times New Roman"/>
          <w:bCs/>
          <w:sz w:val="24"/>
          <w:szCs w:val="24"/>
        </w:rPr>
        <w:t xml:space="preserve">. </w:t>
      </w:r>
      <w:r w:rsidRPr="005C2108">
        <w:rPr>
          <w:rFonts w:ascii="Times New Roman" w:hAnsi="Times New Roman" w:cs="Times New Roman"/>
          <w:bCs/>
          <w:sz w:val="24"/>
          <w:szCs w:val="24"/>
        </w:rPr>
        <w:t xml:space="preserve">In connection with this issue, there is a </w:t>
      </w:r>
      <w:proofErr w:type="gramStart"/>
      <w:r w:rsidRPr="005C2108">
        <w:rPr>
          <w:rFonts w:ascii="Times New Roman" w:hAnsi="Times New Roman" w:cs="Times New Roman"/>
          <w:bCs/>
          <w:sz w:val="24"/>
          <w:szCs w:val="24"/>
        </w:rPr>
        <w:t>Government</w:t>
      </w:r>
      <w:proofErr w:type="gramEnd"/>
      <w:r w:rsidRPr="005C2108">
        <w:rPr>
          <w:rFonts w:ascii="Times New Roman" w:hAnsi="Times New Roman" w:cs="Times New Roman"/>
          <w:bCs/>
          <w:sz w:val="24"/>
          <w:szCs w:val="24"/>
        </w:rPr>
        <w:t xml:space="preserve"> decision to allocate a newly reconstructed building, made accessible for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 to the Human Rights Defender's Office</w:t>
      </w:r>
      <w:r w:rsidR="005052C9">
        <w:rPr>
          <w:rFonts w:ascii="Times New Roman" w:hAnsi="Times New Roman" w:cs="Times New Roman"/>
          <w:bCs/>
          <w:sz w:val="24"/>
          <w:szCs w:val="24"/>
        </w:rPr>
        <w:t>.</w:t>
      </w:r>
    </w:p>
    <w:p w14:paraId="322C64B2" w14:textId="08009C40"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One important component of physical accessibility is ensuring the availability of transportation. However, </w:t>
      </w:r>
      <w:proofErr w:type="gramStart"/>
      <w:r w:rsidRPr="005C2108">
        <w:rPr>
          <w:rFonts w:ascii="Times New Roman" w:hAnsi="Times New Roman" w:cs="Times New Roman"/>
          <w:bCs/>
          <w:sz w:val="24"/>
          <w:szCs w:val="24"/>
        </w:rPr>
        <w:t>as a result of</w:t>
      </w:r>
      <w:proofErr w:type="gramEnd"/>
      <w:r w:rsidRPr="005C2108">
        <w:rPr>
          <w:rFonts w:ascii="Times New Roman" w:hAnsi="Times New Roman" w:cs="Times New Roman"/>
          <w:bCs/>
          <w:sz w:val="24"/>
          <w:szCs w:val="24"/>
        </w:rPr>
        <w:t xml:space="preserve"> the Defender’s continuous monitoring, several issues have been identified regarding the provision of transportation accessibility, some of which relate to insufficient legislative regulations. For example, it is problematic that an analysis of the regulations outlined in the Law on Automobile Transport and Government Decision No. 1994-</w:t>
      </w:r>
      <w:r w:rsidR="00713F07" w:rsidRPr="005C2108">
        <w:rPr>
          <w:rFonts w:ascii="Times New Roman" w:hAnsi="Times New Roman" w:cs="Times New Roman"/>
          <w:bCs/>
          <w:sz w:val="24"/>
          <w:szCs w:val="24"/>
        </w:rPr>
        <w:t xml:space="preserve">N </w:t>
      </w:r>
      <w:r w:rsidRPr="005C2108">
        <w:rPr>
          <w:rFonts w:ascii="Times New Roman" w:hAnsi="Times New Roman" w:cs="Times New Roman"/>
          <w:bCs/>
          <w:sz w:val="24"/>
          <w:szCs w:val="24"/>
        </w:rPr>
        <w:t xml:space="preserve">of December 3, 2020, reveals that the requirement for regular routes between inter-provincial, intra-provincial, and multi-settlement communities is only to ensure that at least 10% of the buses on these routes are accessible or adapted. Such a regulation allows the purchase of buses that are not accessible, which is unacceptable. Additionally, the Defender has also noted that the provision of accessibility is often limited to ensuring conditions for individuals with mobility difficulties. However, accessibility should be ensured for all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w:t>
      </w:r>
    </w:p>
    <w:p w14:paraId="6C1FD76E"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Ensuring the accessibility of transportation is also of great importance in terms of the drivers' awareness of the rights of </w:t>
      </w:r>
      <w:proofErr w:type="gramStart"/>
      <w:r w:rsidRPr="005C2108">
        <w:rPr>
          <w:rFonts w:ascii="Times New Roman" w:hAnsi="Times New Roman" w:cs="Times New Roman"/>
          <w:sz w:val="24"/>
          <w:szCs w:val="24"/>
        </w:rPr>
        <w:t>persons</w:t>
      </w:r>
      <w:proofErr w:type="gramEnd"/>
      <w:r w:rsidRPr="005C2108">
        <w:rPr>
          <w:rFonts w:ascii="Times New Roman" w:hAnsi="Times New Roman" w:cs="Times New Roman"/>
          <w:sz w:val="24"/>
          <w:szCs w:val="24"/>
        </w:rPr>
        <w:t xml:space="preserve"> with disabilities. However, the Defender's ongoing monitoring indicates that public transport drivers are often unaware of the rights of passengers with disabilities and lack the skills to communicate with them.</w:t>
      </w:r>
    </w:p>
    <w:p w14:paraId="1C987DD7"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As a result of the ongoing monitoring by the Human Rights Defender, issues have been identified related to legislative regulations and the implementation of these regulations regarding the accessibility of information and communication, including information and communication technologies and systems, which have affected all areas of life of </w:t>
      </w:r>
      <w:proofErr w:type="gramStart"/>
      <w:r w:rsidRPr="005C2108">
        <w:rPr>
          <w:rFonts w:ascii="Times New Roman" w:hAnsi="Times New Roman" w:cs="Times New Roman"/>
          <w:sz w:val="24"/>
          <w:szCs w:val="24"/>
        </w:rPr>
        <w:t>persons</w:t>
      </w:r>
      <w:proofErr w:type="gramEnd"/>
      <w:r w:rsidRPr="005C2108">
        <w:rPr>
          <w:rFonts w:ascii="Times New Roman" w:hAnsi="Times New Roman" w:cs="Times New Roman"/>
          <w:sz w:val="24"/>
          <w:szCs w:val="24"/>
        </w:rPr>
        <w:t xml:space="preserve"> with disabilities.</w:t>
      </w:r>
    </w:p>
    <w:p w14:paraId="212063B8"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From the perspective of ensuring the accessibility of information and communication for </w:t>
      </w:r>
      <w:proofErr w:type="gramStart"/>
      <w:r w:rsidRPr="005C2108">
        <w:rPr>
          <w:rFonts w:ascii="Times New Roman" w:hAnsi="Times New Roman" w:cs="Times New Roman"/>
          <w:sz w:val="24"/>
          <w:szCs w:val="24"/>
        </w:rPr>
        <w:t>persons</w:t>
      </w:r>
      <w:proofErr w:type="gramEnd"/>
      <w:r w:rsidRPr="005C2108">
        <w:rPr>
          <w:rFonts w:ascii="Times New Roman" w:hAnsi="Times New Roman" w:cs="Times New Roman"/>
          <w:sz w:val="24"/>
          <w:szCs w:val="24"/>
        </w:rPr>
        <w:t xml:space="preserve"> with disabilities, providing accessible digital services </w:t>
      </w:r>
      <w:proofErr w:type="gramStart"/>
      <w:r w:rsidRPr="005C2108">
        <w:rPr>
          <w:rFonts w:ascii="Times New Roman" w:hAnsi="Times New Roman" w:cs="Times New Roman"/>
          <w:sz w:val="24"/>
          <w:szCs w:val="24"/>
        </w:rPr>
        <w:t>is of significant importance</w:t>
      </w:r>
      <w:proofErr w:type="gramEnd"/>
      <w:r w:rsidRPr="005C2108">
        <w:rPr>
          <w:rFonts w:ascii="Times New Roman" w:hAnsi="Times New Roman" w:cs="Times New Roman"/>
          <w:sz w:val="24"/>
          <w:szCs w:val="24"/>
        </w:rPr>
        <w:t>. However, studies conducted by the Office of the Human Rights Defender show that there is still no clear framework in place for achieving this goal.</w:t>
      </w:r>
    </w:p>
    <w:p w14:paraId="729E4FAD"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This is evidenced by the fact that websites of significant importance, such as the Unified Website for Publication of Legal Acts’ Drafts (www.e-draft.am), the Armenian Legal Information System (www.arlis.am), the Judicial Information System (www.datalex.am), and others, are still not accessible to persons with disabilities. </w:t>
      </w:r>
    </w:p>
    <w:p w14:paraId="3E6384C7" w14:textId="2C6DC20F"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The Defender also emphasizes the importance of ensuring the accessibility of the official website of the Human Rights Defender, in connection with which work has been initiated and is </w:t>
      </w:r>
      <w:r w:rsidR="00D251A0" w:rsidRPr="00D251A0">
        <w:rPr>
          <w:rFonts w:ascii="Times New Roman" w:hAnsi="Times New Roman" w:cs="Times New Roman"/>
          <w:sz w:val="24"/>
          <w:szCs w:val="24"/>
        </w:rPr>
        <w:t>currently</w:t>
      </w:r>
      <w:r w:rsidR="00D251A0">
        <w:rPr>
          <w:rFonts w:ascii="Times New Roman" w:hAnsi="Times New Roman" w:cs="Times New Roman"/>
          <w:sz w:val="24"/>
          <w:szCs w:val="24"/>
        </w:rPr>
        <w:t xml:space="preserve"> </w:t>
      </w:r>
      <w:r w:rsidRPr="005C2108">
        <w:rPr>
          <w:rFonts w:ascii="Times New Roman" w:hAnsi="Times New Roman" w:cs="Times New Roman"/>
          <w:sz w:val="24"/>
          <w:szCs w:val="24"/>
        </w:rPr>
        <w:t>being carried out to update the website.</w:t>
      </w:r>
    </w:p>
    <w:p w14:paraId="0AE9938C" w14:textId="2907305E"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The Human Rights Defender has also noted the need to ensure the accessibility of services provided by banks, the health condition of persons with disabilities, the diagnosis of diseases, the medical assistance and services provided (or to be provided), including the selection, application process, and outcomes of treatment methods, as well as the provision of information regarding the associated risks in an accessible manner. Additionally, it emphasizes the establishment of effective systems for providing necessary and accurate information to consumers with disabilities about the producer (performer, seller), their working </w:t>
      </w:r>
      <w:r w:rsidRPr="005C2108">
        <w:rPr>
          <w:rFonts w:ascii="Times New Roman" w:hAnsi="Times New Roman" w:cs="Times New Roman"/>
          <w:sz w:val="24"/>
          <w:szCs w:val="24"/>
        </w:rPr>
        <w:lastRenderedPageBreak/>
        <w:t>hours, and the products (works, services) offered, as well as addressing issues related to ensuring the accessibility of television broadcasts, and others.</w:t>
      </w:r>
    </w:p>
    <w:p w14:paraId="13D75593" w14:textId="25E1022B" w:rsidR="00060FA7" w:rsidRPr="005C2108" w:rsidRDefault="00BB4DA3"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BB4DA3">
        <w:rPr>
          <w:rFonts w:ascii="Times New Roman" w:hAnsi="Times New Roman" w:cs="Times New Roman"/>
          <w:sz w:val="24"/>
          <w:szCs w:val="24"/>
        </w:rPr>
        <w:t>The fact</w:t>
      </w:r>
      <w:r w:rsidR="00B07C7E" w:rsidRPr="005C2108">
        <w:rPr>
          <w:rFonts w:ascii="Times New Roman" w:hAnsi="Times New Roman" w:cs="Times New Roman"/>
          <w:sz w:val="24"/>
          <w:szCs w:val="24"/>
        </w:rPr>
        <w:t xml:space="preserve"> that an educational program aimed at training sign language specialists has not yet been implemented</w:t>
      </w:r>
      <w:r w:rsidRPr="00BB4DA3">
        <w:rPr>
          <w:rFonts w:ascii="Times New Roman" w:hAnsi="Times New Roman" w:cs="Times New Roman"/>
          <w:sz w:val="24"/>
          <w:szCs w:val="24"/>
        </w:rPr>
        <w:t xml:space="preserve"> </w:t>
      </w:r>
      <w:r w:rsidRPr="005C2108">
        <w:rPr>
          <w:rFonts w:ascii="Times New Roman" w:hAnsi="Times New Roman" w:cs="Times New Roman"/>
          <w:sz w:val="24"/>
          <w:szCs w:val="24"/>
        </w:rPr>
        <w:t>is problematic</w:t>
      </w:r>
      <w:r w:rsidR="00B07C7E" w:rsidRPr="005C2108">
        <w:rPr>
          <w:rFonts w:ascii="Times New Roman" w:hAnsi="Times New Roman" w:cs="Times New Roman"/>
          <w:sz w:val="24"/>
          <w:szCs w:val="24"/>
        </w:rPr>
        <w:t>.</w:t>
      </w:r>
    </w:p>
    <w:p w14:paraId="2C51FA70" w14:textId="77777777" w:rsidR="002E1819" w:rsidRPr="005C2108" w:rsidRDefault="002E1819" w:rsidP="00F17C16">
      <w:pPr>
        <w:pStyle w:val="ListParagraph"/>
        <w:tabs>
          <w:tab w:val="left" w:pos="990"/>
        </w:tabs>
        <w:spacing w:after="0" w:line="276" w:lineRule="auto"/>
        <w:ind w:left="-180" w:firstLine="900"/>
        <w:jc w:val="both"/>
        <w:rPr>
          <w:rFonts w:ascii="Times New Roman" w:hAnsi="Times New Roman" w:cs="Times New Roman"/>
          <w:bCs/>
          <w:sz w:val="24"/>
          <w:szCs w:val="24"/>
        </w:rPr>
      </w:pPr>
    </w:p>
    <w:p w14:paraId="6B70A1A7" w14:textId="696394D7" w:rsidR="002E1819" w:rsidRPr="005C2108" w:rsidRDefault="002E1819" w:rsidP="00F17C16">
      <w:pPr>
        <w:pStyle w:val="ListParagraph"/>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7BC94A32" w14:textId="77B6EF83" w:rsidR="00C30ED1" w:rsidRPr="005C2108" w:rsidRDefault="006754CA"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I</w:t>
      </w:r>
      <w:r w:rsidR="00C30ED1" w:rsidRPr="005C2108">
        <w:rPr>
          <w:rFonts w:ascii="Times New Roman" w:hAnsi="Times New Roman" w:cs="Times New Roman"/>
          <w:bCs/>
          <w:sz w:val="24"/>
          <w:szCs w:val="24"/>
        </w:rPr>
        <w:t>mplement effective procedures aimed at ensuring accessibility in the construction and reconstruction processes of buildings and structures</w:t>
      </w:r>
      <w:r w:rsidR="002E1819" w:rsidRPr="005C2108">
        <w:rPr>
          <w:rFonts w:ascii="Times New Roman" w:hAnsi="Times New Roman" w:cs="Times New Roman"/>
          <w:bCs/>
          <w:sz w:val="24"/>
          <w:szCs w:val="24"/>
        </w:rPr>
        <w:t>, including control mechanisms,</w:t>
      </w:r>
    </w:p>
    <w:p w14:paraId="74306276" w14:textId="7B6BEA32"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integrate subject-specific programs and implement continuous training for specialists, focused on ensuring accessibility within educational programs in educational institutions and compliance wit</w:t>
      </w:r>
      <w:r w:rsidR="002E1819" w:rsidRPr="005C2108">
        <w:rPr>
          <w:rFonts w:ascii="Times New Roman" w:hAnsi="Times New Roman" w:cs="Times New Roman"/>
          <w:bCs/>
          <w:sz w:val="24"/>
          <w:szCs w:val="24"/>
        </w:rPr>
        <w:t>h universal design requirements,</w:t>
      </w:r>
    </w:p>
    <w:p w14:paraId="7F3E4445" w14:textId="7E51C302"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develop and implement measures that will outline the reconstruction of public and industrial buildings and structures as </w:t>
      </w:r>
      <w:proofErr w:type="gramStart"/>
      <w:r w:rsidRPr="005C2108">
        <w:rPr>
          <w:rFonts w:ascii="Times New Roman" w:hAnsi="Times New Roman" w:cs="Times New Roman"/>
          <w:bCs/>
          <w:sz w:val="24"/>
          <w:szCs w:val="24"/>
        </w:rPr>
        <w:t>a final result</w:t>
      </w:r>
      <w:proofErr w:type="gramEnd"/>
      <w:r w:rsidRPr="005C2108">
        <w:rPr>
          <w:rFonts w:ascii="Times New Roman" w:hAnsi="Times New Roman" w:cs="Times New Roman"/>
          <w:bCs/>
          <w:sz w:val="24"/>
          <w:szCs w:val="24"/>
        </w:rPr>
        <w:t>, specifying financial sources and necessary financial resources, along with procedures for continuous monitoring</w:t>
      </w:r>
      <w:r w:rsidR="002E1819" w:rsidRPr="005C2108">
        <w:rPr>
          <w:rFonts w:ascii="Times New Roman" w:hAnsi="Times New Roman" w:cs="Times New Roman"/>
          <w:bCs/>
          <w:sz w:val="24"/>
          <w:szCs w:val="24"/>
        </w:rPr>
        <w:t xml:space="preserve"> of the works to be carried out,</w:t>
      </w:r>
    </w:p>
    <w:p w14:paraId="12CE1191" w14:textId="5FC5C78B"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take concrete steps to ensure the accessibility of the physical environment in the provi</w:t>
      </w:r>
      <w:r w:rsidR="002E1819" w:rsidRPr="005C2108">
        <w:rPr>
          <w:rFonts w:ascii="Times New Roman" w:hAnsi="Times New Roman" w:cs="Times New Roman"/>
          <w:bCs/>
          <w:sz w:val="24"/>
          <w:szCs w:val="24"/>
        </w:rPr>
        <w:t>nces of the Republic of Armenia,</w:t>
      </w:r>
    </w:p>
    <w:p w14:paraId="06849CF4" w14:textId="750C03D3"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implement legislative changes aimed at ensuring the accessibility of all types of transportation for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 on regular routes between intra-community, inter-provincial and intra-provincial settlements, guaranteeing the availability of transpor</w:t>
      </w:r>
      <w:r w:rsidR="002E1819" w:rsidRPr="005C2108">
        <w:rPr>
          <w:rFonts w:ascii="Times New Roman" w:hAnsi="Times New Roman" w:cs="Times New Roman"/>
          <w:bCs/>
          <w:sz w:val="24"/>
          <w:szCs w:val="24"/>
        </w:rPr>
        <w:t>t for persons with disabilities,</w:t>
      </w:r>
    </w:p>
    <w:p w14:paraId="2885F5BD" w14:textId="5B5448BE"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provide training for drivers of regular route </w:t>
      </w:r>
      <w:proofErr w:type="gramStart"/>
      <w:r w:rsidRPr="005C2108">
        <w:rPr>
          <w:rFonts w:ascii="Times New Roman" w:hAnsi="Times New Roman" w:cs="Times New Roman"/>
          <w:bCs/>
          <w:sz w:val="24"/>
          <w:szCs w:val="24"/>
        </w:rPr>
        <w:t>transports</w:t>
      </w:r>
      <w:proofErr w:type="gramEnd"/>
      <w:r w:rsidRPr="005C2108">
        <w:rPr>
          <w:rFonts w:ascii="Times New Roman" w:hAnsi="Times New Roman" w:cs="Times New Roman"/>
          <w:bCs/>
          <w:sz w:val="24"/>
          <w:szCs w:val="24"/>
        </w:rPr>
        <w:t xml:space="preserve">, focused on improving communication skills with </w:t>
      </w:r>
      <w:r w:rsidR="002E1819" w:rsidRPr="005C2108">
        <w:rPr>
          <w:rFonts w:ascii="Times New Roman" w:hAnsi="Times New Roman" w:cs="Times New Roman"/>
          <w:bCs/>
          <w:sz w:val="24"/>
          <w:szCs w:val="24"/>
        </w:rPr>
        <w:t>persons with disabilities,</w:t>
      </w:r>
    </w:p>
    <w:p w14:paraId="363116DF" w14:textId="0574D508"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implement effective structures to ensure the accessibility and relevance of digital services, including website</w:t>
      </w:r>
      <w:r w:rsidR="002E1819" w:rsidRPr="005C2108">
        <w:rPr>
          <w:rFonts w:ascii="Times New Roman" w:hAnsi="Times New Roman" w:cs="Times New Roman"/>
          <w:bCs/>
          <w:sz w:val="24"/>
          <w:szCs w:val="24"/>
        </w:rPr>
        <w:t>s, for people with disabilities,</w:t>
      </w:r>
    </w:p>
    <w:p w14:paraId="1447403B" w14:textId="74ED5827" w:rsidR="00C30ED1" w:rsidRPr="005C2108" w:rsidRDefault="00C30ED1" w:rsidP="00F17C16">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take measures to ensure the accessibility of banking services, providing accessible information on the health conditions of persons with disabilities, the diagnosis of diseases, medical assistance and services provided (or to be provided), including the selection, application process, and outcomes of treatment methods and associated risks, as well as ensure the transfer of necessary and accurate information regarding the producer (performer, seller), their working hours, and the products (works, services) they provide. Also, ensure the accessibili</w:t>
      </w:r>
      <w:r w:rsidR="002E1819" w:rsidRPr="005C2108">
        <w:rPr>
          <w:rFonts w:ascii="Times New Roman" w:hAnsi="Times New Roman" w:cs="Times New Roman"/>
          <w:bCs/>
          <w:sz w:val="24"/>
          <w:szCs w:val="24"/>
        </w:rPr>
        <w:t>ty of all television broadcasts,</w:t>
      </w:r>
    </w:p>
    <w:p w14:paraId="4BBDA04E" w14:textId="7A7FE3D7" w:rsidR="00060FA7" w:rsidRPr="005C2108" w:rsidRDefault="00B07C7E" w:rsidP="00E82280">
      <w:pPr>
        <w:pStyle w:val="ListParagraph"/>
        <w:numPr>
          <w:ilvl w:val="0"/>
          <w:numId w:val="3"/>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Implement an educational program aimed at training sign language specialists</w:t>
      </w:r>
      <w:r w:rsidR="002E1819" w:rsidRPr="005C2108">
        <w:rPr>
          <w:rFonts w:ascii="Times New Roman" w:hAnsi="Times New Roman" w:cs="Times New Roman"/>
          <w:bCs/>
          <w:sz w:val="24"/>
          <w:szCs w:val="24"/>
        </w:rPr>
        <w:t>.</w:t>
      </w:r>
    </w:p>
    <w:p w14:paraId="5093E8FF" w14:textId="77777777" w:rsidR="00060FA7" w:rsidRPr="005C2108" w:rsidRDefault="00060FA7" w:rsidP="00F17C16">
      <w:pPr>
        <w:pStyle w:val="ListParagraph"/>
        <w:tabs>
          <w:tab w:val="left" w:pos="900"/>
          <w:tab w:val="left" w:pos="990"/>
        </w:tabs>
        <w:spacing w:after="0" w:line="276" w:lineRule="auto"/>
        <w:ind w:left="-180" w:firstLine="900"/>
        <w:jc w:val="both"/>
        <w:rPr>
          <w:rFonts w:ascii="Times New Roman" w:hAnsi="Times New Roman" w:cs="Times New Roman"/>
          <w:bCs/>
          <w:sz w:val="24"/>
          <w:szCs w:val="24"/>
        </w:rPr>
      </w:pPr>
    </w:p>
    <w:p w14:paraId="263FFA36" w14:textId="5F58500E" w:rsidR="00783DB4" w:rsidRPr="005C2108" w:rsidRDefault="00783DB4" w:rsidP="00E82280">
      <w:pPr>
        <w:pStyle w:val="ListParagraph"/>
        <w:numPr>
          <w:ilvl w:val="0"/>
          <w:numId w:val="15"/>
        </w:numPr>
        <w:tabs>
          <w:tab w:val="left" w:pos="900"/>
          <w:tab w:val="left" w:pos="990"/>
        </w:tabs>
        <w:spacing w:after="0" w:line="276" w:lineRule="auto"/>
        <w:jc w:val="both"/>
        <w:rPr>
          <w:rFonts w:ascii="Times New Roman" w:hAnsi="Times New Roman" w:cs="Times New Roman"/>
          <w:b/>
          <w:sz w:val="24"/>
          <w:szCs w:val="24"/>
        </w:rPr>
      </w:pPr>
      <w:r w:rsidRPr="005C2108">
        <w:rPr>
          <w:rFonts w:ascii="Times New Roman" w:hAnsi="Times New Roman" w:cs="Times New Roman"/>
          <w:b/>
          <w:sz w:val="24"/>
          <w:szCs w:val="24"/>
        </w:rPr>
        <w:t>Situations of risk and humanitarian emergencies</w:t>
      </w:r>
    </w:p>
    <w:p w14:paraId="7F6EAF12" w14:textId="77777777" w:rsidR="00783DB4" w:rsidRPr="005C2108" w:rsidRDefault="00783DB4" w:rsidP="00F17C16">
      <w:pPr>
        <w:tabs>
          <w:tab w:val="left" w:pos="900"/>
          <w:tab w:val="left" w:pos="990"/>
        </w:tabs>
        <w:spacing w:after="0" w:line="276" w:lineRule="auto"/>
        <w:ind w:left="-180" w:firstLine="900"/>
        <w:jc w:val="both"/>
        <w:rPr>
          <w:rFonts w:ascii="Times New Roman" w:eastAsia="Arial Unicode" w:hAnsi="Times New Roman" w:cs="Times New Roman"/>
          <w:color w:val="000000"/>
          <w:sz w:val="24"/>
          <w:szCs w:val="24"/>
          <w:shd w:val="clear" w:color="auto" w:fill="FFFFFF"/>
        </w:rPr>
      </w:pPr>
    </w:p>
    <w:p w14:paraId="543F545A" w14:textId="77777777"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bCs/>
        </w:rPr>
      </w:pPr>
      <w:r w:rsidRPr="005C2108">
        <w:rPr>
          <w:bCs/>
        </w:rPr>
        <w:t xml:space="preserve">The results of the Human Rights Defender's monitoring indicate that there is a need for improvement, both at the legislative level and in practice, regarding mechanisms for the protection and security of </w:t>
      </w:r>
      <w:proofErr w:type="gramStart"/>
      <w:r w:rsidRPr="005C2108">
        <w:rPr>
          <w:bCs/>
        </w:rPr>
        <w:t>persons</w:t>
      </w:r>
      <w:proofErr w:type="gramEnd"/>
      <w:r w:rsidRPr="005C2108">
        <w:rPr>
          <w:bCs/>
        </w:rPr>
        <w:t xml:space="preserve"> with disabilities in situations of risk and humanitarian emergencies.</w:t>
      </w:r>
    </w:p>
    <w:p w14:paraId="1C93E2A1" w14:textId="11B90F8A"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bCs/>
          <w:lang w:val="hy-AM"/>
        </w:rPr>
      </w:pPr>
      <w:r w:rsidRPr="005C2108">
        <w:rPr>
          <w:bCs/>
          <w:lang w:val="hy-AM"/>
        </w:rPr>
        <w:t xml:space="preserve">For instance, there is a need to ensure the accessibility of shelters for </w:t>
      </w:r>
      <w:r w:rsidRPr="005C2108">
        <w:rPr>
          <w:bCs/>
        </w:rPr>
        <w:t>persons</w:t>
      </w:r>
      <w:r w:rsidRPr="005C2108">
        <w:rPr>
          <w:bCs/>
          <w:lang w:val="hy-AM"/>
        </w:rPr>
        <w:t xml:space="preserve"> with disabilities, ensure accessible communication in emergency situations, raise awareness among </w:t>
      </w:r>
      <w:r w:rsidRPr="005C2108">
        <w:rPr>
          <w:bCs/>
        </w:rPr>
        <w:t>persons</w:t>
      </w:r>
      <w:r w:rsidRPr="005C2108">
        <w:rPr>
          <w:bCs/>
          <w:lang w:val="hy-AM"/>
        </w:rPr>
        <w:t xml:space="preserve"> with disabilities, develop skills for quick orientation during emergencies, and ensure safe evacuation, among other requirements.</w:t>
      </w:r>
    </w:p>
    <w:p w14:paraId="7069FD79" w14:textId="11ABAA31"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bCs/>
          <w:lang w:val="hy-AM"/>
        </w:rPr>
      </w:pPr>
      <w:r w:rsidRPr="005C2108">
        <w:rPr>
          <w:bCs/>
          <w:lang w:val="hy-AM"/>
        </w:rPr>
        <w:t xml:space="preserve">The need for such measures was </w:t>
      </w:r>
      <w:r w:rsidR="0002064A" w:rsidRPr="005C2108">
        <w:rPr>
          <w:bCs/>
        </w:rPr>
        <w:t>speci</w:t>
      </w:r>
      <w:r w:rsidR="00FF44D4" w:rsidRPr="005C2108">
        <w:rPr>
          <w:bCs/>
        </w:rPr>
        <w:t>fically</w:t>
      </w:r>
      <w:r w:rsidRPr="005C2108">
        <w:rPr>
          <w:bCs/>
          <w:lang w:val="hy-AM"/>
        </w:rPr>
        <w:t xml:space="preserve"> evident during the large-scale and coordinated attack launched by the Azerbaijani armed forces on the sovereign territory of the Republic of Armenia on </w:t>
      </w:r>
      <w:r w:rsidRPr="005C2108">
        <w:rPr>
          <w:bCs/>
          <w:lang w:val="hy-AM"/>
        </w:rPr>
        <w:lastRenderedPageBreak/>
        <w:t>September 12-13, 2022. This attack targeted peaceful residents in areas such as Kapan, Goris, Karashen, Verishen, Khnatsakh, Kornidzor, Khoznavar, Ishkhanasar, Chakaten, Nerkin Hand, Tsav, Davit Bek, Artanish, Srashen, Jermuk, Vardenis, Sotk, Norabak, Kut, Geghamasar, and other border co</w:t>
      </w:r>
      <w:r w:rsidR="00016FD7" w:rsidRPr="005C2108">
        <w:rPr>
          <w:bCs/>
          <w:lang w:val="hy-AM"/>
        </w:rPr>
        <w:t>mmunities in Gegharkunik, Vayot</w:t>
      </w:r>
      <w:r w:rsidR="001A2902" w:rsidRPr="005C2108">
        <w:rPr>
          <w:bCs/>
          <w:lang w:val="hy-AM"/>
        </w:rPr>
        <w:t>s</w:t>
      </w:r>
      <w:r w:rsidRPr="005C2108">
        <w:rPr>
          <w:bCs/>
          <w:lang w:val="hy-AM"/>
        </w:rPr>
        <w:t xml:space="preserve"> Dzor, and Syunik </w:t>
      </w:r>
      <w:r w:rsidR="00FF44D4" w:rsidRPr="005C2108">
        <w:rPr>
          <w:bCs/>
        </w:rPr>
        <w:t>provinces</w:t>
      </w:r>
      <w:r w:rsidRPr="005C2108">
        <w:rPr>
          <w:bCs/>
          <w:lang w:val="hy-AM"/>
        </w:rPr>
        <w:t>.</w:t>
      </w:r>
      <w:r w:rsidRPr="005C2108">
        <w:rPr>
          <w:bCs/>
        </w:rPr>
        <w:t xml:space="preserve"> </w:t>
      </w:r>
      <w:r w:rsidRPr="005C2108">
        <w:rPr>
          <w:bCs/>
          <w:lang w:val="hy-AM"/>
        </w:rPr>
        <w:t xml:space="preserve">According to information </w:t>
      </w:r>
      <w:r w:rsidR="00FF44D4" w:rsidRPr="005C2108">
        <w:rPr>
          <w:bCs/>
        </w:rPr>
        <w:t>registered</w:t>
      </w:r>
      <w:r w:rsidRPr="005C2108">
        <w:rPr>
          <w:bCs/>
          <w:lang w:val="hy-AM"/>
        </w:rPr>
        <w:t xml:space="preserve"> by the Human Rights Defender's </w:t>
      </w:r>
      <w:r w:rsidRPr="005C2108">
        <w:rPr>
          <w:bCs/>
          <w:lang w:val="en-GB"/>
        </w:rPr>
        <w:t>Office</w:t>
      </w:r>
      <w:r w:rsidR="00060FA7" w:rsidRPr="005C2108">
        <w:rPr>
          <w:bCs/>
          <w:lang w:val="hy-AM"/>
        </w:rPr>
        <w:t xml:space="preserve">, </w:t>
      </w:r>
      <w:r w:rsidRPr="005C2108">
        <w:rPr>
          <w:bCs/>
          <w:lang w:val="hy-AM"/>
        </w:rPr>
        <w:t>persons</w:t>
      </w:r>
      <w:r w:rsidRPr="005C2108">
        <w:rPr>
          <w:rStyle w:val="FootnoteReference"/>
          <w:bCs/>
          <w:lang w:val="hy-AM"/>
        </w:rPr>
        <w:footnoteReference w:id="1"/>
      </w:r>
      <w:r w:rsidRPr="005C2108">
        <w:rPr>
          <w:bCs/>
          <w:lang w:val="hy-AM"/>
        </w:rPr>
        <w:t xml:space="preserve"> with disabilities were displaced from several villages in the Gegharkunik </w:t>
      </w:r>
      <w:r w:rsidR="00FF44D4" w:rsidRPr="005C2108">
        <w:rPr>
          <w:bCs/>
        </w:rPr>
        <w:t>province</w:t>
      </w:r>
      <w:r w:rsidRPr="005C2108">
        <w:rPr>
          <w:bCs/>
          <w:lang w:val="hy-AM"/>
        </w:rPr>
        <w:t>, including Kut and Sotk, from several villages in Syunik</w:t>
      </w:r>
      <w:r w:rsidRPr="005C2108">
        <w:rPr>
          <w:bCs/>
        </w:rPr>
        <w:t xml:space="preserve"> region including </w:t>
      </w:r>
      <w:proofErr w:type="spellStart"/>
      <w:r w:rsidRPr="005C2108">
        <w:rPr>
          <w:bCs/>
        </w:rPr>
        <w:t>Nerkin</w:t>
      </w:r>
      <w:proofErr w:type="spellEnd"/>
      <w:r w:rsidRPr="005C2108">
        <w:rPr>
          <w:bCs/>
        </w:rPr>
        <w:t xml:space="preserve"> Hand, </w:t>
      </w:r>
      <w:proofErr w:type="spellStart"/>
      <w:r w:rsidRPr="005C2108">
        <w:rPr>
          <w:bCs/>
        </w:rPr>
        <w:t>Chakaten</w:t>
      </w:r>
      <w:proofErr w:type="spellEnd"/>
      <w:r w:rsidRPr="005C2108">
        <w:rPr>
          <w:bCs/>
        </w:rPr>
        <w:t xml:space="preserve">, Davit Bek and from </w:t>
      </w:r>
      <w:r w:rsidRPr="005C2108">
        <w:rPr>
          <w:bCs/>
          <w:lang w:val="hy-AM"/>
        </w:rPr>
        <w:t xml:space="preserve">several </w:t>
      </w:r>
      <w:r w:rsidRPr="005C2108">
        <w:rPr>
          <w:bCs/>
        </w:rPr>
        <w:t xml:space="preserve">communities </w:t>
      </w:r>
      <w:r w:rsidR="00016FD7" w:rsidRPr="005C2108">
        <w:rPr>
          <w:bCs/>
        </w:rPr>
        <w:t xml:space="preserve">in </w:t>
      </w:r>
      <w:r w:rsidR="001A2902" w:rsidRPr="005C2108">
        <w:rPr>
          <w:bCs/>
        </w:rPr>
        <w:t>Vayots</w:t>
      </w:r>
      <w:r w:rsidRPr="005C2108">
        <w:rPr>
          <w:bCs/>
        </w:rPr>
        <w:t xml:space="preserve"> </w:t>
      </w:r>
      <w:proofErr w:type="spellStart"/>
      <w:r w:rsidRPr="005C2108">
        <w:rPr>
          <w:bCs/>
        </w:rPr>
        <w:t>Dzor</w:t>
      </w:r>
      <w:proofErr w:type="spellEnd"/>
      <w:r w:rsidRPr="005C2108">
        <w:rPr>
          <w:bCs/>
        </w:rPr>
        <w:t xml:space="preserve"> </w:t>
      </w:r>
      <w:r w:rsidR="00FF44D4" w:rsidRPr="005C2108">
        <w:rPr>
          <w:bCs/>
        </w:rPr>
        <w:t xml:space="preserve">province, </w:t>
      </w:r>
      <w:r w:rsidRPr="005C2108">
        <w:rPr>
          <w:bCs/>
          <w:lang w:val="hy-AM"/>
        </w:rPr>
        <w:t>including</w:t>
      </w:r>
      <w:r w:rsidRPr="005C2108">
        <w:rPr>
          <w:bCs/>
        </w:rPr>
        <w:t xml:space="preserve"> Jermuk and </w:t>
      </w:r>
      <w:proofErr w:type="spellStart"/>
      <w:r w:rsidRPr="005C2108">
        <w:rPr>
          <w:bCs/>
        </w:rPr>
        <w:t>Gndevaz</w:t>
      </w:r>
      <w:proofErr w:type="spellEnd"/>
      <w:r w:rsidR="00FF44D4" w:rsidRPr="005C2108">
        <w:rPr>
          <w:bCs/>
        </w:rPr>
        <w:t xml:space="preserve">, </w:t>
      </w:r>
      <w:r w:rsidR="00FF44D4" w:rsidRPr="005C2108">
        <w:rPr>
          <w:bCs/>
          <w:lang w:val="hy-AM"/>
        </w:rPr>
        <w:t>as a result of the Azerbaijani military actions</w:t>
      </w:r>
      <w:r w:rsidRPr="005C2108">
        <w:rPr>
          <w:bCs/>
        </w:rPr>
        <w:t xml:space="preserve">. </w:t>
      </w:r>
      <w:r w:rsidRPr="005C2108">
        <w:rPr>
          <w:bCs/>
          <w:lang w:val="hy-AM"/>
        </w:rPr>
        <w:t xml:space="preserve">The need to improve measures aimed at ensuring the </w:t>
      </w:r>
      <w:r w:rsidRPr="005C2108">
        <w:t xml:space="preserve">protection </w:t>
      </w:r>
      <w:r w:rsidRPr="005C2108">
        <w:rPr>
          <w:bCs/>
          <w:lang w:val="hy-AM"/>
        </w:rPr>
        <w:t>of the rights of persons with disabilities was also highlighted after the aggressive actions of the Azerbaijani armed forces against Nagorno-Karabakh</w:t>
      </w:r>
      <w:r w:rsidRPr="005C2108">
        <w:rPr>
          <w:bCs/>
        </w:rPr>
        <w:t xml:space="preserve">, which </w:t>
      </w:r>
      <w:r w:rsidRPr="005C2108">
        <w:t>began</w:t>
      </w:r>
      <w:r w:rsidRPr="005C2108">
        <w:rPr>
          <w:bCs/>
          <w:lang w:val="hy-AM"/>
        </w:rPr>
        <w:t xml:space="preserve"> on September 19, 2023, </w:t>
      </w:r>
      <w:r w:rsidRPr="005C2108">
        <w:rPr>
          <w:bCs/>
        </w:rPr>
        <w:t>and</w:t>
      </w:r>
      <w:r w:rsidRPr="005C2108">
        <w:rPr>
          <w:bCs/>
          <w:lang w:val="hy-AM"/>
        </w:rPr>
        <w:t xml:space="preserve"> led to the forced displacement of</w:t>
      </w:r>
      <w:r w:rsidR="00FF44D4" w:rsidRPr="005C2108">
        <w:rPr>
          <w:bCs/>
        </w:rPr>
        <w:t xml:space="preserve">, </w:t>
      </w:r>
      <w:r w:rsidR="00FF44D4" w:rsidRPr="005C2108">
        <w:rPr>
          <w:bCs/>
          <w:lang w:val="hy-AM"/>
        </w:rPr>
        <w:t>among others</w:t>
      </w:r>
      <w:r w:rsidR="00FF44D4" w:rsidRPr="005C2108">
        <w:rPr>
          <w:bCs/>
        </w:rPr>
        <w:t>,</w:t>
      </w:r>
      <w:r w:rsidRPr="005C2108">
        <w:rPr>
          <w:bCs/>
          <w:lang w:val="hy-AM"/>
        </w:rPr>
        <w:t xml:space="preserve"> 6,520 persons</w:t>
      </w:r>
      <w:r w:rsidRPr="005C2108">
        <w:rPr>
          <w:rStyle w:val="FootnoteReference"/>
          <w:bCs/>
          <w:lang w:val="hy-AM"/>
        </w:rPr>
        <w:footnoteReference w:id="2"/>
      </w:r>
      <w:r w:rsidRPr="005C2108">
        <w:rPr>
          <w:bCs/>
        </w:rPr>
        <w:t xml:space="preserve"> </w:t>
      </w:r>
      <w:r w:rsidRPr="005C2108">
        <w:rPr>
          <w:bCs/>
          <w:lang w:val="hy-AM"/>
        </w:rPr>
        <w:t>with disa</w:t>
      </w:r>
      <w:r w:rsidR="00060FA7" w:rsidRPr="005C2108">
        <w:rPr>
          <w:bCs/>
          <w:lang w:val="hy-AM"/>
        </w:rPr>
        <w:t xml:space="preserve">bilities from Nagorno-Karabakh. </w:t>
      </w:r>
    </w:p>
    <w:p w14:paraId="528F1E15" w14:textId="77777777" w:rsidR="00060FA7" w:rsidRPr="005C2108" w:rsidRDefault="00060FA7" w:rsidP="00F17C16">
      <w:pPr>
        <w:pStyle w:val="NormalWeb"/>
        <w:shd w:val="clear" w:color="auto" w:fill="FFFFFF"/>
        <w:tabs>
          <w:tab w:val="left" w:pos="990"/>
        </w:tabs>
        <w:spacing w:before="0" w:beforeAutospacing="0" w:after="0" w:afterAutospacing="0" w:line="276" w:lineRule="auto"/>
        <w:ind w:left="-180" w:firstLine="900"/>
        <w:jc w:val="both"/>
        <w:rPr>
          <w:bCs/>
          <w:lang w:val="hy-AM"/>
        </w:rPr>
      </w:pPr>
    </w:p>
    <w:p w14:paraId="4CD0CCD6"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014F1825"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p>
    <w:p w14:paraId="56E85E40" w14:textId="6A6BC982" w:rsidR="00783DB4" w:rsidRPr="005C2108" w:rsidRDefault="00FF44D4" w:rsidP="00E82280">
      <w:pPr>
        <w:pStyle w:val="NormalWeb"/>
        <w:numPr>
          <w:ilvl w:val="0"/>
          <w:numId w:val="3"/>
        </w:numPr>
        <w:shd w:val="clear" w:color="auto" w:fill="FFFFFF"/>
        <w:tabs>
          <w:tab w:val="left" w:pos="990"/>
        </w:tabs>
        <w:spacing w:before="0" w:beforeAutospacing="0" w:after="0" w:afterAutospacing="0" w:line="276" w:lineRule="auto"/>
        <w:ind w:firstLine="630"/>
        <w:jc w:val="both"/>
        <w:rPr>
          <w:bCs/>
        </w:rPr>
      </w:pPr>
      <w:r w:rsidRPr="005C2108">
        <w:rPr>
          <w:bCs/>
        </w:rPr>
        <w:t>Implement</w:t>
      </w:r>
      <w:r w:rsidR="00783DB4" w:rsidRPr="005C2108">
        <w:rPr>
          <w:bCs/>
          <w:lang w:val="hy-AM"/>
        </w:rPr>
        <w:t xml:space="preserve"> measures to improve mechanisms for the protection and security of </w:t>
      </w:r>
      <w:r w:rsidR="00783DB4" w:rsidRPr="005C2108">
        <w:rPr>
          <w:bCs/>
        </w:rPr>
        <w:t>persons</w:t>
      </w:r>
      <w:r w:rsidR="00783DB4" w:rsidRPr="005C2108">
        <w:rPr>
          <w:bCs/>
          <w:lang w:val="hy-AM"/>
        </w:rPr>
        <w:t xml:space="preserve"> with disabilities </w:t>
      </w:r>
      <w:r w:rsidR="00783DB4" w:rsidRPr="005C2108">
        <w:rPr>
          <w:bCs/>
        </w:rPr>
        <w:t>in situations of risk and humanitarian emergencies</w:t>
      </w:r>
      <w:r w:rsidR="00783DB4" w:rsidRPr="005C2108">
        <w:rPr>
          <w:bCs/>
          <w:lang w:val="hy-AM"/>
        </w:rPr>
        <w:t>, including ensuring the accessibility of shelters for persons with disabilities, ensuring accessible</w:t>
      </w:r>
      <w:r w:rsidR="00783DB4" w:rsidRPr="005C2108">
        <w:rPr>
          <w:bCs/>
          <w:lang w:val="en-GB"/>
        </w:rPr>
        <w:t xml:space="preserve"> </w:t>
      </w:r>
      <w:r w:rsidR="00783DB4" w:rsidRPr="005C2108">
        <w:rPr>
          <w:bCs/>
          <w:lang w:val="hy-AM"/>
        </w:rPr>
        <w:t>communication in emergencies, raising awareness among persons with disabilities, developing skills for quick orientation during emergencies, and ensuring safe evacuation.</w:t>
      </w:r>
      <w:r w:rsidR="00783DB4" w:rsidRPr="005C2108">
        <w:rPr>
          <w:bCs/>
        </w:rPr>
        <w:t xml:space="preserve"> </w:t>
      </w:r>
    </w:p>
    <w:p w14:paraId="2B749345" w14:textId="77777777" w:rsidR="00783DB4" w:rsidRPr="005C2108" w:rsidRDefault="00783DB4" w:rsidP="00E82280">
      <w:pPr>
        <w:pStyle w:val="NormalWeb"/>
        <w:shd w:val="clear" w:color="auto" w:fill="FFFFFF"/>
        <w:tabs>
          <w:tab w:val="left" w:pos="990"/>
        </w:tabs>
        <w:spacing w:before="0" w:beforeAutospacing="0" w:after="0" w:afterAutospacing="0" w:line="276" w:lineRule="auto"/>
        <w:ind w:firstLine="630"/>
        <w:jc w:val="both"/>
        <w:rPr>
          <w:bCs/>
          <w:lang w:val="hy-AM"/>
        </w:rPr>
      </w:pPr>
    </w:p>
    <w:p w14:paraId="324285A0" w14:textId="4260D4C6" w:rsidR="00783DB4" w:rsidRPr="005C2108" w:rsidRDefault="00783DB4" w:rsidP="00E82280">
      <w:pPr>
        <w:pStyle w:val="ListParagraph"/>
        <w:numPr>
          <w:ilvl w:val="0"/>
          <w:numId w:val="15"/>
        </w:numPr>
        <w:tabs>
          <w:tab w:val="left" w:pos="900"/>
          <w:tab w:val="left" w:pos="990"/>
        </w:tabs>
        <w:spacing w:after="0" w:line="276" w:lineRule="auto"/>
        <w:ind w:left="0" w:firstLine="630"/>
        <w:jc w:val="both"/>
        <w:rPr>
          <w:rFonts w:ascii="Times New Roman" w:eastAsia="Times New Roman" w:hAnsi="Times New Roman" w:cs="Times New Roman"/>
          <w:b/>
          <w:sz w:val="24"/>
          <w:szCs w:val="24"/>
          <w:lang w:val="hy-AM"/>
        </w:rPr>
      </w:pPr>
      <w:r w:rsidRPr="005C2108">
        <w:rPr>
          <w:rFonts w:ascii="Times New Roman" w:eastAsia="Times New Roman" w:hAnsi="Times New Roman" w:cs="Times New Roman"/>
          <w:b/>
          <w:sz w:val="24"/>
          <w:szCs w:val="24"/>
          <w:lang w:val="hy-AM"/>
        </w:rPr>
        <w:t>Equal recognition before the law, access to justice, liberty and security of the person</w:t>
      </w:r>
    </w:p>
    <w:p w14:paraId="75148B5E" w14:textId="77777777" w:rsidR="00E82280" w:rsidRPr="005C2108" w:rsidRDefault="00E82280" w:rsidP="00F17C16">
      <w:pPr>
        <w:tabs>
          <w:tab w:val="left" w:pos="900"/>
          <w:tab w:val="left" w:pos="990"/>
        </w:tabs>
        <w:spacing w:after="0" w:line="276" w:lineRule="auto"/>
        <w:ind w:left="-180" w:firstLine="900"/>
        <w:jc w:val="both"/>
        <w:rPr>
          <w:rFonts w:ascii="Times New Roman" w:eastAsia="Times New Roman" w:hAnsi="Times New Roman" w:cs="Times New Roman"/>
          <w:b/>
          <w:sz w:val="24"/>
          <w:szCs w:val="24"/>
          <w:lang w:val="hy-AM"/>
        </w:rPr>
      </w:pPr>
    </w:p>
    <w:p w14:paraId="393F2CB6" w14:textId="4E55887F"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bCs/>
        </w:rPr>
      </w:pPr>
      <w:r w:rsidRPr="005C2108">
        <w:rPr>
          <w:bCs/>
          <w:lang w:val="hy-AM"/>
        </w:rPr>
        <w:t xml:space="preserve">The results of the Human Rights Defender's monitoring </w:t>
      </w:r>
      <w:r w:rsidR="00FF44D4" w:rsidRPr="005C2108">
        <w:rPr>
          <w:bCs/>
        </w:rPr>
        <w:t>demonstrate</w:t>
      </w:r>
      <w:r w:rsidRPr="005C2108">
        <w:rPr>
          <w:bCs/>
          <w:lang w:val="hy-AM"/>
        </w:rPr>
        <w:t xml:space="preserve"> that there are issues related to the equal recognition of persons with disabilities before the law, ensuring access to justice, the provision of mental health assistance and services based on the informed consent of persons with mental health issues, ensuring that persons are not involuntarily kept in psychiatric institutions, and other related concerns.</w:t>
      </w:r>
      <w:r w:rsidRPr="005C2108">
        <w:rPr>
          <w:bCs/>
        </w:rPr>
        <w:t xml:space="preserve"> </w:t>
      </w:r>
    </w:p>
    <w:p w14:paraId="47A301A8" w14:textId="0FECBB54"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pPr>
      <w:r w:rsidRPr="005C2108">
        <w:rPr>
          <w:bCs/>
          <w:lang w:val="hy-AM"/>
        </w:rPr>
        <w:t>For example, the legal regulations concerning incapacitated persons have not yet been revised, and a decision-making support mechanism has not been implemented.</w:t>
      </w:r>
      <w:r w:rsidRPr="005C2108">
        <w:rPr>
          <w:bCs/>
        </w:rPr>
        <w:t xml:space="preserve"> </w:t>
      </w:r>
      <w:r w:rsidRPr="005C2108">
        <w:rPr>
          <w:lang w:val="hy-AM"/>
        </w:rPr>
        <w:t>It is deeply concerning that there are legal provisions that obstruct the exercise of the right to a fair trial for persons who have been declared incapacitated.</w:t>
      </w:r>
      <w:r w:rsidRPr="005C2108">
        <w:t xml:space="preserve"> </w:t>
      </w:r>
      <w:r w:rsidRPr="005C2108">
        <w:rPr>
          <w:lang w:val="hy-AM"/>
        </w:rPr>
        <w:t xml:space="preserve">For instance, according to Article 4, Parts 6 and 7, of the Administrative Procedure Code of Armenia, the rights and freedoms of minors which </w:t>
      </w:r>
      <w:r w:rsidR="007C32D7" w:rsidRPr="005C2108">
        <w:t>have not reached the</w:t>
      </w:r>
      <w:r w:rsidRPr="005C2108">
        <w:rPr>
          <w:lang w:val="hy-AM"/>
        </w:rPr>
        <w:t xml:space="preserve"> age of fourteen years and also persons recognized as incapacitated are represented in court by their legal representatives – the parent, the guardian and other persons having such right under the law.  The court may grant a minor or an incapacitated person the right to be heard during the case. However, this regulation is not mandatory and gives the court discretionary authority to ensure the right of the incapacitated person to be heard</w:t>
      </w:r>
      <w:r w:rsidRPr="005C2108">
        <w:t xml:space="preserve">, etc. </w:t>
      </w:r>
    </w:p>
    <w:p w14:paraId="53836511" w14:textId="77777777"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lang w:val="hy-AM"/>
        </w:rPr>
      </w:pPr>
      <w:r w:rsidRPr="005C2108">
        <w:rPr>
          <w:lang w:val="hy-AM"/>
        </w:rPr>
        <w:t>Another concern is that the results of the Human Rights Defender's monitoring indicate that obtaining informed consent from persons with mental health issues in psychiatric institutions is largely a mere formality.</w:t>
      </w:r>
      <w:r w:rsidRPr="005C2108">
        <w:t xml:space="preserve"> </w:t>
      </w:r>
      <w:r w:rsidRPr="005C2108">
        <w:rPr>
          <w:lang w:val="hy-AM"/>
        </w:rPr>
        <w:t>For instance, during monitoring visits to psychiatric institutions, persons with mental health issues have reported signing certain documents upon admission or during their stay, without being familiar with their content or understanding the meaning of the documents and their potential legal consequences.</w:t>
      </w:r>
      <w:r w:rsidRPr="005C2108">
        <w:t xml:space="preserve"> </w:t>
      </w:r>
      <w:r w:rsidRPr="005C2108">
        <w:rPr>
          <w:lang w:val="hy-AM"/>
        </w:rPr>
        <w:t xml:space="preserve"> </w:t>
      </w:r>
      <w:r w:rsidRPr="005C2108">
        <w:rPr>
          <w:lang w:val="hy-AM"/>
        </w:rPr>
        <w:lastRenderedPageBreak/>
        <w:t>This is also evidenced by the questions asked by persons with mental health issues to the Defender's representatives, which were related to their rights and the mechanisms for their realization.</w:t>
      </w:r>
    </w:p>
    <w:p w14:paraId="72C9319D" w14:textId="77777777"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lang w:val="hy-AM"/>
        </w:rPr>
      </w:pPr>
      <w:r w:rsidRPr="005C2108">
        <w:rPr>
          <w:lang w:val="hy-AM"/>
        </w:rPr>
        <w:t>It is also concerning that there are legislative regulations allowing persons to be involuntarily held in psychiatric institutions for extended periods, pending the court's review and resolution of the case regarding their involuntary hospitalization, etc.</w:t>
      </w:r>
    </w:p>
    <w:p w14:paraId="2B813837" w14:textId="77777777"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bCs/>
        </w:rPr>
      </w:pPr>
      <w:r w:rsidRPr="005C2108">
        <w:rPr>
          <w:bCs/>
          <w:lang w:val="hy-AM"/>
        </w:rPr>
        <w:t>Although the Ministry of Justice circulated a draft law in 2024 aimed at improving the legal framework for incapacitated persons and several other areas,</w:t>
      </w:r>
      <w:r w:rsidRPr="005C2108">
        <w:rPr>
          <w:bCs/>
        </w:rPr>
        <w:t xml:space="preserve"> the proposed regulations do not establish reliable conditions for ensuring the protection of the rights of persons with disabilities, including the implementation of decision- making support mechanisms and access to a fair trial.</w:t>
      </w:r>
    </w:p>
    <w:p w14:paraId="6937E687" w14:textId="77777777" w:rsidR="00783DB4" w:rsidRPr="005C2108" w:rsidRDefault="00783DB4" w:rsidP="00F17C16">
      <w:pPr>
        <w:pStyle w:val="NormalWeb"/>
        <w:shd w:val="clear" w:color="auto" w:fill="FFFFFF"/>
        <w:tabs>
          <w:tab w:val="left" w:pos="990"/>
        </w:tabs>
        <w:spacing w:before="0" w:beforeAutospacing="0" w:after="0" w:afterAutospacing="0" w:line="276" w:lineRule="auto"/>
        <w:ind w:left="-180" w:firstLine="900"/>
        <w:jc w:val="both"/>
        <w:rPr>
          <w:bCs/>
          <w:lang w:val="hy-AM"/>
        </w:rPr>
      </w:pPr>
    </w:p>
    <w:p w14:paraId="0AA3DE7C" w14:textId="77777777" w:rsidR="002E1819" w:rsidRPr="005C2108" w:rsidRDefault="002E1819" w:rsidP="00F17C16">
      <w:pPr>
        <w:pStyle w:val="ListParagraph"/>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4B9AF2B8"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p>
    <w:p w14:paraId="1DA4D5D7" w14:textId="7A88B2F7" w:rsidR="00783DB4" w:rsidRPr="005C2108" w:rsidRDefault="00783DB4" w:rsidP="00F17C16">
      <w:pPr>
        <w:pStyle w:val="NormalWeb"/>
        <w:numPr>
          <w:ilvl w:val="0"/>
          <w:numId w:val="2"/>
        </w:numPr>
        <w:shd w:val="clear" w:color="auto" w:fill="FFFFFF"/>
        <w:tabs>
          <w:tab w:val="left" w:pos="810"/>
          <w:tab w:val="left" w:pos="990"/>
        </w:tabs>
        <w:spacing w:before="0" w:beforeAutospacing="0" w:after="0" w:afterAutospacing="0" w:line="276" w:lineRule="auto"/>
        <w:ind w:left="-180" w:firstLine="900"/>
        <w:jc w:val="both"/>
        <w:rPr>
          <w:bCs/>
          <w:lang w:val="hy-AM"/>
        </w:rPr>
      </w:pPr>
      <w:r w:rsidRPr="005C2108">
        <w:rPr>
          <w:bCs/>
        </w:rPr>
        <w:t xml:space="preserve">To </w:t>
      </w:r>
      <w:r w:rsidR="007C32D7" w:rsidRPr="005C2108">
        <w:rPr>
          <w:bCs/>
        </w:rPr>
        <w:t>implement</w:t>
      </w:r>
      <w:r w:rsidRPr="005C2108">
        <w:rPr>
          <w:bCs/>
          <w:lang w:val="hy-AM"/>
        </w:rPr>
        <w:t xml:space="preserve"> measures to ensure the implementation of decision-making mechanisms that support </w:t>
      </w:r>
      <w:proofErr w:type="gramStart"/>
      <w:r w:rsidRPr="005C2108">
        <w:rPr>
          <w:bCs/>
          <w:lang w:val="hy-AM"/>
        </w:rPr>
        <w:t>persons</w:t>
      </w:r>
      <w:proofErr w:type="gramEnd"/>
      <w:r w:rsidRPr="005C2108">
        <w:rPr>
          <w:bCs/>
          <w:lang w:val="hy-AM"/>
        </w:rPr>
        <w:t xml:space="preserve"> with disabilities, while excluding the practice of making decisions on their behalf</w:t>
      </w:r>
      <w:r w:rsidR="002E1819" w:rsidRPr="005C2108">
        <w:rPr>
          <w:bCs/>
        </w:rPr>
        <w:t>,</w:t>
      </w:r>
    </w:p>
    <w:p w14:paraId="57AC5B57" w14:textId="35C362B8" w:rsidR="00783DB4" w:rsidRPr="005C2108" w:rsidRDefault="00B023CB" w:rsidP="00F17C16">
      <w:pPr>
        <w:pStyle w:val="ListParagraph"/>
        <w:numPr>
          <w:ilvl w:val="0"/>
          <w:numId w:val="2"/>
        </w:numPr>
        <w:shd w:val="clear" w:color="auto" w:fill="FFFFFF"/>
        <w:tabs>
          <w:tab w:val="left" w:pos="900"/>
          <w:tab w:val="left" w:pos="99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rPr>
        <w:t>t</w:t>
      </w:r>
      <w:r w:rsidR="00783DB4" w:rsidRPr="005C2108">
        <w:rPr>
          <w:rFonts w:ascii="Times New Roman" w:hAnsi="Times New Roman" w:cs="Times New Roman"/>
          <w:bCs/>
          <w:sz w:val="24"/>
          <w:szCs w:val="24"/>
        </w:rPr>
        <w:t xml:space="preserve">o </w:t>
      </w:r>
      <w:r w:rsidR="007C32D7" w:rsidRPr="005C2108">
        <w:rPr>
          <w:rFonts w:ascii="Times New Roman" w:hAnsi="Times New Roman" w:cs="Times New Roman"/>
          <w:bCs/>
          <w:sz w:val="24"/>
          <w:szCs w:val="24"/>
        </w:rPr>
        <w:t>implement</w:t>
      </w:r>
      <w:r w:rsidR="00783DB4" w:rsidRPr="005C2108">
        <w:rPr>
          <w:rFonts w:ascii="Times New Roman" w:hAnsi="Times New Roman" w:cs="Times New Roman"/>
          <w:bCs/>
          <w:sz w:val="24"/>
          <w:szCs w:val="24"/>
          <w:lang w:val="hy-AM"/>
        </w:rPr>
        <w:t xml:space="preserve"> </w:t>
      </w:r>
      <w:r w:rsidR="00783DB4" w:rsidRPr="005C2108">
        <w:rPr>
          <w:rFonts w:ascii="Times New Roman" w:hAnsi="Times New Roman" w:cs="Times New Roman"/>
          <w:bCs/>
          <w:sz w:val="24"/>
          <w:szCs w:val="24"/>
        </w:rPr>
        <w:t>m</w:t>
      </w:r>
      <w:r w:rsidR="00783DB4" w:rsidRPr="005C2108">
        <w:rPr>
          <w:rFonts w:ascii="Times New Roman" w:hAnsi="Times New Roman" w:cs="Times New Roman"/>
          <w:bCs/>
          <w:sz w:val="24"/>
          <w:szCs w:val="24"/>
          <w:lang w:val="hy-AM"/>
        </w:rPr>
        <w:t xml:space="preserve">easures to eliminate legislative provisions that serve as an obstacle for </w:t>
      </w:r>
      <w:proofErr w:type="gramStart"/>
      <w:r w:rsidR="00783DB4" w:rsidRPr="005C2108">
        <w:rPr>
          <w:rFonts w:ascii="Times New Roman" w:hAnsi="Times New Roman" w:cs="Times New Roman"/>
          <w:bCs/>
          <w:sz w:val="24"/>
          <w:szCs w:val="24"/>
          <w:lang w:val="hy-AM"/>
        </w:rPr>
        <w:t>persons</w:t>
      </w:r>
      <w:proofErr w:type="gramEnd"/>
      <w:r w:rsidR="00783DB4" w:rsidRPr="005C2108">
        <w:rPr>
          <w:rFonts w:ascii="Times New Roman" w:hAnsi="Times New Roman" w:cs="Times New Roman"/>
          <w:bCs/>
          <w:sz w:val="24"/>
          <w:szCs w:val="24"/>
          <w:lang w:val="hy-AM"/>
        </w:rPr>
        <w:t xml:space="preserve"> declared incapacitated in exercis</w:t>
      </w:r>
      <w:r w:rsidR="002E1819" w:rsidRPr="005C2108">
        <w:rPr>
          <w:rFonts w:ascii="Times New Roman" w:hAnsi="Times New Roman" w:cs="Times New Roman"/>
          <w:bCs/>
          <w:sz w:val="24"/>
          <w:szCs w:val="24"/>
          <w:lang w:val="hy-AM"/>
        </w:rPr>
        <w:t>ing their right to a fair trial,</w:t>
      </w:r>
    </w:p>
    <w:p w14:paraId="0A390854" w14:textId="1FF9D1DC" w:rsidR="00783DB4" w:rsidRPr="005C2108" w:rsidRDefault="00783DB4" w:rsidP="00F17C16">
      <w:pPr>
        <w:pStyle w:val="ListParagraph"/>
        <w:numPr>
          <w:ilvl w:val="0"/>
          <w:numId w:val="2"/>
        </w:numPr>
        <w:shd w:val="clear" w:color="auto" w:fill="FFFFFF"/>
        <w:tabs>
          <w:tab w:val="left" w:pos="900"/>
          <w:tab w:val="left" w:pos="990"/>
        </w:tabs>
        <w:spacing w:after="0" w:line="276" w:lineRule="auto"/>
        <w:ind w:left="-180" w:firstLine="900"/>
        <w:jc w:val="both"/>
        <w:rPr>
          <w:rFonts w:ascii="Times New Roman" w:hAnsi="Times New Roman" w:cs="Times New Roman"/>
          <w:bCs/>
          <w:sz w:val="24"/>
          <w:szCs w:val="24"/>
          <w:lang w:val="hy-AM"/>
        </w:rPr>
      </w:pPr>
      <w:r w:rsidRPr="005C2108">
        <w:rPr>
          <w:rFonts w:ascii="Times New Roman" w:hAnsi="Times New Roman" w:cs="Times New Roman"/>
          <w:bCs/>
          <w:sz w:val="24"/>
          <w:szCs w:val="24"/>
          <w:lang w:val="hy-AM"/>
        </w:rPr>
        <w:t xml:space="preserve"> </w:t>
      </w:r>
      <w:r w:rsidR="00B023CB" w:rsidRPr="005C2108">
        <w:rPr>
          <w:rFonts w:ascii="Times New Roman" w:hAnsi="Times New Roman" w:cs="Times New Roman"/>
          <w:bCs/>
          <w:sz w:val="24"/>
          <w:szCs w:val="24"/>
        </w:rPr>
        <w:t>t</w:t>
      </w:r>
      <w:r w:rsidRPr="005C2108">
        <w:rPr>
          <w:rFonts w:ascii="Times New Roman" w:hAnsi="Times New Roman" w:cs="Times New Roman"/>
          <w:bCs/>
          <w:sz w:val="24"/>
          <w:szCs w:val="24"/>
        </w:rPr>
        <w:t xml:space="preserve">o </w:t>
      </w:r>
      <w:r w:rsidR="007C32D7" w:rsidRPr="005C2108">
        <w:rPr>
          <w:rFonts w:ascii="Times New Roman" w:hAnsi="Times New Roman" w:cs="Times New Roman"/>
          <w:bCs/>
          <w:sz w:val="24"/>
          <w:szCs w:val="24"/>
        </w:rPr>
        <w:t>implement</w:t>
      </w:r>
      <w:r w:rsidRPr="005C2108">
        <w:rPr>
          <w:rFonts w:ascii="Times New Roman" w:hAnsi="Times New Roman" w:cs="Times New Roman"/>
          <w:bCs/>
          <w:sz w:val="24"/>
          <w:szCs w:val="24"/>
          <w:lang w:val="hy-AM"/>
        </w:rPr>
        <w:t xml:space="preserve"> measures to prevent the involuntary detention of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lang w:val="hy-AM"/>
        </w:rPr>
        <w:t xml:space="preserve"> in psychiatric institutions in ways that do not align with international standards.</w:t>
      </w:r>
    </w:p>
    <w:p w14:paraId="49012B53" w14:textId="77777777" w:rsidR="00783DB4" w:rsidRPr="005C2108" w:rsidRDefault="00783DB4" w:rsidP="00E82280">
      <w:pPr>
        <w:tabs>
          <w:tab w:val="left" w:pos="990"/>
        </w:tabs>
        <w:spacing w:after="0" w:line="276" w:lineRule="auto"/>
        <w:ind w:firstLine="720"/>
        <w:jc w:val="both"/>
        <w:rPr>
          <w:rFonts w:ascii="Times New Roman" w:hAnsi="Times New Roman" w:cs="Times New Roman"/>
          <w:sz w:val="24"/>
          <w:szCs w:val="24"/>
          <w:lang w:val="hy-AM"/>
        </w:rPr>
      </w:pPr>
    </w:p>
    <w:p w14:paraId="6D2881DD" w14:textId="03968254" w:rsidR="00C30ED1" w:rsidRPr="005C2108" w:rsidRDefault="002F17B9" w:rsidP="00E82280">
      <w:pPr>
        <w:pStyle w:val="ListParagraph"/>
        <w:numPr>
          <w:ilvl w:val="0"/>
          <w:numId w:val="15"/>
        </w:numPr>
        <w:tabs>
          <w:tab w:val="left" w:pos="900"/>
          <w:tab w:val="left" w:pos="990"/>
        </w:tabs>
        <w:spacing w:after="0" w:line="276" w:lineRule="auto"/>
        <w:ind w:left="0" w:firstLine="720"/>
        <w:jc w:val="both"/>
        <w:rPr>
          <w:rFonts w:ascii="Times New Roman" w:hAnsi="Times New Roman" w:cs="Times New Roman"/>
          <w:b/>
          <w:sz w:val="24"/>
          <w:szCs w:val="24"/>
          <w:lang w:val="hy-AM"/>
        </w:rPr>
      </w:pPr>
      <w:r w:rsidRPr="005C2108">
        <w:rPr>
          <w:rFonts w:ascii="Times New Roman" w:hAnsi="Times New Roman" w:cs="Times New Roman"/>
          <w:b/>
          <w:sz w:val="24"/>
          <w:szCs w:val="24"/>
          <w:lang w:val="hy-AM"/>
        </w:rPr>
        <w:t>Freedom from torture and cruel, inhuman or degrading treatment or punishment, freedom from exploitation, violence and abuse</w:t>
      </w:r>
    </w:p>
    <w:p w14:paraId="460AE2C3" w14:textId="77777777" w:rsidR="00C30ED1" w:rsidRPr="005C2108" w:rsidRDefault="00C30ED1" w:rsidP="00F17C16">
      <w:pPr>
        <w:tabs>
          <w:tab w:val="left" w:pos="900"/>
          <w:tab w:val="left" w:pos="990"/>
        </w:tabs>
        <w:spacing w:after="0" w:line="276" w:lineRule="auto"/>
        <w:ind w:left="-180" w:firstLine="900"/>
        <w:jc w:val="both"/>
        <w:rPr>
          <w:rFonts w:ascii="Times New Roman" w:hAnsi="Times New Roman" w:cs="Times New Roman"/>
          <w:b/>
          <w:sz w:val="24"/>
          <w:szCs w:val="24"/>
        </w:rPr>
      </w:pPr>
    </w:p>
    <w:p w14:paraId="0CE5C9C1" w14:textId="77777777" w:rsidR="003335D1" w:rsidRPr="005C2108" w:rsidRDefault="002907D4" w:rsidP="00F17C16">
      <w:pPr>
        <w:tabs>
          <w:tab w:val="left" w:pos="900"/>
          <w:tab w:val="left" w:pos="990"/>
        </w:tabs>
        <w:spacing w:after="0" w:line="276" w:lineRule="auto"/>
        <w:ind w:left="-180" w:firstLine="900"/>
        <w:jc w:val="both"/>
        <w:rPr>
          <w:rFonts w:ascii="Times New Roman" w:hAnsi="Times New Roman" w:cs="Times New Roman"/>
          <w:sz w:val="24"/>
          <w:szCs w:val="24"/>
          <w:lang w:val="hy-AM"/>
        </w:rPr>
      </w:pPr>
      <w:r w:rsidRPr="005C2108">
        <w:rPr>
          <w:rFonts w:ascii="Times New Roman" w:hAnsi="Times New Roman" w:cs="Times New Roman"/>
          <w:sz w:val="24"/>
          <w:szCs w:val="24"/>
          <w:lang w:val="hy-AM"/>
        </w:rPr>
        <w:t xml:space="preserve">The Human Rights Defender, while </w:t>
      </w:r>
      <w:r w:rsidR="003335D1" w:rsidRPr="005C2108">
        <w:rPr>
          <w:rFonts w:ascii="Times New Roman" w:hAnsi="Times New Roman" w:cs="Times New Roman"/>
          <w:sz w:val="24"/>
          <w:szCs w:val="24"/>
        </w:rPr>
        <w:t>conducting</w:t>
      </w:r>
      <w:r w:rsidRPr="005C2108">
        <w:rPr>
          <w:rFonts w:ascii="Times New Roman" w:hAnsi="Times New Roman" w:cs="Times New Roman"/>
          <w:sz w:val="24"/>
          <w:szCs w:val="24"/>
          <w:lang w:val="hy-AM"/>
        </w:rPr>
        <w:t xml:space="preserve"> continuous monitoring of the implementation of the provisions of the UN Convention on the Rights of Persons with Disabilities, as well as exercising the powers defined by the UN Convention Against Torture and Other Cruel, Inhuman or Degrading Treatment or Punishment's Optional Protocol regarding the national preventive mechanism, has </w:t>
      </w:r>
      <w:r w:rsidR="003335D1" w:rsidRPr="005C2108">
        <w:rPr>
          <w:rFonts w:ascii="Times New Roman" w:hAnsi="Times New Roman" w:cs="Times New Roman"/>
          <w:sz w:val="24"/>
          <w:szCs w:val="24"/>
        </w:rPr>
        <w:t>registered</w:t>
      </w:r>
      <w:r w:rsidRPr="005C2108">
        <w:rPr>
          <w:rFonts w:ascii="Times New Roman" w:hAnsi="Times New Roman" w:cs="Times New Roman"/>
          <w:sz w:val="24"/>
          <w:szCs w:val="24"/>
          <w:lang w:val="hy-AM"/>
        </w:rPr>
        <w:t xml:space="preserve"> a number of issues </w:t>
      </w:r>
      <w:r w:rsidR="003335D1" w:rsidRPr="005C2108">
        <w:rPr>
          <w:rFonts w:ascii="Times New Roman" w:hAnsi="Times New Roman" w:cs="Times New Roman"/>
          <w:sz w:val="24"/>
          <w:szCs w:val="24"/>
        </w:rPr>
        <w:t>regarding</w:t>
      </w:r>
      <w:r w:rsidRPr="005C2108">
        <w:rPr>
          <w:rFonts w:ascii="Times New Roman" w:hAnsi="Times New Roman" w:cs="Times New Roman"/>
          <w:sz w:val="24"/>
          <w:szCs w:val="24"/>
          <w:lang w:val="hy-AM"/>
        </w:rPr>
        <w:t xml:space="preserve"> behavior towards persons with disabilities in institutions</w:t>
      </w:r>
      <w:r w:rsidR="003335D1" w:rsidRPr="005C2108">
        <w:rPr>
          <w:rFonts w:ascii="Times New Roman" w:hAnsi="Times New Roman" w:cs="Times New Roman"/>
          <w:sz w:val="24"/>
          <w:szCs w:val="24"/>
        </w:rPr>
        <w:t>,</w:t>
      </w:r>
      <w:r w:rsidRPr="005C2108">
        <w:rPr>
          <w:rFonts w:ascii="Times New Roman" w:hAnsi="Times New Roman" w:cs="Times New Roman"/>
          <w:sz w:val="24"/>
          <w:szCs w:val="24"/>
          <w:lang w:val="hy-AM"/>
        </w:rPr>
        <w:t xml:space="preserve"> and the establishment of effective mechanisms for detecting, preventing, and responding to any form of violence.</w:t>
      </w:r>
    </w:p>
    <w:p w14:paraId="3795D45B" w14:textId="5C72787A" w:rsidR="003335D1" w:rsidRPr="005C2108" w:rsidRDefault="003335D1" w:rsidP="00F17C16">
      <w:pPr>
        <w:tabs>
          <w:tab w:val="left" w:pos="900"/>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For example, a case was registered </w:t>
      </w:r>
      <w:proofErr w:type="gramStart"/>
      <w:r w:rsidRPr="005C2108">
        <w:rPr>
          <w:rFonts w:ascii="Times New Roman" w:hAnsi="Times New Roman" w:cs="Times New Roman"/>
          <w:sz w:val="24"/>
          <w:szCs w:val="24"/>
        </w:rPr>
        <w:t>of</w:t>
      </w:r>
      <w:proofErr w:type="gramEnd"/>
      <w:r w:rsidRPr="005C2108">
        <w:rPr>
          <w:rFonts w:ascii="Times New Roman" w:hAnsi="Times New Roman" w:cs="Times New Roman"/>
          <w:sz w:val="24"/>
          <w:szCs w:val="24"/>
        </w:rPr>
        <w:t xml:space="preserve"> periodic and prolonged use of physical restraint measures that are not prescribed by law against a ward in a psychiatric institution. C</w:t>
      </w:r>
      <w:r w:rsidR="001A2902" w:rsidRPr="005C2108">
        <w:rPr>
          <w:rFonts w:ascii="Times New Roman" w:hAnsi="Times New Roman" w:cs="Times New Roman"/>
          <w:sz w:val="24"/>
          <w:szCs w:val="24"/>
        </w:rPr>
        <w:t xml:space="preserve">riminal </w:t>
      </w:r>
      <w:proofErr w:type="gramStart"/>
      <w:r w:rsidR="001A2902" w:rsidRPr="005C2108">
        <w:rPr>
          <w:rFonts w:ascii="Times New Roman" w:hAnsi="Times New Roman" w:cs="Times New Roman"/>
          <w:sz w:val="24"/>
          <w:szCs w:val="24"/>
        </w:rPr>
        <w:t>proceeding</w:t>
      </w:r>
      <w:r w:rsidRPr="005C2108">
        <w:rPr>
          <w:rFonts w:ascii="Times New Roman" w:hAnsi="Times New Roman" w:cs="Times New Roman"/>
          <w:sz w:val="24"/>
          <w:szCs w:val="24"/>
        </w:rPr>
        <w:t xml:space="preserve"> has</w:t>
      </w:r>
      <w:proofErr w:type="gramEnd"/>
      <w:r w:rsidRPr="005C2108">
        <w:rPr>
          <w:rFonts w:ascii="Times New Roman" w:hAnsi="Times New Roman" w:cs="Times New Roman"/>
          <w:sz w:val="24"/>
          <w:szCs w:val="24"/>
        </w:rPr>
        <w:t xml:space="preserve"> been initiated in connection with this incident. A case has also been registered </w:t>
      </w:r>
      <w:proofErr w:type="gramStart"/>
      <w:r w:rsidRPr="005C2108">
        <w:rPr>
          <w:rFonts w:ascii="Times New Roman" w:hAnsi="Times New Roman" w:cs="Times New Roman"/>
          <w:sz w:val="24"/>
          <w:szCs w:val="24"/>
        </w:rPr>
        <w:t>of</w:t>
      </w:r>
      <w:proofErr w:type="gramEnd"/>
      <w:r w:rsidRPr="005C2108">
        <w:rPr>
          <w:rFonts w:ascii="Times New Roman" w:hAnsi="Times New Roman" w:cs="Times New Roman"/>
          <w:sz w:val="24"/>
          <w:szCs w:val="24"/>
        </w:rPr>
        <w:t xml:space="preserve"> the use of physical violence by staff members of the institution against children with disabilities receiving care at the mentioned institution, and criminal proceedings has also been initiated in this regard.</w:t>
      </w:r>
    </w:p>
    <w:p w14:paraId="1C163A10" w14:textId="220DFDEB" w:rsidR="0087392E" w:rsidRPr="005C2108" w:rsidRDefault="0087392E" w:rsidP="00F17C16">
      <w:pPr>
        <w:tabs>
          <w:tab w:val="left" w:pos="900"/>
          <w:tab w:val="left" w:pos="990"/>
        </w:tabs>
        <w:spacing w:after="0" w:line="276" w:lineRule="auto"/>
        <w:ind w:left="-180" w:firstLine="900"/>
        <w:jc w:val="both"/>
        <w:rPr>
          <w:rFonts w:ascii="Times New Roman" w:hAnsi="Times New Roman" w:cs="Times New Roman"/>
          <w:sz w:val="24"/>
          <w:szCs w:val="24"/>
          <w:lang w:val="hy-AM"/>
        </w:rPr>
      </w:pPr>
      <w:r w:rsidRPr="005C2108">
        <w:rPr>
          <w:rFonts w:ascii="Times New Roman" w:hAnsi="Times New Roman" w:cs="Times New Roman"/>
          <w:sz w:val="24"/>
          <w:szCs w:val="24"/>
          <w:lang w:val="hy-AM"/>
        </w:rPr>
        <w:t>The fact that the results of the monitoring demonstrate that, in most cases, effective mechanisms for detecting, preventing, and responding to violence against persons with disabilities are not implemented in institutions, is concerning. It is concerning that the lack of skills among the staff in psychiatric and social protection institutions for working with persons with disabilities can itself lead to various forms of ill-treatment, which is unacceptable and requires urgent solutions.</w:t>
      </w:r>
    </w:p>
    <w:p w14:paraId="0DD2E9BB" w14:textId="6F5D57BD" w:rsidR="0087392E" w:rsidRPr="005C2108" w:rsidRDefault="0087392E" w:rsidP="00F17C16">
      <w:pPr>
        <w:tabs>
          <w:tab w:val="left" w:pos="900"/>
          <w:tab w:val="left" w:pos="990"/>
        </w:tabs>
        <w:spacing w:after="0" w:line="276" w:lineRule="auto"/>
        <w:ind w:left="-180" w:firstLine="900"/>
        <w:jc w:val="both"/>
        <w:rPr>
          <w:rFonts w:ascii="Times New Roman" w:hAnsi="Times New Roman" w:cs="Times New Roman"/>
          <w:sz w:val="24"/>
          <w:szCs w:val="24"/>
          <w:lang w:val="hy-AM"/>
        </w:rPr>
      </w:pPr>
    </w:p>
    <w:p w14:paraId="4E90F1B9"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002B859C" w14:textId="175FAD89" w:rsidR="00060FA7" w:rsidRPr="005C2108" w:rsidRDefault="00060FA7" w:rsidP="00F17C16">
      <w:pPr>
        <w:tabs>
          <w:tab w:val="left" w:pos="900"/>
          <w:tab w:val="left" w:pos="990"/>
        </w:tabs>
        <w:spacing w:after="0" w:line="276" w:lineRule="auto"/>
        <w:ind w:left="-180" w:firstLine="900"/>
        <w:jc w:val="both"/>
        <w:rPr>
          <w:rFonts w:ascii="Times New Roman" w:hAnsi="Times New Roman" w:cs="Times New Roman"/>
          <w:b/>
          <w:bCs/>
          <w:sz w:val="24"/>
          <w:szCs w:val="24"/>
        </w:rPr>
      </w:pPr>
    </w:p>
    <w:p w14:paraId="4862A57E" w14:textId="3E8166E0" w:rsidR="0087392E" w:rsidRPr="005C2108" w:rsidRDefault="0087392E" w:rsidP="00F17C16">
      <w:pPr>
        <w:pStyle w:val="ListParagraph"/>
        <w:numPr>
          <w:ilvl w:val="0"/>
          <w:numId w:val="2"/>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lastRenderedPageBreak/>
        <w:t xml:space="preserve">Implement measures to eliminate any form of violence and ill-treatment towards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 in psychiatric and</w:t>
      </w:r>
      <w:r w:rsidR="002E1819" w:rsidRPr="005C2108">
        <w:rPr>
          <w:rFonts w:ascii="Times New Roman" w:hAnsi="Times New Roman" w:cs="Times New Roman"/>
          <w:bCs/>
          <w:sz w:val="24"/>
          <w:szCs w:val="24"/>
        </w:rPr>
        <w:t xml:space="preserve"> social protection institutions,</w:t>
      </w:r>
    </w:p>
    <w:p w14:paraId="6F88E21D" w14:textId="2AB49752" w:rsidR="0087392E" w:rsidRPr="005C2108" w:rsidRDefault="00AA5DA2" w:rsidP="00F17C16">
      <w:pPr>
        <w:pStyle w:val="ListParagraph"/>
        <w:numPr>
          <w:ilvl w:val="0"/>
          <w:numId w:val="2"/>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i</w:t>
      </w:r>
      <w:r w:rsidR="0087392E" w:rsidRPr="005C2108">
        <w:rPr>
          <w:rFonts w:ascii="Times New Roman" w:hAnsi="Times New Roman" w:cs="Times New Roman"/>
          <w:bCs/>
          <w:sz w:val="24"/>
          <w:szCs w:val="24"/>
        </w:rPr>
        <w:t xml:space="preserve">mplement effective mechanisms for detecting, preventing, and responding to violence against </w:t>
      </w:r>
      <w:proofErr w:type="gramStart"/>
      <w:r w:rsidR="0087392E" w:rsidRPr="005C2108">
        <w:rPr>
          <w:rFonts w:ascii="Times New Roman" w:hAnsi="Times New Roman" w:cs="Times New Roman"/>
          <w:bCs/>
          <w:sz w:val="24"/>
          <w:szCs w:val="24"/>
        </w:rPr>
        <w:t>persons</w:t>
      </w:r>
      <w:proofErr w:type="gramEnd"/>
      <w:r w:rsidR="0087392E" w:rsidRPr="005C2108">
        <w:rPr>
          <w:rFonts w:ascii="Times New Roman" w:hAnsi="Times New Roman" w:cs="Times New Roman"/>
          <w:bCs/>
          <w:sz w:val="24"/>
          <w:szCs w:val="24"/>
        </w:rPr>
        <w:t xml:space="preserve"> with disabilities in all psychiatric and</w:t>
      </w:r>
      <w:r w:rsidR="002E1819" w:rsidRPr="005C2108">
        <w:rPr>
          <w:rFonts w:ascii="Times New Roman" w:hAnsi="Times New Roman" w:cs="Times New Roman"/>
          <w:bCs/>
          <w:sz w:val="24"/>
          <w:szCs w:val="24"/>
        </w:rPr>
        <w:t xml:space="preserve"> social protection institutions,</w:t>
      </w:r>
    </w:p>
    <w:p w14:paraId="7F0B52B6" w14:textId="0AE48DF4" w:rsidR="0087392E" w:rsidRPr="005C2108" w:rsidRDefault="00AA5DA2" w:rsidP="00F17C16">
      <w:pPr>
        <w:pStyle w:val="ListParagraph"/>
        <w:numPr>
          <w:ilvl w:val="0"/>
          <w:numId w:val="2"/>
        </w:numPr>
        <w:tabs>
          <w:tab w:val="left" w:pos="900"/>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i</w:t>
      </w:r>
      <w:r w:rsidR="0087392E" w:rsidRPr="005C2108">
        <w:rPr>
          <w:rFonts w:ascii="Times New Roman" w:hAnsi="Times New Roman" w:cs="Times New Roman"/>
          <w:bCs/>
          <w:sz w:val="24"/>
          <w:szCs w:val="24"/>
        </w:rPr>
        <w:t xml:space="preserve">mplement measures to enhance the knowledge and skills of the staff working with </w:t>
      </w:r>
      <w:proofErr w:type="gramStart"/>
      <w:r w:rsidR="0087392E" w:rsidRPr="005C2108">
        <w:rPr>
          <w:rFonts w:ascii="Times New Roman" w:hAnsi="Times New Roman" w:cs="Times New Roman"/>
          <w:bCs/>
          <w:sz w:val="24"/>
          <w:szCs w:val="24"/>
        </w:rPr>
        <w:t>persons</w:t>
      </w:r>
      <w:proofErr w:type="gramEnd"/>
      <w:r w:rsidR="0087392E" w:rsidRPr="005C2108">
        <w:rPr>
          <w:rFonts w:ascii="Times New Roman" w:hAnsi="Times New Roman" w:cs="Times New Roman"/>
          <w:bCs/>
          <w:sz w:val="24"/>
          <w:szCs w:val="24"/>
        </w:rPr>
        <w:t xml:space="preserve"> with disabilities in psychiatric and social protection institutions.</w:t>
      </w:r>
    </w:p>
    <w:p w14:paraId="2D6FC40D" w14:textId="33C10210" w:rsidR="00726F6F" w:rsidRPr="005C2108" w:rsidRDefault="00726F6F" w:rsidP="00F17C16">
      <w:pPr>
        <w:tabs>
          <w:tab w:val="left" w:pos="900"/>
          <w:tab w:val="left" w:pos="990"/>
        </w:tabs>
        <w:spacing w:after="0" w:line="276" w:lineRule="auto"/>
        <w:ind w:left="-180" w:firstLine="900"/>
        <w:jc w:val="both"/>
        <w:rPr>
          <w:rFonts w:ascii="Times New Roman" w:hAnsi="Times New Roman" w:cs="Times New Roman"/>
          <w:b/>
          <w:bCs/>
          <w:sz w:val="24"/>
          <w:szCs w:val="24"/>
        </w:rPr>
      </w:pPr>
    </w:p>
    <w:p w14:paraId="0E78E367" w14:textId="6F829BCF" w:rsidR="00726F6F" w:rsidRPr="005C2108" w:rsidRDefault="00726F6F" w:rsidP="00E82280">
      <w:pPr>
        <w:pStyle w:val="ListParagraph"/>
        <w:numPr>
          <w:ilvl w:val="0"/>
          <w:numId w:val="15"/>
        </w:numPr>
        <w:tabs>
          <w:tab w:val="left" w:pos="900"/>
          <w:tab w:val="left" w:pos="990"/>
        </w:tabs>
        <w:spacing w:after="0" w:line="276" w:lineRule="auto"/>
        <w:jc w:val="both"/>
        <w:rPr>
          <w:rFonts w:ascii="Times New Roman" w:hAnsi="Times New Roman" w:cs="Times New Roman"/>
          <w:b/>
          <w:bCs/>
          <w:sz w:val="24"/>
          <w:szCs w:val="24"/>
        </w:rPr>
      </w:pPr>
      <w:r w:rsidRPr="005C2108">
        <w:rPr>
          <w:rFonts w:ascii="Times New Roman" w:hAnsi="Times New Roman" w:cs="Times New Roman"/>
          <w:b/>
          <w:bCs/>
          <w:sz w:val="24"/>
          <w:szCs w:val="24"/>
        </w:rPr>
        <w:t>Living independently and being included in the community</w:t>
      </w:r>
    </w:p>
    <w:p w14:paraId="5DBFF534" w14:textId="77777777" w:rsidR="00060FA7" w:rsidRPr="005C2108" w:rsidRDefault="00060FA7" w:rsidP="00F17C16">
      <w:pPr>
        <w:tabs>
          <w:tab w:val="left" w:pos="900"/>
          <w:tab w:val="left" w:pos="990"/>
        </w:tabs>
        <w:spacing w:after="0" w:line="276" w:lineRule="auto"/>
        <w:ind w:left="-180" w:firstLine="900"/>
        <w:jc w:val="both"/>
        <w:rPr>
          <w:rFonts w:ascii="Times New Roman" w:hAnsi="Times New Roman" w:cs="Times New Roman"/>
          <w:b/>
          <w:bCs/>
          <w:sz w:val="24"/>
          <w:szCs w:val="24"/>
        </w:rPr>
      </w:pPr>
    </w:p>
    <w:p w14:paraId="55667C21" w14:textId="25055671" w:rsidR="008C6340" w:rsidRPr="005C2108" w:rsidRDefault="00726F6F" w:rsidP="00F17C16">
      <w:pPr>
        <w:tabs>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The Human Rights Defender registers that many persons with disabilities in the Republic of Armenia continue to receive care in 24-hour social protection institutions. </w:t>
      </w:r>
      <w:r w:rsidRPr="00670297">
        <w:rPr>
          <w:rFonts w:ascii="Times New Roman" w:hAnsi="Times New Roman" w:cs="Times New Roman"/>
          <w:sz w:val="24"/>
          <w:szCs w:val="24"/>
        </w:rPr>
        <w:t xml:space="preserve">Moreover, the process of transferring the care of </w:t>
      </w:r>
      <w:proofErr w:type="gramStart"/>
      <w:r w:rsidRPr="00670297">
        <w:rPr>
          <w:rFonts w:ascii="Times New Roman" w:hAnsi="Times New Roman" w:cs="Times New Roman"/>
          <w:sz w:val="24"/>
          <w:szCs w:val="24"/>
        </w:rPr>
        <w:t>persons</w:t>
      </w:r>
      <w:proofErr w:type="gramEnd"/>
      <w:r w:rsidRPr="00670297">
        <w:rPr>
          <w:rFonts w:ascii="Times New Roman" w:hAnsi="Times New Roman" w:cs="Times New Roman"/>
          <w:sz w:val="24"/>
          <w:szCs w:val="24"/>
        </w:rPr>
        <w:t xml:space="preserve"> with disabilities to institutional settings is </w:t>
      </w:r>
      <w:r w:rsidR="00670297" w:rsidRPr="00670297">
        <w:rPr>
          <w:rFonts w:ascii="Times New Roman" w:hAnsi="Times New Roman" w:cs="Times New Roman"/>
          <w:sz w:val="24"/>
          <w:szCs w:val="24"/>
        </w:rPr>
        <w:t>continuous</w:t>
      </w:r>
      <w:r w:rsidRPr="005C2108">
        <w:rPr>
          <w:rFonts w:ascii="Times New Roman" w:hAnsi="Times New Roman" w:cs="Times New Roman"/>
          <w:sz w:val="24"/>
          <w:szCs w:val="24"/>
        </w:rPr>
        <w:t>. Taking into consideration the importance of living in a family environment to ensure the healthy physical and mental development of children, and specifically of children with disabilities, the number of children with disabilities in institutions is particularly concerning.</w:t>
      </w:r>
    </w:p>
    <w:p w14:paraId="729B5E1A" w14:textId="5B012147" w:rsidR="00726F6F" w:rsidRPr="005C2108" w:rsidRDefault="008C6340" w:rsidP="00F17C16">
      <w:pPr>
        <w:tabs>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The monitoring conducted by the Human Rights Defender has registered cases where, due to financial difficulties and the lack of skills to organize the care of a child with disabilities, family members have preferred to entrust the care of their children to institutions. The Human Rights Defender considers this </w:t>
      </w:r>
      <w:proofErr w:type="gramStart"/>
      <w:r w:rsidRPr="005C2108">
        <w:rPr>
          <w:rFonts w:ascii="Times New Roman" w:hAnsi="Times New Roman" w:cs="Times New Roman"/>
          <w:sz w:val="24"/>
          <w:szCs w:val="24"/>
        </w:rPr>
        <w:t>unacceptable, and</w:t>
      </w:r>
      <w:proofErr w:type="gramEnd"/>
      <w:r w:rsidRPr="005C2108">
        <w:rPr>
          <w:rFonts w:ascii="Times New Roman" w:hAnsi="Times New Roman" w:cs="Times New Roman"/>
          <w:sz w:val="24"/>
          <w:szCs w:val="24"/>
        </w:rPr>
        <w:t xml:space="preserve"> particularly emphasizes the need for the establishment and implementation of clear procedures for providing targeted services to family members of persons with disabilities, including the provision of adequate financial support.</w:t>
      </w:r>
    </w:p>
    <w:p w14:paraId="40B172C1" w14:textId="34DCFC60" w:rsidR="008C6340" w:rsidRPr="005C2108" w:rsidRDefault="008C6340" w:rsidP="00F17C16">
      <w:pPr>
        <w:tabs>
          <w:tab w:val="left" w:pos="990"/>
        </w:tabs>
        <w:spacing w:after="0" w:line="276" w:lineRule="auto"/>
        <w:ind w:left="-180" w:firstLine="900"/>
        <w:jc w:val="both"/>
        <w:rPr>
          <w:rFonts w:ascii="Times New Roman" w:hAnsi="Times New Roman" w:cs="Times New Roman"/>
          <w:sz w:val="24"/>
          <w:szCs w:val="24"/>
        </w:rPr>
      </w:pPr>
      <w:r w:rsidRPr="005C2108">
        <w:rPr>
          <w:rFonts w:ascii="Times New Roman" w:hAnsi="Times New Roman" w:cs="Times New Roman"/>
          <w:sz w:val="24"/>
          <w:szCs w:val="24"/>
        </w:rPr>
        <w:t xml:space="preserve">As an alternative to institutions, the state has created a legal framework for the establishment and operation of small community homes. However, it should be underlined that although small care homes are designed to accommodate 8-16 </w:t>
      </w:r>
      <w:proofErr w:type="gramStart"/>
      <w:r w:rsidRPr="005C2108">
        <w:rPr>
          <w:rFonts w:ascii="Times New Roman" w:hAnsi="Times New Roman" w:cs="Times New Roman"/>
          <w:sz w:val="24"/>
          <w:szCs w:val="24"/>
        </w:rPr>
        <w:t>people, and</w:t>
      </w:r>
      <w:proofErr w:type="gramEnd"/>
      <w:r w:rsidRPr="005C2108">
        <w:rPr>
          <w:rFonts w:ascii="Times New Roman" w:hAnsi="Times New Roman" w:cs="Times New Roman"/>
          <w:sz w:val="24"/>
          <w:szCs w:val="24"/>
        </w:rPr>
        <w:t xml:space="preserve"> are design</w:t>
      </w:r>
      <w:r w:rsidR="002378ED" w:rsidRPr="005C2108">
        <w:rPr>
          <w:rFonts w:ascii="Times New Roman" w:hAnsi="Times New Roman" w:cs="Times New Roman"/>
          <w:sz w:val="24"/>
          <w:szCs w:val="24"/>
        </w:rPr>
        <w:t xml:space="preserve">ed to be as similar as possible </w:t>
      </w:r>
      <w:r w:rsidRPr="005C2108">
        <w:rPr>
          <w:rFonts w:ascii="Times New Roman" w:hAnsi="Times New Roman" w:cs="Times New Roman"/>
          <w:sz w:val="24"/>
          <w:szCs w:val="24"/>
        </w:rPr>
        <w:t>to a family environment, they also have characteristics typical of institutionalization.</w:t>
      </w:r>
    </w:p>
    <w:p w14:paraId="68FE2A2A" w14:textId="77777777" w:rsidR="0059261F" w:rsidRPr="005C2108" w:rsidRDefault="0059261F" w:rsidP="00F17C16">
      <w:pPr>
        <w:pStyle w:val="NormalWeb"/>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The results of the Human Rights Defender's monitoring indicate that there are no effective mechanisms in place to provide community-based services that meet the real needs of persons with disabilities throughout the entire territory of Armenia, aimed at developing independent living skills, whenever necessary.</w:t>
      </w:r>
    </w:p>
    <w:p w14:paraId="79A48BCF" w14:textId="0E3A8FB1" w:rsidR="0059261F" w:rsidRPr="005C2108" w:rsidRDefault="0059261F" w:rsidP="00F17C16">
      <w:pPr>
        <w:pStyle w:val="NormalWeb"/>
        <w:shd w:val="clear" w:color="auto" w:fill="FFFFFF"/>
        <w:tabs>
          <w:tab w:val="left" w:pos="990"/>
        </w:tabs>
        <w:spacing w:before="0" w:beforeAutospacing="0" w:after="0" w:afterAutospacing="0" w:line="276" w:lineRule="auto"/>
        <w:ind w:left="-180" w:firstLine="900"/>
        <w:jc w:val="both"/>
        <w:rPr>
          <w:color w:val="222222"/>
        </w:rPr>
      </w:pPr>
      <w:r w:rsidRPr="00670297">
        <w:rPr>
          <w:color w:val="222222"/>
        </w:rPr>
        <w:t xml:space="preserve">The Human Rights Defender also considers problematic the fact that, </w:t>
      </w:r>
      <w:r w:rsidR="001A2902" w:rsidRPr="00670297">
        <w:rPr>
          <w:color w:val="222222"/>
        </w:rPr>
        <w:t xml:space="preserve">according to the document developed as a </w:t>
      </w:r>
      <w:r w:rsidR="001A2902" w:rsidRPr="00AD1E6D">
        <w:t xml:space="preserve">result </w:t>
      </w:r>
      <w:r w:rsidR="00AD1E6D" w:rsidRPr="00AD1E6D">
        <w:t xml:space="preserve">of the </w:t>
      </w:r>
      <w:r w:rsidR="00670297" w:rsidRPr="00AD1E6D">
        <w:t xml:space="preserve">assessment of </w:t>
      </w:r>
      <w:r w:rsidR="00AD1E6D" w:rsidRPr="00AD1E6D">
        <w:t xml:space="preserve">the </w:t>
      </w:r>
      <w:r w:rsidR="001A2902" w:rsidRPr="00AD1E6D">
        <w:t>functionality,</w:t>
      </w:r>
      <w:r w:rsidR="001A2902" w:rsidRPr="00670297">
        <w:rPr>
          <w:color w:val="FF0000"/>
        </w:rPr>
        <w:t xml:space="preserve"> </w:t>
      </w:r>
      <w:r w:rsidR="001A2902" w:rsidRPr="00670297">
        <w:rPr>
          <w:color w:val="222222"/>
        </w:rPr>
        <w:t>individual service plans may include</w:t>
      </w:r>
      <w:r w:rsidRPr="00670297">
        <w:rPr>
          <w:color w:val="222222"/>
        </w:rPr>
        <w:t xml:space="preserve"> necessary medical, rehabilitation, educational, professional, and social services and measures to promote the full and effective participation of persons with disabilities in all areas of public life and to ensure the realization of the right to live independently. </w:t>
      </w:r>
      <w:r w:rsidRPr="005C2108">
        <w:rPr>
          <w:color w:val="222222"/>
        </w:rPr>
        <w:t>However, the implementation of these services and measures is not foreseen to be funded by the state budget of the Republic of Armenia.</w:t>
      </w:r>
    </w:p>
    <w:p w14:paraId="38947C63" w14:textId="77777777" w:rsidR="0059261F" w:rsidRPr="005C2108" w:rsidRDefault="0059261F" w:rsidP="00F17C16">
      <w:pPr>
        <w:pStyle w:val="NormalWeb"/>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 xml:space="preserve">During the process of providing assistive devices, </w:t>
      </w:r>
      <w:proofErr w:type="gramStart"/>
      <w:r w:rsidRPr="005C2108">
        <w:rPr>
          <w:color w:val="222222"/>
        </w:rPr>
        <w:t>a number of</w:t>
      </w:r>
      <w:proofErr w:type="gramEnd"/>
      <w:r w:rsidRPr="005C2108">
        <w:rPr>
          <w:color w:val="222222"/>
        </w:rPr>
        <w:t xml:space="preserve"> issues have been recorded. These issues primarily relate to the quality of assistive devices, repairs, the lack of necessary assistive devices for the person with disabilities through legal entities or individual entrepreneurs contracted by the ministry, insufficient information about the quality of assistive devices and their usage features, and so on.</w:t>
      </w:r>
    </w:p>
    <w:p w14:paraId="3374A2EE" w14:textId="77777777" w:rsidR="0059261F" w:rsidRPr="005C2108" w:rsidRDefault="0059261F" w:rsidP="00F17C16">
      <w:pPr>
        <w:pStyle w:val="NormalWeb"/>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 xml:space="preserve">Highlighting the state's efforts to establish the institution of personal </w:t>
      </w:r>
      <w:proofErr w:type="gramStart"/>
      <w:r w:rsidRPr="005C2108">
        <w:rPr>
          <w:color w:val="222222"/>
        </w:rPr>
        <w:t>assistant</w:t>
      </w:r>
      <w:proofErr w:type="gramEnd"/>
      <w:r w:rsidRPr="005C2108">
        <w:rPr>
          <w:color w:val="222222"/>
        </w:rPr>
        <w:t xml:space="preserve"> services, the Human Rights Defender records that there are </w:t>
      </w:r>
      <w:proofErr w:type="gramStart"/>
      <w:r w:rsidRPr="005C2108">
        <w:rPr>
          <w:color w:val="222222"/>
        </w:rPr>
        <w:t>a number of</w:t>
      </w:r>
      <w:proofErr w:type="gramEnd"/>
      <w:r w:rsidRPr="005C2108">
        <w:rPr>
          <w:color w:val="222222"/>
        </w:rPr>
        <w:t xml:space="preserve"> systemic issues in this field as well. These include, among others, issues related to the financing of the personal assistant institution, the criteria for personal assistants, </w:t>
      </w:r>
      <w:r w:rsidRPr="005C2108">
        <w:rPr>
          <w:color w:val="222222"/>
        </w:rPr>
        <w:lastRenderedPageBreak/>
        <w:t xml:space="preserve">the scope of </w:t>
      </w:r>
      <w:proofErr w:type="gramStart"/>
      <w:r w:rsidRPr="005C2108">
        <w:rPr>
          <w:color w:val="222222"/>
        </w:rPr>
        <w:t>persons</w:t>
      </w:r>
      <w:proofErr w:type="gramEnd"/>
      <w:r w:rsidRPr="005C2108">
        <w:rPr>
          <w:color w:val="222222"/>
        </w:rPr>
        <w:t xml:space="preserve"> with disabilities who are eligible to use personal assistant services, the challenges of monitoring the services provided by personal assistants, and so on.</w:t>
      </w:r>
    </w:p>
    <w:p w14:paraId="172EAA22" w14:textId="29C41DF6" w:rsidR="002E1819" w:rsidRPr="005C2108" w:rsidRDefault="002E1819" w:rsidP="00F17C16">
      <w:pPr>
        <w:tabs>
          <w:tab w:val="left" w:pos="990"/>
        </w:tabs>
        <w:spacing w:after="0" w:line="276" w:lineRule="auto"/>
        <w:ind w:left="-180" w:firstLine="900"/>
        <w:jc w:val="both"/>
        <w:rPr>
          <w:rFonts w:ascii="Times New Roman" w:hAnsi="Times New Roman" w:cs="Times New Roman"/>
          <w:bCs/>
          <w:sz w:val="24"/>
          <w:szCs w:val="24"/>
        </w:rPr>
      </w:pPr>
    </w:p>
    <w:p w14:paraId="74419278" w14:textId="6B6594F4" w:rsidR="002E1819" w:rsidRPr="005C2108" w:rsidRDefault="002E1819" w:rsidP="00F17C16">
      <w:pPr>
        <w:pStyle w:val="ListParagraph"/>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33103274" w14:textId="77777777" w:rsidR="002E1819" w:rsidRPr="005C2108" w:rsidRDefault="002E1819" w:rsidP="00F17C16">
      <w:pPr>
        <w:pStyle w:val="ListParagraph"/>
        <w:tabs>
          <w:tab w:val="left" w:pos="990"/>
        </w:tabs>
        <w:spacing w:after="0" w:line="276" w:lineRule="auto"/>
        <w:ind w:left="-180" w:firstLine="900"/>
        <w:jc w:val="both"/>
        <w:rPr>
          <w:rFonts w:ascii="Times New Roman" w:hAnsi="Times New Roman" w:cs="Times New Roman"/>
          <w:b/>
          <w:sz w:val="24"/>
          <w:szCs w:val="24"/>
        </w:rPr>
      </w:pPr>
    </w:p>
    <w:p w14:paraId="35FFD34E" w14:textId="2BD68914" w:rsidR="0059261F" w:rsidRPr="005C2108" w:rsidRDefault="00455164"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E</w:t>
      </w:r>
      <w:r w:rsidR="0059261F" w:rsidRPr="005C2108">
        <w:rPr>
          <w:color w:val="222222"/>
        </w:rPr>
        <w:t xml:space="preserve">xclude the establishment of new institutions in the process of implementing de-institutionalization policies that would contain elements of institutionalization and provide grounds for segregating </w:t>
      </w:r>
      <w:proofErr w:type="gramStart"/>
      <w:r w:rsidR="0059261F" w:rsidRPr="005C2108">
        <w:rPr>
          <w:color w:val="222222"/>
        </w:rPr>
        <w:t>persons</w:t>
      </w:r>
      <w:proofErr w:type="gramEnd"/>
      <w:r w:rsidR="002E1819" w:rsidRPr="005C2108">
        <w:rPr>
          <w:color w:val="222222"/>
        </w:rPr>
        <w:t xml:space="preserve"> with disabilities from society,</w:t>
      </w:r>
    </w:p>
    <w:p w14:paraId="325A355F" w14:textId="7562857D" w:rsidR="0059261F"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 xml:space="preserve">initiate and implement preventive measures to prevent </w:t>
      </w:r>
      <w:proofErr w:type="gramStart"/>
      <w:r w:rsidRPr="005C2108">
        <w:rPr>
          <w:color w:val="222222"/>
        </w:rPr>
        <w:t>persons</w:t>
      </w:r>
      <w:proofErr w:type="gramEnd"/>
      <w:r w:rsidRPr="005C2108">
        <w:rPr>
          <w:color w:val="222222"/>
        </w:rPr>
        <w:t xml:space="preserve"> with disabilities from entering institutions for the protection of the </w:t>
      </w:r>
      <w:r w:rsidR="002E1819" w:rsidRPr="005C2108">
        <w:rPr>
          <w:color w:val="222222"/>
        </w:rPr>
        <w:t>population,</w:t>
      </w:r>
    </w:p>
    <w:p w14:paraId="49BE55C7" w14:textId="4F65D91C" w:rsidR="0059261F"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e</w:t>
      </w:r>
      <w:r w:rsidRPr="005C2108">
        <w:rPr>
          <w:color w:val="222222"/>
          <w:lang w:val="hy-AM"/>
        </w:rPr>
        <w:t xml:space="preserve">nsure the establishment and implementation of clear procedures for providing targeted services to family members of </w:t>
      </w:r>
      <w:r w:rsidRPr="00810ED0">
        <w:rPr>
          <w:color w:val="222222"/>
          <w:lang w:val="en-GB"/>
        </w:rPr>
        <w:t>persons</w:t>
      </w:r>
      <w:r w:rsidR="00060FA7" w:rsidRPr="005C2108">
        <w:rPr>
          <w:color w:val="222222"/>
          <w:lang w:val="hy-AM"/>
        </w:rPr>
        <w:t xml:space="preserve"> </w:t>
      </w:r>
      <w:r w:rsidRPr="005C2108">
        <w:rPr>
          <w:color w:val="222222"/>
          <w:lang w:val="hy-AM"/>
        </w:rPr>
        <w:t>with disabilities</w:t>
      </w:r>
      <w:r w:rsidR="002E1819" w:rsidRPr="005C2108">
        <w:rPr>
          <w:color w:val="222222"/>
        </w:rPr>
        <w:t>,</w:t>
      </w:r>
    </w:p>
    <w:p w14:paraId="25ED8C16" w14:textId="7AAF877E" w:rsidR="0059261F"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e</w:t>
      </w:r>
      <w:r w:rsidRPr="005C2108">
        <w:rPr>
          <w:color w:val="222222"/>
          <w:lang w:val="hy-AM"/>
        </w:rPr>
        <w:t xml:space="preserve">stablish a framework that will allow the provision of community-based services aimed at developing independent living skills for </w:t>
      </w:r>
      <w:r w:rsidRPr="00810ED0">
        <w:rPr>
          <w:color w:val="222222"/>
          <w:lang w:val="en-GB"/>
        </w:rPr>
        <w:t>persons</w:t>
      </w:r>
      <w:r w:rsidR="00060FA7" w:rsidRPr="005C2108">
        <w:rPr>
          <w:color w:val="222222"/>
        </w:rPr>
        <w:t xml:space="preserve"> </w:t>
      </w:r>
      <w:r w:rsidRPr="005C2108">
        <w:rPr>
          <w:color w:val="222222"/>
          <w:lang w:val="hy-AM"/>
        </w:rPr>
        <w:t xml:space="preserve">with disabilities throughout the territory of Armenia. When implementing these services, they should be designed in a way that makes them accessible to all </w:t>
      </w:r>
      <w:r w:rsidRPr="00810ED0">
        <w:rPr>
          <w:color w:val="222222"/>
          <w:lang w:val="en-GB"/>
        </w:rPr>
        <w:t>persons</w:t>
      </w:r>
      <w:r w:rsidRPr="005C2108">
        <w:rPr>
          <w:color w:val="222222"/>
          <w:lang w:val="hy-AM"/>
        </w:rPr>
        <w:t> with disabilities a</w:t>
      </w:r>
      <w:r w:rsidR="002E1819" w:rsidRPr="005C2108">
        <w:rPr>
          <w:color w:val="222222"/>
          <w:lang w:val="hy-AM"/>
        </w:rPr>
        <w:t>nd meets their individual needs,</w:t>
      </w:r>
    </w:p>
    <w:p w14:paraId="2523E4D6" w14:textId="45F2FCD4" w:rsidR="0059261F"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d</w:t>
      </w:r>
      <w:r w:rsidRPr="005C2108">
        <w:rPr>
          <w:color w:val="222222"/>
          <w:lang w:val="hy-AM"/>
        </w:rPr>
        <w:t>evelop and implement a strategy in which de-institutionalization is identified as an outcome, and state allocations are directed towards the implementation of specific measures intended for this purpose</w:t>
      </w:r>
      <w:r w:rsidR="002E1819" w:rsidRPr="005C2108">
        <w:rPr>
          <w:color w:val="222222"/>
        </w:rPr>
        <w:t>,</w:t>
      </w:r>
    </w:p>
    <w:p w14:paraId="6D0EAC19" w14:textId="15057B88" w:rsidR="0059261F"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e</w:t>
      </w:r>
      <w:r w:rsidRPr="005C2108">
        <w:rPr>
          <w:color w:val="222222"/>
          <w:lang w:val="hy-AM"/>
        </w:rPr>
        <w:t xml:space="preserve">nsure that </w:t>
      </w:r>
      <w:proofErr w:type="gramStart"/>
      <w:r w:rsidRPr="00810ED0">
        <w:rPr>
          <w:color w:val="222222"/>
          <w:lang w:val="en-GB"/>
        </w:rPr>
        <w:t>persons</w:t>
      </w:r>
      <w:proofErr w:type="gramEnd"/>
      <w:r w:rsidRPr="005C2108">
        <w:rPr>
          <w:color w:val="222222"/>
          <w:lang w:val="hy-AM"/>
        </w:rPr>
        <w:t> with disabilities have access to all services and measures necessary for exercising their right to liv</w:t>
      </w:r>
      <w:r w:rsidRPr="005C2108">
        <w:rPr>
          <w:color w:val="222222"/>
        </w:rPr>
        <w:t>e independently</w:t>
      </w:r>
      <w:r w:rsidRPr="005C2108">
        <w:rPr>
          <w:color w:val="222222"/>
          <w:lang w:val="hy-AM"/>
        </w:rPr>
        <w:t>, through funding from the state budget for the implementat</w:t>
      </w:r>
      <w:r w:rsidR="002E1819" w:rsidRPr="005C2108">
        <w:rPr>
          <w:color w:val="222222"/>
          <w:lang w:val="hy-AM"/>
        </w:rPr>
        <w:t>ion of individual service plans,</w:t>
      </w:r>
    </w:p>
    <w:p w14:paraId="59DB3A94" w14:textId="16F37725" w:rsidR="00060FA7"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 xml:space="preserve">take practical measures to ensure the informed and unhindered acquisition, repair, and proper awareness of the features of quality assistive devices that meet the needs of </w:t>
      </w:r>
      <w:proofErr w:type="gramStart"/>
      <w:r w:rsidRPr="005C2108">
        <w:rPr>
          <w:color w:val="222222"/>
        </w:rPr>
        <w:t>persons</w:t>
      </w:r>
      <w:proofErr w:type="gramEnd"/>
      <w:r w:rsidRPr="005C2108">
        <w:rPr>
          <w:color w:val="222222"/>
        </w:rPr>
        <w:t xml:space="preserve"> with disabilities</w:t>
      </w:r>
      <w:r w:rsidR="002E1819" w:rsidRPr="005C2108">
        <w:rPr>
          <w:color w:val="222222"/>
          <w:lang w:val="hy-AM"/>
        </w:rPr>
        <w:t>,</w:t>
      </w:r>
    </w:p>
    <w:p w14:paraId="33816E71" w14:textId="17776144" w:rsidR="0059261F" w:rsidRPr="005C2108" w:rsidRDefault="0059261F" w:rsidP="00F17C16">
      <w:pPr>
        <w:pStyle w:val="NormalWeb"/>
        <w:numPr>
          <w:ilvl w:val="0"/>
          <w:numId w:val="2"/>
        </w:numPr>
        <w:shd w:val="clear" w:color="auto" w:fill="FFFFFF"/>
        <w:tabs>
          <w:tab w:val="left" w:pos="990"/>
        </w:tabs>
        <w:spacing w:before="0" w:beforeAutospacing="0" w:after="0" w:afterAutospacing="0" w:line="276" w:lineRule="auto"/>
        <w:ind w:left="-180" w:firstLine="900"/>
        <w:jc w:val="both"/>
        <w:rPr>
          <w:color w:val="222222"/>
        </w:rPr>
      </w:pPr>
      <w:r w:rsidRPr="005C2108">
        <w:rPr>
          <w:color w:val="222222"/>
        </w:rPr>
        <w:t xml:space="preserve">take practical measures, including implementing legislative changes, aimed at establishing </w:t>
      </w:r>
      <w:proofErr w:type="gramStart"/>
      <w:r w:rsidRPr="005C2108">
        <w:rPr>
          <w:color w:val="222222"/>
        </w:rPr>
        <w:t>the</w:t>
      </w:r>
      <w:proofErr w:type="gramEnd"/>
      <w:r w:rsidRPr="005C2108">
        <w:rPr>
          <w:color w:val="222222"/>
        </w:rPr>
        <w:t xml:space="preserve"> personal assistant institution in accordance with international standards.</w:t>
      </w:r>
    </w:p>
    <w:p w14:paraId="6846C7AE" w14:textId="77777777" w:rsidR="0059261F" w:rsidRPr="005C2108" w:rsidRDefault="0059261F" w:rsidP="00F17C16">
      <w:pPr>
        <w:tabs>
          <w:tab w:val="left" w:pos="990"/>
        </w:tabs>
        <w:spacing w:after="0" w:line="276" w:lineRule="auto"/>
        <w:ind w:left="-180" w:firstLine="900"/>
        <w:jc w:val="both"/>
        <w:rPr>
          <w:rFonts w:ascii="Times New Roman" w:hAnsi="Times New Roman" w:cs="Times New Roman"/>
          <w:sz w:val="24"/>
          <w:szCs w:val="24"/>
        </w:rPr>
      </w:pPr>
    </w:p>
    <w:p w14:paraId="6A04B774" w14:textId="6D5F1DD9" w:rsidR="0059261F" w:rsidRPr="005C2108" w:rsidRDefault="0059261F" w:rsidP="00E82280">
      <w:pPr>
        <w:pStyle w:val="NormalWeb"/>
        <w:numPr>
          <w:ilvl w:val="0"/>
          <w:numId w:val="15"/>
        </w:numPr>
        <w:shd w:val="clear" w:color="auto" w:fill="FFFFFF"/>
        <w:tabs>
          <w:tab w:val="left" w:pos="990"/>
          <w:tab w:val="left" w:pos="1080"/>
        </w:tabs>
        <w:spacing w:before="0" w:beforeAutospacing="0" w:after="0" w:afterAutospacing="0" w:line="276" w:lineRule="auto"/>
        <w:jc w:val="both"/>
        <w:rPr>
          <w:b/>
          <w:lang w:val="hy-AM"/>
        </w:rPr>
      </w:pPr>
      <w:r w:rsidRPr="005C2108">
        <w:rPr>
          <w:b/>
          <w:lang w:val="hy-AM"/>
        </w:rPr>
        <w:t>Education</w:t>
      </w:r>
    </w:p>
    <w:p w14:paraId="0E2A9DB2" w14:textId="13F06F49" w:rsidR="0059261F" w:rsidRPr="005C2108" w:rsidRDefault="0059261F" w:rsidP="00F17C16">
      <w:pPr>
        <w:pStyle w:val="NormalWeb"/>
        <w:shd w:val="clear" w:color="auto" w:fill="FFFFFF"/>
        <w:tabs>
          <w:tab w:val="left" w:pos="990"/>
          <w:tab w:val="left" w:pos="1080"/>
        </w:tabs>
        <w:spacing w:before="0" w:beforeAutospacing="0" w:after="0" w:afterAutospacing="0" w:line="276" w:lineRule="auto"/>
        <w:ind w:left="-180" w:firstLine="900"/>
        <w:jc w:val="both"/>
        <w:rPr>
          <w:b/>
          <w:lang w:val="hy-AM"/>
        </w:rPr>
      </w:pPr>
    </w:p>
    <w:p w14:paraId="09EA1126" w14:textId="71DF8767" w:rsidR="0059261F" w:rsidRPr="005C2108" w:rsidRDefault="00325C0D" w:rsidP="00F17C16">
      <w:pPr>
        <w:pStyle w:val="NormalWeb"/>
        <w:shd w:val="clear" w:color="auto" w:fill="FFFFFF"/>
        <w:tabs>
          <w:tab w:val="left" w:pos="990"/>
          <w:tab w:val="left" w:pos="1080"/>
        </w:tabs>
        <w:spacing w:before="0" w:beforeAutospacing="0" w:after="0" w:afterAutospacing="0" w:line="276" w:lineRule="auto"/>
        <w:ind w:left="-180" w:firstLine="900"/>
        <w:jc w:val="both"/>
        <w:rPr>
          <w:bCs/>
          <w:lang w:val="hy-AM"/>
        </w:rPr>
      </w:pPr>
      <w:r w:rsidRPr="005C2108">
        <w:rPr>
          <w:bCs/>
          <w:lang w:val="hy-AM"/>
        </w:rPr>
        <w:t>The issues related to ensuring the accessibility of buildings in educational institutions, including kindergartens, general education schools, institutions implementing initial vocational (craft) and secondary vocational educational programs, and higher education institutions, remain relevant. This also applies to buildings that are being designed or renovated.</w:t>
      </w:r>
    </w:p>
    <w:p w14:paraId="275A65A4" w14:textId="079D0501" w:rsidR="00325C0D" w:rsidRPr="005C2108" w:rsidRDefault="00325C0D" w:rsidP="00F17C16">
      <w:pPr>
        <w:pStyle w:val="NormalWeb"/>
        <w:shd w:val="clear" w:color="auto" w:fill="FFFFFF"/>
        <w:tabs>
          <w:tab w:val="left" w:pos="990"/>
          <w:tab w:val="left" w:pos="1080"/>
        </w:tabs>
        <w:spacing w:before="0" w:beforeAutospacing="0" w:after="0" w:afterAutospacing="0" w:line="276" w:lineRule="auto"/>
        <w:ind w:left="-180" w:firstLine="900"/>
        <w:jc w:val="both"/>
        <w:rPr>
          <w:bCs/>
          <w:lang w:val="hy-AM"/>
        </w:rPr>
      </w:pPr>
      <w:r w:rsidRPr="005C2108">
        <w:rPr>
          <w:bCs/>
          <w:lang w:val="hy-AM"/>
        </w:rPr>
        <w:t>The inaccessibility of the transportation system is a practical obstacle to the realization of the right to education, especially in communities and settlements which lack educational institutions, and children are forced to travel to schools or kindergartens located in other communities to be able to exercise their right to education.</w:t>
      </w:r>
    </w:p>
    <w:p w14:paraId="2DD5B64E" w14:textId="0D2E67B3" w:rsidR="008F57CB" w:rsidRPr="005C2108" w:rsidRDefault="008F57CB" w:rsidP="00F17C16">
      <w:pPr>
        <w:pStyle w:val="NormalWeb"/>
        <w:shd w:val="clear" w:color="auto" w:fill="FFFFFF"/>
        <w:tabs>
          <w:tab w:val="left" w:pos="990"/>
          <w:tab w:val="left" w:pos="1080"/>
        </w:tabs>
        <w:spacing w:before="0" w:beforeAutospacing="0" w:after="0" w:afterAutospacing="0" w:line="276" w:lineRule="auto"/>
        <w:ind w:left="-180" w:firstLine="900"/>
        <w:jc w:val="both"/>
        <w:rPr>
          <w:bCs/>
        </w:rPr>
      </w:pPr>
      <w:r w:rsidRPr="005C2108">
        <w:rPr>
          <w:bCs/>
        </w:rPr>
        <w:t xml:space="preserve">Issues have also been registered regarding the </w:t>
      </w:r>
      <w:proofErr w:type="gramStart"/>
      <w:r w:rsidRPr="005C2108">
        <w:rPr>
          <w:bCs/>
        </w:rPr>
        <w:t>guaranteeing</w:t>
      </w:r>
      <w:proofErr w:type="gramEnd"/>
      <w:r w:rsidRPr="005C2108">
        <w:rPr>
          <w:bCs/>
        </w:rPr>
        <w:t xml:space="preserve"> of accessibility to information and communication in educational institutions. In this regard, it is important to conduct </w:t>
      </w:r>
      <w:proofErr w:type="gramStart"/>
      <w:r w:rsidRPr="005C2108">
        <w:rPr>
          <w:bCs/>
        </w:rPr>
        <w:t>trainings</w:t>
      </w:r>
      <w:proofErr w:type="gramEnd"/>
      <w:r w:rsidRPr="005C2108">
        <w:rPr>
          <w:bCs/>
        </w:rPr>
        <w:t xml:space="preserve"> for sign language specialists and, when necessary, ensure their involvement in the educational process.</w:t>
      </w:r>
    </w:p>
    <w:p w14:paraId="502AAB27" w14:textId="77777777" w:rsidR="00D32EEA" w:rsidRPr="005C2108" w:rsidRDefault="007170B9" w:rsidP="00F17C16">
      <w:pPr>
        <w:tabs>
          <w:tab w:val="left" w:pos="990"/>
        </w:tabs>
        <w:spacing w:after="0" w:line="276" w:lineRule="auto"/>
        <w:ind w:left="-180" w:firstLine="900"/>
        <w:jc w:val="both"/>
        <w:rPr>
          <w:rFonts w:ascii="Times New Roman" w:hAnsi="Times New Roman" w:cs="Times New Roman"/>
          <w:color w:val="000000" w:themeColor="text1"/>
          <w:sz w:val="24"/>
          <w:szCs w:val="24"/>
          <w:lang w:val="hy-AM"/>
        </w:rPr>
      </w:pPr>
      <w:r w:rsidRPr="005C2108">
        <w:rPr>
          <w:rFonts w:ascii="Times New Roman" w:hAnsi="Times New Roman" w:cs="Times New Roman"/>
          <w:color w:val="000000" w:themeColor="text1"/>
          <w:sz w:val="24"/>
          <w:szCs w:val="24"/>
          <w:lang w:val="hy-AM"/>
        </w:rPr>
        <w:t xml:space="preserve">The results of the Human Rights Defender's monitoring also </w:t>
      </w:r>
      <w:r w:rsidRPr="005C2108">
        <w:rPr>
          <w:rFonts w:ascii="Times New Roman" w:hAnsi="Times New Roman" w:cs="Times New Roman"/>
          <w:color w:val="000000" w:themeColor="text1"/>
          <w:sz w:val="24"/>
          <w:szCs w:val="24"/>
        </w:rPr>
        <w:t>demonstrate</w:t>
      </w:r>
      <w:r w:rsidRPr="005C2108">
        <w:rPr>
          <w:rFonts w:ascii="Times New Roman" w:hAnsi="Times New Roman" w:cs="Times New Roman"/>
          <w:color w:val="000000" w:themeColor="text1"/>
          <w:sz w:val="24"/>
          <w:szCs w:val="24"/>
          <w:lang w:val="hy-AM"/>
        </w:rPr>
        <w:t xml:space="preserve"> that issues related to the right to education continue to be relevant for persons with visual impairments. </w:t>
      </w:r>
      <w:r w:rsidRPr="005C2108">
        <w:rPr>
          <w:rFonts w:ascii="Times New Roman" w:hAnsi="Times New Roman" w:cs="Times New Roman"/>
          <w:color w:val="000000" w:themeColor="text1"/>
          <w:sz w:val="24"/>
          <w:szCs w:val="24"/>
        </w:rPr>
        <w:t>The Defender has registered</w:t>
      </w:r>
      <w:r w:rsidRPr="005C2108">
        <w:rPr>
          <w:rFonts w:ascii="Times New Roman" w:hAnsi="Times New Roman" w:cs="Times New Roman"/>
          <w:color w:val="000000" w:themeColor="text1"/>
          <w:sz w:val="24"/>
          <w:szCs w:val="24"/>
          <w:lang w:val="hy-AM"/>
        </w:rPr>
        <w:t xml:space="preserve"> that not all educational materials are printed in Braille, and in </w:t>
      </w:r>
      <w:r w:rsidRPr="005C2108">
        <w:rPr>
          <w:rFonts w:ascii="Times New Roman" w:hAnsi="Times New Roman" w:cs="Times New Roman"/>
          <w:color w:val="000000" w:themeColor="text1"/>
          <w:sz w:val="24"/>
          <w:szCs w:val="24"/>
        </w:rPr>
        <w:t>certain</w:t>
      </w:r>
      <w:r w:rsidRPr="005C2108">
        <w:rPr>
          <w:rFonts w:ascii="Times New Roman" w:hAnsi="Times New Roman" w:cs="Times New Roman"/>
          <w:color w:val="000000" w:themeColor="text1"/>
          <w:sz w:val="24"/>
          <w:szCs w:val="24"/>
          <w:lang w:val="hy-AM"/>
        </w:rPr>
        <w:t xml:space="preserve"> cases, </w:t>
      </w:r>
      <w:r w:rsidRPr="005C2108">
        <w:rPr>
          <w:rFonts w:ascii="Times New Roman" w:hAnsi="Times New Roman" w:cs="Times New Roman"/>
          <w:color w:val="000000" w:themeColor="text1"/>
          <w:sz w:val="24"/>
          <w:szCs w:val="24"/>
        </w:rPr>
        <w:t xml:space="preserve">the quantity of the </w:t>
      </w:r>
      <w:r w:rsidRPr="005C2108">
        <w:rPr>
          <w:rFonts w:ascii="Times New Roman" w:hAnsi="Times New Roman" w:cs="Times New Roman"/>
          <w:color w:val="000000" w:themeColor="text1"/>
          <w:sz w:val="24"/>
          <w:szCs w:val="24"/>
          <w:lang w:val="hy-AM"/>
        </w:rPr>
        <w:t xml:space="preserve">printed </w:t>
      </w:r>
      <w:r w:rsidRPr="005C2108">
        <w:rPr>
          <w:rFonts w:ascii="Times New Roman" w:hAnsi="Times New Roman" w:cs="Times New Roman"/>
          <w:color w:val="000000" w:themeColor="text1"/>
          <w:sz w:val="24"/>
          <w:szCs w:val="24"/>
          <w:lang w:val="hy-AM"/>
        </w:rPr>
        <w:lastRenderedPageBreak/>
        <w:t>textbooks</w:t>
      </w:r>
      <w:r w:rsidRPr="005C2108">
        <w:rPr>
          <w:rFonts w:ascii="Times New Roman" w:hAnsi="Times New Roman" w:cs="Times New Roman"/>
          <w:color w:val="000000" w:themeColor="text1"/>
          <w:sz w:val="24"/>
          <w:szCs w:val="24"/>
        </w:rPr>
        <w:t xml:space="preserve"> in</w:t>
      </w:r>
      <w:r w:rsidRPr="005C2108">
        <w:rPr>
          <w:rFonts w:ascii="Times New Roman" w:hAnsi="Times New Roman" w:cs="Times New Roman"/>
          <w:color w:val="000000" w:themeColor="text1"/>
          <w:sz w:val="24"/>
          <w:szCs w:val="24"/>
          <w:lang w:val="hy-AM"/>
        </w:rPr>
        <w:t xml:space="preserve"> Braille</w:t>
      </w:r>
      <w:r w:rsidRPr="005C2108">
        <w:rPr>
          <w:rFonts w:ascii="Times New Roman" w:hAnsi="Times New Roman" w:cs="Times New Roman"/>
          <w:color w:val="000000" w:themeColor="text1"/>
          <w:sz w:val="24"/>
          <w:szCs w:val="24"/>
        </w:rPr>
        <w:t xml:space="preserve"> </w:t>
      </w:r>
      <w:proofErr w:type="gramStart"/>
      <w:r w:rsidRPr="005C2108">
        <w:rPr>
          <w:rFonts w:ascii="Times New Roman" w:hAnsi="Times New Roman" w:cs="Times New Roman"/>
          <w:color w:val="000000" w:themeColor="text1"/>
          <w:sz w:val="24"/>
          <w:szCs w:val="24"/>
          <w:lang w:val="hy-AM"/>
        </w:rPr>
        <w:t>are</w:t>
      </w:r>
      <w:proofErr w:type="gramEnd"/>
      <w:r w:rsidRPr="005C2108">
        <w:rPr>
          <w:rFonts w:ascii="Times New Roman" w:hAnsi="Times New Roman" w:cs="Times New Roman"/>
          <w:color w:val="000000" w:themeColor="text1"/>
          <w:sz w:val="24"/>
          <w:szCs w:val="24"/>
          <w:lang w:val="hy-AM"/>
        </w:rPr>
        <w:t xml:space="preserve"> insufficient. </w:t>
      </w:r>
      <w:r w:rsidRPr="005C2108">
        <w:rPr>
          <w:rFonts w:ascii="Times New Roman" w:hAnsi="Times New Roman" w:cs="Times New Roman"/>
          <w:color w:val="000000" w:themeColor="text1"/>
          <w:sz w:val="24"/>
          <w:szCs w:val="24"/>
        </w:rPr>
        <w:t xml:space="preserve">Cases have been registered </w:t>
      </w:r>
      <w:r w:rsidRPr="005C2108">
        <w:rPr>
          <w:rFonts w:ascii="Times New Roman" w:hAnsi="Times New Roman" w:cs="Times New Roman"/>
          <w:color w:val="000000" w:themeColor="text1"/>
          <w:sz w:val="24"/>
          <w:szCs w:val="24"/>
          <w:lang w:val="hy-AM"/>
        </w:rPr>
        <w:t xml:space="preserve">where children were unable to </w:t>
      </w:r>
      <w:r w:rsidRPr="005C2108">
        <w:rPr>
          <w:rFonts w:ascii="Times New Roman" w:hAnsi="Times New Roman" w:cs="Times New Roman"/>
          <w:color w:val="000000" w:themeColor="text1"/>
          <w:sz w:val="24"/>
          <w:szCs w:val="24"/>
        </w:rPr>
        <w:t>understand</w:t>
      </w:r>
      <w:r w:rsidRPr="005C2108">
        <w:rPr>
          <w:rFonts w:ascii="Times New Roman" w:hAnsi="Times New Roman" w:cs="Times New Roman"/>
          <w:color w:val="000000" w:themeColor="text1"/>
          <w:sz w:val="24"/>
          <w:szCs w:val="24"/>
          <w:lang w:val="hy-AM"/>
        </w:rPr>
        <w:t xml:space="preserve"> the material</w:t>
      </w:r>
      <w:r w:rsidRPr="005C2108">
        <w:rPr>
          <w:rFonts w:ascii="Times New Roman" w:hAnsi="Times New Roman" w:cs="Times New Roman"/>
          <w:color w:val="000000" w:themeColor="text1"/>
          <w:sz w:val="24"/>
          <w:szCs w:val="24"/>
        </w:rPr>
        <w:t xml:space="preserve"> since the printed textbooks were old</w:t>
      </w:r>
      <w:r w:rsidRPr="005C2108">
        <w:rPr>
          <w:rFonts w:ascii="Times New Roman" w:hAnsi="Times New Roman" w:cs="Times New Roman"/>
          <w:color w:val="000000" w:themeColor="text1"/>
          <w:sz w:val="24"/>
          <w:szCs w:val="24"/>
          <w:lang w:val="hy-AM"/>
        </w:rPr>
        <w:t>. The limited availability of printed textbooks is also problematic, as children have had to use the textbooks in turn, sometimes being deprived of the opportunity to use them at all.</w:t>
      </w:r>
    </w:p>
    <w:p w14:paraId="52678A13" w14:textId="0FF4CB3E" w:rsidR="00D32EEA" w:rsidRPr="005C2108" w:rsidRDefault="00D32EEA" w:rsidP="00F17C16">
      <w:pPr>
        <w:tabs>
          <w:tab w:val="left" w:pos="990"/>
        </w:tabs>
        <w:spacing w:after="0" w:line="276" w:lineRule="auto"/>
        <w:ind w:left="-180" w:firstLine="900"/>
        <w:jc w:val="both"/>
        <w:rPr>
          <w:rFonts w:ascii="Times New Roman" w:hAnsi="Times New Roman" w:cs="Times New Roman"/>
          <w:color w:val="000000" w:themeColor="text1"/>
          <w:sz w:val="24"/>
          <w:szCs w:val="24"/>
          <w:lang w:val="hy-AM"/>
        </w:rPr>
      </w:pPr>
      <w:r w:rsidRPr="005C2108">
        <w:rPr>
          <w:rFonts w:ascii="Times New Roman" w:hAnsi="Times New Roman" w:cs="Times New Roman"/>
          <w:color w:val="000000" w:themeColor="text1"/>
          <w:sz w:val="24"/>
          <w:szCs w:val="24"/>
          <w:lang w:val="hy-AM"/>
        </w:rPr>
        <w:t>The Human Rights Defender's monitoring has demonstrated that the approaches to the education of persons with disabilities are often not designed to the individual characteristics, developmental capacities, and the formation of knowledge, skills, attitudes, and values corresponding to the persons’s maximum potential. There is the need for professionals to promote the learning process equally for each person, ensure the inclusion and active participation of learners with special educational needs, apply the right assessment methodology, as well as improve relevant skills in building relationships with the learners and their parents.</w:t>
      </w:r>
    </w:p>
    <w:p w14:paraId="319C3462" w14:textId="7161D470" w:rsidR="00F5660C" w:rsidRPr="00AD1E6D" w:rsidRDefault="00F5660C" w:rsidP="00F17C16">
      <w:pPr>
        <w:tabs>
          <w:tab w:val="left" w:pos="990"/>
        </w:tabs>
        <w:spacing w:after="0" w:line="276" w:lineRule="auto"/>
        <w:ind w:left="-180" w:firstLine="900"/>
        <w:jc w:val="both"/>
        <w:rPr>
          <w:rFonts w:ascii="Times New Roman" w:hAnsi="Times New Roman" w:cs="Times New Roman"/>
          <w:color w:val="000000" w:themeColor="text1"/>
          <w:sz w:val="24"/>
          <w:szCs w:val="24"/>
          <w:lang w:val="hy-AM"/>
        </w:rPr>
      </w:pPr>
      <w:r w:rsidRPr="005C2108">
        <w:rPr>
          <w:rFonts w:ascii="Times New Roman" w:hAnsi="Times New Roman" w:cs="Times New Roman"/>
          <w:color w:val="000000" w:themeColor="text1"/>
          <w:sz w:val="24"/>
          <w:szCs w:val="24"/>
          <w:lang w:val="hy-AM"/>
        </w:rPr>
        <w:t>According to the domestic legislation of Armenia, one of the functions of teaching assistants is to assist teachers in the planning and implementation of students' education and upbringing in accordance with state and subject standards and programs of general education, to assist students with special educational needs in achieving the goals set by the individual learning plan, to assist in lesson planning, to align the lesson with the principles of universal learning design, to assist in the process of preparing the necessary educational materials for the lessons. However, the private interviews which were held with the teach</w:t>
      </w:r>
      <w:r w:rsidR="00D251A0">
        <w:rPr>
          <w:rFonts w:ascii="Times New Roman" w:hAnsi="Times New Roman" w:cs="Times New Roman"/>
          <w:color w:val="000000" w:themeColor="text1"/>
          <w:sz w:val="24"/>
          <w:szCs w:val="24"/>
          <w:lang w:val="hy-AM"/>
        </w:rPr>
        <w:t xml:space="preserve">ing assistants reveal that </w:t>
      </w:r>
      <w:r w:rsidRPr="005C2108">
        <w:rPr>
          <w:rFonts w:ascii="Times New Roman" w:hAnsi="Times New Roman" w:cs="Times New Roman"/>
          <w:color w:val="000000" w:themeColor="text1"/>
          <w:sz w:val="24"/>
          <w:szCs w:val="24"/>
          <w:lang w:val="hy-AM"/>
        </w:rPr>
        <w:t>they perceive their main function to be the monitoring of children with special educational needs, and assist the teachers in gauarneeting the uniterupted and smooth conduct of the lesson with the o</w:t>
      </w:r>
      <w:r w:rsidR="00AD1E6D">
        <w:rPr>
          <w:rFonts w:ascii="Times New Roman" w:hAnsi="Times New Roman" w:cs="Times New Roman"/>
          <w:color w:val="000000" w:themeColor="text1"/>
          <w:sz w:val="24"/>
          <w:szCs w:val="24"/>
          <w:lang w:val="hy-AM"/>
        </w:rPr>
        <w:t xml:space="preserve">ther children. </w:t>
      </w:r>
      <w:r w:rsidR="00AD1E6D" w:rsidRPr="00AD1E6D">
        <w:rPr>
          <w:rFonts w:ascii="Times New Roman" w:hAnsi="Times New Roman" w:cs="Times New Roman"/>
          <w:color w:val="000000" w:themeColor="text1"/>
          <w:sz w:val="24"/>
          <w:szCs w:val="24"/>
          <w:lang w:val="hy-AM"/>
        </w:rPr>
        <w:t>T</w:t>
      </w:r>
      <w:r w:rsidRPr="00AD1E6D">
        <w:rPr>
          <w:rFonts w:ascii="Times New Roman" w:hAnsi="Times New Roman" w:cs="Times New Roman"/>
          <w:color w:val="000000" w:themeColor="text1"/>
          <w:sz w:val="24"/>
          <w:szCs w:val="24"/>
          <w:lang w:val="hy-AM"/>
        </w:rPr>
        <w:t>here is the need for speech therapists, deaf education specialists, visual impairment educators, and occupational therapists due to the lack of professional resources</w:t>
      </w:r>
      <w:r w:rsidR="00AD1E6D" w:rsidRPr="00AD1E6D">
        <w:rPr>
          <w:rFonts w:ascii="Times New Roman" w:hAnsi="Times New Roman" w:cs="Times New Roman"/>
          <w:color w:val="000000" w:themeColor="text1"/>
          <w:sz w:val="24"/>
          <w:szCs w:val="24"/>
          <w:lang w:val="hy-AM"/>
        </w:rPr>
        <w:t xml:space="preserve"> in the provinces of Armenia</w:t>
      </w:r>
      <w:r w:rsidR="001A2902" w:rsidRPr="00AD1E6D">
        <w:rPr>
          <w:rFonts w:ascii="Times New Roman" w:hAnsi="Times New Roman" w:cs="Times New Roman"/>
          <w:color w:val="000000" w:themeColor="text1"/>
          <w:sz w:val="24"/>
          <w:szCs w:val="24"/>
          <w:lang w:val="hy-AM"/>
        </w:rPr>
        <w:t>.</w:t>
      </w:r>
      <w:r w:rsidRPr="00AD1E6D">
        <w:rPr>
          <w:rFonts w:ascii="Times New Roman" w:hAnsi="Times New Roman" w:cs="Times New Roman"/>
          <w:color w:val="000000" w:themeColor="text1"/>
          <w:sz w:val="24"/>
          <w:szCs w:val="24"/>
          <w:lang w:val="hy-AM"/>
        </w:rPr>
        <w:t xml:space="preserve"> </w:t>
      </w:r>
    </w:p>
    <w:p w14:paraId="5544B34A" w14:textId="11D0E30C" w:rsidR="00F5660C" w:rsidRPr="005C2108" w:rsidRDefault="008B6EC9" w:rsidP="00F17C16">
      <w:pPr>
        <w:tabs>
          <w:tab w:val="left" w:pos="990"/>
        </w:tabs>
        <w:spacing w:after="0" w:line="276" w:lineRule="auto"/>
        <w:ind w:left="-180" w:firstLine="900"/>
        <w:jc w:val="both"/>
        <w:rPr>
          <w:rFonts w:ascii="Times New Roman" w:hAnsi="Times New Roman" w:cs="Times New Roman"/>
          <w:color w:val="000000" w:themeColor="text1"/>
          <w:sz w:val="24"/>
          <w:szCs w:val="24"/>
          <w:lang w:val="hy-AM"/>
        </w:rPr>
      </w:pPr>
      <w:r w:rsidRPr="005C2108">
        <w:rPr>
          <w:rFonts w:ascii="Times New Roman" w:hAnsi="Times New Roman" w:cs="Times New Roman"/>
          <w:color w:val="000000" w:themeColor="text1"/>
          <w:sz w:val="24"/>
          <w:szCs w:val="24"/>
          <w:lang w:val="hy-AM"/>
        </w:rPr>
        <w:t xml:space="preserve">Taking into consideration the fact that the state is committed to guaranteeing access to general higher education, vocational education, adult education, and lifelong learning for persons with disabilities without discrimination and on an equal basis with others, it should be highlighted that there is still a need to implement systemic amandments in this sphere, both in legislative and practical </w:t>
      </w:r>
      <w:r w:rsidR="002C743B" w:rsidRPr="005C2108">
        <w:rPr>
          <w:rFonts w:ascii="Times New Roman" w:hAnsi="Times New Roman" w:cs="Times New Roman"/>
          <w:color w:val="000000" w:themeColor="text1"/>
          <w:sz w:val="24"/>
          <w:szCs w:val="24"/>
        </w:rPr>
        <w:t>levels</w:t>
      </w:r>
      <w:r w:rsidRPr="005C2108">
        <w:rPr>
          <w:rFonts w:ascii="Times New Roman" w:hAnsi="Times New Roman" w:cs="Times New Roman"/>
          <w:color w:val="000000" w:themeColor="text1"/>
          <w:sz w:val="24"/>
          <w:szCs w:val="24"/>
          <w:lang w:val="hy-AM"/>
        </w:rPr>
        <w:t>.</w:t>
      </w:r>
    </w:p>
    <w:p w14:paraId="36E92F26" w14:textId="4C18E1E1" w:rsidR="008B6EC9" w:rsidRPr="005C2108" w:rsidRDefault="008B6EC9"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p>
    <w:p w14:paraId="50F8A1FC"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71F81704" w14:textId="71B492C4" w:rsidR="008B6EC9" w:rsidRPr="005C2108" w:rsidRDefault="008B6EC9" w:rsidP="00F17C16">
      <w:pPr>
        <w:tabs>
          <w:tab w:val="left" w:pos="990"/>
        </w:tabs>
        <w:spacing w:after="0" w:line="276" w:lineRule="auto"/>
        <w:ind w:left="-180" w:firstLine="900"/>
        <w:jc w:val="both"/>
        <w:rPr>
          <w:rFonts w:ascii="Times New Roman" w:hAnsi="Times New Roman" w:cs="Times New Roman"/>
          <w:b/>
          <w:bCs/>
          <w:color w:val="000000" w:themeColor="text1"/>
          <w:sz w:val="24"/>
          <w:szCs w:val="24"/>
        </w:rPr>
      </w:pPr>
    </w:p>
    <w:p w14:paraId="5EABD5C5" w14:textId="3EF8A41A" w:rsidR="008B6EC9" w:rsidRPr="005C2108" w:rsidRDefault="00137257" w:rsidP="00F17C16">
      <w:pPr>
        <w:pStyle w:val="ListParagraph"/>
        <w:numPr>
          <w:ilvl w:val="0"/>
          <w:numId w:val="4"/>
        </w:numPr>
        <w:tabs>
          <w:tab w:val="left" w:pos="990"/>
        </w:tabs>
        <w:spacing w:after="0" w:line="276" w:lineRule="auto"/>
        <w:ind w:left="-180" w:firstLine="900"/>
        <w:jc w:val="both"/>
        <w:rPr>
          <w:rFonts w:ascii="Times New Roman" w:hAnsi="Times New Roman" w:cs="Times New Roman"/>
          <w:bCs/>
          <w:color w:val="000000" w:themeColor="text1"/>
          <w:sz w:val="24"/>
          <w:szCs w:val="24"/>
        </w:rPr>
      </w:pPr>
      <w:r w:rsidRPr="005C2108">
        <w:rPr>
          <w:rFonts w:ascii="Times New Roman" w:hAnsi="Times New Roman" w:cs="Times New Roman"/>
          <w:bCs/>
          <w:color w:val="000000" w:themeColor="text1"/>
          <w:sz w:val="24"/>
          <w:szCs w:val="24"/>
        </w:rPr>
        <w:t>I</w:t>
      </w:r>
      <w:r w:rsidR="008B6EC9" w:rsidRPr="005C2108">
        <w:rPr>
          <w:rFonts w:ascii="Times New Roman" w:hAnsi="Times New Roman" w:cs="Times New Roman"/>
          <w:bCs/>
          <w:color w:val="000000" w:themeColor="text1"/>
          <w:sz w:val="24"/>
          <w:szCs w:val="24"/>
        </w:rPr>
        <w:t>mplement measures to ensure the accessibility of all educational institutions, educational materials, and information provided to persons with any type of disabil</w:t>
      </w:r>
      <w:r w:rsidR="002E1819" w:rsidRPr="005C2108">
        <w:rPr>
          <w:rFonts w:ascii="Times New Roman" w:hAnsi="Times New Roman" w:cs="Times New Roman"/>
          <w:bCs/>
          <w:color w:val="000000" w:themeColor="text1"/>
          <w:sz w:val="24"/>
          <w:szCs w:val="24"/>
        </w:rPr>
        <w:t>ity in all provinces of Armenia,</w:t>
      </w:r>
    </w:p>
    <w:p w14:paraId="4AA53794" w14:textId="22AAED22" w:rsidR="008B6EC9" w:rsidRPr="005C2108" w:rsidRDefault="00E02D38" w:rsidP="00F17C16">
      <w:pPr>
        <w:pStyle w:val="ListParagraph"/>
        <w:numPr>
          <w:ilvl w:val="0"/>
          <w:numId w:val="4"/>
        </w:numPr>
        <w:tabs>
          <w:tab w:val="left" w:pos="990"/>
        </w:tabs>
        <w:spacing w:after="0" w:line="276" w:lineRule="auto"/>
        <w:ind w:left="-180" w:firstLine="900"/>
        <w:jc w:val="both"/>
        <w:rPr>
          <w:rFonts w:ascii="Times New Roman" w:hAnsi="Times New Roman" w:cs="Times New Roman"/>
          <w:bCs/>
          <w:color w:val="000000" w:themeColor="text1"/>
          <w:sz w:val="24"/>
          <w:szCs w:val="24"/>
        </w:rPr>
      </w:pPr>
      <w:r w:rsidRPr="005C2108">
        <w:rPr>
          <w:rFonts w:ascii="Times New Roman" w:hAnsi="Times New Roman" w:cs="Times New Roman"/>
          <w:bCs/>
          <w:color w:val="000000" w:themeColor="text1"/>
          <w:sz w:val="24"/>
          <w:szCs w:val="24"/>
        </w:rPr>
        <w:t>i</w:t>
      </w:r>
      <w:r w:rsidR="002C743B" w:rsidRPr="005C2108">
        <w:rPr>
          <w:rFonts w:ascii="Times New Roman" w:hAnsi="Times New Roman" w:cs="Times New Roman"/>
          <w:bCs/>
          <w:color w:val="000000" w:themeColor="text1"/>
          <w:sz w:val="24"/>
          <w:szCs w:val="24"/>
        </w:rPr>
        <w:t>mplement measures to involve specialists, in necessary numbers and qualifications, in the educational process and to</w:t>
      </w:r>
      <w:r w:rsidR="002E1819" w:rsidRPr="005C2108">
        <w:rPr>
          <w:rFonts w:ascii="Times New Roman" w:hAnsi="Times New Roman" w:cs="Times New Roman"/>
          <w:bCs/>
          <w:color w:val="000000" w:themeColor="text1"/>
          <w:sz w:val="24"/>
          <w:szCs w:val="24"/>
        </w:rPr>
        <w:t xml:space="preserve"> implement continuous </w:t>
      </w:r>
      <w:proofErr w:type="gramStart"/>
      <w:r w:rsidR="002E1819" w:rsidRPr="005C2108">
        <w:rPr>
          <w:rFonts w:ascii="Times New Roman" w:hAnsi="Times New Roman" w:cs="Times New Roman"/>
          <w:bCs/>
          <w:color w:val="000000" w:themeColor="text1"/>
          <w:sz w:val="24"/>
          <w:szCs w:val="24"/>
        </w:rPr>
        <w:t>trainings</w:t>
      </w:r>
      <w:proofErr w:type="gramEnd"/>
      <w:r w:rsidR="002E1819" w:rsidRPr="005C2108">
        <w:rPr>
          <w:rFonts w:ascii="Times New Roman" w:hAnsi="Times New Roman" w:cs="Times New Roman"/>
          <w:bCs/>
          <w:color w:val="000000" w:themeColor="text1"/>
          <w:sz w:val="24"/>
          <w:szCs w:val="24"/>
        </w:rPr>
        <w:t>,</w:t>
      </w:r>
    </w:p>
    <w:p w14:paraId="0F04D968" w14:textId="0AB5C41C" w:rsidR="002C743B" w:rsidRPr="005C2108" w:rsidRDefault="00E02D38" w:rsidP="00F17C16">
      <w:pPr>
        <w:pStyle w:val="ListParagraph"/>
        <w:numPr>
          <w:ilvl w:val="0"/>
          <w:numId w:val="4"/>
        </w:numPr>
        <w:tabs>
          <w:tab w:val="left" w:pos="990"/>
        </w:tabs>
        <w:spacing w:after="0" w:line="276" w:lineRule="auto"/>
        <w:ind w:left="-180" w:firstLine="900"/>
        <w:jc w:val="both"/>
        <w:rPr>
          <w:rFonts w:ascii="Times New Roman" w:hAnsi="Times New Roman" w:cs="Times New Roman"/>
          <w:b/>
          <w:bCs/>
          <w:color w:val="000000" w:themeColor="text1"/>
          <w:sz w:val="24"/>
          <w:szCs w:val="24"/>
        </w:rPr>
      </w:pPr>
      <w:r w:rsidRPr="005C2108">
        <w:rPr>
          <w:rFonts w:ascii="Times New Roman" w:hAnsi="Times New Roman" w:cs="Times New Roman"/>
          <w:bCs/>
          <w:color w:val="000000" w:themeColor="text1"/>
          <w:sz w:val="24"/>
          <w:szCs w:val="24"/>
        </w:rPr>
        <w:t>i</w:t>
      </w:r>
      <w:r w:rsidR="00446FC4" w:rsidRPr="005C2108">
        <w:rPr>
          <w:rFonts w:ascii="Times New Roman" w:hAnsi="Times New Roman" w:cs="Times New Roman"/>
          <w:bCs/>
          <w:color w:val="000000" w:themeColor="text1"/>
          <w:sz w:val="24"/>
          <w:szCs w:val="24"/>
        </w:rPr>
        <w:t>mplement effective measures, both at the legislative and practical levels, to ensure access to general higher education, vocational education, adult learning and lifelong learning for persons with disabilities without discrimination and on an equal basis with others, and inclusive education during all stages of life</w:t>
      </w:r>
      <w:r w:rsidR="00446FC4" w:rsidRPr="005C2108">
        <w:rPr>
          <w:rFonts w:ascii="Times New Roman" w:hAnsi="Times New Roman" w:cs="Times New Roman"/>
          <w:b/>
          <w:bCs/>
          <w:color w:val="000000" w:themeColor="text1"/>
          <w:sz w:val="24"/>
          <w:szCs w:val="24"/>
        </w:rPr>
        <w:t>.</w:t>
      </w:r>
    </w:p>
    <w:p w14:paraId="64397EB9" w14:textId="28C159BE" w:rsidR="00446FC4" w:rsidRPr="005C2108" w:rsidRDefault="00446FC4" w:rsidP="00F17C16">
      <w:pPr>
        <w:tabs>
          <w:tab w:val="left" w:pos="990"/>
        </w:tabs>
        <w:spacing w:after="0" w:line="276" w:lineRule="auto"/>
        <w:ind w:left="-180" w:firstLine="900"/>
        <w:jc w:val="both"/>
        <w:rPr>
          <w:rFonts w:ascii="Times New Roman" w:hAnsi="Times New Roman" w:cs="Times New Roman"/>
          <w:b/>
          <w:bCs/>
          <w:color w:val="000000" w:themeColor="text1"/>
          <w:sz w:val="24"/>
          <w:szCs w:val="24"/>
        </w:rPr>
      </w:pPr>
    </w:p>
    <w:p w14:paraId="1C9C90DD" w14:textId="04B2B5D9" w:rsidR="00446FC4" w:rsidRPr="005C2108" w:rsidRDefault="00446FC4" w:rsidP="00E82280">
      <w:pPr>
        <w:pStyle w:val="ListParagraph"/>
        <w:numPr>
          <w:ilvl w:val="0"/>
          <w:numId w:val="15"/>
        </w:numPr>
        <w:tabs>
          <w:tab w:val="left" w:pos="990"/>
        </w:tabs>
        <w:spacing w:after="0" w:line="276" w:lineRule="auto"/>
        <w:jc w:val="both"/>
        <w:rPr>
          <w:rFonts w:ascii="Times New Roman" w:hAnsi="Times New Roman" w:cs="Times New Roman"/>
          <w:b/>
          <w:bCs/>
          <w:color w:val="000000" w:themeColor="text1"/>
          <w:sz w:val="24"/>
          <w:szCs w:val="24"/>
        </w:rPr>
      </w:pPr>
      <w:r w:rsidRPr="005C2108">
        <w:rPr>
          <w:rFonts w:ascii="Times New Roman" w:hAnsi="Times New Roman" w:cs="Times New Roman"/>
          <w:b/>
          <w:bCs/>
          <w:color w:val="000000" w:themeColor="text1"/>
          <w:sz w:val="24"/>
          <w:szCs w:val="24"/>
        </w:rPr>
        <w:t>Health</w:t>
      </w:r>
    </w:p>
    <w:p w14:paraId="59D30C76" w14:textId="77777777" w:rsidR="00E82280" w:rsidRPr="005C2108" w:rsidRDefault="00E82280" w:rsidP="00F17C16">
      <w:pPr>
        <w:tabs>
          <w:tab w:val="left" w:pos="990"/>
        </w:tabs>
        <w:spacing w:after="0" w:line="276" w:lineRule="auto"/>
        <w:ind w:left="-180" w:firstLine="900"/>
        <w:jc w:val="both"/>
        <w:rPr>
          <w:rFonts w:ascii="Times New Roman" w:hAnsi="Times New Roman" w:cs="Times New Roman"/>
          <w:b/>
          <w:bCs/>
          <w:color w:val="000000" w:themeColor="text1"/>
          <w:sz w:val="24"/>
          <w:szCs w:val="24"/>
        </w:rPr>
      </w:pPr>
    </w:p>
    <w:p w14:paraId="6D6E2B96" w14:textId="3CD53A4F" w:rsidR="00446FC4" w:rsidRPr="005C2108" w:rsidRDefault="009317F0"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r w:rsidRPr="005C2108">
        <w:rPr>
          <w:rFonts w:ascii="Times New Roman" w:hAnsi="Times New Roman" w:cs="Times New Roman"/>
          <w:color w:val="000000" w:themeColor="text1"/>
          <w:sz w:val="24"/>
          <w:szCs w:val="24"/>
        </w:rPr>
        <w:t xml:space="preserve">The results of the monitoring conducted by the Human Rights Defender indicate that there are several systemic issues in terms of the realization of the right to health care. For example, the issue of ensuring physical accessibility to medical institutions continues to remain relevant. The results of the monitoring conducted by the Defender indicate that medical institutions, in general, do not have procedures </w:t>
      </w:r>
      <w:r w:rsidRPr="005C2108">
        <w:rPr>
          <w:rFonts w:ascii="Times New Roman" w:hAnsi="Times New Roman" w:cs="Times New Roman"/>
          <w:color w:val="000000" w:themeColor="text1"/>
          <w:sz w:val="24"/>
          <w:szCs w:val="24"/>
        </w:rPr>
        <w:lastRenderedPageBreak/>
        <w:t xml:space="preserve">in place to provide medical information in an accessible format to </w:t>
      </w:r>
      <w:proofErr w:type="gramStart"/>
      <w:r w:rsidRPr="005C2108">
        <w:rPr>
          <w:rFonts w:ascii="Times New Roman" w:hAnsi="Times New Roman" w:cs="Times New Roman"/>
          <w:color w:val="000000" w:themeColor="text1"/>
          <w:sz w:val="24"/>
          <w:szCs w:val="24"/>
        </w:rPr>
        <w:t>persons</w:t>
      </w:r>
      <w:proofErr w:type="gramEnd"/>
      <w:r w:rsidRPr="005C2108">
        <w:rPr>
          <w:rFonts w:ascii="Times New Roman" w:hAnsi="Times New Roman" w:cs="Times New Roman"/>
          <w:color w:val="000000" w:themeColor="text1"/>
          <w:sz w:val="24"/>
          <w:szCs w:val="24"/>
        </w:rPr>
        <w:t xml:space="preserve"> with disabilities (for example, Braille). Accessible, alternative, and easy-to-read information (Easy Read format) is not provided for people with intellectual disabilities.</w:t>
      </w:r>
    </w:p>
    <w:p w14:paraId="14ACD78B" w14:textId="04AEAC1A" w:rsidR="009317F0" w:rsidRPr="005C2108" w:rsidRDefault="009317F0"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r w:rsidRPr="00AD1E6D">
        <w:rPr>
          <w:rFonts w:ascii="Times New Roman" w:hAnsi="Times New Roman" w:cs="Times New Roman"/>
          <w:color w:val="000000" w:themeColor="text1"/>
          <w:sz w:val="24"/>
          <w:szCs w:val="24"/>
        </w:rPr>
        <w:t xml:space="preserve">Issues related to awareness about the right of </w:t>
      </w:r>
      <w:proofErr w:type="gramStart"/>
      <w:r w:rsidRPr="00AD1E6D">
        <w:rPr>
          <w:rFonts w:ascii="Times New Roman" w:hAnsi="Times New Roman" w:cs="Times New Roman"/>
          <w:color w:val="000000" w:themeColor="text1"/>
          <w:sz w:val="24"/>
          <w:szCs w:val="24"/>
        </w:rPr>
        <w:t>persons</w:t>
      </w:r>
      <w:proofErr w:type="gramEnd"/>
      <w:r w:rsidRPr="00AD1E6D">
        <w:rPr>
          <w:rFonts w:ascii="Times New Roman" w:hAnsi="Times New Roman" w:cs="Times New Roman"/>
          <w:color w:val="000000" w:themeColor="text1"/>
          <w:sz w:val="24"/>
          <w:szCs w:val="24"/>
        </w:rPr>
        <w:t xml:space="preserve"> with disabilities to access medication, as well as concerns regarding its availability, quality, and effectiveness</w:t>
      </w:r>
      <w:r w:rsidR="00AD1E6D" w:rsidRPr="00AD1E6D">
        <w:rPr>
          <w:rFonts w:ascii="Times New Roman" w:hAnsi="Times New Roman" w:cs="Times New Roman"/>
          <w:color w:val="000000" w:themeColor="text1"/>
          <w:sz w:val="24"/>
          <w:szCs w:val="24"/>
        </w:rPr>
        <w:t xml:space="preserve"> have been registered</w:t>
      </w:r>
      <w:r w:rsidRPr="005C2108">
        <w:rPr>
          <w:rFonts w:ascii="Times New Roman" w:hAnsi="Times New Roman" w:cs="Times New Roman"/>
          <w:color w:val="000000" w:themeColor="text1"/>
          <w:sz w:val="24"/>
          <w:szCs w:val="24"/>
        </w:rPr>
        <w:t>.</w:t>
      </w:r>
    </w:p>
    <w:p w14:paraId="3E9894CD" w14:textId="7E914992" w:rsidR="009317F0" w:rsidRPr="005C2108" w:rsidRDefault="009317F0"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p>
    <w:p w14:paraId="097FBC83"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226461AD" w14:textId="020B4899" w:rsidR="009317F0" w:rsidRPr="005C2108" w:rsidRDefault="009317F0"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p>
    <w:p w14:paraId="2C1E4945" w14:textId="6AC54A81" w:rsidR="009317F0" w:rsidRPr="005C2108" w:rsidRDefault="009317F0" w:rsidP="00F17C16">
      <w:pPr>
        <w:pStyle w:val="ListParagraph"/>
        <w:numPr>
          <w:ilvl w:val="0"/>
          <w:numId w:val="8"/>
        </w:numPr>
        <w:tabs>
          <w:tab w:val="left" w:pos="990"/>
        </w:tabs>
        <w:spacing w:after="0" w:line="276" w:lineRule="auto"/>
        <w:ind w:left="-180" w:firstLine="900"/>
        <w:jc w:val="both"/>
        <w:rPr>
          <w:rFonts w:ascii="Times New Roman" w:hAnsi="Times New Roman" w:cs="Times New Roman"/>
          <w:color w:val="000000" w:themeColor="text1"/>
          <w:sz w:val="24"/>
          <w:szCs w:val="24"/>
        </w:rPr>
      </w:pPr>
      <w:r w:rsidRPr="005C2108">
        <w:rPr>
          <w:rFonts w:ascii="Times New Roman" w:hAnsi="Times New Roman" w:cs="Times New Roman"/>
          <w:color w:val="000000" w:themeColor="text1"/>
          <w:sz w:val="24"/>
          <w:szCs w:val="24"/>
        </w:rPr>
        <w:t>Take effective measures to ensure physical, informational, and communication accessi</w:t>
      </w:r>
      <w:r w:rsidR="002E1819" w:rsidRPr="005C2108">
        <w:rPr>
          <w:rFonts w:ascii="Times New Roman" w:hAnsi="Times New Roman" w:cs="Times New Roman"/>
          <w:color w:val="000000" w:themeColor="text1"/>
          <w:sz w:val="24"/>
          <w:szCs w:val="24"/>
        </w:rPr>
        <w:t>bility in medical institutions,</w:t>
      </w:r>
    </w:p>
    <w:p w14:paraId="33A54582" w14:textId="0EAB9B3F" w:rsidR="009317F0" w:rsidRPr="005C2108" w:rsidRDefault="002762E9" w:rsidP="00F17C16">
      <w:pPr>
        <w:pStyle w:val="ListParagraph"/>
        <w:numPr>
          <w:ilvl w:val="0"/>
          <w:numId w:val="8"/>
        </w:numPr>
        <w:tabs>
          <w:tab w:val="left" w:pos="990"/>
        </w:tabs>
        <w:spacing w:after="0" w:line="276" w:lineRule="auto"/>
        <w:ind w:left="-180" w:firstLine="900"/>
        <w:jc w:val="both"/>
        <w:rPr>
          <w:rFonts w:ascii="Times New Roman" w:hAnsi="Times New Roman" w:cs="Times New Roman"/>
          <w:color w:val="000000" w:themeColor="text1"/>
          <w:sz w:val="24"/>
          <w:szCs w:val="24"/>
        </w:rPr>
      </w:pPr>
      <w:r w:rsidRPr="005C2108">
        <w:rPr>
          <w:rFonts w:ascii="Times New Roman" w:hAnsi="Times New Roman" w:cs="Times New Roman"/>
          <w:color w:val="000000" w:themeColor="text1"/>
          <w:sz w:val="24"/>
          <w:szCs w:val="24"/>
        </w:rPr>
        <w:t>i</w:t>
      </w:r>
      <w:r w:rsidR="009317F0" w:rsidRPr="005C2108">
        <w:rPr>
          <w:rFonts w:ascii="Times New Roman" w:hAnsi="Times New Roman" w:cs="Times New Roman"/>
          <w:color w:val="000000" w:themeColor="text1"/>
          <w:sz w:val="24"/>
          <w:szCs w:val="24"/>
        </w:rPr>
        <w:t>mplement measures aimed at raising awareness about the procedure for providing medical assistance and services, including the proc</w:t>
      </w:r>
      <w:r w:rsidR="002E1819" w:rsidRPr="005C2108">
        <w:rPr>
          <w:rFonts w:ascii="Times New Roman" w:hAnsi="Times New Roman" w:cs="Times New Roman"/>
          <w:color w:val="000000" w:themeColor="text1"/>
          <w:sz w:val="24"/>
          <w:szCs w:val="24"/>
        </w:rPr>
        <w:t>edure for obtaining medications,</w:t>
      </w:r>
    </w:p>
    <w:p w14:paraId="352EFF92" w14:textId="730884FC" w:rsidR="00F13FDC" w:rsidRPr="005C2108" w:rsidRDefault="002762E9" w:rsidP="00F17C16">
      <w:pPr>
        <w:pStyle w:val="ListParagraph"/>
        <w:numPr>
          <w:ilvl w:val="0"/>
          <w:numId w:val="8"/>
        </w:numPr>
        <w:tabs>
          <w:tab w:val="left" w:pos="990"/>
        </w:tabs>
        <w:spacing w:after="0" w:line="276" w:lineRule="auto"/>
        <w:ind w:left="-180" w:firstLine="900"/>
        <w:jc w:val="both"/>
        <w:rPr>
          <w:rFonts w:ascii="Times New Roman" w:hAnsi="Times New Roman" w:cs="Times New Roman"/>
          <w:color w:val="000000" w:themeColor="text1"/>
          <w:sz w:val="24"/>
          <w:szCs w:val="24"/>
        </w:rPr>
      </w:pPr>
      <w:r w:rsidRPr="005C2108">
        <w:rPr>
          <w:rFonts w:ascii="Times New Roman" w:hAnsi="Times New Roman" w:cs="Times New Roman"/>
          <w:color w:val="000000" w:themeColor="text1"/>
          <w:sz w:val="24"/>
          <w:szCs w:val="24"/>
        </w:rPr>
        <w:t>i</w:t>
      </w:r>
      <w:r w:rsidR="00F13FDC" w:rsidRPr="005C2108">
        <w:rPr>
          <w:rFonts w:ascii="Times New Roman" w:hAnsi="Times New Roman" w:cs="Times New Roman"/>
          <w:color w:val="000000" w:themeColor="text1"/>
          <w:sz w:val="24"/>
          <w:szCs w:val="24"/>
        </w:rPr>
        <w:t xml:space="preserve">ntroduce mechanisms to ensure the provision of unpaid higher-quality medicines to </w:t>
      </w:r>
      <w:proofErr w:type="gramStart"/>
      <w:r w:rsidR="00F13FDC" w:rsidRPr="005C2108">
        <w:rPr>
          <w:rFonts w:ascii="Times New Roman" w:hAnsi="Times New Roman" w:cs="Times New Roman"/>
          <w:color w:val="000000" w:themeColor="text1"/>
          <w:sz w:val="24"/>
          <w:szCs w:val="24"/>
        </w:rPr>
        <w:t>persons</w:t>
      </w:r>
      <w:proofErr w:type="gramEnd"/>
      <w:r w:rsidR="00F13FDC" w:rsidRPr="005C2108">
        <w:rPr>
          <w:rFonts w:ascii="Times New Roman" w:hAnsi="Times New Roman" w:cs="Times New Roman"/>
          <w:color w:val="000000" w:themeColor="text1"/>
          <w:sz w:val="24"/>
          <w:szCs w:val="24"/>
        </w:rPr>
        <w:t xml:space="preserve"> with disabilities is, eliminating the need to pur</w:t>
      </w:r>
      <w:r w:rsidR="002E1819" w:rsidRPr="005C2108">
        <w:rPr>
          <w:rFonts w:ascii="Times New Roman" w:hAnsi="Times New Roman" w:cs="Times New Roman"/>
          <w:color w:val="000000" w:themeColor="text1"/>
          <w:sz w:val="24"/>
          <w:szCs w:val="24"/>
        </w:rPr>
        <w:t>chase them with their own funds,</w:t>
      </w:r>
    </w:p>
    <w:p w14:paraId="71F84655" w14:textId="4B708181" w:rsidR="00F13FDC" w:rsidRPr="005C2108" w:rsidRDefault="002762E9" w:rsidP="00F17C16">
      <w:pPr>
        <w:pStyle w:val="ListParagraph"/>
        <w:numPr>
          <w:ilvl w:val="0"/>
          <w:numId w:val="8"/>
        </w:numPr>
        <w:tabs>
          <w:tab w:val="left" w:pos="990"/>
        </w:tabs>
        <w:spacing w:after="0" w:line="276" w:lineRule="auto"/>
        <w:ind w:left="-180" w:firstLine="900"/>
        <w:jc w:val="both"/>
        <w:rPr>
          <w:rFonts w:ascii="Times New Roman" w:hAnsi="Times New Roman" w:cs="Times New Roman"/>
          <w:color w:val="000000" w:themeColor="text1"/>
          <w:sz w:val="24"/>
          <w:szCs w:val="24"/>
        </w:rPr>
      </w:pPr>
      <w:r w:rsidRPr="005C2108">
        <w:rPr>
          <w:rFonts w:ascii="Times New Roman" w:hAnsi="Times New Roman" w:cs="Times New Roman"/>
          <w:color w:val="000000" w:themeColor="text1"/>
          <w:sz w:val="24"/>
          <w:szCs w:val="24"/>
        </w:rPr>
        <w:t>e</w:t>
      </w:r>
      <w:r w:rsidR="00F13FDC" w:rsidRPr="005C2108">
        <w:rPr>
          <w:rFonts w:ascii="Times New Roman" w:hAnsi="Times New Roman" w:cs="Times New Roman"/>
          <w:color w:val="000000" w:themeColor="text1"/>
          <w:sz w:val="24"/>
          <w:szCs w:val="24"/>
        </w:rPr>
        <w:t>nsure access to quality medical services in all regions of the Republic of Armenia.</w:t>
      </w:r>
    </w:p>
    <w:p w14:paraId="2599B855" w14:textId="18C76251" w:rsidR="00F13FDC" w:rsidRPr="005C2108" w:rsidRDefault="00F13FDC"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p>
    <w:p w14:paraId="435AB3AD" w14:textId="6CC79197" w:rsidR="00F13FDC" w:rsidRPr="005C2108" w:rsidRDefault="00F13FDC" w:rsidP="00E82280">
      <w:pPr>
        <w:pStyle w:val="ListParagraph"/>
        <w:numPr>
          <w:ilvl w:val="0"/>
          <w:numId w:val="15"/>
        </w:numPr>
        <w:tabs>
          <w:tab w:val="left" w:pos="990"/>
        </w:tabs>
        <w:spacing w:after="0" w:line="276" w:lineRule="auto"/>
        <w:jc w:val="both"/>
        <w:rPr>
          <w:rFonts w:ascii="Times New Roman" w:hAnsi="Times New Roman" w:cs="Times New Roman"/>
          <w:b/>
          <w:bCs/>
          <w:color w:val="000000" w:themeColor="text1"/>
          <w:sz w:val="24"/>
          <w:szCs w:val="24"/>
        </w:rPr>
      </w:pPr>
      <w:r w:rsidRPr="005C2108">
        <w:rPr>
          <w:rFonts w:ascii="Times New Roman" w:hAnsi="Times New Roman" w:cs="Times New Roman"/>
          <w:b/>
          <w:bCs/>
          <w:color w:val="000000" w:themeColor="text1"/>
          <w:sz w:val="24"/>
          <w:szCs w:val="24"/>
        </w:rPr>
        <w:t xml:space="preserve">Work and employment </w:t>
      </w:r>
    </w:p>
    <w:p w14:paraId="27C7D70C" w14:textId="77777777" w:rsidR="00060FA7" w:rsidRPr="005C2108" w:rsidRDefault="00060FA7" w:rsidP="00F17C16">
      <w:pPr>
        <w:tabs>
          <w:tab w:val="left" w:pos="990"/>
        </w:tabs>
        <w:spacing w:after="0" w:line="276" w:lineRule="auto"/>
        <w:ind w:left="-180" w:firstLine="900"/>
        <w:jc w:val="both"/>
        <w:rPr>
          <w:rFonts w:ascii="Times New Roman" w:hAnsi="Times New Roman" w:cs="Times New Roman"/>
          <w:b/>
          <w:bCs/>
          <w:color w:val="000000" w:themeColor="text1"/>
          <w:sz w:val="24"/>
          <w:szCs w:val="24"/>
        </w:rPr>
      </w:pPr>
    </w:p>
    <w:p w14:paraId="7B15A3D8" w14:textId="77777777" w:rsidR="00FF35A0" w:rsidRPr="005C2108" w:rsidRDefault="00FF35A0" w:rsidP="00F17C16">
      <w:pPr>
        <w:tabs>
          <w:tab w:val="left" w:pos="990"/>
        </w:tabs>
        <w:spacing w:after="0" w:line="276" w:lineRule="auto"/>
        <w:ind w:left="-180" w:firstLine="900"/>
        <w:jc w:val="both"/>
        <w:rPr>
          <w:rFonts w:ascii="Times New Roman" w:hAnsi="Times New Roman" w:cs="Times New Roman"/>
          <w:bCs/>
          <w:color w:val="000000" w:themeColor="text1"/>
          <w:sz w:val="24"/>
          <w:szCs w:val="24"/>
        </w:rPr>
      </w:pPr>
      <w:r w:rsidRPr="005C2108">
        <w:rPr>
          <w:rFonts w:ascii="Times New Roman" w:hAnsi="Times New Roman" w:cs="Times New Roman"/>
          <w:bCs/>
          <w:color w:val="000000" w:themeColor="text1"/>
          <w:sz w:val="24"/>
          <w:szCs w:val="24"/>
        </w:rPr>
        <w:t xml:space="preserve">The results of the monitoring conducted by the Human Rights Defender </w:t>
      </w:r>
      <w:proofErr w:type="gramStart"/>
      <w:r w:rsidRPr="005C2108">
        <w:rPr>
          <w:rFonts w:ascii="Times New Roman" w:hAnsi="Times New Roman" w:cs="Times New Roman"/>
          <w:bCs/>
          <w:color w:val="000000" w:themeColor="text1"/>
          <w:sz w:val="24"/>
          <w:szCs w:val="24"/>
        </w:rPr>
        <w:t>demonstrates</w:t>
      </w:r>
      <w:proofErr w:type="gramEnd"/>
      <w:r w:rsidRPr="005C2108">
        <w:rPr>
          <w:rFonts w:ascii="Times New Roman" w:hAnsi="Times New Roman" w:cs="Times New Roman"/>
          <w:bCs/>
          <w:color w:val="000000" w:themeColor="text1"/>
          <w:sz w:val="24"/>
          <w:szCs w:val="24"/>
        </w:rPr>
        <w:t xml:space="preserve"> that there are </w:t>
      </w:r>
      <w:proofErr w:type="gramStart"/>
      <w:r w:rsidRPr="005C2108">
        <w:rPr>
          <w:rFonts w:ascii="Times New Roman" w:hAnsi="Times New Roman" w:cs="Times New Roman"/>
          <w:bCs/>
          <w:color w:val="000000" w:themeColor="text1"/>
          <w:sz w:val="24"/>
          <w:szCs w:val="24"/>
        </w:rPr>
        <w:t>a number of</w:t>
      </w:r>
      <w:proofErr w:type="gramEnd"/>
      <w:r w:rsidRPr="005C2108">
        <w:rPr>
          <w:rFonts w:ascii="Times New Roman" w:hAnsi="Times New Roman" w:cs="Times New Roman"/>
          <w:bCs/>
          <w:color w:val="000000" w:themeColor="text1"/>
          <w:sz w:val="24"/>
          <w:szCs w:val="24"/>
        </w:rPr>
        <w:t xml:space="preserve"> systemic issues regarding the guaranteeing the labor rights of persons with disabilities. The issues are related to ensuring oversight over the observance of the prohibition of discrimination </w:t>
      </w:r>
      <w:proofErr w:type="gramStart"/>
      <w:r w:rsidRPr="005C2108">
        <w:rPr>
          <w:rFonts w:ascii="Times New Roman" w:hAnsi="Times New Roman" w:cs="Times New Roman"/>
          <w:bCs/>
          <w:color w:val="000000" w:themeColor="text1"/>
          <w:sz w:val="24"/>
          <w:szCs w:val="24"/>
        </w:rPr>
        <w:t>on the basis of</w:t>
      </w:r>
      <w:proofErr w:type="gramEnd"/>
      <w:r w:rsidRPr="005C2108">
        <w:rPr>
          <w:rFonts w:ascii="Times New Roman" w:hAnsi="Times New Roman" w:cs="Times New Roman"/>
          <w:bCs/>
          <w:color w:val="000000" w:themeColor="text1"/>
          <w:sz w:val="24"/>
          <w:szCs w:val="24"/>
        </w:rPr>
        <w:t xml:space="preserve"> disability, promoting employment, self-employment, entrepreneurship of persons with disabilities. </w:t>
      </w:r>
    </w:p>
    <w:p w14:paraId="336A427E" w14:textId="77777777" w:rsidR="00F13FDC" w:rsidRPr="005C2108" w:rsidRDefault="00F13FDC" w:rsidP="00F17C16">
      <w:pPr>
        <w:tabs>
          <w:tab w:val="left" w:pos="990"/>
        </w:tabs>
        <w:spacing w:after="0" w:line="276" w:lineRule="auto"/>
        <w:ind w:left="-180" w:firstLine="900"/>
        <w:jc w:val="both"/>
        <w:rPr>
          <w:rFonts w:ascii="Times New Roman" w:hAnsi="Times New Roman" w:cs="Times New Roman"/>
          <w:b/>
          <w:bCs/>
          <w:color w:val="000000" w:themeColor="text1"/>
          <w:sz w:val="24"/>
          <w:szCs w:val="24"/>
        </w:rPr>
      </w:pPr>
    </w:p>
    <w:p w14:paraId="5246281A"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4B94FB82" w14:textId="3DE51773" w:rsidR="00060FA7" w:rsidRPr="005C2108" w:rsidRDefault="00060FA7" w:rsidP="00F17C16">
      <w:pPr>
        <w:tabs>
          <w:tab w:val="left" w:pos="990"/>
        </w:tabs>
        <w:spacing w:after="0" w:line="276" w:lineRule="auto"/>
        <w:ind w:left="-180" w:firstLine="900"/>
        <w:jc w:val="both"/>
        <w:rPr>
          <w:rFonts w:ascii="Times New Roman" w:hAnsi="Times New Roman" w:cs="Times New Roman"/>
          <w:b/>
          <w:bCs/>
          <w:sz w:val="24"/>
          <w:szCs w:val="24"/>
        </w:rPr>
      </w:pPr>
    </w:p>
    <w:p w14:paraId="5F042791" w14:textId="4338E8FF" w:rsidR="00231D50" w:rsidRPr="005C2108" w:rsidRDefault="005C26A2" w:rsidP="00F17C16">
      <w:pPr>
        <w:pStyle w:val="ListParagraph"/>
        <w:numPr>
          <w:ilvl w:val="0"/>
          <w:numId w:val="9"/>
        </w:numPr>
        <w:tabs>
          <w:tab w:val="left" w:pos="990"/>
        </w:tabs>
        <w:spacing w:after="0" w:line="276" w:lineRule="auto"/>
        <w:ind w:left="-180" w:firstLine="900"/>
        <w:jc w:val="both"/>
        <w:rPr>
          <w:rFonts w:ascii="Times New Roman" w:hAnsi="Times New Roman" w:cs="Times New Roman"/>
          <w:b/>
          <w:bCs/>
          <w:sz w:val="24"/>
          <w:szCs w:val="24"/>
          <w:lang w:val="hy-AM"/>
        </w:rPr>
      </w:pPr>
      <w:r w:rsidRPr="005C2108">
        <w:rPr>
          <w:rFonts w:ascii="Times New Roman" w:hAnsi="Times New Roman" w:cs="Times New Roman"/>
          <w:sz w:val="24"/>
          <w:szCs w:val="24"/>
        </w:rPr>
        <w:t xml:space="preserve">Improve </w:t>
      </w:r>
      <w:r w:rsidR="00231D50" w:rsidRPr="005C2108">
        <w:rPr>
          <w:rFonts w:ascii="Times New Roman" w:hAnsi="Times New Roman" w:cs="Times New Roman"/>
          <w:sz w:val="24"/>
          <w:szCs w:val="24"/>
          <w:lang w:val="hy-AM"/>
        </w:rPr>
        <w:t xml:space="preserve">the mechanisms for monitoring the prohibition of discrimination based on disability, including by developing the capacities of the responsible sectoral body and </w:t>
      </w:r>
      <w:r w:rsidR="00231D50" w:rsidRPr="005C2108">
        <w:rPr>
          <w:rFonts w:ascii="Times New Roman" w:hAnsi="Times New Roman" w:cs="Times New Roman"/>
          <w:sz w:val="24"/>
          <w:szCs w:val="24"/>
        </w:rPr>
        <w:t>activities</w:t>
      </w:r>
      <w:r w:rsidR="00231D50" w:rsidRPr="005C2108">
        <w:rPr>
          <w:rFonts w:ascii="Times New Roman" w:hAnsi="Times New Roman" w:cs="Times New Roman"/>
          <w:sz w:val="24"/>
          <w:szCs w:val="24"/>
          <w:lang w:val="hy-AM"/>
        </w:rPr>
        <w:t xml:space="preserve"> on the creation and implementation of clear tools for </w:t>
      </w:r>
      <w:r w:rsidR="00231D50" w:rsidRPr="005C2108">
        <w:rPr>
          <w:rFonts w:ascii="Times New Roman" w:hAnsi="Times New Roman" w:cs="Times New Roman"/>
          <w:sz w:val="24"/>
          <w:szCs w:val="24"/>
        </w:rPr>
        <w:t>identifying</w:t>
      </w:r>
      <w:r w:rsidR="00231D50" w:rsidRPr="005C2108">
        <w:rPr>
          <w:rFonts w:ascii="Times New Roman" w:hAnsi="Times New Roman" w:cs="Times New Roman"/>
          <w:sz w:val="24"/>
          <w:szCs w:val="24"/>
          <w:lang w:val="hy-AM"/>
        </w:rPr>
        <w:t xml:space="preserve"> cases of disability-based discrimination</w:t>
      </w:r>
      <w:r w:rsidR="002E1819" w:rsidRPr="005C2108">
        <w:rPr>
          <w:rFonts w:ascii="Times New Roman" w:hAnsi="Times New Roman" w:cs="Times New Roman"/>
          <w:sz w:val="24"/>
          <w:szCs w:val="24"/>
        </w:rPr>
        <w:t>,</w:t>
      </w:r>
    </w:p>
    <w:p w14:paraId="3D6EC4D6" w14:textId="0A50A8D0" w:rsidR="00231D50" w:rsidRPr="005C2108" w:rsidRDefault="0081514E" w:rsidP="00F17C16">
      <w:pPr>
        <w:pStyle w:val="ListParagraph"/>
        <w:numPr>
          <w:ilvl w:val="0"/>
          <w:numId w:val="9"/>
        </w:numPr>
        <w:tabs>
          <w:tab w:val="left" w:pos="990"/>
        </w:tabs>
        <w:spacing w:after="0" w:line="276" w:lineRule="auto"/>
        <w:ind w:left="-180" w:firstLine="900"/>
        <w:jc w:val="both"/>
        <w:rPr>
          <w:rFonts w:ascii="Times New Roman" w:hAnsi="Times New Roman" w:cs="Times New Roman"/>
          <w:b/>
          <w:bCs/>
          <w:sz w:val="24"/>
          <w:szCs w:val="24"/>
          <w:lang w:val="hy-AM"/>
        </w:rPr>
      </w:pPr>
      <w:r w:rsidRPr="005C2108">
        <w:rPr>
          <w:rFonts w:ascii="Times New Roman" w:hAnsi="Times New Roman" w:cs="Times New Roman"/>
          <w:sz w:val="24"/>
          <w:szCs w:val="24"/>
        </w:rPr>
        <w:t>improve</w:t>
      </w:r>
      <w:r w:rsidR="00231D50" w:rsidRPr="005C2108">
        <w:rPr>
          <w:rFonts w:ascii="Times New Roman" w:hAnsi="Times New Roman" w:cs="Times New Roman"/>
          <w:sz w:val="24"/>
          <w:szCs w:val="24"/>
          <w:lang w:val="hy-AM"/>
        </w:rPr>
        <w:t xml:space="preserve"> the efforts aimed at promoting employment, self-employment, and entrepreneurship for </w:t>
      </w:r>
      <w:proofErr w:type="gramStart"/>
      <w:r w:rsidR="00231D50" w:rsidRPr="005C2108">
        <w:rPr>
          <w:rFonts w:ascii="Times New Roman" w:hAnsi="Times New Roman" w:cs="Times New Roman"/>
          <w:sz w:val="24"/>
          <w:szCs w:val="24"/>
          <w:lang w:val="hy-AM"/>
        </w:rPr>
        <w:t>persons</w:t>
      </w:r>
      <w:proofErr w:type="gramEnd"/>
      <w:r w:rsidR="00231D50" w:rsidRPr="005C2108">
        <w:rPr>
          <w:rFonts w:ascii="Times New Roman" w:hAnsi="Times New Roman" w:cs="Times New Roman"/>
          <w:sz w:val="24"/>
          <w:szCs w:val="24"/>
          <w:lang w:val="hy-AM"/>
        </w:rPr>
        <w:t xml:space="preserve"> with disabilities.</w:t>
      </w:r>
    </w:p>
    <w:p w14:paraId="6230BDC0" w14:textId="77777777" w:rsidR="00231D50" w:rsidRPr="005C2108" w:rsidRDefault="00231D50" w:rsidP="00F17C16">
      <w:pPr>
        <w:tabs>
          <w:tab w:val="left" w:pos="990"/>
        </w:tabs>
        <w:spacing w:after="0" w:line="276" w:lineRule="auto"/>
        <w:ind w:left="-180" w:firstLine="900"/>
        <w:jc w:val="both"/>
        <w:rPr>
          <w:rFonts w:ascii="Times New Roman" w:hAnsi="Times New Roman" w:cs="Times New Roman"/>
          <w:b/>
          <w:sz w:val="24"/>
          <w:szCs w:val="24"/>
          <w:lang w:val="hy-AM"/>
        </w:rPr>
      </w:pPr>
    </w:p>
    <w:p w14:paraId="02EC5794" w14:textId="248E7C2A" w:rsidR="00231D50" w:rsidRPr="005C2108" w:rsidRDefault="00231D50" w:rsidP="00E82280">
      <w:pPr>
        <w:pStyle w:val="ListParagraph"/>
        <w:numPr>
          <w:ilvl w:val="0"/>
          <w:numId w:val="15"/>
        </w:numPr>
        <w:tabs>
          <w:tab w:val="left" w:pos="990"/>
        </w:tabs>
        <w:spacing w:after="0" w:line="276" w:lineRule="auto"/>
        <w:jc w:val="both"/>
        <w:rPr>
          <w:rFonts w:ascii="Times New Roman" w:hAnsi="Times New Roman" w:cs="Times New Roman"/>
          <w:b/>
          <w:sz w:val="24"/>
          <w:szCs w:val="24"/>
          <w:lang w:val="hy-AM"/>
        </w:rPr>
      </w:pPr>
      <w:r w:rsidRPr="005C2108">
        <w:rPr>
          <w:rFonts w:ascii="Times New Roman" w:hAnsi="Times New Roman" w:cs="Times New Roman"/>
          <w:b/>
          <w:sz w:val="24"/>
          <w:szCs w:val="24"/>
          <w:lang w:val="hy-AM"/>
        </w:rPr>
        <w:t>Participation in political and public life</w:t>
      </w:r>
    </w:p>
    <w:p w14:paraId="01CF237F" w14:textId="77777777" w:rsidR="00060FA7" w:rsidRPr="005C2108" w:rsidRDefault="00060FA7" w:rsidP="00F17C16">
      <w:pPr>
        <w:tabs>
          <w:tab w:val="left" w:pos="990"/>
        </w:tabs>
        <w:spacing w:after="0" w:line="276" w:lineRule="auto"/>
        <w:ind w:left="-180" w:firstLine="900"/>
        <w:jc w:val="both"/>
        <w:rPr>
          <w:rFonts w:ascii="Times New Roman" w:hAnsi="Times New Roman" w:cs="Times New Roman"/>
          <w:b/>
          <w:sz w:val="24"/>
          <w:szCs w:val="24"/>
          <w:lang w:val="hy-AM"/>
        </w:rPr>
      </w:pPr>
    </w:p>
    <w:p w14:paraId="3FE880AA" w14:textId="0AD18FA4" w:rsidR="00231D50"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The results of the Human Rights Defender’s monitoring indicate that there are </w:t>
      </w:r>
      <w:proofErr w:type="gramStart"/>
      <w:r w:rsidRPr="005C2108">
        <w:rPr>
          <w:rFonts w:ascii="Times New Roman" w:eastAsia="Times New Roman" w:hAnsi="Times New Roman" w:cs="Times New Roman"/>
          <w:sz w:val="24"/>
          <w:szCs w:val="24"/>
        </w:rPr>
        <w:t>a number of</w:t>
      </w:r>
      <w:proofErr w:type="gramEnd"/>
      <w:r w:rsidRPr="005C2108">
        <w:rPr>
          <w:rFonts w:ascii="Times New Roman" w:eastAsia="Times New Roman" w:hAnsi="Times New Roman" w:cs="Times New Roman"/>
          <w:sz w:val="24"/>
          <w:szCs w:val="24"/>
        </w:rPr>
        <w:t xml:space="preserve"> systemic issues regarding the provision of the right of </w:t>
      </w:r>
      <w:proofErr w:type="gramStart"/>
      <w:r w:rsidRPr="005C2108">
        <w:rPr>
          <w:rFonts w:ascii="Times New Roman" w:eastAsia="Times New Roman" w:hAnsi="Times New Roman" w:cs="Times New Roman"/>
          <w:sz w:val="24"/>
          <w:szCs w:val="24"/>
        </w:rPr>
        <w:t>persons</w:t>
      </w:r>
      <w:proofErr w:type="gramEnd"/>
      <w:r w:rsidRPr="005C2108">
        <w:rPr>
          <w:rFonts w:ascii="Times New Roman" w:eastAsia="Times New Roman" w:hAnsi="Times New Roman" w:cs="Times New Roman"/>
          <w:sz w:val="24"/>
          <w:szCs w:val="24"/>
        </w:rPr>
        <w:t xml:space="preserve"> with disabilities to participate in political and public life. These issues primarily concern the accessibility of election precincts, the accessibility of information and communication related to elections, conducting public discussions of draft legal acts in formats accessible to </w:t>
      </w:r>
      <w:proofErr w:type="gramStart"/>
      <w:r w:rsidRPr="005C2108">
        <w:rPr>
          <w:rFonts w:ascii="Times New Roman" w:eastAsia="Times New Roman" w:hAnsi="Times New Roman" w:cs="Times New Roman"/>
          <w:sz w:val="24"/>
          <w:szCs w:val="24"/>
        </w:rPr>
        <w:t>persons</w:t>
      </w:r>
      <w:proofErr w:type="gramEnd"/>
      <w:r w:rsidRPr="005C2108">
        <w:rPr>
          <w:rFonts w:ascii="Times New Roman" w:eastAsia="Times New Roman" w:hAnsi="Times New Roman" w:cs="Times New Roman"/>
          <w:sz w:val="24"/>
          <w:szCs w:val="24"/>
        </w:rPr>
        <w:t xml:space="preserve"> with disabilities, and so on.</w:t>
      </w:r>
    </w:p>
    <w:p w14:paraId="7647D69D" w14:textId="66C076E9" w:rsidR="005C6DEF" w:rsidRPr="005C2108" w:rsidRDefault="007B08E5"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For example, </w:t>
      </w:r>
      <w:r w:rsidR="005C6DEF" w:rsidRPr="005C2108">
        <w:rPr>
          <w:rFonts w:ascii="Times New Roman" w:eastAsia="Times New Roman" w:hAnsi="Times New Roman" w:cs="Times New Roman"/>
          <w:sz w:val="24"/>
          <w:szCs w:val="24"/>
        </w:rPr>
        <w:t xml:space="preserve">in the Republic of Armenia, public discussions of draft legal acts are, as a rule, implemented by publishing them on the unified website for publishing draft legal acts, which is managed by the Ministry of Justice. However, </w:t>
      </w:r>
      <w:r w:rsidR="00313835" w:rsidRPr="005C2108">
        <w:rPr>
          <w:rFonts w:ascii="Times New Roman" w:eastAsia="Times New Roman" w:hAnsi="Times New Roman" w:cs="Times New Roman"/>
          <w:sz w:val="24"/>
          <w:szCs w:val="24"/>
        </w:rPr>
        <w:t xml:space="preserve">within the framework of monitoring </w:t>
      </w:r>
      <w:r w:rsidR="005C6DEF" w:rsidRPr="005C2108">
        <w:rPr>
          <w:rFonts w:ascii="Times New Roman" w:eastAsia="Times New Roman" w:hAnsi="Times New Roman" w:cs="Times New Roman"/>
          <w:sz w:val="24"/>
          <w:szCs w:val="24"/>
        </w:rPr>
        <w:t>the Human Rights Defender</w:t>
      </w:r>
      <w:r w:rsidR="00670297">
        <w:rPr>
          <w:rFonts w:ascii="Times New Roman" w:eastAsia="Times New Roman" w:hAnsi="Times New Roman" w:cs="Times New Roman"/>
          <w:sz w:val="24"/>
          <w:szCs w:val="24"/>
        </w:rPr>
        <w:t>, it</w:t>
      </w:r>
      <w:r w:rsidR="005C6DEF" w:rsidRPr="005C2108">
        <w:rPr>
          <w:rFonts w:ascii="Times New Roman" w:eastAsia="Times New Roman" w:hAnsi="Times New Roman" w:cs="Times New Roman"/>
          <w:sz w:val="24"/>
          <w:szCs w:val="24"/>
        </w:rPr>
        <w:t xml:space="preserve"> has</w:t>
      </w:r>
      <w:r w:rsidR="00670297">
        <w:rPr>
          <w:rFonts w:ascii="Times New Roman" w:eastAsia="Times New Roman" w:hAnsi="Times New Roman" w:cs="Times New Roman"/>
          <w:sz w:val="24"/>
          <w:szCs w:val="24"/>
        </w:rPr>
        <w:t xml:space="preserve"> been</w:t>
      </w:r>
      <w:r w:rsidR="005C6DEF" w:rsidRPr="005C2108">
        <w:rPr>
          <w:rFonts w:ascii="Times New Roman" w:eastAsia="Times New Roman" w:hAnsi="Times New Roman" w:cs="Times New Roman"/>
          <w:sz w:val="24"/>
          <w:szCs w:val="24"/>
        </w:rPr>
        <w:t xml:space="preserve"> registered that the unified website for publishing draft legal acts, the e-draft.am, is not accessible to </w:t>
      </w:r>
      <w:proofErr w:type="gramStart"/>
      <w:r w:rsidR="005C6DEF" w:rsidRPr="005C2108">
        <w:rPr>
          <w:rFonts w:ascii="Times New Roman" w:eastAsia="Times New Roman" w:hAnsi="Times New Roman" w:cs="Times New Roman"/>
          <w:sz w:val="24"/>
          <w:szCs w:val="24"/>
        </w:rPr>
        <w:lastRenderedPageBreak/>
        <w:t>persons</w:t>
      </w:r>
      <w:proofErr w:type="gramEnd"/>
      <w:r w:rsidR="005C6DEF" w:rsidRPr="005C2108">
        <w:rPr>
          <w:rFonts w:ascii="Times New Roman" w:eastAsia="Times New Roman" w:hAnsi="Times New Roman" w:cs="Times New Roman"/>
          <w:sz w:val="24"/>
          <w:szCs w:val="24"/>
        </w:rPr>
        <w:t xml:space="preserve"> with disabilities. Thus, it is problematic to conduct public discussion of draft legal acts only through which are not accessible to </w:t>
      </w:r>
      <w:proofErr w:type="gramStart"/>
      <w:r w:rsidR="005C6DEF" w:rsidRPr="005C2108">
        <w:rPr>
          <w:rFonts w:ascii="Times New Roman" w:eastAsia="Times New Roman" w:hAnsi="Times New Roman" w:cs="Times New Roman"/>
          <w:sz w:val="24"/>
          <w:szCs w:val="24"/>
        </w:rPr>
        <w:t>persons</w:t>
      </w:r>
      <w:proofErr w:type="gramEnd"/>
      <w:r w:rsidR="005C6DEF" w:rsidRPr="005C2108">
        <w:rPr>
          <w:rFonts w:ascii="Times New Roman" w:eastAsia="Times New Roman" w:hAnsi="Times New Roman" w:cs="Times New Roman"/>
          <w:sz w:val="24"/>
          <w:szCs w:val="24"/>
        </w:rPr>
        <w:t xml:space="preserve"> with disabilities.</w:t>
      </w:r>
    </w:p>
    <w:p w14:paraId="559CC091" w14:textId="1E70C1E9" w:rsidR="00231D50"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C34E5E">
        <w:rPr>
          <w:rFonts w:ascii="Times New Roman" w:eastAsia="Times New Roman" w:hAnsi="Times New Roman" w:cs="Times New Roman"/>
          <w:sz w:val="24"/>
          <w:szCs w:val="24"/>
        </w:rPr>
        <w:t xml:space="preserve">A problematic issue is that, according to </w:t>
      </w:r>
      <w:proofErr w:type="gramStart"/>
      <w:r w:rsidRPr="00C34E5E">
        <w:rPr>
          <w:rFonts w:ascii="Times New Roman" w:eastAsia="Times New Roman" w:hAnsi="Times New Roman" w:cs="Times New Roman"/>
          <w:sz w:val="24"/>
          <w:szCs w:val="24"/>
        </w:rPr>
        <w:t>the Part</w:t>
      </w:r>
      <w:proofErr w:type="gramEnd"/>
      <w:r w:rsidRPr="00C34E5E">
        <w:rPr>
          <w:rFonts w:ascii="Times New Roman" w:eastAsia="Times New Roman" w:hAnsi="Times New Roman" w:cs="Times New Roman"/>
          <w:sz w:val="24"/>
          <w:szCs w:val="24"/>
        </w:rPr>
        <w:t xml:space="preserve"> 4 of the Article 48 of the Constitution, </w:t>
      </w:r>
      <w:r w:rsidR="00AD1E6D" w:rsidRPr="00C34E5E">
        <w:rPr>
          <w:rFonts w:ascii="Times New Roman" w:eastAsia="Times New Roman" w:hAnsi="Times New Roman" w:cs="Times New Roman"/>
          <w:sz w:val="24"/>
          <w:szCs w:val="24"/>
        </w:rPr>
        <w:t>a person who has been recognized as incapacitated by</w:t>
      </w:r>
      <w:r w:rsidR="00C34E5E" w:rsidRPr="00C34E5E">
        <w:rPr>
          <w:rFonts w:ascii="Times New Roman" w:eastAsia="Times New Roman" w:hAnsi="Times New Roman" w:cs="Times New Roman"/>
          <w:sz w:val="24"/>
          <w:szCs w:val="24"/>
        </w:rPr>
        <w:t xml:space="preserve"> the </w:t>
      </w:r>
      <w:r w:rsidR="00AD1E6D" w:rsidRPr="00C34E5E">
        <w:rPr>
          <w:rFonts w:ascii="Times New Roman" w:eastAsia="Times New Roman" w:hAnsi="Times New Roman" w:cs="Times New Roman"/>
          <w:sz w:val="24"/>
          <w:szCs w:val="24"/>
        </w:rPr>
        <w:t>decision of the</w:t>
      </w:r>
      <w:r w:rsidRPr="00C34E5E">
        <w:rPr>
          <w:rFonts w:ascii="Times New Roman" w:eastAsia="Times New Roman" w:hAnsi="Times New Roman" w:cs="Times New Roman"/>
          <w:sz w:val="24"/>
          <w:szCs w:val="24"/>
        </w:rPr>
        <w:t xml:space="preserve"> court </w:t>
      </w:r>
      <w:r w:rsidR="00AD1E6D" w:rsidRPr="00C34E5E">
        <w:rPr>
          <w:rFonts w:ascii="Times New Roman" w:eastAsia="Times New Roman" w:hAnsi="Times New Roman" w:cs="Times New Roman"/>
          <w:sz w:val="24"/>
          <w:szCs w:val="24"/>
        </w:rPr>
        <w:t>which has entered</w:t>
      </w:r>
      <w:r w:rsidRPr="00C34E5E">
        <w:rPr>
          <w:rFonts w:ascii="Times New Roman" w:eastAsia="Times New Roman" w:hAnsi="Times New Roman" w:cs="Times New Roman"/>
          <w:sz w:val="24"/>
          <w:szCs w:val="24"/>
        </w:rPr>
        <w:t xml:space="preserve"> </w:t>
      </w:r>
      <w:r w:rsidR="00AD1E6D" w:rsidRPr="00C34E5E">
        <w:rPr>
          <w:rFonts w:ascii="Times New Roman" w:eastAsia="Times New Roman" w:hAnsi="Times New Roman" w:cs="Times New Roman"/>
          <w:sz w:val="24"/>
          <w:szCs w:val="24"/>
        </w:rPr>
        <w:t xml:space="preserve">into </w:t>
      </w:r>
      <w:r w:rsidR="00C34E5E" w:rsidRPr="00C34E5E">
        <w:rPr>
          <w:rFonts w:ascii="Times New Roman" w:eastAsia="Times New Roman" w:hAnsi="Times New Roman" w:cs="Times New Roman"/>
          <w:sz w:val="24"/>
          <w:szCs w:val="24"/>
        </w:rPr>
        <w:t>legal force, do not have the r</w:t>
      </w:r>
      <w:r w:rsidR="00AD1E6D" w:rsidRPr="00C34E5E">
        <w:rPr>
          <w:rFonts w:ascii="Times New Roman" w:eastAsia="Times New Roman" w:hAnsi="Times New Roman" w:cs="Times New Roman"/>
          <w:sz w:val="24"/>
          <w:szCs w:val="24"/>
        </w:rPr>
        <w:t>ight</w:t>
      </w:r>
      <w:r w:rsidRPr="00C34E5E">
        <w:rPr>
          <w:rFonts w:ascii="Times New Roman" w:eastAsia="Times New Roman" w:hAnsi="Times New Roman" w:cs="Times New Roman"/>
          <w:sz w:val="24"/>
          <w:szCs w:val="24"/>
        </w:rPr>
        <w:t xml:space="preserve"> to elect or be elected or participate in a referendum.</w:t>
      </w:r>
    </w:p>
    <w:p w14:paraId="30FA94A4" w14:textId="77777777" w:rsidR="00060FA7" w:rsidRPr="00C34E5E" w:rsidRDefault="00060FA7" w:rsidP="00F17C16">
      <w:pPr>
        <w:tabs>
          <w:tab w:val="left" w:pos="990"/>
        </w:tabs>
        <w:spacing w:after="0" w:line="276" w:lineRule="auto"/>
        <w:ind w:left="-180" w:firstLine="900"/>
        <w:jc w:val="both"/>
        <w:rPr>
          <w:rFonts w:ascii="Times New Roman" w:eastAsia="Times New Roman" w:hAnsi="Times New Roman" w:cs="Times New Roman"/>
          <w:sz w:val="24"/>
          <w:szCs w:val="24"/>
        </w:rPr>
      </w:pPr>
    </w:p>
    <w:p w14:paraId="090A20F4"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649EF37A"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p>
    <w:p w14:paraId="4BEB0D12" w14:textId="6C5BA2BA" w:rsidR="00231D50" w:rsidRPr="005C2108" w:rsidRDefault="002762E9" w:rsidP="00F17C16">
      <w:pPr>
        <w:pStyle w:val="ListParagraph"/>
        <w:numPr>
          <w:ilvl w:val="0"/>
          <w:numId w:val="10"/>
        </w:numPr>
        <w:tabs>
          <w:tab w:val="left" w:pos="990"/>
        </w:tabs>
        <w:spacing w:before="100" w:beforeAutospacing="1"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T</w:t>
      </w:r>
      <w:r w:rsidR="00231D50" w:rsidRPr="005C2108">
        <w:rPr>
          <w:rFonts w:ascii="Times New Roman" w:eastAsia="Times New Roman" w:hAnsi="Times New Roman" w:cs="Times New Roman"/>
          <w:sz w:val="24"/>
          <w:szCs w:val="24"/>
        </w:rPr>
        <w:t>ake measures to ensure the accessibility of all elections and public discussion</w:t>
      </w:r>
      <w:r w:rsidR="002E1819" w:rsidRPr="005C2108">
        <w:rPr>
          <w:rFonts w:ascii="Times New Roman" w:eastAsia="Times New Roman" w:hAnsi="Times New Roman" w:cs="Times New Roman"/>
          <w:sz w:val="24"/>
          <w:szCs w:val="24"/>
        </w:rPr>
        <w:t xml:space="preserve">s for </w:t>
      </w:r>
      <w:proofErr w:type="gramStart"/>
      <w:r w:rsidR="002E1819" w:rsidRPr="005C2108">
        <w:rPr>
          <w:rFonts w:ascii="Times New Roman" w:eastAsia="Times New Roman" w:hAnsi="Times New Roman" w:cs="Times New Roman"/>
          <w:sz w:val="24"/>
          <w:szCs w:val="24"/>
        </w:rPr>
        <w:t>persons</w:t>
      </w:r>
      <w:proofErr w:type="gramEnd"/>
      <w:r w:rsidR="002E1819" w:rsidRPr="005C2108">
        <w:rPr>
          <w:rFonts w:ascii="Times New Roman" w:eastAsia="Times New Roman" w:hAnsi="Times New Roman" w:cs="Times New Roman"/>
          <w:sz w:val="24"/>
          <w:szCs w:val="24"/>
        </w:rPr>
        <w:t xml:space="preserve"> with disabilities,</w:t>
      </w:r>
    </w:p>
    <w:p w14:paraId="13614EAC" w14:textId="77777777" w:rsidR="00231D50" w:rsidRPr="005C2108" w:rsidRDefault="00231D50" w:rsidP="00F17C16">
      <w:pPr>
        <w:pStyle w:val="ListParagraph"/>
        <w:numPr>
          <w:ilvl w:val="0"/>
          <w:numId w:val="10"/>
        </w:numPr>
        <w:tabs>
          <w:tab w:val="left" w:pos="990"/>
        </w:tabs>
        <w:spacing w:before="100" w:beforeAutospacing="1"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take measures to reform the institution of incapacity </w:t>
      </w:r>
      <w:proofErr w:type="gramStart"/>
      <w:r w:rsidRPr="005C2108">
        <w:rPr>
          <w:rFonts w:ascii="Times New Roman" w:eastAsia="Times New Roman" w:hAnsi="Times New Roman" w:cs="Times New Roman"/>
          <w:sz w:val="24"/>
          <w:szCs w:val="24"/>
        </w:rPr>
        <w:t>in order to</w:t>
      </w:r>
      <w:proofErr w:type="gramEnd"/>
      <w:r w:rsidRPr="005C2108">
        <w:rPr>
          <w:rFonts w:ascii="Times New Roman" w:eastAsia="Times New Roman" w:hAnsi="Times New Roman" w:cs="Times New Roman"/>
          <w:sz w:val="24"/>
          <w:szCs w:val="24"/>
        </w:rPr>
        <w:t xml:space="preserve"> guarantee the realization of the right to vote on an equal basis for all.</w:t>
      </w:r>
    </w:p>
    <w:p w14:paraId="1713DBE0" w14:textId="77777777" w:rsidR="00231D50" w:rsidRPr="005C2108" w:rsidRDefault="00231D50" w:rsidP="00F17C16">
      <w:pPr>
        <w:tabs>
          <w:tab w:val="left" w:pos="990"/>
        </w:tabs>
        <w:spacing w:after="0" w:line="276" w:lineRule="auto"/>
        <w:ind w:left="-180" w:firstLine="900"/>
        <w:jc w:val="both"/>
        <w:rPr>
          <w:rFonts w:ascii="Times New Roman" w:hAnsi="Times New Roman" w:cs="Times New Roman"/>
          <w:color w:val="000000" w:themeColor="text1"/>
          <w:sz w:val="24"/>
          <w:szCs w:val="24"/>
          <w:lang w:val="hy-AM"/>
        </w:rPr>
      </w:pPr>
    </w:p>
    <w:p w14:paraId="6FE6ED79" w14:textId="2C0D01C5" w:rsidR="00231D50" w:rsidRPr="005C2108" w:rsidRDefault="00231D50" w:rsidP="00E82280">
      <w:pPr>
        <w:pStyle w:val="ListParagraph"/>
        <w:numPr>
          <w:ilvl w:val="0"/>
          <w:numId w:val="15"/>
        </w:numPr>
        <w:tabs>
          <w:tab w:val="left" w:pos="990"/>
        </w:tabs>
        <w:spacing w:after="0" w:line="276" w:lineRule="auto"/>
        <w:jc w:val="both"/>
        <w:rPr>
          <w:rFonts w:ascii="Times New Roman" w:hAnsi="Times New Roman" w:cs="Times New Roman"/>
          <w:b/>
          <w:sz w:val="24"/>
          <w:szCs w:val="24"/>
          <w:lang w:val="hy-AM"/>
        </w:rPr>
      </w:pPr>
      <w:r w:rsidRPr="005C2108">
        <w:rPr>
          <w:rFonts w:ascii="Times New Roman" w:hAnsi="Times New Roman" w:cs="Times New Roman"/>
          <w:b/>
          <w:sz w:val="24"/>
          <w:szCs w:val="24"/>
        </w:rPr>
        <w:t>Participation in cultural life, recreation, leisure and sport</w:t>
      </w:r>
      <w:r w:rsidRPr="005C2108">
        <w:rPr>
          <w:rFonts w:ascii="Times New Roman" w:hAnsi="Times New Roman" w:cs="Times New Roman"/>
          <w:b/>
          <w:sz w:val="24"/>
          <w:szCs w:val="24"/>
          <w:lang w:val="hy-AM"/>
        </w:rPr>
        <w:t xml:space="preserve"> </w:t>
      </w:r>
    </w:p>
    <w:p w14:paraId="0A09B870" w14:textId="77777777" w:rsidR="00E82280" w:rsidRPr="005C2108" w:rsidRDefault="00E82280" w:rsidP="00E82280">
      <w:pPr>
        <w:tabs>
          <w:tab w:val="left" w:pos="990"/>
        </w:tabs>
        <w:spacing w:after="0" w:line="276" w:lineRule="auto"/>
        <w:ind w:left="720"/>
        <w:jc w:val="both"/>
        <w:rPr>
          <w:rFonts w:ascii="Times New Roman" w:hAnsi="Times New Roman" w:cs="Times New Roman"/>
          <w:b/>
          <w:sz w:val="24"/>
          <w:szCs w:val="24"/>
          <w:lang w:val="hy-AM"/>
        </w:rPr>
      </w:pPr>
    </w:p>
    <w:p w14:paraId="093137A4" w14:textId="77777777" w:rsidR="00231D50" w:rsidRPr="005C2108" w:rsidRDefault="00231D50"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The Human Rights Defender welcomes the ratification by the state of the Marrakesh Treaty to Facilitate Access to Published Works for Persons Who Are Blind, Visually Impaired, or Otherwise Print Disabled. At the same time, the Defender finds it concerning that there is a low level of awareness regarding the Treaty. </w:t>
      </w:r>
    </w:p>
    <w:p w14:paraId="40304BA5" w14:textId="0839AF88" w:rsidR="00231D50" w:rsidRPr="005C2108" w:rsidRDefault="00231D50" w:rsidP="00F17C16">
      <w:pPr>
        <w:tabs>
          <w:tab w:val="left" w:pos="990"/>
        </w:tabs>
        <w:spacing w:after="0" w:line="276" w:lineRule="auto"/>
        <w:ind w:left="-180" w:firstLine="900"/>
        <w:jc w:val="both"/>
        <w:rPr>
          <w:rFonts w:ascii="Times New Roman" w:hAnsi="Times New Roman" w:cs="Times New Roman"/>
          <w:bCs/>
          <w:sz w:val="24"/>
          <w:szCs w:val="24"/>
        </w:rPr>
      </w:pPr>
      <w:r w:rsidRPr="005C2108">
        <w:rPr>
          <w:rFonts w:ascii="Times New Roman" w:hAnsi="Times New Roman" w:cs="Times New Roman"/>
          <w:bCs/>
          <w:sz w:val="24"/>
          <w:szCs w:val="24"/>
        </w:rPr>
        <w:t xml:space="preserve">Issues have been recorded regarding the participation of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 in cultural and sports activities on an equal basis with others. Cultural and sports events and institutions are often not accessible and available to </w:t>
      </w:r>
      <w:proofErr w:type="gramStart"/>
      <w:r w:rsidRPr="005C2108">
        <w:rPr>
          <w:rFonts w:ascii="Times New Roman" w:hAnsi="Times New Roman" w:cs="Times New Roman"/>
          <w:bCs/>
          <w:sz w:val="24"/>
          <w:szCs w:val="24"/>
        </w:rPr>
        <w:t>persons</w:t>
      </w:r>
      <w:proofErr w:type="gramEnd"/>
      <w:r w:rsidRPr="005C2108">
        <w:rPr>
          <w:rFonts w:ascii="Times New Roman" w:hAnsi="Times New Roman" w:cs="Times New Roman"/>
          <w:bCs/>
          <w:sz w:val="24"/>
          <w:szCs w:val="24"/>
        </w:rPr>
        <w:t xml:space="preserve"> with disabilities. It is also concerning that the programs currently being implemented by the state in the cultural sector for persons with disabilities face issues related to insufficient accessibility, lack of modernization, and incompatibility with contemporary systems.</w:t>
      </w:r>
    </w:p>
    <w:p w14:paraId="280FB0E0" w14:textId="77777777" w:rsidR="00060FA7" w:rsidRPr="005C2108" w:rsidRDefault="00060FA7" w:rsidP="00F17C16">
      <w:pPr>
        <w:tabs>
          <w:tab w:val="left" w:pos="990"/>
        </w:tabs>
        <w:spacing w:after="0" w:line="276" w:lineRule="auto"/>
        <w:ind w:left="-180" w:firstLine="900"/>
        <w:jc w:val="both"/>
        <w:rPr>
          <w:rFonts w:ascii="Times New Roman" w:hAnsi="Times New Roman" w:cs="Times New Roman"/>
          <w:bCs/>
          <w:sz w:val="24"/>
          <w:szCs w:val="24"/>
        </w:rPr>
      </w:pPr>
    </w:p>
    <w:p w14:paraId="158F45A9"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34703146"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color w:val="000000" w:themeColor="text1"/>
          <w:sz w:val="24"/>
          <w:szCs w:val="24"/>
        </w:rPr>
      </w:pPr>
    </w:p>
    <w:p w14:paraId="0E23B1E0" w14:textId="64CFB1C0" w:rsidR="00231D50" w:rsidRPr="005C2108" w:rsidRDefault="002762E9" w:rsidP="00F17C16">
      <w:pPr>
        <w:pStyle w:val="ListParagraph"/>
        <w:numPr>
          <w:ilvl w:val="0"/>
          <w:numId w:val="11"/>
        </w:numPr>
        <w:tabs>
          <w:tab w:val="left" w:pos="990"/>
        </w:tabs>
        <w:spacing w:after="0" w:line="276" w:lineRule="auto"/>
        <w:ind w:left="-180" w:firstLine="900"/>
        <w:jc w:val="both"/>
        <w:rPr>
          <w:rFonts w:ascii="Times New Roman" w:eastAsia="Times New Roman" w:hAnsi="Times New Roman" w:cs="Times New Roman"/>
          <w:b/>
          <w:bCs/>
          <w:sz w:val="24"/>
          <w:szCs w:val="24"/>
        </w:rPr>
      </w:pPr>
      <w:r w:rsidRPr="005C2108">
        <w:rPr>
          <w:rFonts w:ascii="Times New Roman" w:hAnsi="Times New Roman" w:cs="Times New Roman"/>
          <w:color w:val="000000" w:themeColor="text1"/>
          <w:sz w:val="24"/>
          <w:szCs w:val="24"/>
        </w:rPr>
        <w:t>T</w:t>
      </w:r>
      <w:r w:rsidR="00231D50" w:rsidRPr="005C2108">
        <w:rPr>
          <w:rFonts w:ascii="Times New Roman" w:hAnsi="Times New Roman" w:cs="Times New Roman"/>
          <w:color w:val="000000" w:themeColor="text1"/>
          <w:sz w:val="24"/>
          <w:szCs w:val="24"/>
          <w:lang w:val="hy-AM"/>
        </w:rPr>
        <w:t>ake measures to raise awareness about the Marrakesh Treaty to Facilitate Access to Published Works for Persons Who Are Blind, Visually Impaired, or Otherwise Print Disabled</w:t>
      </w:r>
      <w:r w:rsidR="002E1819" w:rsidRPr="005C2108">
        <w:rPr>
          <w:rFonts w:ascii="Times New Roman" w:hAnsi="Times New Roman" w:cs="Times New Roman"/>
          <w:color w:val="000000" w:themeColor="text1"/>
          <w:sz w:val="24"/>
          <w:szCs w:val="24"/>
        </w:rPr>
        <w:t>,</w:t>
      </w:r>
    </w:p>
    <w:p w14:paraId="0A6B8FD5" w14:textId="77777777" w:rsidR="00231D50" w:rsidRPr="005C2108" w:rsidRDefault="00231D50" w:rsidP="00F17C16">
      <w:pPr>
        <w:pStyle w:val="ListParagraph"/>
        <w:numPr>
          <w:ilvl w:val="0"/>
          <w:numId w:val="11"/>
        </w:numPr>
        <w:tabs>
          <w:tab w:val="left" w:pos="990"/>
        </w:tabs>
        <w:spacing w:after="0" w:line="276" w:lineRule="auto"/>
        <w:ind w:left="-180" w:firstLine="900"/>
        <w:jc w:val="both"/>
        <w:rPr>
          <w:rFonts w:ascii="Times New Roman" w:eastAsia="Times New Roman" w:hAnsi="Times New Roman" w:cs="Times New Roman"/>
          <w:b/>
          <w:bCs/>
          <w:sz w:val="24"/>
          <w:szCs w:val="24"/>
        </w:rPr>
      </w:pPr>
      <w:r w:rsidRPr="005C2108">
        <w:rPr>
          <w:rFonts w:ascii="Times New Roman" w:hAnsi="Times New Roman" w:cs="Times New Roman"/>
          <w:color w:val="000000" w:themeColor="text1"/>
          <w:sz w:val="24"/>
          <w:szCs w:val="24"/>
        </w:rPr>
        <w:t>t</w:t>
      </w:r>
      <w:r w:rsidRPr="005C2108">
        <w:rPr>
          <w:rFonts w:ascii="Times New Roman" w:hAnsi="Times New Roman" w:cs="Times New Roman"/>
          <w:color w:val="000000" w:themeColor="text1"/>
          <w:sz w:val="24"/>
          <w:szCs w:val="24"/>
          <w:lang w:val="hy-AM"/>
        </w:rPr>
        <w:t xml:space="preserve">ake measures to ensure the participation of </w:t>
      </w:r>
      <w:proofErr w:type="gramStart"/>
      <w:r w:rsidRPr="005C2108">
        <w:rPr>
          <w:rFonts w:ascii="Times New Roman" w:hAnsi="Times New Roman" w:cs="Times New Roman"/>
          <w:color w:val="000000" w:themeColor="text1"/>
          <w:sz w:val="24"/>
          <w:szCs w:val="24"/>
          <w:lang w:val="hy-AM"/>
        </w:rPr>
        <w:t>persons</w:t>
      </w:r>
      <w:proofErr w:type="gramEnd"/>
      <w:r w:rsidRPr="005C2108">
        <w:rPr>
          <w:rFonts w:ascii="Times New Roman" w:hAnsi="Times New Roman" w:cs="Times New Roman"/>
          <w:color w:val="000000" w:themeColor="text1"/>
          <w:sz w:val="24"/>
          <w:szCs w:val="24"/>
          <w:lang w:val="hy-AM"/>
        </w:rPr>
        <w:t xml:space="preserve"> with disabilities in cultural and sports life on an equal basis with others</w:t>
      </w:r>
      <w:r w:rsidRPr="005C2108">
        <w:rPr>
          <w:rFonts w:ascii="Times New Roman" w:hAnsi="Times New Roman" w:cs="Times New Roman"/>
          <w:color w:val="000000" w:themeColor="text1"/>
          <w:sz w:val="24"/>
          <w:szCs w:val="24"/>
        </w:rPr>
        <w:t>.</w:t>
      </w:r>
    </w:p>
    <w:p w14:paraId="5B798D5C" w14:textId="77777777" w:rsidR="00231D50" w:rsidRPr="005C2108" w:rsidRDefault="00231D50" w:rsidP="00F17C16">
      <w:pPr>
        <w:tabs>
          <w:tab w:val="left" w:pos="990"/>
        </w:tabs>
        <w:spacing w:after="0" w:line="276" w:lineRule="auto"/>
        <w:ind w:left="-180" w:firstLine="900"/>
        <w:jc w:val="both"/>
        <w:rPr>
          <w:rFonts w:ascii="Times New Roman" w:hAnsi="Times New Roman" w:cs="Times New Roman"/>
          <w:color w:val="000000" w:themeColor="text1"/>
          <w:sz w:val="24"/>
          <w:szCs w:val="24"/>
          <w:lang w:val="hy-AM"/>
        </w:rPr>
      </w:pPr>
    </w:p>
    <w:p w14:paraId="6130D7FD" w14:textId="54A7C8EB" w:rsidR="00231D50" w:rsidRPr="005C2108" w:rsidRDefault="00231D50" w:rsidP="00E82280">
      <w:pPr>
        <w:pStyle w:val="ListParagraph"/>
        <w:numPr>
          <w:ilvl w:val="0"/>
          <w:numId w:val="15"/>
        </w:numPr>
        <w:tabs>
          <w:tab w:val="left" w:pos="990"/>
        </w:tabs>
        <w:spacing w:after="0" w:line="276" w:lineRule="auto"/>
        <w:jc w:val="both"/>
        <w:rPr>
          <w:rFonts w:ascii="Times New Roman" w:hAnsi="Times New Roman" w:cs="Times New Roman"/>
          <w:b/>
          <w:sz w:val="24"/>
          <w:szCs w:val="24"/>
          <w:lang w:val="hy-AM"/>
        </w:rPr>
      </w:pPr>
      <w:r w:rsidRPr="005C2108">
        <w:rPr>
          <w:rFonts w:ascii="Times New Roman" w:hAnsi="Times New Roman" w:cs="Times New Roman"/>
          <w:b/>
          <w:sz w:val="24"/>
          <w:szCs w:val="24"/>
          <w:lang w:val="hy-AM"/>
        </w:rPr>
        <w:t xml:space="preserve">National implementation and monitoring </w:t>
      </w:r>
    </w:p>
    <w:p w14:paraId="2110D11F" w14:textId="77777777" w:rsidR="00E82280" w:rsidRPr="005C2108" w:rsidRDefault="00E82280" w:rsidP="00F17C16">
      <w:pPr>
        <w:tabs>
          <w:tab w:val="left" w:pos="990"/>
        </w:tabs>
        <w:spacing w:after="0" w:line="276" w:lineRule="auto"/>
        <w:ind w:left="-180" w:firstLine="900"/>
        <w:jc w:val="both"/>
        <w:rPr>
          <w:rFonts w:ascii="Times New Roman" w:hAnsi="Times New Roman" w:cs="Times New Roman"/>
          <w:b/>
          <w:sz w:val="24"/>
          <w:szCs w:val="24"/>
          <w:lang w:val="hy-AM"/>
        </w:rPr>
      </w:pPr>
    </w:p>
    <w:p w14:paraId="29DAEF63" w14:textId="6CAEFD00" w:rsidR="00231D50"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The Human Rights Defender, as an independent official, monitors the implementation of the provisions of the UN Convention on the Rights of Persons with Disabilities (CRPD) adopted on 13 December 2006, as well as </w:t>
      </w:r>
      <w:proofErr w:type="gramStart"/>
      <w:r w:rsidRPr="005C2108">
        <w:rPr>
          <w:rFonts w:ascii="Times New Roman" w:eastAsia="Times New Roman" w:hAnsi="Times New Roman" w:cs="Times New Roman"/>
          <w:sz w:val="24"/>
          <w:szCs w:val="24"/>
        </w:rPr>
        <w:t>carr</w:t>
      </w:r>
      <w:r w:rsidR="007B08E5" w:rsidRPr="005C2108">
        <w:rPr>
          <w:rFonts w:ascii="Times New Roman" w:eastAsia="Times New Roman" w:hAnsi="Times New Roman" w:cs="Times New Roman"/>
          <w:sz w:val="24"/>
          <w:szCs w:val="24"/>
        </w:rPr>
        <w:t>ies</w:t>
      </w:r>
      <w:proofErr w:type="gramEnd"/>
      <w:r w:rsidRPr="005C2108">
        <w:rPr>
          <w:rFonts w:ascii="Times New Roman" w:eastAsia="Times New Roman" w:hAnsi="Times New Roman" w:cs="Times New Roman"/>
          <w:sz w:val="24"/>
          <w:szCs w:val="24"/>
        </w:rPr>
        <w:t xml:space="preserve"> out prevention of violations of the rights of the persons with disabilities and the protection thereof.</w:t>
      </w:r>
    </w:p>
    <w:p w14:paraId="4F1E60B6" w14:textId="77777777" w:rsidR="00231D50"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The Human Rights Defender places great importance on ensuring the participation of </w:t>
      </w:r>
      <w:proofErr w:type="gramStart"/>
      <w:r w:rsidRPr="005C2108">
        <w:rPr>
          <w:rFonts w:ascii="Times New Roman" w:eastAsia="Times New Roman" w:hAnsi="Times New Roman" w:cs="Times New Roman"/>
          <w:sz w:val="24"/>
          <w:szCs w:val="24"/>
        </w:rPr>
        <w:t>persons</w:t>
      </w:r>
      <w:proofErr w:type="gramEnd"/>
      <w:r w:rsidRPr="005C2108">
        <w:rPr>
          <w:rFonts w:ascii="Times New Roman" w:eastAsia="Times New Roman" w:hAnsi="Times New Roman" w:cs="Times New Roman"/>
          <w:sz w:val="24"/>
          <w:szCs w:val="24"/>
        </w:rPr>
        <w:t xml:space="preserve"> with disabilities while exercising her monitoring powers.</w:t>
      </w:r>
    </w:p>
    <w:p w14:paraId="756F4F15" w14:textId="77777777" w:rsidR="00060FA7"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lastRenderedPageBreak/>
        <w:t xml:space="preserve">For this purpose, by the Defender’s Order No. 11-A of June 17, 2020, the Public Council on the Protection of the Rights of Persons with Disabilities was established adjunct to the Human Rights Defender (hereinafter referred to as the Council), which includes independent experts and representatives of experienced civil society organizations working in the field of protecting the rights of persons with disabilities, including persons with disabilities. The members of the Public Council are regularly involved in the process of implementing the monitoring powers of the Human Rights Defender. For example, before presenting a written opinion on draft normative legal acts related to the rights of </w:t>
      </w:r>
      <w:proofErr w:type="gramStart"/>
      <w:r w:rsidRPr="005C2108">
        <w:rPr>
          <w:rFonts w:ascii="Times New Roman" w:eastAsia="Times New Roman" w:hAnsi="Times New Roman" w:cs="Times New Roman"/>
          <w:sz w:val="24"/>
          <w:szCs w:val="24"/>
        </w:rPr>
        <w:t>persons</w:t>
      </w:r>
      <w:proofErr w:type="gramEnd"/>
      <w:r w:rsidRPr="005C2108">
        <w:rPr>
          <w:rFonts w:ascii="Times New Roman" w:eastAsia="Times New Roman" w:hAnsi="Times New Roman" w:cs="Times New Roman"/>
          <w:sz w:val="24"/>
          <w:szCs w:val="24"/>
        </w:rPr>
        <w:t xml:space="preserve"> with disabilities, the Defender invites a meeting of the Council, listens to the proposals and observations of the Council members regarding the provisions of the draft, summarizes them, and presents her opinion, </w:t>
      </w:r>
      <w:proofErr w:type="gramStart"/>
      <w:r w:rsidRPr="005C2108">
        <w:rPr>
          <w:rFonts w:ascii="Times New Roman" w:eastAsia="Times New Roman" w:hAnsi="Times New Roman" w:cs="Times New Roman"/>
          <w:sz w:val="24"/>
          <w:szCs w:val="24"/>
        </w:rPr>
        <w:t>taking into account</w:t>
      </w:r>
      <w:proofErr w:type="gramEnd"/>
      <w:r w:rsidRPr="005C2108">
        <w:rPr>
          <w:rFonts w:ascii="Times New Roman" w:eastAsia="Times New Roman" w:hAnsi="Times New Roman" w:cs="Times New Roman"/>
          <w:sz w:val="24"/>
          <w:szCs w:val="24"/>
        </w:rPr>
        <w:t>, among other things, international standards and the mentioned proposals and observations.</w:t>
      </w:r>
    </w:p>
    <w:p w14:paraId="1BF7CF0D" w14:textId="21286146" w:rsidR="00060FA7"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 xml:space="preserve">The Human Rights Defender also emphasizes the importance of involving </w:t>
      </w:r>
      <w:proofErr w:type="gramStart"/>
      <w:r w:rsidRPr="005C2108">
        <w:rPr>
          <w:rFonts w:ascii="Times New Roman" w:eastAsia="Times New Roman" w:hAnsi="Times New Roman" w:cs="Times New Roman"/>
          <w:sz w:val="24"/>
          <w:szCs w:val="24"/>
        </w:rPr>
        <w:t>persons</w:t>
      </w:r>
      <w:proofErr w:type="gramEnd"/>
      <w:r w:rsidRPr="005C2108">
        <w:rPr>
          <w:rFonts w:ascii="Times New Roman" w:eastAsia="Times New Roman" w:hAnsi="Times New Roman" w:cs="Times New Roman"/>
          <w:sz w:val="24"/>
          <w:szCs w:val="24"/>
        </w:rPr>
        <w:t xml:space="preserve"> with disabilities in monitoring visits. For this purpose, </w:t>
      </w:r>
      <w:proofErr w:type="gramStart"/>
      <w:r w:rsidRPr="005C2108">
        <w:rPr>
          <w:rFonts w:ascii="Times New Roman" w:eastAsia="Times New Roman" w:hAnsi="Times New Roman" w:cs="Times New Roman"/>
          <w:sz w:val="24"/>
          <w:szCs w:val="24"/>
        </w:rPr>
        <w:t>in</w:t>
      </w:r>
      <w:proofErr w:type="gramEnd"/>
      <w:r w:rsidRPr="005C2108">
        <w:rPr>
          <w:rFonts w:ascii="Times New Roman" w:eastAsia="Times New Roman" w:hAnsi="Times New Roman" w:cs="Times New Roman"/>
          <w:sz w:val="24"/>
          <w:szCs w:val="24"/>
        </w:rPr>
        <w:t xml:space="preserve"> visits that can be carried out with persons with disabilities, the Human Rights Defender involves persons with disabilities as well, and so on.</w:t>
      </w:r>
    </w:p>
    <w:p w14:paraId="601B586D" w14:textId="29ACF36C" w:rsidR="00B0587C" w:rsidRPr="005C2108" w:rsidRDefault="00B0587C" w:rsidP="00E82280">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The Public Council on the Protection of Children's Rights also operates alongside the Human Rights Defender. The Council also includes children with disabilities, who actively support the Human Rights Defender's monitoring activities, identifying existing problems in the field, implementing awareness-raising activities, the preparation of reports, etc. For example, the children in the Council have developed and submitted an independent alternative report to the UN Committee on the Rights of the Child regarding the state's implementation of the provisions of the UN Convention on the Rights of the Child. In 2024, five children from the Council, one of whom has a disability, participated in the initial session of the UN Committee on the Rights of the Child in Geneva as part of the delegation led by the Ombudsman. Two representatives of the Human Rights Defender, one of whom has a disability, also participated in the European Network of Ombudspersons for Children (ENOC) forum organized by the European Network of Young Advisors (ENYA) in Bratislava, and more.</w:t>
      </w:r>
    </w:p>
    <w:p w14:paraId="222B920B" w14:textId="77777777" w:rsidR="00060FA7"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The Human Rights Defender carries out continuous monitoring of the implementation of the provisions of the UN Convention on the Rights of Persons with Disabilities through a specialized subdivision – the Unit for the Protection of the Rights of Persons with Disabilities of the Department for Provision of Convention Mandates.</w:t>
      </w:r>
    </w:p>
    <w:p w14:paraId="47BF31FC" w14:textId="7F88121B" w:rsidR="00231D50" w:rsidRPr="005C2108" w:rsidRDefault="00231D50" w:rsidP="00F17C16">
      <w:pPr>
        <w:tabs>
          <w:tab w:val="left" w:pos="990"/>
        </w:tabs>
        <w:spacing w:after="0" w:line="276" w:lineRule="auto"/>
        <w:ind w:left="-180" w:firstLine="900"/>
        <w:jc w:val="both"/>
        <w:rPr>
          <w:rFonts w:ascii="Times New Roman" w:eastAsia="Times New Roman" w:hAnsi="Times New Roman" w:cs="Times New Roman"/>
          <w:sz w:val="24"/>
          <w:szCs w:val="24"/>
        </w:rPr>
      </w:pPr>
      <w:r w:rsidRPr="005C2108">
        <w:rPr>
          <w:rFonts w:ascii="Times New Roman" w:eastAsia="Times New Roman" w:hAnsi="Times New Roman" w:cs="Times New Roman"/>
          <w:sz w:val="24"/>
          <w:szCs w:val="24"/>
        </w:rPr>
        <w:t>In this context, it is important to note that there remains a need to increase the technical, human, and financial resources of the Unit.</w:t>
      </w:r>
    </w:p>
    <w:p w14:paraId="3E53927D"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Cs/>
          <w:sz w:val="24"/>
          <w:szCs w:val="24"/>
        </w:rPr>
      </w:pPr>
    </w:p>
    <w:p w14:paraId="2727925D" w14:textId="20A7F971"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r w:rsidRPr="005C2108">
        <w:rPr>
          <w:rFonts w:ascii="Times New Roman" w:hAnsi="Times New Roman" w:cs="Times New Roman"/>
          <w:b/>
          <w:sz w:val="24"/>
          <w:szCs w:val="24"/>
        </w:rPr>
        <w:t>Considering the above mentioned, it is necessary to:</w:t>
      </w:r>
    </w:p>
    <w:p w14:paraId="67192CBB" w14:textId="77777777" w:rsidR="002E1819" w:rsidRPr="005C2108" w:rsidRDefault="002E1819" w:rsidP="00F17C16">
      <w:pPr>
        <w:tabs>
          <w:tab w:val="left" w:pos="990"/>
        </w:tabs>
        <w:spacing w:after="0" w:line="276" w:lineRule="auto"/>
        <w:ind w:left="-180" w:firstLine="900"/>
        <w:jc w:val="both"/>
        <w:rPr>
          <w:rFonts w:ascii="Times New Roman" w:hAnsi="Times New Roman" w:cs="Times New Roman"/>
          <w:b/>
          <w:sz w:val="24"/>
          <w:szCs w:val="24"/>
        </w:rPr>
      </w:pPr>
    </w:p>
    <w:p w14:paraId="5CE812C1" w14:textId="27A4C2AC" w:rsidR="00434225" w:rsidRPr="005C2108" w:rsidRDefault="002762E9" w:rsidP="00F17C16">
      <w:pPr>
        <w:pStyle w:val="ListParagraph"/>
        <w:numPr>
          <w:ilvl w:val="0"/>
          <w:numId w:val="11"/>
        </w:numPr>
        <w:tabs>
          <w:tab w:val="left" w:pos="990"/>
        </w:tabs>
        <w:spacing w:after="0" w:line="276" w:lineRule="auto"/>
        <w:ind w:left="-180" w:firstLine="900"/>
        <w:jc w:val="both"/>
        <w:rPr>
          <w:rFonts w:ascii="Times New Roman" w:eastAsia="Times New Roman" w:hAnsi="Times New Roman" w:cs="Times New Roman"/>
          <w:b/>
          <w:bCs/>
          <w:sz w:val="24"/>
          <w:szCs w:val="24"/>
        </w:rPr>
      </w:pPr>
      <w:r w:rsidRPr="005C2108">
        <w:rPr>
          <w:rFonts w:ascii="Times New Roman" w:eastAsia="Times New Roman" w:hAnsi="Times New Roman" w:cs="Times New Roman"/>
          <w:bCs/>
          <w:sz w:val="24"/>
          <w:szCs w:val="24"/>
        </w:rPr>
        <w:t>A</w:t>
      </w:r>
      <w:r w:rsidR="00231D50" w:rsidRPr="005C2108">
        <w:rPr>
          <w:rFonts w:ascii="Times New Roman" w:eastAsia="Times New Roman" w:hAnsi="Times New Roman" w:cs="Times New Roman"/>
          <w:bCs/>
          <w:sz w:val="24"/>
          <w:szCs w:val="24"/>
        </w:rPr>
        <w:t>llocate larger financial resources to ensure the increase of technical, human, and financial resources for the Unit for the Protection of the Rights of Persons with Disabilities of the Department for Provision of Convention Mandates of the Human Rights Defender’s Office.</w:t>
      </w:r>
    </w:p>
    <w:p w14:paraId="3AF4AEC5" w14:textId="77777777" w:rsidR="00BE6B68" w:rsidRPr="005C2108" w:rsidRDefault="00BE6B68" w:rsidP="00E82280">
      <w:pPr>
        <w:tabs>
          <w:tab w:val="left" w:pos="990"/>
        </w:tabs>
        <w:spacing w:after="0" w:line="276" w:lineRule="auto"/>
        <w:ind w:left="-180"/>
        <w:jc w:val="both"/>
        <w:rPr>
          <w:rFonts w:ascii="Times New Roman" w:eastAsia="Times New Roman" w:hAnsi="Times New Roman" w:cs="Times New Roman"/>
          <w:b/>
          <w:bCs/>
          <w:sz w:val="24"/>
          <w:szCs w:val="24"/>
        </w:rPr>
      </w:pPr>
    </w:p>
    <w:sectPr w:rsidR="00BE6B68" w:rsidRPr="005C2108" w:rsidSect="00B74453">
      <w:footerReference w:type="default" r:id="rId13"/>
      <w:pgSz w:w="12240" w:h="15840"/>
      <w:pgMar w:top="1134" w:right="850" w:bottom="1134"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4001" w14:textId="77777777" w:rsidR="00AF6B4E" w:rsidRDefault="00AF6B4E" w:rsidP="00C5055E">
      <w:pPr>
        <w:spacing w:after="0" w:line="240" w:lineRule="auto"/>
      </w:pPr>
      <w:r>
        <w:separator/>
      </w:r>
    </w:p>
  </w:endnote>
  <w:endnote w:type="continuationSeparator" w:id="0">
    <w:p w14:paraId="352A7C4E" w14:textId="77777777" w:rsidR="00AF6B4E" w:rsidRDefault="00AF6B4E" w:rsidP="00C50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crosoft JhengHei Light">
    <w:panose1 w:val="020B0304030504040204"/>
    <w:charset w:val="88"/>
    <w:family w:val="swiss"/>
    <w:pitch w:val="variable"/>
    <w:sig w:usb0="800002A7" w:usb1="28CF4400" w:usb2="00000016" w:usb3="00000000" w:csb0="00100009" w:csb1="00000000"/>
  </w:font>
  <w:font w:name="Arial Unicode">
    <w:altName w:val="Malgun Gothic Semilight"/>
    <w:charset w:val="80"/>
    <w:family w:val="swiss"/>
    <w:pitch w:val="variable"/>
    <w:sig w:usb0="00000000"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596614"/>
      <w:docPartObj>
        <w:docPartGallery w:val="Page Numbers (Bottom of Page)"/>
        <w:docPartUnique/>
      </w:docPartObj>
    </w:sdtPr>
    <w:sdtEndPr>
      <w:rPr>
        <w:noProof/>
      </w:rPr>
    </w:sdtEndPr>
    <w:sdtContent>
      <w:p w14:paraId="7EC2CBE4" w14:textId="20D6C98E" w:rsidR="00C5055E" w:rsidRDefault="00C5055E">
        <w:pPr>
          <w:pStyle w:val="Footer"/>
          <w:jc w:val="center"/>
        </w:pPr>
        <w:r>
          <w:fldChar w:fldCharType="begin"/>
        </w:r>
        <w:r>
          <w:instrText xml:space="preserve"> PAGE   \* MERGEFORMAT </w:instrText>
        </w:r>
        <w:r>
          <w:fldChar w:fldCharType="separate"/>
        </w:r>
        <w:r w:rsidR="00C34E5E">
          <w:rPr>
            <w:noProof/>
          </w:rPr>
          <w:t>18</w:t>
        </w:r>
        <w:r>
          <w:rPr>
            <w:noProof/>
          </w:rPr>
          <w:fldChar w:fldCharType="end"/>
        </w:r>
      </w:p>
    </w:sdtContent>
  </w:sdt>
  <w:p w14:paraId="1214E3BD" w14:textId="77777777" w:rsidR="00C5055E" w:rsidRDefault="00C50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51561" w14:textId="77777777" w:rsidR="00AF6B4E" w:rsidRDefault="00AF6B4E" w:rsidP="00C5055E">
      <w:pPr>
        <w:spacing w:after="0" w:line="240" w:lineRule="auto"/>
      </w:pPr>
      <w:r>
        <w:separator/>
      </w:r>
    </w:p>
  </w:footnote>
  <w:footnote w:type="continuationSeparator" w:id="0">
    <w:p w14:paraId="481FACB3" w14:textId="77777777" w:rsidR="00AF6B4E" w:rsidRDefault="00AF6B4E" w:rsidP="00C5055E">
      <w:pPr>
        <w:spacing w:after="0" w:line="240" w:lineRule="auto"/>
      </w:pPr>
      <w:r>
        <w:continuationSeparator/>
      </w:r>
    </w:p>
  </w:footnote>
  <w:footnote w:id="1">
    <w:p w14:paraId="4CE7DA74" w14:textId="77777777" w:rsidR="00783DB4" w:rsidRPr="00D17782" w:rsidRDefault="00783DB4" w:rsidP="00783DB4">
      <w:pPr>
        <w:pStyle w:val="FootnoteText"/>
        <w:rPr>
          <w:rFonts w:ascii="Times New Roman" w:hAnsi="Times New Roman" w:cs="Times New Roman"/>
        </w:rPr>
      </w:pPr>
      <w:r w:rsidRPr="00D17782">
        <w:rPr>
          <w:rStyle w:val="FootnoteReference"/>
          <w:rFonts w:ascii="Times New Roman" w:hAnsi="Times New Roman" w:cs="Times New Roman"/>
        </w:rPr>
        <w:footnoteRef/>
      </w:r>
      <w:r w:rsidRPr="00D17782">
        <w:rPr>
          <w:rFonts w:ascii="Times New Roman" w:hAnsi="Times New Roman" w:cs="Times New Roman"/>
        </w:rPr>
        <w:t xml:space="preserve"> </w:t>
      </w:r>
      <w:r w:rsidRPr="00D17782">
        <w:rPr>
          <w:rFonts w:ascii="Times New Roman" w:hAnsi="Times New Roman" w:cs="Times New Roman"/>
          <w:sz w:val="16"/>
          <w:szCs w:val="24"/>
        </w:rPr>
        <w:t xml:space="preserve">The information is available at </w:t>
      </w:r>
      <w:hyperlink r:id="rId1" w:history="1">
        <w:r w:rsidRPr="00D17782">
          <w:rPr>
            <w:rStyle w:val="Hyperlink"/>
            <w:rFonts w:ascii="Times New Roman" w:hAnsi="Times New Roman" w:cs="Times New Roman"/>
            <w:sz w:val="16"/>
            <w:szCs w:val="24"/>
          </w:rPr>
          <w:t>https://ombuds.am/images/files/88015d8ec9e48d869bd8b706233613dd.pdf</w:t>
        </w:r>
      </w:hyperlink>
    </w:p>
  </w:footnote>
  <w:footnote w:id="2">
    <w:p w14:paraId="75B48308" w14:textId="77777777" w:rsidR="00783DB4" w:rsidRPr="00D17782" w:rsidRDefault="00783DB4" w:rsidP="00783DB4">
      <w:pPr>
        <w:pStyle w:val="FootnoteText"/>
        <w:rPr>
          <w:rFonts w:ascii="Times New Roman" w:hAnsi="Times New Roman" w:cs="Times New Roman"/>
        </w:rPr>
      </w:pPr>
      <w:r w:rsidRPr="00D17782">
        <w:rPr>
          <w:rStyle w:val="FootnoteReference"/>
          <w:rFonts w:ascii="Times New Roman" w:hAnsi="Times New Roman" w:cs="Times New Roman"/>
        </w:rPr>
        <w:footnoteRef/>
      </w:r>
      <w:r w:rsidRPr="00D17782">
        <w:rPr>
          <w:rFonts w:ascii="Times New Roman" w:hAnsi="Times New Roman" w:cs="Times New Roman"/>
        </w:rPr>
        <w:t xml:space="preserve"> </w:t>
      </w:r>
      <w:r w:rsidRPr="00D17782">
        <w:rPr>
          <w:rFonts w:ascii="Times New Roman" w:hAnsi="Times New Roman" w:cs="Times New Roman"/>
          <w:sz w:val="16"/>
          <w:szCs w:val="24"/>
        </w:rPr>
        <w:t xml:space="preserve">The information is available at </w:t>
      </w:r>
      <w:hyperlink r:id="rId2" w:history="1">
        <w:r w:rsidRPr="00D17782">
          <w:rPr>
            <w:rStyle w:val="Hyperlink"/>
            <w:rFonts w:ascii="Times New Roman" w:hAnsi="Times New Roman" w:cs="Times New Roman"/>
            <w:sz w:val="16"/>
            <w:szCs w:val="24"/>
          </w:rPr>
          <w:t>https://ombuds.am/images/files/c21b3daa983465bea149c85cf9f2cec3.pdf</w:t>
        </w:r>
      </w:hyperlink>
      <w:r w:rsidRPr="00D17782">
        <w:rPr>
          <w:rFonts w:ascii="Times New Roman" w:hAnsi="Times New Roman" w:cs="Times New Roman"/>
          <w:sz w:val="16"/>
          <w:szCs w:val="2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2EF"/>
    <w:multiLevelType w:val="hybridMultilevel"/>
    <w:tmpl w:val="92E854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A95FF2"/>
    <w:multiLevelType w:val="hybridMultilevel"/>
    <w:tmpl w:val="A36E2BA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0CAA75CE"/>
    <w:multiLevelType w:val="hybridMultilevel"/>
    <w:tmpl w:val="68340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142378"/>
    <w:multiLevelType w:val="hybridMultilevel"/>
    <w:tmpl w:val="E93654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3B770A"/>
    <w:multiLevelType w:val="hybridMultilevel"/>
    <w:tmpl w:val="1B9698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97F534A"/>
    <w:multiLevelType w:val="hybridMultilevel"/>
    <w:tmpl w:val="BF8AAB8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 w15:restartNumberingAfterBreak="0">
    <w:nsid w:val="3A353681"/>
    <w:multiLevelType w:val="hybridMultilevel"/>
    <w:tmpl w:val="74F69C7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7" w15:restartNumberingAfterBreak="0">
    <w:nsid w:val="4CF50FD4"/>
    <w:multiLevelType w:val="hybridMultilevel"/>
    <w:tmpl w:val="BE7E696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15:restartNumberingAfterBreak="0">
    <w:nsid w:val="54B27C55"/>
    <w:multiLevelType w:val="hybridMultilevel"/>
    <w:tmpl w:val="5CB893BC"/>
    <w:lvl w:ilvl="0" w:tplc="EDCC467C">
      <w:numFmt w:val="bullet"/>
      <w:lvlText w:val="•"/>
      <w:lvlJc w:val="left"/>
      <w:pPr>
        <w:ind w:left="1170" w:hanging="360"/>
      </w:pPr>
      <w:rPr>
        <w:rFonts w:ascii="GHEA Grapalat" w:eastAsiaTheme="minorHAnsi" w:hAnsi="GHEA Grapalat"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5AD606B0"/>
    <w:multiLevelType w:val="hybridMultilevel"/>
    <w:tmpl w:val="744AC758"/>
    <w:lvl w:ilvl="0" w:tplc="EDCC467C">
      <w:numFmt w:val="bullet"/>
      <w:lvlText w:val="•"/>
      <w:lvlJc w:val="left"/>
      <w:pPr>
        <w:ind w:left="117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1464AE"/>
    <w:multiLevelType w:val="hybridMultilevel"/>
    <w:tmpl w:val="0C14993C"/>
    <w:lvl w:ilvl="0" w:tplc="B8540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7C366F1"/>
    <w:multiLevelType w:val="hybridMultilevel"/>
    <w:tmpl w:val="F5CA10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A462ED8"/>
    <w:multiLevelType w:val="hybridMultilevel"/>
    <w:tmpl w:val="F60CD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701005">
    <w:abstractNumId w:val="1"/>
  </w:num>
  <w:num w:numId="2" w16cid:durableId="874347975">
    <w:abstractNumId w:val="12"/>
  </w:num>
  <w:num w:numId="3" w16cid:durableId="1113398242">
    <w:abstractNumId w:val="5"/>
  </w:num>
  <w:num w:numId="4" w16cid:durableId="2072144532">
    <w:abstractNumId w:val="0"/>
  </w:num>
  <w:num w:numId="5" w16cid:durableId="1654942344">
    <w:abstractNumId w:val="6"/>
  </w:num>
  <w:num w:numId="6" w16cid:durableId="1991787449">
    <w:abstractNumId w:val="7"/>
  </w:num>
  <w:num w:numId="7" w16cid:durableId="829758257">
    <w:abstractNumId w:val="8"/>
  </w:num>
  <w:num w:numId="8" w16cid:durableId="1332298217">
    <w:abstractNumId w:val="9"/>
  </w:num>
  <w:num w:numId="9" w16cid:durableId="715351006">
    <w:abstractNumId w:val="4"/>
  </w:num>
  <w:num w:numId="10" w16cid:durableId="494031611">
    <w:abstractNumId w:val="2"/>
  </w:num>
  <w:num w:numId="11" w16cid:durableId="1158107204">
    <w:abstractNumId w:val="3"/>
  </w:num>
  <w:num w:numId="12" w16cid:durableId="2000306160">
    <w:abstractNumId w:val="1"/>
  </w:num>
  <w:num w:numId="13" w16cid:durableId="568079006">
    <w:abstractNumId w:val="11"/>
  </w:num>
  <w:num w:numId="14" w16cid:durableId="1070231881">
    <w:abstractNumId w:val="12"/>
  </w:num>
  <w:num w:numId="15" w16cid:durableId="5934398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0F"/>
    <w:rsid w:val="00016FD7"/>
    <w:rsid w:val="0002064A"/>
    <w:rsid w:val="00030E93"/>
    <w:rsid w:val="00053075"/>
    <w:rsid w:val="00060FA7"/>
    <w:rsid w:val="00071236"/>
    <w:rsid w:val="000759E5"/>
    <w:rsid w:val="000812B4"/>
    <w:rsid w:val="00081BF0"/>
    <w:rsid w:val="000877D2"/>
    <w:rsid w:val="00087AAB"/>
    <w:rsid w:val="000908A6"/>
    <w:rsid w:val="00095F31"/>
    <w:rsid w:val="000978C1"/>
    <w:rsid w:val="000B0A79"/>
    <w:rsid w:val="000C0E18"/>
    <w:rsid w:val="000C7929"/>
    <w:rsid w:val="000D649A"/>
    <w:rsid w:val="00102D4C"/>
    <w:rsid w:val="0011087A"/>
    <w:rsid w:val="0012280C"/>
    <w:rsid w:val="00130C17"/>
    <w:rsid w:val="001310EE"/>
    <w:rsid w:val="00137257"/>
    <w:rsid w:val="00155E50"/>
    <w:rsid w:val="001A2902"/>
    <w:rsid w:val="001C3371"/>
    <w:rsid w:val="001C4772"/>
    <w:rsid w:val="001D0BE8"/>
    <w:rsid w:val="001F2E97"/>
    <w:rsid w:val="001F5411"/>
    <w:rsid w:val="00200431"/>
    <w:rsid w:val="0021105D"/>
    <w:rsid w:val="0021179A"/>
    <w:rsid w:val="00216111"/>
    <w:rsid w:val="00231D50"/>
    <w:rsid w:val="00233A8C"/>
    <w:rsid w:val="002378ED"/>
    <w:rsid w:val="00254223"/>
    <w:rsid w:val="00261050"/>
    <w:rsid w:val="0026440F"/>
    <w:rsid w:val="002762E9"/>
    <w:rsid w:val="00280E0B"/>
    <w:rsid w:val="002907D4"/>
    <w:rsid w:val="002A2383"/>
    <w:rsid w:val="002C743B"/>
    <w:rsid w:val="002D23F4"/>
    <w:rsid w:val="002D2A45"/>
    <w:rsid w:val="002D32CD"/>
    <w:rsid w:val="002E1819"/>
    <w:rsid w:val="002E46EE"/>
    <w:rsid w:val="002E4FAB"/>
    <w:rsid w:val="002F0674"/>
    <w:rsid w:val="002F17B9"/>
    <w:rsid w:val="00313835"/>
    <w:rsid w:val="00325C0D"/>
    <w:rsid w:val="003335D1"/>
    <w:rsid w:val="00340A29"/>
    <w:rsid w:val="003420CC"/>
    <w:rsid w:val="00380B6D"/>
    <w:rsid w:val="003830FC"/>
    <w:rsid w:val="00383216"/>
    <w:rsid w:val="003937E7"/>
    <w:rsid w:val="00394B05"/>
    <w:rsid w:val="003A5470"/>
    <w:rsid w:val="003C2A30"/>
    <w:rsid w:val="003C4615"/>
    <w:rsid w:val="003C6FCC"/>
    <w:rsid w:val="003D7C12"/>
    <w:rsid w:val="0041077E"/>
    <w:rsid w:val="00434225"/>
    <w:rsid w:val="00434538"/>
    <w:rsid w:val="00446FC4"/>
    <w:rsid w:val="00455164"/>
    <w:rsid w:val="00461155"/>
    <w:rsid w:val="00486054"/>
    <w:rsid w:val="004A2C1E"/>
    <w:rsid w:val="004B1D05"/>
    <w:rsid w:val="004B7E8D"/>
    <w:rsid w:val="004F7A8C"/>
    <w:rsid w:val="005017B4"/>
    <w:rsid w:val="005052C9"/>
    <w:rsid w:val="00536CDE"/>
    <w:rsid w:val="005412AA"/>
    <w:rsid w:val="00554AE4"/>
    <w:rsid w:val="0055777D"/>
    <w:rsid w:val="00580182"/>
    <w:rsid w:val="0058759A"/>
    <w:rsid w:val="00591E9B"/>
    <w:rsid w:val="0059261F"/>
    <w:rsid w:val="00592FB7"/>
    <w:rsid w:val="005A2322"/>
    <w:rsid w:val="005A6E73"/>
    <w:rsid w:val="005B0266"/>
    <w:rsid w:val="005C0E63"/>
    <w:rsid w:val="005C2108"/>
    <w:rsid w:val="005C26A2"/>
    <w:rsid w:val="005C3736"/>
    <w:rsid w:val="005C6DEF"/>
    <w:rsid w:val="0061110F"/>
    <w:rsid w:val="0064640F"/>
    <w:rsid w:val="00655C48"/>
    <w:rsid w:val="00670297"/>
    <w:rsid w:val="006754CA"/>
    <w:rsid w:val="00687040"/>
    <w:rsid w:val="006878AA"/>
    <w:rsid w:val="00695370"/>
    <w:rsid w:val="0069758F"/>
    <w:rsid w:val="006A7439"/>
    <w:rsid w:val="006B5957"/>
    <w:rsid w:val="006C3E27"/>
    <w:rsid w:val="006D01DE"/>
    <w:rsid w:val="006E2ADA"/>
    <w:rsid w:val="006E507B"/>
    <w:rsid w:val="00701FD7"/>
    <w:rsid w:val="0070266B"/>
    <w:rsid w:val="00712542"/>
    <w:rsid w:val="00713F07"/>
    <w:rsid w:val="007170B9"/>
    <w:rsid w:val="00726F6F"/>
    <w:rsid w:val="00742102"/>
    <w:rsid w:val="0077091D"/>
    <w:rsid w:val="0077385F"/>
    <w:rsid w:val="00777DC0"/>
    <w:rsid w:val="00783DB4"/>
    <w:rsid w:val="00794136"/>
    <w:rsid w:val="007A3670"/>
    <w:rsid w:val="007A59E8"/>
    <w:rsid w:val="007B08E5"/>
    <w:rsid w:val="007B4F92"/>
    <w:rsid w:val="007C32D7"/>
    <w:rsid w:val="00802200"/>
    <w:rsid w:val="00810276"/>
    <w:rsid w:val="00810ED0"/>
    <w:rsid w:val="0081514E"/>
    <w:rsid w:val="00821FF2"/>
    <w:rsid w:val="00866492"/>
    <w:rsid w:val="0087392E"/>
    <w:rsid w:val="00876615"/>
    <w:rsid w:val="00885CE6"/>
    <w:rsid w:val="00891703"/>
    <w:rsid w:val="008B6EC9"/>
    <w:rsid w:val="008C6340"/>
    <w:rsid w:val="008C78D9"/>
    <w:rsid w:val="008D2B1D"/>
    <w:rsid w:val="008D58F9"/>
    <w:rsid w:val="008E10AA"/>
    <w:rsid w:val="008F51A3"/>
    <w:rsid w:val="008F57CB"/>
    <w:rsid w:val="00912CD0"/>
    <w:rsid w:val="00920892"/>
    <w:rsid w:val="00930F06"/>
    <w:rsid w:val="009317F0"/>
    <w:rsid w:val="009321B3"/>
    <w:rsid w:val="00932398"/>
    <w:rsid w:val="00935660"/>
    <w:rsid w:val="0094040C"/>
    <w:rsid w:val="00942857"/>
    <w:rsid w:val="00944720"/>
    <w:rsid w:val="0096566C"/>
    <w:rsid w:val="009662E3"/>
    <w:rsid w:val="00971CD6"/>
    <w:rsid w:val="00977EEE"/>
    <w:rsid w:val="009926FF"/>
    <w:rsid w:val="00997BC6"/>
    <w:rsid w:val="009C3584"/>
    <w:rsid w:val="009E1969"/>
    <w:rsid w:val="009F4247"/>
    <w:rsid w:val="009F7126"/>
    <w:rsid w:val="00A006C6"/>
    <w:rsid w:val="00A11416"/>
    <w:rsid w:val="00A17B60"/>
    <w:rsid w:val="00A308DE"/>
    <w:rsid w:val="00A54613"/>
    <w:rsid w:val="00A616B9"/>
    <w:rsid w:val="00A638B6"/>
    <w:rsid w:val="00A93AD4"/>
    <w:rsid w:val="00A95517"/>
    <w:rsid w:val="00AA5DA2"/>
    <w:rsid w:val="00AD1E6D"/>
    <w:rsid w:val="00AE3EC3"/>
    <w:rsid w:val="00AF224C"/>
    <w:rsid w:val="00AF2C41"/>
    <w:rsid w:val="00AF3798"/>
    <w:rsid w:val="00AF6B4E"/>
    <w:rsid w:val="00AF7375"/>
    <w:rsid w:val="00B023CB"/>
    <w:rsid w:val="00B0587C"/>
    <w:rsid w:val="00B07C7E"/>
    <w:rsid w:val="00B41A1B"/>
    <w:rsid w:val="00B45DE5"/>
    <w:rsid w:val="00B67D04"/>
    <w:rsid w:val="00B71A54"/>
    <w:rsid w:val="00B74453"/>
    <w:rsid w:val="00B816E6"/>
    <w:rsid w:val="00B87F54"/>
    <w:rsid w:val="00B95C3C"/>
    <w:rsid w:val="00BA4B80"/>
    <w:rsid w:val="00BB282D"/>
    <w:rsid w:val="00BB4DA3"/>
    <w:rsid w:val="00BB69B0"/>
    <w:rsid w:val="00BC1558"/>
    <w:rsid w:val="00BD2E1F"/>
    <w:rsid w:val="00BE4126"/>
    <w:rsid w:val="00BE57AF"/>
    <w:rsid w:val="00BE601C"/>
    <w:rsid w:val="00BE6B68"/>
    <w:rsid w:val="00BF6F33"/>
    <w:rsid w:val="00C022D4"/>
    <w:rsid w:val="00C06330"/>
    <w:rsid w:val="00C30516"/>
    <w:rsid w:val="00C30ED1"/>
    <w:rsid w:val="00C34E5E"/>
    <w:rsid w:val="00C5055E"/>
    <w:rsid w:val="00C600CA"/>
    <w:rsid w:val="00C61154"/>
    <w:rsid w:val="00C80D41"/>
    <w:rsid w:val="00C82FFF"/>
    <w:rsid w:val="00CA2045"/>
    <w:rsid w:val="00CB41B0"/>
    <w:rsid w:val="00CB6DF9"/>
    <w:rsid w:val="00CD29B8"/>
    <w:rsid w:val="00CD4A93"/>
    <w:rsid w:val="00D12AE0"/>
    <w:rsid w:val="00D17782"/>
    <w:rsid w:val="00D251A0"/>
    <w:rsid w:val="00D32B46"/>
    <w:rsid w:val="00D32EEA"/>
    <w:rsid w:val="00D34B55"/>
    <w:rsid w:val="00D4261B"/>
    <w:rsid w:val="00D518F1"/>
    <w:rsid w:val="00D877D2"/>
    <w:rsid w:val="00DC47D6"/>
    <w:rsid w:val="00DD4C8B"/>
    <w:rsid w:val="00DF5A1E"/>
    <w:rsid w:val="00E02D38"/>
    <w:rsid w:val="00E12A28"/>
    <w:rsid w:val="00E72292"/>
    <w:rsid w:val="00E737BF"/>
    <w:rsid w:val="00E82280"/>
    <w:rsid w:val="00E9187B"/>
    <w:rsid w:val="00EA5424"/>
    <w:rsid w:val="00EC6835"/>
    <w:rsid w:val="00ED2379"/>
    <w:rsid w:val="00ED61C4"/>
    <w:rsid w:val="00F0308C"/>
    <w:rsid w:val="00F13FDC"/>
    <w:rsid w:val="00F166C5"/>
    <w:rsid w:val="00F17C16"/>
    <w:rsid w:val="00F26ECA"/>
    <w:rsid w:val="00F34CC4"/>
    <w:rsid w:val="00F35DA0"/>
    <w:rsid w:val="00F5660C"/>
    <w:rsid w:val="00F703F5"/>
    <w:rsid w:val="00F94BF6"/>
    <w:rsid w:val="00F96874"/>
    <w:rsid w:val="00F96EC2"/>
    <w:rsid w:val="00FA6CC4"/>
    <w:rsid w:val="00FC674B"/>
    <w:rsid w:val="00FC76E9"/>
    <w:rsid w:val="00FE0295"/>
    <w:rsid w:val="00FF35A0"/>
    <w:rsid w:val="00FF44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163C70"/>
  <w15:chartTrackingRefBased/>
  <w15:docId w15:val="{CC5840ED-D302-4FDA-9F7B-763AD5478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0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055E"/>
    <w:pPr>
      <w:tabs>
        <w:tab w:val="center" w:pos="4844"/>
        <w:tab w:val="right" w:pos="9689"/>
      </w:tabs>
      <w:spacing w:after="0" w:line="240" w:lineRule="auto"/>
    </w:pPr>
  </w:style>
  <w:style w:type="character" w:customStyle="1" w:styleId="HeaderChar">
    <w:name w:val="Header Char"/>
    <w:basedOn w:val="DefaultParagraphFont"/>
    <w:link w:val="Header"/>
    <w:uiPriority w:val="99"/>
    <w:rsid w:val="00C5055E"/>
  </w:style>
  <w:style w:type="paragraph" w:styleId="Footer">
    <w:name w:val="footer"/>
    <w:basedOn w:val="Normal"/>
    <w:link w:val="FooterChar"/>
    <w:uiPriority w:val="99"/>
    <w:unhideWhenUsed/>
    <w:rsid w:val="00C5055E"/>
    <w:pPr>
      <w:tabs>
        <w:tab w:val="center" w:pos="4844"/>
        <w:tab w:val="right" w:pos="9689"/>
      </w:tabs>
      <w:spacing w:after="0" w:line="240" w:lineRule="auto"/>
    </w:pPr>
  </w:style>
  <w:style w:type="character" w:customStyle="1" w:styleId="FooterChar">
    <w:name w:val="Footer Char"/>
    <w:basedOn w:val="DefaultParagraphFont"/>
    <w:link w:val="Footer"/>
    <w:uiPriority w:val="99"/>
    <w:rsid w:val="00C5055E"/>
  </w:style>
  <w:style w:type="character" w:styleId="Strong">
    <w:name w:val="Strong"/>
    <w:basedOn w:val="DefaultParagraphFont"/>
    <w:uiPriority w:val="22"/>
    <w:qFormat/>
    <w:rsid w:val="00B41A1B"/>
    <w:rPr>
      <w:b/>
      <w:b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0C0E18"/>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w:basedOn w:val="Normal"/>
    <w:link w:val="NormalWebChar"/>
    <w:uiPriority w:val="99"/>
    <w:unhideWhenUsed/>
    <w:qFormat/>
    <w:rsid w:val="00AF22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rsid w:val="00B74453"/>
  </w:style>
  <w:style w:type="character" w:customStyle="1" w:styleId="Heading1Char">
    <w:name w:val="Heading 1 Char"/>
    <w:basedOn w:val="DefaultParagraphFont"/>
    <w:link w:val="Heading1"/>
    <w:uiPriority w:val="9"/>
    <w:rsid w:val="00BE601C"/>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783D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3DB4"/>
    <w:rPr>
      <w:sz w:val="20"/>
      <w:szCs w:val="20"/>
    </w:rPr>
  </w:style>
  <w:style w:type="character" w:styleId="FootnoteReference">
    <w:name w:val="footnote reference"/>
    <w:basedOn w:val="DefaultParagraphFont"/>
    <w:uiPriority w:val="99"/>
    <w:semiHidden/>
    <w:unhideWhenUsed/>
    <w:rsid w:val="00783DB4"/>
    <w:rPr>
      <w:vertAlign w:val="superscript"/>
    </w:rPr>
  </w:style>
  <w:style w:type="character" w:styleId="Hyperlink">
    <w:name w:val="Hyperlink"/>
    <w:basedOn w:val="DefaultParagraphFont"/>
    <w:uiPriority w:val="99"/>
    <w:unhideWhenUsed/>
    <w:rsid w:val="00783DB4"/>
    <w:rPr>
      <w:color w:val="0563C1" w:themeColor="hyperlink"/>
      <w:u w:val="single"/>
    </w:rPr>
  </w:style>
  <w:style w:type="character" w:styleId="CommentReference">
    <w:name w:val="annotation reference"/>
    <w:basedOn w:val="DefaultParagraphFont"/>
    <w:uiPriority w:val="99"/>
    <w:semiHidden/>
    <w:unhideWhenUsed/>
    <w:rsid w:val="00B45DE5"/>
    <w:rPr>
      <w:sz w:val="16"/>
      <w:szCs w:val="16"/>
    </w:rPr>
  </w:style>
  <w:style w:type="paragraph" w:styleId="CommentText">
    <w:name w:val="annotation text"/>
    <w:basedOn w:val="Normal"/>
    <w:link w:val="CommentTextChar"/>
    <w:uiPriority w:val="99"/>
    <w:semiHidden/>
    <w:unhideWhenUsed/>
    <w:rsid w:val="00B45DE5"/>
    <w:pPr>
      <w:spacing w:line="240" w:lineRule="auto"/>
    </w:pPr>
    <w:rPr>
      <w:sz w:val="20"/>
      <w:szCs w:val="20"/>
    </w:rPr>
  </w:style>
  <w:style w:type="character" w:customStyle="1" w:styleId="CommentTextChar">
    <w:name w:val="Comment Text Char"/>
    <w:basedOn w:val="DefaultParagraphFont"/>
    <w:link w:val="CommentText"/>
    <w:uiPriority w:val="99"/>
    <w:semiHidden/>
    <w:rsid w:val="00B45DE5"/>
    <w:rPr>
      <w:sz w:val="20"/>
      <w:szCs w:val="20"/>
    </w:rPr>
  </w:style>
  <w:style w:type="paragraph" w:styleId="CommentSubject">
    <w:name w:val="annotation subject"/>
    <w:basedOn w:val="CommentText"/>
    <w:next w:val="CommentText"/>
    <w:link w:val="CommentSubjectChar"/>
    <w:uiPriority w:val="99"/>
    <w:semiHidden/>
    <w:unhideWhenUsed/>
    <w:rsid w:val="00B45DE5"/>
    <w:rPr>
      <w:b/>
      <w:bCs/>
    </w:rPr>
  </w:style>
  <w:style w:type="character" w:customStyle="1" w:styleId="CommentSubjectChar">
    <w:name w:val="Comment Subject Char"/>
    <w:basedOn w:val="CommentTextChar"/>
    <w:link w:val="CommentSubject"/>
    <w:uiPriority w:val="99"/>
    <w:semiHidden/>
    <w:rsid w:val="00B45DE5"/>
    <w:rPr>
      <w:b/>
      <w:bCs/>
      <w:sz w:val="20"/>
      <w:szCs w:val="20"/>
    </w:rPr>
  </w:style>
  <w:style w:type="paragraph" w:styleId="BalloonText">
    <w:name w:val="Balloon Text"/>
    <w:basedOn w:val="Normal"/>
    <w:link w:val="BalloonTextChar"/>
    <w:uiPriority w:val="99"/>
    <w:semiHidden/>
    <w:unhideWhenUsed/>
    <w:rsid w:val="00B45D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DE5"/>
    <w:rPr>
      <w:rFonts w:ascii="Segoe UI" w:hAnsi="Segoe UI" w:cs="Segoe UI"/>
      <w:sz w:val="18"/>
      <w:szCs w:val="18"/>
    </w:rPr>
  </w:style>
  <w:style w:type="character" w:styleId="Emphasis">
    <w:name w:val="Emphasis"/>
    <w:basedOn w:val="DefaultParagraphFont"/>
    <w:uiPriority w:val="20"/>
    <w:qFormat/>
    <w:rsid w:val="005C26A2"/>
    <w:rPr>
      <w:i/>
      <w:iCs/>
    </w:rPr>
  </w:style>
  <w:style w:type="paragraph" w:styleId="NoSpacing">
    <w:name w:val="No Spacing"/>
    <w:uiPriority w:val="1"/>
    <w:qFormat/>
    <w:rsid w:val="00E82280"/>
    <w:pPr>
      <w:spacing w:after="0" w:line="240" w:lineRule="auto"/>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Char Char"/>
    <w:link w:val="NormalWeb"/>
    <w:uiPriority w:val="99"/>
    <w:locked/>
    <w:rsid w:val="001C477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3839">
      <w:bodyDiv w:val="1"/>
      <w:marLeft w:val="0"/>
      <w:marRight w:val="0"/>
      <w:marTop w:val="0"/>
      <w:marBottom w:val="0"/>
      <w:divBdr>
        <w:top w:val="none" w:sz="0" w:space="0" w:color="auto"/>
        <w:left w:val="none" w:sz="0" w:space="0" w:color="auto"/>
        <w:bottom w:val="none" w:sz="0" w:space="0" w:color="auto"/>
        <w:right w:val="none" w:sz="0" w:space="0" w:color="auto"/>
      </w:divBdr>
    </w:div>
    <w:div w:id="85421756">
      <w:bodyDiv w:val="1"/>
      <w:marLeft w:val="0"/>
      <w:marRight w:val="0"/>
      <w:marTop w:val="0"/>
      <w:marBottom w:val="0"/>
      <w:divBdr>
        <w:top w:val="none" w:sz="0" w:space="0" w:color="auto"/>
        <w:left w:val="none" w:sz="0" w:space="0" w:color="auto"/>
        <w:bottom w:val="none" w:sz="0" w:space="0" w:color="auto"/>
        <w:right w:val="none" w:sz="0" w:space="0" w:color="auto"/>
      </w:divBdr>
    </w:div>
    <w:div w:id="236207348">
      <w:bodyDiv w:val="1"/>
      <w:marLeft w:val="0"/>
      <w:marRight w:val="0"/>
      <w:marTop w:val="0"/>
      <w:marBottom w:val="0"/>
      <w:divBdr>
        <w:top w:val="none" w:sz="0" w:space="0" w:color="auto"/>
        <w:left w:val="none" w:sz="0" w:space="0" w:color="auto"/>
        <w:bottom w:val="none" w:sz="0" w:space="0" w:color="auto"/>
        <w:right w:val="none" w:sz="0" w:space="0" w:color="auto"/>
      </w:divBdr>
    </w:div>
    <w:div w:id="237598954">
      <w:bodyDiv w:val="1"/>
      <w:marLeft w:val="0"/>
      <w:marRight w:val="0"/>
      <w:marTop w:val="0"/>
      <w:marBottom w:val="0"/>
      <w:divBdr>
        <w:top w:val="none" w:sz="0" w:space="0" w:color="auto"/>
        <w:left w:val="none" w:sz="0" w:space="0" w:color="auto"/>
        <w:bottom w:val="none" w:sz="0" w:space="0" w:color="auto"/>
        <w:right w:val="none" w:sz="0" w:space="0" w:color="auto"/>
      </w:divBdr>
    </w:div>
    <w:div w:id="345208324">
      <w:bodyDiv w:val="1"/>
      <w:marLeft w:val="0"/>
      <w:marRight w:val="0"/>
      <w:marTop w:val="0"/>
      <w:marBottom w:val="0"/>
      <w:divBdr>
        <w:top w:val="none" w:sz="0" w:space="0" w:color="auto"/>
        <w:left w:val="none" w:sz="0" w:space="0" w:color="auto"/>
        <w:bottom w:val="none" w:sz="0" w:space="0" w:color="auto"/>
        <w:right w:val="none" w:sz="0" w:space="0" w:color="auto"/>
      </w:divBdr>
    </w:div>
    <w:div w:id="345525103">
      <w:bodyDiv w:val="1"/>
      <w:marLeft w:val="0"/>
      <w:marRight w:val="0"/>
      <w:marTop w:val="0"/>
      <w:marBottom w:val="0"/>
      <w:divBdr>
        <w:top w:val="none" w:sz="0" w:space="0" w:color="auto"/>
        <w:left w:val="none" w:sz="0" w:space="0" w:color="auto"/>
        <w:bottom w:val="none" w:sz="0" w:space="0" w:color="auto"/>
        <w:right w:val="none" w:sz="0" w:space="0" w:color="auto"/>
      </w:divBdr>
    </w:div>
    <w:div w:id="937954091">
      <w:bodyDiv w:val="1"/>
      <w:marLeft w:val="0"/>
      <w:marRight w:val="0"/>
      <w:marTop w:val="0"/>
      <w:marBottom w:val="0"/>
      <w:divBdr>
        <w:top w:val="none" w:sz="0" w:space="0" w:color="auto"/>
        <w:left w:val="none" w:sz="0" w:space="0" w:color="auto"/>
        <w:bottom w:val="none" w:sz="0" w:space="0" w:color="auto"/>
        <w:right w:val="none" w:sz="0" w:space="0" w:color="auto"/>
      </w:divBdr>
      <w:divsChild>
        <w:div w:id="230388842">
          <w:marLeft w:val="0"/>
          <w:marRight w:val="0"/>
          <w:marTop w:val="0"/>
          <w:marBottom w:val="0"/>
          <w:divBdr>
            <w:top w:val="none" w:sz="0" w:space="0" w:color="auto"/>
            <w:left w:val="none" w:sz="0" w:space="0" w:color="auto"/>
            <w:bottom w:val="none" w:sz="0" w:space="0" w:color="auto"/>
            <w:right w:val="none" w:sz="0" w:space="0" w:color="auto"/>
          </w:divBdr>
          <w:divsChild>
            <w:div w:id="777526574">
              <w:marLeft w:val="0"/>
              <w:marRight w:val="0"/>
              <w:marTop w:val="0"/>
              <w:marBottom w:val="0"/>
              <w:divBdr>
                <w:top w:val="none" w:sz="0" w:space="0" w:color="auto"/>
                <w:left w:val="none" w:sz="0" w:space="0" w:color="auto"/>
                <w:bottom w:val="none" w:sz="0" w:space="0" w:color="auto"/>
                <w:right w:val="none" w:sz="0" w:space="0" w:color="auto"/>
              </w:divBdr>
              <w:divsChild>
                <w:div w:id="485781286">
                  <w:marLeft w:val="0"/>
                  <w:marRight w:val="0"/>
                  <w:marTop w:val="0"/>
                  <w:marBottom w:val="0"/>
                  <w:divBdr>
                    <w:top w:val="none" w:sz="0" w:space="0" w:color="auto"/>
                    <w:left w:val="none" w:sz="0" w:space="0" w:color="auto"/>
                    <w:bottom w:val="none" w:sz="0" w:space="0" w:color="auto"/>
                    <w:right w:val="none" w:sz="0" w:space="0" w:color="auto"/>
                  </w:divBdr>
                  <w:divsChild>
                    <w:div w:id="239798240">
                      <w:marLeft w:val="0"/>
                      <w:marRight w:val="0"/>
                      <w:marTop w:val="0"/>
                      <w:marBottom w:val="0"/>
                      <w:divBdr>
                        <w:top w:val="none" w:sz="0" w:space="0" w:color="auto"/>
                        <w:left w:val="none" w:sz="0" w:space="0" w:color="auto"/>
                        <w:bottom w:val="none" w:sz="0" w:space="0" w:color="auto"/>
                        <w:right w:val="none" w:sz="0" w:space="0" w:color="auto"/>
                      </w:divBdr>
                      <w:divsChild>
                        <w:div w:id="2114738179">
                          <w:marLeft w:val="0"/>
                          <w:marRight w:val="0"/>
                          <w:marTop w:val="0"/>
                          <w:marBottom w:val="0"/>
                          <w:divBdr>
                            <w:top w:val="none" w:sz="0" w:space="0" w:color="auto"/>
                            <w:left w:val="none" w:sz="0" w:space="0" w:color="auto"/>
                            <w:bottom w:val="none" w:sz="0" w:space="0" w:color="auto"/>
                            <w:right w:val="none" w:sz="0" w:space="0" w:color="auto"/>
                          </w:divBdr>
                          <w:divsChild>
                            <w:div w:id="2578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570782">
      <w:bodyDiv w:val="1"/>
      <w:marLeft w:val="0"/>
      <w:marRight w:val="0"/>
      <w:marTop w:val="0"/>
      <w:marBottom w:val="0"/>
      <w:divBdr>
        <w:top w:val="none" w:sz="0" w:space="0" w:color="auto"/>
        <w:left w:val="none" w:sz="0" w:space="0" w:color="auto"/>
        <w:bottom w:val="none" w:sz="0" w:space="0" w:color="auto"/>
        <w:right w:val="none" w:sz="0" w:space="0" w:color="auto"/>
      </w:divBdr>
      <w:divsChild>
        <w:div w:id="1075857157">
          <w:marLeft w:val="0"/>
          <w:marRight w:val="0"/>
          <w:marTop w:val="0"/>
          <w:marBottom w:val="0"/>
          <w:divBdr>
            <w:top w:val="none" w:sz="0" w:space="0" w:color="auto"/>
            <w:left w:val="none" w:sz="0" w:space="0" w:color="auto"/>
            <w:bottom w:val="none" w:sz="0" w:space="0" w:color="auto"/>
            <w:right w:val="none" w:sz="0" w:space="0" w:color="auto"/>
          </w:divBdr>
          <w:divsChild>
            <w:div w:id="1405764327">
              <w:marLeft w:val="0"/>
              <w:marRight w:val="0"/>
              <w:marTop w:val="0"/>
              <w:marBottom w:val="0"/>
              <w:divBdr>
                <w:top w:val="none" w:sz="0" w:space="0" w:color="auto"/>
                <w:left w:val="none" w:sz="0" w:space="0" w:color="auto"/>
                <w:bottom w:val="none" w:sz="0" w:space="0" w:color="auto"/>
                <w:right w:val="none" w:sz="0" w:space="0" w:color="auto"/>
              </w:divBdr>
              <w:divsChild>
                <w:div w:id="2086949219">
                  <w:marLeft w:val="0"/>
                  <w:marRight w:val="0"/>
                  <w:marTop w:val="0"/>
                  <w:marBottom w:val="0"/>
                  <w:divBdr>
                    <w:top w:val="none" w:sz="0" w:space="0" w:color="auto"/>
                    <w:left w:val="none" w:sz="0" w:space="0" w:color="auto"/>
                    <w:bottom w:val="none" w:sz="0" w:space="0" w:color="auto"/>
                    <w:right w:val="none" w:sz="0" w:space="0" w:color="auto"/>
                  </w:divBdr>
                  <w:divsChild>
                    <w:div w:id="1059278927">
                      <w:marLeft w:val="0"/>
                      <w:marRight w:val="0"/>
                      <w:marTop w:val="0"/>
                      <w:marBottom w:val="0"/>
                      <w:divBdr>
                        <w:top w:val="none" w:sz="0" w:space="0" w:color="auto"/>
                        <w:left w:val="none" w:sz="0" w:space="0" w:color="auto"/>
                        <w:bottom w:val="none" w:sz="0" w:space="0" w:color="auto"/>
                        <w:right w:val="none" w:sz="0" w:space="0" w:color="auto"/>
                      </w:divBdr>
                      <w:divsChild>
                        <w:div w:id="1671567170">
                          <w:marLeft w:val="0"/>
                          <w:marRight w:val="0"/>
                          <w:marTop w:val="0"/>
                          <w:marBottom w:val="0"/>
                          <w:divBdr>
                            <w:top w:val="none" w:sz="0" w:space="0" w:color="auto"/>
                            <w:left w:val="none" w:sz="0" w:space="0" w:color="auto"/>
                            <w:bottom w:val="none" w:sz="0" w:space="0" w:color="auto"/>
                            <w:right w:val="none" w:sz="0" w:space="0" w:color="auto"/>
                          </w:divBdr>
                          <w:divsChild>
                            <w:div w:id="827793770">
                              <w:marLeft w:val="0"/>
                              <w:marRight w:val="0"/>
                              <w:marTop w:val="0"/>
                              <w:marBottom w:val="0"/>
                              <w:divBdr>
                                <w:top w:val="none" w:sz="0" w:space="0" w:color="auto"/>
                                <w:left w:val="none" w:sz="0" w:space="0" w:color="auto"/>
                                <w:bottom w:val="none" w:sz="0" w:space="0" w:color="auto"/>
                                <w:right w:val="none" w:sz="0" w:space="0" w:color="auto"/>
                              </w:divBdr>
                              <w:divsChild>
                                <w:div w:id="794524285">
                                  <w:marLeft w:val="0"/>
                                  <w:marRight w:val="0"/>
                                  <w:marTop w:val="0"/>
                                  <w:marBottom w:val="0"/>
                                  <w:divBdr>
                                    <w:top w:val="none" w:sz="0" w:space="0" w:color="auto"/>
                                    <w:left w:val="none" w:sz="0" w:space="0" w:color="auto"/>
                                    <w:bottom w:val="none" w:sz="0" w:space="0" w:color="auto"/>
                                    <w:right w:val="none" w:sz="0" w:space="0" w:color="auto"/>
                                  </w:divBdr>
                                  <w:divsChild>
                                    <w:div w:id="187380240">
                                      <w:marLeft w:val="0"/>
                                      <w:marRight w:val="0"/>
                                      <w:marTop w:val="0"/>
                                      <w:marBottom w:val="0"/>
                                      <w:divBdr>
                                        <w:top w:val="none" w:sz="0" w:space="0" w:color="auto"/>
                                        <w:left w:val="none" w:sz="0" w:space="0" w:color="auto"/>
                                        <w:bottom w:val="none" w:sz="0" w:space="0" w:color="auto"/>
                                        <w:right w:val="none" w:sz="0" w:space="0" w:color="auto"/>
                                      </w:divBdr>
                                      <w:divsChild>
                                        <w:div w:id="937323978">
                                          <w:marLeft w:val="0"/>
                                          <w:marRight w:val="0"/>
                                          <w:marTop w:val="0"/>
                                          <w:marBottom w:val="0"/>
                                          <w:divBdr>
                                            <w:top w:val="none" w:sz="0" w:space="0" w:color="auto"/>
                                            <w:left w:val="none" w:sz="0" w:space="0" w:color="auto"/>
                                            <w:bottom w:val="none" w:sz="0" w:space="0" w:color="auto"/>
                                            <w:right w:val="none" w:sz="0" w:space="0" w:color="auto"/>
                                          </w:divBdr>
                                          <w:divsChild>
                                            <w:div w:id="901990426">
                                              <w:marLeft w:val="0"/>
                                              <w:marRight w:val="0"/>
                                              <w:marTop w:val="0"/>
                                              <w:marBottom w:val="0"/>
                                              <w:divBdr>
                                                <w:top w:val="none" w:sz="0" w:space="0" w:color="auto"/>
                                                <w:left w:val="none" w:sz="0" w:space="0" w:color="auto"/>
                                                <w:bottom w:val="none" w:sz="0" w:space="0" w:color="auto"/>
                                                <w:right w:val="none" w:sz="0" w:space="0" w:color="auto"/>
                                              </w:divBdr>
                                              <w:divsChild>
                                                <w:div w:id="2121218397">
                                                  <w:marLeft w:val="0"/>
                                                  <w:marRight w:val="0"/>
                                                  <w:marTop w:val="0"/>
                                                  <w:marBottom w:val="0"/>
                                                  <w:divBdr>
                                                    <w:top w:val="none" w:sz="0" w:space="0" w:color="auto"/>
                                                    <w:left w:val="none" w:sz="0" w:space="0" w:color="auto"/>
                                                    <w:bottom w:val="none" w:sz="0" w:space="0" w:color="auto"/>
                                                    <w:right w:val="none" w:sz="0" w:space="0" w:color="auto"/>
                                                  </w:divBdr>
                                                  <w:divsChild>
                                                    <w:div w:id="127088737">
                                                      <w:marLeft w:val="0"/>
                                                      <w:marRight w:val="0"/>
                                                      <w:marTop w:val="0"/>
                                                      <w:marBottom w:val="0"/>
                                                      <w:divBdr>
                                                        <w:top w:val="none" w:sz="0" w:space="0" w:color="auto"/>
                                                        <w:left w:val="none" w:sz="0" w:space="0" w:color="auto"/>
                                                        <w:bottom w:val="none" w:sz="0" w:space="0" w:color="auto"/>
                                                        <w:right w:val="none" w:sz="0" w:space="0" w:color="auto"/>
                                                      </w:divBdr>
                                                      <w:divsChild>
                                                        <w:div w:id="11485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0516515">
      <w:bodyDiv w:val="1"/>
      <w:marLeft w:val="0"/>
      <w:marRight w:val="0"/>
      <w:marTop w:val="0"/>
      <w:marBottom w:val="0"/>
      <w:divBdr>
        <w:top w:val="none" w:sz="0" w:space="0" w:color="auto"/>
        <w:left w:val="none" w:sz="0" w:space="0" w:color="auto"/>
        <w:bottom w:val="none" w:sz="0" w:space="0" w:color="auto"/>
        <w:right w:val="none" w:sz="0" w:space="0" w:color="auto"/>
      </w:divBdr>
    </w:div>
    <w:div w:id="1322153633">
      <w:bodyDiv w:val="1"/>
      <w:marLeft w:val="0"/>
      <w:marRight w:val="0"/>
      <w:marTop w:val="0"/>
      <w:marBottom w:val="0"/>
      <w:divBdr>
        <w:top w:val="none" w:sz="0" w:space="0" w:color="auto"/>
        <w:left w:val="none" w:sz="0" w:space="0" w:color="auto"/>
        <w:bottom w:val="none" w:sz="0" w:space="0" w:color="auto"/>
        <w:right w:val="none" w:sz="0" w:space="0" w:color="auto"/>
      </w:divBdr>
    </w:div>
    <w:div w:id="1327707935">
      <w:bodyDiv w:val="1"/>
      <w:marLeft w:val="0"/>
      <w:marRight w:val="0"/>
      <w:marTop w:val="0"/>
      <w:marBottom w:val="0"/>
      <w:divBdr>
        <w:top w:val="none" w:sz="0" w:space="0" w:color="auto"/>
        <w:left w:val="none" w:sz="0" w:space="0" w:color="auto"/>
        <w:bottom w:val="none" w:sz="0" w:space="0" w:color="auto"/>
        <w:right w:val="none" w:sz="0" w:space="0" w:color="auto"/>
      </w:divBdr>
    </w:div>
    <w:div w:id="1688561624">
      <w:bodyDiv w:val="1"/>
      <w:marLeft w:val="0"/>
      <w:marRight w:val="0"/>
      <w:marTop w:val="0"/>
      <w:marBottom w:val="0"/>
      <w:divBdr>
        <w:top w:val="none" w:sz="0" w:space="0" w:color="auto"/>
        <w:left w:val="none" w:sz="0" w:space="0" w:color="auto"/>
        <w:bottom w:val="none" w:sz="0" w:space="0" w:color="auto"/>
        <w:right w:val="none" w:sz="0" w:space="0" w:color="auto"/>
      </w:divBdr>
    </w:div>
    <w:div w:id="1809976369">
      <w:bodyDiv w:val="1"/>
      <w:marLeft w:val="0"/>
      <w:marRight w:val="0"/>
      <w:marTop w:val="0"/>
      <w:marBottom w:val="0"/>
      <w:divBdr>
        <w:top w:val="none" w:sz="0" w:space="0" w:color="auto"/>
        <w:left w:val="none" w:sz="0" w:space="0" w:color="auto"/>
        <w:bottom w:val="none" w:sz="0" w:space="0" w:color="auto"/>
        <w:right w:val="none" w:sz="0" w:space="0" w:color="auto"/>
      </w:divBdr>
    </w:div>
    <w:div w:id="1908303351">
      <w:bodyDiv w:val="1"/>
      <w:marLeft w:val="0"/>
      <w:marRight w:val="0"/>
      <w:marTop w:val="0"/>
      <w:marBottom w:val="0"/>
      <w:divBdr>
        <w:top w:val="none" w:sz="0" w:space="0" w:color="auto"/>
        <w:left w:val="none" w:sz="0" w:space="0" w:color="auto"/>
        <w:bottom w:val="none" w:sz="0" w:space="0" w:color="auto"/>
        <w:right w:val="none" w:sz="0" w:space="0" w:color="auto"/>
      </w:divBdr>
    </w:div>
    <w:div w:id="2139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mbuds.a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hanna.hakobyan@ombuds.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ternational@ombuds.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ombuds.am/images/files/c21b3daa983465bea149c85cf9f2cec3.pdf" TargetMode="External"/><Relationship Id="rId1" Type="http://schemas.openxmlformats.org/officeDocument/2006/relationships/hyperlink" Target="https://ombuds.am/images/files/88015d8ec9e48d869bd8b706233613d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2025-01-27T11:14:28+00:00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B6ED3D3-B581-4E04-9E87-C1910E97507C}">
  <ds:schemaRefs>
    <ds:schemaRef ds:uri="http://schemas.openxmlformats.org/officeDocument/2006/bibliography"/>
  </ds:schemaRefs>
</ds:datastoreItem>
</file>

<file path=customXml/itemProps2.xml><?xml version="1.0" encoding="utf-8"?>
<ds:datastoreItem xmlns:ds="http://schemas.openxmlformats.org/officeDocument/2006/customXml" ds:itemID="{A87931DA-6D42-46F6-9F3E-2619DA3C23DC}"/>
</file>

<file path=customXml/itemProps3.xml><?xml version="1.0" encoding="utf-8"?>
<ds:datastoreItem xmlns:ds="http://schemas.openxmlformats.org/officeDocument/2006/customXml" ds:itemID="{CE3BE89C-F032-45EE-B4C4-791A3B3A9CA4}"/>
</file>

<file path=customXml/itemProps4.xml><?xml version="1.0" encoding="utf-8"?>
<ds:datastoreItem xmlns:ds="http://schemas.openxmlformats.org/officeDocument/2006/customXml" ds:itemID="{25E149FA-BA28-4BB7-A5DF-79A45E4B530F}"/>
</file>

<file path=docProps/app.xml><?xml version="1.0" encoding="utf-8"?>
<Properties xmlns="http://schemas.openxmlformats.org/officeDocument/2006/extended-properties" xmlns:vt="http://schemas.openxmlformats.org/officeDocument/2006/docPropsVTypes">
  <Template>Normal</Template>
  <TotalTime>2</TotalTime>
  <Pages>18</Pages>
  <Words>8584</Words>
  <Characters>48933</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Zhanna Hakobyan</dc:creator>
  <cp:keywords/>
  <dc:description/>
  <cp:lastModifiedBy>Robert OUKO</cp:lastModifiedBy>
  <cp:revision>2</cp:revision>
  <cp:lastPrinted>2025-01-23T12:51:00Z</cp:lastPrinted>
  <dcterms:created xsi:type="dcterms:W3CDTF">2025-01-27T11:14:00Z</dcterms:created>
  <dcterms:modified xsi:type="dcterms:W3CDTF">2025-01-27T11:14:00Z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