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966A0" w:rsidR="00C05D9B" w:rsidP="00626C39" w:rsidRDefault="00C05D9B" w14:paraId="63C1CA12" w14:textId="77777777"/>
    <w:p w:rsidRPr="007966A0" w:rsidR="005403E3" w:rsidP="00626C39" w:rsidRDefault="005403E3" w14:paraId="1C720C6D" w14:textId="77777777"/>
    <w:p w:rsidRPr="007966A0" w:rsidR="005403E3" w:rsidP="00626C39" w:rsidRDefault="005403E3" w14:paraId="5E537D0D" w14:textId="77777777"/>
    <w:p w:rsidRPr="007966A0" w:rsidR="004B1E4E" w:rsidP="004B1E4E" w:rsidRDefault="005B439E" w14:paraId="43F13231" w14:textId="3F180377">
      <w:pPr>
        <w:jc w:val="center"/>
        <w:rPr>
          <w:b/>
        </w:rPr>
      </w:pPr>
      <w:r w:rsidRPr="007966A0">
        <w:rPr>
          <w:b/>
        </w:rPr>
        <w:t>Panama’s</w:t>
      </w:r>
      <w:r w:rsidRPr="007966A0" w:rsidR="004B1E4E">
        <w:rPr>
          <w:b/>
        </w:rPr>
        <w:t xml:space="preserve"> Compliance with </w:t>
      </w:r>
      <w:r w:rsidRPr="007966A0">
        <w:rPr>
          <w:b/>
        </w:rPr>
        <w:t>International Covenant on Civil and Political Rights</w:t>
      </w:r>
      <w:r w:rsidRPr="007966A0" w:rsidR="00E114C5">
        <w:rPr>
          <w:b/>
        </w:rPr>
        <w:t xml:space="preserve">: </w:t>
      </w:r>
      <w:r w:rsidRPr="007966A0" w:rsidR="00342C67">
        <w:rPr>
          <w:b/>
        </w:rPr>
        <w:t>Migrants’</w:t>
      </w:r>
      <w:r w:rsidRPr="007966A0" w:rsidR="00E324F5">
        <w:rPr>
          <w:b/>
        </w:rPr>
        <w:t xml:space="preserve"> rights</w:t>
      </w:r>
    </w:p>
    <w:p w:rsidRPr="007966A0" w:rsidR="004B1E4E" w:rsidP="004B1E4E" w:rsidRDefault="004B1E4E" w14:paraId="171F4CCF" w14:textId="77777777">
      <w:pPr>
        <w:jc w:val="center"/>
      </w:pPr>
    </w:p>
    <w:p w:rsidRPr="007966A0" w:rsidR="004B1E4E" w:rsidP="004B1E4E" w:rsidRDefault="004B1E4E" w14:paraId="26D24DDC" w14:textId="77777777">
      <w:pPr>
        <w:jc w:val="center"/>
        <w:rPr>
          <w:b/>
        </w:rPr>
      </w:pPr>
      <w:r w:rsidRPr="007966A0">
        <w:rPr>
          <w:b/>
        </w:rPr>
        <w:t xml:space="preserve">Submitted by </w:t>
      </w:r>
      <w:r w:rsidRPr="007966A0" w:rsidR="00AA7FCB">
        <w:rPr>
          <w:b/>
        </w:rPr>
        <w:t>T</w:t>
      </w:r>
      <w:r w:rsidRPr="007966A0">
        <w:rPr>
          <w:b/>
        </w:rPr>
        <w:t>he Advocates for Human Rights</w:t>
      </w:r>
    </w:p>
    <w:p w:rsidRPr="007966A0" w:rsidR="004B1E4E" w:rsidP="004B1E4E" w:rsidRDefault="004B1E4E" w14:paraId="6D01AE49" w14:textId="77777777">
      <w:pPr>
        <w:jc w:val="center"/>
      </w:pPr>
      <w:r w:rsidRPr="007966A0">
        <w:t>a non-governmental organization in special consultative status with ECOSOC</w:t>
      </w:r>
      <w:r w:rsidRPr="007966A0" w:rsidR="00624A10">
        <w:t xml:space="preserve"> since 1996</w:t>
      </w:r>
    </w:p>
    <w:p w:rsidRPr="007966A0" w:rsidR="004B1E4E" w:rsidP="004B1E4E" w:rsidRDefault="004B1E4E" w14:paraId="74881DA7" w14:textId="77777777">
      <w:pPr>
        <w:jc w:val="center"/>
      </w:pPr>
    </w:p>
    <w:p w:rsidRPr="007966A0" w:rsidR="00553062" w:rsidP="00553062" w:rsidRDefault="00553062" w14:paraId="772B5D16" w14:textId="77777777">
      <w:pPr>
        <w:pStyle w:val="paragraph"/>
        <w:spacing w:before="0" w:beforeAutospacing="0" w:after="0" w:afterAutospacing="0"/>
        <w:jc w:val="center"/>
        <w:textAlignment w:val="baseline"/>
      </w:pPr>
      <w:r w:rsidRPr="007966A0">
        <w:rPr>
          <w:rStyle w:val="normaltextrun"/>
          <w:b/>
          <w:bCs/>
        </w:rPr>
        <w:t>for the 137</w:t>
      </w:r>
      <w:r w:rsidRPr="007966A0">
        <w:rPr>
          <w:rStyle w:val="normaltextrun"/>
          <w:b/>
          <w:bCs/>
          <w:vertAlign w:val="superscript"/>
        </w:rPr>
        <w:t>th</w:t>
      </w:r>
      <w:r w:rsidRPr="007966A0">
        <w:rPr>
          <w:rStyle w:val="normaltextrun"/>
          <w:b/>
          <w:bCs/>
        </w:rPr>
        <w:t xml:space="preserve"> Session of the Human Rights Committee</w:t>
      </w:r>
      <w:r w:rsidRPr="007966A0">
        <w:rPr>
          <w:rStyle w:val="eop"/>
        </w:rPr>
        <w:t> </w:t>
      </w:r>
    </w:p>
    <w:p w:rsidRPr="007966A0" w:rsidR="00553062" w:rsidP="00553062" w:rsidRDefault="00553062" w14:paraId="559EFC78" w14:textId="77777777">
      <w:pPr>
        <w:pStyle w:val="paragraph"/>
        <w:spacing w:before="0" w:beforeAutospacing="0" w:after="0" w:afterAutospacing="0"/>
        <w:jc w:val="center"/>
        <w:textAlignment w:val="baseline"/>
      </w:pPr>
      <w:r w:rsidRPr="007966A0">
        <w:rPr>
          <w:rStyle w:val="normaltextrun"/>
          <w:b/>
          <w:bCs/>
        </w:rPr>
        <w:t>27 February–24 March 2023</w:t>
      </w:r>
      <w:r w:rsidRPr="007966A0">
        <w:rPr>
          <w:rStyle w:val="normaltextrun"/>
        </w:rPr>
        <w:t> </w:t>
      </w:r>
      <w:r w:rsidRPr="007966A0">
        <w:rPr>
          <w:rStyle w:val="eop"/>
        </w:rPr>
        <w:t> </w:t>
      </w:r>
    </w:p>
    <w:p w:rsidRPr="007966A0" w:rsidR="00C214BA" w:rsidP="004B1E4E" w:rsidRDefault="00C214BA" w14:paraId="42599716" w14:textId="02060FAC">
      <w:pPr>
        <w:jc w:val="center"/>
        <w:rPr>
          <w:b/>
        </w:rPr>
      </w:pPr>
    </w:p>
    <w:p w:rsidRPr="007966A0" w:rsidR="00C214BA" w:rsidP="004B1E4E" w:rsidRDefault="00C214BA" w14:paraId="3D93E372" w14:textId="072EB76B">
      <w:pPr>
        <w:jc w:val="center"/>
        <w:rPr>
          <w:b/>
        </w:rPr>
      </w:pPr>
      <w:r w:rsidRPr="007966A0">
        <w:rPr>
          <w:b/>
        </w:rPr>
        <w:t xml:space="preserve">Submitted </w:t>
      </w:r>
      <w:r w:rsidRPr="007966A0" w:rsidR="00013982">
        <w:rPr>
          <w:b/>
        </w:rPr>
        <w:t>30</w:t>
      </w:r>
      <w:r w:rsidRPr="007966A0">
        <w:rPr>
          <w:b/>
        </w:rPr>
        <w:t xml:space="preserve"> </w:t>
      </w:r>
      <w:r w:rsidRPr="007966A0" w:rsidR="00013982">
        <w:rPr>
          <w:b/>
        </w:rPr>
        <w:t>January</w:t>
      </w:r>
      <w:r w:rsidRPr="007966A0">
        <w:rPr>
          <w:b/>
        </w:rPr>
        <w:t xml:space="preserve"> </w:t>
      </w:r>
      <w:r w:rsidRPr="007966A0" w:rsidR="00013982">
        <w:rPr>
          <w:b/>
        </w:rPr>
        <w:t>2023</w:t>
      </w:r>
    </w:p>
    <w:p w:rsidRPr="007966A0" w:rsidR="001565F9" w:rsidP="005132BB" w:rsidRDefault="001565F9" w14:paraId="5F0F5054" w14:textId="77777777"/>
    <w:p w:rsidRPr="007966A0" w:rsidR="00F4107A" w:rsidP="00CE12BA" w:rsidRDefault="004B1E4E" w14:paraId="2EB5791A" w14:textId="7AD475D4">
      <w:pPr>
        <w:jc w:val="both"/>
        <w:rPr>
          <w:b/>
        </w:rPr>
      </w:pPr>
      <w:r w:rsidRPr="007966A0">
        <w:rPr>
          <w:b/>
        </w:rPr>
        <w:t xml:space="preserve">The Advocates for Human Rights </w:t>
      </w:r>
      <w:r w:rsidRPr="007966A0">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w:t>
      </w:r>
      <w:r w:rsidRPr="007966A0" w:rsidR="00B83505">
        <w:t>fact-finding</w:t>
      </w:r>
      <w:r w:rsidRPr="007966A0">
        <w:t>, direct legal representation, education and training, and publications</w:t>
      </w:r>
      <w:bookmarkStart w:name="_Hlk41986669" w:id="0"/>
      <w:r w:rsidRPr="007966A0" w:rsidR="00B83505">
        <w:t xml:space="preserve">. </w:t>
      </w:r>
      <w:r w:rsidRPr="007966A0" w:rsidR="00F4107A">
        <w:t xml:space="preserve">The Advocates is the primary provider of legal services to low-income asylum seekers in the Upper Midwest region of the United States. A growing number of </w:t>
      </w:r>
      <w:r w:rsidRPr="007966A0" w:rsidR="00CE12BA">
        <w:t xml:space="preserve">asylum seekers </w:t>
      </w:r>
      <w:r w:rsidRPr="007966A0" w:rsidR="002615B7">
        <w:t xml:space="preserve">who have transited the Darien Gap </w:t>
      </w:r>
      <w:r w:rsidRPr="007966A0" w:rsidR="00977340">
        <w:t xml:space="preserve">and </w:t>
      </w:r>
      <w:r w:rsidRPr="007966A0" w:rsidR="00E336CE">
        <w:t>temporarily</w:t>
      </w:r>
      <w:r w:rsidRPr="007966A0" w:rsidR="00977340">
        <w:t xml:space="preserve"> stayed in</w:t>
      </w:r>
      <w:r w:rsidRPr="007966A0" w:rsidR="002615B7">
        <w:t xml:space="preserve"> Panama </w:t>
      </w:r>
      <w:r w:rsidRPr="007966A0" w:rsidR="00F4107A">
        <w:t xml:space="preserve">have requested legal assistance from The Advocates in applying for asylum in the United States. First-hand information from asylum-seekers about the human rights violations </w:t>
      </w:r>
      <w:r w:rsidRPr="007966A0" w:rsidR="007848F2">
        <w:t>they experienced in Panama has been used in this submission</w:t>
      </w:r>
      <w:r w:rsidRPr="007966A0" w:rsidR="00F4107A">
        <w:rPr>
          <w:b/>
        </w:rPr>
        <w:t>.</w:t>
      </w:r>
    </w:p>
    <w:bookmarkEnd w:id="0"/>
    <w:p w:rsidRPr="007966A0" w:rsidR="00F4107A" w:rsidP="00626C39" w:rsidRDefault="00F4107A" w14:paraId="7AE434B8" w14:textId="77777777"/>
    <w:p w:rsidRPr="007966A0" w:rsidR="004B1E4E" w:rsidP="004B1E4E" w:rsidRDefault="004B1E4E" w14:paraId="1FC77D31" w14:textId="77777777">
      <w:pPr>
        <w:jc w:val="center"/>
        <w:rPr>
          <w:b/>
          <w:caps/>
        </w:rPr>
      </w:pPr>
      <w:r w:rsidRPr="007966A0">
        <w:br w:type="page"/>
      </w:r>
      <w:r w:rsidRPr="007966A0">
        <w:rPr>
          <w:b/>
          <w:caps/>
        </w:rPr>
        <w:lastRenderedPageBreak/>
        <w:t>Executive Summary</w:t>
      </w:r>
    </w:p>
    <w:p w:rsidRPr="007966A0" w:rsidR="004B1E4E" w:rsidP="004B1E4E" w:rsidRDefault="004B1E4E" w14:paraId="5D2A7C5C" w14:textId="77777777">
      <w:pPr>
        <w:jc w:val="center"/>
        <w:rPr>
          <w:b/>
          <w:caps/>
        </w:rPr>
      </w:pPr>
    </w:p>
    <w:p w:rsidRPr="00AA38D4" w:rsidR="00277AF0" w:rsidP="00082852" w:rsidRDefault="00277AF0" w14:paraId="3613946C" w14:textId="577E92DE">
      <w:pPr>
        <w:pStyle w:val="ListParagraph"/>
        <w:numPr>
          <w:ilvl w:val="0"/>
          <w:numId w:val="7"/>
        </w:numPr>
        <w:tabs>
          <w:tab w:val="left" w:pos="630"/>
        </w:tabs>
        <w:spacing w:before="120" w:after="120"/>
        <w:ind w:left="450" w:hanging="450"/>
        <w:jc w:val="both"/>
        <w:rPr>
          <w:rFonts w:ascii="Times New Roman" w:hAnsi="Times New Roman"/>
          <w:sz w:val="24"/>
          <w:szCs w:val="24"/>
        </w:rPr>
      </w:pPr>
      <w:r w:rsidRPr="00AA38D4">
        <w:rPr>
          <w:rFonts w:ascii="Times New Roman" w:hAnsi="Times New Roman"/>
          <w:sz w:val="24"/>
          <w:szCs w:val="24"/>
        </w:rPr>
        <w:t xml:space="preserve">This report addresses Panama’s compliance with its international human rights obligations </w:t>
      </w:r>
      <w:r w:rsidRPr="00AA38D4" w:rsidR="00E336CE">
        <w:rPr>
          <w:rFonts w:ascii="Times New Roman" w:hAnsi="Times New Roman"/>
          <w:sz w:val="24"/>
          <w:szCs w:val="24"/>
        </w:rPr>
        <w:t>concerning</w:t>
      </w:r>
      <w:r w:rsidRPr="00AA38D4">
        <w:rPr>
          <w:rFonts w:ascii="Times New Roman" w:hAnsi="Times New Roman"/>
          <w:sz w:val="24"/>
          <w:szCs w:val="24"/>
        </w:rPr>
        <w:t xml:space="preserve"> the respect, protection</w:t>
      </w:r>
      <w:r w:rsidRPr="00AA38D4" w:rsidR="0004703C">
        <w:rPr>
          <w:rFonts w:ascii="Times New Roman" w:hAnsi="Times New Roman"/>
          <w:sz w:val="24"/>
          <w:szCs w:val="24"/>
        </w:rPr>
        <w:t>,</w:t>
      </w:r>
      <w:r w:rsidRPr="00AA38D4">
        <w:rPr>
          <w:rFonts w:ascii="Times New Roman" w:hAnsi="Times New Roman"/>
          <w:sz w:val="24"/>
          <w:szCs w:val="24"/>
        </w:rPr>
        <w:t xml:space="preserve"> and fulfillment of </w:t>
      </w:r>
      <w:r w:rsidRPr="00AA38D4" w:rsidR="00560224">
        <w:rPr>
          <w:rFonts w:ascii="Times New Roman" w:hAnsi="Times New Roman"/>
          <w:sz w:val="24"/>
          <w:szCs w:val="24"/>
        </w:rPr>
        <w:t xml:space="preserve">the </w:t>
      </w:r>
      <w:r w:rsidRPr="00AA38D4">
        <w:rPr>
          <w:rFonts w:ascii="Times New Roman" w:hAnsi="Times New Roman"/>
          <w:sz w:val="24"/>
          <w:szCs w:val="24"/>
        </w:rPr>
        <w:t xml:space="preserve">rights </w:t>
      </w:r>
      <w:r w:rsidRPr="00AA38D4" w:rsidR="0004703C">
        <w:rPr>
          <w:rFonts w:ascii="Times New Roman" w:hAnsi="Times New Roman"/>
          <w:sz w:val="24"/>
          <w:szCs w:val="24"/>
        </w:rPr>
        <w:t>of</w:t>
      </w:r>
      <w:r w:rsidRPr="00AA38D4">
        <w:rPr>
          <w:rFonts w:ascii="Times New Roman" w:hAnsi="Times New Roman"/>
          <w:sz w:val="24"/>
          <w:szCs w:val="24"/>
        </w:rPr>
        <w:t xml:space="preserve"> migrants, asylum seekers, and refugees. </w:t>
      </w:r>
    </w:p>
    <w:p w:rsidRPr="00AA38D4" w:rsidR="00FA5A58" w:rsidP="00082852" w:rsidRDefault="004A3433" w14:paraId="77B46708" w14:textId="137DBF31">
      <w:pPr>
        <w:pStyle w:val="ListParagraph"/>
        <w:numPr>
          <w:ilvl w:val="0"/>
          <w:numId w:val="7"/>
        </w:numPr>
        <w:tabs>
          <w:tab w:val="left" w:pos="630"/>
        </w:tabs>
        <w:spacing w:before="120" w:after="120"/>
        <w:ind w:left="450" w:hanging="450"/>
        <w:jc w:val="both"/>
        <w:rPr>
          <w:rStyle w:val="normaltextrun"/>
          <w:rFonts w:ascii="Times New Roman" w:hAnsi="Times New Roman"/>
          <w:sz w:val="24"/>
          <w:szCs w:val="24"/>
        </w:rPr>
      </w:pPr>
      <w:r w:rsidRPr="00AA38D4">
        <w:rPr>
          <w:rFonts w:ascii="Times New Roman" w:hAnsi="Times New Roman"/>
          <w:sz w:val="24"/>
          <w:szCs w:val="24"/>
        </w:rPr>
        <w:t xml:space="preserve">The State fails to protect migrants </w:t>
      </w:r>
      <w:r w:rsidRPr="00AA38D4" w:rsidR="005333FC">
        <w:rPr>
          <w:rFonts w:ascii="Times New Roman" w:hAnsi="Times New Roman"/>
          <w:sz w:val="24"/>
          <w:szCs w:val="24"/>
        </w:rPr>
        <w:t xml:space="preserve">within </w:t>
      </w:r>
      <w:r w:rsidRPr="00AA38D4" w:rsidR="005333FC">
        <w:rPr>
          <w:rStyle w:val="normaltextrun"/>
          <w:rFonts w:ascii="Times New Roman" w:hAnsi="Times New Roman"/>
          <w:sz w:val="24"/>
          <w:szCs w:val="24"/>
          <w:shd w:val="clear" w:color="auto" w:fill="FFFFFF"/>
        </w:rPr>
        <w:t>its jurisdiction.</w:t>
      </w:r>
      <w:r w:rsidRPr="00AA38D4" w:rsidR="009565CB">
        <w:rPr>
          <w:rStyle w:val="normaltextrun"/>
          <w:rFonts w:ascii="Times New Roman" w:hAnsi="Times New Roman"/>
          <w:sz w:val="24"/>
          <w:szCs w:val="24"/>
          <w:shd w:val="clear" w:color="auto" w:fill="FFFFFF"/>
        </w:rPr>
        <w:t xml:space="preserve"> Panama’s efforts to assist and protect migrants transiting </w:t>
      </w:r>
      <w:r w:rsidRPr="00AA38D4" w:rsidR="00A618F3">
        <w:rPr>
          <w:rStyle w:val="normaltextrun"/>
          <w:rFonts w:ascii="Times New Roman" w:hAnsi="Times New Roman"/>
          <w:sz w:val="24"/>
          <w:szCs w:val="24"/>
          <w:shd w:val="clear" w:color="auto" w:fill="FFFFFF"/>
        </w:rPr>
        <w:t>its territory, particularly the Darien region, are insufficient.</w:t>
      </w:r>
      <w:r w:rsidRPr="00AA38D4" w:rsidR="0010269B">
        <w:rPr>
          <w:rStyle w:val="normaltextrun"/>
          <w:rFonts w:ascii="Times New Roman" w:hAnsi="Times New Roman"/>
          <w:sz w:val="24"/>
          <w:szCs w:val="24"/>
          <w:shd w:val="clear" w:color="auto" w:fill="FFFFFF"/>
        </w:rPr>
        <w:t xml:space="preserve"> </w:t>
      </w:r>
      <w:proofErr w:type="gramStart"/>
      <w:r w:rsidRPr="00AA38D4" w:rsidR="00FA5A58">
        <w:rPr>
          <w:rStyle w:val="normaltextrun"/>
          <w:rFonts w:ascii="Times New Roman" w:hAnsi="Times New Roman"/>
          <w:sz w:val="24"/>
          <w:szCs w:val="24"/>
          <w:shd w:val="clear" w:color="auto" w:fill="FFFFFF"/>
        </w:rPr>
        <w:t>As a consequence</w:t>
      </w:r>
      <w:proofErr w:type="gramEnd"/>
      <w:r w:rsidRPr="00AA38D4" w:rsidR="00FA5A58">
        <w:rPr>
          <w:rStyle w:val="normaltextrun"/>
          <w:rFonts w:ascii="Times New Roman" w:hAnsi="Times New Roman"/>
          <w:sz w:val="24"/>
          <w:szCs w:val="24"/>
          <w:shd w:val="clear" w:color="auto" w:fill="FFFFFF"/>
        </w:rPr>
        <w:t xml:space="preserve">, individuals are suffering grave human rights violations and abuses, including attacks and sexual abuse and assault by armed illegal groups and gangs, as well as </w:t>
      </w:r>
      <w:r w:rsidRPr="00AA38D4" w:rsidR="00BB5313">
        <w:rPr>
          <w:rStyle w:val="normaltextrun"/>
          <w:rFonts w:ascii="Times New Roman" w:hAnsi="Times New Roman"/>
          <w:sz w:val="24"/>
          <w:szCs w:val="24"/>
          <w:shd w:val="clear" w:color="auto" w:fill="FFFFFF"/>
        </w:rPr>
        <w:t xml:space="preserve">transiting dangerous roads and </w:t>
      </w:r>
      <w:r w:rsidRPr="00AA38D4" w:rsidR="00160BEF">
        <w:rPr>
          <w:rStyle w:val="normaltextrun"/>
          <w:rFonts w:ascii="Times New Roman" w:hAnsi="Times New Roman"/>
          <w:sz w:val="24"/>
          <w:szCs w:val="24"/>
          <w:shd w:val="clear" w:color="auto" w:fill="FFFFFF"/>
        </w:rPr>
        <w:t>trails. Panama’s government has also omitted to create</w:t>
      </w:r>
      <w:r w:rsidRPr="00AA38D4" w:rsidR="0037654F">
        <w:rPr>
          <w:rStyle w:val="normaltextrun"/>
          <w:rFonts w:ascii="Times New Roman" w:hAnsi="Times New Roman"/>
          <w:sz w:val="24"/>
          <w:szCs w:val="24"/>
          <w:shd w:val="clear" w:color="auto" w:fill="FFFFFF"/>
        </w:rPr>
        <w:t xml:space="preserve"> substantive</w:t>
      </w:r>
      <w:r w:rsidRPr="00AA38D4" w:rsidR="00160BEF">
        <w:rPr>
          <w:rStyle w:val="normaltextrun"/>
          <w:rFonts w:ascii="Times New Roman" w:hAnsi="Times New Roman"/>
          <w:sz w:val="24"/>
          <w:szCs w:val="24"/>
          <w:shd w:val="clear" w:color="auto" w:fill="FFFFFF"/>
        </w:rPr>
        <w:t xml:space="preserve"> </w:t>
      </w:r>
      <w:r w:rsidRPr="00AA38D4" w:rsidR="0037654F">
        <w:rPr>
          <w:rStyle w:val="normaltextrun"/>
          <w:rFonts w:ascii="Times New Roman" w:hAnsi="Times New Roman"/>
          <w:sz w:val="24"/>
          <w:szCs w:val="24"/>
          <w:shd w:val="clear" w:color="auto" w:fill="FFFFFF"/>
        </w:rPr>
        <w:t xml:space="preserve">access to </w:t>
      </w:r>
      <w:r w:rsidRPr="00AA38D4" w:rsidR="00160BEF">
        <w:rPr>
          <w:rStyle w:val="normaltextrun"/>
          <w:rFonts w:ascii="Times New Roman" w:hAnsi="Times New Roman"/>
          <w:sz w:val="24"/>
          <w:szCs w:val="24"/>
          <w:shd w:val="clear" w:color="auto" w:fill="FFFFFF"/>
        </w:rPr>
        <w:t xml:space="preserve">accountability and transparency mechanisms </w:t>
      </w:r>
      <w:r w:rsidRPr="00AA38D4" w:rsidR="0037654F">
        <w:rPr>
          <w:rStyle w:val="normaltextrun"/>
          <w:rFonts w:ascii="Times New Roman" w:hAnsi="Times New Roman"/>
          <w:sz w:val="24"/>
          <w:szCs w:val="24"/>
          <w:shd w:val="clear" w:color="auto" w:fill="FFFFFF"/>
        </w:rPr>
        <w:t>and procedures within the context of these violations.</w:t>
      </w:r>
    </w:p>
    <w:p w:rsidRPr="00AA38D4" w:rsidR="00FA5A58" w:rsidP="00082852" w:rsidRDefault="0010269B" w14:paraId="5EE1895A" w14:textId="7815235D">
      <w:pPr>
        <w:pStyle w:val="ListParagraph"/>
        <w:numPr>
          <w:ilvl w:val="0"/>
          <w:numId w:val="7"/>
        </w:numPr>
        <w:tabs>
          <w:tab w:val="left" w:pos="630"/>
        </w:tabs>
        <w:spacing w:before="120" w:after="120"/>
        <w:ind w:left="450" w:hanging="450"/>
        <w:jc w:val="both"/>
        <w:rPr>
          <w:rFonts w:ascii="Times New Roman" w:hAnsi="Times New Roman" w:eastAsia="Times New Roman"/>
          <w:sz w:val="24"/>
          <w:szCs w:val="24"/>
        </w:rPr>
      </w:pPr>
      <w:r w:rsidRPr="00AA38D4">
        <w:rPr>
          <w:rStyle w:val="normaltextrun"/>
          <w:rFonts w:ascii="Times New Roman" w:hAnsi="Times New Roman"/>
          <w:sz w:val="24"/>
          <w:szCs w:val="24"/>
          <w:shd w:val="clear" w:color="auto" w:fill="FFFFFF"/>
        </w:rPr>
        <w:t xml:space="preserve">Panama </w:t>
      </w:r>
      <w:r w:rsidRPr="00AA38D4" w:rsidR="00FA5A58">
        <w:rPr>
          <w:rStyle w:val="normaltextrun"/>
          <w:rFonts w:ascii="Times New Roman" w:hAnsi="Times New Roman"/>
          <w:sz w:val="24"/>
          <w:szCs w:val="24"/>
          <w:shd w:val="clear" w:color="auto" w:fill="FFFFFF"/>
        </w:rPr>
        <w:t xml:space="preserve">also </w:t>
      </w:r>
      <w:r w:rsidRPr="00AA38D4">
        <w:rPr>
          <w:rStyle w:val="normaltextrun"/>
          <w:rFonts w:ascii="Times New Roman" w:hAnsi="Times New Roman"/>
          <w:sz w:val="24"/>
          <w:szCs w:val="24"/>
          <w:shd w:val="clear" w:color="auto" w:fill="FFFFFF"/>
        </w:rPr>
        <w:t xml:space="preserve">fails to provide </w:t>
      </w:r>
      <w:r w:rsidRPr="00AA38D4" w:rsidR="00F31D76">
        <w:rPr>
          <w:rStyle w:val="normaltextrun"/>
          <w:rFonts w:ascii="Times New Roman" w:hAnsi="Times New Roman"/>
          <w:sz w:val="24"/>
          <w:szCs w:val="24"/>
          <w:shd w:val="clear" w:color="auto" w:fill="FFFFFF"/>
        </w:rPr>
        <w:t xml:space="preserve">positive measures to prevent and protect migrants while those are in reception </w:t>
      </w:r>
      <w:r w:rsidRPr="00AA38D4" w:rsidR="00FA5A58">
        <w:rPr>
          <w:rStyle w:val="normaltextrun"/>
          <w:rFonts w:ascii="Times New Roman" w:hAnsi="Times New Roman"/>
          <w:sz w:val="24"/>
          <w:szCs w:val="24"/>
          <w:shd w:val="clear" w:color="auto" w:fill="FFFFFF"/>
        </w:rPr>
        <w:t>centers</w:t>
      </w:r>
      <w:r w:rsidRPr="00AA38D4" w:rsidR="00F31D76">
        <w:rPr>
          <w:rStyle w:val="normaltextrun"/>
          <w:rFonts w:ascii="Times New Roman" w:hAnsi="Times New Roman"/>
          <w:sz w:val="24"/>
          <w:szCs w:val="24"/>
          <w:shd w:val="clear" w:color="auto" w:fill="FFFFFF"/>
        </w:rPr>
        <w:t xml:space="preserve"> and in border</w:t>
      </w:r>
      <w:r w:rsidRPr="00AA38D4" w:rsidR="00FA5A58">
        <w:rPr>
          <w:rStyle w:val="normaltextrun"/>
          <w:rFonts w:ascii="Times New Roman" w:hAnsi="Times New Roman"/>
          <w:sz w:val="24"/>
          <w:szCs w:val="24"/>
          <w:shd w:val="clear" w:color="auto" w:fill="FFFFFF"/>
        </w:rPr>
        <w:t xml:space="preserve"> control</w:t>
      </w:r>
      <w:r w:rsidRPr="00AA38D4" w:rsidR="00160BEF">
        <w:rPr>
          <w:rStyle w:val="normaltextrun"/>
          <w:rFonts w:ascii="Times New Roman" w:hAnsi="Times New Roman"/>
          <w:sz w:val="24"/>
          <w:szCs w:val="24"/>
          <w:shd w:val="clear" w:color="auto" w:fill="FFFFFF"/>
        </w:rPr>
        <w:t xml:space="preserve">, such as </w:t>
      </w:r>
      <w:r w:rsidRPr="00AA38D4" w:rsidR="00FA5A58">
        <w:rPr>
          <w:rFonts w:ascii="Times New Roman" w:hAnsi="Times New Roman" w:eastAsia="Times New Roman"/>
          <w:sz w:val="24"/>
          <w:szCs w:val="24"/>
        </w:rPr>
        <w:t>asylum screening and evaluating medical and socio-economic needs.</w:t>
      </w:r>
    </w:p>
    <w:p w:rsidRPr="004D7898" w:rsidR="00486ABD" w:rsidP="00082852" w:rsidRDefault="00521AD2" w14:paraId="01C6A565" w14:textId="13A588A8">
      <w:pPr>
        <w:pStyle w:val="ListParagraph"/>
        <w:numPr>
          <w:ilvl w:val="0"/>
          <w:numId w:val="7"/>
        </w:numPr>
        <w:tabs>
          <w:tab w:val="left" w:pos="630"/>
        </w:tabs>
        <w:spacing w:before="120" w:after="120"/>
        <w:ind w:left="450" w:hanging="450"/>
        <w:jc w:val="both"/>
        <w:rPr>
          <w:rFonts w:ascii="Times New Roman" w:hAnsi="Times New Roman"/>
          <w:sz w:val="24"/>
          <w:szCs w:val="24"/>
        </w:rPr>
      </w:pPr>
      <w:r w:rsidRPr="00AA38D4">
        <w:rPr>
          <w:rStyle w:val="normaltextrun"/>
          <w:rFonts w:ascii="Times New Roman" w:hAnsi="Times New Roman"/>
          <w:color w:val="000000"/>
          <w:sz w:val="24"/>
          <w:szCs w:val="24"/>
        </w:rPr>
        <w:t xml:space="preserve">The information in this report is based on direct information </w:t>
      </w:r>
      <w:r w:rsidRPr="00AA38D4" w:rsidR="00AA38D4">
        <w:rPr>
          <w:rStyle w:val="normaltextrun"/>
          <w:rFonts w:ascii="Times New Roman" w:hAnsi="Times New Roman"/>
          <w:color w:val="000000"/>
          <w:sz w:val="24"/>
          <w:szCs w:val="24"/>
        </w:rPr>
        <w:t xml:space="preserve">provided by </w:t>
      </w:r>
      <w:r w:rsidRPr="00AA38D4" w:rsidR="00AA38D4">
        <w:rPr>
          <w:rStyle w:val="normaltextrun"/>
          <w:rFonts w:ascii="Times New Roman" w:hAnsi="Times New Roman"/>
          <w:color w:val="000000"/>
          <w:sz w:val="24"/>
          <w:szCs w:val="24"/>
          <w:shd w:val="clear" w:color="auto" w:fill="FFFFFF"/>
          <w:lang w:val="en"/>
        </w:rPr>
        <w:t>our asylum-seeking clients who transited Panama and the Darien Region. Their information is used with their permission.</w:t>
      </w:r>
      <w:r w:rsidRPr="00AA38D4" w:rsidR="00AA38D4">
        <w:rPr>
          <w:rStyle w:val="eop"/>
          <w:rFonts w:ascii="Times New Roman" w:hAnsi="Times New Roman"/>
          <w:color w:val="000000"/>
          <w:sz w:val="24"/>
          <w:szCs w:val="24"/>
          <w:shd w:val="clear" w:color="auto" w:fill="FFFFFF"/>
        </w:rPr>
        <w:t> </w:t>
      </w:r>
    </w:p>
    <w:p w:rsidRPr="00486ABD" w:rsidR="00277AF0" w:rsidP="00113491" w:rsidRDefault="00486ABD" w14:paraId="175E4162" w14:textId="17C2B112">
      <w:pPr>
        <w:spacing w:after="120"/>
        <w:jc w:val="center"/>
        <w:rPr>
          <w:b/>
        </w:rPr>
      </w:pPr>
      <w:r w:rsidRPr="00486ABD">
        <w:rPr>
          <w:b/>
        </w:rPr>
        <w:t>Panama fails to uphold its obligations under the International Covenant on Civil and Political Rights.</w:t>
      </w:r>
    </w:p>
    <w:p w:rsidRPr="007966A0" w:rsidR="001C76CA" w:rsidP="0004703C" w:rsidRDefault="00260D40" w14:paraId="38475576" w14:textId="43B950A2">
      <w:pPr>
        <w:tabs>
          <w:tab w:val="left" w:pos="630"/>
        </w:tabs>
        <w:spacing w:after="120"/>
        <w:jc w:val="both"/>
        <w:rPr>
          <w:b/>
        </w:rPr>
      </w:pPr>
      <w:r w:rsidRPr="007966A0">
        <w:rPr>
          <w:b/>
        </w:rPr>
        <w:t>Migrants, asylum seekers</w:t>
      </w:r>
      <w:r w:rsidRPr="007966A0" w:rsidR="00E336CE">
        <w:rPr>
          <w:b/>
        </w:rPr>
        <w:t>,</w:t>
      </w:r>
      <w:r w:rsidRPr="007966A0">
        <w:rPr>
          <w:b/>
        </w:rPr>
        <w:t xml:space="preserve"> and refugees (arts. 2, 9, 10, 12, 13</w:t>
      </w:r>
      <w:r w:rsidRPr="007966A0" w:rsidR="007848F2">
        <w:rPr>
          <w:b/>
        </w:rPr>
        <w:t>,</w:t>
      </w:r>
      <w:r w:rsidRPr="007966A0">
        <w:rPr>
          <w:b/>
        </w:rPr>
        <w:t xml:space="preserve"> and 26)</w:t>
      </w:r>
    </w:p>
    <w:p w:rsidRPr="007966A0" w:rsidR="00285E71" w:rsidP="00082852" w:rsidRDefault="00863E39" w14:paraId="3FF227DF" w14:textId="759AFCDC">
      <w:pPr>
        <w:pStyle w:val="ListParagraph"/>
        <w:numPr>
          <w:ilvl w:val="0"/>
          <w:numId w:val="7"/>
        </w:numPr>
        <w:tabs>
          <w:tab w:val="left" w:pos="630"/>
        </w:tabs>
        <w:spacing w:before="120" w:after="120"/>
        <w:ind w:left="450" w:hanging="450"/>
        <w:jc w:val="both"/>
        <w:rPr>
          <w:rFonts w:ascii="Times New Roman" w:hAnsi="Times New Roman"/>
          <w:sz w:val="24"/>
          <w:szCs w:val="24"/>
        </w:rPr>
      </w:pPr>
      <w:r w:rsidRPr="007966A0">
        <w:rPr>
          <w:rFonts w:ascii="Times New Roman" w:hAnsi="Times New Roman"/>
          <w:sz w:val="24"/>
          <w:szCs w:val="24"/>
        </w:rPr>
        <w:t>In its 2020 List of Issues, The Human Rights Committee</w:t>
      </w:r>
      <w:r w:rsidRPr="007966A0" w:rsidR="00F57D77">
        <w:rPr>
          <w:rFonts w:ascii="Times New Roman" w:hAnsi="Times New Roman"/>
          <w:sz w:val="24"/>
          <w:szCs w:val="24"/>
        </w:rPr>
        <w:t xml:space="preserve"> (“the </w:t>
      </w:r>
      <w:r w:rsidRPr="007966A0" w:rsidR="00614326">
        <w:rPr>
          <w:rFonts w:ascii="Times New Roman" w:hAnsi="Times New Roman"/>
          <w:sz w:val="24"/>
          <w:szCs w:val="24"/>
        </w:rPr>
        <w:t>Committee</w:t>
      </w:r>
      <w:r w:rsidRPr="007966A0" w:rsidR="00466269">
        <w:rPr>
          <w:rFonts w:ascii="Times New Roman" w:hAnsi="Times New Roman"/>
          <w:sz w:val="24"/>
          <w:szCs w:val="24"/>
        </w:rPr>
        <w:t>”)</w:t>
      </w:r>
      <w:r w:rsidRPr="007966A0" w:rsidR="002F5E1B">
        <w:rPr>
          <w:rFonts w:ascii="Times New Roman" w:hAnsi="Times New Roman"/>
          <w:sz w:val="24"/>
          <w:szCs w:val="24"/>
        </w:rPr>
        <w:t xml:space="preserve"> requested </w:t>
      </w:r>
      <w:r w:rsidRPr="007966A0" w:rsidR="006C4296">
        <w:rPr>
          <w:rFonts w:ascii="Times New Roman" w:hAnsi="Times New Roman"/>
          <w:sz w:val="24"/>
          <w:szCs w:val="24"/>
        </w:rPr>
        <w:t xml:space="preserve">information about the implementation </w:t>
      </w:r>
      <w:r w:rsidRPr="007966A0" w:rsidR="00254C6A">
        <w:rPr>
          <w:rFonts w:ascii="Times New Roman" w:hAnsi="Times New Roman"/>
          <w:sz w:val="24"/>
          <w:szCs w:val="24"/>
        </w:rPr>
        <w:t xml:space="preserve">of Executive Decree No. 5 of </w:t>
      </w:r>
      <w:r w:rsidRPr="007966A0" w:rsidR="006240E5">
        <w:rPr>
          <w:rFonts w:ascii="Times New Roman" w:hAnsi="Times New Roman"/>
          <w:sz w:val="24"/>
          <w:szCs w:val="24"/>
        </w:rPr>
        <w:t>16 January 2018</w:t>
      </w:r>
      <w:r w:rsidRPr="007966A0" w:rsidR="006C59CF">
        <w:rPr>
          <w:rFonts w:ascii="Times New Roman" w:hAnsi="Times New Roman"/>
          <w:sz w:val="24"/>
          <w:szCs w:val="24"/>
        </w:rPr>
        <w:t>, which implements</w:t>
      </w:r>
      <w:r w:rsidRPr="007966A0" w:rsidR="007B5B9B">
        <w:rPr>
          <w:rFonts w:ascii="Times New Roman" w:hAnsi="Times New Roman"/>
          <w:sz w:val="24"/>
          <w:szCs w:val="24"/>
        </w:rPr>
        <w:t xml:space="preserve"> the ratification of the </w:t>
      </w:r>
      <w:r w:rsidRPr="007966A0" w:rsidR="00B24A90">
        <w:rPr>
          <w:rFonts w:ascii="Times New Roman" w:hAnsi="Times New Roman"/>
          <w:sz w:val="24"/>
          <w:szCs w:val="24"/>
        </w:rPr>
        <w:t>Convention relating to the Status of Refugees and the Protocol relating to the Status of Refugees.</w:t>
      </w:r>
      <w:r w:rsidRPr="007966A0" w:rsidR="00B24A90">
        <w:rPr>
          <w:rStyle w:val="FootnoteReference"/>
          <w:rFonts w:ascii="Times New Roman" w:hAnsi="Times New Roman"/>
          <w:sz w:val="24"/>
          <w:szCs w:val="24"/>
        </w:rPr>
        <w:footnoteReference w:id="2"/>
      </w:r>
      <w:r w:rsidRPr="007966A0" w:rsidR="00B24A90">
        <w:rPr>
          <w:rFonts w:ascii="Times New Roman" w:hAnsi="Times New Roman"/>
          <w:sz w:val="24"/>
          <w:szCs w:val="24"/>
        </w:rPr>
        <w:t xml:space="preserve"> </w:t>
      </w:r>
    </w:p>
    <w:p w:rsidRPr="007966A0" w:rsidR="00A35109" w:rsidP="00082852" w:rsidRDefault="00B24A90" w14:paraId="2A5240C8" w14:textId="37573D94">
      <w:pPr>
        <w:pStyle w:val="ListParagraph"/>
        <w:numPr>
          <w:ilvl w:val="0"/>
          <w:numId w:val="7"/>
        </w:numPr>
        <w:tabs>
          <w:tab w:val="left" w:pos="630"/>
        </w:tabs>
        <w:spacing w:before="120" w:after="120"/>
        <w:ind w:left="450" w:hanging="450"/>
        <w:jc w:val="both"/>
        <w:rPr>
          <w:rFonts w:ascii="Times New Roman" w:hAnsi="Times New Roman"/>
          <w:sz w:val="24"/>
          <w:szCs w:val="24"/>
        </w:rPr>
      </w:pPr>
      <w:r w:rsidRPr="007966A0">
        <w:rPr>
          <w:rFonts w:ascii="Times New Roman" w:hAnsi="Times New Roman"/>
          <w:sz w:val="24"/>
          <w:szCs w:val="24"/>
        </w:rPr>
        <w:t>The</w:t>
      </w:r>
      <w:r w:rsidRPr="007966A0" w:rsidR="00F57D77">
        <w:rPr>
          <w:rFonts w:ascii="Times New Roman" w:hAnsi="Times New Roman"/>
          <w:sz w:val="24"/>
          <w:szCs w:val="24"/>
        </w:rPr>
        <w:t xml:space="preserve"> Committee</w:t>
      </w:r>
      <w:r w:rsidRPr="007966A0" w:rsidR="00466269">
        <w:rPr>
          <w:rFonts w:ascii="Times New Roman" w:hAnsi="Times New Roman"/>
          <w:sz w:val="24"/>
          <w:szCs w:val="24"/>
        </w:rPr>
        <w:t xml:space="preserve"> </w:t>
      </w:r>
      <w:r w:rsidRPr="007966A0">
        <w:rPr>
          <w:rFonts w:ascii="Times New Roman" w:hAnsi="Times New Roman"/>
          <w:sz w:val="24"/>
          <w:szCs w:val="24"/>
        </w:rPr>
        <w:t xml:space="preserve">requested updated information about </w:t>
      </w:r>
      <w:r w:rsidRPr="007966A0" w:rsidR="00285E71">
        <w:rPr>
          <w:rFonts w:ascii="Times New Roman" w:hAnsi="Times New Roman"/>
          <w:sz w:val="24"/>
          <w:szCs w:val="24"/>
        </w:rPr>
        <w:t>the camps for migrants and asylum seekers in the Darién region</w:t>
      </w:r>
      <w:r w:rsidRPr="007966A0" w:rsidR="2FA20D33">
        <w:rPr>
          <w:rFonts w:ascii="Times New Roman" w:hAnsi="Times New Roman"/>
          <w:sz w:val="24"/>
          <w:szCs w:val="24"/>
        </w:rPr>
        <w:t>, including living</w:t>
      </w:r>
      <w:r w:rsidRPr="007966A0" w:rsidR="00285E71">
        <w:rPr>
          <w:rFonts w:ascii="Times New Roman" w:hAnsi="Times New Roman"/>
          <w:sz w:val="24"/>
          <w:szCs w:val="24"/>
        </w:rPr>
        <w:t xml:space="preserve"> conditions </w:t>
      </w:r>
      <w:r w:rsidRPr="007966A0" w:rsidR="2FA20D33">
        <w:rPr>
          <w:rFonts w:ascii="Times New Roman" w:hAnsi="Times New Roman"/>
          <w:sz w:val="24"/>
          <w:szCs w:val="24"/>
        </w:rPr>
        <w:t xml:space="preserve">within the </w:t>
      </w:r>
      <w:r w:rsidRPr="007966A0" w:rsidR="00285E71">
        <w:rPr>
          <w:rFonts w:ascii="Times New Roman" w:hAnsi="Times New Roman"/>
          <w:sz w:val="24"/>
          <w:szCs w:val="24"/>
        </w:rPr>
        <w:t>camps</w:t>
      </w:r>
      <w:r w:rsidRPr="007966A0" w:rsidR="2FA20D33">
        <w:rPr>
          <w:rFonts w:ascii="Times New Roman" w:hAnsi="Times New Roman"/>
          <w:sz w:val="24"/>
          <w:szCs w:val="24"/>
        </w:rPr>
        <w:t xml:space="preserve"> </w:t>
      </w:r>
      <w:r w:rsidRPr="007966A0" w:rsidR="00285E71">
        <w:rPr>
          <w:rFonts w:ascii="Times New Roman" w:hAnsi="Times New Roman"/>
          <w:sz w:val="24"/>
          <w:szCs w:val="24"/>
        </w:rPr>
        <w:t xml:space="preserve">and </w:t>
      </w:r>
      <w:r w:rsidRPr="007966A0" w:rsidR="2FA20D33">
        <w:rPr>
          <w:rFonts w:ascii="Times New Roman" w:hAnsi="Times New Roman"/>
          <w:sz w:val="24"/>
          <w:szCs w:val="24"/>
        </w:rPr>
        <w:t xml:space="preserve">reports on </w:t>
      </w:r>
      <w:r w:rsidRPr="007966A0" w:rsidR="00C54832">
        <w:rPr>
          <w:rFonts w:ascii="Times New Roman" w:hAnsi="Times New Roman"/>
          <w:sz w:val="24"/>
          <w:szCs w:val="24"/>
        </w:rPr>
        <w:t xml:space="preserve">the </w:t>
      </w:r>
      <w:r w:rsidRPr="007966A0" w:rsidR="00285E71">
        <w:rPr>
          <w:rFonts w:ascii="Times New Roman" w:hAnsi="Times New Roman"/>
          <w:sz w:val="24"/>
          <w:szCs w:val="24"/>
        </w:rPr>
        <w:t>lack of access to medical care, water</w:t>
      </w:r>
      <w:r w:rsidRPr="007966A0" w:rsidR="2FA20D33">
        <w:rPr>
          <w:rFonts w:ascii="Times New Roman" w:hAnsi="Times New Roman"/>
          <w:sz w:val="24"/>
          <w:szCs w:val="24"/>
        </w:rPr>
        <w:t xml:space="preserve">, </w:t>
      </w:r>
      <w:r w:rsidRPr="007966A0" w:rsidR="00285E71">
        <w:rPr>
          <w:rFonts w:ascii="Times New Roman" w:hAnsi="Times New Roman"/>
          <w:sz w:val="24"/>
          <w:szCs w:val="24"/>
        </w:rPr>
        <w:t>food</w:t>
      </w:r>
      <w:r w:rsidRPr="007966A0" w:rsidR="2FA20D33">
        <w:rPr>
          <w:rFonts w:ascii="Times New Roman" w:hAnsi="Times New Roman"/>
          <w:sz w:val="24"/>
          <w:szCs w:val="24"/>
        </w:rPr>
        <w:t>, and other essential resources</w:t>
      </w:r>
      <w:r w:rsidRPr="007966A0" w:rsidR="00614326">
        <w:rPr>
          <w:rFonts w:ascii="Times New Roman" w:hAnsi="Times New Roman"/>
          <w:sz w:val="24"/>
          <w:szCs w:val="24"/>
        </w:rPr>
        <w:t xml:space="preserve">. </w:t>
      </w:r>
      <w:r w:rsidRPr="007966A0" w:rsidR="00077B2C">
        <w:rPr>
          <w:rFonts w:ascii="Times New Roman" w:hAnsi="Times New Roman"/>
          <w:sz w:val="24"/>
          <w:szCs w:val="24"/>
        </w:rPr>
        <w:t xml:space="preserve">The information </w:t>
      </w:r>
      <w:r w:rsidRPr="007966A0" w:rsidR="47D3A784">
        <w:rPr>
          <w:rFonts w:ascii="Times New Roman" w:hAnsi="Times New Roman"/>
          <w:sz w:val="24"/>
          <w:szCs w:val="24"/>
        </w:rPr>
        <w:t xml:space="preserve">requested information </w:t>
      </w:r>
      <w:r w:rsidRPr="007966A0" w:rsidR="00077B2C">
        <w:rPr>
          <w:rFonts w:ascii="Times New Roman" w:hAnsi="Times New Roman"/>
          <w:sz w:val="24"/>
          <w:szCs w:val="24"/>
        </w:rPr>
        <w:t>included data about</w:t>
      </w:r>
      <w:r w:rsidRPr="007966A0" w:rsidR="47D3A784">
        <w:rPr>
          <w:rFonts w:ascii="Times New Roman" w:hAnsi="Times New Roman"/>
          <w:sz w:val="24"/>
          <w:szCs w:val="24"/>
        </w:rPr>
        <w:t xml:space="preserve"> how Panama guarantees </w:t>
      </w:r>
      <w:r w:rsidRPr="007966A0" w:rsidR="00077B2C">
        <w:rPr>
          <w:rFonts w:ascii="Times New Roman" w:hAnsi="Times New Roman"/>
          <w:sz w:val="24"/>
          <w:szCs w:val="24"/>
        </w:rPr>
        <w:t xml:space="preserve">the </w:t>
      </w:r>
      <w:r w:rsidRPr="007966A0" w:rsidR="47D3A784">
        <w:rPr>
          <w:rFonts w:ascii="Times New Roman" w:hAnsi="Times New Roman"/>
          <w:sz w:val="24"/>
          <w:szCs w:val="24"/>
        </w:rPr>
        <w:t xml:space="preserve">safe passage of migrants through the Darién, and how it investigates crimes and provides justice to those migrants who are victims of gender-based violence and other crimes. </w:t>
      </w:r>
      <w:r w:rsidRPr="007966A0" w:rsidR="00650C10">
        <w:rPr>
          <w:rFonts w:ascii="Times New Roman" w:hAnsi="Times New Roman"/>
          <w:sz w:val="24"/>
          <w:szCs w:val="24"/>
        </w:rPr>
        <w:t>The Committee also</w:t>
      </w:r>
      <w:r w:rsidRPr="007966A0" w:rsidR="47D3A784">
        <w:rPr>
          <w:rFonts w:ascii="Times New Roman" w:hAnsi="Times New Roman"/>
          <w:sz w:val="24"/>
          <w:szCs w:val="24"/>
        </w:rPr>
        <w:t xml:space="preserve"> </w:t>
      </w:r>
      <w:r w:rsidRPr="007966A0" w:rsidR="003A4166">
        <w:rPr>
          <w:rFonts w:ascii="Times New Roman" w:hAnsi="Times New Roman"/>
          <w:sz w:val="24"/>
          <w:szCs w:val="24"/>
        </w:rPr>
        <w:t>required</w:t>
      </w:r>
      <w:r w:rsidRPr="007966A0" w:rsidR="47D3A784">
        <w:rPr>
          <w:rFonts w:ascii="Times New Roman" w:hAnsi="Times New Roman"/>
          <w:sz w:val="24"/>
          <w:szCs w:val="24"/>
        </w:rPr>
        <w:t xml:space="preserve"> </w:t>
      </w:r>
      <w:r w:rsidRPr="007966A0" w:rsidR="00650C10">
        <w:rPr>
          <w:rFonts w:ascii="Times New Roman" w:hAnsi="Times New Roman"/>
          <w:sz w:val="24"/>
          <w:szCs w:val="24"/>
        </w:rPr>
        <w:t xml:space="preserve">Panama </w:t>
      </w:r>
      <w:r w:rsidRPr="007966A0" w:rsidR="47D3A784">
        <w:rPr>
          <w:rFonts w:ascii="Times New Roman" w:hAnsi="Times New Roman"/>
          <w:sz w:val="24"/>
          <w:szCs w:val="24"/>
        </w:rPr>
        <w:t>information on</w:t>
      </w:r>
      <w:r w:rsidRPr="007966A0" w:rsidR="5FEA784D">
        <w:rPr>
          <w:rFonts w:ascii="Times New Roman" w:hAnsi="Times New Roman"/>
          <w:sz w:val="24"/>
          <w:szCs w:val="24"/>
        </w:rPr>
        <w:t xml:space="preserve"> migrant </w:t>
      </w:r>
      <w:r w:rsidRPr="007966A0" w:rsidR="00156DDA">
        <w:rPr>
          <w:rFonts w:ascii="Times New Roman" w:hAnsi="Times New Roman"/>
          <w:sz w:val="24"/>
          <w:szCs w:val="24"/>
        </w:rPr>
        <w:t>death</w:t>
      </w:r>
      <w:r w:rsidRPr="007966A0" w:rsidR="5FEA784D">
        <w:rPr>
          <w:rFonts w:ascii="Times New Roman" w:hAnsi="Times New Roman"/>
          <w:sz w:val="24"/>
          <w:szCs w:val="24"/>
        </w:rPr>
        <w:t xml:space="preserve"> registration, mass graves, and due process and access to justice for migrants. The Committee also asked about the agreement between Panama and Costa Rica </w:t>
      </w:r>
      <w:r w:rsidRPr="007966A0" w:rsidR="7CE14FDA">
        <w:rPr>
          <w:rFonts w:ascii="Times New Roman" w:hAnsi="Times New Roman"/>
          <w:sz w:val="24"/>
          <w:szCs w:val="24"/>
        </w:rPr>
        <w:t xml:space="preserve">to control the flow of persons across the Darién region and what measures are in place to protect migrants under the Central American Integration </w:t>
      </w:r>
      <w:r w:rsidRPr="007966A0" w:rsidR="004F53D3">
        <w:rPr>
          <w:rFonts w:ascii="Times New Roman" w:hAnsi="Times New Roman"/>
          <w:sz w:val="24"/>
          <w:szCs w:val="24"/>
        </w:rPr>
        <w:t>System.</w:t>
      </w:r>
      <w:r w:rsidRPr="007966A0" w:rsidR="009C156E">
        <w:rPr>
          <w:rStyle w:val="FootnoteReference"/>
          <w:rFonts w:ascii="Times New Roman" w:hAnsi="Times New Roman"/>
          <w:sz w:val="24"/>
          <w:szCs w:val="24"/>
        </w:rPr>
        <w:footnoteReference w:id="3"/>
      </w:r>
    </w:p>
    <w:p w:rsidRPr="007966A0" w:rsidR="00204093" w:rsidP="00082852" w:rsidRDefault="08EFBB24" w14:paraId="69672F24" w14:textId="0288A115">
      <w:pPr>
        <w:pStyle w:val="ListParagraph"/>
        <w:numPr>
          <w:ilvl w:val="0"/>
          <w:numId w:val="7"/>
        </w:numPr>
        <w:tabs>
          <w:tab w:val="left" w:pos="630"/>
        </w:tabs>
        <w:spacing w:before="120" w:after="120"/>
        <w:ind w:left="450" w:hanging="450"/>
        <w:jc w:val="both"/>
        <w:rPr>
          <w:rFonts w:ascii="Times New Roman" w:hAnsi="Times New Roman" w:eastAsia="Times New Roman"/>
          <w:sz w:val="24"/>
          <w:szCs w:val="24"/>
        </w:rPr>
      </w:pPr>
      <w:r w:rsidRPr="007966A0">
        <w:rPr>
          <w:rFonts w:ascii="Times New Roman" w:hAnsi="Times New Roman" w:eastAsia="Times New Roman"/>
          <w:sz w:val="24"/>
          <w:szCs w:val="24"/>
        </w:rPr>
        <w:lastRenderedPageBreak/>
        <w:t>In its State Party report, Panama stated that Executive Decree No. 5</w:t>
      </w:r>
      <w:r w:rsidRPr="007966A0" w:rsidR="3D53B3F6">
        <w:rPr>
          <w:rFonts w:ascii="Times New Roman" w:hAnsi="Times New Roman" w:eastAsia="Times New Roman"/>
          <w:sz w:val="24"/>
          <w:szCs w:val="24"/>
        </w:rPr>
        <w:t xml:space="preserve"> </w:t>
      </w:r>
      <w:r w:rsidRPr="007966A0" w:rsidR="72C31223">
        <w:rPr>
          <w:rFonts w:ascii="Times New Roman" w:hAnsi="Times New Roman" w:eastAsia="Times New Roman"/>
          <w:sz w:val="24"/>
          <w:szCs w:val="24"/>
        </w:rPr>
        <w:t xml:space="preserve">institutes certain protections for refugees and broadens conditions </w:t>
      </w:r>
      <w:r w:rsidRPr="007966A0" w:rsidR="72F090E5">
        <w:rPr>
          <w:rFonts w:ascii="Times New Roman" w:hAnsi="Times New Roman" w:eastAsia="Times New Roman"/>
          <w:sz w:val="24"/>
          <w:szCs w:val="24"/>
        </w:rPr>
        <w:t xml:space="preserve">so that gender is </w:t>
      </w:r>
      <w:r w:rsidRPr="007966A0" w:rsidR="007848F2">
        <w:rPr>
          <w:rFonts w:ascii="Times New Roman" w:hAnsi="Times New Roman" w:eastAsia="Times New Roman"/>
          <w:sz w:val="24"/>
          <w:szCs w:val="24"/>
        </w:rPr>
        <w:t>considered a possible well-founded fear of</w:t>
      </w:r>
      <w:r w:rsidRPr="007966A0" w:rsidR="635A72EF">
        <w:rPr>
          <w:rFonts w:ascii="Times New Roman" w:hAnsi="Times New Roman" w:eastAsia="Times New Roman"/>
          <w:sz w:val="24"/>
          <w:szCs w:val="24"/>
        </w:rPr>
        <w:t xml:space="preserve"> being granted refugee status.</w:t>
      </w:r>
      <w:r w:rsidRPr="007966A0" w:rsidR="00336A77">
        <w:rPr>
          <w:rStyle w:val="FootnoteReference"/>
          <w:rFonts w:ascii="Times New Roman" w:hAnsi="Times New Roman" w:eastAsia="Times New Roman"/>
          <w:sz w:val="24"/>
          <w:szCs w:val="24"/>
        </w:rPr>
        <w:footnoteReference w:id="4"/>
      </w:r>
      <w:r w:rsidRPr="007966A0" w:rsidR="00336A77">
        <w:rPr>
          <w:rFonts w:ascii="Times New Roman" w:hAnsi="Times New Roman" w:eastAsia="Times New Roman"/>
          <w:sz w:val="24"/>
          <w:szCs w:val="24"/>
        </w:rPr>
        <w:t xml:space="preserve"> </w:t>
      </w:r>
      <w:r w:rsidRPr="007966A0" w:rsidR="24D105E1">
        <w:rPr>
          <w:rFonts w:ascii="Times New Roman" w:hAnsi="Times New Roman" w:eastAsia="Times New Roman"/>
          <w:sz w:val="24"/>
          <w:szCs w:val="24"/>
        </w:rPr>
        <w:t>Panama did not provide</w:t>
      </w:r>
      <w:r w:rsidRPr="007966A0" w:rsidR="00746276">
        <w:rPr>
          <w:rFonts w:ascii="Times New Roman" w:hAnsi="Times New Roman" w:eastAsia="Times New Roman"/>
          <w:sz w:val="24"/>
          <w:szCs w:val="24"/>
        </w:rPr>
        <w:t xml:space="preserve"> sufficient information </w:t>
      </w:r>
      <w:r w:rsidRPr="007966A0" w:rsidR="000143F1">
        <w:rPr>
          <w:rFonts w:ascii="Times New Roman" w:hAnsi="Times New Roman" w:eastAsia="Times New Roman"/>
          <w:sz w:val="24"/>
          <w:szCs w:val="24"/>
        </w:rPr>
        <w:t xml:space="preserve">about </w:t>
      </w:r>
      <w:r w:rsidRPr="007966A0" w:rsidR="00DF5980">
        <w:rPr>
          <w:rFonts w:ascii="Times New Roman" w:hAnsi="Times New Roman" w:eastAsia="Times New Roman"/>
          <w:sz w:val="24"/>
          <w:szCs w:val="24"/>
        </w:rPr>
        <w:t>fulfilling</w:t>
      </w:r>
      <w:r w:rsidRPr="007966A0" w:rsidR="000143F1">
        <w:rPr>
          <w:rFonts w:ascii="Times New Roman" w:hAnsi="Times New Roman" w:eastAsia="Times New Roman"/>
          <w:sz w:val="24"/>
          <w:szCs w:val="24"/>
        </w:rPr>
        <w:t xml:space="preserve"> its obligation regarding people in need of international protection</w:t>
      </w:r>
      <w:r w:rsidRPr="007966A0" w:rsidR="24D105E1">
        <w:rPr>
          <w:rFonts w:ascii="Times New Roman" w:hAnsi="Times New Roman" w:eastAsia="Times New Roman"/>
          <w:sz w:val="24"/>
          <w:szCs w:val="24"/>
        </w:rPr>
        <w:t xml:space="preserve">. </w:t>
      </w:r>
      <w:r w:rsidRPr="007966A0" w:rsidR="000143F1">
        <w:rPr>
          <w:rFonts w:ascii="Times New Roman" w:hAnsi="Times New Roman" w:eastAsia="Times New Roman"/>
          <w:sz w:val="24"/>
          <w:szCs w:val="24"/>
        </w:rPr>
        <w:t>Moreover, Panama reported</w:t>
      </w:r>
      <w:r w:rsidRPr="007966A0" w:rsidR="008470DC">
        <w:rPr>
          <w:rFonts w:ascii="Times New Roman" w:hAnsi="Times New Roman" w:eastAsia="Times New Roman"/>
          <w:sz w:val="24"/>
          <w:szCs w:val="24"/>
        </w:rPr>
        <w:t xml:space="preserve"> </w:t>
      </w:r>
      <w:r w:rsidRPr="007966A0" w:rsidR="00751886">
        <w:rPr>
          <w:rFonts w:ascii="Times New Roman" w:hAnsi="Times New Roman" w:eastAsia="Times New Roman"/>
          <w:sz w:val="24"/>
          <w:szCs w:val="24"/>
        </w:rPr>
        <w:t xml:space="preserve">multiple steps to assure </w:t>
      </w:r>
      <w:r w:rsidRPr="007966A0" w:rsidR="00DF5980">
        <w:rPr>
          <w:rFonts w:ascii="Times New Roman" w:hAnsi="Times New Roman" w:eastAsia="Times New Roman"/>
          <w:sz w:val="24"/>
          <w:szCs w:val="24"/>
        </w:rPr>
        <w:t>granting</w:t>
      </w:r>
      <w:r w:rsidRPr="007966A0" w:rsidR="00751886">
        <w:rPr>
          <w:rFonts w:ascii="Times New Roman" w:hAnsi="Times New Roman" w:eastAsia="Times New Roman"/>
          <w:sz w:val="24"/>
          <w:szCs w:val="24"/>
        </w:rPr>
        <w:t xml:space="preserve"> temporary protected status, residence and broadening the conditions under which refugee claims may be made, and </w:t>
      </w:r>
      <w:r w:rsidRPr="007966A0" w:rsidR="008470DC">
        <w:rPr>
          <w:rFonts w:ascii="Times New Roman" w:hAnsi="Times New Roman" w:eastAsia="Times New Roman"/>
          <w:sz w:val="24"/>
          <w:szCs w:val="24"/>
        </w:rPr>
        <w:t xml:space="preserve">training border </w:t>
      </w:r>
      <w:r w:rsidRPr="007966A0" w:rsidR="007717B6">
        <w:rPr>
          <w:rFonts w:ascii="Times New Roman" w:hAnsi="Times New Roman" w:eastAsia="Times New Roman"/>
          <w:sz w:val="24"/>
          <w:szCs w:val="24"/>
        </w:rPr>
        <w:t>personnel</w:t>
      </w:r>
      <w:r w:rsidRPr="007966A0" w:rsidR="008470DC">
        <w:rPr>
          <w:rFonts w:ascii="Times New Roman" w:hAnsi="Times New Roman" w:eastAsia="Times New Roman"/>
          <w:sz w:val="24"/>
          <w:szCs w:val="24"/>
        </w:rPr>
        <w:t xml:space="preserve"> and other security staff on </w:t>
      </w:r>
      <w:r w:rsidRPr="007966A0" w:rsidR="00DB735B">
        <w:rPr>
          <w:rFonts w:ascii="Times New Roman" w:hAnsi="Times New Roman" w:eastAsia="Times New Roman"/>
          <w:sz w:val="24"/>
          <w:szCs w:val="24"/>
        </w:rPr>
        <w:t xml:space="preserve">the compliance </w:t>
      </w:r>
      <w:r w:rsidRPr="007966A0" w:rsidR="000029D0">
        <w:rPr>
          <w:rFonts w:ascii="Times New Roman" w:hAnsi="Times New Roman" w:eastAsia="Times New Roman"/>
          <w:sz w:val="24"/>
          <w:szCs w:val="24"/>
        </w:rPr>
        <w:t xml:space="preserve">principles of </w:t>
      </w:r>
      <w:r w:rsidRPr="007966A0" w:rsidR="007717B6">
        <w:rPr>
          <w:rFonts w:ascii="Times New Roman" w:hAnsi="Times New Roman" w:eastAsia="Times New Roman"/>
          <w:sz w:val="24"/>
          <w:szCs w:val="24"/>
        </w:rPr>
        <w:t>non-refoulment</w:t>
      </w:r>
      <w:r w:rsidRPr="007966A0" w:rsidR="000029D0">
        <w:rPr>
          <w:rFonts w:ascii="Times New Roman" w:hAnsi="Times New Roman" w:eastAsia="Times New Roman"/>
          <w:sz w:val="24"/>
          <w:szCs w:val="24"/>
        </w:rPr>
        <w:t>, non-rejection at the border</w:t>
      </w:r>
      <w:r w:rsidRPr="007966A0" w:rsidR="007717B6">
        <w:rPr>
          <w:rFonts w:ascii="Times New Roman" w:hAnsi="Times New Roman" w:eastAsia="Times New Roman"/>
          <w:sz w:val="24"/>
          <w:szCs w:val="24"/>
        </w:rPr>
        <w:t>,</w:t>
      </w:r>
      <w:r w:rsidRPr="007966A0" w:rsidR="000029D0">
        <w:rPr>
          <w:rFonts w:ascii="Times New Roman" w:hAnsi="Times New Roman" w:eastAsia="Times New Roman"/>
          <w:sz w:val="24"/>
          <w:szCs w:val="24"/>
        </w:rPr>
        <w:t xml:space="preserve"> and non-punishment for illegal or irregular entry, and.</w:t>
      </w:r>
      <w:r w:rsidRPr="007966A0" w:rsidR="00BF5592">
        <w:rPr>
          <w:rStyle w:val="FootnoteReference"/>
          <w:rFonts w:ascii="Times New Roman" w:hAnsi="Times New Roman" w:eastAsia="Times New Roman"/>
          <w:sz w:val="24"/>
          <w:szCs w:val="24"/>
        </w:rPr>
        <w:footnoteReference w:id="5"/>
      </w:r>
      <w:r w:rsidRPr="007966A0" w:rsidR="000029D0">
        <w:rPr>
          <w:rFonts w:ascii="Times New Roman" w:hAnsi="Times New Roman" w:eastAsia="Times New Roman"/>
          <w:sz w:val="24"/>
          <w:szCs w:val="24"/>
        </w:rPr>
        <w:t xml:space="preserve"> Despite </w:t>
      </w:r>
      <w:r w:rsidRPr="007966A0" w:rsidR="00DF5980">
        <w:rPr>
          <w:rFonts w:ascii="Times New Roman" w:hAnsi="Times New Roman" w:eastAsia="Times New Roman"/>
          <w:sz w:val="24"/>
          <w:szCs w:val="24"/>
        </w:rPr>
        <w:t>these advances, Panama lacks information about training border personnel</w:t>
      </w:r>
      <w:r w:rsidRPr="007966A0" w:rsidR="000029D0">
        <w:rPr>
          <w:rFonts w:ascii="Times New Roman" w:hAnsi="Times New Roman" w:eastAsia="Times New Roman"/>
          <w:sz w:val="24"/>
          <w:szCs w:val="24"/>
        </w:rPr>
        <w:t xml:space="preserve"> </w:t>
      </w:r>
      <w:r w:rsidRPr="007966A0" w:rsidR="008054FD">
        <w:rPr>
          <w:rFonts w:ascii="Times New Roman" w:hAnsi="Times New Roman" w:eastAsia="Times New Roman"/>
          <w:sz w:val="24"/>
          <w:szCs w:val="24"/>
        </w:rPr>
        <w:t xml:space="preserve">and other security staff </w:t>
      </w:r>
      <w:r w:rsidRPr="007966A0" w:rsidR="00751886">
        <w:rPr>
          <w:rFonts w:ascii="Times New Roman" w:hAnsi="Times New Roman" w:eastAsia="Times New Roman"/>
          <w:sz w:val="24"/>
          <w:szCs w:val="24"/>
        </w:rPr>
        <w:t xml:space="preserve">about </w:t>
      </w:r>
      <w:r w:rsidRPr="007966A0" w:rsidR="00625B3F">
        <w:rPr>
          <w:rFonts w:ascii="Times New Roman" w:hAnsi="Times New Roman" w:eastAsia="Times New Roman"/>
          <w:sz w:val="24"/>
          <w:szCs w:val="24"/>
        </w:rPr>
        <w:t xml:space="preserve">asylum </w:t>
      </w:r>
      <w:r w:rsidRPr="007966A0" w:rsidR="00C56A0B">
        <w:rPr>
          <w:rFonts w:ascii="Times New Roman" w:hAnsi="Times New Roman" w:eastAsia="Times New Roman"/>
          <w:sz w:val="24"/>
          <w:szCs w:val="24"/>
        </w:rPr>
        <w:t xml:space="preserve">screening and </w:t>
      </w:r>
      <w:r w:rsidR="00FA5A58">
        <w:rPr>
          <w:rFonts w:ascii="Times New Roman" w:hAnsi="Times New Roman" w:eastAsia="Times New Roman"/>
          <w:sz w:val="24"/>
          <w:szCs w:val="24"/>
        </w:rPr>
        <w:t>evaluating</w:t>
      </w:r>
      <w:r w:rsidRPr="007966A0" w:rsidR="00C56A0B">
        <w:rPr>
          <w:rFonts w:ascii="Times New Roman" w:hAnsi="Times New Roman" w:eastAsia="Times New Roman"/>
          <w:sz w:val="24"/>
          <w:szCs w:val="24"/>
        </w:rPr>
        <w:t xml:space="preserve"> </w:t>
      </w:r>
      <w:r w:rsidRPr="007966A0" w:rsidR="00DF5980">
        <w:rPr>
          <w:rFonts w:ascii="Times New Roman" w:hAnsi="Times New Roman" w:eastAsia="Times New Roman"/>
          <w:sz w:val="24"/>
          <w:szCs w:val="24"/>
        </w:rPr>
        <w:t>medical and socio-economic needs.</w:t>
      </w:r>
    </w:p>
    <w:p w:rsidRPr="007966A0" w:rsidR="00650C10" w:rsidP="00082852" w:rsidRDefault="3F0CCE72" w14:paraId="5FFAA2DD" w14:textId="5F2FA595">
      <w:pPr>
        <w:pStyle w:val="ListParagraph"/>
        <w:numPr>
          <w:ilvl w:val="0"/>
          <w:numId w:val="7"/>
        </w:numPr>
        <w:tabs>
          <w:tab w:val="left" w:pos="630"/>
        </w:tabs>
        <w:spacing w:before="120" w:after="120"/>
        <w:ind w:left="450" w:hanging="450"/>
        <w:jc w:val="both"/>
        <w:rPr>
          <w:rFonts w:ascii="Times New Roman" w:hAnsi="Times New Roman" w:eastAsia="Times New Roman"/>
          <w:sz w:val="24"/>
          <w:szCs w:val="24"/>
        </w:rPr>
      </w:pPr>
      <w:r w:rsidRPr="007966A0">
        <w:rPr>
          <w:rFonts w:ascii="Times New Roman" w:hAnsi="Times New Roman" w:eastAsia="Times New Roman"/>
          <w:sz w:val="24"/>
          <w:szCs w:val="24"/>
        </w:rPr>
        <w:t xml:space="preserve">Panama also failed to </w:t>
      </w:r>
      <w:r w:rsidRPr="007966A0" w:rsidR="49EEC7D4">
        <w:rPr>
          <w:rFonts w:ascii="Times New Roman" w:hAnsi="Times New Roman" w:eastAsia="Times New Roman"/>
          <w:sz w:val="24"/>
          <w:szCs w:val="24"/>
        </w:rPr>
        <w:t>address</w:t>
      </w:r>
      <w:r w:rsidRPr="007966A0">
        <w:rPr>
          <w:rFonts w:ascii="Times New Roman" w:hAnsi="Times New Roman" w:eastAsia="Times New Roman"/>
          <w:sz w:val="24"/>
          <w:szCs w:val="24"/>
        </w:rPr>
        <w:t xml:space="preserve"> living conditions </w:t>
      </w:r>
      <w:r w:rsidRPr="007966A0" w:rsidR="3A51284D">
        <w:rPr>
          <w:rFonts w:ascii="Times New Roman" w:hAnsi="Times New Roman" w:eastAsia="Times New Roman"/>
          <w:sz w:val="24"/>
          <w:szCs w:val="24"/>
        </w:rPr>
        <w:t xml:space="preserve">for migrants </w:t>
      </w:r>
      <w:r w:rsidRPr="007966A0">
        <w:rPr>
          <w:rFonts w:ascii="Times New Roman" w:hAnsi="Times New Roman" w:eastAsia="Times New Roman"/>
          <w:sz w:val="24"/>
          <w:szCs w:val="24"/>
        </w:rPr>
        <w:t xml:space="preserve">within camps, or steps it is taking to </w:t>
      </w:r>
      <w:r w:rsidRPr="007966A0" w:rsidR="626FDFF0">
        <w:rPr>
          <w:rFonts w:ascii="Times New Roman" w:hAnsi="Times New Roman" w:eastAsia="Times New Roman"/>
          <w:sz w:val="24"/>
          <w:szCs w:val="24"/>
        </w:rPr>
        <w:t xml:space="preserve">provide safe passage to migrants, investigate crimes against migrants in the region, or otherwise provide justice to migrant victims of human rights violations in the Darién Gap. </w:t>
      </w:r>
      <w:r w:rsidRPr="007966A0" w:rsidR="00204093">
        <w:rPr>
          <w:rStyle w:val="FootnoteReference"/>
          <w:rFonts w:ascii="Times New Roman" w:hAnsi="Times New Roman" w:eastAsia="Times New Roman"/>
          <w:sz w:val="24"/>
          <w:szCs w:val="24"/>
        </w:rPr>
        <w:footnoteReference w:id="6"/>
      </w:r>
    </w:p>
    <w:p w:rsidRPr="007966A0" w:rsidR="00650C10" w:rsidP="00204093" w:rsidRDefault="00650C10" w14:paraId="02990A66" w14:textId="442B76EB">
      <w:pPr>
        <w:tabs>
          <w:tab w:val="left" w:pos="630"/>
        </w:tabs>
        <w:spacing w:after="120"/>
        <w:jc w:val="both"/>
        <w:rPr>
          <w:b/>
          <w:bCs/>
          <w:i/>
          <w:iCs/>
        </w:rPr>
      </w:pPr>
      <w:r w:rsidRPr="007966A0">
        <w:rPr>
          <w:b/>
          <w:bCs/>
          <w:i/>
          <w:iCs/>
        </w:rPr>
        <w:t xml:space="preserve">Panama fails to protect migrants in transit through the </w:t>
      </w:r>
      <w:r w:rsidRPr="007966A0" w:rsidR="00035642">
        <w:rPr>
          <w:b/>
          <w:bCs/>
          <w:i/>
          <w:iCs/>
        </w:rPr>
        <w:t>Darien.</w:t>
      </w:r>
      <w:r w:rsidRPr="007966A0">
        <w:rPr>
          <w:b/>
          <w:bCs/>
          <w:i/>
          <w:iCs/>
        </w:rPr>
        <w:t xml:space="preserve"> </w:t>
      </w:r>
    </w:p>
    <w:p w:rsidRPr="007966A0" w:rsidR="00824D58" w:rsidP="00082852" w:rsidRDefault="3973A940" w14:paraId="009232FB" w14:textId="59B0682B">
      <w:pPr>
        <w:pStyle w:val="ListParagraph"/>
        <w:numPr>
          <w:ilvl w:val="0"/>
          <w:numId w:val="7"/>
        </w:numPr>
        <w:tabs>
          <w:tab w:val="left" w:pos="630"/>
        </w:tabs>
        <w:spacing w:before="120" w:after="120"/>
        <w:ind w:left="450" w:hanging="450"/>
        <w:jc w:val="both"/>
        <w:rPr>
          <w:rStyle w:val="normaltextrun"/>
          <w:rFonts w:ascii="Times New Roman" w:hAnsi="Times New Roman"/>
          <w:sz w:val="24"/>
          <w:szCs w:val="24"/>
        </w:rPr>
      </w:pPr>
      <w:r w:rsidRPr="007966A0">
        <w:rPr>
          <w:rStyle w:val="normaltextrun"/>
          <w:rFonts w:ascii="Times New Roman" w:hAnsi="Times New Roman"/>
          <w:color w:val="000000"/>
          <w:sz w:val="24"/>
          <w:szCs w:val="24"/>
          <w:shd w:val="clear" w:color="auto" w:fill="FFFFFF"/>
        </w:rPr>
        <w:t xml:space="preserve">The Panama government does not appear to have </w:t>
      </w:r>
      <w:r w:rsidRPr="007966A0" w:rsidR="08710AE2">
        <w:rPr>
          <w:rStyle w:val="normaltextrun"/>
          <w:rFonts w:ascii="Times New Roman" w:hAnsi="Times New Roman"/>
          <w:color w:val="000000"/>
          <w:sz w:val="24"/>
          <w:szCs w:val="24"/>
          <w:shd w:val="clear" w:color="auto" w:fill="FFFFFF"/>
        </w:rPr>
        <w:t>enough</w:t>
      </w:r>
      <w:r w:rsidRPr="007966A0">
        <w:rPr>
          <w:rStyle w:val="normaltextrun"/>
          <w:rFonts w:ascii="Times New Roman" w:hAnsi="Times New Roman"/>
          <w:color w:val="000000"/>
          <w:sz w:val="24"/>
          <w:szCs w:val="24"/>
          <w:shd w:val="clear" w:color="auto" w:fill="FFFFFF"/>
        </w:rPr>
        <w:t xml:space="preserve"> steps to </w:t>
      </w:r>
      <w:r w:rsidRPr="007966A0" w:rsidR="08710AE2">
        <w:rPr>
          <w:rStyle w:val="normaltextrun"/>
          <w:rFonts w:ascii="Times New Roman" w:hAnsi="Times New Roman"/>
          <w:color w:val="000000"/>
          <w:sz w:val="24"/>
          <w:szCs w:val="24"/>
          <w:shd w:val="clear" w:color="auto" w:fill="FFFFFF"/>
        </w:rPr>
        <w:t>respect</w:t>
      </w:r>
      <w:r w:rsidRPr="007966A0" w:rsidR="001B548C">
        <w:rPr>
          <w:rStyle w:val="normaltextrun"/>
          <w:rFonts w:ascii="Times New Roman" w:hAnsi="Times New Roman"/>
          <w:color w:val="000000"/>
          <w:sz w:val="24"/>
          <w:szCs w:val="24"/>
          <w:shd w:val="clear" w:color="auto" w:fill="FFFFFF"/>
        </w:rPr>
        <w:t xml:space="preserve"> and protect the human rights of migrants through the Darien </w:t>
      </w:r>
      <w:r w:rsidRPr="007966A0" w:rsidR="006C2500">
        <w:rPr>
          <w:rStyle w:val="normaltextrun"/>
          <w:rFonts w:ascii="Times New Roman" w:hAnsi="Times New Roman"/>
          <w:color w:val="000000"/>
          <w:sz w:val="24"/>
          <w:szCs w:val="24"/>
          <w:shd w:val="clear" w:color="auto" w:fill="FFFFFF"/>
        </w:rPr>
        <w:t xml:space="preserve">transit. The Advocates’ clients reported </w:t>
      </w:r>
      <w:r w:rsidRPr="007966A0" w:rsidR="00C042B7">
        <w:rPr>
          <w:rStyle w:val="normaltextrun"/>
          <w:rFonts w:ascii="Times New Roman" w:hAnsi="Times New Roman"/>
          <w:color w:val="000000"/>
          <w:sz w:val="24"/>
          <w:szCs w:val="24"/>
          <w:shd w:val="clear" w:color="auto" w:fill="FFFFFF"/>
        </w:rPr>
        <w:t xml:space="preserve">the absence of State authorities during the Darien transit. According to testimonies, migrants </w:t>
      </w:r>
      <w:r w:rsidRPr="007966A0" w:rsidR="00C4241B">
        <w:rPr>
          <w:rStyle w:val="normaltextrun"/>
          <w:rFonts w:ascii="Times New Roman" w:hAnsi="Times New Roman"/>
          <w:color w:val="000000"/>
          <w:sz w:val="24"/>
          <w:szCs w:val="24"/>
          <w:shd w:val="clear" w:color="auto" w:fill="FFFFFF"/>
        </w:rPr>
        <w:t xml:space="preserve">suffer multiple </w:t>
      </w:r>
      <w:r w:rsidRPr="007966A0" w:rsidR="002D4752">
        <w:rPr>
          <w:rStyle w:val="normaltextrun"/>
          <w:rFonts w:ascii="Times New Roman" w:hAnsi="Times New Roman"/>
          <w:color w:val="000000"/>
          <w:sz w:val="24"/>
          <w:szCs w:val="24"/>
          <w:shd w:val="clear" w:color="auto" w:fill="FFFFFF"/>
        </w:rPr>
        <w:t xml:space="preserve">encounters with </w:t>
      </w:r>
      <w:r w:rsidRPr="007966A0" w:rsidR="00D46DF0">
        <w:rPr>
          <w:rStyle w:val="normaltextrun"/>
          <w:rFonts w:ascii="Times New Roman" w:hAnsi="Times New Roman"/>
          <w:color w:val="000000"/>
          <w:sz w:val="24"/>
          <w:szCs w:val="24"/>
          <w:shd w:val="clear" w:color="auto" w:fill="FFFFFF"/>
        </w:rPr>
        <w:t xml:space="preserve">illegal armed groups </w:t>
      </w:r>
      <w:r w:rsidRPr="007966A0" w:rsidR="00007718">
        <w:rPr>
          <w:rStyle w:val="normaltextrun"/>
          <w:rFonts w:ascii="Times New Roman" w:hAnsi="Times New Roman"/>
          <w:color w:val="000000"/>
          <w:sz w:val="24"/>
          <w:szCs w:val="24"/>
          <w:shd w:val="clear" w:color="auto" w:fill="FFFFFF"/>
        </w:rPr>
        <w:t>and</w:t>
      </w:r>
      <w:r w:rsidRPr="007966A0" w:rsidR="00D46DF0">
        <w:rPr>
          <w:rStyle w:val="normaltextrun"/>
          <w:rFonts w:ascii="Times New Roman" w:hAnsi="Times New Roman"/>
          <w:color w:val="000000"/>
          <w:sz w:val="24"/>
          <w:szCs w:val="24"/>
          <w:shd w:val="clear" w:color="auto" w:fill="FFFFFF"/>
        </w:rPr>
        <w:t xml:space="preserve"> gangs,</w:t>
      </w:r>
      <w:r w:rsidRPr="007966A0" w:rsidR="005D4550">
        <w:rPr>
          <w:rStyle w:val="normaltextrun"/>
          <w:rFonts w:ascii="Times New Roman" w:hAnsi="Times New Roman"/>
          <w:color w:val="000000"/>
          <w:sz w:val="24"/>
          <w:szCs w:val="24"/>
          <w:shd w:val="clear" w:color="auto" w:fill="FFFFFF"/>
        </w:rPr>
        <w:t xml:space="preserve"> and rarely </w:t>
      </w:r>
      <w:r w:rsidRPr="007966A0" w:rsidR="00DF5980">
        <w:rPr>
          <w:rStyle w:val="normaltextrun"/>
          <w:rFonts w:ascii="Times New Roman" w:hAnsi="Times New Roman"/>
          <w:color w:val="000000"/>
          <w:sz w:val="24"/>
          <w:szCs w:val="24"/>
          <w:shd w:val="clear" w:color="auto" w:fill="FFFFFF"/>
        </w:rPr>
        <w:t>face</w:t>
      </w:r>
      <w:r w:rsidRPr="007966A0" w:rsidR="005D4550">
        <w:rPr>
          <w:rStyle w:val="normaltextrun"/>
          <w:rFonts w:ascii="Times New Roman" w:hAnsi="Times New Roman"/>
          <w:color w:val="000000"/>
          <w:sz w:val="24"/>
          <w:szCs w:val="24"/>
          <w:shd w:val="clear" w:color="auto" w:fill="FFFFFF"/>
        </w:rPr>
        <w:t xml:space="preserve"> </w:t>
      </w:r>
      <w:r w:rsidRPr="007966A0" w:rsidR="00720F2E">
        <w:rPr>
          <w:rStyle w:val="normaltextrun"/>
          <w:rFonts w:ascii="Times New Roman" w:hAnsi="Times New Roman"/>
          <w:color w:val="000000"/>
          <w:sz w:val="24"/>
          <w:szCs w:val="24"/>
          <w:shd w:val="clear" w:color="auto" w:fill="FFFFFF"/>
        </w:rPr>
        <w:t xml:space="preserve">soldiers or </w:t>
      </w:r>
      <w:r w:rsidRPr="007966A0" w:rsidR="00D46DF0">
        <w:rPr>
          <w:rStyle w:val="normaltextrun"/>
          <w:rFonts w:ascii="Times New Roman" w:hAnsi="Times New Roman"/>
          <w:color w:val="000000"/>
          <w:sz w:val="24"/>
          <w:szCs w:val="24"/>
          <w:shd w:val="clear" w:color="auto" w:fill="FFFFFF"/>
        </w:rPr>
        <w:t xml:space="preserve">the </w:t>
      </w:r>
      <w:r w:rsidRPr="007966A0" w:rsidR="00720F2E">
        <w:rPr>
          <w:rStyle w:val="normaltextrun"/>
          <w:rFonts w:ascii="Times New Roman" w:hAnsi="Times New Roman"/>
          <w:color w:val="000000"/>
          <w:sz w:val="24"/>
          <w:szCs w:val="24"/>
          <w:shd w:val="clear" w:color="auto" w:fill="FFFFFF"/>
        </w:rPr>
        <w:t>navy on the road</w:t>
      </w:r>
      <w:r w:rsidRPr="007966A0" w:rsidR="0062617C">
        <w:rPr>
          <w:rStyle w:val="normaltextrun"/>
          <w:rFonts w:ascii="Times New Roman" w:hAnsi="Times New Roman"/>
          <w:color w:val="000000"/>
          <w:sz w:val="24"/>
          <w:szCs w:val="24"/>
          <w:shd w:val="clear" w:color="auto" w:fill="FFFFFF"/>
        </w:rPr>
        <w:t>.</w:t>
      </w:r>
      <w:r w:rsidRPr="007966A0" w:rsidR="007E20D7">
        <w:rPr>
          <w:rStyle w:val="normaltextrun"/>
          <w:rFonts w:ascii="Times New Roman" w:hAnsi="Times New Roman"/>
          <w:color w:val="000000"/>
          <w:sz w:val="24"/>
          <w:szCs w:val="24"/>
          <w:shd w:val="clear" w:color="auto" w:fill="FFFFFF"/>
        </w:rPr>
        <w:t xml:space="preserve"> Often, </w:t>
      </w:r>
      <w:r w:rsidRPr="007966A0" w:rsidR="00DF5980">
        <w:rPr>
          <w:rStyle w:val="normaltextrun"/>
          <w:rFonts w:ascii="Times New Roman" w:hAnsi="Times New Roman"/>
          <w:color w:val="000000"/>
          <w:sz w:val="24"/>
          <w:szCs w:val="24"/>
          <w:shd w:val="clear" w:color="auto" w:fill="FFFFFF"/>
        </w:rPr>
        <w:t>armed criminal</w:t>
      </w:r>
      <w:r w:rsidRPr="007966A0" w:rsidR="007E20D7">
        <w:rPr>
          <w:rStyle w:val="normaltextrun"/>
          <w:rFonts w:ascii="Times New Roman" w:hAnsi="Times New Roman"/>
          <w:color w:val="000000"/>
          <w:sz w:val="24"/>
          <w:szCs w:val="24"/>
          <w:shd w:val="clear" w:color="auto" w:fill="FFFFFF"/>
        </w:rPr>
        <w:t xml:space="preserve"> groups and gangs </w:t>
      </w:r>
      <w:r w:rsidRPr="007966A0" w:rsidR="00A7789C">
        <w:rPr>
          <w:rStyle w:val="normaltextrun"/>
          <w:rFonts w:ascii="Times New Roman" w:hAnsi="Times New Roman"/>
          <w:color w:val="000000"/>
          <w:sz w:val="24"/>
          <w:szCs w:val="24"/>
          <w:shd w:val="clear" w:color="auto" w:fill="FFFFFF"/>
        </w:rPr>
        <w:t>steal</w:t>
      </w:r>
      <w:r w:rsidRPr="007966A0" w:rsidR="005C645C">
        <w:rPr>
          <w:rStyle w:val="normaltextrun"/>
          <w:rFonts w:ascii="Times New Roman" w:hAnsi="Times New Roman"/>
          <w:color w:val="000000"/>
          <w:sz w:val="24"/>
          <w:szCs w:val="24"/>
          <w:shd w:val="clear" w:color="auto" w:fill="FFFFFF"/>
        </w:rPr>
        <w:t xml:space="preserve"> </w:t>
      </w:r>
      <w:r w:rsidRPr="007966A0" w:rsidR="00DD361E">
        <w:rPr>
          <w:rStyle w:val="normaltextrun"/>
          <w:rFonts w:ascii="Times New Roman" w:hAnsi="Times New Roman"/>
          <w:color w:val="000000"/>
          <w:sz w:val="24"/>
          <w:szCs w:val="24"/>
          <w:shd w:val="clear" w:color="auto" w:fill="FFFFFF"/>
        </w:rPr>
        <w:t>migrants’</w:t>
      </w:r>
      <w:r w:rsidRPr="007966A0" w:rsidR="005C645C">
        <w:rPr>
          <w:rStyle w:val="normaltextrun"/>
          <w:rFonts w:ascii="Times New Roman" w:hAnsi="Times New Roman"/>
          <w:color w:val="000000"/>
          <w:sz w:val="24"/>
          <w:szCs w:val="24"/>
          <w:shd w:val="clear" w:color="auto" w:fill="FFFFFF"/>
        </w:rPr>
        <w:t xml:space="preserve"> </w:t>
      </w:r>
      <w:r w:rsidRPr="007966A0" w:rsidR="00382385">
        <w:rPr>
          <w:rStyle w:val="normaltextrun"/>
          <w:rFonts w:ascii="Times New Roman" w:hAnsi="Times New Roman"/>
          <w:color w:val="000000"/>
          <w:sz w:val="24"/>
          <w:szCs w:val="24"/>
          <w:shd w:val="clear" w:color="auto" w:fill="FFFFFF"/>
        </w:rPr>
        <w:t xml:space="preserve">money and possessions. </w:t>
      </w:r>
    </w:p>
    <w:p w:rsidRPr="007966A0" w:rsidR="00007718" w:rsidP="00082852" w:rsidRDefault="00235B1E" w14:paraId="781ABDC7" w14:textId="42E7D9F5">
      <w:pPr>
        <w:pStyle w:val="ListParagraph"/>
        <w:numPr>
          <w:ilvl w:val="0"/>
          <w:numId w:val="7"/>
        </w:numPr>
        <w:tabs>
          <w:tab w:val="left" w:pos="630"/>
        </w:tabs>
        <w:spacing w:before="120" w:after="120"/>
        <w:ind w:left="450" w:hanging="450"/>
        <w:jc w:val="both"/>
        <w:rPr>
          <w:rStyle w:val="normaltextrun"/>
          <w:rFonts w:ascii="Times New Roman" w:hAnsi="Times New Roman"/>
          <w:sz w:val="24"/>
          <w:szCs w:val="24"/>
        </w:rPr>
      </w:pPr>
      <w:r w:rsidRPr="007966A0">
        <w:rPr>
          <w:rStyle w:val="normaltextrun"/>
          <w:rFonts w:ascii="Times New Roman" w:hAnsi="Times New Roman"/>
          <w:color w:val="000000"/>
          <w:sz w:val="24"/>
          <w:szCs w:val="24"/>
          <w:shd w:val="clear" w:color="auto" w:fill="FFFFFF"/>
        </w:rPr>
        <w:t>The A</w:t>
      </w:r>
      <w:r w:rsidRPr="007966A0" w:rsidR="003A4FA4">
        <w:rPr>
          <w:rStyle w:val="normaltextrun"/>
          <w:rFonts w:ascii="Times New Roman" w:hAnsi="Times New Roman"/>
          <w:color w:val="000000"/>
          <w:sz w:val="24"/>
          <w:szCs w:val="24"/>
          <w:shd w:val="clear" w:color="auto" w:fill="FFFFFF"/>
        </w:rPr>
        <w:t xml:space="preserve">dvocates’ clients have reported </w:t>
      </w:r>
      <w:r w:rsidRPr="007966A0" w:rsidR="00FD479E">
        <w:rPr>
          <w:rStyle w:val="normaltextrun"/>
          <w:rFonts w:ascii="Times New Roman" w:hAnsi="Times New Roman"/>
          <w:color w:val="000000"/>
          <w:sz w:val="24"/>
          <w:szCs w:val="24"/>
          <w:shd w:val="clear" w:color="auto" w:fill="FFFFFF"/>
        </w:rPr>
        <w:t>crossing</w:t>
      </w:r>
      <w:r w:rsidRPr="007966A0" w:rsidR="00E7495A">
        <w:rPr>
          <w:rStyle w:val="normaltextrun"/>
          <w:rFonts w:ascii="Times New Roman" w:hAnsi="Times New Roman"/>
          <w:color w:val="000000"/>
          <w:sz w:val="24"/>
          <w:szCs w:val="24"/>
          <w:shd w:val="clear" w:color="auto" w:fill="FFFFFF"/>
        </w:rPr>
        <w:t xml:space="preserve"> multiple </w:t>
      </w:r>
      <w:r w:rsidRPr="007966A0" w:rsidR="00226196">
        <w:rPr>
          <w:rStyle w:val="normaltextrun"/>
          <w:rFonts w:ascii="Times New Roman" w:hAnsi="Times New Roman"/>
          <w:color w:val="000000"/>
          <w:sz w:val="24"/>
          <w:szCs w:val="24"/>
          <w:shd w:val="clear" w:color="auto" w:fill="FFFFFF"/>
        </w:rPr>
        <w:t xml:space="preserve">dangerous </w:t>
      </w:r>
      <w:r w:rsidRPr="007966A0" w:rsidR="00E7495A">
        <w:rPr>
          <w:rStyle w:val="normaltextrun"/>
          <w:rFonts w:ascii="Times New Roman" w:hAnsi="Times New Roman"/>
          <w:color w:val="000000"/>
          <w:sz w:val="24"/>
          <w:szCs w:val="24"/>
          <w:shd w:val="clear" w:color="auto" w:fill="FFFFFF"/>
        </w:rPr>
        <w:t xml:space="preserve">rivers and </w:t>
      </w:r>
      <w:r w:rsidRPr="007966A0" w:rsidR="0028221E">
        <w:rPr>
          <w:rStyle w:val="normaltextrun"/>
          <w:rFonts w:ascii="Times New Roman" w:hAnsi="Times New Roman"/>
          <w:color w:val="000000"/>
          <w:sz w:val="24"/>
          <w:szCs w:val="24"/>
          <w:shd w:val="clear" w:color="auto" w:fill="FFFFFF"/>
        </w:rPr>
        <w:t>bodies of water</w:t>
      </w:r>
      <w:r w:rsidRPr="007966A0" w:rsidR="00226196">
        <w:rPr>
          <w:rStyle w:val="normaltextrun"/>
          <w:rFonts w:ascii="Times New Roman" w:hAnsi="Times New Roman"/>
          <w:color w:val="000000"/>
          <w:sz w:val="24"/>
          <w:szCs w:val="24"/>
          <w:shd w:val="clear" w:color="auto" w:fill="FFFFFF"/>
        </w:rPr>
        <w:t xml:space="preserve"> by </w:t>
      </w:r>
      <w:r w:rsidRPr="007966A0" w:rsidR="000B164B">
        <w:rPr>
          <w:rStyle w:val="normaltextrun"/>
          <w:rFonts w:ascii="Times New Roman" w:hAnsi="Times New Roman"/>
          <w:color w:val="000000"/>
          <w:sz w:val="24"/>
          <w:szCs w:val="24"/>
          <w:shd w:val="clear" w:color="auto" w:fill="FFFFFF"/>
        </w:rPr>
        <w:t>foot; according</w:t>
      </w:r>
      <w:r w:rsidRPr="007966A0" w:rsidR="00226196">
        <w:rPr>
          <w:rStyle w:val="normaltextrun"/>
          <w:rFonts w:ascii="Times New Roman" w:hAnsi="Times New Roman"/>
          <w:color w:val="000000"/>
          <w:sz w:val="24"/>
          <w:szCs w:val="24"/>
          <w:shd w:val="clear" w:color="auto" w:fill="FFFFFF"/>
        </w:rPr>
        <w:t xml:space="preserve"> to testimonies</w:t>
      </w:r>
      <w:r w:rsidRPr="007966A0" w:rsidR="000B164B">
        <w:rPr>
          <w:rStyle w:val="normaltextrun"/>
          <w:rFonts w:ascii="Times New Roman" w:hAnsi="Times New Roman"/>
          <w:color w:val="000000"/>
          <w:sz w:val="24"/>
          <w:szCs w:val="24"/>
          <w:shd w:val="clear" w:color="auto" w:fill="FFFFFF"/>
        </w:rPr>
        <w:t>,</w:t>
      </w:r>
      <w:r w:rsidRPr="007966A0" w:rsidR="00226196">
        <w:rPr>
          <w:rStyle w:val="normaltextrun"/>
          <w:rFonts w:ascii="Times New Roman" w:hAnsi="Times New Roman"/>
          <w:color w:val="000000"/>
          <w:sz w:val="24"/>
          <w:szCs w:val="24"/>
          <w:shd w:val="clear" w:color="auto" w:fill="FFFFFF"/>
        </w:rPr>
        <w:t xml:space="preserve"> neither of those </w:t>
      </w:r>
      <w:r w:rsidRPr="007966A0" w:rsidR="000B164B">
        <w:rPr>
          <w:rStyle w:val="normaltextrun"/>
          <w:rFonts w:ascii="Times New Roman" w:hAnsi="Times New Roman"/>
          <w:color w:val="000000"/>
          <w:sz w:val="24"/>
          <w:szCs w:val="24"/>
          <w:shd w:val="clear" w:color="auto" w:fill="FFFFFF"/>
        </w:rPr>
        <w:t>crossings</w:t>
      </w:r>
      <w:r w:rsidRPr="007966A0" w:rsidR="00226196">
        <w:rPr>
          <w:rStyle w:val="normaltextrun"/>
          <w:rFonts w:ascii="Times New Roman" w:hAnsi="Times New Roman"/>
          <w:color w:val="000000"/>
          <w:sz w:val="24"/>
          <w:szCs w:val="24"/>
          <w:shd w:val="clear" w:color="auto" w:fill="FFFFFF"/>
        </w:rPr>
        <w:t xml:space="preserve"> had bridges</w:t>
      </w:r>
      <w:r w:rsidRPr="007966A0" w:rsidR="000B164B">
        <w:rPr>
          <w:rStyle w:val="normaltextrun"/>
          <w:rFonts w:ascii="Times New Roman" w:hAnsi="Times New Roman"/>
          <w:color w:val="000000"/>
          <w:sz w:val="24"/>
          <w:szCs w:val="24"/>
          <w:shd w:val="clear" w:color="auto" w:fill="FFFFFF"/>
        </w:rPr>
        <w:t xml:space="preserve"> or safe alternative roads.</w:t>
      </w:r>
      <w:r w:rsidRPr="007966A0" w:rsidR="00007718">
        <w:rPr>
          <w:rStyle w:val="FootnoteReference"/>
          <w:rFonts w:ascii="Times New Roman" w:hAnsi="Times New Roman"/>
          <w:color w:val="000000"/>
          <w:sz w:val="24"/>
          <w:szCs w:val="24"/>
          <w:shd w:val="clear" w:color="auto" w:fill="FFFFFF"/>
        </w:rPr>
        <w:footnoteReference w:id="7"/>
      </w:r>
      <w:r w:rsidRPr="007966A0" w:rsidR="000B164B">
        <w:rPr>
          <w:rStyle w:val="normaltextrun"/>
          <w:rFonts w:ascii="Times New Roman" w:hAnsi="Times New Roman"/>
          <w:color w:val="000000"/>
          <w:sz w:val="24"/>
          <w:szCs w:val="24"/>
          <w:shd w:val="clear" w:color="auto" w:fill="FFFFFF"/>
        </w:rPr>
        <w:t xml:space="preserve"> Interviewees </w:t>
      </w:r>
      <w:r w:rsidRPr="007966A0" w:rsidR="00FD479E">
        <w:rPr>
          <w:rStyle w:val="normaltextrun"/>
          <w:rFonts w:ascii="Times New Roman" w:hAnsi="Times New Roman"/>
          <w:color w:val="000000"/>
          <w:sz w:val="24"/>
          <w:szCs w:val="24"/>
          <w:shd w:val="clear" w:color="auto" w:fill="FFFFFF"/>
        </w:rPr>
        <w:t xml:space="preserve">reported </w:t>
      </w:r>
      <w:r w:rsidRPr="007966A0" w:rsidR="00DF5980">
        <w:rPr>
          <w:rStyle w:val="normaltextrun"/>
          <w:rFonts w:ascii="Times New Roman" w:hAnsi="Times New Roman"/>
          <w:color w:val="000000"/>
          <w:sz w:val="24"/>
          <w:szCs w:val="24"/>
          <w:shd w:val="clear" w:color="auto" w:fill="FFFFFF"/>
        </w:rPr>
        <w:t>that many individuals transiting the Darien lose their lives crossing dangerous roads and rivers</w:t>
      </w:r>
      <w:r w:rsidRPr="007966A0" w:rsidR="00A7789C">
        <w:rPr>
          <w:rStyle w:val="normaltextrun"/>
          <w:rFonts w:ascii="Times New Roman" w:hAnsi="Times New Roman"/>
          <w:color w:val="000000"/>
          <w:sz w:val="24"/>
          <w:szCs w:val="24"/>
          <w:shd w:val="clear" w:color="auto" w:fill="FFFFFF"/>
        </w:rPr>
        <w:t xml:space="preserve"> </w:t>
      </w:r>
      <w:r w:rsidRPr="007966A0" w:rsidR="00007718">
        <w:rPr>
          <w:rStyle w:val="normaltextrun"/>
          <w:rFonts w:ascii="Times New Roman" w:hAnsi="Times New Roman"/>
          <w:color w:val="000000"/>
          <w:sz w:val="24"/>
          <w:szCs w:val="24"/>
          <w:shd w:val="clear" w:color="auto" w:fill="FFFFFF"/>
        </w:rPr>
        <w:t xml:space="preserve">because of violent actions from illegal armed groups and gangs. </w:t>
      </w:r>
    </w:p>
    <w:p w:rsidRPr="007966A0" w:rsidR="00DD361E" w:rsidP="00082852" w:rsidRDefault="00DD361E" w14:paraId="6DCC7D0C" w14:textId="1FD1AF18">
      <w:pPr>
        <w:pStyle w:val="ListParagraph"/>
        <w:numPr>
          <w:ilvl w:val="0"/>
          <w:numId w:val="7"/>
        </w:numPr>
        <w:tabs>
          <w:tab w:val="left" w:pos="630"/>
        </w:tabs>
        <w:spacing w:before="120" w:after="120"/>
        <w:ind w:left="450" w:hanging="450"/>
        <w:jc w:val="both"/>
        <w:rPr>
          <w:rStyle w:val="normaltextrun"/>
          <w:rFonts w:ascii="Times New Roman" w:hAnsi="Times New Roman"/>
          <w:sz w:val="24"/>
          <w:szCs w:val="24"/>
        </w:rPr>
      </w:pPr>
      <w:r w:rsidRPr="007966A0">
        <w:rPr>
          <w:rStyle w:val="normaltextrun"/>
          <w:rFonts w:ascii="Times New Roman" w:hAnsi="Times New Roman"/>
          <w:color w:val="000000"/>
          <w:sz w:val="24"/>
          <w:szCs w:val="24"/>
          <w:shd w:val="clear" w:color="auto" w:fill="FFFFFF"/>
        </w:rPr>
        <w:t xml:space="preserve">Regarding these human rights violations and abuses, testimonies also exhibited that migrants in transit rarely are screened for potential human rights abuses they encountered on the trip while encountering Panama’s public officers at reception camps. </w:t>
      </w:r>
      <w:r w:rsidRPr="007966A0">
        <w:rPr>
          <w:rStyle w:val="FootnoteReference"/>
          <w:rFonts w:ascii="Times New Roman" w:hAnsi="Times New Roman"/>
          <w:color w:val="000000"/>
          <w:sz w:val="24"/>
          <w:szCs w:val="24"/>
          <w:shd w:val="clear" w:color="auto" w:fill="FFFFFF"/>
        </w:rPr>
        <w:footnoteReference w:id="8"/>
      </w:r>
      <w:r w:rsidRPr="007966A0" w:rsidR="008D7AC0">
        <w:rPr>
          <w:rStyle w:val="normaltextrun"/>
          <w:rFonts w:ascii="Times New Roman" w:hAnsi="Times New Roman"/>
          <w:color w:val="000000"/>
          <w:sz w:val="24"/>
          <w:szCs w:val="24"/>
          <w:shd w:val="clear" w:color="auto" w:fill="FFFFFF"/>
        </w:rPr>
        <w:t xml:space="preserve"> Testimonies also exhibited </w:t>
      </w:r>
      <w:r w:rsidRPr="007966A0" w:rsidR="006B78FA">
        <w:rPr>
          <w:rStyle w:val="normaltextrun"/>
          <w:rFonts w:ascii="Times New Roman" w:hAnsi="Times New Roman"/>
          <w:color w:val="000000"/>
          <w:sz w:val="24"/>
          <w:szCs w:val="24"/>
          <w:shd w:val="clear" w:color="auto" w:fill="FFFFFF"/>
        </w:rPr>
        <w:t>insufficient</w:t>
      </w:r>
      <w:r w:rsidRPr="007966A0" w:rsidR="008D7AC0">
        <w:rPr>
          <w:rStyle w:val="normaltextrun"/>
          <w:rFonts w:ascii="Times New Roman" w:hAnsi="Times New Roman"/>
          <w:color w:val="000000"/>
          <w:sz w:val="24"/>
          <w:szCs w:val="24"/>
          <w:shd w:val="clear" w:color="auto" w:fill="FFFFFF"/>
        </w:rPr>
        <w:t xml:space="preserve"> </w:t>
      </w:r>
      <w:r w:rsidRPr="007966A0" w:rsidR="00CD3A68">
        <w:rPr>
          <w:rStyle w:val="normaltextrun"/>
          <w:rFonts w:ascii="Times New Roman" w:hAnsi="Times New Roman"/>
          <w:color w:val="000000"/>
          <w:sz w:val="24"/>
          <w:szCs w:val="24"/>
          <w:shd w:val="clear" w:color="auto" w:fill="FFFFFF"/>
        </w:rPr>
        <w:t xml:space="preserve">access to mechanisms </w:t>
      </w:r>
      <w:r w:rsidRPr="007966A0" w:rsidR="006B78FA">
        <w:rPr>
          <w:rStyle w:val="normaltextrun"/>
          <w:rFonts w:ascii="Times New Roman" w:hAnsi="Times New Roman"/>
          <w:color w:val="000000"/>
          <w:sz w:val="24"/>
          <w:szCs w:val="24"/>
          <w:shd w:val="clear" w:color="auto" w:fill="FFFFFF"/>
        </w:rPr>
        <w:t>for reporting</w:t>
      </w:r>
      <w:r w:rsidRPr="007966A0" w:rsidR="00CD3A68">
        <w:rPr>
          <w:rStyle w:val="normaltextrun"/>
          <w:rFonts w:ascii="Times New Roman" w:hAnsi="Times New Roman"/>
          <w:color w:val="000000"/>
          <w:sz w:val="24"/>
          <w:szCs w:val="24"/>
          <w:shd w:val="clear" w:color="auto" w:fill="FFFFFF"/>
        </w:rPr>
        <w:t xml:space="preserve"> the disappearance or death of </w:t>
      </w:r>
      <w:r w:rsidRPr="007966A0" w:rsidR="006B78FA">
        <w:rPr>
          <w:rStyle w:val="normaltextrun"/>
          <w:rFonts w:ascii="Times New Roman" w:hAnsi="Times New Roman"/>
          <w:color w:val="000000"/>
          <w:sz w:val="24"/>
          <w:szCs w:val="24"/>
          <w:shd w:val="clear" w:color="auto" w:fill="FFFFFF"/>
        </w:rPr>
        <w:t xml:space="preserve">individuals who were </w:t>
      </w:r>
      <w:r w:rsidRPr="007966A0" w:rsidR="00AA6C86">
        <w:rPr>
          <w:rStyle w:val="normaltextrun"/>
          <w:rFonts w:ascii="Times New Roman" w:hAnsi="Times New Roman"/>
          <w:color w:val="000000"/>
          <w:sz w:val="24"/>
          <w:szCs w:val="24"/>
          <w:shd w:val="clear" w:color="auto" w:fill="FFFFFF"/>
        </w:rPr>
        <w:t>transiting the Darien region.</w:t>
      </w:r>
      <w:r w:rsidRPr="007966A0" w:rsidR="00AA6C86">
        <w:rPr>
          <w:rStyle w:val="FootnoteReference"/>
          <w:rFonts w:ascii="Times New Roman" w:hAnsi="Times New Roman"/>
          <w:color w:val="000000"/>
          <w:sz w:val="24"/>
          <w:szCs w:val="24"/>
          <w:shd w:val="clear" w:color="auto" w:fill="FFFFFF"/>
        </w:rPr>
        <w:footnoteReference w:id="9"/>
      </w:r>
      <w:r w:rsidRPr="007966A0" w:rsidR="00597D47">
        <w:rPr>
          <w:rStyle w:val="normaltextrun"/>
          <w:rFonts w:ascii="Times New Roman" w:hAnsi="Times New Roman"/>
          <w:color w:val="000000"/>
          <w:sz w:val="24"/>
          <w:szCs w:val="24"/>
          <w:shd w:val="clear" w:color="auto" w:fill="FFFFFF"/>
        </w:rPr>
        <w:t xml:space="preserve"> Journalist reports observed in the matter that “For those who have lost a loved one, these shelters become a bureaucratic limbo. Here, the American dream is transfigured and the desire for a better life becomes a single desire for a miracle, to </w:t>
      </w:r>
      <w:r w:rsidRPr="007966A0" w:rsidR="00597D47">
        <w:rPr>
          <w:rStyle w:val="normaltextrun"/>
          <w:rFonts w:ascii="Times New Roman" w:hAnsi="Times New Roman"/>
          <w:color w:val="000000"/>
          <w:sz w:val="24"/>
          <w:szCs w:val="24"/>
          <w:shd w:val="clear" w:color="auto" w:fill="FFFFFF"/>
        </w:rPr>
        <w:lastRenderedPageBreak/>
        <w:t>see their relatives alive again or at least to recover their bodies and give them a dignified burial.”</w:t>
      </w:r>
      <w:r w:rsidRPr="007966A0" w:rsidR="00597D47">
        <w:rPr>
          <w:rStyle w:val="eop"/>
          <w:rFonts w:ascii="Times New Roman" w:hAnsi="Times New Roman"/>
          <w:color w:val="000000"/>
          <w:sz w:val="24"/>
          <w:szCs w:val="24"/>
          <w:shd w:val="clear" w:color="auto" w:fill="FFFFFF"/>
        </w:rPr>
        <w:t> </w:t>
      </w:r>
      <w:r w:rsidRPr="007966A0" w:rsidR="00C412C1">
        <w:rPr>
          <w:rStyle w:val="FootnoteReference"/>
          <w:rFonts w:ascii="Times New Roman" w:hAnsi="Times New Roman"/>
          <w:color w:val="000000"/>
          <w:sz w:val="24"/>
          <w:szCs w:val="24"/>
          <w:shd w:val="clear" w:color="auto" w:fill="FFFFFF"/>
        </w:rPr>
        <w:footnoteReference w:id="10"/>
      </w:r>
    </w:p>
    <w:p w:rsidRPr="007966A0" w:rsidR="00F51892" w:rsidP="00F51892" w:rsidRDefault="00F51892" w14:paraId="5BE74BF7" w14:textId="1C5CEC5D">
      <w:pPr>
        <w:tabs>
          <w:tab w:val="left" w:pos="630"/>
        </w:tabs>
        <w:spacing w:after="120"/>
        <w:jc w:val="both"/>
        <w:rPr>
          <w:rStyle w:val="normaltextrun"/>
          <w:b/>
          <w:bCs/>
          <w:i/>
          <w:iCs/>
        </w:rPr>
      </w:pPr>
      <w:r w:rsidRPr="007966A0">
        <w:rPr>
          <w:rStyle w:val="normaltextrun"/>
          <w:b/>
          <w:bCs/>
          <w:i/>
          <w:iCs/>
        </w:rPr>
        <w:t>Panama fails to</w:t>
      </w:r>
      <w:r w:rsidRPr="007966A0" w:rsidR="00427D0C">
        <w:rPr>
          <w:rStyle w:val="normaltextrun"/>
          <w:b/>
          <w:bCs/>
          <w:i/>
          <w:iCs/>
        </w:rPr>
        <w:t xml:space="preserve"> fulfill</w:t>
      </w:r>
      <w:r w:rsidRPr="007966A0" w:rsidR="00AD2860">
        <w:rPr>
          <w:rStyle w:val="normaltextrun"/>
          <w:b/>
          <w:bCs/>
          <w:i/>
          <w:iCs/>
        </w:rPr>
        <w:t xml:space="preserve"> basic needs and </w:t>
      </w:r>
      <w:r w:rsidRPr="007966A0" w:rsidR="00DA324D">
        <w:rPr>
          <w:rStyle w:val="normaltextrun"/>
          <w:b/>
          <w:bCs/>
          <w:i/>
          <w:iCs/>
        </w:rPr>
        <w:t xml:space="preserve">decent conditions </w:t>
      </w:r>
      <w:r w:rsidR="00720621">
        <w:rPr>
          <w:rStyle w:val="normaltextrun"/>
          <w:b/>
          <w:bCs/>
          <w:i/>
          <w:iCs/>
        </w:rPr>
        <w:t>of</w:t>
      </w:r>
      <w:r w:rsidRPr="007966A0" w:rsidR="00AD2860">
        <w:rPr>
          <w:rStyle w:val="normaltextrun"/>
          <w:b/>
          <w:bCs/>
          <w:i/>
          <w:iCs/>
        </w:rPr>
        <w:t xml:space="preserve"> migrants</w:t>
      </w:r>
      <w:r w:rsidRPr="007966A0" w:rsidR="00DA324D">
        <w:rPr>
          <w:rStyle w:val="normaltextrun"/>
          <w:b/>
          <w:bCs/>
          <w:i/>
          <w:iCs/>
        </w:rPr>
        <w:t xml:space="preserve"> and individuals in need of international p</w:t>
      </w:r>
      <w:r w:rsidRPr="007966A0" w:rsidR="0004703C">
        <w:rPr>
          <w:rStyle w:val="normaltextrun"/>
          <w:b/>
          <w:bCs/>
          <w:i/>
          <w:iCs/>
        </w:rPr>
        <w:t>rotection.</w:t>
      </w:r>
    </w:p>
    <w:p w:rsidRPr="007966A0" w:rsidR="00D46DF0" w:rsidP="00082852" w:rsidRDefault="09718E7B" w14:paraId="3D472081" w14:textId="0D1B5832">
      <w:pPr>
        <w:pStyle w:val="ListParagraph"/>
        <w:numPr>
          <w:ilvl w:val="0"/>
          <w:numId w:val="7"/>
        </w:numPr>
        <w:tabs>
          <w:tab w:val="left" w:pos="630"/>
        </w:tabs>
        <w:spacing w:before="120" w:after="120"/>
        <w:ind w:left="450" w:hanging="450"/>
        <w:jc w:val="both"/>
        <w:rPr>
          <w:rFonts w:ascii="Times New Roman" w:hAnsi="Times New Roman" w:eastAsia="Times New Roman"/>
          <w:sz w:val="24"/>
          <w:szCs w:val="24"/>
        </w:rPr>
      </w:pPr>
      <w:r w:rsidRPr="007966A0">
        <w:rPr>
          <w:rFonts w:ascii="Times New Roman" w:hAnsi="Times New Roman" w:eastAsia="Times New Roman"/>
          <w:sz w:val="24"/>
          <w:szCs w:val="24"/>
        </w:rPr>
        <w:t xml:space="preserve">Reports from the Panamanian border in September 2002 suggest that hundreds of people were in need of medical assistance and arrived to refugee camps dehydrated, in poor health, and having </w:t>
      </w:r>
      <w:r w:rsidRPr="007966A0" w:rsidR="065DE39A">
        <w:rPr>
          <w:rFonts w:ascii="Times New Roman" w:hAnsi="Times New Roman" w:eastAsia="Times New Roman"/>
          <w:sz w:val="24"/>
          <w:szCs w:val="24"/>
        </w:rPr>
        <w:t>been</w:t>
      </w:r>
      <w:r w:rsidRPr="007966A0">
        <w:rPr>
          <w:rFonts w:ascii="Times New Roman" w:hAnsi="Times New Roman" w:eastAsia="Times New Roman"/>
          <w:sz w:val="24"/>
          <w:szCs w:val="24"/>
        </w:rPr>
        <w:t xml:space="preserve"> assaulted </w:t>
      </w:r>
      <w:r w:rsidRPr="007966A0" w:rsidR="5EB43A46">
        <w:rPr>
          <w:rFonts w:ascii="Times New Roman" w:hAnsi="Times New Roman" w:eastAsia="Times New Roman"/>
          <w:sz w:val="24"/>
          <w:szCs w:val="24"/>
        </w:rPr>
        <w:t>or sexually abused by gangs along the migration route.</w:t>
      </w:r>
      <w:r w:rsidRPr="007966A0" w:rsidR="16067158">
        <w:rPr>
          <w:rStyle w:val="FootnoteReference"/>
          <w:rFonts w:ascii="Times New Roman" w:hAnsi="Times New Roman" w:eastAsia="Times New Roman"/>
          <w:sz w:val="24"/>
          <w:szCs w:val="24"/>
        </w:rPr>
        <w:footnoteReference w:id="11"/>
      </w:r>
      <w:r w:rsidRPr="007966A0" w:rsidR="1CCCBAB3">
        <w:rPr>
          <w:rFonts w:ascii="Times New Roman" w:hAnsi="Times New Roman" w:eastAsia="Times New Roman"/>
          <w:sz w:val="24"/>
          <w:szCs w:val="24"/>
        </w:rPr>
        <w:t xml:space="preserve"> </w:t>
      </w:r>
      <w:r w:rsidRPr="007966A0" w:rsidR="5EB43A46">
        <w:rPr>
          <w:rFonts w:ascii="Times New Roman" w:hAnsi="Times New Roman" w:eastAsia="Times New Roman"/>
          <w:sz w:val="24"/>
          <w:szCs w:val="24"/>
        </w:rPr>
        <w:t>Despite this, migrants who arrived in Panama di</w:t>
      </w:r>
      <w:r w:rsidRPr="007966A0" w:rsidR="54CE36FC">
        <w:rPr>
          <w:rFonts w:ascii="Times New Roman" w:hAnsi="Times New Roman" w:eastAsia="Times New Roman"/>
          <w:sz w:val="24"/>
          <w:szCs w:val="24"/>
        </w:rPr>
        <w:t>d not have access to doctors or other medical assistance.</w:t>
      </w:r>
      <w:r w:rsidRPr="007966A0" w:rsidR="16067158">
        <w:rPr>
          <w:rStyle w:val="FootnoteReference"/>
          <w:rFonts w:ascii="Times New Roman" w:hAnsi="Times New Roman" w:eastAsia="Times New Roman"/>
          <w:sz w:val="24"/>
          <w:szCs w:val="24"/>
        </w:rPr>
        <w:footnoteReference w:id="12"/>
      </w:r>
      <w:r w:rsidRPr="007966A0" w:rsidR="54CE36FC">
        <w:rPr>
          <w:rFonts w:ascii="Times New Roman" w:hAnsi="Times New Roman" w:eastAsia="Times New Roman"/>
          <w:sz w:val="24"/>
          <w:szCs w:val="24"/>
        </w:rPr>
        <w:t xml:space="preserve"> Instead, </w:t>
      </w:r>
      <w:r w:rsidRPr="007966A0" w:rsidR="0047252A">
        <w:rPr>
          <w:rFonts w:ascii="Times New Roman" w:hAnsi="Times New Roman" w:eastAsia="Times New Roman"/>
          <w:sz w:val="24"/>
          <w:szCs w:val="24"/>
        </w:rPr>
        <w:t>According to Human Rights</w:t>
      </w:r>
      <w:r w:rsidRPr="007966A0" w:rsidR="00614326">
        <w:rPr>
          <w:rFonts w:ascii="Times New Roman" w:hAnsi="Times New Roman" w:eastAsia="Times New Roman"/>
          <w:sz w:val="24"/>
          <w:szCs w:val="24"/>
        </w:rPr>
        <w:t xml:space="preserve"> Watch,</w:t>
      </w:r>
      <w:r w:rsidRPr="007966A0" w:rsidR="0047252A">
        <w:rPr>
          <w:rFonts w:ascii="Times New Roman" w:hAnsi="Times New Roman" w:eastAsia="Times New Roman"/>
          <w:sz w:val="24"/>
          <w:szCs w:val="24"/>
        </w:rPr>
        <w:t xml:space="preserve"> </w:t>
      </w:r>
      <w:r w:rsidRPr="007966A0" w:rsidR="54CE36FC">
        <w:rPr>
          <w:rFonts w:ascii="Times New Roman" w:hAnsi="Times New Roman" w:eastAsia="Times New Roman"/>
          <w:sz w:val="24"/>
          <w:szCs w:val="24"/>
        </w:rPr>
        <w:t xml:space="preserve">border patrol agents </w:t>
      </w:r>
      <w:r w:rsidRPr="007966A0" w:rsidR="00614326">
        <w:rPr>
          <w:rFonts w:ascii="Times New Roman" w:hAnsi="Times New Roman" w:eastAsia="Times New Roman"/>
          <w:sz w:val="24"/>
          <w:szCs w:val="24"/>
        </w:rPr>
        <w:t>rely</w:t>
      </w:r>
      <w:r w:rsidRPr="007966A0" w:rsidR="54CE36FC">
        <w:rPr>
          <w:rFonts w:ascii="Times New Roman" w:hAnsi="Times New Roman" w:eastAsia="Times New Roman"/>
          <w:sz w:val="24"/>
          <w:szCs w:val="24"/>
        </w:rPr>
        <w:t xml:space="preserve"> on Cuban migrants with medical training to assist other migrants.</w:t>
      </w:r>
      <w:r w:rsidRPr="007966A0" w:rsidR="16067158">
        <w:rPr>
          <w:rStyle w:val="FootnoteReference"/>
          <w:rFonts w:ascii="Times New Roman" w:hAnsi="Times New Roman" w:eastAsia="Times New Roman"/>
          <w:sz w:val="24"/>
          <w:szCs w:val="24"/>
        </w:rPr>
        <w:footnoteReference w:id="13"/>
      </w:r>
      <w:r w:rsidRPr="007966A0" w:rsidR="54CE36FC">
        <w:rPr>
          <w:rFonts w:ascii="Times New Roman" w:hAnsi="Times New Roman" w:eastAsia="Times New Roman"/>
          <w:sz w:val="24"/>
          <w:szCs w:val="24"/>
        </w:rPr>
        <w:t xml:space="preserve"> </w:t>
      </w:r>
      <w:r w:rsidRPr="007966A0" w:rsidR="00720405">
        <w:rPr>
          <w:rFonts w:ascii="Times New Roman" w:hAnsi="Times New Roman" w:eastAsia="Times New Roman"/>
          <w:sz w:val="24"/>
          <w:szCs w:val="24"/>
        </w:rPr>
        <w:t>Reports observed that w</w:t>
      </w:r>
      <w:r w:rsidRPr="007966A0" w:rsidR="348FE0AE">
        <w:rPr>
          <w:rFonts w:ascii="Times New Roman" w:hAnsi="Times New Roman" w:eastAsia="Times New Roman"/>
          <w:sz w:val="24"/>
          <w:szCs w:val="24"/>
        </w:rPr>
        <w:t xml:space="preserve">hile there is a public health center in Canaan </w:t>
      </w:r>
      <w:proofErr w:type="spellStart"/>
      <w:r w:rsidRPr="007966A0" w:rsidR="348FE0AE">
        <w:rPr>
          <w:rFonts w:ascii="Times New Roman" w:hAnsi="Times New Roman" w:eastAsia="Times New Roman"/>
          <w:sz w:val="24"/>
          <w:szCs w:val="24"/>
        </w:rPr>
        <w:t>Membrillo</w:t>
      </w:r>
      <w:proofErr w:type="spellEnd"/>
      <w:r w:rsidRPr="007966A0" w:rsidR="348FE0AE">
        <w:rPr>
          <w:rFonts w:ascii="Times New Roman" w:hAnsi="Times New Roman" w:eastAsia="Times New Roman"/>
          <w:sz w:val="24"/>
          <w:szCs w:val="24"/>
        </w:rPr>
        <w:t>, it does not contain medical supplies or medical staff.</w:t>
      </w:r>
      <w:r w:rsidRPr="007966A0" w:rsidR="16067158">
        <w:rPr>
          <w:rStyle w:val="FootnoteReference"/>
          <w:rFonts w:ascii="Times New Roman" w:hAnsi="Times New Roman" w:eastAsia="Times New Roman"/>
          <w:sz w:val="24"/>
          <w:szCs w:val="24"/>
        </w:rPr>
        <w:footnoteReference w:id="14"/>
      </w:r>
      <w:r w:rsidRPr="007966A0" w:rsidR="348FE0AE">
        <w:rPr>
          <w:rFonts w:ascii="Times New Roman" w:hAnsi="Times New Roman" w:eastAsia="Times New Roman"/>
          <w:sz w:val="24"/>
          <w:szCs w:val="24"/>
        </w:rPr>
        <w:t xml:space="preserve"> </w:t>
      </w:r>
      <w:r w:rsidRPr="007966A0" w:rsidR="004B4E3E">
        <w:rPr>
          <w:rFonts w:ascii="Times New Roman" w:hAnsi="Times New Roman" w:eastAsia="Times New Roman"/>
          <w:sz w:val="24"/>
          <w:szCs w:val="24"/>
        </w:rPr>
        <w:t xml:space="preserve">Testimonies by the Advocates’ clients exhibited </w:t>
      </w:r>
      <w:r w:rsidRPr="007966A0" w:rsidR="00257A7D">
        <w:rPr>
          <w:rFonts w:ascii="Times New Roman" w:hAnsi="Times New Roman" w:eastAsia="Times New Roman"/>
          <w:sz w:val="24"/>
          <w:szCs w:val="24"/>
        </w:rPr>
        <w:t>a</w:t>
      </w:r>
      <w:r w:rsidRPr="007966A0" w:rsidR="004B4E3E">
        <w:rPr>
          <w:rFonts w:ascii="Times New Roman" w:hAnsi="Times New Roman" w:eastAsia="Times New Roman"/>
          <w:sz w:val="24"/>
          <w:szCs w:val="24"/>
        </w:rPr>
        <w:t xml:space="preserve"> lack of </w:t>
      </w:r>
      <w:r w:rsidRPr="007966A0" w:rsidR="00257A7D">
        <w:rPr>
          <w:rFonts w:ascii="Times New Roman" w:hAnsi="Times New Roman" w:eastAsia="Times New Roman"/>
          <w:sz w:val="24"/>
          <w:szCs w:val="24"/>
        </w:rPr>
        <w:t>psychological attention to women and individuals that hav</w:t>
      </w:r>
      <w:r w:rsidRPr="007966A0" w:rsidR="00720405">
        <w:rPr>
          <w:rFonts w:ascii="Times New Roman" w:hAnsi="Times New Roman" w:eastAsia="Times New Roman"/>
          <w:sz w:val="24"/>
          <w:szCs w:val="24"/>
        </w:rPr>
        <w:t>e suffered</w:t>
      </w:r>
      <w:r w:rsidRPr="007966A0" w:rsidR="00257A7D">
        <w:rPr>
          <w:rFonts w:ascii="Times New Roman" w:hAnsi="Times New Roman" w:eastAsia="Times New Roman"/>
          <w:sz w:val="24"/>
          <w:szCs w:val="24"/>
        </w:rPr>
        <w:t xml:space="preserve"> sexual abuse or/and assault in their transit through the Darien</w:t>
      </w:r>
      <w:r w:rsidR="004D7898">
        <w:rPr>
          <w:rFonts w:ascii="Times New Roman" w:hAnsi="Times New Roman" w:eastAsia="Times New Roman"/>
          <w:sz w:val="24"/>
          <w:szCs w:val="24"/>
        </w:rPr>
        <w:t xml:space="preserve"> region</w:t>
      </w:r>
      <w:r w:rsidRPr="007966A0" w:rsidR="00257A7D">
        <w:rPr>
          <w:rFonts w:ascii="Times New Roman" w:hAnsi="Times New Roman" w:eastAsia="Times New Roman"/>
          <w:sz w:val="24"/>
          <w:szCs w:val="24"/>
        </w:rPr>
        <w:t>.</w:t>
      </w:r>
      <w:r w:rsidRPr="007966A0" w:rsidR="00257A7D">
        <w:rPr>
          <w:rStyle w:val="FootnoteReference"/>
          <w:rFonts w:ascii="Times New Roman" w:hAnsi="Times New Roman" w:eastAsia="Times New Roman"/>
          <w:sz w:val="24"/>
          <w:szCs w:val="24"/>
        </w:rPr>
        <w:footnoteReference w:id="15"/>
      </w:r>
    </w:p>
    <w:p w:rsidRPr="007966A0" w:rsidR="00C8173F" w:rsidP="00082852" w:rsidRDefault="003D5DBB" w14:paraId="6F51087A" w14:textId="04C9F15E">
      <w:pPr>
        <w:pStyle w:val="ListParagraph"/>
        <w:numPr>
          <w:ilvl w:val="0"/>
          <w:numId w:val="7"/>
        </w:numPr>
        <w:tabs>
          <w:tab w:val="left" w:pos="630"/>
        </w:tabs>
        <w:spacing w:before="120" w:after="120"/>
        <w:ind w:left="450" w:hanging="450"/>
        <w:jc w:val="both"/>
        <w:rPr>
          <w:rFonts w:ascii="Times New Roman" w:hAnsi="Times New Roman" w:eastAsia="Times New Roman"/>
          <w:sz w:val="24"/>
          <w:szCs w:val="24"/>
        </w:rPr>
      </w:pPr>
      <w:r w:rsidRPr="007966A0">
        <w:rPr>
          <w:rFonts w:ascii="Times New Roman" w:hAnsi="Times New Roman" w:eastAsia="Times New Roman"/>
          <w:sz w:val="24"/>
          <w:szCs w:val="24"/>
        </w:rPr>
        <w:t>Likewise</w:t>
      </w:r>
      <w:r w:rsidRPr="007966A0" w:rsidR="00324570">
        <w:rPr>
          <w:rFonts w:ascii="Times New Roman" w:hAnsi="Times New Roman" w:eastAsia="Times New Roman"/>
          <w:sz w:val="24"/>
          <w:szCs w:val="24"/>
        </w:rPr>
        <w:t xml:space="preserve">, </w:t>
      </w:r>
      <w:r w:rsidRPr="007966A0" w:rsidR="00C8173F">
        <w:rPr>
          <w:rFonts w:ascii="Times New Roman" w:hAnsi="Times New Roman"/>
          <w:sz w:val="24"/>
          <w:szCs w:val="24"/>
        </w:rPr>
        <w:t>The Advocates’ clients</w:t>
      </w:r>
      <w:r w:rsidRPr="007966A0" w:rsidR="00324570">
        <w:rPr>
          <w:rFonts w:ascii="Times New Roman" w:hAnsi="Times New Roman"/>
          <w:sz w:val="24"/>
          <w:szCs w:val="24"/>
        </w:rPr>
        <w:t xml:space="preserve"> noted </w:t>
      </w:r>
      <w:r w:rsidRPr="007966A0" w:rsidR="00650C10">
        <w:rPr>
          <w:rFonts w:ascii="Times New Roman" w:hAnsi="Times New Roman"/>
          <w:sz w:val="24"/>
          <w:szCs w:val="24"/>
        </w:rPr>
        <w:t>that</w:t>
      </w:r>
      <w:r w:rsidRPr="007966A0">
        <w:rPr>
          <w:rFonts w:ascii="Times New Roman" w:hAnsi="Times New Roman"/>
          <w:sz w:val="24"/>
          <w:szCs w:val="24"/>
        </w:rPr>
        <w:t xml:space="preserve"> medical attention in </w:t>
      </w:r>
      <w:r w:rsidRPr="007966A0" w:rsidR="00650C10">
        <w:rPr>
          <w:rFonts w:ascii="Times New Roman" w:hAnsi="Times New Roman"/>
          <w:sz w:val="24"/>
          <w:szCs w:val="24"/>
        </w:rPr>
        <w:t>migrant</w:t>
      </w:r>
      <w:r w:rsidRPr="007966A0">
        <w:rPr>
          <w:rFonts w:ascii="Times New Roman" w:hAnsi="Times New Roman"/>
          <w:sz w:val="24"/>
          <w:szCs w:val="24"/>
        </w:rPr>
        <w:t xml:space="preserve"> camps is reactive and </w:t>
      </w:r>
      <w:r w:rsidRPr="007966A0" w:rsidR="00336A77">
        <w:rPr>
          <w:rFonts w:ascii="Times New Roman" w:hAnsi="Times New Roman"/>
          <w:sz w:val="24"/>
          <w:szCs w:val="24"/>
        </w:rPr>
        <w:t>commonly provided by humanitarian assistance.</w:t>
      </w:r>
      <w:r w:rsidRPr="007966A0" w:rsidR="00336A77">
        <w:rPr>
          <w:rStyle w:val="FootnoteReference"/>
          <w:rFonts w:ascii="Times New Roman" w:hAnsi="Times New Roman"/>
          <w:sz w:val="24"/>
          <w:szCs w:val="24"/>
        </w:rPr>
        <w:footnoteReference w:id="16"/>
      </w:r>
      <w:r w:rsidRPr="007966A0" w:rsidR="00CC1038">
        <w:rPr>
          <w:rFonts w:ascii="Times New Roman" w:hAnsi="Times New Roman"/>
          <w:sz w:val="24"/>
          <w:szCs w:val="24"/>
        </w:rPr>
        <w:t xml:space="preserve"> </w:t>
      </w:r>
      <w:proofErr w:type="spellStart"/>
      <w:r w:rsidRPr="007966A0" w:rsidR="00CC1038">
        <w:rPr>
          <w:rFonts w:ascii="Times New Roman" w:hAnsi="Times New Roman" w:eastAsia="Times New Roman"/>
          <w:sz w:val="24"/>
          <w:szCs w:val="24"/>
        </w:rPr>
        <w:t>Medecins</w:t>
      </w:r>
      <w:proofErr w:type="spellEnd"/>
      <w:r w:rsidRPr="007966A0" w:rsidR="00CC1038">
        <w:rPr>
          <w:rFonts w:ascii="Times New Roman" w:hAnsi="Times New Roman" w:eastAsia="Times New Roman"/>
          <w:sz w:val="24"/>
          <w:szCs w:val="24"/>
        </w:rPr>
        <w:t xml:space="preserve"> sans Frontières and the Panamanian Red Cross provide medical attention to migrants in the </w:t>
      </w:r>
      <w:r w:rsidRPr="007966A0" w:rsidR="005E1B55">
        <w:rPr>
          <w:rFonts w:ascii="Times New Roman" w:hAnsi="Times New Roman" w:eastAsia="Times New Roman"/>
          <w:sz w:val="24"/>
          <w:szCs w:val="24"/>
        </w:rPr>
        <w:t xml:space="preserve">receptions </w:t>
      </w:r>
      <w:r w:rsidRPr="007966A0" w:rsidR="00CC1038">
        <w:rPr>
          <w:rFonts w:ascii="Times New Roman" w:hAnsi="Times New Roman" w:eastAsia="Times New Roman"/>
          <w:sz w:val="24"/>
          <w:szCs w:val="24"/>
        </w:rPr>
        <w:t>center, but these organizations do not have sufficient resources or capacity to address the needs of all migrants.</w:t>
      </w:r>
      <w:r w:rsidRPr="007966A0" w:rsidR="00CC1038">
        <w:rPr>
          <w:rStyle w:val="FootnoteReference"/>
          <w:rFonts w:ascii="Times New Roman" w:hAnsi="Times New Roman" w:eastAsia="Times New Roman"/>
          <w:sz w:val="24"/>
          <w:szCs w:val="24"/>
        </w:rPr>
        <w:footnoteReference w:id="17"/>
      </w:r>
    </w:p>
    <w:p w:rsidRPr="007966A0" w:rsidR="00FE2BBE" w:rsidP="00082852" w:rsidRDefault="4518DE71" w14:paraId="4B172A1D" w14:textId="465DA889">
      <w:pPr>
        <w:pStyle w:val="ListParagraph"/>
        <w:numPr>
          <w:ilvl w:val="0"/>
          <w:numId w:val="7"/>
        </w:numPr>
        <w:tabs>
          <w:tab w:val="left" w:pos="630"/>
        </w:tabs>
        <w:spacing w:before="120" w:after="120"/>
        <w:ind w:left="450" w:hanging="450"/>
        <w:jc w:val="both"/>
        <w:rPr>
          <w:rFonts w:ascii="Times New Roman" w:hAnsi="Times New Roman" w:eastAsia="Times New Roman"/>
          <w:sz w:val="24"/>
          <w:szCs w:val="24"/>
        </w:rPr>
      </w:pPr>
      <w:r w:rsidRPr="007966A0">
        <w:rPr>
          <w:rFonts w:ascii="Times New Roman" w:hAnsi="Times New Roman" w:eastAsia="Times New Roman"/>
          <w:sz w:val="24"/>
          <w:szCs w:val="24"/>
        </w:rPr>
        <w:t xml:space="preserve">When migrants arrive in Panama, border control agents transport them to </w:t>
      </w:r>
      <w:r w:rsidR="00F64C0C">
        <w:rPr>
          <w:rFonts w:ascii="Times New Roman" w:hAnsi="Times New Roman" w:eastAsia="Times New Roman"/>
          <w:sz w:val="24"/>
          <w:szCs w:val="24"/>
        </w:rPr>
        <w:t>migrant reception centers</w:t>
      </w:r>
      <w:r w:rsidRPr="007966A0" w:rsidR="664A9DFA">
        <w:rPr>
          <w:rFonts w:ascii="Times New Roman" w:hAnsi="Times New Roman" w:eastAsia="Times New Roman"/>
          <w:sz w:val="24"/>
          <w:szCs w:val="24"/>
        </w:rPr>
        <w:t xml:space="preserve"> </w:t>
      </w:r>
      <w:r w:rsidRPr="007966A0" w:rsidR="005E1B55">
        <w:rPr>
          <w:rFonts w:ascii="Times New Roman" w:hAnsi="Times New Roman" w:eastAsia="Times New Roman"/>
          <w:sz w:val="24"/>
          <w:szCs w:val="24"/>
        </w:rPr>
        <w:t>such as the</w:t>
      </w:r>
      <w:r w:rsidRPr="007966A0" w:rsidR="664A9DFA">
        <w:rPr>
          <w:rFonts w:ascii="Times New Roman" w:hAnsi="Times New Roman" w:eastAsia="Times New Roman"/>
          <w:sz w:val="24"/>
          <w:szCs w:val="24"/>
        </w:rPr>
        <w:t xml:space="preserve"> San Vicente.</w:t>
      </w:r>
      <w:r w:rsidRPr="007966A0" w:rsidR="16067158">
        <w:rPr>
          <w:rStyle w:val="FootnoteReference"/>
          <w:rFonts w:ascii="Times New Roman" w:hAnsi="Times New Roman" w:eastAsia="Times New Roman"/>
          <w:sz w:val="24"/>
          <w:szCs w:val="24"/>
        </w:rPr>
        <w:footnoteReference w:id="18"/>
      </w:r>
      <w:r w:rsidRPr="007966A0" w:rsidR="0D0C85CA">
        <w:rPr>
          <w:rFonts w:ascii="Times New Roman" w:hAnsi="Times New Roman" w:eastAsia="Times New Roman"/>
          <w:sz w:val="24"/>
          <w:szCs w:val="24"/>
        </w:rPr>
        <w:t xml:space="preserve"> </w:t>
      </w:r>
      <w:r w:rsidRPr="007966A0" w:rsidR="00CC1038">
        <w:rPr>
          <w:rFonts w:ascii="Times New Roman" w:hAnsi="Times New Roman" w:eastAsia="Times New Roman"/>
          <w:sz w:val="24"/>
          <w:szCs w:val="24"/>
        </w:rPr>
        <w:t>R</w:t>
      </w:r>
      <w:r w:rsidRPr="007966A0" w:rsidR="0D0C85CA">
        <w:rPr>
          <w:rFonts w:ascii="Times New Roman" w:hAnsi="Times New Roman" w:eastAsia="Times New Roman"/>
          <w:sz w:val="24"/>
          <w:szCs w:val="24"/>
        </w:rPr>
        <w:t>eports from San Vicente revealed poor living conditions, unsanitary bathrooms, and limited screening for asylum.</w:t>
      </w:r>
      <w:r w:rsidRPr="007966A0" w:rsidR="16067158">
        <w:rPr>
          <w:rStyle w:val="FootnoteReference"/>
          <w:rFonts w:ascii="Times New Roman" w:hAnsi="Times New Roman" w:eastAsia="Times New Roman"/>
          <w:sz w:val="24"/>
          <w:szCs w:val="24"/>
        </w:rPr>
        <w:footnoteReference w:id="19"/>
      </w:r>
      <w:r w:rsidRPr="007966A0" w:rsidR="0D0C85CA">
        <w:rPr>
          <w:rFonts w:ascii="Times New Roman" w:hAnsi="Times New Roman" w:eastAsia="Times New Roman"/>
          <w:sz w:val="24"/>
          <w:szCs w:val="24"/>
        </w:rPr>
        <w:t xml:space="preserve"> </w:t>
      </w:r>
      <w:r w:rsidR="003D60F5">
        <w:rPr>
          <w:rFonts w:ascii="Times New Roman" w:hAnsi="Times New Roman" w:eastAsia="Times New Roman"/>
          <w:sz w:val="24"/>
          <w:szCs w:val="24"/>
        </w:rPr>
        <w:t>Moreover, a</w:t>
      </w:r>
      <w:r w:rsidRPr="007966A0" w:rsidR="005E1B55">
        <w:rPr>
          <w:rFonts w:ascii="Times New Roman" w:hAnsi="Times New Roman" w:eastAsia="Times New Roman"/>
          <w:sz w:val="24"/>
          <w:szCs w:val="24"/>
        </w:rPr>
        <w:t xml:space="preserve">ccording to testimonies, </w:t>
      </w:r>
      <w:r w:rsidRPr="007966A0" w:rsidR="004F264D">
        <w:rPr>
          <w:rFonts w:ascii="Times New Roman" w:hAnsi="Times New Roman" w:eastAsia="Times New Roman"/>
          <w:sz w:val="24"/>
          <w:szCs w:val="24"/>
        </w:rPr>
        <w:t>some of the reception centers lack spaces to sleep</w:t>
      </w:r>
      <w:r w:rsidRPr="007966A0" w:rsidR="00E4178A">
        <w:rPr>
          <w:rFonts w:ascii="Times New Roman" w:hAnsi="Times New Roman" w:eastAsia="Times New Roman"/>
          <w:sz w:val="24"/>
          <w:szCs w:val="24"/>
        </w:rPr>
        <w:t xml:space="preserve"> </w:t>
      </w:r>
      <w:r w:rsidRPr="007966A0" w:rsidR="00BB3C92">
        <w:rPr>
          <w:rFonts w:ascii="Times New Roman" w:hAnsi="Times New Roman"/>
          <w:sz w:val="24"/>
          <w:szCs w:val="24"/>
          <w:shd w:val="clear" w:color="auto" w:fill="FFFFFF"/>
        </w:rPr>
        <w:t>—</w:t>
      </w:r>
      <w:r w:rsidRPr="007966A0" w:rsidR="004F264D">
        <w:rPr>
          <w:rFonts w:ascii="Times New Roman" w:hAnsi="Times New Roman" w:eastAsia="Times New Roman"/>
          <w:sz w:val="24"/>
          <w:szCs w:val="24"/>
        </w:rPr>
        <w:t>and consequently</w:t>
      </w:r>
      <w:r w:rsidRPr="007966A0" w:rsidR="00E4178A">
        <w:rPr>
          <w:rFonts w:ascii="Times New Roman" w:hAnsi="Times New Roman" w:eastAsia="Times New Roman"/>
          <w:sz w:val="24"/>
          <w:szCs w:val="24"/>
        </w:rPr>
        <w:t>,</w:t>
      </w:r>
      <w:r w:rsidRPr="007966A0" w:rsidR="004F264D">
        <w:rPr>
          <w:rFonts w:ascii="Times New Roman" w:hAnsi="Times New Roman" w:eastAsia="Times New Roman"/>
          <w:sz w:val="24"/>
          <w:szCs w:val="24"/>
        </w:rPr>
        <w:t xml:space="preserve"> individuals</w:t>
      </w:r>
      <w:r w:rsidRPr="007966A0" w:rsidR="002643A0">
        <w:rPr>
          <w:rFonts w:ascii="Times New Roman" w:hAnsi="Times New Roman" w:eastAsia="Times New Roman"/>
          <w:sz w:val="24"/>
          <w:szCs w:val="24"/>
        </w:rPr>
        <w:t xml:space="preserve"> sleep outdoors</w:t>
      </w:r>
      <w:r w:rsidRPr="007966A0" w:rsidR="00BB3C92">
        <w:rPr>
          <w:rFonts w:ascii="Times New Roman" w:hAnsi="Times New Roman"/>
          <w:sz w:val="24"/>
          <w:szCs w:val="24"/>
          <w:shd w:val="clear" w:color="auto" w:fill="FFFFFF"/>
        </w:rPr>
        <w:t xml:space="preserve"> —, </w:t>
      </w:r>
      <w:r w:rsidRPr="007966A0" w:rsidR="00E4178A">
        <w:rPr>
          <w:rFonts w:ascii="Times New Roman" w:hAnsi="Times New Roman" w:eastAsia="Times New Roman"/>
          <w:sz w:val="24"/>
          <w:szCs w:val="24"/>
        </w:rPr>
        <w:t xml:space="preserve">enough portions of food for numerous families and families </w:t>
      </w:r>
      <w:r w:rsidRPr="007966A0" w:rsidR="00E4178A">
        <w:rPr>
          <w:rFonts w:ascii="Times New Roman" w:hAnsi="Times New Roman" w:eastAsia="Times New Roman"/>
          <w:sz w:val="24"/>
          <w:szCs w:val="24"/>
        </w:rPr>
        <w:lastRenderedPageBreak/>
        <w:t>with children,</w:t>
      </w:r>
      <w:r w:rsidRPr="007966A0" w:rsidR="00C71A61">
        <w:rPr>
          <w:rFonts w:ascii="Times New Roman" w:hAnsi="Times New Roman" w:eastAsia="Times New Roman"/>
          <w:sz w:val="24"/>
          <w:szCs w:val="24"/>
        </w:rPr>
        <w:t xml:space="preserve"> </w:t>
      </w:r>
      <w:r w:rsidR="003969EC">
        <w:rPr>
          <w:rFonts w:ascii="Times New Roman" w:hAnsi="Times New Roman" w:eastAsia="Times New Roman"/>
          <w:sz w:val="24"/>
          <w:szCs w:val="24"/>
        </w:rPr>
        <w:t xml:space="preserve">non-potable water, </w:t>
      </w:r>
      <w:r w:rsidR="00B31DE6">
        <w:rPr>
          <w:rFonts w:ascii="Times New Roman" w:hAnsi="Times New Roman" w:eastAsia="Times New Roman"/>
          <w:sz w:val="24"/>
          <w:szCs w:val="24"/>
        </w:rPr>
        <w:t xml:space="preserve"> </w:t>
      </w:r>
      <w:r w:rsidRPr="007966A0" w:rsidR="00C71A61">
        <w:rPr>
          <w:rFonts w:ascii="Times New Roman" w:hAnsi="Times New Roman" w:eastAsia="Times New Roman"/>
          <w:sz w:val="24"/>
          <w:szCs w:val="24"/>
        </w:rPr>
        <w:t xml:space="preserve">and </w:t>
      </w:r>
      <w:r w:rsidR="003969EC">
        <w:rPr>
          <w:rFonts w:ascii="Times New Roman" w:hAnsi="Times New Roman" w:eastAsia="Times New Roman"/>
          <w:sz w:val="24"/>
          <w:szCs w:val="24"/>
        </w:rPr>
        <w:t>un</w:t>
      </w:r>
      <w:r w:rsidRPr="007966A0" w:rsidR="00C71A61">
        <w:rPr>
          <w:rFonts w:ascii="Times New Roman" w:hAnsi="Times New Roman" w:eastAsia="Times New Roman"/>
          <w:sz w:val="24"/>
          <w:szCs w:val="24"/>
        </w:rPr>
        <w:t xml:space="preserve">sanitary </w:t>
      </w:r>
      <w:r w:rsidRPr="007966A0" w:rsidR="004856A1">
        <w:rPr>
          <w:rFonts w:ascii="Times New Roman" w:hAnsi="Times New Roman" w:eastAsia="Times New Roman"/>
          <w:sz w:val="24"/>
          <w:szCs w:val="24"/>
        </w:rPr>
        <w:t>bathrooms</w:t>
      </w:r>
      <w:r w:rsidRPr="007966A0" w:rsidR="00333427">
        <w:rPr>
          <w:rFonts w:ascii="Times New Roman" w:hAnsi="Times New Roman" w:eastAsia="Times New Roman"/>
          <w:sz w:val="24"/>
          <w:szCs w:val="24"/>
        </w:rPr>
        <w:t xml:space="preserve"> and showers</w:t>
      </w:r>
      <w:r w:rsidRPr="007966A0" w:rsidR="004856A1">
        <w:rPr>
          <w:rFonts w:ascii="Times New Roman" w:hAnsi="Times New Roman" w:eastAsia="Times New Roman"/>
          <w:sz w:val="24"/>
          <w:szCs w:val="24"/>
        </w:rPr>
        <w:t xml:space="preserve"> </w:t>
      </w:r>
      <w:r w:rsidRPr="007966A0" w:rsidR="004856A1">
        <w:rPr>
          <w:rFonts w:ascii="Times New Roman" w:hAnsi="Times New Roman"/>
          <w:sz w:val="24"/>
          <w:szCs w:val="24"/>
          <w:shd w:val="clear" w:color="auto" w:fill="FFFFFF"/>
        </w:rPr>
        <w:t>—in many instances having only the river for those purposes —</w:t>
      </w:r>
      <w:r w:rsidRPr="007966A0" w:rsidR="00333427">
        <w:rPr>
          <w:rFonts w:ascii="Times New Roman" w:hAnsi="Times New Roman" w:eastAsia="Times New Roman"/>
          <w:sz w:val="24"/>
          <w:szCs w:val="24"/>
        </w:rPr>
        <w:t>.</w:t>
      </w:r>
      <w:r w:rsidRPr="007966A0" w:rsidR="00333427">
        <w:rPr>
          <w:rStyle w:val="FootnoteReference"/>
          <w:rFonts w:ascii="Times New Roman" w:hAnsi="Times New Roman" w:eastAsia="Times New Roman"/>
          <w:sz w:val="24"/>
          <w:szCs w:val="24"/>
        </w:rPr>
        <w:footnoteReference w:id="20"/>
      </w:r>
      <w:r w:rsidRPr="007966A0" w:rsidR="00333427">
        <w:rPr>
          <w:rFonts w:ascii="Times New Roman" w:hAnsi="Times New Roman" w:eastAsia="Times New Roman"/>
          <w:sz w:val="24"/>
          <w:szCs w:val="24"/>
        </w:rPr>
        <w:t xml:space="preserve"> </w:t>
      </w:r>
      <w:r w:rsidR="00F64C0C">
        <w:rPr>
          <w:rFonts w:ascii="Times New Roman" w:hAnsi="Times New Roman" w:eastAsia="Times New Roman"/>
          <w:sz w:val="24"/>
          <w:szCs w:val="24"/>
        </w:rPr>
        <w:t>An interviewed client said</w:t>
      </w:r>
      <w:r w:rsidRPr="007966A0" w:rsidR="004856A1">
        <w:rPr>
          <w:rFonts w:ascii="Times New Roman" w:hAnsi="Times New Roman" w:eastAsia="Times New Roman"/>
          <w:sz w:val="24"/>
          <w:szCs w:val="24"/>
        </w:rPr>
        <w:t>,</w:t>
      </w:r>
      <w:r w:rsidRPr="007966A0" w:rsidR="00333427">
        <w:rPr>
          <w:rFonts w:ascii="Times New Roman" w:hAnsi="Times New Roman" w:eastAsia="Times New Roman"/>
          <w:sz w:val="24"/>
          <w:szCs w:val="24"/>
        </w:rPr>
        <w:t xml:space="preserve"> “the reception center</w:t>
      </w:r>
      <w:r w:rsidRPr="007966A0" w:rsidR="004856A1">
        <w:rPr>
          <w:rFonts w:ascii="Times New Roman" w:hAnsi="Times New Roman" w:eastAsia="Times New Roman"/>
          <w:sz w:val="24"/>
          <w:szCs w:val="24"/>
        </w:rPr>
        <w:t>s have</w:t>
      </w:r>
      <w:r w:rsidRPr="007966A0" w:rsidR="00D2588D">
        <w:rPr>
          <w:rFonts w:ascii="Times New Roman" w:hAnsi="Times New Roman" w:eastAsia="Times New Roman"/>
          <w:sz w:val="24"/>
          <w:szCs w:val="24"/>
        </w:rPr>
        <w:t xml:space="preserve"> only</w:t>
      </w:r>
      <w:r w:rsidRPr="007966A0" w:rsidR="004856A1">
        <w:rPr>
          <w:rFonts w:ascii="Times New Roman" w:hAnsi="Times New Roman" w:eastAsia="Times New Roman"/>
          <w:sz w:val="24"/>
          <w:szCs w:val="24"/>
        </w:rPr>
        <w:t xml:space="preserve"> the provision and facilities that the migrants themselves and the humanitarian organization </w:t>
      </w:r>
      <w:r w:rsidRPr="007966A0" w:rsidR="00D2588D">
        <w:rPr>
          <w:rFonts w:ascii="Times New Roman" w:hAnsi="Times New Roman" w:eastAsia="Times New Roman"/>
          <w:sz w:val="24"/>
          <w:szCs w:val="24"/>
        </w:rPr>
        <w:t>have built.”</w:t>
      </w:r>
      <w:r w:rsidRPr="007966A0" w:rsidR="00D2588D">
        <w:rPr>
          <w:rStyle w:val="FootnoteReference"/>
          <w:rFonts w:ascii="Times New Roman" w:hAnsi="Times New Roman" w:eastAsia="Times New Roman"/>
          <w:sz w:val="24"/>
          <w:szCs w:val="24"/>
        </w:rPr>
        <w:footnoteReference w:id="21"/>
      </w:r>
    </w:p>
    <w:p w:rsidRPr="007966A0" w:rsidR="001703F4" w:rsidP="00082852" w:rsidRDefault="00CA598B" w14:paraId="406932EA" w14:textId="651F4052">
      <w:pPr>
        <w:pStyle w:val="ListParagraph"/>
        <w:numPr>
          <w:ilvl w:val="0"/>
          <w:numId w:val="7"/>
        </w:numPr>
        <w:tabs>
          <w:tab w:val="left" w:pos="630"/>
        </w:tabs>
        <w:spacing w:before="120" w:after="120"/>
        <w:ind w:left="450" w:hanging="450"/>
        <w:jc w:val="both"/>
        <w:rPr>
          <w:rFonts w:ascii="Times New Roman" w:hAnsi="Times New Roman" w:eastAsia="Times New Roman"/>
          <w:sz w:val="24"/>
          <w:szCs w:val="24"/>
        </w:rPr>
      </w:pPr>
      <w:r w:rsidRPr="007966A0">
        <w:rPr>
          <w:rFonts w:ascii="Times New Roman" w:hAnsi="Times New Roman" w:eastAsia="Times New Roman"/>
          <w:sz w:val="24"/>
          <w:szCs w:val="24"/>
        </w:rPr>
        <w:t xml:space="preserve">Interviewees observed that </w:t>
      </w:r>
      <w:r w:rsidRPr="00F64C0C" w:rsidR="00F64C0C">
        <w:rPr>
          <w:rFonts w:ascii="Times New Roman" w:hAnsi="Times New Roman" w:eastAsia="Times New Roman"/>
          <w:sz w:val="24"/>
          <w:szCs w:val="24"/>
        </w:rPr>
        <w:t>State actors in different</w:t>
      </w:r>
      <w:r w:rsidR="00A53B99">
        <w:rPr>
          <w:rFonts w:ascii="Times New Roman" w:hAnsi="Times New Roman" w:eastAsia="Times New Roman"/>
          <w:sz w:val="24"/>
          <w:szCs w:val="24"/>
        </w:rPr>
        <w:t xml:space="preserve"> reception</w:t>
      </w:r>
      <w:r w:rsidRPr="00F64C0C" w:rsidR="00F64C0C">
        <w:rPr>
          <w:rFonts w:ascii="Times New Roman" w:hAnsi="Times New Roman" w:eastAsia="Times New Roman"/>
          <w:sz w:val="24"/>
          <w:szCs w:val="24"/>
        </w:rPr>
        <w:t xml:space="preserve"> camps collect</w:t>
      </w:r>
      <w:r w:rsidR="00A53B99">
        <w:rPr>
          <w:rFonts w:ascii="Times New Roman" w:hAnsi="Times New Roman" w:eastAsia="Times New Roman"/>
          <w:sz w:val="24"/>
          <w:szCs w:val="24"/>
        </w:rPr>
        <w:t xml:space="preserve"> in multiple times</w:t>
      </w:r>
      <w:r w:rsidRPr="00F64C0C" w:rsidR="00F64C0C">
        <w:rPr>
          <w:rFonts w:ascii="Times New Roman" w:hAnsi="Times New Roman" w:eastAsia="Times New Roman"/>
          <w:sz w:val="24"/>
          <w:szCs w:val="24"/>
        </w:rPr>
        <w:t xml:space="preserve"> migrants’ identification information</w:t>
      </w:r>
      <w:r w:rsidRPr="007966A0" w:rsidR="0083392D">
        <w:rPr>
          <w:rFonts w:ascii="Times New Roman" w:hAnsi="Times New Roman" w:eastAsia="Times New Roman"/>
          <w:sz w:val="24"/>
          <w:szCs w:val="24"/>
        </w:rPr>
        <w:t xml:space="preserve">, </w:t>
      </w:r>
      <w:r w:rsidRPr="007966A0" w:rsidR="003B61D8">
        <w:rPr>
          <w:rFonts w:ascii="Times New Roman" w:hAnsi="Times New Roman" w:eastAsia="Times New Roman"/>
          <w:sz w:val="24"/>
          <w:szCs w:val="24"/>
        </w:rPr>
        <w:t>and sometimes,</w:t>
      </w:r>
      <w:r w:rsidRPr="007966A0" w:rsidR="0083392D">
        <w:rPr>
          <w:rFonts w:ascii="Times New Roman" w:hAnsi="Times New Roman" w:eastAsia="Times New Roman"/>
          <w:sz w:val="24"/>
          <w:szCs w:val="24"/>
        </w:rPr>
        <w:t xml:space="preserve"> </w:t>
      </w:r>
      <w:r w:rsidRPr="007966A0" w:rsidR="00FE7B94">
        <w:rPr>
          <w:rFonts w:ascii="Times New Roman" w:hAnsi="Times New Roman" w:eastAsia="Times New Roman"/>
          <w:sz w:val="24"/>
          <w:szCs w:val="24"/>
        </w:rPr>
        <w:t>border officials</w:t>
      </w:r>
      <w:r w:rsidRPr="007966A0" w:rsidR="0083392D">
        <w:rPr>
          <w:rFonts w:ascii="Times New Roman" w:hAnsi="Times New Roman" w:eastAsia="Times New Roman"/>
          <w:sz w:val="24"/>
          <w:szCs w:val="24"/>
        </w:rPr>
        <w:t xml:space="preserve"> take pictures of the</w:t>
      </w:r>
      <w:r w:rsidRPr="007966A0" w:rsidR="005A031B">
        <w:rPr>
          <w:rFonts w:ascii="Times New Roman" w:hAnsi="Times New Roman" w:eastAsia="Times New Roman"/>
          <w:sz w:val="24"/>
          <w:szCs w:val="24"/>
        </w:rPr>
        <w:t>se</w:t>
      </w:r>
      <w:r w:rsidRPr="007966A0" w:rsidR="0083392D">
        <w:rPr>
          <w:rFonts w:ascii="Times New Roman" w:hAnsi="Times New Roman" w:eastAsia="Times New Roman"/>
          <w:sz w:val="24"/>
          <w:szCs w:val="24"/>
        </w:rPr>
        <w:t xml:space="preserve"> migrants in transit, however, according to interviewees, </w:t>
      </w:r>
      <w:r w:rsidRPr="007966A0" w:rsidR="00FE7B94">
        <w:rPr>
          <w:rFonts w:ascii="Times New Roman" w:hAnsi="Times New Roman" w:eastAsia="Times New Roman"/>
          <w:sz w:val="24"/>
          <w:szCs w:val="24"/>
        </w:rPr>
        <w:t xml:space="preserve">these </w:t>
      </w:r>
      <w:r w:rsidRPr="007966A0" w:rsidR="0096632E">
        <w:rPr>
          <w:rFonts w:ascii="Times New Roman" w:hAnsi="Times New Roman" w:eastAsia="Times New Roman"/>
          <w:sz w:val="24"/>
          <w:szCs w:val="24"/>
        </w:rPr>
        <w:t>government officials did not provide information about the purpose or destination of the records</w:t>
      </w:r>
      <w:r w:rsidRPr="007966A0" w:rsidR="00650C10">
        <w:rPr>
          <w:rFonts w:ascii="Times New Roman" w:hAnsi="Times New Roman" w:eastAsia="Times New Roman"/>
          <w:sz w:val="24"/>
          <w:szCs w:val="24"/>
        </w:rPr>
        <w:t>.</w:t>
      </w:r>
      <w:r w:rsidRPr="007966A0" w:rsidR="00650C10">
        <w:rPr>
          <w:rStyle w:val="FootnoteReference"/>
          <w:rFonts w:ascii="Times New Roman" w:hAnsi="Times New Roman" w:eastAsia="Times New Roman"/>
          <w:sz w:val="24"/>
          <w:szCs w:val="24"/>
        </w:rPr>
        <w:footnoteReference w:id="22"/>
      </w:r>
      <w:r w:rsidRPr="007966A0" w:rsidR="00CC1038">
        <w:rPr>
          <w:rFonts w:ascii="Times New Roman" w:hAnsi="Times New Roman" w:eastAsia="Times New Roman"/>
          <w:sz w:val="24"/>
          <w:szCs w:val="24"/>
        </w:rPr>
        <w:t xml:space="preserve"> </w:t>
      </w:r>
    </w:p>
    <w:p w:rsidRPr="007966A0" w:rsidR="0073404F" w:rsidP="00082852" w:rsidRDefault="003D60F5" w14:paraId="3BDCBA76" w14:textId="5D364E4A">
      <w:pPr>
        <w:pStyle w:val="ListParagraph"/>
        <w:numPr>
          <w:ilvl w:val="0"/>
          <w:numId w:val="7"/>
        </w:numPr>
        <w:tabs>
          <w:tab w:val="left" w:pos="630"/>
        </w:tabs>
        <w:spacing w:before="120" w:after="120"/>
        <w:ind w:left="450" w:hanging="450"/>
        <w:jc w:val="both"/>
        <w:rPr>
          <w:rFonts w:ascii="Times New Roman" w:hAnsi="Times New Roman" w:eastAsia="Times New Roman"/>
          <w:sz w:val="24"/>
          <w:szCs w:val="24"/>
        </w:rPr>
      </w:pPr>
      <w:r>
        <w:rPr>
          <w:rFonts w:ascii="Times New Roman" w:hAnsi="Times New Roman" w:eastAsia="Times New Roman"/>
          <w:sz w:val="24"/>
          <w:szCs w:val="24"/>
        </w:rPr>
        <w:t>Testimonies present that</w:t>
      </w:r>
      <w:r w:rsidRPr="007966A0" w:rsidR="00AA3E59">
        <w:rPr>
          <w:rFonts w:ascii="Times New Roman" w:hAnsi="Times New Roman" w:eastAsia="Times New Roman"/>
          <w:sz w:val="24"/>
          <w:szCs w:val="24"/>
        </w:rPr>
        <w:t xml:space="preserve"> migrants are transported to </w:t>
      </w:r>
      <w:r w:rsidRPr="007966A0" w:rsidR="00B94830">
        <w:rPr>
          <w:rFonts w:ascii="Times New Roman" w:hAnsi="Times New Roman" w:eastAsia="Times New Roman"/>
          <w:sz w:val="24"/>
          <w:szCs w:val="24"/>
        </w:rPr>
        <w:t>multiple</w:t>
      </w:r>
      <w:r w:rsidRPr="007966A0" w:rsidR="0032119C">
        <w:rPr>
          <w:rFonts w:ascii="Times New Roman" w:hAnsi="Times New Roman" w:eastAsia="Times New Roman"/>
          <w:sz w:val="24"/>
          <w:szCs w:val="24"/>
        </w:rPr>
        <w:t xml:space="preserve"> </w:t>
      </w:r>
      <w:r w:rsidRPr="007966A0" w:rsidR="00AA3E59">
        <w:rPr>
          <w:rFonts w:ascii="Times New Roman" w:hAnsi="Times New Roman" w:eastAsia="Times New Roman"/>
          <w:sz w:val="24"/>
          <w:szCs w:val="24"/>
        </w:rPr>
        <w:t>camps</w:t>
      </w:r>
      <w:r w:rsidRPr="007966A0" w:rsidR="00975A6F">
        <w:rPr>
          <w:rFonts w:ascii="Times New Roman" w:hAnsi="Times New Roman" w:eastAsia="Times New Roman"/>
          <w:sz w:val="24"/>
          <w:szCs w:val="24"/>
        </w:rPr>
        <w:t xml:space="preserve"> while transiting Panama. According to interviewees, migrants </w:t>
      </w:r>
      <w:r w:rsidRPr="007966A0" w:rsidR="00920652">
        <w:rPr>
          <w:rFonts w:ascii="Times New Roman" w:hAnsi="Times New Roman" w:eastAsia="Times New Roman"/>
          <w:sz w:val="24"/>
          <w:szCs w:val="24"/>
        </w:rPr>
        <w:t>must</w:t>
      </w:r>
      <w:r w:rsidRPr="007966A0" w:rsidR="00975A6F">
        <w:rPr>
          <w:rFonts w:ascii="Times New Roman" w:hAnsi="Times New Roman" w:eastAsia="Times New Roman"/>
          <w:sz w:val="24"/>
          <w:szCs w:val="24"/>
        </w:rPr>
        <w:t xml:space="preserve"> provide </w:t>
      </w:r>
      <w:r w:rsidRPr="007966A0" w:rsidR="005C2323">
        <w:rPr>
          <w:rFonts w:ascii="Times New Roman" w:hAnsi="Times New Roman" w:eastAsia="Times New Roman"/>
          <w:sz w:val="24"/>
          <w:szCs w:val="24"/>
        </w:rPr>
        <w:t xml:space="preserve">a fee in dollars, </w:t>
      </w:r>
      <w:r w:rsidRPr="007966A0" w:rsidR="00920652">
        <w:rPr>
          <w:rFonts w:ascii="Times New Roman" w:hAnsi="Times New Roman" w:eastAsia="Times New Roman"/>
          <w:sz w:val="24"/>
          <w:szCs w:val="24"/>
        </w:rPr>
        <w:t>ranging from $5 USD to $40 USD, to be transported by border personnel</w:t>
      </w:r>
      <w:r w:rsidRPr="007966A0" w:rsidR="004E5110">
        <w:rPr>
          <w:rFonts w:ascii="Times New Roman" w:hAnsi="Times New Roman" w:eastAsia="Times New Roman"/>
          <w:sz w:val="24"/>
          <w:szCs w:val="24"/>
        </w:rPr>
        <w:t xml:space="preserve"> or security forces</w:t>
      </w:r>
      <w:r w:rsidRPr="007966A0" w:rsidR="005A031B">
        <w:rPr>
          <w:rFonts w:ascii="Times New Roman" w:hAnsi="Times New Roman" w:eastAsia="Times New Roman"/>
          <w:sz w:val="24"/>
          <w:szCs w:val="24"/>
        </w:rPr>
        <w:t>.</w:t>
      </w:r>
      <w:r w:rsidRPr="007966A0" w:rsidR="00E314E0">
        <w:rPr>
          <w:rFonts w:ascii="Times New Roman" w:hAnsi="Times New Roman" w:eastAsia="Times New Roman"/>
          <w:sz w:val="24"/>
          <w:szCs w:val="24"/>
        </w:rPr>
        <w:t xml:space="preserve"> Testimonies reported that allegedly those migrants who </w:t>
      </w:r>
      <w:r w:rsidRPr="007966A0" w:rsidR="00F32088">
        <w:rPr>
          <w:rFonts w:ascii="Times New Roman" w:hAnsi="Times New Roman" w:eastAsia="Times New Roman"/>
          <w:sz w:val="24"/>
          <w:szCs w:val="24"/>
        </w:rPr>
        <w:t>cannot</w:t>
      </w:r>
      <w:r w:rsidRPr="007966A0" w:rsidR="00E314E0">
        <w:rPr>
          <w:rFonts w:ascii="Times New Roman" w:hAnsi="Times New Roman" w:eastAsia="Times New Roman"/>
          <w:sz w:val="24"/>
          <w:szCs w:val="24"/>
        </w:rPr>
        <w:t xml:space="preserve"> pay the requested fee</w:t>
      </w:r>
      <w:r w:rsidRPr="007966A0" w:rsidR="00F32088">
        <w:rPr>
          <w:rFonts w:ascii="Times New Roman" w:hAnsi="Times New Roman" w:eastAsia="Times New Roman"/>
          <w:sz w:val="24"/>
          <w:szCs w:val="24"/>
        </w:rPr>
        <w:t xml:space="preserve"> </w:t>
      </w:r>
      <w:r w:rsidRPr="007966A0" w:rsidR="00F32088">
        <w:rPr>
          <w:rFonts w:ascii="Times New Roman" w:hAnsi="Times New Roman"/>
          <w:color w:val="202124"/>
          <w:sz w:val="24"/>
          <w:szCs w:val="24"/>
          <w:shd w:val="clear" w:color="auto" w:fill="FFFFFF"/>
        </w:rPr>
        <w:t>—</w:t>
      </w:r>
      <w:r w:rsidRPr="007966A0" w:rsidR="00F32088">
        <w:rPr>
          <w:rFonts w:ascii="Times New Roman" w:hAnsi="Times New Roman" w:eastAsia="Times New Roman"/>
          <w:sz w:val="24"/>
          <w:szCs w:val="24"/>
        </w:rPr>
        <w:t xml:space="preserve">see paragraph </w:t>
      </w:r>
      <w:r w:rsidR="00C87AE7">
        <w:rPr>
          <w:rFonts w:ascii="Times New Roman" w:hAnsi="Times New Roman" w:eastAsia="Times New Roman"/>
          <w:sz w:val="24"/>
          <w:szCs w:val="24"/>
        </w:rPr>
        <w:t>9</w:t>
      </w:r>
      <w:r w:rsidRPr="007966A0" w:rsidR="00F32088">
        <w:rPr>
          <w:rFonts w:ascii="Times New Roman" w:hAnsi="Times New Roman"/>
          <w:color w:val="202124"/>
          <w:sz w:val="24"/>
          <w:szCs w:val="24"/>
          <w:shd w:val="clear" w:color="auto" w:fill="FFFFFF"/>
        </w:rPr>
        <w:t xml:space="preserve"> —</w:t>
      </w:r>
      <w:r w:rsidRPr="007966A0" w:rsidR="0073404F">
        <w:rPr>
          <w:rFonts w:ascii="Times New Roman" w:hAnsi="Times New Roman" w:eastAsia="Times New Roman"/>
          <w:sz w:val="24"/>
          <w:szCs w:val="24"/>
        </w:rPr>
        <w:t xml:space="preserve"> are restricted </w:t>
      </w:r>
      <w:r w:rsidRPr="007966A0" w:rsidR="00F51892">
        <w:rPr>
          <w:rFonts w:ascii="Times New Roman" w:hAnsi="Times New Roman" w:eastAsia="Times New Roman"/>
          <w:sz w:val="24"/>
          <w:szCs w:val="24"/>
        </w:rPr>
        <w:t>from leaving</w:t>
      </w:r>
      <w:r w:rsidRPr="007966A0" w:rsidR="0073404F">
        <w:rPr>
          <w:rFonts w:ascii="Times New Roman" w:hAnsi="Times New Roman" w:eastAsia="Times New Roman"/>
          <w:sz w:val="24"/>
          <w:szCs w:val="24"/>
        </w:rPr>
        <w:t xml:space="preserve"> the </w:t>
      </w:r>
      <w:r w:rsidRPr="007966A0" w:rsidR="00F51892">
        <w:rPr>
          <w:rFonts w:ascii="Times New Roman" w:hAnsi="Times New Roman" w:eastAsia="Times New Roman"/>
          <w:sz w:val="24"/>
          <w:szCs w:val="24"/>
        </w:rPr>
        <w:t>reception center</w:t>
      </w:r>
      <w:r w:rsidRPr="007966A0" w:rsidR="0073404F">
        <w:rPr>
          <w:rFonts w:ascii="Times New Roman" w:hAnsi="Times New Roman" w:eastAsia="Times New Roman"/>
          <w:sz w:val="24"/>
          <w:szCs w:val="24"/>
        </w:rPr>
        <w:t>.</w:t>
      </w:r>
      <w:r w:rsidRPr="007966A0" w:rsidR="0073404F">
        <w:rPr>
          <w:rStyle w:val="FootnoteReference"/>
          <w:rFonts w:ascii="Times New Roman" w:hAnsi="Times New Roman" w:eastAsia="Times New Roman"/>
          <w:sz w:val="24"/>
          <w:szCs w:val="24"/>
        </w:rPr>
        <w:footnoteReference w:id="23"/>
      </w:r>
      <w:r w:rsidRPr="007966A0" w:rsidR="00720405">
        <w:rPr>
          <w:rFonts w:ascii="Times New Roman" w:hAnsi="Times New Roman" w:eastAsia="Times New Roman"/>
          <w:sz w:val="24"/>
          <w:szCs w:val="24"/>
        </w:rPr>
        <w:t xml:space="preserve"> </w:t>
      </w:r>
      <w:r w:rsidR="00CF094F">
        <w:rPr>
          <w:rFonts w:ascii="Times New Roman" w:hAnsi="Times New Roman" w:eastAsia="Times New Roman"/>
          <w:sz w:val="24"/>
          <w:szCs w:val="24"/>
        </w:rPr>
        <w:t xml:space="preserve">Migrants are transported to different reception centers and, ultimately, are </w:t>
      </w:r>
      <w:r w:rsidR="00FF59AE">
        <w:rPr>
          <w:rFonts w:ascii="Times New Roman" w:hAnsi="Times New Roman" w:eastAsia="Times New Roman"/>
          <w:sz w:val="24"/>
          <w:szCs w:val="24"/>
        </w:rPr>
        <w:t>carried close to the border with Costa Rica.</w:t>
      </w:r>
      <w:r w:rsidR="00FF59AE">
        <w:rPr>
          <w:rStyle w:val="FootnoteReference"/>
          <w:rFonts w:ascii="Times New Roman" w:hAnsi="Times New Roman" w:eastAsia="Times New Roman"/>
          <w:sz w:val="24"/>
          <w:szCs w:val="24"/>
        </w:rPr>
        <w:footnoteReference w:id="24"/>
      </w:r>
    </w:p>
    <w:p w:rsidRPr="007966A0" w:rsidR="008943E6" w:rsidP="00A049B4" w:rsidRDefault="008943E6" w14:paraId="2E3B3AA8" w14:textId="61AB7135">
      <w:pPr>
        <w:pStyle w:val="ListParagraph"/>
        <w:keepNext/>
        <w:numPr>
          <w:ilvl w:val="0"/>
          <w:numId w:val="10"/>
        </w:numPr>
        <w:spacing w:before="240" w:after="240"/>
        <w:ind w:left="450" w:hanging="540"/>
        <w:jc w:val="both"/>
        <w:rPr>
          <w:rFonts w:ascii="Times New Roman" w:hAnsi="Times New Roman"/>
          <w:b/>
          <w:sz w:val="24"/>
          <w:szCs w:val="24"/>
        </w:rPr>
      </w:pPr>
      <w:r w:rsidRPr="007966A0">
        <w:rPr>
          <w:rFonts w:ascii="Times New Roman" w:hAnsi="Times New Roman"/>
          <w:b/>
          <w:sz w:val="24"/>
          <w:szCs w:val="24"/>
        </w:rPr>
        <w:t xml:space="preserve">Suggested recommendations for the Government of </w:t>
      </w:r>
      <w:r w:rsidRPr="007966A0" w:rsidR="00C80E3B">
        <w:rPr>
          <w:rFonts w:ascii="Times New Roman" w:hAnsi="Times New Roman"/>
          <w:b/>
          <w:sz w:val="24"/>
          <w:szCs w:val="24"/>
        </w:rPr>
        <w:t>Panama:</w:t>
      </w:r>
    </w:p>
    <w:p w:rsidRPr="007966A0" w:rsidR="006A10DF" w:rsidP="006A10DF" w:rsidRDefault="006A10DF" w14:paraId="542E29D4" w14:textId="3893D743">
      <w:pPr>
        <w:numPr>
          <w:ilvl w:val="0"/>
          <w:numId w:val="11"/>
        </w:numPr>
        <w:spacing w:after="120"/>
        <w:jc w:val="both"/>
      </w:pPr>
      <w:r w:rsidRPr="007966A0">
        <w:t>The Advocates for Human Rights respectfully suggest the Committee should pose the following recommendations to the Government of Panama:</w:t>
      </w:r>
    </w:p>
    <w:p w:rsidRPr="007966A0" w:rsidR="00235B1E" w:rsidP="009A362C" w:rsidRDefault="00235B1E" w14:paraId="7E1E85D5" w14:textId="5DFFE2A8">
      <w:pPr>
        <w:pStyle w:val="ListParagraph"/>
        <w:numPr>
          <w:ilvl w:val="0"/>
          <w:numId w:val="12"/>
        </w:numPr>
        <w:spacing w:after="120"/>
        <w:jc w:val="both"/>
        <w:rPr>
          <w:rFonts w:ascii="Times New Roman" w:hAnsi="Times New Roman"/>
          <w:sz w:val="24"/>
          <w:szCs w:val="24"/>
        </w:rPr>
      </w:pPr>
      <w:r w:rsidRPr="007966A0">
        <w:rPr>
          <w:rFonts w:ascii="Times New Roman" w:hAnsi="Times New Roman"/>
          <w:sz w:val="24"/>
          <w:szCs w:val="24"/>
        </w:rPr>
        <w:t>Take steps t</w:t>
      </w:r>
      <w:r w:rsidRPr="007966A0" w:rsidR="0065772D">
        <w:rPr>
          <w:rFonts w:ascii="Times New Roman" w:hAnsi="Times New Roman"/>
          <w:sz w:val="24"/>
          <w:szCs w:val="24"/>
        </w:rPr>
        <w:t xml:space="preserve">o prevent and address potential </w:t>
      </w:r>
      <w:r w:rsidRPr="007966A0" w:rsidR="00672875">
        <w:rPr>
          <w:rFonts w:ascii="Times New Roman" w:hAnsi="Times New Roman"/>
          <w:sz w:val="24"/>
          <w:szCs w:val="24"/>
        </w:rPr>
        <w:t xml:space="preserve">human rights abuses and dangerous </w:t>
      </w:r>
      <w:r w:rsidRPr="007966A0" w:rsidR="003E2C5F">
        <w:rPr>
          <w:rFonts w:ascii="Times New Roman" w:hAnsi="Times New Roman"/>
          <w:sz w:val="24"/>
          <w:szCs w:val="24"/>
        </w:rPr>
        <w:t>conditions throughout the transit in the Darien Region.</w:t>
      </w:r>
      <w:r w:rsidRPr="007966A0" w:rsidR="00672875">
        <w:rPr>
          <w:rFonts w:ascii="Times New Roman" w:hAnsi="Times New Roman"/>
          <w:sz w:val="24"/>
          <w:szCs w:val="24"/>
        </w:rPr>
        <w:t xml:space="preserve"> </w:t>
      </w:r>
    </w:p>
    <w:p w:rsidRPr="007966A0" w:rsidR="00413DBA" w:rsidP="00413DBA" w:rsidRDefault="00413DBA" w14:paraId="2D612F0B" w14:textId="015B4658">
      <w:pPr>
        <w:pStyle w:val="ListParagraph"/>
        <w:numPr>
          <w:ilvl w:val="0"/>
          <w:numId w:val="12"/>
        </w:numPr>
        <w:spacing w:after="120"/>
        <w:jc w:val="both"/>
        <w:rPr>
          <w:rFonts w:ascii="Times New Roman" w:hAnsi="Times New Roman"/>
          <w:sz w:val="24"/>
          <w:szCs w:val="24"/>
        </w:rPr>
      </w:pPr>
      <w:r w:rsidRPr="007966A0">
        <w:rPr>
          <w:rFonts w:ascii="Times New Roman" w:hAnsi="Times New Roman"/>
          <w:sz w:val="24"/>
          <w:szCs w:val="24"/>
        </w:rPr>
        <w:t xml:space="preserve">Take steps to assess and improve </w:t>
      </w:r>
      <w:r w:rsidR="00417E9C">
        <w:rPr>
          <w:rFonts w:ascii="Times New Roman" w:hAnsi="Times New Roman"/>
          <w:sz w:val="24"/>
          <w:szCs w:val="24"/>
        </w:rPr>
        <w:t>the S</w:t>
      </w:r>
      <w:r w:rsidR="002D4669">
        <w:rPr>
          <w:rFonts w:ascii="Times New Roman" w:hAnsi="Times New Roman"/>
          <w:sz w:val="24"/>
          <w:szCs w:val="24"/>
        </w:rPr>
        <w:t>tate’s procedures</w:t>
      </w:r>
      <w:r w:rsidR="00417E9C">
        <w:rPr>
          <w:rFonts w:ascii="Times New Roman" w:hAnsi="Times New Roman"/>
          <w:sz w:val="24"/>
          <w:szCs w:val="24"/>
        </w:rPr>
        <w:t xml:space="preserve"> and measures</w:t>
      </w:r>
      <w:r w:rsidR="002D4669">
        <w:rPr>
          <w:rFonts w:ascii="Times New Roman" w:hAnsi="Times New Roman"/>
          <w:sz w:val="24"/>
          <w:szCs w:val="24"/>
        </w:rPr>
        <w:t xml:space="preserve"> regarding</w:t>
      </w:r>
      <w:r w:rsidRPr="007966A0">
        <w:rPr>
          <w:rFonts w:ascii="Times New Roman" w:hAnsi="Times New Roman"/>
          <w:sz w:val="24"/>
          <w:szCs w:val="24"/>
        </w:rPr>
        <w:t xml:space="preserve"> </w:t>
      </w:r>
      <w:r w:rsidR="002D4669">
        <w:rPr>
          <w:rFonts w:ascii="Times New Roman" w:hAnsi="Times New Roman"/>
          <w:sz w:val="24"/>
          <w:szCs w:val="24"/>
        </w:rPr>
        <w:t xml:space="preserve">the </w:t>
      </w:r>
      <w:r w:rsidRPr="007966A0">
        <w:rPr>
          <w:rFonts w:ascii="Times New Roman" w:hAnsi="Times New Roman"/>
          <w:sz w:val="24"/>
          <w:szCs w:val="24"/>
        </w:rPr>
        <w:t xml:space="preserve">reception and protection of </w:t>
      </w:r>
      <w:r w:rsidRPr="007966A0" w:rsidR="00DF5980">
        <w:rPr>
          <w:rFonts w:ascii="Times New Roman" w:hAnsi="Times New Roman"/>
          <w:sz w:val="24"/>
          <w:szCs w:val="24"/>
        </w:rPr>
        <w:t>migrants</w:t>
      </w:r>
      <w:r w:rsidR="002D4669">
        <w:rPr>
          <w:rFonts w:ascii="Times New Roman" w:hAnsi="Times New Roman"/>
          <w:sz w:val="24"/>
          <w:szCs w:val="24"/>
        </w:rPr>
        <w:t xml:space="preserve">, including asylum screening, medical attention, and psycho-social </w:t>
      </w:r>
      <w:r w:rsidR="00D056E1">
        <w:rPr>
          <w:rFonts w:ascii="Times New Roman" w:hAnsi="Times New Roman"/>
          <w:sz w:val="24"/>
          <w:szCs w:val="24"/>
        </w:rPr>
        <w:t>attention and evaluation.</w:t>
      </w:r>
    </w:p>
    <w:p w:rsidRPr="007966A0" w:rsidR="00F51AFD" w:rsidP="009A362C" w:rsidRDefault="00802ED2" w14:paraId="3E4AA44D" w14:textId="6AD40A00">
      <w:pPr>
        <w:pStyle w:val="ListParagraph"/>
        <w:numPr>
          <w:ilvl w:val="0"/>
          <w:numId w:val="12"/>
        </w:numPr>
        <w:spacing w:after="120"/>
        <w:jc w:val="both"/>
        <w:rPr>
          <w:rFonts w:ascii="Times New Roman" w:hAnsi="Times New Roman"/>
          <w:sz w:val="24"/>
          <w:szCs w:val="24"/>
        </w:rPr>
      </w:pPr>
      <w:r w:rsidRPr="007966A0">
        <w:rPr>
          <w:rFonts w:ascii="Times New Roman" w:hAnsi="Times New Roman"/>
          <w:sz w:val="24"/>
          <w:szCs w:val="24"/>
        </w:rPr>
        <w:t xml:space="preserve">Provide funding and human resources </w:t>
      </w:r>
      <w:r w:rsidRPr="007966A0" w:rsidR="00BE1E7F">
        <w:rPr>
          <w:rFonts w:ascii="Times New Roman" w:hAnsi="Times New Roman"/>
          <w:sz w:val="24"/>
          <w:szCs w:val="24"/>
        </w:rPr>
        <w:t>for</w:t>
      </w:r>
      <w:r w:rsidRPr="007966A0">
        <w:rPr>
          <w:rFonts w:ascii="Times New Roman" w:hAnsi="Times New Roman"/>
          <w:sz w:val="24"/>
          <w:szCs w:val="24"/>
        </w:rPr>
        <w:t xml:space="preserve"> service provision and humanitarian assistance </w:t>
      </w:r>
      <w:r w:rsidRPr="007966A0" w:rsidR="001E4C5D">
        <w:rPr>
          <w:rFonts w:ascii="Times New Roman" w:hAnsi="Times New Roman"/>
          <w:sz w:val="24"/>
          <w:szCs w:val="24"/>
        </w:rPr>
        <w:t>in Darien, border controls</w:t>
      </w:r>
      <w:r w:rsidRPr="007966A0" w:rsidR="00235B1E">
        <w:rPr>
          <w:rFonts w:ascii="Times New Roman" w:hAnsi="Times New Roman"/>
          <w:sz w:val="24"/>
          <w:szCs w:val="24"/>
        </w:rPr>
        <w:t>,</w:t>
      </w:r>
      <w:r w:rsidRPr="007966A0" w:rsidR="001E4C5D">
        <w:rPr>
          <w:rFonts w:ascii="Times New Roman" w:hAnsi="Times New Roman"/>
          <w:sz w:val="24"/>
          <w:szCs w:val="24"/>
        </w:rPr>
        <w:t xml:space="preserve"> and </w:t>
      </w:r>
      <w:r w:rsidRPr="007966A0" w:rsidR="005601D4">
        <w:rPr>
          <w:rFonts w:ascii="Times New Roman" w:hAnsi="Times New Roman"/>
          <w:sz w:val="24"/>
          <w:szCs w:val="24"/>
        </w:rPr>
        <w:t>reception</w:t>
      </w:r>
      <w:r w:rsidRPr="007966A0" w:rsidR="00DC16FB">
        <w:rPr>
          <w:rFonts w:ascii="Times New Roman" w:hAnsi="Times New Roman"/>
          <w:sz w:val="24"/>
          <w:szCs w:val="24"/>
        </w:rPr>
        <w:t xml:space="preserve"> camps</w:t>
      </w:r>
      <w:r w:rsidRPr="007966A0" w:rsidR="00BE1E7F">
        <w:rPr>
          <w:rFonts w:ascii="Times New Roman" w:hAnsi="Times New Roman"/>
          <w:sz w:val="24"/>
          <w:szCs w:val="24"/>
        </w:rPr>
        <w:t>.</w:t>
      </w:r>
      <w:r w:rsidR="00D056E1">
        <w:rPr>
          <w:rFonts w:ascii="Times New Roman" w:hAnsi="Times New Roman"/>
          <w:sz w:val="24"/>
          <w:szCs w:val="24"/>
        </w:rPr>
        <w:t xml:space="preserve"> Particularly, improve the conditions of reception camps</w:t>
      </w:r>
      <w:r w:rsidR="004C41DF">
        <w:rPr>
          <w:rFonts w:ascii="Times New Roman" w:hAnsi="Times New Roman"/>
          <w:sz w:val="24"/>
          <w:szCs w:val="24"/>
        </w:rPr>
        <w:t xml:space="preserve"> to fulfill the standards of human dignity and well-being. </w:t>
      </w:r>
    </w:p>
    <w:p w:rsidRPr="007966A0" w:rsidR="00DB3B5D" w:rsidP="009A362C" w:rsidRDefault="00DB3B5D" w14:paraId="3F2994D3" w14:textId="6F251E3D">
      <w:pPr>
        <w:pStyle w:val="ListParagraph"/>
        <w:numPr>
          <w:ilvl w:val="0"/>
          <w:numId w:val="12"/>
        </w:numPr>
        <w:spacing w:after="120"/>
        <w:jc w:val="both"/>
        <w:rPr>
          <w:rFonts w:ascii="Times New Roman" w:hAnsi="Times New Roman"/>
          <w:sz w:val="24"/>
          <w:szCs w:val="24"/>
        </w:rPr>
      </w:pPr>
      <w:r w:rsidRPr="007966A0">
        <w:rPr>
          <w:rFonts w:ascii="Times New Roman" w:hAnsi="Times New Roman"/>
          <w:sz w:val="24"/>
          <w:szCs w:val="24"/>
        </w:rPr>
        <w:t xml:space="preserve">Ensure due process and transparency </w:t>
      </w:r>
      <w:r w:rsidRPr="007966A0" w:rsidR="00E85819">
        <w:rPr>
          <w:rFonts w:ascii="Times New Roman" w:hAnsi="Times New Roman"/>
          <w:sz w:val="24"/>
          <w:szCs w:val="24"/>
        </w:rPr>
        <w:t xml:space="preserve">on border </w:t>
      </w:r>
      <w:r w:rsidRPr="007966A0" w:rsidR="005601D4">
        <w:rPr>
          <w:rFonts w:ascii="Times New Roman" w:hAnsi="Times New Roman"/>
          <w:sz w:val="24"/>
          <w:szCs w:val="24"/>
        </w:rPr>
        <w:t>controls and reception camps.</w:t>
      </w:r>
    </w:p>
    <w:p w:rsidRPr="004C41DF" w:rsidR="00606A22" w:rsidP="004C41DF" w:rsidRDefault="00F776E4" w14:paraId="6A5E6E0D" w14:textId="45848058">
      <w:pPr>
        <w:pStyle w:val="ListParagraph"/>
        <w:numPr>
          <w:ilvl w:val="0"/>
          <w:numId w:val="12"/>
        </w:numPr>
        <w:spacing w:after="120"/>
        <w:jc w:val="both"/>
        <w:rPr>
          <w:rFonts w:ascii="Times New Roman" w:hAnsi="Times New Roman"/>
          <w:sz w:val="24"/>
          <w:szCs w:val="24"/>
        </w:rPr>
      </w:pPr>
      <w:r w:rsidRPr="5957A077" w:rsidR="138071D6">
        <w:rPr>
          <w:rFonts w:ascii="Times New Roman" w:hAnsi="Times New Roman"/>
          <w:sz w:val="24"/>
          <w:szCs w:val="24"/>
        </w:rPr>
        <w:t xml:space="preserve">Monitor, </w:t>
      </w:r>
      <w:r w:rsidRPr="5957A077" w:rsidR="3CE18645">
        <w:rPr>
          <w:rFonts w:ascii="Times New Roman" w:hAnsi="Times New Roman"/>
          <w:sz w:val="24"/>
          <w:szCs w:val="24"/>
        </w:rPr>
        <w:t>investigate and prosecute human rights abuses committed against migrants</w:t>
      </w:r>
      <w:r w:rsidRPr="5957A077" w:rsidR="00417E9C">
        <w:rPr>
          <w:rFonts w:ascii="Times New Roman" w:hAnsi="Times New Roman"/>
          <w:sz w:val="24"/>
          <w:szCs w:val="24"/>
        </w:rPr>
        <w:t xml:space="preserve"> by illegal armed groups </w:t>
      </w:r>
      <w:r w:rsidRPr="5957A077" w:rsidR="5D876E90">
        <w:rPr>
          <w:rFonts w:ascii="Times New Roman" w:hAnsi="Times New Roman"/>
          <w:sz w:val="24"/>
          <w:szCs w:val="24"/>
        </w:rPr>
        <w:t>and/</w:t>
      </w:r>
      <w:r w:rsidRPr="5957A077" w:rsidR="00417E9C">
        <w:rPr>
          <w:rFonts w:ascii="Times New Roman" w:hAnsi="Times New Roman"/>
          <w:sz w:val="24"/>
          <w:szCs w:val="24"/>
        </w:rPr>
        <w:t>or gangs.</w:t>
      </w:r>
    </w:p>
    <w:sectPr w:rsidRPr="004C41DF" w:rsidR="00606A22" w:rsidSect="004B1E4E">
      <w:headerReference w:type="default" r:id="rId12"/>
      <w:footerReference w:type="default" r:id="rId13"/>
      <w:headerReference w:type="first" r:id="rId14"/>
      <w:footerReference w:type="first" r:id="rId15"/>
      <w:pgSz w:w="12240" w:h="15840" w:orient="portrait"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77C1" w:rsidRDefault="009377C1" w14:paraId="20BB5B02" w14:textId="77777777">
      <w:r>
        <w:separator/>
      </w:r>
    </w:p>
  </w:endnote>
  <w:endnote w:type="continuationSeparator" w:id="0">
    <w:p w:rsidR="009377C1" w:rsidRDefault="009377C1" w14:paraId="4747ED5D" w14:textId="77777777">
      <w:r>
        <w:continuationSeparator/>
      </w:r>
    </w:p>
  </w:endnote>
  <w:endnote w:type="continuationNotice" w:id="1">
    <w:p w:rsidR="009377C1" w:rsidRDefault="009377C1" w14:paraId="53167B1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4604" w:rsidRDefault="00804604" w14:paraId="14630B52" w14:textId="77777777">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rsidRPr="00C26130" w:rsidR="00804604" w:rsidP="00C26130" w:rsidRDefault="00804604" w14:paraId="36B5F958" w14:textId="77777777">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804604" w:rsidP="00C26130" w:rsidRDefault="002F7A11" w14:paraId="0B6B8E91" w14:textId="2146F7AB">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B26EA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rsidRPr="00345B90" w:rsidR="00804604" w:rsidP="00C26130" w:rsidRDefault="00804604" w14:paraId="38491264" w14:textId="77777777">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rsidRPr="008856D7" w:rsidR="00804604" w:rsidP="00E114C5" w:rsidRDefault="00804604" w14:paraId="66534544" w14:textId="77777777">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rsidR="00804604" w:rsidRDefault="00804604" w14:paraId="239531B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77C1" w:rsidRDefault="009377C1" w14:paraId="0341FC5F" w14:textId="77777777">
      <w:r>
        <w:separator/>
      </w:r>
    </w:p>
  </w:footnote>
  <w:footnote w:type="continuationSeparator" w:id="0">
    <w:p w:rsidR="009377C1" w:rsidRDefault="009377C1" w14:paraId="3EEE57F6" w14:textId="77777777">
      <w:r>
        <w:continuationSeparator/>
      </w:r>
    </w:p>
  </w:footnote>
  <w:footnote w:type="continuationNotice" w:id="1">
    <w:p w:rsidR="009377C1" w:rsidRDefault="009377C1" w14:paraId="265AE50A" w14:textId="77777777"/>
  </w:footnote>
  <w:footnote w:id="2">
    <w:p w:rsidRPr="00204093" w:rsidR="00B24A90" w:rsidRDefault="00B24A90" w14:paraId="3E603BD9" w14:textId="37AA80DF">
      <w:pPr>
        <w:pStyle w:val="FootnoteText"/>
        <w:rPr>
          <w:sz w:val="20"/>
          <w:szCs w:val="20"/>
        </w:rPr>
      </w:pPr>
      <w:r>
        <w:rPr>
          <w:rStyle w:val="FootnoteReference"/>
        </w:rPr>
        <w:footnoteRef/>
      </w:r>
      <w:r>
        <w:t xml:space="preserve"> </w:t>
      </w:r>
      <w:r w:rsidRPr="00353AA0">
        <w:rPr>
          <w:sz w:val="20"/>
          <w:szCs w:val="20"/>
        </w:rPr>
        <w:t xml:space="preserve">Human Rights Committee, </w:t>
      </w:r>
      <w:r w:rsidRPr="00353AA0">
        <w:rPr>
          <w:i/>
          <w:iCs/>
          <w:sz w:val="20"/>
          <w:szCs w:val="20"/>
        </w:rPr>
        <w:t>List of issues in relation to the fourth periodic report of</w:t>
      </w:r>
      <w:r>
        <w:rPr>
          <w:i/>
          <w:iCs/>
          <w:sz w:val="20"/>
          <w:szCs w:val="20"/>
        </w:rPr>
        <w:t xml:space="preserve"> </w:t>
      </w:r>
      <w:r w:rsidRPr="00353AA0">
        <w:rPr>
          <w:i/>
          <w:iCs/>
          <w:sz w:val="20"/>
          <w:szCs w:val="20"/>
        </w:rPr>
        <w:t>Panama</w:t>
      </w:r>
      <w:r>
        <w:rPr>
          <w:i/>
          <w:iCs/>
          <w:sz w:val="20"/>
          <w:szCs w:val="20"/>
        </w:rPr>
        <w:t xml:space="preserve">, </w:t>
      </w:r>
      <w:r w:rsidRPr="00353AA0">
        <w:rPr>
          <w:sz w:val="20"/>
          <w:szCs w:val="20"/>
        </w:rPr>
        <w:t>(20 August 2020)</w:t>
      </w:r>
      <w:r>
        <w:rPr>
          <w:sz w:val="20"/>
          <w:szCs w:val="20"/>
        </w:rPr>
        <w:t xml:space="preserve">, UN. Doc. </w:t>
      </w:r>
      <w:r w:rsidRPr="000C15EA">
        <w:rPr>
          <w:sz w:val="20"/>
          <w:szCs w:val="20"/>
        </w:rPr>
        <w:t>CCPR/C/PAN/Q/4</w:t>
      </w:r>
      <w:r>
        <w:rPr>
          <w:sz w:val="20"/>
          <w:szCs w:val="20"/>
        </w:rPr>
        <w:t xml:space="preserve">, </w:t>
      </w:r>
      <w:r w:rsidRPr="003D608F">
        <w:rPr>
          <w:sz w:val="20"/>
          <w:szCs w:val="20"/>
        </w:rPr>
        <w:t xml:space="preserve">¶ </w:t>
      </w:r>
      <w:r>
        <w:rPr>
          <w:sz w:val="20"/>
          <w:szCs w:val="20"/>
        </w:rPr>
        <w:t>25.</w:t>
      </w:r>
    </w:p>
  </w:footnote>
  <w:footnote w:id="3">
    <w:p w:rsidRPr="00204093" w:rsidR="009C156E" w:rsidRDefault="009C156E" w14:paraId="0B93727B" w14:textId="360F48C9">
      <w:pPr>
        <w:pStyle w:val="FootnoteText"/>
        <w:rPr>
          <w:sz w:val="20"/>
          <w:szCs w:val="20"/>
        </w:rPr>
      </w:pPr>
      <w:r w:rsidRPr="00204093">
        <w:rPr>
          <w:rStyle w:val="FootnoteReference"/>
          <w:sz w:val="20"/>
          <w:szCs w:val="20"/>
        </w:rPr>
        <w:footnoteRef/>
      </w:r>
      <w:r w:rsidRPr="00204093">
        <w:rPr>
          <w:sz w:val="20"/>
          <w:szCs w:val="20"/>
        </w:rPr>
        <w:t xml:space="preserve"> Ibid. </w:t>
      </w:r>
    </w:p>
  </w:footnote>
  <w:footnote w:id="4">
    <w:p w:rsidRPr="00204093" w:rsidR="00336A77" w:rsidP="00614326" w:rsidRDefault="00336A77" w14:paraId="2758458F" w14:textId="4B74B158">
      <w:pPr>
        <w:pStyle w:val="FootnoteText"/>
        <w:rPr>
          <w:sz w:val="20"/>
          <w:szCs w:val="20"/>
        </w:rPr>
      </w:pPr>
      <w:r w:rsidRPr="00204093">
        <w:rPr>
          <w:rStyle w:val="FootnoteReference"/>
          <w:sz w:val="20"/>
          <w:szCs w:val="20"/>
        </w:rPr>
        <w:footnoteRef/>
      </w:r>
      <w:r w:rsidRPr="00204093">
        <w:rPr>
          <w:sz w:val="20"/>
          <w:szCs w:val="20"/>
        </w:rPr>
        <w:t xml:space="preserve"> Human Rights Committee, </w:t>
      </w:r>
      <w:r w:rsidRPr="00204093">
        <w:rPr>
          <w:i/>
          <w:iCs/>
          <w:sz w:val="20"/>
          <w:szCs w:val="20"/>
        </w:rPr>
        <w:t xml:space="preserve">Fourth periodic report submitted by Panama under article 40 of the Covenant, due in 2012 </w:t>
      </w:r>
      <w:r w:rsidRPr="00204093">
        <w:rPr>
          <w:sz w:val="20"/>
          <w:szCs w:val="20"/>
        </w:rPr>
        <w:t xml:space="preserve">(Aug. 19, 2019), U.N. Doc. CCPR/C/PAN/4, ¶ 28. </w:t>
      </w:r>
    </w:p>
  </w:footnote>
  <w:footnote w:id="5">
    <w:p w:rsidR="00BF5592" w:rsidRDefault="00BF5592" w14:paraId="30E79808" w14:textId="3F805000">
      <w:pPr>
        <w:pStyle w:val="FootnoteText"/>
      </w:pPr>
      <w:r>
        <w:rPr>
          <w:rStyle w:val="FootnoteReference"/>
        </w:rPr>
        <w:footnoteRef/>
      </w:r>
      <w:r>
        <w:t xml:space="preserve"> </w:t>
      </w:r>
      <w:r w:rsidRPr="00204093">
        <w:rPr>
          <w:sz w:val="20"/>
          <w:szCs w:val="20"/>
        </w:rPr>
        <w:t xml:space="preserve">Human Rights Committee, </w:t>
      </w:r>
      <w:r w:rsidRPr="00204093">
        <w:rPr>
          <w:i/>
          <w:iCs/>
          <w:sz w:val="20"/>
          <w:szCs w:val="20"/>
        </w:rPr>
        <w:t xml:space="preserve">Fourth periodic report submitted by Panama under article 40 of the Covenant, due in 2012 </w:t>
      </w:r>
      <w:r w:rsidRPr="00204093">
        <w:rPr>
          <w:sz w:val="20"/>
          <w:szCs w:val="20"/>
        </w:rPr>
        <w:t>(Aug. 19, 2019), U.N. Doc. CCPR/C/PAN/4, ¶</w:t>
      </w:r>
      <w:r w:rsidR="000029D0">
        <w:rPr>
          <w:sz w:val="20"/>
          <w:szCs w:val="20"/>
        </w:rPr>
        <w:t>27.</w:t>
      </w:r>
    </w:p>
  </w:footnote>
  <w:footnote w:id="6">
    <w:p w:rsidRPr="00204093" w:rsidR="00204093" w:rsidRDefault="00204093" w14:paraId="27A45709" w14:textId="4B77C164">
      <w:pPr>
        <w:pStyle w:val="FootnoteText"/>
        <w:rPr>
          <w:sz w:val="20"/>
          <w:szCs w:val="20"/>
        </w:rPr>
      </w:pPr>
      <w:r w:rsidRPr="00204093">
        <w:rPr>
          <w:rStyle w:val="FootnoteReference"/>
          <w:sz w:val="20"/>
          <w:szCs w:val="20"/>
        </w:rPr>
        <w:footnoteRef/>
      </w:r>
      <w:r w:rsidRPr="00204093">
        <w:rPr>
          <w:sz w:val="20"/>
          <w:szCs w:val="20"/>
        </w:rPr>
        <w:t xml:space="preserve"> Human Rights Committee, </w:t>
      </w:r>
      <w:r w:rsidRPr="00204093">
        <w:rPr>
          <w:i/>
          <w:iCs/>
          <w:sz w:val="20"/>
          <w:szCs w:val="20"/>
        </w:rPr>
        <w:t xml:space="preserve">Fourth periodic report submitted by Panama under article 40 of the Covenant, due in 2012 </w:t>
      </w:r>
      <w:r w:rsidRPr="00204093">
        <w:rPr>
          <w:sz w:val="20"/>
          <w:szCs w:val="20"/>
        </w:rPr>
        <w:t>(Aug. 19, 2019), U.N. Doc. CCPR/C/PAN/4, ¶ 28.</w:t>
      </w:r>
    </w:p>
  </w:footnote>
  <w:footnote w:id="7">
    <w:p w:rsidR="00007718" w:rsidRDefault="00007718" w14:paraId="602E223B" w14:textId="53C0C8EA">
      <w:pPr>
        <w:pStyle w:val="FootnoteText"/>
      </w:pPr>
      <w:r>
        <w:rPr>
          <w:rStyle w:val="FootnoteReference"/>
        </w:rPr>
        <w:footnoteRef/>
      </w:r>
      <w:r>
        <w:t xml:space="preserve"> </w:t>
      </w:r>
      <w:r w:rsidRPr="00204093">
        <w:rPr>
          <w:sz w:val="20"/>
          <w:szCs w:val="20"/>
        </w:rPr>
        <w:t xml:space="preserve">Interviews performed </w:t>
      </w:r>
      <w:r>
        <w:rPr>
          <w:sz w:val="20"/>
          <w:szCs w:val="20"/>
        </w:rPr>
        <w:t>by</w:t>
      </w:r>
      <w:r w:rsidRPr="00204093">
        <w:rPr>
          <w:sz w:val="20"/>
          <w:szCs w:val="20"/>
        </w:rPr>
        <w:t xml:space="preserve"> The Advocates, January 2023.</w:t>
      </w:r>
    </w:p>
  </w:footnote>
  <w:footnote w:id="8">
    <w:p w:rsidRPr="00204093" w:rsidR="00DD361E" w:rsidP="00DD361E" w:rsidRDefault="00DD361E" w14:paraId="6E641C73" w14:textId="2B28F974">
      <w:pPr>
        <w:pStyle w:val="FootnoteText"/>
        <w:rPr>
          <w:sz w:val="20"/>
          <w:szCs w:val="20"/>
        </w:rPr>
      </w:pPr>
      <w:r w:rsidRPr="00204093">
        <w:rPr>
          <w:rStyle w:val="FootnoteReference"/>
          <w:sz w:val="20"/>
          <w:szCs w:val="20"/>
        </w:rPr>
        <w:footnoteRef/>
      </w:r>
      <w:r w:rsidRPr="00204093">
        <w:rPr>
          <w:sz w:val="20"/>
          <w:szCs w:val="20"/>
        </w:rPr>
        <w:t xml:space="preserve"> Interviews performed </w:t>
      </w:r>
      <w:r w:rsidR="00007718">
        <w:rPr>
          <w:sz w:val="20"/>
          <w:szCs w:val="20"/>
        </w:rPr>
        <w:t>by</w:t>
      </w:r>
      <w:r w:rsidRPr="00204093">
        <w:rPr>
          <w:sz w:val="20"/>
          <w:szCs w:val="20"/>
        </w:rPr>
        <w:t xml:space="preserve"> The Advocates, January 2023.</w:t>
      </w:r>
    </w:p>
  </w:footnote>
  <w:footnote w:id="9">
    <w:p w:rsidR="00AA6C86" w:rsidRDefault="00AA6C86" w14:paraId="617C00FC" w14:textId="72665F62">
      <w:pPr>
        <w:pStyle w:val="FootnoteText"/>
      </w:pPr>
      <w:r>
        <w:rPr>
          <w:rStyle w:val="FootnoteReference"/>
        </w:rPr>
        <w:footnoteRef/>
      </w:r>
      <w:r>
        <w:t xml:space="preserve"> </w:t>
      </w:r>
      <w:r w:rsidRPr="00204093">
        <w:rPr>
          <w:sz w:val="20"/>
          <w:szCs w:val="20"/>
        </w:rPr>
        <w:t xml:space="preserve">Interviews performed </w:t>
      </w:r>
      <w:r>
        <w:rPr>
          <w:sz w:val="20"/>
          <w:szCs w:val="20"/>
        </w:rPr>
        <w:t>by</w:t>
      </w:r>
      <w:r w:rsidRPr="00204093">
        <w:rPr>
          <w:sz w:val="20"/>
          <w:szCs w:val="20"/>
        </w:rPr>
        <w:t xml:space="preserve"> The Advocates, January 2023.</w:t>
      </w:r>
    </w:p>
  </w:footnote>
  <w:footnote w:id="10">
    <w:p w:rsidRPr="00C412C1" w:rsidR="00C412C1" w:rsidRDefault="00C412C1" w14:paraId="4A36F958" w14:textId="6BBAA64A">
      <w:pPr>
        <w:pStyle w:val="FootnoteText"/>
        <w:rPr>
          <w:sz w:val="20"/>
          <w:szCs w:val="20"/>
        </w:rPr>
      </w:pPr>
      <w:r w:rsidRPr="00C412C1">
        <w:rPr>
          <w:rStyle w:val="FootnoteReference"/>
          <w:sz w:val="20"/>
          <w:szCs w:val="20"/>
        </w:rPr>
        <w:footnoteRef/>
      </w:r>
      <w:r w:rsidRPr="00C412C1">
        <w:rPr>
          <w:sz w:val="20"/>
          <w:szCs w:val="20"/>
        </w:rPr>
        <w:t xml:space="preserve"> Claudia </w:t>
      </w:r>
      <w:proofErr w:type="spellStart"/>
      <w:r w:rsidRPr="00C412C1">
        <w:rPr>
          <w:sz w:val="20"/>
          <w:szCs w:val="20"/>
        </w:rPr>
        <w:t>Nuñez</w:t>
      </w:r>
      <w:proofErr w:type="spellEnd"/>
      <w:r w:rsidRPr="00C412C1">
        <w:rPr>
          <w:sz w:val="20"/>
          <w:szCs w:val="20"/>
        </w:rPr>
        <w:t xml:space="preserve">, </w:t>
      </w:r>
      <w:r w:rsidRPr="00C412C1">
        <w:rPr>
          <w:i/>
          <w:iCs/>
          <w:sz w:val="20"/>
          <w:szCs w:val="20"/>
        </w:rPr>
        <w:t>“It would have been better to let me die”, on the other side of the Darien, hundreds survive the nightmare of death,</w:t>
      </w:r>
      <w:r w:rsidRPr="00C412C1">
        <w:rPr>
          <w:sz w:val="20"/>
          <w:szCs w:val="20"/>
        </w:rPr>
        <w:t xml:space="preserve"> L.A. Times (Mar. 4, 2022), </w:t>
      </w:r>
      <w:hyperlink w:tgtFrame="_blank" w:history="1" r:id="rId1">
        <w:r w:rsidRPr="00C412C1">
          <w:rPr>
            <w:rStyle w:val="Hyperlink"/>
            <w:sz w:val="20"/>
            <w:szCs w:val="20"/>
          </w:rPr>
          <w:t>https://www.latimes.com/espanol/internacional/articulo/2022-03-04/al-otro-lado-del-darien-cientos-sobreviven-la-pesadilla-de-la-muerte</w:t>
        </w:r>
      </w:hyperlink>
      <w:r w:rsidRPr="00C412C1">
        <w:rPr>
          <w:sz w:val="20"/>
          <w:szCs w:val="20"/>
        </w:rPr>
        <w:t>.  </w:t>
      </w:r>
    </w:p>
  </w:footnote>
  <w:footnote w:id="11">
    <w:p w:rsidRPr="00204093" w:rsidR="42748229" w:rsidP="00E01B70" w:rsidRDefault="42748229" w14:paraId="4C061424" w14:textId="61289BB1">
      <w:pPr>
        <w:rPr>
          <w:sz w:val="20"/>
          <w:szCs w:val="20"/>
        </w:rPr>
      </w:pPr>
      <w:r w:rsidRPr="00C412C1">
        <w:rPr>
          <w:rStyle w:val="FootnoteReference"/>
          <w:sz w:val="20"/>
          <w:szCs w:val="20"/>
        </w:rPr>
        <w:footnoteRef/>
      </w:r>
      <w:r w:rsidR="0025484A">
        <w:rPr>
          <w:sz w:val="20"/>
          <w:szCs w:val="20"/>
        </w:rPr>
        <w:t xml:space="preserve"> Interview performed by The Advocates, January 2023.</w:t>
      </w:r>
      <w:r w:rsidRPr="00C412C1">
        <w:rPr>
          <w:sz w:val="20"/>
          <w:szCs w:val="20"/>
        </w:rPr>
        <w:t xml:space="preserve"> Human Rights Watch, </w:t>
      </w:r>
      <w:r w:rsidRPr="00C412C1">
        <w:rPr>
          <w:i/>
          <w:iCs/>
          <w:sz w:val="20"/>
          <w:szCs w:val="20"/>
        </w:rPr>
        <w:t xml:space="preserve">Migrants Crossing a Dangerous Area Need Panama’s Help, </w:t>
      </w:r>
      <w:r w:rsidRPr="00C412C1">
        <w:rPr>
          <w:sz w:val="20"/>
          <w:szCs w:val="20"/>
        </w:rPr>
        <w:t xml:space="preserve">(Sept. 27, 2022), </w:t>
      </w:r>
      <w:hyperlink r:id="rId2">
        <w:r w:rsidRPr="00C412C1">
          <w:rPr>
            <w:rStyle w:val="Hyperlink"/>
            <w:sz w:val="20"/>
            <w:szCs w:val="20"/>
          </w:rPr>
          <w:t>https://www.hrw.org/news/2022/09/27/migrants-crossing-dangerous-area-need-panamas-help</w:t>
        </w:r>
      </w:hyperlink>
      <w:r w:rsidRPr="00C412C1">
        <w:rPr>
          <w:sz w:val="20"/>
          <w:szCs w:val="20"/>
        </w:rPr>
        <w:t>.</w:t>
      </w:r>
    </w:p>
  </w:footnote>
  <w:footnote w:id="12">
    <w:p w:rsidRPr="00204093" w:rsidR="42748229" w:rsidP="001B548C" w:rsidRDefault="42748229" w14:paraId="7DDDACFE" w14:textId="09899DCF">
      <w:pPr>
        <w:rPr>
          <w:sz w:val="20"/>
          <w:szCs w:val="20"/>
        </w:rPr>
      </w:pPr>
      <w:r w:rsidRPr="00204093">
        <w:rPr>
          <w:rStyle w:val="FootnoteReference"/>
          <w:sz w:val="20"/>
          <w:szCs w:val="20"/>
        </w:rPr>
        <w:footnoteRef/>
      </w:r>
      <w:r w:rsidRPr="00204093">
        <w:rPr>
          <w:sz w:val="20"/>
          <w:szCs w:val="20"/>
        </w:rPr>
        <w:t xml:space="preserve"> Human Rights Watch, </w:t>
      </w:r>
      <w:r w:rsidRPr="00204093">
        <w:rPr>
          <w:i/>
          <w:iCs/>
          <w:sz w:val="20"/>
          <w:szCs w:val="20"/>
        </w:rPr>
        <w:t xml:space="preserve">Migrants Crossing a Dangerous Area Need Panama’s Help, </w:t>
      </w:r>
      <w:r w:rsidRPr="00204093">
        <w:rPr>
          <w:sz w:val="20"/>
          <w:szCs w:val="20"/>
        </w:rPr>
        <w:t xml:space="preserve">(Sept. 27, 2022), </w:t>
      </w:r>
      <w:hyperlink r:id="rId3">
        <w:r w:rsidRPr="00204093">
          <w:rPr>
            <w:rStyle w:val="Hyperlink"/>
            <w:sz w:val="20"/>
            <w:szCs w:val="20"/>
          </w:rPr>
          <w:t>https://www.hrw.org/news/2022/09/27/migrants-crossing-dangerous-area-need-panamas-help</w:t>
        </w:r>
      </w:hyperlink>
      <w:r w:rsidRPr="00204093">
        <w:rPr>
          <w:sz w:val="20"/>
          <w:szCs w:val="20"/>
        </w:rPr>
        <w:t>.</w:t>
      </w:r>
    </w:p>
  </w:footnote>
  <w:footnote w:id="13">
    <w:p w:rsidRPr="00204093" w:rsidR="42748229" w:rsidP="001B548C" w:rsidRDefault="42748229" w14:paraId="681C9437" w14:textId="577D7E40">
      <w:pPr>
        <w:rPr>
          <w:sz w:val="20"/>
          <w:szCs w:val="20"/>
        </w:rPr>
      </w:pPr>
      <w:r w:rsidRPr="00204093">
        <w:rPr>
          <w:rStyle w:val="FootnoteReference"/>
          <w:sz w:val="20"/>
          <w:szCs w:val="20"/>
        </w:rPr>
        <w:footnoteRef/>
      </w:r>
      <w:r w:rsidRPr="00204093">
        <w:rPr>
          <w:sz w:val="20"/>
          <w:szCs w:val="20"/>
        </w:rPr>
        <w:t xml:space="preserve"> Human Rights Watch, </w:t>
      </w:r>
      <w:r w:rsidRPr="00204093">
        <w:rPr>
          <w:i/>
          <w:iCs/>
          <w:sz w:val="20"/>
          <w:szCs w:val="20"/>
        </w:rPr>
        <w:t xml:space="preserve">Migrants Crossing a Dangerous Area Need Panama’s Help, </w:t>
      </w:r>
      <w:r w:rsidRPr="00204093">
        <w:rPr>
          <w:sz w:val="20"/>
          <w:szCs w:val="20"/>
        </w:rPr>
        <w:t xml:space="preserve">(Sept. 27, 2022), </w:t>
      </w:r>
      <w:hyperlink r:id="rId4">
        <w:r w:rsidRPr="00204093">
          <w:rPr>
            <w:rStyle w:val="Hyperlink"/>
            <w:sz w:val="20"/>
            <w:szCs w:val="20"/>
          </w:rPr>
          <w:t>https://www.hrw.org/news/2022/09/27/migrants-crossing-dangerous-area-need-panamas-help</w:t>
        </w:r>
      </w:hyperlink>
      <w:r w:rsidRPr="00204093">
        <w:rPr>
          <w:sz w:val="20"/>
          <w:szCs w:val="20"/>
        </w:rPr>
        <w:t>.</w:t>
      </w:r>
    </w:p>
  </w:footnote>
  <w:footnote w:id="14">
    <w:p w:rsidRPr="00204093" w:rsidR="42748229" w:rsidP="001B548C" w:rsidRDefault="42748229" w14:paraId="098DE5D8" w14:textId="3439D35D">
      <w:pPr>
        <w:rPr>
          <w:sz w:val="20"/>
          <w:szCs w:val="20"/>
        </w:rPr>
      </w:pPr>
      <w:r w:rsidRPr="00204093">
        <w:rPr>
          <w:rStyle w:val="FootnoteReference"/>
          <w:sz w:val="20"/>
          <w:szCs w:val="20"/>
        </w:rPr>
        <w:footnoteRef/>
      </w:r>
      <w:r w:rsidRPr="00204093">
        <w:rPr>
          <w:sz w:val="20"/>
          <w:szCs w:val="20"/>
        </w:rPr>
        <w:t xml:space="preserve"> Human Rights Watch, </w:t>
      </w:r>
      <w:r w:rsidRPr="00204093">
        <w:rPr>
          <w:i/>
          <w:iCs/>
          <w:sz w:val="20"/>
          <w:szCs w:val="20"/>
        </w:rPr>
        <w:t xml:space="preserve">Migrants Crossing a Dangerous Area Need Panama’s Help, </w:t>
      </w:r>
      <w:r w:rsidRPr="00204093">
        <w:rPr>
          <w:sz w:val="20"/>
          <w:szCs w:val="20"/>
        </w:rPr>
        <w:t xml:space="preserve">(Sept. 27, 2022), </w:t>
      </w:r>
      <w:hyperlink r:id="rId5">
        <w:r w:rsidRPr="00204093">
          <w:rPr>
            <w:rStyle w:val="Hyperlink"/>
            <w:sz w:val="20"/>
            <w:szCs w:val="20"/>
          </w:rPr>
          <w:t>https://www.hrw.org/news/2022/09/27/migrants-crossing-dangerous-area-need-panamas-help</w:t>
        </w:r>
      </w:hyperlink>
      <w:r w:rsidRPr="00204093">
        <w:rPr>
          <w:sz w:val="20"/>
          <w:szCs w:val="20"/>
        </w:rPr>
        <w:t>.</w:t>
      </w:r>
    </w:p>
  </w:footnote>
  <w:footnote w:id="15">
    <w:p w:rsidR="00257A7D" w:rsidRDefault="00257A7D" w14:paraId="547C9686" w14:textId="6C015C26">
      <w:pPr>
        <w:pStyle w:val="FootnoteText"/>
      </w:pPr>
      <w:r>
        <w:rPr>
          <w:rStyle w:val="FootnoteReference"/>
        </w:rPr>
        <w:footnoteRef/>
      </w:r>
      <w:r>
        <w:t xml:space="preserve"> </w:t>
      </w:r>
      <w:r w:rsidRPr="00204093">
        <w:rPr>
          <w:sz w:val="20"/>
          <w:szCs w:val="20"/>
        </w:rPr>
        <w:t xml:space="preserve">Interview performed </w:t>
      </w:r>
      <w:r>
        <w:rPr>
          <w:sz w:val="20"/>
          <w:szCs w:val="20"/>
        </w:rPr>
        <w:t>by</w:t>
      </w:r>
      <w:r w:rsidRPr="00204093">
        <w:rPr>
          <w:sz w:val="20"/>
          <w:szCs w:val="20"/>
        </w:rPr>
        <w:t xml:space="preserve"> The Advocates, January 2023.</w:t>
      </w:r>
    </w:p>
  </w:footnote>
  <w:footnote w:id="16">
    <w:p w:rsidRPr="00204093" w:rsidR="00336A77" w:rsidRDefault="00336A77" w14:paraId="66231CC0" w14:textId="3B003818">
      <w:pPr>
        <w:pStyle w:val="FootnoteText"/>
        <w:rPr>
          <w:sz w:val="20"/>
          <w:szCs w:val="20"/>
        </w:rPr>
      </w:pPr>
      <w:r w:rsidRPr="00204093">
        <w:rPr>
          <w:rStyle w:val="FootnoteReference"/>
          <w:sz w:val="20"/>
          <w:szCs w:val="20"/>
        </w:rPr>
        <w:footnoteRef/>
      </w:r>
      <w:r w:rsidRPr="00204093">
        <w:rPr>
          <w:sz w:val="20"/>
          <w:szCs w:val="20"/>
        </w:rPr>
        <w:t xml:space="preserve"> Interview performed </w:t>
      </w:r>
      <w:r w:rsidR="0073404F">
        <w:rPr>
          <w:sz w:val="20"/>
          <w:szCs w:val="20"/>
        </w:rPr>
        <w:t>by</w:t>
      </w:r>
      <w:r w:rsidRPr="00204093">
        <w:rPr>
          <w:sz w:val="20"/>
          <w:szCs w:val="20"/>
        </w:rPr>
        <w:t xml:space="preserve"> The Advocates, January 2023.</w:t>
      </w:r>
    </w:p>
  </w:footnote>
  <w:footnote w:id="17">
    <w:p w:rsidRPr="00204093" w:rsidR="00CC1038" w:rsidP="00CC1038" w:rsidRDefault="00CC1038" w14:paraId="7B33B466" w14:textId="77777777">
      <w:pPr>
        <w:rPr>
          <w:sz w:val="20"/>
          <w:szCs w:val="20"/>
        </w:rPr>
      </w:pPr>
      <w:r w:rsidRPr="00204093">
        <w:rPr>
          <w:rStyle w:val="FootnoteReference"/>
          <w:sz w:val="20"/>
          <w:szCs w:val="20"/>
        </w:rPr>
        <w:footnoteRef/>
      </w:r>
      <w:r w:rsidRPr="00204093">
        <w:rPr>
          <w:sz w:val="20"/>
          <w:szCs w:val="20"/>
        </w:rPr>
        <w:t xml:space="preserve"> Human Rights Watch, </w:t>
      </w:r>
      <w:r w:rsidRPr="00204093">
        <w:rPr>
          <w:i/>
          <w:iCs/>
          <w:sz w:val="20"/>
          <w:szCs w:val="20"/>
        </w:rPr>
        <w:t xml:space="preserve">Migrants Crossing a Dangerous Area Need Panama’s Help, </w:t>
      </w:r>
      <w:r w:rsidRPr="00204093">
        <w:rPr>
          <w:sz w:val="20"/>
          <w:szCs w:val="20"/>
        </w:rPr>
        <w:t xml:space="preserve">(Sept. 27, 2022), </w:t>
      </w:r>
      <w:hyperlink r:id="rId6">
        <w:r w:rsidRPr="00204093">
          <w:rPr>
            <w:rStyle w:val="Hyperlink"/>
            <w:sz w:val="20"/>
            <w:szCs w:val="20"/>
          </w:rPr>
          <w:t>https://www.hrw.org/news/2022/09/27/migrants-crossing-dangerous-area-need-panamas-help</w:t>
        </w:r>
      </w:hyperlink>
      <w:r w:rsidRPr="00204093">
        <w:rPr>
          <w:sz w:val="20"/>
          <w:szCs w:val="20"/>
        </w:rPr>
        <w:t>.</w:t>
      </w:r>
    </w:p>
  </w:footnote>
  <w:footnote w:id="18">
    <w:p w:rsidRPr="00204093" w:rsidR="42748229" w:rsidP="001B548C" w:rsidRDefault="42748229" w14:paraId="137D04AE" w14:textId="37F3A18D">
      <w:pPr>
        <w:rPr>
          <w:sz w:val="20"/>
          <w:szCs w:val="20"/>
        </w:rPr>
      </w:pPr>
      <w:r w:rsidRPr="00204093">
        <w:rPr>
          <w:rStyle w:val="FootnoteReference"/>
          <w:sz w:val="20"/>
          <w:szCs w:val="20"/>
        </w:rPr>
        <w:footnoteRef/>
      </w:r>
      <w:r w:rsidRPr="00204093">
        <w:rPr>
          <w:sz w:val="20"/>
          <w:szCs w:val="20"/>
        </w:rPr>
        <w:t xml:space="preserve"> Human Rights Watch, </w:t>
      </w:r>
      <w:r w:rsidRPr="00204093">
        <w:rPr>
          <w:i/>
          <w:iCs/>
          <w:sz w:val="20"/>
          <w:szCs w:val="20"/>
        </w:rPr>
        <w:t xml:space="preserve">Migrants Crossing a Dangerous Area Need Panama’s Help, </w:t>
      </w:r>
      <w:r w:rsidRPr="00204093">
        <w:rPr>
          <w:sz w:val="20"/>
          <w:szCs w:val="20"/>
        </w:rPr>
        <w:t xml:space="preserve">(Sept. 27, 2022), </w:t>
      </w:r>
      <w:hyperlink r:id="rId7">
        <w:r w:rsidRPr="00204093">
          <w:rPr>
            <w:rStyle w:val="Hyperlink"/>
            <w:sz w:val="20"/>
            <w:szCs w:val="20"/>
          </w:rPr>
          <w:t>https://www.hrw.org/news/2022/09/27/migrants-crossing-dangerous-area-need-panamas-help</w:t>
        </w:r>
      </w:hyperlink>
      <w:r w:rsidRPr="00204093">
        <w:rPr>
          <w:sz w:val="20"/>
          <w:szCs w:val="20"/>
        </w:rPr>
        <w:t>.</w:t>
      </w:r>
    </w:p>
  </w:footnote>
  <w:footnote w:id="19">
    <w:p w:rsidRPr="00204093" w:rsidR="42748229" w:rsidP="42748229" w:rsidRDefault="42748229" w14:paraId="26CEF521" w14:textId="5CF71F41">
      <w:pPr>
        <w:rPr>
          <w:sz w:val="20"/>
          <w:szCs w:val="20"/>
        </w:rPr>
      </w:pPr>
      <w:r w:rsidRPr="00204093">
        <w:rPr>
          <w:rStyle w:val="FootnoteReference"/>
          <w:sz w:val="20"/>
          <w:szCs w:val="20"/>
        </w:rPr>
        <w:footnoteRef/>
      </w:r>
      <w:r w:rsidRPr="00204093">
        <w:rPr>
          <w:sz w:val="20"/>
          <w:szCs w:val="20"/>
        </w:rPr>
        <w:t xml:space="preserve"> Human Rights Watch, </w:t>
      </w:r>
      <w:r w:rsidRPr="00204093">
        <w:rPr>
          <w:i/>
          <w:iCs/>
          <w:sz w:val="20"/>
          <w:szCs w:val="20"/>
        </w:rPr>
        <w:t xml:space="preserve">Migrants Crossing a Dangerous Area Need Panama’s Help, </w:t>
      </w:r>
      <w:r w:rsidRPr="00204093">
        <w:rPr>
          <w:sz w:val="20"/>
          <w:szCs w:val="20"/>
        </w:rPr>
        <w:t xml:space="preserve">(Sept. 27, 2022), </w:t>
      </w:r>
      <w:hyperlink r:id="rId8">
        <w:r w:rsidRPr="00204093">
          <w:rPr>
            <w:rStyle w:val="Hyperlink"/>
            <w:sz w:val="20"/>
            <w:szCs w:val="20"/>
          </w:rPr>
          <w:t>https://www.hrw.org/news/2022/09/27/migrants-crossing-dangerous-area-need-panamas-help</w:t>
        </w:r>
      </w:hyperlink>
      <w:r w:rsidRPr="00204093">
        <w:rPr>
          <w:sz w:val="20"/>
          <w:szCs w:val="20"/>
        </w:rPr>
        <w:t>.</w:t>
      </w:r>
    </w:p>
  </w:footnote>
  <w:footnote w:id="20">
    <w:p w:rsidR="00333427" w:rsidRDefault="00333427" w14:paraId="7931A63D" w14:textId="1F0DD2D3">
      <w:pPr>
        <w:pStyle w:val="FootnoteText"/>
      </w:pPr>
      <w:r>
        <w:rPr>
          <w:rStyle w:val="FootnoteReference"/>
        </w:rPr>
        <w:footnoteRef/>
      </w:r>
      <w:r>
        <w:t xml:space="preserve"> </w:t>
      </w:r>
      <w:r w:rsidRPr="00204093">
        <w:rPr>
          <w:sz w:val="20"/>
          <w:szCs w:val="20"/>
        </w:rPr>
        <w:t xml:space="preserve">Interviews performed </w:t>
      </w:r>
      <w:r>
        <w:rPr>
          <w:sz w:val="20"/>
          <w:szCs w:val="20"/>
        </w:rPr>
        <w:t>by</w:t>
      </w:r>
      <w:r w:rsidRPr="00204093">
        <w:rPr>
          <w:sz w:val="20"/>
          <w:szCs w:val="20"/>
        </w:rPr>
        <w:t xml:space="preserve"> The Advocates, January 2023.</w:t>
      </w:r>
    </w:p>
  </w:footnote>
  <w:footnote w:id="21">
    <w:p w:rsidR="00D2588D" w:rsidRDefault="00D2588D" w14:paraId="07062C0A" w14:textId="0E38827C">
      <w:pPr>
        <w:pStyle w:val="FootnoteText"/>
      </w:pPr>
      <w:r>
        <w:rPr>
          <w:rStyle w:val="FootnoteReference"/>
        </w:rPr>
        <w:footnoteRef/>
      </w:r>
      <w:r>
        <w:t xml:space="preserve"> </w:t>
      </w:r>
      <w:r w:rsidRPr="00204093">
        <w:rPr>
          <w:sz w:val="20"/>
          <w:szCs w:val="20"/>
        </w:rPr>
        <w:t xml:space="preserve">Interviews performed </w:t>
      </w:r>
      <w:r>
        <w:rPr>
          <w:sz w:val="20"/>
          <w:szCs w:val="20"/>
        </w:rPr>
        <w:t>by</w:t>
      </w:r>
      <w:r w:rsidRPr="00204093">
        <w:rPr>
          <w:sz w:val="20"/>
          <w:szCs w:val="20"/>
        </w:rPr>
        <w:t xml:space="preserve"> The Advocates, January 2023.</w:t>
      </w:r>
    </w:p>
  </w:footnote>
  <w:footnote w:id="22">
    <w:p w:rsidRPr="00204093" w:rsidR="00650C10" w:rsidRDefault="00650C10" w14:paraId="4BF1BC15" w14:textId="18DA640E">
      <w:pPr>
        <w:pStyle w:val="FootnoteText"/>
        <w:rPr>
          <w:sz w:val="20"/>
          <w:szCs w:val="20"/>
        </w:rPr>
      </w:pPr>
      <w:r w:rsidRPr="00204093">
        <w:rPr>
          <w:rStyle w:val="FootnoteReference"/>
          <w:sz w:val="20"/>
          <w:szCs w:val="20"/>
        </w:rPr>
        <w:footnoteRef/>
      </w:r>
      <w:r w:rsidRPr="00204093">
        <w:rPr>
          <w:sz w:val="20"/>
          <w:szCs w:val="20"/>
        </w:rPr>
        <w:t xml:space="preserve"> Interviews performed </w:t>
      </w:r>
      <w:r w:rsidR="0073404F">
        <w:rPr>
          <w:sz w:val="20"/>
          <w:szCs w:val="20"/>
        </w:rPr>
        <w:t>by</w:t>
      </w:r>
      <w:r w:rsidRPr="00204093">
        <w:rPr>
          <w:sz w:val="20"/>
          <w:szCs w:val="20"/>
        </w:rPr>
        <w:t xml:space="preserve"> The Advocates, January 2023.</w:t>
      </w:r>
    </w:p>
  </w:footnote>
  <w:footnote w:id="23">
    <w:p w:rsidRPr="0073404F" w:rsidR="0073404F" w:rsidRDefault="0073404F" w14:paraId="43798EEE" w14:textId="030E6729">
      <w:pPr>
        <w:pStyle w:val="FootnoteText"/>
        <w:rPr>
          <w:sz w:val="20"/>
          <w:szCs w:val="20"/>
        </w:rPr>
      </w:pPr>
      <w:r>
        <w:rPr>
          <w:rStyle w:val="FootnoteReference"/>
        </w:rPr>
        <w:footnoteRef/>
      </w:r>
      <w:r>
        <w:t xml:space="preserve"> </w:t>
      </w:r>
      <w:r w:rsidRPr="00204093">
        <w:rPr>
          <w:sz w:val="20"/>
          <w:szCs w:val="20"/>
        </w:rPr>
        <w:t xml:space="preserve">Interviews performed </w:t>
      </w:r>
      <w:r>
        <w:rPr>
          <w:sz w:val="20"/>
          <w:szCs w:val="20"/>
        </w:rPr>
        <w:t>by</w:t>
      </w:r>
      <w:r w:rsidRPr="00204093">
        <w:rPr>
          <w:sz w:val="20"/>
          <w:szCs w:val="20"/>
        </w:rPr>
        <w:t xml:space="preserve"> The Advocates, January 2023.</w:t>
      </w:r>
    </w:p>
  </w:footnote>
  <w:footnote w:id="24">
    <w:p w:rsidRPr="00FF59AE" w:rsidR="00FF59AE" w:rsidRDefault="00FF59AE" w14:paraId="5DA1F887" w14:textId="38444967">
      <w:pPr>
        <w:pStyle w:val="FootnoteText"/>
        <w:rPr>
          <w:sz w:val="20"/>
          <w:szCs w:val="20"/>
        </w:rPr>
      </w:pPr>
      <w:r>
        <w:rPr>
          <w:rStyle w:val="FootnoteReference"/>
        </w:rPr>
        <w:footnoteRef/>
      </w:r>
      <w:r>
        <w:t xml:space="preserve"> </w:t>
      </w:r>
      <w:r w:rsidRPr="00204093">
        <w:rPr>
          <w:sz w:val="20"/>
          <w:szCs w:val="20"/>
        </w:rPr>
        <w:t xml:space="preserve">Interviews performed </w:t>
      </w:r>
      <w:r>
        <w:rPr>
          <w:sz w:val="20"/>
          <w:szCs w:val="20"/>
        </w:rPr>
        <w:t>by</w:t>
      </w:r>
      <w:r w:rsidRPr="00204093">
        <w:rPr>
          <w:sz w:val="20"/>
          <w:szCs w:val="20"/>
        </w:rPr>
        <w:t xml:space="preserve"> The Advocates, January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4604" w:rsidP="00C26130" w:rsidRDefault="00804604" w14:paraId="298008FD" w14:textId="77777777">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804604" w:rsidRDefault="002F7A11" w14:paraId="63F7B087" w14:textId="537F52F3">
    <w:pPr>
      <w:pStyle w:val="Header"/>
    </w:pPr>
    <w:r>
      <w:rPr>
        <w:noProof/>
      </w:rPr>
      <w:drawing>
        <wp:anchor distT="0" distB="0" distL="114300" distR="114300" simplePos="0" relativeHeight="251658240" behindDoc="1" locked="0" layoutInCell="1" allowOverlap="1" wp14:anchorId="0D691956" wp14:editId="15AAC61F">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555D1"/>
    <w:multiLevelType w:val="hybridMultilevel"/>
    <w:tmpl w:val="0166F958"/>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cs="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A963076"/>
    <w:multiLevelType w:val="hybridMultilevel"/>
    <w:tmpl w:val="819009E8"/>
    <w:lvl w:ilvl="0" w:tplc="817E2E9E">
      <w:start w:val="3"/>
      <w:numFmt w:val="upperRoman"/>
      <w:lvlText w:val="%1."/>
      <w:lvlJc w:val="left"/>
      <w:pPr>
        <w:ind w:left="1080" w:hanging="720"/>
      </w:pPr>
      <w:rPr>
        <w:rFonts w:hint="default" w:asciiTheme="majorBidi" w:hAnsiTheme="majorBidi" w:cstheme="majorBidi"/>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5153BE"/>
    <w:multiLevelType w:val="hybridMultilevel"/>
    <w:tmpl w:val="5E6858B0"/>
    <w:lvl w:ilvl="0" w:tplc="CB9477B8">
      <w:start w:val="1"/>
      <w:numFmt w:val="decimal"/>
      <w:lvlText w:val="%1."/>
      <w:lvlJc w:val="left"/>
      <w:pPr>
        <w:ind w:left="720" w:hanging="360"/>
      </w:pPr>
      <w:rPr>
        <w:rFonts w:hint="default" w:ascii="Times New Roman" w:hAnsi="Times New Roman" w:cs="Times New Roman"/>
        <w:b w:val="0"/>
        <w:bCs w:val="0"/>
        <w:sz w:val="24"/>
        <w:szCs w:val="24"/>
      </w:rPr>
    </w:lvl>
    <w:lvl w:ilvl="1" w:tplc="04090001">
      <w:start w:val="1"/>
      <w:numFmt w:val="bullet"/>
      <w:lvlText w:val=""/>
      <w:lvlJc w:val="left"/>
      <w:pPr>
        <w:ind w:left="1440" w:hanging="360"/>
      </w:pPr>
      <w:rPr>
        <w:rFonts w:hint="default" w:ascii="Symbol" w:hAnsi="Symbol"/>
      </w:rPr>
    </w:lvl>
    <w:lvl w:ilvl="2" w:tplc="DBAE65C0">
      <w:start w:val="2"/>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A66A42"/>
    <w:multiLevelType w:val="hybridMultilevel"/>
    <w:tmpl w:val="803E3EFA"/>
    <w:lvl w:ilvl="0" w:tplc="FFFFFFFF">
      <w:start w:val="1"/>
      <w:numFmt w:val="decimal"/>
      <w:lvlText w:val="%1."/>
      <w:lvlJc w:val="left"/>
      <w:pPr>
        <w:ind w:left="720" w:hanging="360"/>
      </w:pPr>
      <w:rPr>
        <w:rFonts w:hint="default" w:ascii="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C33AC2"/>
    <w:multiLevelType w:val="hybridMultilevel"/>
    <w:tmpl w:val="C29EA3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B47284"/>
    <w:multiLevelType w:val="hybridMultilevel"/>
    <w:tmpl w:val="5E6858B0"/>
    <w:lvl w:ilvl="0" w:tplc="FFFFFFFF">
      <w:start w:val="1"/>
      <w:numFmt w:val="decimal"/>
      <w:lvlText w:val="%1."/>
      <w:lvlJc w:val="left"/>
      <w:pPr>
        <w:ind w:left="720" w:hanging="360"/>
      </w:pPr>
      <w:rPr>
        <w:rFonts w:hint="default" w:ascii="Times New Roman" w:hAnsi="Times New Roman" w:cs="Times New Roman"/>
        <w:b w:val="0"/>
        <w:bCs w:val="0"/>
        <w:sz w:val="24"/>
        <w:szCs w:val="24"/>
      </w:rPr>
    </w:lvl>
    <w:lvl w:ilvl="1" w:tplc="FFFFFFFF">
      <w:start w:val="1"/>
      <w:numFmt w:val="bullet"/>
      <w:lvlText w:val=""/>
      <w:lvlJc w:val="left"/>
      <w:pPr>
        <w:ind w:left="1440" w:hanging="360"/>
      </w:pPr>
      <w:rPr>
        <w:rFonts w:hint="default" w:ascii="Symbol" w:hAnsi="Symbol"/>
      </w:rPr>
    </w:lvl>
    <w:lvl w:ilvl="2" w:tplc="FFFFFFFF">
      <w:start w:val="2"/>
      <w:numFmt w:val="upperRoman"/>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hint="default" w:ascii="Symbol" w:hAnsi="Symbol" w:eastAsia="Times New Roman" w:cs="Aria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10"/>
  </w:num>
  <w:num w:numId="2" w16cid:durableId="2029719975">
    <w:abstractNumId w:val="8"/>
  </w:num>
  <w:num w:numId="3" w16cid:durableId="1539776804">
    <w:abstractNumId w:val="12"/>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1"/>
  </w:num>
  <w:num w:numId="6" w16cid:durableId="594171688">
    <w:abstractNumId w:val="1"/>
  </w:num>
  <w:num w:numId="7" w16cid:durableId="1938251912">
    <w:abstractNumId w:val="5"/>
  </w:num>
  <w:num w:numId="8" w16cid:durableId="1784962959">
    <w:abstractNumId w:val="13"/>
  </w:num>
  <w:num w:numId="9" w16cid:durableId="1023946614">
    <w:abstractNumId w:val="2"/>
  </w:num>
  <w:num w:numId="10" w16cid:durableId="62147738">
    <w:abstractNumId w:val="4"/>
  </w:num>
  <w:num w:numId="11" w16cid:durableId="2051683403">
    <w:abstractNumId w:val="9"/>
  </w:num>
  <w:num w:numId="12" w16cid:durableId="1775321512">
    <w:abstractNumId w:val="0"/>
  </w:num>
  <w:num w:numId="13" w16cid:durableId="477839153">
    <w:abstractNumId w:val="6"/>
  </w:num>
  <w:num w:numId="14" w16cid:durableId="16063780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9D0"/>
    <w:rsid w:val="00007718"/>
    <w:rsid w:val="00013982"/>
    <w:rsid w:val="000143F1"/>
    <w:rsid w:val="00020362"/>
    <w:rsid w:val="00021F75"/>
    <w:rsid w:val="00030F59"/>
    <w:rsid w:val="000342B6"/>
    <w:rsid w:val="00035642"/>
    <w:rsid w:val="00046377"/>
    <w:rsid w:val="0004703C"/>
    <w:rsid w:val="00056CF5"/>
    <w:rsid w:val="000734A4"/>
    <w:rsid w:val="00077650"/>
    <w:rsid w:val="00077B2C"/>
    <w:rsid w:val="0008238F"/>
    <w:rsid w:val="00082852"/>
    <w:rsid w:val="00085932"/>
    <w:rsid w:val="00085935"/>
    <w:rsid w:val="0009091B"/>
    <w:rsid w:val="000910FC"/>
    <w:rsid w:val="0009644E"/>
    <w:rsid w:val="000A1F17"/>
    <w:rsid w:val="000A3D39"/>
    <w:rsid w:val="000A66B8"/>
    <w:rsid w:val="000B042D"/>
    <w:rsid w:val="000B164B"/>
    <w:rsid w:val="000B4DB3"/>
    <w:rsid w:val="000C15EA"/>
    <w:rsid w:val="000C6340"/>
    <w:rsid w:val="000D0680"/>
    <w:rsid w:val="000E1DDC"/>
    <w:rsid w:val="000F1E67"/>
    <w:rsid w:val="000F56E0"/>
    <w:rsid w:val="001008D1"/>
    <w:rsid w:val="0010269B"/>
    <w:rsid w:val="00111994"/>
    <w:rsid w:val="00113491"/>
    <w:rsid w:val="001152FB"/>
    <w:rsid w:val="001215B4"/>
    <w:rsid w:val="00136514"/>
    <w:rsid w:val="00142632"/>
    <w:rsid w:val="00143423"/>
    <w:rsid w:val="00147EA4"/>
    <w:rsid w:val="001533D5"/>
    <w:rsid w:val="001565F9"/>
    <w:rsid w:val="00156DDA"/>
    <w:rsid w:val="00160BDA"/>
    <w:rsid w:val="00160BEF"/>
    <w:rsid w:val="001617CE"/>
    <w:rsid w:val="001703F4"/>
    <w:rsid w:val="00181B2A"/>
    <w:rsid w:val="00181EF5"/>
    <w:rsid w:val="00182E75"/>
    <w:rsid w:val="0018642B"/>
    <w:rsid w:val="001A59C1"/>
    <w:rsid w:val="001A5ED5"/>
    <w:rsid w:val="001A7AF4"/>
    <w:rsid w:val="001B0B3D"/>
    <w:rsid w:val="001B1A0B"/>
    <w:rsid w:val="001B1AC4"/>
    <w:rsid w:val="001B27D7"/>
    <w:rsid w:val="001B46C2"/>
    <w:rsid w:val="001B487E"/>
    <w:rsid w:val="001B548C"/>
    <w:rsid w:val="001B799A"/>
    <w:rsid w:val="001C42EB"/>
    <w:rsid w:val="001C76CA"/>
    <w:rsid w:val="001D50EE"/>
    <w:rsid w:val="001E4C5D"/>
    <w:rsid w:val="001F6EAC"/>
    <w:rsid w:val="00204093"/>
    <w:rsid w:val="00205582"/>
    <w:rsid w:val="00220D48"/>
    <w:rsid w:val="00224F23"/>
    <w:rsid w:val="00226196"/>
    <w:rsid w:val="00235B1E"/>
    <w:rsid w:val="00237C8C"/>
    <w:rsid w:val="00242F64"/>
    <w:rsid w:val="002439A3"/>
    <w:rsid w:val="00243E14"/>
    <w:rsid w:val="0025484A"/>
    <w:rsid w:val="00254C6A"/>
    <w:rsid w:val="00255789"/>
    <w:rsid w:val="00257A7D"/>
    <w:rsid w:val="00260D40"/>
    <w:rsid w:val="002615B7"/>
    <w:rsid w:val="002643A0"/>
    <w:rsid w:val="00272519"/>
    <w:rsid w:val="002734D9"/>
    <w:rsid w:val="00273933"/>
    <w:rsid w:val="00277AF0"/>
    <w:rsid w:val="0028221E"/>
    <w:rsid w:val="00282223"/>
    <w:rsid w:val="00285E71"/>
    <w:rsid w:val="002919FF"/>
    <w:rsid w:val="00291BE8"/>
    <w:rsid w:val="002A0797"/>
    <w:rsid w:val="002A4838"/>
    <w:rsid w:val="002B114E"/>
    <w:rsid w:val="002C57BC"/>
    <w:rsid w:val="002D36C6"/>
    <w:rsid w:val="002D4669"/>
    <w:rsid w:val="002D4752"/>
    <w:rsid w:val="002E34EA"/>
    <w:rsid w:val="002E46A1"/>
    <w:rsid w:val="002E6D47"/>
    <w:rsid w:val="002F5E1B"/>
    <w:rsid w:val="002F7A11"/>
    <w:rsid w:val="00315C53"/>
    <w:rsid w:val="0032119C"/>
    <w:rsid w:val="00322CB1"/>
    <w:rsid w:val="0032410A"/>
    <w:rsid w:val="00324570"/>
    <w:rsid w:val="0033087A"/>
    <w:rsid w:val="00333427"/>
    <w:rsid w:val="003336F3"/>
    <w:rsid w:val="003369A6"/>
    <w:rsid w:val="00336A77"/>
    <w:rsid w:val="00340484"/>
    <w:rsid w:val="00342C67"/>
    <w:rsid w:val="00344140"/>
    <w:rsid w:val="00344556"/>
    <w:rsid w:val="00345B90"/>
    <w:rsid w:val="0035378E"/>
    <w:rsid w:val="00353AA0"/>
    <w:rsid w:val="0035424D"/>
    <w:rsid w:val="00360072"/>
    <w:rsid w:val="00374FD8"/>
    <w:rsid w:val="0037654F"/>
    <w:rsid w:val="00382385"/>
    <w:rsid w:val="00390AC3"/>
    <w:rsid w:val="00391C76"/>
    <w:rsid w:val="003937C6"/>
    <w:rsid w:val="003969EC"/>
    <w:rsid w:val="003A0BC2"/>
    <w:rsid w:val="003A1D3E"/>
    <w:rsid w:val="003A4166"/>
    <w:rsid w:val="003A4FA4"/>
    <w:rsid w:val="003A6F6D"/>
    <w:rsid w:val="003B61D8"/>
    <w:rsid w:val="003C1E49"/>
    <w:rsid w:val="003C60FE"/>
    <w:rsid w:val="003D5DBB"/>
    <w:rsid w:val="003D608F"/>
    <w:rsid w:val="003D60F5"/>
    <w:rsid w:val="003E2C5F"/>
    <w:rsid w:val="003E6A6D"/>
    <w:rsid w:val="00403B69"/>
    <w:rsid w:val="004076CD"/>
    <w:rsid w:val="00413DBA"/>
    <w:rsid w:val="00417CE5"/>
    <w:rsid w:val="00417E9C"/>
    <w:rsid w:val="00427D0C"/>
    <w:rsid w:val="00430A63"/>
    <w:rsid w:val="00435A75"/>
    <w:rsid w:val="00450118"/>
    <w:rsid w:val="00450201"/>
    <w:rsid w:val="00450405"/>
    <w:rsid w:val="00453314"/>
    <w:rsid w:val="00466269"/>
    <w:rsid w:val="0047252A"/>
    <w:rsid w:val="00476CC4"/>
    <w:rsid w:val="004856A1"/>
    <w:rsid w:val="004866AE"/>
    <w:rsid w:val="00486ABD"/>
    <w:rsid w:val="004A17D9"/>
    <w:rsid w:val="004A1AD5"/>
    <w:rsid w:val="004A3433"/>
    <w:rsid w:val="004A3A14"/>
    <w:rsid w:val="004A3F1F"/>
    <w:rsid w:val="004A5B01"/>
    <w:rsid w:val="004A7D93"/>
    <w:rsid w:val="004A7FF9"/>
    <w:rsid w:val="004B029B"/>
    <w:rsid w:val="004B1E4E"/>
    <w:rsid w:val="004B4CAF"/>
    <w:rsid w:val="004B4E3E"/>
    <w:rsid w:val="004B73AF"/>
    <w:rsid w:val="004C0E9D"/>
    <w:rsid w:val="004C41DF"/>
    <w:rsid w:val="004D0765"/>
    <w:rsid w:val="004D2568"/>
    <w:rsid w:val="004D3EE9"/>
    <w:rsid w:val="004D51DD"/>
    <w:rsid w:val="004D7898"/>
    <w:rsid w:val="004E088C"/>
    <w:rsid w:val="004E150B"/>
    <w:rsid w:val="004E5110"/>
    <w:rsid w:val="004E7176"/>
    <w:rsid w:val="004E73D8"/>
    <w:rsid w:val="004E783D"/>
    <w:rsid w:val="004F2465"/>
    <w:rsid w:val="004F264D"/>
    <w:rsid w:val="004F34E5"/>
    <w:rsid w:val="004F53D3"/>
    <w:rsid w:val="005132BB"/>
    <w:rsid w:val="0051494C"/>
    <w:rsid w:val="00521AD2"/>
    <w:rsid w:val="00524166"/>
    <w:rsid w:val="00524C18"/>
    <w:rsid w:val="00531C28"/>
    <w:rsid w:val="005333FC"/>
    <w:rsid w:val="005336C2"/>
    <w:rsid w:val="005403E3"/>
    <w:rsid w:val="00541237"/>
    <w:rsid w:val="00553062"/>
    <w:rsid w:val="0055461C"/>
    <w:rsid w:val="005601D4"/>
    <w:rsid w:val="00560224"/>
    <w:rsid w:val="00567FD1"/>
    <w:rsid w:val="00571EF6"/>
    <w:rsid w:val="0059754B"/>
    <w:rsid w:val="00597D47"/>
    <w:rsid w:val="005A031B"/>
    <w:rsid w:val="005B0C1B"/>
    <w:rsid w:val="005B439E"/>
    <w:rsid w:val="005C183B"/>
    <w:rsid w:val="005C2323"/>
    <w:rsid w:val="005C58B6"/>
    <w:rsid w:val="005C5BF7"/>
    <w:rsid w:val="005C645C"/>
    <w:rsid w:val="005D4550"/>
    <w:rsid w:val="005D4EE6"/>
    <w:rsid w:val="005D5F82"/>
    <w:rsid w:val="005E1B55"/>
    <w:rsid w:val="005F027B"/>
    <w:rsid w:val="005F2A19"/>
    <w:rsid w:val="0060568A"/>
    <w:rsid w:val="0060622C"/>
    <w:rsid w:val="00606A22"/>
    <w:rsid w:val="00614326"/>
    <w:rsid w:val="00617460"/>
    <w:rsid w:val="0061778F"/>
    <w:rsid w:val="006240E5"/>
    <w:rsid w:val="00624A10"/>
    <w:rsid w:val="00625B3F"/>
    <w:rsid w:val="0062617C"/>
    <w:rsid w:val="00626C39"/>
    <w:rsid w:val="006377EC"/>
    <w:rsid w:val="00643D7A"/>
    <w:rsid w:val="00646D29"/>
    <w:rsid w:val="00650C10"/>
    <w:rsid w:val="0065772D"/>
    <w:rsid w:val="0066318F"/>
    <w:rsid w:val="00672875"/>
    <w:rsid w:val="006927DD"/>
    <w:rsid w:val="006A10DF"/>
    <w:rsid w:val="006B228D"/>
    <w:rsid w:val="006B78FA"/>
    <w:rsid w:val="006B7B89"/>
    <w:rsid w:val="006C2500"/>
    <w:rsid w:val="006C4296"/>
    <w:rsid w:val="006C59CF"/>
    <w:rsid w:val="006D39C4"/>
    <w:rsid w:val="006E7D5B"/>
    <w:rsid w:val="006F582F"/>
    <w:rsid w:val="007064C2"/>
    <w:rsid w:val="007143B8"/>
    <w:rsid w:val="00720405"/>
    <w:rsid w:val="00720621"/>
    <w:rsid w:val="00720F2E"/>
    <w:rsid w:val="007316AA"/>
    <w:rsid w:val="0073404F"/>
    <w:rsid w:val="00741B9C"/>
    <w:rsid w:val="00746276"/>
    <w:rsid w:val="00751886"/>
    <w:rsid w:val="00757A1C"/>
    <w:rsid w:val="00760879"/>
    <w:rsid w:val="007637D8"/>
    <w:rsid w:val="00765EBC"/>
    <w:rsid w:val="007717B6"/>
    <w:rsid w:val="0077231B"/>
    <w:rsid w:val="007728CE"/>
    <w:rsid w:val="00774643"/>
    <w:rsid w:val="007838DE"/>
    <w:rsid w:val="00783ADD"/>
    <w:rsid w:val="007848F2"/>
    <w:rsid w:val="007966A0"/>
    <w:rsid w:val="0079D147"/>
    <w:rsid w:val="007B46CD"/>
    <w:rsid w:val="007B5B9B"/>
    <w:rsid w:val="007C0083"/>
    <w:rsid w:val="007C4387"/>
    <w:rsid w:val="007C7CCE"/>
    <w:rsid w:val="007D2FB7"/>
    <w:rsid w:val="007E20D7"/>
    <w:rsid w:val="007E79C4"/>
    <w:rsid w:val="007F23A8"/>
    <w:rsid w:val="00802ED2"/>
    <w:rsid w:val="00804604"/>
    <w:rsid w:val="008054FD"/>
    <w:rsid w:val="0081221D"/>
    <w:rsid w:val="00824A38"/>
    <w:rsid w:val="00824D58"/>
    <w:rsid w:val="00826961"/>
    <w:rsid w:val="0083392D"/>
    <w:rsid w:val="00836428"/>
    <w:rsid w:val="0083E9DC"/>
    <w:rsid w:val="008470DC"/>
    <w:rsid w:val="00847C78"/>
    <w:rsid w:val="00852B97"/>
    <w:rsid w:val="00863E39"/>
    <w:rsid w:val="00870521"/>
    <w:rsid w:val="00870EAF"/>
    <w:rsid w:val="0087642D"/>
    <w:rsid w:val="00876627"/>
    <w:rsid w:val="008806CE"/>
    <w:rsid w:val="008856D7"/>
    <w:rsid w:val="00890056"/>
    <w:rsid w:val="008943E6"/>
    <w:rsid w:val="0089523C"/>
    <w:rsid w:val="008C3B9B"/>
    <w:rsid w:val="008C7B1F"/>
    <w:rsid w:val="008C7B63"/>
    <w:rsid w:val="008D5B68"/>
    <w:rsid w:val="008D6C5D"/>
    <w:rsid w:val="008D7681"/>
    <w:rsid w:val="008D7AC0"/>
    <w:rsid w:val="008DDD67"/>
    <w:rsid w:val="008E0859"/>
    <w:rsid w:val="008F0BDD"/>
    <w:rsid w:val="008F2F99"/>
    <w:rsid w:val="008F6084"/>
    <w:rsid w:val="009057C8"/>
    <w:rsid w:val="009063F5"/>
    <w:rsid w:val="00920652"/>
    <w:rsid w:val="0093193B"/>
    <w:rsid w:val="009377C1"/>
    <w:rsid w:val="00947170"/>
    <w:rsid w:val="00947B3D"/>
    <w:rsid w:val="009565CB"/>
    <w:rsid w:val="00956E94"/>
    <w:rsid w:val="00962312"/>
    <w:rsid w:val="009627A1"/>
    <w:rsid w:val="0096632E"/>
    <w:rsid w:val="00970DF9"/>
    <w:rsid w:val="009712FE"/>
    <w:rsid w:val="00975A6F"/>
    <w:rsid w:val="00977340"/>
    <w:rsid w:val="009875AD"/>
    <w:rsid w:val="00990F55"/>
    <w:rsid w:val="009924AF"/>
    <w:rsid w:val="009A362C"/>
    <w:rsid w:val="009A7F71"/>
    <w:rsid w:val="009B51D7"/>
    <w:rsid w:val="009B6A9B"/>
    <w:rsid w:val="009B7352"/>
    <w:rsid w:val="009C156E"/>
    <w:rsid w:val="009D3BEA"/>
    <w:rsid w:val="009D5161"/>
    <w:rsid w:val="009D5FCB"/>
    <w:rsid w:val="009E4D16"/>
    <w:rsid w:val="009F12E2"/>
    <w:rsid w:val="009F3358"/>
    <w:rsid w:val="009F478B"/>
    <w:rsid w:val="009F69C1"/>
    <w:rsid w:val="00A049B4"/>
    <w:rsid w:val="00A35109"/>
    <w:rsid w:val="00A40EE1"/>
    <w:rsid w:val="00A412A4"/>
    <w:rsid w:val="00A423ED"/>
    <w:rsid w:val="00A536F3"/>
    <w:rsid w:val="00A53B99"/>
    <w:rsid w:val="00A618F3"/>
    <w:rsid w:val="00A65A46"/>
    <w:rsid w:val="00A72103"/>
    <w:rsid w:val="00A743B7"/>
    <w:rsid w:val="00A75C67"/>
    <w:rsid w:val="00A7789C"/>
    <w:rsid w:val="00A91D08"/>
    <w:rsid w:val="00AA299B"/>
    <w:rsid w:val="00AA38D4"/>
    <w:rsid w:val="00AA3E59"/>
    <w:rsid w:val="00AA6318"/>
    <w:rsid w:val="00AA6C86"/>
    <w:rsid w:val="00AA7FCB"/>
    <w:rsid w:val="00AB59AE"/>
    <w:rsid w:val="00AB5BD9"/>
    <w:rsid w:val="00ABB4F6"/>
    <w:rsid w:val="00AC040C"/>
    <w:rsid w:val="00AC5031"/>
    <w:rsid w:val="00AD0911"/>
    <w:rsid w:val="00AD0AA1"/>
    <w:rsid w:val="00AD24D0"/>
    <w:rsid w:val="00AD2860"/>
    <w:rsid w:val="00AE07A3"/>
    <w:rsid w:val="00AE372A"/>
    <w:rsid w:val="00AF0AC8"/>
    <w:rsid w:val="00B177BE"/>
    <w:rsid w:val="00B24A90"/>
    <w:rsid w:val="00B275A9"/>
    <w:rsid w:val="00B31DE6"/>
    <w:rsid w:val="00B40DBF"/>
    <w:rsid w:val="00B44231"/>
    <w:rsid w:val="00B457C4"/>
    <w:rsid w:val="00B54060"/>
    <w:rsid w:val="00B71178"/>
    <w:rsid w:val="00B7228A"/>
    <w:rsid w:val="00B77003"/>
    <w:rsid w:val="00B83505"/>
    <w:rsid w:val="00B914A2"/>
    <w:rsid w:val="00B93177"/>
    <w:rsid w:val="00B94830"/>
    <w:rsid w:val="00B9541E"/>
    <w:rsid w:val="00BA300F"/>
    <w:rsid w:val="00BA4CDE"/>
    <w:rsid w:val="00BB0488"/>
    <w:rsid w:val="00BB3C92"/>
    <w:rsid w:val="00BB3ED5"/>
    <w:rsid w:val="00BB4AB9"/>
    <w:rsid w:val="00BB5313"/>
    <w:rsid w:val="00BC07C0"/>
    <w:rsid w:val="00BD39B9"/>
    <w:rsid w:val="00BD3CFF"/>
    <w:rsid w:val="00BE1E7F"/>
    <w:rsid w:val="00BE59BD"/>
    <w:rsid w:val="00BF2F9E"/>
    <w:rsid w:val="00BF5592"/>
    <w:rsid w:val="00C0174A"/>
    <w:rsid w:val="00C042B7"/>
    <w:rsid w:val="00C05D9B"/>
    <w:rsid w:val="00C214BA"/>
    <w:rsid w:val="00C26130"/>
    <w:rsid w:val="00C26431"/>
    <w:rsid w:val="00C31092"/>
    <w:rsid w:val="00C315B6"/>
    <w:rsid w:val="00C376F3"/>
    <w:rsid w:val="00C40B28"/>
    <w:rsid w:val="00C412C1"/>
    <w:rsid w:val="00C4132F"/>
    <w:rsid w:val="00C4241B"/>
    <w:rsid w:val="00C463D2"/>
    <w:rsid w:val="00C54832"/>
    <w:rsid w:val="00C56A0B"/>
    <w:rsid w:val="00C608FB"/>
    <w:rsid w:val="00C62A44"/>
    <w:rsid w:val="00C7129F"/>
    <w:rsid w:val="00C71A61"/>
    <w:rsid w:val="00C80A39"/>
    <w:rsid w:val="00C80E3B"/>
    <w:rsid w:val="00C8173F"/>
    <w:rsid w:val="00C81936"/>
    <w:rsid w:val="00C84C4C"/>
    <w:rsid w:val="00C87AE7"/>
    <w:rsid w:val="00C9929F"/>
    <w:rsid w:val="00CA1702"/>
    <w:rsid w:val="00CA598B"/>
    <w:rsid w:val="00CA5CC2"/>
    <w:rsid w:val="00CA7D78"/>
    <w:rsid w:val="00CB631F"/>
    <w:rsid w:val="00CC1038"/>
    <w:rsid w:val="00CC5314"/>
    <w:rsid w:val="00CD3A68"/>
    <w:rsid w:val="00CE12BA"/>
    <w:rsid w:val="00CF094F"/>
    <w:rsid w:val="00CF5003"/>
    <w:rsid w:val="00D0019C"/>
    <w:rsid w:val="00D00762"/>
    <w:rsid w:val="00D056E1"/>
    <w:rsid w:val="00D17F80"/>
    <w:rsid w:val="00D2588D"/>
    <w:rsid w:val="00D26CFD"/>
    <w:rsid w:val="00D3182B"/>
    <w:rsid w:val="00D407B4"/>
    <w:rsid w:val="00D46DF0"/>
    <w:rsid w:val="00D52AD6"/>
    <w:rsid w:val="00D5C584"/>
    <w:rsid w:val="00D73485"/>
    <w:rsid w:val="00D861C1"/>
    <w:rsid w:val="00D86901"/>
    <w:rsid w:val="00D92835"/>
    <w:rsid w:val="00D94424"/>
    <w:rsid w:val="00DA324D"/>
    <w:rsid w:val="00DA3FE5"/>
    <w:rsid w:val="00DA6DB6"/>
    <w:rsid w:val="00DB3B5D"/>
    <w:rsid w:val="00DB735B"/>
    <w:rsid w:val="00DC16FB"/>
    <w:rsid w:val="00DC1FB6"/>
    <w:rsid w:val="00DC41C9"/>
    <w:rsid w:val="00DC5473"/>
    <w:rsid w:val="00DC6A3F"/>
    <w:rsid w:val="00DD2F76"/>
    <w:rsid w:val="00DD361E"/>
    <w:rsid w:val="00DD3996"/>
    <w:rsid w:val="00DE51DF"/>
    <w:rsid w:val="00DE6FE8"/>
    <w:rsid w:val="00DF5980"/>
    <w:rsid w:val="00E01B70"/>
    <w:rsid w:val="00E10DDB"/>
    <w:rsid w:val="00E114C5"/>
    <w:rsid w:val="00E13D93"/>
    <w:rsid w:val="00E148BB"/>
    <w:rsid w:val="00E162F5"/>
    <w:rsid w:val="00E307F3"/>
    <w:rsid w:val="00E314E0"/>
    <w:rsid w:val="00E3230E"/>
    <w:rsid w:val="00E324F5"/>
    <w:rsid w:val="00E336CE"/>
    <w:rsid w:val="00E35775"/>
    <w:rsid w:val="00E4178A"/>
    <w:rsid w:val="00E4526C"/>
    <w:rsid w:val="00E526BE"/>
    <w:rsid w:val="00E7495A"/>
    <w:rsid w:val="00E778D2"/>
    <w:rsid w:val="00E826D1"/>
    <w:rsid w:val="00E85819"/>
    <w:rsid w:val="00E95CF7"/>
    <w:rsid w:val="00EA0EEB"/>
    <w:rsid w:val="00EB6BB5"/>
    <w:rsid w:val="00ED2912"/>
    <w:rsid w:val="00ED2A09"/>
    <w:rsid w:val="00ED2DCC"/>
    <w:rsid w:val="00EF2BE5"/>
    <w:rsid w:val="00EF3337"/>
    <w:rsid w:val="00F042FA"/>
    <w:rsid w:val="00F16374"/>
    <w:rsid w:val="00F2082D"/>
    <w:rsid w:val="00F22813"/>
    <w:rsid w:val="00F23CD7"/>
    <w:rsid w:val="00F2442A"/>
    <w:rsid w:val="00F24E85"/>
    <w:rsid w:val="00F31D76"/>
    <w:rsid w:val="00F32088"/>
    <w:rsid w:val="00F4107A"/>
    <w:rsid w:val="00F45448"/>
    <w:rsid w:val="00F4597F"/>
    <w:rsid w:val="00F51892"/>
    <w:rsid w:val="00F51AFD"/>
    <w:rsid w:val="00F57D77"/>
    <w:rsid w:val="00F612FF"/>
    <w:rsid w:val="00F6493F"/>
    <w:rsid w:val="00F64C0C"/>
    <w:rsid w:val="00F73F52"/>
    <w:rsid w:val="00F75663"/>
    <w:rsid w:val="00F776E4"/>
    <w:rsid w:val="00F811E7"/>
    <w:rsid w:val="00F9056C"/>
    <w:rsid w:val="00F92EF4"/>
    <w:rsid w:val="00FA3452"/>
    <w:rsid w:val="00FA5A58"/>
    <w:rsid w:val="00FB4891"/>
    <w:rsid w:val="00FC4F09"/>
    <w:rsid w:val="00FC686F"/>
    <w:rsid w:val="00FC7FBE"/>
    <w:rsid w:val="00FD479E"/>
    <w:rsid w:val="00FE0378"/>
    <w:rsid w:val="00FE2347"/>
    <w:rsid w:val="00FE2BBE"/>
    <w:rsid w:val="00FE7B94"/>
    <w:rsid w:val="00FF3FDB"/>
    <w:rsid w:val="00FF59AE"/>
    <w:rsid w:val="0104BB44"/>
    <w:rsid w:val="010E14C7"/>
    <w:rsid w:val="01295EFE"/>
    <w:rsid w:val="01AE54AE"/>
    <w:rsid w:val="01C3FB6E"/>
    <w:rsid w:val="01F05EDB"/>
    <w:rsid w:val="0218A4C5"/>
    <w:rsid w:val="02C52F5F"/>
    <w:rsid w:val="02E52885"/>
    <w:rsid w:val="02FC4D11"/>
    <w:rsid w:val="031F0028"/>
    <w:rsid w:val="033FA5D1"/>
    <w:rsid w:val="03662226"/>
    <w:rsid w:val="038E954C"/>
    <w:rsid w:val="04A73819"/>
    <w:rsid w:val="04ADB8FF"/>
    <w:rsid w:val="04F2AFEE"/>
    <w:rsid w:val="04F899A3"/>
    <w:rsid w:val="0509E12F"/>
    <w:rsid w:val="0511CC98"/>
    <w:rsid w:val="0522046E"/>
    <w:rsid w:val="06370945"/>
    <w:rsid w:val="06530A7D"/>
    <w:rsid w:val="065DE39A"/>
    <w:rsid w:val="06AE01A0"/>
    <w:rsid w:val="07355FC8"/>
    <w:rsid w:val="07B4B057"/>
    <w:rsid w:val="07BEB62E"/>
    <w:rsid w:val="08710AE2"/>
    <w:rsid w:val="0871193E"/>
    <w:rsid w:val="08850B65"/>
    <w:rsid w:val="08CCCF73"/>
    <w:rsid w:val="08EFBB24"/>
    <w:rsid w:val="09718E7B"/>
    <w:rsid w:val="09FAA772"/>
    <w:rsid w:val="0AC33250"/>
    <w:rsid w:val="0B0C89F5"/>
    <w:rsid w:val="0B5B0106"/>
    <w:rsid w:val="0B78EEC0"/>
    <w:rsid w:val="0BCE2467"/>
    <w:rsid w:val="0CAF18C8"/>
    <w:rsid w:val="0D0C85CA"/>
    <w:rsid w:val="0D33DBCB"/>
    <w:rsid w:val="0D40831B"/>
    <w:rsid w:val="0D669233"/>
    <w:rsid w:val="0D9AD224"/>
    <w:rsid w:val="0DA78310"/>
    <w:rsid w:val="0DAE3DB8"/>
    <w:rsid w:val="0E305FCE"/>
    <w:rsid w:val="0EAFF80A"/>
    <w:rsid w:val="0EE4E312"/>
    <w:rsid w:val="0F05C529"/>
    <w:rsid w:val="0F14704A"/>
    <w:rsid w:val="0F5F52F0"/>
    <w:rsid w:val="0FB1CEA6"/>
    <w:rsid w:val="105A738C"/>
    <w:rsid w:val="1068EBDC"/>
    <w:rsid w:val="10BA0972"/>
    <w:rsid w:val="11396040"/>
    <w:rsid w:val="1207DBA1"/>
    <w:rsid w:val="1217FB84"/>
    <w:rsid w:val="123345BB"/>
    <w:rsid w:val="1234AF17"/>
    <w:rsid w:val="123A0154"/>
    <w:rsid w:val="136C3A09"/>
    <w:rsid w:val="13742694"/>
    <w:rsid w:val="138071D6"/>
    <w:rsid w:val="13B5EDBF"/>
    <w:rsid w:val="13BE7A58"/>
    <w:rsid w:val="13C6023C"/>
    <w:rsid w:val="13D9037B"/>
    <w:rsid w:val="1427DD70"/>
    <w:rsid w:val="14567BDF"/>
    <w:rsid w:val="14EFAC56"/>
    <w:rsid w:val="153465DC"/>
    <w:rsid w:val="16041E8F"/>
    <w:rsid w:val="16067158"/>
    <w:rsid w:val="160A12DC"/>
    <w:rsid w:val="160E0D35"/>
    <w:rsid w:val="16241279"/>
    <w:rsid w:val="16248654"/>
    <w:rsid w:val="1629C6FE"/>
    <w:rsid w:val="16A34353"/>
    <w:rsid w:val="170D7479"/>
    <w:rsid w:val="172D6307"/>
    <w:rsid w:val="17410994"/>
    <w:rsid w:val="1816DB8F"/>
    <w:rsid w:val="18F34E3B"/>
    <w:rsid w:val="194C30DA"/>
    <w:rsid w:val="197DC1CB"/>
    <w:rsid w:val="19F4368D"/>
    <w:rsid w:val="1A081468"/>
    <w:rsid w:val="1A18B7C7"/>
    <w:rsid w:val="1A1D4552"/>
    <w:rsid w:val="1A292950"/>
    <w:rsid w:val="1A6732E5"/>
    <w:rsid w:val="1A744662"/>
    <w:rsid w:val="1ABE02AE"/>
    <w:rsid w:val="1AD6E88C"/>
    <w:rsid w:val="1BAB6CAD"/>
    <w:rsid w:val="1C082A38"/>
    <w:rsid w:val="1C3A4726"/>
    <w:rsid w:val="1C47150A"/>
    <w:rsid w:val="1CB6909A"/>
    <w:rsid w:val="1CCCBAB3"/>
    <w:rsid w:val="1D04F1D9"/>
    <w:rsid w:val="1D174A34"/>
    <w:rsid w:val="1D91F579"/>
    <w:rsid w:val="1E12496E"/>
    <w:rsid w:val="1E74EC70"/>
    <w:rsid w:val="1F03C709"/>
    <w:rsid w:val="1F5009B2"/>
    <w:rsid w:val="1FC85717"/>
    <w:rsid w:val="1FD70881"/>
    <w:rsid w:val="2007DEBA"/>
    <w:rsid w:val="202321AD"/>
    <w:rsid w:val="2041D36C"/>
    <w:rsid w:val="20886615"/>
    <w:rsid w:val="20EBB8F7"/>
    <w:rsid w:val="21295DDC"/>
    <w:rsid w:val="21A9E8B0"/>
    <w:rsid w:val="21B83E65"/>
    <w:rsid w:val="222C1BD9"/>
    <w:rsid w:val="2296ED0D"/>
    <w:rsid w:val="231C1F2B"/>
    <w:rsid w:val="231F93BE"/>
    <w:rsid w:val="23C03185"/>
    <w:rsid w:val="248749B0"/>
    <w:rsid w:val="24D105E1"/>
    <w:rsid w:val="2561C362"/>
    <w:rsid w:val="2674A2FF"/>
    <w:rsid w:val="26B30E29"/>
    <w:rsid w:val="2720401C"/>
    <w:rsid w:val="273F6384"/>
    <w:rsid w:val="274E734C"/>
    <w:rsid w:val="27553789"/>
    <w:rsid w:val="27CB49A0"/>
    <w:rsid w:val="281F7A92"/>
    <w:rsid w:val="2885821D"/>
    <w:rsid w:val="2895A57E"/>
    <w:rsid w:val="28DC583D"/>
    <w:rsid w:val="28F4C0E9"/>
    <w:rsid w:val="28F6B61B"/>
    <w:rsid w:val="293A1C7F"/>
    <w:rsid w:val="296B590F"/>
    <w:rsid w:val="29CAEC4A"/>
    <w:rsid w:val="2A27F65C"/>
    <w:rsid w:val="2A4DE017"/>
    <w:rsid w:val="2A7478FD"/>
    <w:rsid w:val="2A824867"/>
    <w:rsid w:val="2AA79B1E"/>
    <w:rsid w:val="2AC029B9"/>
    <w:rsid w:val="2AEF6D12"/>
    <w:rsid w:val="2AF2A3EC"/>
    <w:rsid w:val="2AFBF9F6"/>
    <w:rsid w:val="2B10D98A"/>
    <w:rsid w:val="2B53FAB6"/>
    <w:rsid w:val="2B91DDDC"/>
    <w:rsid w:val="2B9FB146"/>
    <w:rsid w:val="2BA4D1AD"/>
    <w:rsid w:val="2BADB39B"/>
    <w:rsid w:val="2BCE9FAF"/>
    <w:rsid w:val="2C12D4A7"/>
    <w:rsid w:val="2CA379B0"/>
    <w:rsid w:val="2CAF9C2A"/>
    <w:rsid w:val="2CB6E701"/>
    <w:rsid w:val="2D192E02"/>
    <w:rsid w:val="2D3720F1"/>
    <w:rsid w:val="2D54455D"/>
    <w:rsid w:val="2DC66BA4"/>
    <w:rsid w:val="2DD0AD76"/>
    <w:rsid w:val="2DFA81CB"/>
    <w:rsid w:val="2EADAE85"/>
    <w:rsid w:val="2EB50F48"/>
    <w:rsid w:val="2FA20D33"/>
    <w:rsid w:val="2FA8F95C"/>
    <w:rsid w:val="2FB83BF5"/>
    <w:rsid w:val="3073BDB0"/>
    <w:rsid w:val="3083C6C3"/>
    <w:rsid w:val="31EB8270"/>
    <w:rsid w:val="31FFE302"/>
    <w:rsid w:val="3267B541"/>
    <w:rsid w:val="32D97F31"/>
    <w:rsid w:val="33830BE4"/>
    <w:rsid w:val="33A7E4E3"/>
    <w:rsid w:val="33CC3DB5"/>
    <w:rsid w:val="33FFC6FC"/>
    <w:rsid w:val="3467CF6F"/>
    <w:rsid w:val="348FE0AE"/>
    <w:rsid w:val="34A185B2"/>
    <w:rsid w:val="3513A1BD"/>
    <w:rsid w:val="36A1BA0C"/>
    <w:rsid w:val="36DB68E9"/>
    <w:rsid w:val="3890396E"/>
    <w:rsid w:val="38E406B8"/>
    <w:rsid w:val="3925DDF2"/>
    <w:rsid w:val="3973A940"/>
    <w:rsid w:val="3990410C"/>
    <w:rsid w:val="3A37B500"/>
    <w:rsid w:val="3A51284D"/>
    <w:rsid w:val="3A5A3641"/>
    <w:rsid w:val="3A66A40C"/>
    <w:rsid w:val="3B132077"/>
    <w:rsid w:val="3B7EE732"/>
    <w:rsid w:val="3B87D0D7"/>
    <w:rsid w:val="3BB4D8F1"/>
    <w:rsid w:val="3BD74421"/>
    <w:rsid w:val="3BDB342F"/>
    <w:rsid w:val="3C03B5A4"/>
    <w:rsid w:val="3C4CD96C"/>
    <w:rsid w:val="3C9B79C2"/>
    <w:rsid w:val="3CE18645"/>
    <w:rsid w:val="3D24E76B"/>
    <w:rsid w:val="3D2C899A"/>
    <w:rsid w:val="3D53B3F6"/>
    <w:rsid w:val="3D7F803F"/>
    <w:rsid w:val="3E3744C4"/>
    <w:rsid w:val="3E996483"/>
    <w:rsid w:val="3F0CCE72"/>
    <w:rsid w:val="3F1A5529"/>
    <w:rsid w:val="3F22F852"/>
    <w:rsid w:val="401E74FF"/>
    <w:rsid w:val="40409199"/>
    <w:rsid w:val="40F14A48"/>
    <w:rsid w:val="410AB00E"/>
    <w:rsid w:val="41157867"/>
    <w:rsid w:val="414FA6FD"/>
    <w:rsid w:val="41AB2B00"/>
    <w:rsid w:val="41BFA149"/>
    <w:rsid w:val="421BFB19"/>
    <w:rsid w:val="42348BFE"/>
    <w:rsid w:val="423D42D2"/>
    <w:rsid w:val="425A019C"/>
    <w:rsid w:val="42748229"/>
    <w:rsid w:val="431A6D1E"/>
    <w:rsid w:val="4324228A"/>
    <w:rsid w:val="4330C85C"/>
    <w:rsid w:val="43A589EC"/>
    <w:rsid w:val="43DA06BC"/>
    <w:rsid w:val="43DE0B59"/>
    <w:rsid w:val="4406A82D"/>
    <w:rsid w:val="44826875"/>
    <w:rsid w:val="44846BD6"/>
    <w:rsid w:val="448DFAC2"/>
    <w:rsid w:val="4518DE71"/>
    <w:rsid w:val="451D344B"/>
    <w:rsid w:val="457C38A7"/>
    <w:rsid w:val="457D7641"/>
    <w:rsid w:val="45A4A39D"/>
    <w:rsid w:val="45F7AE35"/>
    <w:rsid w:val="460BB62B"/>
    <w:rsid w:val="465B6763"/>
    <w:rsid w:val="466A074D"/>
    <w:rsid w:val="46E70F77"/>
    <w:rsid w:val="47D05629"/>
    <w:rsid w:val="47D3A784"/>
    <w:rsid w:val="48109158"/>
    <w:rsid w:val="485FD2B2"/>
    <w:rsid w:val="489246C7"/>
    <w:rsid w:val="489BE0F7"/>
    <w:rsid w:val="48D028F4"/>
    <w:rsid w:val="494B11A2"/>
    <w:rsid w:val="49CF0549"/>
    <w:rsid w:val="49E8646B"/>
    <w:rsid w:val="49EEC7D4"/>
    <w:rsid w:val="4A035330"/>
    <w:rsid w:val="4A0A8105"/>
    <w:rsid w:val="4A2FC3D2"/>
    <w:rsid w:val="4A644938"/>
    <w:rsid w:val="4A9B2C7E"/>
    <w:rsid w:val="4AFDDE56"/>
    <w:rsid w:val="4B72A085"/>
    <w:rsid w:val="4B9B16B6"/>
    <w:rsid w:val="4BB57119"/>
    <w:rsid w:val="4C5DCBA8"/>
    <w:rsid w:val="4CFC88C8"/>
    <w:rsid w:val="4DC882D5"/>
    <w:rsid w:val="4DDAEC9C"/>
    <w:rsid w:val="4DE59A9F"/>
    <w:rsid w:val="4E8005AD"/>
    <w:rsid w:val="4F32A504"/>
    <w:rsid w:val="4FD27E69"/>
    <w:rsid w:val="50308FF4"/>
    <w:rsid w:val="507336C4"/>
    <w:rsid w:val="509DD666"/>
    <w:rsid w:val="50FBF583"/>
    <w:rsid w:val="51B394B5"/>
    <w:rsid w:val="51B7E24E"/>
    <w:rsid w:val="51CD40C8"/>
    <w:rsid w:val="5248E960"/>
    <w:rsid w:val="525CAB34"/>
    <w:rsid w:val="54CE36FC"/>
    <w:rsid w:val="5546DC0E"/>
    <w:rsid w:val="55AEB694"/>
    <w:rsid w:val="56011272"/>
    <w:rsid w:val="5621A724"/>
    <w:rsid w:val="56DDB24A"/>
    <w:rsid w:val="5711AC10"/>
    <w:rsid w:val="5760AF62"/>
    <w:rsid w:val="578C7DF4"/>
    <w:rsid w:val="57A89DAB"/>
    <w:rsid w:val="57CDED55"/>
    <w:rsid w:val="58076910"/>
    <w:rsid w:val="58534567"/>
    <w:rsid w:val="5863E6C4"/>
    <w:rsid w:val="58A1C609"/>
    <w:rsid w:val="590A8B52"/>
    <w:rsid w:val="591AFEDD"/>
    <w:rsid w:val="5957A077"/>
    <w:rsid w:val="5996E9C2"/>
    <w:rsid w:val="59BA0180"/>
    <w:rsid w:val="59C4191A"/>
    <w:rsid w:val="5A0D70BF"/>
    <w:rsid w:val="5A706BFE"/>
    <w:rsid w:val="5A855B0D"/>
    <w:rsid w:val="5B30E923"/>
    <w:rsid w:val="5B86467A"/>
    <w:rsid w:val="5BAA6A90"/>
    <w:rsid w:val="5BB91B31"/>
    <w:rsid w:val="5BD1B60C"/>
    <w:rsid w:val="5BDC2231"/>
    <w:rsid w:val="5C200444"/>
    <w:rsid w:val="5C5AC715"/>
    <w:rsid w:val="5CA968B9"/>
    <w:rsid w:val="5CBB190B"/>
    <w:rsid w:val="5CC40D48"/>
    <w:rsid w:val="5CF10ACA"/>
    <w:rsid w:val="5D22DF4C"/>
    <w:rsid w:val="5D2A7DE3"/>
    <w:rsid w:val="5D2F0B92"/>
    <w:rsid w:val="5D31D3D4"/>
    <w:rsid w:val="5D3D899D"/>
    <w:rsid w:val="5D74C6F2"/>
    <w:rsid w:val="5D82808C"/>
    <w:rsid w:val="5D876E90"/>
    <w:rsid w:val="5DCEC3AD"/>
    <w:rsid w:val="5DF01447"/>
    <w:rsid w:val="5DFBBF78"/>
    <w:rsid w:val="5E155714"/>
    <w:rsid w:val="5EB43A46"/>
    <w:rsid w:val="5EC800C7"/>
    <w:rsid w:val="5ED0FD39"/>
    <w:rsid w:val="5FD62FD6"/>
    <w:rsid w:val="5FEA784D"/>
    <w:rsid w:val="5FF48ACD"/>
    <w:rsid w:val="609DC72B"/>
    <w:rsid w:val="60DBCDAE"/>
    <w:rsid w:val="61076A6A"/>
    <w:rsid w:val="61A94824"/>
    <w:rsid w:val="61F43BF6"/>
    <w:rsid w:val="62389B6D"/>
    <w:rsid w:val="62578546"/>
    <w:rsid w:val="626FDFF0"/>
    <w:rsid w:val="6284AB01"/>
    <w:rsid w:val="628CD4F5"/>
    <w:rsid w:val="629CE0DC"/>
    <w:rsid w:val="62C677C6"/>
    <w:rsid w:val="63321FDC"/>
    <w:rsid w:val="633AA542"/>
    <w:rsid w:val="635A72EF"/>
    <w:rsid w:val="6398F5FC"/>
    <w:rsid w:val="646DF856"/>
    <w:rsid w:val="64BF70B4"/>
    <w:rsid w:val="6519CD00"/>
    <w:rsid w:val="654BF581"/>
    <w:rsid w:val="6560C7C0"/>
    <w:rsid w:val="6590E3DA"/>
    <w:rsid w:val="65CB98F4"/>
    <w:rsid w:val="664A9DFA"/>
    <w:rsid w:val="6663CC51"/>
    <w:rsid w:val="66A1088B"/>
    <w:rsid w:val="6729C779"/>
    <w:rsid w:val="6747508C"/>
    <w:rsid w:val="67BC07C1"/>
    <w:rsid w:val="67C1E5C0"/>
    <w:rsid w:val="67FD4525"/>
    <w:rsid w:val="69302CA0"/>
    <w:rsid w:val="69A38C6F"/>
    <w:rsid w:val="6A68FC50"/>
    <w:rsid w:val="6A8FC77E"/>
    <w:rsid w:val="6B171A13"/>
    <w:rsid w:val="6B7D6353"/>
    <w:rsid w:val="6B7ED94E"/>
    <w:rsid w:val="6B9BE885"/>
    <w:rsid w:val="6BC4A7F1"/>
    <w:rsid w:val="6C8CB620"/>
    <w:rsid w:val="6D3E7681"/>
    <w:rsid w:val="6D7BF024"/>
    <w:rsid w:val="6E2BADAF"/>
    <w:rsid w:val="6F0FA1C8"/>
    <w:rsid w:val="6F11F471"/>
    <w:rsid w:val="6F453089"/>
    <w:rsid w:val="6F51CAF9"/>
    <w:rsid w:val="6F5822AD"/>
    <w:rsid w:val="6F81EFA9"/>
    <w:rsid w:val="6FA218AB"/>
    <w:rsid w:val="6FA5C718"/>
    <w:rsid w:val="701BB798"/>
    <w:rsid w:val="70679EF3"/>
    <w:rsid w:val="70A3B513"/>
    <w:rsid w:val="70E5E7CA"/>
    <w:rsid w:val="718071E2"/>
    <w:rsid w:val="71D21BB4"/>
    <w:rsid w:val="71F9EF32"/>
    <w:rsid w:val="7228F106"/>
    <w:rsid w:val="72C31223"/>
    <w:rsid w:val="72F090E5"/>
    <w:rsid w:val="7322E11A"/>
    <w:rsid w:val="738F9875"/>
    <w:rsid w:val="73E98FD4"/>
    <w:rsid w:val="73F0E987"/>
    <w:rsid w:val="7422DD6A"/>
    <w:rsid w:val="74861F34"/>
    <w:rsid w:val="74AE8F2E"/>
    <w:rsid w:val="74FEFA36"/>
    <w:rsid w:val="75B507FC"/>
    <w:rsid w:val="75E8AD2A"/>
    <w:rsid w:val="76DD396B"/>
    <w:rsid w:val="76EACF9C"/>
    <w:rsid w:val="7723993C"/>
    <w:rsid w:val="7727F2D1"/>
    <w:rsid w:val="774BC945"/>
    <w:rsid w:val="7790C034"/>
    <w:rsid w:val="77B467CF"/>
    <w:rsid w:val="77FA6A5F"/>
    <w:rsid w:val="784D6E0B"/>
    <w:rsid w:val="787ECC43"/>
    <w:rsid w:val="78A078A3"/>
    <w:rsid w:val="78F78F0E"/>
    <w:rsid w:val="79F7F17C"/>
    <w:rsid w:val="7A808227"/>
    <w:rsid w:val="7AAB7AEE"/>
    <w:rsid w:val="7AE1611A"/>
    <w:rsid w:val="7BD781ED"/>
    <w:rsid w:val="7C9BBC54"/>
    <w:rsid w:val="7CE14FDA"/>
    <w:rsid w:val="7D0618A2"/>
    <w:rsid w:val="7D25CEC6"/>
    <w:rsid w:val="7DB4A56F"/>
    <w:rsid w:val="7DD69B9E"/>
    <w:rsid w:val="7DE28438"/>
    <w:rsid w:val="7DE9CEB3"/>
    <w:rsid w:val="7DF1C6D1"/>
    <w:rsid w:val="7E013B40"/>
    <w:rsid w:val="7EA7E7E8"/>
    <w:rsid w:val="7EB78490"/>
    <w:rsid w:val="7EDD93A8"/>
    <w:rsid w:val="7F2AA7F1"/>
    <w:rsid w:val="7F2AE55A"/>
    <w:rsid w:val="7F39EA8A"/>
    <w:rsid w:val="7F4960FB"/>
    <w:rsid w:val="7F6F9EE0"/>
    <w:rsid w:val="7FB0CCB9"/>
    <w:rsid w:val="7FEC92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1FE32318-022F-4F1F-8439-0B3642311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C41C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styleId="cthomas" w:customStyle="1">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styleId="apple-converted-space" w:customStyle="1">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hAnsi="Calibri" w:eastAsia="Calibri"/>
      <w:kern w:val="0"/>
      <w:sz w:val="22"/>
      <w:szCs w:val="22"/>
    </w:rPr>
  </w:style>
  <w:style w:type="character" w:styleId="FooterChar" w:customStyle="1">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styleId="FootnoteTextChar" w:customStyle="1">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styleId="CommentTextChar" w:customStyle="1">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styleId="CommentSubjectChar" w:customStyle="1">
    <w:name w:val="Comment Subject Char"/>
    <w:link w:val="CommentSubject"/>
    <w:rsid w:val="00DD3996"/>
    <w:rPr>
      <w:b/>
      <w:bCs/>
      <w:color w:val="000000"/>
      <w:kern w:val="28"/>
    </w:rPr>
  </w:style>
  <w:style w:type="character" w:styleId="normaltextrun" w:customStyle="1">
    <w:name w:val="normaltextrun"/>
    <w:basedOn w:val="DefaultParagraphFont"/>
    <w:rsid w:val="00F57D77"/>
  </w:style>
  <w:style w:type="character" w:styleId="superscript" w:customStyle="1">
    <w:name w:val="superscript"/>
    <w:basedOn w:val="DefaultParagraphFont"/>
    <w:rsid w:val="005F027B"/>
  </w:style>
  <w:style w:type="character" w:styleId="eop" w:customStyle="1">
    <w:name w:val="eop"/>
    <w:basedOn w:val="DefaultParagraphFont"/>
    <w:rsid w:val="005F027B"/>
  </w:style>
  <w:style w:type="character" w:styleId="EndnoteReference">
    <w:name w:val="endnote reference"/>
    <w:basedOn w:val="DefaultParagraphFont"/>
    <w:uiPriority w:val="99"/>
    <w:unhideWhenUsed/>
    <w:rsid w:val="00531C28"/>
    <w:rPr>
      <w:vertAlign w:val="superscript"/>
    </w:rPr>
  </w:style>
  <w:style w:type="character" w:styleId="EndnoteTextChar" w:customStyle="1">
    <w:name w:val="Endnote Text Char"/>
    <w:basedOn w:val="DefaultParagraphFont"/>
    <w:link w:val="EndnoteText"/>
    <w:uiPriority w:val="99"/>
    <w:rsid w:val="00531C28"/>
    <w:rPr>
      <w:sz w:val="20"/>
      <w:szCs w:val="20"/>
    </w:rPr>
  </w:style>
  <w:style w:type="paragraph" w:styleId="EndnoteText">
    <w:name w:val="endnote text"/>
    <w:basedOn w:val="Normal"/>
    <w:link w:val="EndnoteTextChar"/>
    <w:uiPriority w:val="99"/>
    <w:unhideWhenUsed/>
    <w:rsid w:val="00531C28"/>
    <w:rPr>
      <w:sz w:val="20"/>
      <w:szCs w:val="20"/>
    </w:rPr>
  </w:style>
  <w:style w:type="character" w:styleId="EndnoteTextChar1" w:customStyle="1">
    <w:name w:val="Endnote Text Char1"/>
    <w:basedOn w:val="DefaultParagraphFont"/>
    <w:rsid w:val="00531C28"/>
    <w:rPr>
      <w:sz w:val="20"/>
      <w:szCs w:val="20"/>
    </w:rPr>
  </w:style>
  <w:style w:type="paragraph" w:styleId="paragraph" w:customStyle="1">
    <w:name w:val="paragraph"/>
    <w:basedOn w:val="Normal"/>
    <w:rsid w:val="00553062"/>
    <w:pPr>
      <w:spacing w:before="100" w:beforeAutospacing="1" w:after="100" w:afterAutospacing="1"/>
    </w:pPr>
    <w:rPr>
      <w:kern w:val="0"/>
      <w:lang w:eastAsia="en-US"/>
    </w:rPr>
  </w:style>
  <w:style w:type="character" w:styleId="UnresolvedMention">
    <w:name w:val="Unresolved Mention"/>
    <w:basedOn w:val="DefaultParagraphFont"/>
    <w:uiPriority w:val="99"/>
    <w:semiHidden/>
    <w:unhideWhenUsed/>
    <w:rsid w:val="00C41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750152865">
      <w:bodyDiv w:val="1"/>
      <w:marLeft w:val="0"/>
      <w:marRight w:val="0"/>
      <w:marTop w:val="0"/>
      <w:marBottom w:val="0"/>
      <w:divBdr>
        <w:top w:val="none" w:sz="0" w:space="0" w:color="auto"/>
        <w:left w:val="none" w:sz="0" w:space="0" w:color="auto"/>
        <w:bottom w:val="none" w:sz="0" w:space="0" w:color="auto"/>
        <w:right w:val="none" w:sz="0" w:space="0" w:color="auto"/>
      </w:divBdr>
      <w:divsChild>
        <w:div w:id="959608103">
          <w:marLeft w:val="0"/>
          <w:marRight w:val="0"/>
          <w:marTop w:val="0"/>
          <w:marBottom w:val="0"/>
          <w:divBdr>
            <w:top w:val="none" w:sz="0" w:space="0" w:color="auto"/>
            <w:left w:val="none" w:sz="0" w:space="0" w:color="auto"/>
            <w:bottom w:val="none" w:sz="0" w:space="0" w:color="auto"/>
            <w:right w:val="none" w:sz="0" w:space="0" w:color="auto"/>
          </w:divBdr>
        </w:div>
        <w:div w:id="1992178450">
          <w:marLeft w:val="0"/>
          <w:marRight w:val="0"/>
          <w:marTop w:val="0"/>
          <w:marBottom w:val="0"/>
          <w:divBdr>
            <w:top w:val="none" w:sz="0" w:space="0" w:color="auto"/>
            <w:left w:val="none" w:sz="0" w:space="0" w:color="auto"/>
            <w:bottom w:val="none" w:sz="0" w:space="0" w:color="auto"/>
            <w:right w:val="none" w:sz="0" w:space="0" w:color="auto"/>
          </w:divBdr>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22/09/27/migrants-crossing-dangerous-area-need-panamas-help" TargetMode="External"/><Relationship Id="rId3" Type="http://schemas.openxmlformats.org/officeDocument/2006/relationships/hyperlink" Target="https://www.hrw.org/news/2022/09/27/migrants-crossing-dangerous-area-need-panamas-help" TargetMode="External"/><Relationship Id="rId7" Type="http://schemas.openxmlformats.org/officeDocument/2006/relationships/hyperlink" Target="https://www.hrw.org/news/2022/09/27/migrants-crossing-dangerous-area-need-panamas-help" TargetMode="External"/><Relationship Id="rId2" Type="http://schemas.openxmlformats.org/officeDocument/2006/relationships/hyperlink" Target="https://www.hrw.org/news/2022/09/27/migrants-crossing-dangerous-area-need-panamas-help" TargetMode="External"/><Relationship Id="rId1" Type="http://schemas.openxmlformats.org/officeDocument/2006/relationships/hyperlink" Target="https://www.latimes.com/espanol/internacional/articulo/2022-03-04/al-otro-lado-del-darien-cientos-sobreviven-la-pesadilla-de-la-muerte" TargetMode="External"/><Relationship Id="rId6" Type="http://schemas.openxmlformats.org/officeDocument/2006/relationships/hyperlink" Target="https://www.hrw.org/news/2022/09/27/migrants-crossing-dangerous-area-need-panamas-help" TargetMode="External"/><Relationship Id="rId5" Type="http://schemas.openxmlformats.org/officeDocument/2006/relationships/hyperlink" Target="https://www.hrw.org/news/2022/09/27/migrants-crossing-dangerous-area-need-panamas-help" TargetMode="External"/><Relationship Id="rId4" Type="http://schemas.openxmlformats.org/officeDocument/2006/relationships/hyperlink" Target="https://www.hrw.org/news/2022/09/27/migrants-crossing-dangerous-area-need-panamas-hel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E3E44-F393-47EA-8149-AE595556AE50}">
  <ds:schemaRefs>
    <ds:schemaRef ds:uri="http://purl.org/dc/elements/1.1/"/>
    <ds:schemaRef ds:uri="http://purl.org/dc/terms/"/>
    <ds:schemaRef ds:uri="42df7cb3-2fea-4ba3-b9bf-21660104d6d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77F941D2-1E6D-40B1-829A-8B30CA0CC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Minnesota Advocates for Human Rights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Herder</dc:creator>
  <keywords/>
  <lastModifiedBy>Verónica Cadavid González</lastModifiedBy>
  <revision>166</revision>
  <lastPrinted>2011-09-16T18:52:00.0000000Z</lastPrinted>
  <dcterms:created xsi:type="dcterms:W3CDTF">2023-01-17T20:35:00.0000000Z</dcterms:created>
  <dcterms:modified xsi:type="dcterms:W3CDTF">2023-01-30T23:45:16.9332300Z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ce48cc67b263afd31271aefc93772d8e9f9fbfb42168d23430326ba0ff37b738</vt:lpwstr>
  </property>
</Properties>
</file>