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page" w:tblpX="481" w:tblpY="2965"/>
        <w:tblW w:w="11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1624"/>
      </w:tblGrid>
      <w:tr w:rsidR="009C45A4" w14:paraId="2193A876" w14:textId="77777777" w:rsidTr="002900AE">
        <w:trPr>
          <w:trHeight w:val="2150"/>
        </w:trPr>
        <w:tc>
          <w:tcPr>
            <w:tcW w:w="11624" w:type="dxa"/>
            <w:tcBorders>
              <w:top w:val="nil"/>
              <w:left w:val="nil"/>
              <w:bottom w:val="nil"/>
              <w:right w:val="nil"/>
            </w:tcBorders>
            <w:vAlign w:val="center"/>
          </w:tcPr>
          <w:p w14:paraId="58AA8A97" w14:textId="241CEF7B" w:rsidR="009C45A4" w:rsidRPr="001E59F3" w:rsidRDefault="002E3028" w:rsidP="002900AE">
            <w:pPr>
              <w:pStyle w:val="Title"/>
              <w:framePr w:hSpace="0" w:wrap="auto" w:vAnchor="margin" w:xAlign="left" w:yAlign="inline"/>
              <w:jc w:val="center"/>
            </w:pPr>
            <w:bookmarkStart w:id="0" w:name="_GoBack"/>
            <w:bookmarkEnd w:id="0"/>
            <w:r>
              <w:rPr>
                <w:rFonts w:ascii="Verdana" w:hAnsi="Verdana"/>
              </w:rPr>
              <w:t xml:space="preserve">Additional </w:t>
            </w:r>
            <w:r w:rsidR="000756B7">
              <w:rPr>
                <w:rFonts w:ascii="Verdana" w:hAnsi="Verdana"/>
              </w:rPr>
              <w:t xml:space="preserve">Information </w:t>
            </w:r>
            <w:r>
              <w:rPr>
                <w:rFonts w:ascii="Verdana" w:hAnsi="Verdana"/>
              </w:rPr>
              <w:t>for</w:t>
            </w:r>
            <w:r w:rsidR="002900AE" w:rsidRPr="002900AE">
              <w:rPr>
                <w:rFonts w:ascii="Verdana" w:hAnsi="Verdana"/>
              </w:rPr>
              <w:t xml:space="preserve"> the UN Committee on the </w:t>
            </w:r>
            <w:r w:rsidR="000756B7">
              <w:rPr>
                <w:rFonts w:ascii="Verdana" w:hAnsi="Verdana"/>
              </w:rPr>
              <w:t>R</w:t>
            </w:r>
            <w:r w:rsidR="000756B7" w:rsidRPr="002900AE">
              <w:rPr>
                <w:rFonts w:ascii="Verdana" w:hAnsi="Verdana"/>
              </w:rPr>
              <w:t xml:space="preserve">ights </w:t>
            </w:r>
            <w:r w:rsidR="002900AE" w:rsidRPr="002900AE">
              <w:rPr>
                <w:rFonts w:ascii="Verdana" w:hAnsi="Verdana"/>
              </w:rPr>
              <w:t>of the Child</w:t>
            </w:r>
          </w:p>
        </w:tc>
      </w:tr>
    </w:tbl>
    <w:p w14:paraId="350ADAA4" w14:textId="3A2230A9" w:rsidR="001E59F3" w:rsidRDefault="009C45A4" w:rsidP="00A91D75">
      <w:r>
        <w:rPr>
          <w:rFonts w:ascii="Verdana" w:hAnsi="Verdana"/>
          <w:noProof/>
          <w:lang w:val="en-GB" w:eastAsia="en-GB"/>
        </w:rPr>
        <mc:AlternateContent>
          <mc:Choice Requires="wps">
            <w:drawing>
              <wp:anchor distT="0" distB="0" distL="114300" distR="114300" simplePos="0" relativeHeight="251669504" behindDoc="0" locked="0" layoutInCell="1" allowOverlap="1" wp14:anchorId="4CB19C42" wp14:editId="79ACE906">
                <wp:simplePos x="0" y="0"/>
                <wp:positionH relativeFrom="column">
                  <wp:posOffset>-716280</wp:posOffset>
                </wp:positionH>
                <wp:positionV relativeFrom="paragraph">
                  <wp:posOffset>5006340</wp:posOffset>
                </wp:positionV>
                <wp:extent cx="4518660" cy="1676400"/>
                <wp:effectExtent l="0" t="0" r="15240" b="19050"/>
                <wp:wrapNone/>
                <wp:docPr id="33" name="Rectangle 33"/>
                <wp:cNvGraphicFramePr/>
                <a:graphic xmlns:a="http://schemas.openxmlformats.org/drawingml/2006/main">
                  <a:graphicData uri="http://schemas.microsoft.com/office/word/2010/wordprocessingShape">
                    <wps:wsp>
                      <wps:cNvSpPr/>
                      <wps:spPr>
                        <a:xfrm>
                          <a:off x="0" y="0"/>
                          <a:ext cx="4518660" cy="1676400"/>
                        </a:xfrm>
                        <a:prstGeom prst="rect">
                          <a:avLst/>
                        </a:prstGeom>
                        <a:solidFill>
                          <a:srgbClr val="3B58A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F9A3340" w14:textId="63798E6C" w:rsidR="009C45A4" w:rsidRPr="009C45A4" w:rsidRDefault="009C45A4" w:rsidP="009C45A4">
                            <w:pPr>
                              <w:jc w:val="center"/>
                              <w:rPr>
                                <w:rFonts w:ascii="Verdana" w:hAnsi="Verdana"/>
                                <w:b/>
                                <w:bCs/>
                                <w:color w:val="FFFFFF" w:themeColor="background2"/>
                                <w:sz w:val="40"/>
                                <w:szCs w:val="40"/>
                                <w:lang w:val="en-IE"/>
                              </w:rPr>
                            </w:pPr>
                            <w:r w:rsidRPr="009C45A4">
                              <w:rPr>
                                <w:rFonts w:ascii="Verdana" w:hAnsi="Verdana"/>
                                <w:b/>
                                <w:bCs/>
                                <w:color w:val="FFFFFF" w:themeColor="background2"/>
                                <w:sz w:val="40"/>
                                <w:szCs w:val="40"/>
                                <w:lang w:val="en-IE"/>
                              </w:rPr>
                              <w:t xml:space="preserve">Date: </w:t>
                            </w:r>
                            <w:r w:rsidR="002E3028">
                              <w:rPr>
                                <w:rFonts w:ascii="Verdana" w:hAnsi="Verdana"/>
                                <w:b/>
                                <w:bCs/>
                                <w:color w:val="FFFFFF" w:themeColor="background2"/>
                                <w:sz w:val="40"/>
                                <w:szCs w:val="40"/>
                                <w:lang w:val="en-IE"/>
                              </w:rPr>
                              <w:t>December</w:t>
                            </w:r>
                            <w:r w:rsidR="002900AE">
                              <w:rPr>
                                <w:rFonts w:ascii="Verdana" w:hAnsi="Verdana"/>
                                <w:b/>
                                <w:bCs/>
                                <w:color w:val="FFFFFF" w:themeColor="background2"/>
                                <w:sz w:val="40"/>
                                <w:szCs w:val="40"/>
                                <w:lang w:val="en-IE"/>
                              </w:rPr>
                              <w:t xml:space="preserve"> 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CB19C42" id="Rectangle 33" o:spid="_x0000_s1026" style="position:absolute;margin-left:-56.4pt;margin-top:394.2pt;width:355.8pt;height:132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" fillcolor="#3b58a1" strokecolor="#a07f0d [1604]" strokeweight="2pt">
                <v:textbox>
                  <w:txbxContent>
                    <w:p w14:paraId="1F9A3340" w14:textId="63798E6C" w:rsidR="009C45A4" w:rsidRPr="009C45A4" w:rsidRDefault="009C45A4" w:rsidP="009C45A4">
                      <w:pPr>
                        <w:jc w:val="center"/>
                        <w:rPr>
                          <w:rFonts w:ascii="Verdana" w:hAnsi="Verdana"/>
                          <w:b/>
                          <w:bCs/>
                          <w:color w:val="FFFFFF" w:themeColor="background2"/>
                          <w:sz w:val="40"/>
                          <w:szCs w:val="40"/>
                          <w:lang w:val="en-IE"/>
                        </w:rPr>
                      </w:pPr>
                      <w:r w:rsidRPr="009C45A4">
                        <w:rPr>
                          <w:rFonts w:ascii="Verdana" w:hAnsi="Verdana"/>
                          <w:b/>
                          <w:bCs/>
                          <w:color w:val="FFFFFF" w:themeColor="background2"/>
                          <w:sz w:val="40"/>
                          <w:szCs w:val="40"/>
                          <w:lang w:val="en-IE"/>
                        </w:rPr>
                        <w:t xml:space="preserve">Date: </w:t>
                      </w:r>
                      <w:r w:rsidR="002E3028">
                        <w:rPr>
                          <w:rFonts w:ascii="Verdana" w:hAnsi="Verdana"/>
                          <w:b/>
                          <w:bCs/>
                          <w:color w:val="FFFFFF" w:themeColor="background2"/>
                          <w:sz w:val="40"/>
                          <w:szCs w:val="40"/>
                          <w:lang w:val="en-IE"/>
                        </w:rPr>
                        <w:t>December</w:t>
                      </w:r>
                      <w:r w:rsidR="002900AE">
                        <w:rPr>
                          <w:rFonts w:ascii="Verdana" w:hAnsi="Verdana"/>
                          <w:b/>
                          <w:bCs/>
                          <w:color w:val="FFFFFF" w:themeColor="background2"/>
                          <w:sz w:val="40"/>
                          <w:szCs w:val="40"/>
                          <w:lang w:val="en-IE"/>
                        </w:rPr>
                        <w:t xml:space="preserve"> 2022</w:t>
                      </w:r>
                    </w:p>
                  </w:txbxContent>
                </v:textbox>
              </v:rect>
            </w:pict>
          </mc:Fallback>
        </mc:AlternateContent>
      </w:r>
      <w:r w:rsidRPr="008F5A46">
        <w:rPr>
          <w:rFonts w:ascii="Verdana" w:hAnsi="Verdana"/>
          <w:noProof/>
          <w:lang w:val="en-GB" w:eastAsia="en-GB"/>
        </w:rPr>
        <mc:AlternateContent>
          <mc:Choice Requires="wps">
            <w:drawing>
              <wp:anchor distT="0" distB="0" distL="114300" distR="114300" simplePos="0" relativeHeight="251668480" behindDoc="1" locked="0" layoutInCell="1" allowOverlap="1" wp14:anchorId="63B18585" wp14:editId="64522D96">
                <wp:simplePos x="0" y="0"/>
                <wp:positionH relativeFrom="column">
                  <wp:posOffset>-3939540</wp:posOffset>
                </wp:positionH>
                <wp:positionV relativeFrom="page">
                  <wp:posOffset>4465320</wp:posOffset>
                </wp:positionV>
                <wp:extent cx="990600" cy="175260"/>
                <wp:effectExtent l="0" t="0" r="0" b="0"/>
                <wp:wrapNone/>
                <wp:docPr id="4" name="Rectangle: Single Corner Snipped 4" descr="colored rectangle"/>
                <wp:cNvGraphicFramePr/>
                <a:graphic xmlns:a="http://schemas.openxmlformats.org/drawingml/2006/main">
                  <a:graphicData uri="http://schemas.microsoft.com/office/word/2010/wordprocessingShape">
                    <wps:wsp>
                      <wps:cNvSpPr/>
                      <wps:spPr>
                        <a:xfrm rot="10800000" flipV="1">
                          <a:off x="0" y="0"/>
                          <a:ext cx="990600" cy="175260"/>
                        </a:xfrm>
                        <a:prstGeom prst="snip1Rect">
                          <a:avLst>
                            <a:gd name="adj" fmla="val 47819"/>
                          </a:avLst>
                        </a:prstGeom>
                        <a:solidFill>
                          <a:srgbClr val="3B58A1"/>
                        </a:solidFill>
                        <a:ln>
                          <a:noFill/>
                        </a:ln>
                      </wps:spPr>
                      <wps:style>
                        <a:lnRef idx="0">
                          <a:scrgbClr r="0" g="0" b="0"/>
                        </a:lnRef>
                        <a:fillRef idx="0">
                          <a:scrgbClr r="0" g="0" b="0"/>
                        </a:fillRef>
                        <a:effectRef idx="0">
                          <a:scrgbClr r="0" g="0" b="0"/>
                        </a:effectRef>
                        <a:fontRef idx="minor">
                          <a:schemeClr val="lt1"/>
                        </a:fontRef>
                      </wps:style>
                      <wps:txbx>
                        <w:txbxContent>
                          <w:p w14:paraId="11958A01" w14:textId="01968E19" w:rsidR="009C45A4" w:rsidRPr="009C45A4" w:rsidRDefault="009C45A4" w:rsidP="009C45A4">
                            <w:pPr>
                              <w:rPr>
                                <w:rFonts w:ascii="Verdana" w:hAnsi="Verdana"/>
                                <w:b/>
                                <w:bCs/>
                                <w:color w:val="FFFFFF" w:themeColor="background2"/>
                                <w:sz w:val="28"/>
                                <w:szCs w:val="28"/>
                                <w:lang w:val="en-IE"/>
                              </w:rPr>
                            </w:pPr>
                            <w:r w:rsidRPr="009C45A4">
                              <w:rPr>
                                <w:rFonts w:ascii="Verdana" w:hAnsi="Verdana"/>
                                <w:b/>
                                <w:bCs/>
                                <w:color w:val="FFFFFF" w:themeColor="background2"/>
                                <w:sz w:val="28"/>
                                <w:szCs w:val="28"/>
                                <w:lang w:val="en-IE"/>
                              </w:rPr>
                              <w:t>Date: day/month/year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3B18585" id="Rectangle: Single Corner Snipped 4" o:spid="_x0000_s1027" alt="colored rectangle" style="position:absolute;margin-left:-310.2pt;margin-top:351.6pt;width:78pt;height:13.8pt;rotation:180;flip:y;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990600,1752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" adj="-11796480,,5400" path="m,l906792,r83808,83808l990600,175260,,175260,,xe" fillcolor="#3b58a1" stroked="f">
                <v:stroke joinstyle="miter"/>
                <v:formulas/>
                <v:path arrowok="t" o:connecttype="custom" o:connectlocs="0,0;906792,0;990600,83808;990600,175260;0,175260;0,0" o:connectangles="0,0,0,0,0,0" textboxrect="0,0,990600,175260"/>
                <v:textbox>
                  <w:txbxContent>
                    <w:p w14:paraId="11958A01" w14:textId="01968E19" w:rsidR="009C45A4" w:rsidRPr="009C45A4" w:rsidRDefault="009C45A4" w:rsidP="009C45A4">
                      <w:pPr>
                        <w:rPr>
                          <w:rFonts w:ascii="Verdana" w:hAnsi="Verdana"/>
                          <w:b/>
                          <w:bCs/>
                          <w:color w:val="FFFFFF" w:themeColor="background2"/>
                          <w:sz w:val="28"/>
                          <w:szCs w:val="28"/>
                          <w:lang w:val="en-IE"/>
                        </w:rPr>
                      </w:pPr>
                      <w:r w:rsidRPr="009C45A4">
                        <w:rPr>
                          <w:rFonts w:ascii="Verdana" w:hAnsi="Verdana"/>
                          <w:b/>
                          <w:bCs/>
                          <w:color w:val="FFFFFF" w:themeColor="background2"/>
                          <w:sz w:val="28"/>
                          <w:szCs w:val="28"/>
                          <w:lang w:val="en-IE"/>
                        </w:rPr>
                        <w:t>Date: day/month/year</w:t>
                      </w:r>
                    </w:p>
                  </w:txbxContent>
                </v:textbox>
                <w10:wrap anchory="page"/>
              </v:shape>
            </w:pict>
          </mc:Fallback>
        </mc:AlternateContent>
      </w:r>
      <w:r w:rsidR="00A91D75">
        <w:rPr>
          <w:noProof/>
          <w:lang w:val="en-GB" w:eastAsia="en-GB"/>
        </w:rPr>
        <mc:AlternateContent>
          <mc:Choice Requires="wps">
            <w:drawing>
              <wp:anchor distT="0" distB="0" distL="114300" distR="114300" simplePos="0" relativeHeight="251657216" behindDoc="1" locked="0" layoutInCell="1" allowOverlap="1" wp14:anchorId="0BFEC76D" wp14:editId="0E595CAD">
                <wp:simplePos x="0" y="0"/>
                <wp:positionH relativeFrom="page">
                  <wp:align>left</wp:align>
                </wp:positionH>
                <wp:positionV relativeFrom="page">
                  <wp:posOffset>632460</wp:posOffset>
                </wp:positionV>
                <wp:extent cx="9624060" cy="4159876"/>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9624060" cy="4159876"/>
                        </a:xfrm>
                        <a:prstGeom prst="rect">
                          <a:avLst/>
                        </a:prstGeom>
                        <a:solidFill>
                          <a:srgbClr val="009DD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5D342A6" id="Rectangle 2" o:spid="_x0000_s1026" alt="colored rectangle" style="position:absolute;margin-left:0;margin-top:49.8pt;width:757.8pt;height:327.55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" fillcolor="#009ddd" stroked="f" strokeweight="2pt">
                <w10:wrap anchorx="page" anchory="page"/>
              </v:rect>
            </w:pict>
          </mc:Fallback>
        </mc:AlternateContent>
      </w:r>
    </w:p>
    <w:tbl>
      <w:tblPr>
        <w:tblpPr w:leftFromText="180" w:rightFromText="180" w:vertAnchor="text" w:tblpX="-80" w:tblpY="11853"/>
        <w:tblW w:w="9990" w:type="dxa"/>
        <w:tblBorders>
          <w:insideH w:val="single" w:sz="24" w:space="0" w:color="262140" w:themeColor="text1"/>
        </w:tblBorders>
        <w:tblCellMar>
          <w:left w:w="0" w:type="dxa"/>
          <w:right w:w="0" w:type="dxa"/>
        </w:tblCellMar>
        <w:tblLook w:val="0000" w:firstRow="0" w:lastRow="0" w:firstColumn="0" w:lastColumn="0" w:noHBand="0" w:noVBand="0"/>
      </w:tblPr>
      <w:tblGrid>
        <w:gridCol w:w="3567"/>
        <w:gridCol w:w="2940"/>
        <w:gridCol w:w="3483"/>
      </w:tblGrid>
      <w:tr w:rsidR="00A91D75" w14:paraId="65EC3284" w14:textId="77777777" w:rsidTr="00C6323A">
        <w:trPr>
          <w:trHeight w:val="358"/>
        </w:trPr>
        <w:tc>
          <w:tcPr>
            <w:tcW w:w="3567" w:type="dxa"/>
          </w:tcPr>
          <w:p w14:paraId="2ED9377A" w14:textId="09FDAC51" w:rsidR="00A91D75" w:rsidRDefault="00A91D75" w:rsidP="00A91D75"/>
        </w:tc>
        <w:tc>
          <w:tcPr>
            <w:tcW w:w="2940" w:type="dxa"/>
            <w:vAlign w:val="bottom"/>
          </w:tcPr>
          <w:p w14:paraId="5E31FCA4" w14:textId="77777777" w:rsidR="00A91D75" w:rsidRDefault="00A91D75" w:rsidP="00A91D75"/>
        </w:tc>
        <w:tc>
          <w:tcPr>
            <w:tcW w:w="3483" w:type="dxa"/>
            <w:vAlign w:val="bottom"/>
          </w:tcPr>
          <w:p w14:paraId="3EB5F7B2" w14:textId="77777777" w:rsidR="00A91D75" w:rsidRDefault="00A91D75" w:rsidP="00A91D75">
            <w:pPr>
              <w:jc w:val="right"/>
            </w:pPr>
          </w:p>
        </w:tc>
      </w:tr>
      <w:tr w:rsidR="00A91D75" w14:paraId="3F886E37" w14:textId="77777777" w:rsidTr="00C6323A">
        <w:trPr>
          <w:trHeight w:val="1197"/>
        </w:trPr>
        <w:tc>
          <w:tcPr>
            <w:tcW w:w="3567" w:type="dxa"/>
          </w:tcPr>
          <w:p w14:paraId="315ADD67" w14:textId="6ED44CC1" w:rsidR="00A91D75" w:rsidRDefault="00A91D75" w:rsidP="00A91D75">
            <w:pPr>
              <w:rPr>
                <w:noProof/>
              </w:rPr>
            </w:pPr>
          </w:p>
        </w:tc>
        <w:tc>
          <w:tcPr>
            <w:tcW w:w="2940" w:type="dxa"/>
            <w:vAlign w:val="bottom"/>
          </w:tcPr>
          <w:p w14:paraId="05EC7E08" w14:textId="41B9AA04" w:rsidR="00A91D75" w:rsidRDefault="00A91D75" w:rsidP="00A91D75">
            <w:pPr>
              <w:rPr>
                <w:noProof/>
              </w:rPr>
            </w:pPr>
          </w:p>
        </w:tc>
        <w:tc>
          <w:tcPr>
            <w:tcW w:w="3483" w:type="dxa"/>
            <w:vAlign w:val="bottom"/>
          </w:tcPr>
          <w:p w14:paraId="5CABA291" w14:textId="05D2CF25" w:rsidR="00A91D75" w:rsidRPr="00D967AC" w:rsidRDefault="00A81E69" w:rsidP="00A91D75">
            <w:pPr>
              <w:jc w:val="right"/>
              <w:rPr>
                <w:noProof/>
              </w:rPr>
            </w:pPr>
            <w:r>
              <w:rPr>
                <w:noProof/>
                <w:lang w:val="en-GB" w:eastAsia="en-GB"/>
              </w:rPr>
              <w:drawing>
                <wp:inline distT="0" distB="0" distL="0" distR="0" wp14:anchorId="03617D29" wp14:editId="18F9C9A6">
                  <wp:extent cx="1965529" cy="4495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stretch>
                            <a:fillRect/>
                          </a:stretch>
                        </pic:blipFill>
                        <pic:spPr>
                          <a:xfrm>
                            <a:off x="0" y="0"/>
                            <a:ext cx="1974023" cy="451523"/>
                          </a:xfrm>
                          <a:prstGeom prst="rect">
                            <a:avLst/>
                          </a:prstGeom>
                        </pic:spPr>
                      </pic:pic>
                    </a:graphicData>
                  </a:graphic>
                </wp:inline>
              </w:drawing>
            </w:r>
          </w:p>
        </w:tc>
      </w:tr>
    </w:tbl>
    <w:sdt>
      <w:sdtPr>
        <w:rPr>
          <w:rFonts w:asciiTheme="minorHAnsi" w:eastAsiaTheme="minorHAnsi" w:hAnsiTheme="minorHAnsi" w:cstheme="minorBidi"/>
          <w:b w:val="0"/>
          <w:bCs w:val="0"/>
          <w:caps w:val="0"/>
          <w:kern w:val="0"/>
          <w:sz w:val="24"/>
        </w:rPr>
        <w:id w:val="1656960058"/>
        <w:docPartObj>
          <w:docPartGallery w:val="Table of Contents"/>
          <w:docPartUnique/>
        </w:docPartObj>
      </w:sdtPr>
      <w:sdtEndPr>
        <w:rPr>
          <w:noProof/>
        </w:rPr>
      </w:sdtEndPr>
      <w:sdtContent>
        <w:p w14:paraId="6FF91024" w14:textId="2EBE7477" w:rsidR="00E523C3" w:rsidRPr="00A81E69" w:rsidRDefault="00CB27A1" w:rsidP="00E523C3">
          <w:pPr>
            <w:pStyle w:val="TOCHeading"/>
            <w:rPr>
              <w:color w:val="FFFFFF" w:themeColor="background1"/>
            </w:rPr>
          </w:pPr>
          <w:r w:rsidRPr="00A81E69">
            <w:rPr>
              <w:noProof/>
              <w:color w:val="FFFFFF" w:themeColor="background1"/>
              <w:lang w:val="en-GB" w:eastAsia="en-GB"/>
            </w:rPr>
            <mc:AlternateContent>
              <mc:Choice Requires="wps">
                <w:drawing>
                  <wp:anchor distT="0" distB="0" distL="114300" distR="114300" simplePos="0" relativeHeight="251656191" behindDoc="1" locked="0" layoutInCell="1" allowOverlap="1" wp14:anchorId="04731351" wp14:editId="41020A81">
                    <wp:simplePos x="0" y="0"/>
                    <wp:positionH relativeFrom="column">
                      <wp:posOffset>-757278</wp:posOffset>
                    </wp:positionH>
                    <wp:positionV relativeFrom="page">
                      <wp:posOffset>-635</wp:posOffset>
                    </wp:positionV>
                    <wp:extent cx="7836535" cy="10083800"/>
                    <wp:effectExtent l="0" t="0" r="0" b="0"/>
                    <wp:wrapNone/>
                    <wp:docPr id="31" name="Rectangle 31" descr="colored contents page background"/>
                    <wp:cNvGraphicFramePr/>
                    <a:graphic xmlns:a="http://schemas.openxmlformats.org/drawingml/2006/main">
                      <a:graphicData uri="http://schemas.microsoft.com/office/word/2010/wordprocessingShape">
                        <wps:wsp>
                          <wps:cNvSpPr/>
                          <wps:spPr>
                            <a:xfrm>
                              <a:off x="0" y="0"/>
                              <a:ext cx="7836535" cy="10083800"/>
                            </a:xfrm>
                            <a:prstGeom prst="rect">
                              <a:avLst/>
                            </a:prstGeom>
                            <a:solidFill>
                              <a:srgbClr val="009DDD"/>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ED29DF2" w14:textId="57F220FB" w:rsidR="00A81E69" w:rsidRDefault="00A81E69" w:rsidP="00A81E69">
                                <w:pPr>
                                  <w:jc w:val="center"/>
                                </w:pPr>
                              </w:p>
                              <w:p w14:paraId="7EE80FC0" w14:textId="27B13F66" w:rsidR="00E624B7" w:rsidRDefault="00E624B7" w:rsidP="00A81E69">
                                <w:pPr>
                                  <w:jc w:val="center"/>
                                </w:pPr>
                              </w:p>
                              <w:p w14:paraId="55D9EF44" w14:textId="24BCDAEC" w:rsidR="00E624B7" w:rsidRDefault="00E624B7" w:rsidP="00A81E69">
                                <w:pPr>
                                  <w:jc w:val="center"/>
                                </w:pPr>
                              </w:p>
                              <w:p w14:paraId="7C2753B1" w14:textId="0BC2A3D7" w:rsidR="00E624B7" w:rsidRDefault="00E624B7" w:rsidP="00A81E69">
                                <w:pPr>
                                  <w:jc w:val="center"/>
                                </w:pPr>
                              </w:p>
                              <w:p w14:paraId="4514305E" w14:textId="32906802" w:rsidR="00E624B7" w:rsidRDefault="00E624B7" w:rsidP="00A81E69">
                                <w:pPr>
                                  <w:jc w:val="center"/>
                                </w:pPr>
                              </w:p>
                              <w:p w14:paraId="68F2D0BE" w14:textId="77777777" w:rsidR="00E624B7" w:rsidRDefault="00E624B7" w:rsidP="00A81E69">
                                <w:pPr>
                                  <w:jc w:val="center"/>
                                </w:pPr>
                              </w:p>
                              <w:p w14:paraId="406E86A1" w14:textId="6B2FA8ED" w:rsidR="00A81E69" w:rsidRDefault="00A81E69" w:rsidP="00A81E69">
                                <w:pPr>
                                  <w:jc w:val="center"/>
                                </w:pPr>
                              </w:p>
                              <w:p w14:paraId="1E706F28" w14:textId="5A650A1A" w:rsidR="00A81E69" w:rsidRDefault="00A81E69" w:rsidP="00A81E69">
                                <w:pPr>
                                  <w:jc w:val="center"/>
                                </w:pPr>
                              </w:p>
                              <w:p w14:paraId="7141669A" w14:textId="77777777" w:rsidR="00A81E69" w:rsidRDefault="00A81E69" w:rsidP="00A81E6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4731351" id="Rectangle 31" o:spid="_x0000_s1028" alt="colored contents page background" style="position:absolute;margin-left:-59.65pt;margin-top:-.05pt;width:617.05pt;height:794pt;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" fillcolor="#009ddd" stroked="f" strokeweight="2pt">
                    <v:textbox>
                      <w:txbxContent>
                        <w:p w14:paraId="0ED29DF2" w14:textId="57F220FB" w:rsidR="00A81E69" w:rsidRDefault="00A81E69" w:rsidP="00A81E69">
                          <w:pPr>
                            <w:jc w:val="center"/>
                          </w:pPr>
                        </w:p>
                        <w:p w14:paraId="7EE80FC0" w14:textId="27B13F66" w:rsidR="00E624B7" w:rsidRDefault="00E624B7" w:rsidP="00A81E69">
                          <w:pPr>
                            <w:jc w:val="center"/>
                          </w:pPr>
                        </w:p>
                        <w:p w14:paraId="55D9EF44" w14:textId="24BCDAEC" w:rsidR="00E624B7" w:rsidRDefault="00E624B7" w:rsidP="00A81E69">
                          <w:pPr>
                            <w:jc w:val="center"/>
                          </w:pPr>
                        </w:p>
                        <w:p w14:paraId="7C2753B1" w14:textId="0BC2A3D7" w:rsidR="00E624B7" w:rsidRDefault="00E624B7" w:rsidP="00A81E69">
                          <w:pPr>
                            <w:jc w:val="center"/>
                          </w:pPr>
                        </w:p>
                        <w:p w14:paraId="4514305E" w14:textId="32906802" w:rsidR="00E624B7" w:rsidRDefault="00E624B7" w:rsidP="00A81E69">
                          <w:pPr>
                            <w:jc w:val="center"/>
                          </w:pPr>
                        </w:p>
                        <w:p w14:paraId="68F2D0BE" w14:textId="77777777" w:rsidR="00E624B7" w:rsidRDefault="00E624B7" w:rsidP="00A81E69">
                          <w:pPr>
                            <w:jc w:val="center"/>
                          </w:pPr>
                        </w:p>
                        <w:p w14:paraId="406E86A1" w14:textId="6B2FA8ED" w:rsidR="00A81E69" w:rsidRDefault="00A81E69" w:rsidP="00A81E69">
                          <w:pPr>
                            <w:jc w:val="center"/>
                          </w:pPr>
                        </w:p>
                        <w:p w14:paraId="1E706F28" w14:textId="5A650A1A" w:rsidR="00A81E69" w:rsidRDefault="00A81E69" w:rsidP="00A81E69">
                          <w:pPr>
                            <w:jc w:val="center"/>
                          </w:pPr>
                        </w:p>
                        <w:p w14:paraId="7141669A" w14:textId="77777777" w:rsidR="00A81E69" w:rsidRDefault="00A81E69" w:rsidP="00A81E69">
                          <w:pPr>
                            <w:jc w:val="center"/>
                          </w:pPr>
                        </w:p>
                      </w:txbxContent>
                    </v:textbox>
                    <w10:wrap anchory="page"/>
                  </v:rect>
                </w:pict>
              </mc:Fallback>
            </mc:AlternateContent>
          </w:r>
          <w:r w:rsidR="00D476F7" w:rsidRPr="00A81E69">
            <w:rPr>
              <w:color w:val="FFFFFF" w:themeColor="background1"/>
            </w:rPr>
            <w:t>TABLE OF CONTENTS</w:t>
          </w:r>
        </w:p>
        <w:p w14:paraId="1EFB3281" w14:textId="08E90283" w:rsidR="00A81E69" w:rsidRPr="00D83744" w:rsidRDefault="006271C7">
          <w:pPr>
            <w:rPr>
              <w:color w:val="FFFFFF" w:themeColor="background1"/>
              <w:kern w:val="20"/>
            </w:rPr>
          </w:pPr>
          <w:r w:rsidRPr="00D83744">
            <w:rPr>
              <w:color w:val="FFFFFF" w:themeColor="background1"/>
              <w:kern w:val="20"/>
            </w:rPr>
            <w:t>About Inclusion Ireland</w:t>
          </w:r>
        </w:p>
        <w:p w14:paraId="52705862" w14:textId="45948760" w:rsidR="00E3069A" w:rsidRDefault="00E3069A">
          <w:pPr>
            <w:rPr>
              <w:color w:val="FFFFFF" w:themeColor="background1"/>
              <w:kern w:val="20"/>
            </w:rPr>
          </w:pPr>
          <w:r>
            <w:rPr>
              <w:color w:val="FFFFFF" w:themeColor="background1"/>
              <w:kern w:val="20"/>
            </w:rPr>
            <w:t>Access to advocacy and accessing rights</w:t>
          </w:r>
        </w:p>
        <w:p w14:paraId="7235994E" w14:textId="3DA3DD5F" w:rsidR="00D83744" w:rsidRPr="00D83744" w:rsidRDefault="00D83744">
          <w:pPr>
            <w:rPr>
              <w:color w:val="FFFFFF" w:themeColor="background1"/>
              <w:kern w:val="20"/>
            </w:rPr>
          </w:pPr>
          <w:r w:rsidRPr="00D83744">
            <w:rPr>
              <w:color w:val="FFFFFF" w:themeColor="background1"/>
              <w:kern w:val="20"/>
            </w:rPr>
            <w:t xml:space="preserve">Access to education </w:t>
          </w:r>
        </w:p>
        <w:p w14:paraId="1B22D0B4" w14:textId="53582971" w:rsidR="008C0E80" w:rsidRDefault="008C0E80">
          <w:pPr>
            <w:rPr>
              <w:color w:val="FFFFFF" w:themeColor="background1"/>
              <w:kern w:val="20"/>
            </w:rPr>
          </w:pPr>
          <w:r>
            <w:rPr>
              <w:color w:val="FFFFFF" w:themeColor="background1"/>
              <w:kern w:val="20"/>
            </w:rPr>
            <w:t>Seclusion and restraint</w:t>
          </w:r>
        </w:p>
        <w:p w14:paraId="51B4913D" w14:textId="7567688D" w:rsidR="00D83744" w:rsidRPr="00D83744" w:rsidRDefault="00D83744">
          <w:pPr>
            <w:rPr>
              <w:color w:val="FFFFFF" w:themeColor="background1"/>
              <w:kern w:val="20"/>
            </w:rPr>
          </w:pPr>
          <w:r w:rsidRPr="00D83744">
            <w:rPr>
              <w:color w:val="FFFFFF" w:themeColor="background1"/>
              <w:kern w:val="20"/>
            </w:rPr>
            <w:t xml:space="preserve">Lack of access to services </w:t>
          </w:r>
        </w:p>
        <w:p w14:paraId="4F5E1F41" w14:textId="77777777" w:rsidR="00A81E69" w:rsidRDefault="00A81E69"/>
        <w:p w14:paraId="3DDC4AEA" w14:textId="77777777" w:rsidR="00A81E69" w:rsidRDefault="00A81E69"/>
        <w:p w14:paraId="00DE4A0C" w14:textId="77777777" w:rsidR="00A81E69" w:rsidRDefault="00A81E69"/>
        <w:p w14:paraId="14CEBEF0" w14:textId="77777777" w:rsidR="00A81E69" w:rsidRDefault="00A81E69"/>
        <w:p w14:paraId="73581102" w14:textId="77777777" w:rsidR="00A81E69" w:rsidRDefault="00A81E69"/>
        <w:p w14:paraId="2A954181" w14:textId="77777777" w:rsidR="00A81E69" w:rsidRDefault="00A81E69"/>
        <w:p w14:paraId="5A277D97" w14:textId="77777777" w:rsidR="00A81E69" w:rsidRDefault="00A81E69"/>
        <w:p w14:paraId="7869493C" w14:textId="77777777" w:rsidR="00E624B7" w:rsidRDefault="00E624B7" w:rsidP="00A81E69">
          <w:pPr>
            <w:jc w:val="right"/>
          </w:pPr>
        </w:p>
        <w:p w14:paraId="7136955D" w14:textId="77777777" w:rsidR="00E624B7" w:rsidRDefault="00E624B7" w:rsidP="006271C7">
          <w:pPr>
            <w:jc w:val="center"/>
          </w:pPr>
        </w:p>
        <w:p w14:paraId="4D041AA9" w14:textId="77777777" w:rsidR="00E624B7" w:rsidRDefault="00E624B7" w:rsidP="00A81E69">
          <w:pPr>
            <w:jc w:val="right"/>
          </w:pPr>
        </w:p>
        <w:p w14:paraId="05ED4AEA" w14:textId="77777777" w:rsidR="00E624B7" w:rsidRDefault="00E624B7" w:rsidP="00A81E69">
          <w:pPr>
            <w:jc w:val="right"/>
          </w:pPr>
        </w:p>
        <w:p w14:paraId="212F0174" w14:textId="77777777" w:rsidR="00E624B7" w:rsidRDefault="00E624B7" w:rsidP="00A81E69">
          <w:pPr>
            <w:jc w:val="right"/>
          </w:pPr>
        </w:p>
        <w:p w14:paraId="6CBDEA1A" w14:textId="77777777" w:rsidR="00E624B7" w:rsidRDefault="00E624B7" w:rsidP="00A81E69">
          <w:pPr>
            <w:jc w:val="right"/>
          </w:pPr>
        </w:p>
        <w:p w14:paraId="1E456724" w14:textId="77777777" w:rsidR="00E624B7" w:rsidRDefault="00E624B7" w:rsidP="00A81E69">
          <w:pPr>
            <w:jc w:val="right"/>
          </w:pPr>
        </w:p>
        <w:p w14:paraId="7DF56BEA" w14:textId="77777777" w:rsidR="00E624B7" w:rsidRDefault="00E624B7" w:rsidP="00A81E69">
          <w:pPr>
            <w:jc w:val="right"/>
          </w:pPr>
        </w:p>
        <w:p w14:paraId="079EC681" w14:textId="77777777" w:rsidR="00E624B7" w:rsidRDefault="00E624B7" w:rsidP="00A81E69">
          <w:pPr>
            <w:jc w:val="right"/>
          </w:pPr>
        </w:p>
        <w:p w14:paraId="25EC4BF5" w14:textId="77777777" w:rsidR="00E624B7" w:rsidRDefault="00E624B7" w:rsidP="00A81E69">
          <w:pPr>
            <w:jc w:val="right"/>
          </w:pPr>
        </w:p>
        <w:p w14:paraId="0607280F" w14:textId="77777777" w:rsidR="00E624B7" w:rsidRDefault="00E624B7" w:rsidP="00A81E69">
          <w:pPr>
            <w:jc w:val="right"/>
          </w:pPr>
        </w:p>
        <w:p w14:paraId="5257818C" w14:textId="77777777" w:rsidR="00E6368E" w:rsidRDefault="00E6368E" w:rsidP="00E6368E"/>
        <w:p w14:paraId="7BA45427" w14:textId="77777777" w:rsidR="00E6368E" w:rsidRDefault="00E6368E" w:rsidP="00E6368E"/>
        <w:p w14:paraId="4F38AF52" w14:textId="77777777" w:rsidR="00E6368E" w:rsidRDefault="00E6368E" w:rsidP="00E6368E"/>
        <w:p w14:paraId="4E075AD2" w14:textId="77777777" w:rsidR="00E6368E" w:rsidRDefault="00E6368E" w:rsidP="00E6368E"/>
        <w:p w14:paraId="67134633" w14:textId="77777777" w:rsidR="00E6368E" w:rsidRDefault="00E6368E" w:rsidP="00E6368E"/>
        <w:p w14:paraId="61DC639E" w14:textId="77777777" w:rsidR="00E6368E" w:rsidRDefault="00E6368E" w:rsidP="00E6368E"/>
        <w:p w14:paraId="1C0196A3" w14:textId="6978FF05" w:rsidR="006271C7" w:rsidRPr="00E6368E" w:rsidRDefault="005C03F6" w:rsidP="00E6368E"/>
      </w:sdtContent>
    </w:sdt>
    <w:bookmarkStart w:id="1" w:name="_Hlk501114800" w:displacedByCustomXml="prev"/>
    <w:p w14:paraId="46771C08" w14:textId="77777777" w:rsidR="008C0E80" w:rsidRDefault="008C0E80" w:rsidP="002900AE">
      <w:pPr>
        <w:rPr>
          <w:rFonts w:ascii="Verdana" w:hAnsi="Verdana"/>
          <w:b/>
          <w:bCs/>
          <w:color w:val="3B58A1"/>
          <w:sz w:val="32"/>
          <w:szCs w:val="32"/>
        </w:rPr>
      </w:pPr>
    </w:p>
    <w:p w14:paraId="02A69966" w14:textId="7C543B62" w:rsidR="002900AE" w:rsidRPr="00DA271E" w:rsidRDefault="002900AE" w:rsidP="002900AE">
      <w:pPr>
        <w:rPr>
          <w:rFonts w:ascii="Verdana" w:hAnsi="Verdana"/>
          <w:b/>
          <w:bCs/>
          <w:color w:val="3B58A1"/>
          <w:sz w:val="32"/>
          <w:szCs w:val="32"/>
        </w:rPr>
      </w:pPr>
      <w:r>
        <w:rPr>
          <w:rFonts w:ascii="Verdana" w:hAnsi="Verdana"/>
          <w:b/>
          <w:bCs/>
          <w:color w:val="3B58A1"/>
          <w:sz w:val="32"/>
          <w:szCs w:val="32"/>
        </w:rPr>
        <w:lastRenderedPageBreak/>
        <w:t>About Inclusion Ireland</w:t>
      </w:r>
    </w:p>
    <w:p w14:paraId="4C579C2B" w14:textId="77777777" w:rsidR="002900AE" w:rsidRDefault="002900AE" w:rsidP="002900AE">
      <w:pPr>
        <w:spacing w:after="180" w:line="336" w:lineRule="auto"/>
        <w:contextualSpacing w:val="0"/>
      </w:pPr>
      <w:r>
        <w:rPr>
          <w:noProof/>
          <w:lang w:val="en-GB" w:eastAsia="en-GB"/>
        </w:rPr>
        <mc:AlternateContent>
          <mc:Choice Requires="wps">
            <w:drawing>
              <wp:anchor distT="0" distB="0" distL="114300" distR="114300" simplePos="0" relativeHeight="251671552" behindDoc="0" locked="0" layoutInCell="1" allowOverlap="1" wp14:anchorId="580F0DB7" wp14:editId="548E0C22">
                <wp:simplePos x="0" y="0"/>
                <wp:positionH relativeFrom="column">
                  <wp:posOffset>-15240</wp:posOffset>
                </wp:positionH>
                <wp:positionV relativeFrom="paragraph">
                  <wp:posOffset>60325</wp:posOffset>
                </wp:positionV>
                <wp:extent cx="6324600" cy="22860"/>
                <wp:effectExtent l="0" t="0" r="19050" b="34290"/>
                <wp:wrapNone/>
                <wp:docPr id="5" name="Straight Connector 5"/>
                <wp:cNvGraphicFramePr/>
                <a:graphic xmlns:a="http://schemas.openxmlformats.org/drawingml/2006/main">
                  <a:graphicData uri="http://schemas.microsoft.com/office/word/2010/wordprocessingShape">
                    <wps:wsp>
                      <wps:cNvCnPr/>
                      <wps:spPr>
                        <a:xfrm flipV="1">
                          <a:off x="0" y="0"/>
                          <a:ext cx="6324600" cy="228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7107410" id="Straight Connector 5"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1.2pt,4.75pt" to="496.8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" strokecolor="#f1cf58 [3044]"/>
            </w:pict>
          </mc:Fallback>
        </mc:AlternateContent>
      </w:r>
    </w:p>
    <w:p w14:paraId="1E165180" w14:textId="28D797CA" w:rsidR="002900AE" w:rsidRPr="009C396B" w:rsidRDefault="002900AE" w:rsidP="0039293F">
      <w:pPr>
        <w:rPr>
          <w:rFonts w:ascii="Verdana" w:eastAsia="Calibri" w:hAnsi="Verdana" w:cs="Times New Roman"/>
          <w:color w:val="auto"/>
          <w:szCs w:val="24"/>
        </w:rPr>
      </w:pPr>
      <w:r w:rsidRPr="009C396B">
        <w:rPr>
          <w:rFonts w:ascii="Verdana" w:eastAsia="Calibri" w:hAnsi="Verdana" w:cs="Times New Roman"/>
          <w:color w:val="auto"/>
          <w:szCs w:val="24"/>
        </w:rPr>
        <w:t xml:space="preserve">Established in 1961, Inclusion Ireland is a national, </w:t>
      </w:r>
      <w:r w:rsidR="007D5B51" w:rsidRPr="009C396B">
        <w:rPr>
          <w:rFonts w:ascii="Verdana" w:eastAsia="Calibri" w:hAnsi="Verdana" w:cs="Times New Roman"/>
          <w:color w:val="auto"/>
          <w:szCs w:val="24"/>
        </w:rPr>
        <w:t>rights-based</w:t>
      </w:r>
      <w:r w:rsidRPr="009C396B">
        <w:rPr>
          <w:rFonts w:ascii="Verdana" w:eastAsia="Calibri" w:hAnsi="Verdana" w:cs="Times New Roman"/>
          <w:color w:val="auto"/>
          <w:szCs w:val="24"/>
        </w:rPr>
        <w:t xml:space="preserve"> advocacy organisation that works to promote the rights of people with an intellectual disability. </w:t>
      </w:r>
    </w:p>
    <w:p w14:paraId="59415AE3" w14:textId="77777777" w:rsidR="002900AE" w:rsidRPr="009C396B" w:rsidRDefault="002900AE" w:rsidP="0039293F">
      <w:pPr>
        <w:rPr>
          <w:rFonts w:ascii="Verdana" w:eastAsia="Calibri" w:hAnsi="Verdana" w:cs="Times New Roman"/>
          <w:color w:val="auto"/>
          <w:szCs w:val="24"/>
        </w:rPr>
      </w:pPr>
    </w:p>
    <w:p w14:paraId="3B48A9EE" w14:textId="77777777" w:rsidR="002900AE" w:rsidRPr="009C396B" w:rsidRDefault="002900AE" w:rsidP="0039293F">
      <w:pPr>
        <w:rPr>
          <w:rFonts w:ascii="Verdana" w:eastAsia="Calibri" w:hAnsi="Verdana" w:cs="Calibri"/>
          <w:color w:val="auto"/>
          <w:szCs w:val="24"/>
        </w:rPr>
      </w:pPr>
      <w:r w:rsidRPr="009C396B">
        <w:rPr>
          <w:rFonts w:ascii="Verdana" w:eastAsia="Calibri" w:hAnsi="Verdana" w:cs="Calibri"/>
          <w:color w:val="auto"/>
          <w:szCs w:val="24"/>
        </w:rPr>
        <w:t>We work towards the full inclusion of people with intellectual disabilities by supporting people to have their voices heard and advocating for rights under the United Nations Convention on the Rights of People with Disabilities (UNCRPD).</w:t>
      </w:r>
    </w:p>
    <w:p w14:paraId="6DABE5C7" w14:textId="77777777" w:rsidR="002900AE" w:rsidRPr="009C396B" w:rsidRDefault="002900AE" w:rsidP="0039293F">
      <w:pPr>
        <w:rPr>
          <w:rFonts w:ascii="Verdana" w:eastAsia="Calibri" w:hAnsi="Verdana" w:cs="Times New Roman"/>
          <w:color w:val="auto"/>
          <w:szCs w:val="24"/>
        </w:rPr>
      </w:pPr>
    </w:p>
    <w:p w14:paraId="0AD4DC5E" w14:textId="5D3D426C" w:rsidR="000756B7" w:rsidRPr="00666D79" w:rsidRDefault="002900AE" w:rsidP="000756B7">
      <w:pPr>
        <w:rPr>
          <w:rFonts w:ascii="Verdana" w:hAnsi="Verdana"/>
          <w:b/>
          <w:bCs/>
          <w:i/>
          <w:iCs/>
          <w:szCs w:val="24"/>
          <w:u w:val="single"/>
        </w:rPr>
      </w:pPr>
      <w:r w:rsidRPr="009C396B">
        <w:rPr>
          <w:rFonts w:ascii="Verdana" w:eastAsia="Calibri" w:hAnsi="Verdana" w:cs="Times New Roman"/>
          <w:color w:val="auto"/>
          <w:szCs w:val="24"/>
        </w:rPr>
        <w:t xml:space="preserve">The vision of Inclusion Ireland is that of people with an intellectual disability living and participating in the community with equal rights as citizens, to live the life of their choice to their fullest potential. Inclusion Ireland’s work is underpinned by the values of </w:t>
      </w:r>
      <w:r w:rsidR="000756B7">
        <w:rPr>
          <w:rFonts w:ascii="Verdana" w:eastAsia="Calibri" w:hAnsi="Verdana" w:cs="Times New Roman"/>
          <w:color w:val="auto"/>
          <w:szCs w:val="24"/>
        </w:rPr>
        <w:t>Respect, Inclusion, Equality, Voice and Choice.</w:t>
      </w:r>
    </w:p>
    <w:bookmarkEnd w:id="1"/>
    <w:p w14:paraId="579B3FAE" w14:textId="66183B68" w:rsidR="00F4161F" w:rsidRPr="00313CA0" w:rsidRDefault="00E6368E" w:rsidP="00F06ECC">
      <w:pPr>
        <w:spacing w:line="240" w:lineRule="auto"/>
        <w:rPr>
          <w:rFonts w:ascii="Verdana" w:eastAsia="Calibri" w:hAnsi="Verdana" w:cs="Times New Roman"/>
          <w:b/>
          <w:bCs/>
          <w:color w:val="auto"/>
          <w:szCs w:val="24"/>
        </w:rPr>
      </w:pPr>
      <w:r>
        <w:rPr>
          <w:rFonts w:ascii="Verdana" w:hAnsi="Verdana"/>
          <w:b/>
          <w:bCs/>
          <w:color w:val="3B58A1"/>
          <w:sz w:val="32"/>
          <w:szCs w:val="32"/>
        </w:rPr>
        <w:t xml:space="preserve">Access to </w:t>
      </w:r>
      <w:r w:rsidR="007264CD">
        <w:rPr>
          <w:rFonts w:ascii="Verdana" w:hAnsi="Verdana"/>
          <w:b/>
          <w:bCs/>
          <w:color w:val="3B58A1"/>
          <w:sz w:val="32"/>
          <w:szCs w:val="32"/>
        </w:rPr>
        <w:t>a</w:t>
      </w:r>
      <w:r w:rsidR="00F4161F">
        <w:rPr>
          <w:rFonts w:ascii="Verdana" w:hAnsi="Verdana"/>
          <w:b/>
          <w:bCs/>
          <w:color w:val="3B58A1"/>
          <w:sz w:val="32"/>
          <w:szCs w:val="32"/>
        </w:rPr>
        <w:t>dvocacy</w:t>
      </w:r>
      <w:r w:rsidR="007264CD">
        <w:rPr>
          <w:rFonts w:ascii="Verdana" w:hAnsi="Verdana"/>
          <w:b/>
          <w:bCs/>
          <w:color w:val="3B58A1"/>
          <w:sz w:val="32"/>
          <w:szCs w:val="32"/>
        </w:rPr>
        <w:t xml:space="preserve"> and accessing rights</w:t>
      </w:r>
    </w:p>
    <w:p w14:paraId="5EF2950A" w14:textId="1B53D2CE" w:rsidR="00F4161F" w:rsidRDefault="00E6368E" w:rsidP="00F06ECC">
      <w:pPr>
        <w:spacing w:line="240" w:lineRule="auto"/>
        <w:rPr>
          <w:rFonts w:ascii="Verdana" w:hAnsi="Verdana"/>
          <w:b/>
          <w:bCs/>
          <w:color w:val="3B58A1"/>
          <w:sz w:val="32"/>
          <w:szCs w:val="32"/>
        </w:rPr>
      </w:pPr>
      <w:r>
        <w:rPr>
          <w:noProof/>
          <w:lang w:val="en-GB" w:eastAsia="en-GB"/>
        </w:rPr>
        <mc:AlternateContent>
          <mc:Choice Requires="wps">
            <w:drawing>
              <wp:anchor distT="0" distB="0" distL="114300" distR="114300" simplePos="0" relativeHeight="251677696" behindDoc="0" locked="0" layoutInCell="1" allowOverlap="1" wp14:anchorId="1D04335C" wp14:editId="53363A29">
                <wp:simplePos x="0" y="0"/>
                <wp:positionH relativeFrom="margin">
                  <wp:align>left</wp:align>
                </wp:positionH>
                <wp:positionV relativeFrom="paragraph">
                  <wp:posOffset>20955</wp:posOffset>
                </wp:positionV>
                <wp:extent cx="6324600" cy="22860"/>
                <wp:effectExtent l="0" t="0" r="19050" b="34290"/>
                <wp:wrapNone/>
                <wp:docPr id="8" name="Straight Connector 8"/>
                <wp:cNvGraphicFramePr/>
                <a:graphic xmlns:a="http://schemas.openxmlformats.org/drawingml/2006/main">
                  <a:graphicData uri="http://schemas.microsoft.com/office/word/2010/wordprocessingShape">
                    <wps:wsp>
                      <wps:cNvCnPr/>
                      <wps:spPr>
                        <a:xfrm flipV="1">
                          <a:off x="0" y="0"/>
                          <a:ext cx="6324600" cy="22860"/>
                        </a:xfrm>
                        <a:prstGeom prst="line">
                          <a:avLst/>
                        </a:prstGeom>
                        <a:noFill/>
                        <a:ln w="9525" cap="flat" cmpd="sng" algn="ctr">
                          <a:solidFill>
                            <a:srgbClr val="F3D569">
                              <a:shade val="95000"/>
                              <a:satMod val="105000"/>
                            </a:srgbClr>
                          </a:solidFill>
                          <a:prstDash val="solid"/>
                        </a:ln>
                        <a:effectLst/>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830FD8F" id="Straight Connector 8" o:spid="_x0000_s1026" style="position:absolute;flip:y;z-index:251677696;visibility:visible;mso-wrap-style:square;mso-wrap-distance-left:9pt;mso-wrap-distance-top:0;mso-wrap-distance-right:9pt;mso-wrap-distance-bottom:0;mso-position-horizontal:left;mso-position-horizontal-relative:margin;mso-position-vertical:absolute;mso-position-vertical-relative:text" from="0,1.65pt" to="4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" strokecolor="#f1d263">
                <w10:wrap anchorx="margin"/>
              </v:line>
            </w:pict>
          </mc:Fallback>
        </mc:AlternateContent>
      </w:r>
      <w:r w:rsidR="007D5B51">
        <w:rPr>
          <w:rFonts w:ascii="Verdana" w:hAnsi="Verdana"/>
          <w:b/>
          <w:bCs/>
          <w:color w:val="3B58A1"/>
          <w:sz w:val="32"/>
          <w:szCs w:val="32"/>
        </w:rPr>
        <w:t xml:space="preserve"> </w:t>
      </w:r>
    </w:p>
    <w:p w14:paraId="5932AAA6" w14:textId="1E5732A2" w:rsidR="007264CD" w:rsidRDefault="000756B7" w:rsidP="0039293F">
      <w:pPr>
        <w:rPr>
          <w:rFonts w:ascii="Verdana" w:hAnsi="Verdana"/>
          <w:color w:val="auto"/>
          <w:szCs w:val="24"/>
        </w:rPr>
      </w:pPr>
      <w:r>
        <w:rPr>
          <w:rFonts w:ascii="Verdana" w:hAnsi="Verdana"/>
          <w:color w:val="auto"/>
          <w:szCs w:val="24"/>
        </w:rPr>
        <w:t>In Ireland a</w:t>
      </w:r>
      <w:r w:rsidR="008A692C">
        <w:rPr>
          <w:rFonts w:ascii="Verdana" w:hAnsi="Verdana"/>
          <w:color w:val="auto"/>
          <w:szCs w:val="24"/>
        </w:rPr>
        <w:t xml:space="preserve"> public </w:t>
      </w:r>
      <w:r w:rsidR="008A692C" w:rsidRPr="008A692C">
        <w:rPr>
          <w:rFonts w:ascii="Verdana" w:hAnsi="Verdana"/>
          <w:color w:val="auto"/>
          <w:szCs w:val="24"/>
        </w:rPr>
        <w:t>Consultation</w:t>
      </w:r>
      <w:r w:rsidR="008A692C">
        <w:rPr>
          <w:rFonts w:ascii="Verdana" w:hAnsi="Verdana"/>
          <w:color w:val="auto"/>
          <w:szCs w:val="24"/>
        </w:rPr>
        <w:t xml:space="preserve"> </w:t>
      </w:r>
      <w:r>
        <w:rPr>
          <w:rFonts w:ascii="Verdana" w:hAnsi="Verdana"/>
          <w:color w:val="auto"/>
          <w:szCs w:val="24"/>
        </w:rPr>
        <w:t xml:space="preserve">has just begun which </w:t>
      </w:r>
      <w:r w:rsidR="00341106">
        <w:rPr>
          <w:rFonts w:ascii="Verdana" w:hAnsi="Verdana"/>
          <w:color w:val="auto"/>
          <w:szCs w:val="24"/>
        </w:rPr>
        <w:t xml:space="preserve"> is looking</w:t>
      </w:r>
      <w:r w:rsidR="008A692C">
        <w:rPr>
          <w:rFonts w:ascii="Verdana" w:hAnsi="Verdana"/>
          <w:color w:val="auto"/>
          <w:szCs w:val="24"/>
        </w:rPr>
        <w:t xml:space="preserve"> at</w:t>
      </w:r>
      <w:r w:rsidR="008A692C" w:rsidRPr="008A692C">
        <w:rPr>
          <w:rFonts w:ascii="Verdana" w:hAnsi="Verdana"/>
          <w:color w:val="auto"/>
          <w:szCs w:val="24"/>
        </w:rPr>
        <w:t xml:space="preserve"> the next Government Policy Framework for the Participation of Children and Young People in Decision Making</w:t>
      </w:r>
      <w:r w:rsidR="00341106">
        <w:rPr>
          <w:rFonts w:ascii="Verdana" w:hAnsi="Verdana"/>
          <w:color w:val="auto"/>
          <w:szCs w:val="24"/>
        </w:rPr>
        <w:t>.</w:t>
      </w:r>
    </w:p>
    <w:p w14:paraId="6E668C9B" w14:textId="0D0AD9BD" w:rsidR="00341106" w:rsidRDefault="00341106" w:rsidP="0039293F">
      <w:pPr>
        <w:rPr>
          <w:rFonts w:ascii="Verdana" w:hAnsi="Verdana"/>
          <w:color w:val="auto"/>
          <w:szCs w:val="24"/>
        </w:rPr>
      </w:pPr>
      <w:r>
        <w:rPr>
          <w:rFonts w:ascii="Verdana" w:hAnsi="Verdana"/>
          <w:color w:val="auto"/>
          <w:szCs w:val="24"/>
        </w:rPr>
        <w:t xml:space="preserve">Inclusion Ireland will highlight the need to include young disabled people through the establishment of a </w:t>
      </w:r>
      <w:r w:rsidRPr="00341106">
        <w:rPr>
          <w:rFonts w:ascii="Verdana" w:hAnsi="Verdana"/>
          <w:color w:val="auto"/>
          <w:szCs w:val="24"/>
        </w:rPr>
        <w:t>Youth Disability Strategy</w:t>
      </w:r>
      <w:r>
        <w:rPr>
          <w:rFonts w:ascii="Verdana" w:hAnsi="Verdana"/>
          <w:color w:val="auto"/>
          <w:szCs w:val="24"/>
        </w:rPr>
        <w:t xml:space="preserve"> in Ireland.</w:t>
      </w:r>
    </w:p>
    <w:p w14:paraId="33509C26" w14:textId="77777777" w:rsidR="00F4161F" w:rsidRDefault="00F4161F" w:rsidP="00F06ECC">
      <w:pPr>
        <w:spacing w:line="240" w:lineRule="auto"/>
        <w:rPr>
          <w:rFonts w:ascii="Verdana" w:hAnsi="Verdana"/>
          <w:b/>
          <w:bCs/>
          <w:color w:val="3B58A1"/>
          <w:sz w:val="32"/>
          <w:szCs w:val="32"/>
        </w:rPr>
      </w:pPr>
    </w:p>
    <w:p w14:paraId="3A2479E6" w14:textId="0929FF3E" w:rsidR="00A36786" w:rsidRPr="001E0B4B" w:rsidRDefault="00A36786" w:rsidP="00A36786">
      <w:pPr>
        <w:rPr>
          <w:rFonts w:ascii="Verdana" w:hAnsi="Verdana"/>
          <w:b/>
          <w:bCs/>
          <w:color w:val="3B58A1"/>
          <w:sz w:val="32"/>
          <w:szCs w:val="32"/>
        </w:rPr>
      </w:pPr>
      <w:r w:rsidRPr="001E0B4B">
        <w:rPr>
          <w:noProof/>
          <w:lang w:val="en-GB" w:eastAsia="en-GB"/>
        </w:rPr>
        <mc:AlternateContent>
          <mc:Choice Requires="wps">
            <w:drawing>
              <wp:anchor distT="0" distB="0" distL="114300" distR="114300" simplePos="0" relativeHeight="251683840" behindDoc="0" locked="0" layoutInCell="1" allowOverlap="1" wp14:anchorId="5A0B7C3A" wp14:editId="6594BC92">
                <wp:simplePos x="0" y="0"/>
                <wp:positionH relativeFrom="margin">
                  <wp:align>left</wp:align>
                </wp:positionH>
                <wp:positionV relativeFrom="paragraph">
                  <wp:posOffset>282132</wp:posOffset>
                </wp:positionV>
                <wp:extent cx="6324600" cy="22860"/>
                <wp:effectExtent l="0" t="0" r="19050" b="34290"/>
                <wp:wrapNone/>
                <wp:docPr id="25" name="Straight Connector 25"/>
                <wp:cNvGraphicFramePr/>
                <a:graphic xmlns:a="http://schemas.openxmlformats.org/drawingml/2006/main">
                  <a:graphicData uri="http://schemas.microsoft.com/office/word/2010/wordprocessingShape">
                    <wps:wsp>
                      <wps:cNvCnPr/>
                      <wps:spPr>
                        <a:xfrm flipV="1">
                          <a:off x="0" y="0"/>
                          <a:ext cx="6324600" cy="22860"/>
                        </a:xfrm>
                        <a:prstGeom prst="line">
                          <a:avLst/>
                        </a:prstGeom>
                        <a:noFill/>
                        <a:ln w="9525" cap="flat" cmpd="sng" algn="ctr">
                          <a:solidFill>
                            <a:srgbClr val="F3D569">
                              <a:shade val="95000"/>
                              <a:satMod val="105000"/>
                            </a:srgbClr>
                          </a:solidFill>
                          <a:prstDash val="solid"/>
                        </a:ln>
                        <a:effectLst/>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CE3C959" id="Straight Connector 25" o:spid="_x0000_s1026" style="position:absolute;flip:y;z-index:251683840;visibility:visible;mso-wrap-style:square;mso-wrap-distance-left:9pt;mso-wrap-distance-top:0;mso-wrap-distance-right:9pt;mso-wrap-distance-bottom:0;mso-position-horizontal:left;mso-position-horizontal-relative:margin;mso-position-vertical:absolute;mso-position-vertical-relative:text" from="0,22.2pt" to="498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" strokecolor="#f1d263">
                <w10:wrap anchorx="margin"/>
              </v:line>
            </w:pict>
          </mc:Fallback>
        </mc:AlternateContent>
      </w:r>
      <w:r w:rsidR="000756B7">
        <w:rPr>
          <w:rFonts w:ascii="Verdana" w:hAnsi="Verdana"/>
          <w:b/>
          <w:bCs/>
          <w:color w:val="3B58A1"/>
          <w:sz w:val="32"/>
          <w:szCs w:val="32"/>
        </w:rPr>
        <w:t xml:space="preserve"> Inclusive </w:t>
      </w:r>
      <w:r>
        <w:rPr>
          <w:rFonts w:ascii="Verdana" w:hAnsi="Verdana"/>
          <w:b/>
          <w:bCs/>
          <w:color w:val="3B58A1"/>
          <w:sz w:val="32"/>
          <w:szCs w:val="32"/>
        </w:rPr>
        <w:t>Education</w:t>
      </w:r>
    </w:p>
    <w:p w14:paraId="24653769" w14:textId="49459A0B" w:rsidR="00A36786" w:rsidRDefault="00A36786" w:rsidP="00A36786"/>
    <w:p w14:paraId="57A13F10" w14:textId="34AC1A2F" w:rsidR="00B05F2F" w:rsidRDefault="00173875" w:rsidP="0039293F">
      <w:pPr>
        <w:rPr>
          <w:rFonts w:ascii="Verdana" w:hAnsi="Verdana"/>
          <w:color w:val="auto"/>
          <w:szCs w:val="24"/>
        </w:rPr>
      </w:pPr>
      <w:r>
        <w:rPr>
          <w:rFonts w:ascii="Verdana" w:hAnsi="Verdana"/>
          <w:color w:val="auto"/>
          <w:szCs w:val="24"/>
        </w:rPr>
        <w:t>I</w:t>
      </w:r>
      <w:r w:rsidR="00B05F2F">
        <w:rPr>
          <w:rFonts w:ascii="Verdana" w:hAnsi="Verdana"/>
          <w:color w:val="auto"/>
          <w:szCs w:val="24"/>
        </w:rPr>
        <w:t xml:space="preserve">nclusion Ireland </w:t>
      </w:r>
      <w:r>
        <w:rPr>
          <w:rFonts w:ascii="Verdana" w:hAnsi="Verdana"/>
          <w:color w:val="auto"/>
          <w:szCs w:val="24"/>
        </w:rPr>
        <w:t xml:space="preserve">organised an event </w:t>
      </w:r>
      <w:r w:rsidR="00B05F2F">
        <w:rPr>
          <w:rFonts w:ascii="Verdana" w:hAnsi="Verdana"/>
          <w:color w:val="auto"/>
          <w:szCs w:val="24"/>
        </w:rPr>
        <w:t>in November on inclusive education and gathered</w:t>
      </w:r>
      <w:r w:rsidR="000756B7">
        <w:rPr>
          <w:rFonts w:ascii="Verdana" w:hAnsi="Verdana"/>
          <w:color w:val="auto"/>
          <w:szCs w:val="24"/>
        </w:rPr>
        <w:t xml:space="preserve"> government</w:t>
      </w:r>
      <w:r w:rsidR="00B05F2F">
        <w:rPr>
          <w:rFonts w:ascii="Verdana" w:hAnsi="Verdana"/>
          <w:color w:val="auto"/>
          <w:szCs w:val="24"/>
        </w:rPr>
        <w:t xml:space="preserve"> officials (including the minister for special education),</w:t>
      </w:r>
      <w:r w:rsidR="000756B7">
        <w:rPr>
          <w:rFonts w:ascii="Verdana" w:hAnsi="Verdana"/>
          <w:color w:val="auto"/>
          <w:szCs w:val="24"/>
        </w:rPr>
        <w:t xml:space="preserve"> the National Council for Special Education (NCSE)</w:t>
      </w:r>
      <w:r w:rsidR="00B05F2F">
        <w:rPr>
          <w:rFonts w:ascii="Verdana" w:hAnsi="Verdana"/>
          <w:color w:val="auto"/>
          <w:szCs w:val="24"/>
        </w:rPr>
        <w:t xml:space="preserve"> teachers, principals, </w:t>
      </w:r>
      <w:r>
        <w:rPr>
          <w:rFonts w:ascii="Verdana" w:hAnsi="Verdana"/>
          <w:color w:val="auto"/>
          <w:szCs w:val="24"/>
        </w:rPr>
        <w:t>civil society organisations,</w:t>
      </w:r>
      <w:r w:rsidR="00B05F2F">
        <w:rPr>
          <w:rFonts w:ascii="Verdana" w:hAnsi="Verdana"/>
          <w:color w:val="auto"/>
          <w:szCs w:val="24"/>
        </w:rPr>
        <w:t xml:space="preserve"> families</w:t>
      </w:r>
      <w:r>
        <w:rPr>
          <w:rFonts w:ascii="Verdana" w:hAnsi="Verdana"/>
          <w:color w:val="auto"/>
          <w:szCs w:val="24"/>
        </w:rPr>
        <w:t>, and academics</w:t>
      </w:r>
      <w:r w:rsidR="000756B7">
        <w:rPr>
          <w:rFonts w:ascii="Verdana" w:hAnsi="Verdana"/>
          <w:color w:val="auto"/>
          <w:szCs w:val="24"/>
        </w:rPr>
        <w:t>, and those with lived experience of intellectual disability to share their knowledge and expertise.</w:t>
      </w:r>
      <w:r>
        <w:rPr>
          <w:rFonts w:ascii="Verdana" w:hAnsi="Verdana"/>
          <w:color w:val="auto"/>
          <w:szCs w:val="24"/>
        </w:rPr>
        <w:t xml:space="preserve"> The event focused on the present barriers</w:t>
      </w:r>
      <w:r w:rsidR="000756B7">
        <w:rPr>
          <w:rFonts w:ascii="Verdana" w:hAnsi="Verdana"/>
          <w:color w:val="auto"/>
          <w:szCs w:val="24"/>
        </w:rPr>
        <w:t xml:space="preserve"> to inclusive education</w:t>
      </w:r>
      <w:r>
        <w:rPr>
          <w:rFonts w:ascii="Verdana" w:hAnsi="Verdana"/>
          <w:color w:val="auto"/>
          <w:szCs w:val="24"/>
        </w:rPr>
        <w:t xml:space="preserve"> and </w:t>
      </w:r>
      <w:r w:rsidR="000756B7">
        <w:rPr>
          <w:rFonts w:ascii="Verdana" w:hAnsi="Verdana"/>
          <w:color w:val="auto"/>
          <w:szCs w:val="24"/>
        </w:rPr>
        <w:t>the</w:t>
      </w:r>
      <w:r>
        <w:rPr>
          <w:rFonts w:ascii="Verdana" w:hAnsi="Verdana"/>
          <w:color w:val="auto"/>
          <w:szCs w:val="24"/>
        </w:rPr>
        <w:t xml:space="preserve"> concrete actions</w:t>
      </w:r>
      <w:r w:rsidR="000756B7">
        <w:rPr>
          <w:rFonts w:ascii="Verdana" w:hAnsi="Verdana"/>
          <w:color w:val="auto"/>
          <w:szCs w:val="24"/>
        </w:rPr>
        <w:t xml:space="preserve"> which</w:t>
      </w:r>
      <w:r>
        <w:rPr>
          <w:rFonts w:ascii="Verdana" w:hAnsi="Verdana"/>
          <w:color w:val="auto"/>
          <w:szCs w:val="24"/>
        </w:rPr>
        <w:t xml:space="preserve"> need to be implemented to achieve inclusive education in the future. </w:t>
      </w:r>
    </w:p>
    <w:p w14:paraId="5FFD3FDF" w14:textId="77777777" w:rsidR="00B05F2F" w:rsidRDefault="00B05F2F" w:rsidP="0039293F">
      <w:pPr>
        <w:rPr>
          <w:rFonts w:ascii="Verdana" w:hAnsi="Verdana"/>
          <w:color w:val="auto"/>
          <w:szCs w:val="24"/>
        </w:rPr>
      </w:pPr>
    </w:p>
    <w:p w14:paraId="11883FE8" w14:textId="43B9ACC6" w:rsidR="00B05F2F" w:rsidRDefault="00B05F2F" w:rsidP="0039293F">
      <w:pPr>
        <w:rPr>
          <w:rFonts w:ascii="Verdana" w:hAnsi="Verdana"/>
          <w:color w:val="auto"/>
          <w:szCs w:val="24"/>
        </w:rPr>
      </w:pPr>
      <w:r>
        <w:rPr>
          <w:rFonts w:ascii="Verdana" w:hAnsi="Verdana"/>
          <w:color w:val="auto"/>
          <w:szCs w:val="24"/>
        </w:rPr>
        <w:t>A</w:t>
      </w:r>
      <w:r w:rsidR="00173875">
        <w:rPr>
          <w:rFonts w:ascii="Verdana" w:hAnsi="Verdana"/>
          <w:color w:val="auto"/>
          <w:szCs w:val="24"/>
        </w:rPr>
        <w:t>dditionally, a</w:t>
      </w:r>
      <w:r>
        <w:rPr>
          <w:rFonts w:ascii="Verdana" w:hAnsi="Verdana"/>
          <w:color w:val="auto"/>
          <w:szCs w:val="24"/>
        </w:rPr>
        <w:t xml:space="preserve"> </w:t>
      </w:r>
      <w:r w:rsidR="000756B7">
        <w:rPr>
          <w:rFonts w:ascii="Verdana" w:hAnsi="Verdana"/>
          <w:color w:val="auto"/>
          <w:szCs w:val="24"/>
        </w:rPr>
        <w:t xml:space="preserve">national </w:t>
      </w:r>
      <w:r>
        <w:rPr>
          <w:rFonts w:ascii="Verdana" w:hAnsi="Verdana"/>
          <w:color w:val="auto"/>
          <w:szCs w:val="24"/>
        </w:rPr>
        <w:t>consultation</w:t>
      </w:r>
      <w:r w:rsidR="000756B7">
        <w:rPr>
          <w:rFonts w:ascii="Verdana" w:hAnsi="Verdana"/>
          <w:color w:val="auto"/>
          <w:szCs w:val="24"/>
        </w:rPr>
        <w:t xml:space="preserve"> has</w:t>
      </w:r>
      <w:r>
        <w:rPr>
          <w:rFonts w:ascii="Verdana" w:hAnsi="Verdana"/>
          <w:color w:val="auto"/>
          <w:szCs w:val="24"/>
        </w:rPr>
        <w:t xml:space="preserve"> started </w:t>
      </w:r>
      <w:r w:rsidR="00146DEF">
        <w:rPr>
          <w:rFonts w:ascii="Verdana" w:hAnsi="Verdana"/>
          <w:color w:val="auto"/>
          <w:szCs w:val="24"/>
        </w:rPr>
        <w:t>about</w:t>
      </w:r>
      <w:r>
        <w:rPr>
          <w:rFonts w:ascii="Verdana" w:hAnsi="Verdana"/>
          <w:color w:val="auto"/>
          <w:szCs w:val="24"/>
        </w:rPr>
        <w:t xml:space="preserve"> the review of the </w:t>
      </w:r>
      <w:r w:rsidR="00173875" w:rsidRPr="00173875">
        <w:rPr>
          <w:rFonts w:ascii="Verdana" w:hAnsi="Verdana"/>
          <w:color w:val="auto"/>
          <w:szCs w:val="24"/>
        </w:rPr>
        <w:t xml:space="preserve">Education for Persons with Special Educational Needs </w:t>
      </w:r>
      <w:r w:rsidR="00173875">
        <w:rPr>
          <w:rFonts w:ascii="Verdana" w:hAnsi="Verdana"/>
          <w:color w:val="auto"/>
          <w:szCs w:val="24"/>
        </w:rPr>
        <w:t>(</w:t>
      </w:r>
      <w:r>
        <w:rPr>
          <w:rFonts w:ascii="Verdana" w:hAnsi="Verdana"/>
          <w:color w:val="auto"/>
          <w:szCs w:val="24"/>
        </w:rPr>
        <w:t>EPSEN</w:t>
      </w:r>
      <w:r w:rsidR="00173875">
        <w:rPr>
          <w:rFonts w:ascii="Verdana" w:hAnsi="Verdana"/>
          <w:color w:val="auto"/>
          <w:szCs w:val="24"/>
        </w:rPr>
        <w:t>)</w:t>
      </w:r>
      <w:r>
        <w:rPr>
          <w:rFonts w:ascii="Verdana" w:hAnsi="Verdana"/>
          <w:color w:val="auto"/>
          <w:szCs w:val="24"/>
        </w:rPr>
        <w:t xml:space="preserve"> Act</w:t>
      </w:r>
      <w:r w:rsidR="00BF25B9">
        <w:rPr>
          <w:rFonts w:ascii="Verdana" w:hAnsi="Verdana"/>
          <w:color w:val="auto"/>
          <w:szCs w:val="24"/>
        </w:rPr>
        <w:t xml:space="preserve"> 2004</w:t>
      </w:r>
      <w:r>
        <w:rPr>
          <w:rFonts w:ascii="Verdana" w:hAnsi="Verdana"/>
          <w:color w:val="auto"/>
          <w:szCs w:val="24"/>
        </w:rPr>
        <w:t>.</w:t>
      </w:r>
      <w:r w:rsidR="00BF25B9">
        <w:rPr>
          <w:rFonts w:ascii="Verdana" w:hAnsi="Verdana"/>
          <w:color w:val="auto"/>
          <w:szCs w:val="24"/>
        </w:rPr>
        <w:t xml:space="preserve"> Much of the original act has never been commenced and this has created a significant block to children being able to have their right to education realised.</w:t>
      </w:r>
      <w:r w:rsidR="00173875">
        <w:rPr>
          <w:rFonts w:ascii="Verdana" w:hAnsi="Verdana"/>
          <w:color w:val="auto"/>
          <w:szCs w:val="24"/>
        </w:rPr>
        <w:t xml:space="preserve"> The review of Ireland by the UNCRC Committee and the future concluding observations regarding the way education should be provided in Ireland will hopefully influence the outcome of the consultation</w:t>
      </w:r>
      <w:r w:rsidR="00BF25B9">
        <w:rPr>
          <w:rFonts w:ascii="Verdana" w:hAnsi="Verdana"/>
          <w:color w:val="auto"/>
          <w:szCs w:val="24"/>
        </w:rPr>
        <w:t xml:space="preserve"> on the Act itself</w:t>
      </w:r>
      <w:r w:rsidR="00173875">
        <w:rPr>
          <w:rFonts w:ascii="Verdana" w:hAnsi="Verdana"/>
          <w:color w:val="auto"/>
          <w:szCs w:val="24"/>
        </w:rPr>
        <w:t>.</w:t>
      </w:r>
    </w:p>
    <w:p w14:paraId="72E3D151" w14:textId="2DDD7FB3" w:rsidR="00173875" w:rsidRDefault="00173875" w:rsidP="00F4161F">
      <w:pPr>
        <w:spacing w:line="240" w:lineRule="auto"/>
        <w:rPr>
          <w:rFonts w:ascii="Verdana" w:hAnsi="Verdana"/>
          <w:b/>
          <w:bCs/>
          <w:color w:val="3B58A1"/>
          <w:sz w:val="32"/>
          <w:szCs w:val="32"/>
        </w:rPr>
      </w:pPr>
    </w:p>
    <w:p w14:paraId="2578D2F1" w14:textId="77777777" w:rsidR="00BB55CC" w:rsidRDefault="00BB55CC" w:rsidP="00F4161F">
      <w:pPr>
        <w:spacing w:line="240" w:lineRule="auto"/>
        <w:rPr>
          <w:rFonts w:ascii="Verdana" w:hAnsi="Verdana"/>
          <w:b/>
          <w:bCs/>
          <w:color w:val="3B58A1"/>
          <w:sz w:val="32"/>
          <w:szCs w:val="32"/>
        </w:rPr>
      </w:pPr>
    </w:p>
    <w:p w14:paraId="710C7CEF" w14:textId="25700B23" w:rsidR="00F4161F" w:rsidRDefault="00823241" w:rsidP="00F4161F">
      <w:pPr>
        <w:spacing w:line="240" w:lineRule="auto"/>
        <w:rPr>
          <w:rFonts w:ascii="Verdana" w:eastAsia="Calibri" w:hAnsi="Verdana" w:cs="Times New Roman"/>
          <w:b/>
          <w:bCs/>
          <w:color w:val="auto"/>
          <w:szCs w:val="24"/>
        </w:rPr>
      </w:pPr>
      <w:r>
        <w:rPr>
          <w:rFonts w:ascii="Verdana" w:hAnsi="Verdana"/>
          <w:b/>
          <w:bCs/>
          <w:color w:val="3B58A1"/>
          <w:sz w:val="32"/>
          <w:szCs w:val="32"/>
        </w:rPr>
        <w:t xml:space="preserve">Seclusion and </w:t>
      </w:r>
      <w:r w:rsidR="00173875">
        <w:rPr>
          <w:rFonts w:ascii="Verdana" w:hAnsi="Verdana"/>
          <w:b/>
          <w:bCs/>
          <w:color w:val="3B58A1"/>
          <w:sz w:val="32"/>
          <w:szCs w:val="32"/>
        </w:rPr>
        <w:t>restraint</w:t>
      </w:r>
    </w:p>
    <w:p w14:paraId="26C1BA15" w14:textId="79E6EB05" w:rsidR="00F4161F" w:rsidRPr="00E6368E" w:rsidRDefault="00F4161F" w:rsidP="00F06ECC">
      <w:pPr>
        <w:spacing w:line="240" w:lineRule="auto"/>
        <w:rPr>
          <w:rFonts w:ascii="Verdana" w:hAnsi="Verdana"/>
          <w:b/>
          <w:bCs/>
          <w:color w:val="3B58A1"/>
          <w:sz w:val="32"/>
          <w:szCs w:val="32"/>
        </w:rPr>
      </w:pPr>
      <w:r>
        <w:rPr>
          <w:noProof/>
          <w:lang w:val="en-GB" w:eastAsia="en-GB"/>
        </w:rPr>
        <mc:AlternateContent>
          <mc:Choice Requires="wps">
            <w:drawing>
              <wp:anchor distT="0" distB="0" distL="114300" distR="114300" simplePos="0" relativeHeight="251681792" behindDoc="0" locked="0" layoutInCell="1" allowOverlap="1" wp14:anchorId="3943060D" wp14:editId="5B4BFB62">
                <wp:simplePos x="0" y="0"/>
                <wp:positionH relativeFrom="margin">
                  <wp:align>left</wp:align>
                </wp:positionH>
                <wp:positionV relativeFrom="paragraph">
                  <wp:posOffset>20955</wp:posOffset>
                </wp:positionV>
                <wp:extent cx="6324600" cy="22860"/>
                <wp:effectExtent l="0" t="0" r="19050" b="34290"/>
                <wp:wrapNone/>
                <wp:docPr id="3" name="Straight Connector 3"/>
                <wp:cNvGraphicFramePr/>
                <a:graphic xmlns:a="http://schemas.openxmlformats.org/drawingml/2006/main">
                  <a:graphicData uri="http://schemas.microsoft.com/office/word/2010/wordprocessingShape">
                    <wps:wsp>
                      <wps:cNvCnPr/>
                      <wps:spPr>
                        <a:xfrm flipV="1">
                          <a:off x="0" y="0"/>
                          <a:ext cx="6324600" cy="22860"/>
                        </a:xfrm>
                        <a:prstGeom prst="line">
                          <a:avLst/>
                        </a:prstGeom>
                        <a:noFill/>
                        <a:ln w="9525" cap="flat" cmpd="sng" algn="ctr">
                          <a:solidFill>
                            <a:srgbClr val="F3D569">
                              <a:shade val="95000"/>
                              <a:satMod val="105000"/>
                            </a:srgbClr>
                          </a:solidFill>
                          <a:prstDash val="solid"/>
                        </a:ln>
                        <a:effectLst/>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F4B939B" id="Straight Connector 3" o:spid="_x0000_s1026" style="position:absolute;flip:y;z-index:251681792;visibility:visible;mso-wrap-style:square;mso-wrap-distance-left:9pt;mso-wrap-distance-top:0;mso-wrap-distance-right:9pt;mso-wrap-distance-bottom:0;mso-position-horizontal:left;mso-position-horizontal-relative:margin;mso-position-vertical:absolute;mso-position-vertical-relative:text" from="0,1.65pt" to="4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" strokecolor="#f1d263">
                <w10:wrap anchorx="margin"/>
              </v:line>
            </w:pict>
          </mc:Fallback>
        </mc:AlternateContent>
      </w:r>
      <w:r>
        <w:rPr>
          <w:rFonts w:ascii="Verdana" w:hAnsi="Verdana"/>
          <w:b/>
          <w:bCs/>
          <w:color w:val="3B58A1"/>
          <w:sz w:val="32"/>
          <w:szCs w:val="32"/>
        </w:rPr>
        <w:t xml:space="preserve"> </w:t>
      </w:r>
    </w:p>
    <w:p w14:paraId="6E28E78B" w14:textId="31CB6C43" w:rsidR="00926A80" w:rsidRDefault="00C32512" w:rsidP="00402240">
      <w:pPr>
        <w:rPr>
          <w:rFonts w:ascii="Verdana" w:hAnsi="Verdana"/>
          <w:color w:val="auto"/>
          <w:szCs w:val="24"/>
        </w:rPr>
      </w:pPr>
      <w:r w:rsidRPr="00C32512">
        <w:rPr>
          <w:rFonts w:ascii="Verdana" w:hAnsi="Verdana"/>
          <w:color w:val="auto"/>
          <w:szCs w:val="24"/>
        </w:rPr>
        <w:t xml:space="preserve">The </w:t>
      </w:r>
      <w:r w:rsidR="00341106" w:rsidRPr="00341106">
        <w:rPr>
          <w:rFonts w:ascii="Verdana" w:hAnsi="Verdana"/>
          <w:color w:val="auto"/>
          <w:szCs w:val="24"/>
        </w:rPr>
        <w:t xml:space="preserve">All-Island Restraint Reduction Network </w:t>
      </w:r>
      <w:r w:rsidR="00341106">
        <w:rPr>
          <w:rFonts w:ascii="Verdana" w:hAnsi="Verdana"/>
          <w:color w:val="auto"/>
          <w:szCs w:val="24"/>
        </w:rPr>
        <w:t>(</w:t>
      </w:r>
      <w:r w:rsidRPr="00C32512">
        <w:rPr>
          <w:rFonts w:ascii="Verdana" w:hAnsi="Verdana"/>
          <w:color w:val="auto"/>
          <w:szCs w:val="24"/>
        </w:rPr>
        <w:t>AIRRN</w:t>
      </w:r>
      <w:r w:rsidR="00341106">
        <w:rPr>
          <w:rFonts w:ascii="Verdana" w:hAnsi="Verdana"/>
          <w:color w:val="auto"/>
          <w:szCs w:val="24"/>
        </w:rPr>
        <w:t>) organised its first</w:t>
      </w:r>
      <w:r w:rsidRPr="00C32512">
        <w:rPr>
          <w:rFonts w:ascii="Verdana" w:hAnsi="Verdana"/>
          <w:color w:val="auto"/>
          <w:szCs w:val="24"/>
        </w:rPr>
        <w:t xml:space="preserve"> </w:t>
      </w:r>
      <w:r w:rsidR="00173875">
        <w:rPr>
          <w:rFonts w:ascii="Verdana" w:hAnsi="Verdana"/>
          <w:color w:val="auto"/>
          <w:szCs w:val="24"/>
        </w:rPr>
        <w:t>c</w:t>
      </w:r>
      <w:r w:rsidR="00173875" w:rsidRPr="00C32512">
        <w:rPr>
          <w:rFonts w:ascii="Verdana" w:hAnsi="Verdana"/>
          <w:color w:val="auto"/>
          <w:szCs w:val="24"/>
        </w:rPr>
        <w:t>onference</w:t>
      </w:r>
      <w:r w:rsidR="00173875">
        <w:rPr>
          <w:rFonts w:ascii="Verdana" w:hAnsi="Verdana"/>
          <w:color w:val="auto"/>
          <w:szCs w:val="24"/>
        </w:rPr>
        <w:t xml:space="preserve"> </w:t>
      </w:r>
      <w:r w:rsidR="00173875" w:rsidRPr="00C32512">
        <w:rPr>
          <w:rFonts w:ascii="Verdana" w:hAnsi="Verdana"/>
          <w:color w:val="auto"/>
          <w:szCs w:val="24"/>
        </w:rPr>
        <w:t>on</w:t>
      </w:r>
      <w:r w:rsidR="00341106">
        <w:rPr>
          <w:rFonts w:ascii="Verdana" w:hAnsi="Verdana"/>
          <w:color w:val="auto"/>
          <w:szCs w:val="24"/>
        </w:rPr>
        <w:t xml:space="preserve"> the</w:t>
      </w:r>
      <w:r w:rsidRPr="00C32512">
        <w:rPr>
          <w:rFonts w:ascii="Verdana" w:hAnsi="Verdana"/>
          <w:color w:val="auto"/>
          <w:szCs w:val="24"/>
        </w:rPr>
        <w:t xml:space="preserve"> 11</w:t>
      </w:r>
      <w:r w:rsidRPr="00341106">
        <w:rPr>
          <w:rFonts w:ascii="Verdana" w:hAnsi="Verdana"/>
          <w:color w:val="auto"/>
          <w:szCs w:val="24"/>
          <w:vertAlign w:val="superscript"/>
        </w:rPr>
        <w:t>th</w:t>
      </w:r>
      <w:r w:rsidR="00341106">
        <w:rPr>
          <w:rFonts w:ascii="Verdana" w:hAnsi="Verdana"/>
          <w:color w:val="auto"/>
          <w:szCs w:val="24"/>
        </w:rPr>
        <w:t xml:space="preserve"> of</w:t>
      </w:r>
      <w:r w:rsidRPr="00C32512">
        <w:rPr>
          <w:rFonts w:ascii="Verdana" w:hAnsi="Verdana"/>
          <w:color w:val="auto"/>
          <w:szCs w:val="24"/>
        </w:rPr>
        <w:t xml:space="preserve"> October 2022</w:t>
      </w:r>
      <w:r w:rsidR="00341106">
        <w:rPr>
          <w:rFonts w:ascii="Verdana" w:hAnsi="Verdana"/>
          <w:color w:val="auto"/>
          <w:szCs w:val="24"/>
        </w:rPr>
        <w:t>.</w:t>
      </w:r>
      <w:r w:rsidR="00173875">
        <w:rPr>
          <w:rFonts w:ascii="Verdana" w:hAnsi="Verdana"/>
          <w:color w:val="auto"/>
          <w:szCs w:val="24"/>
        </w:rPr>
        <w:t xml:space="preserve"> </w:t>
      </w:r>
      <w:r w:rsidRPr="00C32512">
        <w:rPr>
          <w:rFonts w:ascii="Verdana" w:hAnsi="Verdana"/>
          <w:color w:val="auto"/>
          <w:szCs w:val="24"/>
        </w:rPr>
        <w:t xml:space="preserve">The </w:t>
      </w:r>
      <w:r>
        <w:rPr>
          <w:rFonts w:ascii="Verdana" w:hAnsi="Verdana"/>
          <w:color w:val="auto"/>
          <w:szCs w:val="24"/>
        </w:rPr>
        <w:t>E</w:t>
      </w:r>
      <w:r w:rsidRPr="00C32512">
        <w:rPr>
          <w:rFonts w:ascii="Verdana" w:hAnsi="Verdana"/>
          <w:color w:val="auto"/>
          <w:szCs w:val="24"/>
        </w:rPr>
        <w:t xml:space="preserve">vent was opened by </w:t>
      </w:r>
      <w:r w:rsidR="00926A80">
        <w:rPr>
          <w:rFonts w:ascii="Verdana" w:hAnsi="Verdana"/>
          <w:color w:val="auto"/>
          <w:szCs w:val="24"/>
        </w:rPr>
        <w:t>the</w:t>
      </w:r>
      <w:r w:rsidRPr="00C32512">
        <w:rPr>
          <w:rFonts w:ascii="Verdana" w:hAnsi="Verdana"/>
          <w:color w:val="auto"/>
          <w:szCs w:val="24"/>
        </w:rPr>
        <w:t xml:space="preserve"> Ombudsm</w:t>
      </w:r>
      <w:r w:rsidR="00926A80">
        <w:rPr>
          <w:rFonts w:ascii="Verdana" w:hAnsi="Verdana"/>
          <w:color w:val="auto"/>
          <w:szCs w:val="24"/>
        </w:rPr>
        <w:t>e</w:t>
      </w:r>
      <w:r w:rsidRPr="00C32512">
        <w:rPr>
          <w:rFonts w:ascii="Verdana" w:hAnsi="Verdana"/>
          <w:color w:val="auto"/>
          <w:szCs w:val="24"/>
        </w:rPr>
        <w:t xml:space="preserve">n for Children </w:t>
      </w:r>
      <w:r w:rsidR="00926A80">
        <w:rPr>
          <w:rFonts w:ascii="Verdana" w:hAnsi="Verdana"/>
          <w:color w:val="auto"/>
          <w:szCs w:val="24"/>
        </w:rPr>
        <w:t>from the Republic of Ireland and Northern Ireland</w:t>
      </w:r>
      <w:r w:rsidRPr="00C32512">
        <w:rPr>
          <w:rFonts w:ascii="Verdana" w:hAnsi="Verdana"/>
          <w:color w:val="auto"/>
          <w:szCs w:val="24"/>
        </w:rPr>
        <w:t xml:space="preserve">. </w:t>
      </w:r>
      <w:r w:rsidR="00A36786">
        <w:rPr>
          <w:rFonts w:ascii="Verdana" w:hAnsi="Verdana"/>
          <w:color w:val="auto"/>
          <w:szCs w:val="24"/>
        </w:rPr>
        <w:t xml:space="preserve">Families </w:t>
      </w:r>
      <w:r w:rsidRPr="00C32512">
        <w:rPr>
          <w:rFonts w:ascii="Verdana" w:hAnsi="Verdana"/>
          <w:color w:val="auto"/>
          <w:szCs w:val="24"/>
        </w:rPr>
        <w:t>spoke about their children’s experience with seclusion and restraint in educational settings.</w:t>
      </w:r>
      <w:r w:rsidR="00A36786">
        <w:rPr>
          <w:rFonts w:ascii="Verdana" w:hAnsi="Verdana"/>
          <w:color w:val="auto"/>
          <w:szCs w:val="24"/>
        </w:rPr>
        <w:t xml:space="preserve"> Academics, professionals from schools and officials from the </w:t>
      </w:r>
      <w:r w:rsidR="00BF25B9">
        <w:rPr>
          <w:rFonts w:ascii="Verdana" w:hAnsi="Verdana"/>
          <w:color w:val="auto"/>
          <w:szCs w:val="24"/>
        </w:rPr>
        <w:t xml:space="preserve">Department </w:t>
      </w:r>
      <w:r w:rsidR="00A36786">
        <w:rPr>
          <w:rFonts w:ascii="Verdana" w:hAnsi="Verdana"/>
          <w:color w:val="auto"/>
          <w:szCs w:val="24"/>
        </w:rPr>
        <w:t xml:space="preserve">of </w:t>
      </w:r>
      <w:r w:rsidR="00BF25B9">
        <w:rPr>
          <w:rFonts w:ascii="Verdana" w:hAnsi="Verdana"/>
          <w:color w:val="auto"/>
          <w:szCs w:val="24"/>
        </w:rPr>
        <w:t>E</w:t>
      </w:r>
      <w:r w:rsidR="00A36786">
        <w:rPr>
          <w:rFonts w:ascii="Verdana" w:hAnsi="Verdana"/>
          <w:color w:val="auto"/>
          <w:szCs w:val="24"/>
        </w:rPr>
        <w:t>ducation were also present.</w:t>
      </w:r>
    </w:p>
    <w:p w14:paraId="036180EC" w14:textId="77777777" w:rsidR="00926A80" w:rsidRDefault="00926A80" w:rsidP="00402240">
      <w:pPr>
        <w:rPr>
          <w:rFonts w:ascii="Verdana" w:hAnsi="Verdana"/>
          <w:color w:val="auto"/>
          <w:szCs w:val="24"/>
        </w:rPr>
      </w:pPr>
    </w:p>
    <w:p w14:paraId="6B3CDE22" w14:textId="34C729D7" w:rsidR="00A36786" w:rsidRPr="00C32512" w:rsidRDefault="00926A80" w:rsidP="00402240">
      <w:pPr>
        <w:rPr>
          <w:rFonts w:ascii="Verdana" w:hAnsi="Verdana"/>
          <w:color w:val="auto"/>
          <w:szCs w:val="24"/>
        </w:rPr>
      </w:pPr>
      <w:r w:rsidRPr="00926A80">
        <w:rPr>
          <w:rFonts w:ascii="Verdana" w:hAnsi="Verdana"/>
          <w:color w:val="auto"/>
          <w:szCs w:val="24"/>
        </w:rPr>
        <w:t>The AIRRN Conference 2022 presented a variety of keynote</w:t>
      </w:r>
      <w:r w:rsidR="00BF25B9">
        <w:rPr>
          <w:rFonts w:ascii="Verdana" w:hAnsi="Verdana"/>
          <w:color w:val="auto"/>
          <w:szCs w:val="24"/>
        </w:rPr>
        <w:t xml:space="preserve"> addresses</w:t>
      </w:r>
      <w:r w:rsidRPr="00926A80">
        <w:rPr>
          <w:rFonts w:ascii="Verdana" w:hAnsi="Verdana"/>
          <w:color w:val="auto"/>
          <w:szCs w:val="24"/>
        </w:rPr>
        <w:t xml:space="preserve"> with roundtable discussions which explored the work that is being done, and still needs to be done to tackle the use of restraint and seclusion in educational settings. The event facilitated discussions and </w:t>
      </w:r>
      <w:r w:rsidR="00BF25B9">
        <w:rPr>
          <w:rFonts w:ascii="Verdana" w:hAnsi="Verdana"/>
          <w:color w:val="auto"/>
          <w:szCs w:val="24"/>
        </w:rPr>
        <w:t xml:space="preserve">sharing </w:t>
      </w:r>
      <w:r w:rsidRPr="00926A80">
        <w:rPr>
          <w:rFonts w:ascii="Verdana" w:hAnsi="Verdana"/>
          <w:color w:val="auto"/>
          <w:szCs w:val="24"/>
        </w:rPr>
        <w:t>of good practice, whilst considering how to champion the rights of children and young adults in specified settings, with the view on how to work cooperatively to eliminate the use of unnecessary restrictive practice.</w:t>
      </w:r>
      <w:r w:rsidR="00A36786">
        <w:rPr>
          <w:rFonts w:ascii="Verdana" w:hAnsi="Verdana"/>
          <w:color w:val="auto"/>
          <w:szCs w:val="24"/>
        </w:rPr>
        <w:t xml:space="preserve"> More information can be found </w:t>
      </w:r>
      <w:hyperlink r:id="rId10" w:history="1">
        <w:r w:rsidR="00A36786" w:rsidRPr="00A36786">
          <w:rPr>
            <w:rStyle w:val="Hyperlink"/>
            <w:rFonts w:ascii="Verdana" w:hAnsi="Verdana"/>
            <w:szCs w:val="24"/>
          </w:rPr>
          <w:t>here</w:t>
        </w:r>
      </w:hyperlink>
      <w:r w:rsidR="00A36786">
        <w:rPr>
          <w:rFonts w:ascii="Verdana" w:hAnsi="Verdana"/>
          <w:color w:val="auto"/>
          <w:szCs w:val="24"/>
        </w:rPr>
        <w:t>.</w:t>
      </w:r>
    </w:p>
    <w:p w14:paraId="38815E9C" w14:textId="77777777" w:rsidR="00C32512" w:rsidRDefault="00C32512" w:rsidP="00402240">
      <w:pPr>
        <w:rPr>
          <w:rFonts w:ascii="Verdana" w:hAnsi="Verdana"/>
          <w:color w:val="auto"/>
          <w:szCs w:val="24"/>
        </w:rPr>
      </w:pPr>
    </w:p>
    <w:p w14:paraId="103608D4" w14:textId="27412405" w:rsidR="0006496D" w:rsidRDefault="00341106" w:rsidP="00402240">
      <w:pPr>
        <w:rPr>
          <w:rFonts w:ascii="Verdana" w:hAnsi="Verdana"/>
          <w:color w:val="auto"/>
          <w:szCs w:val="24"/>
        </w:rPr>
      </w:pPr>
      <w:r>
        <w:rPr>
          <w:rFonts w:ascii="Verdana" w:hAnsi="Verdana"/>
          <w:color w:val="auto"/>
          <w:szCs w:val="24"/>
        </w:rPr>
        <w:t>It is worth noting that at this stage, t</w:t>
      </w:r>
      <w:r w:rsidR="008A692C">
        <w:rPr>
          <w:rFonts w:ascii="Verdana" w:hAnsi="Verdana"/>
          <w:color w:val="auto"/>
          <w:szCs w:val="24"/>
        </w:rPr>
        <w:t>he</w:t>
      </w:r>
      <w:r w:rsidR="00146DEF">
        <w:rPr>
          <w:rFonts w:ascii="Verdana" w:hAnsi="Verdana"/>
          <w:color w:val="auto"/>
          <w:szCs w:val="24"/>
        </w:rPr>
        <w:t xml:space="preserve"> Irish</w:t>
      </w:r>
      <w:r w:rsidR="008A692C">
        <w:rPr>
          <w:rFonts w:ascii="Verdana" w:hAnsi="Verdana"/>
          <w:color w:val="auto"/>
          <w:szCs w:val="24"/>
        </w:rPr>
        <w:t xml:space="preserve"> government has still not published the guidelines on seclusion and restraints.</w:t>
      </w:r>
    </w:p>
    <w:p w14:paraId="090F9DB3" w14:textId="77777777" w:rsidR="00BB55CC" w:rsidRPr="00173875" w:rsidRDefault="00BB55CC" w:rsidP="00402240">
      <w:pPr>
        <w:rPr>
          <w:rFonts w:ascii="Verdana" w:hAnsi="Verdana"/>
          <w:color w:val="auto"/>
          <w:szCs w:val="24"/>
        </w:rPr>
      </w:pPr>
    </w:p>
    <w:p w14:paraId="3865C7A0" w14:textId="77777777" w:rsidR="0051279B" w:rsidRPr="00146DEF" w:rsidRDefault="0051279B" w:rsidP="00402240">
      <w:pPr>
        <w:contextualSpacing w:val="0"/>
        <w:rPr>
          <w:rFonts w:ascii="Times New Roman" w:eastAsia="Times New Roman" w:hAnsi="Times New Roman" w:cs="Times New Roman"/>
          <w:color w:val="auto"/>
          <w:szCs w:val="24"/>
          <w:lang w:eastAsia="en-IE"/>
        </w:rPr>
      </w:pPr>
    </w:p>
    <w:p w14:paraId="768E122A" w14:textId="720FD158" w:rsidR="00C91CAF" w:rsidRPr="00926A80" w:rsidRDefault="0051279B" w:rsidP="00402240">
      <w:pPr>
        <w:contextualSpacing w:val="0"/>
        <w:rPr>
          <w:rFonts w:ascii="Verdana" w:eastAsia="Times New Roman" w:hAnsi="Verdana" w:cs="Times New Roman"/>
          <w:color w:val="auto"/>
          <w:szCs w:val="24"/>
          <w:lang w:val="en-IE" w:eastAsia="en-IE"/>
        </w:rPr>
      </w:pPr>
      <w:r w:rsidRPr="00926A80">
        <w:rPr>
          <w:rFonts w:ascii="Verdana" w:hAnsi="Verdana"/>
          <w:color w:val="000000"/>
          <w:szCs w:val="24"/>
          <w:shd w:val="clear" w:color="auto" w:fill="FFFFFF"/>
        </w:rPr>
        <w:lastRenderedPageBreak/>
        <w:t xml:space="preserve">A primary school has been ordered by the Workplace Relations Commission (WRC) to pay €12,000 compensation to a girl with Down syndrome after she had to spend most of her school day in a foyer outside the classroom away from her classmates. More info can be found </w:t>
      </w:r>
      <w:hyperlink r:id="rId11" w:anchor=":~:text=School%20ordered%20to%20pay%20compensation%20for%20excluding%20child%20with%20Down%20syndrome%20from%20classroom&amp;text=A%20primary%20school%20has%20been,classroom%20away%20from%20her%20classmates" w:history="1">
        <w:r w:rsidRPr="00926A80">
          <w:rPr>
            <w:rStyle w:val="Hyperlink"/>
            <w:rFonts w:ascii="Verdana" w:hAnsi="Verdana"/>
            <w:szCs w:val="24"/>
            <w:shd w:val="clear" w:color="auto" w:fill="FFFFFF"/>
          </w:rPr>
          <w:t>here</w:t>
        </w:r>
      </w:hyperlink>
      <w:r w:rsidRPr="00926A80">
        <w:rPr>
          <w:rFonts w:ascii="Verdana" w:hAnsi="Verdana"/>
          <w:color w:val="000000"/>
          <w:szCs w:val="24"/>
          <w:shd w:val="clear" w:color="auto" w:fill="FFFFFF"/>
        </w:rPr>
        <w:t>.</w:t>
      </w:r>
    </w:p>
    <w:p w14:paraId="09A8F7BD" w14:textId="77777777" w:rsidR="00A36786" w:rsidRPr="00C9395F" w:rsidRDefault="00A36786" w:rsidP="00A36786"/>
    <w:p w14:paraId="7D8F9972" w14:textId="7C012A53" w:rsidR="001E0B4B" w:rsidRPr="006271C7" w:rsidRDefault="001E0B4B" w:rsidP="006271C7">
      <w:pPr>
        <w:spacing w:line="240" w:lineRule="auto"/>
        <w:contextualSpacing w:val="0"/>
        <w:rPr>
          <w:rFonts w:ascii="Verdana" w:eastAsia="Calibri" w:hAnsi="Verdana" w:cs="Times New Roman"/>
          <w:color w:val="auto"/>
          <w:szCs w:val="24"/>
          <w:lang w:eastAsia="en-IE"/>
        </w:rPr>
      </w:pPr>
    </w:p>
    <w:p w14:paraId="23E6588F" w14:textId="36250550" w:rsidR="002900AE" w:rsidRDefault="002900AE">
      <w:pPr>
        <w:spacing w:after="180" w:line="336" w:lineRule="auto"/>
        <w:contextualSpacing w:val="0"/>
      </w:pPr>
      <w:r>
        <w:rPr>
          <w:noProof/>
          <w:lang w:val="en-GB" w:eastAsia="en-GB"/>
        </w:rPr>
        <mc:AlternateContent>
          <mc:Choice Requires="wps">
            <w:drawing>
              <wp:anchor distT="0" distB="0" distL="114300" distR="114300" simplePos="0" relativeHeight="251675648" behindDoc="0" locked="0" layoutInCell="1" allowOverlap="1" wp14:anchorId="48781FA1" wp14:editId="43624100">
                <wp:simplePos x="0" y="0"/>
                <wp:positionH relativeFrom="margin">
                  <wp:align>center</wp:align>
                </wp:positionH>
                <wp:positionV relativeFrom="paragraph">
                  <wp:posOffset>299616</wp:posOffset>
                </wp:positionV>
                <wp:extent cx="6324600" cy="22860"/>
                <wp:effectExtent l="0" t="0" r="19050" b="34290"/>
                <wp:wrapNone/>
                <wp:docPr id="7" name="Straight Connector 7"/>
                <wp:cNvGraphicFramePr/>
                <a:graphic xmlns:a="http://schemas.openxmlformats.org/drawingml/2006/main">
                  <a:graphicData uri="http://schemas.microsoft.com/office/word/2010/wordprocessingShape">
                    <wps:wsp>
                      <wps:cNvCnPr/>
                      <wps:spPr>
                        <a:xfrm flipV="1">
                          <a:off x="0" y="0"/>
                          <a:ext cx="6324600" cy="228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4389EFF" id="Straight Connector 7" o:spid="_x0000_s1026" style="position:absolute;flip:y;z-index:251675648;visibility:visible;mso-wrap-style:square;mso-wrap-distance-left:9pt;mso-wrap-distance-top:0;mso-wrap-distance-right:9pt;mso-wrap-distance-bottom:0;mso-position-horizontal:center;mso-position-horizontal-relative:margin;mso-position-vertical:absolute;mso-position-vertical-relative:text" from="0,23.6pt" to="498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" strokecolor="#f1cf58 [3044]">
                <w10:wrap anchorx="margin"/>
              </v:line>
            </w:pict>
          </mc:Fallback>
        </mc:AlternateContent>
      </w:r>
      <w:r w:rsidRPr="002900AE">
        <w:rPr>
          <w:rFonts w:ascii="Verdana" w:hAnsi="Verdana"/>
          <w:b/>
          <w:bCs/>
          <w:color w:val="3B58A1"/>
          <w:sz w:val="32"/>
          <w:szCs w:val="32"/>
        </w:rPr>
        <w:t>Lack of access to services</w:t>
      </w:r>
    </w:p>
    <w:p w14:paraId="1C4B94E2" w14:textId="75DE2B56" w:rsidR="00FF0CCC" w:rsidRPr="00926A80" w:rsidRDefault="0084732A" w:rsidP="00402240">
      <w:pPr>
        <w:rPr>
          <w:rFonts w:ascii="Verdana" w:hAnsi="Verdana"/>
          <w:color w:val="auto"/>
          <w:szCs w:val="24"/>
        </w:rPr>
      </w:pPr>
      <w:r w:rsidRPr="00926A80">
        <w:rPr>
          <w:rFonts w:ascii="Verdana" w:hAnsi="Verdana"/>
          <w:color w:val="auto"/>
          <w:szCs w:val="24"/>
        </w:rPr>
        <w:t xml:space="preserve">An article from the Irish examiner highlighted that the number of children with a disability waiting for initial contact to access care rose to 18,000. The number </w:t>
      </w:r>
      <w:r w:rsidR="00146DEF">
        <w:rPr>
          <w:rFonts w:ascii="Verdana" w:hAnsi="Verdana"/>
          <w:color w:val="auto"/>
          <w:szCs w:val="24"/>
        </w:rPr>
        <w:t>increased</w:t>
      </w:r>
      <w:r w:rsidRPr="00926A80">
        <w:rPr>
          <w:rFonts w:ascii="Verdana" w:hAnsi="Verdana"/>
          <w:color w:val="auto"/>
          <w:szCs w:val="24"/>
        </w:rPr>
        <w:t xml:space="preserve"> by around 1500 in September compared to August. The article also stressed that 8,751 children out of 18,473 have been waiting over 12 months for initial contact. </w:t>
      </w:r>
      <w:r w:rsidR="00FF0CCC" w:rsidRPr="00926A80">
        <w:rPr>
          <w:rFonts w:ascii="Verdana" w:hAnsi="Verdana"/>
          <w:color w:val="auto"/>
          <w:szCs w:val="24"/>
        </w:rPr>
        <w:t>The article additionally underline</w:t>
      </w:r>
      <w:r w:rsidR="00173875">
        <w:rPr>
          <w:rFonts w:ascii="Verdana" w:hAnsi="Verdana"/>
          <w:color w:val="auto"/>
          <w:szCs w:val="24"/>
        </w:rPr>
        <w:t>d</w:t>
      </w:r>
      <w:r w:rsidR="00FF0CCC" w:rsidRPr="00926A80">
        <w:rPr>
          <w:rFonts w:ascii="Verdana" w:hAnsi="Verdana"/>
          <w:color w:val="auto"/>
          <w:szCs w:val="24"/>
        </w:rPr>
        <w:t xml:space="preserve"> the high vacancy rate within the Children and Disability Network Teams (CNDTs) of 28%. This represents 524 vacancies out of a total of 1892 allocated staff members. The HSE has publicly apologised to families </w:t>
      </w:r>
      <w:r w:rsidR="002A69DC" w:rsidRPr="00926A80">
        <w:rPr>
          <w:rFonts w:ascii="Verdana" w:hAnsi="Verdana"/>
          <w:color w:val="auto"/>
          <w:szCs w:val="24"/>
        </w:rPr>
        <w:t>as the situation has worsened over time.</w:t>
      </w:r>
    </w:p>
    <w:p w14:paraId="0205173A" w14:textId="77777777" w:rsidR="00FF0CCC" w:rsidRPr="00926A80" w:rsidRDefault="00FF0CCC" w:rsidP="00402240">
      <w:pPr>
        <w:rPr>
          <w:rFonts w:ascii="Verdana" w:hAnsi="Verdana"/>
          <w:color w:val="auto"/>
          <w:szCs w:val="24"/>
        </w:rPr>
      </w:pPr>
    </w:p>
    <w:p w14:paraId="3E3F66F9" w14:textId="2DC0A6DF" w:rsidR="00313CA0" w:rsidRDefault="00FF0CCC" w:rsidP="00402240">
      <w:pPr>
        <w:rPr>
          <w:rFonts w:ascii="Verdana" w:hAnsi="Verdana"/>
          <w:color w:val="auto"/>
          <w:szCs w:val="24"/>
        </w:rPr>
      </w:pPr>
      <w:r w:rsidRPr="00926A80">
        <w:rPr>
          <w:rFonts w:ascii="Verdana" w:hAnsi="Verdana"/>
          <w:color w:val="auto"/>
          <w:szCs w:val="24"/>
        </w:rPr>
        <w:t xml:space="preserve">More </w:t>
      </w:r>
      <w:r w:rsidR="00173875">
        <w:rPr>
          <w:rFonts w:ascii="Verdana" w:hAnsi="Verdana"/>
          <w:color w:val="auto"/>
          <w:szCs w:val="24"/>
        </w:rPr>
        <w:t>information can be found</w:t>
      </w:r>
      <w:r w:rsidRPr="00926A80">
        <w:rPr>
          <w:rFonts w:ascii="Verdana" w:hAnsi="Verdana"/>
          <w:color w:val="auto"/>
          <w:szCs w:val="24"/>
        </w:rPr>
        <w:t xml:space="preserve"> </w:t>
      </w:r>
      <w:hyperlink r:id="rId12" w:history="1">
        <w:r w:rsidRPr="00926A80">
          <w:rPr>
            <w:rStyle w:val="Hyperlink"/>
            <w:rFonts w:ascii="Verdana" w:hAnsi="Verdana"/>
            <w:szCs w:val="24"/>
          </w:rPr>
          <w:t>here.</w:t>
        </w:r>
      </w:hyperlink>
    </w:p>
    <w:p w14:paraId="6E14CC07" w14:textId="1B841615" w:rsidR="00173875" w:rsidRDefault="00173875" w:rsidP="00402240">
      <w:pPr>
        <w:rPr>
          <w:rFonts w:ascii="Verdana" w:hAnsi="Verdana"/>
          <w:color w:val="auto"/>
          <w:szCs w:val="24"/>
        </w:rPr>
      </w:pPr>
    </w:p>
    <w:p w14:paraId="354FDA1A" w14:textId="3226554B" w:rsidR="00026DF8" w:rsidRDefault="00026DF8" w:rsidP="00402240">
      <w:pPr>
        <w:rPr>
          <w:rFonts w:ascii="Verdana" w:hAnsi="Verdana"/>
          <w:color w:val="auto"/>
          <w:szCs w:val="24"/>
        </w:rPr>
      </w:pPr>
      <w:r>
        <w:rPr>
          <w:rFonts w:ascii="Verdana" w:hAnsi="Verdana"/>
          <w:color w:val="auto"/>
          <w:szCs w:val="24"/>
        </w:rPr>
        <w:t>These issues are key areas which will impact on the experience of growing up as a child with an intellectual disability in Ireland and they are areas which Inclusion Ireland will continue to advocate strongly on throughout 2023 and beyond.</w:t>
      </w:r>
    </w:p>
    <w:p w14:paraId="7EA35FAB" w14:textId="5C9A2A4A" w:rsidR="00173875" w:rsidRDefault="00173875" w:rsidP="00173875">
      <w:pPr>
        <w:spacing w:line="276" w:lineRule="auto"/>
        <w:rPr>
          <w:rFonts w:ascii="Verdana" w:hAnsi="Verdana"/>
          <w:color w:val="auto"/>
          <w:szCs w:val="24"/>
        </w:rPr>
      </w:pPr>
    </w:p>
    <w:p w14:paraId="21554CCD" w14:textId="77777777" w:rsidR="00173875" w:rsidRPr="00173875" w:rsidRDefault="00173875" w:rsidP="00173875">
      <w:pPr>
        <w:spacing w:line="276" w:lineRule="auto"/>
        <w:rPr>
          <w:rFonts w:ascii="Verdana" w:hAnsi="Verdana"/>
          <w:color w:val="auto"/>
          <w:szCs w:val="24"/>
        </w:rPr>
      </w:pPr>
    </w:p>
    <w:p w14:paraId="377183F8" w14:textId="27D714DA" w:rsidR="00313CA0" w:rsidRDefault="00313CA0" w:rsidP="0034623C"/>
    <w:p w14:paraId="0147B7E1" w14:textId="77777777" w:rsidR="00173875" w:rsidRDefault="00173875" w:rsidP="0034623C"/>
    <w:p w14:paraId="123A6A99" w14:textId="7808A21E" w:rsidR="00313CA0" w:rsidRDefault="00313CA0" w:rsidP="0034623C"/>
    <w:p w14:paraId="7E404FA8" w14:textId="27FE6800" w:rsidR="00402240" w:rsidRDefault="00402240" w:rsidP="0034623C"/>
    <w:p w14:paraId="65E8A19D" w14:textId="632F04B0" w:rsidR="00402240" w:rsidRDefault="00402240" w:rsidP="0034623C"/>
    <w:p w14:paraId="1DD3B86B" w14:textId="7EADC64F" w:rsidR="00402240" w:rsidRDefault="00402240" w:rsidP="0034623C"/>
    <w:p w14:paraId="6B9DCD4B" w14:textId="469918E5" w:rsidR="00402240" w:rsidRDefault="00402240" w:rsidP="0034623C"/>
    <w:p w14:paraId="7A5CD145" w14:textId="144DD736" w:rsidR="00402240" w:rsidRDefault="00402240" w:rsidP="0034623C"/>
    <w:p w14:paraId="0945F814" w14:textId="4303629E" w:rsidR="00402240" w:rsidRDefault="00402240" w:rsidP="0034623C"/>
    <w:p w14:paraId="73EB134C" w14:textId="23ADDA0B" w:rsidR="00402240" w:rsidRDefault="00402240" w:rsidP="0034623C"/>
    <w:p w14:paraId="5F92A146" w14:textId="6490A634" w:rsidR="00402240" w:rsidRDefault="00402240" w:rsidP="0034623C"/>
    <w:p w14:paraId="1C4516FF" w14:textId="5FAE327C" w:rsidR="00402240" w:rsidRDefault="00402240" w:rsidP="0034623C"/>
    <w:p w14:paraId="38D3A2DA" w14:textId="77777777" w:rsidR="00402240" w:rsidRDefault="00402240" w:rsidP="0034623C"/>
    <w:p w14:paraId="282282CE" w14:textId="77777777" w:rsidR="00732065" w:rsidRDefault="00732065" w:rsidP="0034623C"/>
    <w:p w14:paraId="5C04CA6F" w14:textId="77777777" w:rsidR="00402240" w:rsidRDefault="00402240" w:rsidP="00732065">
      <w:pPr>
        <w:autoSpaceDE w:val="0"/>
        <w:autoSpaceDN w:val="0"/>
        <w:adjustRightInd w:val="0"/>
        <w:spacing w:line="276" w:lineRule="auto"/>
        <w:rPr>
          <w:rFonts w:ascii="Verdana" w:hAnsi="Verdana"/>
          <w:b/>
          <w:color w:val="002060"/>
          <w:szCs w:val="24"/>
        </w:rPr>
      </w:pPr>
    </w:p>
    <w:p w14:paraId="54EA795C" w14:textId="77777777" w:rsidR="00402240" w:rsidRDefault="00402240" w:rsidP="00732065">
      <w:pPr>
        <w:autoSpaceDE w:val="0"/>
        <w:autoSpaceDN w:val="0"/>
        <w:adjustRightInd w:val="0"/>
        <w:spacing w:line="276" w:lineRule="auto"/>
        <w:rPr>
          <w:rFonts w:ascii="Verdana" w:hAnsi="Verdana"/>
          <w:b/>
          <w:color w:val="002060"/>
          <w:szCs w:val="24"/>
        </w:rPr>
      </w:pPr>
    </w:p>
    <w:p w14:paraId="769D916C" w14:textId="77777777" w:rsidR="00402240" w:rsidRDefault="00402240" w:rsidP="00732065">
      <w:pPr>
        <w:autoSpaceDE w:val="0"/>
        <w:autoSpaceDN w:val="0"/>
        <w:adjustRightInd w:val="0"/>
        <w:spacing w:line="276" w:lineRule="auto"/>
        <w:rPr>
          <w:rFonts w:ascii="Verdana" w:hAnsi="Verdana"/>
          <w:b/>
          <w:color w:val="002060"/>
          <w:szCs w:val="24"/>
        </w:rPr>
      </w:pPr>
    </w:p>
    <w:p w14:paraId="0C948F1F" w14:textId="423E99C2" w:rsidR="00732065" w:rsidRPr="00954736" w:rsidRDefault="00732065" w:rsidP="00732065">
      <w:pPr>
        <w:autoSpaceDE w:val="0"/>
        <w:autoSpaceDN w:val="0"/>
        <w:adjustRightInd w:val="0"/>
        <w:spacing w:line="276" w:lineRule="auto"/>
        <w:rPr>
          <w:rFonts w:ascii="Verdana" w:hAnsi="Verdana"/>
          <w:b/>
          <w:color w:val="002060"/>
          <w:szCs w:val="24"/>
        </w:rPr>
      </w:pPr>
      <w:r w:rsidRPr="00954736">
        <w:rPr>
          <w:rFonts w:ascii="Verdana" w:hAnsi="Verdana"/>
          <w:b/>
          <w:color w:val="002060"/>
          <w:szCs w:val="24"/>
        </w:rPr>
        <w:t xml:space="preserve">For further information, contact; </w:t>
      </w:r>
    </w:p>
    <w:p w14:paraId="3A4347B1" w14:textId="77777777" w:rsidR="00732065" w:rsidRPr="00D714C6" w:rsidRDefault="00732065" w:rsidP="00732065">
      <w:pPr>
        <w:autoSpaceDE w:val="0"/>
        <w:autoSpaceDN w:val="0"/>
        <w:adjustRightInd w:val="0"/>
        <w:spacing w:line="276" w:lineRule="auto"/>
        <w:rPr>
          <w:rFonts w:ascii="Verdana" w:hAnsi="Verdana"/>
          <w:b/>
          <w:color w:val="002060"/>
          <w:szCs w:val="24"/>
          <w:lang w:val="en-IE"/>
        </w:rPr>
      </w:pPr>
      <w:r w:rsidRPr="00D714C6">
        <w:rPr>
          <w:rFonts w:ascii="Verdana" w:hAnsi="Verdana"/>
          <w:b/>
          <w:color w:val="002060"/>
          <w:szCs w:val="24"/>
          <w:lang w:val="en-IE"/>
        </w:rPr>
        <w:t>Guillaume Jacquinot Policy co</w:t>
      </w:r>
      <w:r>
        <w:rPr>
          <w:rFonts w:ascii="Verdana" w:hAnsi="Verdana"/>
          <w:b/>
          <w:color w:val="002060"/>
          <w:szCs w:val="24"/>
          <w:lang w:val="en-IE"/>
        </w:rPr>
        <w:t>-ordinator.</w:t>
      </w:r>
    </w:p>
    <w:p w14:paraId="42222A51" w14:textId="77777777" w:rsidR="00732065" w:rsidRPr="006271C7" w:rsidRDefault="00732065" w:rsidP="00732065">
      <w:pPr>
        <w:autoSpaceDE w:val="0"/>
        <w:autoSpaceDN w:val="0"/>
        <w:adjustRightInd w:val="0"/>
        <w:spacing w:line="276" w:lineRule="auto"/>
        <w:rPr>
          <w:rFonts w:ascii="Verdana" w:hAnsi="Verdana"/>
          <w:b/>
          <w:color w:val="233861" w:themeColor="accent4" w:themeShade="BF"/>
          <w:szCs w:val="24"/>
          <w:lang w:val="en-IE"/>
        </w:rPr>
      </w:pPr>
      <w:r w:rsidRPr="006271C7">
        <w:rPr>
          <w:rFonts w:ascii="Verdana" w:hAnsi="Verdana"/>
          <w:b/>
          <w:color w:val="233861" w:themeColor="accent4" w:themeShade="BF"/>
          <w:szCs w:val="24"/>
          <w:lang w:val="en-IE"/>
        </w:rPr>
        <w:t>0860353888</w:t>
      </w:r>
    </w:p>
    <w:p w14:paraId="33BE372C" w14:textId="77777777" w:rsidR="00732065" w:rsidRPr="003B75AC" w:rsidRDefault="005C03F6" w:rsidP="00732065">
      <w:pPr>
        <w:autoSpaceDE w:val="0"/>
        <w:autoSpaceDN w:val="0"/>
        <w:adjustRightInd w:val="0"/>
        <w:spacing w:line="276" w:lineRule="auto"/>
        <w:rPr>
          <w:rFonts w:ascii="Verdana" w:hAnsi="Verdana"/>
          <w:b/>
          <w:color w:val="002060"/>
          <w:szCs w:val="24"/>
          <w:lang w:val="en-IE"/>
        </w:rPr>
      </w:pPr>
      <w:hyperlink r:id="rId13" w:history="1">
        <w:r w:rsidR="00732065" w:rsidRPr="006271C7">
          <w:rPr>
            <w:rStyle w:val="Hyperlink"/>
            <w:rFonts w:ascii="Verdana" w:hAnsi="Verdana"/>
            <w:b/>
            <w:color w:val="233861" w:themeColor="accent4" w:themeShade="BF"/>
            <w:szCs w:val="24"/>
            <w:lang w:val="en-IE"/>
          </w:rPr>
          <w:t>guillaume@inclusionireland.ie</w:t>
        </w:r>
      </w:hyperlink>
      <w:r w:rsidR="00732065" w:rsidRPr="003B75AC">
        <w:rPr>
          <w:rFonts w:ascii="Verdana" w:hAnsi="Verdana"/>
          <w:b/>
          <w:color w:val="002060"/>
          <w:szCs w:val="24"/>
          <w:lang w:val="en-IE"/>
        </w:rPr>
        <w:t xml:space="preserve"> </w:t>
      </w:r>
    </w:p>
    <w:p w14:paraId="23577358" w14:textId="77777777" w:rsidR="00732065" w:rsidRPr="003B75AC" w:rsidRDefault="00732065" w:rsidP="00732065">
      <w:pPr>
        <w:autoSpaceDE w:val="0"/>
        <w:autoSpaceDN w:val="0"/>
        <w:adjustRightInd w:val="0"/>
        <w:spacing w:line="276" w:lineRule="auto"/>
        <w:rPr>
          <w:rFonts w:ascii="Verdana" w:hAnsi="Verdana"/>
          <w:b/>
          <w:color w:val="002060"/>
          <w:szCs w:val="24"/>
          <w:lang w:val="en-IE"/>
        </w:rPr>
      </w:pPr>
    </w:p>
    <w:p w14:paraId="44EAE714" w14:textId="77777777" w:rsidR="00173875" w:rsidRDefault="00173875" w:rsidP="00732065">
      <w:pPr>
        <w:autoSpaceDE w:val="0"/>
        <w:autoSpaceDN w:val="0"/>
        <w:adjustRightInd w:val="0"/>
        <w:spacing w:line="276" w:lineRule="auto"/>
        <w:rPr>
          <w:rFonts w:ascii="Verdana" w:hAnsi="Verdana"/>
          <w:b/>
          <w:color w:val="002060"/>
          <w:szCs w:val="24"/>
          <w:lang w:val="en-IE"/>
        </w:rPr>
      </w:pPr>
    </w:p>
    <w:p w14:paraId="2C8FEB25" w14:textId="77777777" w:rsidR="00173875" w:rsidRDefault="00173875" w:rsidP="00732065">
      <w:pPr>
        <w:autoSpaceDE w:val="0"/>
        <w:autoSpaceDN w:val="0"/>
        <w:adjustRightInd w:val="0"/>
        <w:spacing w:line="276" w:lineRule="auto"/>
        <w:rPr>
          <w:rFonts w:ascii="Verdana" w:hAnsi="Verdana"/>
          <w:b/>
          <w:color w:val="002060"/>
          <w:szCs w:val="24"/>
          <w:lang w:val="en-IE"/>
        </w:rPr>
      </w:pPr>
    </w:p>
    <w:p w14:paraId="3CAD9911" w14:textId="77777777" w:rsidR="00173875" w:rsidRDefault="00173875" w:rsidP="00732065">
      <w:pPr>
        <w:autoSpaceDE w:val="0"/>
        <w:autoSpaceDN w:val="0"/>
        <w:adjustRightInd w:val="0"/>
        <w:spacing w:line="276" w:lineRule="auto"/>
        <w:rPr>
          <w:rFonts w:ascii="Verdana" w:hAnsi="Verdana"/>
          <w:b/>
          <w:color w:val="002060"/>
          <w:szCs w:val="24"/>
          <w:lang w:val="en-IE"/>
        </w:rPr>
      </w:pPr>
    </w:p>
    <w:p w14:paraId="2D7620DA" w14:textId="77777777" w:rsidR="00173875" w:rsidRDefault="00173875" w:rsidP="00732065">
      <w:pPr>
        <w:autoSpaceDE w:val="0"/>
        <w:autoSpaceDN w:val="0"/>
        <w:adjustRightInd w:val="0"/>
        <w:spacing w:line="276" w:lineRule="auto"/>
        <w:rPr>
          <w:rFonts w:ascii="Verdana" w:hAnsi="Verdana"/>
          <w:b/>
          <w:color w:val="002060"/>
          <w:szCs w:val="24"/>
          <w:lang w:val="en-IE"/>
        </w:rPr>
      </w:pPr>
    </w:p>
    <w:p w14:paraId="6CF0C112" w14:textId="6AD5F71E" w:rsidR="00732065" w:rsidRPr="003B75AC" w:rsidRDefault="00732065" w:rsidP="00732065">
      <w:pPr>
        <w:autoSpaceDE w:val="0"/>
        <w:autoSpaceDN w:val="0"/>
        <w:adjustRightInd w:val="0"/>
        <w:spacing w:line="276" w:lineRule="auto"/>
        <w:rPr>
          <w:rFonts w:ascii="Verdana" w:hAnsi="Verdana"/>
          <w:b/>
          <w:color w:val="002060"/>
          <w:szCs w:val="24"/>
          <w:lang w:val="en-IE"/>
        </w:rPr>
      </w:pPr>
      <w:r w:rsidRPr="00A8041A">
        <w:rPr>
          <w:rFonts w:ascii="Verdana" w:hAnsi="Verdana"/>
          <w:noProof/>
          <w:szCs w:val="24"/>
          <w:lang w:val="en-GB" w:eastAsia="en-GB"/>
        </w:rPr>
        <w:drawing>
          <wp:anchor distT="0" distB="0" distL="114300" distR="114300" simplePos="0" relativeHeight="251679744" behindDoc="0" locked="0" layoutInCell="1" allowOverlap="1" wp14:anchorId="6E644513" wp14:editId="17BAD02F">
            <wp:simplePos x="0" y="0"/>
            <wp:positionH relativeFrom="column">
              <wp:posOffset>3657600</wp:posOffset>
            </wp:positionH>
            <wp:positionV relativeFrom="paragraph">
              <wp:posOffset>165100</wp:posOffset>
            </wp:positionV>
            <wp:extent cx="2520150" cy="1009650"/>
            <wp:effectExtent l="0" t="0" r="0" b="0"/>
            <wp:wrapNone/>
            <wp:docPr id="11" name="Picture 11" descr="Z:\TOPICS\logos\connect family logos\Government-of-Irelan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TOPICS\logos\connect family logos\Government-of-Ireland-Logo.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20150" cy="1009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2BC207" w14:textId="77777777" w:rsidR="00732065" w:rsidRPr="003B75AC" w:rsidRDefault="00732065" w:rsidP="00732065">
      <w:pPr>
        <w:autoSpaceDE w:val="0"/>
        <w:autoSpaceDN w:val="0"/>
        <w:adjustRightInd w:val="0"/>
        <w:spacing w:line="276" w:lineRule="auto"/>
        <w:rPr>
          <w:rFonts w:ascii="Verdana" w:hAnsi="Verdana"/>
          <w:szCs w:val="24"/>
          <w:lang w:val="en-IE"/>
        </w:rPr>
      </w:pPr>
    </w:p>
    <w:p w14:paraId="08BF755E" w14:textId="77777777" w:rsidR="00732065" w:rsidRPr="003B75AC" w:rsidRDefault="00732065" w:rsidP="00732065">
      <w:pPr>
        <w:rPr>
          <w:lang w:val="en-IE"/>
        </w:rPr>
      </w:pPr>
      <w:r>
        <w:rPr>
          <w:noProof/>
          <w:lang w:val="en-GB" w:eastAsia="en-GB"/>
        </w:rPr>
        <w:drawing>
          <wp:inline distT="0" distB="0" distL="0" distR="0" wp14:anchorId="74D14C4D" wp14:editId="1C690CC7">
            <wp:extent cx="1933333" cy="771429"/>
            <wp:effectExtent l="0" t="0" r="0" b="0"/>
            <wp:docPr id="9" name="Picture 9" descr="A picture containing text, scissors,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scissors, tool&#10;&#10;Description automatically generated"/>
                    <pic:cNvPicPr/>
                  </pic:nvPicPr>
                  <pic:blipFill>
                    <a:blip r:embed="rId15"/>
                    <a:stretch>
                      <a:fillRect/>
                    </a:stretch>
                  </pic:blipFill>
                  <pic:spPr>
                    <a:xfrm>
                      <a:off x="0" y="0"/>
                      <a:ext cx="1933333" cy="771429"/>
                    </a:xfrm>
                    <a:prstGeom prst="rect">
                      <a:avLst/>
                    </a:prstGeom>
                  </pic:spPr>
                </pic:pic>
              </a:graphicData>
            </a:graphic>
          </wp:inline>
        </w:drawing>
      </w:r>
    </w:p>
    <w:p w14:paraId="34063D23" w14:textId="77777777" w:rsidR="00732065" w:rsidRPr="003B75AC" w:rsidRDefault="00732065" w:rsidP="00732065">
      <w:pPr>
        <w:rPr>
          <w:lang w:val="en-IE"/>
        </w:rPr>
      </w:pPr>
    </w:p>
    <w:p w14:paraId="05E38F68" w14:textId="77777777" w:rsidR="0034623C" w:rsidRPr="0034623C" w:rsidRDefault="0034623C" w:rsidP="0034623C"/>
    <w:p w14:paraId="135643DA" w14:textId="77777777" w:rsidR="00D55CBC" w:rsidRDefault="00D55CBC" w:rsidP="00D55CBC"/>
    <w:p w14:paraId="2B7B5B05" w14:textId="0B648242" w:rsidR="00D55CBC" w:rsidRPr="00944D7A" w:rsidRDefault="00D55CBC" w:rsidP="009D011C">
      <w:pPr>
        <w:pStyle w:val="ListNumber2"/>
        <w:numPr>
          <w:ilvl w:val="0"/>
          <w:numId w:val="0"/>
        </w:numPr>
        <w:ind w:left="360"/>
      </w:pPr>
    </w:p>
    <w:p w14:paraId="365F95B3" w14:textId="77777777" w:rsidR="00D55CBC" w:rsidRPr="00D55CBC" w:rsidRDefault="00D55CBC" w:rsidP="00D55CBC"/>
    <w:sectPr w:rsidR="00D55CBC" w:rsidRPr="00D55CBC" w:rsidSect="00CB27A1">
      <w:headerReference w:type="default" r:id="rId16"/>
      <w:footerReference w:type="default" r:id="rId17"/>
      <w:pgSz w:w="12240" w:h="15840" w:code="1"/>
      <w:pgMar w:top="720" w:right="1152" w:bottom="720" w:left="1152" w:header="0"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01F37F" w14:textId="77777777" w:rsidR="009D21B2" w:rsidRDefault="009D21B2" w:rsidP="00A91D75">
      <w:r>
        <w:separator/>
      </w:r>
    </w:p>
  </w:endnote>
  <w:endnote w:type="continuationSeparator" w:id="0">
    <w:p w14:paraId="3E885D9D" w14:textId="77777777" w:rsidR="009D21B2" w:rsidRDefault="009D21B2" w:rsidP="00A91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5357972"/>
      <w:docPartObj>
        <w:docPartGallery w:val="Page Numbers (Bottom of Page)"/>
        <w:docPartUnique/>
      </w:docPartObj>
    </w:sdtPr>
    <w:sdtEndPr>
      <w:rPr>
        <w:noProof/>
      </w:rPr>
    </w:sdtEndPr>
    <w:sdtContent>
      <w:p w14:paraId="0AC4C793" w14:textId="09DC1390" w:rsidR="00A81E69" w:rsidRDefault="00A81E69">
        <w:pPr>
          <w:pStyle w:val="Footer"/>
          <w:jc w:val="right"/>
        </w:pPr>
        <w:r>
          <w:rPr>
            <w:noProof/>
            <w:lang w:val="en-GB" w:eastAsia="en-GB"/>
          </w:rPr>
          <mc:AlternateContent>
            <mc:Choice Requires="wps">
              <w:drawing>
                <wp:anchor distT="0" distB="0" distL="114300" distR="114300" simplePos="0" relativeHeight="251659264" behindDoc="0" locked="0" layoutInCell="1" allowOverlap="1" wp14:anchorId="4641E103" wp14:editId="4CF6054D">
                  <wp:simplePos x="0" y="0"/>
                  <wp:positionH relativeFrom="column">
                    <wp:posOffset>9751695</wp:posOffset>
                  </wp:positionH>
                  <wp:positionV relativeFrom="paragraph">
                    <wp:posOffset>-1379220</wp:posOffset>
                  </wp:positionV>
                  <wp:extent cx="824230" cy="297815"/>
                  <wp:effectExtent l="0" t="0" r="13970" b="6985"/>
                  <wp:wrapNone/>
                  <wp:docPr id="20" name="Text Box 20"/>
                  <wp:cNvGraphicFramePr/>
                  <a:graphic xmlns:a="http://schemas.openxmlformats.org/drawingml/2006/main">
                    <a:graphicData uri="http://schemas.microsoft.com/office/word/2010/wordprocessingShape">
                      <wps:wsp>
                        <wps:cNvSpPr txBox="1"/>
                        <wps:spPr>
                          <a:xfrm>
                            <a:off x="0" y="0"/>
                            <a:ext cx="824230" cy="2978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B8D27D" w14:textId="7FE82ADF" w:rsidR="00D476F7" w:rsidRPr="00D476F7" w:rsidRDefault="00D476F7" w:rsidP="00D476F7">
                              <w:pPr>
                                <w:pStyle w:val="Subtitle"/>
                                <w:jc w:val="center"/>
                                <w:rPr>
                                  <w:color w:val="FFFFFF" w:themeColor="background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641E103" id="_x0000_t202" coordsize="21600,21600" o:spt="202" path="m,l,21600r21600,l21600,xe">
                  <v:stroke joinstyle="miter"/>
                  <v:path gradientshapeok="t" o:connecttype="rect"/>
                </v:shapetype>
                <v:shape id="Text Box 20" o:spid="_x0000_s1029" type="#_x0000_t202" style="position:absolute;left:0;text-align:left;margin-left:767.85pt;margin-top:-108.6pt;width:64.9pt;height:2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" filled="f" stroked="f" strokeweight=".5pt">
                  <v:textbox inset="0,0,0,0">
                    <w:txbxContent>
                      <w:p w14:paraId="4AB8D27D" w14:textId="7FE82ADF" w:rsidR="00D476F7" w:rsidRPr="00D476F7" w:rsidRDefault="00D476F7" w:rsidP="00D476F7">
                        <w:pPr>
                          <w:pStyle w:val="Subtitle"/>
                          <w:jc w:val="center"/>
                          <w:rPr>
                            <w:color w:val="FFFFFF" w:themeColor="background1"/>
                          </w:rPr>
                        </w:pPr>
                      </w:p>
                    </w:txbxContent>
                  </v:textbox>
                </v:shape>
              </w:pict>
            </mc:Fallback>
          </mc:AlternateContent>
        </w:r>
        <w:r>
          <w:fldChar w:fldCharType="begin"/>
        </w:r>
        <w:r>
          <w:instrText xml:space="preserve"> PAGE   \* MERGEFORMAT </w:instrText>
        </w:r>
        <w:r>
          <w:fldChar w:fldCharType="separate"/>
        </w:r>
        <w:r w:rsidR="005C03F6">
          <w:rPr>
            <w:noProof/>
          </w:rPr>
          <w:t>2</w:t>
        </w:r>
        <w:r>
          <w:rPr>
            <w:noProof/>
          </w:rPr>
          <w:fldChar w:fldCharType="end"/>
        </w:r>
      </w:p>
    </w:sdtContent>
  </w:sdt>
  <w:p w14:paraId="66848FF2" w14:textId="77777777" w:rsidR="00A81E69" w:rsidRDefault="00A81E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E9D5B4" w14:textId="77777777" w:rsidR="009D21B2" w:rsidRDefault="009D21B2" w:rsidP="00A91D75">
      <w:r>
        <w:separator/>
      </w:r>
    </w:p>
  </w:footnote>
  <w:footnote w:type="continuationSeparator" w:id="0">
    <w:p w14:paraId="2E50E641" w14:textId="77777777" w:rsidR="009D21B2" w:rsidRDefault="009D21B2" w:rsidP="00A91D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2004" w:type="dxa"/>
      <w:tblInd w:w="-1121" w:type="dxa"/>
      <w:tblCellMar>
        <w:left w:w="0" w:type="dxa"/>
        <w:right w:w="0" w:type="dxa"/>
      </w:tblCellMar>
      <w:tblLook w:val="0000" w:firstRow="0" w:lastRow="0" w:firstColumn="0" w:lastColumn="0" w:noHBand="0" w:noVBand="0"/>
    </w:tblPr>
    <w:tblGrid>
      <w:gridCol w:w="5729"/>
      <w:gridCol w:w="6275"/>
    </w:tblGrid>
    <w:tr w:rsidR="008759A8" w14:paraId="0016B213" w14:textId="77777777" w:rsidTr="00A81E69">
      <w:trPr>
        <w:trHeight w:val="938"/>
      </w:trPr>
      <w:tc>
        <w:tcPr>
          <w:tcW w:w="5729" w:type="dxa"/>
        </w:tcPr>
        <w:p w14:paraId="2B4C32CE" w14:textId="766541C9" w:rsidR="008759A8" w:rsidRDefault="00A81E69" w:rsidP="00A81E69">
          <w:pPr>
            <w:pStyle w:val="Header"/>
            <w:spacing w:after="0"/>
          </w:pPr>
          <w:r>
            <w:t xml:space="preserve">                                                                                             </w:t>
          </w:r>
        </w:p>
      </w:tc>
      <w:tc>
        <w:tcPr>
          <w:tcW w:w="6275" w:type="dxa"/>
        </w:tcPr>
        <w:p w14:paraId="090AD51A" w14:textId="25976B28" w:rsidR="00A81E69" w:rsidRDefault="00A81E69" w:rsidP="00A81E69">
          <w:pPr>
            <w:pStyle w:val="Header"/>
            <w:spacing w:after="0"/>
          </w:pPr>
        </w:p>
        <w:p w14:paraId="2545C155" w14:textId="6A44A645" w:rsidR="008759A8" w:rsidRDefault="00A81E69" w:rsidP="00A81E69">
          <w:pPr>
            <w:pStyle w:val="Header"/>
            <w:spacing w:after="0"/>
            <w:jc w:val="right"/>
          </w:pPr>
          <w:r>
            <w:rPr>
              <w:noProof/>
              <w:lang w:val="en-GB" w:eastAsia="en-GB"/>
            </w:rPr>
            <w:drawing>
              <wp:inline distT="0" distB="0" distL="0" distR="0" wp14:anchorId="66AB863F" wp14:editId="16934FAA">
                <wp:extent cx="2132100" cy="487680"/>
                <wp:effectExtent l="0" t="0" r="1905" b="762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
                        <a:stretch>
                          <a:fillRect/>
                        </a:stretch>
                      </pic:blipFill>
                      <pic:spPr>
                        <a:xfrm>
                          <a:off x="0" y="0"/>
                          <a:ext cx="2191104" cy="501176"/>
                        </a:xfrm>
                        <a:prstGeom prst="rect">
                          <a:avLst/>
                        </a:prstGeom>
                      </pic:spPr>
                    </pic:pic>
                  </a:graphicData>
                </a:graphic>
              </wp:inline>
            </w:drawing>
          </w:r>
        </w:p>
      </w:tc>
    </w:tr>
  </w:tbl>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48820CA8"/>
    <w:lvl w:ilvl="0">
      <w:start w:val="1"/>
      <w:numFmt w:val="decimal"/>
      <w:lvlText w:val="%1."/>
      <w:lvlJc w:val="left"/>
      <w:pPr>
        <w:tabs>
          <w:tab w:val="num" w:pos="720"/>
        </w:tabs>
        <w:ind w:left="720" w:hanging="360"/>
      </w:pPr>
    </w:lvl>
  </w:abstractNum>
  <w:abstractNum w:abstractNumId="1" w15:restartNumberingAfterBreak="0">
    <w:nsid w:val="FFFFFF88"/>
    <w:multiLevelType w:val="singleLevel"/>
    <w:tmpl w:val="93B85E28"/>
    <w:lvl w:ilvl="0">
      <w:start w:val="1"/>
      <w:numFmt w:val="decimal"/>
      <w:lvlText w:val="%1."/>
      <w:lvlJc w:val="left"/>
      <w:pPr>
        <w:tabs>
          <w:tab w:val="num" w:pos="360"/>
        </w:tabs>
        <w:ind w:left="360" w:hanging="360"/>
      </w:pPr>
    </w:lvl>
  </w:abstractNum>
  <w:abstractNum w:abstractNumId="2" w15:restartNumberingAfterBreak="0">
    <w:nsid w:val="FFFFFF89"/>
    <w:multiLevelType w:val="singleLevel"/>
    <w:tmpl w:val="BD588B1C"/>
    <w:lvl w:ilvl="0">
      <w:start w:val="1"/>
      <w:numFmt w:val="bullet"/>
      <w:lvlText w:val="•"/>
      <w:lvlJc w:val="left"/>
      <w:pPr>
        <w:ind w:left="576" w:hanging="288"/>
      </w:pPr>
      <w:rPr>
        <w:rFonts w:ascii="Cambria" w:hAnsi="Cambria" w:hint="default"/>
        <w:color w:val="F3D569" w:themeColor="accent1"/>
      </w:rPr>
    </w:lvl>
  </w:abstractNum>
  <w:abstractNum w:abstractNumId="3" w15:restartNumberingAfterBreak="0">
    <w:nsid w:val="070C7C78"/>
    <w:multiLevelType w:val="hybridMultilevel"/>
    <w:tmpl w:val="E9947C92"/>
    <w:lvl w:ilvl="0" w:tplc="046AD7BC">
      <w:start w:val="5"/>
      <w:numFmt w:val="bullet"/>
      <w:lvlText w:val="-"/>
      <w:lvlJc w:val="left"/>
      <w:pPr>
        <w:ind w:left="1080" w:hanging="360"/>
      </w:pPr>
      <w:rPr>
        <w:rFonts w:ascii="Verdana" w:eastAsia="Times New Roman" w:hAnsi="Verdana" w:cstheme="minorBidi"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4" w15:restartNumberingAfterBreak="0">
    <w:nsid w:val="08B94942"/>
    <w:multiLevelType w:val="hybridMultilevel"/>
    <w:tmpl w:val="7C369DC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0D22103B"/>
    <w:multiLevelType w:val="multilevel"/>
    <w:tmpl w:val="B79C4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AE45072"/>
    <w:multiLevelType w:val="hybridMultilevel"/>
    <w:tmpl w:val="DCA2E6CA"/>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1E345F23"/>
    <w:multiLevelType w:val="hybridMultilevel"/>
    <w:tmpl w:val="6F86CF00"/>
    <w:lvl w:ilvl="0" w:tplc="2124CCD4">
      <w:start w:val="1"/>
      <w:numFmt w:val="decimal"/>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23C32B9D"/>
    <w:multiLevelType w:val="hybridMultilevel"/>
    <w:tmpl w:val="6614790A"/>
    <w:lvl w:ilvl="0" w:tplc="EAB6DB1A">
      <w:start w:val="1"/>
      <w:numFmt w:val="bullet"/>
      <w:pStyle w:val="ListNumber2"/>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67F6A45"/>
    <w:multiLevelType w:val="multilevel"/>
    <w:tmpl w:val="252EA62C"/>
    <w:lvl w:ilvl="0">
      <w:start w:val="1"/>
      <w:numFmt w:val="decimal"/>
      <w:lvlText w:val="%1."/>
      <w:lvlJc w:val="left"/>
      <w:pPr>
        <w:ind w:left="360" w:hanging="360"/>
      </w:pPr>
      <w:rPr>
        <w:rFonts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373117FB"/>
    <w:multiLevelType w:val="hybridMultilevel"/>
    <w:tmpl w:val="4F280B2C"/>
    <w:lvl w:ilvl="0" w:tplc="E61AF642">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3D8849E1"/>
    <w:multiLevelType w:val="multilevel"/>
    <w:tmpl w:val="00588774"/>
    <w:lvl w:ilvl="0">
      <w:start w:val="1"/>
      <w:numFmt w:val="bullet"/>
      <w:lvlText w:val=""/>
      <w:lvlJc w:val="left"/>
      <w:pPr>
        <w:ind w:left="360" w:hanging="360"/>
      </w:pPr>
      <w:rPr>
        <w:rFonts w:ascii="Symbol" w:hAnsi="Symbol"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650298E"/>
    <w:multiLevelType w:val="hybridMultilevel"/>
    <w:tmpl w:val="B6AC5F5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48A525F5"/>
    <w:multiLevelType w:val="multilevel"/>
    <w:tmpl w:val="A2424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9603C75"/>
    <w:multiLevelType w:val="hybridMultilevel"/>
    <w:tmpl w:val="32F2ECAA"/>
    <w:lvl w:ilvl="0" w:tplc="E5383748">
      <w:start w:val="1"/>
      <w:numFmt w:val="decimal"/>
      <w:lvlText w:val="%1."/>
      <w:lvlJc w:val="left"/>
      <w:pPr>
        <w:ind w:left="720" w:hanging="360"/>
      </w:pPr>
      <w:rPr>
        <w:rFonts w:hint="default"/>
        <w:color w:val="auto"/>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4A7B0A41"/>
    <w:multiLevelType w:val="hybridMultilevel"/>
    <w:tmpl w:val="D15C663A"/>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4B9601FC"/>
    <w:multiLevelType w:val="multilevel"/>
    <w:tmpl w:val="18B8A6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F7050BE"/>
    <w:multiLevelType w:val="hybridMultilevel"/>
    <w:tmpl w:val="BEB8122E"/>
    <w:lvl w:ilvl="0" w:tplc="F7F87E38">
      <w:start w:val="1"/>
      <w:numFmt w:val="decimal"/>
      <w:lvlText w:val="%1."/>
      <w:lvlJc w:val="left"/>
      <w:pPr>
        <w:ind w:left="720" w:hanging="360"/>
      </w:pPr>
      <w:rPr>
        <w:rFonts w:hint="default"/>
        <w:color w:val="262140" w:themeColor="text1"/>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15:restartNumberingAfterBreak="0">
    <w:nsid w:val="51D76684"/>
    <w:multiLevelType w:val="multilevel"/>
    <w:tmpl w:val="FF1C997A"/>
    <w:lvl w:ilvl="0">
      <w:start w:val="1"/>
      <w:numFmt w:val="decimal"/>
      <w:lvlText w:val="%1."/>
      <w:lvlJc w:val="left"/>
      <w:pPr>
        <w:ind w:left="360" w:hanging="360"/>
      </w:pPr>
      <w:rPr>
        <w:rFonts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2CA5E68"/>
    <w:multiLevelType w:val="multilevel"/>
    <w:tmpl w:val="00588774"/>
    <w:lvl w:ilvl="0">
      <w:start w:val="1"/>
      <w:numFmt w:val="bullet"/>
      <w:lvlText w:val=""/>
      <w:lvlJc w:val="left"/>
      <w:pPr>
        <w:ind w:left="360" w:hanging="360"/>
      </w:pPr>
      <w:rPr>
        <w:rFonts w:ascii="Symbol" w:hAnsi="Symbol"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6320BCF"/>
    <w:multiLevelType w:val="hybridMultilevel"/>
    <w:tmpl w:val="4980300A"/>
    <w:lvl w:ilvl="0" w:tplc="E61AF642">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5AF52F86"/>
    <w:multiLevelType w:val="multilevel"/>
    <w:tmpl w:val="DEE6A80A"/>
    <w:lvl w:ilvl="0">
      <w:start w:val="1"/>
      <w:numFmt w:val="bullet"/>
      <w:lvlText w:val=""/>
      <w:lvlJc w:val="left"/>
      <w:pPr>
        <w:ind w:left="360" w:hanging="360"/>
      </w:pPr>
      <w:rPr>
        <w:rFonts w:ascii="Symbol" w:hAnsi="Symbol"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D037544"/>
    <w:multiLevelType w:val="hybridMultilevel"/>
    <w:tmpl w:val="BA04D382"/>
    <w:lvl w:ilvl="0" w:tplc="E61AF642">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 w15:restartNumberingAfterBreak="0">
    <w:nsid w:val="617C14EB"/>
    <w:multiLevelType w:val="multilevel"/>
    <w:tmpl w:val="B0B20D5A"/>
    <w:lvl w:ilvl="0">
      <w:start w:val="1"/>
      <w:numFmt w:val="bullet"/>
      <w:pStyle w:val="ListBullet"/>
      <w:lvlText w:val=""/>
      <w:lvlJc w:val="left"/>
      <w:pPr>
        <w:ind w:left="360" w:hanging="360"/>
      </w:pPr>
      <w:rPr>
        <w:rFonts w:ascii="Symbol" w:hAnsi="Symbol" w:hint="default"/>
        <w:color w:val="F3D569" w:themeColor="accent1"/>
      </w:rPr>
    </w:lvl>
    <w:lvl w:ilvl="1">
      <w:start w:val="1"/>
      <w:numFmt w:val="bullet"/>
      <w:lvlText w:val="•"/>
      <w:lvlJc w:val="left"/>
      <w:pPr>
        <w:tabs>
          <w:tab w:val="num" w:pos="648"/>
        </w:tabs>
        <w:ind w:left="720" w:hanging="360"/>
      </w:pPr>
      <w:rPr>
        <w:rFonts w:ascii="Cambria" w:hAnsi="Cambria" w:hint="default"/>
        <w:color w:val="F3D569" w:themeColor="accent1"/>
      </w:rPr>
    </w:lvl>
    <w:lvl w:ilvl="2">
      <w:start w:val="1"/>
      <w:numFmt w:val="bullet"/>
      <w:lvlText w:val="•"/>
      <w:lvlJc w:val="left"/>
      <w:pPr>
        <w:tabs>
          <w:tab w:val="num" w:pos="1008"/>
        </w:tabs>
        <w:ind w:left="1080" w:hanging="360"/>
      </w:pPr>
      <w:rPr>
        <w:rFonts w:ascii="Cambria" w:hAnsi="Cambria" w:hint="default"/>
        <w:color w:val="F3D569" w:themeColor="accent1"/>
      </w:rPr>
    </w:lvl>
    <w:lvl w:ilvl="3">
      <w:start w:val="1"/>
      <w:numFmt w:val="bullet"/>
      <w:lvlText w:val="•"/>
      <w:lvlJc w:val="left"/>
      <w:pPr>
        <w:tabs>
          <w:tab w:val="num" w:pos="1368"/>
        </w:tabs>
        <w:ind w:left="1440" w:hanging="360"/>
      </w:pPr>
      <w:rPr>
        <w:rFonts w:ascii="Cambria" w:hAnsi="Cambria" w:hint="default"/>
        <w:color w:val="F3D569" w:themeColor="accent1"/>
      </w:rPr>
    </w:lvl>
    <w:lvl w:ilvl="4">
      <w:start w:val="1"/>
      <w:numFmt w:val="bullet"/>
      <w:lvlText w:val="•"/>
      <w:lvlJc w:val="left"/>
      <w:pPr>
        <w:tabs>
          <w:tab w:val="num" w:pos="1728"/>
        </w:tabs>
        <w:ind w:left="1800" w:hanging="360"/>
      </w:pPr>
      <w:rPr>
        <w:rFonts w:ascii="Cambria" w:hAnsi="Cambria" w:hint="default"/>
        <w:color w:val="F3D569" w:themeColor="accent1"/>
      </w:rPr>
    </w:lvl>
    <w:lvl w:ilvl="5">
      <w:start w:val="1"/>
      <w:numFmt w:val="bullet"/>
      <w:lvlText w:val=""/>
      <w:lvlJc w:val="left"/>
      <w:pPr>
        <w:tabs>
          <w:tab w:val="num" w:pos="2088"/>
        </w:tabs>
        <w:ind w:left="2160" w:hanging="360"/>
      </w:pPr>
      <w:rPr>
        <w:rFonts w:ascii="Wingdings" w:hAnsi="Wingdings" w:hint="default"/>
        <w:color w:val="F3D569" w:themeColor="accent1"/>
      </w:rPr>
    </w:lvl>
    <w:lvl w:ilvl="6">
      <w:start w:val="1"/>
      <w:numFmt w:val="bullet"/>
      <w:lvlText w:val=""/>
      <w:lvlJc w:val="left"/>
      <w:pPr>
        <w:tabs>
          <w:tab w:val="num" w:pos="2448"/>
        </w:tabs>
        <w:ind w:left="2520" w:hanging="360"/>
      </w:pPr>
      <w:rPr>
        <w:rFonts w:ascii="Symbol" w:hAnsi="Symbol" w:hint="default"/>
        <w:color w:val="F3D569" w:themeColor="accent1"/>
      </w:rPr>
    </w:lvl>
    <w:lvl w:ilvl="7">
      <w:start w:val="1"/>
      <w:numFmt w:val="bullet"/>
      <w:lvlText w:val="o"/>
      <w:lvlJc w:val="left"/>
      <w:pPr>
        <w:tabs>
          <w:tab w:val="num" w:pos="2808"/>
        </w:tabs>
        <w:ind w:left="2880" w:hanging="360"/>
      </w:pPr>
      <w:rPr>
        <w:rFonts w:ascii="Courier New" w:hAnsi="Courier New" w:hint="default"/>
        <w:color w:val="F3D569" w:themeColor="accent1"/>
      </w:rPr>
    </w:lvl>
    <w:lvl w:ilvl="8">
      <w:start w:val="1"/>
      <w:numFmt w:val="bullet"/>
      <w:lvlText w:val=""/>
      <w:lvlJc w:val="left"/>
      <w:pPr>
        <w:tabs>
          <w:tab w:val="num" w:pos="3168"/>
        </w:tabs>
        <w:ind w:left="3240" w:hanging="360"/>
      </w:pPr>
      <w:rPr>
        <w:rFonts w:ascii="Wingdings" w:hAnsi="Wingdings" w:hint="default"/>
        <w:color w:val="F3D569" w:themeColor="accent1"/>
      </w:rPr>
    </w:lvl>
  </w:abstractNum>
  <w:abstractNum w:abstractNumId="24" w15:restartNumberingAfterBreak="0">
    <w:nsid w:val="673B01E2"/>
    <w:multiLevelType w:val="multilevel"/>
    <w:tmpl w:val="D962F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C1C3609"/>
    <w:multiLevelType w:val="hybridMultilevel"/>
    <w:tmpl w:val="45DC785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15:restartNumberingAfterBreak="0">
    <w:nsid w:val="6C2D36E6"/>
    <w:multiLevelType w:val="multilevel"/>
    <w:tmpl w:val="00588774"/>
    <w:lvl w:ilvl="0">
      <w:start w:val="1"/>
      <w:numFmt w:val="bullet"/>
      <w:lvlText w:val=""/>
      <w:lvlJc w:val="left"/>
      <w:pPr>
        <w:ind w:left="360" w:hanging="360"/>
      </w:pPr>
      <w:rPr>
        <w:rFonts w:ascii="Symbol" w:hAnsi="Symbol"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7BAA6FE7"/>
    <w:multiLevelType w:val="hybridMultilevel"/>
    <w:tmpl w:val="1284A696"/>
    <w:lvl w:ilvl="0" w:tplc="CD04C152">
      <w:start w:val="4"/>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8" w15:restartNumberingAfterBreak="0">
    <w:nsid w:val="7F867F8E"/>
    <w:multiLevelType w:val="hybridMultilevel"/>
    <w:tmpl w:val="4086E0FE"/>
    <w:lvl w:ilvl="0" w:tplc="B6A087B8">
      <w:start w:val="1"/>
      <w:numFmt w:val="bullet"/>
      <w:lvlText w:val=""/>
      <w:lvlJc w:val="left"/>
      <w:pPr>
        <w:tabs>
          <w:tab w:val="num" w:pos="317"/>
        </w:tabs>
        <w:ind w:left="317" w:hanging="317"/>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
    <w:lvlOverride w:ilvl="0">
      <w:startOverride w:val="1"/>
    </w:lvlOverride>
  </w:num>
  <w:num w:numId="3">
    <w:abstractNumId w:val="9"/>
  </w:num>
  <w:num w:numId="4">
    <w:abstractNumId w:val="2"/>
    <w:lvlOverride w:ilvl="0">
      <w:startOverride w:val="1"/>
    </w:lvlOverride>
  </w:num>
  <w:num w:numId="5">
    <w:abstractNumId w:val="2"/>
    <w:lvlOverride w:ilvl="0">
      <w:startOverride w:val="1"/>
    </w:lvlOverride>
  </w:num>
  <w:num w:numId="6">
    <w:abstractNumId w:val="2"/>
    <w:lvlOverride w:ilvl="0">
      <w:startOverride w:val="1"/>
    </w:lvlOverride>
  </w:num>
  <w:num w:numId="7">
    <w:abstractNumId w:val="2"/>
    <w:lvlOverride w:ilvl="0">
      <w:startOverride w:val="1"/>
    </w:lvlOverride>
  </w:num>
  <w:num w:numId="8">
    <w:abstractNumId w:val="0"/>
  </w:num>
  <w:num w:numId="9">
    <w:abstractNumId w:val="28"/>
  </w:num>
  <w:num w:numId="10">
    <w:abstractNumId w:val="23"/>
  </w:num>
  <w:num w:numId="11">
    <w:abstractNumId w:val="23"/>
    <w:lvlOverride w:ilvl="0">
      <w:lvl w:ilvl="0">
        <w:start w:val="1"/>
        <w:numFmt w:val="bullet"/>
        <w:pStyle w:val="ListBullet"/>
        <w:lvlText w:val="•"/>
        <w:lvlJc w:val="left"/>
        <w:pPr>
          <w:tabs>
            <w:tab w:val="num" w:pos="288"/>
          </w:tabs>
          <w:ind w:left="504" w:hanging="216"/>
        </w:pPr>
        <w:rPr>
          <w:rFonts w:ascii="Cambria" w:hAnsi="Cambria" w:hint="default"/>
          <w:color w:val="F3D569" w:themeColor="accent1"/>
        </w:rPr>
      </w:lvl>
    </w:lvlOverride>
    <w:lvlOverride w:ilvl="1">
      <w:lvl w:ilvl="1">
        <w:start w:val="1"/>
        <w:numFmt w:val="bullet"/>
        <w:lvlText w:val="•"/>
        <w:lvlJc w:val="left"/>
        <w:pPr>
          <w:tabs>
            <w:tab w:val="num" w:pos="792"/>
          </w:tabs>
          <w:ind w:left="1008" w:hanging="216"/>
        </w:pPr>
        <w:rPr>
          <w:rFonts w:ascii="Cambria" w:hAnsi="Cambria" w:hint="default"/>
          <w:color w:val="F3D569" w:themeColor="accent1"/>
        </w:rPr>
      </w:lvl>
    </w:lvlOverride>
    <w:lvlOverride w:ilvl="2">
      <w:lvl w:ilvl="2">
        <w:start w:val="1"/>
        <w:numFmt w:val="bullet"/>
        <w:lvlText w:val="•"/>
        <w:lvlJc w:val="left"/>
        <w:pPr>
          <w:tabs>
            <w:tab w:val="num" w:pos="1296"/>
          </w:tabs>
          <w:ind w:left="1512" w:hanging="216"/>
        </w:pPr>
        <w:rPr>
          <w:rFonts w:ascii="Cambria" w:hAnsi="Cambria" w:hint="default"/>
          <w:color w:val="F3D569" w:themeColor="accent1"/>
        </w:rPr>
      </w:lvl>
    </w:lvlOverride>
    <w:lvlOverride w:ilvl="3">
      <w:lvl w:ilvl="3">
        <w:start w:val="1"/>
        <w:numFmt w:val="bullet"/>
        <w:lvlText w:val="•"/>
        <w:lvlJc w:val="left"/>
        <w:pPr>
          <w:tabs>
            <w:tab w:val="num" w:pos="1800"/>
          </w:tabs>
          <w:ind w:left="2016" w:hanging="216"/>
        </w:pPr>
        <w:rPr>
          <w:rFonts w:ascii="Cambria" w:hAnsi="Cambria" w:hint="default"/>
          <w:color w:val="F3D569" w:themeColor="accent1"/>
        </w:rPr>
      </w:lvl>
    </w:lvlOverride>
    <w:lvlOverride w:ilvl="4">
      <w:lvl w:ilvl="4">
        <w:start w:val="1"/>
        <w:numFmt w:val="bullet"/>
        <w:lvlText w:val="•"/>
        <w:lvlJc w:val="left"/>
        <w:pPr>
          <w:tabs>
            <w:tab w:val="num" w:pos="2304"/>
          </w:tabs>
          <w:ind w:left="2520" w:hanging="216"/>
        </w:pPr>
        <w:rPr>
          <w:rFonts w:ascii="Cambria" w:hAnsi="Cambria" w:hint="default"/>
          <w:color w:val="F3D569" w:themeColor="accent1"/>
        </w:rPr>
      </w:lvl>
    </w:lvlOverride>
    <w:lvlOverride w:ilvl="5">
      <w:lvl w:ilvl="5">
        <w:start w:val="1"/>
        <w:numFmt w:val="bullet"/>
        <w:lvlText w:val=""/>
        <w:lvlJc w:val="left"/>
        <w:pPr>
          <w:tabs>
            <w:tab w:val="num" w:pos="2808"/>
          </w:tabs>
          <w:ind w:left="3024" w:hanging="216"/>
        </w:pPr>
        <w:rPr>
          <w:rFonts w:ascii="Wingdings" w:hAnsi="Wingdings" w:hint="default"/>
          <w:color w:val="F3D569" w:themeColor="accent1"/>
        </w:rPr>
      </w:lvl>
    </w:lvlOverride>
    <w:lvlOverride w:ilvl="6">
      <w:lvl w:ilvl="6">
        <w:start w:val="1"/>
        <w:numFmt w:val="bullet"/>
        <w:lvlText w:val=""/>
        <w:lvlJc w:val="left"/>
        <w:pPr>
          <w:tabs>
            <w:tab w:val="num" w:pos="3312"/>
          </w:tabs>
          <w:ind w:left="3528" w:hanging="216"/>
        </w:pPr>
        <w:rPr>
          <w:rFonts w:ascii="Symbol" w:hAnsi="Symbol" w:hint="default"/>
          <w:color w:val="F3D569" w:themeColor="accent1"/>
        </w:rPr>
      </w:lvl>
    </w:lvlOverride>
    <w:lvlOverride w:ilvl="7">
      <w:lvl w:ilvl="7">
        <w:start w:val="1"/>
        <w:numFmt w:val="bullet"/>
        <w:lvlText w:val="o"/>
        <w:lvlJc w:val="left"/>
        <w:pPr>
          <w:tabs>
            <w:tab w:val="num" w:pos="3816"/>
          </w:tabs>
          <w:ind w:left="4032" w:hanging="216"/>
        </w:pPr>
        <w:rPr>
          <w:rFonts w:ascii="Courier New" w:hAnsi="Courier New" w:hint="default"/>
          <w:color w:val="F3D569" w:themeColor="accent1"/>
        </w:rPr>
      </w:lvl>
    </w:lvlOverride>
    <w:lvlOverride w:ilvl="8">
      <w:lvl w:ilvl="8">
        <w:start w:val="1"/>
        <w:numFmt w:val="bullet"/>
        <w:lvlText w:val=""/>
        <w:lvlJc w:val="left"/>
        <w:pPr>
          <w:tabs>
            <w:tab w:val="num" w:pos="4320"/>
          </w:tabs>
          <w:ind w:left="4536" w:hanging="216"/>
        </w:pPr>
        <w:rPr>
          <w:rFonts w:ascii="Wingdings" w:hAnsi="Wingdings" w:hint="default"/>
          <w:color w:val="F3D569" w:themeColor="accent1"/>
        </w:rPr>
      </w:lvl>
    </w:lvlOverride>
  </w:num>
  <w:num w:numId="12">
    <w:abstractNumId w:val="23"/>
  </w:num>
  <w:num w:numId="13">
    <w:abstractNumId w:val="23"/>
  </w:num>
  <w:num w:numId="14">
    <w:abstractNumId w:val="23"/>
    <w:lvlOverride w:ilvl="0">
      <w:lvl w:ilvl="0">
        <w:start w:val="1"/>
        <w:numFmt w:val="bullet"/>
        <w:pStyle w:val="ListBullet"/>
        <w:lvlText w:val="•"/>
        <w:lvlJc w:val="left"/>
        <w:pPr>
          <w:ind w:left="360" w:hanging="360"/>
        </w:pPr>
        <w:rPr>
          <w:rFonts w:ascii="Cambria" w:hAnsi="Cambria" w:hint="default"/>
          <w:color w:val="F3D569" w:themeColor="accent1"/>
        </w:rPr>
      </w:lvl>
    </w:lvlOverride>
    <w:lvlOverride w:ilvl="1">
      <w:lvl w:ilvl="1">
        <w:start w:val="1"/>
        <w:numFmt w:val="bullet"/>
        <w:lvlText w:val="•"/>
        <w:lvlJc w:val="left"/>
        <w:pPr>
          <w:ind w:left="864" w:hanging="360"/>
        </w:pPr>
        <w:rPr>
          <w:rFonts w:ascii="Cambria" w:hAnsi="Cambria" w:hint="default"/>
          <w:color w:val="F3D569" w:themeColor="accent1"/>
        </w:rPr>
      </w:lvl>
    </w:lvlOverride>
    <w:lvlOverride w:ilvl="2">
      <w:lvl w:ilvl="2">
        <w:start w:val="1"/>
        <w:numFmt w:val="bullet"/>
        <w:lvlText w:val="•"/>
        <w:lvlJc w:val="left"/>
        <w:pPr>
          <w:ind w:left="1368" w:hanging="360"/>
        </w:pPr>
        <w:rPr>
          <w:rFonts w:ascii="Cambria" w:hAnsi="Cambria" w:hint="default"/>
          <w:color w:val="F3D569" w:themeColor="accent1"/>
        </w:rPr>
      </w:lvl>
    </w:lvlOverride>
    <w:lvlOverride w:ilvl="3">
      <w:lvl w:ilvl="3">
        <w:start w:val="1"/>
        <w:numFmt w:val="bullet"/>
        <w:lvlText w:val="•"/>
        <w:lvlJc w:val="left"/>
        <w:pPr>
          <w:ind w:left="1872" w:hanging="360"/>
        </w:pPr>
        <w:rPr>
          <w:rFonts w:ascii="Cambria" w:hAnsi="Cambria" w:hint="default"/>
          <w:color w:val="F3D569" w:themeColor="accent1"/>
        </w:rPr>
      </w:lvl>
    </w:lvlOverride>
    <w:lvlOverride w:ilvl="4">
      <w:lvl w:ilvl="4">
        <w:start w:val="1"/>
        <w:numFmt w:val="bullet"/>
        <w:lvlText w:val="•"/>
        <w:lvlJc w:val="left"/>
        <w:pPr>
          <w:ind w:left="2376" w:hanging="360"/>
        </w:pPr>
        <w:rPr>
          <w:rFonts w:ascii="Cambria" w:hAnsi="Cambria" w:hint="default"/>
          <w:color w:val="F3D569" w:themeColor="accent1"/>
        </w:rPr>
      </w:lvl>
    </w:lvlOverride>
    <w:lvlOverride w:ilvl="5">
      <w:lvl w:ilvl="5">
        <w:start w:val="1"/>
        <w:numFmt w:val="bullet"/>
        <w:lvlText w:val=""/>
        <w:lvlJc w:val="left"/>
        <w:pPr>
          <w:ind w:left="2880" w:hanging="360"/>
        </w:pPr>
        <w:rPr>
          <w:rFonts w:ascii="Wingdings" w:hAnsi="Wingdings" w:hint="default"/>
          <w:color w:val="F3D569" w:themeColor="accent1"/>
        </w:rPr>
      </w:lvl>
    </w:lvlOverride>
    <w:lvlOverride w:ilvl="6">
      <w:lvl w:ilvl="6">
        <w:start w:val="1"/>
        <w:numFmt w:val="bullet"/>
        <w:lvlText w:val=""/>
        <w:lvlJc w:val="left"/>
        <w:pPr>
          <w:ind w:left="3384" w:hanging="360"/>
        </w:pPr>
        <w:rPr>
          <w:rFonts w:ascii="Symbol" w:hAnsi="Symbol" w:hint="default"/>
          <w:color w:val="F3D569" w:themeColor="accent1"/>
        </w:rPr>
      </w:lvl>
    </w:lvlOverride>
    <w:lvlOverride w:ilvl="7">
      <w:lvl w:ilvl="7">
        <w:start w:val="1"/>
        <w:numFmt w:val="bullet"/>
        <w:lvlText w:val="o"/>
        <w:lvlJc w:val="left"/>
        <w:pPr>
          <w:ind w:left="3888" w:hanging="360"/>
        </w:pPr>
        <w:rPr>
          <w:rFonts w:ascii="Courier New" w:hAnsi="Courier New" w:hint="default"/>
          <w:color w:val="F3D569" w:themeColor="accent1"/>
        </w:rPr>
      </w:lvl>
    </w:lvlOverride>
    <w:lvlOverride w:ilvl="8">
      <w:lvl w:ilvl="8">
        <w:start w:val="1"/>
        <w:numFmt w:val="bullet"/>
        <w:lvlText w:val=""/>
        <w:lvlJc w:val="left"/>
        <w:pPr>
          <w:ind w:left="4392" w:hanging="360"/>
        </w:pPr>
        <w:rPr>
          <w:rFonts w:ascii="Wingdings" w:hAnsi="Wingdings" w:hint="default"/>
          <w:color w:val="F3D569" w:themeColor="accent1"/>
        </w:rPr>
      </w:lvl>
    </w:lvlOverride>
  </w:num>
  <w:num w:numId="15">
    <w:abstractNumId w:val="23"/>
    <w:lvlOverride w:ilvl="0">
      <w:lvl w:ilvl="0">
        <w:start w:val="1"/>
        <w:numFmt w:val="bullet"/>
        <w:pStyle w:val="ListBullet"/>
        <w:lvlText w:val="•"/>
        <w:lvlJc w:val="left"/>
        <w:pPr>
          <w:ind w:left="648" w:hanging="360"/>
        </w:pPr>
        <w:rPr>
          <w:rFonts w:ascii="Cambria" w:hAnsi="Cambria" w:hint="default"/>
          <w:color w:val="F3D569" w:themeColor="accent1"/>
        </w:rPr>
      </w:lvl>
    </w:lvlOverride>
    <w:lvlOverride w:ilvl="1">
      <w:lvl w:ilvl="1">
        <w:start w:val="1"/>
        <w:numFmt w:val="bullet"/>
        <w:lvlText w:val="•"/>
        <w:lvlJc w:val="left"/>
        <w:pPr>
          <w:tabs>
            <w:tab w:val="num" w:pos="648"/>
          </w:tabs>
          <w:ind w:left="720" w:hanging="360"/>
        </w:pPr>
        <w:rPr>
          <w:rFonts w:ascii="Cambria" w:hAnsi="Cambria" w:hint="default"/>
          <w:color w:val="F3D569" w:themeColor="accent1"/>
        </w:rPr>
      </w:lvl>
    </w:lvlOverride>
    <w:lvlOverride w:ilvl="2">
      <w:lvl w:ilvl="2">
        <w:start w:val="1"/>
        <w:numFmt w:val="bullet"/>
        <w:lvlText w:val="•"/>
        <w:lvlJc w:val="left"/>
        <w:pPr>
          <w:tabs>
            <w:tab w:val="num" w:pos="1008"/>
          </w:tabs>
          <w:ind w:left="1080" w:hanging="360"/>
        </w:pPr>
        <w:rPr>
          <w:rFonts w:ascii="Cambria" w:hAnsi="Cambria" w:hint="default"/>
          <w:color w:val="F3D569" w:themeColor="accent1"/>
        </w:rPr>
      </w:lvl>
    </w:lvlOverride>
    <w:lvlOverride w:ilvl="3">
      <w:lvl w:ilvl="3">
        <w:start w:val="1"/>
        <w:numFmt w:val="bullet"/>
        <w:lvlText w:val="•"/>
        <w:lvlJc w:val="left"/>
        <w:pPr>
          <w:tabs>
            <w:tab w:val="num" w:pos="1368"/>
          </w:tabs>
          <w:ind w:left="1440" w:hanging="360"/>
        </w:pPr>
        <w:rPr>
          <w:rFonts w:ascii="Cambria" w:hAnsi="Cambria" w:hint="default"/>
          <w:color w:val="F3D569" w:themeColor="accent1"/>
        </w:rPr>
      </w:lvl>
    </w:lvlOverride>
    <w:lvlOverride w:ilvl="4">
      <w:lvl w:ilvl="4">
        <w:start w:val="1"/>
        <w:numFmt w:val="bullet"/>
        <w:lvlText w:val="•"/>
        <w:lvlJc w:val="left"/>
        <w:pPr>
          <w:tabs>
            <w:tab w:val="num" w:pos="1728"/>
          </w:tabs>
          <w:ind w:left="1800" w:hanging="360"/>
        </w:pPr>
        <w:rPr>
          <w:rFonts w:ascii="Cambria" w:hAnsi="Cambria" w:hint="default"/>
          <w:color w:val="F3D569" w:themeColor="accent1"/>
        </w:rPr>
      </w:lvl>
    </w:lvlOverride>
    <w:lvlOverride w:ilvl="5">
      <w:lvl w:ilvl="5">
        <w:start w:val="1"/>
        <w:numFmt w:val="bullet"/>
        <w:lvlText w:val=""/>
        <w:lvlJc w:val="left"/>
        <w:pPr>
          <w:tabs>
            <w:tab w:val="num" w:pos="2088"/>
          </w:tabs>
          <w:ind w:left="2160" w:hanging="360"/>
        </w:pPr>
        <w:rPr>
          <w:rFonts w:ascii="Wingdings" w:hAnsi="Wingdings" w:hint="default"/>
          <w:color w:val="F3D569" w:themeColor="accent1"/>
        </w:rPr>
      </w:lvl>
    </w:lvlOverride>
    <w:lvlOverride w:ilvl="6">
      <w:lvl w:ilvl="6">
        <w:start w:val="1"/>
        <w:numFmt w:val="bullet"/>
        <w:lvlText w:val=""/>
        <w:lvlJc w:val="left"/>
        <w:pPr>
          <w:tabs>
            <w:tab w:val="num" w:pos="2448"/>
          </w:tabs>
          <w:ind w:left="2520" w:hanging="360"/>
        </w:pPr>
        <w:rPr>
          <w:rFonts w:ascii="Symbol" w:hAnsi="Symbol" w:hint="default"/>
          <w:color w:val="F3D569" w:themeColor="accent1"/>
        </w:rPr>
      </w:lvl>
    </w:lvlOverride>
    <w:lvlOverride w:ilvl="7">
      <w:lvl w:ilvl="7">
        <w:start w:val="1"/>
        <w:numFmt w:val="bullet"/>
        <w:lvlText w:val="o"/>
        <w:lvlJc w:val="left"/>
        <w:pPr>
          <w:tabs>
            <w:tab w:val="num" w:pos="2808"/>
          </w:tabs>
          <w:ind w:left="2880" w:hanging="360"/>
        </w:pPr>
        <w:rPr>
          <w:rFonts w:ascii="Courier New" w:hAnsi="Courier New" w:hint="default"/>
          <w:color w:val="F3D569" w:themeColor="accent1"/>
        </w:rPr>
      </w:lvl>
    </w:lvlOverride>
    <w:lvlOverride w:ilvl="8">
      <w:lvl w:ilvl="8">
        <w:start w:val="1"/>
        <w:numFmt w:val="bullet"/>
        <w:lvlText w:val=""/>
        <w:lvlJc w:val="left"/>
        <w:pPr>
          <w:tabs>
            <w:tab w:val="num" w:pos="3168"/>
          </w:tabs>
          <w:ind w:left="3240" w:hanging="360"/>
        </w:pPr>
        <w:rPr>
          <w:rFonts w:ascii="Wingdings" w:hAnsi="Wingdings" w:hint="default"/>
          <w:color w:val="F3D569" w:themeColor="accent1"/>
        </w:rPr>
      </w:lvl>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21"/>
  </w:num>
  <w:num w:numId="22">
    <w:abstractNumId w:val="11"/>
  </w:num>
  <w:num w:numId="23">
    <w:abstractNumId w:val="8"/>
  </w:num>
  <w:num w:numId="24">
    <w:abstractNumId w:val="1"/>
  </w:num>
  <w:num w:numId="25">
    <w:abstractNumId w:val="19"/>
  </w:num>
  <w:num w:numId="26">
    <w:abstractNumId w:val="26"/>
  </w:num>
  <w:num w:numId="27">
    <w:abstractNumId w:val="7"/>
  </w:num>
  <w:num w:numId="28">
    <w:abstractNumId w:val="24"/>
  </w:num>
  <w:num w:numId="29">
    <w:abstractNumId w:val="5"/>
  </w:num>
  <w:num w:numId="30">
    <w:abstractNumId w:val="16"/>
  </w:num>
  <w:num w:numId="31">
    <w:abstractNumId w:val="13"/>
  </w:num>
  <w:num w:numId="32">
    <w:abstractNumId w:val="4"/>
  </w:num>
  <w:num w:numId="33">
    <w:abstractNumId w:val="12"/>
  </w:num>
  <w:num w:numId="34">
    <w:abstractNumId w:val="14"/>
  </w:num>
  <w:num w:numId="35">
    <w:abstractNumId w:val="20"/>
  </w:num>
  <w:num w:numId="36">
    <w:abstractNumId w:val="22"/>
  </w:num>
  <w:num w:numId="37">
    <w:abstractNumId w:val="17"/>
  </w:num>
  <w:num w:numId="38">
    <w:abstractNumId w:val="3"/>
  </w:num>
  <w:num w:numId="39">
    <w:abstractNumId w:val="27"/>
  </w:num>
  <w:num w:numId="40">
    <w:abstractNumId w:val="25"/>
  </w:num>
  <w:num w:numId="41">
    <w:abstractNumId w:val="6"/>
  </w:num>
  <w:num w:numId="42">
    <w:abstractNumId w:val="15"/>
  </w:num>
  <w:num w:numId="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E69"/>
    <w:rsid w:val="0002111D"/>
    <w:rsid w:val="00026DF8"/>
    <w:rsid w:val="0003557B"/>
    <w:rsid w:val="0006496D"/>
    <w:rsid w:val="000756B7"/>
    <w:rsid w:val="000A07C7"/>
    <w:rsid w:val="001141D1"/>
    <w:rsid w:val="00124791"/>
    <w:rsid w:val="0013200B"/>
    <w:rsid w:val="00146DEF"/>
    <w:rsid w:val="00150C10"/>
    <w:rsid w:val="00173875"/>
    <w:rsid w:val="00174AD1"/>
    <w:rsid w:val="00184B35"/>
    <w:rsid w:val="001865F2"/>
    <w:rsid w:val="001C3D69"/>
    <w:rsid w:val="001E0B4B"/>
    <w:rsid w:val="001E59F3"/>
    <w:rsid w:val="002063EE"/>
    <w:rsid w:val="00210A92"/>
    <w:rsid w:val="00226FF2"/>
    <w:rsid w:val="0023304F"/>
    <w:rsid w:val="00283600"/>
    <w:rsid w:val="002900AE"/>
    <w:rsid w:val="002A69DC"/>
    <w:rsid w:val="002B5B86"/>
    <w:rsid w:val="002C0414"/>
    <w:rsid w:val="002E181F"/>
    <w:rsid w:val="002E3028"/>
    <w:rsid w:val="00313CA0"/>
    <w:rsid w:val="00340688"/>
    <w:rsid w:val="00341106"/>
    <w:rsid w:val="00342438"/>
    <w:rsid w:val="00344E81"/>
    <w:rsid w:val="0034623C"/>
    <w:rsid w:val="00362E35"/>
    <w:rsid w:val="00363C5E"/>
    <w:rsid w:val="00376D65"/>
    <w:rsid w:val="00384D7D"/>
    <w:rsid w:val="0039293F"/>
    <w:rsid w:val="003B08A5"/>
    <w:rsid w:val="003F3C2C"/>
    <w:rsid w:val="003F429C"/>
    <w:rsid w:val="00402240"/>
    <w:rsid w:val="00415D4D"/>
    <w:rsid w:val="004474B1"/>
    <w:rsid w:val="0046342F"/>
    <w:rsid w:val="00490E91"/>
    <w:rsid w:val="004B2784"/>
    <w:rsid w:val="004D04CF"/>
    <w:rsid w:val="0051279B"/>
    <w:rsid w:val="00545115"/>
    <w:rsid w:val="00577305"/>
    <w:rsid w:val="005A7797"/>
    <w:rsid w:val="005C03F6"/>
    <w:rsid w:val="005C2E0B"/>
    <w:rsid w:val="006063D2"/>
    <w:rsid w:val="00610CBA"/>
    <w:rsid w:val="006271C7"/>
    <w:rsid w:val="00655964"/>
    <w:rsid w:val="00693E83"/>
    <w:rsid w:val="006A3EE0"/>
    <w:rsid w:val="006D318D"/>
    <w:rsid w:val="006E65DF"/>
    <w:rsid w:val="00717394"/>
    <w:rsid w:val="007209C1"/>
    <w:rsid w:val="007264CD"/>
    <w:rsid w:val="00732065"/>
    <w:rsid w:val="00737F81"/>
    <w:rsid w:val="00760843"/>
    <w:rsid w:val="007874EC"/>
    <w:rsid w:val="007B0DFA"/>
    <w:rsid w:val="007B17A0"/>
    <w:rsid w:val="007D3664"/>
    <w:rsid w:val="007D5B51"/>
    <w:rsid w:val="007E5E59"/>
    <w:rsid w:val="00823241"/>
    <w:rsid w:val="00823D33"/>
    <w:rsid w:val="0084732A"/>
    <w:rsid w:val="0086159C"/>
    <w:rsid w:val="00866FC8"/>
    <w:rsid w:val="008759A8"/>
    <w:rsid w:val="00883511"/>
    <w:rsid w:val="008871AA"/>
    <w:rsid w:val="008A692C"/>
    <w:rsid w:val="008B46AB"/>
    <w:rsid w:val="008C0E80"/>
    <w:rsid w:val="008D1710"/>
    <w:rsid w:val="008D5BAD"/>
    <w:rsid w:val="008E707B"/>
    <w:rsid w:val="008F5A46"/>
    <w:rsid w:val="009210A6"/>
    <w:rsid w:val="00924378"/>
    <w:rsid w:val="00926A80"/>
    <w:rsid w:val="00944D7A"/>
    <w:rsid w:val="00954736"/>
    <w:rsid w:val="00972429"/>
    <w:rsid w:val="009A0F76"/>
    <w:rsid w:val="009B16FC"/>
    <w:rsid w:val="009B392A"/>
    <w:rsid w:val="009B7CDA"/>
    <w:rsid w:val="009C396B"/>
    <w:rsid w:val="009C45A4"/>
    <w:rsid w:val="009D011C"/>
    <w:rsid w:val="009D21B2"/>
    <w:rsid w:val="00A03BCD"/>
    <w:rsid w:val="00A04FC5"/>
    <w:rsid w:val="00A36786"/>
    <w:rsid w:val="00A47599"/>
    <w:rsid w:val="00A53064"/>
    <w:rsid w:val="00A7217A"/>
    <w:rsid w:val="00A81E69"/>
    <w:rsid w:val="00A86068"/>
    <w:rsid w:val="00A91D75"/>
    <w:rsid w:val="00AA3386"/>
    <w:rsid w:val="00AC343A"/>
    <w:rsid w:val="00B05F2F"/>
    <w:rsid w:val="00B07FAF"/>
    <w:rsid w:val="00B17ECE"/>
    <w:rsid w:val="00B36642"/>
    <w:rsid w:val="00BA1CBC"/>
    <w:rsid w:val="00BB55CC"/>
    <w:rsid w:val="00BD22E6"/>
    <w:rsid w:val="00BF1E4D"/>
    <w:rsid w:val="00BF25B9"/>
    <w:rsid w:val="00C11594"/>
    <w:rsid w:val="00C32512"/>
    <w:rsid w:val="00C33F40"/>
    <w:rsid w:val="00C50FEA"/>
    <w:rsid w:val="00C6323A"/>
    <w:rsid w:val="00C73075"/>
    <w:rsid w:val="00C87193"/>
    <w:rsid w:val="00C91CAF"/>
    <w:rsid w:val="00C9395F"/>
    <w:rsid w:val="00C96294"/>
    <w:rsid w:val="00CB27A1"/>
    <w:rsid w:val="00CB299E"/>
    <w:rsid w:val="00CB53EA"/>
    <w:rsid w:val="00CD1EA0"/>
    <w:rsid w:val="00D13BA9"/>
    <w:rsid w:val="00D22F57"/>
    <w:rsid w:val="00D4473B"/>
    <w:rsid w:val="00D476F7"/>
    <w:rsid w:val="00D55CBC"/>
    <w:rsid w:val="00D65472"/>
    <w:rsid w:val="00D66A32"/>
    <w:rsid w:val="00D83744"/>
    <w:rsid w:val="00D84AE3"/>
    <w:rsid w:val="00D8631A"/>
    <w:rsid w:val="00D87CD8"/>
    <w:rsid w:val="00D92E44"/>
    <w:rsid w:val="00DA06A1"/>
    <w:rsid w:val="00DA271E"/>
    <w:rsid w:val="00DA7AC7"/>
    <w:rsid w:val="00DB54E5"/>
    <w:rsid w:val="00DF0368"/>
    <w:rsid w:val="00DF1CFA"/>
    <w:rsid w:val="00E3069A"/>
    <w:rsid w:val="00E523C3"/>
    <w:rsid w:val="00E5388E"/>
    <w:rsid w:val="00E6016B"/>
    <w:rsid w:val="00E624B7"/>
    <w:rsid w:val="00E6368E"/>
    <w:rsid w:val="00E94B95"/>
    <w:rsid w:val="00ED6905"/>
    <w:rsid w:val="00EF64C7"/>
    <w:rsid w:val="00F05426"/>
    <w:rsid w:val="00F06ECC"/>
    <w:rsid w:val="00F31C30"/>
    <w:rsid w:val="00F4161F"/>
    <w:rsid w:val="00F41C3C"/>
    <w:rsid w:val="00F6399E"/>
    <w:rsid w:val="00F84D01"/>
    <w:rsid w:val="00FE0D74"/>
    <w:rsid w:val="00FE3D2C"/>
    <w:rsid w:val="00FF0CC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6B7F7F2"/>
  <w15:docId w15:val="{EED305A5-5DB5-4AED-B76A-81D1992BD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4E4484" w:themeColor="text1" w:themeTint="BF"/>
        <w:lang w:val="en-US" w:eastAsia="ja-JP" w:bidi="ar-SA"/>
      </w:rPr>
    </w:rPrDefault>
    <w:pPrDefault>
      <w:pPr>
        <w:spacing w:after="180" w:line="33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6" w:unhideWhenUsed="1" w:qFormat="1"/>
    <w:lsdException w:name="heading 4" w:semiHidden="1" w:uiPriority="7" w:unhideWhenUsed="1" w:qFormat="1"/>
    <w:lsdException w:name="heading 5" w:semiHidden="1" w:uiPriority="7" w:unhideWhenUsed="1" w:qFormat="1"/>
    <w:lsdException w:name="heading 6" w:semiHidden="1" w:uiPriority="7" w:unhideWhenUsed="1" w:qFormat="1"/>
    <w:lsdException w:name="heading 7" w:semiHidden="1" w:uiPriority="7" w:unhideWhenUsed="1" w:qFormat="1"/>
    <w:lsdException w:name="heading 8" w:semiHidden="1" w:uiPriority="7" w:unhideWhenUsed="1" w:qFormat="1"/>
    <w:lsdException w:name="heading 9" w:semiHidden="1" w:uiPriority="7"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18" w:qFormat="1"/>
    <w:lsdException w:name="List Number 3" w:semiHidden="1" w:uiPriority="18" w:unhideWhenUsed="1"/>
    <w:lsdException w:name="List Number 4" w:semiHidden="1" w:uiPriority="18" w:unhideWhenUsed="1"/>
    <w:lsdException w:name="List Number 5" w:semiHidden="1" w:uiPriority="18" w:unhideWhenUsed="1"/>
    <w:lsdException w:name="Title" w:uiPriority="2" w:qFormat="1"/>
    <w:lsdException w:name="Closing" w:semiHidden="1" w:unhideWhenUsed="1" w:qFormat="1"/>
    <w:lsdException w:name="Signature" w:semiHidden="1" w:uiPriority="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2"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6"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1D75"/>
    <w:pPr>
      <w:spacing w:after="0" w:line="360" w:lineRule="auto"/>
      <w:contextualSpacing/>
    </w:pPr>
    <w:rPr>
      <w:color w:val="262140" w:themeColor="text1"/>
      <w:sz w:val="24"/>
    </w:rPr>
  </w:style>
  <w:style w:type="paragraph" w:styleId="Heading1">
    <w:name w:val="heading 1"/>
    <w:basedOn w:val="Normal"/>
    <w:next w:val="Normal"/>
    <w:link w:val="Heading1Char"/>
    <w:uiPriority w:val="7"/>
    <w:qFormat/>
    <w:rsid w:val="00D55CBC"/>
    <w:pPr>
      <w:pageBreakBefore/>
      <w:spacing w:before="480" w:after="120" w:line="240" w:lineRule="auto"/>
      <w:outlineLvl w:val="0"/>
    </w:pPr>
    <w:rPr>
      <w:rFonts w:asciiTheme="majorHAnsi" w:eastAsiaTheme="majorEastAsia" w:hAnsiTheme="majorHAnsi" w:cstheme="majorBidi"/>
      <w:b/>
      <w:bCs/>
      <w:caps/>
      <w:sz w:val="48"/>
    </w:rPr>
  </w:style>
  <w:style w:type="paragraph" w:styleId="Heading2">
    <w:name w:val="heading 2"/>
    <w:basedOn w:val="Normal"/>
    <w:next w:val="Normal"/>
    <w:link w:val="Heading2Char"/>
    <w:uiPriority w:val="7"/>
    <w:unhideWhenUsed/>
    <w:qFormat/>
    <w:pPr>
      <w:keepNext/>
      <w:keepLines/>
      <w:spacing w:before="240"/>
      <w:outlineLvl w:val="1"/>
    </w:pPr>
    <w:rPr>
      <w:rFonts w:asciiTheme="majorHAnsi" w:eastAsiaTheme="majorEastAsia" w:hAnsiTheme="majorHAnsi" w:cstheme="majorBidi"/>
      <w:b/>
      <w:bCs/>
      <w:sz w:val="28"/>
    </w:rPr>
  </w:style>
  <w:style w:type="paragraph" w:styleId="Heading3">
    <w:name w:val="heading 3"/>
    <w:basedOn w:val="Normal"/>
    <w:next w:val="Normal"/>
    <w:link w:val="Heading3Char"/>
    <w:uiPriority w:val="7"/>
    <w:unhideWhenUsed/>
    <w:qFormat/>
    <w:pPr>
      <w:keepNext/>
      <w:keepLines/>
      <w:spacing w:after="60" w:line="240" w:lineRule="auto"/>
      <w:ind w:left="29" w:right="29"/>
      <w:jc w:val="right"/>
      <w:outlineLvl w:val="2"/>
    </w:pPr>
    <w:rPr>
      <w:rFonts w:asciiTheme="majorHAnsi" w:eastAsiaTheme="majorEastAsia" w:hAnsiTheme="majorHAnsi" w:cstheme="majorBidi"/>
      <w:b/>
      <w:color w:val="ECBD17" w:themeColor="accent1" w:themeShade="BF"/>
      <w:sz w:val="3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spacing w:line="240" w:lineRule="auto"/>
      <w:ind w:left="29" w:right="144"/>
    </w:pPr>
    <w:rPr>
      <w:color w:val="ECBD17" w:themeColor="accent1" w:themeShade="BF"/>
    </w:rPr>
  </w:style>
  <w:style w:type="character" w:customStyle="1" w:styleId="FooterChar">
    <w:name w:val="Footer Char"/>
    <w:basedOn w:val="DefaultParagraphFont"/>
    <w:link w:val="Footer"/>
    <w:uiPriority w:val="99"/>
    <w:rPr>
      <w:color w:val="ECBD17" w:themeColor="accent1" w:themeShade="BF"/>
    </w:rPr>
  </w:style>
  <w:style w:type="paragraph" w:styleId="Subtitle">
    <w:name w:val="Subtitle"/>
    <w:basedOn w:val="Normal"/>
    <w:link w:val="SubtitleChar"/>
    <w:uiPriority w:val="2"/>
    <w:unhideWhenUsed/>
    <w:qFormat/>
    <w:rsid w:val="00A91D75"/>
    <w:rPr>
      <w:rFonts w:asciiTheme="majorHAnsi" w:hAnsiTheme="majorHAnsi"/>
      <w:b/>
      <w:color w:val="3A3363" w:themeColor="text2"/>
      <w:sz w:val="36"/>
      <w:szCs w:val="36"/>
    </w:rPr>
  </w:style>
  <w:style w:type="paragraph" w:customStyle="1" w:styleId="Page">
    <w:name w:val="Page"/>
    <w:basedOn w:val="Normal"/>
    <w:next w:val="Normal"/>
    <w:uiPriority w:val="97"/>
    <w:unhideWhenUsed/>
    <w:qFormat/>
    <w:pPr>
      <w:spacing w:after="40" w:line="240" w:lineRule="auto"/>
    </w:pPr>
    <w:rPr>
      <w:sz w:val="36"/>
    </w:rPr>
  </w:style>
  <w:style w:type="paragraph" w:styleId="Header">
    <w:name w:val="header"/>
    <w:basedOn w:val="Normal"/>
    <w:link w:val="HeaderChar"/>
    <w:uiPriority w:val="99"/>
    <w:pPr>
      <w:spacing w:after="380" w:line="240" w:lineRule="auto"/>
    </w:pPr>
  </w:style>
  <w:style w:type="character" w:customStyle="1" w:styleId="HeaderChar">
    <w:name w:val="Header Char"/>
    <w:basedOn w:val="DefaultParagraphFont"/>
    <w:link w:val="Header"/>
    <w:uiPriority w:val="99"/>
    <w:rPr>
      <w:color w:val="4E4484" w:themeColor="text1" w:themeTint="BF"/>
      <w:sz w:val="20"/>
    </w:rPr>
  </w:style>
  <w:style w:type="table" w:styleId="TableGrid">
    <w:name w:val="Table Grid"/>
    <w:basedOn w:val="TableNormal"/>
    <w:uiPriority w:val="59"/>
    <w:pPr>
      <w:spacing w:before="120" w:after="120" w:line="240" w:lineRule="auto"/>
      <w:ind w:left="115" w:right="11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vAlign w:val="center"/>
    </w:tcPr>
    <w:tblStylePr w:type="firstRow">
      <w:pPr>
        <w:wordWrap/>
        <w:jc w:val="center"/>
      </w:pPr>
      <w:rPr>
        <w:b/>
        <w:i w:val="0"/>
        <w:sz w:val="22"/>
      </w:rPr>
    </w:tblStylePr>
    <w:tblStylePr w:type="lastRow">
      <w:rPr>
        <w:b/>
        <w:i w:val="0"/>
        <w:sz w:val="22"/>
      </w:rPr>
      <w:tblPr/>
      <w:tcPr>
        <w:tcBorders>
          <w:top w:val="double" w:sz="4" w:space="0" w:color="auto"/>
          <w:left w:val="single" w:sz="4" w:space="0" w:color="auto"/>
          <w:bottom w:val="single" w:sz="18" w:space="0" w:color="auto"/>
          <w:right w:val="single" w:sz="4" w:space="0" w:color="auto"/>
          <w:insideH w:val="nil"/>
          <w:insideV w:val="single" w:sz="4" w:space="0" w:color="auto"/>
          <w:tl2br w:val="nil"/>
          <w:tr2bl w:val="nil"/>
        </w:tcBorders>
      </w:tcPr>
    </w:tblStylePr>
  </w:style>
  <w:style w:type="character" w:customStyle="1" w:styleId="Heading3Char">
    <w:name w:val="Heading 3 Char"/>
    <w:basedOn w:val="DefaultParagraphFont"/>
    <w:link w:val="Heading3"/>
    <w:uiPriority w:val="7"/>
    <w:rPr>
      <w:rFonts w:asciiTheme="majorHAnsi" w:eastAsiaTheme="majorEastAsia" w:hAnsiTheme="majorHAnsi" w:cstheme="majorBidi"/>
      <w:b/>
      <w:color w:val="ECBD17" w:themeColor="accent1" w:themeShade="BF"/>
      <w:sz w:val="36"/>
      <w:szCs w:val="24"/>
    </w:rPr>
  </w:style>
  <w:style w:type="paragraph" w:styleId="Title">
    <w:name w:val="Title"/>
    <w:basedOn w:val="Normal"/>
    <w:link w:val="TitleChar"/>
    <w:uiPriority w:val="1"/>
    <w:qFormat/>
    <w:rsid w:val="001E59F3"/>
    <w:pPr>
      <w:framePr w:hSpace="180" w:wrap="around" w:vAnchor="text" w:hAnchor="text" w:x="-19" w:y="9067"/>
      <w:spacing w:line="240" w:lineRule="auto"/>
    </w:pPr>
    <w:rPr>
      <w:rFonts w:asciiTheme="majorHAnsi" w:eastAsiaTheme="majorEastAsia" w:hAnsiTheme="majorHAnsi" w:cstheme="majorBidi"/>
      <w:b/>
      <w:bCs/>
      <w:color w:val="FFFFFF" w:themeColor="background1"/>
      <w:sz w:val="72"/>
      <w:szCs w:val="90"/>
    </w:rPr>
  </w:style>
  <w:style w:type="character" w:customStyle="1" w:styleId="TitleChar">
    <w:name w:val="Title Char"/>
    <w:basedOn w:val="DefaultParagraphFont"/>
    <w:link w:val="Title"/>
    <w:uiPriority w:val="1"/>
    <w:rsid w:val="001E59F3"/>
    <w:rPr>
      <w:rFonts w:asciiTheme="majorHAnsi" w:eastAsiaTheme="majorEastAsia" w:hAnsiTheme="majorHAnsi" w:cstheme="majorBidi"/>
      <w:b/>
      <w:bCs/>
      <w:color w:val="FFFFFF" w:themeColor="background1"/>
      <w:sz w:val="72"/>
      <w:szCs w:val="90"/>
    </w:rPr>
  </w:style>
  <w:style w:type="character" w:styleId="PlaceholderText">
    <w:name w:val="Placeholder Text"/>
    <w:basedOn w:val="DefaultParagraphFont"/>
    <w:uiPriority w:val="99"/>
    <w:semiHidden/>
    <w:rPr>
      <w:color w:val="808080"/>
    </w:rPr>
  </w:style>
  <w:style w:type="paragraph" w:styleId="BalloonText">
    <w:name w:val="Balloon Text"/>
    <w:basedOn w:val="Normal"/>
    <w:link w:val="BalloonTextChar"/>
    <w:uiPriority w:val="99"/>
    <w:semiHidden/>
    <w:unhideWhenUsed/>
    <w:pPr>
      <w:spacing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character" w:styleId="Strong">
    <w:name w:val="Strong"/>
    <w:basedOn w:val="DefaultParagraphFont"/>
    <w:uiPriority w:val="6"/>
    <w:qFormat/>
    <w:rPr>
      <w:b/>
      <w:bCs/>
    </w:rPr>
  </w:style>
  <w:style w:type="character" w:customStyle="1" w:styleId="SubtitleChar">
    <w:name w:val="Subtitle Char"/>
    <w:basedOn w:val="DefaultParagraphFont"/>
    <w:link w:val="Subtitle"/>
    <w:uiPriority w:val="2"/>
    <w:rsid w:val="00A91D75"/>
    <w:rPr>
      <w:rFonts w:asciiTheme="majorHAnsi" w:hAnsiTheme="majorHAnsi"/>
      <w:b/>
      <w:color w:val="3A3363" w:themeColor="text2"/>
      <w:sz w:val="36"/>
      <w:szCs w:val="36"/>
    </w:rPr>
  </w:style>
  <w:style w:type="paragraph" w:styleId="NoSpacing">
    <w:name w:val="No Spacing"/>
    <w:link w:val="NoSpacingChar"/>
    <w:uiPriority w:val="98"/>
    <w:unhideWhenUsed/>
    <w:qFormat/>
    <w:pPr>
      <w:spacing w:after="0" w:line="240" w:lineRule="auto"/>
    </w:pPr>
  </w:style>
  <w:style w:type="paragraph" w:customStyle="1" w:styleId="ContactInfo">
    <w:name w:val="Contact Info"/>
    <w:basedOn w:val="Normal"/>
    <w:uiPriority w:val="5"/>
    <w:qFormat/>
    <w:pPr>
      <w:spacing w:line="240" w:lineRule="auto"/>
      <w:ind w:left="29" w:right="144"/>
    </w:pPr>
    <w:rPr>
      <w:color w:val="ECBD17" w:themeColor="accent1" w:themeShade="BF"/>
    </w:rPr>
  </w:style>
  <w:style w:type="paragraph" w:styleId="TOC1">
    <w:name w:val="toc 1"/>
    <w:basedOn w:val="Normal"/>
    <w:next w:val="Normal"/>
    <w:autoRedefine/>
    <w:uiPriority w:val="39"/>
    <w:unhideWhenUsed/>
    <w:pPr>
      <w:tabs>
        <w:tab w:val="right" w:leader="underscore" w:pos="8424"/>
      </w:tabs>
      <w:spacing w:before="40" w:after="100" w:line="288" w:lineRule="auto"/>
    </w:pPr>
    <w:rPr>
      <w:noProof/>
      <w:kern w:val="20"/>
    </w:rPr>
  </w:style>
  <w:style w:type="character" w:customStyle="1" w:styleId="Heading1Char">
    <w:name w:val="Heading 1 Char"/>
    <w:basedOn w:val="DefaultParagraphFont"/>
    <w:link w:val="Heading1"/>
    <w:uiPriority w:val="7"/>
    <w:rsid w:val="00D55CBC"/>
    <w:rPr>
      <w:rFonts w:asciiTheme="majorHAnsi" w:eastAsiaTheme="majorEastAsia" w:hAnsiTheme="majorHAnsi" w:cstheme="majorBidi"/>
      <w:b/>
      <w:bCs/>
      <w:caps/>
      <w:color w:val="262140" w:themeColor="text1"/>
      <w:sz w:val="48"/>
    </w:rPr>
  </w:style>
  <w:style w:type="paragraph" w:styleId="TOCHeading">
    <w:name w:val="TOC Heading"/>
    <w:basedOn w:val="Heading1"/>
    <w:next w:val="Normal"/>
    <w:uiPriority w:val="39"/>
    <w:unhideWhenUsed/>
    <w:qFormat/>
    <w:rsid w:val="00D476F7"/>
    <w:pPr>
      <w:spacing w:before="0" w:after="360"/>
      <w:outlineLvl w:val="9"/>
    </w:pPr>
    <w:rPr>
      <w:kern w:val="20"/>
      <w:sz w:val="44"/>
    </w:rPr>
  </w:style>
  <w:style w:type="character" w:customStyle="1" w:styleId="Heading2Char">
    <w:name w:val="Heading 2 Char"/>
    <w:basedOn w:val="DefaultParagraphFont"/>
    <w:link w:val="Heading2"/>
    <w:uiPriority w:val="7"/>
    <w:rPr>
      <w:rFonts w:asciiTheme="majorHAnsi" w:eastAsiaTheme="majorEastAsia" w:hAnsiTheme="majorHAnsi" w:cstheme="majorBidi"/>
      <w:b/>
      <w:bCs/>
      <w:color w:val="262140" w:themeColor="text1"/>
      <w:sz w:val="28"/>
    </w:rPr>
  </w:style>
  <w:style w:type="paragraph" w:styleId="Quote">
    <w:name w:val="Quote"/>
    <w:basedOn w:val="Normal"/>
    <w:next w:val="Normal"/>
    <w:link w:val="QuoteChar"/>
    <w:uiPriority w:val="3"/>
    <w:unhideWhenUsed/>
    <w:qFormat/>
    <w:rsid w:val="00D55CBC"/>
    <w:pPr>
      <w:spacing w:line="240" w:lineRule="auto"/>
    </w:pPr>
    <w:rPr>
      <w:b/>
      <w:i/>
      <w:iCs/>
      <w:color w:val="ECBD17" w:themeColor="accent1" w:themeShade="BF"/>
      <w:kern w:val="20"/>
      <w:sz w:val="36"/>
    </w:rPr>
  </w:style>
  <w:style w:type="character" w:customStyle="1" w:styleId="QuoteChar">
    <w:name w:val="Quote Char"/>
    <w:basedOn w:val="DefaultParagraphFont"/>
    <w:link w:val="Quote"/>
    <w:uiPriority w:val="3"/>
    <w:rsid w:val="00D55CBC"/>
    <w:rPr>
      <w:b/>
      <w:i/>
      <w:iCs/>
      <w:color w:val="ECBD17" w:themeColor="accent1" w:themeShade="BF"/>
      <w:kern w:val="20"/>
      <w:sz w:val="36"/>
    </w:rPr>
  </w:style>
  <w:style w:type="paragraph" w:styleId="Signature">
    <w:name w:val="Signature"/>
    <w:basedOn w:val="Normal"/>
    <w:link w:val="SignatureChar"/>
    <w:uiPriority w:val="8"/>
    <w:unhideWhenUsed/>
    <w:qFormat/>
    <w:rsid w:val="00E523C3"/>
    <w:pPr>
      <w:spacing w:before="720" w:line="312" w:lineRule="auto"/>
    </w:pPr>
    <w:rPr>
      <w:b/>
      <w:kern w:val="20"/>
    </w:rPr>
  </w:style>
  <w:style w:type="character" w:customStyle="1" w:styleId="SignatureChar">
    <w:name w:val="Signature Char"/>
    <w:basedOn w:val="DefaultParagraphFont"/>
    <w:link w:val="Signature"/>
    <w:uiPriority w:val="8"/>
    <w:rsid w:val="00E523C3"/>
    <w:rPr>
      <w:b/>
      <w:color w:val="262140" w:themeColor="text1"/>
      <w:kern w:val="20"/>
      <w:sz w:val="24"/>
    </w:rPr>
  </w:style>
  <w:style w:type="character" w:customStyle="1" w:styleId="NoSpacingChar">
    <w:name w:val="No Spacing Char"/>
    <w:basedOn w:val="DefaultParagraphFont"/>
    <w:link w:val="NoSpacing"/>
    <w:uiPriority w:val="98"/>
  </w:style>
  <w:style w:type="paragraph" w:styleId="ListBullet">
    <w:name w:val="List Bullet"/>
    <w:basedOn w:val="Normal"/>
    <w:uiPriority w:val="11"/>
    <w:qFormat/>
    <w:rsid w:val="002063EE"/>
    <w:pPr>
      <w:numPr>
        <w:numId w:val="12"/>
      </w:numPr>
      <w:spacing w:before="40" w:after="40" w:line="288" w:lineRule="auto"/>
    </w:pPr>
    <w:rPr>
      <w:szCs w:val="22"/>
      <w:lang w:eastAsia="en-US"/>
    </w:rPr>
  </w:style>
  <w:style w:type="paragraph" w:styleId="ListNumber">
    <w:name w:val="List Number"/>
    <w:basedOn w:val="ListNumber2"/>
    <w:uiPriority w:val="9"/>
    <w:unhideWhenUsed/>
    <w:qFormat/>
    <w:rsid w:val="00D476F7"/>
  </w:style>
  <w:style w:type="paragraph" w:styleId="ListNumber2">
    <w:name w:val="List Number 2"/>
    <w:basedOn w:val="Normal"/>
    <w:uiPriority w:val="10"/>
    <w:qFormat/>
    <w:rsid w:val="001865F2"/>
    <w:pPr>
      <w:numPr>
        <w:numId w:val="23"/>
      </w:numPr>
    </w:pPr>
  </w:style>
  <w:style w:type="table" w:customStyle="1" w:styleId="FinancialTable">
    <w:name w:val="Financial Table"/>
    <w:basedOn w:val="TableNormal"/>
    <w:uiPriority w:val="99"/>
    <w:rsid w:val="00944D7A"/>
    <w:pPr>
      <w:spacing w:before="60" w:after="60" w:line="240" w:lineRule="auto"/>
      <w:jc w:val="right"/>
    </w:pPr>
    <w:tblPr>
      <w:tblBorders>
        <w:top w:val="single" w:sz="8" w:space="0" w:color="262140" w:themeColor="text1"/>
        <w:left w:val="single" w:sz="8" w:space="0" w:color="262140" w:themeColor="text1"/>
        <w:bottom w:val="single" w:sz="24" w:space="0" w:color="262140" w:themeColor="text1"/>
        <w:right w:val="single" w:sz="8" w:space="0" w:color="262140" w:themeColor="text1"/>
        <w:insideH w:val="single" w:sz="8" w:space="0" w:color="262140" w:themeColor="text1"/>
        <w:insideV w:val="single" w:sz="8" w:space="0" w:color="262140" w:themeColor="text1"/>
      </w:tblBorders>
      <w:tblCellMar>
        <w:left w:w="72" w:type="dxa"/>
        <w:right w:w="360" w:type="dxa"/>
      </w:tblCellMar>
    </w:tblPr>
    <w:tblStylePr w:type="firstRow">
      <w:pPr>
        <w:wordWrap/>
        <w:spacing w:beforeLines="0" w:before="40" w:beforeAutospacing="0" w:afterLines="0" w:after="40" w:afterAutospacing="0"/>
        <w:jc w:val="center"/>
      </w:pPr>
      <w:rPr>
        <w:rFonts w:asciiTheme="majorHAnsi" w:hAnsiTheme="majorHAnsi"/>
        <w:b/>
        <w:i w:val="0"/>
        <w:caps w:val="0"/>
        <w:smallCaps w:val="0"/>
        <w:color w:val="262140" w:themeColor="text1"/>
        <w:sz w:val="22"/>
      </w:rPr>
    </w:tblStylePr>
    <w:tblStylePr w:type="firstCol">
      <w:pPr>
        <w:wordWrap/>
        <w:jc w:val="left"/>
      </w:pPr>
      <w:rPr>
        <w:b/>
        <w:color w:val="262140" w:themeColor="text1"/>
      </w:rPr>
    </w:tblStylePr>
  </w:style>
  <w:style w:type="character" w:styleId="CommentReference">
    <w:name w:val="annotation reference"/>
    <w:basedOn w:val="DefaultParagraphFont"/>
    <w:uiPriority w:val="99"/>
    <w:semiHidden/>
    <w:unhideWhenUsed/>
    <w:rPr>
      <w:sz w:val="16"/>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rPr>
  </w:style>
  <w:style w:type="table" w:styleId="LightShading">
    <w:name w:val="Light Shading"/>
    <w:basedOn w:val="TableNormal"/>
    <w:uiPriority w:val="60"/>
    <w:pPr>
      <w:spacing w:after="0" w:line="240" w:lineRule="auto"/>
    </w:pPr>
    <w:rPr>
      <w:color w:val="1C182F" w:themeColor="text1" w:themeShade="BF"/>
    </w:rPr>
    <w:tblPr>
      <w:tblStyleRowBandSize w:val="1"/>
      <w:tblStyleColBandSize w:val="1"/>
      <w:tblBorders>
        <w:top w:val="single" w:sz="8" w:space="0" w:color="262140" w:themeColor="text1"/>
        <w:bottom w:val="single" w:sz="8" w:space="0" w:color="262140" w:themeColor="text1"/>
      </w:tblBorders>
    </w:tblPr>
    <w:tblStylePr w:type="firstRow">
      <w:pPr>
        <w:spacing w:before="0" w:after="0" w:line="240" w:lineRule="auto"/>
      </w:pPr>
      <w:rPr>
        <w:b/>
        <w:bCs/>
      </w:rPr>
      <w:tblPr/>
      <w:tcPr>
        <w:tcBorders>
          <w:top w:val="single" w:sz="8" w:space="0" w:color="262140" w:themeColor="text1"/>
          <w:left w:val="nil"/>
          <w:bottom w:val="single" w:sz="8" w:space="0" w:color="262140" w:themeColor="text1"/>
          <w:right w:val="nil"/>
          <w:insideH w:val="nil"/>
          <w:insideV w:val="nil"/>
        </w:tcBorders>
      </w:tcPr>
    </w:tblStylePr>
    <w:tblStylePr w:type="lastRow">
      <w:pPr>
        <w:spacing w:before="0" w:after="0" w:line="240" w:lineRule="auto"/>
      </w:pPr>
      <w:rPr>
        <w:b/>
        <w:bCs/>
      </w:rPr>
      <w:tblPr/>
      <w:tcPr>
        <w:tcBorders>
          <w:top w:val="single" w:sz="8" w:space="0" w:color="262140" w:themeColor="text1"/>
          <w:left w:val="nil"/>
          <w:bottom w:val="single" w:sz="8" w:space="0" w:color="26214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BBDC" w:themeFill="text1" w:themeFillTint="3F"/>
      </w:tcPr>
    </w:tblStylePr>
    <w:tblStylePr w:type="band1Horz">
      <w:tblPr/>
      <w:tcPr>
        <w:tcBorders>
          <w:left w:val="nil"/>
          <w:right w:val="nil"/>
          <w:insideH w:val="nil"/>
          <w:insideV w:val="nil"/>
        </w:tcBorders>
        <w:shd w:val="clear" w:color="auto" w:fill="C0BBDC" w:themeFill="text1" w:themeFillTint="3F"/>
      </w:tcPr>
    </w:tblStylePr>
  </w:style>
  <w:style w:type="paragraph" w:customStyle="1" w:styleId="Organization">
    <w:name w:val="Organization"/>
    <w:basedOn w:val="Normal"/>
    <w:uiPriority w:val="4"/>
    <w:qFormat/>
    <w:pPr>
      <w:spacing w:after="60" w:line="240" w:lineRule="auto"/>
      <w:ind w:left="-2318" w:right="29"/>
    </w:pPr>
    <w:rPr>
      <w:b/>
      <w:bCs/>
      <w:color w:val="ECBD17" w:themeColor="accent1" w:themeShade="BF"/>
      <w:sz w:val="36"/>
    </w:rPr>
  </w:style>
  <w:style w:type="paragraph" w:styleId="Caption">
    <w:name w:val="caption"/>
    <w:basedOn w:val="Normal"/>
    <w:uiPriority w:val="35"/>
    <w:qFormat/>
    <w:rsid w:val="00577305"/>
    <w:pPr>
      <w:spacing w:after="120" w:line="240" w:lineRule="auto"/>
    </w:pPr>
    <w:rPr>
      <w:iCs/>
      <w:color w:val="auto"/>
      <w:sz w:val="18"/>
      <w:szCs w:val="18"/>
    </w:rPr>
  </w:style>
  <w:style w:type="paragraph" w:styleId="IntenseQuote">
    <w:name w:val="Intense Quote"/>
    <w:basedOn w:val="Normal"/>
    <w:next w:val="Normal"/>
    <w:link w:val="IntenseQuoteChar"/>
    <w:uiPriority w:val="30"/>
    <w:semiHidden/>
    <w:qFormat/>
    <w:rsid w:val="00FE3D2C"/>
    <w:pPr>
      <w:pBdr>
        <w:top w:val="single" w:sz="4" w:space="10" w:color="ECBD17" w:themeColor="accent1" w:themeShade="BF"/>
        <w:bottom w:val="single" w:sz="4" w:space="10" w:color="ECBD17" w:themeColor="accent1" w:themeShade="BF"/>
      </w:pBdr>
      <w:spacing w:before="360" w:after="360"/>
      <w:ind w:left="864" w:right="864"/>
      <w:jc w:val="center"/>
    </w:pPr>
    <w:rPr>
      <w:i/>
      <w:iCs/>
      <w:color w:val="ECBD17" w:themeColor="accent1" w:themeShade="BF"/>
    </w:rPr>
  </w:style>
  <w:style w:type="character" w:customStyle="1" w:styleId="IntenseQuoteChar">
    <w:name w:val="Intense Quote Char"/>
    <w:basedOn w:val="DefaultParagraphFont"/>
    <w:link w:val="IntenseQuote"/>
    <w:uiPriority w:val="30"/>
    <w:semiHidden/>
    <w:rsid w:val="00FE3D2C"/>
    <w:rPr>
      <w:i/>
      <w:iCs/>
      <w:color w:val="ECBD17" w:themeColor="accent1" w:themeShade="BF"/>
    </w:rPr>
  </w:style>
  <w:style w:type="paragraph" w:customStyle="1" w:styleId="Emphasis2">
    <w:name w:val="Emphasis 2"/>
    <w:basedOn w:val="Normal"/>
    <w:link w:val="Emphasis2Char"/>
    <w:uiPriority w:val="8"/>
    <w:qFormat/>
    <w:rsid w:val="002063EE"/>
    <w:pPr>
      <w:spacing w:before="240" w:after="240" w:line="288" w:lineRule="auto"/>
    </w:pPr>
    <w:rPr>
      <w:b/>
      <w:spacing w:val="20"/>
    </w:rPr>
  </w:style>
  <w:style w:type="character" w:customStyle="1" w:styleId="Emphasis2Char">
    <w:name w:val="Emphasis 2 Char"/>
    <w:basedOn w:val="DefaultParagraphFont"/>
    <w:link w:val="Emphasis2"/>
    <w:uiPriority w:val="8"/>
    <w:rsid w:val="002063EE"/>
    <w:rPr>
      <w:b/>
      <w:color w:val="262140" w:themeColor="text1"/>
      <w:spacing w:val="20"/>
      <w:sz w:val="24"/>
    </w:rPr>
  </w:style>
  <w:style w:type="paragraph" w:styleId="TOC2">
    <w:name w:val="toc 2"/>
    <w:basedOn w:val="Normal"/>
    <w:next w:val="Normal"/>
    <w:autoRedefine/>
    <w:uiPriority w:val="39"/>
    <w:unhideWhenUsed/>
    <w:rsid w:val="00E523C3"/>
    <w:pPr>
      <w:spacing w:after="100"/>
      <w:ind w:left="240"/>
    </w:pPr>
  </w:style>
  <w:style w:type="character" w:styleId="Hyperlink">
    <w:name w:val="Hyperlink"/>
    <w:basedOn w:val="DefaultParagraphFont"/>
    <w:uiPriority w:val="99"/>
    <w:unhideWhenUsed/>
    <w:rsid w:val="00E523C3"/>
    <w:rPr>
      <w:color w:val="ECBE18" w:themeColor="hyperlink"/>
      <w:u w:val="single"/>
    </w:rPr>
  </w:style>
  <w:style w:type="table" w:styleId="ListTable1Light-Accent6">
    <w:name w:val="List Table 1 Light Accent 6"/>
    <w:basedOn w:val="TableNormal"/>
    <w:uiPriority w:val="46"/>
    <w:rsid w:val="002063EE"/>
    <w:pPr>
      <w:spacing w:after="0" w:line="240" w:lineRule="auto"/>
    </w:pPr>
    <w:tblPr>
      <w:tblStyleRowBandSize w:val="1"/>
      <w:tblStyleColBandSize w:val="1"/>
    </w:tblPr>
    <w:tblStylePr w:type="firstRow">
      <w:rPr>
        <w:b/>
        <w:bCs/>
      </w:rPr>
      <w:tblPr/>
      <w:tcPr>
        <w:tcBorders>
          <w:bottom w:val="single" w:sz="4" w:space="0" w:color="7E7EB9" w:themeColor="accent6" w:themeTint="99"/>
        </w:tcBorders>
      </w:tcPr>
    </w:tblStylePr>
    <w:tblStylePr w:type="lastRow">
      <w:rPr>
        <w:b/>
        <w:bCs/>
      </w:rPr>
      <w:tblPr/>
      <w:tcPr>
        <w:tcBorders>
          <w:top w:val="single" w:sz="4" w:space="0" w:color="7E7EB9" w:themeColor="accent6" w:themeTint="99"/>
        </w:tcBorders>
      </w:tcPr>
    </w:tblStylePr>
    <w:tblStylePr w:type="firstCol">
      <w:rPr>
        <w:b/>
        <w:bCs/>
      </w:rPr>
    </w:tblStylePr>
    <w:tblStylePr w:type="lastCol">
      <w:rPr>
        <w:b/>
        <w:bCs/>
      </w:rPr>
    </w:tblStylePr>
    <w:tblStylePr w:type="band1Vert">
      <w:tblPr/>
      <w:tcPr>
        <w:shd w:val="clear" w:color="auto" w:fill="D4D4E8" w:themeFill="accent6" w:themeFillTint="33"/>
      </w:tcPr>
    </w:tblStylePr>
    <w:tblStylePr w:type="band1Horz">
      <w:tblPr/>
      <w:tcPr>
        <w:shd w:val="clear" w:color="auto" w:fill="D4D4E8" w:themeFill="accent6" w:themeFillTint="33"/>
      </w:tcPr>
    </w:tblStylePr>
  </w:style>
  <w:style w:type="paragraph" w:customStyle="1" w:styleId="FE4ADAC7C1CB4D589282B402C5CB5F6D">
    <w:name w:val="FE4ADAC7C1CB4D589282B402C5CB5F6D"/>
    <w:rsid w:val="009D011C"/>
    <w:pPr>
      <w:spacing w:after="160" w:line="259" w:lineRule="auto"/>
    </w:pPr>
    <w:rPr>
      <w:rFonts w:eastAsiaTheme="minorEastAsia"/>
      <w:color w:val="auto"/>
      <w:sz w:val="22"/>
      <w:szCs w:val="22"/>
      <w:lang w:val="en-IE" w:eastAsia="en-IE"/>
    </w:rPr>
  </w:style>
  <w:style w:type="paragraph" w:styleId="FootnoteText">
    <w:name w:val="footnote text"/>
    <w:aliases w:val="FA Fu,Footnote Text Char1,Footnote Text Char Char,Footnote Text Char1 Char Char,Footnote Text Char Char Char Char,Footnote Text Char1 Char Char Char Char,Footnote Char Char Char Char Char,Footnote Text Char Char Char Char Char Char, Char,f"/>
    <w:basedOn w:val="Normal"/>
    <w:link w:val="FootnoteTextChar"/>
    <w:uiPriority w:val="99"/>
    <w:unhideWhenUsed/>
    <w:qFormat/>
    <w:rsid w:val="002900AE"/>
    <w:pPr>
      <w:spacing w:line="240" w:lineRule="auto"/>
      <w:contextualSpacing w:val="0"/>
    </w:pPr>
    <w:rPr>
      <w:color w:val="auto"/>
      <w:sz w:val="20"/>
      <w:lang w:val="en-IE" w:eastAsia="en-US"/>
    </w:rPr>
  </w:style>
  <w:style w:type="character" w:customStyle="1" w:styleId="FootnoteTextChar">
    <w:name w:val="Footnote Text Char"/>
    <w:aliases w:val="FA Fu Char,Footnote Text Char1 Char,Footnote Text Char Char Char,Footnote Text Char1 Char Char Char,Footnote Text Char Char Char Char Char,Footnote Text Char1 Char Char Char Char Char,Footnote Char Char Char Char Char Char, Char Char"/>
    <w:basedOn w:val="DefaultParagraphFont"/>
    <w:link w:val="FootnoteText"/>
    <w:uiPriority w:val="99"/>
    <w:rsid w:val="002900AE"/>
    <w:rPr>
      <w:color w:val="auto"/>
      <w:lang w:val="en-IE" w:eastAsia="en-US"/>
    </w:rPr>
  </w:style>
  <w:style w:type="character" w:styleId="FootnoteReference">
    <w:name w:val="footnote reference"/>
    <w:aliases w:val="Fn Ref,Footnotes refss,Footnote Reference in text,Footnote Reference Superscript,Appel note de bas de p.,*Footnote Reference,Odwołanie przypisu,Footnote symbol,Footnote Reference Number,Appel note de bas de p,Black,4_G,callout,BVI fnr"/>
    <w:basedOn w:val="DefaultParagraphFont"/>
    <w:link w:val="4GCharCharChar"/>
    <w:uiPriority w:val="99"/>
    <w:unhideWhenUsed/>
    <w:qFormat/>
    <w:rsid w:val="002900AE"/>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2900AE"/>
    <w:pPr>
      <w:spacing w:before="120" w:after="160" w:line="240" w:lineRule="exact"/>
      <w:contextualSpacing w:val="0"/>
      <w:jc w:val="both"/>
    </w:pPr>
    <w:rPr>
      <w:color w:val="4E4484" w:themeColor="text1" w:themeTint="BF"/>
      <w:sz w:val="20"/>
      <w:vertAlign w:val="superscript"/>
    </w:rPr>
  </w:style>
  <w:style w:type="paragraph" w:styleId="ListParagraph">
    <w:name w:val="List Paragraph"/>
    <w:basedOn w:val="Normal"/>
    <w:uiPriority w:val="34"/>
    <w:semiHidden/>
    <w:qFormat/>
    <w:rsid w:val="00B07FAF"/>
    <w:pPr>
      <w:ind w:left="720"/>
    </w:pPr>
  </w:style>
  <w:style w:type="paragraph" w:styleId="Revision">
    <w:name w:val="Revision"/>
    <w:hidden/>
    <w:uiPriority w:val="99"/>
    <w:semiHidden/>
    <w:rsid w:val="00F31C30"/>
    <w:pPr>
      <w:spacing w:after="0" w:line="240" w:lineRule="auto"/>
    </w:pPr>
    <w:rPr>
      <w:color w:val="262140" w:themeColor="text1"/>
      <w:sz w:val="24"/>
    </w:rPr>
  </w:style>
  <w:style w:type="character" w:customStyle="1" w:styleId="UnresolvedMention">
    <w:name w:val="Unresolved Mention"/>
    <w:basedOn w:val="DefaultParagraphFont"/>
    <w:uiPriority w:val="99"/>
    <w:semiHidden/>
    <w:unhideWhenUsed/>
    <w:rsid w:val="00FF0C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1460194">
      <w:bodyDiv w:val="1"/>
      <w:marLeft w:val="0"/>
      <w:marRight w:val="0"/>
      <w:marTop w:val="0"/>
      <w:marBottom w:val="0"/>
      <w:divBdr>
        <w:top w:val="none" w:sz="0" w:space="0" w:color="auto"/>
        <w:left w:val="none" w:sz="0" w:space="0" w:color="auto"/>
        <w:bottom w:val="none" w:sz="0" w:space="0" w:color="auto"/>
        <w:right w:val="none" w:sz="0" w:space="0" w:color="auto"/>
      </w:divBdr>
    </w:div>
    <w:div w:id="898787917">
      <w:bodyDiv w:val="1"/>
      <w:marLeft w:val="0"/>
      <w:marRight w:val="0"/>
      <w:marTop w:val="0"/>
      <w:marBottom w:val="0"/>
      <w:divBdr>
        <w:top w:val="none" w:sz="0" w:space="0" w:color="auto"/>
        <w:left w:val="none" w:sz="0" w:space="0" w:color="auto"/>
        <w:bottom w:val="none" w:sz="0" w:space="0" w:color="auto"/>
        <w:right w:val="none" w:sz="0" w:space="0" w:color="auto"/>
      </w:divBdr>
    </w:div>
    <w:div w:id="1167019696">
      <w:bodyDiv w:val="1"/>
      <w:marLeft w:val="0"/>
      <w:marRight w:val="0"/>
      <w:marTop w:val="0"/>
      <w:marBottom w:val="0"/>
      <w:divBdr>
        <w:top w:val="none" w:sz="0" w:space="0" w:color="auto"/>
        <w:left w:val="none" w:sz="0" w:space="0" w:color="auto"/>
        <w:bottom w:val="none" w:sz="0" w:space="0" w:color="auto"/>
        <w:right w:val="none" w:sz="0" w:space="0" w:color="auto"/>
      </w:divBdr>
    </w:div>
    <w:div w:id="1211071186">
      <w:bodyDiv w:val="1"/>
      <w:marLeft w:val="0"/>
      <w:marRight w:val="0"/>
      <w:marTop w:val="0"/>
      <w:marBottom w:val="0"/>
      <w:divBdr>
        <w:top w:val="none" w:sz="0" w:space="0" w:color="auto"/>
        <w:left w:val="none" w:sz="0" w:space="0" w:color="auto"/>
        <w:bottom w:val="none" w:sz="0" w:space="0" w:color="auto"/>
        <w:right w:val="none" w:sz="0" w:space="0" w:color="auto"/>
      </w:divBdr>
    </w:div>
    <w:div w:id="1919248109">
      <w:bodyDiv w:val="1"/>
      <w:marLeft w:val="0"/>
      <w:marRight w:val="0"/>
      <w:marTop w:val="0"/>
      <w:marBottom w:val="0"/>
      <w:divBdr>
        <w:top w:val="none" w:sz="0" w:space="0" w:color="auto"/>
        <w:left w:val="none" w:sz="0" w:space="0" w:color="auto"/>
        <w:bottom w:val="none" w:sz="0" w:space="0" w:color="auto"/>
        <w:right w:val="none" w:sz="0" w:space="0" w:color="auto"/>
      </w:divBdr>
    </w:div>
    <w:div w:id="2102098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guillaume@inclusionireland.ie"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irishexaminer.com/news/arid-41021303.html?mc_cid=06695d7525&amp;mc_eid=c6f2105711"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rte.ie/news/ireland/2022/1109/1335128-wrc-primary-school/" TargetMode="External"/><Relationship Id="rId5" Type="http://schemas.openxmlformats.org/officeDocument/2006/relationships/settings" Target="settings.xml"/><Relationship Id="rId15" Type="http://schemas.openxmlformats.org/officeDocument/2006/relationships/image" Target="media/image3.png"/><Relationship Id="rId10" Type="http://schemas.openxmlformats.org/officeDocument/2006/relationships/hyperlink" Target="https://www.dkit.ie/news/dkit-host-1st-conference-of-the-all-island-restraint-reduction-network.html"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suipeil\AppData\Roaming\Microsoft\Templates\Annual%20report%20(Red%20and%20Black%20design).dotx" TargetMode="External"/></Relationships>
</file>

<file path=word/theme/theme1.xml><?xml version="1.0" encoding="utf-8"?>
<a:theme xmlns:a="http://schemas.openxmlformats.org/drawingml/2006/main" name="Office Theme">
  <a:themeElements>
    <a:clrScheme name="Custom 17">
      <a:dk1>
        <a:srgbClr val="262140"/>
      </a:dk1>
      <a:lt1>
        <a:srgbClr val="FFFFFF"/>
      </a:lt1>
      <a:dk2>
        <a:srgbClr val="3A3363"/>
      </a:dk2>
      <a:lt2>
        <a:srgbClr val="FFFFFF"/>
      </a:lt2>
      <a:accent1>
        <a:srgbClr val="F3D569"/>
      </a:accent1>
      <a:accent2>
        <a:srgbClr val="7DC6F3"/>
      </a:accent2>
      <a:accent3>
        <a:srgbClr val="F3D569"/>
      </a:accent3>
      <a:accent4>
        <a:srgbClr val="2F4B83"/>
      </a:accent4>
      <a:accent5>
        <a:srgbClr val="473D6C"/>
      </a:accent5>
      <a:accent6>
        <a:srgbClr val="3F3F75"/>
      </a:accent6>
      <a:hlink>
        <a:srgbClr val="ECBE18"/>
      </a:hlink>
      <a:folHlink>
        <a:srgbClr val="ECBE18"/>
      </a:folHlink>
    </a:clrScheme>
    <a:fontScheme name="Custom 16">
      <a:majorFont>
        <a:latin typeface="Century Gothic"/>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noFill/>
        <a:ln w="6350">
          <a:noFill/>
        </a:ln>
        <a:effectLst/>
      </a:spPr>
      <a:bodyPr rot="0" spcFirstLastPara="0" vertOverflow="overflow" horzOverflow="overflow" vert="horz" wrap="square" lIns="0" tIns="0" rIns="0" bIns="0" numCol="1" spcCol="0" rtlCol="0" fromWordArt="0" anchor="b" anchorCtr="0" forceAA="0" compatLnSpc="1">
        <a:prstTxWarp prst="textNoShape">
          <a:avLst/>
        </a:prstTxWarp>
        <a:spAutoFit/>
      </a:bodyPr>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E705628-1516-4AC7-A26A-068CFCDFF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Annual report (Red and Black design).dotx</Template>
  <TotalTime>1</TotalTime>
  <Pages>6</Pages>
  <Words>822</Words>
  <Characters>4690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Caoimhe Suipéil</dc:creator>
  <cp:keywords/>
  <cp:lastModifiedBy>BOIT James</cp:lastModifiedBy>
  <cp:revision>2</cp:revision>
  <dcterms:created xsi:type="dcterms:W3CDTF">2023-01-11T12:12:00Z</dcterms:created>
  <dcterms:modified xsi:type="dcterms:W3CDTF">2023-01-11T12:12:00Z</dcterms:modified>
  <cp:contentStatus/>
  <cp:version/>
</cp:coreProperties>
</file>