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DF53D" w14:textId="29DC1719" w:rsidR="00CB750B" w:rsidRPr="00903308" w:rsidRDefault="00D65B8B" w:rsidP="00CB750B">
      <w:pPr>
        <w:spacing w:after="120" w:line="276" w:lineRule="auto"/>
        <w:rPr>
          <w:lang w:val="en-GB"/>
        </w:rPr>
      </w:pPr>
      <w:r w:rsidRPr="00903308">
        <w:rPr>
          <w:noProof/>
          <w:sz w:val="20"/>
          <w:lang w:val="en-GB"/>
        </w:rPr>
        <w:drawing>
          <wp:anchor distT="0" distB="0" distL="114300" distR="114300" simplePos="0" relativeHeight="251658240" behindDoc="1" locked="0" layoutInCell="1" allowOverlap="1" wp14:anchorId="75ED0B8C" wp14:editId="3E1C5F33">
            <wp:simplePos x="0" y="0"/>
            <wp:positionH relativeFrom="column">
              <wp:posOffset>-1080135</wp:posOffset>
            </wp:positionH>
            <wp:positionV relativeFrom="paragraph">
              <wp:posOffset>-1199756</wp:posOffset>
            </wp:positionV>
            <wp:extent cx="7743616" cy="11750208"/>
            <wp:effectExtent l="0" t="0" r="0" b="3810"/>
            <wp:wrapNone/>
            <wp:docPr id="1805725431" name="Obrázok 1" descr="Obrázok, na ktorom je logo, grafika, kreslený obrázok, dizajn&#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25431" name="Obrázok 1" descr="Obrázok, na ktorom je logo, grafika, kreslený obrázok, dizajn&#10;&#10;Automaticky generovaný popis"/>
                    <pic:cNvPicPr/>
                  </pic:nvPicPr>
                  <pic:blipFill>
                    <a:blip r:embed="rId8">
                      <a:extLst>
                        <a:ext uri="{28A0092B-C50C-407E-A947-70E740481C1C}">
                          <a14:useLocalDpi xmlns:a14="http://schemas.microsoft.com/office/drawing/2010/main" val="0"/>
                        </a:ext>
                      </a:extLst>
                    </a:blip>
                    <a:stretch>
                      <a:fillRect/>
                    </a:stretch>
                  </pic:blipFill>
                  <pic:spPr>
                    <a:xfrm>
                      <a:off x="0" y="0"/>
                      <a:ext cx="7743616" cy="11750208"/>
                    </a:xfrm>
                    <a:prstGeom prst="rect">
                      <a:avLst/>
                    </a:prstGeom>
                  </pic:spPr>
                </pic:pic>
              </a:graphicData>
            </a:graphic>
            <wp14:sizeRelH relativeFrom="page">
              <wp14:pctWidth>0</wp14:pctWidth>
            </wp14:sizeRelH>
            <wp14:sizeRelV relativeFrom="page">
              <wp14:pctHeight>0</wp14:pctHeight>
            </wp14:sizeRelV>
          </wp:anchor>
        </w:drawing>
      </w:r>
    </w:p>
    <w:p w14:paraId="1E5F81B7" w14:textId="5E257EE2" w:rsidR="00D54FE0" w:rsidRPr="00903308" w:rsidRDefault="008E4E27" w:rsidP="00DE5E47">
      <w:pPr>
        <w:spacing w:after="200" w:line="276" w:lineRule="auto"/>
        <w:rPr>
          <w:rFonts w:eastAsiaTheme="minorHAnsi"/>
          <w:lang w:val="en-GB"/>
        </w:rPr>
      </w:pPr>
      <w:r w:rsidRPr="00903308">
        <w:rPr>
          <w:noProof/>
          <w:lang w:val="en-GB"/>
        </w:rPr>
        <mc:AlternateContent>
          <mc:Choice Requires="wps">
            <w:drawing>
              <wp:anchor distT="45720" distB="45720" distL="114300" distR="114300" simplePos="0" relativeHeight="251658242" behindDoc="0" locked="0" layoutInCell="1" allowOverlap="1" wp14:anchorId="0CA4AF47" wp14:editId="23500F45">
                <wp:simplePos x="0" y="0"/>
                <wp:positionH relativeFrom="column">
                  <wp:posOffset>211455</wp:posOffset>
                </wp:positionH>
                <wp:positionV relativeFrom="paragraph">
                  <wp:posOffset>5752796</wp:posOffset>
                </wp:positionV>
                <wp:extent cx="5596255" cy="2096770"/>
                <wp:effectExtent l="0" t="0" r="4445" b="0"/>
                <wp:wrapSquare wrapText="bothSides"/>
                <wp:docPr id="212645396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255" cy="2096770"/>
                        </a:xfrm>
                        <a:prstGeom prst="rect">
                          <a:avLst/>
                        </a:prstGeom>
                        <a:solidFill>
                          <a:srgbClr val="FFFFFF"/>
                        </a:solidFill>
                        <a:ln w="9525">
                          <a:noFill/>
                          <a:miter lim="800000"/>
                          <a:headEnd/>
                          <a:tailEnd/>
                        </a:ln>
                      </wps:spPr>
                      <wps:txbx>
                        <w:txbxContent>
                          <w:p w14:paraId="6A7EE885" w14:textId="6F47C379" w:rsidR="00B13990" w:rsidRPr="005A75E0" w:rsidRDefault="008E4E27" w:rsidP="00B13990">
                            <w:pPr>
                              <w:pStyle w:val="BodyText"/>
                              <w:ind w:left="-142"/>
                              <w:rPr>
                                <w:rFonts w:ascii="Montserrat Light"/>
                                <w:sz w:val="20"/>
                                <w:lang w:val="en-GB"/>
                              </w:rPr>
                            </w:pPr>
                            <w:r w:rsidRPr="005A75E0">
                              <w:rPr>
                                <w:rFonts w:ascii="Montserrat Light" w:hAnsi="Montserrat Light"/>
                                <w:color w:val="13529F"/>
                                <w:sz w:val="40"/>
                                <w:lang w:val="en-GB" w:eastAsia="en-GB"/>
                              </w:rPr>
                              <w:t>R</w:t>
                            </w:r>
                            <w:r w:rsidR="00B13990" w:rsidRPr="005A75E0">
                              <w:rPr>
                                <w:rFonts w:ascii="Montserrat Light" w:hAnsi="Montserrat Light"/>
                                <w:color w:val="13529F"/>
                                <w:sz w:val="40"/>
                                <w:lang w:val="en-GB" w:eastAsia="en-GB"/>
                              </w:rPr>
                              <w:t>eview of Slovakia’s sixth periodic report during the 98th session in January 2025</w:t>
                            </w:r>
                          </w:p>
                          <w:p w14:paraId="21AB1EC5" w14:textId="77777777" w:rsidR="00B13990" w:rsidRPr="005A75E0" w:rsidRDefault="00B13990" w:rsidP="00B13990">
                            <w:pPr>
                              <w:pStyle w:val="BodyText"/>
                              <w:rPr>
                                <w:rFonts w:ascii="Montserrat Light"/>
                                <w:sz w:val="20"/>
                                <w:lang w:val="en-GB"/>
                              </w:rPr>
                            </w:pPr>
                          </w:p>
                          <w:p w14:paraId="3D814CF2" w14:textId="748AF2C5" w:rsidR="00272226" w:rsidRPr="005A75E0" w:rsidRDefault="002722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A4AF47" id="_x0000_t202" coordsize="21600,21600" o:spt="202" path="m,l,21600r21600,l21600,xe">
                <v:stroke joinstyle="miter"/>
                <v:path gradientshapeok="t" o:connecttype="rect"/>
              </v:shapetype>
              <v:shape id="Textové pole 2" o:spid="_x0000_s1026" type="#_x0000_t202" style="position:absolute;margin-left:16.65pt;margin-top:453pt;width:440.65pt;height:165.1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" stroked="f">
                <v:textbox>
                  <w:txbxContent>
                    <w:p w14:paraId="6A7EE885" w14:textId="6F47C379" w:rsidR="00B13990" w:rsidRPr="005A75E0" w:rsidRDefault="008E4E27" w:rsidP="00B13990">
                      <w:pPr>
                        <w:pStyle w:val="BodyText"/>
                        <w:ind w:left="-142"/>
                        <w:rPr>
                          <w:rFonts w:ascii="Montserrat Light"/>
                          <w:sz w:val="20"/>
                          <w:lang w:val="en-GB"/>
                        </w:rPr>
                      </w:pPr>
                      <w:r w:rsidRPr="005A75E0">
                        <w:rPr>
                          <w:rFonts w:ascii="Montserrat Light" w:hAnsi="Montserrat Light"/>
                          <w:color w:val="13529F"/>
                          <w:sz w:val="40"/>
                          <w:lang w:val="en-GB" w:eastAsia="en-GB"/>
                        </w:rPr>
                        <w:t>R</w:t>
                      </w:r>
                      <w:r w:rsidR="00B13990" w:rsidRPr="005A75E0">
                        <w:rPr>
                          <w:rFonts w:ascii="Montserrat Light" w:hAnsi="Montserrat Light"/>
                          <w:color w:val="13529F"/>
                          <w:sz w:val="40"/>
                          <w:lang w:val="en-GB" w:eastAsia="en-GB"/>
                        </w:rPr>
                        <w:t>eview of Slovakia’s sixth periodic report during the 98th session in January 2025</w:t>
                      </w:r>
                    </w:p>
                    <w:p w14:paraId="21AB1EC5" w14:textId="77777777" w:rsidR="00B13990" w:rsidRPr="005A75E0" w:rsidRDefault="00B13990" w:rsidP="00B13990">
                      <w:pPr>
                        <w:pStyle w:val="BodyText"/>
                        <w:rPr>
                          <w:rFonts w:ascii="Montserrat Light"/>
                          <w:sz w:val="20"/>
                          <w:lang w:val="en-GB"/>
                        </w:rPr>
                      </w:pPr>
                    </w:p>
                    <w:p w14:paraId="3D814CF2" w14:textId="748AF2C5" w:rsidR="00272226" w:rsidRPr="005A75E0" w:rsidRDefault="00272226"/>
                  </w:txbxContent>
                </v:textbox>
                <w10:wrap type="square"/>
              </v:shape>
            </w:pict>
          </mc:Fallback>
        </mc:AlternateContent>
      </w:r>
      <w:r w:rsidRPr="00903308">
        <w:rPr>
          <w:noProof/>
          <w:lang w:val="en-GB"/>
        </w:rPr>
        <mc:AlternateContent>
          <mc:Choice Requires="wps">
            <w:drawing>
              <wp:anchor distT="45720" distB="45720" distL="114300" distR="114300" simplePos="0" relativeHeight="251658241" behindDoc="0" locked="0" layoutInCell="1" allowOverlap="1" wp14:anchorId="7E21DED3" wp14:editId="6A3FA0C1">
                <wp:simplePos x="0" y="0"/>
                <wp:positionH relativeFrom="column">
                  <wp:posOffset>132080</wp:posOffset>
                </wp:positionH>
                <wp:positionV relativeFrom="paragraph">
                  <wp:posOffset>3485515</wp:posOffset>
                </wp:positionV>
                <wp:extent cx="5803900" cy="1404620"/>
                <wp:effectExtent l="0" t="0" r="635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0" cy="1404620"/>
                        </a:xfrm>
                        <a:prstGeom prst="rect">
                          <a:avLst/>
                        </a:prstGeom>
                        <a:solidFill>
                          <a:srgbClr val="FFFFFF"/>
                        </a:solidFill>
                        <a:ln w="9525">
                          <a:noFill/>
                          <a:miter lim="800000"/>
                          <a:headEnd/>
                          <a:tailEnd/>
                        </a:ln>
                      </wps:spPr>
                      <wps:txbx>
                        <w:txbxContent>
                          <w:p w14:paraId="6F6711EB" w14:textId="3D5BD303" w:rsidR="00756762" w:rsidRPr="005A75E0" w:rsidRDefault="008E4E27">
                            <w:r w:rsidRPr="005A75E0">
                              <w:rPr>
                                <w:rFonts w:ascii="Montserrat SemiBold" w:eastAsia="Montserrat SemiBold" w:hAnsi="Montserrat SemiBold" w:cs="Montserrat SemiBold"/>
                                <w:b/>
                                <w:color w:val="13529F"/>
                                <w:sz w:val="56"/>
                                <w:szCs w:val="56"/>
                                <w:lang w:eastAsia="en-US"/>
                              </w:rPr>
                              <w:t>ADDITIONAL SUBMISSION OF THE SLOVAK NATIONAL CENTRE FOR HUMAN RIGHTS TO THE COMMITTEE ON THE RIGHTS OF THE CHILD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21DED3" id="_x0000_s1027" type="#_x0000_t202" style="position:absolute;margin-left:10.4pt;margin-top:274.45pt;width:457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" stroked="f">
                <v:textbox style="mso-fit-shape-to-text:t">
                  <w:txbxContent>
                    <w:p w14:paraId="6F6711EB" w14:textId="3D5BD303" w:rsidR="00756762" w:rsidRPr="005A75E0" w:rsidRDefault="008E4E27">
                      <w:r w:rsidRPr="005A75E0">
                        <w:rPr>
                          <w:rFonts w:ascii="Montserrat SemiBold" w:eastAsia="Montserrat SemiBold" w:hAnsi="Montserrat SemiBold" w:cs="Montserrat SemiBold"/>
                          <w:b/>
                          <w:color w:val="13529F"/>
                          <w:sz w:val="56"/>
                          <w:szCs w:val="56"/>
                          <w:lang w:eastAsia="en-US"/>
                        </w:rPr>
                        <w:t>ADDITIONAL SUBMISSION OF THE SLOVAK NATIONAL CENTRE FOR HUMAN RIGHTS TO THE COMMITTEE ON THE RIGHTS OF THE CHILD</w:t>
                      </w:r>
                    </w:p>
                  </w:txbxContent>
                </v:textbox>
                <w10:wrap type="square"/>
              </v:shape>
            </w:pict>
          </mc:Fallback>
        </mc:AlternateContent>
      </w:r>
      <w:r w:rsidR="005E06D9" w:rsidRPr="00903308">
        <w:rPr>
          <w:noProof/>
          <w:lang w:val="en-GB"/>
        </w:rPr>
        <mc:AlternateContent>
          <mc:Choice Requires="wps">
            <w:drawing>
              <wp:anchor distT="45720" distB="45720" distL="114300" distR="114300" simplePos="0" relativeHeight="251658243" behindDoc="0" locked="0" layoutInCell="1" allowOverlap="1" wp14:anchorId="234645F3" wp14:editId="065DBFA6">
                <wp:simplePos x="0" y="0"/>
                <wp:positionH relativeFrom="column">
                  <wp:posOffset>294005</wp:posOffset>
                </wp:positionH>
                <wp:positionV relativeFrom="paragraph">
                  <wp:posOffset>7680325</wp:posOffset>
                </wp:positionV>
                <wp:extent cx="2360930" cy="1404620"/>
                <wp:effectExtent l="0" t="0" r="5080" b="0"/>
                <wp:wrapSquare wrapText="bothSides"/>
                <wp:docPr id="159882449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9513729" w14:textId="5B0134C8" w:rsidR="00B13990" w:rsidRPr="005A75E0" w:rsidRDefault="005E06D9" w:rsidP="005E06D9">
                            <w:pPr>
                              <w:ind w:left="-142"/>
                              <w:rPr>
                                <w:i/>
                                <w:iCs/>
                                <w:color w:val="10395E"/>
                                <w:sz w:val="28"/>
                                <w:szCs w:val="28"/>
                              </w:rPr>
                            </w:pPr>
                            <w:r w:rsidRPr="005A75E0">
                              <w:rPr>
                                <w:rFonts w:ascii="Montserrat Light" w:hAnsi="Montserrat Light"/>
                                <w:i/>
                                <w:iCs/>
                                <w:color w:val="13529F"/>
                                <w:sz w:val="28"/>
                                <w:szCs w:val="28"/>
                              </w:rPr>
                              <w:t>December 2024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4645F3" id="_x0000_s1028" type="#_x0000_t202" style="position:absolute;margin-left:23.15pt;margin-top:604.75pt;width:185.9pt;height:110.6pt;z-index:25165824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" stroked="f">
                <v:textbox style="mso-fit-shape-to-text:t">
                  <w:txbxContent>
                    <w:p w14:paraId="39513729" w14:textId="5B0134C8" w:rsidR="00B13990" w:rsidRPr="005A75E0" w:rsidRDefault="005E06D9" w:rsidP="005E06D9">
                      <w:pPr>
                        <w:ind w:left="-142"/>
                        <w:rPr>
                          <w:i/>
                          <w:iCs/>
                          <w:color w:val="10395E"/>
                          <w:sz w:val="28"/>
                          <w:szCs w:val="28"/>
                        </w:rPr>
                      </w:pPr>
                      <w:r w:rsidRPr="005A75E0">
                        <w:rPr>
                          <w:rFonts w:ascii="Montserrat Light" w:hAnsi="Montserrat Light"/>
                          <w:i/>
                          <w:iCs/>
                          <w:color w:val="13529F"/>
                          <w:sz w:val="28"/>
                          <w:szCs w:val="28"/>
                        </w:rPr>
                        <w:t>December 2024</w:t>
                      </w:r>
                    </w:p>
                  </w:txbxContent>
                </v:textbox>
                <w10:wrap type="square"/>
              </v:shape>
            </w:pict>
          </mc:Fallback>
        </mc:AlternateContent>
      </w:r>
      <w:r w:rsidR="00CB750B" w:rsidRPr="00903308">
        <w:rPr>
          <w:lang w:val="en-GB"/>
        </w:rPr>
        <w:br w:type="page"/>
      </w:r>
    </w:p>
    <w:p w14:paraId="1D4DFEF9" w14:textId="296860AC" w:rsidR="00DE5E47" w:rsidRPr="00903308" w:rsidRDefault="00DE5E47" w:rsidP="00DE5E47">
      <w:pPr>
        <w:spacing w:after="120" w:line="276" w:lineRule="auto"/>
        <w:ind w:left="-284"/>
        <w:jc w:val="both"/>
        <w:rPr>
          <w:rFonts w:asciiTheme="minorHAnsi" w:eastAsiaTheme="minorHAnsi" w:hAnsiTheme="minorHAnsi" w:cstheme="minorHAnsi"/>
          <w:b/>
          <w:bCs/>
          <w:color w:val="002060"/>
          <w:lang w:val="en-GB" w:eastAsia="en-US"/>
        </w:rPr>
      </w:pPr>
      <w:r w:rsidRPr="00903308">
        <w:rPr>
          <w:rFonts w:asciiTheme="minorHAnsi" w:eastAsiaTheme="minorHAnsi" w:hAnsiTheme="minorHAnsi" w:cstheme="minorHAnsi"/>
          <w:b/>
          <w:bCs/>
          <w:color w:val="002060"/>
          <w:lang w:val="en-GB" w:eastAsia="en-US"/>
        </w:rPr>
        <w:lastRenderedPageBreak/>
        <w:t>INTRODUCTION</w:t>
      </w:r>
    </w:p>
    <w:p w14:paraId="64E8AB01" w14:textId="357FB281" w:rsidR="00DE5E47" w:rsidRPr="00903308" w:rsidRDefault="00DE5E47" w:rsidP="008968BB">
      <w:pPr>
        <w:spacing w:after="120" w:line="276" w:lineRule="auto"/>
        <w:ind w:left="-284"/>
        <w:jc w:val="both"/>
        <w:rPr>
          <w:rFonts w:asciiTheme="minorHAnsi" w:eastAsiaTheme="minorHAnsi" w:hAnsiTheme="minorHAnsi" w:cstheme="minorHAnsi"/>
          <w:color w:val="002060"/>
          <w:lang w:val="en-GB" w:eastAsia="en-US"/>
        </w:rPr>
      </w:pPr>
      <w:r w:rsidRPr="00903308">
        <w:rPr>
          <w:rFonts w:asciiTheme="minorHAnsi" w:eastAsiaTheme="minorHAnsi" w:hAnsiTheme="minorHAnsi" w:cstheme="minorHAnsi"/>
          <w:color w:val="002060"/>
          <w:lang w:val="en-GB" w:eastAsia="en-US"/>
        </w:rPr>
        <w:t>The Slovak National Centre for Human Rights (Centre) is a national human rights institution (NHRI) established in the Slovak Republic, accredited with status B by the Global Alliance of National Human Rights Institutions (GANHRI). As an NHRI, the Centre is a member of the European Network of National Human Rights Institutions (ENNHRI). The Centre was established by the Act of Slovak National Council No. 308/1993 Coll. on the Establishment of Slovak National Centre for Human Rights. Pursuant to the Act No. 365/2004 Coll. on Equal Treatment in Certain Areas and on Protection from Discrimination, as amended (Anti-Discrimination Act), the Centre also acts as the only Slovak equality body. As an NHRI and equality body, the Centre performs a wide range of tasks in the field of protection and promotion of human rights and fundamental freedoms, including the principle of equal treatment. The Centre monitors and evaluates the observance of human rights and the equal treatment principle, including by monitoring compliance with international human rights treaties and recommendations of international human rights mechanisms.</w:t>
      </w:r>
    </w:p>
    <w:p w14:paraId="1DB82F12" w14:textId="76FA76A2" w:rsidR="009B356D" w:rsidRPr="00903308" w:rsidRDefault="00DE5E47" w:rsidP="009B356D">
      <w:pPr>
        <w:spacing w:after="120" w:line="276" w:lineRule="auto"/>
        <w:ind w:left="-284"/>
        <w:jc w:val="both"/>
        <w:rPr>
          <w:rFonts w:asciiTheme="minorHAnsi" w:eastAsiaTheme="minorHAnsi" w:hAnsiTheme="minorHAnsi" w:cstheme="minorHAnsi"/>
          <w:color w:val="002060"/>
          <w:lang w:val="en-GB" w:eastAsia="en-US"/>
        </w:rPr>
      </w:pPr>
      <w:r w:rsidRPr="00903308">
        <w:rPr>
          <w:rFonts w:asciiTheme="minorHAnsi" w:eastAsiaTheme="minorHAnsi" w:hAnsiTheme="minorHAnsi" w:cstheme="minorHAnsi"/>
          <w:color w:val="002060"/>
          <w:lang w:val="en-GB" w:eastAsia="en-US"/>
        </w:rPr>
        <w:t xml:space="preserve">The Centre hereby submits </w:t>
      </w:r>
      <w:r w:rsidR="000807F5">
        <w:rPr>
          <w:rFonts w:asciiTheme="minorHAnsi" w:eastAsiaTheme="minorHAnsi" w:hAnsiTheme="minorHAnsi" w:cstheme="minorHAnsi"/>
          <w:color w:val="002060"/>
          <w:lang w:val="en-GB" w:eastAsia="en-US"/>
        </w:rPr>
        <w:t xml:space="preserve">to </w:t>
      </w:r>
      <w:r w:rsidR="009B356D" w:rsidRPr="00903308">
        <w:rPr>
          <w:rFonts w:asciiTheme="minorHAnsi" w:eastAsiaTheme="minorHAnsi" w:hAnsiTheme="minorHAnsi" w:cstheme="minorHAnsi"/>
          <w:color w:val="002060"/>
          <w:lang w:val="en-GB" w:eastAsia="en-US"/>
        </w:rPr>
        <w:t>the Committee on the Rights of the Child the following additional information in advance of the review of Slovakia’s sixth periodic report during the 98th session in January 2025:</w:t>
      </w:r>
    </w:p>
    <w:p w14:paraId="3B0FE8F0" w14:textId="77777777" w:rsidR="00DE5E47" w:rsidRPr="00903308" w:rsidRDefault="00DE5E47" w:rsidP="008968BB">
      <w:pPr>
        <w:spacing w:after="120" w:line="276" w:lineRule="auto"/>
        <w:jc w:val="both"/>
        <w:rPr>
          <w:rFonts w:asciiTheme="minorHAnsi" w:eastAsiaTheme="minorHAnsi" w:hAnsiTheme="minorHAnsi" w:cstheme="minorHAnsi"/>
          <w:color w:val="002060"/>
          <w:lang w:val="en-GB" w:eastAsia="en-US"/>
        </w:rPr>
      </w:pPr>
    </w:p>
    <w:p w14:paraId="61792FB4" w14:textId="77777777" w:rsidR="008968BB" w:rsidRPr="00903308" w:rsidRDefault="008968BB" w:rsidP="008968BB">
      <w:pPr>
        <w:spacing w:after="120" w:line="276" w:lineRule="auto"/>
        <w:jc w:val="both"/>
        <w:rPr>
          <w:rFonts w:asciiTheme="minorHAnsi" w:eastAsiaTheme="minorHAnsi" w:hAnsiTheme="minorHAnsi" w:cstheme="minorHAnsi"/>
          <w:color w:val="002060"/>
          <w:lang w:val="en-GB" w:eastAsia="en-US"/>
        </w:rPr>
      </w:pPr>
    </w:p>
    <w:p w14:paraId="751F5B6D" w14:textId="77777777" w:rsidR="008968BB" w:rsidRPr="00903308" w:rsidRDefault="008968BB" w:rsidP="008968BB">
      <w:pPr>
        <w:spacing w:after="120" w:line="276" w:lineRule="auto"/>
        <w:jc w:val="both"/>
        <w:rPr>
          <w:rFonts w:asciiTheme="minorHAnsi" w:eastAsiaTheme="minorHAnsi" w:hAnsiTheme="minorHAnsi" w:cstheme="minorHAnsi"/>
          <w:color w:val="002060"/>
          <w:lang w:val="en-GB" w:eastAsia="en-US"/>
        </w:rPr>
      </w:pPr>
    </w:p>
    <w:p w14:paraId="503EE9C2" w14:textId="77777777" w:rsidR="008968BB" w:rsidRPr="00903308" w:rsidRDefault="008968BB" w:rsidP="008968BB">
      <w:pPr>
        <w:spacing w:after="120" w:line="276" w:lineRule="auto"/>
        <w:jc w:val="both"/>
        <w:rPr>
          <w:rFonts w:asciiTheme="minorHAnsi" w:eastAsiaTheme="minorHAnsi" w:hAnsiTheme="minorHAnsi" w:cstheme="minorHAnsi"/>
          <w:color w:val="002060"/>
          <w:lang w:val="en-GB" w:eastAsia="en-US"/>
        </w:rPr>
      </w:pPr>
    </w:p>
    <w:p w14:paraId="7D9778A7" w14:textId="77777777" w:rsidR="008968BB" w:rsidRPr="00903308" w:rsidRDefault="008968BB" w:rsidP="008968BB">
      <w:pPr>
        <w:spacing w:after="120" w:line="276" w:lineRule="auto"/>
        <w:jc w:val="both"/>
        <w:rPr>
          <w:rFonts w:asciiTheme="minorHAnsi" w:eastAsiaTheme="minorHAnsi" w:hAnsiTheme="minorHAnsi" w:cstheme="minorHAnsi"/>
          <w:b/>
          <w:bCs/>
          <w:color w:val="002060"/>
          <w:lang w:val="en-GB" w:eastAsia="en-US"/>
        </w:rPr>
      </w:pPr>
    </w:p>
    <w:p w14:paraId="71894838" w14:textId="77777777" w:rsidR="00DE5E47" w:rsidRPr="00903308" w:rsidRDefault="00DE5E47" w:rsidP="00DE5E47">
      <w:pPr>
        <w:spacing w:after="120" w:line="276" w:lineRule="auto"/>
        <w:ind w:left="-284"/>
        <w:jc w:val="both"/>
        <w:rPr>
          <w:rFonts w:asciiTheme="minorHAnsi" w:eastAsiaTheme="minorHAnsi" w:hAnsiTheme="minorHAnsi" w:cstheme="minorHAnsi"/>
          <w:b/>
          <w:bCs/>
          <w:color w:val="002060"/>
          <w:lang w:val="en-GB" w:eastAsia="en-US"/>
        </w:rPr>
      </w:pPr>
    </w:p>
    <w:p w14:paraId="54E1B1EB" w14:textId="77777777" w:rsidR="00DE5E47" w:rsidRPr="00903308" w:rsidRDefault="00DE5E47" w:rsidP="00DE5E47">
      <w:pPr>
        <w:spacing w:after="120" w:line="276" w:lineRule="auto"/>
        <w:ind w:left="-284"/>
        <w:jc w:val="both"/>
        <w:rPr>
          <w:rFonts w:asciiTheme="minorHAnsi" w:eastAsiaTheme="minorHAnsi" w:hAnsiTheme="minorHAnsi" w:cstheme="minorHAnsi"/>
          <w:b/>
          <w:bCs/>
          <w:color w:val="002060"/>
          <w:lang w:val="en-GB" w:eastAsia="en-US"/>
        </w:rPr>
      </w:pPr>
    </w:p>
    <w:p w14:paraId="716535A0" w14:textId="77777777" w:rsidR="00DE5E47" w:rsidRPr="00903308" w:rsidRDefault="00DE5E47" w:rsidP="00DE5E47">
      <w:pPr>
        <w:spacing w:after="120" w:line="276" w:lineRule="auto"/>
        <w:ind w:left="-284"/>
        <w:jc w:val="both"/>
        <w:rPr>
          <w:rFonts w:asciiTheme="minorHAnsi" w:eastAsiaTheme="minorHAnsi" w:hAnsiTheme="minorHAnsi" w:cstheme="minorHAnsi"/>
          <w:b/>
          <w:bCs/>
          <w:color w:val="002060"/>
          <w:lang w:val="en-GB" w:eastAsia="en-US"/>
        </w:rPr>
      </w:pPr>
    </w:p>
    <w:p w14:paraId="3BF1C8AA" w14:textId="77777777" w:rsidR="00DE5E47" w:rsidRPr="00903308" w:rsidRDefault="00DE5E47" w:rsidP="00DE5E47">
      <w:pPr>
        <w:spacing w:after="120" w:line="276" w:lineRule="auto"/>
        <w:ind w:left="-284"/>
        <w:jc w:val="both"/>
        <w:rPr>
          <w:rFonts w:asciiTheme="minorHAnsi" w:eastAsiaTheme="minorHAnsi" w:hAnsiTheme="minorHAnsi" w:cstheme="minorHAnsi"/>
          <w:b/>
          <w:bCs/>
          <w:color w:val="002060"/>
          <w:lang w:val="en-GB" w:eastAsia="en-US"/>
        </w:rPr>
      </w:pPr>
    </w:p>
    <w:p w14:paraId="4811E3D7" w14:textId="77777777" w:rsidR="00927C89" w:rsidRPr="00903308" w:rsidRDefault="00927C89" w:rsidP="00927C89">
      <w:pPr>
        <w:spacing w:after="120" w:line="276" w:lineRule="auto"/>
        <w:ind w:left="-284"/>
        <w:jc w:val="both"/>
        <w:rPr>
          <w:rFonts w:asciiTheme="minorHAnsi" w:eastAsiaTheme="minorHAnsi" w:hAnsiTheme="minorHAnsi" w:cstheme="minorHAnsi"/>
          <w:b/>
          <w:bCs/>
          <w:color w:val="002060"/>
          <w:lang w:val="en-GB" w:eastAsia="en-US"/>
        </w:rPr>
      </w:pPr>
    </w:p>
    <w:p w14:paraId="39C62FE3" w14:textId="77777777" w:rsidR="00097F62" w:rsidRPr="00903308" w:rsidRDefault="00097F62" w:rsidP="00927C89">
      <w:pPr>
        <w:spacing w:after="120" w:line="276" w:lineRule="auto"/>
        <w:ind w:left="-284"/>
        <w:jc w:val="both"/>
        <w:rPr>
          <w:rFonts w:asciiTheme="minorHAnsi" w:eastAsiaTheme="minorHAnsi" w:hAnsiTheme="minorHAnsi" w:cstheme="minorHAnsi"/>
          <w:b/>
          <w:bCs/>
          <w:color w:val="002060"/>
          <w:lang w:val="en-GB" w:eastAsia="en-US"/>
        </w:rPr>
      </w:pPr>
    </w:p>
    <w:p w14:paraId="2B72D0C3" w14:textId="77777777" w:rsidR="00097F62" w:rsidRPr="00903308" w:rsidRDefault="00097F62" w:rsidP="00927C89">
      <w:pPr>
        <w:spacing w:after="120" w:line="276" w:lineRule="auto"/>
        <w:ind w:left="-284"/>
        <w:jc w:val="both"/>
        <w:rPr>
          <w:rFonts w:asciiTheme="minorHAnsi" w:eastAsiaTheme="minorHAnsi" w:hAnsiTheme="minorHAnsi" w:cstheme="minorHAnsi"/>
          <w:b/>
          <w:bCs/>
          <w:color w:val="002060"/>
          <w:lang w:val="en-GB" w:eastAsia="en-US"/>
        </w:rPr>
      </w:pPr>
    </w:p>
    <w:p w14:paraId="48F63434" w14:textId="77777777" w:rsidR="00097F62" w:rsidRPr="00903308" w:rsidRDefault="00097F62" w:rsidP="00927C89">
      <w:pPr>
        <w:spacing w:after="120" w:line="276" w:lineRule="auto"/>
        <w:ind w:left="-284"/>
        <w:jc w:val="both"/>
        <w:rPr>
          <w:rFonts w:asciiTheme="minorHAnsi" w:eastAsiaTheme="minorHAnsi" w:hAnsiTheme="minorHAnsi" w:cstheme="minorHAnsi"/>
          <w:b/>
          <w:bCs/>
          <w:color w:val="002060"/>
          <w:lang w:val="en-GB" w:eastAsia="en-US"/>
        </w:rPr>
      </w:pPr>
    </w:p>
    <w:p w14:paraId="5DC427CF" w14:textId="77777777" w:rsidR="00097F62" w:rsidRPr="00903308" w:rsidRDefault="00097F62" w:rsidP="00927C89">
      <w:pPr>
        <w:spacing w:after="120" w:line="276" w:lineRule="auto"/>
        <w:ind w:left="-284"/>
        <w:jc w:val="both"/>
        <w:rPr>
          <w:rFonts w:asciiTheme="minorHAnsi" w:eastAsiaTheme="minorHAnsi" w:hAnsiTheme="minorHAnsi" w:cstheme="minorHAnsi"/>
          <w:b/>
          <w:bCs/>
          <w:color w:val="002060"/>
          <w:lang w:val="en-GB" w:eastAsia="en-US"/>
        </w:rPr>
      </w:pPr>
    </w:p>
    <w:p w14:paraId="00F7C944" w14:textId="4445BE13" w:rsidR="00645236" w:rsidRPr="00903308" w:rsidRDefault="00645236" w:rsidP="00645236">
      <w:pPr>
        <w:pStyle w:val="BodyText"/>
        <w:jc w:val="both"/>
        <w:rPr>
          <w:lang w:val="en-GB"/>
        </w:rPr>
      </w:pPr>
      <w:r w:rsidRPr="00903308">
        <w:rPr>
          <w:b/>
          <w:color w:val="10395E"/>
          <w:lang w:val="en-GB"/>
        </w:rPr>
        <w:t>Contact:</w:t>
      </w:r>
      <w:r w:rsidRPr="00903308">
        <w:rPr>
          <w:b/>
          <w:color w:val="10395E"/>
          <w:spacing w:val="-18"/>
          <w:lang w:val="en-GB"/>
        </w:rPr>
        <w:t xml:space="preserve"> </w:t>
      </w:r>
      <w:r w:rsidRPr="00903308">
        <w:rPr>
          <w:color w:val="10395E"/>
          <w:lang w:val="en-GB"/>
        </w:rPr>
        <w:t>Ms. Lenka Vestenick</w:t>
      </w:r>
      <w:r w:rsidR="00431942" w:rsidRPr="00903308">
        <w:rPr>
          <w:color w:val="10395E"/>
          <w:lang w:val="en-GB"/>
        </w:rPr>
        <w:t>á</w:t>
      </w:r>
      <w:r w:rsidRPr="00903308">
        <w:rPr>
          <w:color w:val="10395E"/>
          <w:lang w:val="en-GB"/>
        </w:rPr>
        <w:t>,</w:t>
      </w:r>
      <w:r w:rsidRPr="00903308">
        <w:rPr>
          <w:color w:val="10395E"/>
          <w:spacing w:val="-15"/>
          <w:lang w:val="en-GB"/>
        </w:rPr>
        <w:t xml:space="preserve"> </w:t>
      </w:r>
      <w:r w:rsidRPr="00903308">
        <w:rPr>
          <w:color w:val="10395E"/>
          <w:lang w:val="en-GB"/>
        </w:rPr>
        <w:t>Human Rights Officer,</w:t>
      </w:r>
      <w:r w:rsidRPr="00903308">
        <w:rPr>
          <w:color w:val="10395E"/>
          <w:spacing w:val="-12"/>
          <w:lang w:val="en-GB"/>
        </w:rPr>
        <w:t xml:space="preserve"> </w:t>
      </w:r>
      <w:hyperlink r:id="rId9" w:history="1">
        <w:r w:rsidR="003A1E99" w:rsidRPr="00903308">
          <w:rPr>
            <w:rStyle w:val="Hyperlink"/>
            <w:color w:val="10395E"/>
            <w:spacing w:val="-12"/>
            <w:lang w:val="en-GB"/>
          </w:rPr>
          <w:t>vestenicka@snslp.sk</w:t>
        </w:r>
      </w:hyperlink>
      <w:r w:rsidR="003A1E99" w:rsidRPr="00903308">
        <w:rPr>
          <w:color w:val="10395E"/>
          <w:spacing w:val="-12"/>
          <w:lang w:val="en-GB"/>
        </w:rPr>
        <w:t xml:space="preserve"> </w:t>
      </w:r>
    </w:p>
    <w:p w14:paraId="19E0A89D" w14:textId="77777777" w:rsidR="00746CC8" w:rsidRPr="00903308" w:rsidRDefault="00746CC8" w:rsidP="00746CC8">
      <w:pPr>
        <w:spacing w:after="120" w:line="276" w:lineRule="auto"/>
        <w:jc w:val="both"/>
        <w:rPr>
          <w:rFonts w:asciiTheme="minorHAnsi" w:eastAsiaTheme="minorHAnsi" w:hAnsiTheme="minorHAnsi" w:cstheme="minorHAnsi"/>
          <w:b/>
          <w:bCs/>
          <w:color w:val="002060"/>
          <w:lang w:val="en-GB" w:eastAsia="en-US"/>
        </w:rPr>
      </w:pPr>
    </w:p>
    <w:p w14:paraId="36E8E554" w14:textId="77777777" w:rsidR="00746CC8" w:rsidRPr="00903308" w:rsidRDefault="00746CC8" w:rsidP="00746CC8">
      <w:pPr>
        <w:pStyle w:val="ListParagraph"/>
        <w:numPr>
          <w:ilvl w:val="0"/>
          <w:numId w:val="45"/>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lastRenderedPageBreak/>
        <w:t>Collection and analysis of disaggregated data</w:t>
      </w:r>
    </w:p>
    <w:p w14:paraId="1FB295D1" w14:textId="77777777" w:rsidR="00746CC8" w:rsidRPr="00903308" w:rsidRDefault="00746CC8" w:rsidP="00746CC8">
      <w:pPr>
        <w:pStyle w:val="ListParagraph"/>
        <w:spacing w:line="276" w:lineRule="auto"/>
        <w:ind w:left="76"/>
        <w:jc w:val="both"/>
        <w:rPr>
          <w:rFonts w:asciiTheme="minorHAnsi" w:hAnsiTheme="minorHAnsi" w:cstheme="minorHAnsi"/>
          <w:color w:val="002060"/>
          <w:lang w:val="en-GB"/>
        </w:rPr>
      </w:pPr>
    </w:p>
    <w:p w14:paraId="212A45A6" w14:textId="34813BDC" w:rsidR="00746CC8" w:rsidRPr="00903308" w:rsidRDefault="00746CC8" w:rsidP="00746CC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The Slovak Republic has long-standing deficiencies in the collection of disaggregated data, in</w:t>
      </w:r>
      <w:r w:rsidR="00056B55" w:rsidRPr="00903308">
        <w:rPr>
          <w:rFonts w:asciiTheme="minorHAnsi" w:hAnsiTheme="minorHAnsi" w:cstheme="minorHAnsi"/>
          <w:color w:val="002060"/>
          <w:lang w:val="en-GB"/>
        </w:rPr>
        <w:t>cluding</w:t>
      </w:r>
      <w:r w:rsidRPr="00903308">
        <w:rPr>
          <w:rFonts w:asciiTheme="minorHAnsi" w:hAnsiTheme="minorHAnsi" w:cstheme="minorHAnsi"/>
          <w:color w:val="002060"/>
          <w:lang w:val="en-GB"/>
        </w:rPr>
        <w:t xml:space="preserve"> those pertaining to children</w:t>
      </w:r>
      <w:r w:rsidR="00615B5C" w:rsidRPr="00903308">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2"/>
      </w:r>
      <w:r w:rsidRPr="00903308">
        <w:rPr>
          <w:rFonts w:asciiTheme="minorHAnsi" w:hAnsiTheme="minorHAnsi" w:cstheme="minorHAnsi"/>
          <w:color w:val="002060"/>
          <w:lang w:val="en-GB"/>
        </w:rPr>
        <w:t xml:space="preserve"> </w:t>
      </w:r>
      <w:r w:rsidR="00615B5C" w:rsidRPr="00903308">
        <w:rPr>
          <w:rFonts w:asciiTheme="minorHAnsi" w:hAnsiTheme="minorHAnsi" w:cstheme="minorHAnsi"/>
          <w:color w:val="002060"/>
          <w:lang w:val="en-GB"/>
        </w:rPr>
        <w:t>which</w:t>
      </w:r>
      <w:r w:rsidR="00B649ED" w:rsidRPr="00903308">
        <w:rPr>
          <w:rFonts w:asciiTheme="minorHAnsi" w:hAnsiTheme="minorHAnsi" w:cstheme="minorHAnsi"/>
          <w:color w:val="002060"/>
          <w:lang w:val="en-GB"/>
        </w:rPr>
        <w:t xml:space="preserve"> has </w:t>
      </w:r>
      <w:r w:rsidR="00D2508F" w:rsidRPr="00903308">
        <w:rPr>
          <w:rFonts w:asciiTheme="minorHAnsi" w:hAnsiTheme="minorHAnsi" w:cstheme="minorHAnsi"/>
          <w:color w:val="002060"/>
          <w:lang w:val="en-GB"/>
        </w:rPr>
        <w:t>also been</w:t>
      </w:r>
      <w:r w:rsidR="00B649ED" w:rsidRPr="00903308">
        <w:rPr>
          <w:rFonts w:asciiTheme="minorHAnsi" w:hAnsiTheme="minorHAnsi" w:cstheme="minorHAnsi"/>
          <w:color w:val="002060"/>
          <w:lang w:val="en-GB"/>
        </w:rPr>
        <w:t xml:space="preserve"> raised by the </w:t>
      </w:r>
      <w:r w:rsidR="00085562" w:rsidRPr="00903308">
        <w:rPr>
          <w:rFonts w:asciiTheme="minorHAnsi" w:hAnsiTheme="minorHAnsi" w:cstheme="minorHAnsi"/>
          <w:color w:val="002060"/>
          <w:lang w:val="en-GB"/>
        </w:rPr>
        <w:t>L</w:t>
      </w:r>
      <w:r w:rsidR="00B649ED" w:rsidRPr="00903308">
        <w:rPr>
          <w:rFonts w:asciiTheme="minorHAnsi" w:hAnsiTheme="minorHAnsi" w:cstheme="minorHAnsi"/>
          <w:color w:val="002060"/>
          <w:lang w:val="en-GB"/>
        </w:rPr>
        <w:t xml:space="preserve">ist of issues, paragraph 2(b), addressed to the Slovak Republic this year. </w:t>
      </w:r>
      <w:r w:rsidRPr="00903308">
        <w:rPr>
          <w:rFonts w:asciiTheme="minorHAnsi" w:hAnsiTheme="minorHAnsi" w:cstheme="minorHAnsi"/>
          <w:color w:val="002060"/>
          <w:lang w:val="en-GB"/>
        </w:rPr>
        <w:t xml:space="preserve">There are numerous areas related to children where data collection could be enhanced. We have chosen to focus on three key </w:t>
      </w:r>
      <w:r w:rsidR="00C743AD" w:rsidRPr="00903308">
        <w:rPr>
          <w:rFonts w:asciiTheme="minorHAnsi" w:hAnsiTheme="minorHAnsi" w:cstheme="minorHAnsi"/>
          <w:color w:val="002060"/>
          <w:lang w:val="en-GB"/>
        </w:rPr>
        <w:t>areas</w:t>
      </w:r>
      <w:r w:rsidRPr="00903308">
        <w:rPr>
          <w:rFonts w:asciiTheme="minorHAnsi" w:hAnsiTheme="minorHAnsi" w:cstheme="minorHAnsi"/>
          <w:color w:val="002060"/>
          <w:lang w:val="en-GB"/>
        </w:rPr>
        <w:t xml:space="preserve">, specifically related to </w:t>
      </w:r>
      <w:r w:rsidR="00D2508F" w:rsidRPr="00903308">
        <w:rPr>
          <w:rFonts w:asciiTheme="minorHAnsi" w:hAnsiTheme="minorHAnsi" w:cstheme="minorHAnsi"/>
          <w:color w:val="002060"/>
          <w:lang w:val="en-GB"/>
        </w:rPr>
        <w:t>vulnerable groups</w:t>
      </w:r>
      <w:r w:rsidRPr="00903308">
        <w:rPr>
          <w:rFonts w:asciiTheme="minorHAnsi" w:hAnsiTheme="minorHAnsi" w:cstheme="minorHAnsi"/>
          <w:color w:val="002060"/>
          <w:lang w:val="en-GB"/>
        </w:rPr>
        <w:t>. Gathering data in these areas w</w:t>
      </w:r>
      <w:r w:rsidR="005F2C58" w:rsidRPr="00903308">
        <w:rPr>
          <w:rFonts w:asciiTheme="minorHAnsi" w:hAnsiTheme="minorHAnsi" w:cstheme="minorHAnsi"/>
          <w:color w:val="002060"/>
          <w:lang w:val="en-GB"/>
        </w:rPr>
        <w:t>ould</w:t>
      </w:r>
      <w:r w:rsidRPr="00903308">
        <w:rPr>
          <w:rFonts w:asciiTheme="minorHAnsi" w:hAnsiTheme="minorHAnsi" w:cstheme="minorHAnsi"/>
          <w:color w:val="002060"/>
          <w:lang w:val="en-GB"/>
        </w:rPr>
        <w:t xml:space="preserve"> provide insight into their needs, support effective </w:t>
      </w:r>
      <w:r w:rsidR="00AF3DB3" w:rsidRPr="00903308">
        <w:rPr>
          <w:rFonts w:asciiTheme="minorHAnsi" w:hAnsiTheme="minorHAnsi" w:cstheme="minorHAnsi"/>
          <w:color w:val="002060"/>
          <w:lang w:val="en-GB"/>
        </w:rPr>
        <w:t>policymaking</w:t>
      </w:r>
      <w:r w:rsidRPr="00903308">
        <w:rPr>
          <w:rFonts w:asciiTheme="minorHAnsi" w:hAnsiTheme="minorHAnsi" w:cstheme="minorHAnsi"/>
          <w:color w:val="002060"/>
          <w:lang w:val="en-GB"/>
        </w:rPr>
        <w:t xml:space="preserve">, and may help break cycles of discrimination. </w:t>
      </w:r>
    </w:p>
    <w:p w14:paraId="6DBEB929" w14:textId="77777777" w:rsidR="00746CC8" w:rsidRPr="00903308" w:rsidRDefault="00746CC8" w:rsidP="00746CC8">
      <w:pPr>
        <w:spacing w:line="276" w:lineRule="auto"/>
        <w:ind w:left="-284"/>
        <w:jc w:val="both"/>
        <w:rPr>
          <w:rFonts w:asciiTheme="minorHAnsi" w:hAnsiTheme="minorHAnsi" w:cstheme="minorHAnsi"/>
          <w:color w:val="002060"/>
          <w:lang w:val="en-GB"/>
        </w:rPr>
      </w:pPr>
    </w:p>
    <w:p w14:paraId="48D23B27" w14:textId="3ED2EF38" w:rsidR="00746CC8" w:rsidRPr="00903308" w:rsidRDefault="00746CC8" w:rsidP="00746CC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There is a </w:t>
      </w:r>
      <w:r w:rsidR="005F2C58" w:rsidRPr="00903308">
        <w:rPr>
          <w:rFonts w:asciiTheme="minorHAnsi" w:hAnsiTheme="minorHAnsi" w:cstheme="minorHAnsi"/>
          <w:color w:val="002060"/>
          <w:lang w:val="en-GB"/>
        </w:rPr>
        <w:t>fundamental</w:t>
      </w:r>
      <w:r w:rsidRPr="00903308">
        <w:rPr>
          <w:rFonts w:asciiTheme="minorHAnsi" w:hAnsiTheme="minorHAnsi" w:cstheme="minorHAnsi"/>
          <w:color w:val="002060"/>
          <w:lang w:val="en-GB"/>
        </w:rPr>
        <w:t xml:space="preserve"> lack of data on children living in the marginalized Roma communities. The Slovak government has repeatedly argued that the collection of ethnically disaggregated data would violate data protection legislation</w:t>
      </w:r>
      <w:r w:rsidR="003069B5" w:rsidRPr="00903308">
        <w:rPr>
          <w:rFonts w:asciiTheme="minorHAnsi" w:hAnsiTheme="minorHAnsi" w:cstheme="minorHAnsi"/>
          <w:color w:val="002060"/>
          <w:lang w:val="en-GB"/>
        </w:rPr>
        <w:t xml:space="preserve">, which however does allow collection of </w:t>
      </w:r>
      <w:r w:rsidR="00B83D77" w:rsidRPr="00903308">
        <w:rPr>
          <w:rFonts w:asciiTheme="minorHAnsi" w:hAnsiTheme="minorHAnsi" w:cstheme="minorHAnsi"/>
          <w:color w:val="002060"/>
          <w:lang w:val="en-GB"/>
        </w:rPr>
        <w:t>anonym</w:t>
      </w:r>
      <w:r w:rsidR="0003650A" w:rsidRPr="00903308">
        <w:rPr>
          <w:rFonts w:asciiTheme="minorHAnsi" w:hAnsiTheme="minorHAnsi" w:cstheme="minorHAnsi"/>
          <w:color w:val="002060"/>
          <w:lang w:val="en-GB"/>
        </w:rPr>
        <w:t>ized data</w:t>
      </w:r>
      <w:r w:rsidRPr="00903308">
        <w:rPr>
          <w:rFonts w:asciiTheme="minorHAnsi" w:hAnsiTheme="minorHAnsi" w:cstheme="minorHAnsi"/>
          <w:color w:val="002060"/>
          <w:lang w:val="en-GB"/>
        </w:rPr>
        <w:t xml:space="preserve">. </w:t>
      </w:r>
      <w:r w:rsidR="00304B16" w:rsidRPr="00903308">
        <w:rPr>
          <w:rFonts w:asciiTheme="minorHAnsi" w:hAnsiTheme="minorHAnsi" w:cstheme="minorHAnsi"/>
          <w:color w:val="002060"/>
          <w:lang w:val="en-GB"/>
        </w:rPr>
        <w:t>D</w:t>
      </w:r>
      <w:r w:rsidRPr="00903308">
        <w:rPr>
          <w:rFonts w:asciiTheme="minorHAnsi" w:hAnsiTheme="minorHAnsi" w:cstheme="minorHAnsi"/>
          <w:color w:val="002060"/>
          <w:lang w:val="en-GB"/>
        </w:rPr>
        <w:t>isaggregated data are necessary for the identification and tackling of discrimination, especially of children from vulnerable groups</w:t>
      </w:r>
      <w:r w:rsidR="00DE3BB9">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3"/>
      </w:r>
      <w:r w:rsidRPr="00903308">
        <w:rPr>
          <w:rFonts w:asciiTheme="minorHAnsi" w:hAnsiTheme="minorHAnsi" w:cstheme="minorHAnsi"/>
          <w:color w:val="002060"/>
          <w:lang w:val="en-GB"/>
        </w:rPr>
        <w:t xml:space="preserve"> While </w:t>
      </w:r>
      <w:r w:rsidR="001D6AF9" w:rsidRPr="001D6AF9">
        <w:rPr>
          <w:rFonts w:asciiTheme="minorHAnsi" w:hAnsiTheme="minorHAnsi" w:cstheme="minorHAnsi"/>
          <w:color w:val="002060"/>
          <w:lang w:val="en-GB"/>
        </w:rPr>
        <w:t>Office of the Plenipotentiary of the Government of the Slovak Republic for Roma Communities</w:t>
      </w:r>
      <w:r w:rsidRPr="00903308">
        <w:rPr>
          <w:rFonts w:asciiTheme="minorHAnsi" w:hAnsiTheme="minorHAnsi" w:cstheme="minorHAnsi"/>
          <w:color w:val="002060"/>
          <w:lang w:val="en-GB"/>
        </w:rPr>
        <w:t xml:space="preserve"> collects data about </w:t>
      </w:r>
      <w:r w:rsidR="008A451C">
        <w:rPr>
          <w:rFonts w:asciiTheme="minorHAnsi" w:hAnsiTheme="minorHAnsi" w:cstheme="minorHAnsi"/>
          <w:color w:val="002060"/>
          <w:lang w:val="en-GB"/>
        </w:rPr>
        <w:t xml:space="preserve">these communities </w:t>
      </w:r>
      <w:r w:rsidRPr="00903308">
        <w:rPr>
          <w:rFonts w:asciiTheme="minorHAnsi" w:hAnsiTheme="minorHAnsi" w:cstheme="minorHAnsi"/>
          <w:color w:val="002060"/>
          <w:lang w:val="en-GB"/>
        </w:rPr>
        <w:t>every few years in the Atlas of Roma Communities, the Atlas does not reflect on children</w:t>
      </w:r>
      <w:r w:rsidR="00DE3BB9">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4"/>
      </w:r>
      <w:r w:rsidRPr="00903308">
        <w:rPr>
          <w:rFonts w:asciiTheme="minorHAnsi" w:hAnsiTheme="minorHAnsi" w:cstheme="minorHAnsi"/>
          <w:color w:val="002060"/>
          <w:lang w:val="en-GB"/>
        </w:rPr>
        <w:t xml:space="preserve"> In addition, public censuses, which are based on self-identification, generally underestimate the number of Roma people due to complex reasons, including the Roma respondents’ fear of discrimination</w:t>
      </w:r>
      <w:r w:rsidR="00DE3BB9">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5"/>
      </w:r>
      <w:r w:rsidRPr="00903308">
        <w:rPr>
          <w:rFonts w:asciiTheme="minorHAnsi" w:hAnsiTheme="minorHAnsi" w:cstheme="minorHAnsi"/>
          <w:color w:val="002060"/>
          <w:lang w:val="en-GB"/>
        </w:rPr>
        <w:t xml:space="preserve"> </w:t>
      </w:r>
      <w:r w:rsidR="001D6AF9">
        <w:rPr>
          <w:rFonts w:asciiTheme="minorHAnsi" w:hAnsiTheme="minorHAnsi" w:cstheme="minorHAnsi"/>
          <w:color w:val="002060"/>
          <w:lang w:val="en-GB"/>
        </w:rPr>
        <w:t xml:space="preserve"> </w:t>
      </w:r>
    </w:p>
    <w:p w14:paraId="44341851" w14:textId="77777777" w:rsidR="00746CC8" w:rsidRPr="00903308" w:rsidRDefault="00746CC8" w:rsidP="00746CC8">
      <w:pPr>
        <w:spacing w:line="276" w:lineRule="auto"/>
        <w:ind w:left="-284"/>
        <w:jc w:val="both"/>
        <w:rPr>
          <w:rFonts w:asciiTheme="minorHAnsi" w:hAnsiTheme="minorHAnsi" w:cstheme="minorHAnsi"/>
          <w:color w:val="002060"/>
          <w:lang w:val="en-GB"/>
        </w:rPr>
      </w:pPr>
    </w:p>
    <w:p w14:paraId="1D95AA67" w14:textId="676C5BC9" w:rsidR="00746CC8" w:rsidRPr="00903308" w:rsidRDefault="00746CC8" w:rsidP="00746CC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Available state data on the refugee children only report on the country of origin and number of unaccompanied children detained due to unauthorized stay or unauthorized border crossing</w:t>
      </w:r>
      <w:r w:rsidR="00DE3BB9">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6"/>
      </w:r>
      <w:r w:rsidRPr="00903308">
        <w:rPr>
          <w:rFonts w:asciiTheme="minorHAnsi" w:hAnsiTheme="minorHAnsi" w:cstheme="minorHAnsi"/>
          <w:color w:val="002060"/>
          <w:lang w:val="en-GB"/>
        </w:rPr>
        <w:t xml:space="preserve"> Regarding the data on children with temporary protection, the Ministry of Interior collects data on the granted temporary protection by age</w:t>
      </w:r>
      <w:r w:rsidR="00DE3BB9">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7"/>
      </w:r>
      <w:r w:rsidRPr="00903308">
        <w:rPr>
          <w:rFonts w:asciiTheme="minorHAnsi" w:hAnsiTheme="minorHAnsi" w:cstheme="minorHAnsi"/>
          <w:color w:val="002060"/>
          <w:lang w:val="en-GB"/>
        </w:rPr>
        <w:t xml:space="preserve"> The Ministry of Education of the Slovak Republic updates the number of Ukrainian pupils in the Slovak school system every month according to the type of educational institution</w:t>
      </w:r>
      <w:r w:rsidR="00DE3BB9">
        <w:rPr>
          <w:rFonts w:asciiTheme="minorHAnsi" w:hAnsiTheme="minorHAnsi" w:cstheme="minorHAnsi"/>
          <w:color w:val="002060"/>
          <w:lang w:val="en-GB"/>
        </w:rPr>
        <w:t>.</w:t>
      </w:r>
      <w:r w:rsidRPr="00903308">
        <w:rPr>
          <w:rFonts w:asciiTheme="minorHAnsi" w:hAnsiTheme="minorHAnsi" w:cstheme="minorHAnsi"/>
          <w:color w:val="002060"/>
          <w:vertAlign w:val="superscript"/>
          <w:lang w:val="en-GB"/>
        </w:rPr>
        <w:footnoteReference w:id="8"/>
      </w:r>
      <w:r w:rsidRPr="00903308">
        <w:rPr>
          <w:rFonts w:asciiTheme="minorHAnsi" w:hAnsiTheme="minorHAnsi" w:cstheme="minorHAnsi"/>
          <w:color w:val="002060"/>
          <w:lang w:val="en-GB"/>
        </w:rPr>
        <w:t xml:space="preserve"> However, individuals with temporary protection status, including children, have not yet been re-registered. Accurate data on the current number of individuals with temporary </w:t>
      </w:r>
      <w:r w:rsidRPr="00903308">
        <w:rPr>
          <w:rFonts w:asciiTheme="minorHAnsi" w:hAnsiTheme="minorHAnsi" w:cstheme="minorHAnsi"/>
          <w:color w:val="002060"/>
          <w:lang w:val="en-GB"/>
        </w:rPr>
        <w:lastRenderedPageBreak/>
        <w:t xml:space="preserve">stay would reveal how many children have been out of school over the past two and a half years and how many need to </w:t>
      </w:r>
      <w:proofErr w:type="spellStart"/>
      <w:r w:rsidRPr="00903308">
        <w:rPr>
          <w:rFonts w:asciiTheme="minorHAnsi" w:hAnsiTheme="minorHAnsi" w:cstheme="minorHAnsi"/>
          <w:color w:val="002060"/>
          <w:lang w:val="en-GB"/>
        </w:rPr>
        <w:t>enroll</w:t>
      </w:r>
      <w:proofErr w:type="spellEnd"/>
      <w:r w:rsidRPr="00903308">
        <w:rPr>
          <w:rFonts w:asciiTheme="minorHAnsi" w:hAnsiTheme="minorHAnsi" w:cstheme="minorHAnsi"/>
          <w:color w:val="002060"/>
          <w:lang w:val="en-GB"/>
        </w:rPr>
        <w:t xml:space="preserve"> once mandatory education is implemented. This re-registration would also clarify the needs of those with temporary protection status in Slovakia, guiding the government on where to focus support mechanisms.</w:t>
      </w:r>
    </w:p>
    <w:p w14:paraId="11B6F621" w14:textId="77777777" w:rsidR="00746CC8" w:rsidRPr="00903308" w:rsidRDefault="00746CC8" w:rsidP="00746CC8">
      <w:pPr>
        <w:spacing w:line="276" w:lineRule="auto"/>
        <w:ind w:left="-284"/>
        <w:jc w:val="both"/>
        <w:rPr>
          <w:rFonts w:asciiTheme="minorHAnsi" w:hAnsiTheme="minorHAnsi" w:cstheme="minorHAnsi"/>
          <w:color w:val="002060"/>
          <w:lang w:val="en-GB"/>
        </w:rPr>
      </w:pPr>
    </w:p>
    <w:p w14:paraId="330D191F" w14:textId="00EC5357" w:rsidR="00746CC8" w:rsidRPr="00903308" w:rsidRDefault="00746CC8" w:rsidP="00746CC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The Slovak Republic does not collect any public data regarding LGBTQI+ children and their lives in Slovakia.  All the information on this community is mainly through different non-governmental organizations’ research. Hence, the information on LGBTQI+ children is very scarce impacting the (in-)action on the policy-making level and perpetuat</w:t>
      </w:r>
      <w:r w:rsidR="002D0C76">
        <w:rPr>
          <w:rFonts w:asciiTheme="minorHAnsi" w:hAnsiTheme="minorHAnsi" w:cstheme="minorHAnsi"/>
          <w:color w:val="002060"/>
          <w:lang w:val="en-GB"/>
        </w:rPr>
        <w:t>ing</w:t>
      </w:r>
      <w:r w:rsidRPr="00903308">
        <w:rPr>
          <w:rFonts w:asciiTheme="minorHAnsi" w:hAnsiTheme="minorHAnsi" w:cstheme="minorHAnsi"/>
          <w:color w:val="002060"/>
          <w:lang w:val="en-GB"/>
        </w:rPr>
        <w:t xml:space="preserve"> the cycle of discrimination against these people</w:t>
      </w:r>
      <w:r w:rsidR="00F27481">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9"/>
      </w:r>
      <w:r w:rsidRPr="00903308">
        <w:rPr>
          <w:rFonts w:asciiTheme="minorHAnsi" w:hAnsiTheme="minorHAnsi" w:cstheme="minorHAnsi"/>
          <w:color w:val="002060"/>
          <w:lang w:val="en-GB"/>
        </w:rPr>
        <w:t xml:space="preserve"> </w:t>
      </w:r>
    </w:p>
    <w:p w14:paraId="18897888" w14:textId="77777777" w:rsidR="00746CC8" w:rsidRPr="00903308" w:rsidRDefault="00746CC8" w:rsidP="00746CC8">
      <w:pPr>
        <w:spacing w:line="276" w:lineRule="auto"/>
        <w:jc w:val="both"/>
        <w:rPr>
          <w:rFonts w:asciiTheme="minorHAnsi" w:hAnsiTheme="minorHAnsi" w:cstheme="minorHAnsi"/>
          <w:color w:val="002060"/>
          <w:lang w:val="en-GB"/>
        </w:rPr>
      </w:pPr>
    </w:p>
    <w:p w14:paraId="6CE1AAB5" w14:textId="77777777" w:rsidR="00746CC8" w:rsidRPr="00903308" w:rsidRDefault="00746CC8" w:rsidP="00746CC8">
      <w:pPr>
        <w:spacing w:line="276" w:lineRule="auto"/>
        <w:ind w:left="-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Recommendations: </w:t>
      </w:r>
    </w:p>
    <w:p w14:paraId="285ECF87" w14:textId="77777777" w:rsidR="00746CC8" w:rsidRPr="00903308" w:rsidRDefault="00746CC8" w:rsidP="00746CC8">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The Centre recommends strengthening the collection of disaggregated data, including collection of ethnically disaggregated data. </w:t>
      </w:r>
    </w:p>
    <w:p w14:paraId="584C2590" w14:textId="77777777" w:rsidR="00746CC8" w:rsidRPr="00903308" w:rsidRDefault="00746CC8" w:rsidP="00746CC8">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The Centre recommends re-registering individuals with temporary protection in Slovakia, including children. </w:t>
      </w:r>
    </w:p>
    <w:p w14:paraId="7C49F600" w14:textId="77777777" w:rsidR="00746CC8" w:rsidRPr="00903308" w:rsidRDefault="00746CC8" w:rsidP="00746CC8">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Furthermore, we call for all the data projects planned for the coming years, such as the study on children's mental health in Slovakia, should include a section on children from minority groups, including LGBTQI+ children. </w:t>
      </w:r>
    </w:p>
    <w:p w14:paraId="080F09D5" w14:textId="58E8A5E7" w:rsidR="00746CC8" w:rsidRPr="00903308" w:rsidRDefault="00746CC8" w:rsidP="00746CC8">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We call for </w:t>
      </w:r>
      <w:r w:rsidRPr="00903308">
        <w:rPr>
          <w:rFonts w:asciiTheme="minorHAnsi" w:hAnsiTheme="minorHAnsi" w:cstheme="minorBidi"/>
          <w:b/>
          <w:bCs/>
          <w:color w:val="002060"/>
          <w:lang w:val="en-GB"/>
        </w:rPr>
        <w:t xml:space="preserve">monitoring and reporting </w:t>
      </w:r>
      <w:proofErr w:type="gramStart"/>
      <w:r w:rsidRPr="00903308">
        <w:rPr>
          <w:rFonts w:asciiTheme="minorHAnsi" w:hAnsiTheme="minorHAnsi" w:cstheme="minorBidi"/>
          <w:b/>
          <w:bCs/>
          <w:color w:val="002060"/>
          <w:lang w:val="en-GB"/>
        </w:rPr>
        <w:t>on the situation of</w:t>
      </w:r>
      <w:proofErr w:type="gramEnd"/>
      <w:r w:rsidRPr="00903308">
        <w:rPr>
          <w:rFonts w:asciiTheme="minorHAnsi" w:hAnsiTheme="minorHAnsi" w:cstheme="minorBidi"/>
          <w:b/>
          <w:bCs/>
          <w:color w:val="002060"/>
          <w:lang w:val="en-GB"/>
        </w:rPr>
        <w:t xml:space="preserve"> LGBT</w:t>
      </w:r>
      <w:r w:rsidR="0000305F">
        <w:rPr>
          <w:rFonts w:asciiTheme="minorHAnsi" w:hAnsiTheme="minorHAnsi" w:cstheme="minorBidi"/>
          <w:b/>
          <w:bCs/>
          <w:color w:val="002060"/>
          <w:lang w:val="en-GB"/>
        </w:rPr>
        <w:t>Q</w:t>
      </w:r>
      <w:r w:rsidRPr="00903308">
        <w:rPr>
          <w:rFonts w:asciiTheme="minorHAnsi" w:hAnsiTheme="minorHAnsi" w:cstheme="minorBidi"/>
          <w:b/>
          <w:bCs/>
          <w:color w:val="002060"/>
          <w:lang w:val="en-GB"/>
        </w:rPr>
        <w:t xml:space="preserve">I+ children, for example collecting statistical data and official data on their needs, issues and discrimination they face.  </w:t>
      </w:r>
    </w:p>
    <w:p w14:paraId="466F6406" w14:textId="77777777" w:rsidR="005F29F0" w:rsidRPr="00903308" w:rsidRDefault="005F29F0" w:rsidP="005F29F0">
      <w:pPr>
        <w:spacing w:line="276" w:lineRule="auto"/>
        <w:ind w:left="-284"/>
        <w:jc w:val="both"/>
        <w:rPr>
          <w:rFonts w:asciiTheme="minorHAnsi" w:hAnsiTheme="minorHAnsi" w:cstheme="minorHAnsi"/>
          <w:b/>
          <w:bCs/>
          <w:color w:val="002060"/>
          <w:lang w:val="en-GB"/>
        </w:rPr>
      </w:pPr>
    </w:p>
    <w:p w14:paraId="4F1B6CD0" w14:textId="6D1ACC86" w:rsidR="005F29F0" w:rsidRPr="00903308" w:rsidRDefault="005A75E0" w:rsidP="005A75E0">
      <w:pPr>
        <w:pStyle w:val="ListParagraph"/>
        <w:numPr>
          <w:ilvl w:val="0"/>
          <w:numId w:val="45"/>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Children´s participation on the decision-making </w:t>
      </w:r>
    </w:p>
    <w:p w14:paraId="03E595E4" w14:textId="77777777" w:rsidR="005A75E0" w:rsidRPr="00903308" w:rsidRDefault="005A75E0" w:rsidP="005A75E0">
      <w:pPr>
        <w:spacing w:line="276" w:lineRule="auto"/>
        <w:ind w:left="-284"/>
        <w:jc w:val="both"/>
        <w:rPr>
          <w:rFonts w:asciiTheme="minorHAnsi" w:hAnsiTheme="minorHAnsi" w:cstheme="minorHAnsi"/>
          <w:b/>
          <w:bCs/>
          <w:color w:val="002060"/>
          <w:lang w:val="en-GB"/>
        </w:rPr>
      </w:pPr>
    </w:p>
    <w:p w14:paraId="4B30FDC5" w14:textId="20F4CC1D" w:rsidR="002A381E" w:rsidRPr="00903308" w:rsidRDefault="00065003" w:rsidP="005A75E0">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Th</w:t>
      </w:r>
      <w:r w:rsidR="00414445">
        <w:rPr>
          <w:rFonts w:asciiTheme="minorHAnsi" w:hAnsiTheme="minorHAnsi" w:cstheme="minorHAnsi"/>
          <w:color w:val="002060"/>
          <w:lang w:val="en-GB"/>
        </w:rPr>
        <w:t>is chapter</w:t>
      </w:r>
      <w:r w:rsidRPr="00903308">
        <w:rPr>
          <w:rFonts w:asciiTheme="minorHAnsi" w:hAnsiTheme="minorHAnsi" w:cstheme="minorHAnsi"/>
          <w:color w:val="002060"/>
          <w:lang w:val="en-GB"/>
        </w:rPr>
        <w:t xml:space="preserve"> </w:t>
      </w:r>
      <w:r w:rsidR="00967659" w:rsidRPr="00903308">
        <w:rPr>
          <w:rFonts w:asciiTheme="minorHAnsi" w:hAnsiTheme="minorHAnsi" w:cstheme="minorHAnsi"/>
          <w:color w:val="002060"/>
          <w:lang w:val="en-GB"/>
        </w:rPr>
        <w:t>has been made with collaboration</w:t>
      </w:r>
      <w:r w:rsidRPr="00903308">
        <w:rPr>
          <w:rFonts w:asciiTheme="minorHAnsi" w:hAnsiTheme="minorHAnsi" w:cstheme="minorHAnsi"/>
          <w:color w:val="002060"/>
          <w:lang w:val="en-GB"/>
        </w:rPr>
        <w:t xml:space="preserve"> with the Youth Council of Slovakia (</w:t>
      </w:r>
      <w:r w:rsidRPr="00903308">
        <w:rPr>
          <w:rFonts w:asciiTheme="minorHAnsi" w:hAnsiTheme="minorHAnsi" w:cstheme="minorHAnsi"/>
          <w:i/>
          <w:iCs/>
          <w:color w:val="002060"/>
          <w:lang w:val="en-GB"/>
        </w:rPr>
        <w:t xml:space="preserve">Rada </w:t>
      </w:r>
      <w:proofErr w:type="spellStart"/>
      <w:r w:rsidRPr="00903308">
        <w:rPr>
          <w:rFonts w:asciiTheme="minorHAnsi" w:hAnsiTheme="minorHAnsi" w:cstheme="minorHAnsi"/>
          <w:i/>
          <w:iCs/>
          <w:color w:val="002060"/>
          <w:lang w:val="en-GB"/>
        </w:rPr>
        <w:t>mládeže</w:t>
      </w:r>
      <w:proofErr w:type="spellEnd"/>
      <w:r w:rsidRPr="00903308">
        <w:rPr>
          <w:rFonts w:asciiTheme="minorHAnsi" w:hAnsiTheme="minorHAnsi" w:cstheme="minorHAnsi"/>
          <w:i/>
          <w:iCs/>
          <w:color w:val="002060"/>
          <w:lang w:val="en-GB"/>
        </w:rPr>
        <w:t xml:space="preserve"> </w:t>
      </w:r>
      <w:proofErr w:type="spellStart"/>
      <w:r w:rsidRPr="00903308">
        <w:rPr>
          <w:rFonts w:asciiTheme="minorHAnsi" w:hAnsiTheme="minorHAnsi" w:cstheme="minorHAnsi"/>
          <w:i/>
          <w:iCs/>
          <w:color w:val="002060"/>
          <w:lang w:val="en-GB"/>
        </w:rPr>
        <w:t>Slovenska</w:t>
      </w:r>
      <w:proofErr w:type="spellEnd"/>
      <w:r w:rsidRPr="00903308">
        <w:rPr>
          <w:rFonts w:asciiTheme="minorHAnsi" w:hAnsiTheme="minorHAnsi" w:cstheme="minorHAnsi"/>
          <w:color w:val="002060"/>
          <w:lang w:val="en-GB"/>
        </w:rPr>
        <w:t>), a non-governmental umbrella organization connecting children´s and youth organizations in Slovakia.</w:t>
      </w:r>
    </w:p>
    <w:p w14:paraId="714AF5AE" w14:textId="77777777" w:rsidR="00065003" w:rsidRPr="00903308" w:rsidRDefault="00065003" w:rsidP="005A75E0">
      <w:pPr>
        <w:spacing w:line="276" w:lineRule="auto"/>
        <w:ind w:left="-284"/>
        <w:jc w:val="both"/>
        <w:rPr>
          <w:rFonts w:asciiTheme="minorHAnsi" w:hAnsiTheme="minorHAnsi" w:cstheme="minorHAnsi"/>
          <w:color w:val="002060"/>
          <w:lang w:val="en-GB"/>
        </w:rPr>
      </w:pPr>
    </w:p>
    <w:p w14:paraId="4EB1CDBB" w14:textId="198845CD" w:rsidR="005A75E0" w:rsidRPr="00903308" w:rsidRDefault="00F61B6D" w:rsidP="005A75E0">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Children in Slovakia cannot fully participate in the decision-making process, which may make them feel that they are not listened to. </w:t>
      </w:r>
      <w:r w:rsidR="00D36E9B" w:rsidRPr="00903308">
        <w:rPr>
          <w:rFonts w:asciiTheme="minorHAnsi" w:hAnsiTheme="minorHAnsi" w:cstheme="minorHAnsi"/>
          <w:color w:val="002060"/>
          <w:lang w:val="en-GB"/>
        </w:rPr>
        <w:t xml:space="preserve">Opportunities for participation in co-decision are created </w:t>
      </w:r>
      <w:r w:rsidR="002D7686" w:rsidRPr="00903308">
        <w:rPr>
          <w:rFonts w:asciiTheme="minorHAnsi" w:hAnsiTheme="minorHAnsi" w:cstheme="minorHAnsi"/>
          <w:color w:val="002060"/>
          <w:lang w:val="en-GB"/>
        </w:rPr>
        <w:t>by</w:t>
      </w:r>
      <w:r w:rsidR="00D36E9B" w:rsidRPr="00903308">
        <w:rPr>
          <w:rFonts w:asciiTheme="minorHAnsi" w:hAnsiTheme="minorHAnsi" w:cstheme="minorHAnsi"/>
          <w:color w:val="002060"/>
          <w:lang w:val="en-GB"/>
        </w:rPr>
        <w:t xml:space="preserve"> pupil and student parliaments in primary and secondary schools. If well managed, they allow pupils and students to be involved in the decision-making processes of the school and to create their own activities in the school environment. </w:t>
      </w:r>
      <w:r w:rsidR="00E84E29" w:rsidRPr="00903308">
        <w:rPr>
          <w:rFonts w:asciiTheme="minorHAnsi" w:hAnsiTheme="minorHAnsi" w:cstheme="minorHAnsi"/>
          <w:color w:val="002060"/>
          <w:lang w:val="en-GB"/>
        </w:rPr>
        <w:t>Other times</w:t>
      </w:r>
      <w:r w:rsidR="008D3960" w:rsidRPr="00903308">
        <w:rPr>
          <w:rFonts w:asciiTheme="minorHAnsi" w:hAnsiTheme="minorHAnsi" w:cstheme="minorHAnsi"/>
          <w:color w:val="002060"/>
          <w:lang w:val="en-GB"/>
        </w:rPr>
        <w:t>,</w:t>
      </w:r>
      <w:r w:rsidR="00845AAE" w:rsidRPr="00903308">
        <w:rPr>
          <w:rFonts w:asciiTheme="minorHAnsi" w:hAnsiTheme="minorHAnsi" w:cstheme="minorHAnsi"/>
          <w:color w:val="002060"/>
          <w:lang w:val="en-GB"/>
        </w:rPr>
        <w:t xml:space="preserve"> </w:t>
      </w:r>
      <w:r w:rsidR="00E84E29" w:rsidRPr="00903308">
        <w:rPr>
          <w:rFonts w:asciiTheme="minorHAnsi" w:hAnsiTheme="minorHAnsi" w:cstheme="minorHAnsi"/>
          <w:color w:val="002060"/>
          <w:lang w:val="en-GB"/>
        </w:rPr>
        <w:t xml:space="preserve">we see the </w:t>
      </w:r>
      <w:r w:rsidR="000966AF" w:rsidRPr="00903308">
        <w:rPr>
          <w:rFonts w:asciiTheme="minorHAnsi" w:hAnsiTheme="minorHAnsi" w:cstheme="minorHAnsi"/>
          <w:color w:val="002060"/>
          <w:lang w:val="en-GB"/>
        </w:rPr>
        <w:t>phenomenon</w:t>
      </w:r>
      <w:r w:rsidR="00E84E29" w:rsidRPr="00903308">
        <w:rPr>
          <w:rFonts w:asciiTheme="minorHAnsi" w:hAnsiTheme="minorHAnsi" w:cstheme="minorHAnsi"/>
          <w:color w:val="002060"/>
          <w:lang w:val="en-GB"/>
        </w:rPr>
        <w:t xml:space="preserve"> of </w:t>
      </w:r>
      <w:r w:rsidR="000966AF" w:rsidRPr="00903308">
        <w:rPr>
          <w:rFonts w:asciiTheme="minorHAnsi" w:hAnsiTheme="minorHAnsi" w:cstheme="minorHAnsi"/>
          <w:color w:val="002060"/>
          <w:lang w:val="en-GB"/>
        </w:rPr>
        <w:t xml:space="preserve">establishing these parliaments only on the formal level, not fulfilling their objectives. </w:t>
      </w:r>
      <w:r w:rsidR="00D36E9B" w:rsidRPr="00903308">
        <w:rPr>
          <w:rFonts w:asciiTheme="minorHAnsi" w:hAnsiTheme="minorHAnsi" w:cstheme="minorHAnsi"/>
          <w:color w:val="002060"/>
          <w:lang w:val="en-GB"/>
        </w:rPr>
        <w:t xml:space="preserve">Another developing pillar of child and youth participation are youth parliaments at the city and municipal level or at the regional council level. These are set up as advisory bodies to municipalities on issues affecting children and </w:t>
      </w:r>
      <w:r w:rsidR="00D36E9B" w:rsidRPr="00903308">
        <w:rPr>
          <w:rFonts w:asciiTheme="minorHAnsi" w:hAnsiTheme="minorHAnsi" w:cstheme="minorHAnsi"/>
          <w:color w:val="002060"/>
          <w:lang w:val="en-GB"/>
        </w:rPr>
        <w:lastRenderedPageBreak/>
        <w:t xml:space="preserve">young people. </w:t>
      </w:r>
      <w:r w:rsidR="0053617B" w:rsidRPr="00903308">
        <w:rPr>
          <w:rFonts w:asciiTheme="minorHAnsi" w:hAnsiTheme="minorHAnsi" w:cstheme="minorHAnsi"/>
          <w:color w:val="002060"/>
          <w:lang w:val="en-GB"/>
        </w:rPr>
        <w:t xml:space="preserve">The number of such parliaments is, however, very low and for example, from 3,000 municipalities only 30 </w:t>
      </w:r>
      <w:r w:rsidR="003341E3">
        <w:rPr>
          <w:rFonts w:asciiTheme="minorHAnsi" w:hAnsiTheme="minorHAnsi" w:cstheme="minorHAnsi"/>
          <w:color w:val="002060"/>
          <w:lang w:val="en-GB"/>
        </w:rPr>
        <w:t>of them organize</w:t>
      </w:r>
      <w:r w:rsidR="0053617B" w:rsidRPr="00903308">
        <w:rPr>
          <w:rFonts w:asciiTheme="minorHAnsi" w:hAnsiTheme="minorHAnsi" w:cstheme="minorHAnsi"/>
          <w:color w:val="002060"/>
          <w:lang w:val="en-GB"/>
        </w:rPr>
        <w:t xml:space="preserve"> youth parliaments. </w:t>
      </w:r>
      <w:r w:rsidR="00D36E9B" w:rsidRPr="00903308">
        <w:rPr>
          <w:rFonts w:asciiTheme="minorHAnsi" w:hAnsiTheme="minorHAnsi" w:cstheme="minorHAnsi"/>
          <w:color w:val="002060"/>
          <w:lang w:val="en-GB"/>
        </w:rPr>
        <w:t xml:space="preserve">At national level, children and young people are involved in working groups and advisory bodies by public authorities and state institutions. </w:t>
      </w:r>
    </w:p>
    <w:p w14:paraId="09B1A71C" w14:textId="77777777" w:rsidR="00EF4AD5" w:rsidRPr="00903308" w:rsidRDefault="00EF4AD5" w:rsidP="005A75E0">
      <w:pPr>
        <w:spacing w:line="276" w:lineRule="auto"/>
        <w:ind w:left="-284"/>
        <w:jc w:val="both"/>
        <w:rPr>
          <w:rFonts w:asciiTheme="minorHAnsi" w:hAnsiTheme="minorHAnsi" w:cstheme="minorHAnsi"/>
          <w:color w:val="002060"/>
          <w:lang w:val="en-GB"/>
        </w:rPr>
      </w:pPr>
    </w:p>
    <w:p w14:paraId="4FAF263E" w14:textId="03643222" w:rsidR="00EF4AD5" w:rsidRPr="00903308" w:rsidRDefault="00EF4AD5" w:rsidP="005A75E0">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Accompanying negative phenomena of child and youth participation</w:t>
      </w:r>
      <w:r w:rsidR="006E3A1B" w:rsidRPr="00903308">
        <w:rPr>
          <w:rFonts w:asciiTheme="minorHAnsi" w:hAnsiTheme="minorHAnsi" w:cstheme="minorHAnsi"/>
          <w:color w:val="002060"/>
          <w:lang w:val="en-GB"/>
        </w:rPr>
        <w:t xml:space="preserve"> in Slovakia</w:t>
      </w:r>
      <w:r w:rsidRPr="00903308">
        <w:rPr>
          <w:rFonts w:asciiTheme="minorHAnsi" w:hAnsiTheme="minorHAnsi" w:cstheme="minorHAnsi"/>
          <w:color w:val="002060"/>
          <w:lang w:val="en-GB"/>
        </w:rPr>
        <w:t xml:space="preserve"> are </w:t>
      </w:r>
      <w:proofErr w:type="spellStart"/>
      <w:r w:rsidRPr="00903308">
        <w:rPr>
          <w:rFonts w:asciiTheme="minorHAnsi" w:hAnsiTheme="minorHAnsi" w:cstheme="minorHAnsi"/>
          <w:color w:val="002060"/>
          <w:lang w:val="en-GB"/>
        </w:rPr>
        <w:t>youthwashing</w:t>
      </w:r>
      <w:proofErr w:type="spellEnd"/>
      <w:r w:rsidRPr="00903308">
        <w:rPr>
          <w:rFonts w:asciiTheme="minorHAnsi" w:hAnsiTheme="minorHAnsi" w:cstheme="minorHAnsi"/>
          <w:color w:val="002060"/>
          <w:lang w:val="en-GB"/>
        </w:rPr>
        <w:t xml:space="preserve"> and tokenism. </w:t>
      </w:r>
      <w:proofErr w:type="spellStart"/>
      <w:r w:rsidRPr="00903308">
        <w:rPr>
          <w:rFonts w:asciiTheme="minorHAnsi" w:hAnsiTheme="minorHAnsi" w:cstheme="minorHAnsi"/>
          <w:color w:val="002060"/>
          <w:lang w:val="en-GB"/>
        </w:rPr>
        <w:t>Youthwashing</w:t>
      </w:r>
      <w:proofErr w:type="spellEnd"/>
      <w:r w:rsidRPr="00903308">
        <w:rPr>
          <w:rFonts w:asciiTheme="minorHAnsi" w:hAnsiTheme="minorHAnsi" w:cstheme="minorHAnsi"/>
          <w:color w:val="002060"/>
          <w:lang w:val="en-GB"/>
        </w:rPr>
        <w:t xml:space="preserve"> consists </w:t>
      </w:r>
      <w:r w:rsidR="003341E3">
        <w:rPr>
          <w:rFonts w:asciiTheme="minorHAnsi" w:hAnsiTheme="minorHAnsi" w:cstheme="minorHAnsi"/>
          <w:color w:val="002060"/>
          <w:lang w:val="en-GB"/>
        </w:rPr>
        <w:t>of</w:t>
      </w:r>
      <w:r w:rsidRPr="00903308">
        <w:rPr>
          <w:rFonts w:asciiTheme="minorHAnsi" w:hAnsiTheme="minorHAnsi" w:cstheme="minorHAnsi"/>
          <w:color w:val="002060"/>
          <w:lang w:val="en-GB"/>
        </w:rPr>
        <w:t xml:space="preserve"> inviting young people to meetings and round tables to express their opinion and present their vision, but when it comes to </w:t>
      </w:r>
      <w:r w:rsidR="0049600C">
        <w:rPr>
          <w:rFonts w:asciiTheme="minorHAnsi" w:hAnsiTheme="minorHAnsi" w:cstheme="minorHAnsi"/>
          <w:color w:val="002060"/>
          <w:lang w:val="en-GB"/>
        </w:rPr>
        <w:t xml:space="preserve">actual </w:t>
      </w:r>
      <w:r w:rsidR="003341E3">
        <w:rPr>
          <w:rFonts w:asciiTheme="minorHAnsi" w:hAnsiTheme="minorHAnsi" w:cstheme="minorHAnsi"/>
          <w:color w:val="002060"/>
          <w:lang w:val="en-GB"/>
        </w:rPr>
        <w:t xml:space="preserve">planning </w:t>
      </w:r>
      <w:r w:rsidR="00CF6BC2">
        <w:rPr>
          <w:rFonts w:asciiTheme="minorHAnsi" w:hAnsiTheme="minorHAnsi" w:cstheme="minorHAnsi"/>
          <w:color w:val="002060"/>
          <w:lang w:val="en-GB"/>
        </w:rPr>
        <w:t>and implementation</w:t>
      </w:r>
      <w:r w:rsidR="0049600C">
        <w:rPr>
          <w:rFonts w:asciiTheme="minorHAnsi" w:hAnsiTheme="minorHAnsi" w:cstheme="minorHAnsi"/>
          <w:color w:val="002060"/>
          <w:lang w:val="en-GB"/>
        </w:rPr>
        <w:t xml:space="preserve"> of different projects</w:t>
      </w:r>
      <w:r w:rsidRPr="00903308">
        <w:rPr>
          <w:rFonts w:asciiTheme="minorHAnsi" w:hAnsiTheme="minorHAnsi" w:cstheme="minorHAnsi"/>
          <w:color w:val="002060"/>
          <w:lang w:val="en-GB"/>
        </w:rPr>
        <w:t xml:space="preserve">, they remain behind closed doors. </w:t>
      </w:r>
      <w:r w:rsidR="0049600C" w:rsidRPr="00903308">
        <w:rPr>
          <w:rFonts w:asciiTheme="minorHAnsi" w:hAnsiTheme="minorHAnsi" w:cstheme="minorHAnsi"/>
          <w:color w:val="002060"/>
          <w:lang w:val="en-GB"/>
        </w:rPr>
        <w:t>Later</w:t>
      </w:r>
      <w:r w:rsidRPr="00903308">
        <w:rPr>
          <w:rFonts w:asciiTheme="minorHAnsi" w:hAnsiTheme="minorHAnsi" w:cstheme="minorHAnsi"/>
          <w:color w:val="002060"/>
          <w:lang w:val="en-GB"/>
        </w:rPr>
        <w:t>, they lose the impact on the follow-up agenda from the meetings and their voice gradually fades away.</w:t>
      </w:r>
      <w:r w:rsidR="00C17F75" w:rsidRPr="00903308">
        <w:rPr>
          <w:rFonts w:asciiTheme="minorHAnsi" w:hAnsiTheme="minorHAnsi" w:cstheme="minorHAnsi"/>
          <w:color w:val="002060"/>
          <w:lang w:val="en-GB"/>
        </w:rPr>
        <w:t xml:space="preserve"> Tokenism occurs whenever adults put youth in formal and informal positions without any substance, </w:t>
      </w:r>
      <w:r w:rsidR="0049600C" w:rsidRPr="00903308">
        <w:rPr>
          <w:rFonts w:asciiTheme="minorHAnsi" w:hAnsiTheme="minorHAnsi" w:cstheme="minorHAnsi"/>
          <w:color w:val="002060"/>
          <w:lang w:val="en-GB"/>
        </w:rPr>
        <w:t>purpose,</w:t>
      </w:r>
      <w:r w:rsidR="00C17F75" w:rsidRPr="00903308">
        <w:rPr>
          <w:rFonts w:asciiTheme="minorHAnsi" w:hAnsiTheme="minorHAnsi" w:cstheme="minorHAnsi"/>
          <w:color w:val="002060"/>
          <w:lang w:val="en-GB"/>
        </w:rPr>
        <w:t xml:space="preserve"> or power</w:t>
      </w:r>
      <w:r w:rsidR="00C31185">
        <w:rPr>
          <w:rFonts w:asciiTheme="minorHAnsi" w:hAnsiTheme="minorHAnsi" w:cstheme="minorHAnsi"/>
          <w:color w:val="002060"/>
          <w:lang w:val="en-GB"/>
        </w:rPr>
        <w:t xml:space="preserve">. </w:t>
      </w:r>
    </w:p>
    <w:p w14:paraId="1C5A6873" w14:textId="77777777" w:rsidR="00A73AF3" w:rsidRPr="00903308" w:rsidRDefault="00A73AF3" w:rsidP="005A75E0">
      <w:pPr>
        <w:spacing w:line="276" w:lineRule="auto"/>
        <w:ind w:left="-284"/>
        <w:jc w:val="both"/>
        <w:rPr>
          <w:rFonts w:asciiTheme="minorHAnsi" w:hAnsiTheme="minorHAnsi" w:cstheme="minorHAnsi"/>
          <w:color w:val="002060"/>
          <w:lang w:val="en-GB"/>
        </w:rPr>
      </w:pPr>
    </w:p>
    <w:p w14:paraId="471B5C24" w14:textId="77A3B6F0" w:rsidR="00A73AF3" w:rsidRPr="00903308" w:rsidRDefault="00A73AF3" w:rsidP="00A73AF3">
      <w:pPr>
        <w:spacing w:line="276" w:lineRule="auto"/>
        <w:ind w:left="-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Recommendations: </w:t>
      </w:r>
    </w:p>
    <w:p w14:paraId="4FB9BE92" w14:textId="2ECCDC58" w:rsidR="00A73AF3" w:rsidRPr="00903308" w:rsidRDefault="006332C9" w:rsidP="00A73AF3">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To</w:t>
      </w:r>
      <w:r w:rsidR="00463777" w:rsidRPr="00903308">
        <w:rPr>
          <w:rFonts w:asciiTheme="minorHAnsi" w:hAnsiTheme="minorHAnsi" w:cstheme="minorHAnsi"/>
          <w:b/>
          <w:bCs/>
          <w:color w:val="002060"/>
          <w:lang w:val="en-GB"/>
        </w:rPr>
        <w:t xml:space="preserve"> create support mechanisms for the development of </w:t>
      </w:r>
      <w:r w:rsidR="00CE0823">
        <w:rPr>
          <w:rFonts w:asciiTheme="minorHAnsi" w:hAnsiTheme="minorHAnsi" w:cstheme="minorHAnsi"/>
          <w:b/>
          <w:bCs/>
          <w:color w:val="002060"/>
          <w:lang w:val="en-GB"/>
        </w:rPr>
        <w:t xml:space="preserve">youth </w:t>
      </w:r>
      <w:r w:rsidR="00463777" w:rsidRPr="00903308">
        <w:rPr>
          <w:rFonts w:asciiTheme="minorHAnsi" w:hAnsiTheme="minorHAnsi" w:cstheme="minorHAnsi"/>
          <w:b/>
          <w:bCs/>
          <w:color w:val="002060"/>
          <w:lang w:val="en-GB"/>
        </w:rPr>
        <w:t xml:space="preserve">participation in Slovakia combining financial support for the youth parliaments </w:t>
      </w:r>
      <w:r w:rsidR="008D20C5">
        <w:rPr>
          <w:rFonts w:asciiTheme="minorHAnsi" w:hAnsiTheme="minorHAnsi" w:cstheme="minorHAnsi"/>
          <w:b/>
          <w:bCs/>
          <w:color w:val="002060"/>
          <w:lang w:val="en-GB"/>
        </w:rPr>
        <w:t xml:space="preserve">and </w:t>
      </w:r>
      <w:r w:rsidR="00463777" w:rsidRPr="00903308">
        <w:rPr>
          <w:rFonts w:asciiTheme="minorHAnsi" w:hAnsiTheme="minorHAnsi" w:cstheme="minorHAnsi"/>
          <w:b/>
          <w:bCs/>
          <w:color w:val="002060"/>
          <w:lang w:val="en-GB"/>
        </w:rPr>
        <w:t>mentoring program</w:t>
      </w:r>
      <w:r w:rsidR="008D20C5">
        <w:rPr>
          <w:rFonts w:asciiTheme="minorHAnsi" w:hAnsiTheme="minorHAnsi" w:cstheme="minorHAnsi"/>
          <w:b/>
          <w:bCs/>
          <w:color w:val="002060"/>
          <w:lang w:val="en-GB"/>
        </w:rPr>
        <w:t>s</w:t>
      </w:r>
      <w:r w:rsidR="00463777" w:rsidRPr="00903308">
        <w:rPr>
          <w:rFonts w:asciiTheme="minorHAnsi" w:hAnsiTheme="minorHAnsi" w:cstheme="minorHAnsi"/>
          <w:b/>
          <w:bCs/>
          <w:color w:val="002060"/>
          <w:lang w:val="en-GB"/>
        </w:rPr>
        <w:t xml:space="preserve"> for young people involved in participatory structures.</w:t>
      </w:r>
    </w:p>
    <w:p w14:paraId="7C8F7790" w14:textId="1942A305" w:rsidR="00463777" w:rsidRPr="00903308" w:rsidRDefault="006164E4" w:rsidP="00A73AF3">
      <w:pPr>
        <w:pStyle w:val="ListParagraph"/>
        <w:numPr>
          <w:ilvl w:val="0"/>
          <w:numId w:val="38"/>
        </w:numPr>
        <w:spacing w:line="276" w:lineRule="auto"/>
        <w:jc w:val="both"/>
        <w:rPr>
          <w:rFonts w:asciiTheme="minorHAnsi" w:hAnsiTheme="minorHAnsi" w:cstheme="minorHAnsi"/>
          <w:b/>
          <w:bCs/>
          <w:color w:val="002060"/>
          <w:lang w:val="en-GB"/>
        </w:rPr>
      </w:pPr>
      <w:r>
        <w:rPr>
          <w:rFonts w:asciiTheme="minorHAnsi" w:hAnsiTheme="minorHAnsi" w:cstheme="minorHAnsi"/>
          <w:b/>
          <w:bCs/>
          <w:color w:val="002060"/>
          <w:lang w:val="en-GB"/>
        </w:rPr>
        <w:t>To create m</w:t>
      </w:r>
      <w:r w:rsidR="002D2274" w:rsidRPr="00903308">
        <w:rPr>
          <w:rFonts w:asciiTheme="minorHAnsi" w:hAnsiTheme="minorHAnsi" w:cstheme="minorHAnsi"/>
          <w:b/>
          <w:bCs/>
          <w:color w:val="002060"/>
          <w:lang w:val="en-GB"/>
        </w:rPr>
        <w:t xml:space="preserve">ethodological support for youth participation coordinators in local government or state institutions describing the principles of meaningful participation and the negative phenomena of participation such as </w:t>
      </w:r>
      <w:proofErr w:type="spellStart"/>
      <w:r w:rsidR="002D2274" w:rsidRPr="00903308">
        <w:rPr>
          <w:rFonts w:asciiTheme="minorHAnsi" w:hAnsiTheme="minorHAnsi" w:cstheme="minorHAnsi"/>
          <w:b/>
          <w:bCs/>
          <w:color w:val="002060"/>
          <w:lang w:val="en-GB"/>
        </w:rPr>
        <w:t>youthwashing</w:t>
      </w:r>
      <w:proofErr w:type="spellEnd"/>
      <w:r w:rsidR="002D2274" w:rsidRPr="00903308">
        <w:rPr>
          <w:rFonts w:asciiTheme="minorHAnsi" w:hAnsiTheme="minorHAnsi" w:cstheme="minorHAnsi"/>
          <w:b/>
          <w:bCs/>
          <w:color w:val="002060"/>
          <w:lang w:val="en-GB"/>
        </w:rPr>
        <w:t xml:space="preserve"> and tokenism.</w:t>
      </w:r>
    </w:p>
    <w:p w14:paraId="7A9D2E32" w14:textId="4FE8E2D9" w:rsidR="00204F03" w:rsidRPr="00903308" w:rsidRDefault="003A149A" w:rsidP="00A73AF3">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To link participatory structures on different levels and create a voluntary nationwide platform</w:t>
      </w:r>
      <w:r w:rsidR="0085200C" w:rsidRPr="00903308">
        <w:rPr>
          <w:rFonts w:asciiTheme="minorHAnsi" w:hAnsiTheme="minorHAnsi" w:cstheme="minorHAnsi"/>
          <w:b/>
          <w:bCs/>
          <w:color w:val="002060"/>
          <w:lang w:val="en-GB"/>
        </w:rPr>
        <w:t xml:space="preserve"> that would facilitate training of young people in participation. </w:t>
      </w:r>
    </w:p>
    <w:p w14:paraId="4331EC15" w14:textId="3ADABFCF" w:rsidR="002D2274" w:rsidRPr="00903308" w:rsidRDefault="00793805" w:rsidP="00A73AF3">
      <w:pPr>
        <w:pStyle w:val="ListParagraph"/>
        <w:numPr>
          <w:ilvl w:val="0"/>
          <w:numId w:val="38"/>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Supporting children's and youth </w:t>
      </w:r>
      <w:r w:rsidR="0085200C" w:rsidRPr="00903308">
        <w:rPr>
          <w:rFonts w:asciiTheme="minorHAnsi" w:hAnsiTheme="minorHAnsi" w:cstheme="minorHAnsi"/>
          <w:b/>
          <w:bCs/>
          <w:color w:val="002060"/>
          <w:lang w:val="en-GB"/>
        </w:rPr>
        <w:t>organizations</w:t>
      </w:r>
      <w:r w:rsidRPr="00903308">
        <w:rPr>
          <w:rFonts w:asciiTheme="minorHAnsi" w:hAnsiTheme="minorHAnsi" w:cstheme="minorHAnsi"/>
          <w:b/>
          <w:bCs/>
          <w:color w:val="002060"/>
          <w:lang w:val="en-GB"/>
        </w:rPr>
        <w:t xml:space="preserve"> with a focus on youth activation and volunteering. </w:t>
      </w:r>
    </w:p>
    <w:p w14:paraId="22112AC6" w14:textId="77777777" w:rsidR="00746CC8" w:rsidRPr="00903308" w:rsidRDefault="00746CC8" w:rsidP="00746CC8">
      <w:pPr>
        <w:pStyle w:val="NormalWeb"/>
        <w:numPr>
          <w:ilvl w:val="0"/>
          <w:numId w:val="45"/>
        </w:numPr>
        <w:jc w:val="both"/>
        <w:rPr>
          <w:rStyle w:val="Strong"/>
          <w:rFonts w:asciiTheme="minorHAnsi" w:hAnsiTheme="minorHAnsi" w:cstheme="minorHAnsi"/>
          <w:color w:val="002060"/>
          <w:lang w:val="en-GB"/>
        </w:rPr>
      </w:pPr>
      <w:r w:rsidRPr="00903308">
        <w:rPr>
          <w:rStyle w:val="Strong"/>
          <w:rFonts w:asciiTheme="minorHAnsi" w:hAnsiTheme="minorHAnsi" w:cstheme="minorHAnsi"/>
          <w:color w:val="002060"/>
          <w:lang w:val="en-GB"/>
        </w:rPr>
        <w:t xml:space="preserve">Access to administrative complaint mechanisms </w:t>
      </w:r>
    </w:p>
    <w:p w14:paraId="07A2C3CD" w14:textId="77777777" w:rsidR="00746CC8" w:rsidRPr="00903308" w:rsidRDefault="00746CC8" w:rsidP="00746CC8">
      <w:pPr>
        <w:pStyle w:val="NormalWeb"/>
        <w:ind w:left="-284"/>
        <w:jc w:val="both"/>
        <w:rPr>
          <w:rFonts w:asciiTheme="minorHAnsi" w:hAnsiTheme="minorHAnsi" w:cstheme="minorHAnsi"/>
          <w:b/>
          <w:bCs/>
          <w:color w:val="002060"/>
          <w:lang w:val="en-GB"/>
        </w:rPr>
      </w:pPr>
      <w:r w:rsidRPr="00903308">
        <w:rPr>
          <w:rFonts w:asciiTheme="minorHAnsi" w:hAnsiTheme="minorHAnsi" w:cstheme="minorHAnsi"/>
          <w:color w:val="002060"/>
          <w:lang w:val="en-GB"/>
        </w:rPr>
        <w:br/>
        <w:t>In this submission, the Centre aims to also address the list of issues request paragraph 2 (c), specifically children's ability to access justice, including the right to submit complaints, which is a crucial aspect of protecting their rights. In Slovakia, children have several options for filing complaints regarding violations of their rights.</w:t>
      </w:r>
      <w:r w:rsidRPr="00903308">
        <w:rPr>
          <w:rStyle w:val="FootnoteReference"/>
          <w:rFonts w:asciiTheme="minorHAnsi" w:hAnsiTheme="minorHAnsi" w:cstheme="minorHAnsi"/>
          <w:color w:val="002060"/>
          <w:lang w:val="en-GB"/>
        </w:rPr>
        <w:footnoteReference w:id="10"/>
      </w:r>
      <w:r w:rsidRPr="00903308">
        <w:rPr>
          <w:rFonts w:asciiTheme="minorHAnsi" w:hAnsiTheme="minorHAnsi" w:cstheme="minorHAnsi"/>
          <w:color w:val="002060"/>
          <w:lang w:val="en-GB"/>
        </w:rPr>
        <w:t xml:space="preserve"> For instance, they can address their concerns to the Children's Commissioner or the Authority for Social Protection of Children and Social Guardianship. A child has the right to turn to the Commissioner even without their parents' knowledge. Additionally, there are several helplines available for children experiencing violence or abuse. These helplines offer a safe way for children to seek help and receive the support they need in difficult situations.</w:t>
      </w:r>
    </w:p>
    <w:p w14:paraId="0A3E4919"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lastRenderedPageBreak/>
        <w:t>Although children have access to institutions designed to protect their rights, these child protection services are not always provided in a child-friendly manner. In theory, children should have access to information on how to file complaints, but this information is not always easy to find. Access to justice for children in Slovakia remains challenging, particularly for those in disadvantaged communities. While around 96% of pupils have internet access at home and 93% have a mobile phone with internet, many children in poorer areas still do not have this access.</w:t>
      </w:r>
      <w:r w:rsidRPr="00903308">
        <w:rPr>
          <w:rStyle w:val="FootnoteReference"/>
          <w:rFonts w:asciiTheme="minorHAnsi" w:hAnsiTheme="minorHAnsi" w:cstheme="minorHAnsi"/>
          <w:color w:val="002060"/>
          <w:lang w:val="en-GB"/>
        </w:rPr>
        <w:footnoteReference w:id="11"/>
      </w:r>
    </w:p>
    <w:p w14:paraId="1286EB59"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p>
    <w:p w14:paraId="5CFF6FB3"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In addition to the lack of internet access, these children also face difficulties when trying to reach services where they can file complaints in person. In many disadvantaged communities, accessing authorities and organizations that can help with their problems and protect their rights is difficult. There are not enough social and legal services available, and in many areas, limited transportation makes it even harder for these children to get the help they need.</w:t>
      </w:r>
    </w:p>
    <w:p w14:paraId="4E6D12F9"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p>
    <w:p w14:paraId="497DB858"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Lastly, websites of public institutions play an essential role in providing information that supports children's access to justice. However, many of these websites are only available in Slovak, with some offering content in English. For children from minorities, such as Ukrainian, Hungarian, and Roma communities, the lack of information in their native languages can be a significant barrier.</w:t>
      </w:r>
    </w:p>
    <w:p w14:paraId="7715D24B"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p>
    <w:p w14:paraId="1B318EA5" w14:textId="77777777" w:rsidR="00746CC8" w:rsidRPr="00903308" w:rsidRDefault="00746CC8" w:rsidP="00746CC8">
      <w:pPr>
        <w:pStyle w:val="NormalWeb"/>
        <w:spacing w:before="0" w:beforeAutospacing="0" w:after="0" w:afterAutospacing="0"/>
        <w:ind w:left="-284"/>
        <w:jc w:val="both"/>
        <w:rPr>
          <w:rFonts w:asciiTheme="minorHAnsi" w:hAnsiTheme="minorHAnsi" w:cstheme="minorHAnsi"/>
          <w:color w:val="002060"/>
          <w:lang w:val="en-GB"/>
        </w:rPr>
      </w:pPr>
      <w:r w:rsidRPr="00903308">
        <w:rPr>
          <w:rFonts w:asciiTheme="minorHAnsi" w:hAnsiTheme="minorHAnsi" w:cstheme="minorHAnsi"/>
          <w:b/>
          <w:bCs/>
          <w:color w:val="002060"/>
          <w:lang w:val="en-GB"/>
        </w:rPr>
        <w:t xml:space="preserve">Recommendations: </w:t>
      </w:r>
    </w:p>
    <w:p w14:paraId="573A0C1C" w14:textId="77910B99" w:rsidR="00746CC8" w:rsidRPr="00903308" w:rsidRDefault="00746CC8" w:rsidP="00746CC8">
      <w:pPr>
        <w:pStyle w:val="ListParagraph"/>
        <w:numPr>
          <w:ilvl w:val="0"/>
          <w:numId w:val="41"/>
        </w:numPr>
        <w:spacing w:after="160" w:line="259" w:lineRule="auto"/>
        <w:ind w:left="0"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To improve children's access to justice, it is essential to ensure that information about their rights and complaint procedures is easy to understand and widely available. </w:t>
      </w:r>
      <w:r w:rsidR="00E93F89">
        <w:rPr>
          <w:rFonts w:asciiTheme="minorHAnsi" w:hAnsiTheme="minorHAnsi" w:cstheme="minorHAnsi"/>
          <w:b/>
          <w:bCs/>
          <w:color w:val="002060"/>
          <w:lang w:val="en-GB"/>
        </w:rPr>
        <w:t>The Centre recommends the Slovak Republic to</w:t>
      </w:r>
      <w:r w:rsidRPr="00903308">
        <w:rPr>
          <w:rFonts w:asciiTheme="minorHAnsi" w:hAnsiTheme="minorHAnsi" w:cstheme="minorHAnsi"/>
          <w:b/>
          <w:bCs/>
          <w:color w:val="002060"/>
          <w:lang w:val="en-GB"/>
        </w:rPr>
        <w:t xml:space="preserve"> address barriers like limited internet access and language differences</w:t>
      </w:r>
      <w:r w:rsidR="00E93F89">
        <w:rPr>
          <w:rFonts w:asciiTheme="minorHAnsi" w:hAnsiTheme="minorHAnsi" w:cstheme="minorHAnsi"/>
          <w:b/>
          <w:bCs/>
          <w:color w:val="002060"/>
          <w:lang w:val="en-GB"/>
        </w:rPr>
        <w:t xml:space="preserve"> e</w:t>
      </w:r>
      <w:r w:rsidRPr="00903308">
        <w:rPr>
          <w:rFonts w:asciiTheme="minorHAnsi" w:hAnsiTheme="minorHAnsi" w:cstheme="minorHAnsi"/>
          <w:b/>
          <w:bCs/>
          <w:color w:val="002060"/>
          <w:lang w:val="en-GB"/>
        </w:rPr>
        <w:t>xpanding outreach and making services more accessible in underserved areas</w:t>
      </w:r>
      <w:r w:rsidR="00EA41AF">
        <w:rPr>
          <w:rFonts w:asciiTheme="minorHAnsi" w:hAnsiTheme="minorHAnsi" w:cstheme="minorHAnsi"/>
          <w:b/>
          <w:bCs/>
          <w:color w:val="002060"/>
          <w:lang w:val="en-GB"/>
        </w:rPr>
        <w:t xml:space="preserve">. </w:t>
      </w:r>
    </w:p>
    <w:p w14:paraId="7C11EAE6" w14:textId="77777777" w:rsidR="00746CC8" w:rsidRPr="00903308" w:rsidRDefault="00746CC8" w:rsidP="00746CC8">
      <w:pPr>
        <w:pStyle w:val="ListParagraph"/>
        <w:spacing w:after="160" w:line="259" w:lineRule="auto"/>
        <w:ind w:left="0"/>
        <w:jc w:val="both"/>
        <w:rPr>
          <w:rFonts w:asciiTheme="minorHAnsi" w:hAnsiTheme="minorHAnsi" w:cstheme="minorHAnsi"/>
          <w:b/>
          <w:bCs/>
          <w:color w:val="002060"/>
          <w:lang w:val="en-GB"/>
        </w:rPr>
      </w:pPr>
    </w:p>
    <w:p w14:paraId="397A5E69" w14:textId="77777777" w:rsidR="00746CC8" w:rsidRPr="00903308" w:rsidRDefault="00746CC8" w:rsidP="00746CC8">
      <w:pPr>
        <w:pStyle w:val="ListParagraph"/>
        <w:numPr>
          <w:ilvl w:val="0"/>
          <w:numId w:val="45"/>
        </w:numPr>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Environmental policies  </w:t>
      </w:r>
    </w:p>
    <w:p w14:paraId="2684C101" w14:textId="77777777" w:rsidR="00746CC8" w:rsidRPr="00903308" w:rsidRDefault="00746CC8" w:rsidP="00746CC8">
      <w:pPr>
        <w:ind w:left="-284"/>
        <w:jc w:val="both"/>
        <w:rPr>
          <w:rFonts w:asciiTheme="minorHAnsi" w:hAnsiTheme="minorHAnsi" w:cstheme="minorHAnsi"/>
          <w:b/>
          <w:bCs/>
          <w:color w:val="002060"/>
          <w:lang w:val="en-GB"/>
        </w:rPr>
      </w:pPr>
    </w:p>
    <w:p w14:paraId="4DED1B8E" w14:textId="18B4EBE8" w:rsidR="00746CC8" w:rsidRPr="00903308" w:rsidRDefault="00746CC8" w:rsidP="00746CC8">
      <w:pPr>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The paragraph 10 (a) of the list of issues in relation to the sixth periodic report of Slovakia calls for information on the climate bill that was proposed by the previous Government of the Slovak Republic. The </w:t>
      </w:r>
      <w:r w:rsidR="005E65CE" w:rsidRPr="00903308">
        <w:rPr>
          <w:rFonts w:asciiTheme="minorHAnsi" w:hAnsiTheme="minorHAnsi" w:cstheme="minorHAnsi"/>
          <w:color w:val="002060"/>
          <w:lang w:val="en-GB"/>
        </w:rPr>
        <w:t>public consultation</w:t>
      </w:r>
      <w:r w:rsidRPr="00903308">
        <w:rPr>
          <w:rFonts w:asciiTheme="minorHAnsi" w:hAnsiTheme="minorHAnsi" w:cstheme="minorHAnsi"/>
          <w:color w:val="002060"/>
          <w:lang w:val="en-GB"/>
        </w:rPr>
        <w:t xml:space="preserve"> procedure has ended in February 2023. However, the bill was introduced in period when an early election was called. The previous Ministry of Environment of the Slovak Republic did not have enough time to pass the bill through government and parliament. The new government that was formed in October 2024 included passing of the climate bill into their program</w:t>
      </w:r>
      <w:r w:rsidR="00E1430C">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2"/>
      </w:r>
      <w:r w:rsidRPr="00903308">
        <w:rPr>
          <w:rFonts w:asciiTheme="minorHAnsi" w:hAnsiTheme="minorHAnsi" w:cstheme="minorHAnsi"/>
          <w:color w:val="002060"/>
          <w:lang w:val="en-GB"/>
        </w:rPr>
        <w:t xml:space="preserve"> However, since then, the Ministry has not done so. Contrarily, the new leadership of the Ministry has passed many laws undermining Slovakia’s environmental protection, limiting the participation of the civil society in projects’ development and environmental legal proceedings, delaying crucial strategies and actions (e.g., the clean air strategy), and dismissing numerous experts from the Ministry</w:t>
      </w:r>
      <w:r w:rsidR="00E1430C">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3"/>
      </w:r>
      <w:r w:rsidRPr="00903308">
        <w:rPr>
          <w:rFonts w:asciiTheme="minorHAnsi" w:hAnsiTheme="minorHAnsi" w:cstheme="minorHAnsi"/>
          <w:color w:val="002060"/>
          <w:lang w:val="en-GB"/>
        </w:rPr>
        <w:t xml:space="preserve"> Reacting to these developments, the Centre has invited Michel </w:t>
      </w:r>
      <w:proofErr w:type="spellStart"/>
      <w:r w:rsidRPr="00903308">
        <w:rPr>
          <w:rFonts w:asciiTheme="minorHAnsi" w:hAnsiTheme="minorHAnsi" w:cstheme="minorHAnsi"/>
          <w:color w:val="002060"/>
          <w:lang w:val="en-GB"/>
        </w:rPr>
        <w:t>Forst</w:t>
      </w:r>
      <w:proofErr w:type="spellEnd"/>
      <w:r w:rsidRPr="00903308">
        <w:rPr>
          <w:rFonts w:asciiTheme="minorHAnsi" w:hAnsiTheme="minorHAnsi" w:cstheme="minorHAnsi"/>
          <w:color w:val="002060"/>
          <w:lang w:val="en-GB"/>
        </w:rPr>
        <w:t>, UN Special Rapporteur on Environmental Defender</w:t>
      </w:r>
      <w:r w:rsidR="002707BF" w:rsidRPr="00903308">
        <w:rPr>
          <w:rFonts w:asciiTheme="minorHAnsi" w:hAnsiTheme="minorHAnsi" w:cstheme="minorHAnsi"/>
          <w:color w:val="002060"/>
          <w:lang w:val="en-GB"/>
        </w:rPr>
        <w:t>s</w:t>
      </w:r>
      <w:r w:rsidRPr="00903308">
        <w:rPr>
          <w:rFonts w:asciiTheme="minorHAnsi" w:hAnsiTheme="minorHAnsi" w:cstheme="minorHAnsi"/>
          <w:color w:val="002060"/>
          <w:lang w:val="en-GB"/>
        </w:rPr>
        <w:t xml:space="preserve">, to an informal meeting with the environmental human </w:t>
      </w:r>
      <w:r w:rsidRPr="00903308">
        <w:rPr>
          <w:rFonts w:asciiTheme="minorHAnsi" w:hAnsiTheme="minorHAnsi" w:cstheme="minorHAnsi"/>
          <w:color w:val="002060"/>
          <w:lang w:val="en-GB"/>
        </w:rPr>
        <w:lastRenderedPageBreak/>
        <w:t>rights defenders in Slovakia</w:t>
      </w:r>
      <w:r w:rsidR="005333DB">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4"/>
      </w:r>
      <w:r w:rsidRPr="00903308">
        <w:rPr>
          <w:rFonts w:asciiTheme="minorHAnsi" w:hAnsiTheme="minorHAnsi" w:cstheme="minorHAnsi"/>
          <w:color w:val="002060"/>
          <w:lang w:val="en-GB"/>
        </w:rPr>
        <w:t xml:space="preserve"> During these discussions, many professionals in this sector have highlighted challenges posed by public institutions obstructing the implementation of different projects. </w:t>
      </w:r>
    </w:p>
    <w:p w14:paraId="1C46E869" w14:textId="77777777" w:rsidR="00746CC8" w:rsidRPr="00903308" w:rsidRDefault="00746CC8" w:rsidP="00746CC8">
      <w:pPr>
        <w:ind w:left="-284"/>
        <w:jc w:val="both"/>
        <w:rPr>
          <w:rFonts w:asciiTheme="minorHAnsi" w:hAnsiTheme="minorHAnsi" w:cstheme="minorHAnsi"/>
          <w:color w:val="002060"/>
          <w:lang w:val="en-GB"/>
        </w:rPr>
      </w:pPr>
    </w:p>
    <w:p w14:paraId="674EC51B" w14:textId="78B52043" w:rsidR="00746CC8" w:rsidRPr="00903308" w:rsidRDefault="00746CC8" w:rsidP="00746CC8">
      <w:pPr>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Overall, Slovakia’s current actions in achieving its ambition to be carbon neutral by 2050 are very slow undermining efforts to combat climate change effectively</w:t>
      </w:r>
      <w:r w:rsidR="005333DB">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5"/>
      </w:r>
      <w:r w:rsidR="005333DB">
        <w:rPr>
          <w:rFonts w:asciiTheme="minorHAnsi" w:hAnsiTheme="minorHAnsi" w:cstheme="minorHAnsi"/>
          <w:color w:val="002060"/>
          <w:lang w:val="en-GB"/>
        </w:rPr>
        <w:t xml:space="preserve"> </w:t>
      </w:r>
      <w:r w:rsidRPr="00903308">
        <w:rPr>
          <w:rFonts w:asciiTheme="minorHAnsi" w:hAnsiTheme="minorHAnsi" w:cstheme="minorHAnsi"/>
          <w:color w:val="002060"/>
          <w:lang w:val="en-GB"/>
        </w:rPr>
        <w:t>For instance, the Updated Integrated National Energy and Climate Plan 2021-2030 proposed by the current administration is unclear in its allocation of financial resources</w:t>
      </w:r>
      <w:r w:rsidR="002913B0">
        <w:rPr>
          <w:rFonts w:asciiTheme="minorHAnsi" w:hAnsiTheme="minorHAnsi" w:cstheme="minorHAnsi"/>
          <w:color w:val="002060"/>
          <w:lang w:val="en-GB"/>
        </w:rPr>
        <w:t xml:space="preserve"> and it</w:t>
      </w:r>
      <w:r w:rsidRPr="00903308">
        <w:rPr>
          <w:rFonts w:asciiTheme="minorHAnsi" w:hAnsiTheme="minorHAnsi" w:cstheme="minorHAnsi"/>
          <w:color w:val="002060"/>
          <w:lang w:val="en-GB"/>
        </w:rPr>
        <w:t xml:space="preserve"> includes only general targets without a roadmap and responsible actors to achieve them. Furthermore, the plan tackles energy poverty only in a general and declarative manner without clearly identifying policy tools, legal definitions, and funding allocation.</w:t>
      </w:r>
    </w:p>
    <w:p w14:paraId="53EC8927" w14:textId="77777777" w:rsidR="00746CC8" w:rsidRPr="00903308" w:rsidRDefault="00746CC8" w:rsidP="00746CC8">
      <w:pPr>
        <w:ind w:left="-284"/>
        <w:jc w:val="both"/>
        <w:rPr>
          <w:rFonts w:asciiTheme="minorHAnsi" w:hAnsiTheme="minorHAnsi" w:cstheme="minorHAnsi"/>
          <w:color w:val="002060"/>
          <w:lang w:val="en-GB"/>
        </w:rPr>
      </w:pPr>
    </w:p>
    <w:p w14:paraId="34569009" w14:textId="2BB05DDE" w:rsidR="00746CC8" w:rsidRPr="00903308" w:rsidRDefault="00746CC8" w:rsidP="00746CC8">
      <w:pPr>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These developments are concerning, especially with regards to different environmental challenges the country faces. Slovakia has one of the worst air pollutions in the EU</w:t>
      </w:r>
      <w:r w:rsidRPr="00903308">
        <w:rPr>
          <w:rStyle w:val="FootnoteReference"/>
          <w:rFonts w:asciiTheme="minorHAnsi" w:hAnsiTheme="minorHAnsi" w:cstheme="minorHAnsi"/>
          <w:color w:val="002060"/>
          <w:lang w:val="en-GB"/>
        </w:rPr>
        <w:footnoteReference w:id="16"/>
      </w:r>
      <w:r w:rsidRPr="00903308">
        <w:rPr>
          <w:rFonts w:asciiTheme="minorHAnsi" w:hAnsiTheme="minorHAnsi" w:cstheme="minorHAnsi"/>
          <w:color w:val="002060"/>
          <w:lang w:val="en-GB"/>
        </w:rPr>
        <w:t>, which disproportionately affects children’s health</w:t>
      </w:r>
      <w:r w:rsidR="005333DB">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7"/>
      </w:r>
      <w:r w:rsidRPr="00903308">
        <w:rPr>
          <w:rFonts w:asciiTheme="minorHAnsi" w:hAnsiTheme="minorHAnsi" w:cstheme="minorHAnsi"/>
          <w:color w:val="002060"/>
          <w:lang w:val="en-GB"/>
        </w:rPr>
        <w:t xml:space="preserve"> The southern regions in Slovakia may face droughts and extreme heat waves due to climate change and the country needs to allocate more than 1 billion EUR to clean up many contaminated sites</w:t>
      </w:r>
      <w:r w:rsidR="005333DB">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8"/>
      </w:r>
      <w:r w:rsidRPr="00903308">
        <w:rPr>
          <w:rFonts w:asciiTheme="minorHAnsi" w:hAnsiTheme="minorHAnsi" w:cstheme="minorHAnsi"/>
          <w:color w:val="002060"/>
          <w:lang w:val="en-GB"/>
        </w:rPr>
        <w:t xml:space="preserve"> Furthermore, marginalized Roma communities are and will be disproportionally more affected by environmental risks and climate change-related disasters, including extreme heats, droughts, and rainfalls</w:t>
      </w:r>
      <w:r w:rsidR="00CA1632">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19"/>
      </w:r>
      <w:r w:rsidRPr="00903308">
        <w:rPr>
          <w:rFonts w:asciiTheme="minorHAnsi" w:hAnsiTheme="minorHAnsi" w:cstheme="minorHAnsi"/>
          <w:color w:val="002060"/>
          <w:lang w:val="en-GB"/>
        </w:rPr>
        <w:t xml:space="preserve"> The absence of adequate infrastructure and access to essential services, such as public water supplies, will worsen the impacts of climate change on </w:t>
      </w:r>
      <w:r w:rsidR="00E10526">
        <w:rPr>
          <w:rFonts w:asciiTheme="minorHAnsi" w:hAnsiTheme="minorHAnsi" w:cstheme="minorHAnsi"/>
          <w:color w:val="002060"/>
          <w:lang w:val="en-GB"/>
        </w:rPr>
        <w:t>these</w:t>
      </w:r>
      <w:r w:rsidRPr="00903308">
        <w:rPr>
          <w:rFonts w:asciiTheme="minorHAnsi" w:hAnsiTheme="minorHAnsi" w:cstheme="minorHAnsi"/>
          <w:color w:val="002060"/>
          <w:lang w:val="en-GB"/>
        </w:rPr>
        <w:t xml:space="preserve"> communities. This will widen the socioeconomic divide, making it even harder for children to break free from generational poverty</w:t>
      </w:r>
      <w:r w:rsidR="00CA1632">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0"/>
      </w:r>
      <w:r w:rsidRPr="00903308">
        <w:rPr>
          <w:rFonts w:asciiTheme="minorHAnsi" w:hAnsiTheme="minorHAnsi" w:cstheme="minorHAnsi"/>
          <w:color w:val="002060"/>
          <w:lang w:val="en-GB"/>
        </w:rPr>
        <w:t xml:space="preserve"> Effective environmental policies should</w:t>
      </w:r>
      <w:r w:rsidR="00CF4E02">
        <w:rPr>
          <w:rFonts w:asciiTheme="minorHAnsi" w:hAnsiTheme="minorHAnsi" w:cstheme="minorHAnsi"/>
          <w:color w:val="002060"/>
          <w:lang w:val="en-GB"/>
        </w:rPr>
        <w:t xml:space="preserve">, hence, </w:t>
      </w:r>
      <w:r w:rsidRPr="00903308">
        <w:rPr>
          <w:rFonts w:asciiTheme="minorHAnsi" w:hAnsiTheme="minorHAnsi" w:cstheme="minorHAnsi"/>
          <w:color w:val="002060"/>
          <w:lang w:val="en-GB"/>
        </w:rPr>
        <w:t xml:space="preserve">also include support based on these vulnerabilities, such as socio-economic status, age, and ethnicity. </w:t>
      </w:r>
    </w:p>
    <w:p w14:paraId="77E06E33" w14:textId="77777777" w:rsidR="00746CC8" w:rsidRPr="00903308" w:rsidRDefault="00746CC8" w:rsidP="00746CC8">
      <w:pPr>
        <w:ind w:left="-284"/>
        <w:jc w:val="both"/>
        <w:rPr>
          <w:rFonts w:asciiTheme="minorHAnsi" w:hAnsiTheme="minorHAnsi" w:cstheme="minorHAnsi"/>
          <w:color w:val="002060"/>
          <w:lang w:val="en-GB"/>
        </w:rPr>
      </w:pPr>
    </w:p>
    <w:p w14:paraId="77F09EEC" w14:textId="2DF4E0BB" w:rsidR="00746CC8" w:rsidRPr="00903308" w:rsidRDefault="00746CC8" w:rsidP="00746CC8">
      <w:pPr>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Another major issue the Centre sees is the decision issued by the Ministry this summer that funding from the Green Education Fund and the Environment Fund in the field of education and training will not be allocated to non-government organizations. The Ministry has stated that the financing will be given to state’s educational institutions instead</w:t>
      </w:r>
      <w:r w:rsidR="00CA1632">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1"/>
      </w:r>
      <w:r w:rsidRPr="00903308">
        <w:rPr>
          <w:rFonts w:asciiTheme="minorHAnsi" w:hAnsiTheme="minorHAnsi" w:cstheme="minorHAnsi"/>
          <w:color w:val="002060"/>
          <w:lang w:val="en-GB"/>
        </w:rPr>
        <w:t xml:space="preserve"> Even though the scheme will still support environmental education, it may threaten many projects conducted by non-governmental organizations, which possess expert knowledge in this area and are an important part of children's environmental education. </w:t>
      </w:r>
    </w:p>
    <w:p w14:paraId="650DC270" w14:textId="77777777" w:rsidR="00746CC8" w:rsidRPr="00903308" w:rsidRDefault="00746CC8" w:rsidP="00746CC8">
      <w:pPr>
        <w:jc w:val="both"/>
        <w:rPr>
          <w:rFonts w:asciiTheme="minorHAnsi" w:hAnsiTheme="minorHAnsi" w:cstheme="minorHAnsi"/>
          <w:color w:val="002060"/>
          <w:lang w:val="en-GB"/>
        </w:rPr>
      </w:pPr>
    </w:p>
    <w:p w14:paraId="5BE92285" w14:textId="77777777" w:rsidR="00746CC8" w:rsidRPr="00903308" w:rsidRDefault="00746CC8" w:rsidP="00746CC8">
      <w:pPr>
        <w:ind w:left="-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lastRenderedPageBreak/>
        <w:t xml:space="preserve">Recommendations: </w:t>
      </w:r>
    </w:p>
    <w:p w14:paraId="19DE2E5F" w14:textId="47EDA1FE" w:rsidR="00746CC8" w:rsidRPr="00903308" w:rsidRDefault="00746CC8" w:rsidP="00746CC8">
      <w:pPr>
        <w:pStyle w:val="ListParagraph"/>
        <w:numPr>
          <w:ilvl w:val="0"/>
          <w:numId w:val="42"/>
        </w:numPr>
        <w:spacing w:after="160" w:line="278" w:lineRule="auto"/>
        <w:ind w:left="0"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The Centre recommends adopting the climate bill in the version approved through the </w:t>
      </w:r>
      <w:r w:rsidR="00E376B6" w:rsidRPr="00903308">
        <w:rPr>
          <w:rFonts w:asciiTheme="minorHAnsi" w:hAnsiTheme="minorHAnsi" w:cstheme="minorHAnsi"/>
          <w:b/>
          <w:bCs/>
          <w:color w:val="002060"/>
          <w:lang w:val="en-GB"/>
        </w:rPr>
        <w:t>public consultation</w:t>
      </w:r>
      <w:r w:rsidRPr="00903308">
        <w:rPr>
          <w:rFonts w:asciiTheme="minorHAnsi" w:hAnsiTheme="minorHAnsi" w:cstheme="minorHAnsi"/>
          <w:b/>
          <w:bCs/>
          <w:color w:val="002060"/>
          <w:lang w:val="en-GB"/>
        </w:rPr>
        <w:t xml:space="preserve"> procedure in 2023. If any revisions are made, the Centre and civil society organizations should be involved in the process. </w:t>
      </w:r>
    </w:p>
    <w:p w14:paraId="7BA5B51F" w14:textId="77777777" w:rsidR="00746CC8" w:rsidRPr="00903308" w:rsidRDefault="00746CC8" w:rsidP="00746CC8">
      <w:pPr>
        <w:pStyle w:val="ListParagraph"/>
        <w:numPr>
          <w:ilvl w:val="0"/>
          <w:numId w:val="42"/>
        </w:numPr>
        <w:spacing w:after="160" w:line="278" w:lineRule="auto"/>
        <w:ind w:left="0"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The Centre recommends implementing policies designed to address vulnerabilities associated with factors such as ethnicity, age, gender, et cetera. </w:t>
      </w:r>
    </w:p>
    <w:p w14:paraId="5906AADD" w14:textId="51D3242F" w:rsidR="00746CC8" w:rsidRPr="00903308" w:rsidRDefault="00746CC8" w:rsidP="00746CC8">
      <w:pPr>
        <w:pStyle w:val="ListParagraph"/>
        <w:numPr>
          <w:ilvl w:val="0"/>
          <w:numId w:val="42"/>
        </w:numPr>
        <w:spacing w:after="160" w:line="278" w:lineRule="auto"/>
        <w:ind w:left="0"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Criteria of applicability for the Green Education Fund and the Environment Fund in the field of education and training should allow non-governmental organization to apply for funding. </w:t>
      </w:r>
    </w:p>
    <w:p w14:paraId="21C48620" w14:textId="77777777" w:rsidR="00746CC8" w:rsidRPr="00903308" w:rsidRDefault="00746CC8" w:rsidP="00746CC8">
      <w:pPr>
        <w:spacing w:line="276" w:lineRule="auto"/>
        <w:jc w:val="both"/>
        <w:rPr>
          <w:rFonts w:asciiTheme="minorHAnsi" w:hAnsiTheme="minorHAnsi" w:cstheme="minorHAnsi"/>
          <w:color w:val="002060"/>
          <w:lang w:val="en-GB"/>
        </w:rPr>
      </w:pPr>
    </w:p>
    <w:p w14:paraId="0B5A45D5" w14:textId="77777777" w:rsidR="00746CC8" w:rsidRPr="00903308" w:rsidRDefault="00746CC8" w:rsidP="00746CC8">
      <w:pPr>
        <w:pStyle w:val="ListParagraph"/>
        <w:numPr>
          <w:ilvl w:val="0"/>
          <w:numId w:val="45"/>
        </w:numPr>
        <w:spacing w:line="276"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Child poverty in Slovakia </w:t>
      </w:r>
    </w:p>
    <w:p w14:paraId="2135A571" w14:textId="77777777" w:rsidR="00746CC8" w:rsidRPr="00903308" w:rsidRDefault="00746CC8" w:rsidP="00746CC8">
      <w:pPr>
        <w:spacing w:line="276" w:lineRule="auto"/>
        <w:ind w:left="-284"/>
        <w:jc w:val="both"/>
        <w:rPr>
          <w:rFonts w:asciiTheme="minorHAnsi" w:hAnsiTheme="minorHAnsi" w:cstheme="minorHAnsi"/>
          <w:b/>
          <w:bCs/>
          <w:color w:val="002060"/>
          <w:lang w:val="en-GB"/>
        </w:rPr>
      </w:pPr>
    </w:p>
    <w:p w14:paraId="2218A835" w14:textId="452D41F8" w:rsidR="00746CC8" w:rsidRPr="00903308" w:rsidRDefault="00746CC8" w:rsidP="00746CC8">
      <w:pPr>
        <w:spacing w:after="160" w:line="257"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According to data from 2023, approximately 25 % of children are at risk of poverty or social exclusion in Slovakia, placing the country among the lowest ranking in the European Union</w:t>
      </w:r>
      <w:r w:rsidR="00335289">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2"/>
      </w:r>
      <w:r w:rsidRPr="00903308">
        <w:rPr>
          <w:rFonts w:asciiTheme="minorHAnsi" w:hAnsiTheme="minorHAnsi" w:cstheme="minorHAnsi"/>
          <w:color w:val="002060"/>
          <w:lang w:val="en-GB"/>
        </w:rPr>
        <w:t xml:space="preserve"> Nearly one in six children lives in a household with income below the poverty line, and the situation has worsened due to the pandemic</w:t>
      </w:r>
      <w:r w:rsidR="00335289">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3"/>
      </w:r>
      <w:r w:rsidRPr="00903308">
        <w:rPr>
          <w:rFonts w:asciiTheme="minorHAnsi" w:hAnsiTheme="minorHAnsi" w:cstheme="minorHAnsi"/>
          <w:color w:val="002060"/>
          <w:lang w:val="en-GB"/>
        </w:rPr>
        <w:t xml:space="preserve"> Poverty is particularly prevalent in families with three or more children, where around 37 % experience poverty or social exclusion</w:t>
      </w:r>
      <w:r w:rsidR="00335289">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4"/>
      </w:r>
      <w:r w:rsidRPr="00903308">
        <w:rPr>
          <w:rFonts w:asciiTheme="minorHAnsi" w:hAnsiTheme="minorHAnsi" w:cstheme="minorHAnsi"/>
          <w:color w:val="002060"/>
          <w:lang w:val="en-GB"/>
        </w:rPr>
        <w:t xml:space="preserve"> These children tend to encounter greater challenges in education, are more likely to end up in low-paid, low-skilled employment, and face significant difficulties in breaking the cycle of generational poverty. </w:t>
      </w:r>
    </w:p>
    <w:p w14:paraId="26F9D006" w14:textId="77777777" w:rsidR="00746CC8" w:rsidRPr="00903308" w:rsidRDefault="00746CC8" w:rsidP="00746CC8">
      <w:pPr>
        <w:spacing w:before="240" w:after="240"/>
        <w:ind w:left="-284"/>
        <w:jc w:val="both"/>
        <w:rPr>
          <w:rFonts w:asciiTheme="minorHAnsi" w:hAnsiTheme="minorHAnsi" w:cstheme="minorHAnsi"/>
          <w:color w:val="002060"/>
          <w:lang w:val="en-GB"/>
        </w:rPr>
      </w:pPr>
      <w:r w:rsidRPr="00903308">
        <w:rPr>
          <w:rFonts w:asciiTheme="minorHAnsi" w:eastAsia="Calibri" w:hAnsiTheme="minorHAnsi" w:cstheme="minorHAnsi"/>
          <w:color w:val="002060"/>
          <w:lang w:val="en-GB"/>
        </w:rPr>
        <w:t xml:space="preserve">Low-threshold and community-based services are crucial for children living in these conditions, as they provide support, informal education, and assistance in overcoming daily challenges. These services are designed to be accessible to every child, regardless of their social or economic background. </w:t>
      </w:r>
      <w:r w:rsidRPr="00903308">
        <w:rPr>
          <w:rFonts w:asciiTheme="minorHAnsi" w:hAnsiTheme="minorHAnsi" w:cstheme="minorHAnsi"/>
          <w:color w:val="002060"/>
          <w:lang w:val="en-GB"/>
        </w:rPr>
        <w:t xml:space="preserve">Currently, Slovak legislation does not mandate municipalities to finance these social services, and due to budget consolidation, such services are often not accounted for in budgets.  </w:t>
      </w:r>
    </w:p>
    <w:p w14:paraId="58AE36B1" w14:textId="77777777" w:rsidR="00746CC8" w:rsidRPr="00903308" w:rsidRDefault="00746CC8" w:rsidP="00746CC8">
      <w:pPr>
        <w:spacing w:before="240" w:after="240"/>
        <w:ind w:left="-284"/>
        <w:jc w:val="both"/>
        <w:rPr>
          <w:rFonts w:asciiTheme="minorHAnsi" w:eastAsia="Calibri" w:hAnsiTheme="minorHAnsi" w:cstheme="minorHAnsi"/>
          <w:color w:val="002060"/>
          <w:lang w:val="en-GB"/>
        </w:rPr>
      </w:pPr>
      <w:r w:rsidRPr="00903308">
        <w:rPr>
          <w:rFonts w:asciiTheme="minorHAnsi" w:eastAsia="Calibri" w:hAnsiTheme="minorHAnsi" w:cstheme="minorHAnsi"/>
          <w:color w:val="002060"/>
          <w:lang w:val="en-GB"/>
        </w:rPr>
        <w:t>These services are often provided by non-governmental organizations, such as People in Peril, which collaborated with the Centre on this additional information. Many of these projects are financed through EU funds. With the approaching January 2029, when these funds may be reduced or entirely discontinued, there is a significant risk that the availability of these services will be jeopardized. If EU funding were to be reduced or discontinued in the future, it could severely affect the availability of these essential services. This would deprive children from disadvantaged families of the necessary support to address their social and economic difficulties. In the absence of stable and long-term funding, the situation could worsen, further deepening the problem of child poverty and social exclusion.</w:t>
      </w:r>
    </w:p>
    <w:p w14:paraId="2E750D34" w14:textId="77777777" w:rsidR="00746CC8" w:rsidRPr="00903308" w:rsidRDefault="00746CC8" w:rsidP="00746CC8">
      <w:pPr>
        <w:spacing w:line="257" w:lineRule="auto"/>
        <w:ind w:left="-284"/>
        <w:jc w:val="both"/>
        <w:rPr>
          <w:rFonts w:asciiTheme="minorHAnsi" w:hAnsiTheme="minorHAnsi" w:cstheme="minorHAnsi"/>
          <w:color w:val="002060"/>
          <w:lang w:val="en-GB"/>
        </w:rPr>
      </w:pPr>
      <w:r w:rsidRPr="00903308">
        <w:rPr>
          <w:rFonts w:asciiTheme="minorHAnsi" w:hAnsiTheme="minorHAnsi" w:cstheme="minorHAnsi"/>
          <w:b/>
          <w:bCs/>
          <w:color w:val="002060"/>
          <w:lang w:val="en-GB"/>
        </w:rPr>
        <w:t>Recommendations:</w:t>
      </w:r>
    </w:p>
    <w:p w14:paraId="5B8842C1" w14:textId="77777777" w:rsidR="00746CC8" w:rsidRPr="00903308" w:rsidRDefault="00746CC8" w:rsidP="00746CC8">
      <w:pPr>
        <w:pStyle w:val="ListParagraph"/>
        <w:numPr>
          <w:ilvl w:val="0"/>
          <w:numId w:val="40"/>
        </w:numPr>
        <w:spacing w:line="257" w:lineRule="auto"/>
        <w:ind w:left="142" w:hanging="426"/>
        <w:jc w:val="both"/>
        <w:rPr>
          <w:rFonts w:asciiTheme="minorHAnsi" w:eastAsia="Calibri" w:hAnsiTheme="minorHAnsi" w:cstheme="minorHAnsi"/>
          <w:b/>
          <w:bCs/>
          <w:color w:val="002060"/>
          <w:lang w:val="en-GB"/>
        </w:rPr>
      </w:pPr>
      <w:r w:rsidRPr="00903308">
        <w:rPr>
          <w:rFonts w:asciiTheme="minorHAnsi" w:eastAsia="Calibri" w:hAnsiTheme="minorHAnsi" w:cstheme="minorHAnsi"/>
          <w:b/>
          <w:bCs/>
          <w:color w:val="002060"/>
          <w:lang w:val="en-GB"/>
        </w:rPr>
        <w:lastRenderedPageBreak/>
        <w:t>To ensure the continuity and sustainability of these services, it is essential that low-threshold and community-based services become an integral part of the social system and are guaranteed at the local government level, specifically within self-governing regions. These services should become a permanent part of social assistance, even after the depletion of EU funds, ensuring their stable and long-term financing.</w:t>
      </w:r>
    </w:p>
    <w:p w14:paraId="1575CF2A" w14:textId="77777777" w:rsidR="00746CC8" w:rsidRPr="00903308" w:rsidRDefault="00746CC8" w:rsidP="00746CC8">
      <w:pPr>
        <w:pStyle w:val="ListParagraph"/>
        <w:numPr>
          <w:ilvl w:val="0"/>
          <w:numId w:val="40"/>
        </w:numPr>
        <w:spacing w:line="257" w:lineRule="auto"/>
        <w:ind w:left="142" w:hanging="426"/>
        <w:jc w:val="both"/>
        <w:rPr>
          <w:rFonts w:asciiTheme="minorHAnsi" w:eastAsia="Calibri" w:hAnsiTheme="minorHAnsi" w:cstheme="minorHAnsi"/>
          <w:b/>
          <w:bCs/>
          <w:color w:val="002060"/>
          <w:lang w:val="en-GB"/>
        </w:rPr>
      </w:pPr>
      <w:r w:rsidRPr="00903308">
        <w:rPr>
          <w:rFonts w:asciiTheme="minorHAnsi" w:eastAsia="Calibri" w:hAnsiTheme="minorHAnsi" w:cstheme="minorHAnsi"/>
          <w:b/>
          <w:bCs/>
          <w:color w:val="002060"/>
          <w:lang w:val="en-GB"/>
        </w:rPr>
        <w:t xml:space="preserve">Furthermore, it is essential to implement legislative measures that guarantee the accessibility of these services not only in the present but also in the future. </w:t>
      </w:r>
    </w:p>
    <w:p w14:paraId="09B5D01D" w14:textId="77777777" w:rsidR="00746CC8" w:rsidRPr="00903308" w:rsidRDefault="00746CC8" w:rsidP="00746CC8">
      <w:pPr>
        <w:spacing w:line="276" w:lineRule="auto"/>
        <w:jc w:val="both"/>
        <w:rPr>
          <w:rFonts w:asciiTheme="minorHAnsi" w:hAnsiTheme="minorHAnsi" w:cstheme="minorHAnsi"/>
          <w:b/>
          <w:bCs/>
          <w:color w:val="002060"/>
          <w:lang w:val="en-GB"/>
        </w:rPr>
      </w:pPr>
    </w:p>
    <w:p w14:paraId="17CE56E1" w14:textId="77777777" w:rsidR="00746CC8" w:rsidRPr="00903308" w:rsidRDefault="00746CC8" w:rsidP="00746CC8">
      <w:pPr>
        <w:pStyle w:val="ListParagraph"/>
        <w:numPr>
          <w:ilvl w:val="0"/>
          <w:numId w:val="45"/>
        </w:numPr>
        <w:spacing w:after="160" w:line="278" w:lineRule="auto"/>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LGBTQI+ children</w:t>
      </w:r>
    </w:p>
    <w:p w14:paraId="61E7B9FF" w14:textId="44D6AA59" w:rsidR="00746CC8" w:rsidRPr="00903308" w:rsidRDefault="00746CC8" w:rsidP="00746CC8">
      <w:pPr>
        <w:spacing w:after="160" w:line="278"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The Centre has collaborated on this chapter with </w:t>
      </w:r>
      <w:r w:rsidR="00A9338E">
        <w:rPr>
          <w:rFonts w:asciiTheme="minorHAnsi" w:hAnsiTheme="minorHAnsi" w:cstheme="minorHAnsi"/>
          <w:color w:val="002060"/>
          <w:lang w:val="en-GB"/>
        </w:rPr>
        <w:t xml:space="preserve">non-governmental </w:t>
      </w:r>
      <w:r w:rsidRPr="00903308">
        <w:rPr>
          <w:rFonts w:asciiTheme="minorHAnsi" w:hAnsiTheme="minorHAnsi" w:cstheme="minorHAnsi"/>
          <w:color w:val="002060"/>
          <w:lang w:val="en-GB"/>
        </w:rPr>
        <w:t xml:space="preserve">organizations helping LGBTQI+ people, </w:t>
      </w:r>
      <w:proofErr w:type="spellStart"/>
      <w:r w:rsidRPr="00903308">
        <w:rPr>
          <w:rFonts w:asciiTheme="minorHAnsi" w:hAnsiTheme="minorHAnsi" w:cstheme="minorHAnsi"/>
          <w:color w:val="002060"/>
          <w:lang w:val="en-GB"/>
        </w:rPr>
        <w:t>Saplinq</w:t>
      </w:r>
      <w:proofErr w:type="spellEnd"/>
      <w:r w:rsidRPr="00903308">
        <w:rPr>
          <w:rFonts w:asciiTheme="minorHAnsi" w:hAnsiTheme="minorHAnsi" w:cstheme="minorHAnsi"/>
          <w:color w:val="002060"/>
          <w:lang w:val="en-GB"/>
        </w:rPr>
        <w:t xml:space="preserve"> and </w:t>
      </w:r>
      <w:proofErr w:type="spellStart"/>
      <w:r w:rsidRPr="00903308">
        <w:rPr>
          <w:rFonts w:asciiTheme="minorHAnsi" w:hAnsiTheme="minorHAnsi" w:cstheme="minorHAnsi"/>
          <w:color w:val="002060"/>
          <w:lang w:val="en-GB"/>
        </w:rPr>
        <w:t>Prizma</w:t>
      </w:r>
      <w:proofErr w:type="spellEnd"/>
      <w:r w:rsidRPr="00903308">
        <w:rPr>
          <w:rFonts w:asciiTheme="minorHAnsi" w:hAnsiTheme="minorHAnsi" w:cstheme="minorHAnsi"/>
          <w:color w:val="002060"/>
          <w:lang w:val="en-GB"/>
        </w:rPr>
        <w:t xml:space="preserve"> </w:t>
      </w:r>
      <w:proofErr w:type="spellStart"/>
      <w:r w:rsidRPr="00903308">
        <w:rPr>
          <w:rFonts w:asciiTheme="minorHAnsi" w:hAnsiTheme="minorHAnsi" w:cstheme="minorHAnsi"/>
          <w:color w:val="002060"/>
          <w:lang w:val="en-GB"/>
        </w:rPr>
        <w:t>Košice</w:t>
      </w:r>
      <w:proofErr w:type="spellEnd"/>
      <w:r w:rsidRPr="00903308">
        <w:rPr>
          <w:rFonts w:asciiTheme="minorHAnsi" w:hAnsiTheme="minorHAnsi" w:cstheme="minorHAnsi"/>
          <w:color w:val="002060"/>
          <w:lang w:val="en-GB"/>
        </w:rPr>
        <w:t xml:space="preserve"> and is reacting to the Committees´ 2016 Concluding Observations to the Slovak Republic, which expressed concerns over hate speech towards vulnerable groups, among them LGBTQI+ people, including children. According to the study from 2022 86 % of respondents have heard statements in schools that were targeting the LGBTQI+ community, and 37 % had an experience with hate comments and behaviour from their classmates</w:t>
      </w:r>
      <w:r w:rsidR="00C17AAD">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5"/>
      </w:r>
      <w:r w:rsidRPr="00903308">
        <w:rPr>
          <w:rFonts w:asciiTheme="minorHAnsi" w:hAnsiTheme="minorHAnsi" w:cstheme="minorHAnsi"/>
          <w:color w:val="002060"/>
          <w:lang w:val="en-GB"/>
        </w:rPr>
        <w:t xml:space="preserve"> Hatred toward the LGBTQI+ community is omnipresent, including in political discourse. For example, many anti-trans statements use children and scare tactics as a tool to create opposition to trans minors' access to health care. This widespread hostility negatively affects the mental health of young LGBTQI+ individuals. Furthermore, the current government has terminated several grant programs supporting LGBTQI+ organizations, threatening their activities, including protection of LGBTQI+ children</w:t>
      </w:r>
      <w:r w:rsidR="00C03583">
        <w:rPr>
          <w:rFonts w:asciiTheme="minorHAnsi" w:hAnsiTheme="minorHAnsi" w:cstheme="minorHAnsi"/>
          <w:color w:val="002060"/>
          <w:lang w:val="en-GB"/>
        </w:rPr>
        <w:t>.</w:t>
      </w:r>
      <w:r w:rsidR="000F7F67">
        <w:rPr>
          <w:rStyle w:val="FootnoteReference"/>
          <w:rFonts w:asciiTheme="minorHAnsi" w:hAnsiTheme="minorHAnsi" w:cstheme="minorHAnsi"/>
          <w:color w:val="002060"/>
          <w:lang w:val="en-GB"/>
        </w:rPr>
        <w:footnoteReference w:id="26"/>
      </w:r>
      <w:r w:rsidRPr="00903308">
        <w:rPr>
          <w:rFonts w:asciiTheme="minorHAnsi" w:hAnsiTheme="minorHAnsi" w:cstheme="minorHAnsi"/>
          <w:color w:val="002060"/>
          <w:lang w:val="en-GB"/>
        </w:rPr>
        <w:t xml:space="preserve"> Additionally, a failed proposed amendment in the National Council aimed to ban the dissemination of information about different sexual orientations and gender identities</w:t>
      </w:r>
      <w:r w:rsidR="003C2AD7" w:rsidRPr="00903308">
        <w:rPr>
          <w:rFonts w:asciiTheme="minorHAnsi" w:hAnsiTheme="minorHAnsi" w:cstheme="minorHAnsi"/>
          <w:color w:val="002060"/>
          <w:lang w:val="en-GB"/>
        </w:rPr>
        <w:t xml:space="preserve"> in schools</w:t>
      </w:r>
      <w:r w:rsidR="00B943CA" w:rsidRPr="00903308">
        <w:rPr>
          <w:rFonts w:asciiTheme="minorHAnsi" w:hAnsiTheme="minorHAnsi" w:cstheme="minorHAnsi"/>
          <w:color w:val="002060"/>
          <w:lang w:val="en-GB"/>
        </w:rPr>
        <w:t xml:space="preserve"> this year</w:t>
      </w:r>
      <w:r w:rsidRPr="00903308">
        <w:rPr>
          <w:rFonts w:asciiTheme="minorHAnsi" w:hAnsiTheme="minorHAnsi" w:cstheme="minorHAnsi"/>
          <w:color w:val="002060"/>
          <w:lang w:val="en-GB"/>
        </w:rPr>
        <w:t>.</w:t>
      </w:r>
      <w:r w:rsidR="00363C44">
        <w:rPr>
          <w:rStyle w:val="FootnoteReference"/>
          <w:rFonts w:asciiTheme="minorHAnsi" w:hAnsiTheme="minorHAnsi" w:cstheme="minorHAnsi"/>
          <w:color w:val="002060"/>
          <w:lang w:val="en-GB"/>
        </w:rPr>
        <w:footnoteReference w:id="27"/>
      </w:r>
      <w:r w:rsidRPr="00903308">
        <w:rPr>
          <w:rFonts w:asciiTheme="minorHAnsi" w:hAnsiTheme="minorHAnsi" w:cstheme="minorHAnsi"/>
          <w:color w:val="002060"/>
          <w:lang w:val="en-GB"/>
        </w:rPr>
        <w:t xml:space="preserve"> </w:t>
      </w:r>
    </w:p>
    <w:p w14:paraId="11D757B0" w14:textId="77777777" w:rsidR="00746CC8" w:rsidRPr="00903308" w:rsidRDefault="00746CC8" w:rsidP="00746CC8">
      <w:pPr>
        <w:spacing w:after="160" w:line="278"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Regarding intersex children, there is also a lack of systematic data collection on genital reconstruction surgeries in Slovakia.  The Slovak legislation does not regulate the attribution of gender to intersex people, and therefore the law does not prohibit normalizing surgical procedures on children.  Postponement of registering the child's gender in the registry office is possible for a maximum of one week after birth, which may motivate parents or legal guardians to have early surgical procedures for their child. Parents' fear of bullying also contributes to the preference for normalizing procedures.</w:t>
      </w:r>
    </w:p>
    <w:p w14:paraId="0D4BAB92" w14:textId="77777777" w:rsidR="00746CC8" w:rsidRPr="00903308" w:rsidRDefault="00746CC8" w:rsidP="00746CC8">
      <w:pPr>
        <w:spacing w:line="278" w:lineRule="auto"/>
        <w:ind w:left="-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Recommendations:</w:t>
      </w:r>
    </w:p>
    <w:p w14:paraId="2B01AF18" w14:textId="77777777" w:rsidR="00746CC8" w:rsidRPr="00903308" w:rsidRDefault="00746CC8" w:rsidP="00746CC8">
      <w:pPr>
        <w:pStyle w:val="ListParagraph"/>
        <w:numPr>
          <w:ilvl w:val="0"/>
          <w:numId w:val="47"/>
        </w:numPr>
        <w:spacing w:line="278" w:lineRule="auto"/>
        <w:ind w:left="142" w:hanging="426"/>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lastRenderedPageBreak/>
        <w:t>Taking systematic measures to effectively monitor and eliminate bullying (including cyberbullying) and violence against LGBTQI+ children in all its forms.</w:t>
      </w:r>
    </w:p>
    <w:p w14:paraId="7AA70840" w14:textId="4AF438DB" w:rsidR="00746CC8" w:rsidRPr="00903308" w:rsidRDefault="00746CC8" w:rsidP="00746CC8">
      <w:pPr>
        <w:pStyle w:val="ListParagraph"/>
        <w:numPr>
          <w:ilvl w:val="0"/>
          <w:numId w:val="47"/>
        </w:numPr>
        <w:spacing w:line="278" w:lineRule="auto"/>
        <w:ind w:left="142" w:hanging="426"/>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Conducting awareness-raising campaigns targeting academics, education authorities, students</w:t>
      </w:r>
      <w:r w:rsidR="0080167F">
        <w:rPr>
          <w:rFonts w:asciiTheme="minorHAnsi" w:hAnsiTheme="minorHAnsi" w:cstheme="minorHAnsi"/>
          <w:b/>
          <w:bCs/>
          <w:color w:val="002060"/>
          <w:lang w:val="en-GB"/>
        </w:rPr>
        <w:t>,</w:t>
      </w:r>
      <w:r w:rsidRPr="00903308">
        <w:rPr>
          <w:rFonts w:asciiTheme="minorHAnsi" w:hAnsiTheme="minorHAnsi" w:cstheme="minorHAnsi"/>
          <w:b/>
          <w:bCs/>
          <w:color w:val="002060"/>
          <w:lang w:val="en-GB"/>
        </w:rPr>
        <w:t xml:space="preserve"> and the public to combat stigma and prejudice against LGBTQI+ children. </w:t>
      </w:r>
    </w:p>
    <w:p w14:paraId="3E305AD1" w14:textId="232579EB" w:rsidR="007504C7" w:rsidRPr="00903308" w:rsidRDefault="00746CC8" w:rsidP="00F95A27">
      <w:pPr>
        <w:pStyle w:val="ListParagraph"/>
        <w:numPr>
          <w:ilvl w:val="0"/>
          <w:numId w:val="47"/>
        </w:numPr>
        <w:spacing w:line="278" w:lineRule="auto"/>
        <w:ind w:left="142" w:hanging="426"/>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To adopt legislation to regulate the procedure of gender assignment at the birth of an intersex child and to provide medical staff with training that includes non-stigmatizing information on healthcare for intersex and transgender children. </w:t>
      </w:r>
    </w:p>
    <w:p w14:paraId="315B778A" w14:textId="77777777" w:rsidR="007504C7" w:rsidRPr="00903308" w:rsidRDefault="007504C7" w:rsidP="00746CC8">
      <w:pPr>
        <w:spacing w:line="276" w:lineRule="auto"/>
        <w:jc w:val="both"/>
        <w:rPr>
          <w:rFonts w:asciiTheme="minorHAnsi" w:hAnsiTheme="minorHAnsi" w:cstheme="minorHAnsi"/>
          <w:color w:val="002060"/>
          <w:lang w:val="en-GB"/>
        </w:rPr>
      </w:pPr>
    </w:p>
    <w:p w14:paraId="59DE7C88" w14:textId="77777777" w:rsidR="00746CC8" w:rsidRPr="00903308" w:rsidRDefault="00746CC8" w:rsidP="00746CC8">
      <w:pPr>
        <w:pStyle w:val="ListParagraph"/>
        <w:numPr>
          <w:ilvl w:val="0"/>
          <w:numId w:val="45"/>
        </w:numPr>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Children with temporary protection status </w:t>
      </w:r>
    </w:p>
    <w:p w14:paraId="475C4A18" w14:textId="77777777" w:rsidR="00746CC8" w:rsidRPr="00903308" w:rsidRDefault="00746CC8" w:rsidP="00746CC8">
      <w:pPr>
        <w:jc w:val="both"/>
        <w:rPr>
          <w:rFonts w:asciiTheme="minorHAnsi" w:hAnsiTheme="minorHAnsi" w:cstheme="minorHAnsi"/>
          <w:color w:val="002060"/>
          <w:lang w:val="en-GB"/>
        </w:rPr>
      </w:pPr>
    </w:p>
    <w:p w14:paraId="0286C416" w14:textId="77777777" w:rsidR="00C779BE" w:rsidRDefault="00746CC8" w:rsidP="00C779BE">
      <w:pPr>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Single adults with dependents constitute the most common type of household among those with temporary protection status who fled the full-scale Russian aggression against Ukraine. Among them are more than 40,000 children, who applied for the temporary protection in Slovakia</w:t>
      </w:r>
      <w:r w:rsidR="00845774">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8"/>
      </w:r>
      <w:r w:rsidRPr="00903308">
        <w:rPr>
          <w:rFonts w:asciiTheme="minorHAnsi" w:hAnsiTheme="minorHAnsi" w:cstheme="minorHAnsi"/>
          <w:color w:val="002060"/>
          <w:lang w:val="en-GB"/>
        </w:rPr>
        <w:t xml:space="preserve"> People of working age occupy mostly lower-skilled and lower-paid professions that do not ally with their education and prior experience</w:t>
      </w:r>
      <w:r w:rsidR="00845774">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29"/>
      </w:r>
      <w:r w:rsidRPr="00903308">
        <w:rPr>
          <w:rFonts w:asciiTheme="minorHAnsi" w:hAnsiTheme="minorHAnsi" w:cstheme="minorHAnsi"/>
          <w:color w:val="002060"/>
          <w:lang w:val="en-GB"/>
        </w:rPr>
        <w:t xml:space="preserve"> Moreover, many of these adults in the single households are taking care of children or other vulnerable persons, such as older persons or persons with disabilities</w:t>
      </w:r>
      <w:r w:rsidR="00845774">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30"/>
      </w:r>
      <w:r w:rsidRPr="00903308">
        <w:rPr>
          <w:rFonts w:asciiTheme="minorHAnsi" w:hAnsiTheme="minorHAnsi" w:cstheme="minorHAnsi"/>
          <w:color w:val="002060"/>
          <w:lang w:val="en-GB"/>
        </w:rPr>
        <w:t xml:space="preserve"> </w:t>
      </w:r>
    </w:p>
    <w:p w14:paraId="067D3213" w14:textId="77777777" w:rsidR="00C779BE" w:rsidRDefault="00C779BE" w:rsidP="00C779BE">
      <w:pPr>
        <w:ind w:left="-284"/>
        <w:jc w:val="both"/>
        <w:rPr>
          <w:rFonts w:asciiTheme="minorHAnsi" w:hAnsiTheme="minorHAnsi" w:cstheme="minorHAnsi"/>
          <w:color w:val="002060"/>
          <w:lang w:val="en-GB"/>
        </w:rPr>
      </w:pPr>
    </w:p>
    <w:p w14:paraId="3A9348A5" w14:textId="4FEE2D00" w:rsidR="00746CC8" w:rsidRPr="00903308" w:rsidRDefault="00746CC8" w:rsidP="00C779BE">
      <w:pPr>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As a resul</w:t>
      </w:r>
      <w:r w:rsidR="00670FBB">
        <w:rPr>
          <w:rFonts w:asciiTheme="minorHAnsi" w:hAnsiTheme="minorHAnsi" w:cstheme="minorHAnsi"/>
          <w:color w:val="002060"/>
          <w:lang w:val="en-GB"/>
        </w:rPr>
        <w:t>t of these conditions</w:t>
      </w:r>
      <w:r w:rsidRPr="00903308">
        <w:rPr>
          <w:rFonts w:asciiTheme="minorHAnsi" w:hAnsiTheme="minorHAnsi" w:cstheme="minorHAnsi"/>
          <w:color w:val="002060"/>
          <w:lang w:val="en-GB"/>
        </w:rPr>
        <w:t xml:space="preserve">, </w:t>
      </w:r>
      <w:r w:rsidR="00670FBB">
        <w:rPr>
          <w:rFonts w:asciiTheme="minorHAnsi" w:hAnsiTheme="minorHAnsi" w:cstheme="minorHAnsi"/>
          <w:color w:val="002060"/>
          <w:lang w:val="en-GB"/>
        </w:rPr>
        <w:t>persons with temporary protection status</w:t>
      </w:r>
      <w:r w:rsidRPr="00903308">
        <w:rPr>
          <w:rFonts w:asciiTheme="minorHAnsi" w:hAnsiTheme="minorHAnsi" w:cstheme="minorHAnsi"/>
          <w:color w:val="002060"/>
          <w:lang w:val="en-GB"/>
        </w:rPr>
        <w:t xml:space="preserve"> require additional support from the state or international organizations. How</w:t>
      </w:r>
      <w:r w:rsidR="00C779BE">
        <w:rPr>
          <w:rFonts w:asciiTheme="minorHAnsi" w:hAnsiTheme="minorHAnsi" w:cstheme="minorHAnsi"/>
          <w:color w:val="002060"/>
          <w:lang w:val="en-GB"/>
        </w:rPr>
        <w:t>ever, t</w:t>
      </w:r>
      <w:r w:rsidRPr="00903308">
        <w:rPr>
          <w:rFonts w:asciiTheme="minorHAnsi" w:hAnsiTheme="minorHAnsi" w:cstheme="minorHAnsi"/>
          <w:color w:val="002060"/>
          <w:lang w:val="en-GB"/>
        </w:rPr>
        <w:t>ailored assistance is gradually diminishing, such as housing allowances for refugees. At the same time, individuals under temporary protection are ineligible for many of the benefits provided by Slovakia's social welfare system, such as child benefits, funeral allowances, and others. Shrinking support and exclusion from some of these allowances may deepen their socio-economic vulnerabilities, and hence impact the wellbeing of children. Significantly when the latest studies showed that the socio-economic situation of the households impacts Ukrainian children’s attendance in schools</w:t>
      </w:r>
      <w:r w:rsidR="00845774">
        <w:rPr>
          <w:rFonts w:asciiTheme="minorHAnsi" w:hAnsiTheme="minorHAnsi" w:cstheme="minorHAnsi"/>
          <w:color w:val="002060"/>
          <w:lang w:val="en-GB"/>
        </w:rPr>
        <w:t>.</w:t>
      </w:r>
      <w:r w:rsidRPr="00903308">
        <w:rPr>
          <w:rStyle w:val="FootnoteReference"/>
          <w:rFonts w:asciiTheme="minorHAnsi" w:hAnsiTheme="minorHAnsi" w:cstheme="minorHAnsi"/>
          <w:color w:val="002060"/>
          <w:lang w:val="en-GB"/>
        </w:rPr>
        <w:footnoteReference w:id="31"/>
      </w:r>
      <w:r w:rsidRPr="00903308">
        <w:rPr>
          <w:rFonts w:asciiTheme="minorHAnsi" w:hAnsiTheme="minorHAnsi" w:cstheme="minorHAnsi"/>
          <w:color w:val="002060"/>
          <w:lang w:val="en-GB"/>
        </w:rPr>
        <w:t xml:space="preserve"> </w:t>
      </w:r>
    </w:p>
    <w:p w14:paraId="3F56B82F" w14:textId="77777777" w:rsidR="00746CC8" w:rsidRPr="00903308" w:rsidRDefault="00746CC8" w:rsidP="00746CC8">
      <w:pPr>
        <w:jc w:val="both"/>
        <w:rPr>
          <w:rFonts w:asciiTheme="minorHAnsi" w:hAnsiTheme="minorHAnsi" w:cstheme="minorHAnsi"/>
          <w:color w:val="002060"/>
          <w:lang w:val="en-GB"/>
        </w:rPr>
      </w:pPr>
    </w:p>
    <w:p w14:paraId="7CE4BF88" w14:textId="77777777" w:rsidR="00746CC8" w:rsidRPr="00903308" w:rsidRDefault="00746CC8" w:rsidP="00746CC8">
      <w:pPr>
        <w:ind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Recommendations:</w:t>
      </w:r>
    </w:p>
    <w:p w14:paraId="6E94CA27" w14:textId="77777777" w:rsidR="00746CC8" w:rsidRPr="00903308" w:rsidRDefault="00746CC8" w:rsidP="00746CC8">
      <w:pPr>
        <w:pStyle w:val="ListParagraph"/>
        <w:numPr>
          <w:ilvl w:val="0"/>
          <w:numId w:val="46"/>
        </w:numPr>
        <w:spacing w:after="160" w:line="278" w:lineRule="auto"/>
        <w:ind w:left="0"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 xml:space="preserve">To ensure continuing social support of persons with temporary protection status that accounts for their vulnerabilities. </w:t>
      </w:r>
    </w:p>
    <w:p w14:paraId="5D1C1CD9" w14:textId="391149D6" w:rsidR="00746CC8" w:rsidRPr="00903308" w:rsidRDefault="00746CC8" w:rsidP="00746CC8">
      <w:pPr>
        <w:pStyle w:val="ListParagraph"/>
        <w:numPr>
          <w:ilvl w:val="0"/>
          <w:numId w:val="46"/>
        </w:numPr>
        <w:spacing w:after="160" w:line="278" w:lineRule="auto"/>
        <w:ind w:left="0" w:hanging="284"/>
        <w:jc w:val="both"/>
        <w:rPr>
          <w:rFonts w:asciiTheme="minorHAnsi" w:hAnsiTheme="minorHAnsi" w:cstheme="minorHAnsi"/>
          <w:b/>
          <w:bCs/>
          <w:color w:val="002060"/>
          <w:lang w:val="en-GB"/>
        </w:rPr>
      </w:pPr>
      <w:r w:rsidRPr="00903308">
        <w:rPr>
          <w:rFonts w:asciiTheme="minorHAnsi" w:hAnsiTheme="minorHAnsi" w:cstheme="minorHAnsi"/>
          <w:b/>
          <w:bCs/>
          <w:color w:val="002060"/>
          <w:lang w:val="en-GB"/>
        </w:rPr>
        <w:t>To integrate Ukrainian refugees into the national social support system, such as the child benefit scheme, particularly for those working in Slovakia and contributing to the system. This would provide additional income for households in vulnerable situations and promote their inclusion in the host</w:t>
      </w:r>
      <w:r w:rsidR="00760DE1">
        <w:rPr>
          <w:rFonts w:asciiTheme="minorHAnsi" w:hAnsiTheme="minorHAnsi" w:cstheme="minorHAnsi"/>
          <w:b/>
          <w:bCs/>
          <w:color w:val="002060"/>
          <w:lang w:val="en-GB"/>
        </w:rPr>
        <w:t>ing</w:t>
      </w:r>
      <w:r w:rsidRPr="00903308">
        <w:rPr>
          <w:rFonts w:asciiTheme="minorHAnsi" w:hAnsiTheme="minorHAnsi" w:cstheme="minorHAnsi"/>
          <w:b/>
          <w:bCs/>
          <w:color w:val="002060"/>
          <w:lang w:val="en-GB"/>
        </w:rPr>
        <w:t xml:space="preserve"> society.</w:t>
      </w:r>
    </w:p>
    <w:p w14:paraId="10FF8DA0" w14:textId="77777777" w:rsidR="00746CC8" w:rsidRPr="00903308" w:rsidRDefault="00746CC8" w:rsidP="00746CC8">
      <w:pPr>
        <w:pStyle w:val="ListParagraph"/>
        <w:spacing w:after="120" w:line="276" w:lineRule="auto"/>
        <w:ind w:left="76"/>
        <w:jc w:val="both"/>
        <w:rPr>
          <w:rFonts w:asciiTheme="minorHAnsi" w:eastAsiaTheme="minorHAnsi" w:hAnsiTheme="minorHAnsi" w:cstheme="minorHAnsi"/>
          <w:b/>
          <w:bCs/>
          <w:color w:val="002060"/>
          <w:lang w:val="en-GB" w:eastAsia="en-US"/>
        </w:rPr>
      </w:pPr>
    </w:p>
    <w:p w14:paraId="725DEF39" w14:textId="64544C4A" w:rsidR="0010146C" w:rsidRPr="00903308" w:rsidRDefault="006069AA" w:rsidP="00927C89">
      <w:pPr>
        <w:pStyle w:val="ListParagraph"/>
        <w:numPr>
          <w:ilvl w:val="0"/>
          <w:numId w:val="45"/>
        </w:numPr>
        <w:spacing w:after="120" w:line="276" w:lineRule="auto"/>
        <w:jc w:val="both"/>
        <w:rPr>
          <w:rFonts w:asciiTheme="minorHAnsi" w:eastAsiaTheme="minorHAnsi" w:hAnsiTheme="minorHAnsi" w:cstheme="minorHAnsi"/>
          <w:b/>
          <w:color w:val="002060"/>
          <w:lang w:val="en-GB" w:eastAsia="en-US"/>
        </w:rPr>
      </w:pPr>
      <w:r w:rsidRPr="00903308">
        <w:rPr>
          <w:rFonts w:asciiTheme="minorHAnsi" w:eastAsiaTheme="minorHAnsi" w:hAnsiTheme="minorHAnsi" w:cstheme="minorHAnsi"/>
          <w:b/>
          <w:bCs/>
          <w:color w:val="002060"/>
          <w:lang w:val="en-GB" w:eastAsia="en-US"/>
        </w:rPr>
        <w:lastRenderedPageBreak/>
        <w:t>Online a</w:t>
      </w:r>
      <w:r w:rsidR="0010146C" w:rsidRPr="00903308">
        <w:rPr>
          <w:rFonts w:asciiTheme="minorHAnsi" w:eastAsiaTheme="minorHAnsi" w:hAnsiTheme="minorHAnsi" w:cstheme="minorHAnsi"/>
          <w:b/>
          <w:bCs/>
          <w:color w:val="002060"/>
          <w:lang w:val="en-GB" w:eastAsia="en-US"/>
        </w:rPr>
        <w:t>ttacks</w:t>
      </w:r>
      <w:r w:rsidR="0010146C" w:rsidRPr="00903308">
        <w:rPr>
          <w:rFonts w:asciiTheme="minorHAnsi" w:eastAsiaTheme="minorHAnsi" w:hAnsiTheme="minorHAnsi" w:cstheme="minorHAnsi"/>
          <w:b/>
          <w:color w:val="002060"/>
          <w:lang w:val="en-GB" w:eastAsia="en-US"/>
        </w:rPr>
        <w:t xml:space="preserve"> of politicians against children</w:t>
      </w:r>
    </w:p>
    <w:p w14:paraId="7AA0B60E" w14:textId="35FD3A5D" w:rsidR="008F6705" w:rsidRPr="00903308" w:rsidRDefault="00C14ABB" w:rsidP="008F6705">
      <w:pPr>
        <w:spacing w:line="276" w:lineRule="auto"/>
        <w:ind w:left="-284"/>
        <w:jc w:val="both"/>
        <w:rPr>
          <w:rFonts w:asciiTheme="minorHAnsi" w:hAnsiTheme="minorHAnsi" w:cstheme="minorHAnsi"/>
          <w:b/>
          <w:bCs/>
          <w:color w:val="002060"/>
          <w:lang w:val="en-GB"/>
        </w:rPr>
      </w:pPr>
      <w:r w:rsidRPr="00903308">
        <w:rPr>
          <w:rFonts w:asciiTheme="minorHAnsi" w:hAnsiTheme="minorHAnsi" w:cstheme="minorHAnsi"/>
          <w:color w:val="002060"/>
          <w:lang w:val="en-GB"/>
        </w:rPr>
        <w:t>In November 2024,</w:t>
      </w:r>
      <w:r w:rsidRPr="00903308">
        <w:rPr>
          <w:rFonts w:asciiTheme="minorHAnsi" w:hAnsiTheme="minorHAnsi" w:cstheme="minorHAnsi"/>
          <w:b/>
          <w:bCs/>
          <w:color w:val="002060"/>
          <w:lang w:val="en-GB"/>
        </w:rPr>
        <w:t xml:space="preserve"> </w:t>
      </w:r>
      <w:r w:rsidRPr="00903308">
        <w:rPr>
          <w:rFonts w:asciiTheme="minorHAnsi" w:hAnsiTheme="minorHAnsi" w:cstheme="minorHAnsi"/>
          <w:color w:val="002060"/>
          <w:lang w:val="en-GB"/>
        </w:rPr>
        <w:t xml:space="preserve">the Minister of Interior in a video posted on Facebook criticized high school students who dressed up as </w:t>
      </w:r>
      <w:r w:rsidR="00D9210F" w:rsidRPr="00903308">
        <w:rPr>
          <w:rFonts w:asciiTheme="minorHAnsi" w:hAnsiTheme="minorHAnsi" w:cstheme="minorHAnsi"/>
          <w:color w:val="002060"/>
          <w:lang w:val="en-GB"/>
        </w:rPr>
        <w:t>older persons</w:t>
      </w:r>
      <w:r w:rsidRPr="00903308">
        <w:rPr>
          <w:rFonts w:asciiTheme="minorHAnsi" w:hAnsiTheme="minorHAnsi" w:cstheme="minorHAnsi"/>
          <w:color w:val="002060"/>
          <w:lang w:val="en-GB"/>
        </w:rPr>
        <w:t xml:space="preserve"> for Halloween, with one of them holding a sign saying, “I love Fico” (meaning Prime Minister </w:t>
      </w:r>
      <w:proofErr w:type="spellStart"/>
      <w:r w:rsidRPr="00903308">
        <w:rPr>
          <w:rFonts w:asciiTheme="minorHAnsi" w:hAnsiTheme="minorHAnsi" w:cstheme="minorHAnsi"/>
          <w:color w:val="002060"/>
          <w:lang w:val="en-GB"/>
        </w:rPr>
        <w:t>Rober</w:t>
      </w:r>
      <w:proofErr w:type="spellEnd"/>
      <w:r w:rsidRPr="00903308">
        <w:rPr>
          <w:rFonts w:asciiTheme="minorHAnsi" w:hAnsiTheme="minorHAnsi" w:cstheme="minorHAnsi"/>
          <w:color w:val="002060"/>
          <w:lang w:val="en-GB"/>
        </w:rPr>
        <w:t xml:space="preserve"> Fico), parodying older supporters of the ruling party SMER</w:t>
      </w:r>
      <w:r w:rsidR="003D7913">
        <w:rPr>
          <w:rFonts w:asciiTheme="minorHAnsi" w:hAnsiTheme="minorHAnsi" w:cstheme="minorHAnsi"/>
          <w:color w:val="002060"/>
          <w:lang w:val="en-GB"/>
        </w:rPr>
        <w:t>.</w:t>
      </w:r>
      <w:r w:rsidR="00612118" w:rsidRPr="00903308">
        <w:rPr>
          <w:rStyle w:val="FootnoteReference"/>
          <w:rFonts w:asciiTheme="minorHAnsi" w:hAnsiTheme="minorHAnsi" w:cstheme="minorHAnsi"/>
          <w:color w:val="002060"/>
          <w:lang w:val="en-GB"/>
        </w:rPr>
        <w:footnoteReference w:id="32"/>
      </w:r>
      <w:r w:rsidRPr="00903308">
        <w:rPr>
          <w:rFonts w:asciiTheme="minorHAnsi" w:hAnsiTheme="minorHAnsi" w:cstheme="minorHAnsi"/>
          <w:color w:val="002060"/>
          <w:lang w:val="en-GB"/>
        </w:rPr>
        <w:t xml:space="preserve"> Minister of Interior in his post called the students “children fighters” which we don’t need” and claimed opposition parties use children for propaganda. He accused these children of increasing tension in society and mocking the older persons. The school's headmaster spoke in support of the students, who later had to issue a public apology, after facing enormous backlash, including attacks on social media.</w:t>
      </w:r>
    </w:p>
    <w:p w14:paraId="382CB3B2" w14:textId="77777777" w:rsidR="00C14ABB" w:rsidRPr="00903308" w:rsidRDefault="00C14ABB" w:rsidP="008F6705">
      <w:pPr>
        <w:spacing w:line="276" w:lineRule="auto"/>
        <w:ind w:left="-284"/>
        <w:jc w:val="both"/>
        <w:rPr>
          <w:rFonts w:asciiTheme="minorHAnsi" w:hAnsiTheme="minorHAnsi" w:cstheme="minorHAnsi"/>
          <w:color w:val="002060"/>
          <w:lang w:val="en-GB"/>
        </w:rPr>
      </w:pPr>
    </w:p>
    <w:p w14:paraId="16A3B984" w14:textId="30683FB3" w:rsidR="00E11278" w:rsidRPr="00903308" w:rsidRDefault="00D54FE0" w:rsidP="00E1127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In the view of the </w:t>
      </w:r>
      <w:r w:rsidR="0062435C" w:rsidRPr="00903308">
        <w:rPr>
          <w:rFonts w:asciiTheme="minorHAnsi" w:hAnsiTheme="minorHAnsi" w:cstheme="minorHAnsi"/>
          <w:color w:val="002060"/>
          <w:lang w:val="en-GB"/>
        </w:rPr>
        <w:t>Centre</w:t>
      </w:r>
      <w:r w:rsidR="00254C2B" w:rsidRPr="00903308">
        <w:rPr>
          <w:rFonts w:asciiTheme="minorHAnsi" w:hAnsiTheme="minorHAnsi" w:cstheme="minorHAnsi"/>
          <w:color w:val="002060"/>
          <w:lang w:val="en-GB"/>
        </w:rPr>
        <w:t>,</w:t>
      </w:r>
      <w:r w:rsidRPr="00903308">
        <w:rPr>
          <w:rFonts w:asciiTheme="minorHAnsi" w:hAnsiTheme="minorHAnsi" w:cstheme="minorHAnsi"/>
          <w:color w:val="002060"/>
          <w:lang w:val="en-GB"/>
        </w:rPr>
        <w:t xml:space="preserve"> </w:t>
      </w:r>
      <w:r w:rsidR="00254C2B" w:rsidRPr="00903308">
        <w:rPr>
          <w:rFonts w:asciiTheme="minorHAnsi" w:hAnsiTheme="minorHAnsi" w:cstheme="minorHAnsi"/>
          <w:color w:val="002060"/>
          <w:lang w:val="en-GB"/>
        </w:rPr>
        <w:t>students were disproportionately publicly attacked for exercising their freedom of expression</w:t>
      </w:r>
      <w:r w:rsidR="00E11278" w:rsidRPr="00903308">
        <w:rPr>
          <w:rFonts w:asciiTheme="minorHAnsi" w:hAnsiTheme="minorHAnsi" w:cstheme="minorHAnsi"/>
          <w:color w:val="002060"/>
          <w:lang w:val="en-GB"/>
        </w:rPr>
        <w:t xml:space="preserve"> with harmless political satire</w:t>
      </w:r>
      <w:r w:rsidR="00254C2B" w:rsidRPr="00903308">
        <w:rPr>
          <w:rFonts w:asciiTheme="minorHAnsi" w:hAnsiTheme="minorHAnsi" w:cstheme="minorHAnsi"/>
          <w:color w:val="002060"/>
          <w:lang w:val="en-GB"/>
        </w:rPr>
        <w:t xml:space="preserve">, protected by </w:t>
      </w:r>
      <w:r w:rsidR="0062435C" w:rsidRPr="00903308">
        <w:rPr>
          <w:rFonts w:asciiTheme="minorHAnsi" w:hAnsiTheme="minorHAnsi" w:cstheme="minorHAnsi"/>
          <w:color w:val="002060"/>
          <w:lang w:val="en-GB"/>
        </w:rPr>
        <w:t>Art</w:t>
      </w:r>
      <w:r w:rsidR="00254C2B" w:rsidRPr="00903308">
        <w:rPr>
          <w:rFonts w:asciiTheme="minorHAnsi" w:hAnsiTheme="minorHAnsi" w:cstheme="minorHAnsi"/>
          <w:color w:val="002060"/>
          <w:lang w:val="en-GB"/>
        </w:rPr>
        <w:t>. 13</w:t>
      </w:r>
      <w:r w:rsidR="00E11278" w:rsidRPr="00903308">
        <w:rPr>
          <w:rFonts w:asciiTheme="minorHAnsi" w:hAnsiTheme="minorHAnsi" w:cstheme="minorHAnsi"/>
          <w:color w:val="002060"/>
          <w:lang w:val="en-GB"/>
        </w:rPr>
        <w:t xml:space="preserve"> and 14</w:t>
      </w:r>
      <w:r w:rsidR="00254C2B" w:rsidRPr="00903308">
        <w:rPr>
          <w:rFonts w:asciiTheme="minorHAnsi" w:hAnsiTheme="minorHAnsi" w:cstheme="minorHAnsi"/>
          <w:color w:val="002060"/>
          <w:lang w:val="en-GB"/>
        </w:rPr>
        <w:t xml:space="preserve"> of the Convention, by the Minister of Interior, with </w:t>
      </w:r>
      <w:r w:rsidR="0062435C" w:rsidRPr="00903308">
        <w:rPr>
          <w:rFonts w:asciiTheme="minorHAnsi" w:hAnsiTheme="minorHAnsi" w:cstheme="minorHAnsi"/>
          <w:color w:val="002060"/>
          <w:lang w:val="en-GB"/>
        </w:rPr>
        <w:t xml:space="preserve">a </w:t>
      </w:r>
      <w:r w:rsidR="00254C2B" w:rsidRPr="00903308">
        <w:rPr>
          <w:rFonts w:asciiTheme="minorHAnsi" w:hAnsiTheme="minorHAnsi" w:cstheme="minorHAnsi"/>
          <w:color w:val="002060"/>
          <w:lang w:val="en-GB"/>
        </w:rPr>
        <w:t xml:space="preserve">potentially </w:t>
      </w:r>
      <w:r w:rsidR="0062435C" w:rsidRPr="00903308">
        <w:rPr>
          <w:rFonts w:asciiTheme="minorHAnsi" w:hAnsiTheme="minorHAnsi" w:cstheme="minorHAnsi"/>
          <w:color w:val="002060"/>
          <w:lang w:val="en-GB"/>
        </w:rPr>
        <w:t>negative</w:t>
      </w:r>
      <w:r w:rsidR="002C0B8A">
        <w:rPr>
          <w:rFonts w:asciiTheme="minorHAnsi" w:hAnsiTheme="minorHAnsi" w:cstheme="minorHAnsi"/>
          <w:color w:val="002060"/>
          <w:lang w:val="en-GB"/>
        </w:rPr>
        <w:t xml:space="preserve"> deterring</w:t>
      </w:r>
      <w:r w:rsidR="00254C2B" w:rsidRPr="00903308">
        <w:rPr>
          <w:rFonts w:asciiTheme="minorHAnsi" w:hAnsiTheme="minorHAnsi" w:cstheme="minorHAnsi"/>
          <w:color w:val="002060"/>
          <w:lang w:val="en-GB"/>
        </w:rPr>
        <w:t xml:space="preserve"> effect on all children. </w:t>
      </w:r>
      <w:r w:rsidR="00E11278" w:rsidRPr="00903308">
        <w:rPr>
          <w:rFonts w:asciiTheme="minorHAnsi" w:hAnsiTheme="minorHAnsi" w:cstheme="minorHAnsi"/>
          <w:color w:val="002060"/>
          <w:lang w:val="en-GB"/>
        </w:rPr>
        <w:t xml:space="preserve">We further note potential risks </w:t>
      </w:r>
      <w:r w:rsidR="0062435C" w:rsidRPr="00903308">
        <w:rPr>
          <w:rFonts w:asciiTheme="minorHAnsi" w:hAnsiTheme="minorHAnsi" w:cstheme="minorHAnsi"/>
          <w:color w:val="002060"/>
          <w:lang w:val="en-GB"/>
        </w:rPr>
        <w:t>to the</w:t>
      </w:r>
      <w:r w:rsidR="00E11278" w:rsidRPr="00903308">
        <w:rPr>
          <w:rFonts w:asciiTheme="minorHAnsi" w:hAnsiTheme="minorHAnsi" w:cstheme="minorHAnsi"/>
          <w:color w:val="002060"/>
          <w:lang w:val="en-GB"/>
        </w:rPr>
        <w:t xml:space="preserve"> safety of the children concerned as a photo of them from the school carnival circulated on social media.</w:t>
      </w:r>
    </w:p>
    <w:p w14:paraId="1F9E8D2C" w14:textId="77777777" w:rsidR="0062435C" w:rsidRPr="00903308" w:rsidRDefault="0062435C" w:rsidP="00E11278">
      <w:pPr>
        <w:spacing w:line="276" w:lineRule="auto"/>
        <w:ind w:left="-284"/>
        <w:jc w:val="both"/>
        <w:rPr>
          <w:rFonts w:asciiTheme="minorHAnsi" w:hAnsiTheme="minorHAnsi" w:cstheme="minorHAnsi"/>
          <w:color w:val="002060"/>
          <w:lang w:val="en-GB"/>
        </w:rPr>
      </w:pPr>
    </w:p>
    <w:p w14:paraId="16069C46" w14:textId="6C231876" w:rsidR="003E5928" w:rsidRPr="00903308" w:rsidRDefault="00E11278" w:rsidP="00E1127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In October 2024 high school students from </w:t>
      </w:r>
      <w:proofErr w:type="spellStart"/>
      <w:r w:rsidRPr="00903308">
        <w:rPr>
          <w:rFonts w:asciiTheme="minorHAnsi" w:hAnsiTheme="minorHAnsi" w:cstheme="minorHAnsi"/>
          <w:color w:val="002060"/>
          <w:lang w:val="en-GB"/>
        </w:rPr>
        <w:t>Trencin</w:t>
      </w:r>
      <w:proofErr w:type="spellEnd"/>
      <w:r w:rsidRPr="00903308">
        <w:rPr>
          <w:rFonts w:asciiTheme="minorHAnsi" w:hAnsiTheme="minorHAnsi" w:cstheme="minorHAnsi"/>
          <w:color w:val="002060"/>
          <w:lang w:val="en-GB"/>
        </w:rPr>
        <w:t xml:space="preserve"> and their school were targeted by a social media post of Slovak member of the European Parliament Milan Mazurek. Students were planning a</w:t>
      </w:r>
      <w:r w:rsidR="003E5928" w:rsidRPr="00903308">
        <w:rPr>
          <w:rFonts w:asciiTheme="minorHAnsi" w:hAnsiTheme="minorHAnsi" w:cstheme="minorHAnsi"/>
          <w:color w:val="002060"/>
          <w:lang w:val="en-GB"/>
        </w:rPr>
        <w:t xml:space="preserve"> commemoration of the deaths of two young queer victims of the terrorist attack that happened in Bratislava two years ago. The school planned to organize a poster </w:t>
      </w:r>
      <w:r w:rsidR="00156716" w:rsidRPr="00903308">
        <w:rPr>
          <w:rFonts w:asciiTheme="minorHAnsi" w:hAnsiTheme="minorHAnsi" w:cstheme="minorHAnsi"/>
          <w:color w:val="002060"/>
          <w:lang w:val="en-GB"/>
        </w:rPr>
        <w:t>exhibition</w:t>
      </w:r>
      <w:r w:rsidR="005D2A2B" w:rsidRPr="00903308">
        <w:rPr>
          <w:rFonts w:asciiTheme="minorHAnsi" w:hAnsiTheme="minorHAnsi" w:cstheme="minorHAnsi"/>
          <w:color w:val="002060"/>
          <w:lang w:val="en-GB"/>
        </w:rPr>
        <w:t>,</w:t>
      </w:r>
      <w:r w:rsidR="003E5928" w:rsidRPr="00903308">
        <w:rPr>
          <w:rFonts w:asciiTheme="minorHAnsi" w:hAnsiTheme="minorHAnsi" w:cstheme="minorHAnsi"/>
          <w:color w:val="002060"/>
          <w:lang w:val="en-GB"/>
        </w:rPr>
        <w:t xml:space="preserve"> and students could dress in rainbow colours as a sign of solidarity with the LGBTI community.</w:t>
      </w:r>
      <w:r w:rsidR="00DE49BD" w:rsidRPr="00903308">
        <w:rPr>
          <w:rFonts w:asciiTheme="minorHAnsi" w:hAnsiTheme="minorHAnsi" w:cstheme="minorHAnsi"/>
          <w:color w:val="002060"/>
          <w:lang w:val="en-GB"/>
        </w:rPr>
        <w:t xml:space="preserve"> Participation was voluntary.</w:t>
      </w:r>
      <w:r w:rsidR="00BA7CC3" w:rsidRPr="00903308">
        <w:rPr>
          <w:rFonts w:asciiTheme="minorHAnsi" w:hAnsiTheme="minorHAnsi" w:cstheme="minorHAnsi"/>
          <w:color w:val="002060"/>
          <w:lang w:val="en-GB"/>
        </w:rPr>
        <w:t xml:space="preserve"> </w:t>
      </w:r>
      <w:r w:rsidR="003E5928" w:rsidRPr="00903308">
        <w:rPr>
          <w:rFonts w:asciiTheme="minorHAnsi" w:hAnsiTheme="minorHAnsi" w:cstheme="minorHAnsi"/>
          <w:color w:val="002060"/>
          <w:lang w:val="en-GB"/>
        </w:rPr>
        <w:t>The M</w:t>
      </w:r>
      <w:r w:rsidR="004115D8" w:rsidRPr="00903308">
        <w:rPr>
          <w:rFonts w:asciiTheme="minorHAnsi" w:hAnsiTheme="minorHAnsi" w:cstheme="minorHAnsi"/>
          <w:color w:val="002060"/>
          <w:lang w:val="en-GB"/>
        </w:rPr>
        <w:t>E</w:t>
      </w:r>
      <w:r w:rsidR="003E5928" w:rsidRPr="00903308">
        <w:rPr>
          <w:rFonts w:asciiTheme="minorHAnsi" w:hAnsiTheme="minorHAnsi" w:cstheme="minorHAnsi"/>
          <w:color w:val="002060"/>
          <w:lang w:val="en-GB"/>
        </w:rPr>
        <w:t xml:space="preserve">P </w:t>
      </w:r>
      <w:r w:rsidR="001836B5">
        <w:rPr>
          <w:rFonts w:asciiTheme="minorHAnsi" w:hAnsiTheme="minorHAnsi" w:cstheme="minorHAnsi"/>
          <w:color w:val="002060"/>
          <w:lang w:val="en-GB"/>
        </w:rPr>
        <w:t xml:space="preserve">verbally </w:t>
      </w:r>
      <w:r w:rsidR="003E5928" w:rsidRPr="00903308">
        <w:rPr>
          <w:rFonts w:asciiTheme="minorHAnsi" w:hAnsiTheme="minorHAnsi" w:cstheme="minorHAnsi"/>
          <w:color w:val="002060"/>
          <w:lang w:val="en-GB"/>
        </w:rPr>
        <w:t>attacked the school, one of the teachers and the students for spreading „LGBT ideology</w:t>
      </w:r>
      <w:r w:rsidR="00BA7CC3" w:rsidRPr="00903308">
        <w:rPr>
          <w:rFonts w:asciiTheme="minorHAnsi" w:hAnsiTheme="minorHAnsi" w:cstheme="minorHAnsi"/>
          <w:color w:val="002060"/>
          <w:lang w:val="en-GB"/>
        </w:rPr>
        <w:t>”</w:t>
      </w:r>
      <w:r w:rsidR="003E5928" w:rsidRPr="00903308">
        <w:rPr>
          <w:rFonts w:asciiTheme="minorHAnsi" w:hAnsiTheme="minorHAnsi" w:cstheme="minorHAnsi"/>
          <w:color w:val="002060"/>
          <w:lang w:val="en-GB"/>
        </w:rPr>
        <w:t xml:space="preserve"> and for raising „rainbow fanatics</w:t>
      </w:r>
      <w:r w:rsidR="00BA7CC3" w:rsidRPr="00903308">
        <w:rPr>
          <w:rFonts w:asciiTheme="minorHAnsi" w:hAnsiTheme="minorHAnsi" w:cstheme="minorHAnsi"/>
          <w:color w:val="002060"/>
          <w:lang w:val="en-GB"/>
        </w:rPr>
        <w:t>.”</w:t>
      </w:r>
      <w:r w:rsidR="003E5928" w:rsidRPr="00903308">
        <w:rPr>
          <w:rFonts w:asciiTheme="minorHAnsi" w:hAnsiTheme="minorHAnsi" w:cstheme="minorHAnsi"/>
          <w:color w:val="002060"/>
          <w:lang w:val="en-GB"/>
        </w:rPr>
        <w:t xml:space="preserve"> </w:t>
      </w:r>
      <w:r w:rsidR="00DE49BD" w:rsidRPr="00903308">
        <w:rPr>
          <w:rFonts w:asciiTheme="minorHAnsi" w:hAnsiTheme="minorHAnsi" w:cstheme="minorHAnsi"/>
          <w:color w:val="002060"/>
          <w:lang w:val="en-GB"/>
        </w:rPr>
        <w:t>T</w:t>
      </w:r>
      <w:r w:rsidR="003E5928" w:rsidRPr="00903308">
        <w:rPr>
          <w:rFonts w:asciiTheme="minorHAnsi" w:hAnsiTheme="minorHAnsi" w:cstheme="minorHAnsi"/>
          <w:color w:val="002060"/>
          <w:lang w:val="en-GB"/>
        </w:rPr>
        <w:t>he school cancelled the even</w:t>
      </w:r>
      <w:r w:rsidR="00DE49BD" w:rsidRPr="00903308">
        <w:rPr>
          <w:rFonts w:asciiTheme="minorHAnsi" w:hAnsiTheme="minorHAnsi" w:cstheme="minorHAnsi"/>
          <w:color w:val="002060"/>
          <w:lang w:val="en-GB"/>
        </w:rPr>
        <w:t>t following threats and backlash online</w:t>
      </w:r>
      <w:r w:rsidR="003E5928" w:rsidRPr="00903308">
        <w:rPr>
          <w:rFonts w:asciiTheme="minorHAnsi" w:hAnsiTheme="minorHAnsi" w:cstheme="minorHAnsi"/>
          <w:color w:val="002060"/>
          <w:lang w:val="en-GB"/>
        </w:rPr>
        <w:t>.</w:t>
      </w:r>
      <w:r w:rsidR="00DE49BD" w:rsidRPr="00903308">
        <w:rPr>
          <w:rFonts w:asciiTheme="minorHAnsi" w:hAnsiTheme="minorHAnsi" w:cstheme="minorHAnsi"/>
          <w:color w:val="002060"/>
          <w:lang w:val="en-GB"/>
        </w:rPr>
        <w:t xml:space="preserve"> Prime Minister supported the school’s decision to cancel the event and criticized that it was even planned</w:t>
      </w:r>
      <w:r w:rsidR="00E931C1">
        <w:rPr>
          <w:rFonts w:asciiTheme="minorHAnsi" w:hAnsiTheme="minorHAnsi" w:cstheme="minorHAnsi"/>
          <w:color w:val="002060"/>
          <w:lang w:val="en-GB"/>
        </w:rPr>
        <w:t>.</w:t>
      </w:r>
      <w:r w:rsidR="000C7FAD" w:rsidRPr="00903308">
        <w:rPr>
          <w:rStyle w:val="FootnoteReference"/>
          <w:rFonts w:asciiTheme="minorHAnsi" w:hAnsiTheme="minorHAnsi" w:cstheme="minorHAnsi"/>
          <w:color w:val="002060"/>
          <w:lang w:val="en-GB"/>
        </w:rPr>
        <w:footnoteReference w:id="33"/>
      </w:r>
      <w:r w:rsidR="00DE49BD" w:rsidRPr="00903308">
        <w:rPr>
          <w:rFonts w:asciiTheme="minorHAnsi" w:hAnsiTheme="minorHAnsi" w:cstheme="minorHAnsi"/>
          <w:color w:val="002060"/>
          <w:lang w:val="en-GB"/>
        </w:rPr>
        <w:t xml:space="preserve"> </w:t>
      </w:r>
    </w:p>
    <w:p w14:paraId="726529D5" w14:textId="77777777" w:rsidR="00156716" w:rsidRPr="00903308" w:rsidRDefault="00156716" w:rsidP="00E11278">
      <w:pPr>
        <w:spacing w:line="276" w:lineRule="auto"/>
        <w:ind w:left="-284"/>
        <w:jc w:val="both"/>
        <w:rPr>
          <w:rFonts w:asciiTheme="minorHAnsi" w:hAnsiTheme="minorHAnsi" w:cstheme="minorHAnsi"/>
          <w:color w:val="002060"/>
          <w:lang w:val="en-GB"/>
        </w:rPr>
      </w:pPr>
    </w:p>
    <w:p w14:paraId="4F4C0F8F" w14:textId="64151B81" w:rsidR="00156716" w:rsidRPr="00903308" w:rsidRDefault="003E5928" w:rsidP="00E1127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In this case</w:t>
      </w:r>
      <w:r w:rsidR="007A0298" w:rsidRPr="00903308">
        <w:rPr>
          <w:rFonts w:asciiTheme="minorHAnsi" w:hAnsiTheme="minorHAnsi" w:cstheme="minorHAnsi"/>
          <w:color w:val="002060"/>
          <w:lang w:val="en-GB"/>
        </w:rPr>
        <w:t>,</w:t>
      </w:r>
      <w:r w:rsidRPr="00903308">
        <w:rPr>
          <w:rFonts w:asciiTheme="minorHAnsi" w:hAnsiTheme="minorHAnsi" w:cstheme="minorHAnsi"/>
          <w:color w:val="002060"/>
          <w:lang w:val="en-GB"/>
        </w:rPr>
        <w:t xml:space="preserve"> we commend the response of the Ministry of Education which supported the school</w:t>
      </w:r>
      <w:r w:rsidR="0069525F" w:rsidRPr="00903308">
        <w:rPr>
          <w:rFonts w:asciiTheme="minorHAnsi" w:hAnsiTheme="minorHAnsi" w:cstheme="minorHAnsi"/>
          <w:color w:val="002060"/>
          <w:lang w:val="en-GB"/>
        </w:rPr>
        <w:t>.</w:t>
      </w:r>
      <w:r w:rsidRPr="00903308">
        <w:rPr>
          <w:rFonts w:asciiTheme="minorHAnsi" w:hAnsiTheme="minorHAnsi" w:cstheme="minorHAnsi"/>
          <w:color w:val="002060"/>
          <w:lang w:val="en-GB"/>
        </w:rPr>
        <w:t xml:space="preserve"> </w:t>
      </w:r>
      <w:r w:rsidR="0069525F" w:rsidRPr="00903308">
        <w:rPr>
          <w:rFonts w:asciiTheme="minorHAnsi" w:hAnsiTheme="minorHAnsi" w:cstheme="minorHAnsi"/>
          <w:color w:val="002060"/>
          <w:lang w:val="en-GB"/>
        </w:rPr>
        <w:t>H</w:t>
      </w:r>
      <w:r w:rsidRPr="00903308">
        <w:rPr>
          <w:rFonts w:asciiTheme="minorHAnsi" w:hAnsiTheme="minorHAnsi" w:cstheme="minorHAnsi"/>
          <w:color w:val="002060"/>
          <w:lang w:val="en-GB"/>
        </w:rPr>
        <w:t>owever</w:t>
      </w:r>
      <w:r w:rsidR="00DE49BD" w:rsidRPr="00903308">
        <w:rPr>
          <w:rFonts w:asciiTheme="minorHAnsi" w:hAnsiTheme="minorHAnsi" w:cstheme="minorHAnsi"/>
          <w:color w:val="002060"/>
          <w:lang w:val="en-GB"/>
        </w:rPr>
        <w:t>,</w:t>
      </w:r>
      <w:r w:rsidRPr="00903308">
        <w:rPr>
          <w:rFonts w:asciiTheme="minorHAnsi" w:hAnsiTheme="minorHAnsi" w:cstheme="minorHAnsi"/>
          <w:color w:val="002060"/>
          <w:lang w:val="en-GB"/>
        </w:rPr>
        <w:t xml:space="preserve"> these events culminated in various </w:t>
      </w:r>
      <w:r w:rsidR="00156716" w:rsidRPr="00903308">
        <w:rPr>
          <w:rFonts w:asciiTheme="minorHAnsi" w:hAnsiTheme="minorHAnsi" w:cstheme="minorHAnsi"/>
          <w:color w:val="002060"/>
          <w:lang w:val="en-GB"/>
        </w:rPr>
        <w:t>last</w:t>
      </w:r>
      <w:r w:rsidR="007A0298" w:rsidRPr="00903308">
        <w:rPr>
          <w:rFonts w:asciiTheme="minorHAnsi" w:hAnsiTheme="minorHAnsi" w:cstheme="minorHAnsi"/>
          <w:color w:val="002060"/>
          <w:lang w:val="en-GB"/>
        </w:rPr>
        <w:t>-</w:t>
      </w:r>
      <w:r w:rsidR="00156716" w:rsidRPr="00903308">
        <w:rPr>
          <w:rFonts w:asciiTheme="minorHAnsi" w:hAnsiTheme="minorHAnsi" w:cstheme="minorHAnsi"/>
          <w:color w:val="002060"/>
          <w:lang w:val="en-GB"/>
        </w:rPr>
        <w:t xml:space="preserve">minute </w:t>
      </w:r>
      <w:r w:rsidRPr="00903308">
        <w:rPr>
          <w:rFonts w:asciiTheme="minorHAnsi" w:hAnsiTheme="minorHAnsi" w:cstheme="minorHAnsi"/>
          <w:color w:val="002060"/>
          <w:lang w:val="en-GB"/>
        </w:rPr>
        <w:t>changes in the School Act approved by the Parliament at the end of October 2024</w:t>
      </w:r>
      <w:r w:rsidR="003B0678">
        <w:rPr>
          <w:rStyle w:val="FootnoteReference"/>
          <w:rFonts w:asciiTheme="minorHAnsi" w:hAnsiTheme="minorHAnsi" w:cstheme="minorHAnsi"/>
          <w:color w:val="002060"/>
          <w:lang w:val="en-GB"/>
        </w:rPr>
        <w:footnoteReference w:id="34"/>
      </w:r>
      <w:r w:rsidRPr="00903308">
        <w:rPr>
          <w:rFonts w:asciiTheme="minorHAnsi" w:hAnsiTheme="minorHAnsi" w:cstheme="minorHAnsi"/>
          <w:color w:val="002060"/>
          <w:lang w:val="en-GB"/>
        </w:rPr>
        <w:t xml:space="preserve">, including </w:t>
      </w:r>
      <w:r w:rsidR="00156716" w:rsidRPr="00903308">
        <w:rPr>
          <w:rFonts w:asciiTheme="minorHAnsi" w:hAnsiTheme="minorHAnsi" w:cstheme="minorHAnsi"/>
          <w:color w:val="002060"/>
          <w:lang w:val="en-GB"/>
        </w:rPr>
        <w:t>tightening of the rules for any extra-curricular activity in schools, which now</w:t>
      </w:r>
      <w:r w:rsidR="00DE49BD" w:rsidRPr="00903308">
        <w:rPr>
          <w:rFonts w:asciiTheme="minorHAnsi" w:hAnsiTheme="minorHAnsi" w:cstheme="minorHAnsi"/>
          <w:color w:val="002060"/>
          <w:lang w:val="en-GB"/>
        </w:rPr>
        <w:t xml:space="preserve"> </w:t>
      </w:r>
      <w:proofErr w:type="gramStart"/>
      <w:r w:rsidR="00DE49BD" w:rsidRPr="00903308">
        <w:rPr>
          <w:rFonts w:asciiTheme="minorHAnsi" w:hAnsiTheme="minorHAnsi" w:cstheme="minorHAnsi"/>
          <w:color w:val="002060"/>
          <w:lang w:val="en-GB"/>
        </w:rPr>
        <w:t>have to</w:t>
      </w:r>
      <w:proofErr w:type="gramEnd"/>
      <w:r w:rsidR="00DE49BD" w:rsidRPr="00903308">
        <w:rPr>
          <w:rFonts w:asciiTheme="minorHAnsi" w:hAnsiTheme="minorHAnsi" w:cstheme="minorHAnsi"/>
          <w:color w:val="002060"/>
          <w:lang w:val="en-GB"/>
        </w:rPr>
        <w:t xml:space="preserve"> be either approved by the school board or by the parents, who</w:t>
      </w:r>
      <w:r w:rsidR="00156716" w:rsidRPr="00903308">
        <w:rPr>
          <w:rFonts w:asciiTheme="minorHAnsi" w:hAnsiTheme="minorHAnsi" w:cstheme="minorHAnsi"/>
          <w:color w:val="002060"/>
          <w:lang w:val="en-GB"/>
        </w:rPr>
        <w:t xml:space="preserve"> </w:t>
      </w:r>
      <w:r w:rsidR="00DE49BD" w:rsidRPr="00903308">
        <w:rPr>
          <w:rFonts w:asciiTheme="minorHAnsi" w:hAnsiTheme="minorHAnsi" w:cstheme="minorHAnsi"/>
          <w:color w:val="002060"/>
          <w:lang w:val="en-GB"/>
        </w:rPr>
        <w:t>may</w:t>
      </w:r>
      <w:r w:rsidR="00156716" w:rsidRPr="00903308">
        <w:rPr>
          <w:rFonts w:asciiTheme="minorHAnsi" w:hAnsiTheme="minorHAnsi" w:cstheme="minorHAnsi"/>
          <w:color w:val="002060"/>
          <w:lang w:val="en-GB"/>
        </w:rPr>
        <w:t xml:space="preserve"> exclude their children from these activities in which case the school must provide an alternative program.</w:t>
      </w:r>
    </w:p>
    <w:p w14:paraId="11E063C5" w14:textId="77777777" w:rsidR="007A0298" w:rsidRPr="00903308" w:rsidRDefault="007A0298" w:rsidP="00E11278">
      <w:pPr>
        <w:spacing w:line="276" w:lineRule="auto"/>
        <w:ind w:left="-284"/>
        <w:jc w:val="both"/>
        <w:rPr>
          <w:rFonts w:asciiTheme="minorHAnsi" w:hAnsiTheme="minorHAnsi" w:cstheme="minorHAnsi"/>
          <w:color w:val="002060"/>
          <w:lang w:val="en-GB"/>
        </w:rPr>
      </w:pPr>
    </w:p>
    <w:p w14:paraId="4C300455" w14:textId="17824057" w:rsidR="00DE49BD" w:rsidRPr="00903308" w:rsidRDefault="00DE49BD" w:rsidP="00E11278">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lastRenderedPageBreak/>
        <w:t>These recent attacks were not the only cases of politicians singling out individuals in their social media posts</w:t>
      </w:r>
      <w:r w:rsidR="0069525F" w:rsidRPr="00903308">
        <w:rPr>
          <w:rFonts w:asciiTheme="minorHAnsi" w:hAnsiTheme="minorHAnsi" w:cstheme="minorHAnsi"/>
          <w:color w:val="002060"/>
          <w:lang w:val="en-GB"/>
        </w:rPr>
        <w:t xml:space="preserve"> and are part of a pattern of public lynch mobs initiated by politicians. </w:t>
      </w:r>
      <w:r w:rsidR="007A0298" w:rsidRPr="00903308">
        <w:rPr>
          <w:rFonts w:asciiTheme="minorHAnsi" w:hAnsiTheme="minorHAnsi" w:cstheme="minorHAnsi"/>
          <w:color w:val="002060"/>
          <w:lang w:val="en-GB"/>
        </w:rPr>
        <w:t>The f</w:t>
      </w:r>
      <w:r w:rsidR="0069525F" w:rsidRPr="00903308">
        <w:rPr>
          <w:rFonts w:asciiTheme="minorHAnsi" w:hAnsiTheme="minorHAnsi" w:cstheme="minorHAnsi"/>
          <w:color w:val="002060"/>
          <w:lang w:val="en-GB"/>
        </w:rPr>
        <w:t>irst major case involving a child was in 2021 when former MP</w:t>
      </w:r>
      <w:r w:rsidR="006B775F" w:rsidRPr="00903308">
        <w:rPr>
          <w:rFonts w:asciiTheme="minorHAnsi" w:hAnsiTheme="minorHAnsi" w:cstheme="minorHAnsi"/>
          <w:color w:val="002060"/>
          <w:lang w:val="en-GB"/>
        </w:rPr>
        <w:t xml:space="preserve"> and</w:t>
      </w:r>
      <w:r w:rsidR="0069525F" w:rsidRPr="00903308">
        <w:rPr>
          <w:rFonts w:asciiTheme="minorHAnsi" w:hAnsiTheme="minorHAnsi" w:cstheme="minorHAnsi"/>
          <w:color w:val="002060"/>
          <w:lang w:val="en-GB"/>
        </w:rPr>
        <w:t xml:space="preserve"> current Minister of the Environment, Tomas Taraba, posted pictures of the 17-year-old daughter of the President from a fashion show in which she appeared on the runway and prompted his followers to make fun of her looks, which lead to thousands of degrading comments on social media</w:t>
      </w:r>
      <w:r w:rsidR="00706112">
        <w:rPr>
          <w:rFonts w:asciiTheme="minorHAnsi" w:hAnsiTheme="minorHAnsi" w:cstheme="minorHAnsi"/>
          <w:color w:val="002060"/>
          <w:lang w:val="en-GB"/>
        </w:rPr>
        <w:t>.</w:t>
      </w:r>
      <w:r w:rsidR="005A2FB7" w:rsidRPr="00903308">
        <w:rPr>
          <w:rStyle w:val="FootnoteReference"/>
          <w:rFonts w:asciiTheme="minorHAnsi" w:hAnsiTheme="minorHAnsi" w:cstheme="minorHAnsi"/>
          <w:color w:val="002060"/>
          <w:lang w:val="en-GB"/>
        </w:rPr>
        <w:footnoteReference w:id="35"/>
      </w:r>
    </w:p>
    <w:p w14:paraId="3F32E12D" w14:textId="77777777" w:rsidR="00E11278" w:rsidRPr="00903308" w:rsidRDefault="00E11278" w:rsidP="00E11278">
      <w:pPr>
        <w:spacing w:line="276" w:lineRule="auto"/>
        <w:ind w:left="-284"/>
        <w:jc w:val="both"/>
        <w:rPr>
          <w:rFonts w:asciiTheme="minorHAnsi" w:hAnsiTheme="minorHAnsi" w:cstheme="minorHAnsi"/>
          <w:color w:val="002060"/>
          <w:lang w:val="en-GB"/>
        </w:rPr>
      </w:pPr>
    </w:p>
    <w:p w14:paraId="750B2AAF" w14:textId="65D10B05" w:rsidR="0069525F" w:rsidRPr="00903308" w:rsidRDefault="0069525F" w:rsidP="0069525F">
      <w:pPr>
        <w:spacing w:line="276" w:lineRule="auto"/>
        <w:ind w:left="-284"/>
        <w:jc w:val="both"/>
        <w:rPr>
          <w:rFonts w:asciiTheme="minorHAnsi" w:hAnsiTheme="minorHAnsi" w:cstheme="minorHAnsi"/>
          <w:b/>
          <w:color w:val="002060"/>
          <w:lang w:val="en-GB"/>
        </w:rPr>
      </w:pPr>
      <w:r w:rsidRPr="00903308">
        <w:rPr>
          <w:rFonts w:asciiTheme="minorHAnsi" w:hAnsiTheme="minorHAnsi" w:cstheme="minorHAnsi"/>
          <w:b/>
          <w:color w:val="002060"/>
          <w:lang w:val="en-GB"/>
        </w:rPr>
        <w:t>Recommendations:</w:t>
      </w:r>
    </w:p>
    <w:p w14:paraId="73467610" w14:textId="06A30466" w:rsidR="005F252A" w:rsidRPr="00903308" w:rsidRDefault="005F252A" w:rsidP="0069525F">
      <w:pPr>
        <w:pStyle w:val="ListParagraph"/>
        <w:numPr>
          <w:ilvl w:val="0"/>
          <w:numId w:val="38"/>
        </w:numPr>
        <w:spacing w:line="276" w:lineRule="auto"/>
        <w:jc w:val="both"/>
        <w:rPr>
          <w:rFonts w:asciiTheme="minorHAnsi" w:hAnsiTheme="minorHAnsi" w:cstheme="minorHAnsi"/>
          <w:b/>
          <w:color w:val="002060"/>
          <w:lang w:val="en-GB"/>
        </w:rPr>
      </w:pPr>
      <w:r w:rsidRPr="00903308">
        <w:rPr>
          <w:rFonts w:asciiTheme="minorHAnsi" w:hAnsiTheme="minorHAnsi" w:cstheme="minorHAnsi"/>
          <w:b/>
          <w:color w:val="002060"/>
          <w:lang w:val="en-GB"/>
        </w:rPr>
        <w:t xml:space="preserve">We call on the Slovak </w:t>
      </w:r>
      <w:r w:rsidR="00AB0C9C" w:rsidRPr="00903308">
        <w:rPr>
          <w:rFonts w:asciiTheme="minorHAnsi" w:hAnsiTheme="minorHAnsi" w:cstheme="minorHAnsi"/>
          <w:b/>
          <w:bCs/>
          <w:color w:val="002060"/>
          <w:lang w:val="en-GB"/>
        </w:rPr>
        <w:t>R</w:t>
      </w:r>
      <w:r w:rsidRPr="00903308">
        <w:rPr>
          <w:rFonts w:asciiTheme="minorHAnsi" w:hAnsiTheme="minorHAnsi" w:cstheme="minorHAnsi"/>
          <w:b/>
          <w:bCs/>
          <w:color w:val="002060"/>
          <w:lang w:val="en-GB"/>
        </w:rPr>
        <w:t>epublic</w:t>
      </w:r>
      <w:r w:rsidRPr="00903308">
        <w:rPr>
          <w:rFonts w:asciiTheme="minorHAnsi" w:hAnsiTheme="minorHAnsi" w:cstheme="minorHAnsi"/>
          <w:b/>
          <w:color w:val="002060"/>
          <w:lang w:val="en-GB"/>
        </w:rPr>
        <w:t xml:space="preserve"> to </w:t>
      </w:r>
      <w:r w:rsidR="0053531D" w:rsidRPr="00903308">
        <w:rPr>
          <w:rFonts w:asciiTheme="minorHAnsi" w:hAnsiTheme="minorHAnsi" w:cstheme="minorHAnsi"/>
          <w:b/>
          <w:color w:val="002060"/>
          <w:lang w:val="en-GB"/>
        </w:rPr>
        <w:t xml:space="preserve">adopt concrete measures </w:t>
      </w:r>
      <w:proofErr w:type="gramStart"/>
      <w:r w:rsidR="0053531D" w:rsidRPr="00903308">
        <w:rPr>
          <w:rFonts w:asciiTheme="minorHAnsi" w:hAnsiTheme="minorHAnsi" w:cstheme="minorHAnsi"/>
          <w:b/>
          <w:color w:val="002060"/>
          <w:lang w:val="en-GB"/>
        </w:rPr>
        <w:t>in order to</w:t>
      </w:r>
      <w:proofErr w:type="gramEnd"/>
      <w:r w:rsidR="0053531D" w:rsidRPr="00903308">
        <w:rPr>
          <w:rFonts w:asciiTheme="minorHAnsi" w:hAnsiTheme="minorHAnsi" w:cstheme="minorHAnsi"/>
          <w:b/>
          <w:color w:val="002060"/>
          <w:lang w:val="en-GB"/>
        </w:rPr>
        <w:t xml:space="preserve"> prevent and sanction cases of online harassment of children by public officials</w:t>
      </w:r>
      <w:r w:rsidRPr="00903308">
        <w:rPr>
          <w:rFonts w:asciiTheme="minorHAnsi" w:hAnsiTheme="minorHAnsi" w:cstheme="minorHAnsi"/>
          <w:b/>
          <w:color w:val="002060"/>
          <w:lang w:val="en-GB"/>
        </w:rPr>
        <w:t>.</w:t>
      </w:r>
    </w:p>
    <w:p w14:paraId="32C8D2E1" w14:textId="5AFE34D7" w:rsidR="0069525F" w:rsidRPr="00903308" w:rsidRDefault="0053531D" w:rsidP="0069525F">
      <w:pPr>
        <w:pStyle w:val="ListParagraph"/>
        <w:numPr>
          <w:ilvl w:val="0"/>
          <w:numId w:val="38"/>
        </w:numPr>
        <w:spacing w:line="276" w:lineRule="auto"/>
        <w:jc w:val="both"/>
        <w:rPr>
          <w:rFonts w:asciiTheme="minorHAnsi" w:hAnsiTheme="minorHAnsi" w:cstheme="minorHAnsi"/>
          <w:b/>
          <w:color w:val="002060"/>
          <w:lang w:val="en-GB"/>
        </w:rPr>
      </w:pPr>
      <w:proofErr w:type="gramStart"/>
      <w:r w:rsidRPr="00903308">
        <w:rPr>
          <w:rFonts w:asciiTheme="minorHAnsi" w:hAnsiTheme="minorHAnsi" w:cstheme="minorHAnsi"/>
          <w:b/>
          <w:color w:val="002060"/>
          <w:lang w:val="en-GB"/>
        </w:rPr>
        <w:t>In order to</w:t>
      </w:r>
      <w:proofErr w:type="gramEnd"/>
      <w:r w:rsidRPr="00903308">
        <w:rPr>
          <w:rFonts w:asciiTheme="minorHAnsi" w:hAnsiTheme="minorHAnsi" w:cstheme="minorHAnsi"/>
          <w:b/>
          <w:color w:val="002060"/>
          <w:lang w:val="en-GB"/>
        </w:rPr>
        <w:t xml:space="preserve"> set clear boundaries on the use of private social media by public officials we suggest</w:t>
      </w:r>
      <w:r w:rsidR="00036938" w:rsidRPr="00903308">
        <w:rPr>
          <w:rFonts w:asciiTheme="minorHAnsi" w:hAnsiTheme="minorHAnsi" w:cstheme="minorHAnsi"/>
          <w:b/>
          <w:color w:val="002060"/>
          <w:lang w:val="en-GB"/>
        </w:rPr>
        <w:t xml:space="preserve"> </w:t>
      </w:r>
      <w:r w:rsidR="00BC572C" w:rsidRPr="00903308">
        <w:rPr>
          <w:rFonts w:asciiTheme="minorHAnsi" w:hAnsiTheme="minorHAnsi" w:cstheme="minorHAnsi"/>
          <w:b/>
          <w:bCs/>
          <w:color w:val="002060"/>
          <w:lang w:val="en-GB"/>
        </w:rPr>
        <w:t>adopting</w:t>
      </w:r>
      <w:r w:rsidR="00036938" w:rsidRPr="00903308">
        <w:rPr>
          <w:rFonts w:asciiTheme="minorHAnsi" w:hAnsiTheme="minorHAnsi" w:cstheme="minorHAnsi"/>
          <w:b/>
          <w:color w:val="002060"/>
          <w:lang w:val="en-GB"/>
        </w:rPr>
        <w:t xml:space="preserve"> a Code of Conduct for parliamentarians as well as members of the cabinet, which would explicitly </w:t>
      </w:r>
      <w:r w:rsidR="005F252A" w:rsidRPr="00903308">
        <w:rPr>
          <w:rFonts w:asciiTheme="minorHAnsi" w:hAnsiTheme="minorHAnsi" w:cstheme="minorHAnsi"/>
          <w:b/>
          <w:color w:val="002060"/>
          <w:lang w:val="en-GB"/>
        </w:rPr>
        <w:t xml:space="preserve">include ethical guidelines for social media use, as well as a system of oversight. </w:t>
      </w:r>
    </w:p>
    <w:p w14:paraId="2740A4FD" w14:textId="77777777" w:rsidR="00F00550" w:rsidRPr="00903308" w:rsidRDefault="00F00550" w:rsidP="00C200EA">
      <w:pPr>
        <w:rPr>
          <w:rFonts w:asciiTheme="minorHAnsi" w:hAnsiTheme="minorHAnsi" w:cstheme="minorHAnsi"/>
          <w:color w:val="002060"/>
          <w:lang w:val="en-GB"/>
        </w:rPr>
      </w:pPr>
    </w:p>
    <w:p w14:paraId="3E2BE663" w14:textId="2943C200" w:rsidR="003A5C6C" w:rsidRPr="00903308" w:rsidRDefault="003A5C6C" w:rsidP="00CF6947">
      <w:pPr>
        <w:pStyle w:val="ListParagraph"/>
        <w:numPr>
          <w:ilvl w:val="0"/>
          <w:numId w:val="45"/>
        </w:numPr>
        <w:spacing w:line="276" w:lineRule="auto"/>
        <w:jc w:val="both"/>
        <w:rPr>
          <w:rFonts w:asciiTheme="minorHAnsi" w:hAnsiTheme="minorHAnsi" w:cstheme="minorHAnsi"/>
          <w:b/>
          <w:color w:val="002060"/>
          <w:lang w:val="en-GB"/>
        </w:rPr>
      </w:pPr>
      <w:r w:rsidRPr="00903308">
        <w:rPr>
          <w:rFonts w:asciiTheme="minorHAnsi" w:hAnsiTheme="minorHAnsi" w:cstheme="minorHAnsi"/>
          <w:b/>
          <w:color w:val="002060"/>
          <w:lang w:val="en-GB"/>
        </w:rPr>
        <w:t xml:space="preserve">Installation of monitoring systems in schools </w:t>
      </w:r>
    </w:p>
    <w:p w14:paraId="51814EAF" w14:textId="77777777" w:rsidR="00F00550" w:rsidRPr="00903308" w:rsidRDefault="00F00550" w:rsidP="003A5C6C">
      <w:pPr>
        <w:spacing w:line="276" w:lineRule="auto"/>
        <w:ind w:left="-284"/>
        <w:jc w:val="both"/>
        <w:rPr>
          <w:rFonts w:asciiTheme="minorHAnsi" w:hAnsiTheme="minorHAnsi" w:cstheme="minorHAnsi"/>
          <w:color w:val="002060"/>
          <w:lang w:val="en-GB"/>
        </w:rPr>
      </w:pPr>
    </w:p>
    <w:p w14:paraId="35323DBB" w14:textId="0A9FD309" w:rsidR="003A5C6C" w:rsidRPr="00903308" w:rsidRDefault="003A5C6C" w:rsidP="003A5C6C">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The Ministry of Interior of the Slovak Republic, as a reaction to </w:t>
      </w:r>
      <w:r w:rsidR="00311C24" w:rsidRPr="00903308">
        <w:rPr>
          <w:rFonts w:asciiTheme="minorHAnsi" w:hAnsiTheme="minorHAnsi" w:cstheme="minorHAnsi"/>
          <w:color w:val="002060"/>
          <w:lang w:val="en-GB"/>
        </w:rPr>
        <w:t>numerous bomb threats targeting schools and disrupting</w:t>
      </w:r>
      <w:r w:rsidRPr="00903308">
        <w:rPr>
          <w:rFonts w:asciiTheme="minorHAnsi" w:hAnsiTheme="minorHAnsi" w:cstheme="minorHAnsi"/>
          <w:color w:val="002060"/>
          <w:lang w:val="en-GB"/>
        </w:rPr>
        <w:t xml:space="preserve"> </w:t>
      </w:r>
      <w:r w:rsidR="00BD2A28" w:rsidRPr="00903308">
        <w:rPr>
          <w:rFonts w:asciiTheme="minorHAnsi" w:hAnsiTheme="minorHAnsi" w:cstheme="minorHAnsi"/>
          <w:color w:val="002060"/>
          <w:lang w:val="en-GB"/>
        </w:rPr>
        <w:t>schools all over the country in fall of 2024</w:t>
      </w:r>
      <w:r w:rsidR="00983132" w:rsidRPr="00903308">
        <w:rPr>
          <w:rFonts w:asciiTheme="minorHAnsi" w:hAnsiTheme="minorHAnsi" w:cstheme="minorHAnsi"/>
          <w:color w:val="002060"/>
          <w:lang w:val="en-GB"/>
        </w:rPr>
        <w:t xml:space="preserve"> and other security</w:t>
      </w:r>
      <w:r w:rsidRPr="00903308">
        <w:rPr>
          <w:rFonts w:asciiTheme="minorHAnsi" w:hAnsiTheme="minorHAnsi" w:cstheme="minorHAnsi"/>
          <w:color w:val="002060"/>
          <w:lang w:val="en-GB"/>
        </w:rPr>
        <w:t xml:space="preserve"> incidents, suggested installing camera systems (CCTV) in schools to increase school safety by monitoring ineligible persons on the school's property</w:t>
      </w:r>
      <w:r w:rsidR="00F00550" w:rsidRPr="00903308">
        <w:rPr>
          <w:rFonts w:asciiTheme="minorHAnsi" w:hAnsiTheme="minorHAnsi" w:cstheme="minorHAnsi"/>
          <w:color w:val="002060"/>
          <w:lang w:val="en-GB"/>
        </w:rPr>
        <w:t>.</w:t>
      </w:r>
      <w:r w:rsidRPr="00903308">
        <w:rPr>
          <w:rFonts w:asciiTheme="minorHAnsi" w:hAnsiTheme="minorHAnsi" w:cstheme="minorHAnsi"/>
          <w:color w:val="002060"/>
          <w:lang w:val="en-GB"/>
        </w:rPr>
        <w:t xml:space="preserve"> Nonetheless, the application of CCTV would include active monitoring of all the persons, including children to identify and alert the school staff or police department on potential threats and unusual activities. The system would collect biometric data, detect, and identify the faces of every person entering the school's property. The data would be archived, accessible from internet devices and analysed through an artificial intelligence system. According to the Ministry, it could also be used in the advanced search for specific criteria and incidents</w:t>
      </w:r>
      <w:r w:rsidR="00301A33">
        <w:rPr>
          <w:rFonts w:asciiTheme="minorHAnsi" w:hAnsiTheme="minorHAnsi" w:cstheme="minorHAnsi"/>
          <w:color w:val="002060"/>
          <w:lang w:val="en-GB"/>
        </w:rPr>
        <w:t>.</w:t>
      </w:r>
      <w:r w:rsidR="00145560" w:rsidRPr="00903308">
        <w:rPr>
          <w:rStyle w:val="FootnoteReference"/>
          <w:rFonts w:asciiTheme="minorHAnsi" w:hAnsiTheme="minorHAnsi" w:cstheme="minorHAnsi"/>
          <w:color w:val="002060"/>
          <w:lang w:val="en-GB"/>
        </w:rPr>
        <w:footnoteReference w:id="36"/>
      </w:r>
    </w:p>
    <w:p w14:paraId="295A2FD8" w14:textId="77777777" w:rsidR="00F00550" w:rsidRPr="00903308" w:rsidRDefault="00F00550" w:rsidP="003A5C6C">
      <w:pPr>
        <w:spacing w:line="276" w:lineRule="auto"/>
        <w:ind w:left="-284"/>
        <w:jc w:val="both"/>
        <w:rPr>
          <w:rFonts w:asciiTheme="minorHAnsi" w:hAnsiTheme="minorHAnsi" w:cstheme="minorHAnsi"/>
          <w:color w:val="002060"/>
          <w:lang w:val="en-GB"/>
        </w:rPr>
      </w:pPr>
    </w:p>
    <w:p w14:paraId="6376F9A3" w14:textId="00B76B0E" w:rsidR="003A5C6C" w:rsidRPr="00903308" w:rsidRDefault="003A5C6C" w:rsidP="003A5C6C">
      <w:pPr>
        <w:spacing w:line="276" w:lineRule="auto"/>
        <w:ind w:left="-284"/>
        <w:jc w:val="both"/>
        <w:rPr>
          <w:rFonts w:asciiTheme="minorHAnsi" w:hAnsiTheme="minorHAnsi" w:cstheme="minorHAnsi"/>
          <w:color w:val="002060"/>
          <w:lang w:val="en-GB"/>
        </w:rPr>
      </w:pPr>
      <w:r w:rsidRPr="00903308">
        <w:rPr>
          <w:rFonts w:asciiTheme="minorHAnsi" w:hAnsiTheme="minorHAnsi" w:cstheme="minorHAnsi"/>
          <w:color w:val="002060"/>
          <w:lang w:val="en-GB"/>
        </w:rPr>
        <w:t xml:space="preserve">The installation of CCTV on school property has several issues, including a possible negative consequence on the children's privacy, AI’s discriminatory biases and little actual impact on children’s safety. Slovak Association for the Protection of Personal Data warns that CCTV and AI technologies may be attacked, and the personal data of children breached and </w:t>
      </w:r>
      <w:r w:rsidR="00C26BDF" w:rsidRPr="00903308">
        <w:rPr>
          <w:rFonts w:asciiTheme="minorHAnsi" w:hAnsiTheme="minorHAnsi" w:cstheme="minorHAnsi"/>
          <w:color w:val="002060"/>
          <w:lang w:val="en-GB"/>
        </w:rPr>
        <w:t>misused</w:t>
      </w:r>
      <w:r w:rsidR="00301A33">
        <w:rPr>
          <w:rFonts w:asciiTheme="minorHAnsi" w:hAnsiTheme="minorHAnsi" w:cstheme="minorHAnsi"/>
          <w:color w:val="002060"/>
          <w:lang w:val="en-GB"/>
        </w:rPr>
        <w:t>.</w:t>
      </w:r>
      <w:r w:rsidR="000747B5" w:rsidRPr="00903308">
        <w:rPr>
          <w:rStyle w:val="FootnoteReference"/>
          <w:rFonts w:asciiTheme="minorHAnsi" w:hAnsiTheme="minorHAnsi" w:cstheme="minorHAnsi"/>
          <w:color w:val="002060"/>
          <w:lang w:val="en-GB"/>
        </w:rPr>
        <w:footnoteReference w:id="37"/>
      </w:r>
      <w:r w:rsidRPr="00903308">
        <w:rPr>
          <w:rFonts w:asciiTheme="minorHAnsi" w:hAnsiTheme="minorHAnsi" w:cstheme="minorHAnsi"/>
          <w:color w:val="002060"/>
          <w:lang w:val="en-GB"/>
        </w:rPr>
        <w:t xml:space="preserve"> AI and its learning system have biases and could discriminate against some groups of persons</w:t>
      </w:r>
      <w:r w:rsidR="00C32B87" w:rsidRPr="00903308">
        <w:rPr>
          <w:rFonts w:asciiTheme="minorHAnsi" w:hAnsiTheme="minorHAnsi" w:cstheme="minorHAnsi"/>
          <w:color w:val="002060"/>
          <w:lang w:val="en-GB"/>
        </w:rPr>
        <w:t>;</w:t>
      </w:r>
      <w:r w:rsidRPr="00903308">
        <w:rPr>
          <w:rFonts w:asciiTheme="minorHAnsi" w:hAnsiTheme="minorHAnsi" w:cstheme="minorHAnsi"/>
          <w:color w:val="002060"/>
          <w:lang w:val="en-GB"/>
        </w:rPr>
        <w:t xml:space="preserve"> hence it is important to discuss the potential threat the CCTV could have on the protection of Roma children </w:t>
      </w:r>
      <w:r w:rsidRPr="00903308">
        <w:rPr>
          <w:rFonts w:asciiTheme="minorHAnsi" w:hAnsiTheme="minorHAnsi" w:cstheme="minorHAnsi"/>
          <w:color w:val="002060"/>
          <w:lang w:val="en-GB"/>
        </w:rPr>
        <w:lastRenderedPageBreak/>
        <w:t>and other minority groups. Thirdly, the security threat incidents described as a justification for the project are mostly false bomb threats sent by e-mail or executed by pupils, whom CCTV's system would not identify as suspicious persons on the school's property</w:t>
      </w:r>
      <w:r w:rsidR="00301A33">
        <w:rPr>
          <w:rFonts w:asciiTheme="minorHAnsi" w:hAnsiTheme="minorHAnsi" w:cstheme="minorHAnsi"/>
          <w:color w:val="002060"/>
          <w:lang w:val="en-GB"/>
        </w:rPr>
        <w:t>.</w:t>
      </w:r>
      <w:r w:rsidR="000A00A9" w:rsidRPr="00903308">
        <w:rPr>
          <w:rStyle w:val="FootnoteReference"/>
          <w:rFonts w:asciiTheme="minorHAnsi" w:hAnsiTheme="minorHAnsi" w:cstheme="minorHAnsi"/>
          <w:color w:val="002060"/>
          <w:lang w:val="en-GB"/>
        </w:rPr>
        <w:footnoteReference w:id="38"/>
      </w:r>
      <w:r w:rsidRPr="00903308">
        <w:rPr>
          <w:rFonts w:asciiTheme="minorHAnsi" w:hAnsiTheme="minorHAnsi" w:cstheme="minorHAnsi"/>
          <w:color w:val="002060"/>
          <w:lang w:val="en-GB"/>
        </w:rPr>
        <w:t xml:space="preserve"> The security threats the schools in Slovakia have faced recently would not be solved by installing the CCTV. </w:t>
      </w:r>
    </w:p>
    <w:p w14:paraId="3F79EC6C" w14:textId="77777777" w:rsidR="00C26BDF" w:rsidRPr="00903308" w:rsidRDefault="00C26BDF" w:rsidP="003A5C6C">
      <w:pPr>
        <w:spacing w:line="276" w:lineRule="auto"/>
        <w:ind w:left="-284"/>
        <w:jc w:val="both"/>
        <w:rPr>
          <w:rFonts w:asciiTheme="minorHAnsi" w:hAnsiTheme="minorHAnsi" w:cstheme="minorHAnsi"/>
          <w:color w:val="002060"/>
          <w:lang w:val="en-GB"/>
        </w:rPr>
      </w:pPr>
    </w:p>
    <w:p w14:paraId="15801818" w14:textId="35A7FB40" w:rsidR="003A5C6C" w:rsidRPr="00903308" w:rsidRDefault="003A5C6C" w:rsidP="003A5C6C">
      <w:pPr>
        <w:spacing w:line="276" w:lineRule="auto"/>
        <w:ind w:left="-284"/>
        <w:jc w:val="both"/>
        <w:rPr>
          <w:rFonts w:asciiTheme="minorHAnsi" w:hAnsiTheme="minorHAnsi" w:cstheme="minorHAnsi"/>
          <w:b/>
          <w:color w:val="002060"/>
          <w:lang w:val="en-GB"/>
        </w:rPr>
      </w:pPr>
      <w:r w:rsidRPr="00903308">
        <w:rPr>
          <w:rFonts w:asciiTheme="minorHAnsi" w:hAnsiTheme="minorHAnsi" w:cstheme="minorHAnsi"/>
          <w:b/>
          <w:color w:val="002060"/>
          <w:lang w:val="en-GB"/>
        </w:rPr>
        <w:t xml:space="preserve">Recommendations: </w:t>
      </w:r>
    </w:p>
    <w:p w14:paraId="1F07E056" w14:textId="77777777" w:rsidR="00C26BDF" w:rsidRPr="00903308" w:rsidRDefault="00C26BDF" w:rsidP="00C26BDF">
      <w:pPr>
        <w:pStyle w:val="ListParagraph"/>
        <w:numPr>
          <w:ilvl w:val="0"/>
          <w:numId w:val="38"/>
        </w:numPr>
        <w:spacing w:line="276" w:lineRule="auto"/>
        <w:jc w:val="both"/>
        <w:rPr>
          <w:rFonts w:asciiTheme="minorHAnsi" w:hAnsiTheme="minorHAnsi" w:cstheme="minorHAnsi"/>
          <w:b/>
          <w:color w:val="002060"/>
          <w:lang w:val="en-GB"/>
        </w:rPr>
      </w:pPr>
      <w:r w:rsidRPr="00903308">
        <w:rPr>
          <w:rFonts w:asciiTheme="minorHAnsi" w:hAnsiTheme="minorHAnsi" w:cstheme="minorHAnsi"/>
          <w:b/>
          <w:color w:val="002060"/>
          <w:lang w:val="en-GB"/>
        </w:rPr>
        <w:t>T</w:t>
      </w:r>
      <w:r w:rsidR="003A5C6C" w:rsidRPr="00903308">
        <w:rPr>
          <w:rFonts w:asciiTheme="minorHAnsi" w:hAnsiTheme="minorHAnsi" w:cstheme="minorHAnsi"/>
          <w:b/>
          <w:color w:val="002060"/>
          <w:lang w:val="en-GB"/>
        </w:rPr>
        <w:t>he Centre recommends not to execute the plan for CCTV installation in schools.</w:t>
      </w:r>
    </w:p>
    <w:p w14:paraId="01CC3A43" w14:textId="60FD64CB" w:rsidR="00DA16C8" w:rsidRPr="00903308" w:rsidRDefault="00C26BDF" w:rsidP="008255CA">
      <w:pPr>
        <w:pStyle w:val="ListParagraph"/>
        <w:numPr>
          <w:ilvl w:val="0"/>
          <w:numId w:val="38"/>
        </w:numPr>
        <w:spacing w:line="276" w:lineRule="auto"/>
        <w:jc w:val="both"/>
        <w:rPr>
          <w:rFonts w:asciiTheme="minorHAnsi" w:hAnsiTheme="minorHAnsi" w:cstheme="minorHAnsi"/>
          <w:b/>
          <w:color w:val="002060"/>
          <w:lang w:val="en-GB"/>
        </w:rPr>
      </w:pPr>
      <w:r w:rsidRPr="00903308">
        <w:rPr>
          <w:rFonts w:asciiTheme="minorHAnsi" w:hAnsiTheme="minorHAnsi" w:cstheme="minorHAnsi"/>
          <w:b/>
          <w:color w:val="002060"/>
          <w:lang w:val="en-GB"/>
        </w:rPr>
        <w:t>S</w:t>
      </w:r>
      <w:r w:rsidR="003A5C6C" w:rsidRPr="00903308">
        <w:rPr>
          <w:rFonts w:asciiTheme="minorHAnsi" w:hAnsiTheme="minorHAnsi" w:cstheme="minorHAnsi"/>
          <w:b/>
          <w:color w:val="002060"/>
          <w:lang w:val="en-GB"/>
        </w:rPr>
        <w:t>ecurity incidents as described in the documents by the Ministry of Interior of the Slovak Republic in several instances have roots in bullying and worsening of the mental health of the pupils. Instead of implementing this invasive plan that could harm children’s privacy, we recommend that the Government pursue programs that would target the sources of security threats and enhance mental health care for pupils</w:t>
      </w:r>
      <w:r w:rsidR="00F74F22" w:rsidRPr="00903308">
        <w:rPr>
          <w:rFonts w:asciiTheme="minorHAnsi" w:hAnsiTheme="minorHAnsi" w:cstheme="minorHAnsi"/>
          <w:b/>
          <w:color w:val="002060"/>
          <w:lang w:val="en-GB"/>
        </w:rPr>
        <w:t>.</w:t>
      </w:r>
    </w:p>
    <w:p w14:paraId="58623466" w14:textId="77777777" w:rsidR="00B5120C" w:rsidRPr="00903308" w:rsidRDefault="00B5120C" w:rsidP="00746CC8">
      <w:pPr>
        <w:spacing w:line="276" w:lineRule="auto"/>
        <w:jc w:val="both"/>
        <w:rPr>
          <w:rFonts w:asciiTheme="minorHAnsi" w:hAnsiTheme="minorHAnsi" w:cstheme="minorHAnsi"/>
          <w:color w:val="002060"/>
          <w:lang w:val="en-GB"/>
        </w:rPr>
      </w:pPr>
    </w:p>
    <w:p w14:paraId="1F343BBE" w14:textId="185C9DFD" w:rsidR="00DA16C8" w:rsidRPr="00903308" w:rsidRDefault="00C23C81" w:rsidP="00746CC8">
      <w:pPr>
        <w:pStyle w:val="ListParagraph"/>
        <w:spacing w:line="278" w:lineRule="auto"/>
        <w:ind w:left="142"/>
        <w:jc w:val="both"/>
        <w:rPr>
          <w:rFonts w:asciiTheme="minorHAnsi" w:hAnsiTheme="minorHAnsi" w:cstheme="minorHAnsi"/>
          <w:b/>
          <w:color w:val="002060"/>
          <w:lang w:val="en-GB"/>
        </w:rPr>
      </w:pPr>
      <w:r w:rsidRPr="00903308">
        <w:rPr>
          <w:rFonts w:asciiTheme="minorHAnsi" w:hAnsiTheme="minorHAnsi" w:cstheme="minorHAnsi"/>
          <w:b/>
          <w:bCs/>
          <w:color w:val="002060"/>
          <w:lang w:val="en-GB"/>
        </w:rPr>
        <w:t xml:space="preserve"> </w:t>
      </w:r>
    </w:p>
    <w:sectPr w:rsidR="00DA16C8" w:rsidRPr="00903308" w:rsidSect="00484F94">
      <w:headerReference w:type="even" r:id="rId10"/>
      <w:headerReference w:type="default" r:id="rId11"/>
      <w:footerReference w:type="even" r:id="rId12"/>
      <w:footerReference w:type="default" r:id="rId13"/>
      <w:headerReference w:type="first" r:id="rId14"/>
      <w:pgSz w:w="11906" w:h="16838" w:code="9"/>
      <w:pgMar w:top="2385"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CE51D" w14:textId="77777777" w:rsidR="00ED1D0D" w:rsidRDefault="00ED1D0D" w:rsidP="008C6389">
      <w:r>
        <w:separator/>
      </w:r>
    </w:p>
  </w:endnote>
  <w:endnote w:type="continuationSeparator" w:id="0">
    <w:p w14:paraId="18EA072B" w14:textId="77777777" w:rsidR="00ED1D0D" w:rsidRDefault="00ED1D0D" w:rsidP="008C6389">
      <w:r>
        <w:continuationSeparator/>
      </w:r>
    </w:p>
  </w:endnote>
  <w:endnote w:type="continuationNotice" w:id="1">
    <w:p w14:paraId="5B5E9EDF" w14:textId="77777777" w:rsidR="00ED1D0D" w:rsidRDefault="00ED1D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quot;Times New Roman&quot;,serif">
    <w:altName w:val="Cambria"/>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ndara">
    <w:panose1 w:val="020E0502030303020204"/>
    <w:charset w:val="00"/>
    <w:family w:val="swiss"/>
    <w:pitch w:val="variable"/>
    <w:sig w:usb0="A00002EF" w:usb1="4000A44B" w:usb2="00000000" w:usb3="00000000" w:csb0="0000019F" w:csb1="00000000"/>
  </w:font>
  <w:font w:name="F">
    <w:altName w:val="Times New Roman"/>
    <w:charset w:val="00"/>
    <w:family w:val="auto"/>
    <w:pitch w:val="variable"/>
  </w:font>
  <w:font w:name="Montserrat SemiBold">
    <w:charset w:val="00"/>
    <w:family w:val="auto"/>
    <w:pitch w:val="variable"/>
    <w:sig w:usb0="2000020F" w:usb1="00000003" w:usb2="00000000" w:usb3="00000000" w:csb0="00000197" w:csb1="00000000"/>
  </w:font>
  <w:font w:name="Consolas">
    <w:panose1 w:val="020B0609020204030204"/>
    <w:charset w:val="00"/>
    <w:family w:val="modern"/>
    <w:pitch w:val="fixed"/>
    <w:sig w:usb0="E00006FF" w:usb1="0000FCFF" w:usb2="00000001" w:usb3="00000000" w:csb0="0000019F" w:csb1="00000000"/>
  </w:font>
  <w:font w:name="Montserrat Ligh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lang w:val="en-GB"/>
      </w:rPr>
      <w:id w:val="-1298829839"/>
      <w:docPartObj>
        <w:docPartGallery w:val="Page Numbers (Bottom of Page)"/>
        <w:docPartUnique/>
      </w:docPartObj>
    </w:sdtPr>
    <w:sdtContent>
      <w:p w14:paraId="190F62BC" w14:textId="31156C65" w:rsidR="00634619" w:rsidRPr="005A75E0" w:rsidRDefault="00634619" w:rsidP="00634619">
        <w:pPr>
          <w:pStyle w:val="Footer"/>
          <w:framePr w:wrap="none" w:vAnchor="text" w:hAnchor="margin" w:xAlign="right" w:y="1"/>
          <w:rPr>
            <w:rStyle w:val="PageNumber"/>
            <w:lang w:val="en-GB"/>
          </w:rPr>
        </w:pPr>
        <w:r w:rsidRPr="005A75E0">
          <w:rPr>
            <w:rStyle w:val="PageNumber"/>
            <w:lang w:val="en-GB"/>
          </w:rPr>
          <w:fldChar w:fldCharType="begin"/>
        </w:r>
        <w:r w:rsidRPr="005A75E0">
          <w:rPr>
            <w:rStyle w:val="PageNumber"/>
            <w:lang w:val="en-GB"/>
          </w:rPr>
          <w:instrText xml:space="preserve"> PAGE </w:instrText>
        </w:r>
        <w:r w:rsidRPr="005A75E0">
          <w:rPr>
            <w:rStyle w:val="PageNumber"/>
            <w:lang w:val="en-GB"/>
          </w:rPr>
          <w:fldChar w:fldCharType="end"/>
        </w:r>
      </w:p>
    </w:sdtContent>
  </w:sdt>
  <w:p w14:paraId="1A07C942" w14:textId="77777777" w:rsidR="00634619" w:rsidRPr="005A75E0" w:rsidRDefault="00634619" w:rsidP="00502127">
    <w:pPr>
      <w:pStyle w:val="Footer"/>
      <w:ind w:right="360"/>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lang w:val="en-GB"/>
      </w:rPr>
      <w:id w:val="614100488"/>
      <w:docPartObj>
        <w:docPartGallery w:val="Page Numbers (Bottom of Page)"/>
        <w:docPartUnique/>
      </w:docPartObj>
    </w:sdtPr>
    <w:sdtContent>
      <w:p w14:paraId="4D8F9CE4" w14:textId="54499C7C" w:rsidR="00634619" w:rsidRPr="005A75E0" w:rsidRDefault="00634619" w:rsidP="00634619">
        <w:pPr>
          <w:pStyle w:val="Footer"/>
          <w:framePr w:wrap="none" w:vAnchor="text" w:hAnchor="margin" w:xAlign="right" w:y="1"/>
          <w:rPr>
            <w:rStyle w:val="PageNumber"/>
            <w:lang w:val="en-GB"/>
          </w:rPr>
        </w:pPr>
        <w:r w:rsidRPr="005A75E0">
          <w:rPr>
            <w:rStyle w:val="PageNumber"/>
            <w:sz w:val="16"/>
            <w:szCs w:val="16"/>
            <w:lang w:val="en-GB"/>
          </w:rPr>
          <w:fldChar w:fldCharType="begin"/>
        </w:r>
        <w:r w:rsidRPr="005A75E0">
          <w:rPr>
            <w:rStyle w:val="PageNumber"/>
            <w:sz w:val="16"/>
            <w:szCs w:val="16"/>
            <w:lang w:val="en-GB"/>
          </w:rPr>
          <w:instrText xml:space="preserve"> PAGE </w:instrText>
        </w:r>
        <w:r w:rsidRPr="005A75E0">
          <w:rPr>
            <w:rStyle w:val="PageNumber"/>
            <w:sz w:val="16"/>
            <w:szCs w:val="16"/>
            <w:lang w:val="en-GB"/>
          </w:rPr>
          <w:fldChar w:fldCharType="separate"/>
        </w:r>
        <w:r w:rsidR="00642599" w:rsidRPr="005A75E0">
          <w:rPr>
            <w:rStyle w:val="PageNumber"/>
            <w:sz w:val="16"/>
            <w:szCs w:val="16"/>
            <w:lang w:val="en-GB"/>
          </w:rPr>
          <w:t>1</w:t>
        </w:r>
        <w:r w:rsidRPr="005A75E0">
          <w:rPr>
            <w:rStyle w:val="PageNumber"/>
            <w:sz w:val="16"/>
            <w:szCs w:val="16"/>
            <w:lang w:val="en-GB"/>
          </w:rPr>
          <w:fldChar w:fldCharType="end"/>
        </w:r>
      </w:p>
    </w:sdtContent>
  </w:sdt>
  <w:p w14:paraId="1BB36DFF" w14:textId="77777777" w:rsidR="00634619" w:rsidRPr="005A75E0" w:rsidRDefault="00634619" w:rsidP="00502127">
    <w:pPr>
      <w:pStyle w:val="Footer"/>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2064A" w14:textId="77777777" w:rsidR="00ED1D0D" w:rsidRDefault="00ED1D0D" w:rsidP="008C6389">
      <w:r>
        <w:separator/>
      </w:r>
    </w:p>
  </w:footnote>
  <w:footnote w:type="continuationSeparator" w:id="0">
    <w:p w14:paraId="19D069A4" w14:textId="77777777" w:rsidR="00ED1D0D" w:rsidRDefault="00ED1D0D" w:rsidP="008C6389">
      <w:r>
        <w:continuationSeparator/>
      </w:r>
    </w:p>
  </w:footnote>
  <w:footnote w:type="continuationNotice" w:id="1">
    <w:p w14:paraId="7922E891" w14:textId="77777777" w:rsidR="00ED1D0D" w:rsidRDefault="00ED1D0D"/>
  </w:footnote>
  <w:footnote w:id="2">
    <w:p w14:paraId="38F43917" w14:textId="77777777" w:rsidR="00775D14" w:rsidRPr="00F969B4" w:rsidRDefault="00746CC8" w:rsidP="004D5D9D">
      <w:pPr>
        <w:pStyle w:val="FootnoteText"/>
        <w:jc w:val="both"/>
        <w:rPr>
          <w:rFonts w:asciiTheme="minorHAnsi" w:hAnsiTheme="minorHAnsi" w:cstheme="minorHAnsi"/>
          <w:color w:val="002060"/>
          <w:sz w:val="16"/>
          <w:szCs w:val="16"/>
          <w:lang w:val="en-GB"/>
        </w:rPr>
      </w:pPr>
      <w:r w:rsidRPr="00F969B4">
        <w:rPr>
          <w:rStyle w:val="FootnoteReference"/>
          <w:rFonts w:asciiTheme="minorHAnsi" w:hAnsiTheme="minorHAnsi" w:cstheme="minorHAnsi"/>
          <w:color w:val="002060"/>
          <w:sz w:val="16"/>
          <w:szCs w:val="16"/>
          <w:lang w:val="en-GB"/>
        </w:rPr>
        <w:footnoteRef/>
      </w:r>
      <w:r w:rsidRPr="00F969B4">
        <w:rPr>
          <w:rFonts w:asciiTheme="minorHAnsi" w:hAnsiTheme="minorHAnsi" w:cstheme="minorHAnsi"/>
          <w:color w:val="002060"/>
          <w:sz w:val="16"/>
          <w:szCs w:val="16"/>
          <w:lang w:val="en-GB"/>
        </w:rPr>
        <w:t xml:space="preserve"> </w:t>
      </w:r>
      <w:r w:rsidR="00CA12EB" w:rsidRPr="00F969B4">
        <w:rPr>
          <w:rFonts w:asciiTheme="minorHAnsi" w:hAnsiTheme="minorHAnsi" w:cstheme="minorHAnsi"/>
          <w:color w:val="002060"/>
          <w:sz w:val="16"/>
          <w:szCs w:val="16"/>
          <w:lang w:val="en-GB"/>
        </w:rPr>
        <w:t>Centre for the Research of Ethnicity and Culture et al. 2018. “</w:t>
      </w:r>
      <w:r w:rsidR="00775D14" w:rsidRPr="00F969B4">
        <w:rPr>
          <w:rFonts w:asciiTheme="minorHAnsi" w:hAnsiTheme="minorHAnsi" w:cstheme="minorHAnsi"/>
          <w:color w:val="002060"/>
          <w:sz w:val="16"/>
          <w:szCs w:val="16"/>
          <w:lang w:val="en-GB"/>
        </w:rPr>
        <w:t>Civil Society Monitoring Report</w:t>
      </w:r>
    </w:p>
    <w:p w14:paraId="734FD626" w14:textId="3BEA4B09" w:rsidR="00DE006C" w:rsidRPr="00F969B4" w:rsidRDefault="00775D14" w:rsidP="004D5D9D">
      <w:pPr>
        <w:pStyle w:val="FootnoteText"/>
        <w:jc w:val="both"/>
        <w:rPr>
          <w:rFonts w:asciiTheme="minorHAnsi" w:hAnsiTheme="minorHAnsi" w:cstheme="minorHAnsi"/>
          <w:color w:val="002060"/>
          <w:sz w:val="16"/>
          <w:szCs w:val="16"/>
          <w:lang w:val="en-GB"/>
        </w:rPr>
      </w:pPr>
      <w:r w:rsidRPr="00F969B4">
        <w:rPr>
          <w:rFonts w:asciiTheme="minorHAnsi" w:hAnsiTheme="minorHAnsi" w:cstheme="minorHAnsi"/>
          <w:color w:val="002060"/>
          <w:sz w:val="16"/>
          <w:szCs w:val="16"/>
          <w:lang w:val="en-GB"/>
        </w:rPr>
        <w:t>on Implementation of the National Roma Integration Strategy</w:t>
      </w:r>
      <w:r w:rsidR="007620BD" w:rsidRPr="00F969B4">
        <w:rPr>
          <w:rFonts w:asciiTheme="minorHAnsi" w:hAnsiTheme="minorHAnsi" w:cstheme="minorHAnsi"/>
          <w:color w:val="002060"/>
          <w:sz w:val="16"/>
          <w:szCs w:val="16"/>
          <w:lang w:val="en-GB"/>
        </w:rPr>
        <w:t xml:space="preserve"> in Slovakia</w:t>
      </w:r>
      <w:r w:rsidRPr="00F969B4">
        <w:rPr>
          <w:rFonts w:asciiTheme="minorHAnsi" w:hAnsiTheme="minorHAnsi" w:cstheme="minorHAnsi"/>
          <w:color w:val="002060"/>
          <w:sz w:val="16"/>
          <w:szCs w:val="16"/>
          <w:lang w:val="en-GB"/>
        </w:rPr>
        <w:t xml:space="preserve">: </w:t>
      </w:r>
      <w:r w:rsidR="00DE006C" w:rsidRPr="00F969B4">
        <w:rPr>
          <w:rFonts w:asciiTheme="minorHAnsi" w:hAnsiTheme="minorHAnsi" w:cstheme="minorHAnsi"/>
          <w:color w:val="002060"/>
          <w:sz w:val="16"/>
          <w:szCs w:val="16"/>
          <w:lang w:val="en-GB"/>
        </w:rPr>
        <w:t>Focusing on structural and horizontal preconditions</w:t>
      </w:r>
    </w:p>
    <w:p w14:paraId="1891B63A" w14:textId="2C2FA7A8" w:rsidR="00746CC8" w:rsidRPr="00F969B4" w:rsidRDefault="00DE006C" w:rsidP="004D5D9D">
      <w:pPr>
        <w:pStyle w:val="FootnoteText"/>
        <w:jc w:val="both"/>
        <w:rPr>
          <w:rFonts w:asciiTheme="minorHAnsi" w:hAnsiTheme="minorHAnsi" w:cstheme="minorHAnsi"/>
          <w:color w:val="002060"/>
          <w:sz w:val="16"/>
          <w:szCs w:val="16"/>
          <w:lang w:val="en-GB"/>
        </w:rPr>
      </w:pPr>
      <w:r w:rsidRPr="00F969B4">
        <w:rPr>
          <w:rFonts w:asciiTheme="minorHAnsi" w:hAnsiTheme="minorHAnsi" w:cstheme="minorHAnsi"/>
          <w:color w:val="002060"/>
          <w:sz w:val="16"/>
          <w:szCs w:val="16"/>
          <w:lang w:val="en-GB"/>
        </w:rPr>
        <w:t>for successful implementation of the strategy</w:t>
      </w:r>
      <w:r w:rsidR="007620BD" w:rsidRPr="00F969B4">
        <w:rPr>
          <w:rFonts w:asciiTheme="minorHAnsi" w:hAnsiTheme="minorHAnsi" w:cstheme="minorHAnsi"/>
          <w:color w:val="002060"/>
          <w:sz w:val="16"/>
          <w:szCs w:val="16"/>
          <w:lang w:val="en-GB"/>
        </w:rPr>
        <w:t xml:space="preserve">.” </w:t>
      </w:r>
      <w:r w:rsidR="00BD05B4" w:rsidRPr="00F969B4">
        <w:rPr>
          <w:rFonts w:asciiTheme="minorHAnsi" w:hAnsiTheme="minorHAnsi" w:cstheme="minorHAnsi"/>
          <w:i/>
          <w:color w:val="002060"/>
          <w:sz w:val="16"/>
          <w:szCs w:val="16"/>
          <w:lang w:val="en-GB"/>
        </w:rPr>
        <w:t>Directorate-General for Directorate-General for Justice and Consumers</w:t>
      </w:r>
      <w:r w:rsidR="00BD05B4" w:rsidRPr="00F969B4">
        <w:rPr>
          <w:rFonts w:asciiTheme="minorHAnsi" w:hAnsiTheme="minorHAnsi" w:cstheme="minorHAnsi"/>
          <w:color w:val="002060"/>
          <w:sz w:val="16"/>
          <w:szCs w:val="16"/>
          <w:lang w:val="en-GB"/>
        </w:rPr>
        <w:t>. Available at:</w:t>
      </w:r>
      <w:r w:rsidR="007620BD" w:rsidRPr="00F969B4">
        <w:rPr>
          <w:rFonts w:asciiTheme="minorHAnsi" w:hAnsiTheme="minorHAnsi" w:cstheme="minorHAnsi"/>
          <w:color w:val="002060"/>
          <w:sz w:val="16"/>
          <w:szCs w:val="16"/>
          <w:lang w:val="en-GB"/>
        </w:rPr>
        <w:t xml:space="preserve"> </w:t>
      </w:r>
      <w:hyperlink r:id="rId1" w:history="1">
        <w:r w:rsidR="00775D14" w:rsidRPr="00F969B4">
          <w:rPr>
            <w:rStyle w:val="Hyperlink"/>
            <w:rFonts w:asciiTheme="minorHAnsi" w:hAnsiTheme="minorHAnsi" w:cstheme="minorHAnsi"/>
            <w:color w:val="002060"/>
            <w:sz w:val="16"/>
            <w:szCs w:val="16"/>
            <w:lang w:val="en-GB"/>
          </w:rPr>
          <w:t>https://cvek.sk/wp-content/uploads/2018/04/RCM_2017_Slovakia_EC_approved.pdf</w:t>
        </w:r>
      </w:hyperlink>
      <w:r w:rsidR="00C00AD6">
        <w:rPr>
          <w:rFonts w:asciiTheme="minorHAnsi" w:hAnsiTheme="minorHAnsi" w:cstheme="minorHAnsi"/>
          <w:color w:val="002060"/>
          <w:sz w:val="16"/>
          <w:szCs w:val="16"/>
          <w:lang w:val="en-GB"/>
        </w:rPr>
        <w:t xml:space="preserve">. </w:t>
      </w:r>
    </w:p>
  </w:footnote>
  <w:footnote w:id="3">
    <w:p w14:paraId="317F84AE" w14:textId="77777777" w:rsidR="004D5D9D" w:rsidRPr="00E40E04" w:rsidRDefault="00746CC8" w:rsidP="004C50E9">
      <w:pPr>
        <w:pStyle w:val="FootnoteText"/>
        <w:jc w:val="both"/>
        <w:rPr>
          <w:rFonts w:asciiTheme="minorHAnsi" w:hAnsiTheme="minorHAnsi" w:cstheme="minorHAnsi"/>
          <w:color w:val="002060"/>
          <w:sz w:val="16"/>
          <w:szCs w:val="16"/>
          <w:lang w:val="en-GB"/>
        </w:rPr>
      </w:pPr>
      <w:r w:rsidRPr="00E40E04">
        <w:rPr>
          <w:rStyle w:val="FootnoteReference"/>
          <w:rFonts w:asciiTheme="minorHAnsi" w:hAnsiTheme="minorHAnsi" w:cstheme="minorHAnsi"/>
          <w:color w:val="002060"/>
          <w:sz w:val="16"/>
          <w:szCs w:val="16"/>
          <w:lang w:val="en-GB"/>
        </w:rPr>
        <w:footnoteRef/>
      </w:r>
      <w:r w:rsidRPr="00E40E04">
        <w:rPr>
          <w:rFonts w:asciiTheme="minorHAnsi" w:hAnsiTheme="minorHAnsi" w:cstheme="minorHAnsi"/>
          <w:color w:val="002060"/>
          <w:sz w:val="16"/>
          <w:szCs w:val="16"/>
          <w:lang w:val="en-GB"/>
        </w:rPr>
        <w:t xml:space="preserve"> </w:t>
      </w:r>
      <w:r w:rsidR="004D5D9D" w:rsidRPr="00E40E04">
        <w:rPr>
          <w:rFonts w:asciiTheme="minorHAnsi" w:hAnsiTheme="minorHAnsi" w:cstheme="minorHAnsi"/>
          <w:color w:val="002060"/>
          <w:sz w:val="16"/>
          <w:szCs w:val="16"/>
          <w:lang w:val="en-GB"/>
        </w:rPr>
        <w:t>Centre for the Research of Ethnicity and Culture et al. 2018. “Civil Society Monitoring Report</w:t>
      </w:r>
    </w:p>
    <w:p w14:paraId="0411E806" w14:textId="77777777" w:rsidR="004D5D9D" w:rsidRPr="00E40E04" w:rsidRDefault="004D5D9D" w:rsidP="004C50E9">
      <w:pPr>
        <w:pStyle w:val="FootnoteText"/>
        <w:jc w:val="both"/>
        <w:rPr>
          <w:rFonts w:asciiTheme="minorHAnsi" w:hAnsiTheme="minorHAnsi" w:cstheme="minorHAnsi"/>
          <w:color w:val="002060"/>
          <w:sz w:val="16"/>
          <w:szCs w:val="16"/>
          <w:lang w:val="en-GB"/>
        </w:rPr>
      </w:pPr>
      <w:r w:rsidRPr="00E40E04">
        <w:rPr>
          <w:rFonts w:asciiTheme="minorHAnsi" w:hAnsiTheme="minorHAnsi" w:cstheme="minorHAnsi"/>
          <w:color w:val="002060"/>
          <w:sz w:val="16"/>
          <w:szCs w:val="16"/>
          <w:lang w:val="en-GB"/>
        </w:rPr>
        <w:t>on Implementation of the National Roma Integration Strategy in Slovakia: Focusing on structural and horizontal preconditions</w:t>
      </w:r>
    </w:p>
    <w:p w14:paraId="29087D14" w14:textId="2D0D282C" w:rsidR="00746CC8" w:rsidRPr="00E40E04" w:rsidRDefault="004D5D9D" w:rsidP="004C50E9">
      <w:pPr>
        <w:pStyle w:val="FootnoteText"/>
        <w:jc w:val="both"/>
        <w:rPr>
          <w:rFonts w:asciiTheme="minorHAnsi" w:hAnsiTheme="minorHAnsi" w:cstheme="minorHAnsi"/>
          <w:color w:val="002060"/>
          <w:sz w:val="16"/>
          <w:szCs w:val="16"/>
          <w:lang w:val="en-GB"/>
        </w:rPr>
      </w:pPr>
      <w:r w:rsidRPr="00E40E04">
        <w:rPr>
          <w:rFonts w:asciiTheme="minorHAnsi" w:hAnsiTheme="minorHAnsi" w:cstheme="minorHAnsi"/>
          <w:color w:val="002060"/>
          <w:sz w:val="16"/>
          <w:szCs w:val="16"/>
          <w:lang w:val="en-GB"/>
        </w:rPr>
        <w:t xml:space="preserve">for successful implementation of the strategy.” </w:t>
      </w:r>
      <w:r w:rsidRPr="00E40E04">
        <w:rPr>
          <w:rFonts w:asciiTheme="minorHAnsi" w:hAnsiTheme="minorHAnsi" w:cstheme="minorHAnsi"/>
          <w:i/>
          <w:iCs/>
          <w:color w:val="002060"/>
          <w:sz w:val="16"/>
          <w:szCs w:val="16"/>
          <w:lang w:val="en-GB"/>
        </w:rPr>
        <w:t>Directorate-General for Directorate-General for Justice and Consumers</w:t>
      </w:r>
      <w:r w:rsidRPr="00E40E04">
        <w:rPr>
          <w:rFonts w:asciiTheme="minorHAnsi" w:hAnsiTheme="minorHAnsi" w:cstheme="minorHAnsi"/>
          <w:color w:val="002060"/>
          <w:sz w:val="16"/>
          <w:szCs w:val="16"/>
          <w:lang w:val="en-GB"/>
        </w:rPr>
        <w:t xml:space="preserve">. Available at: </w:t>
      </w:r>
      <w:hyperlink r:id="rId2" w:history="1">
        <w:r w:rsidRPr="00F969B4">
          <w:rPr>
            <w:rStyle w:val="Hyperlink"/>
            <w:rFonts w:asciiTheme="minorHAnsi" w:hAnsiTheme="minorHAnsi" w:cstheme="minorHAnsi"/>
            <w:color w:val="002060"/>
            <w:sz w:val="16"/>
            <w:szCs w:val="16"/>
            <w:lang w:val="en-GB"/>
          </w:rPr>
          <w:t>https://cvek.sk/wp-content/uploads/2018/04/RCM_2017_Slovakia_EC_approved.pdf</w:t>
        </w:r>
      </w:hyperlink>
      <w:r w:rsidR="001127DC">
        <w:rPr>
          <w:rFonts w:asciiTheme="minorHAnsi" w:hAnsiTheme="minorHAnsi" w:cstheme="minorHAnsi"/>
          <w:color w:val="002060"/>
          <w:sz w:val="16"/>
          <w:szCs w:val="16"/>
          <w:lang w:val="en-GB"/>
        </w:rPr>
        <w:t xml:space="preserve">. </w:t>
      </w:r>
      <w:r w:rsidRPr="00F969B4">
        <w:rPr>
          <w:rFonts w:asciiTheme="minorHAnsi" w:hAnsiTheme="minorHAnsi" w:cstheme="minorHAnsi"/>
          <w:color w:val="002060"/>
          <w:sz w:val="16"/>
          <w:szCs w:val="16"/>
          <w:lang w:val="en-GB"/>
        </w:rPr>
        <w:t xml:space="preserve"> </w:t>
      </w:r>
    </w:p>
  </w:footnote>
  <w:footnote w:id="4">
    <w:p w14:paraId="45B32FF9" w14:textId="5262B595" w:rsidR="00746CC8" w:rsidRPr="002D0C76" w:rsidRDefault="00746CC8" w:rsidP="004C50E9">
      <w:pPr>
        <w:contextualSpacing/>
        <w:jc w:val="both"/>
        <w:rPr>
          <w:rFonts w:asciiTheme="minorHAnsi" w:hAnsiTheme="minorHAnsi" w:cstheme="minorHAnsi"/>
          <w:color w:val="002060"/>
          <w:sz w:val="16"/>
          <w:szCs w:val="16"/>
          <w:lang w:val="en-GB"/>
        </w:rPr>
      </w:pPr>
      <w:r w:rsidRPr="00E40E04">
        <w:rPr>
          <w:rStyle w:val="FootnoteReference"/>
          <w:rFonts w:asciiTheme="minorHAnsi" w:hAnsiTheme="minorHAnsi" w:cstheme="minorHAnsi"/>
          <w:color w:val="002060"/>
          <w:sz w:val="16"/>
          <w:szCs w:val="16"/>
        </w:rPr>
        <w:footnoteRef/>
      </w:r>
      <w:r w:rsidRPr="00E40E04">
        <w:rPr>
          <w:rFonts w:asciiTheme="minorHAnsi" w:hAnsiTheme="minorHAnsi" w:cstheme="minorHAnsi"/>
          <w:color w:val="002060"/>
          <w:sz w:val="16"/>
          <w:szCs w:val="16"/>
        </w:rPr>
        <w:t xml:space="preserve"> </w:t>
      </w:r>
      <w:r w:rsidR="009650C8" w:rsidRPr="00E40E04">
        <w:rPr>
          <w:rFonts w:asciiTheme="minorHAnsi" w:hAnsiTheme="minorHAnsi" w:cstheme="minorHAnsi"/>
          <w:color w:val="002060"/>
          <w:sz w:val="16"/>
          <w:szCs w:val="16"/>
        </w:rPr>
        <w:t xml:space="preserve">Office of </w:t>
      </w:r>
      <w:r w:rsidR="009650C8" w:rsidRPr="002D0C76">
        <w:rPr>
          <w:rFonts w:asciiTheme="minorHAnsi" w:hAnsiTheme="minorHAnsi" w:cstheme="minorHAnsi"/>
          <w:color w:val="002060"/>
          <w:sz w:val="16"/>
          <w:szCs w:val="16"/>
          <w:lang w:val="en-GB"/>
        </w:rPr>
        <w:t xml:space="preserve">the Government Plenipotentiary for Roma Communities. </w:t>
      </w:r>
      <w:r w:rsidR="00D319F9" w:rsidRPr="002D0C76">
        <w:rPr>
          <w:rFonts w:asciiTheme="minorHAnsi" w:hAnsiTheme="minorHAnsi" w:cstheme="minorHAnsi"/>
          <w:color w:val="002060"/>
          <w:sz w:val="16"/>
          <w:szCs w:val="16"/>
          <w:lang w:val="en-GB"/>
        </w:rPr>
        <w:t xml:space="preserve">2019. “Atlas </w:t>
      </w:r>
      <w:r w:rsidR="00D319F9" w:rsidRPr="002D0C76">
        <w:rPr>
          <w:rFonts w:asciiTheme="minorHAnsi" w:hAnsiTheme="minorHAnsi" w:cstheme="minorHAnsi"/>
          <w:color w:val="002060"/>
          <w:sz w:val="16"/>
          <w:szCs w:val="16"/>
          <w:lang w:val="en-GB"/>
        </w:rPr>
        <w:t xml:space="preserve">rómskych komunít.” </w:t>
      </w:r>
      <w:r w:rsidR="004C50E9" w:rsidRPr="002D0C76">
        <w:rPr>
          <w:rFonts w:asciiTheme="minorHAnsi" w:hAnsiTheme="minorHAnsi" w:cstheme="minorHAnsi"/>
          <w:color w:val="002060"/>
          <w:sz w:val="16"/>
          <w:szCs w:val="16"/>
          <w:lang w:val="en-GB"/>
        </w:rPr>
        <w:t xml:space="preserve">Available in Slovak at: </w:t>
      </w:r>
      <w:hyperlink r:id="rId3" w:history="1">
        <w:r w:rsidR="005A23AD" w:rsidRPr="002D0C76">
          <w:rPr>
            <w:rStyle w:val="Hyperlink"/>
            <w:rFonts w:asciiTheme="minorHAnsi" w:hAnsiTheme="minorHAnsi" w:cstheme="minorHAnsi"/>
            <w:color w:val="002060"/>
            <w:sz w:val="16"/>
            <w:szCs w:val="16"/>
            <w:lang w:val="en-GB"/>
          </w:rPr>
          <w:t>https://www.romovia.vlada.gov.sk/atlas-romskych-komunit/atlas-romskych-komunit-2019/</w:t>
        </w:r>
      </w:hyperlink>
      <w:r w:rsidR="004C50E9" w:rsidRPr="002D0C76">
        <w:rPr>
          <w:rFonts w:asciiTheme="minorHAnsi" w:hAnsiTheme="minorHAnsi" w:cstheme="minorHAnsi"/>
          <w:color w:val="002060"/>
          <w:sz w:val="16"/>
          <w:szCs w:val="16"/>
          <w:lang w:val="en-GB"/>
        </w:rPr>
        <w:t xml:space="preserve">. </w:t>
      </w:r>
    </w:p>
  </w:footnote>
  <w:footnote w:id="5">
    <w:p w14:paraId="252ED703" w14:textId="77777777" w:rsidR="004C50E9" w:rsidRPr="002D0C76" w:rsidRDefault="00746CC8" w:rsidP="004C50E9">
      <w:pPr>
        <w:pStyle w:val="FootnoteText"/>
        <w:jc w:val="both"/>
        <w:rPr>
          <w:rFonts w:asciiTheme="minorHAnsi" w:hAnsiTheme="minorHAnsi" w:cstheme="minorHAnsi"/>
          <w:color w:val="002060"/>
          <w:sz w:val="16"/>
          <w:szCs w:val="16"/>
          <w:lang w:val="en-GB"/>
        </w:rPr>
      </w:pPr>
      <w:r w:rsidRPr="002D0C76">
        <w:rPr>
          <w:rStyle w:val="FootnoteReference"/>
          <w:rFonts w:asciiTheme="minorHAnsi" w:hAnsiTheme="minorHAnsi" w:cstheme="minorHAnsi"/>
          <w:color w:val="002060"/>
          <w:sz w:val="16"/>
          <w:szCs w:val="16"/>
          <w:lang w:val="en-GB"/>
        </w:rPr>
        <w:footnoteRef/>
      </w:r>
      <w:r w:rsidRPr="002D0C76">
        <w:rPr>
          <w:rFonts w:asciiTheme="minorHAnsi" w:hAnsiTheme="minorHAnsi" w:cstheme="minorHAnsi"/>
          <w:color w:val="002060"/>
          <w:sz w:val="16"/>
          <w:szCs w:val="16"/>
          <w:lang w:val="en-GB"/>
        </w:rPr>
        <w:t xml:space="preserve"> </w:t>
      </w:r>
      <w:r w:rsidR="004C50E9" w:rsidRPr="002D0C76">
        <w:rPr>
          <w:rFonts w:asciiTheme="minorHAnsi" w:hAnsiTheme="minorHAnsi" w:cstheme="minorHAnsi"/>
          <w:color w:val="002060"/>
          <w:sz w:val="16"/>
          <w:szCs w:val="16"/>
          <w:lang w:val="en-GB"/>
        </w:rPr>
        <w:t>Centre for the Research of Ethnicity and Culture et al. 2018. “Civil Society Monitoring Report</w:t>
      </w:r>
    </w:p>
    <w:p w14:paraId="10FB5FEA" w14:textId="77777777" w:rsidR="004C50E9" w:rsidRPr="002D0C76" w:rsidRDefault="004C50E9" w:rsidP="004C50E9">
      <w:pPr>
        <w:pStyle w:val="FootnoteText"/>
        <w:jc w:val="both"/>
        <w:rPr>
          <w:rFonts w:asciiTheme="minorHAnsi" w:hAnsiTheme="minorHAnsi" w:cstheme="minorHAnsi"/>
          <w:color w:val="002060"/>
          <w:sz w:val="16"/>
          <w:szCs w:val="16"/>
          <w:lang w:val="en-GB"/>
        </w:rPr>
      </w:pPr>
      <w:r w:rsidRPr="002D0C76">
        <w:rPr>
          <w:rFonts w:asciiTheme="minorHAnsi" w:hAnsiTheme="minorHAnsi" w:cstheme="minorHAnsi"/>
          <w:color w:val="002060"/>
          <w:sz w:val="16"/>
          <w:szCs w:val="16"/>
          <w:lang w:val="en-GB"/>
        </w:rPr>
        <w:t>on Implementation of the National Roma Integration Strategy in Slovakia: Focusing on structural and horizontal preconditions</w:t>
      </w:r>
    </w:p>
    <w:p w14:paraId="064436C8" w14:textId="00C1E4BE" w:rsidR="00746CC8" w:rsidRPr="00E40E04" w:rsidRDefault="004C50E9" w:rsidP="004C50E9">
      <w:pPr>
        <w:pStyle w:val="FootnoteText"/>
        <w:contextualSpacing/>
        <w:jc w:val="both"/>
        <w:rPr>
          <w:rFonts w:asciiTheme="minorHAnsi" w:hAnsiTheme="minorHAnsi" w:cstheme="minorHAnsi"/>
          <w:color w:val="002060"/>
          <w:sz w:val="16"/>
          <w:szCs w:val="16"/>
          <w:lang w:val="en-GB"/>
        </w:rPr>
      </w:pPr>
      <w:r w:rsidRPr="002D0C76">
        <w:rPr>
          <w:rFonts w:asciiTheme="minorHAnsi" w:hAnsiTheme="minorHAnsi" w:cstheme="minorHAnsi"/>
          <w:color w:val="002060"/>
          <w:sz w:val="16"/>
          <w:szCs w:val="16"/>
          <w:lang w:val="en-GB"/>
        </w:rPr>
        <w:t xml:space="preserve">for successful implementation of the strategy.” </w:t>
      </w:r>
      <w:r w:rsidRPr="002D0C76">
        <w:rPr>
          <w:rFonts w:asciiTheme="minorHAnsi" w:hAnsiTheme="minorHAnsi" w:cstheme="minorHAnsi"/>
          <w:i/>
          <w:iCs/>
          <w:color w:val="002060"/>
          <w:sz w:val="16"/>
          <w:szCs w:val="16"/>
          <w:lang w:val="en-GB"/>
        </w:rPr>
        <w:t>Directorate-General for Directorate-General for Justice</w:t>
      </w:r>
      <w:r w:rsidRPr="00E40E04">
        <w:rPr>
          <w:rFonts w:asciiTheme="minorHAnsi" w:hAnsiTheme="minorHAnsi" w:cstheme="minorHAnsi"/>
          <w:i/>
          <w:iCs/>
          <w:color w:val="002060"/>
          <w:sz w:val="16"/>
          <w:szCs w:val="16"/>
          <w:lang w:val="en-GB"/>
        </w:rPr>
        <w:t xml:space="preserve"> and Consumers</w:t>
      </w:r>
      <w:r w:rsidRPr="00E40E04">
        <w:rPr>
          <w:rFonts w:asciiTheme="minorHAnsi" w:hAnsiTheme="minorHAnsi" w:cstheme="minorHAnsi"/>
          <w:color w:val="002060"/>
          <w:sz w:val="16"/>
          <w:szCs w:val="16"/>
          <w:lang w:val="en-GB"/>
        </w:rPr>
        <w:t xml:space="preserve">. Available at: </w:t>
      </w:r>
      <w:hyperlink r:id="rId4" w:history="1">
        <w:r w:rsidRPr="00F969B4">
          <w:rPr>
            <w:rStyle w:val="Hyperlink"/>
            <w:rFonts w:asciiTheme="minorHAnsi" w:hAnsiTheme="minorHAnsi" w:cstheme="minorHAnsi"/>
            <w:color w:val="002060"/>
            <w:sz w:val="16"/>
            <w:szCs w:val="16"/>
            <w:lang w:val="en-GB"/>
          </w:rPr>
          <w:t>https://cvek.sk/wp-content/uploads/2018/04/RCM_2017_Slovakia_EC_approved.pdf</w:t>
        </w:r>
      </w:hyperlink>
      <w:r w:rsidRPr="00F969B4">
        <w:rPr>
          <w:rFonts w:asciiTheme="minorHAnsi" w:hAnsiTheme="minorHAnsi" w:cstheme="minorHAnsi"/>
          <w:color w:val="002060"/>
          <w:sz w:val="16"/>
          <w:szCs w:val="16"/>
          <w:lang w:val="en-GB"/>
        </w:rPr>
        <w:t xml:space="preserve">. </w:t>
      </w:r>
    </w:p>
  </w:footnote>
  <w:footnote w:id="6">
    <w:p w14:paraId="01F64989" w14:textId="1A413388" w:rsidR="00746CC8" w:rsidRPr="00E40E04" w:rsidRDefault="00746CC8" w:rsidP="00746CC8">
      <w:pPr>
        <w:pStyle w:val="FootnoteText"/>
        <w:contextualSpacing/>
        <w:jc w:val="both"/>
        <w:rPr>
          <w:rFonts w:asciiTheme="minorHAnsi" w:hAnsiTheme="minorHAnsi" w:cstheme="minorHAnsi"/>
          <w:color w:val="002060"/>
          <w:sz w:val="16"/>
          <w:szCs w:val="16"/>
          <w:lang w:val="en-GB"/>
        </w:rPr>
      </w:pPr>
      <w:r w:rsidRPr="00E40E04">
        <w:rPr>
          <w:rStyle w:val="FootnoteReference"/>
          <w:rFonts w:asciiTheme="minorHAnsi" w:hAnsiTheme="minorHAnsi" w:cstheme="minorHAnsi"/>
          <w:color w:val="002060"/>
          <w:sz w:val="16"/>
          <w:szCs w:val="16"/>
          <w:lang w:val="en-GB"/>
        </w:rPr>
        <w:footnoteRef/>
      </w:r>
      <w:r w:rsidRPr="00E40E04">
        <w:rPr>
          <w:rFonts w:asciiTheme="minorHAnsi" w:hAnsiTheme="minorHAnsi" w:cstheme="minorHAnsi"/>
          <w:color w:val="002060"/>
          <w:sz w:val="16"/>
          <w:szCs w:val="16"/>
          <w:lang w:val="en-GB"/>
        </w:rPr>
        <w:t xml:space="preserve"> </w:t>
      </w:r>
      <w:r w:rsidR="00B519A9" w:rsidRPr="00E40E04">
        <w:rPr>
          <w:rFonts w:asciiTheme="minorHAnsi" w:hAnsiTheme="minorHAnsi" w:cstheme="minorHAnsi"/>
          <w:color w:val="002060"/>
          <w:sz w:val="16"/>
          <w:szCs w:val="16"/>
          <w:lang w:val="en-GB"/>
        </w:rPr>
        <w:t xml:space="preserve">The Ministry </w:t>
      </w:r>
      <w:r w:rsidR="00AE5593" w:rsidRPr="00E40E04">
        <w:rPr>
          <w:rFonts w:asciiTheme="minorHAnsi" w:hAnsiTheme="minorHAnsi" w:cstheme="minorHAnsi"/>
          <w:color w:val="002060"/>
          <w:sz w:val="16"/>
          <w:szCs w:val="16"/>
          <w:lang w:val="en-GB"/>
        </w:rPr>
        <w:t xml:space="preserve">of Interior of the Slovak Republic. </w:t>
      </w:r>
      <w:r w:rsidR="00C84466" w:rsidRPr="00E40E04">
        <w:rPr>
          <w:rFonts w:asciiTheme="minorHAnsi" w:hAnsiTheme="minorHAnsi" w:cstheme="minorHAnsi"/>
          <w:color w:val="002060"/>
          <w:sz w:val="16"/>
          <w:szCs w:val="16"/>
          <w:lang w:val="en-GB"/>
        </w:rPr>
        <w:t xml:space="preserve">2024. </w:t>
      </w:r>
      <w:r w:rsidR="0037567A" w:rsidRPr="00E40E04">
        <w:rPr>
          <w:rFonts w:asciiTheme="minorHAnsi" w:hAnsiTheme="minorHAnsi" w:cstheme="minorHAnsi"/>
          <w:color w:val="002060"/>
          <w:sz w:val="16"/>
          <w:szCs w:val="16"/>
          <w:lang w:val="en-GB"/>
        </w:rPr>
        <w:t>“</w:t>
      </w:r>
      <w:r w:rsidR="002F40A1" w:rsidRPr="00E40E04">
        <w:rPr>
          <w:rFonts w:asciiTheme="minorHAnsi" w:hAnsiTheme="minorHAnsi" w:cstheme="minorHAnsi"/>
          <w:color w:val="002060"/>
          <w:sz w:val="16"/>
          <w:szCs w:val="16"/>
          <w:lang w:val="en-GB"/>
        </w:rPr>
        <w:t>Statistical overview of legal and illegal migration in the Slovak Republic in 2023</w:t>
      </w:r>
      <w:r w:rsidR="002F40A1" w:rsidRPr="00E40E04">
        <w:rPr>
          <w:rFonts w:asciiTheme="minorHAnsi" w:hAnsiTheme="minorHAnsi" w:cstheme="minorHAnsi"/>
          <w:i/>
          <w:iCs/>
          <w:color w:val="002060"/>
          <w:sz w:val="16"/>
          <w:szCs w:val="16"/>
          <w:lang w:val="en-GB"/>
        </w:rPr>
        <w:t xml:space="preserve">.” </w:t>
      </w:r>
      <w:r w:rsidR="00F969B4" w:rsidRPr="00E40E04">
        <w:rPr>
          <w:rFonts w:asciiTheme="minorHAnsi" w:hAnsiTheme="minorHAnsi" w:cstheme="minorHAnsi"/>
          <w:color w:val="002060"/>
          <w:sz w:val="16"/>
          <w:szCs w:val="16"/>
          <w:lang w:val="en-GB"/>
        </w:rPr>
        <w:t xml:space="preserve">Available in Slovak at: </w:t>
      </w:r>
      <w:hyperlink r:id="rId5" w:history="1">
        <w:r w:rsidRPr="00E40E04">
          <w:rPr>
            <w:rStyle w:val="Hyperlink"/>
            <w:rFonts w:asciiTheme="minorHAnsi" w:hAnsiTheme="minorHAnsi" w:cstheme="minorHAnsi"/>
            <w:color w:val="002060"/>
            <w:sz w:val="16"/>
            <w:szCs w:val="16"/>
            <w:lang w:val="en-GB"/>
          </w:rPr>
          <w:t>https://www.minv.sk/?rok-2023-2</w:t>
        </w:r>
      </w:hyperlink>
      <w:r w:rsidR="00E40E04" w:rsidRPr="00E40E04">
        <w:rPr>
          <w:rStyle w:val="Hyperlink"/>
          <w:rFonts w:asciiTheme="minorHAnsi" w:hAnsiTheme="minorHAnsi" w:cstheme="minorHAnsi"/>
          <w:color w:val="002060"/>
          <w:sz w:val="16"/>
          <w:szCs w:val="16"/>
          <w:lang w:val="en-GB"/>
        </w:rPr>
        <w:t xml:space="preserve">. </w:t>
      </w:r>
    </w:p>
  </w:footnote>
  <w:footnote w:id="7">
    <w:p w14:paraId="3C1A8C72" w14:textId="465C0536" w:rsidR="00746CC8" w:rsidRPr="005A75E0" w:rsidRDefault="00746CC8" w:rsidP="00746CC8">
      <w:pPr>
        <w:pStyle w:val="FootnoteText"/>
        <w:rPr>
          <w:rFonts w:asciiTheme="minorHAnsi" w:hAnsiTheme="minorHAnsi" w:cstheme="minorHAnsi"/>
          <w:sz w:val="16"/>
          <w:szCs w:val="16"/>
          <w:lang w:val="en-GB"/>
        </w:rPr>
      </w:pPr>
      <w:r w:rsidRPr="00E40E04">
        <w:rPr>
          <w:rStyle w:val="FootnoteReference"/>
          <w:rFonts w:asciiTheme="minorHAnsi" w:hAnsiTheme="minorHAnsi" w:cstheme="minorHAnsi"/>
          <w:color w:val="002060"/>
          <w:sz w:val="16"/>
          <w:szCs w:val="16"/>
          <w:lang w:val="en-GB"/>
        </w:rPr>
        <w:footnoteRef/>
      </w:r>
      <w:r w:rsidRPr="00E40E04">
        <w:rPr>
          <w:rFonts w:asciiTheme="minorHAnsi" w:hAnsiTheme="minorHAnsi" w:cstheme="minorHAnsi"/>
          <w:color w:val="002060"/>
          <w:sz w:val="16"/>
          <w:szCs w:val="16"/>
          <w:lang w:val="en-GB"/>
        </w:rPr>
        <w:t xml:space="preserve"> </w:t>
      </w:r>
      <w:r w:rsidR="00D00863" w:rsidRPr="00E40E04">
        <w:rPr>
          <w:rFonts w:asciiTheme="minorHAnsi" w:hAnsiTheme="minorHAnsi" w:cstheme="minorHAnsi"/>
          <w:color w:val="002060"/>
          <w:sz w:val="16"/>
          <w:szCs w:val="16"/>
          <w:lang w:val="en-GB"/>
        </w:rPr>
        <w:t xml:space="preserve">The Ministry of Interior of the Slovak Republic. 2024. </w:t>
      </w:r>
      <w:r w:rsidR="00D00863" w:rsidRPr="00E40E04">
        <w:rPr>
          <w:rFonts w:asciiTheme="minorHAnsi" w:hAnsiTheme="minorHAnsi" w:cstheme="minorHAnsi"/>
          <w:color w:val="002060"/>
          <w:sz w:val="16"/>
          <w:szCs w:val="16"/>
        </w:rPr>
        <w:t>“</w:t>
      </w:r>
      <w:r w:rsidR="0052620B" w:rsidRPr="00E40E04">
        <w:rPr>
          <w:rFonts w:asciiTheme="minorHAnsi" w:hAnsiTheme="minorHAnsi" w:cstheme="minorHAnsi"/>
          <w:color w:val="002060"/>
          <w:sz w:val="16"/>
          <w:szCs w:val="16"/>
        </w:rPr>
        <w:t>Temporary protection</w:t>
      </w:r>
      <w:r w:rsidR="00D00863" w:rsidRPr="00E40E04">
        <w:rPr>
          <w:rFonts w:asciiTheme="minorHAnsi" w:hAnsiTheme="minorHAnsi" w:cstheme="minorHAnsi"/>
          <w:color w:val="002060"/>
          <w:sz w:val="16"/>
          <w:szCs w:val="16"/>
        </w:rPr>
        <w:t>: Statistical overview.”</w:t>
      </w:r>
      <w:r w:rsidR="006E3710">
        <w:rPr>
          <w:rFonts w:asciiTheme="minorHAnsi" w:hAnsiTheme="minorHAnsi" w:cstheme="minorHAnsi"/>
          <w:color w:val="002060"/>
          <w:sz w:val="16"/>
          <w:szCs w:val="16"/>
          <w:lang w:val="en-GB"/>
        </w:rPr>
        <w:t xml:space="preserve"> </w:t>
      </w:r>
      <w:r w:rsidR="00D00863" w:rsidRPr="00E40E04">
        <w:rPr>
          <w:rFonts w:asciiTheme="minorHAnsi" w:hAnsiTheme="minorHAnsi" w:cstheme="minorHAnsi"/>
          <w:color w:val="002060"/>
          <w:sz w:val="16"/>
          <w:szCs w:val="16"/>
          <w:lang w:val="en-GB"/>
        </w:rPr>
        <w:t>Available in Slovak at</w:t>
      </w:r>
      <w:r w:rsidR="00D00863" w:rsidRPr="00E40E04">
        <w:rPr>
          <w:rFonts w:asciiTheme="minorHAnsi" w:hAnsiTheme="minorHAnsi" w:cstheme="minorHAnsi"/>
          <w:color w:val="002060"/>
          <w:sz w:val="16"/>
          <w:szCs w:val="16"/>
        </w:rPr>
        <w:t xml:space="preserve">: </w:t>
      </w:r>
      <w:hyperlink r:id="rId6" w:history="1">
        <w:r w:rsidR="00D00863" w:rsidRPr="00E40E04">
          <w:rPr>
            <w:rStyle w:val="Hyperlink"/>
            <w:rFonts w:asciiTheme="minorHAnsi" w:hAnsiTheme="minorHAnsi" w:cstheme="minorHAnsi"/>
            <w:color w:val="002060"/>
            <w:sz w:val="16"/>
            <w:szCs w:val="16"/>
            <w:lang w:val="en-GB"/>
          </w:rPr>
          <w:t>https://www.minv.sk/?docasne-utocisko</w:t>
        </w:r>
      </w:hyperlink>
      <w:r w:rsidR="001127DC">
        <w:rPr>
          <w:rFonts w:asciiTheme="minorHAnsi" w:hAnsiTheme="minorHAnsi" w:cstheme="minorHAnsi"/>
          <w:color w:val="002060"/>
          <w:sz w:val="16"/>
          <w:szCs w:val="16"/>
          <w:lang w:val="en-GB"/>
        </w:rPr>
        <w:t>.</w:t>
      </w:r>
    </w:p>
  </w:footnote>
  <w:footnote w:id="8">
    <w:p w14:paraId="618AD3A5" w14:textId="2A21EEA3" w:rsidR="00746CC8" w:rsidRPr="00AC1DE8" w:rsidRDefault="00746CC8" w:rsidP="00746CC8">
      <w:pPr>
        <w:pStyle w:val="FootnoteText"/>
        <w:contextualSpacing/>
        <w:jc w:val="both"/>
        <w:rPr>
          <w:rFonts w:asciiTheme="minorHAnsi" w:hAnsiTheme="minorHAnsi" w:cstheme="minorHAnsi"/>
          <w:color w:val="002060"/>
          <w:sz w:val="16"/>
          <w:szCs w:val="16"/>
          <w:lang w:val="en-GB"/>
        </w:rPr>
      </w:pPr>
      <w:r w:rsidRPr="005A75E0">
        <w:rPr>
          <w:rStyle w:val="FootnoteReference"/>
          <w:rFonts w:asciiTheme="minorHAnsi" w:hAnsiTheme="minorHAnsi" w:cstheme="minorHAnsi"/>
          <w:sz w:val="16"/>
          <w:szCs w:val="16"/>
          <w:lang w:val="en-GB"/>
        </w:rPr>
        <w:footnoteRef/>
      </w:r>
      <w:r w:rsidRPr="005A75E0">
        <w:rPr>
          <w:rFonts w:asciiTheme="minorHAnsi" w:hAnsiTheme="minorHAnsi" w:cstheme="minorHAnsi"/>
          <w:sz w:val="16"/>
          <w:szCs w:val="16"/>
          <w:lang w:val="en-GB"/>
        </w:rPr>
        <w:t xml:space="preserve"> </w:t>
      </w:r>
      <w:r w:rsidR="005B67F9" w:rsidRPr="00F664CC">
        <w:rPr>
          <w:rFonts w:asciiTheme="minorHAnsi" w:hAnsiTheme="minorHAnsi" w:cstheme="minorHAnsi"/>
          <w:color w:val="002060"/>
          <w:sz w:val="16"/>
          <w:szCs w:val="16"/>
          <w:lang w:val="en-GB"/>
        </w:rPr>
        <w:t>The Ministry of Education</w:t>
      </w:r>
      <w:r w:rsidR="009A00ED">
        <w:rPr>
          <w:rFonts w:asciiTheme="minorHAnsi" w:hAnsiTheme="minorHAnsi" w:cstheme="minorHAnsi"/>
          <w:color w:val="002060"/>
          <w:sz w:val="16"/>
          <w:szCs w:val="16"/>
          <w:lang w:val="en-GB"/>
        </w:rPr>
        <w:t xml:space="preserve">, Research, Development and Youth </w:t>
      </w:r>
      <w:r w:rsidR="005B67F9" w:rsidRPr="00F664CC">
        <w:rPr>
          <w:rFonts w:asciiTheme="minorHAnsi" w:hAnsiTheme="minorHAnsi" w:cstheme="minorHAnsi"/>
          <w:color w:val="002060"/>
          <w:sz w:val="16"/>
          <w:szCs w:val="16"/>
          <w:lang w:val="en-GB"/>
        </w:rPr>
        <w:t>of the Slovak Republic</w:t>
      </w:r>
      <w:r w:rsidR="00FC0355" w:rsidRPr="00F664CC">
        <w:rPr>
          <w:rFonts w:asciiTheme="minorHAnsi" w:hAnsiTheme="minorHAnsi" w:cstheme="minorHAnsi"/>
          <w:color w:val="002060"/>
          <w:sz w:val="16"/>
          <w:szCs w:val="16"/>
          <w:lang w:val="en-GB"/>
        </w:rPr>
        <w:t>. 2024. “</w:t>
      </w:r>
      <w:r w:rsidR="001B01E8" w:rsidRPr="00F664CC">
        <w:rPr>
          <w:rFonts w:asciiTheme="minorHAnsi" w:hAnsiTheme="minorHAnsi" w:cstheme="minorHAnsi"/>
          <w:color w:val="002060"/>
          <w:sz w:val="16"/>
          <w:szCs w:val="16"/>
          <w:lang w:val="en-GB"/>
        </w:rPr>
        <w:t xml:space="preserve">Situation in Ukraine: General information.” </w:t>
      </w:r>
      <w:r w:rsidR="00BE4656" w:rsidRPr="00F664CC">
        <w:rPr>
          <w:rFonts w:asciiTheme="minorHAnsi" w:hAnsiTheme="minorHAnsi" w:cstheme="minorHAnsi"/>
          <w:color w:val="002060"/>
          <w:sz w:val="16"/>
          <w:szCs w:val="16"/>
          <w:lang w:val="en-GB"/>
        </w:rPr>
        <w:t xml:space="preserve">Available in Slovak at: </w:t>
      </w:r>
      <w:hyperlink r:id="rId7" w:history="1">
        <w:r w:rsidR="00BE4656" w:rsidRPr="00F664CC">
          <w:rPr>
            <w:rStyle w:val="Hyperlink"/>
            <w:rFonts w:asciiTheme="minorHAnsi" w:hAnsiTheme="minorHAnsi" w:cstheme="minorHAnsi"/>
            <w:color w:val="002060"/>
            <w:sz w:val="16"/>
            <w:szCs w:val="16"/>
            <w:lang w:val="en-GB"/>
          </w:rPr>
          <w:t>https://ukrajina.minedu.sk/vseobecne-informacie/</w:t>
        </w:r>
      </w:hyperlink>
      <w:r w:rsidR="00F664CC" w:rsidRPr="00F664CC">
        <w:rPr>
          <w:rFonts w:asciiTheme="minorHAnsi" w:hAnsiTheme="minorHAnsi" w:cstheme="minorHAnsi"/>
          <w:color w:val="002060"/>
          <w:sz w:val="16"/>
          <w:szCs w:val="16"/>
          <w:lang w:val="en-GB"/>
        </w:rPr>
        <w:t xml:space="preserve">. </w:t>
      </w:r>
    </w:p>
  </w:footnote>
  <w:footnote w:id="9">
    <w:p w14:paraId="25E63FCD" w14:textId="6A247B2D" w:rsidR="00746CC8" w:rsidRPr="005A75E0" w:rsidRDefault="00746CC8" w:rsidP="00746CC8">
      <w:pPr>
        <w:pStyle w:val="FootnoteText"/>
        <w:rPr>
          <w:lang w:val="en-GB"/>
        </w:rPr>
      </w:pPr>
      <w:r w:rsidRPr="00AC1DE8">
        <w:rPr>
          <w:rStyle w:val="FootnoteReference"/>
          <w:rFonts w:asciiTheme="minorHAnsi" w:hAnsiTheme="minorHAnsi" w:cstheme="minorHAnsi"/>
          <w:color w:val="002060"/>
          <w:sz w:val="16"/>
          <w:szCs w:val="16"/>
          <w:lang w:val="en-GB"/>
        </w:rPr>
        <w:footnoteRef/>
      </w:r>
      <w:r w:rsidRPr="00AC1DE8">
        <w:rPr>
          <w:rFonts w:asciiTheme="minorHAnsi" w:hAnsiTheme="minorHAnsi" w:cstheme="minorHAnsi"/>
          <w:color w:val="002060"/>
          <w:sz w:val="16"/>
          <w:szCs w:val="16"/>
          <w:lang w:val="en-GB"/>
        </w:rPr>
        <w:t xml:space="preserve"> </w:t>
      </w:r>
      <w:r w:rsidR="00946CAF" w:rsidRPr="00AC1DE8">
        <w:rPr>
          <w:rFonts w:asciiTheme="minorHAnsi" w:hAnsiTheme="minorHAnsi" w:cstheme="minorHAnsi"/>
          <w:color w:val="002060"/>
          <w:sz w:val="16"/>
          <w:szCs w:val="16"/>
          <w:lang w:val="en-GB"/>
        </w:rPr>
        <w:t>Kuruc Andre</w:t>
      </w:r>
      <w:r w:rsidR="00155DDC" w:rsidRPr="00AC1DE8">
        <w:rPr>
          <w:rFonts w:asciiTheme="minorHAnsi" w:hAnsiTheme="minorHAnsi" w:cstheme="minorHAnsi"/>
          <w:color w:val="002060"/>
          <w:sz w:val="16"/>
          <w:szCs w:val="16"/>
          <w:lang w:val="en-GB"/>
        </w:rPr>
        <w:t xml:space="preserve">, </w:t>
      </w:r>
      <w:r w:rsidR="00946CAF" w:rsidRPr="00AC1DE8">
        <w:rPr>
          <w:rFonts w:asciiTheme="minorHAnsi" w:hAnsiTheme="minorHAnsi" w:cstheme="minorHAnsi"/>
          <w:color w:val="002060"/>
          <w:sz w:val="16"/>
          <w:szCs w:val="16"/>
          <w:lang w:val="en-GB"/>
        </w:rPr>
        <w:t>and Jana Jablonická Zezulová. 201</w:t>
      </w:r>
      <w:r w:rsidR="00527F46">
        <w:rPr>
          <w:rFonts w:asciiTheme="minorHAnsi" w:hAnsiTheme="minorHAnsi" w:cstheme="minorHAnsi"/>
          <w:color w:val="002060"/>
          <w:sz w:val="16"/>
          <w:szCs w:val="16"/>
          <w:lang w:val="en-GB"/>
        </w:rPr>
        <w:t>7</w:t>
      </w:r>
      <w:r w:rsidR="00946CAF" w:rsidRPr="00AC1DE8">
        <w:rPr>
          <w:rFonts w:asciiTheme="minorHAnsi" w:hAnsiTheme="minorHAnsi" w:cstheme="minorHAnsi"/>
          <w:color w:val="002060"/>
          <w:sz w:val="16"/>
          <w:szCs w:val="16"/>
          <w:lang w:val="en-GB"/>
        </w:rPr>
        <w:t xml:space="preserve">. </w:t>
      </w:r>
      <w:r w:rsidR="0043091B" w:rsidRPr="00AC1DE8">
        <w:rPr>
          <w:rFonts w:asciiTheme="minorHAnsi" w:hAnsiTheme="minorHAnsi" w:cstheme="minorHAnsi"/>
          <w:color w:val="002060"/>
          <w:sz w:val="16"/>
          <w:szCs w:val="16"/>
          <w:lang w:val="en-GB"/>
        </w:rPr>
        <w:t>“</w:t>
      </w:r>
      <w:r w:rsidR="00083859" w:rsidRPr="00AC1DE8">
        <w:rPr>
          <w:rFonts w:asciiTheme="minorHAnsi" w:hAnsiTheme="minorHAnsi" w:cstheme="minorHAnsi"/>
          <w:color w:val="002060"/>
          <w:sz w:val="16"/>
          <w:szCs w:val="16"/>
          <w:lang w:val="en-GB"/>
        </w:rPr>
        <w:t xml:space="preserve">National LGBT survey: report on the results.” </w:t>
      </w:r>
      <w:r w:rsidR="00083859" w:rsidRPr="00AC1DE8">
        <w:rPr>
          <w:rFonts w:asciiTheme="minorHAnsi" w:hAnsiTheme="minorHAnsi" w:cstheme="minorHAnsi"/>
          <w:i/>
          <w:iCs/>
          <w:color w:val="002060"/>
          <w:sz w:val="16"/>
          <w:szCs w:val="16"/>
          <w:lang w:val="en-GB"/>
        </w:rPr>
        <w:t>Iniciatíva Inakosť</w:t>
      </w:r>
      <w:r w:rsidR="00083859" w:rsidRPr="00AC1DE8">
        <w:rPr>
          <w:rFonts w:asciiTheme="minorHAnsi" w:hAnsiTheme="minorHAnsi" w:cstheme="minorHAnsi"/>
          <w:color w:val="002060"/>
          <w:sz w:val="16"/>
          <w:szCs w:val="16"/>
          <w:lang w:val="en-GB"/>
        </w:rPr>
        <w:t xml:space="preserve">. </w:t>
      </w:r>
      <w:hyperlink r:id="rId8" w:history="1">
        <w:r w:rsidR="00155DDC" w:rsidRPr="00AC1DE8">
          <w:rPr>
            <w:rStyle w:val="Hyperlink"/>
            <w:rFonts w:asciiTheme="minorHAnsi" w:hAnsiTheme="minorHAnsi" w:cstheme="minorHAnsi"/>
            <w:color w:val="002060"/>
            <w:sz w:val="16"/>
            <w:szCs w:val="16"/>
            <w:lang w:val="en-GB"/>
          </w:rPr>
          <w:t>https://inakost.sk/wp-content/uploads/2018/05/Celoslovensky-LGBT-prieskum-2017-sprava.pdf</w:t>
        </w:r>
      </w:hyperlink>
      <w:r w:rsidRPr="00AC1DE8">
        <w:rPr>
          <w:rFonts w:asciiTheme="minorHAnsi" w:hAnsiTheme="minorHAnsi" w:cstheme="minorHAnsi"/>
          <w:color w:val="002060"/>
          <w:sz w:val="16"/>
          <w:szCs w:val="16"/>
          <w:lang w:val="en-GB"/>
        </w:rPr>
        <w:t xml:space="preserve"> </w:t>
      </w:r>
    </w:p>
  </w:footnote>
  <w:footnote w:id="10">
    <w:p w14:paraId="68EF628A" w14:textId="30017120" w:rsidR="00746CC8" w:rsidRPr="005A75E0" w:rsidRDefault="00746CC8" w:rsidP="0071000E">
      <w:pPr>
        <w:pStyle w:val="FootnoteText"/>
        <w:jc w:val="both"/>
        <w:rPr>
          <w:rFonts w:asciiTheme="minorHAnsi" w:hAnsiTheme="minorHAnsi" w:cstheme="minorHAnsi"/>
          <w:sz w:val="16"/>
          <w:szCs w:val="16"/>
          <w:lang w:val="en-GB"/>
        </w:rPr>
      </w:pPr>
      <w:r w:rsidRPr="00000D75">
        <w:rPr>
          <w:rStyle w:val="FootnoteReference"/>
          <w:rFonts w:asciiTheme="minorHAnsi" w:hAnsiTheme="minorHAnsi" w:cstheme="minorHAnsi"/>
          <w:color w:val="002060"/>
          <w:sz w:val="16"/>
          <w:szCs w:val="16"/>
          <w:lang w:val="en-GB"/>
        </w:rPr>
        <w:footnoteRef/>
      </w:r>
      <w:r w:rsidRPr="00000D75">
        <w:rPr>
          <w:rFonts w:asciiTheme="minorHAnsi" w:hAnsiTheme="minorHAnsi" w:cstheme="minorHAnsi"/>
          <w:color w:val="002060"/>
          <w:sz w:val="16"/>
          <w:szCs w:val="16"/>
          <w:lang w:val="en-GB"/>
        </w:rPr>
        <w:t xml:space="preserve"> </w:t>
      </w:r>
      <w:r w:rsidR="00273FFC" w:rsidRPr="00000D75">
        <w:rPr>
          <w:rFonts w:asciiTheme="minorHAnsi" w:hAnsiTheme="minorHAnsi" w:cstheme="minorHAnsi"/>
          <w:color w:val="002060"/>
          <w:sz w:val="16"/>
          <w:szCs w:val="16"/>
          <w:lang w:val="en-GB"/>
        </w:rPr>
        <w:t>Act No. 1</w:t>
      </w:r>
      <w:r w:rsidR="005D5A08" w:rsidRPr="00000D75">
        <w:rPr>
          <w:rFonts w:asciiTheme="minorHAnsi" w:hAnsiTheme="minorHAnsi" w:cstheme="minorHAnsi"/>
          <w:color w:val="002060"/>
          <w:sz w:val="16"/>
          <w:szCs w:val="16"/>
          <w:lang w:val="en-GB"/>
        </w:rPr>
        <w:t>76</w:t>
      </w:r>
      <w:r w:rsidR="00273FFC" w:rsidRPr="00000D75">
        <w:rPr>
          <w:rFonts w:asciiTheme="minorHAnsi" w:hAnsiTheme="minorHAnsi" w:cstheme="minorHAnsi"/>
          <w:color w:val="002060"/>
          <w:sz w:val="16"/>
          <w:szCs w:val="16"/>
          <w:lang w:val="en-GB"/>
        </w:rPr>
        <w:t>/202</w:t>
      </w:r>
      <w:r w:rsidR="005D5A08" w:rsidRPr="00000D75">
        <w:rPr>
          <w:rFonts w:asciiTheme="minorHAnsi" w:hAnsiTheme="minorHAnsi" w:cstheme="minorHAnsi"/>
          <w:color w:val="002060"/>
          <w:sz w:val="16"/>
          <w:szCs w:val="16"/>
          <w:lang w:val="en-GB"/>
        </w:rPr>
        <w:t>4</w:t>
      </w:r>
      <w:r w:rsidR="00273FFC" w:rsidRPr="00000D75">
        <w:rPr>
          <w:rFonts w:asciiTheme="minorHAnsi" w:hAnsiTheme="minorHAnsi" w:cstheme="minorHAnsi"/>
          <w:color w:val="002060"/>
          <w:sz w:val="16"/>
          <w:szCs w:val="16"/>
          <w:lang w:val="en-GB"/>
        </w:rPr>
        <w:t xml:space="preserve"> Coll. amending and supplementing the Act No. </w:t>
      </w:r>
      <w:r w:rsidR="005D5A08" w:rsidRPr="00000D75">
        <w:rPr>
          <w:rFonts w:asciiTheme="minorHAnsi" w:hAnsiTheme="minorHAnsi" w:cstheme="minorHAnsi"/>
          <w:color w:val="002060"/>
          <w:sz w:val="16"/>
          <w:szCs w:val="16"/>
          <w:lang w:val="en-GB"/>
        </w:rPr>
        <w:t>305</w:t>
      </w:r>
      <w:r w:rsidR="00273FFC" w:rsidRPr="00000D75">
        <w:rPr>
          <w:rFonts w:asciiTheme="minorHAnsi" w:hAnsiTheme="minorHAnsi" w:cstheme="minorHAnsi"/>
          <w:color w:val="002060"/>
          <w:sz w:val="16"/>
          <w:szCs w:val="16"/>
          <w:lang w:val="en-GB"/>
        </w:rPr>
        <w:t>/200</w:t>
      </w:r>
      <w:r w:rsidR="005D5A08" w:rsidRPr="00000D75">
        <w:rPr>
          <w:rFonts w:asciiTheme="minorHAnsi" w:hAnsiTheme="minorHAnsi" w:cstheme="minorHAnsi"/>
          <w:color w:val="002060"/>
          <w:sz w:val="16"/>
          <w:szCs w:val="16"/>
          <w:lang w:val="en-GB"/>
        </w:rPr>
        <w:t>5</w:t>
      </w:r>
      <w:r w:rsidR="00273FFC" w:rsidRPr="00000D75">
        <w:rPr>
          <w:rFonts w:asciiTheme="minorHAnsi" w:hAnsiTheme="minorHAnsi" w:cstheme="minorHAnsi"/>
          <w:color w:val="002060"/>
          <w:sz w:val="16"/>
          <w:szCs w:val="16"/>
          <w:lang w:val="en-GB"/>
        </w:rPr>
        <w:t xml:space="preserve"> Coll. </w:t>
      </w:r>
      <w:r w:rsidR="00000D75" w:rsidRPr="00000D75">
        <w:rPr>
          <w:rFonts w:asciiTheme="minorHAnsi" w:hAnsiTheme="minorHAnsi" w:cstheme="minorHAnsi"/>
          <w:color w:val="002060"/>
          <w:sz w:val="16"/>
          <w:szCs w:val="16"/>
          <w:lang w:val="en-GB"/>
        </w:rPr>
        <w:t>on social-legal protection of children and social guardianship and on amendment and supplementation of certain acts</w:t>
      </w:r>
      <w:r w:rsidR="009035C1" w:rsidRPr="00000D75">
        <w:rPr>
          <w:rFonts w:asciiTheme="minorHAnsi" w:hAnsiTheme="minorHAnsi" w:cstheme="minorHAnsi"/>
          <w:color w:val="002060"/>
          <w:sz w:val="16"/>
          <w:szCs w:val="16"/>
          <w:lang w:val="en-GB"/>
        </w:rPr>
        <w:t xml:space="preserve">. Available in Slovak at: </w:t>
      </w:r>
      <w:hyperlink r:id="rId9" w:history="1">
        <w:r w:rsidR="005D5A08" w:rsidRPr="00000D75">
          <w:rPr>
            <w:rStyle w:val="Hyperlink"/>
            <w:rFonts w:asciiTheme="minorHAnsi" w:hAnsiTheme="minorHAnsi" w:cstheme="minorHAnsi"/>
            <w:color w:val="002060"/>
            <w:sz w:val="16"/>
            <w:szCs w:val="16"/>
            <w:lang w:val="en-GB"/>
          </w:rPr>
          <w:t>https://www.slov-lex.sk/ezbierky/pravne-predpisy/SK/ZZ/2005/305/20150720.html</w:t>
        </w:r>
      </w:hyperlink>
      <w:r w:rsidR="00000D75" w:rsidRPr="00000D75">
        <w:rPr>
          <w:rFonts w:asciiTheme="minorHAnsi" w:hAnsiTheme="minorHAnsi" w:cstheme="minorHAnsi"/>
          <w:color w:val="002060"/>
          <w:sz w:val="16"/>
          <w:szCs w:val="16"/>
          <w:lang w:val="en-GB"/>
        </w:rPr>
        <w:t xml:space="preserve">. </w:t>
      </w:r>
    </w:p>
  </w:footnote>
  <w:footnote w:id="11">
    <w:p w14:paraId="30C03C36" w14:textId="3D4BFC2E" w:rsidR="00746CC8" w:rsidRPr="00CF3140" w:rsidRDefault="00746CC8" w:rsidP="00681C8A">
      <w:pPr>
        <w:pStyle w:val="FootnoteText"/>
        <w:jc w:val="both"/>
        <w:rPr>
          <w:rFonts w:asciiTheme="minorHAnsi" w:hAnsiTheme="minorHAnsi" w:cstheme="minorHAnsi"/>
          <w:sz w:val="16"/>
          <w:szCs w:val="16"/>
          <w:lang w:val="en-GB"/>
        </w:rPr>
      </w:pPr>
      <w:r w:rsidRPr="007B531F">
        <w:rPr>
          <w:rStyle w:val="FootnoteReference"/>
          <w:rFonts w:asciiTheme="minorHAnsi" w:hAnsiTheme="minorHAnsi" w:cstheme="minorHAnsi"/>
          <w:color w:val="002060"/>
          <w:sz w:val="16"/>
          <w:szCs w:val="16"/>
          <w:lang w:val="en-GB"/>
        </w:rPr>
        <w:footnoteRef/>
      </w:r>
      <w:r w:rsidRPr="007B531F">
        <w:rPr>
          <w:rFonts w:asciiTheme="minorHAnsi" w:hAnsiTheme="minorHAnsi" w:cstheme="minorHAnsi"/>
          <w:color w:val="002060"/>
          <w:sz w:val="16"/>
          <w:szCs w:val="16"/>
          <w:lang w:val="en-GB"/>
        </w:rPr>
        <w:t xml:space="preserve"> </w:t>
      </w:r>
      <w:r w:rsidR="00384AF5" w:rsidRPr="007B531F">
        <w:rPr>
          <w:rFonts w:asciiTheme="minorHAnsi" w:hAnsiTheme="minorHAnsi" w:cstheme="minorHAnsi"/>
          <w:color w:val="002060"/>
          <w:sz w:val="16"/>
          <w:szCs w:val="16"/>
          <w:lang w:val="en-GB"/>
        </w:rPr>
        <w:t>The Ministry of Education</w:t>
      </w:r>
      <w:r w:rsidR="009A00ED" w:rsidRPr="007B531F">
        <w:rPr>
          <w:rFonts w:asciiTheme="minorHAnsi" w:hAnsiTheme="minorHAnsi" w:cstheme="minorHAnsi"/>
          <w:color w:val="002060"/>
          <w:sz w:val="16"/>
          <w:szCs w:val="16"/>
          <w:lang w:val="en-GB"/>
        </w:rPr>
        <w:t>, Research, Development and Youth</w:t>
      </w:r>
      <w:r w:rsidR="00384AF5" w:rsidRPr="007B531F">
        <w:rPr>
          <w:rFonts w:asciiTheme="minorHAnsi" w:hAnsiTheme="minorHAnsi" w:cstheme="minorHAnsi"/>
          <w:color w:val="002060"/>
          <w:sz w:val="16"/>
          <w:szCs w:val="16"/>
          <w:lang w:val="en-GB"/>
        </w:rPr>
        <w:t xml:space="preserve"> of the Slo</w:t>
      </w:r>
      <w:r w:rsidR="00BD5152" w:rsidRPr="007B531F">
        <w:rPr>
          <w:rFonts w:asciiTheme="minorHAnsi" w:hAnsiTheme="minorHAnsi" w:cstheme="minorHAnsi"/>
          <w:color w:val="002060"/>
          <w:sz w:val="16"/>
          <w:szCs w:val="16"/>
          <w:lang w:val="en-GB"/>
        </w:rPr>
        <w:t xml:space="preserve">vak Republic. </w:t>
      </w:r>
      <w:r w:rsidR="007B531F" w:rsidRPr="007B531F">
        <w:rPr>
          <w:rFonts w:asciiTheme="minorHAnsi" w:hAnsiTheme="minorHAnsi" w:cstheme="minorHAnsi"/>
          <w:color w:val="002060"/>
          <w:sz w:val="16"/>
          <w:szCs w:val="16"/>
          <w:lang w:val="en-GB"/>
        </w:rPr>
        <w:t xml:space="preserve">2020. “Distance learning opportunities for schools.” Available in Slovak at: </w:t>
      </w:r>
      <w:hyperlink r:id="rId10" w:history="1">
        <w:r w:rsidR="009A00ED" w:rsidRPr="007B531F">
          <w:rPr>
            <w:rStyle w:val="Hyperlink"/>
            <w:rFonts w:asciiTheme="minorHAnsi" w:hAnsiTheme="minorHAnsi" w:cstheme="minorHAnsi"/>
            <w:color w:val="002060"/>
            <w:sz w:val="16"/>
            <w:szCs w:val="16"/>
            <w:lang w:val="en-GB"/>
          </w:rPr>
          <w:t>https://www.minedu.sk/moznosti-distancneho-vzdelavania-pre-skoly/</w:t>
        </w:r>
      </w:hyperlink>
      <w:r w:rsidR="007B531F" w:rsidRPr="007B531F">
        <w:rPr>
          <w:rFonts w:asciiTheme="minorHAnsi" w:hAnsiTheme="minorHAnsi" w:cstheme="minorHAnsi"/>
          <w:color w:val="002060"/>
          <w:sz w:val="16"/>
          <w:szCs w:val="16"/>
          <w:lang w:val="en-GB"/>
        </w:rPr>
        <w:t xml:space="preserve">. </w:t>
      </w:r>
    </w:p>
  </w:footnote>
  <w:footnote w:id="12">
    <w:p w14:paraId="02C23770" w14:textId="7E823600" w:rsidR="00746CC8" w:rsidRPr="005A75E0" w:rsidRDefault="00746CC8" w:rsidP="00681C8A">
      <w:pPr>
        <w:pStyle w:val="FootnoteText"/>
        <w:jc w:val="both"/>
        <w:rPr>
          <w:rFonts w:asciiTheme="minorHAnsi" w:hAnsiTheme="minorHAnsi" w:cstheme="minorHAnsi"/>
          <w:sz w:val="16"/>
          <w:szCs w:val="16"/>
          <w:lang w:val="en-GB"/>
        </w:rPr>
      </w:pPr>
      <w:r w:rsidRPr="00681C8A">
        <w:rPr>
          <w:rStyle w:val="FootnoteReference"/>
          <w:rFonts w:asciiTheme="minorHAnsi" w:hAnsiTheme="minorHAnsi" w:cstheme="minorHAnsi"/>
          <w:color w:val="002060"/>
          <w:sz w:val="16"/>
          <w:szCs w:val="16"/>
          <w:lang w:val="en-GB"/>
        </w:rPr>
        <w:footnoteRef/>
      </w:r>
      <w:r w:rsidRPr="00681C8A">
        <w:rPr>
          <w:rFonts w:asciiTheme="minorHAnsi" w:hAnsiTheme="minorHAnsi" w:cstheme="minorHAnsi"/>
          <w:color w:val="002060"/>
          <w:sz w:val="16"/>
          <w:szCs w:val="16"/>
          <w:lang w:val="en-GB"/>
        </w:rPr>
        <w:t xml:space="preserve"> </w:t>
      </w:r>
      <w:r w:rsidR="00112921" w:rsidRPr="00681C8A">
        <w:rPr>
          <w:rFonts w:asciiTheme="minorHAnsi" w:hAnsiTheme="minorHAnsi" w:cstheme="minorHAnsi"/>
          <w:color w:val="002060"/>
          <w:sz w:val="16"/>
          <w:szCs w:val="16"/>
          <w:lang w:val="en-GB"/>
        </w:rPr>
        <w:t>The Office of the Government of the Slovak Republic. 2023. “</w:t>
      </w:r>
      <w:r w:rsidR="00757145" w:rsidRPr="00681C8A">
        <w:rPr>
          <w:rFonts w:asciiTheme="minorHAnsi" w:hAnsiTheme="minorHAnsi" w:cstheme="minorHAnsi"/>
          <w:color w:val="002060"/>
          <w:sz w:val="16"/>
          <w:szCs w:val="16"/>
          <w:lang w:val="en-GB"/>
        </w:rPr>
        <w:t>Government Programme Statement of the Slovak Republic 2023 – 2027: “Better. More peaceful and safer living.”</w:t>
      </w:r>
      <w:r w:rsidR="00163811" w:rsidRPr="00681C8A">
        <w:rPr>
          <w:rFonts w:asciiTheme="minorHAnsi" w:hAnsiTheme="minorHAnsi" w:cstheme="minorHAnsi"/>
          <w:color w:val="002060"/>
          <w:sz w:val="16"/>
          <w:szCs w:val="16"/>
          <w:lang w:val="en-GB"/>
        </w:rPr>
        <w:t xml:space="preserve"> Available in Slovak at: </w:t>
      </w:r>
      <w:hyperlink r:id="rId11" w:history="1">
        <w:r w:rsidR="00681C8A" w:rsidRPr="00681C8A">
          <w:rPr>
            <w:rStyle w:val="Hyperlink"/>
            <w:rFonts w:asciiTheme="minorHAnsi" w:hAnsiTheme="minorHAnsi" w:cstheme="minorHAnsi"/>
            <w:color w:val="002060"/>
            <w:sz w:val="16"/>
            <w:szCs w:val="16"/>
            <w:lang w:val="en-GB"/>
          </w:rPr>
          <w:t>https://www.nrsr.sk/web/Dynamic/DocumentPreview.aspx?DocID=535376</w:t>
        </w:r>
      </w:hyperlink>
      <w:r w:rsidRPr="00681C8A">
        <w:rPr>
          <w:rFonts w:asciiTheme="minorHAnsi" w:hAnsiTheme="minorHAnsi" w:cstheme="minorHAnsi"/>
          <w:color w:val="002060"/>
          <w:sz w:val="16"/>
          <w:szCs w:val="16"/>
          <w:lang w:val="en-GB"/>
        </w:rPr>
        <w:t xml:space="preserve"> </w:t>
      </w:r>
    </w:p>
  </w:footnote>
  <w:footnote w:id="13">
    <w:p w14:paraId="6FD56A7F" w14:textId="551E32AE" w:rsidR="00746CC8" w:rsidRPr="00F24474" w:rsidRDefault="00746CC8" w:rsidP="00F24474">
      <w:pPr>
        <w:pStyle w:val="FootnoteText"/>
        <w:jc w:val="both"/>
        <w:rPr>
          <w:rFonts w:asciiTheme="minorHAnsi" w:hAnsiTheme="minorHAnsi" w:cstheme="minorHAnsi"/>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3F1DD5" w:rsidRPr="00F24474">
        <w:rPr>
          <w:rFonts w:asciiTheme="minorHAnsi" w:hAnsiTheme="minorHAnsi" w:cstheme="minorHAnsi"/>
          <w:color w:val="002060"/>
          <w:sz w:val="16"/>
          <w:szCs w:val="16"/>
          <w:lang w:val="en-GB"/>
        </w:rPr>
        <w:t>Greenpeace. 2024. “</w:t>
      </w:r>
      <w:r w:rsidR="007415F7" w:rsidRPr="00F24474">
        <w:rPr>
          <w:rFonts w:asciiTheme="minorHAnsi" w:hAnsiTheme="minorHAnsi" w:cstheme="minorHAnsi"/>
          <w:color w:val="002060"/>
          <w:sz w:val="16"/>
          <w:szCs w:val="16"/>
          <w:lang w:val="en-GB"/>
        </w:rPr>
        <w:t xml:space="preserve">The petition for the resignation of the leadership of the Ministry of the Environment has already been signed by 25 thousand people.” Available in Slovak at: </w:t>
      </w:r>
      <w:hyperlink r:id="rId12" w:history="1">
        <w:r w:rsidR="006C370F" w:rsidRPr="00A06913">
          <w:rPr>
            <w:rStyle w:val="Hyperlink"/>
            <w:rFonts w:asciiTheme="minorHAnsi" w:hAnsiTheme="minorHAnsi" w:cstheme="minorHAnsi"/>
            <w:color w:val="002060"/>
            <w:sz w:val="16"/>
            <w:szCs w:val="16"/>
            <w:lang w:val="en-GB"/>
          </w:rPr>
          <w:t>https://sdu.sk/KGJCH</w:t>
        </w:r>
      </w:hyperlink>
      <w:r w:rsidR="006C370F" w:rsidRPr="00A06913">
        <w:rPr>
          <w:rFonts w:asciiTheme="minorHAnsi" w:hAnsiTheme="minorHAnsi" w:cstheme="minorHAnsi"/>
          <w:color w:val="002060"/>
          <w:sz w:val="16"/>
          <w:szCs w:val="16"/>
          <w:lang w:val="en-GB"/>
        </w:rPr>
        <w:t xml:space="preserve">. </w:t>
      </w:r>
    </w:p>
  </w:footnote>
  <w:footnote w:id="14">
    <w:p w14:paraId="69638DC9" w14:textId="0276EA2B" w:rsidR="00746CC8" w:rsidRPr="00F24474" w:rsidRDefault="00746CC8" w:rsidP="00F24474">
      <w:pPr>
        <w:pStyle w:val="FootnoteText"/>
        <w:jc w:val="both"/>
        <w:rPr>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BF49FE" w:rsidRPr="00F24474">
        <w:rPr>
          <w:rFonts w:asciiTheme="minorHAnsi" w:hAnsiTheme="minorHAnsi" w:cstheme="minorHAnsi"/>
          <w:color w:val="002060"/>
          <w:sz w:val="16"/>
          <w:szCs w:val="16"/>
          <w:lang w:val="en-GB"/>
        </w:rPr>
        <w:t>Beňová, Martina. 2024. “</w:t>
      </w:r>
      <w:r w:rsidR="00B964B5" w:rsidRPr="00F24474">
        <w:rPr>
          <w:rFonts w:asciiTheme="minorHAnsi" w:hAnsiTheme="minorHAnsi" w:cstheme="minorHAnsi"/>
          <w:color w:val="002060"/>
          <w:sz w:val="16"/>
          <w:szCs w:val="16"/>
          <w:lang w:val="en-GB"/>
        </w:rPr>
        <w:t xml:space="preserve">When you call young people eco-terrorists, all you hear is the word terrorists, says special rapporteur in their defence.” Aktuality.sk. Available in Slovak at: </w:t>
      </w:r>
      <w:hyperlink r:id="rId13" w:history="1">
        <w:r w:rsidRPr="00F24474">
          <w:rPr>
            <w:rStyle w:val="Hyperlink"/>
            <w:rFonts w:asciiTheme="minorHAnsi" w:hAnsiTheme="minorHAnsi" w:cstheme="minorHAnsi"/>
            <w:color w:val="002060"/>
            <w:sz w:val="16"/>
            <w:szCs w:val="16"/>
            <w:lang w:val="en-GB"/>
          </w:rPr>
          <w:t>https://www.aktuality.sk/clanok/8MVqPrA/ked-nazvete-mladych-ekoteroristami-pocut-iba-slovo-teroristi-hovori-osobitny-spravodajca-na-ich-obranu/</w:t>
        </w:r>
      </w:hyperlink>
      <w:r w:rsidR="007C7BEA" w:rsidRPr="00F24474">
        <w:rPr>
          <w:rStyle w:val="Hyperlink"/>
          <w:rFonts w:asciiTheme="minorHAnsi" w:hAnsiTheme="minorHAnsi" w:cstheme="minorHAnsi"/>
          <w:color w:val="002060"/>
          <w:sz w:val="16"/>
          <w:szCs w:val="16"/>
          <w:lang w:val="en-GB"/>
        </w:rPr>
        <w:t xml:space="preserve">. </w:t>
      </w:r>
      <w:r w:rsidRPr="00F24474">
        <w:rPr>
          <w:color w:val="002060"/>
          <w:sz w:val="16"/>
          <w:szCs w:val="16"/>
          <w:lang w:val="en-GB"/>
        </w:rPr>
        <w:t xml:space="preserve"> </w:t>
      </w:r>
    </w:p>
  </w:footnote>
  <w:footnote w:id="15">
    <w:p w14:paraId="2B434E55" w14:textId="442BDD01" w:rsidR="00746CC8" w:rsidRPr="00F24474" w:rsidRDefault="00746CC8" w:rsidP="00F24474">
      <w:pPr>
        <w:pStyle w:val="FootnoteText"/>
        <w:jc w:val="both"/>
        <w:rPr>
          <w:rFonts w:asciiTheme="minorHAnsi" w:hAnsiTheme="minorHAnsi" w:cstheme="minorHAnsi"/>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FA56E5" w:rsidRPr="00F24474">
        <w:rPr>
          <w:rFonts w:asciiTheme="minorHAnsi" w:hAnsiTheme="minorHAnsi" w:cstheme="minorHAnsi"/>
          <w:color w:val="002060"/>
          <w:sz w:val="16"/>
          <w:szCs w:val="16"/>
          <w:lang w:val="en-GB"/>
        </w:rPr>
        <w:t>OECD. 2024. “OECD Environmental Performance Review: Slovak Republic.”</w:t>
      </w:r>
      <w:r w:rsidR="00012A55" w:rsidRPr="00F24474">
        <w:rPr>
          <w:rFonts w:asciiTheme="minorHAnsi" w:hAnsiTheme="minorHAnsi" w:cstheme="minorHAnsi"/>
          <w:color w:val="002060"/>
          <w:sz w:val="16"/>
          <w:szCs w:val="16"/>
          <w:lang w:val="en-GB"/>
        </w:rPr>
        <w:t xml:space="preserve"> Available at:</w:t>
      </w:r>
      <w:r w:rsidR="00FA56E5" w:rsidRPr="00F24474">
        <w:rPr>
          <w:rFonts w:asciiTheme="minorHAnsi" w:hAnsiTheme="minorHAnsi" w:cstheme="minorHAnsi"/>
          <w:color w:val="002060"/>
          <w:sz w:val="16"/>
          <w:szCs w:val="16"/>
          <w:lang w:val="en-GB"/>
        </w:rPr>
        <w:t xml:space="preserve"> </w:t>
      </w:r>
      <w:hyperlink r:id="rId14" w:history="1">
        <w:r w:rsidR="00FA56E5" w:rsidRPr="00EF106C">
          <w:rPr>
            <w:rStyle w:val="Hyperlink"/>
            <w:rFonts w:asciiTheme="minorHAnsi" w:hAnsiTheme="minorHAnsi" w:cstheme="minorHAnsi"/>
            <w:color w:val="002060"/>
            <w:sz w:val="16"/>
            <w:szCs w:val="16"/>
            <w:lang w:val="en-GB"/>
          </w:rPr>
          <w:t>https://www.minzp.sk/files/iep/analyzy/epr-slovakia-2024-highlights-final-english-web.pdf</w:t>
        </w:r>
      </w:hyperlink>
      <w:r w:rsidRPr="00EF106C">
        <w:rPr>
          <w:rFonts w:asciiTheme="minorHAnsi" w:hAnsiTheme="minorHAnsi" w:cstheme="minorHAnsi"/>
          <w:color w:val="002060"/>
          <w:sz w:val="16"/>
          <w:szCs w:val="16"/>
          <w:lang w:val="en-GB"/>
        </w:rPr>
        <w:t xml:space="preserve"> </w:t>
      </w:r>
    </w:p>
  </w:footnote>
  <w:footnote w:id="16">
    <w:p w14:paraId="5020E573" w14:textId="4951C37A" w:rsidR="00746CC8" w:rsidRPr="00F24474" w:rsidRDefault="00746CC8" w:rsidP="00F24474">
      <w:pPr>
        <w:pStyle w:val="FootnoteText"/>
        <w:jc w:val="both"/>
        <w:rPr>
          <w:rFonts w:asciiTheme="minorHAnsi" w:hAnsiTheme="minorHAnsi" w:cstheme="minorHAnsi"/>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071A27" w:rsidRPr="00F24474">
        <w:rPr>
          <w:rFonts w:asciiTheme="minorHAnsi" w:hAnsiTheme="minorHAnsi" w:cstheme="minorHAnsi"/>
          <w:color w:val="002060"/>
          <w:sz w:val="16"/>
          <w:szCs w:val="16"/>
          <w:lang w:val="en-GB"/>
        </w:rPr>
        <w:t xml:space="preserve">Institute for Strategy and Analysis. </w:t>
      </w:r>
      <w:r w:rsidR="0055304F" w:rsidRPr="00F24474">
        <w:rPr>
          <w:rFonts w:asciiTheme="minorHAnsi" w:hAnsiTheme="minorHAnsi" w:cstheme="minorHAnsi"/>
          <w:color w:val="002060"/>
          <w:sz w:val="16"/>
          <w:szCs w:val="16"/>
          <w:lang w:val="en-GB"/>
        </w:rPr>
        <w:t>2024. “</w:t>
      </w:r>
      <w:r w:rsidR="00EF106C" w:rsidRPr="00F24474">
        <w:rPr>
          <w:rFonts w:asciiTheme="minorHAnsi" w:hAnsiTheme="minorHAnsi" w:cstheme="minorHAnsi"/>
          <w:color w:val="002060"/>
          <w:sz w:val="16"/>
          <w:szCs w:val="16"/>
          <w:lang w:val="en-GB"/>
        </w:rPr>
        <w:t xml:space="preserve">In Slovakia, we breathe more polluted air than most EU citizens.” Available in Slovak at: </w:t>
      </w:r>
      <w:hyperlink r:id="rId15" w:history="1">
        <w:r w:rsidR="00EF106C" w:rsidRPr="00EF106C">
          <w:rPr>
            <w:rStyle w:val="Hyperlink"/>
            <w:rFonts w:asciiTheme="minorHAnsi" w:hAnsiTheme="minorHAnsi" w:cstheme="minorHAnsi"/>
            <w:color w:val="002060"/>
            <w:sz w:val="16"/>
            <w:szCs w:val="16"/>
            <w:lang w:val="en-GB"/>
          </w:rPr>
          <w:t>https://isa.gov.sk/2024/04/16/na-slovensku-dychame-viac-znecisteny-vzduch-ako-vacsina-obyvatelov-eu/</w:t>
        </w:r>
      </w:hyperlink>
      <w:r w:rsidRPr="00EF106C">
        <w:rPr>
          <w:rFonts w:asciiTheme="minorHAnsi" w:hAnsiTheme="minorHAnsi" w:cstheme="minorHAnsi"/>
          <w:color w:val="002060"/>
          <w:sz w:val="16"/>
          <w:szCs w:val="16"/>
          <w:lang w:val="en-GB"/>
        </w:rPr>
        <w:t xml:space="preserve"> </w:t>
      </w:r>
    </w:p>
  </w:footnote>
  <w:footnote w:id="17">
    <w:p w14:paraId="190F4D10" w14:textId="711BAEFE" w:rsidR="00746CC8" w:rsidRPr="00F24474" w:rsidRDefault="00746CC8" w:rsidP="00F24474">
      <w:pPr>
        <w:pStyle w:val="FootnoteText"/>
        <w:jc w:val="both"/>
        <w:rPr>
          <w:rFonts w:asciiTheme="minorHAnsi" w:hAnsiTheme="minorHAnsi" w:cstheme="minorHAnsi"/>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DA1267" w:rsidRPr="00F24474">
        <w:rPr>
          <w:rFonts w:asciiTheme="minorHAnsi" w:hAnsiTheme="minorHAnsi" w:cstheme="minorHAnsi"/>
          <w:color w:val="002060"/>
          <w:sz w:val="16"/>
          <w:szCs w:val="16"/>
          <w:lang w:val="en-GB"/>
        </w:rPr>
        <w:t xml:space="preserve">European Environment Agency. 2023. “Air pollution and children´s health.” Available at: </w:t>
      </w:r>
      <w:hyperlink r:id="rId16" w:history="1">
        <w:r w:rsidR="00DA1267" w:rsidRPr="009A3E6D">
          <w:rPr>
            <w:rStyle w:val="Hyperlink"/>
            <w:rFonts w:asciiTheme="minorHAnsi" w:hAnsiTheme="minorHAnsi" w:cstheme="minorHAnsi"/>
            <w:color w:val="002060"/>
            <w:sz w:val="16"/>
            <w:szCs w:val="16"/>
            <w:lang w:val="en-GB"/>
          </w:rPr>
          <w:t>https://www.eea.europa.eu/publications/air-pollution-and-childrens-health</w:t>
        </w:r>
      </w:hyperlink>
      <w:r w:rsidRPr="009A3E6D">
        <w:rPr>
          <w:rFonts w:asciiTheme="minorHAnsi" w:hAnsiTheme="minorHAnsi" w:cstheme="minorHAnsi"/>
          <w:color w:val="002060"/>
          <w:sz w:val="16"/>
          <w:szCs w:val="16"/>
          <w:lang w:val="en-GB"/>
        </w:rPr>
        <w:t xml:space="preserve"> </w:t>
      </w:r>
    </w:p>
  </w:footnote>
  <w:footnote w:id="18">
    <w:p w14:paraId="7B0C21F2" w14:textId="4C282F40" w:rsidR="00746CC8" w:rsidRPr="00F24474" w:rsidRDefault="00746CC8" w:rsidP="00F24474">
      <w:pPr>
        <w:pStyle w:val="FootnoteText"/>
        <w:jc w:val="both"/>
        <w:rPr>
          <w:rFonts w:asciiTheme="minorHAnsi" w:hAnsiTheme="minorHAnsi" w:cstheme="minorHAnsi"/>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3652EA" w:rsidRPr="00F24474">
        <w:rPr>
          <w:rFonts w:asciiTheme="minorHAnsi" w:hAnsiTheme="minorHAnsi" w:cstheme="minorHAnsi"/>
          <w:color w:val="002060"/>
          <w:sz w:val="16"/>
          <w:szCs w:val="16"/>
          <w:lang w:val="en-GB"/>
        </w:rPr>
        <w:t xml:space="preserve">OECD. 2024. “OECD Environmental Performance Review: Slovak Republic.” Available at: </w:t>
      </w:r>
      <w:hyperlink r:id="rId17" w:history="1">
        <w:r w:rsidR="003652EA" w:rsidRPr="00EF106C">
          <w:rPr>
            <w:rStyle w:val="Hyperlink"/>
            <w:rFonts w:asciiTheme="minorHAnsi" w:hAnsiTheme="minorHAnsi" w:cstheme="minorHAnsi"/>
            <w:color w:val="002060"/>
            <w:sz w:val="16"/>
            <w:szCs w:val="16"/>
            <w:lang w:val="en-GB"/>
          </w:rPr>
          <w:t>https://www.minzp.sk/files/iep/analyzy/epr-slovakia-2024-highlights-final-english-web.pdf</w:t>
        </w:r>
      </w:hyperlink>
      <w:r w:rsidR="003652EA">
        <w:rPr>
          <w:rFonts w:asciiTheme="minorHAnsi" w:hAnsiTheme="minorHAnsi" w:cstheme="minorHAnsi"/>
          <w:color w:val="002060"/>
          <w:sz w:val="16"/>
          <w:szCs w:val="16"/>
          <w:lang w:val="en-GB"/>
        </w:rPr>
        <w:t xml:space="preserve">. </w:t>
      </w:r>
    </w:p>
  </w:footnote>
  <w:footnote w:id="19">
    <w:p w14:paraId="1B7F3787" w14:textId="6D50CF62" w:rsidR="00746CC8" w:rsidRPr="00F24474" w:rsidRDefault="00746CC8" w:rsidP="00F24474">
      <w:pPr>
        <w:pStyle w:val="FootnoteText"/>
        <w:jc w:val="both"/>
        <w:rPr>
          <w:rFonts w:asciiTheme="minorHAnsi" w:hAnsiTheme="minorHAnsi" w:cstheme="minorHAnsi"/>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3F3099" w:rsidRPr="00F24474">
        <w:rPr>
          <w:rFonts w:asciiTheme="minorHAnsi" w:hAnsiTheme="minorHAnsi" w:cstheme="minorHAnsi"/>
          <w:color w:val="002060"/>
          <w:sz w:val="16"/>
          <w:szCs w:val="16"/>
          <w:lang w:val="en-GB"/>
        </w:rPr>
        <w:t>Environmental Policy Institute. 2023. “</w:t>
      </w:r>
      <w:r w:rsidR="009068F2" w:rsidRPr="00F24474">
        <w:rPr>
          <w:rFonts w:asciiTheme="minorHAnsi" w:hAnsiTheme="minorHAnsi" w:cstheme="minorHAnsi"/>
          <w:color w:val="002060"/>
          <w:sz w:val="16"/>
          <w:szCs w:val="16"/>
          <w:lang w:val="en-GB"/>
        </w:rPr>
        <w:t>Leader! The villages are burning! Identifying climate change vulnerability levels at the level of municipalities in the Slovak Republic.” Available in Slovak at:</w:t>
      </w:r>
      <w:r w:rsidR="003F3099" w:rsidRPr="00F24474">
        <w:rPr>
          <w:rFonts w:asciiTheme="minorHAnsi" w:hAnsiTheme="minorHAnsi" w:cstheme="minorHAnsi"/>
          <w:color w:val="002060"/>
          <w:sz w:val="16"/>
          <w:szCs w:val="16"/>
          <w:lang w:val="en-GB"/>
        </w:rPr>
        <w:t xml:space="preserve"> </w:t>
      </w:r>
      <w:hyperlink r:id="rId18" w:history="1">
        <w:r w:rsidRPr="00F24474">
          <w:rPr>
            <w:rStyle w:val="Hyperlink"/>
            <w:rFonts w:asciiTheme="minorHAnsi" w:hAnsiTheme="minorHAnsi" w:cstheme="minorHAnsi"/>
            <w:color w:val="002060"/>
            <w:sz w:val="16"/>
            <w:szCs w:val="16"/>
            <w:lang w:val="en-GB"/>
          </w:rPr>
          <w:t>https://www.minzp.sk/files/iep/veduci_horia_obce.pdf</w:t>
        </w:r>
      </w:hyperlink>
      <w:r w:rsidR="00A269BC" w:rsidRPr="00F24474">
        <w:rPr>
          <w:rStyle w:val="Hyperlink"/>
          <w:rFonts w:asciiTheme="minorHAnsi" w:hAnsiTheme="minorHAnsi" w:cstheme="minorHAnsi"/>
          <w:color w:val="002060"/>
          <w:sz w:val="16"/>
          <w:szCs w:val="16"/>
          <w:lang w:val="en-GB"/>
        </w:rPr>
        <w:t xml:space="preserve">. </w:t>
      </w:r>
      <w:r w:rsidRPr="00F24474">
        <w:rPr>
          <w:rFonts w:asciiTheme="minorHAnsi" w:hAnsiTheme="minorHAnsi" w:cstheme="minorHAnsi"/>
          <w:color w:val="002060"/>
          <w:sz w:val="16"/>
          <w:szCs w:val="16"/>
          <w:lang w:val="en-GB"/>
        </w:rPr>
        <w:t xml:space="preserve"> </w:t>
      </w:r>
    </w:p>
  </w:footnote>
  <w:footnote w:id="20">
    <w:p w14:paraId="7A81FE32" w14:textId="6ADE7015" w:rsidR="00746CC8" w:rsidRPr="005A75E0" w:rsidRDefault="00746CC8" w:rsidP="00F24474">
      <w:pPr>
        <w:pStyle w:val="FootnoteText"/>
        <w:jc w:val="both"/>
        <w:rPr>
          <w:rFonts w:asciiTheme="minorHAnsi" w:hAnsiTheme="minorHAnsi" w:cstheme="minorHAnsi"/>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A269BC" w:rsidRPr="00F24474">
        <w:rPr>
          <w:rFonts w:asciiTheme="minorHAnsi" w:hAnsiTheme="minorHAnsi" w:cstheme="minorHAnsi"/>
          <w:color w:val="002060"/>
          <w:sz w:val="16"/>
          <w:szCs w:val="16"/>
          <w:lang w:val="en-GB"/>
        </w:rPr>
        <w:t xml:space="preserve">Environmental Policy Institute. 2023. “Leader! The villages are burning! Identifying climate change vulnerability levels at the level of municipalities in the Slovak Republic.” Available in Slovak at: </w:t>
      </w:r>
      <w:hyperlink r:id="rId19" w:history="1">
        <w:r w:rsidR="00A269BC" w:rsidRPr="00F24474">
          <w:rPr>
            <w:rStyle w:val="Hyperlink"/>
            <w:rFonts w:asciiTheme="minorHAnsi" w:hAnsiTheme="minorHAnsi" w:cstheme="minorHAnsi"/>
            <w:color w:val="002060"/>
            <w:sz w:val="16"/>
            <w:szCs w:val="16"/>
            <w:lang w:val="en-GB"/>
          </w:rPr>
          <w:t>https://www.minzp.sk/files/iep/veduci_horia_obce.pdf</w:t>
        </w:r>
      </w:hyperlink>
      <w:r w:rsidR="00A269BC" w:rsidRPr="00F24474">
        <w:rPr>
          <w:rStyle w:val="Hyperlink"/>
          <w:rFonts w:asciiTheme="minorHAnsi" w:hAnsiTheme="minorHAnsi" w:cstheme="minorHAnsi"/>
          <w:color w:val="002060"/>
          <w:sz w:val="16"/>
          <w:szCs w:val="16"/>
          <w:lang w:val="en-GB"/>
        </w:rPr>
        <w:t xml:space="preserve">. </w:t>
      </w:r>
      <w:r w:rsidR="00A269BC" w:rsidRPr="00F24474">
        <w:rPr>
          <w:rFonts w:asciiTheme="minorHAnsi" w:hAnsiTheme="minorHAnsi" w:cstheme="minorHAnsi"/>
          <w:color w:val="002060"/>
          <w:sz w:val="16"/>
          <w:szCs w:val="16"/>
          <w:lang w:val="en-GB"/>
        </w:rPr>
        <w:t xml:space="preserve"> </w:t>
      </w:r>
    </w:p>
  </w:footnote>
  <w:footnote w:id="21">
    <w:p w14:paraId="6801C14B" w14:textId="5261418B" w:rsidR="00746CC8" w:rsidRPr="00673C39" w:rsidRDefault="00746CC8" w:rsidP="00F24474">
      <w:pPr>
        <w:pStyle w:val="FootnoteText"/>
        <w:jc w:val="both"/>
        <w:rPr>
          <w:color w:val="002060"/>
          <w:sz w:val="16"/>
          <w:szCs w:val="16"/>
          <w:lang w:val="en-GB"/>
        </w:rPr>
      </w:pPr>
      <w:r w:rsidRPr="00F24474">
        <w:rPr>
          <w:rStyle w:val="FootnoteReference"/>
          <w:rFonts w:asciiTheme="minorHAnsi" w:hAnsiTheme="minorHAnsi" w:cstheme="minorHAnsi"/>
          <w:color w:val="002060"/>
          <w:sz w:val="16"/>
          <w:szCs w:val="16"/>
          <w:lang w:val="en-GB"/>
        </w:rPr>
        <w:footnoteRef/>
      </w:r>
      <w:r w:rsidRPr="00F24474">
        <w:rPr>
          <w:rFonts w:asciiTheme="minorHAnsi" w:hAnsiTheme="minorHAnsi" w:cstheme="minorHAnsi"/>
          <w:color w:val="002060"/>
          <w:sz w:val="16"/>
          <w:szCs w:val="16"/>
          <w:lang w:val="en-GB"/>
        </w:rPr>
        <w:t xml:space="preserve"> </w:t>
      </w:r>
      <w:r w:rsidR="00104FDB" w:rsidRPr="00673C39">
        <w:rPr>
          <w:rFonts w:asciiTheme="minorHAnsi" w:hAnsiTheme="minorHAnsi" w:cstheme="minorHAnsi"/>
          <w:color w:val="002060"/>
          <w:sz w:val="16"/>
          <w:szCs w:val="16"/>
          <w:lang w:val="en-GB"/>
        </w:rPr>
        <w:t xml:space="preserve">TASR. 2024. </w:t>
      </w:r>
      <w:r w:rsidR="00F24474" w:rsidRPr="00673C39">
        <w:rPr>
          <w:rFonts w:asciiTheme="minorHAnsi" w:hAnsiTheme="minorHAnsi" w:cstheme="minorHAnsi"/>
          <w:color w:val="002060"/>
          <w:sz w:val="16"/>
          <w:szCs w:val="16"/>
          <w:lang w:val="en-GB"/>
        </w:rPr>
        <w:t>“</w:t>
      </w:r>
      <w:r w:rsidR="00251379" w:rsidRPr="00673C39">
        <w:rPr>
          <w:rFonts w:asciiTheme="minorHAnsi" w:hAnsiTheme="minorHAnsi" w:cstheme="minorHAnsi"/>
          <w:color w:val="002060"/>
          <w:sz w:val="16"/>
          <w:szCs w:val="16"/>
          <w:lang w:val="en-GB"/>
        </w:rPr>
        <w:t xml:space="preserve">NGOs criticize changes in the functioning of </w:t>
      </w:r>
      <w:r w:rsidR="00251379" w:rsidRPr="00673C39">
        <w:rPr>
          <w:rFonts w:asciiTheme="minorHAnsi" w:hAnsiTheme="minorHAnsi" w:cstheme="minorHAnsi"/>
          <w:color w:val="002060"/>
          <w:sz w:val="16"/>
          <w:szCs w:val="16"/>
          <w:lang w:val="en-GB"/>
        </w:rPr>
        <w:t>funds,Taraba talks about support for schools</w:t>
      </w:r>
      <w:r w:rsidR="00EA2D3F" w:rsidRPr="00673C39">
        <w:rPr>
          <w:rFonts w:asciiTheme="minorHAnsi" w:hAnsiTheme="minorHAnsi" w:cstheme="minorHAnsi"/>
          <w:color w:val="002060"/>
          <w:sz w:val="16"/>
          <w:szCs w:val="16"/>
          <w:lang w:val="en-GB"/>
        </w:rPr>
        <w:t xml:space="preserve">.” Available in Slovak at: </w:t>
      </w:r>
      <w:hyperlink r:id="rId20" w:history="1">
        <w:r w:rsidR="00673C39" w:rsidRPr="00673C39">
          <w:rPr>
            <w:rStyle w:val="Hyperlink"/>
            <w:color w:val="002060"/>
            <w:sz w:val="16"/>
            <w:szCs w:val="16"/>
            <w:lang w:val="en-GB"/>
          </w:rPr>
          <w:t>https://klimatickakoalicia.sk/mimovladky-kritizuju-zmeny-fungovania-fondovtaraba-hovori-o-podpore-skol/</w:t>
        </w:r>
      </w:hyperlink>
      <w:r w:rsidR="00673C39" w:rsidRPr="00673C39">
        <w:rPr>
          <w:color w:val="002060"/>
          <w:sz w:val="16"/>
          <w:szCs w:val="16"/>
          <w:lang w:val="en-GB"/>
        </w:rPr>
        <w:t xml:space="preserve">. </w:t>
      </w:r>
    </w:p>
  </w:footnote>
  <w:footnote w:id="22">
    <w:p w14:paraId="63994B0F" w14:textId="2D0ECBB7" w:rsidR="00746CC8" w:rsidRPr="00673C39" w:rsidRDefault="00746CC8" w:rsidP="00880354">
      <w:pPr>
        <w:pStyle w:val="FootnoteText"/>
        <w:jc w:val="both"/>
        <w:rPr>
          <w:rFonts w:asciiTheme="minorHAnsi" w:hAnsiTheme="minorHAnsi" w:cstheme="minorHAnsi"/>
          <w:color w:val="002060"/>
          <w:sz w:val="16"/>
          <w:szCs w:val="16"/>
          <w:lang w:val="en-GB"/>
        </w:rPr>
      </w:pPr>
      <w:r w:rsidRPr="00673C39">
        <w:rPr>
          <w:rStyle w:val="FootnoteReference"/>
          <w:rFonts w:asciiTheme="minorHAnsi" w:hAnsiTheme="minorHAnsi" w:cstheme="minorHAnsi"/>
          <w:color w:val="002060"/>
          <w:sz w:val="16"/>
          <w:szCs w:val="16"/>
          <w:lang w:val="en-GB"/>
        </w:rPr>
        <w:footnoteRef/>
      </w:r>
      <w:r w:rsidRPr="00673C39">
        <w:rPr>
          <w:rFonts w:asciiTheme="minorHAnsi" w:hAnsiTheme="minorHAnsi" w:cstheme="minorHAnsi"/>
          <w:color w:val="002060"/>
          <w:sz w:val="16"/>
          <w:szCs w:val="16"/>
          <w:lang w:val="en-GB"/>
        </w:rPr>
        <w:t xml:space="preserve"> </w:t>
      </w:r>
      <w:r w:rsidR="00A22358" w:rsidRPr="00673C39">
        <w:rPr>
          <w:rFonts w:asciiTheme="minorHAnsi" w:hAnsiTheme="minorHAnsi" w:cstheme="minorHAnsi"/>
          <w:color w:val="002060"/>
          <w:sz w:val="16"/>
          <w:szCs w:val="16"/>
          <w:lang w:val="en-GB"/>
        </w:rPr>
        <w:t>Eurostat. 2024. “</w:t>
      </w:r>
      <w:r w:rsidR="00880354" w:rsidRPr="00673C39">
        <w:rPr>
          <w:rFonts w:asciiTheme="minorHAnsi" w:hAnsiTheme="minorHAnsi" w:cstheme="minorHAnsi"/>
          <w:color w:val="002060"/>
          <w:sz w:val="16"/>
          <w:szCs w:val="16"/>
          <w:lang w:val="en-GB"/>
        </w:rPr>
        <w:t xml:space="preserve">Children at risk of poverty or social exclusion in 2023.” Available at: </w:t>
      </w:r>
      <w:hyperlink r:id="rId21" w:history="1">
        <w:r w:rsidR="00A22358" w:rsidRPr="00880354">
          <w:rPr>
            <w:rStyle w:val="Hyperlink"/>
            <w:rFonts w:asciiTheme="minorHAnsi" w:hAnsiTheme="minorHAnsi" w:cstheme="minorHAnsi"/>
            <w:color w:val="002060"/>
            <w:sz w:val="16"/>
            <w:szCs w:val="16"/>
            <w:lang w:val="en-GB"/>
          </w:rPr>
          <w:t>https://ec.europa.eu/eurostat/en/web/products-eurostat-news/w/ddn-20240719-1</w:t>
        </w:r>
      </w:hyperlink>
      <w:r w:rsidR="00863B97">
        <w:rPr>
          <w:rFonts w:asciiTheme="minorHAnsi" w:hAnsiTheme="minorHAnsi" w:cstheme="minorHAnsi"/>
          <w:color w:val="002060"/>
          <w:sz w:val="16"/>
          <w:szCs w:val="16"/>
          <w:lang w:val="en-GB"/>
        </w:rPr>
        <w:t>.</w:t>
      </w:r>
      <w:r w:rsidRPr="00880354">
        <w:rPr>
          <w:rFonts w:asciiTheme="minorHAnsi" w:hAnsiTheme="minorHAnsi" w:cstheme="minorHAnsi"/>
          <w:color w:val="002060"/>
          <w:sz w:val="16"/>
          <w:szCs w:val="16"/>
          <w:lang w:val="en-GB"/>
        </w:rPr>
        <w:t xml:space="preserve"> </w:t>
      </w:r>
    </w:p>
  </w:footnote>
  <w:footnote w:id="23">
    <w:p w14:paraId="0AE15F43" w14:textId="7A996560" w:rsidR="00746CC8" w:rsidRPr="00673C39" w:rsidRDefault="00746CC8" w:rsidP="00746CC8">
      <w:pPr>
        <w:pStyle w:val="FootnoteText"/>
        <w:rPr>
          <w:rFonts w:asciiTheme="minorHAnsi" w:hAnsiTheme="minorHAnsi" w:cstheme="minorHAnsi"/>
          <w:color w:val="002060"/>
          <w:sz w:val="16"/>
          <w:szCs w:val="16"/>
          <w:lang w:val="en-GB"/>
        </w:rPr>
      </w:pPr>
      <w:r w:rsidRPr="00673C39">
        <w:rPr>
          <w:rStyle w:val="FootnoteReference"/>
          <w:rFonts w:asciiTheme="minorHAnsi" w:hAnsiTheme="minorHAnsi" w:cstheme="minorHAnsi"/>
          <w:color w:val="002060"/>
          <w:sz w:val="16"/>
          <w:szCs w:val="16"/>
          <w:lang w:val="en-GB"/>
        </w:rPr>
        <w:footnoteRef/>
      </w:r>
      <w:r w:rsidRPr="00673C39">
        <w:rPr>
          <w:rFonts w:asciiTheme="minorHAnsi" w:hAnsiTheme="minorHAnsi" w:cstheme="minorHAnsi"/>
          <w:color w:val="002060"/>
          <w:sz w:val="16"/>
          <w:szCs w:val="16"/>
          <w:lang w:val="en-GB"/>
        </w:rPr>
        <w:t xml:space="preserve"> </w:t>
      </w:r>
      <w:r w:rsidR="00992481" w:rsidRPr="00673C39">
        <w:rPr>
          <w:rFonts w:asciiTheme="minorHAnsi" w:hAnsiTheme="minorHAnsi" w:cstheme="minorHAnsi"/>
          <w:color w:val="002060"/>
          <w:sz w:val="16"/>
          <w:szCs w:val="16"/>
          <w:lang w:val="en-GB"/>
        </w:rPr>
        <w:t xml:space="preserve">Statistical Office of the Slovak Republic. 2022. “EU SILC 2021: The pandemic has increased the number of people living below the income poverty line, but not dramatically.” Available in Slovak at: </w:t>
      </w:r>
      <w:hyperlink r:id="rId22" w:history="1">
        <w:r w:rsidR="00992481" w:rsidRPr="00AF671A">
          <w:rPr>
            <w:rStyle w:val="Hyperlink"/>
            <w:rFonts w:asciiTheme="minorHAnsi" w:hAnsiTheme="minorHAnsi" w:cstheme="minorHAnsi"/>
            <w:color w:val="002060"/>
            <w:sz w:val="16"/>
            <w:szCs w:val="16"/>
            <w:lang w:val="en-GB"/>
          </w:rPr>
          <w:t>https://sdu.sk/ggO</w:t>
        </w:r>
      </w:hyperlink>
      <w:r w:rsidR="00992481" w:rsidRPr="00AF671A">
        <w:rPr>
          <w:rFonts w:asciiTheme="minorHAnsi" w:hAnsiTheme="minorHAnsi" w:cstheme="minorHAnsi"/>
          <w:color w:val="002060"/>
          <w:sz w:val="16"/>
          <w:szCs w:val="16"/>
          <w:lang w:val="en-GB"/>
        </w:rPr>
        <w:t>.</w:t>
      </w:r>
      <w:r w:rsidR="00992481">
        <w:rPr>
          <w:rFonts w:asciiTheme="minorHAnsi" w:hAnsiTheme="minorHAnsi" w:cstheme="minorHAnsi"/>
          <w:color w:val="002060"/>
          <w:sz w:val="16"/>
          <w:szCs w:val="16"/>
          <w:lang w:val="en-GB"/>
        </w:rPr>
        <w:t xml:space="preserve"> </w:t>
      </w:r>
    </w:p>
  </w:footnote>
  <w:footnote w:id="24">
    <w:p w14:paraId="03103488" w14:textId="1D6EF9C8" w:rsidR="00746CC8" w:rsidRPr="005A75E0" w:rsidRDefault="00746CC8" w:rsidP="00AF671A">
      <w:pPr>
        <w:pStyle w:val="FootnoteText"/>
        <w:jc w:val="both"/>
        <w:rPr>
          <w:lang w:val="en-GB"/>
        </w:rPr>
      </w:pPr>
      <w:r w:rsidRPr="00673C39">
        <w:rPr>
          <w:rStyle w:val="FootnoteReference"/>
          <w:rFonts w:asciiTheme="minorHAnsi" w:hAnsiTheme="minorHAnsi" w:cstheme="minorHAnsi"/>
          <w:color w:val="002060"/>
          <w:sz w:val="16"/>
          <w:szCs w:val="16"/>
          <w:lang w:val="en-GB"/>
        </w:rPr>
        <w:footnoteRef/>
      </w:r>
      <w:r w:rsidRPr="00673C39">
        <w:rPr>
          <w:rFonts w:asciiTheme="minorHAnsi" w:hAnsiTheme="minorHAnsi" w:cstheme="minorHAnsi"/>
          <w:color w:val="002060"/>
          <w:sz w:val="16"/>
          <w:szCs w:val="16"/>
          <w:lang w:val="en-GB"/>
        </w:rPr>
        <w:t xml:space="preserve"> </w:t>
      </w:r>
      <w:r w:rsidR="00863B97" w:rsidRPr="00673C39">
        <w:rPr>
          <w:rFonts w:asciiTheme="minorHAnsi" w:hAnsiTheme="minorHAnsi" w:cstheme="minorHAnsi"/>
          <w:color w:val="002060"/>
          <w:sz w:val="16"/>
          <w:szCs w:val="16"/>
          <w:lang w:val="en-GB"/>
        </w:rPr>
        <w:t xml:space="preserve">Statistical Office of the Slovak Republic. 2022. </w:t>
      </w:r>
      <w:r w:rsidR="003B2B1F" w:rsidRPr="00673C39">
        <w:rPr>
          <w:rFonts w:asciiTheme="minorHAnsi" w:hAnsiTheme="minorHAnsi" w:cstheme="minorHAnsi"/>
          <w:color w:val="002060"/>
          <w:sz w:val="16"/>
          <w:szCs w:val="16"/>
          <w:lang w:val="en-GB"/>
        </w:rPr>
        <w:t xml:space="preserve">“EU SILC 2021: The pandemic has increased the number of people living below the income poverty line, but not dramatically.” Available in Slovak at: </w:t>
      </w:r>
      <w:hyperlink r:id="rId23" w:history="1">
        <w:r w:rsidR="00AF671A" w:rsidRPr="00AF671A">
          <w:rPr>
            <w:rStyle w:val="Hyperlink"/>
            <w:rFonts w:asciiTheme="minorHAnsi" w:hAnsiTheme="minorHAnsi" w:cstheme="minorHAnsi"/>
            <w:color w:val="002060"/>
            <w:sz w:val="16"/>
            <w:szCs w:val="16"/>
            <w:lang w:val="en-GB"/>
          </w:rPr>
          <w:t>https://sdu.sk/ggO</w:t>
        </w:r>
      </w:hyperlink>
      <w:r w:rsidR="00AF671A" w:rsidRPr="00AF671A">
        <w:rPr>
          <w:rFonts w:asciiTheme="minorHAnsi" w:hAnsiTheme="minorHAnsi" w:cstheme="minorHAnsi"/>
          <w:color w:val="002060"/>
          <w:sz w:val="16"/>
          <w:szCs w:val="16"/>
          <w:lang w:val="en-GB"/>
        </w:rPr>
        <w:t xml:space="preserve">. </w:t>
      </w:r>
    </w:p>
  </w:footnote>
  <w:footnote w:id="25">
    <w:p w14:paraId="64AA615D" w14:textId="1EAA3619" w:rsidR="00746CC8" w:rsidRPr="005A75E0" w:rsidRDefault="00746CC8" w:rsidP="00D82245">
      <w:pPr>
        <w:pStyle w:val="FootnoteText"/>
        <w:jc w:val="both"/>
        <w:rPr>
          <w:sz w:val="16"/>
          <w:szCs w:val="16"/>
          <w:lang w:val="en-GB"/>
        </w:rPr>
      </w:pPr>
      <w:r w:rsidRPr="00D82245">
        <w:rPr>
          <w:rStyle w:val="FootnoteReference"/>
          <w:rFonts w:asciiTheme="minorHAnsi" w:hAnsiTheme="minorHAnsi" w:cstheme="minorHAnsi"/>
          <w:color w:val="002060"/>
          <w:sz w:val="16"/>
          <w:szCs w:val="16"/>
          <w:lang w:val="en-GB"/>
        </w:rPr>
        <w:footnoteRef/>
      </w:r>
      <w:r w:rsidRPr="00D82245">
        <w:rPr>
          <w:rFonts w:asciiTheme="minorHAnsi" w:hAnsiTheme="minorHAnsi" w:cstheme="minorHAnsi"/>
          <w:color w:val="002060"/>
          <w:sz w:val="16"/>
          <w:szCs w:val="16"/>
          <w:lang w:val="en-GB"/>
        </w:rPr>
        <w:t xml:space="preserve"> </w:t>
      </w:r>
      <w:r w:rsidR="00834079" w:rsidRPr="00D82245">
        <w:rPr>
          <w:rFonts w:asciiTheme="minorHAnsi" w:hAnsiTheme="minorHAnsi" w:cstheme="minorHAnsi"/>
          <w:color w:val="002060"/>
          <w:sz w:val="16"/>
          <w:szCs w:val="16"/>
          <w:lang w:val="en-GB"/>
        </w:rPr>
        <w:t>Žureková</w:t>
      </w:r>
      <w:r w:rsidR="009E14EC" w:rsidRPr="00D82245">
        <w:rPr>
          <w:rFonts w:asciiTheme="minorHAnsi" w:hAnsiTheme="minorHAnsi" w:cstheme="minorHAnsi"/>
          <w:color w:val="002060"/>
          <w:sz w:val="16"/>
          <w:szCs w:val="16"/>
          <w:lang w:val="en-GB"/>
        </w:rPr>
        <w:t xml:space="preserve">, Michaela. </w:t>
      </w:r>
      <w:r w:rsidR="00D82245" w:rsidRPr="00D82245">
        <w:rPr>
          <w:rFonts w:asciiTheme="minorHAnsi" w:hAnsiTheme="minorHAnsi" w:cstheme="minorHAnsi"/>
          <w:color w:val="002060"/>
          <w:sz w:val="16"/>
          <w:szCs w:val="16"/>
          <w:lang w:val="en-GB"/>
        </w:rPr>
        <w:t xml:space="preserve">2024 </w:t>
      </w:r>
      <w:r w:rsidR="009E14EC" w:rsidRPr="00D82245">
        <w:rPr>
          <w:rFonts w:asciiTheme="minorHAnsi" w:hAnsiTheme="minorHAnsi" w:cstheme="minorHAnsi"/>
          <w:color w:val="002060"/>
          <w:sz w:val="16"/>
          <w:szCs w:val="16"/>
          <w:lang w:val="en-GB"/>
        </w:rPr>
        <w:t>“</w:t>
      </w:r>
      <w:r w:rsidR="00B74F99" w:rsidRPr="00D82245">
        <w:rPr>
          <w:rFonts w:asciiTheme="minorHAnsi" w:hAnsiTheme="minorHAnsi" w:cstheme="minorHAnsi"/>
          <w:color w:val="002060"/>
          <w:sz w:val="16"/>
          <w:szCs w:val="16"/>
          <w:lang w:val="en-GB"/>
        </w:rPr>
        <w:t xml:space="preserve">Slovakia is changing for the worse. What has a new survey on LGBTI people shown?” SME. Available </w:t>
      </w:r>
      <w:r w:rsidR="00D82245" w:rsidRPr="00D82245">
        <w:rPr>
          <w:rFonts w:asciiTheme="minorHAnsi" w:hAnsiTheme="minorHAnsi" w:cstheme="minorHAnsi"/>
          <w:color w:val="002060"/>
          <w:sz w:val="16"/>
          <w:szCs w:val="16"/>
          <w:lang w:val="en-GB"/>
        </w:rPr>
        <w:t xml:space="preserve">in Slovak at: </w:t>
      </w:r>
      <w:hyperlink r:id="rId24" w:history="1">
        <w:r w:rsidR="00D82245" w:rsidRPr="00D82245">
          <w:rPr>
            <w:rStyle w:val="Hyperlink"/>
            <w:rFonts w:asciiTheme="minorHAnsi" w:hAnsiTheme="minorHAnsi" w:cstheme="minorHAnsi"/>
            <w:color w:val="002060"/>
            <w:sz w:val="16"/>
            <w:szCs w:val="16"/>
            <w:lang w:val="en-GB"/>
          </w:rPr>
          <w:t>https://domov.sme.sk/c/23123846/slovensko-sa-meni-k-horsiemu-co-ukazal-novy-prieskum-o-lgbti-ludoch.html</w:t>
        </w:r>
      </w:hyperlink>
      <w:r w:rsidR="00D82245" w:rsidRPr="00D82245">
        <w:rPr>
          <w:rFonts w:asciiTheme="minorHAnsi" w:hAnsiTheme="minorHAnsi" w:cstheme="minorHAnsi"/>
          <w:color w:val="002060"/>
          <w:sz w:val="16"/>
          <w:szCs w:val="16"/>
          <w:lang w:val="en-GB"/>
        </w:rPr>
        <w:t xml:space="preserve">. </w:t>
      </w:r>
      <w:r w:rsidRPr="00D82245">
        <w:rPr>
          <w:color w:val="002060"/>
          <w:sz w:val="16"/>
          <w:szCs w:val="16"/>
          <w:lang w:val="en-GB"/>
        </w:rPr>
        <w:t xml:space="preserve"> </w:t>
      </w:r>
    </w:p>
  </w:footnote>
  <w:footnote w:id="26">
    <w:p w14:paraId="70033B64" w14:textId="0047DBA7" w:rsidR="000F7F67" w:rsidRPr="00C46B26" w:rsidRDefault="000F7F67">
      <w:pPr>
        <w:pStyle w:val="FootnoteText"/>
        <w:rPr>
          <w:color w:val="001F60"/>
          <w:sz w:val="16"/>
          <w:szCs w:val="16"/>
          <w:lang w:val="sk-SK"/>
        </w:rPr>
      </w:pPr>
      <w:r w:rsidRPr="00C46B26">
        <w:rPr>
          <w:rStyle w:val="FootnoteReference"/>
          <w:color w:val="001F60"/>
          <w:sz w:val="16"/>
          <w:szCs w:val="16"/>
        </w:rPr>
        <w:footnoteRef/>
      </w:r>
      <w:r w:rsidRPr="00C46B26">
        <w:rPr>
          <w:color w:val="001F60"/>
          <w:sz w:val="16"/>
          <w:szCs w:val="16"/>
        </w:rPr>
        <w:t xml:space="preserve"> </w:t>
      </w:r>
      <w:r w:rsidRPr="00C46B26">
        <w:rPr>
          <w:color w:val="001F60"/>
          <w:sz w:val="16"/>
          <w:szCs w:val="16"/>
        </w:rPr>
        <w:t xml:space="preserve">Zdút, Matúš. 2024. </w:t>
      </w:r>
      <w:r w:rsidR="00C46B26" w:rsidRPr="00C46B26">
        <w:rPr>
          <w:color w:val="001F60"/>
          <w:sz w:val="16"/>
          <w:szCs w:val="16"/>
        </w:rPr>
        <w:t xml:space="preserve">“SNS brags about stopping subsidies for LGBTI+ projects. This could lead to further hate speech, warns lawyer.” </w:t>
      </w:r>
      <w:r w:rsidR="00C46B26" w:rsidRPr="00C46B26">
        <w:rPr>
          <w:i/>
          <w:iCs/>
          <w:color w:val="001F60"/>
          <w:sz w:val="16"/>
          <w:szCs w:val="16"/>
        </w:rPr>
        <w:t>Denník N</w:t>
      </w:r>
      <w:r w:rsidR="00C46B26" w:rsidRPr="00C46B26">
        <w:rPr>
          <w:color w:val="001F60"/>
          <w:sz w:val="16"/>
          <w:szCs w:val="16"/>
        </w:rPr>
        <w:t xml:space="preserve">. Available in Slovak at: </w:t>
      </w:r>
      <w:hyperlink r:id="rId25" w:history="1">
        <w:r w:rsidR="00C46B26" w:rsidRPr="00C46B26">
          <w:rPr>
            <w:rStyle w:val="Hyperlink"/>
            <w:color w:val="001F60"/>
            <w:sz w:val="16"/>
            <w:szCs w:val="16"/>
          </w:rPr>
          <w:t>https://dennikn.sk/4345163/sns-sa-chvali-zastavenim-dotacii-pre-lgbti-projekty-moze-to-vyustit-do-dalsich-nenavistnych-prejavov-varuje-pravnik/</w:t>
        </w:r>
      </w:hyperlink>
      <w:r w:rsidRPr="00C46B26">
        <w:rPr>
          <w:color w:val="001F60"/>
          <w:sz w:val="16"/>
          <w:szCs w:val="16"/>
        </w:rPr>
        <w:t xml:space="preserve"> </w:t>
      </w:r>
    </w:p>
  </w:footnote>
  <w:footnote w:id="27">
    <w:p w14:paraId="50F6F395" w14:textId="64E7979B" w:rsidR="00363C44" w:rsidRPr="00363C44" w:rsidRDefault="00363C44">
      <w:pPr>
        <w:pStyle w:val="FootnoteText"/>
        <w:rPr>
          <w:sz w:val="16"/>
          <w:szCs w:val="16"/>
          <w:lang w:val="sk-SK"/>
        </w:rPr>
      </w:pPr>
      <w:r w:rsidRPr="00971680">
        <w:rPr>
          <w:rStyle w:val="FootnoteReference"/>
          <w:color w:val="001F60"/>
          <w:sz w:val="16"/>
          <w:szCs w:val="16"/>
        </w:rPr>
        <w:footnoteRef/>
      </w:r>
      <w:r w:rsidRPr="00971680">
        <w:rPr>
          <w:color w:val="001F60"/>
          <w:sz w:val="16"/>
          <w:szCs w:val="16"/>
        </w:rPr>
        <w:t xml:space="preserve"> Proposal of the Members of the National Council of the Slovak Republic Rudolf </w:t>
      </w:r>
      <w:r w:rsidR="00F04D63" w:rsidRPr="00971680">
        <w:rPr>
          <w:color w:val="001F60"/>
          <w:sz w:val="16"/>
          <w:szCs w:val="16"/>
        </w:rPr>
        <w:t>Huliak</w:t>
      </w:r>
      <w:r w:rsidRPr="00971680">
        <w:rPr>
          <w:color w:val="001F60"/>
          <w:sz w:val="16"/>
          <w:szCs w:val="16"/>
        </w:rPr>
        <w:t>, Dagmar K</w:t>
      </w:r>
      <w:r w:rsidR="00F04D63" w:rsidRPr="00971680">
        <w:rPr>
          <w:color w:val="001F60"/>
          <w:sz w:val="16"/>
          <w:szCs w:val="16"/>
        </w:rPr>
        <w:t>ramplova</w:t>
      </w:r>
      <w:r w:rsidRPr="00971680">
        <w:rPr>
          <w:color w:val="001F60"/>
          <w:sz w:val="16"/>
          <w:szCs w:val="16"/>
        </w:rPr>
        <w:t xml:space="preserve">, Andrej </w:t>
      </w:r>
      <w:r w:rsidR="00F04D63" w:rsidRPr="00971680">
        <w:rPr>
          <w:color w:val="001F60"/>
          <w:sz w:val="16"/>
          <w:szCs w:val="16"/>
        </w:rPr>
        <w:t>Danko</w:t>
      </w:r>
      <w:r w:rsidRPr="00971680">
        <w:rPr>
          <w:color w:val="001F60"/>
          <w:sz w:val="16"/>
          <w:szCs w:val="16"/>
        </w:rPr>
        <w:t xml:space="preserve"> and Adam L</w:t>
      </w:r>
      <w:r w:rsidR="00F04D63" w:rsidRPr="00971680">
        <w:rPr>
          <w:color w:val="001F60"/>
          <w:sz w:val="16"/>
          <w:szCs w:val="16"/>
        </w:rPr>
        <w:t>učansky</w:t>
      </w:r>
      <w:r w:rsidRPr="00971680">
        <w:rPr>
          <w:color w:val="001F60"/>
          <w:sz w:val="16"/>
          <w:szCs w:val="16"/>
        </w:rPr>
        <w:t xml:space="preserve"> for the issuance of an Act supplementing Act No. 245/2008 Coll. on Education and Training (School Act) and on Amendments and Additions to Certain Acts</w:t>
      </w:r>
      <w:r w:rsidR="00F04D63" w:rsidRPr="00971680">
        <w:rPr>
          <w:color w:val="001F60"/>
          <w:sz w:val="16"/>
          <w:szCs w:val="16"/>
        </w:rPr>
        <w:t xml:space="preserve"> ad amended</w:t>
      </w:r>
      <w:r w:rsidRPr="00971680">
        <w:rPr>
          <w:color w:val="001F60"/>
          <w:sz w:val="16"/>
          <w:szCs w:val="16"/>
        </w:rPr>
        <w:t xml:space="preserve">. Available in Slovak at: </w:t>
      </w:r>
      <w:hyperlink r:id="rId26" w:history="1">
        <w:r w:rsidR="00F04D63" w:rsidRPr="00971680">
          <w:rPr>
            <w:rStyle w:val="Hyperlink"/>
            <w:color w:val="001F60"/>
            <w:sz w:val="16"/>
            <w:szCs w:val="16"/>
          </w:rPr>
          <w:t>https://www.nrsr.sk/web/Default.aspx?sid=zakony/zakon&amp;MasterID=9918</w:t>
        </w:r>
      </w:hyperlink>
      <w:r w:rsidR="00F04D63" w:rsidRPr="00971680">
        <w:rPr>
          <w:color w:val="001F60"/>
          <w:sz w:val="16"/>
          <w:szCs w:val="16"/>
        </w:rPr>
        <w:t xml:space="preserve">. </w:t>
      </w:r>
    </w:p>
  </w:footnote>
  <w:footnote w:id="28">
    <w:p w14:paraId="1A8B9337" w14:textId="3C201969" w:rsidR="00746CC8" w:rsidRPr="005A75E0" w:rsidRDefault="00746CC8" w:rsidP="00746CC8">
      <w:pPr>
        <w:pStyle w:val="FootnoteText"/>
        <w:rPr>
          <w:rFonts w:asciiTheme="minorHAnsi" w:hAnsiTheme="minorHAnsi" w:cstheme="minorHAnsi"/>
          <w:sz w:val="16"/>
          <w:szCs w:val="16"/>
          <w:lang w:val="en-GB"/>
        </w:rPr>
      </w:pPr>
      <w:r w:rsidRPr="005A75E0">
        <w:rPr>
          <w:rStyle w:val="FootnoteReference"/>
          <w:rFonts w:asciiTheme="minorHAnsi" w:hAnsiTheme="minorHAnsi" w:cstheme="minorHAnsi"/>
          <w:sz w:val="16"/>
          <w:szCs w:val="16"/>
          <w:lang w:val="en-GB"/>
        </w:rPr>
        <w:footnoteRef/>
      </w:r>
      <w:r w:rsidRPr="005A75E0">
        <w:rPr>
          <w:rFonts w:asciiTheme="minorHAnsi" w:hAnsiTheme="minorHAnsi" w:cstheme="minorHAnsi"/>
          <w:sz w:val="16"/>
          <w:szCs w:val="16"/>
          <w:lang w:val="en-GB"/>
        </w:rPr>
        <w:t xml:space="preserve"> </w:t>
      </w:r>
      <w:r w:rsidR="00D65A64" w:rsidRPr="00E40E04">
        <w:rPr>
          <w:rFonts w:asciiTheme="minorHAnsi" w:hAnsiTheme="minorHAnsi" w:cstheme="minorHAnsi"/>
          <w:color w:val="002060"/>
          <w:sz w:val="16"/>
          <w:szCs w:val="16"/>
          <w:lang w:val="en-GB"/>
        </w:rPr>
        <w:t xml:space="preserve">The Ministry of Interior of the Slovak Republic. 2024. </w:t>
      </w:r>
      <w:r w:rsidR="00D65A64" w:rsidRPr="00E40E04">
        <w:rPr>
          <w:rFonts w:asciiTheme="minorHAnsi" w:hAnsiTheme="minorHAnsi" w:cstheme="minorHAnsi"/>
          <w:color w:val="002060"/>
          <w:sz w:val="16"/>
          <w:szCs w:val="16"/>
        </w:rPr>
        <w:t>“Temporary protection: Statistical overview.”</w:t>
      </w:r>
      <w:r w:rsidR="00D65A64">
        <w:rPr>
          <w:rFonts w:asciiTheme="minorHAnsi" w:hAnsiTheme="minorHAnsi" w:cstheme="minorHAnsi"/>
          <w:color w:val="002060"/>
          <w:sz w:val="16"/>
          <w:szCs w:val="16"/>
          <w:lang w:val="en-GB"/>
        </w:rPr>
        <w:t xml:space="preserve"> </w:t>
      </w:r>
      <w:r w:rsidR="00D65A64" w:rsidRPr="00E40E04">
        <w:rPr>
          <w:rFonts w:asciiTheme="minorHAnsi" w:hAnsiTheme="minorHAnsi" w:cstheme="minorHAnsi"/>
          <w:color w:val="002060"/>
          <w:sz w:val="16"/>
          <w:szCs w:val="16"/>
          <w:lang w:val="en-GB"/>
        </w:rPr>
        <w:t>Available in Slovak at</w:t>
      </w:r>
      <w:r w:rsidR="00D65A64" w:rsidRPr="00E40E04">
        <w:rPr>
          <w:rFonts w:asciiTheme="minorHAnsi" w:hAnsiTheme="minorHAnsi" w:cstheme="minorHAnsi"/>
          <w:color w:val="002060"/>
          <w:sz w:val="16"/>
          <w:szCs w:val="16"/>
        </w:rPr>
        <w:t xml:space="preserve">: </w:t>
      </w:r>
      <w:hyperlink r:id="rId27" w:history="1">
        <w:r w:rsidR="00D65A64" w:rsidRPr="00E40E04">
          <w:rPr>
            <w:rStyle w:val="Hyperlink"/>
            <w:rFonts w:asciiTheme="minorHAnsi" w:hAnsiTheme="minorHAnsi" w:cstheme="minorHAnsi"/>
            <w:color w:val="002060"/>
            <w:sz w:val="16"/>
            <w:szCs w:val="16"/>
            <w:lang w:val="en-GB"/>
          </w:rPr>
          <w:t>https://www.minv.sk/?docasne-utocisko</w:t>
        </w:r>
      </w:hyperlink>
      <w:r w:rsidR="00D65A64">
        <w:rPr>
          <w:rFonts w:asciiTheme="minorHAnsi" w:hAnsiTheme="minorHAnsi" w:cstheme="minorHAnsi"/>
          <w:color w:val="002060"/>
          <w:sz w:val="16"/>
          <w:szCs w:val="16"/>
          <w:lang w:val="en-GB"/>
        </w:rPr>
        <w:t xml:space="preserve">. </w:t>
      </w:r>
    </w:p>
  </w:footnote>
  <w:footnote w:id="29">
    <w:p w14:paraId="779B6B69" w14:textId="5507207B" w:rsidR="00746CC8" w:rsidRPr="00BC636C" w:rsidRDefault="00746CC8" w:rsidP="00BC636C">
      <w:pPr>
        <w:pStyle w:val="FootnoteText"/>
        <w:jc w:val="both"/>
        <w:rPr>
          <w:rFonts w:asciiTheme="minorHAnsi" w:hAnsiTheme="minorHAnsi" w:cstheme="minorHAnsi"/>
          <w:color w:val="002060"/>
          <w:sz w:val="16"/>
          <w:szCs w:val="16"/>
          <w:lang w:val="en-GB"/>
        </w:rPr>
      </w:pPr>
      <w:r w:rsidRPr="00BC636C">
        <w:rPr>
          <w:rStyle w:val="FootnoteReference"/>
          <w:rFonts w:asciiTheme="minorHAnsi" w:hAnsiTheme="minorHAnsi" w:cstheme="minorHAnsi"/>
          <w:color w:val="002060"/>
          <w:sz w:val="16"/>
          <w:szCs w:val="16"/>
          <w:lang w:val="en-GB"/>
        </w:rPr>
        <w:footnoteRef/>
      </w:r>
      <w:r w:rsidRPr="00BC636C">
        <w:rPr>
          <w:rFonts w:asciiTheme="minorHAnsi" w:hAnsiTheme="minorHAnsi" w:cstheme="minorHAnsi"/>
          <w:color w:val="002060"/>
          <w:sz w:val="16"/>
          <w:szCs w:val="16"/>
          <w:lang w:val="en-GB"/>
        </w:rPr>
        <w:t xml:space="preserve"> </w:t>
      </w:r>
      <w:r w:rsidR="006C1E67" w:rsidRPr="00BC636C">
        <w:rPr>
          <w:rFonts w:asciiTheme="minorHAnsi" w:hAnsiTheme="minorHAnsi" w:cstheme="minorHAnsi"/>
          <w:color w:val="002060"/>
          <w:sz w:val="16"/>
          <w:szCs w:val="16"/>
          <w:lang w:val="en-GB"/>
        </w:rPr>
        <w:t>Britih Red Cross</w:t>
      </w:r>
      <w:r w:rsidR="00DF73E5" w:rsidRPr="00BC636C">
        <w:rPr>
          <w:rFonts w:asciiTheme="minorHAnsi" w:hAnsiTheme="minorHAnsi" w:cstheme="minorHAnsi"/>
          <w:color w:val="002060"/>
          <w:sz w:val="16"/>
          <w:szCs w:val="16"/>
          <w:lang w:val="en-GB"/>
        </w:rPr>
        <w:t>, IFRC, Slovak Red Cross. 2</w:t>
      </w:r>
      <w:r w:rsidR="006C1E67" w:rsidRPr="00BC636C">
        <w:rPr>
          <w:rFonts w:asciiTheme="minorHAnsi" w:hAnsiTheme="minorHAnsi" w:cstheme="minorHAnsi"/>
          <w:color w:val="002060"/>
          <w:sz w:val="16"/>
          <w:szCs w:val="16"/>
          <w:lang w:val="en-GB"/>
        </w:rPr>
        <w:t>023.</w:t>
      </w:r>
      <w:r w:rsidR="007A63AF" w:rsidRPr="00BC636C">
        <w:rPr>
          <w:rFonts w:asciiTheme="minorHAnsi" w:hAnsiTheme="minorHAnsi" w:cstheme="minorHAnsi"/>
          <w:color w:val="002060"/>
          <w:sz w:val="16"/>
          <w:szCs w:val="16"/>
          <w:lang w:val="en-GB"/>
        </w:rPr>
        <w:t xml:space="preserve"> </w:t>
      </w:r>
      <w:r w:rsidR="00DF73E5" w:rsidRPr="00BC636C">
        <w:rPr>
          <w:rFonts w:asciiTheme="minorHAnsi" w:hAnsiTheme="minorHAnsi" w:cstheme="minorHAnsi"/>
          <w:color w:val="002060"/>
          <w:sz w:val="16"/>
          <w:szCs w:val="16"/>
          <w:lang w:val="en-GB"/>
        </w:rPr>
        <w:t>“</w:t>
      </w:r>
      <w:r w:rsidR="007A63AF" w:rsidRPr="00BC636C">
        <w:rPr>
          <w:rFonts w:asciiTheme="minorHAnsi" w:hAnsiTheme="minorHAnsi" w:cstheme="minorHAnsi"/>
          <w:color w:val="002060"/>
          <w:sz w:val="16"/>
          <w:szCs w:val="16"/>
          <w:lang w:val="en-GB"/>
        </w:rPr>
        <w:t xml:space="preserve">Labour market and employability assessment for displaced people and refugees in Slovakia.” </w:t>
      </w:r>
      <w:r w:rsidR="00DF73E5" w:rsidRPr="00BC636C">
        <w:rPr>
          <w:rFonts w:asciiTheme="minorHAnsi" w:hAnsiTheme="minorHAnsi" w:cstheme="minorHAnsi"/>
          <w:color w:val="002060"/>
          <w:sz w:val="16"/>
          <w:szCs w:val="16"/>
          <w:lang w:val="en-GB"/>
        </w:rPr>
        <w:t xml:space="preserve">Available at: </w:t>
      </w:r>
      <w:hyperlink r:id="rId28" w:history="1">
        <w:r w:rsidR="00DF73E5" w:rsidRPr="00BC636C">
          <w:rPr>
            <w:rStyle w:val="Hyperlink"/>
            <w:rFonts w:asciiTheme="minorHAnsi" w:hAnsiTheme="minorHAnsi" w:cstheme="minorHAnsi"/>
            <w:color w:val="002060"/>
            <w:sz w:val="16"/>
            <w:szCs w:val="16"/>
            <w:lang w:val="en-GB"/>
          </w:rPr>
          <w:t>https://reliefweb.int/report/slovakia/labour-market-and-employability-assessment-displaced-people-and-refugees-slovakia</w:t>
        </w:r>
      </w:hyperlink>
      <w:r w:rsidR="00DF73E5" w:rsidRPr="00BC636C">
        <w:rPr>
          <w:rFonts w:asciiTheme="minorHAnsi" w:hAnsiTheme="minorHAnsi" w:cstheme="minorHAnsi"/>
          <w:color w:val="002060"/>
          <w:sz w:val="16"/>
          <w:szCs w:val="16"/>
          <w:lang w:val="en-GB"/>
        </w:rPr>
        <w:t xml:space="preserve">. </w:t>
      </w:r>
      <w:r w:rsidRPr="00BC636C">
        <w:rPr>
          <w:rFonts w:asciiTheme="minorHAnsi" w:hAnsiTheme="minorHAnsi" w:cstheme="minorHAnsi"/>
          <w:color w:val="002060"/>
          <w:sz w:val="16"/>
          <w:szCs w:val="16"/>
          <w:lang w:val="en-GB"/>
        </w:rPr>
        <w:t xml:space="preserve"> </w:t>
      </w:r>
    </w:p>
  </w:footnote>
  <w:footnote w:id="30">
    <w:p w14:paraId="20749175" w14:textId="5690C004" w:rsidR="00746CC8" w:rsidRPr="005A75E0" w:rsidRDefault="00746CC8" w:rsidP="00BC636C">
      <w:pPr>
        <w:pStyle w:val="FootnoteText"/>
        <w:jc w:val="both"/>
        <w:rPr>
          <w:rFonts w:asciiTheme="minorHAnsi" w:hAnsiTheme="minorHAnsi" w:cstheme="minorHAnsi"/>
          <w:sz w:val="16"/>
          <w:szCs w:val="16"/>
          <w:lang w:val="en-GB"/>
        </w:rPr>
      </w:pPr>
      <w:r w:rsidRPr="00BC636C">
        <w:rPr>
          <w:rStyle w:val="FootnoteReference"/>
          <w:rFonts w:asciiTheme="minorHAnsi" w:hAnsiTheme="minorHAnsi" w:cstheme="minorHAnsi"/>
          <w:color w:val="002060"/>
          <w:sz w:val="16"/>
          <w:szCs w:val="16"/>
          <w:lang w:val="en-GB"/>
        </w:rPr>
        <w:footnoteRef/>
      </w:r>
      <w:r w:rsidRPr="00BC636C">
        <w:rPr>
          <w:rFonts w:asciiTheme="minorHAnsi" w:hAnsiTheme="minorHAnsi" w:cstheme="minorHAnsi"/>
          <w:color w:val="002060"/>
          <w:sz w:val="16"/>
          <w:szCs w:val="16"/>
          <w:lang w:val="en-GB"/>
        </w:rPr>
        <w:t xml:space="preserve"> </w:t>
      </w:r>
      <w:r w:rsidR="00713011" w:rsidRPr="00BC636C">
        <w:rPr>
          <w:rFonts w:asciiTheme="minorHAnsi" w:hAnsiTheme="minorHAnsi" w:cstheme="minorHAnsi"/>
          <w:color w:val="002060"/>
          <w:sz w:val="16"/>
          <w:szCs w:val="16"/>
          <w:lang w:val="en-GB"/>
        </w:rPr>
        <w:t xml:space="preserve">UNHCR. </w:t>
      </w:r>
      <w:r w:rsidR="00C8115B" w:rsidRPr="00BC636C">
        <w:rPr>
          <w:rFonts w:asciiTheme="minorHAnsi" w:hAnsiTheme="minorHAnsi" w:cstheme="minorHAnsi"/>
          <w:color w:val="002060"/>
          <w:sz w:val="16"/>
          <w:szCs w:val="16"/>
          <w:lang w:val="en-GB"/>
        </w:rPr>
        <w:t xml:space="preserve">2024. </w:t>
      </w:r>
      <w:r w:rsidR="00BC636C" w:rsidRPr="00BC636C">
        <w:rPr>
          <w:rFonts w:asciiTheme="minorHAnsi" w:hAnsiTheme="minorHAnsi" w:cstheme="minorHAnsi"/>
          <w:color w:val="002060"/>
          <w:sz w:val="16"/>
          <w:szCs w:val="16"/>
          <w:lang w:val="en-GB"/>
        </w:rPr>
        <w:t xml:space="preserve">“Slovakia Protection Profiling &amp; Monitoring - Protection Risks and Needs of Refugees from Ukraine.” Available at: </w:t>
      </w:r>
      <w:hyperlink r:id="rId29" w:history="1">
        <w:r w:rsidR="00BC636C" w:rsidRPr="00BC636C">
          <w:rPr>
            <w:rStyle w:val="Hyperlink"/>
            <w:rFonts w:asciiTheme="minorHAnsi" w:hAnsiTheme="minorHAnsi" w:cstheme="minorHAnsi"/>
            <w:color w:val="002060"/>
            <w:sz w:val="16"/>
            <w:szCs w:val="16"/>
            <w:lang w:val="en-GB"/>
          </w:rPr>
          <w:t>https://reliefweb.int/report/slovakia/slovakia-protection-profiling-monitoring-protection-risks-and-needs-refugees-ukraine-data-09-oct-2024</w:t>
        </w:r>
      </w:hyperlink>
      <w:r w:rsidRPr="00BC636C">
        <w:rPr>
          <w:rFonts w:asciiTheme="minorHAnsi" w:hAnsiTheme="minorHAnsi" w:cstheme="minorHAnsi"/>
          <w:color w:val="002060"/>
          <w:sz w:val="16"/>
          <w:szCs w:val="16"/>
          <w:lang w:val="en-GB"/>
        </w:rPr>
        <w:t xml:space="preserve"> </w:t>
      </w:r>
    </w:p>
  </w:footnote>
  <w:footnote w:id="31">
    <w:p w14:paraId="32FD0827" w14:textId="20E82857" w:rsidR="00746CC8" w:rsidRPr="005A75E0" w:rsidRDefault="00746CC8" w:rsidP="00456255">
      <w:pPr>
        <w:pStyle w:val="FootnoteText"/>
        <w:rPr>
          <w:rFonts w:asciiTheme="minorHAnsi" w:hAnsiTheme="minorHAnsi" w:cstheme="minorHAnsi"/>
          <w:sz w:val="16"/>
          <w:szCs w:val="16"/>
          <w:lang w:val="en-GB"/>
        </w:rPr>
      </w:pPr>
      <w:r w:rsidRPr="00456255">
        <w:rPr>
          <w:rStyle w:val="FootnoteReference"/>
          <w:rFonts w:asciiTheme="minorHAnsi" w:hAnsiTheme="minorHAnsi" w:cstheme="minorHAnsi"/>
          <w:color w:val="002060"/>
          <w:sz w:val="16"/>
          <w:szCs w:val="16"/>
          <w:lang w:val="en-GB"/>
        </w:rPr>
        <w:footnoteRef/>
      </w:r>
      <w:r w:rsidRPr="00456255">
        <w:rPr>
          <w:rFonts w:asciiTheme="minorHAnsi" w:hAnsiTheme="minorHAnsi" w:cstheme="minorHAnsi"/>
          <w:color w:val="002060"/>
          <w:sz w:val="16"/>
          <w:szCs w:val="16"/>
          <w:lang w:val="en-GB"/>
        </w:rPr>
        <w:t xml:space="preserve"> </w:t>
      </w:r>
      <w:r w:rsidR="00C6058B" w:rsidRPr="00456255">
        <w:rPr>
          <w:rFonts w:asciiTheme="minorHAnsi" w:hAnsiTheme="minorHAnsi" w:cstheme="minorHAnsi"/>
          <w:color w:val="002060"/>
          <w:sz w:val="16"/>
          <w:szCs w:val="16"/>
          <w:lang w:val="en-GB"/>
        </w:rPr>
        <w:t xml:space="preserve">Rehuš. Michal and Alexandra Ostertágová. </w:t>
      </w:r>
      <w:r w:rsidR="00B50B75" w:rsidRPr="00456255">
        <w:rPr>
          <w:rFonts w:asciiTheme="minorHAnsi" w:hAnsiTheme="minorHAnsi" w:cstheme="minorHAnsi"/>
          <w:color w:val="002060"/>
          <w:sz w:val="16"/>
          <w:szCs w:val="16"/>
          <w:lang w:val="en-GB"/>
        </w:rPr>
        <w:t xml:space="preserve">2023. </w:t>
      </w:r>
      <w:r w:rsidR="00362FE9" w:rsidRPr="00456255">
        <w:rPr>
          <w:rFonts w:asciiTheme="minorHAnsi" w:hAnsiTheme="minorHAnsi" w:cstheme="minorHAnsi"/>
          <w:color w:val="002060"/>
          <w:sz w:val="16"/>
          <w:szCs w:val="16"/>
          <w:lang w:val="en-GB"/>
        </w:rPr>
        <w:t xml:space="preserve">“The state of education of </w:t>
      </w:r>
      <w:r w:rsidR="00DD3D08" w:rsidRPr="00456255">
        <w:rPr>
          <w:rFonts w:asciiTheme="minorHAnsi" w:hAnsiTheme="minorHAnsi" w:cstheme="minorHAnsi"/>
          <w:color w:val="002060"/>
          <w:sz w:val="16"/>
          <w:szCs w:val="16"/>
          <w:lang w:val="en-GB"/>
        </w:rPr>
        <w:t xml:space="preserve">pupils with temporary protection status from Ukraine: </w:t>
      </w:r>
      <w:r w:rsidR="004A5A75" w:rsidRPr="00456255">
        <w:rPr>
          <w:rFonts w:asciiTheme="minorHAnsi" w:hAnsiTheme="minorHAnsi" w:cstheme="minorHAnsi"/>
          <w:color w:val="002060"/>
          <w:sz w:val="16"/>
          <w:szCs w:val="16"/>
          <w:lang w:val="en-GB"/>
        </w:rPr>
        <w:t>interim report</w:t>
      </w:r>
      <w:r w:rsidR="004A5A75" w:rsidRPr="003B5A88">
        <w:rPr>
          <w:rFonts w:asciiTheme="minorHAnsi" w:hAnsiTheme="minorHAnsi" w:cstheme="minorHAnsi"/>
          <w:i/>
          <w:iCs/>
          <w:color w:val="002060"/>
          <w:sz w:val="16"/>
          <w:szCs w:val="16"/>
          <w:lang w:val="en-GB"/>
        </w:rPr>
        <w:t xml:space="preserve">.” </w:t>
      </w:r>
      <w:r w:rsidR="00456255" w:rsidRPr="003B5A88">
        <w:rPr>
          <w:rFonts w:asciiTheme="minorHAnsi" w:hAnsiTheme="minorHAnsi" w:cstheme="minorHAnsi"/>
          <w:i/>
          <w:iCs/>
          <w:color w:val="002060"/>
          <w:sz w:val="16"/>
          <w:szCs w:val="16"/>
          <w:lang w:val="en-GB"/>
        </w:rPr>
        <w:t>State School Inspection.</w:t>
      </w:r>
      <w:r w:rsidR="00456255" w:rsidRPr="00456255">
        <w:rPr>
          <w:rFonts w:asciiTheme="minorHAnsi" w:hAnsiTheme="minorHAnsi" w:cstheme="minorHAnsi"/>
          <w:color w:val="002060"/>
          <w:sz w:val="16"/>
          <w:szCs w:val="16"/>
          <w:lang w:val="en-GB"/>
        </w:rPr>
        <w:t xml:space="preserve"> Available in Slovak at: </w:t>
      </w:r>
      <w:hyperlink r:id="rId30" w:history="1">
        <w:r w:rsidR="004A5A75" w:rsidRPr="00456255">
          <w:rPr>
            <w:rStyle w:val="Hyperlink"/>
            <w:rFonts w:asciiTheme="minorHAnsi" w:hAnsiTheme="minorHAnsi" w:cstheme="minorHAnsi"/>
            <w:color w:val="002060"/>
            <w:sz w:val="16"/>
            <w:szCs w:val="16"/>
            <w:lang w:val="en-GB"/>
          </w:rPr>
          <w:t>https://www.ssi.sk/wp-content/uploads/2023/05/vzdelavanie_ziakov_odidencov_z_Ukrajiny.pdf</w:t>
        </w:r>
      </w:hyperlink>
      <w:r w:rsidRPr="00456255">
        <w:rPr>
          <w:rFonts w:asciiTheme="minorHAnsi" w:hAnsiTheme="minorHAnsi" w:cstheme="minorHAnsi"/>
          <w:color w:val="002060"/>
          <w:sz w:val="16"/>
          <w:szCs w:val="16"/>
          <w:lang w:val="en-GB"/>
        </w:rPr>
        <w:t xml:space="preserve"> </w:t>
      </w:r>
    </w:p>
  </w:footnote>
  <w:footnote w:id="32">
    <w:p w14:paraId="0147C771" w14:textId="7A206761" w:rsidR="00612118" w:rsidRPr="00BB48B1" w:rsidRDefault="00612118" w:rsidP="00BB48B1">
      <w:pPr>
        <w:pStyle w:val="FootnoteText"/>
        <w:jc w:val="both"/>
        <w:rPr>
          <w:color w:val="002060"/>
          <w:sz w:val="16"/>
          <w:szCs w:val="16"/>
          <w:lang w:val="en-GB"/>
        </w:rPr>
      </w:pPr>
      <w:r w:rsidRPr="00BB48B1">
        <w:rPr>
          <w:rStyle w:val="FootnoteReference"/>
          <w:color w:val="002060"/>
          <w:sz w:val="16"/>
          <w:szCs w:val="16"/>
          <w:lang w:val="en-GB"/>
        </w:rPr>
        <w:footnoteRef/>
      </w:r>
      <w:r w:rsidRPr="00BB48B1">
        <w:rPr>
          <w:color w:val="002060"/>
          <w:sz w:val="16"/>
          <w:szCs w:val="16"/>
          <w:lang w:val="en-GB"/>
        </w:rPr>
        <w:t xml:space="preserve"> </w:t>
      </w:r>
      <w:r w:rsidR="007E35F0" w:rsidRPr="00BB48B1">
        <w:rPr>
          <w:color w:val="002060"/>
          <w:sz w:val="16"/>
          <w:szCs w:val="16"/>
          <w:lang w:val="en-GB"/>
        </w:rPr>
        <w:t xml:space="preserve">Jochecová, Ketrin. 2024. </w:t>
      </w:r>
      <w:r w:rsidR="00A15985" w:rsidRPr="00BB48B1">
        <w:rPr>
          <w:color w:val="002060"/>
          <w:sz w:val="16"/>
          <w:szCs w:val="16"/>
          <w:lang w:val="en-GB"/>
        </w:rPr>
        <w:t xml:space="preserve">“Slovak minister blasts teens dressing up as Fico voters for Halloween.” </w:t>
      </w:r>
      <w:r w:rsidR="00A15985" w:rsidRPr="0011793F">
        <w:rPr>
          <w:color w:val="002060"/>
          <w:sz w:val="16"/>
          <w:szCs w:val="16"/>
          <w:lang w:val="en-GB"/>
        </w:rPr>
        <w:t>Politico.</w:t>
      </w:r>
      <w:r w:rsidR="00A15985" w:rsidRPr="00BB48B1">
        <w:rPr>
          <w:color w:val="002060"/>
          <w:sz w:val="16"/>
          <w:szCs w:val="16"/>
          <w:lang w:val="en-GB"/>
        </w:rPr>
        <w:t xml:space="preserve"> Available at: </w:t>
      </w:r>
      <w:hyperlink r:id="rId31" w:history="1">
        <w:r w:rsidR="00A15985" w:rsidRPr="00BB48B1">
          <w:rPr>
            <w:rStyle w:val="Hyperlink"/>
            <w:color w:val="002060"/>
            <w:sz w:val="16"/>
            <w:szCs w:val="16"/>
            <w:lang w:val="en-GB"/>
          </w:rPr>
          <w:t>https://www.politico.eu/article/robert-fico-slovakia-halloween-students-voting-bratislava/</w:t>
        </w:r>
      </w:hyperlink>
      <w:r w:rsidRPr="00BB48B1">
        <w:rPr>
          <w:color w:val="002060"/>
          <w:sz w:val="16"/>
          <w:szCs w:val="16"/>
          <w:lang w:val="en-GB"/>
        </w:rPr>
        <w:t xml:space="preserve"> </w:t>
      </w:r>
    </w:p>
  </w:footnote>
  <w:footnote w:id="33">
    <w:p w14:paraId="214BA189" w14:textId="26286EF1" w:rsidR="000C7FAD" w:rsidRPr="005A75E0" w:rsidRDefault="000C7FAD" w:rsidP="00BB48B1">
      <w:pPr>
        <w:pStyle w:val="FootnoteText"/>
        <w:jc w:val="both"/>
        <w:rPr>
          <w:sz w:val="16"/>
          <w:szCs w:val="16"/>
          <w:lang w:val="en-GB"/>
        </w:rPr>
      </w:pPr>
      <w:r w:rsidRPr="00BB48B1">
        <w:rPr>
          <w:rStyle w:val="FootnoteReference"/>
          <w:color w:val="002060"/>
          <w:sz w:val="16"/>
          <w:szCs w:val="16"/>
          <w:lang w:val="en-GB"/>
        </w:rPr>
        <w:footnoteRef/>
      </w:r>
      <w:r w:rsidRPr="00BB48B1">
        <w:rPr>
          <w:color w:val="002060"/>
          <w:sz w:val="16"/>
          <w:szCs w:val="16"/>
          <w:lang w:val="en-GB"/>
        </w:rPr>
        <w:t xml:space="preserve"> </w:t>
      </w:r>
      <w:r w:rsidR="002E5EC4" w:rsidRPr="00BB48B1">
        <w:rPr>
          <w:color w:val="002060"/>
          <w:sz w:val="16"/>
          <w:szCs w:val="16"/>
          <w:lang w:val="en-GB"/>
        </w:rPr>
        <w:t>Kiššová, Katarína. 2024. “</w:t>
      </w:r>
      <w:r w:rsidR="000F5F9F" w:rsidRPr="00BB48B1">
        <w:rPr>
          <w:color w:val="002060"/>
          <w:sz w:val="16"/>
          <w:szCs w:val="16"/>
          <w:lang w:val="en-GB"/>
        </w:rPr>
        <w:t xml:space="preserve">The school wanted to honor the victims of the attack on Zamocka Street. After Mazurek's pressure, the event was cancelled, the ministry is defending it.” </w:t>
      </w:r>
      <w:r w:rsidR="00C1367E" w:rsidRPr="00BB48B1">
        <w:rPr>
          <w:color w:val="002060"/>
          <w:sz w:val="16"/>
          <w:szCs w:val="16"/>
          <w:lang w:val="en-GB"/>
        </w:rPr>
        <w:t xml:space="preserve">Tvnoviny.sk. Available in Slovak at: </w:t>
      </w:r>
      <w:hyperlink r:id="rId32" w:history="1">
        <w:r w:rsidR="00C1367E" w:rsidRPr="00BB48B1">
          <w:rPr>
            <w:rStyle w:val="Hyperlink"/>
            <w:color w:val="002060"/>
            <w:sz w:val="16"/>
            <w:szCs w:val="16"/>
            <w:lang w:val="en-GB"/>
          </w:rPr>
          <w:t>https://tvnoviny.sk/domace/clanok/928694-skola-si-chcela-uctit-obete-utoku-na-zamockej-po-mazurekovom-tlaku-akciu-zrusila-ministerstvo-ju-brani</w:t>
        </w:r>
      </w:hyperlink>
      <w:r w:rsidRPr="00BB48B1">
        <w:rPr>
          <w:color w:val="002060"/>
          <w:sz w:val="16"/>
          <w:szCs w:val="16"/>
          <w:lang w:val="en-GB"/>
        </w:rPr>
        <w:t xml:space="preserve"> </w:t>
      </w:r>
    </w:p>
  </w:footnote>
  <w:footnote w:id="34">
    <w:p w14:paraId="18CD1E00" w14:textId="263E65FA" w:rsidR="003B0678" w:rsidRPr="003B0678" w:rsidRDefault="003B0678" w:rsidP="003B0678">
      <w:pPr>
        <w:pStyle w:val="FootnoteText"/>
        <w:jc w:val="both"/>
        <w:rPr>
          <w:sz w:val="16"/>
          <w:szCs w:val="16"/>
          <w:lang w:val="sk-SK"/>
        </w:rPr>
      </w:pPr>
      <w:r w:rsidRPr="003B0678">
        <w:rPr>
          <w:rStyle w:val="FootnoteReference"/>
          <w:color w:val="001F60"/>
          <w:sz w:val="16"/>
          <w:szCs w:val="16"/>
        </w:rPr>
        <w:footnoteRef/>
      </w:r>
      <w:r w:rsidRPr="003B0678">
        <w:rPr>
          <w:color w:val="001F60"/>
          <w:sz w:val="16"/>
          <w:szCs w:val="16"/>
        </w:rPr>
        <w:t xml:space="preserve"> Act No. 290/2024 Coll. amending and supplementing the Act No. 245/2008 Coll. on education and training (Education Act) and on amendments and additions to certain acts. Available in Slovak at: </w:t>
      </w:r>
      <w:hyperlink r:id="rId33" w:history="1">
        <w:r w:rsidRPr="003B0678">
          <w:rPr>
            <w:rStyle w:val="Hyperlink"/>
            <w:color w:val="001F60"/>
            <w:sz w:val="16"/>
            <w:szCs w:val="16"/>
          </w:rPr>
          <w:t>https://www.slov-lex.sk/ezbierky/pravne-predpisy/SK/ZZ/2008/245/vyhlasene_znenie.html</w:t>
        </w:r>
      </w:hyperlink>
      <w:r w:rsidRPr="003B0678">
        <w:rPr>
          <w:color w:val="001F60"/>
          <w:sz w:val="16"/>
          <w:szCs w:val="16"/>
        </w:rPr>
        <w:t xml:space="preserve">. </w:t>
      </w:r>
    </w:p>
  </w:footnote>
  <w:footnote w:id="35">
    <w:p w14:paraId="5A083916" w14:textId="505952C3" w:rsidR="005A2FB7" w:rsidRPr="005B5BBE" w:rsidRDefault="005A2FB7" w:rsidP="00F02FE3">
      <w:pPr>
        <w:pStyle w:val="FootnoteText"/>
        <w:jc w:val="both"/>
        <w:rPr>
          <w:color w:val="002060"/>
          <w:sz w:val="16"/>
          <w:szCs w:val="16"/>
          <w:lang w:val="en-GB"/>
        </w:rPr>
      </w:pPr>
      <w:r w:rsidRPr="005B5BBE">
        <w:rPr>
          <w:rStyle w:val="FootnoteReference"/>
          <w:color w:val="002060"/>
          <w:sz w:val="16"/>
          <w:szCs w:val="16"/>
          <w:lang w:val="en-GB"/>
        </w:rPr>
        <w:footnoteRef/>
      </w:r>
      <w:r w:rsidRPr="005B5BBE">
        <w:rPr>
          <w:color w:val="002060"/>
          <w:sz w:val="16"/>
          <w:szCs w:val="16"/>
          <w:lang w:val="en-GB"/>
        </w:rPr>
        <w:t xml:space="preserve"> </w:t>
      </w:r>
      <w:r w:rsidR="000A64EA" w:rsidRPr="005B5BBE">
        <w:rPr>
          <w:color w:val="002060"/>
          <w:sz w:val="16"/>
          <w:szCs w:val="16"/>
          <w:lang w:val="en-GB"/>
        </w:rPr>
        <w:t xml:space="preserve">Gálisová, Zuzana. 2021. </w:t>
      </w:r>
      <w:r w:rsidR="00996940" w:rsidRPr="005B5BBE">
        <w:rPr>
          <w:color w:val="002060"/>
          <w:sz w:val="16"/>
          <w:szCs w:val="16"/>
          <w:lang w:val="en-GB"/>
        </w:rPr>
        <w:t xml:space="preserve">“MP Taraba's sophisticated attack on President's daughter had a clear target, says expert.” </w:t>
      </w:r>
      <w:r w:rsidR="00996940" w:rsidRPr="005B5BBE">
        <w:rPr>
          <w:i/>
          <w:iCs/>
          <w:color w:val="002060"/>
          <w:sz w:val="16"/>
          <w:szCs w:val="16"/>
          <w:lang w:val="en-GB"/>
        </w:rPr>
        <w:t>Tvnoviny.sk</w:t>
      </w:r>
      <w:r w:rsidR="00996940" w:rsidRPr="005B5BBE">
        <w:rPr>
          <w:color w:val="002060"/>
          <w:sz w:val="16"/>
          <w:szCs w:val="16"/>
          <w:lang w:val="en-GB"/>
        </w:rPr>
        <w:t xml:space="preserve"> Available in Slovak at: </w:t>
      </w:r>
      <w:hyperlink r:id="rId34" w:history="1">
        <w:r w:rsidR="00996940" w:rsidRPr="005B5BBE">
          <w:rPr>
            <w:rStyle w:val="Hyperlink"/>
            <w:color w:val="002060"/>
            <w:sz w:val="16"/>
            <w:szCs w:val="16"/>
            <w:lang w:val="en-GB"/>
          </w:rPr>
          <w:t>https://tvnoviny.sk/domace/clanok/139662-rafinovany-utok-poslanca-tarabu-na-dceru-prezidentky-mal-jasny-ciel-tvrdi-odbornicka</w:t>
        </w:r>
      </w:hyperlink>
      <w:r w:rsidRPr="005B5BBE">
        <w:rPr>
          <w:color w:val="002060"/>
          <w:sz w:val="16"/>
          <w:szCs w:val="16"/>
          <w:lang w:val="en-GB"/>
        </w:rPr>
        <w:t xml:space="preserve"> </w:t>
      </w:r>
    </w:p>
  </w:footnote>
  <w:footnote w:id="36">
    <w:p w14:paraId="0F108422" w14:textId="7288D887" w:rsidR="00145560" w:rsidRPr="005B5BBE" w:rsidRDefault="00145560" w:rsidP="00F02FE3">
      <w:pPr>
        <w:pStyle w:val="FootnoteText"/>
        <w:jc w:val="both"/>
        <w:rPr>
          <w:color w:val="002060"/>
          <w:sz w:val="16"/>
          <w:szCs w:val="16"/>
          <w:lang w:val="en"/>
        </w:rPr>
      </w:pPr>
      <w:r w:rsidRPr="005B5BBE">
        <w:rPr>
          <w:rStyle w:val="FootnoteReference"/>
          <w:color w:val="002060"/>
          <w:sz w:val="16"/>
          <w:szCs w:val="16"/>
          <w:lang w:val="en-GB"/>
        </w:rPr>
        <w:footnoteRef/>
      </w:r>
      <w:r w:rsidRPr="005B5BBE">
        <w:rPr>
          <w:color w:val="002060"/>
          <w:sz w:val="16"/>
          <w:szCs w:val="16"/>
          <w:lang w:val="en-GB"/>
        </w:rPr>
        <w:t xml:space="preserve"> </w:t>
      </w:r>
      <w:r w:rsidR="00BC068B" w:rsidRPr="005B5BBE">
        <w:rPr>
          <w:color w:val="002060"/>
          <w:sz w:val="16"/>
          <w:szCs w:val="16"/>
          <w:lang w:val="en-GB"/>
        </w:rPr>
        <w:t xml:space="preserve">The Ministry of Interior of the Slovak Republic. </w:t>
      </w:r>
      <w:r w:rsidR="00316434" w:rsidRPr="005B5BBE">
        <w:rPr>
          <w:color w:val="002060"/>
          <w:sz w:val="16"/>
          <w:szCs w:val="16"/>
          <w:lang w:val="en-GB"/>
        </w:rPr>
        <w:t>“</w:t>
      </w:r>
      <w:r w:rsidR="00B46B22" w:rsidRPr="005B5BBE">
        <w:rPr>
          <w:color w:val="002060"/>
          <w:sz w:val="16"/>
          <w:szCs w:val="16"/>
          <w:lang w:val="en"/>
        </w:rPr>
        <w:t xml:space="preserve">System solution for the safety of people in buildings </w:t>
      </w:r>
      <w:r w:rsidR="00B46B22" w:rsidRPr="00B46B22">
        <w:rPr>
          <w:color w:val="002060"/>
          <w:sz w:val="16"/>
          <w:szCs w:val="16"/>
          <w:lang w:val="en"/>
        </w:rPr>
        <w:t>primary and secondary schools and in other at-risk schools</w:t>
      </w:r>
      <w:r w:rsidR="00B46B22" w:rsidRPr="005B5BBE">
        <w:rPr>
          <w:color w:val="002060"/>
          <w:sz w:val="16"/>
          <w:szCs w:val="16"/>
          <w:lang w:val="en"/>
        </w:rPr>
        <w:t xml:space="preserve"> </w:t>
      </w:r>
      <w:r w:rsidR="00B46B22" w:rsidRPr="00B46B22">
        <w:rPr>
          <w:color w:val="002060"/>
          <w:sz w:val="16"/>
          <w:szCs w:val="16"/>
          <w:lang w:val="en"/>
        </w:rPr>
        <w:t xml:space="preserve">objects with public </w:t>
      </w:r>
      <w:r w:rsidR="00B46B22" w:rsidRPr="005B5BBE">
        <w:rPr>
          <w:color w:val="002060"/>
          <w:sz w:val="16"/>
          <w:szCs w:val="16"/>
          <w:lang w:val="en"/>
        </w:rPr>
        <w:t>access</w:t>
      </w:r>
      <w:r w:rsidR="00B46B22" w:rsidRPr="005B5BBE">
        <w:rPr>
          <w:color w:val="002060"/>
          <w:sz w:val="16"/>
          <w:szCs w:val="16"/>
          <w:lang w:val="sk-SK"/>
        </w:rPr>
        <w:t xml:space="preserve">. “ </w:t>
      </w:r>
      <w:r w:rsidR="00B46B22" w:rsidRPr="005B5BBE">
        <w:rPr>
          <w:color w:val="002060"/>
          <w:sz w:val="16"/>
          <w:szCs w:val="16"/>
          <w:lang w:val="en-GB"/>
        </w:rPr>
        <w:t>Available in Slovak</w:t>
      </w:r>
      <w:r w:rsidR="00B46B22" w:rsidRPr="005B5BBE">
        <w:rPr>
          <w:color w:val="002060"/>
          <w:sz w:val="16"/>
          <w:szCs w:val="16"/>
          <w:lang w:val="sk-SK"/>
        </w:rPr>
        <w:t xml:space="preserve"> at: </w:t>
      </w:r>
      <w:hyperlink r:id="rId35" w:history="1">
        <w:r w:rsidR="00B46B22" w:rsidRPr="005B5BBE">
          <w:rPr>
            <w:rStyle w:val="Hyperlink"/>
            <w:color w:val="002060"/>
            <w:sz w:val="16"/>
            <w:szCs w:val="16"/>
            <w:lang w:val="en-GB"/>
          </w:rPr>
          <w:t>https://rokovania.gov.sk/RVL/Material/29939/1</w:t>
        </w:r>
      </w:hyperlink>
      <w:r w:rsidR="00B46B22" w:rsidRPr="005B5BBE">
        <w:rPr>
          <w:color w:val="002060"/>
          <w:sz w:val="16"/>
          <w:szCs w:val="16"/>
          <w:lang w:val="en-GB"/>
        </w:rPr>
        <w:t xml:space="preserve">. </w:t>
      </w:r>
      <w:r w:rsidRPr="005B5BBE">
        <w:rPr>
          <w:b/>
          <w:bCs/>
          <w:color w:val="002060"/>
          <w:sz w:val="16"/>
          <w:szCs w:val="16"/>
          <w:lang w:val="en-GB"/>
        </w:rPr>
        <w:t xml:space="preserve"> </w:t>
      </w:r>
    </w:p>
  </w:footnote>
  <w:footnote w:id="37">
    <w:p w14:paraId="101B6388" w14:textId="125D428B" w:rsidR="000747B5" w:rsidRPr="005A75E0" w:rsidRDefault="000747B5" w:rsidP="00F02FE3">
      <w:pPr>
        <w:pStyle w:val="FootnoteText"/>
        <w:jc w:val="both"/>
        <w:rPr>
          <w:rFonts w:asciiTheme="minorHAnsi" w:hAnsiTheme="minorHAnsi" w:cstheme="minorHAnsi"/>
          <w:sz w:val="16"/>
          <w:szCs w:val="16"/>
          <w:lang w:val="en-GB"/>
        </w:rPr>
      </w:pPr>
      <w:r w:rsidRPr="005B5BBE">
        <w:rPr>
          <w:rStyle w:val="FootnoteReference"/>
          <w:rFonts w:asciiTheme="minorHAnsi" w:hAnsiTheme="minorHAnsi" w:cstheme="minorHAnsi"/>
          <w:color w:val="002060"/>
          <w:sz w:val="16"/>
          <w:szCs w:val="16"/>
          <w:lang w:val="en-GB"/>
        </w:rPr>
        <w:footnoteRef/>
      </w:r>
      <w:r w:rsidRPr="005B5BBE">
        <w:rPr>
          <w:rFonts w:asciiTheme="minorHAnsi" w:hAnsiTheme="minorHAnsi" w:cstheme="minorHAnsi"/>
          <w:color w:val="002060"/>
          <w:sz w:val="16"/>
          <w:szCs w:val="16"/>
          <w:lang w:val="en-GB"/>
        </w:rPr>
        <w:t xml:space="preserve"> </w:t>
      </w:r>
      <w:r w:rsidR="00BA37B3" w:rsidRPr="005B5BBE">
        <w:rPr>
          <w:rFonts w:asciiTheme="minorHAnsi" w:hAnsiTheme="minorHAnsi" w:cstheme="minorHAnsi"/>
          <w:color w:val="002060"/>
          <w:sz w:val="16"/>
          <w:szCs w:val="16"/>
          <w:lang w:val="en-GB"/>
        </w:rPr>
        <w:t>Association for the Protection of Personal Data. 2024. “</w:t>
      </w:r>
      <w:r w:rsidR="00383CDD" w:rsidRPr="005B5BBE">
        <w:rPr>
          <w:rFonts w:asciiTheme="minorHAnsi" w:hAnsiTheme="minorHAnsi" w:cstheme="minorHAnsi"/>
          <w:color w:val="002060"/>
          <w:sz w:val="16"/>
          <w:szCs w:val="16"/>
          <w:lang w:val="en-GB"/>
        </w:rPr>
        <w:t>Cameras on all schools with the usage of AI.”</w:t>
      </w:r>
      <w:r w:rsidR="00981AD1" w:rsidRPr="005B5BBE">
        <w:rPr>
          <w:rFonts w:asciiTheme="minorHAnsi" w:hAnsiTheme="minorHAnsi" w:cstheme="minorHAnsi"/>
          <w:color w:val="002060"/>
          <w:sz w:val="16"/>
          <w:szCs w:val="16"/>
          <w:lang w:val="en-GB"/>
        </w:rPr>
        <w:t xml:space="preserve"> Available in Slovak at: </w:t>
      </w:r>
      <w:hyperlink r:id="rId36" w:history="1">
        <w:r w:rsidR="00981AD1" w:rsidRPr="005B5BBE">
          <w:rPr>
            <w:rStyle w:val="Hyperlink"/>
            <w:rFonts w:asciiTheme="minorHAnsi" w:hAnsiTheme="minorHAnsi" w:cstheme="minorHAnsi"/>
            <w:color w:val="002060"/>
            <w:sz w:val="16"/>
            <w:szCs w:val="16"/>
            <w:lang w:val="en-GB"/>
          </w:rPr>
          <w:t>https://soou.sk/wp-content/uploads/2024/11/TS_SOOU_Kamery-na-skolach_WEB.pdf</w:t>
        </w:r>
      </w:hyperlink>
      <w:r w:rsidR="00981AD1" w:rsidRPr="005B5BBE">
        <w:rPr>
          <w:rFonts w:asciiTheme="minorHAnsi" w:hAnsiTheme="minorHAnsi" w:cstheme="minorHAnsi"/>
          <w:color w:val="002060"/>
          <w:sz w:val="16"/>
          <w:szCs w:val="16"/>
          <w:lang w:val="en-GB"/>
        </w:rPr>
        <w:t xml:space="preserve">. </w:t>
      </w:r>
    </w:p>
  </w:footnote>
  <w:footnote w:id="38">
    <w:p w14:paraId="009D4468" w14:textId="220FD328" w:rsidR="000A00A9" w:rsidRPr="009F2D3F" w:rsidRDefault="000A00A9" w:rsidP="00981AD1">
      <w:pPr>
        <w:pStyle w:val="FootnoteText"/>
        <w:jc w:val="both"/>
        <w:rPr>
          <w:rFonts w:asciiTheme="minorHAnsi" w:hAnsiTheme="minorHAnsi" w:cstheme="minorHAnsi"/>
          <w:sz w:val="16"/>
          <w:szCs w:val="16"/>
          <w:lang w:val="sk-SK"/>
        </w:rPr>
      </w:pPr>
      <w:r w:rsidRPr="00981AD1">
        <w:rPr>
          <w:rStyle w:val="FootnoteReference"/>
          <w:rFonts w:asciiTheme="minorHAnsi" w:hAnsiTheme="minorHAnsi" w:cstheme="minorHAnsi"/>
          <w:color w:val="002060"/>
          <w:sz w:val="16"/>
          <w:szCs w:val="16"/>
          <w:lang w:val="en-GB"/>
        </w:rPr>
        <w:footnoteRef/>
      </w:r>
      <w:r w:rsidRPr="00981AD1">
        <w:rPr>
          <w:rFonts w:asciiTheme="minorHAnsi" w:hAnsiTheme="minorHAnsi" w:cstheme="minorHAnsi"/>
          <w:color w:val="002060"/>
          <w:sz w:val="16"/>
          <w:szCs w:val="16"/>
          <w:lang w:val="en-GB"/>
        </w:rPr>
        <w:t xml:space="preserve"> </w:t>
      </w:r>
      <w:r w:rsidR="00981AD1" w:rsidRPr="00981AD1">
        <w:rPr>
          <w:rFonts w:asciiTheme="minorHAnsi" w:hAnsiTheme="minorHAnsi" w:cstheme="minorHAnsi"/>
          <w:color w:val="002060"/>
          <w:sz w:val="16"/>
          <w:szCs w:val="16"/>
          <w:lang w:val="en-GB"/>
        </w:rPr>
        <w:t xml:space="preserve">Association for the Protection of Personal Data. 2024. “Cameras on all schools with the usage of AI.” Available in Slovak at: </w:t>
      </w:r>
      <w:hyperlink r:id="rId37" w:history="1">
        <w:r w:rsidR="00981AD1" w:rsidRPr="00981AD1">
          <w:rPr>
            <w:rStyle w:val="Hyperlink"/>
            <w:rFonts w:asciiTheme="minorHAnsi" w:hAnsiTheme="minorHAnsi" w:cstheme="minorHAnsi"/>
            <w:color w:val="002060"/>
            <w:sz w:val="16"/>
            <w:szCs w:val="16"/>
            <w:lang w:val="en-GB"/>
          </w:rPr>
          <w:t>https://soou.sk/wp-content/uploads/2024/11/TS_SOOU_Kamery-na-skolach_WEB.pdf</w:t>
        </w:r>
      </w:hyperlink>
      <w:r w:rsidR="00981AD1" w:rsidRPr="00981AD1">
        <w:rPr>
          <w:rFonts w:asciiTheme="minorHAnsi" w:hAnsiTheme="minorHAnsi" w:cstheme="minorHAnsi"/>
          <w:color w:val="002060"/>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1115" w14:textId="77777777" w:rsidR="00634619" w:rsidRPr="005A75E0" w:rsidRDefault="00000000" w:rsidP="008C6389">
    <w:pPr>
      <w:pStyle w:val="Header"/>
      <w:rPr>
        <w:lang w:val="en-GB"/>
      </w:rPr>
    </w:pPr>
    <w:r>
      <w:rPr>
        <w:lang w:val="en-GB"/>
      </w:rPr>
      <w:pict w14:anchorId="4FF5A3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1" o:spid="_x0000_s1027" type="#_x0000_t75" alt="hp+ts" style="position:absolute;margin-left:0;margin-top:0;width:602.75pt;height:852.5pt;z-index:-251658239;mso-wrap-edited:f;mso-width-percent:0;mso-height-percent:0;mso-position-horizontal:center;mso-position-horizontal-relative:margin;mso-position-vertical:center;mso-position-vertical-relative:margin;mso-width-percent:0;mso-height-percent:0" o:allowincell="f">
          <v:imagedata r:id="rId1" o:title="hp+t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5317" w14:textId="77777777" w:rsidR="00634619" w:rsidRPr="005A75E0" w:rsidRDefault="00000000" w:rsidP="008C6389">
    <w:pPr>
      <w:pStyle w:val="Header"/>
      <w:rPr>
        <w:lang w:val="en-GB"/>
      </w:rPr>
    </w:pPr>
    <w:r>
      <w:rPr>
        <w:lang w:val="en-GB"/>
      </w:rPr>
      <w:pict w14:anchorId="2920A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2" o:spid="_x0000_s1026" type="#_x0000_t75" alt="hp+ts" style="position:absolute;margin-left:-92.15pt;margin-top:-119.1pt;width:602.75pt;height:852.5pt;z-index:-251658238;mso-wrap-edited:f;mso-width-percent:0;mso-height-percent:0;mso-position-horizontal-relative:margin;mso-position-vertical-relative:margin;mso-width-percent:0;mso-height-percent:0" o:allowincell="f">
          <v:imagedata r:id="rId1" o:title="hp+t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0A9C" w14:textId="77777777" w:rsidR="00634619" w:rsidRPr="005A75E0" w:rsidRDefault="00000000" w:rsidP="008C6389">
    <w:pPr>
      <w:pStyle w:val="Header"/>
      <w:rPr>
        <w:lang w:val="en-GB"/>
      </w:rPr>
    </w:pPr>
    <w:r>
      <w:rPr>
        <w:lang w:val="en-GB"/>
      </w:rPr>
      <w:pict w14:anchorId="51D4CE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0" o:spid="_x0000_s1025" type="#_x0000_t75" alt="hp+ts" style="position:absolute;margin-left:0;margin-top:0;width:602.75pt;height:852.5pt;z-index:-251658240;mso-wrap-edited:f;mso-width-percent:0;mso-height-percent:0;mso-position-horizontal:center;mso-position-horizontal-relative:margin;mso-position-vertical:center;mso-position-vertical-relative:margin;mso-width-percent:0;mso-height-percent:0" o:allowincell="f">
          <v:imagedata r:id="rId1" o:title="hp+t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3DCF"/>
    <w:multiLevelType w:val="hybridMultilevel"/>
    <w:tmpl w:val="840C4C9A"/>
    <w:lvl w:ilvl="0" w:tplc="EBCED6E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98E3153"/>
    <w:multiLevelType w:val="hybridMultilevel"/>
    <w:tmpl w:val="505E8A8A"/>
    <w:lvl w:ilvl="0" w:tplc="D632CC68">
      <w:start w:val="1"/>
      <w:numFmt w:val="decimal"/>
      <w:lvlText w:val="%1."/>
      <w:lvlJc w:val="left"/>
      <w:pPr>
        <w:ind w:left="76" w:hanging="360"/>
      </w:pPr>
      <w:rPr>
        <w:rFonts w:hint="default"/>
      </w:rPr>
    </w:lvl>
    <w:lvl w:ilvl="1" w:tplc="041B0019" w:tentative="1">
      <w:start w:val="1"/>
      <w:numFmt w:val="lowerLetter"/>
      <w:lvlText w:val="%2."/>
      <w:lvlJc w:val="left"/>
      <w:pPr>
        <w:ind w:left="796" w:hanging="360"/>
      </w:pPr>
    </w:lvl>
    <w:lvl w:ilvl="2" w:tplc="041B001B" w:tentative="1">
      <w:start w:val="1"/>
      <w:numFmt w:val="lowerRoman"/>
      <w:lvlText w:val="%3."/>
      <w:lvlJc w:val="right"/>
      <w:pPr>
        <w:ind w:left="1516" w:hanging="180"/>
      </w:pPr>
    </w:lvl>
    <w:lvl w:ilvl="3" w:tplc="041B000F" w:tentative="1">
      <w:start w:val="1"/>
      <w:numFmt w:val="decimal"/>
      <w:lvlText w:val="%4."/>
      <w:lvlJc w:val="left"/>
      <w:pPr>
        <w:ind w:left="2236" w:hanging="360"/>
      </w:pPr>
    </w:lvl>
    <w:lvl w:ilvl="4" w:tplc="041B0019" w:tentative="1">
      <w:start w:val="1"/>
      <w:numFmt w:val="lowerLetter"/>
      <w:lvlText w:val="%5."/>
      <w:lvlJc w:val="left"/>
      <w:pPr>
        <w:ind w:left="2956" w:hanging="360"/>
      </w:pPr>
    </w:lvl>
    <w:lvl w:ilvl="5" w:tplc="041B001B" w:tentative="1">
      <w:start w:val="1"/>
      <w:numFmt w:val="lowerRoman"/>
      <w:lvlText w:val="%6."/>
      <w:lvlJc w:val="right"/>
      <w:pPr>
        <w:ind w:left="3676" w:hanging="180"/>
      </w:pPr>
    </w:lvl>
    <w:lvl w:ilvl="6" w:tplc="041B000F" w:tentative="1">
      <w:start w:val="1"/>
      <w:numFmt w:val="decimal"/>
      <w:lvlText w:val="%7."/>
      <w:lvlJc w:val="left"/>
      <w:pPr>
        <w:ind w:left="4396" w:hanging="360"/>
      </w:pPr>
    </w:lvl>
    <w:lvl w:ilvl="7" w:tplc="041B0019" w:tentative="1">
      <w:start w:val="1"/>
      <w:numFmt w:val="lowerLetter"/>
      <w:lvlText w:val="%8."/>
      <w:lvlJc w:val="left"/>
      <w:pPr>
        <w:ind w:left="5116" w:hanging="360"/>
      </w:pPr>
    </w:lvl>
    <w:lvl w:ilvl="8" w:tplc="041B001B" w:tentative="1">
      <w:start w:val="1"/>
      <w:numFmt w:val="lowerRoman"/>
      <w:lvlText w:val="%9."/>
      <w:lvlJc w:val="right"/>
      <w:pPr>
        <w:ind w:left="5836" w:hanging="180"/>
      </w:pPr>
    </w:lvl>
  </w:abstractNum>
  <w:abstractNum w:abstractNumId="2" w15:restartNumberingAfterBreak="0">
    <w:nsid w:val="0B11716D"/>
    <w:multiLevelType w:val="hybridMultilevel"/>
    <w:tmpl w:val="B930FCCA"/>
    <w:lvl w:ilvl="0" w:tplc="74B81E4A">
      <w:start w:val="1"/>
      <w:numFmt w:val="bullet"/>
      <w:lvlText w:val="-"/>
      <w:lvlJc w:val="left"/>
      <w:pPr>
        <w:ind w:left="720" w:hanging="360"/>
      </w:pPr>
      <w:rPr>
        <w:rFonts w:ascii="&quot;Times New Roman&quot;,serif" w:hAnsi="&quot;Times New Roman&quot;,serif" w:hint="default"/>
      </w:rPr>
    </w:lvl>
    <w:lvl w:ilvl="1" w:tplc="809095B0">
      <w:start w:val="1"/>
      <w:numFmt w:val="bullet"/>
      <w:lvlText w:val="o"/>
      <w:lvlJc w:val="left"/>
      <w:pPr>
        <w:ind w:left="1440" w:hanging="360"/>
      </w:pPr>
      <w:rPr>
        <w:rFonts w:ascii="Courier New" w:hAnsi="Courier New" w:hint="default"/>
      </w:rPr>
    </w:lvl>
    <w:lvl w:ilvl="2" w:tplc="FCEC858C">
      <w:start w:val="1"/>
      <w:numFmt w:val="bullet"/>
      <w:lvlText w:val=""/>
      <w:lvlJc w:val="left"/>
      <w:pPr>
        <w:ind w:left="2160" w:hanging="360"/>
      </w:pPr>
      <w:rPr>
        <w:rFonts w:ascii="Wingdings" w:hAnsi="Wingdings" w:hint="default"/>
      </w:rPr>
    </w:lvl>
    <w:lvl w:ilvl="3" w:tplc="DBD66566">
      <w:start w:val="1"/>
      <w:numFmt w:val="bullet"/>
      <w:lvlText w:val=""/>
      <w:lvlJc w:val="left"/>
      <w:pPr>
        <w:ind w:left="2880" w:hanging="360"/>
      </w:pPr>
      <w:rPr>
        <w:rFonts w:ascii="Symbol" w:hAnsi="Symbol" w:hint="default"/>
      </w:rPr>
    </w:lvl>
    <w:lvl w:ilvl="4" w:tplc="812845BC">
      <w:start w:val="1"/>
      <w:numFmt w:val="bullet"/>
      <w:lvlText w:val="o"/>
      <w:lvlJc w:val="left"/>
      <w:pPr>
        <w:ind w:left="3600" w:hanging="360"/>
      </w:pPr>
      <w:rPr>
        <w:rFonts w:ascii="Courier New" w:hAnsi="Courier New" w:hint="default"/>
      </w:rPr>
    </w:lvl>
    <w:lvl w:ilvl="5" w:tplc="9F3AEA8A">
      <w:start w:val="1"/>
      <w:numFmt w:val="bullet"/>
      <w:lvlText w:val=""/>
      <w:lvlJc w:val="left"/>
      <w:pPr>
        <w:ind w:left="4320" w:hanging="360"/>
      </w:pPr>
      <w:rPr>
        <w:rFonts w:ascii="Wingdings" w:hAnsi="Wingdings" w:hint="default"/>
      </w:rPr>
    </w:lvl>
    <w:lvl w:ilvl="6" w:tplc="4C5A727C">
      <w:start w:val="1"/>
      <w:numFmt w:val="bullet"/>
      <w:lvlText w:val=""/>
      <w:lvlJc w:val="left"/>
      <w:pPr>
        <w:ind w:left="5040" w:hanging="360"/>
      </w:pPr>
      <w:rPr>
        <w:rFonts w:ascii="Symbol" w:hAnsi="Symbol" w:hint="default"/>
      </w:rPr>
    </w:lvl>
    <w:lvl w:ilvl="7" w:tplc="87A8A0C6">
      <w:start w:val="1"/>
      <w:numFmt w:val="bullet"/>
      <w:lvlText w:val="o"/>
      <w:lvlJc w:val="left"/>
      <w:pPr>
        <w:ind w:left="5760" w:hanging="360"/>
      </w:pPr>
      <w:rPr>
        <w:rFonts w:ascii="Courier New" w:hAnsi="Courier New" w:hint="default"/>
      </w:rPr>
    </w:lvl>
    <w:lvl w:ilvl="8" w:tplc="57583DD4">
      <w:start w:val="1"/>
      <w:numFmt w:val="bullet"/>
      <w:lvlText w:val=""/>
      <w:lvlJc w:val="left"/>
      <w:pPr>
        <w:ind w:left="6480" w:hanging="360"/>
      </w:pPr>
      <w:rPr>
        <w:rFonts w:ascii="Wingdings" w:hAnsi="Wingdings" w:hint="default"/>
      </w:rPr>
    </w:lvl>
  </w:abstractNum>
  <w:abstractNum w:abstractNumId="3" w15:restartNumberingAfterBreak="0">
    <w:nsid w:val="0CC9229E"/>
    <w:multiLevelType w:val="hybridMultilevel"/>
    <w:tmpl w:val="73BECF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1C5678E"/>
    <w:multiLevelType w:val="hybridMultilevel"/>
    <w:tmpl w:val="2F8C5A5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32B7B85"/>
    <w:multiLevelType w:val="hybridMultilevel"/>
    <w:tmpl w:val="C9868D1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4A959DF"/>
    <w:multiLevelType w:val="hybridMultilevel"/>
    <w:tmpl w:val="07F0FAE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8343D10"/>
    <w:multiLevelType w:val="hybridMultilevel"/>
    <w:tmpl w:val="A8B256A2"/>
    <w:lvl w:ilvl="0" w:tplc="1840B136">
      <w:start w:val="3"/>
      <w:numFmt w:val="decimal"/>
      <w:lvlText w:val="%1."/>
      <w:lvlJc w:val="left"/>
      <w:pPr>
        <w:ind w:left="360" w:hanging="360"/>
      </w:pPr>
      <w:rPr>
        <w:rFonts w:hint="default"/>
        <w:b/>
        <w:bCs w:val="0"/>
        <w:color w:val="10395E"/>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 w15:restartNumberingAfterBreak="0">
    <w:nsid w:val="18791EF5"/>
    <w:multiLevelType w:val="hybridMultilevel"/>
    <w:tmpl w:val="A1DAD3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A876CEA"/>
    <w:multiLevelType w:val="hybridMultilevel"/>
    <w:tmpl w:val="88F0C85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1F94271E"/>
    <w:multiLevelType w:val="hybridMultilevel"/>
    <w:tmpl w:val="C50A8DC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239D08FD"/>
    <w:multiLevelType w:val="hybridMultilevel"/>
    <w:tmpl w:val="B3766D22"/>
    <w:lvl w:ilvl="0" w:tplc="CAEEBA72">
      <w:numFmt w:val="bullet"/>
      <w:lvlText w:val="-"/>
      <w:lvlJc w:val="left"/>
      <w:pPr>
        <w:ind w:left="1080" w:hanging="360"/>
      </w:pPr>
      <w:rPr>
        <w:rFonts w:ascii="Times New Roman" w:eastAsiaTheme="minorHAns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268A3F25"/>
    <w:multiLevelType w:val="hybridMultilevel"/>
    <w:tmpl w:val="5F78F4C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6BC3C7A"/>
    <w:multiLevelType w:val="hybridMultilevel"/>
    <w:tmpl w:val="5BFADA82"/>
    <w:lvl w:ilvl="0" w:tplc="F89E6F54">
      <w:start w:val="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7FD3CE7"/>
    <w:multiLevelType w:val="multilevel"/>
    <w:tmpl w:val="6C20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5901E0"/>
    <w:multiLevelType w:val="hybridMultilevel"/>
    <w:tmpl w:val="5EAC5FEA"/>
    <w:lvl w:ilvl="0" w:tplc="ED4E7518">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A6790E"/>
    <w:multiLevelType w:val="hybridMultilevel"/>
    <w:tmpl w:val="AEC672A0"/>
    <w:lvl w:ilvl="0" w:tplc="08090001">
      <w:start w:val="1"/>
      <w:numFmt w:val="bullet"/>
      <w:lvlText w:val=""/>
      <w:lvlJc w:val="left"/>
      <w:pPr>
        <w:ind w:left="2148" w:hanging="360"/>
      </w:pPr>
      <w:rPr>
        <w:rFonts w:ascii="Symbol" w:hAnsi="Symbol" w:hint="default"/>
      </w:rPr>
    </w:lvl>
    <w:lvl w:ilvl="1" w:tplc="08090003" w:tentative="1">
      <w:start w:val="1"/>
      <w:numFmt w:val="bullet"/>
      <w:lvlText w:val="o"/>
      <w:lvlJc w:val="left"/>
      <w:pPr>
        <w:ind w:left="2868" w:hanging="360"/>
      </w:pPr>
      <w:rPr>
        <w:rFonts w:ascii="Courier New" w:hAnsi="Courier New" w:cs="Courier New" w:hint="default"/>
      </w:rPr>
    </w:lvl>
    <w:lvl w:ilvl="2" w:tplc="08090005" w:tentative="1">
      <w:start w:val="1"/>
      <w:numFmt w:val="bullet"/>
      <w:lvlText w:val=""/>
      <w:lvlJc w:val="left"/>
      <w:pPr>
        <w:ind w:left="3588" w:hanging="360"/>
      </w:pPr>
      <w:rPr>
        <w:rFonts w:ascii="Wingdings" w:hAnsi="Wingdings" w:hint="default"/>
      </w:rPr>
    </w:lvl>
    <w:lvl w:ilvl="3" w:tplc="08090001" w:tentative="1">
      <w:start w:val="1"/>
      <w:numFmt w:val="bullet"/>
      <w:lvlText w:val=""/>
      <w:lvlJc w:val="left"/>
      <w:pPr>
        <w:ind w:left="4308" w:hanging="360"/>
      </w:pPr>
      <w:rPr>
        <w:rFonts w:ascii="Symbol" w:hAnsi="Symbol" w:hint="default"/>
      </w:rPr>
    </w:lvl>
    <w:lvl w:ilvl="4" w:tplc="08090003" w:tentative="1">
      <w:start w:val="1"/>
      <w:numFmt w:val="bullet"/>
      <w:lvlText w:val="o"/>
      <w:lvlJc w:val="left"/>
      <w:pPr>
        <w:ind w:left="5028" w:hanging="360"/>
      </w:pPr>
      <w:rPr>
        <w:rFonts w:ascii="Courier New" w:hAnsi="Courier New" w:cs="Courier New" w:hint="default"/>
      </w:rPr>
    </w:lvl>
    <w:lvl w:ilvl="5" w:tplc="08090005" w:tentative="1">
      <w:start w:val="1"/>
      <w:numFmt w:val="bullet"/>
      <w:lvlText w:val=""/>
      <w:lvlJc w:val="left"/>
      <w:pPr>
        <w:ind w:left="5748" w:hanging="360"/>
      </w:pPr>
      <w:rPr>
        <w:rFonts w:ascii="Wingdings" w:hAnsi="Wingdings" w:hint="default"/>
      </w:rPr>
    </w:lvl>
    <w:lvl w:ilvl="6" w:tplc="08090001" w:tentative="1">
      <w:start w:val="1"/>
      <w:numFmt w:val="bullet"/>
      <w:lvlText w:val=""/>
      <w:lvlJc w:val="left"/>
      <w:pPr>
        <w:ind w:left="6468" w:hanging="360"/>
      </w:pPr>
      <w:rPr>
        <w:rFonts w:ascii="Symbol" w:hAnsi="Symbol" w:hint="default"/>
      </w:rPr>
    </w:lvl>
    <w:lvl w:ilvl="7" w:tplc="08090003" w:tentative="1">
      <w:start w:val="1"/>
      <w:numFmt w:val="bullet"/>
      <w:lvlText w:val="o"/>
      <w:lvlJc w:val="left"/>
      <w:pPr>
        <w:ind w:left="7188" w:hanging="360"/>
      </w:pPr>
      <w:rPr>
        <w:rFonts w:ascii="Courier New" w:hAnsi="Courier New" w:cs="Courier New" w:hint="default"/>
      </w:rPr>
    </w:lvl>
    <w:lvl w:ilvl="8" w:tplc="08090005" w:tentative="1">
      <w:start w:val="1"/>
      <w:numFmt w:val="bullet"/>
      <w:lvlText w:val=""/>
      <w:lvlJc w:val="left"/>
      <w:pPr>
        <w:ind w:left="7908" w:hanging="360"/>
      </w:pPr>
      <w:rPr>
        <w:rFonts w:ascii="Wingdings" w:hAnsi="Wingdings" w:hint="default"/>
      </w:rPr>
    </w:lvl>
  </w:abstractNum>
  <w:abstractNum w:abstractNumId="17" w15:restartNumberingAfterBreak="0">
    <w:nsid w:val="2ED67AA5"/>
    <w:multiLevelType w:val="hybridMultilevel"/>
    <w:tmpl w:val="A21A28C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327C6D94"/>
    <w:multiLevelType w:val="hybridMultilevel"/>
    <w:tmpl w:val="3DF412EA"/>
    <w:lvl w:ilvl="0" w:tplc="1B0C022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50B336B"/>
    <w:multiLevelType w:val="hybridMultilevel"/>
    <w:tmpl w:val="AA900A28"/>
    <w:lvl w:ilvl="0" w:tplc="7A6265C4">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0" w15:restartNumberingAfterBreak="0">
    <w:nsid w:val="352D4ED9"/>
    <w:multiLevelType w:val="hybridMultilevel"/>
    <w:tmpl w:val="CC56B58A"/>
    <w:lvl w:ilvl="0" w:tplc="DE784BC8">
      <w:start w:val="1"/>
      <w:numFmt w:val="upp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1" w15:restartNumberingAfterBreak="0">
    <w:nsid w:val="356A730E"/>
    <w:multiLevelType w:val="hybridMultilevel"/>
    <w:tmpl w:val="3E7CA06A"/>
    <w:lvl w:ilvl="0" w:tplc="CAEEBA72">
      <w:numFmt w:val="bullet"/>
      <w:lvlText w:val="-"/>
      <w:lvlJc w:val="left"/>
      <w:pPr>
        <w:ind w:left="1080" w:hanging="360"/>
      </w:pPr>
      <w:rPr>
        <w:rFonts w:ascii="Times New Roman" w:eastAsiaTheme="minorHAns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2" w15:restartNumberingAfterBreak="0">
    <w:nsid w:val="379C18A9"/>
    <w:multiLevelType w:val="hybridMultilevel"/>
    <w:tmpl w:val="865613A0"/>
    <w:lvl w:ilvl="0" w:tplc="CAF82826">
      <w:start w:val="4"/>
      <w:numFmt w:val="bullet"/>
      <w:lvlText w:val="-"/>
      <w:lvlJc w:val="left"/>
      <w:pPr>
        <w:ind w:left="720" w:hanging="360"/>
      </w:pPr>
      <w:rPr>
        <w:rFonts w:ascii="Calibri" w:eastAsia="Calibri Ligh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2C4185"/>
    <w:multiLevelType w:val="hybridMultilevel"/>
    <w:tmpl w:val="839C7A0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4C6C18D8"/>
    <w:multiLevelType w:val="hybridMultilevel"/>
    <w:tmpl w:val="389AC604"/>
    <w:lvl w:ilvl="0" w:tplc="4EA204CA">
      <w:start w:val="25"/>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4E8870D7"/>
    <w:multiLevelType w:val="hybridMultilevel"/>
    <w:tmpl w:val="8592931E"/>
    <w:lvl w:ilvl="0" w:tplc="041B000F">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1920F5F"/>
    <w:multiLevelType w:val="hybridMultilevel"/>
    <w:tmpl w:val="C5CE23A4"/>
    <w:lvl w:ilvl="0" w:tplc="041B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27" w15:restartNumberingAfterBreak="0">
    <w:nsid w:val="54283850"/>
    <w:multiLevelType w:val="hybridMultilevel"/>
    <w:tmpl w:val="F86006B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6C75589"/>
    <w:multiLevelType w:val="hybridMultilevel"/>
    <w:tmpl w:val="3CA4CB00"/>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9" w15:restartNumberingAfterBreak="0">
    <w:nsid w:val="59BC4466"/>
    <w:multiLevelType w:val="multilevel"/>
    <w:tmpl w:val="86DAC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6C1173"/>
    <w:multiLevelType w:val="hybridMultilevel"/>
    <w:tmpl w:val="ABAA4B0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DA677AA"/>
    <w:multiLevelType w:val="hybridMultilevel"/>
    <w:tmpl w:val="FAEE275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F2848C2"/>
    <w:multiLevelType w:val="hybridMultilevel"/>
    <w:tmpl w:val="E2349EA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5F580215"/>
    <w:multiLevelType w:val="hybridMultilevel"/>
    <w:tmpl w:val="D8525002"/>
    <w:lvl w:ilvl="0" w:tplc="B8F62EEE">
      <w:start w:val="1"/>
      <w:numFmt w:val="decimal"/>
      <w:lvlText w:val="%1."/>
      <w:lvlJc w:val="left"/>
      <w:pPr>
        <w:ind w:left="785"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0D1916"/>
    <w:multiLevelType w:val="hybridMultilevel"/>
    <w:tmpl w:val="0C6849FE"/>
    <w:lvl w:ilvl="0" w:tplc="07581314">
      <w:start w:val="1"/>
      <w:numFmt w:val="decimal"/>
      <w:lvlText w:val="%1)"/>
      <w:lvlJc w:val="left"/>
      <w:pPr>
        <w:ind w:left="70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24A2CDE2">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D1682584">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A70C218E">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CAAE168E">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B4049224">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33AA854">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E94FADC">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7DACA746">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4E877A9"/>
    <w:multiLevelType w:val="hybridMultilevel"/>
    <w:tmpl w:val="C9E4B87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64F85378"/>
    <w:multiLevelType w:val="hybridMultilevel"/>
    <w:tmpl w:val="EF60F5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672672F3"/>
    <w:multiLevelType w:val="hybridMultilevel"/>
    <w:tmpl w:val="43F8E55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70042070"/>
    <w:multiLevelType w:val="hybridMultilevel"/>
    <w:tmpl w:val="DF0C8612"/>
    <w:lvl w:ilvl="0" w:tplc="AC188C4C">
      <w:start w:val="25"/>
      <w:numFmt w:val="bullet"/>
      <w:lvlText w:val="-"/>
      <w:lvlJc w:val="left"/>
      <w:pPr>
        <w:ind w:left="720" w:hanging="360"/>
      </w:pPr>
      <w:rPr>
        <w:rFonts w:ascii="Aptos" w:eastAsiaTheme="minorHAnsi" w:hAnsi="Aptos"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71521DF7"/>
    <w:multiLevelType w:val="hybridMultilevel"/>
    <w:tmpl w:val="7F1A6D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622CF3"/>
    <w:multiLevelType w:val="hybridMultilevel"/>
    <w:tmpl w:val="E758E244"/>
    <w:lvl w:ilvl="0" w:tplc="AC188C4C">
      <w:start w:val="25"/>
      <w:numFmt w:val="bullet"/>
      <w:lvlText w:val="-"/>
      <w:lvlJc w:val="left"/>
      <w:pPr>
        <w:ind w:left="720" w:hanging="360"/>
      </w:pPr>
      <w:rPr>
        <w:rFonts w:ascii="Aptos" w:eastAsiaTheme="minorHAnsi" w:hAnsi="Apto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5DA72F4"/>
    <w:multiLevelType w:val="hybridMultilevel"/>
    <w:tmpl w:val="E9D41090"/>
    <w:lvl w:ilvl="0" w:tplc="ED0C7866">
      <w:start w:val="1"/>
      <w:numFmt w:val="upp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2" w15:restartNumberingAfterBreak="0">
    <w:nsid w:val="769744FE"/>
    <w:multiLevelType w:val="hybridMultilevel"/>
    <w:tmpl w:val="3BF45ED2"/>
    <w:lvl w:ilvl="0" w:tplc="A7A4E694">
      <w:start w:val="1"/>
      <w:numFmt w:val="low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43" w15:restartNumberingAfterBreak="0">
    <w:nsid w:val="76CC54A3"/>
    <w:multiLevelType w:val="hybridMultilevel"/>
    <w:tmpl w:val="788294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9381ADD"/>
    <w:multiLevelType w:val="hybridMultilevel"/>
    <w:tmpl w:val="5C5213A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FAB1D08"/>
    <w:multiLevelType w:val="hybridMultilevel"/>
    <w:tmpl w:val="7DAEFC78"/>
    <w:lvl w:ilvl="0" w:tplc="ED4E7518">
      <w:numFmt w:val="bullet"/>
      <w:lvlText w:val="-"/>
      <w:lvlJc w:val="left"/>
      <w:pPr>
        <w:ind w:left="76" w:hanging="360"/>
      </w:pPr>
      <w:rPr>
        <w:rFonts w:ascii="Calibri" w:eastAsia="Times New Roman" w:hAnsi="Calibri" w:cs="Calibri" w:hint="default"/>
      </w:rPr>
    </w:lvl>
    <w:lvl w:ilvl="1" w:tplc="041B0003" w:tentative="1">
      <w:start w:val="1"/>
      <w:numFmt w:val="bullet"/>
      <w:lvlText w:val="o"/>
      <w:lvlJc w:val="left"/>
      <w:pPr>
        <w:ind w:left="796" w:hanging="360"/>
      </w:pPr>
      <w:rPr>
        <w:rFonts w:ascii="Courier New" w:hAnsi="Courier New" w:cs="Courier New" w:hint="default"/>
      </w:rPr>
    </w:lvl>
    <w:lvl w:ilvl="2" w:tplc="041B0005" w:tentative="1">
      <w:start w:val="1"/>
      <w:numFmt w:val="bullet"/>
      <w:lvlText w:val=""/>
      <w:lvlJc w:val="left"/>
      <w:pPr>
        <w:ind w:left="1516" w:hanging="360"/>
      </w:pPr>
      <w:rPr>
        <w:rFonts w:ascii="Wingdings" w:hAnsi="Wingdings" w:hint="default"/>
      </w:rPr>
    </w:lvl>
    <w:lvl w:ilvl="3" w:tplc="041B0001" w:tentative="1">
      <w:start w:val="1"/>
      <w:numFmt w:val="bullet"/>
      <w:lvlText w:val=""/>
      <w:lvlJc w:val="left"/>
      <w:pPr>
        <w:ind w:left="2236" w:hanging="360"/>
      </w:pPr>
      <w:rPr>
        <w:rFonts w:ascii="Symbol" w:hAnsi="Symbol" w:hint="default"/>
      </w:rPr>
    </w:lvl>
    <w:lvl w:ilvl="4" w:tplc="041B0003" w:tentative="1">
      <w:start w:val="1"/>
      <w:numFmt w:val="bullet"/>
      <w:lvlText w:val="o"/>
      <w:lvlJc w:val="left"/>
      <w:pPr>
        <w:ind w:left="2956" w:hanging="360"/>
      </w:pPr>
      <w:rPr>
        <w:rFonts w:ascii="Courier New" w:hAnsi="Courier New" w:cs="Courier New" w:hint="default"/>
      </w:rPr>
    </w:lvl>
    <w:lvl w:ilvl="5" w:tplc="041B0005" w:tentative="1">
      <w:start w:val="1"/>
      <w:numFmt w:val="bullet"/>
      <w:lvlText w:val=""/>
      <w:lvlJc w:val="left"/>
      <w:pPr>
        <w:ind w:left="3676" w:hanging="360"/>
      </w:pPr>
      <w:rPr>
        <w:rFonts w:ascii="Wingdings" w:hAnsi="Wingdings" w:hint="default"/>
      </w:rPr>
    </w:lvl>
    <w:lvl w:ilvl="6" w:tplc="041B0001" w:tentative="1">
      <w:start w:val="1"/>
      <w:numFmt w:val="bullet"/>
      <w:lvlText w:val=""/>
      <w:lvlJc w:val="left"/>
      <w:pPr>
        <w:ind w:left="4396" w:hanging="360"/>
      </w:pPr>
      <w:rPr>
        <w:rFonts w:ascii="Symbol" w:hAnsi="Symbol" w:hint="default"/>
      </w:rPr>
    </w:lvl>
    <w:lvl w:ilvl="7" w:tplc="041B0003" w:tentative="1">
      <w:start w:val="1"/>
      <w:numFmt w:val="bullet"/>
      <w:lvlText w:val="o"/>
      <w:lvlJc w:val="left"/>
      <w:pPr>
        <w:ind w:left="5116" w:hanging="360"/>
      </w:pPr>
      <w:rPr>
        <w:rFonts w:ascii="Courier New" w:hAnsi="Courier New" w:cs="Courier New" w:hint="default"/>
      </w:rPr>
    </w:lvl>
    <w:lvl w:ilvl="8" w:tplc="041B0005" w:tentative="1">
      <w:start w:val="1"/>
      <w:numFmt w:val="bullet"/>
      <w:lvlText w:val=""/>
      <w:lvlJc w:val="left"/>
      <w:pPr>
        <w:ind w:left="5836" w:hanging="360"/>
      </w:pPr>
      <w:rPr>
        <w:rFonts w:ascii="Wingdings" w:hAnsi="Wingdings" w:hint="default"/>
      </w:rPr>
    </w:lvl>
  </w:abstractNum>
  <w:abstractNum w:abstractNumId="46" w15:restartNumberingAfterBreak="0">
    <w:nsid w:val="7FAE1475"/>
    <w:multiLevelType w:val="hybridMultilevel"/>
    <w:tmpl w:val="ADFE552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616398762">
    <w:abstractNumId w:val="19"/>
  </w:num>
  <w:num w:numId="2" w16cid:durableId="808934727">
    <w:abstractNumId w:val="23"/>
  </w:num>
  <w:num w:numId="3" w16cid:durableId="1206210279">
    <w:abstractNumId w:val="26"/>
  </w:num>
  <w:num w:numId="4" w16cid:durableId="837890595">
    <w:abstractNumId w:val="34"/>
  </w:num>
  <w:num w:numId="5" w16cid:durableId="1952782528">
    <w:abstractNumId w:val="5"/>
  </w:num>
  <w:num w:numId="6" w16cid:durableId="124322944">
    <w:abstractNumId w:val="31"/>
  </w:num>
  <w:num w:numId="7" w16cid:durableId="248732104">
    <w:abstractNumId w:val="9"/>
  </w:num>
  <w:num w:numId="8" w16cid:durableId="1815872833">
    <w:abstractNumId w:val="25"/>
  </w:num>
  <w:num w:numId="9" w16cid:durableId="1476532232">
    <w:abstractNumId w:val="37"/>
  </w:num>
  <w:num w:numId="10" w16cid:durableId="2099448015">
    <w:abstractNumId w:val="12"/>
  </w:num>
  <w:num w:numId="11" w16cid:durableId="1511067956">
    <w:abstractNumId w:val="36"/>
  </w:num>
  <w:num w:numId="12" w16cid:durableId="1305620815">
    <w:abstractNumId w:val="32"/>
  </w:num>
  <w:num w:numId="13" w16cid:durableId="1982080962">
    <w:abstractNumId w:val="46"/>
  </w:num>
  <w:num w:numId="14" w16cid:durableId="387152156">
    <w:abstractNumId w:val="10"/>
  </w:num>
  <w:num w:numId="15" w16cid:durableId="1478960392">
    <w:abstractNumId w:val="3"/>
  </w:num>
  <w:num w:numId="16" w16cid:durableId="138496017">
    <w:abstractNumId w:val="17"/>
  </w:num>
  <w:num w:numId="17" w16cid:durableId="1304313103">
    <w:abstractNumId w:val="35"/>
  </w:num>
  <w:num w:numId="18" w16cid:durableId="91367572">
    <w:abstractNumId w:val="43"/>
  </w:num>
  <w:num w:numId="19" w16cid:durableId="832188692">
    <w:abstractNumId w:val="6"/>
  </w:num>
  <w:num w:numId="20" w16cid:durableId="679813633">
    <w:abstractNumId w:val="44"/>
  </w:num>
  <w:num w:numId="21" w16cid:durableId="2034961122">
    <w:abstractNumId w:val="21"/>
  </w:num>
  <w:num w:numId="22" w16cid:durableId="1533034640">
    <w:abstractNumId w:val="11"/>
  </w:num>
  <w:num w:numId="23" w16cid:durableId="641616389">
    <w:abstractNumId w:val="33"/>
  </w:num>
  <w:num w:numId="24" w16cid:durableId="1544097646">
    <w:abstractNumId w:val="22"/>
  </w:num>
  <w:num w:numId="25" w16cid:durableId="1466309523">
    <w:abstractNumId w:val="4"/>
  </w:num>
  <w:num w:numId="26" w16cid:durableId="740829234">
    <w:abstractNumId w:val="13"/>
  </w:num>
  <w:num w:numId="27" w16cid:durableId="293364312">
    <w:abstractNumId w:val="0"/>
  </w:num>
  <w:num w:numId="28" w16cid:durableId="654724532">
    <w:abstractNumId w:val="18"/>
  </w:num>
  <w:num w:numId="29" w16cid:durableId="2130051502">
    <w:abstractNumId w:val="29"/>
  </w:num>
  <w:num w:numId="30" w16cid:durableId="981733695">
    <w:abstractNumId w:val="42"/>
  </w:num>
  <w:num w:numId="31" w16cid:durableId="961426142">
    <w:abstractNumId w:val="39"/>
  </w:num>
  <w:num w:numId="32" w16cid:durableId="1625575605">
    <w:abstractNumId w:val="14"/>
  </w:num>
  <w:num w:numId="33" w16cid:durableId="77949091">
    <w:abstractNumId w:val="41"/>
  </w:num>
  <w:num w:numId="34" w16cid:durableId="1555658738">
    <w:abstractNumId w:val="20"/>
  </w:num>
  <w:num w:numId="35" w16cid:durableId="233588804">
    <w:abstractNumId w:val="28"/>
  </w:num>
  <w:num w:numId="36" w16cid:durableId="665717615">
    <w:abstractNumId w:val="16"/>
  </w:num>
  <w:num w:numId="37" w16cid:durableId="158277300">
    <w:abstractNumId w:val="8"/>
  </w:num>
  <w:num w:numId="38" w16cid:durableId="1607883624">
    <w:abstractNumId w:val="45"/>
  </w:num>
  <w:num w:numId="39" w16cid:durableId="1184588515">
    <w:abstractNumId w:val="7"/>
  </w:num>
  <w:num w:numId="40" w16cid:durableId="787967572">
    <w:abstractNumId w:val="2"/>
  </w:num>
  <w:num w:numId="41" w16cid:durableId="189422228">
    <w:abstractNumId w:val="24"/>
  </w:num>
  <w:num w:numId="42" w16cid:durableId="1234465081">
    <w:abstractNumId w:val="38"/>
  </w:num>
  <w:num w:numId="43" w16cid:durableId="175534267">
    <w:abstractNumId w:val="27"/>
  </w:num>
  <w:num w:numId="44" w16cid:durableId="319424924">
    <w:abstractNumId w:val="30"/>
  </w:num>
  <w:num w:numId="45" w16cid:durableId="1356542160">
    <w:abstractNumId w:val="1"/>
  </w:num>
  <w:num w:numId="46" w16cid:durableId="557130112">
    <w:abstractNumId w:val="40"/>
  </w:num>
  <w:num w:numId="47" w16cid:durableId="7231395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oNotTrackFormatting/>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F94"/>
    <w:rsid w:val="00000D75"/>
    <w:rsid w:val="000026B7"/>
    <w:rsid w:val="00002936"/>
    <w:rsid w:val="00002EB3"/>
    <w:rsid w:val="0000305F"/>
    <w:rsid w:val="00005B6B"/>
    <w:rsid w:val="0001051A"/>
    <w:rsid w:val="00012A55"/>
    <w:rsid w:val="00012CC7"/>
    <w:rsid w:val="000138E6"/>
    <w:rsid w:val="000140AB"/>
    <w:rsid w:val="00016C4C"/>
    <w:rsid w:val="00017A96"/>
    <w:rsid w:val="00024042"/>
    <w:rsid w:val="000246AD"/>
    <w:rsid w:val="00025238"/>
    <w:rsid w:val="00027A9D"/>
    <w:rsid w:val="00031F1D"/>
    <w:rsid w:val="0003266E"/>
    <w:rsid w:val="0003303D"/>
    <w:rsid w:val="00034AF6"/>
    <w:rsid w:val="0003544A"/>
    <w:rsid w:val="00035A22"/>
    <w:rsid w:val="000361BC"/>
    <w:rsid w:val="000362F8"/>
    <w:rsid w:val="0003650A"/>
    <w:rsid w:val="00036938"/>
    <w:rsid w:val="000401CF"/>
    <w:rsid w:val="00040668"/>
    <w:rsid w:val="00040B93"/>
    <w:rsid w:val="00040CE1"/>
    <w:rsid w:val="000418B1"/>
    <w:rsid w:val="000426AE"/>
    <w:rsid w:val="00042D6C"/>
    <w:rsid w:val="00043230"/>
    <w:rsid w:val="000528DB"/>
    <w:rsid w:val="00055899"/>
    <w:rsid w:val="00055CC1"/>
    <w:rsid w:val="00056B55"/>
    <w:rsid w:val="0006065E"/>
    <w:rsid w:val="00060AE1"/>
    <w:rsid w:val="0006220A"/>
    <w:rsid w:val="0006471A"/>
    <w:rsid w:val="00065003"/>
    <w:rsid w:val="000654E5"/>
    <w:rsid w:val="00067E88"/>
    <w:rsid w:val="00071A27"/>
    <w:rsid w:val="000727BA"/>
    <w:rsid w:val="0007349A"/>
    <w:rsid w:val="00073909"/>
    <w:rsid w:val="000747B5"/>
    <w:rsid w:val="00075358"/>
    <w:rsid w:val="000767EF"/>
    <w:rsid w:val="000807F5"/>
    <w:rsid w:val="00081B55"/>
    <w:rsid w:val="00082FD9"/>
    <w:rsid w:val="00083859"/>
    <w:rsid w:val="00084600"/>
    <w:rsid w:val="00085562"/>
    <w:rsid w:val="000861F7"/>
    <w:rsid w:val="0008766D"/>
    <w:rsid w:val="0009086D"/>
    <w:rsid w:val="000913C4"/>
    <w:rsid w:val="0009268D"/>
    <w:rsid w:val="000937E2"/>
    <w:rsid w:val="000966AF"/>
    <w:rsid w:val="000977AF"/>
    <w:rsid w:val="00097F08"/>
    <w:rsid w:val="00097F62"/>
    <w:rsid w:val="000A00A9"/>
    <w:rsid w:val="000A093D"/>
    <w:rsid w:val="000A4B3D"/>
    <w:rsid w:val="000A64EA"/>
    <w:rsid w:val="000A7F62"/>
    <w:rsid w:val="000B0F28"/>
    <w:rsid w:val="000B19B7"/>
    <w:rsid w:val="000B5A6B"/>
    <w:rsid w:val="000B6539"/>
    <w:rsid w:val="000B7B97"/>
    <w:rsid w:val="000B7F9D"/>
    <w:rsid w:val="000C3770"/>
    <w:rsid w:val="000C4654"/>
    <w:rsid w:val="000C60BF"/>
    <w:rsid w:val="000C63EC"/>
    <w:rsid w:val="000C7A6D"/>
    <w:rsid w:val="000C7FAD"/>
    <w:rsid w:val="000D092B"/>
    <w:rsid w:val="000D58B1"/>
    <w:rsid w:val="000D7FAC"/>
    <w:rsid w:val="000E15D3"/>
    <w:rsid w:val="000E1EE1"/>
    <w:rsid w:val="000E28EB"/>
    <w:rsid w:val="000E4C25"/>
    <w:rsid w:val="000E58FF"/>
    <w:rsid w:val="000E66F1"/>
    <w:rsid w:val="000E723F"/>
    <w:rsid w:val="000F0D3B"/>
    <w:rsid w:val="000F311B"/>
    <w:rsid w:val="000F431B"/>
    <w:rsid w:val="000F46D1"/>
    <w:rsid w:val="000F5F9F"/>
    <w:rsid w:val="000F653B"/>
    <w:rsid w:val="000F7F67"/>
    <w:rsid w:val="00100638"/>
    <w:rsid w:val="0010146C"/>
    <w:rsid w:val="00104FDB"/>
    <w:rsid w:val="00106B3D"/>
    <w:rsid w:val="001072D7"/>
    <w:rsid w:val="00111D45"/>
    <w:rsid w:val="00111DB1"/>
    <w:rsid w:val="001127DC"/>
    <w:rsid w:val="00112921"/>
    <w:rsid w:val="001139E0"/>
    <w:rsid w:val="00113BBF"/>
    <w:rsid w:val="001151CE"/>
    <w:rsid w:val="001168C1"/>
    <w:rsid w:val="0011793F"/>
    <w:rsid w:val="00120666"/>
    <w:rsid w:val="001206CF"/>
    <w:rsid w:val="001207EB"/>
    <w:rsid w:val="00121FF6"/>
    <w:rsid w:val="001223FB"/>
    <w:rsid w:val="00123807"/>
    <w:rsid w:val="00123992"/>
    <w:rsid w:val="001245AA"/>
    <w:rsid w:val="00125D73"/>
    <w:rsid w:val="001262BC"/>
    <w:rsid w:val="00130206"/>
    <w:rsid w:val="00132C37"/>
    <w:rsid w:val="0013337B"/>
    <w:rsid w:val="0013394E"/>
    <w:rsid w:val="001344E5"/>
    <w:rsid w:val="001348DE"/>
    <w:rsid w:val="00134E69"/>
    <w:rsid w:val="00134FD2"/>
    <w:rsid w:val="00135444"/>
    <w:rsid w:val="00136272"/>
    <w:rsid w:val="001363CF"/>
    <w:rsid w:val="00137CAF"/>
    <w:rsid w:val="0014046D"/>
    <w:rsid w:val="00141404"/>
    <w:rsid w:val="00143243"/>
    <w:rsid w:val="00143312"/>
    <w:rsid w:val="00144D8F"/>
    <w:rsid w:val="001451BB"/>
    <w:rsid w:val="00145560"/>
    <w:rsid w:val="00147D44"/>
    <w:rsid w:val="00147F47"/>
    <w:rsid w:val="001501E3"/>
    <w:rsid w:val="00152468"/>
    <w:rsid w:val="00155DDC"/>
    <w:rsid w:val="0015657A"/>
    <w:rsid w:val="00156716"/>
    <w:rsid w:val="00157954"/>
    <w:rsid w:val="00160972"/>
    <w:rsid w:val="00163811"/>
    <w:rsid w:val="001638A8"/>
    <w:rsid w:val="001640C1"/>
    <w:rsid w:val="001663B1"/>
    <w:rsid w:val="00167055"/>
    <w:rsid w:val="00170AA1"/>
    <w:rsid w:val="00170ABF"/>
    <w:rsid w:val="00170F6F"/>
    <w:rsid w:val="00172EAF"/>
    <w:rsid w:val="0017310B"/>
    <w:rsid w:val="00175F96"/>
    <w:rsid w:val="0017717E"/>
    <w:rsid w:val="001830C6"/>
    <w:rsid w:val="00183650"/>
    <w:rsid w:val="001836B5"/>
    <w:rsid w:val="00184C56"/>
    <w:rsid w:val="0018630D"/>
    <w:rsid w:val="001876FD"/>
    <w:rsid w:val="00187C91"/>
    <w:rsid w:val="0019259E"/>
    <w:rsid w:val="001926B0"/>
    <w:rsid w:val="00194C23"/>
    <w:rsid w:val="00196DDF"/>
    <w:rsid w:val="00197056"/>
    <w:rsid w:val="001970B1"/>
    <w:rsid w:val="001973A8"/>
    <w:rsid w:val="001A0F44"/>
    <w:rsid w:val="001A2447"/>
    <w:rsid w:val="001A6917"/>
    <w:rsid w:val="001A7739"/>
    <w:rsid w:val="001B01E8"/>
    <w:rsid w:val="001B04DF"/>
    <w:rsid w:val="001B087A"/>
    <w:rsid w:val="001B2A51"/>
    <w:rsid w:val="001B2D82"/>
    <w:rsid w:val="001B3648"/>
    <w:rsid w:val="001B64AD"/>
    <w:rsid w:val="001B7C47"/>
    <w:rsid w:val="001B7CDB"/>
    <w:rsid w:val="001C0926"/>
    <w:rsid w:val="001C123F"/>
    <w:rsid w:val="001C3330"/>
    <w:rsid w:val="001C67D4"/>
    <w:rsid w:val="001C6920"/>
    <w:rsid w:val="001C7A11"/>
    <w:rsid w:val="001D0684"/>
    <w:rsid w:val="001D4BFA"/>
    <w:rsid w:val="001D5EBD"/>
    <w:rsid w:val="001D633F"/>
    <w:rsid w:val="001D6AF9"/>
    <w:rsid w:val="001D7CB8"/>
    <w:rsid w:val="001E05F1"/>
    <w:rsid w:val="001E23CF"/>
    <w:rsid w:val="001E52BC"/>
    <w:rsid w:val="001E55F6"/>
    <w:rsid w:val="001F0732"/>
    <w:rsid w:val="001F1DA0"/>
    <w:rsid w:val="001F4F7B"/>
    <w:rsid w:val="001F7027"/>
    <w:rsid w:val="002010C4"/>
    <w:rsid w:val="00203D40"/>
    <w:rsid w:val="00204F03"/>
    <w:rsid w:val="00206545"/>
    <w:rsid w:val="002079B8"/>
    <w:rsid w:val="002128C0"/>
    <w:rsid w:val="00216B28"/>
    <w:rsid w:val="00220C2C"/>
    <w:rsid w:val="0022107C"/>
    <w:rsid w:val="00225715"/>
    <w:rsid w:val="00225FB9"/>
    <w:rsid w:val="00232505"/>
    <w:rsid w:val="002329B4"/>
    <w:rsid w:val="00233A41"/>
    <w:rsid w:val="00234176"/>
    <w:rsid w:val="00234275"/>
    <w:rsid w:val="0023446D"/>
    <w:rsid w:val="002377F1"/>
    <w:rsid w:val="00240E68"/>
    <w:rsid w:val="00241429"/>
    <w:rsid w:val="002418C6"/>
    <w:rsid w:val="0024266C"/>
    <w:rsid w:val="002428F6"/>
    <w:rsid w:val="0024367D"/>
    <w:rsid w:val="00244F91"/>
    <w:rsid w:val="00245635"/>
    <w:rsid w:val="00250B92"/>
    <w:rsid w:val="00251379"/>
    <w:rsid w:val="002521BE"/>
    <w:rsid w:val="00252E42"/>
    <w:rsid w:val="00254773"/>
    <w:rsid w:val="00254C2B"/>
    <w:rsid w:val="00260FE4"/>
    <w:rsid w:val="00262144"/>
    <w:rsid w:val="0026624A"/>
    <w:rsid w:val="00267103"/>
    <w:rsid w:val="0026711D"/>
    <w:rsid w:val="002707BF"/>
    <w:rsid w:val="00270F43"/>
    <w:rsid w:val="002711B5"/>
    <w:rsid w:val="0027131C"/>
    <w:rsid w:val="00271B98"/>
    <w:rsid w:val="00272226"/>
    <w:rsid w:val="0027356A"/>
    <w:rsid w:val="00273DAC"/>
    <w:rsid w:val="00273FFC"/>
    <w:rsid w:val="00274224"/>
    <w:rsid w:val="00275839"/>
    <w:rsid w:val="00275A05"/>
    <w:rsid w:val="002807E2"/>
    <w:rsid w:val="00280AB1"/>
    <w:rsid w:val="002844B6"/>
    <w:rsid w:val="00285C5C"/>
    <w:rsid w:val="002902A8"/>
    <w:rsid w:val="002913B0"/>
    <w:rsid w:val="002921A8"/>
    <w:rsid w:val="00293CD6"/>
    <w:rsid w:val="00294876"/>
    <w:rsid w:val="00297B2B"/>
    <w:rsid w:val="00297CF1"/>
    <w:rsid w:val="002A28D5"/>
    <w:rsid w:val="002A381E"/>
    <w:rsid w:val="002A474A"/>
    <w:rsid w:val="002A4A01"/>
    <w:rsid w:val="002B0D49"/>
    <w:rsid w:val="002B1096"/>
    <w:rsid w:val="002B15E2"/>
    <w:rsid w:val="002B2565"/>
    <w:rsid w:val="002B2E41"/>
    <w:rsid w:val="002B2EE7"/>
    <w:rsid w:val="002B2F53"/>
    <w:rsid w:val="002B30A4"/>
    <w:rsid w:val="002B31F5"/>
    <w:rsid w:val="002B388D"/>
    <w:rsid w:val="002B391B"/>
    <w:rsid w:val="002B4F54"/>
    <w:rsid w:val="002C028F"/>
    <w:rsid w:val="002C06FF"/>
    <w:rsid w:val="002C0B8A"/>
    <w:rsid w:val="002C6B0C"/>
    <w:rsid w:val="002C7474"/>
    <w:rsid w:val="002D0C76"/>
    <w:rsid w:val="002D0DCD"/>
    <w:rsid w:val="002D1BBA"/>
    <w:rsid w:val="002D1DA5"/>
    <w:rsid w:val="002D2274"/>
    <w:rsid w:val="002D3E9D"/>
    <w:rsid w:val="002D4479"/>
    <w:rsid w:val="002D66C9"/>
    <w:rsid w:val="002D7686"/>
    <w:rsid w:val="002E0816"/>
    <w:rsid w:val="002E0C23"/>
    <w:rsid w:val="002E1A9A"/>
    <w:rsid w:val="002E2632"/>
    <w:rsid w:val="002E31F3"/>
    <w:rsid w:val="002E4101"/>
    <w:rsid w:val="002E43A0"/>
    <w:rsid w:val="002E5691"/>
    <w:rsid w:val="002E5EC4"/>
    <w:rsid w:val="002F0C76"/>
    <w:rsid w:val="002F13C3"/>
    <w:rsid w:val="002F149E"/>
    <w:rsid w:val="002F2FAB"/>
    <w:rsid w:val="002F40A1"/>
    <w:rsid w:val="002F4B31"/>
    <w:rsid w:val="002F4C6F"/>
    <w:rsid w:val="002F4C77"/>
    <w:rsid w:val="002F7781"/>
    <w:rsid w:val="00301A33"/>
    <w:rsid w:val="003043A0"/>
    <w:rsid w:val="00304B16"/>
    <w:rsid w:val="00304FBD"/>
    <w:rsid w:val="00306207"/>
    <w:rsid w:val="003069B5"/>
    <w:rsid w:val="003076BA"/>
    <w:rsid w:val="00307DD8"/>
    <w:rsid w:val="00311181"/>
    <w:rsid w:val="00311867"/>
    <w:rsid w:val="00311873"/>
    <w:rsid w:val="00311C24"/>
    <w:rsid w:val="003120FA"/>
    <w:rsid w:val="00314EA9"/>
    <w:rsid w:val="003157AE"/>
    <w:rsid w:val="00316434"/>
    <w:rsid w:val="00316B50"/>
    <w:rsid w:val="003221F6"/>
    <w:rsid w:val="00323E9C"/>
    <w:rsid w:val="003247DA"/>
    <w:rsid w:val="00325BDC"/>
    <w:rsid w:val="003341E3"/>
    <w:rsid w:val="00335289"/>
    <w:rsid w:val="00335406"/>
    <w:rsid w:val="00337464"/>
    <w:rsid w:val="00337AC1"/>
    <w:rsid w:val="003405CD"/>
    <w:rsid w:val="003407DE"/>
    <w:rsid w:val="00342AEC"/>
    <w:rsid w:val="00343AC9"/>
    <w:rsid w:val="00343D9E"/>
    <w:rsid w:val="00343E14"/>
    <w:rsid w:val="0034608A"/>
    <w:rsid w:val="00347EFD"/>
    <w:rsid w:val="003518C9"/>
    <w:rsid w:val="00352EAB"/>
    <w:rsid w:val="003543C9"/>
    <w:rsid w:val="00354C91"/>
    <w:rsid w:val="00355416"/>
    <w:rsid w:val="00355F43"/>
    <w:rsid w:val="0035659C"/>
    <w:rsid w:val="00360000"/>
    <w:rsid w:val="00362FE9"/>
    <w:rsid w:val="003638B6"/>
    <w:rsid w:val="00363C44"/>
    <w:rsid w:val="00364325"/>
    <w:rsid w:val="00365247"/>
    <w:rsid w:val="003652EA"/>
    <w:rsid w:val="00370C37"/>
    <w:rsid w:val="00371C3C"/>
    <w:rsid w:val="003728EC"/>
    <w:rsid w:val="0037327E"/>
    <w:rsid w:val="003738E0"/>
    <w:rsid w:val="0037500B"/>
    <w:rsid w:val="0037567A"/>
    <w:rsid w:val="00375F25"/>
    <w:rsid w:val="00376A8C"/>
    <w:rsid w:val="00376E3A"/>
    <w:rsid w:val="00376E66"/>
    <w:rsid w:val="003771B6"/>
    <w:rsid w:val="00377FC2"/>
    <w:rsid w:val="0038091D"/>
    <w:rsid w:val="00381F00"/>
    <w:rsid w:val="003834EA"/>
    <w:rsid w:val="00383CDD"/>
    <w:rsid w:val="00384AF5"/>
    <w:rsid w:val="00385FC1"/>
    <w:rsid w:val="003867B6"/>
    <w:rsid w:val="00391863"/>
    <w:rsid w:val="00392BEE"/>
    <w:rsid w:val="00393AD3"/>
    <w:rsid w:val="00393F8E"/>
    <w:rsid w:val="003A04E5"/>
    <w:rsid w:val="003A149A"/>
    <w:rsid w:val="003A1BAD"/>
    <w:rsid w:val="003A1E99"/>
    <w:rsid w:val="003A4F34"/>
    <w:rsid w:val="003A5C6C"/>
    <w:rsid w:val="003A7AA0"/>
    <w:rsid w:val="003A7D04"/>
    <w:rsid w:val="003B0678"/>
    <w:rsid w:val="003B0B27"/>
    <w:rsid w:val="003B1BAE"/>
    <w:rsid w:val="003B29BF"/>
    <w:rsid w:val="003B2B1F"/>
    <w:rsid w:val="003B3806"/>
    <w:rsid w:val="003B5A88"/>
    <w:rsid w:val="003C0E84"/>
    <w:rsid w:val="003C1018"/>
    <w:rsid w:val="003C1108"/>
    <w:rsid w:val="003C1DFE"/>
    <w:rsid w:val="003C2AD7"/>
    <w:rsid w:val="003C2D47"/>
    <w:rsid w:val="003C4F7F"/>
    <w:rsid w:val="003C5779"/>
    <w:rsid w:val="003C6B72"/>
    <w:rsid w:val="003D24EB"/>
    <w:rsid w:val="003D6C4A"/>
    <w:rsid w:val="003D7913"/>
    <w:rsid w:val="003E5005"/>
    <w:rsid w:val="003E50E9"/>
    <w:rsid w:val="003E5928"/>
    <w:rsid w:val="003E5A4E"/>
    <w:rsid w:val="003E76F8"/>
    <w:rsid w:val="003E78C4"/>
    <w:rsid w:val="003E7BD5"/>
    <w:rsid w:val="003F069A"/>
    <w:rsid w:val="003F0E1B"/>
    <w:rsid w:val="003F1A95"/>
    <w:rsid w:val="003F1BC6"/>
    <w:rsid w:val="003F1DD5"/>
    <w:rsid w:val="003F2860"/>
    <w:rsid w:val="003F3099"/>
    <w:rsid w:val="003F3255"/>
    <w:rsid w:val="003F4B10"/>
    <w:rsid w:val="003F61C2"/>
    <w:rsid w:val="00401F78"/>
    <w:rsid w:val="004038A7"/>
    <w:rsid w:val="004048A8"/>
    <w:rsid w:val="00405304"/>
    <w:rsid w:val="004075F9"/>
    <w:rsid w:val="004078E1"/>
    <w:rsid w:val="004078F5"/>
    <w:rsid w:val="0041063E"/>
    <w:rsid w:val="00410D6A"/>
    <w:rsid w:val="004115D8"/>
    <w:rsid w:val="0041272A"/>
    <w:rsid w:val="00413A76"/>
    <w:rsid w:val="00414445"/>
    <w:rsid w:val="0041525C"/>
    <w:rsid w:val="00417B24"/>
    <w:rsid w:val="00421C70"/>
    <w:rsid w:val="0042368E"/>
    <w:rsid w:val="004246BA"/>
    <w:rsid w:val="00426CE6"/>
    <w:rsid w:val="00427B3D"/>
    <w:rsid w:val="0043091B"/>
    <w:rsid w:val="00431942"/>
    <w:rsid w:val="0043590E"/>
    <w:rsid w:val="00435982"/>
    <w:rsid w:val="0043646A"/>
    <w:rsid w:val="00437E59"/>
    <w:rsid w:val="00437E7B"/>
    <w:rsid w:val="0044080E"/>
    <w:rsid w:val="00443BDE"/>
    <w:rsid w:val="004459B6"/>
    <w:rsid w:val="00454735"/>
    <w:rsid w:val="0045479C"/>
    <w:rsid w:val="00455709"/>
    <w:rsid w:val="00456255"/>
    <w:rsid w:val="0045760D"/>
    <w:rsid w:val="00461C60"/>
    <w:rsid w:val="00461DC5"/>
    <w:rsid w:val="00463777"/>
    <w:rsid w:val="00465C21"/>
    <w:rsid w:val="00466145"/>
    <w:rsid w:val="004674FB"/>
    <w:rsid w:val="0046766F"/>
    <w:rsid w:val="00470508"/>
    <w:rsid w:val="004712F4"/>
    <w:rsid w:val="00472A38"/>
    <w:rsid w:val="00474232"/>
    <w:rsid w:val="004770BB"/>
    <w:rsid w:val="00480DCC"/>
    <w:rsid w:val="00481EBE"/>
    <w:rsid w:val="004823AD"/>
    <w:rsid w:val="00483C31"/>
    <w:rsid w:val="00484F94"/>
    <w:rsid w:val="00485683"/>
    <w:rsid w:val="00485E2A"/>
    <w:rsid w:val="00490F7F"/>
    <w:rsid w:val="00495C63"/>
    <w:rsid w:val="0049600C"/>
    <w:rsid w:val="004A12CD"/>
    <w:rsid w:val="004A19E4"/>
    <w:rsid w:val="004A5745"/>
    <w:rsid w:val="004A5A75"/>
    <w:rsid w:val="004A62FD"/>
    <w:rsid w:val="004A6C50"/>
    <w:rsid w:val="004A764E"/>
    <w:rsid w:val="004A7C22"/>
    <w:rsid w:val="004B0847"/>
    <w:rsid w:val="004B2501"/>
    <w:rsid w:val="004B26B7"/>
    <w:rsid w:val="004B3160"/>
    <w:rsid w:val="004B3B2D"/>
    <w:rsid w:val="004B3D14"/>
    <w:rsid w:val="004B6A16"/>
    <w:rsid w:val="004C1074"/>
    <w:rsid w:val="004C1239"/>
    <w:rsid w:val="004C1685"/>
    <w:rsid w:val="004C1D57"/>
    <w:rsid w:val="004C253C"/>
    <w:rsid w:val="004C3AA4"/>
    <w:rsid w:val="004C3C89"/>
    <w:rsid w:val="004C48EA"/>
    <w:rsid w:val="004C50E9"/>
    <w:rsid w:val="004C5CCB"/>
    <w:rsid w:val="004C6318"/>
    <w:rsid w:val="004D3CCC"/>
    <w:rsid w:val="004D4649"/>
    <w:rsid w:val="004D5D9D"/>
    <w:rsid w:val="004D6AD1"/>
    <w:rsid w:val="004E0C59"/>
    <w:rsid w:val="004E152F"/>
    <w:rsid w:val="004E1675"/>
    <w:rsid w:val="004E2151"/>
    <w:rsid w:val="004E2D73"/>
    <w:rsid w:val="004E34F2"/>
    <w:rsid w:val="004E3671"/>
    <w:rsid w:val="004E4B8B"/>
    <w:rsid w:val="004E4DEA"/>
    <w:rsid w:val="004E73E9"/>
    <w:rsid w:val="004F06D3"/>
    <w:rsid w:val="004F2A30"/>
    <w:rsid w:val="004F2B57"/>
    <w:rsid w:val="004F4710"/>
    <w:rsid w:val="004F47E4"/>
    <w:rsid w:val="004F4DED"/>
    <w:rsid w:val="004F5431"/>
    <w:rsid w:val="004F7DAA"/>
    <w:rsid w:val="005013BF"/>
    <w:rsid w:val="00502127"/>
    <w:rsid w:val="0050221D"/>
    <w:rsid w:val="005033D8"/>
    <w:rsid w:val="00505000"/>
    <w:rsid w:val="00510A97"/>
    <w:rsid w:val="00511DF4"/>
    <w:rsid w:val="00512154"/>
    <w:rsid w:val="005159E4"/>
    <w:rsid w:val="005168AE"/>
    <w:rsid w:val="00516C4C"/>
    <w:rsid w:val="00517A5A"/>
    <w:rsid w:val="005218E2"/>
    <w:rsid w:val="00521F51"/>
    <w:rsid w:val="00522A6A"/>
    <w:rsid w:val="00522AE5"/>
    <w:rsid w:val="00522B38"/>
    <w:rsid w:val="00523335"/>
    <w:rsid w:val="00523F1A"/>
    <w:rsid w:val="00525903"/>
    <w:rsid w:val="0052620B"/>
    <w:rsid w:val="00527F46"/>
    <w:rsid w:val="0053054A"/>
    <w:rsid w:val="0053089F"/>
    <w:rsid w:val="0053114E"/>
    <w:rsid w:val="00531805"/>
    <w:rsid w:val="005328CF"/>
    <w:rsid w:val="005333DB"/>
    <w:rsid w:val="00534D4D"/>
    <w:rsid w:val="0053531D"/>
    <w:rsid w:val="0053617B"/>
    <w:rsid w:val="00540503"/>
    <w:rsid w:val="00540E93"/>
    <w:rsid w:val="00541DE1"/>
    <w:rsid w:val="00543501"/>
    <w:rsid w:val="00544FEB"/>
    <w:rsid w:val="005504E6"/>
    <w:rsid w:val="00550546"/>
    <w:rsid w:val="00551AE7"/>
    <w:rsid w:val="005521AB"/>
    <w:rsid w:val="005523BF"/>
    <w:rsid w:val="0055304F"/>
    <w:rsid w:val="00554676"/>
    <w:rsid w:val="00555877"/>
    <w:rsid w:val="00556593"/>
    <w:rsid w:val="005602C1"/>
    <w:rsid w:val="00561E8E"/>
    <w:rsid w:val="00561F7E"/>
    <w:rsid w:val="00562906"/>
    <w:rsid w:val="0056636D"/>
    <w:rsid w:val="005722FC"/>
    <w:rsid w:val="005739DD"/>
    <w:rsid w:val="00574181"/>
    <w:rsid w:val="00575E47"/>
    <w:rsid w:val="005769C7"/>
    <w:rsid w:val="00577A68"/>
    <w:rsid w:val="00577F7D"/>
    <w:rsid w:val="0058063C"/>
    <w:rsid w:val="005813E8"/>
    <w:rsid w:val="00583F9F"/>
    <w:rsid w:val="00585705"/>
    <w:rsid w:val="00587407"/>
    <w:rsid w:val="005921BD"/>
    <w:rsid w:val="00592C41"/>
    <w:rsid w:val="00593F4B"/>
    <w:rsid w:val="0059407E"/>
    <w:rsid w:val="005976C5"/>
    <w:rsid w:val="005A0B52"/>
    <w:rsid w:val="005A23AD"/>
    <w:rsid w:val="005A25B8"/>
    <w:rsid w:val="005A2FB7"/>
    <w:rsid w:val="005A30D6"/>
    <w:rsid w:val="005A4BCC"/>
    <w:rsid w:val="005A6A57"/>
    <w:rsid w:val="005A75E0"/>
    <w:rsid w:val="005A7AC3"/>
    <w:rsid w:val="005B05C5"/>
    <w:rsid w:val="005B17C6"/>
    <w:rsid w:val="005B1CCE"/>
    <w:rsid w:val="005B2986"/>
    <w:rsid w:val="005B2FD1"/>
    <w:rsid w:val="005B369E"/>
    <w:rsid w:val="005B406A"/>
    <w:rsid w:val="005B4FC0"/>
    <w:rsid w:val="005B584B"/>
    <w:rsid w:val="005B5BBE"/>
    <w:rsid w:val="005B67F9"/>
    <w:rsid w:val="005B70C2"/>
    <w:rsid w:val="005B786C"/>
    <w:rsid w:val="005C0A10"/>
    <w:rsid w:val="005C0EB1"/>
    <w:rsid w:val="005C1876"/>
    <w:rsid w:val="005C2EA8"/>
    <w:rsid w:val="005C7E6A"/>
    <w:rsid w:val="005D1B25"/>
    <w:rsid w:val="005D2A2B"/>
    <w:rsid w:val="005D5A08"/>
    <w:rsid w:val="005D6AFA"/>
    <w:rsid w:val="005E06D9"/>
    <w:rsid w:val="005E0BB7"/>
    <w:rsid w:val="005E0BED"/>
    <w:rsid w:val="005E26A9"/>
    <w:rsid w:val="005E3497"/>
    <w:rsid w:val="005E4471"/>
    <w:rsid w:val="005E5F65"/>
    <w:rsid w:val="005E65CE"/>
    <w:rsid w:val="005E6F73"/>
    <w:rsid w:val="005F252A"/>
    <w:rsid w:val="005F29F0"/>
    <w:rsid w:val="005F2C58"/>
    <w:rsid w:val="005F49DB"/>
    <w:rsid w:val="005F5072"/>
    <w:rsid w:val="005F555F"/>
    <w:rsid w:val="00600BBA"/>
    <w:rsid w:val="00601845"/>
    <w:rsid w:val="0060535C"/>
    <w:rsid w:val="00605EB2"/>
    <w:rsid w:val="006069AA"/>
    <w:rsid w:val="006116AB"/>
    <w:rsid w:val="00612118"/>
    <w:rsid w:val="00612807"/>
    <w:rsid w:val="00615587"/>
    <w:rsid w:val="00615B5C"/>
    <w:rsid w:val="006164E4"/>
    <w:rsid w:val="00616C1E"/>
    <w:rsid w:val="00616F82"/>
    <w:rsid w:val="006176F3"/>
    <w:rsid w:val="00617F59"/>
    <w:rsid w:val="006217EB"/>
    <w:rsid w:val="0062307B"/>
    <w:rsid w:val="0062435C"/>
    <w:rsid w:val="00624464"/>
    <w:rsid w:val="0062492F"/>
    <w:rsid w:val="00626372"/>
    <w:rsid w:val="00627DA0"/>
    <w:rsid w:val="00627FCA"/>
    <w:rsid w:val="00630354"/>
    <w:rsid w:val="006305ED"/>
    <w:rsid w:val="00630E87"/>
    <w:rsid w:val="00631E43"/>
    <w:rsid w:val="00632CBA"/>
    <w:rsid w:val="006332C9"/>
    <w:rsid w:val="00634619"/>
    <w:rsid w:val="00637C81"/>
    <w:rsid w:val="006407A4"/>
    <w:rsid w:val="0064107C"/>
    <w:rsid w:val="00641ACE"/>
    <w:rsid w:val="006422A7"/>
    <w:rsid w:val="00642599"/>
    <w:rsid w:val="00642B78"/>
    <w:rsid w:val="0064404C"/>
    <w:rsid w:val="0064511F"/>
    <w:rsid w:val="00645236"/>
    <w:rsid w:val="00652445"/>
    <w:rsid w:val="00652E07"/>
    <w:rsid w:val="006566AD"/>
    <w:rsid w:val="006575E2"/>
    <w:rsid w:val="00657C07"/>
    <w:rsid w:val="006608E9"/>
    <w:rsid w:val="00660BE8"/>
    <w:rsid w:val="00662BEA"/>
    <w:rsid w:val="006633BA"/>
    <w:rsid w:val="00665959"/>
    <w:rsid w:val="006677B0"/>
    <w:rsid w:val="00670FBB"/>
    <w:rsid w:val="00671622"/>
    <w:rsid w:val="00673C39"/>
    <w:rsid w:val="006741FD"/>
    <w:rsid w:val="00676B2F"/>
    <w:rsid w:val="00681C8A"/>
    <w:rsid w:val="006826F2"/>
    <w:rsid w:val="00682B75"/>
    <w:rsid w:val="00683741"/>
    <w:rsid w:val="00687811"/>
    <w:rsid w:val="00690325"/>
    <w:rsid w:val="00690AD9"/>
    <w:rsid w:val="00692328"/>
    <w:rsid w:val="00693737"/>
    <w:rsid w:val="006942DA"/>
    <w:rsid w:val="0069438B"/>
    <w:rsid w:val="006947A2"/>
    <w:rsid w:val="0069525F"/>
    <w:rsid w:val="0069526A"/>
    <w:rsid w:val="0069621A"/>
    <w:rsid w:val="006A05B2"/>
    <w:rsid w:val="006A0CD9"/>
    <w:rsid w:val="006A2AF9"/>
    <w:rsid w:val="006A2CEC"/>
    <w:rsid w:val="006A3941"/>
    <w:rsid w:val="006A5B4A"/>
    <w:rsid w:val="006A5F2B"/>
    <w:rsid w:val="006B0267"/>
    <w:rsid w:val="006B13D0"/>
    <w:rsid w:val="006B2BAE"/>
    <w:rsid w:val="006B39CA"/>
    <w:rsid w:val="006B3B49"/>
    <w:rsid w:val="006B611D"/>
    <w:rsid w:val="006B775F"/>
    <w:rsid w:val="006C18E4"/>
    <w:rsid w:val="006C1E67"/>
    <w:rsid w:val="006C370F"/>
    <w:rsid w:val="006C422D"/>
    <w:rsid w:val="006C6867"/>
    <w:rsid w:val="006C6D7F"/>
    <w:rsid w:val="006C757C"/>
    <w:rsid w:val="006D0879"/>
    <w:rsid w:val="006D406A"/>
    <w:rsid w:val="006D4D10"/>
    <w:rsid w:val="006D4D97"/>
    <w:rsid w:val="006D5A38"/>
    <w:rsid w:val="006E34D5"/>
    <w:rsid w:val="006E3710"/>
    <w:rsid w:val="006E3A1B"/>
    <w:rsid w:val="006E53FA"/>
    <w:rsid w:val="006E55A2"/>
    <w:rsid w:val="006E55D8"/>
    <w:rsid w:val="006E59EC"/>
    <w:rsid w:val="006E62E9"/>
    <w:rsid w:val="006E7B8E"/>
    <w:rsid w:val="006F18D8"/>
    <w:rsid w:val="006F285F"/>
    <w:rsid w:val="006F2B74"/>
    <w:rsid w:val="006F2F0A"/>
    <w:rsid w:val="006F2FED"/>
    <w:rsid w:val="006F5011"/>
    <w:rsid w:val="006F6DEB"/>
    <w:rsid w:val="006F7D81"/>
    <w:rsid w:val="007028B3"/>
    <w:rsid w:val="00703AA3"/>
    <w:rsid w:val="007056F9"/>
    <w:rsid w:val="00706112"/>
    <w:rsid w:val="00706FC1"/>
    <w:rsid w:val="0071000E"/>
    <w:rsid w:val="00710E9C"/>
    <w:rsid w:val="00712514"/>
    <w:rsid w:val="00713011"/>
    <w:rsid w:val="00714251"/>
    <w:rsid w:val="00716559"/>
    <w:rsid w:val="00720E0F"/>
    <w:rsid w:val="00721A01"/>
    <w:rsid w:val="00723687"/>
    <w:rsid w:val="00723F2D"/>
    <w:rsid w:val="007240A5"/>
    <w:rsid w:val="007266DB"/>
    <w:rsid w:val="00731321"/>
    <w:rsid w:val="007315C7"/>
    <w:rsid w:val="00732A17"/>
    <w:rsid w:val="00733E8E"/>
    <w:rsid w:val="007357F2"/>
    <w:rsid w:val="007402E4"/>
    <w:rsid w:val="007415F7"/>
    <w:rsid w:val="00741C9E"/>
    <w:rsid w:val="007432A6"/>
    <w:rsid w:val="007432F2"/>
    <w:rsid w:val="00744993"/>
    <w:rsid w:val="00746275"/>
    <w:rsid w:val="00746CC8"/>
    <w:rsid w:val="007472D0"/>
    <w:rsid w:val="0075014C"/>
    <w:rsid w:val="007504C7"/>
    <w:rsid w:val="0075131A"/>
    <w:rsid w:val="007513BE"/>
    <w:rsid w:val="00751551"/>
    <w:rsid w:val="00753691"/>
    <w:rsid w:val="0075577F"/>
    <w:rsid w:val="00756762"/>
    <w:rsid w:val="00757145"/>
    <w:rsid w:val="007607BF"/>
    <w:rsid w:val="00760DE1"/>
    <w:rsid w:val="007620BD"/>
    <w:rsid w:val="0076345A"/>
    <w:rsid w:val="0076372E"/>
    <w:rsid w:val="00767D76"/>
    <w:rsid w:val="00770A10"/>
    <w:rsid w:val="00772593"/>
    <w:rsid w:val="0077277B"/>
    <w:rsid w:val="007728B4"/>
    <w:rsid w:val="007734DA"/>
    <w:rsid w:val="007756DC"/>
    <w:rsid w:val="00775D14"/>
    <w:rsid w:val="00776F7E"/>
    <w:rsid w:val="007807F1"/>
    <w:rsid w:val="00781A0F"/>
    <w:rsid w:val="007852C7"/>
    <w:rsid w:val="007869AD"/>
    <w:rsid w:val="00787514"/>
    <w:rsid w:val="0079220B"/>
    <w:rsid w:val="00793805"/>
    <w:rsid w:val="00793CD8"/>
    <w:rsid w:val="0079650B"/>
    <w:rsid w:val="007A0298"/>
    <w:rsid w:val="007A1DE5"/>
    <w:rsid w:val="007A20D8"/>
    <w:rsid w:val="007A36DD"/>
    <w:rsid w:val="007A3FF3"/>
    <w:rsid w:val="007A48A7"/>
    <w:rsid w:val="007A63AF"/>
    <w:rsid w:val="007A6F35"/>
    <w:rsid w:val="007B1B0D"/>
    <w:rsid w:val="007B35C0"/>
    <w:rsid w:val="007B4478"/>
    <w:rsid w:val="007B531F"/>
    <w:rsid w:val="007B67C5"/>
    <w:rsid w:val="007C1B0E"/>
    <w:rsid w:val="007C1E38"/>
    <w:rsid w:val="007C4AA6"/>
    <w:rsid w:val="007C5E88"/>
    <w:rsid w:val="007C7BEA"/>
    <w:rsid w:val="007D041E"/>
    <w:rsid w:val="007D13D2"/>
    <w:rsid w:val="007D1B5F"/>
    <w:rsid w:val="007D1DD1"/>
    <w:rsid w:val="007D3BC6"/>
    <w:rsid w:val="007D527D"/>
    <w:rsid w:val="007D652A"/>
    <w:rsid w:val="007E2566"/>
    <w:rsid w:val="007E27B4"/>
    <w:rsid w:val="007E35F0"/>
    <w:rsid w:val="007E56E1"/>
    <w:rsid w:val="007E69BD"/>
    <w:rsid w:val="007E7C9B"/>
    <w:rsid w:val="007F10CC"/>
    <w:rsid w:val="007F316E"/>
    <w:rsid w:val="007F3B0B"/>
    <w:rsid w:val="007F3F14"/>
    <w:rsid w:val="007F705D"/>
    <w:rsid w:val="0080167F"/>
    <w:rsid w:val="00801891"/>
    <w:rsid w:val="0080243D"/>
    <w:rsid w:val="00803168"/>
    <w:rsid w:val="008032AE"/>
    <w:rsid w:val="00805135"/>
    <w:rsid w:val="00805B8B"/>
    <w:rsid w:val="00807A52"/>
    <w:rsid w:val="00807C6A"/>
    <w:rsid w:val="00813AD7"/>
    <w:rsid w:val="008211CF"/>
    <w:rsid w:val="00821938"/>
    <w:rsid w:val="00821C21"/>
    <w:rsid w:val="00822B87"/>
    <w:rsid w:val="00823188"/>
    <w:rsid w:val="00824CBC"/>
    <w:rsid w:val="008255CA"/>
    <w:rsid w:val="00826B2A"/>
    <w:rsid w:val="00830D19"/>
    <w:rsid w:val="00831ABB"/>
    <w:rsid w:val="00831CA5"/>
    <w:rsid w:val="00832B43"/>
    <w:rsid w:val="00832DCB"/>
    <w:rsid w:val="00834079"/>
    <w:rsid w:val="008347B6"/>
    <w:rsid w:val="00834A6C"/>
    <w:rsid w:val="00836601"/>
    <w:rsid w:val="00837046"/>
    <w:rsid w:val="0083709D"/>
    <w:rsid w:val="00837F2C"/>
    <w:rsid w:val="00837F6C"/>
    <w:rsid w:val="00843C03"/>
    <w:rsid w:val="00845774"/>
    <w:rsid w:val="00845AAE"/>
    <w:rsid w:val="00847AE0"/>
    <w:rsid w:val="0085200C"/>
    <w:rsid w:val="00852651"/>
    <w:rsid w:val="00853D23"/>
    <w:rsid w:val="00855077"/>
    <w:rsid w:val="00855A7B"/>
    <w:rsid w:val="008600FF"/>
    <w:rsid w:val="00860919"/>
    <w:rsid w:val="0086304A"/>
    <w:rsid w:val="00863111"/>
    <w:rsid w:val="00863B97"/>
    <w:rsid w:val="00864A3B"/>
    <w:rsid w:val="008655EB"/>
    <w:rsid w:val="00866470"/>
    <w:rsid w:val="00871690"/>
    <w:rsid w:val="00872B32"/>
    <w:rsid w:val="00873946"/>
    <w:rsid w:val="00873F9B"/>
    <w:rsid w:val="00874474"/>
    <w:rsid w:val="00875254"/>
    <w:rsid w:val="008756B1"/>
    <w:rsid w:val="00875B17"/>
    <w:rsid w:val="00880354"/>
    <w:rsid w:val="00882034"/>
    <w:rsid w:val="008863CF"/>
    <w:rsid w:val="0088786C"/>
    <w:rsid w:val="00890C52"/>
    <w:rsid w:val="008934ED"/>
    <w:rsid w:val="00894560"/>
    <w:rsid w:val="00895F5C"/>
    <w:rsid w:val="008968BB"/>
    <w:rsid w:val="008A0908"/>
    <w:rsid w:val="008A29AB"/>
    <w:rsid w:val="008A2C3A"/>
    <w:rsid w:val="008A451C"/>
    <w:rsid w:val="008A4AEB"/>
    <w:rsid w:val="008A5A96"/>
    <w:rsid w:val="008A5E29"/>
    <w:rsid w:val="008A70F4"/>
    <w:rsid w:val="008A79DE"/>
    <w:rsid w:val="008B2312"/>
    <w:rsid w:val="008B33E4"/>
    <w:rsid w:val="008C1894"/>
    <w:rsid w:val="008C1F88"/>
    <w:rsid w:val="008C2B89"/>
    <w:rsid w:val="008C31AF"/>
    <w:rsid w:val="008C419B"/>
    <w:rsid w:val="008C5D43"/>
    <w:rsid w:val="008C5F9A"/>
    <w:rsid w:val="008C6389"/>
    <w:rsid w:val="008C67F4"/>
    <w:rsid w:val="008C788D"/>
    <w:rsid w:val="008D0178"/>
    <w:rsid w:val="008D0197"/>
    <w:rsid w:val="008D0605"/>
    <w:rsid w:val="008D1B36"/>
    <w:rsid w:val="008D1B4C"/>
    <w:rsid w:val="008D20C5"/>
    <w:rsid w:val="008D3960"/>
    <w:rsid w:val="008D706D"/>
    <w:rsid w:val="008D7296"/>
    <w:rsid w:val="008E20F8"/>
    <w:rsid w:val="008E4E27"/>
    <w:rsid w:val="008E6725"/>
    <w:rsid w:val="008E79C8"/>
    <w:rsid w:val="008F009F"/>
    <w:rsid w:val="008F1526"/>
    <w:rsid w:val="008F5EA9"/>
    <w:rsid w:val="008F6705"/>
    <w:rsid w:val="008F6B40"/>
    <w:rsid w:val="008F7309"/>
    <w:rsid w:val="008F74E7"/>
    <w:rsid w:val="00902D74"/>
    <w:rsid w:val="00903308"/>
    <w:rsid w:val="009035C1"/>
    <w:rsid w:val="009068F2"/>
    <w:rsid w:val="00910841"/>
    <w:rsid w:val="009135F3"/>
    <w:rsid w:val="00920155"/>
    <w:rsid w:val="00920699"/>
    <w:rsid w:val="0092386D"/>
    <w:rsid w:val="009238AC"/>
    <w:rsid w:val="00924064"/>
    <w:rsid w:val="009243B8"/>
    <w:rsid w:val="00927994"/>
    <w:rsid w:val="00927C89"/>
    <w:rsid w:val="00931546"/>
    <w:rsid w:val="00931F3D"/>
    <w:rsid w:val="0093359A"/>
    <w:rsid w:val="00933EE3"/>
    <w:rsid w:val="0093617E"/>
    <w:rsid w:val="00941D5B"/>
    <w:rsid w:val="00942C45"/>
    <w:rsid w:val="009431FC"/>
    <w:rsid w:val="00943741"/>
    <w:rsid w:val="00946CAF"/>
    <w:rsid w:val="009547DB"/>
    <w:rsid w:val="00960E9F"/>
    <w:rsid w:val="00961143"/>
    <w:rsid w:val="00962BA5"/>
    <w:rsid w:val="00963341"/>
    <w:rsid w:val="00964505"/>
    <w:rsid w:val="009650C8"/>
    <w:rsid w:val="00965E3F"/>
    <w:rsid w:val="0096717F"/>
    <w:rsid w:val="009673BF"/>
    <w:rsid w:val="00967659"/>
    <w:rsid w:val="00971680"/>
    <w:rsid w:val="009744F5"/>
    <w:rsid w:val="00975BB9"/>
    <w:rsid w:val="00980859"/>
    <w:rsid w:val="0098129F"/>
    <w:rsid w:val="00981AD1"/>
    <w:rsid w:val="00981BE0"/>
    <w:rsid w:val="00982B81"/>
    <w:rsid w:val="00983132"/>
    <w:rsid w:val="009834C5"/>
    <w:rsid w:val="009834D2"/>
    <w:rsid w:val="00983BA5"/>
    <w:rsid w:val="009842B9"/>
    <w:rsid w:val="00985569"/>
    <w:rsid w:val="009855FA"/>
    <w:rsid w:val="00986D20"/>
    <w:rsid w:val="00992481"/>
    <w:rsid w:val="00994AD7"/>
    <w:rsid w:val="00996940"/>
    <w:rsid w:val="00997CCB"/>
    <w:rsid w:val="00997D4F"/>
    <w:rsid w:val="009A00ED"/>
    <w:rsid w:val="009A038D"/>
    <w:rsid w:val="009A07FD"/>
    <w:rsid w:val="009A0D69"/>
    <w:rsid w:val="009A0D8A"/>
    <w:rsid w:val="009A1FAF"/>
    <w:rsid w:val="009A3E6D"/>
    <w:rsid w:val="009A411A"/>
    <w:rsid w:val="009A5BB2"/>
    <w:rsid w:val="009A6A82"/>
    <w:rsid w:val="009A721B"/>
    <w:rsid w:val="009A76AD"/>
    <w:rsid w:val="009B186F"/>
    <w:rsid w:val="009B254E"/>
    <w:rsid w:val="009B33A9"/>
    <w:rsid w:val="009B356D"/>
    <w:rsid w:val="009B36B4"/>
    <w:rsid w:val="009B46EE"/>
    <w:rsid w:val="009B5B2C"/>
    <w:rsid w:val="009B6014"/>
    <w:rsid w:val="009B7F0C"/>
    <w:rsid w:val="009C0E37"/>
    <w:rsid w:val="009C1CEC"/>
    <w:rsid w:val="009C21F1"/>
    <w:rsid w:val="009C3FE8"/>
    <w:rsid w:val="009C4E95"/>
    <w:rsid w:val="009C51C4"/>
    <w:rsid w:val="009C5C27"/>
    <w:rsid w:val="009C68C2"/>
    <w:rsid w:val="009D1409"/>
    <w:rsid w:val="009D2F33"/>
    <w:rsid w:val="009D3DB6"/>
    <w:rsid w:val="009D6446"/>
    <w:rsid w:val="009D674A"/>
    <w:rsid w:val="009D6AA5"/>
    <w:rsid w:val="009D6C2E"/>
    <w:rsid w:val="009D7D44"/>
    <w:rsid w:val="009E14EC"/>
    <w:rsid w:val="009F03EC"/>
    <w:rsid w:val="009F0FA4"/>
    <w:rsid w:val="009F2448"/>
    <w:rsid w:val="009F2D3F"/>
    <w:rsid w:val="009F3B5E"/>
    <w:rsid w:val="009F46C1"/>
    <w:rsid w:val="009F6130"/>
    <w:rsid w:val="009F6AEB"/>
    <w:rsid w:val="009F7414"/>
    <w:rsid w:val="009F749C"/>
    <w:rsid w:val="00A00BD9"/>
    <w:rsid w:val="00A01E00"/>
    <w:rsid w:val="00A02836"/>
    <w:rsid w:val="00A0284D"/>
    <w:rsid w:val="00A03023"/>
    <w:rsid w:val="00A03B60"/>
    <w:rsid w:val="00A03E7B"/>
    <w:rsid w:val="00A044DC"/>
    <w:rsid w:val="00A0472B"/>
    <w:rsid w:val="00A06913"/>
    <w:rsid w:val="00A07882"/>
    <w:rsid w:val="00A079FB"/>
    <w:rsid w:val="00A11F61"/>
    <w:rsid w:val="00A12320"/>
    <w:rsid w:val="00A125D2"/>
    <w:rsid w:val="00A132ED"/>
    <w:rsid w:val="00A15985"/>
    <w:rsid w:val="00A15A83"/>
    <w:rsid w:val="00A1712C"/>
    <w:rsid w:val="00A17319"/>
    <w:rsid w:val="00A22358"/>
    <w:rsid w:val="00A23185"/>
    <w:rsid w:val="00A2369E"/>
    <w:rsid w:val="00A2421A"/>
    <w:rsid w:val="00A24664"/>
    <w:rsid w:val="00A269BC"/>
    <w:rsid w:val="00A3005C"/>
    <w:rsid w:val="00A30A4D"/>
    <w:rsid w:val="00A31226"/>
    <w:rsid w:val="00A32B6D"/>
    <w:rsid w:val="00A32F10"/>
    <w:rsid w:val="00A35AE3"/>
    <w:rsid w:val="00A35D5E"/>
    <w:rsid w:val="00A36118"/>
    <w:rsid w:val="00A36A83"/>
    <w:rsid w:val="00A36C4E"/>
    <w:rsid w:val="00A37005"/>
    <w:rsid w:val="00A377B1"/>
    <w:rsid w:val="00A403BE"/>
    <w:rsid w:val="00A43230"/>
    <w:rsid w:val="00A4670B"/>
    <w:rsid w:val="00A53ABC"/>
    <w:rsid w:val="00A54878"/>
    <w:rsid w:val="00A560DB"/>
    <w:rsid w:val="00A561DA"/>
    <w:rsid w:val="00A566E1"/>
    <w:rsid w:val="00A57695"/>
    <w:rsid w:val="00A60D2D"/>
    <w:rsid w:val="00A60D5D"/>
    <w:rsid w:val="00A61083"/>
    <w:rsid w:val="00A6322A"/>
    <w:rsid w:val="00A63D5D"/>
    <w:rsid w:val="00A655A7"/>
    <w:rsid w:val="00A6725A"/>
    <w:rsid w:val="00A67302"/>
    <w:rsid w:val="00A73AF3"/>
    <w:rsid w:val="00A73C33"/>
    <w:rsid w:val="00A73F2A"/>
    <w:rsid w:val="00A751CF"/>
    <w:rsid w:val="00A81ADE"/>
    <w:rsid w:val="00A81DCC"/>
    <w:rsid w:val="00A837A6"/>
    <w:rsid w:val="00A83D14"/>
    <w:rsid w:val="00A847FD"/>
    <w:rsid w:val="00A87AC7"/>
    <w:rsid w:val="00A9214F"/>
    <w:rsid w:val="00A93010"/>
    <w:rsid w:val="00A9338E"/>
    <w:rsid w:val="00A94C1B"/>
    <w:rsid w:val="00A95A8D"/>
    <w:rsid w:val="00A97880"/>
    <w:rsid w:val="00AA0AE0"/>
    <w:rsid w:val="00AA1DCF"/>
    <w:rsid w:val="00AA1FB5"/>
    <w:rsid w:val="00AA3059"/>
    <w:rsid w:val="00AA3F30"/>
    <w:rsid w:val="00AA4BCE"/>
    <w:rsid w:val="00AA6300"/>
    <w:rsid w:val="00AA7A91"/>
    <w:rsid w:val="00AB05F1"/>
    <w:rsid w:val="00AB0AF9"/>
    <w:rsid w:val="00AB0C9C"/>
    <w:rsid w:val="00AB2E30"/>
    <w:rsid w:val="00AB2F55"/>
    <w:rsid w:val="00AB35D1"/>
    <w:rsid w:val="00AB70F2"/>
    <w:rsid w:val="00AC0D49"/>
    <w:rsid w:val="00AC0D68"/>
    <w:rsid w:val="00AC0E7B"/>
    <w:rsid w:val="00AC1A9D"/>
    <w:rsid w:val="00AC1DE8"/>
    <w:rsid w:val="00AC4F1B"/>
    <w:rsid w:val="00AC5F28"/>
    <w:rsid w:val="00AD1CEC"/>
    <w:rsid w:val="00AD324F"/>
    <w:rsid w:val="00AD370C"/>
    <w:rsid w:val="00AD372E"/>
    <w:rsid w:val="00AD5E03"/>
    <w:rsid w:val="00AD674E"/>
    <w:rsid w:val="00AD7BFF"/>
    <w:rsid w:val="00AD7EA3"/>
    <w:rsid w:val="00AE22E3"/>
    <w:rsid w:val="00AE5166"/>
    <w:rsid w:val="00AE5593"/>
    <w:rsid w:val="00AF0A65"/>
    <w:rsid w:val="00AF0EB6"/>
    <w:rsid w:val="00AF1962"/>
    <w:rsid w:val="00AF3A5D"/>
    <w:rsid w:val="00AF3A86"/>
    <w:rsid w:val="00AF3DB3"/>
    <w:rsid w:val="00AF3F8D"/>
    <w:rsid w:val="00AF53E9"/>
    <w:rsid w:val="00AF671A"/>
    <w:rsid w:val="00AF6DF8"/>
    <w:rsid w:val="00AF7693"/>
    <w:rsid w:val="00AF795A"/>
    <w:rsid w:val="00B00180"/>
    <w:rsid w:val="00B03B2C"/>
    <w:rsid w:val="00B0759D"/>
    <w:rsid w:val="00B103BA"/>
    <w:rsid w:val="00B1093B"/>
    <w:rsid w:val="00B10DF8"/>
    <w:rsid w:val="00B1162C"/>
    <w:rsid w:val="00B120D2"/>
    <w:rsid w:val="00B13337"/>
    <w:rsid w:val="00B13990"/>
    <w:rsid w:val="00B13D31"/>
    <w:rsid w:val="00B14FAD"/>
    <w:rsid w:val="00B16891"/>
    <w:rsid w:val="00B20182"/>
    <w:rsid w:val="00B2132A"/>
    <w:rsid w:val="00B2244B"/>
    <w:rsid w:val="00B2319E"/>
    <w:rsid w:val="00B235D4"/>
    <w:rsid w:val="00B2397D"/>
    <w:rsid w:val="00B24BCB"/>
    <w:rsid w:val="00B26331"/>
    <w:rsid w:val="00B31EB8"/>
    <w:rsid w:val="00B35E43"/>
    <w:rsid w:val="00B3644D"/>
    <w:rsid w:val="00B4029D"/>
    <w:rsid w:val="00B4195D"/>
    <w:rsid w:val="00B45031"/>
    <w:rsid w:val="00B45636"/>
    <w:rsid w:val="00B469AE"/>
    <w:rsid w:val="00B46B22"/>
    <w:rsid w:val="00B47921"/>
    <w:rsid w:val="00B47F5A"/>
    <w:rsid w:val="00B50B75"/>
    <w:rsid w:val="00B50BE0"/>
    <w:rsid w:val="00B5120C"/>
    <w:rsid w:val="00B519A9"/>
    <w:rsid w:val="00B530C4"/>
    <w:rsid w:val="00B566EA"/>
    <w:rsid w:val="00B56D02"/>
    <w:rsid w:val="00B604AC"/>
    <w:rsid w:val="00B62686"/>
    <w:rsid w:val="00B6449B"/>
    <w:rsid w:val="00B649ED"/>
    <w:rsid w:val="00B65446"/>
    <w:rsid w:val="00B65614"/>
    <w:rsid w:val="00B65BD9"/>
    <w:rsid w:val="00B70BC1"/>
    <w:rsid w:val="00B7230A"/>
    <w:rsid w:val="00B74F99"/>
    <w:rsid w:val="00B770C1"/>
    <w:rsid w:val="00B80104"/>
    <w:rsid w:val="00B83D77"/>
    <w:rsid w:val="00B85556"/>
    <w:rsid w:val="00B92B00"/>
    <w:rsid w:val="00B92DB4"/>
    <w:rsid w:val="00B93032"/>
    <w:rsid w:val="00B9378F"/>
    <w:rsid w:val="00B93EFF"/>
    <w:rsid w:val="00B943CA"/>
    <w:rsid w:val="00B949B6"/>
    <w:rsid w:val="00B964B5"/>
    <w:rsid w:val="00BA0D51"/>
    <w:rsid w:val="00BA2E62"/>
    <w:rsid w:val="00BA37B3"/>
    <w:rsid w:val="00BA64E0"/>
    <w:rsid w:val="00BA6728"/>
    <w:rsid w:val="00BA7352"/>
    <w:rsid w:val="00BA7CC3"/>
    <w:rsid w:val="00BB0423"/>
    <w:rsid w:val="00BB0D54"/>
    <w:rsid w:val="00BB19D4"/>
    <w:rsid w:val="00BB3469"/>
    <w:rsid w:val="00BB3819"/>
    <w:rsid w:val="00BB48B1"/>
    <w:rsid w:val="00BC068B"/>
    <w:rsid w:val="00BC1F5B"/>
    <w:rsid w:val="00BC572C"/>
    <w:rsid w:val="00BC636C"/>
    <w:rsid w:val="00BC65D3"/>
    <w:rsid w:val="00BC699C"/>
    <w:rsid w:val="00BC6FB2"/>
    <w:rsid w:val="00BD05B4"/>
    <w:rsid w:val="00BD1CFE"/>
    <w:rsid w:val="00BD2A28"/>
    <w:rsid w:val="00BD49FB"/>
    <w:rsid w:val="00BD5152"/>
    <w:rsid w:val="00BE022D"/>
    <w:rsid w:val="00BE07B1"/>
    <w:rsid w:val="00BE276D"/>
    <w:rsid w:val="00BE31E0"/>
    <w:rsid w:val="00BE4656"/>
    <w:rsid w:val="00BE7A92"/>
    <w:rsid w:val="00BF03BC"/>
    <w:rsid w:val="00BF10DE"/>
    <w:rsid w:val="00BF1AF9"/>
    <w:rsid w:val="00BF3EF7"/>
    <w:rsid w:val="00BF49FE"/>
    <w:rsid w:val="00BF5946"/>
    <w:rsid w:val="00BF5B07"/>
    <w:rsid w:val="00BF69E6"/>
    <w:rsid w:val="00C00AD6"/>
    <w:rsid w:val="00C02352"/>
    <w:rsid w:val="00C03583"/>
    <w:rsid w:val="00C0410D"/>
    <w:rsid w:val="00C04CC9"/>
    <w:rsid w:val="00C04F9F"/>
    <w:rsid w:val="00C0699F"/>
    <w:rsid w:val="00C07135"/>
    <w:rsid w:val="00C07EC1"/>
    <w:rsid w:val="00C07FE4"/>
    <w:rsid w:val="00C10197"/>
    <w:rsid w:val="00C11A77"/>
    <w:rsid w:val="00C126D0"/>
    <w:rsid w:val="00C12932"/>
    <w:rsid w:val="00C12AE0"/>
    <w:rsid w:val="00C1367E"/>
    <w:rsid w:val="00C13CA5"/>
    <w:rsid w:val="00C142B4"/>
    <w:rsid w:val="00C14432"/>
    <w:rsid w:val="00C14ABB"/>
    <w:rsid w:val="00C15B61"/>
    <w:rsid w:val="00C17AAD"/>
    <w:rsid w:val="00C17CCD"/>
    <w:rsid w:val="00C17F75"/>
    <w:rsid w:val="00C200EA"/>
    <w:rsid w:val="00C20A7C"/>
    <w:rsid w:val="00C20D23"/>
    <w:rsid w:val="00C214F8"/>
    <w:rsid w:val="00C23C81"/>
    <w:rsid w:val="00C241C9"/>
    <w:rsid w:val="00C2558B"/>
    <w:rsid w:val="00C25FFF"/>
    <w:rsid w:val="00C26706"/>
    <w:rsid w:val="00C26BDF"/>
    <w:rsid w:val="00C31185"/>
    <w:rsid w:val="00C31ACA"/>
    <w:rsid w:val="00C32B87"/>
    <w:rsid w:val="00C35D06"/>
    <w:rsid w:val="00C368E2"/>
    <w:rsid w:val="00C46702"/>
    <w:rsid w:val="00C46B26"/>
    <w:rsid w:val="00C46B8F"/>
    <w:rsid w:val="00C501F8"/>
    <w:rsid w:val="00C52AA7"/>
    <w:rsid w:val="00C54E95"/>
    <w:rsid w:val="00C563E5"/>
    <w:rsid w:val="00C57431"/>
    <w:rsid w:val="00C57E3C"/>
    <w:rsid w:val="00C6058B"/>
    <w:rsid w:val="00C63181"/>
    <w:rsid w:val="00C63B77"/>
    <w:rsid w:val="00C65590"/>
    <w:rsid w:val="00C7034F"/>
    <w:rsid w:val="00C72557"/>
    <w:rsid w:val="00C743AD"/>
    <w:rsid w:val="00C759B4"/>
    <w:rsid w:val="00C75FB1"/>
    <w:rsid w:val="00C766A7"/>
    <w:rsid w:val="00C77917"/>
    <w:rsid w:val="00C779BE"/>
    <w:rsid w:val="00C8115B"/>
    <w:rsid w:val="00C8128A"/>
    <w:rsid w:val="00C81566"/>
    <w:rsid w:val="00C83BA5"/>
    <w:rsid w:val="00C841E4"/>
    <w:rsid w:val="00C84466"/>
    <w:rsid w:val="00C878E9"/>
    <w:rsid w:val="00C901C3"/>
    <w:rsid w:val="00C90836"/>
    <w:rsid w:val="00C929A2"/>
    <w:rsid w:val="00C934ED"/>
    <w:rsid w:val="00C9453E"/>
    <w:rsid w:val="00C95613"/>
    <w:rsid w:val="00C958DA"/>
    <w:rsid w:val="00C9613F"/>
    <w:rsid w:val="00C97968"/>
    <w:rsid w:val="00CA0FE1"/>
    <w:rsid w:val="00CA12EB"/>
    <w:rsid w:val="00CA1632"/>
    <w:rsid w:val="00CA1E6E"/>
    <w:rsid w:val="00CA282B"/>
    <w:rsid w:val="00CA3E72"/>
    <w:rsid w:val="00CA566F"/>
    <w:rsid w:val="00CA572F"/>
    <w:rsid w:val="00CA58E0"/>
    <w:rsid w:val="00CA7C68"/>
    <w:rsid w:val="00CB12C1"/>
    <w:rsid w:val="00CB436C"/>
    <w:rsid w:val="00CB4486"/>
    <w:rsid w:val="00CB60F9"/>
    <w:rsid w:val="00CB750B"/>
    <w:rsid w:val="00CC1D30"/>
    <w:rsid w:val="00CC280D"/>
    <w:rsid w:val="00CC6397"/>
    <w:rsid w:val="00CC6869"/>
    <w:rsid w:val="00CD0EB2"/>
    <w:rsid w:val="00CD2101"/>
    <w:rsid w:val="00CD2E11"/>
    <w:rsid w:val="00CD508C"/>
    <w:rsid w:val="00CD72C9"/>
    <w:rsid w:val="00CE0823"/>
    <w:rsid w:val="00CE0909"/>
    <w:rsid w:val="00CE28F6"/>
    <w:rsid w:val="00CE41C7"/>
    <w:rsid w:val="00CE5D21"/>
    <w:rsid w:val="00CE6090"/>
    <w:rsid w:val="00CE715E"/>
    <w:rsid w:val="00CE7194"/>
    <w:rsid w:val="00CE78A0"/>
    <w:rsid w:val="00CF3140"/>
    <w:rsid w:val="00CF4E02"/>
    <w:rsid w:val="00CF687E"/>
    <w:rsid w:val="00CF6947"/>
    <w:rsid w:val="00CF6BC2"/>
    <w:rsid w:val="00D00306"/>
    <w:rsid w:val="00D00863"/>
    <w:rsid w:val="00D01592"/>
    <w:rsid w:val="00D028D9"/>
    <w:rsid w:val="00D02C50"/>
    <w:rsid w:val="00D04800"/>
    <w:rsid w:val="00D1349A"/>
    <w:rsid w:val="00D13F2B"/>
    <w:rsid w:val="00D14C08"/>
    <w:rsid w:val="00D154A8"/>
    <w:rsid w:val="00D15E58"/>
    <w:rsid w:val="00D15F8F"/>
    <w:rsid w:val="00D17458"/>
    <w:rsid w:val="00D20A8D"/>
    <w:rsid w:val="00D21C37"/>
    <w:rsid w:val="00D2419D"/>
    <w:rsid w:val="00D243D7"/>
    <w:rsid w:val="00D2472F"/>
    <w:rsid w:val="00D2508F"/>
    <w:rsid w:val="00D26AD2"/>
    <w:rsid w:val="00D278C9"/>
    <w:rsid w:val="00D30936"/>
    <w:rsid w:val="00D319F9"/>
    <w:rsid w:val="00D33C4C"/>
    <w:rsid w:val="00D34FE6"/>
    <w:rsid w:val="00D36E9B"/>
    <w:rsid w:val="00D37BFD"/>
    <w:rsid w:val="00D44273"/>
    <w:rsid w:val="00D448C0"/>
    <w:rsid w:val="00D44B1E"/>
    <w:rsid w:val="00D46281"/>
    <w:rsid w:val="00D500A9"/>
    <w:rsid w:val="00D533C6"/>
    <w:rsid w:val="00D54FE0"/>
    <w:rsid w:val="00D566F3"/>
    <w:rsid w:val="00D57A7D"/>
    <w:rsid w:val="00D61D8E"/>
    <w:rsid w:val="00D62D7D"/>
    <w:rsid w:val="00D638D1"/>
    <w:rsid w:val="00D64D23"/>
    <w:rsid w:val="00D6591C"/>
    <w:rsid w:val="00D65933"/>
    <w:rsid w:val="00D65A64"/>
    <w:rsid w:val="00D65B8B"/>
    <w:rsid w:val="00D66320"/>
    <w:rsid w:val="00D6659E"/>
    <w:rsid w:val="00D67066"/>
    <w:rsid w:val="00D70712"/>
    <w:rsid w:val="00D744FF"/>
    <w:rsid w:val="00D75041"/>
    <w:rsid w:val="00D75363"/>
    <w:rsid w:val="00D75EBB"/>
    <w:rsid w:val="00D765EC"/>
    <w:rsid w:val="00D80179"/>
    <w:rsid w:val="00D8084E"/>
    <w:rsid w:val="00D80AA6"/>
    <w:rsid w:val="00D82245"/>
    <w:rsid w:val="00D85441"/>
    <w:rsid w:val="00D85823"/>
    <w:rsid w:val="00D85B6F"/>
    <w:rsid w:val="00D87893"/>
    <w:rsid w:val="00D9210F"/>
    <w:rsid w:val="00D92834"/>
    <w:rsid w:val="00D93009"/>
    <w:rsid w:val="00D94CA5"/>
    <w:rsid w:val="00D962D4"/>
    <w:rsid w:val="00DA0A67"/>
    <w:rsid w:val="00DA0C67"/>
    <w:rsid w:val="00DA1267"/>
    <w:rsid w:val="00DA1528"/>
    <w:rsid w:val="00DA16C8"/>
    <w:rsid w:val="00DA4C55"/>
    <w:rsid w:val="00DB058E"/>
    <w:rsid w:val="00DB2214"/>
    <w:rsid w:val="00DB2B12"/>
    <w:rsid w:val="00DB5912"/>
    <w:rsid w:val="00DB5ACF"/>
    <w:rsid w:val="00DB65FB"/>
    <w:rsid w:val="00DB7CBA"/>
    <w:rsid w:val="00DC03EC"/>
    <w:rsid w:val="00DC487F"/>
    <w:rsid w:val="00DC5906"/>
    <w:rsid w:val="00DC5AAF"/>
    <w:rsid w:val="00DC5D2D"/>
    <w:rsid w:val="00DC5DED"/>
    <w:rsid w:val="00DC624E"/>
    <w:rsid w:val="00DC6788"/>
    <w:rsid w:val="00DC72D4"/>
    <w:rsid w:val="00DC7E2D"/>
    <w:rsid w:val="00DD013A"/>
    <w:rsid w:val="00DD0697"/>
    <w:rsid w:val="00DD344C"/>
    <w:rsid w:val="00DD3B4A"/>
    <w:rsid w:val="00DD3D08"/>
    <w:rsid w:val="00DD43B4"/>
    <w:rsid w:val="00DD4978"/>
    <w:rsid w:val="00DD516A"/>
    <w:rsid w:val="00DD56A5"/>
    <w:rsid w:val="00DD5BA5"/>
    <w:rsid w:val="00DE006C"/>
    <w:rsid w:val="00DE13FE"/>
    <w:rsid w:val="00DE1B86"/>
    <w:rsid w:val="00DE1B91"/>
    <w:rsid w:val="00DE1F14"/>
    <w:rsid w:val="00DE3BB9"/>
    <w:rsid w:val="00DE4229"/>
    <w:rsid w:val="00DE49BD"/>
    <w:rsid w:val="00DE4C38"/>
    <w:rsid w:val="00DE55AA"/>
    <w:rsid w:val="00DE5AE2"/>
    <w:rsid w:val="00DE5E47"/>
    <w:rsid w:val="00DE63FE"/>
    <w:rsid w:val="00DE6C61"/>
    <w:rsid w:val="00DF1AE5"/>
    <w:rsid w:val="00DF2899"/>
    <w:rsid w:val="00DF36BC"/>
    <w:rsid w:val="00DF3AC6"/>
    <w:rsid w:val="00DF3FA9"/>
    <w:rsid w:val="00DF677D"/>
    <w:rsid w:val="00DF7034"/>
    <w:rsid w:val="00DF73E5"/>
    <w:rsid w:val="00DF7A14"/>
    <w:rsid w:val="00DF7ACD"/>
    <w:rsid w:val="00E02299"/>
    <w:rsid w:val="00E035F4"/>
    <w:rsid w:val="00E10526"/>
    <w:rsid w:val="00E11278"/>
    <w:rsid w:val="00E115B9"/>
    <w:rsid w:val="00E11B9D"/>
    <w:rsid w:val="00E13211"/>
    <w:rsid w:val="00E13FAB"/>
    <w:rsid w:val="00E1430C"/>
    <w:rsid w:val="00E15006"/>
    <w:rsid w:val="00E15A41"/>
    <w:rsid w:val="00E165E0"/>
    <w:rsid w:val="00E17571"/>
    <w:rsid w:val="00E22A35"/>
    <w:rsid w:val="00E22C3E"/>
    <w:rsid w:val="00E23D61"/>
    <w:rsid w:val="00E26469"/>
    <w:rsid w:val="00E26CDC"/>
    <w:rsid w:val="00E3021C"/>
    <w:rsid w:val="00E30B52"/>
    <w:rsid w:val="00E32F12"/>
    <w:rsid w:val="00E34128"/>
    <w:rsid w:val="00E345D5"/>
    <w:rsid w:val="00E354A0"/>
    <w:rsid w:val="00E36F89"/>
    <w:rsid w:val="00E376B6"/>
    <w:rsid w:val="00E4010C"/>
    <w:rsid w:val="00E40E04"/>
    <w:rsid w:val="00E41BB5"/>
    <w:rsid w:val="00E41C29"/>
    <w:rsid w:val="00E41F28"/>
    <w:rsid w:val="00E46760"/>
    <w:rsid w:val="00E4689D"/>
    <w:rsid w:val="00E51013"/>
    <w:rsid w:val="00E55EBA"/>
    <w:rsid w:val="00E66049"/>
    <w:rsid w:val="00E70878"/>
    <w:rsid w:val="00E7287A"/>
    <w:rsid w:val="00E74298"/>
    <w:rsid w:val="00E76447"/>
    <w:rsid w:val="00E7753A"/>
    <w:rsid w:val="00E7797E"/>
    <w:rsid w:val="00E8047B"/>
    <w:rsid w:val="00E8095C"/>
    <w:rsid w:val="00E80A5F"/>
    <w:rsid w:val="00E837A3"/>
    <w:rsid w:val="00E84E29"/>
    <w:rsid w:val="00E85E66"/>
    <w:rsid w:val="00E920A6"/>
    <w:rsid w:val="00E931C1"/>
    <w:rsid w:val="00E93A37"/>
    <w:rsid w:val="00E93F89"/>
    <w:rsid w:val="00E97285"/>
    <w:rsid w:val="00EA1A95"/>
    <w:rsid w:val="00EA22EA"/>
    <w:rsid w:val="00EA2D3F"/>
    <w:rsid w:val="00EA41AF"/>
    <w:rsid w:val="00EA456E"/>
    <w:rsid w:val="00EA4A14"/>
    <w:rsid w:val="00EA54E8"/>
    <w:rsid w:val="00EA5CE5"/>
    <w:rsid w:val="00EA5E85"/>
    <w:rsid w:val="00EA790C"/>
    <w:rsid w:val="00EB00DA"/>
    <w:rsid w:val="00EB0F41"/>
    <w:rsid w:val="00EB153E"/>
    <w:rsid w:val="00EB3443"/>
    <w:rsid w:val="00EB3460"/>
    <w:rsid w:val="00EB5AF7"/>
    <w:rsid w:val="00EC0797"/>
    <w:rsid w:val="00EC1667"/>
    <w:rsid w:val="00EC2927"/>
    <w:rsid w:val="00EC4DFE"/>
    <w:rsid w:val="00EC5591"/>
    <w:rsid w:val="00EC5FEB"/>
    <w:rsid w:val="00EC621B"/>
    <w:rsid w:val="00EC73F7"/>
    <w:rsid w:val="00ED0D8E"/>
    <w:rsid w:val="00ED1C78"/>
    <w:rsid w:val="00ED1D0D"/>
    <w:rsid w:val="00ED3DA3"/>
    <w:rsid w:val="00ED4F7A"/>
    <w:rsid w:val="00ED565F"/>
    <w:rsid w:val="00EE3844"/>
    <w:rsid w:val="00EE4CD4"/>
    <w:rsid w:val="00EE5AFB"/>
    <w:rsid w:val="00EE6E04"/>
    <w:rsid w:val="00EF106C"/>
    <w:rsid w:val="00EF1180"/>
    <w:rsid w:val="00EF1288"/>
    <w:rsid w:val="00EF2FA8"/>
    <w:rsid w:val="00EF2FD6"/>
    <w:rsid w:val="00EF34D7"/>
    <w:rsid w:val="00EF4AD5"/>
    <w:rsid w:val="00EF4DEA"/>
    <w:rsid w:val="00EF54BE"/>
    <w:rsid w:val="00EF5D01"/>
    <w:rsid w:val="00EF6B38"/>
    <w:rsid w:val="00EF6C8D"/>
    <w:rsid w:val="00F00550"/>
    <w:rsid w:val="00F00CA7"/>
    <w:rsid w:val="00F02B50"/>
    <w:rsid w:val="00F02FE3"/>
    <w:rsid w:val="00F04D63"/>
    <w:rsid w:val="00F10CAC"/>
    <w:rsid w:val="00F125A3"/>
    <w:rsid w:val="00F12657"/>
    <w:rsid w:val="00F130BE"/>
    <w:rsid w:val="00F138A1"/>
    <w:rsid w:val="00F15C32"/>
    <w:rsid w:val="00F170C1"/>
    <w:rsid w:val="00F17A09"/>
    <w:rsid w:val="00F207FA"/>
    <w:rsid w:val="00F21FFA"/>
    <w:rsid w:val="00F229B9"/>
    <w:rsid w:val="00F22E56"/>
    <w:rsid w:val="00F24474"/>
    <w:rsid w:val="00F2581A"/>
    <w:rsid w:val="00F267B1"/>
    <w:rsid w:val="00F27481"/>
    <w:rsid w:val="00F311F3"/>
    <w:rsid w:val="00F37D52"/>
    <w:rsid w:val="00F37FE4"/>
    <w:rsid w:val="00F4033F"/>
    <w:rsid w:val="00F40891"/>
    <w:rsid w:val="00F42606"/>
    <w:rsid w:val="00F42FD3"/>
    <w:rsid w:val="00F43B48"/>
    <w:rsid w:val="00F443E7"/>
    <w:rsid w:val="00F44FD7"/>
    <w:rsid w:val="00F47FC8"/>
    <w:rsid w:val="00F52CC7"/>
    <w:rsid w:val="00F569EA"/>
    <w:rsid w:val="00F60B95"/>
    <w:rsid w:val="00F61B6D"/>
    <w:rsid w:val="00F62061"/>
    <w:rsid w:val="00F63285"/>
    <w:rsid w:val="00F663A2"/>
    <w:rsid w:val="00F664CC"/>
    <w:rsid w:val="00F67596"/>
    <w:rsid w:val="00F71887"/>
    <w:rsid w:val="00F73C22"/>
    <w:rsid w:val="00F74A74"/>
    <w:rsid w:val="00F74F22"/>
    <w:rsid w:val="00F75B72"/>
    <w:rsid w:val="00F76C18"/>
    <w:rsid w:val="00F8067B"/>
    <w:rsid w:val="00F810B6"/>
    <w:rsid w:val="00F83123"/>
    <w:rsid w:val="00F85A55"/>
    <w:rsid w:val="00F8613B"/>
    <w:rsid w:val="00F86AD0"/>
    <w:rsid w:val="00F94D89"/>
    <w:rsid w:val="00F94ED6"/>
    <w:rsid w:val="00F9557E"/>
    <w:rsid w:val="00F9598B"/>
    <w:rsid w:val="00F95A27"/>
    <w:rsid w:val="00F969B4"/>
    <w:rsid w:val="00F97774"/>
    <w:rsid w:val="00FA146A"/>
    <w:rsid w:val="00FA1F36"/>
    <w:rsid w:val="00FA56E5"/>
    <w:rsid w:val="00FA7FD8"/>
    <w:rsid w:val="00FB0443"/>
    <w:rsid w:val="00FB1580"/>
    <w:rsid w:val="00FB38DB"/>
    <w:rsid w:val="00FB467B"/>
    <w:rsid w:val="00FB5FB9"/>
    <w:rsid w:val="00FB647F"/>
    <w:rsid w:val="00FB67D6"/>
    <w:rsid w:val="00FC0355"/>
    <w:rsid w:val="00FC0974"/>
    <w:rsid w:val="00FC2A5C"/>
    <w:rsid w:val="00FC2FD8"/>
    <w:rsid w:val="00FC3245"/>
    <w:rsid w:val="00FC48A5"/>
    <w:rsid w:val="00FC4F28"/>
    <w:rsid w:val="00FC5E2D"/>
    <w:rsid w:val="00FC6449"/>
    <w:rsid w:val="00FC7246"/>
    <w:rsid w:val="00FC766B"/>
    <w:rsid w:val="00FC7795"/>
    <w:rsid w:val="00FC7A52"/>
    <w:rsid w:val="00FD0226"/>
    <w:rsid w:val="00FD207C"/>
    <w:rsid w:val="00FD3A7D"/>
    <w:rsid w:val="00FD4EE0"/>
    <w:rsid w:val="00FD54B8"/>
    <w:rsid w:val="00FD59D2"/>
    <w:rsid w:val="00FD75FC"/>
    <w:rsid w:val="00FE1437"/>
    <w:rsid w:val="00FE2823"/>
    <w:rsid w:val="00FE292B"/>
    <w:rsid w:val="00FE2BB2"/>
    <w:rsid w:val="00FE5E7B"/>
    <w:rsid w:val="00FE698B"/>
    <w:rsid w:val="00FE6FE0"/>
    <w:rsid w:val="00FE7C67"/>
    <w:rsid w:val="00FE7DE6"/>
    <w:rsid w:val="00FF06D8"/>
    <w:rsid w:val="00FF117D"/>
    <w:rsid w:val="00FF36FD"/>
    <w:rsid w:val="00FF4479"/>
    <w:rsid w:val="00FF4906"/>
    <w:rsid w:val="0767A94E"/>
    <w:rsid w:val="4577A6A0"/>
    <w:rsid w:val="7CBA7CCF"/>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170AA"/>
  <w15:docId w15:val="{9F523ABC-79B5-1146-96A5-E7404B68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91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4676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51013"/>
    <w:pPr>
      <w:keepNext/>
      <w:keepLines/>
      <w:spacing w:before="40"/>
      <w:outlineLvl w:val="1"/>
    </w:pPr>
    <w:rPr>
      <w:rFonts w:asciiTheme="majorHAnsi" w:eastAsiaTheme="majorEastAsia" w:hAnsiTheme="majorHAnsi" w:cstheme="majorBidi"/>
      <w:color w:val="365F91" w:themeColor="accent1" w:themeShade="BF"/>
      <w:sz w:val="26"/>
      <w:szCs w:val="26"/>
      <w:lang w:val="en-US" w:eastAsia="sk-SK"/>
    </w:rPr>
  </w:style>
  <w:style w:type="paragraph" w:styleId="Heading3">
    <w:name w:val="heading 3"/>
    <w:basedOn w:val="Normal"/>
    <w:next w:val="Normal"/>
    <w:link w:val="Heading3Char"/>
    <w:uiPriority w:val="9"/>
    <w:semiHidden/>
    <w:unhideWhenUsed/>
    <w:qFormat/>
    <w:rsid w:val="00316B50"/>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34FD2"/>
    <w:pPr>
      <w:keepNext/>
      <w:keepLines/>
      <w:spacing w:before="40"/>
      <w:outlineLvl w:val="3"/>
    </w:pPr>
    <w:rPr>
      <w:rFonts w:asciiTheme="majorHAnsi" w:eastAsiaTheme="majorEastAsia" w:hAnsiTheme="majorHAnsi" w:cstheme="majorBidi"/>
      <w:i/>
      <w:iCs/>
      <w:color w:val="365F91" w:themeColor="accent1" w:themeShade="BF"/>
      <w:lang w:val="en-US" w:eastAsia="sk-SK"/>
    </w:rPr>
  </w:style>
  <w:style w:type="paragraph" w:styleId="Heading5">
    <w:name w:val="heading 5"/>
    <w:basedOn w:val="Normal"/>
    <w:next w:val="Normal"/>
    <w:link w:val="Heading5Char"/>
    <w:uiPriority w:val="9"/>
    <w:unhideWhenUsed/>
    <w:qFormat/>
    <w:rsid w:val="00B235D4"/>
    <w:pPr>
      <w:keepNext/>
      <w:keepLines/>
      <w:spacing w:before="40" w:line="259" w:lineRule="auto"/>
      <w:outlineLvl w:val="4"/>
    </w:pPr>
    <w:rPr>
      <w:rFonts w:asciiTheme="majorHAnsi" w:eastAsiaTheme="majorEastAsia" w:hAnsiTheme="majorHAnsi" w:cstheme="majorBidi"/>
      <w:color w:val="365F91"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F94"/>
    <w:pPr>
      <w:tabs>
        <w:tab w:val="center" w:pos="4536"/>
        <w:tab w:val="right" w:pos="9072"/>
      </w:tabs>
    </w:pPr>
    <w:rPr>
      <w:lang w:val="en-US" w:eastAsia="sk-SK"/>
    </w:rPr>
  </w:style>
  <w:style w:type="character" w:customStyle="1" w:styleId="HeaderChar">
    <w:name w:val="Header Char"/>
    <w:basedOn w:val="DefaultParagraphFont"/>
    <w:link w:val="Header"/>
    <w:uiPriority w:val="99"/>
    <w:rsid w:val="00484F94"/>
  </w:style>
  <w:style w:type="paragraph" w:styleId="Footer">
    <w:name w:val="footer"/>
    <w:basedOn w:val="Normal"/>
    <w:link w:val="FooterChar"/>
    <w:uiPriority w:val="99"/>
    <w:unhideWhenUsed/>
    <w:rsid w:val="00484F94"/>
    <w:pPr>
      <w:tabs>
        <w:tab w:val="center" w:pos="4536"/>
        <w:tab w:val="right" w:pos="9072"/>
      </w:tabs>
    </w:pPr>
    <w:rPr>
      <w:lang w:val="en-US" w:eastAsia="sk-SK"/>
    </w:rPr>
  </w:style>
  <w:style w:type="character" w:customStyle="1" w:styleId="FooterChar">
    <w:name w:val="Footer Char"/>
    <w:basedOn w:val="DefaultParagraphFont"/>
    <w:link w:val="Footer"/>
    <w:uiPriority w:val="99"/>
    <w:rsid w:val="00484F94"/>
  </w:style>
  <w:style w:type="character" w:styleId="Hyperlink">
    <w:name w:val="Hyperlink"/>
    <w:basedOn w:val="DefaultParagraphFont"/>
    <w:uiPriority w:val="99"/>
    <w:unhideWhenUsed/>
    <w:rsid w:val="00FB0443"/>
    <w:rPr>
      <w:color w:val="0000FF" w:themeColor="hyperlink"/>
      <w:u w:val="single"/>
    </w:rPr>
  </w:style>
  <w:style w:type="paragraph" w:styleId="ListParagraph">
    <w:name w:val="List Paragraph"/>
    <w:basedOn w:val="Normal"/>
    <w:uiPriority w:val="34"/>
    <w:qFormat/>
    <w:rsid w:val="00FB0443"/>
    <w:pPr>
      <w:ind w:left="720"/>
      <w:contextualSpacing/>
    </w:pPr>
    <w:rPr>
      <w:lang w:val="en-US" w:eastAsia="sk-SK"/>
    </w:rPr>
  </w:style>
  <w:style w:type="paragraph" w:styleId="FootnoteText">
    <w:name w:val="footnote text"/>
    <w:basedOn w:val="Normal"/>
    <w:link w:val="FootnoteTextChar"/>
    <w:uiPriority w:val="99"/>
    <w:unhideWhenUsed/>
    <w:rsid w:val="00FB0443"/>
    <w:rPr>
      <w:lang w:val="en-US" w:eastAsia="sk-SK"/>
    </w:rPr>
  </w:style>
  <w:style w:type="character" w:customStyle="1" w:styleId="FootnoteTextChar">
    <w:name w:val="Footnote Text Char"/>
    <w:basedOn w:val="DefaultParagraphFont"/>
    <w:link w:val="FootnoteText"/>
    <w:uiPriority w:val="99"/>
    <w:rsid w:val="00FB0443"/>
    <w:rPr>
      <w:rFonts w:ascii="Times New Roman" w:eastAsia="Times New Roman" w:hAnsi="Times New Roman" w:cs="Times New Roman"/>
      <w:sz w:val="20"/>
      <w:szCs w:val="20"/>
      <w:lang w:val="en-US" w:eastAsia="sk-SK"/>
    </w:rPr>
  </w:style>
  <w:style w:type="character" w:styleId="FootnoteReference">
    <w:name w:val="footnote reference"/>
    <w:basedOn w:val="DefaultParagraphFont"/>
    <w:uiPriority w:val="99"/>
    <w:unhideWhenUsed/>
    <w:rsid w:val="00FB0443"/>
    <w:rPr>
      <w:vertAlign w:val="superscript"/>
    </w:rPr>
  </w:style>
  <w:style w:type="paragraph" w:styleId="NormalWeb">
    <w:name w:val="Normal (Web)"/>
    <w:basedOn w:val="Normal"/>
    <w:uiPriority w:val="99"/>
    <w:unhideWhenUsed/>
    <w:rsid w:val="00FB0443"/>
    <w:pPr>
      <w:spacing w:before="100" w:beforeAutospacing="1" w:after="100" w:afterAutospacing="1"/>
    </w:pPr>
    <w:rPr>
      <w:lang w:eastAsia="sk-SK"/>
    </w:rPr>
  </w:style>
  <w:style w:type="character" w:customStyle="1" w:styleId="awspan">
    <w:name w:val="awspan"/>
    <w:basedOn w:val="DefaultParagraphFont"/>
    <w:rsid w:val="00FB0443"/>
  </w:style>
  <w:style w:type="character" w:styleId="CommentReference">
    <w:name w:val="annotation reference"/>
    <w:basedOn w:val="DefaultParagraphFont"/>
    <w:uiPriority w:val="99"/>
    <w:semiHidden/>
    <w:unhideWhenUsed/>
    <w:rsid w:val="001E23CF"/>
    <w:rPr>
      <w:sz w:val="16"/>
      <w:szCs w:val="16"/>
    </w:rPr>
  </w:style>
  <w:style w:type="paragraph" w:styleId="CommentText">
    <w:name w:val="annotation text"/>
    <w:basedOn w:val="Normal"/>
    <w:link w:val="CommentTextChar"/>
    <w:uiPriority w:val="99"/>
    <w:unhideWhenUsed/>
    <w:rsid w:val="001E23CF"/>
    <w:rPr>
      <w:lang w:val="en-US" w:eastAsia="sk-SK"/>
    </w:rPr>
  </w:style>
  <w:style w:type="character" w:customStyle="1" w:styleId="CommentTextChar">
    <w:name w:val="Comment Text Char"/>
    <w:basedOn w:val="DefaultParagraphFont"/>
    <w:link w:val="CommentText"/>
    <w:uiPriority w:val="99"/>
    <w:rsid w:val="001E23CF"/>
    <w:rPr>
      <w:rFonts w:ascii="Montserrat" w:hAnsi="Montserrat"/>
      <w:color w:val="10395E"/>
      <w:sz w:val="20"/>
      <w:szCs w:val="20"/>
      <w:lang w:val="en-US"/>
    </w:rPr>
  </w:style>
  <w:style w:type="paragraph" w:styleId="CommentSubject">
    <w:name w:val="annotation subject"/>
    <w:basedOn w:val="CommentText"/>
    <w:next w:val="CommentText"/>
    <w:link w:val="CommentSubjectChar"/>
    <w:uiPriority w:val="99"/>
    <w:semiHidden/>
    <w:unhideWhenUsed/>
    <w:rsid w:val="001E23CF"/>
    <w:rPr>
      <w:b/>
      <w:bCs/>
    </w:rPr>
  </w:style>
  <w:style w:type="character" w:customStyle="1" w:styleId="CommentSubjectChar">
    <w:name w:val="Comment Subject Char"/>
    <w:basedOn w:val="CommentTextChar"/>
    <w:link w:val="CommentSubject"/>
    <w:uiPriority w:val="99"/>
    <w:semiHidden/>
    <w:rsid w:val="001E23CF"/>
    <w:rPr>
      <w:rFonts w:ascii="Montserrat" w:hAnsi="Montserrat"/>
      <w:b/>
      <w:bCs/>
      <w:color w:val="10395E"/>
      <w:sz w:val="20"/>
      <w:szCs w:val="20"/>
      <w:lang w:val="en-US"/>
    </w:rPr>
  </w:style>
  <w:style w:type="paragraph" w:styleId="BalloonText">
    <w:name w:val="Balloon Text"/>
    <w:basedOn w:val="Normal"/>
    <w:link w:val="BalloonTextChar"/>
    <w:uiPriority w:val="99"/>
    <w:semiHidden/>
    <w:unhideWhenUsed/>
    <w:rsid w:val="001E23CF"/>
    <w:rPr>
      <w:sz w:val="18"/>
      <w:szCs w:val="18"/>
      <w:lang w:val="en-US" w:eastAsia="sk-SK"/>
    </w:rPr>
  </w:style>
  <w:style w:type="character" w:customStyle="1" w:styleId="BalloonTextChar">
    <w:name w:val="Balloon Text Char"/>
    <w:basedOn w:val="DefaultParagraphFont"/>
    <w:link w:val="BalloonText"/>
    <w:uiPriority w:val="99"/>
    <w:semiHidden/>
    <w:rsid w:val="001E23CF"/>
    <w:rPr>
      <w:rFonts w:ascii="Times New Roman" w:hAnsi="Times New Roman" w:cs="Times New Roman"/>
      <w:color w:val="10395E"/>
      <w:sz w:val="18"/>
      <w:szCs w:val="18"/>
      <w:lang w:val="en-US"/>
    </w:rPr>
  </w:style>
  <w:style w:type="character" w:customStyle="1" w:styleId="apple-converted-space">
    <w:name w:val="apple-converted-space"/>
    <w:basedOn w:val="DefaultParagraphFont"/>
    <w:rsid w:val="003F1A95"/>
  </w:style>
  <w:style w:type="character" w:customStyle="1" w:styleId="Nevyrieenzmienka1">
    <w:name w:val="Nevyriešená zmienka1"/>
    <w:basedOn w:val="DefaultParagraphFont"/>
    <w:uiPriority w:val="99"/>
    <w:semiHidden/>
    <w:unhideWhenUsed/>
    <w:rsid w:val="00D80179"/>
    <w:rPr>
      <w:color w:val="605E5C"/>
      <w:shd w:val="clear" w:color="auto" w:fill="E1DFDD"/>
    </w:rPr>
  </w:style>
  <w:style w:type="character" w:styleId="Strong">
    <w:name w:val="Strong"/>
    <w:basedOn w:val="DefaultParagraphFont"/>
    <w:uiPriority w:val="22"/>
    <w:qFormat/>
    <w:rsid w:val="007A3FF3"/>
    <w:rPr>
      <w:b/>
      <w:bCs/>
    </w:rPr>
  </w:style>
  <w:style w:type="paragraph" w:customStyle="1" w:styleId="Footnote">
    <w:name w:val="Footnote"/>
    <w:basedOn w:val="Normal"/>
    <w:rsid w:val="004F4710"/>
    <w:pPr>
      <w:suppressAutoHyphens/>
      <w:autoSpaceDN w:val="0"/>
      <w:textAlignment w:val="baseline"/>
    </w:pPr>
    <w:rPr>
      <w:rFonts w:ascii="Candara" w:eastAsia="F" w:hAnsi="Candara" w:cs="F"/>
      <w:lang w:eastAsia="sk-SK"/>
    </w:rPr>
  </w:style>
  <w:style w:type="paragraph" w:customStyle="1" w:styleId="Standard">
    <w:name w:val="Standard"/>
    <w:rsid w:val="00B35E43"/>
    <w:pPr>
      <w:suppressAutoHyphens/>
      <w:autoSpaceDN w:val="0"/>
      <w:spacing w:after="160" w:line="259" w:lineRule="auto"/>
      <w:textAlignment w:val="baseline"/>
    </w:pPr>
    <w:rPr>
      <w:rFonts w:ascii="Candara" w:eastAsia="Candara" w:hAnsi="Candara" w:cs="F"/>
    </w:rPr>
  </w:style>
  <w:style w:type="character" w:styleId="FollowedHyperlink">
    <w:name w:val="FollowedHyperlink"/>
    <w:basedOn w:val="DefaultParagraphFont"/>
    <w:uiPriority w:val="99"/>
    <w:semiHidden/>
    <w:unhideWhenUsed/>
    <w:rsid w:val="00B35E43"/>
    <w:rPr>
      <w:color w:val="800080" w:themeColor="followedHyperlink"/>
      <w:u w:val="single"/>
    </w:rPr>
  </w:style>
  <w:style w:type="character" w:styleId="PageNumber">
    <w:name w:val="page number"/>
    <w:basedOn w:val="DefaultParagraphFont"/>
    <w:uiPriority w:val="99"/>
    <w:semiHidden/>
    <w:unhideWhenUsed/>
    <w:rsid w:val="00502127"/>
  </w:style>
  <w:style w:type="paragraph" w:customStyle="1" w:styleId="Hlavika1">
    <w:name w:val="Hlavička1"/>
    <w:basedOn w:val="Standard"/>
    <w:rsid w:val="004B3D14"/>
    <w:pPr>
      <w:tabs>
        <w:tab w:val="center" w:pos="4536"/>
        <w:tab w:val="right" w:pos="9072"/>
      </w:tabs>
      <w:spacing w:after="0" w:line="240" w:lineRule="auto"/>
    </w:pPr>
  </w:style>
  <w:style w:type="character" w:customStyle="1" w:styleId="user-generated">
    <w:name w:val="user-generated"/>
    <w:basedOn w:val="DefaultParagraphFont"/>
    <w:rsid w:val="0069621A"/>
  </w:style>
  <w:style w:type="character" w:customStyle="1" w:styleId="Heading4Char">
    <w:name w:val="Heading 4 Char"/>
    <w:basedOn w:val="DefaultParagraphFont"/>
    <w:link w:val="Heading4"/>
    <w:uiPriority w:val="9"/>
    <w:semiHidden/>
    <w:rsid w:val="00134FD2"/>
    <w:rPr>
      <w:rFonts w:asciiTheme="majorHAnsi" w:eastAsiaTheme="majorEastAsia" w:hAnsiTheme="majorHAnsi" w:cstheme="majorBidi"/>
      <w:i/>
      <w:iCs/>
      <w:color w:val="365F91" w:themeColor="accent1" w:themeShade="BF"/>
      <w:sz w:val="24"/>
      <w:szCs w:val="24"/>
      <w:lang w:val="en-US" w:eastAsia="sk-SK"/>
    </w:rPr>
  </w:style>
  <w:style w:type="character" w:customStyle="1" w:styleId="Heading5Char">
    <w:name w:val="Heading 5 Char"/>
    <w:basedOn w:val="DefaultParagraphFont"/>
    <w:link w:val="Heading5"/>
    <w:uiPriority w:val="9"/>
    <w:rsid w:val="00B235D4"/>
    <w:rPr>
      <w:rFonts w:asciiTheme="majorHAnsi" w:eastAsiaTheme="majorEastAsia" w:hAnsiTheme="majorHAnsi" w:cstheme="majorBidi"/>
      <w:color w:val="365F91" w:themeColor="accent1" w:themeShade="BF"/>
      <w:lang w:val="en-US"/>
    </w:rPr>
  </w:style>
  <w:style w:type="paragraph" w:customStyle="1" w:styleId="Default">
    <w:name w:val="Default"/>
    <w:rsid w:val="006B13D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74A74"/>
    <w:rPr>
      <w:color w:val="605E5C"/>
      <w:shd w:val="clear" w:color="auto" w:fill="E1DFDD"/>
    </w:rPr>
  </w:style>
  <w:style w:type="character" w:customStyle="1" w:styleId="keyword">
    <w:name w:val="keyword"/>
    <w:basedOn w:val="DefaultParagraphFont"/>
    <w:rsid w:val="00306207"/>
  </w:style>
  <w:style w:type="character" w:customStyle="1" w:styleId="Heading2Char">
    <w:name w:val="Heading 2 Char"/>
    <w:basedOn w:val="DefaultParagraphFont"/>
    <w:link w:val="Heading2"/>
    <w:uiPriority w:val="9"/>
    <w:rsid w:val="00E51013"/>
    <w:rPr>
      <w:rFonts w:asciiTheme="majorHAnsi" w:eastAsiaTheme="majorEastAsia" w:hAnsiTheme="majorHAnsi" w:cstheme="majorBidi"/>
      <w:color w:val="365F91" w:themeColor="accent1" w:themeShade="BF"/>
      <w:sz w:val="26"/>
      <w:szCs w:val="26"/>
      <w:lang w:val="en-US" w:eastAsia="sk-SK"/>
    </w:rPr>
  </w:style>
  <w:style w:type="character" w:customStyle="1" w:styleId="ztplmc">
    <w:name w:val="ztplmc"/>
    <w:basedOn w:val="DefaultParagraphFont"/>
    <w:rsid w:val="00E51013"/>
  </w:style>
  <w:style w:type="character" w:customStyle="1" w:styleId="jlqj4b">
    <w:name w:val="jlqj4b"/>
    <w:basedOn w:val="DefaultParagraphFont"/>
    <w:rsid w:val="00E51013"/>
  </w:style>
  <w:style w:type="paragraph" w:customStyle="1" w:styleId="text-justify">
    <w:name w:val="text-justify"/>
    <w:basedOn w:val="Normal"/>
    <w:rsid w:val="0017717E"/>
    <w:pPr>
      <w:spacing w:before="100" w:beforeAutospacing="1" w:after="100" w:afterAutospacing="1"/>
    </w:pPr>
  </w:style>
  <w:style w:type="character" w:styleId="Emphasis">
    <w:name w:val="Emphasis"/>
    <w:basedOn w:val="DefaultParagraphFont"/>
    <w:uiPriority w:val="20"/>
    <w:qFormat/>
    <w:rsid w:val="00D33C4C"/>
    <w:rPr>
      <w:i/>
      <w:iCs/>
    </w:rPr>
  </w:style>
  <w:style w:type="character" w:customStyle="1" w:styleId="Heading1Char">
    <w:name w:val="Heading 1 Char"/>
    <w:basedOn w:val="DefaultParagraphFont"/>
    <w:link w:val="Heading1"/>
    <w:uiPriority w:val="9"/>
    <w:rsid w:val="00E46760"/>
    <w:rPr>
      <w:rFonts w:asciiTheme="majorHAnsi" w:eastAsiaTheme="majorEastAsia" w:hAnsiTheme="majorHAnsi" w:cstheme="majorBidi"/>
      <w:color w:val="365F91" w:themeColor="accent1" w:themeShade="BF"/>
      <w:sz w:val="32"/>
      <w:szCs w:val="32"/>
      <w:lang w:eastAsia="en-GB"/>
    </w:rPr>
  </w:style>
  <w:style w:type="paragraph" w:styleId="Revision">
    <w:name w:val="Revision"/>
    <w:hidden/>
    <w:uiPriority w:val="99"/>
    <w:semiHidden/>
    <w:rsid w:val="00025238"/>
    <w:pPr>
      <w:spacing w:after="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16B50"/>
    <w:rPr>
      <w:rFonts w:asciiTheme="majorHAnsi" w:eastAsiaTheme="majorEastAsia" w:hAnsiTheme="majorHAnsi" w:cstheme="majorBidi"/>
      <w:color w:val="243F60" w:themeColor="accent1" w:themeShade="7F"/>
      <w:sz w:val="24"/>
      <w:szCs w:val="24"/>
      <w:lang w:eastAsia="en-GB"/>
    </w:rPr>
  </w:style>
  <w:style w:type="paragraph" w:styleId="Title">
    <w:name w:val="Title"/>
    <w:basedOn w:val="Normal"/>
    <w:link w:val="TitleChar"/>
    <w:uiPriority w:val="10"/>
    <w:qFormat/>
    <w:rsid w:val="000C3770"/>
    <w:pPr>
      <w:widowControl w:val="0"/>
      <w:autoSpaceDE w:val="0"/>
      <w:autoSpaceDN w:val="0"/>
      <w:spacing w:before="298"/>
      <w:ind w:left="114"/>
    </w:pPr>
    <w:rPr>
      <w:rFonts w:ascii="Montserrat SemiBold" w:eastAsia="Montserrat SemiBold" w:hAnsi="Montserrat SemiBold" w:cs="Montserrat SemiBold"/>
      <w:sz w:val="56"/>
      <w:szCs w:val="56"/>
      <w:lang w:val="en-US" w:eastAsia="en-US"/>
    </w:rPr>
  </w:style>
  <w:style w:type="character" w:customStyle="1" w:styleId="TitleChar">
    <w:name w:val="Title Char"/>
    <w:basedOn w:val="DefaultParagraphFont"/>
    <w:link w:val="Title"/>
    <w:uiPriority w:val="10"/>
    <w:rsid w:val="000C3770"/>
    <w:rPr>
      <w:rFonts w:ascii="Montserrat SemiBold" w:eastAsia="Montserrat SemiBold" w:hAnsi="Montserrat SemiBold" w:cs="Montserrat SemiBold"/>
      <w:sz w:val="56"/>
      <w:szCs w:val="56"/>
      <w:lang w:val="en-US"/>
    </w:rPr>
  </w:style>
  <w:style w:type="paragraph" w:styleId="BodyText">
    <w:name w:val="Body Text"/>
    <w:basedOn w:val="Normal"/>
    <w:link w:val="BodyTextChar"/>
    <w:uiPriority w:val="1"/>
    <w:qFormat/>
    <w:rsid w:val="000C3770"/>
    <w:pPr>
      <w:widowControl w:val="0"/>
      <w:autoSpaceDE w:val="0"/>
      <w:autoSpaceDN w:val="0"/>
    </w:pPr>
    <w:rPr>
      <w:lang w:val="en-US" w:eastAsia="en-US"/>
    </w:rPr>
  </w:style>
  <w:style w:type="character" w:customStyle="1" w:styleId="BodyTextChar">
    <w:name w:val="Body Text Char"/>
    <w:basedOn w:val="DefaultParagraphFont"/>
    <w:link w:val="BodyText"/>
    <w:uiPriority w:val="1"/>
    <w:rsid w:val="000C3770"/>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semiHidden/>
    <w:unhideWhenUsed/>
    <w:rsid w:val="000C3770"/>
    <w:rPr>
      <w:rFonts w:ascii="Consolas" w:hAnsi="Consolas"/>
      <w:sz w:val="20"/>
      <w:szCs w:val="20"/>
      <w:lang w:val="en-GB"/>
    </w:rPr>
  </w:style>
  <w:style w:type="character" w:customStyle="1" w:styleId="HTMLPreformattedChar">
    <w:name w:val="HTML Preformatted Char"/>
    <w:basedOn w:val="DefaultParagraphFont"/>
    <w:link w:val="HTMLPreformatted"/>
    <w:uiPriority w:val="99"/>
    <w:semiHidden/>
    <w:rsid w:val="000C3770"/>
    <w:rPr>
      <w:rFonts w:ascii="Consolas" w:eastAsia="Times New Roman" w:hAnsi="Consolas"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2942">
      <w:bodyDiv w:val="1"/>
      <w:marLeft w:val="0"/>
      <w:marRight w:val="0"/>
      <w:marTop w:val="0"/>
      <w:marBottom w:val="0"/>
      <w:divBdr>
        <w:top w:val="none" w:sz="0" w:space="0" w:color="auto"/>
        <w:left w:val="none" w:sz="0" w:space="0" w:color="auto"/>
        <w:bottom w:val="none" w:sz="0" w:space="0" w:color="auto"/>
        <w:right w:val="none" w:sz="0" w:space="0" w:color="auto"/>
      </w:divBdr>
      <w:divsChild>
        <w:div w:id="8988935">
          <w:marLeft w:val="0"/>
          <w:marRight w:val="0"/>
          <w:marTop w:val="0"/>
          <w:marBottom w:val="0"/>
          <w:divBdr>
            <w:top w:val="none" w:sz="0" w:space="0" w:color="auto"/>
            <w:left w:val="none" w:sz="0" w:space="0" w:color="auto"/>
            <w:bottom w:val="none" w:sz="0" w:space="0" w:color="auto"/>
            <w:right w:val="none" w:sz="0" w:space="0" w:color="auto"/>
          </w:divBdr>
          <w:divsChild>
            <w:div w:id="454255519">
              <w:marLeft w:val="0"/>
              <w:marRight w:val="0"/>
              <w:marTop w:val="0"/>
              <w:marBottom w:val="0"/>
              <w:divBdr>
                <w:top w:val="none" w:sz="0" w:space="0" w:color="auto"/>
                <w:left w:val="none" w:sz="0" w:space="0" w:color="auto"/>
                <w:bottom w:val="none" w:sz="0" w:space="0" w:color="auto"/>
                <w:right w:val="none" w:sz="0" w:space="0" w:color="auto"/>
              </w:divBdr>
              <w:divsChild>
                <w:div w:id="106746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88685">
      <w:bodyDiv w:val="1"/>
      <w:marLeft w:val="0"/>
      <w:marRight w:val="0"/>
      <w:marTop w:val="0"/>
      <w:marBottom w:val="0"/>
      <w:divBdr>
        <w:top w:val="none" w:sz="0" w:space="0" w:color="auto"/>
        <w:left w:val="none" w:sz="0" w:space="0" w:color="auto"/>
        <w:bottom w:val="none" w:sz="0" w:space="0" w:color="auto"/>
        <w:right w:val="none" w:sz="0" w:space="0" w:color="auto"/>
      </w:divBdr>
    </w:div>
    <w:div w:id="35355117">
      <w:bodyDiv w:val="1"/>
      <w:marLeft w:val="0"/>
      <w:marRight w:val="0"/>
      <w:marTop w:val="0"/>
      <w:marBottom w:val="0"/>
      <w:divBdr>
        <w:top w:val="none" w:sz="0" w:space="0" w:color="auto"/>
        <w:left w:val="none" w:sz="0" w:space="0" w:color="auto"/>
        <w:bottom w:val="none" w:sz="0" w:space="0" w:color="auto"/>
        <w:right w:val="none" w:sz="0" w:space="0" w:color="auto"/>
      </w:divBdr>
      <w:divsChild>
        <w:div w:id="1412001162">
          <w:marLeft w:val="0"/>
          <w:marRight w:val="0"/>
          <w:marTop w:val="0"/>
          <w:marBottom w:val="0"/>
          <w:divBdr>
            <w:top w:val="none" w:sz="0" w:space="0" w:color="auto"/>
            <w:left w:val="none" w:sz="0" w:space="0" w:color="auto"/>
            <w:bottom w:val="none" w:sz="0" w:space="0" w:color="auto"/>
            <w:right w:val="none" w:sz="0" w:space="0" w:color="auto"/>
          </w:divBdr>
          <w:divsChild>
            <w:div w:id="2121341612">
              <w:marLeft w:val="0"/>
              <w:marRight w:val="0"/>
              <w:marTop w:val="0"/>
              <w:marBottom w:val="0"/>
              <w:divBdr>
                <w:top w:val="none" w:sz="0" w:space="0" w:color="auto"/>
                <w:left w:val="none" w:sz="0" w:space="0" w:color="auto"/>
                <w:bottom w:val="none" w:sz="0" w:space="0" w:color="auto"/>
                <w:right w:val="none" w:sz="0" w:space="0" w:color="auto"/>
              </w:divBdr>
              <w:divsChild>
                <w:div w:id="102187503">
                  <w:marLeft w:val="0"/>
                  <w:marRight w:val="0"/>
                  <w:marTop w:val="0"/>
                  <w:marBottom w:val="0"/>
                  <w:divBdr>
                    <w:top w:val="none" w:sz="0" w:space="0" w:color="auto"/>
                    <w:left w:val="none" w:sz="0" w:space="0" w:color="auto"/>
                    <w:bottom w:val="none" w:sz="0" w:space="0" w:color="auto"/>
                    <w:right w:val="none" w:sz="0" w:space="0" w:color="auto"/>
                  </w:divBdr>
                  <w:divsChild>
                    <w:div w:id="10503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38089">
      <w:bodyDiv w:val="1"/>
      <w:marLeft w:val="0"/>
      <w:marRight w:val="0"/>
      <w:marTop w:val="0"/>
      <w:marBottom w:val="0"/>
      <w:divBdr>
        <w:top w:val="none" w:sz="0" w:space="0" w:color="auto"/>
        <w:left w:val="none" w:sz="0" w:space="0" w:color="auto"/>
        <w:bottom w:val="none" w:sz="0" w:space="0" w:color="auto"/>
        <w:right w:val="none" w:sz="0" w:space="0" w:color="auto"/>
      </w:divBdr>
      <w:divsChild>
        <w:div w:id="1402363467">
          <w:marLeft w:val="0"/>
          <w:marRight w:val="0"/>
          <w:marTop w:val="0"/>
          <w:marBottom w:val="0"/>
          <w:divBdr>
            <w:top w:val="none" w:sz="0" w:space="0" w:color="auto"/>
            <w:left w:val="none" w:sz="0" w:space="0" w:color="auto"/>
            <w:bottom w:val="none" w:sz="0" w:space="0" w:color="auto"/>
            <w:right w:val="none" w:sz="0" w:space="0" w:color="auto"/>
          </w:divBdr>
          <w:divsChild>
            <w:div w:id="1995183171">
              <w:marLeft w:val="0"/>
              <w:marRight w:val="0"/>
              <w:marTop w:val="0"/>
              <w:marBottom w:val="0"/>
              <w:divBdr>
                <w:top w:val="none" w:sz="0" w:space="0" w:color="auto"/>
                <w:left w:val="none" w:sz="0" w:space="0" w:color="auto"/>
                <w:bottom w:val="none" w:sz="0" w:space="0" w:color="auto"/>
                <w:right w:val="none" w:sz="0" w:space="0" w:color="auto"/>
              </w:divBdr>
              <w:divsChild>
                <w:div w:id="14616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618">
      <w:bodyDiv w:val="1"/>
      <w:marLeft w:val="0"/>
      <w:marRight w:val="0"/>
      <w:marTop w:val="0"/>
      <w:marBottom w:val="0"/>
      <w:divBdr>
        <w:top w:val="none" w:sz="0" w:space="0" w:color="auto"/>
        <w:left w:val="none" w:sz="0" w:space="0" w:color="auto"/>
        <w:bottom w:val="none" w:sz="0" w:space="0" w:color="auto"/>
        <w:right w:val="none" w:sz="0" w:space="0" w:color="auto"/>
      </w:divBdr>
    </w:div>
    <w:div w:id="66659088">
      <w:bodyDiv w:val="1"/>
      <w:marLeft w:val="0"/>
      <w:marRight w:val="0"/>
      <w:marTop w:val="0"/>
      <w:marBottom w:val="0"/>
      <w:divBdr>
        <w:top w:val="none" w:sz="0" w:space="0" w:color="auto"/>
        <w:left w:val="none" w:sz="0" w:space="0" w:color="auto"/>
        <w:bottom w:val="none" w:sz="0" w:space="0" w:color="auto"/>
        <w:right w:val="none" w:sz="0" w:space="0" w:color="auto"/>
      </w:divBdr>
    </w:div>
    <w:div w:id="74668128">
      <w:bodyDiv w:val="1"/>
      <w:marLeft w:val="0"/>
      <w:marRight w:val="0"/>
      <w:marTop w:val="0"/>
      <w:marBottom w:val="0"/>
      <w:divBdr>
        <w:top w:val="none" w:sz="0" w:space="0" w:color="auto"/>
        <w:left w:val="none" w:sz="0" w:space="0" w:color="auto"/>
        <w:bottom w:val="none" w:sz="0" w:space="0" w:color="auto"/>
        <w:right w:val="none" w:sz="0" w:space="0" w:color="auto"/>
      </w:divBdr>
      <w:divsChild>
        <w:div w:id="2118864775">
          <w:marLeft w:val="0"/>
          <w:marRight w:val="0"/>
          <w:marTop w:val="0"/>
          <w:marBottom w:val="0"/>
          <w:divBdr>
            <w:top w:val="none" w:sz="0" w:space="0" w:color="auto"/>
            <w:left w:val="none" w:sz="0" w:space="0" w:color="auto"/>
            <w:bottom w:val="none" w:sz="0" w:space="0" w:color="auto"/>
            <w:right w:val="none" w:sz="0" w:space="0" w:color="auto"/>
          </w:divBdr>
          <w:divsChild>
            <w:div w:id="1494100211">
              <w:marLeft w:val="0"/>
              <w:marRight w:val="0"/>
              <w:marTop w:val="0"/>
              <w:marBottom w:val="0"/>
              <w:divBdr>
                <w:top w:val="none" w:sz="0" w:space="0" w:color="auto"/>
                <w:left w:val="none" w:sz="0" w:space="0" w:color="auto"/>
                <w:bottom w:val="none" w:sz="0" w:space="0" w:color="auto"/>
                <w:right w:val="none" w:sz="0" w:space="0" w:color="auto"/>
              </w:divBdr>
              <w:divsChild>
                <w:div w:id="128604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09410">
      <w:bodyDiv w:val="1"/>
      <w:marLeft w:val="0"/>
      <w:marRight w:val="0"/>
      <w:marTop w:val="0"/>
      <w:marBottom w:val="0"/>
      <w:divBdr>
        <w:top w:val="none" w:sz="0" w:space="0" w:color="auto"/>
        <w:left w:val="none" w:sz="0" w:space="0" w:color="auto"/>
        <w:bottom w:val="none" w:sz="0" w:space="0" w:color="auto"/>
        <w:right w:val="none" w:sz="0" w:space="0" w:color="auto"/>
      </w:divBdr>
    </w:div>
    <w:div w:id="114176189">
      <w:bodyDiv w:val="1"/>
      <w:marLeft w:val="0"/>
      <w:marRight w:val="0"/>
      <w:marTop w:val="0"/>
      <w:marBottom w:val="0"/>
      <w:divBdr>
        <w:top w:val="none" w:sz="0" w:space="0" w:color="auto"/>
        <w:left w:val="none" w:sz="0" w:space="0" w:color="auto"/>
        <w:bottom w:val="none" w:sz="0" w:space="0" w:color="auto"/>
        <w:right w:val="none" w:sz="0" w:space="0" w:color="auto"/>
      </w:divBdr>
    </w:div>
    <w:div w:id="123424888">
      <w:bodyDiv w:val="1"/>
      <w:marLeft w:val="0"/>
      <w:marRight w:val="0"/>
      <w:marTop w:val="0"/>
      <w:marBottom w:val="0"/>
      <w:divBdr>
        <w:top w:val="none" w:sz="0" w:space="0" w:color="auto"/>
        <w:left w:val="none" w:sz="0" w:space="0" w:color="auto"/>
        <w:bottom w:val="none" w:sz="0" w:space="0" w:color="auto"/>
        <w:right w:val="none" w:sz="0" w:space="0" w:color="auto"/>
      </w:divBdr>
      <w:divsChild>
        <w:div w:id="1065183149">
          <w:marLeft w:val="0"/>
          <w:marRight w:val="0"/>
          <w:marTop w:val="0"/>
          <w:marBottom w:val="0"/>
          <w:divBdr>
            <w:top w:val="none" w:sz="0" w:space="0" w:color="auto"/>
            <w:left w:val="none" w:sz="0" w:space="0" w:color="auto"/>
            <w:bottom w:val="none" w:sz="0" w:space="0" w:color="auto"/>
            <w:right w:val="none" w:sz="0" w:space="0" w:color="auto"/>
          </w:divBdr>
          <w:divsChild>
            <w:div w:id="440683170">
              <w:marLeft w:val="0"/>
              <w:marRight w:val="0"/>
              <w:marTop w:val="0"/>
              <w:marBottom w:val="0"/>
              <w:divBdr>
                <w:top w:val="none" w:sz="0" w:space="0" w:color="auto"/>
                <w:left w:val="none" w:sz="0" w:space="0" w:color="auto"/>
                <w:bottom w:val="none" w:sz="0" w:space="0" w:color="auto"/>
                <w:right w:val="none" w:sz="0" w:space="0" w:color="auto"/>
              </w:divBdr>
              <w:divsChild>
                <w:div w:id="110862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0773">
      <w:bodyDiv w:val="1"/>
      <w:marLeft w:val="0"/>
      <w:marRight w:val="0"/>
      <w:marTop w:val="0"/>
      <w:marBottom w:val="0"/>
      <w:divBdr>
        <w:top w:val="none" w:sz="0" w:space="0" w:color="auto"/>
        <w:left w:val="none" w:sz="0" w:space="0" w:color="auto"/>
        <w:bottom w:val="none" w:sz="0" w:space="0" w:color="auto"/>
        <w:right w:val="none" w:sz="0" w:space="0" w:color="auto"/>
      </w:divBdr>
    </w:div>
    <w:div w:id="136382583">
      <w:bodyDiv w:val="1"/>
      <w:marLeft w:val="0"/>
      <w:marRight w:val="0"/>
      <w:marTop w:val="0"/>
      <w:marBottom w:val="0"/>
      <w:divBdr>
        <w:top w:val="none" w:sz="0" w:space="0" w:color="auto"/>
        <w:left w:val="none" w:sz="0" w:space="0" w:color="auto"/>
        <w:bottom w:val="none" w:sz="0" w:space="0" w:color="auto"/>
        <w:right w:val="none" w:sz="0" w:space="0" w:color="auto"/>
      </w:divBdr>
    </w:div>
    <w:div w:id="165748516">
      <w:bodyDiv w:val="1"/>
      <w:marLeft w:val="0"/>
      <w:marRight w:val="0"/>
      <w:marTop w:val="0"/>
      <w:marBottom w:val="0"/>
      <w:divBdr>
        <w:top w:val="none" w:sz="0" w:space="0" w:color="auto"/>
        <w:left w:val="none" w:sz="0" w:space="0" w:color="auto"/>
        <w:bottom w:val="none" w:sz="0" w:space="0" w:color="auto"/>
        <w:right w:val="none" w:sz="0" w:space="0" w:color="auto"/>
      </w:divBdr>
      <w:divsChild>
        <w:div w:id="26027815">
          <w:marLeft w:val="0"/>
          <w:marRight w:val="0"/>
          <w:marTop w:val="0"/>
          <w:marBottom w:val="0"/>
          <w:divBdr>
            <w:top w:val="none" w:sz="0" w:space="0" w:color="auto"/>
            <w:left w:val="none" w:sz="0" w:space="0" w:color="auto"/>
            <w:bottom w:val="none" w:sz="0" w:space="0" w:color="auto"/>
            <w:right w:val="none" w:sz="0" w:space="0" w:color="auto"/>
          </w:divBdr>
          <w:divsChild>
            <w:div w:id="2096435404">
              <w:marLeft w:val="0"/>
              <w:marRight w:val="0"/>
              <w:marTop w:val="0"/>
              <w:marBottom w:val="0"/>
              <w:divBdr>
                <w:top w:val="none" w:sz="0" w:space="0" w:color="auto"/>
                <w:left w:val="none" w:sz="0" w:space="0" w:color="auto"/>
                <w:bottom w:val="none" w:sz="0" w:space="0" w:color="auto"/>
                <w:right w:val="none" w:sz="0" w:space="0" w:color="auto"/>
              </w:divBdr>
              <w:divsChild>
                <w:div w:id="65996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60955">
      <w:bodyDiv w:val="1"/>
      <w:marLeft w:val="0"/>
      <w:marRight w:val="0"/>
      <w:marTop w:val="0"/>
      <w:marBottom w:val="0"/>
      <w:divBdr>
        <w:top w:val="none" w:sz="0" w:space="0" w:color="auto"/>
        <w:left w:val="none" w:sz="0" w:space="0" w:color="auto"/>
        <w:bottom w:val="none" w:sz="0" w:space="0" w:color="auto"/>
        <w:right w:val="none" w:sz="0" w:space="0" w:color="auto"/>
      </w:divBdr>
    </w:div>
    <w:div w:id="189757807">
      <w:bodyDiv w:val="1"/>
      <w:marLeft w:val="0"/>
      <w:marRight w:val="0"/>
      <w:marTop w:val="0"/>
      <w:marBottom w:val="0"/>
      <w:divBdr>
        <w:top w:val="none" w:sz="0" w:space="0" w:color="auto"/>
        <w:left w:val="none" w:sz="0" w:space="0" w:color="auto"/>
        <w:bottom w:val="none" w:sz="0" w:space="0" w:color="auto"/>
        <w:right w:val="none" w:sz="0" w:space="0" w:color="auto"/>
      </w:divBdr>
    </w:div>
    <w:div w:id="193420513">
      <w:bodyDiv w:val="1"/>
      <w:marLeft w:val="0"/>
      <w:marRight w:val="0"/>
      <w:marTop w:val="0"/>
      <w:marBottom w:val="0"/>
      <w:divBdr>
        <w:top w:val="none" w:sz="0" w:space="0" w:color="auto"/>
        <w:left w:val="none" w:sz="0" w:space="0" w:color="auto"/>
        <w:bottom w:val="none" w:sz="0" w:space="0" w:color="auto"/>
        <w:right w:val="none" w:sz="0" w:space="0" w:color="auto"/>
      </w:divBdr>
    </w:div>
    <w:div w:id="253321641">
      <w:bodyDiv w:val="1"/>
      <w:marLeft w:val="0"/>
      <w:marRight w:val="0"/>
      <w:marTop w:val="0"/>
      <w:marBottom w:val="0"/>
      <w:divBdr>
        <w:top w:val="none" w:sz="0" w:space="0" w:color="auto"/>
        <w:left w:val="none" w:sz="0" w:space="0" w:color="auto"/>
        <w:bottom w:val="none" w:sz="0" w:space="0" w:color="auto"/>
        <w:right w:val="none" w:sz="0" w:space="0" w:color="auto"/>
      </w:divBdr>
    </w:div>
    <w:div w:id="253904802">
      <w:bodyDiv w:val="1"/>
      <w:marLeft w:val="0"/>
      <w:marRight w:val="0"/>
      <w:marTop w:val="0"/>
      <w:marBottom w:val="0"/>
      <w:divBdr>
        <w:top w:val="none" w:sz="0" w:space="0" w:color="auto"/>
        <w:left w:val="none" w:sz="0" w:space="0" w:color="auto"/>
        <w:bottom w:val="none" w:sz="0" w:space="0" w:color="auto"/>
        <w:right w:val="none" w:sz="0" w:space="0" w:color="auto"/>
      </w:divBdr>
      <w:divsChild>
        <w:div w:id="1604535631">
          <w:marLeft w:val="0"/>
          <w:marRight w:val="0"/>
          <w:marTop w:val="0"/>
          <w:marBottom w:val="0"/>
          <w:divBdr>
            <w:top w:val="none" w:sz="0" w:space="0" w:color="auto"/>
            <w:left w:val="none" w:sz="0" w:space="0" w:color="auto"/>
            <w:bottom w:val="none" w:sz="0" w:space="0" w:color="auto"/>
            <w:right w:val="none" w:sz="0" w:space="0" w:color="auto"/>
          </w:divBdr>
          <w:divsChild>
            <w:div w:id="291443926">
              <w:marLeft w:val="0"/>
              <w:marRight w:val="0"/>
              <w:marTop w:val="0"/>
              <w:marBottom w:val="0"/>
              <w:divBdr>
                <w:top w:val="none" w:sz="0" w:space="0" w:color="auto"/>
                <w:left w:val="none" w:sz="0" w:space="0" w:color="auto"/>
                <w:bottom w:val="none" w:sz="0" w:space="0" w:color="auto"/>
                <w:right w:val="none" w:sz="0" w:space="0" w:color="auto"/>
              </w:divBdr>
              <w:divsChild>
                <w:div w:id="2014531680">
                  <w:marLeft w:val="0"/>
                  <w:marRight w:val="0"/>
                  <w:marTop w:val="0"/>
                  <w:marBottom w:val="0"/>
                  <w:divBdr>
                    <w:top w:val="none" w:sz="0" w:space="0" w:color="auto"/>
                    <w:left w:val="none" w:sz="0" w:space="0" w:color="auto"/>
                    <w:bottom w:val="none" w:sz="0" w:space="0" w:color="auto"/>
                    <w:right w:val="none" w:sz="0" w:space="0" w:color="auto"/>
                  </w:divBdr>
                  <w:divsChild>
                    <w:div w:id="5470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11340">
          <w:marLeft w:val="0"/>
          <w:marRight w:val="0"/>
          <w:marTop w:val="0"/>
          <w:marBottom w:val="0"/>
          <w:divBdr>
            <w:top w:val="none" w:sz="0" w:space="0" w:color="auto"/>
            <w:left w:val="none" w:sz="0" w:space="0" w:color="auto"/>
            <w:bottom w:val="none" w:sz="0" w:space="0" w:color="auto"/>
            <w:right w:val="none" w:sz="0" w:space="0" w:color="auto"/>
          </w:divBdr>
          <w:divsChild>
            <w:div w:id="7831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7391">
      <w:bodyDiv w:val="1"/>
      <w:marLeft w:val="0"/>
      <w:marRight w:val="0"/>
      <w:marTop w:val="0"/>
      <w:marBottom w:val="0"/>
      <w:divBdr>
        <w:top w:val="none" w:sz="0" w:space="0" w:color="auto"/>
        <w:left w:val="none" w:sz="0" w:space="0" w:color="auto"/>
        <w:bottom w:val="none" w:sz="0" w:space="0" w:color="auto"/>
        <w:right w:val="none" w:sz="0" w:space="0" w:color="auto"/>
      </w:divBdr>
    </w:div>
    <w:div w:id="269824545">
      <w:bodyDiv w:val="1"/>
      <w:marLeft w:val="0"/>
      <w:marRight w:val="0"/>
      <w:marTop w:val="0"/>
      <w:marBottom w:val="0"/>
      <w:divBdr>
        <w:top w:val="none" w:sz="0" w:space="0" w:color="auto"/>
        <w:left w:val="none" w:sz="0" w:space="0" w:color="auto"/>
        <w:bottom w:val="none" w:sz="0" w:space="0" w:color="auto"/>
        <w:right w:val="none" w:sz="0" w:space="0" w:color="auto"/>
      </w:divBdr>
      <w:divsChild>
        <w:div w:id="395663663">
          <w:marLeft w:val="0"/>
          <w:marRight w:val="0"/>
          <w:marTop w:val="0"/>
          <w:marBottom w:val="0"/>
          <w:divBdr>
            <w:top w:val="none" w:sz="0" w:space="0" w:color="auto"/>
            <w:left w:val="none" w:sz="0" w:space="0" w:color="auto"/>
            <w:bottom w:val="none" w:sz="0" w:space="0" w:color="auto"/>
            <w:right w:val="none" w:sz="0" w:space="0" w:color="auto"/>
          </w:divBdr>
          <w:divsChild>
            <w:div w:id="1255505673">
              <w:marLeft w:val="0"/>
              <w:marRight w:val="0"/>
              <w:marTop w:val="0"/>
              <w:marBottom w:val="0"/>
              <w:divBdr>
                <w:top w:val="none" w:sz="0" w:space="0" w:color="auto"/>
                <w:left w:val="none" w:sz="0" w:space="0" w:color="auto"/>
                <w:bottom w:val="none" w:sz="0" w:space="0" w:color="auto"/>
                <w:right w:val="none" w:sz="0" w:space="0" w:color="auto"/>
              </w:divBdr>
              <w:divsChild>
                <w:div w:id="3952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635811">
      <w:bodyDiv w:val="1"/>
      <w:marLeft w:val="0"/>
      <w:marRight w:val="0"/>
      <w:marTop w:val="0"/>
      <w:marBottom w:val="0"/>
      <w:divBdr>
        <w:top w:val="none" w:sz="0" w:space="0" w:color="auto"/>
        <w:left w:val="none" w:sz="0" w:space="0" w:color="auto"/>
        <w:bottom w:val="none" w:sz="0" w:space="0" w:color="auto"/>
        <w:right w:val="none" w:sz="0" w:space="0" w:color="auto"/>
      </w:divBdr>
    </w:div>
    <w:div w:id="291717102">
      <w:bodyDiv w:val="1"/>
      <w:marLeft w:val="0"/>
      <w:marRight w:val="0"/>
      <w:marTop w:val="0"/>
      <w:marBottom w:val="0"/>
      <w:divBdr>
        <w:top w:val="none" w:sz="0" w:space="0" w:color="auto"/>
        <w:left w:val="none" w:sz="0" w:space="0" w:color="auto"/>
        <w:bottom w:val="none" w:sz="0" w:space="0" w:color="auto"/>
        <w:right w:val="none" w:sz="0" w:space="0" w:color="auto"/>
      </w:divBdr>
      <w:divsChild>
        <w:div w:id="338235614">
          <w:marLeft w:val="0"/>
          <w:marRight w:val="0"/>
          <w:marTop w:val="0"/>
          <w:marBottom w:val="0"/>
          <w:divBdr>
            <w:top w:val="none" w:sz="0" w:space="0" w:color="auto"/>
            <w:left w:val="none" w:sz="0" w:space="0" w:color="auto"/>
            <w:bottom w:val="none" w:sz="0" w:space="0" w:color="auto"/>
            <w:right w:val="none" w:sz="0" w:space="0" w:color="auto"/>
          </w:divBdr>
          <w:divsChild>
            <w:div w:id="828055231">
              <w:marLeft w:val="0"/>
              <w:marRight w:val="0"/>
              <w:marTop w:val="0"/>
              <w:marBottom w:val="0"/>
              <w:divBdr>
                <w:top w:val="none" w:sz="0" w:space="0" w:color="auto"/>
                <w:left w:val="none" w:sz="0" w:space="0" w:color="auto"/>
                <w:bottom w:val="none" w:sz="0" w:space="0" w:color="auto"/>
                <w:right w:val="none" w:sz="0" w:space="0" w:color="auto"/>
              </w:divBdr>
              <w:divsChild>
                <w:div w:id="1095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29434">
      <w:bodyDiv w:val="1"/>
      <w:marLeft w:val="0"/>
      <w:marRight w:val="0"/>
      <w:marTop w:val="0"/>
      <w:marBottom w:val="0"/>
      <w:divBdr>
        <w:top w:val="none" w:sz="0" w:space="0" w:color="auto"/>
        <w:left w:val="none" w:sz="0" w:space="0" w:color="auto"/>
        <w:bottom w:val="none" w:sz="0" w:space="0" w:color="auto"/>
        <w:right w:val="none" w:sz="0" w:space="0" w:color="auto"/>
      </w:divBdr>
      <w:divsChild>
        <w:div w:id="1229808217">
          <w:marLeft w:val="0"/>
          <w:marRight w:val="0"/>
          <w:marTop w:val="0"/>
          <w:marBottom w:val="0"/>
          <w:divBdr>
            <w:top w:val="none" w:sz="0" w:space="0" w:color="auto"/>
            <w:left w:val="none" w:sz="0" w:space="0" w:color="auto"/>
            <w:bottom w:val="none" w:sz="0" w:space="0" w:color="auto"/>
            <w:right w:val="none" w:sz="0" w:space="0" w:color="auto"/>
          </w:divBdr>
          <w:divsChild>
            <w:div w:id="139854596">
              <w:marLeft w:val="0"/>
              <w:marRight w:val="0"/>
              <w:marTop w:val="0"/>
              <w:marBottom w:val="0"/>
              <w:divBdr>
                <w:top w:val="none" w:sz="0" w:space="0" w:color="auto"/>
                <w:left w:val="none" w:sz="0" w:space="0" w:color="auto"/>
                <w:bottom w:val="none" w:sz="0" w:space="0" w:color="auto"/>
                <w:right w:val="none" w:sz="0" w:space="0" w:color="auto"/>
              </w:divBdr>
              <w:divsChild>
                <w:div w:id="168326112">
                  <w:marLeft w:val="0"/>
                  <w:marRight w:val="0"/>
                  <w:marTop w:val="0"/>
                  <w:marBottom w:val="0"/>
                  <w:divBdr>
                    <w:top w:val="none" w:sz="0" w:space="0" w:color="auto"/>
                    <w:left w:val="none" w:sz="0" w:space="0" w:color="auto"/>
                    <w:bottom w:val="none" w:sz="0" w:space="0" w:color="auto"/>
                    <w:right w:val="none" w:sz="0" w:space="0" w:color="auto"/>
                  </w:divBdr>
                  <w:divsChild>
                    <w:div w:id="7133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249573">
      <w:bodyDiv w:val="1"/>
      <w:marLeft w:val="0"/>
      <w:marRight w:val="0"/>
      <w:marTop w:val="0"/>
      <w:marBottom w:val="0"/>
      <w:divBdr>
        <w:top w:val="none" w:sz="0" w:space="0" w:color="auto"/>
        <w:left w:val="none" w:sz="0" w:space="0" w:color="auto"/>
        <w:bottom w:val="none" w:sz="0" w:space="0" w:color="auto"/>
        <w:right w:val="none" w:sz="0" w:space="0" w:color="auto"/>
      </w:divBdr>
    </w:div>
    <w:div w:id="312025863">
      <w:bodyDiv w:val="1"/>
      <w:marLeft w:val="0"/>
      <w:marRight w:val="0"/>
      <w:marTop w:val="0"/>
      <w:marBottom w:val="0"/>
      <w:divBdr>
        <w:top w:val="none" w:sz="0" w:space="0" w:color="auto"/>
        <w:left w:val="none" w:sz="0" w:space="0" w:color="auto"/>
        <w:bottom w:val="none" w:sz="0" w:space="0" w:color="auto"/>
        <w:right w:val="none" w:sz="0" w:space="0" w:color="auto"/>
      </w:divBdr>
      <w:divsChild>
        <w:div w:id="1555660305">
          <w:marLeft w:val="0"/>
          <w:marRight w:val="0"/>
          <w:marTop w:val="0"/>
          <w:marBottom w:val="0"/>
          <w:divBdr>
            <w:top w:val="none" w:sz="0" w:space="0" w:color="auto"/>
            <w:left w:val="none" w:sz="0" w:space="0" w:color="auto"/>
            <w:bottom w:val="none" w:sz="0" w:space="0" w:color="auto"/>
            <w:right w:val="none" w:sz="0" w:space="0" w:color="auto"/>
          </w:divBdr>
          <w:divsChild>
            <w:div w:id="1634402553">
              <w:marLeft w:val="0"/>
              <w:marRight w:val="0"/>
              <w:marTop w:val="0"/>
              <w:marBottom w:val="0"/>
              <w:divBdr>
                <w:top w:val="none" w:sz="0" w:space="0" w:color="auto"/>
                <w:left w:val="none" w:sz="0" w:space="0" w:color="auto"/>
                <w:bottom w:val="none" w:sz="0" w:space="0" w:color="auto"/>
                <w:right w:val="none" w:sz="0" w:space="0" w:color="auto"/>
              </w:divBdr>
              <w:divsChild>
                <w:div w:id="191026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4913">
      <w:bodyDiv w:val="1"/>
      <w:marLeft w:val="0"/>
      <w:marRight w:val="0"/>
      <w:marTop w:val="0"/>
      <w:marBottom w:val="0"/>
      <w:divBdr>
        <w:top w:val="none" w:sz="0" w:space="0" w:color="auto"/>
        <w:left w:val="none" w:sz="0" w:space="0" w:color="auto"/>
        <w:bottom w:val="none" w:sz="0" w:space="0" w:color="auto"/>
        <w:right w:val="none" w:sz="0" w:space="0" w:color="auto"/>
      </w:divBdr>
      <w:divsChild>
        <w:div w:id="639112220">
          <w:marLeft w:val="0"/>
          <w:marRight w:val="0"/>
          <w:marTop w:val="0"/>
          <w:marBottom w:val="0"/>
          <w:divBdr>
            <w:top w:val="none" w:sz="0" w:space="0" w:color="auto"/>
            <w:left w:val="none" w:sz="0" w:space="0" w:color="auto"/>
            <w:bottom w:val="none" w:sz="0" w:space="0" w:color="auto"/>
            <w:right w:val="none" w:sz="0" w:space="0" w:color="auto"/>
          </w:divBdr>
          <w:divsChild>
            <w:div w:id="1625039615">
              <w:marLeft w:val="0"/>
              <w:marRight w:val="0"/>
              <w:marTop w:val="0"/>
              <w:marBottom w:val="0"/>
              <w:divBdr>
                <w:top w:val="none" w:sz="0" w:space="0" w:color="auto"/>
                <w:left w:val="none" w:sz="0" w:space="0" w:color="auto"/>
                <w:bottom w:val="none" w:sz="0" w:space="0" w:color="auto"/>
                <w:right w:val="none" w:sz="0" w:space="0" w:color="auto"/>
              </w:divBdr>
              <w:divsChild>
                <w:div w:id="89773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33740">
      <w:bodyDiv w:val="1"/>
      <w:marLeft w:val="0"/>
      <w:marRight w:val="0"/>
      <w:marTop w:val="0"/>
      <w:marBottom w:val="0"/>
      <w:divBdr>
        <w:top w:val="none" w:sz="0" w:space="0" w:color="auto"/>
        <w:left w:val="none" w:sz="0" w:space="0" w:color="auto"/>
        <w:bottom w:val="none" w:sz="0" w:space="0" w:color="auto"/>
        <w:right w:val="none" w:sz="0" w:space="0" w:color="auto"/>
      </w:divBdr>
    </w:div>
    <w:div w:id="333647039">
      <w:bodyDiv w:val="1"/>
      <w:marLeft w:val="0"/>
      <w:marRight w:val="0"/>
      <w:marTop w:val="0"/>
      <w:marBottom w:val="0"/>
      <w:divBdr>
        <w:top w:val="none" w:sz="0" w:space="0" w:color="auto"/>
        <w:left w:val="none" w:sz="0" w:space="0" w:color="auto"/>
        <w:bottom w:val="none" w:sz="0" w:space="0" w:color="auto"/>
        <w:right w:val="none" w:sz="0" w:space="0" w:color="auto"/>
      </w:divBdr>
      <w:divsChild>
        <w:div w:id="1400980332">
          <w:marLeft w:val="0"/>
          <w:marRight w:val="0"/>
          <w:marTop w:val="0"/>
          <w:marBottom w:val="0"/>
          <w:divBdr>
            <w:top w:val="none" w:sz="0" w:space="0" w:color="auto"/>
            <w:left w:val="none" w:sz="0" w:space="0" w:color="auto"/>
            <w:bottom w:val="none" w:sz="0" w:space="0" w:color="auto"/>
            <w:right w:val="none" w:sz="0" w:space="0" w:color="auto"/>
          </w:divBdr>
          <w:divsChild>
            <w:div w:id="17047386">
              <w:marLeft w:val="0"/>
              <w:marRight w:val="0"/>
              <w:marTop w:val="0"/>
              <w:marBottom w:val="0"/>
              <w:divBdr>
                <w:top w:val="none" w:sz="0" w:space="0" w:color="auto"/>
                <w:left w:val="none" w:sz="0" w:space="0" w:color="auto"/>
                <w:bottom w:val="none" w:sz="0" w:space="0" w:color="auto"/>
                <w:right w:val="none" w:sz="0" w:space="0" w:color="auto"/>
              </w:divBdr>
              <w:divsChild>
                <w:div w:id="173088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487207">
      <w:bodyDiv w:val="1"/>
      <w:marLeft w:val="0"/>
      <w:marRight w:val="0"/>
      <w:marTop w:val="0"/>
      <w:marBottom w:val="0"/>
      <w:divBdr>
        <w:top w:val="none" w:sz="0" w:space="0" w:color="auto"/>
        <w:left w:val="none" w:sz="0" w:space="0" w:color="auto"/>
        <w:bottom w:val="none" w:sz="0" w:space="0" w:color="auto"/>
        <w:right w:val="none" w:sz="0" w:space="0" w:color="auto"/>
      </w:divBdr>
      <w:divsChild>
        <w:div w:id="773594545">
          <w:marLeft w:val="0"/>
          <w:marRight w:val="0"/>
          <w:marTop w:val="0"/>
          <w:marBottom w:val="0"/>
          <w:divBdr>
            <w:top w:val="none" w:sz="0" w:space="0" w:color="auto"/>
            <w:left w:val="none" w:sz="0" w:space="0" w:color="auto"/>
            <w:bottom w:val="none" w:sz="0" w:space="0" w:color="auto"/>
            <w:right w:val="none" w:sz="0" w:space="0" w:color="auto"/>
          </w:divBdr>
          <w:divsChild>
            <w:div w:id="1944455723">
              <w:marLeft w:val="0"/>
              <w:marRight w:val="0"/>
              <w:marTop w:val="0"/>
              <w:marBottom w:val="0"/>
              <w:divBdr>
                <w:top w:val="none" w:sz="0" w:space="0" w:color="auto"/>
                <w:left w:val="none" w:sz="0" w:space="0" w:color="auto"/>
                <w:bottom w:val="none" w:sz="0" w:space="0" w:color="auto"/>
                <w:right w:val="none" w:sz="0" w:space="0" w:color="auto"/>
              </w:divBdr>
              <w:divsChild>
                <w:div w:id="202042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563695">
      <w:bodyDiv w:val="1"/>
      <w:marLeft w:val="0"/>
      <w:marRight w:val="0"/>
      <w:marTop w:val="0"/>
      <w:marBottom w:val="0"/>
      <w:divBdr>
        <w:top w:val="none" w:sz="0" w:space="0" w:color="auto"/>
        <w:left w:val="none" w:sz="0" w:space="0" w:color="auto"/>
        <w:bottom w:val="none" w:sz="0" w:space="0" w:color="auto"/>
        <w:right w:val="none" w:sz="0" w:space="0" w:color="auto"/>
      </w:divBdr>
    </w:div>
    <w:div w:id="388771873">
      <w:bodyDiv w:val="1"/>
      <w:marLeft w:val="0"/>
      <w:marRight w:val="0"/>
      <w:marTop w:val="0"/>
      <w:marBottom w:val="0"/>
      <w:divBdr>
        <w:top w:val="none" w:sz="0" w:space="0" w:color="auto"/>
        <w:left w:val="none" w:sz="0" w:space="0" w:color="auto"/>
        <w:bottom w:val="none" w:sz="0" w:space="0" w:color="auto"/>
        <w:right w:val="none" w:sz="0" w:space="0" w:color="auto"/>
      </w:divBdr>
      <w:divsChild>
        <w:div w:id="1992828417">
          <w:marLeft w:val="0"/>
          <w:marRight w:val="0"/>
          <w:marTop w:val="0"/>
          <w:marBottom w:val="0"/>
          <w:divBdr>
            <w:top w:val="none" w:sz="0" w:space="0" w:color="auto"/>
            <w:left w:val="none" w:sz="0" w:space="0" w:color="auto"/>
            <w:bottom w:val="none" w:sz="0" w:space="0" w:color="auto"/>
            <w:right w:val="none" w:sz="0" w:space="0" w:color="auto"/>
          </w:divBdr>
          <w:divsChild>
            <w:div w:id="244805926">
              <w:marLeft w:val="0"/>
              <w:marRight w:val="0"/>
              <w:marTop w:val="0"/>
              <w:marBottom w:val="0"/>
              <w:divBdr>
                <w:top w:val="none" w:sz="0" w:space="0" w:color="auto"/>
                <w:left w:val="none" w:sz="0" w:space="0" w:color="auto"/>
                <w:bottom w:val="none" w:sz="0" w:space="0" w:color="auto"/>
                <w:right w:val="none" w:sz="0" w:space="0" w:color="auto"/>
              </w:divBdr>
              <w:divsChild>
                <w:div w:id="13773624">
                  <w:marLeft w:val="0"/>
                  <w:marRight w:val="0"/>
                  <w:marTop w:val="0"/>
                  <w:marBottom w:val="0"/>
                  <w:divBdr>
                    <w:top w:val="none" w:sz="0" w:space="0" w:color="auto"/>
                    <w:left w:val="none" w:sz="0" w:space="0" w:color="auto"/>
                    <w:bottom w:val="none" w:sz="0" w:space="0" w:color="auto"/>
                    <w:right w:val="none" w:sz="0" w:space="0" w:color="auto"/>
                  </w:divBdr>
                  <w:divsChild>
                    <w:div w:id="17052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375099">
      <w:bodyDiv w:val="1"/>
      <w:marLeft w:val="0"/>
      <w:marRight w:val="0"/>
      <w:marTop w:val="0"/>
      <w:marBottom w:val="0"/>
      <w:divBdr>
        <w:top w:val="none" w:sz="0" w:space="0" w:color="auto"/>
        <w:left w:val="none" w:sz="0" w:space="0" w:color="auto"/>
        <w:bottom w:val="none" w:sz="0" w:space="0" w:color="auto"/>
        <w:right w:val="none" w:sz="0" w:space="0" w:color="auto"/>
      </w:divBdr>
      <w:divsChild>
        <w:div w:id="1006445094">
          <w:marLeft w:val="0"/>
          <w:marRight w:val="0"/>
          <w:marTop w:val="0"/>
          <w:marBottom w:val="0"/>
          <w:divBdr>
            <w:top w:val="none" w:sz="0" w:space="0" w:color="auto"/>
            <w:left w:val="none" w:sz="0" w:space="0" w:color="auto"/>
            <w:bottom w:val="none" w:sz="0" w:space="0" w:color="auto"/>
            <w:right w:val="none" w:sz="0" w:space="0" w:color="auto"/>
          </w:divBdr>
          <w:divsChild>
            <w:div w:id="578255352">
              <w:marLeft w:val="0"/>
              <w:marRight w:val="0"/>
              <w:marTop w:val="0"/>
              <w:marBottom w:val="0"/>
              <w:divBdr>
                <w:top w:val="none" w:sz="0" w:space="0" w:color="auto"/>
                <w:left w:val="none" w:sz="0" w:space="0" w:color="auto"/>
                <w:bottom w:val="none" w:sz="0" w:space="0" w:color="auto"/>
                <w:right w:val="none" w:sz="0" w:space="0" w:color="auto"/>
              </w:divBdr>
              <w:divsChild>
                <w:div w:id="180173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42339">
      <w:bodyDiv w:val="1"/>
      <w:marLeft w:val="0"/>
      <w:marRight w:val="0"/>
      <w:marTop w:val="0"/>
      <w:marBottom w:val="0"/>
      <w:divBdr>
        <w:top w:val="none" w:sz="0" w:space="0" w:color="auto"/>
        <w:left w:val="none" w:sz="0" w:space="0" w:color="auto"/>
        <w:bottom w:val="none" w:sz="0" w:space="0" w:color="auto"/>
        <w:right w:val="none" w:sz="0" w:space="0" w:color="auto"/>
      </w:divBdr>
      <w:divsChild>
        <w:div w:id="1662464347">
          <w:marLeft w:val="0"/>
          <w:marRight w:val="0"/>
          <w:marTop w:val="0"/>
          <w:marBottom w:val="0"/>
          <w:divBdr>
            <w:top w:val="none" w:sz="0" w:space="0" w:color="auto"/>
            <w:left w:val="none" w:sz="0" w:space="0" w:color="auto"/>
            <w:bottom w:val="none" w:sz="0" w:space="0" w:color="auto"/>
            <w:right w:val="none" w:sz="0" w:space="0" w:color="auto"/>
          </w:divBdr>
          <w:divsChild>
            <w:div w:id="33890325">
              <w:marLeft w:val="0"/>
              <w:marRight w:val="0"/>
              <w:marTop w:val="0"/>
              <w:marBottom w:val="0"/>
              <w:divBdr>
                <w:top w:val="none" w:sz="0" w:space="0" w:color="auto"/>
                <w:left w:val="none" w:sz="0" w:space="0" w:color="auto"/>
                <w:bottom w:val="none" w:sz="0" w:space="0" w:color="auto"/>
                <w:right w:val="none" w:sz="0" w:space="0" w:color="auto"/>
              </w:divBdr>
              <w:divsChild>
                <w:div w:id="8848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529161">
      <w:bodyDiv w:val="1"/>
      <w:marLeft w:val="0"/>
      <w:marRight w:val="0"/>
      <w:marTop w:val="0"/>
      <w:marBottom w:val="0"/>
      <w:divBdr>
        <w:top w:val="none" w:sz="0" w:space="0" w:color="auto"/>
        <w:left w:val="none" w:sz="0" w:space="0" w:color="auto"/>
        <w:bottom w:val="none" w:sz="0" w:space="0" w:color="auto"/>
        <w:right w:val="none" w:sz="0" w:space="0" w:color="auto"/>
      </w:divBdr>
    </w:div>
    <w:div w:id="468519687">
      <w:bodyDiv w:val="1"/>
      <w:marLeft w:val="0"/>
      <w:marRight w:val="0"/>
      <w:marTop w:val="0"/>
      <w:marBottom w:val="0"/>
      <w:divBdr>
        <w:top w:val="none" w:sz="0" w:space="0" w:color="auto"/>
        <w:left w:val="none" w:sz="0" w:space="0" w:color="auto"/>
        <w:bottom w:val="none" w:sz="0" w:space="0" w:color="auto"/>
        <w:right w:val="none" w:sz="0" w:space="0" w:color="auto"/>
      </w:divBdr>
    </w:div>
    <w:div w:id="495002476">
      <w:bodyDiv w:val="1"/>
      <w:marLeft w:val="0"/>
      <w:marRight w:val="0"/>
      <w:marTop w:val="0"/>
      <w:marBottom w:val="0"/>
      <w:divBdr>
        <w:top w:val="none" w:sz="0" w:space="0" w:color="auto"/>
        <w:left w:val="none" w:sz="0" w:space="0" w:color="auto"/>
        <w:bottom w:val="none" w:sz="0" w:space="0" w:color="auto"/>
        <w:right w:val="none" w:sz="0" w:space="0" w:color="auto"/>
      </w:divBdr>
    </w:div>
    <w:div w:id="495649941">
      <w:bodyDiv w:val="1"/>
      <w:marLeft w:val="0"/>
      <w:marRight w:val="0"/>
      <w:marTop w:val="0"/>
      <w:marBottom w:val="0"/>
      <w:divBdr>
        <w:top w:val="none" w:sz="0" w:space="0" w:color="auto"/>
        <w:left w:val="none" w:sz="0" w:space="0" w:color="auto"/>
        <w:bottom w:val="none" w:sz="0" w:space="0" w:color="auto"/>
        <w:right w:val="none" w:sz="0" w:space="0" w:color="auto"/>
      </w:divBdr>
    </w:div>
    <w:div w:id="497041200">
      <w:bodyDiv w:val="1"/>
      <w:marLeft w:val="0"/>
      <w:marRight w:val="0"/>
      <w:marTop w:val="0"/>
      <w:marBottom w:val="0"/>
      <w:divBdr>
        <w:top w:val="none" w:sz="0" w:space="0" w:color="auto"/>
        <w:left w:val="none" w:sz="0" w:space="0" w:color="auto"/>
        <w:bottom w:val="none" w:sz="0" w:space="0" w:color="auto"/>
        <w:right w:val="none" w:sz="0" w:space="0" w:color="auto"/>
      </w:divBdr>
      <w:divsChild>
        <w:div w:id="1837722352">
          <w:marLeft w:val="0"/>
          <w:marRight w:val="0"/>
          <w:marTop w:val="0"/>
          <w:marBottom w:val="0"/>
          <w:divBdr>
            <w:top w:val="none" w:sz="0" w:space="0" w:color="auto"/>
            <w:left w:val="none" w:sz="0" w:space="0" w:color="auto"/>
            <w:bottom w:val="none" w:sz="0" w:space="0" w:color="auto"/>
            <w:right w:val="none" w:sz="0" w:space="0" w:color="auto"/>
          </w:divBdr>
          <w:divsChild>
            <w:div w:id="705763329">
              <w:marLeft w:val="0"/>
              <w:marRight w:val="0"/>
              <w:marTop w:val="0"/>
              <w:marBottom w:val="0"/>
              <w:divBdr>
                <w:top w:val="none" w:sz="0" w:space="0" w:color="auto"/>
                <w:left w:val="none" w:sz="0" w:space="0" w:color="auto"/>
                <w:bottom w:val="none" w:sz="0" w:space="0" w:color="auto"/>
                <w:right w:val="none" w:sz="0" w:space="0" w:color="auto"/>
              </w:divBdr>
              <w:divsChild>
                <w:div w:id="179871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12418">
      <w:bodyDiv w:val="1"/>
      <w:marLeft w:val="0"/>
      <w:marRight w:val="0"/>
      <w:marTop w:val="0"/>
      <w:marBottom w:val="0"/>
      <w:divBdr>
        <w:top w:val="none" w:sz="0" w:space="0" w:color="auto"/>
        <w:left w:val="none" w:sz="0" w:space="0" w:color="auto"/>
        <w:bottom w:val="none" w:sz="0" w:space="0" w:color="auto"/>
        <w:right w:val="none" w:sz="0" w:space="0" w:color="auto"/>
      </w:divBdr>
    </w:div>
    <w:div w:id="501744477">
      <w:bodyDiv w:val="1"/>
      <w:marLeft w:val="0"/>
      <w:marRight w:val="0"/>
      <w:marTop w:val="0"/>
      <w:marBottom w:val="0"/>
      <w:divBdr>
        <w:top w:val="none" w:sz="0" w:space="0" w:color="auto"/>
        <w:left w:val="none" w:sz="0" w:space="0" w:color="auto"/>
        <w:bottom w:val="none" w:sz="0" w:space="0" w:color="auto"/>
        <w:right w:val="none" w:sz="0" w:space="0" w:color="auto"/>
      </w:divBdr>
      <w:divsChild>
        <w:div w:id="1307589803">
          <w:marLeft w:val="0"/>
          <w:marRight w:val="0"/>
          <w:marTop w:val="0"/>
          <w:marBottom w:val="0"/>
          <w:divBdr>
            <w:top w:val="none" w:sz="0" w:space="0" w:color="auto"/>
            <w:left w:val="none" w:sz="0" w:space="0" w:color="auto"/>
            <w:bottom w:val="none" w:sz="0" w:space="0" w:color="auto"/>
            <w:right w:val="none" w:sz="0" w:space="0" w:color="auto"/>
          </w:divBdr>
          <w:divsChild>
            <w:div w:id="1158500533">
              <w:marLeft w:val="0"/>
              <w:marRight w:val="0"/>
              <w:marTop w:val="0"/>
              <w:marBottom w:val="0"/>
              <w:divBdr>
                <w:top w:val="none" w:sz="0" w:space="0" w:color="auto"/>
                <w:left w:val="none" w:sz="0" w:space="0" w:color="auto"/>
                <w:bottom w:val="none" w:sz="0" w:space="0" w:color="auto"/>
                <w:right w:val="none" w:sz="0" w:space="0" w:color="auto"/>
              </w:divBdr>
            </w:div>
          </w:divsChild>
        </w:div>
        <w:div w:id="2013215532">
          <w:marLeft w:val="0"/>
          <w:marRight w:val="0"/>
          <w:marTop w:val="0"/>
          <w:marBottom w:val="0"/>
          <w:divBdr>
            <w:top w:val="none" w:sz="0" w:space="0" w:color="auto"/>
            <w:left w:val="none" w:sz="0" w:space="0" w:color="auto"/>
            <w:bottom w:val="none" w:sz="0" w:space="0" w:color="auto"/>
            <w:right w:val="none" w:sz="0" w:space="0" w:color="auto"/>
          </w:divBdr>
          <w:divsChild>
            <w:div w:id="1347751203">
              <w:marLeft w:val="0"/>
              <w:marRight w:val="0"/>
              <w:marTop w:val="0"/>
              <w:marBottom w:val="0"/>
              <w:divBdr>
                <w:top w:val="none" w:sz="0" w:space="0" w:color="auto"/>
                <w:left w:val="none" w:sz="0" w:space="0" w:color="auto"/>
                <w:bottom w:val="none" w:sz="0" w:space="0" w:color="auto"/>
                <w:right w:val="none" w:sz="0" w:space="0" w:color="auto"/>
              </w:divBdr>
              <w:divsChild>
                <w:div w:id="487210397">
                  <w:marLeft w:val="0"/>
                  <w:marRight w:val="0"/>
                  <w:marTop w:val="0"/>
                  <w:marBottom w:val="0"/>
                  <w:divBdr>
                    <w:top w:val="none" w:sz="0" w:space="0" w:color="auto"/>
                    <w:left w:val="none" w:sz="0" w:space="0" w:color="auto"/>
                    <w:bottom w:val="none" w:sz="0" w:space="0" w:color="auto"/>
                    <w:right w:val="none" w:sz="0" w:space="0" w:color="auto"/>
                  </w:divBdr>
                  <w:divsChild>
                    <w:div w:id="4809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162541">
      <w:bodyDiv w:val="1"/>
      <w:marLeft w:val="0"/>
      <w:marRight w:val="0"/>
      <w:marTop w:val="0"/>
      <w:marBottom w:val="0"/>
      <w:divBdr>
        <w:top w:val="none" w:sz="0" w:space="0" w:color="auto"/>
        <w:left w:val="none" w:sz="0" w:space="0" w:color="auto"/>
        <w:bottom w:val="none" w:sz="0" w:space="0" w:color="auto"/>
        <w:right w:val="none" w:sz="0" w:space="0" w:color="auto"/>
      </w:divBdr>
    </w:div>
    <w:div w:id="506137063">
      <w:bodyDiv w:val="1"/>
      <w:marLeft w:val="0"/>
      <w:marRight w:val="0"/>
      <w:marTop w:val="0"/>
      <w:marBottom w:val="0"/>
      <w:divBdr>
        <w:top w:val="none" w:sz="0" w:space="0" w:color="auto"/>
        <w:left w:val="none" w:sz="0" w:space="0" w:color="auto"/>
        <w:bottom w:val="none" w:sz="0" w:space="0" w:color="auto"/>
        <w:right w:val="none" w:sz="0" w:space="0" w:color="auto"/>
      </w:divBdr>
    </w:div>
    <w:div w:id="517701230">
      <w:bodyDiv w:val="1"/>
      <w:marLeft w:val="0"/>
      <w:marRight w:val="0"/>
      <w:marTop w:val="0"/>
      <w:marBottom w:val="0"/>
      <w:divBdr>
        <w:top w:val="none" w:sz="0" w:space="0" w:color="auto"/>
        <w:left w:val="none" w:sz="0" w:space="0" w:color="auto"/>
        <w:bottom w:val="none" w:sz="0" w:space="0" w:color="auto"/>
        <w:right w:val="none" w:sz="0" w:space="0" w:color="auto"/>
      </w:divBdr>
      <w:divsChild>
        <w:div w:id="1532837633">
          <w:marLeft w:val="0"/>
          <w:marRight w:val="0"/>
          <w:marTop w:val="0"/>
          <w:marBottom w:val="0"/>
          <w:divBdr>
            <w:top w:val="none" w:sz="0" w:space="0" w:color="auto"/>
            <w:left w:val="none" w:sz="0" w:space="0" w:color="auto"/>
            <w:bottom w:val="none" w:sz="0" w:space="0" w:color="auto"/>
            <w:right w:val="none" w:sz="0" w:space="0" w:color="auto"/>
          </w:divBdr>
          <w:divsChild>
            <w:div w:id="872885567">
              <w:marLeft w:val="0"/>
              <w:marRight w:val="0"/>
              <w:marTop w:val="0"/>
              <w:marBottom w:val="0"/>
              <w:divBdr>
                <w:top w:val="none" w:sz="0" w:space="0" w:color="auto"/>
                <w:left w:val="none" w:sz="0" w:space="0" w:color="auto"/>
                <w:bottom w:val="none" w:sz="0" w:space="0" w:color="auto"/>
                <w:right w:val="none" w:sz="0" w:space="0" w:color="auto"/>
              </w:divBdr>
              <w:divsChild>
                <w:div w:id="200777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819348">
      <w:bodyDiv w:val="1"/>
      <w:marLeft w:val="0"/>
      <w:marRight w:val="0"/>
      <w:marTop w:val="0"/>
      <w:marBottom w:val="0"/>
      <w:divBdr>
        <w:top w:val="none" w:sz="0" w:space="0" w:color="auto"/>
        <w:left w:val="none" w:sz="0" w:space="0" w:color="auto"/>
        <w:bottom w:val="none" w:sz="0" w:space="0" w:color="auto"/>
        <w:right w:val="none" w:sz="0" w:space="0" w:color="auto"/>
      </w:divBdr>
      <w:divsChild>
        <w:div w:id="1122653281">
          <w:marLeft w:val="0"/>
          <w:marRight w:val="0"/>
          <w:marTop w:val="0"/>
          <w:marBottom w:val="0"/>
          <w:divBdr>
            <w:top w:val="none" w:sz="0" w:space="0" w:color="auto"/>
            <w:left w:val="none" w:sz="0" w:space="0" w:color="auto"/>
            <w:bottom w:val="none" w:sz="0" w:space="0" w:color="auto"/>
            <w:right w:val="none" w:sz="0" w:space="0" w:color="auto"/>
          </w:divBdr>
          <w:divsChild>
            <w:div w:id="436565402">
              <w:marLeft w:val="0"/>
              <w:marRight w:val="0"/>
              <w:marTop w:val="0"/>
              <w:marBottom w:val="0"/>
              <w:divBdr>
                <w:top w:val="none" w:sz="0" w:space="0" w:color="auto"/>
                <w:left w:val="none" w:sz="0" w:space="0" w:color="auto"/>
                <w:bottom w:val="none" w:sz="0" w:space="0" w:color="auto"/>
                <w:right w:val="none" w:sz="0" w:space="0" w:color="auto"/>
              </w:divBdr>
              <w:divsChild>
                <w:div w:id="20113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1301">
      <w:bodyDiv w:val="1"/>
      <w:marLeft w:val="0"/>
      <w:marRight w:val="0"/>
      <w:marTop w:val="0"/>
      <w:marBottom w:val="0"/>
      <w:divBdr>
        <w:top w:val="none" w:sz="0" w:space="0" w:color="auto"/>
        <w:left w:val="none" w:sz="0" w:space="0" w:color="auto"/>
        <w:bottom w:val="none" w:sz="0" w:space="0" w:color="auto"/>
        <w:right w:val="none" w:sz="0" w:space="0" w:color="auto"/>
      </w:divBdr>
      <w:divsChild>
        <w:div w:id="1433277265">
          <w:marLeft w:val="0"/>
          <w:marRight w:val="0"/>
          <w:marTop w:val="0"/>
          <w:marBottom w:val="0"/>
          <w:divBdr>
            <w:top w:val="none" w:sz="0" w:space="0" w:color="auto"/>
            <w:left w:val="none" w:sz="0" w:space="0" w:color="auto"/>
            <w:bottom w:val="none" w:sz="0" w:space="0" w:color="auto"/>
            <w:right w:val="none" w:sz="0" w:space="0" w:color="auto"/>
          </w:divBdr>
          <w:divsChild>
            <w:div w:id="566494801">
              <w:marLeft w:val="0"/>
              <w:marRight w:val="0"/>
              <w:marTop w:val="0"/>
              <w:marBottom w:val="0"/>
              <w:divBdr>
                <w:top w:val="none" w:sz="0" w:space="0" w:color="auto"/>
                <w:left w:val="none" w:sz="0" w:space="0" w:color="auto"/>
                <w:bottom w:val="none" w:sz="0" w:space="0" w:color="auto"/>
                <w:right w:val="none" w:sz="0" w:space="0" w:color="auto"/>
              </w:divBdr>
              <w:divsChild>
                <w:div w:id="486483041">
                  <w:marLeft w:val="0"/>
                  <w:marRight w:val="0"/>
                  <w:marTop w:val="0"/>
                  <w:marBottom w:val="0"/>
                  <w:divBdr>
                    <w:top w:val="none" w:sz="0" w:space="0" w:color="auto"/>
                    <w:left w:val="none" w:sz="0" w:space="0" w:color="auto"/>
                    <w:bottom w:val="none" w:sz="0" w:space="0" w:color="auto"/>
                    <w:right w:val="none" w:sz="0" w:space="0" w:color="auto"/>
                  </w:divBdr>
                  <w:divsChild>
                    <w:div w:id="652293995">
                      <w:marLeft w:val="0"/>
                      <w:marRight w:val="0"/>
                      <w:marTop w:val="0"/>
                      <w:marBottom w:val="0"/>
                      <w:divBdr>
                        <w:top w:val="none" w:sz="0" w:space="0" w:color="auto"/>
                        <w:left w:val="none" w:sz="0" w:space="0" w:color="auto"/>
                        <w:bottom w:val="none" w:sz="0" w:space="0" w:color="auto"/>
                        <w:right w:val="none" w:sz="0" w:space="0" w:color="auto"/>
                      </w:divBdr>
                    </w:div>
                    <w:div w:id="11335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608125">
      <w:bodyDiv w:val="1"/>
      <w:marLeft w:val="0"/>
      <w:marRight w:val="0"/>
      <w:marTop w:val="0"/>
      <w:marBottom w:val="0"/>
      <w:divBdr>
        <w:top w:val="none" w:sz="0" w:space="0" w:color="auto"/>
        <w:left w:val="none" w:sz="0" w:space="0" w:color="auto"/>
        <w:bottom w:val="none" w:sz="0" w:space="0" w:color="auto"/>
        <w:right w:val="none" w:sz="0" w:space="0" w:color="auto"/>
      </w:divBdr>
      <w:divsChild>
        <w:div w:id="1151020990">
          <w:marLeft w:val="0"/>
          <w:marRight w:val="0"/>
          <w:marTop w:val="0"/>
          <w:marBottom w:val="0"/>
          <w:divBdr>
            <w:top w:val="none" w:sz="0" w:space="0" w:color="auto"/>
            <w:left w:val="none" w:sz="0" w:space="0" w:color="auto"/>
            <w:bottom w:val="none" w:sz="0" w:space="0" w:color="auto"/>
            <w:right w:val="none" w:sz="0" w:space="0" w:color="auto"/>
          </w:divBdr>
          <w:divsChild>
            <w:div w:id="395250901">
              <w:marLeft w:val="0"/>
              <w:marRight w:val="0"/>
              <w:marTop w:val="0"/>
              <w:marBottom w:val="0"/>
              <w:divBdr>
                <w:top w:val="none" w:sz="0" w:space="0" w:color="auto"/>
                <w:left w:val="none" w:sz="0" w:space="0" w:color="auto"/>
                <w:bottom w:val="none" w:sz="0" w:space="0" w:color="auto"/>
                <w:right w:val="none" w:sz="0" w:space="0" w:color="auto"/>
              </w:divBdr>
              <w:divsChild>
                <w:div w:id="1576164616">
                  <w:marLeft w:val="0"/>
                  <w:marRight w:val="0"/>
                  <w:marTop w:val="0"/>
                  <w:marBottom w:val="0"/>
                  <w:divBdr>
                    <w:top w:val="none" w:sz="0" w:space="0" w:color="auto"/>
                    <w:left w:val="none" w:sz="0" w:space="0" w:color="auto"/>
                    <w:bottom w:val="none" w:sz="0" w:space="0" w:color="auto"/>
                    <w:right w:val="none" w:sz="0" w:space="0" w:color="auto"/>
                  </w:divBdr>
                </w:div>
                <w:div w:id="16702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43376">
      <w:bodyDiv w:val="1"/>
      <w:marLeft w:val="0"/>
      <w:marRight w:val="0"/>
      <w:marTop w:val="0"/>
      <w:marBottom w:val="0"/>
      <w:divBdr>
        <w:top w:val="none" w:sz="0" w:space="0" w:color="auto"/>
        <w:left w:val="none" w:sz="0" w:space="0" w:color="auto"/>
        <w:bottom w:val="none" w:sz="0" w:space="0" w:color="auto"/>
        <w:right w:val="none" w:sz="0" w:space="0" w:color="auto"/>
      </w:divBdr>
    </w:div>
    <w:div w:id="587620187">
      <w:bodyDiv w:val="1"/>
      <w:marLeft w:val="0"/>
      <w:marRight w:val="0"/>
      <w:marTop w:val="0"/>
      <w:marBottom w:val="0"/>
      <w:divBdr>
        <w:top w:val="none" w:sz="0" w:space="0" w:color="auto"/>
        <w:left w:val="none" w:sz="0" w:space="0" w:color="auto"/>
        <w:bottom w:val="none" w:sz="0" w:space="0" w:color="auto"/>
        <w:right w:val="none" w:sz="0" w:space="0" w:color="auto"/>
      </w:divBdr>
    </w:div>
    <w:div w:id="604658484">
      <w:bodyDiv w:val="1"/>
      <w:marLeft w:val="0"/>
      <w:marRight w:val="0"/>
      <w:marTop w:val="0"/>
      <w:marBottom w:val="0"/>
      <w:divBdr>
        <w:top w:val="none" w:sz="0" w:space="0" w:color="auto"/>
        <w:left w:val="none" w:sz="0" w:space="0" w:color="auto"/>
        <w:bottom w:val="none" w:sz="0" w:space="0" w:color="auto"/>
        <w:right w:val="none" w:sz="0" w:space="0" w:color="auto"/>
      </w:divBdr>
      <w:divsChild>
        <w:div w:id="1743404117">
          <w:marLeft w:val="0"/>
          <w:marRight w:val="0"/>
          <w:marTop w:val="0"/>
          <w:marBottom w:val="0"/>
          <w:divBdr>
            <w:top w:val="none" w:sz="0" w:space="0" w:color="auto"/>
            <w:left w:val="none" w:sz="0" w:space="0" w:color="auto"/>
            <w:bottom w:val="none" w:sz="0" w:space="0" w:color="auto"/>
            <w:right w:val="none" w:sz="0" w:space="0" w:color="auto"/>
          </w:divBdr>
          <w:divsChild>
            <w:div w:id="473258023">
              <w:marLeft w:val="0"/>
              <w:marRight w:val="0"/>
              <w:marTop w:val="0"/>
              <w:marBottom w:val="0"/>
              <w:divBdr>
                <w:top w:val="none" w:sz="0" w:space="0" w:color="auto"/>
                <w:left w:val="none" w:sz="0" w:space="0" w:color="auto"/>
                <w:bottom w:val="none" w:sz="0" w:space="0" w:color="auto"/>
                <w:right w:val="none" w:sz="0" w:space="0" w:color="auto"/>
              </w:divBdr>
              <w:divsChild>
                <w:div w:id="7186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764818">
      <w:bodyDiv w:val="1"/>
      <w:marLeft w:val="0"/>
      <w:marRight w:val="0"/>
      <w:marTop w:val="0"/>
      <w:marBottom w:val="0"/>
      <w:divBdr>
        <w:top w:val="none" w:sz="0" w:space="0" w:color="auto"/>
        <w:left w:val="none" w:sz="0" w:space="0" w:color="auto"/>
        <w:bottom w:val="none" w:sz="0" w:space="0" w:color="auto"/>
        <w:right w:val="none" w:sz="0" w:space="0" w:color="auto"/>
      </w:divBdr>
    </w:div>
    <w:div w:id="618494059">
      <w:bodyDiv w:val="1"/>
      <w:marLeft w:val="0"/>
      <w:marRight w:val="0"/>
      <w:marTop w:val="0"/>
      <w:marBottom w:val="0"/>
      <w:divBdr>
        <w:top w:val="none" w:sz="0" w:space="0" w:color="auto"/>
        <w:left w:val="none" w:sz="0" w:space="0" w:color="auto"/>
        <w:bottom w:val="none" w:sz="0" w:space="0" w:color="auto"/>
        <w:right w:val="none" w:sz="0" w:space="0" w:color="auto"/>
      </w:divBdr>
      <w:divsChild>
        <w:div w:id="175731160">
          <w:marLeft w:val="0"/>
          <w:marRight w:val="0"/>
          <w:marTop w:val="0"/>
          <w:marBottom w:val="0"/>
          <w:divBdr>
            <w:top w:val="none" w:sz="0" w:space="0" w:color="auto"/>
            <w:left w:val="none" w:sz="0" w:space="0" w:color="auto"/>
            <w:bottom w:val="none" w:sz="0" w:space="0" w:color="auto"/>
            <w:right w:val="none" w:sz="0" w:space="0" w:color="auto"/>
          </w:divBdr>
          <w:divsChild>
            <w:div w:id="1614899621">
              <w:marLeft w:val="0"/>
              <w:marRight w:val="0"/>
              <w:marTop w:val="0"/>
              <w:marBottom w:val="0"/>
              <w:divBdr>
                <w:top w:val="none" w:sz="0" w:space="0" w:color="auto"/>
                <w:left w:val="none" w:sz="0" w:space="0" w:color="auto"/>
                <w:bottom w:val="none" w:sz="0" w:space="0" w:color="auto"/>
                <w:right w:val="none" w:sz="0" w:space="0" w:color="auto"/>
              </w:divBdr>
              <w:divsChild>
                <w:div w:id="176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695444">
      <w:bodyDiv w:val="1"/>
      <w:marLeft w:val="0"/>
      <w:marRight w:val="0"/>
      <w:marTop w:val="0"/>
      <w:marBottom w:val="0"/>
      <w:divBdr>
        <w:top w:val="none" w:sz="0" w:space="0" w:color="auto"/>
        <w:left w:val="none" w:sz="0" w:space="0" w:color="auto"/>
        <w:bottom w:val="none" w:sz="0" w:space="0" w:color="auto"/>
        <w:right w:val="none" w:sz="0" w:space="0" w:color="auto"/>
      </w:divBdr>
      <w:divsChild>
        <w:div w:id="949120199">
          <w:marLeft w:val="0"/>
          <w:marRight w:val="0"/>
          <w:marTop w:val="0"/>
          <w:marBottom w:val="0"/>
          <w:divBdr>
            <w:top w:val="none" w:sz="0" w:space="0" w:color="auto"/>
            <w:left w:val="none" w:sz="0" w:space="0" w:color="auto"/>
            <w:bottom w:val="none" w:sz="0" w:space="0" w:color="auto"/>
            <w:right w:val="none" w:sz="0" w:space="0" w:color="auto"/>
          </w:divBdr>
          <w:divsChild>
            <w:div w:id="1677734380">
              <w:marLeft w:val="0"/>
              <w:marRight w:val="0"/>
              <w:marTop w:val="0"/>
              <w:marBottom w:val="0"/>
              <w:divBdr>
                <w:top w:val="none" w:sz="0" w:space="0" w:color="auto"/>
                <w:left w:val="none" w:sz="0" w:space="0" w:color="auto"/>
                <w:bottom w:val="none" w:sz="0" w:space="0" w:color="auto"/>
                <w:right w:val="none" w:sz="0" w:space="0" w:color="auto"/>
              </w:divBdr>
              <w:divsChild>
                <w:div w:id="109497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166059">
      <w:bodyDiv w:val="1"/>
      <w:marLeft w:val="0"/>
      <w:marRight w:val="0"/>
      <w:marTop w:val="0"/>
      <w:marBottom w:val="0"/>
      <w:divBdr>
        <w:top w:val="none" w:sz="0" w:space="0" w:color="auto"/>
        <w:left w:val="none" w:sz="0" w:space="0" w:color="auto"/>
        <w:bottom w:val="none" w:sz="0" w:space="0" w:color="auto"/>
        <w:right w:val="none" w:sz="0" w:space="0" w:color="auto"/>
      </w:divBdr>
      <w:divsChild>
        <w:div w:id="1402560570">
          <w:marLeft w:val="0"/>
          <w:marRight w:val="0"/>
          <w:marTop w:val="0"/>
          <w:marBottom w:val="0"/>
          <w:divBdr>
            <w:top w:val="none" w:sz="0" w:space="0" w:color="auto"/>
            <w:left w:val="none" w:sz="0" w:space="0" w:color="auto"/>
            <w:bottom w:val="none" w:sz="0" w:space="0" w:color="auto"/>
            <w:right w:val="none" w:sz="0" w:space="0" w:color="auto"/>
          </w:divBdr>
          <w:divsChild>
            <w:div w:id="92212611">
              <w:marLeft w:val="0"/>
              <w:marRight w:val="0"/>
              <w:marTop w:val="0"/>
              <w:marBottom w:val="0"/>
              <w:divBdr>
                <w:top w:val="none" w:sz="0" w:space="0" w:color="auto"/>
                <w:left w:val="none" w:sz="0" w:space="0" w:color="auto"/>
                <w:bottom w:val="none" w:sz="0" w:space="0" w:color="auto"/>
                <w:right w:val="none" w:sz="0" w:space="0" w:color="auto"/>
              </w:divBdr>
              <w:divsChild>
                <w:div w:id="34178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71801">
      <w:bodyDiv w:val="1"/>
      <w:marLeft w:val="0"/>
      <w:marRight w:val="0"/>
      <w:marTop w:val="0"/>
      <w:marBottom w:val="0"/>
      <w:divBdr>
        <w:top w:val="none" w:sz="0" w:space="0" w:color="auto"/>
        <w:left w:val="none" w:sz="0" w:space="0" w:color="auto"/>
        <w:bottom w:val="none" w:sz="0" w:space="0" w:color="auto"/>
        <w:right w:val="none" w:sz="0" w:space="0" w:color="auto"/>
      </w:divBdr>
    </w:div>
    <w:div w:id="649405135">
      <w:bodyDiv w:val="1"/>
      <w:marLeft w:val="0"/>
      <w:marRight w:val="0"/>
      <w:marTop w:val="0"/>
      <w:marBottom w:val="0"/>
      <w:divBdr>
        <w:top w:val="none" w:sz="0" w:space="0" w:color="auto"/>
        <w:left w:val="none" w:sz="0" w:space="0" w:color="auto"/>
        <w:bottom w:val="none" w:sz="0" w:space="0" w:color="auto"/>
        <w:right w:val="none" w:sz="0" w:space="0" w:color="auto"/>
      </w:divBdr>
      <w:divsChild>
        <w:div w:id="555819548">
          <w:marLeft w:val="0"/>
          <w:marRight w:val="0"/>
          <w:marTop w:val="0"/>
          <w:marBottom w:val="0"/>
          <w:divBdr>
            <w:top w:val="none" w:sz="0" w:space="0" w:color="auto"/>
            <w:left w:val="none" w:sz="0" w:space="0" w:color="auto"/>
            <w:bottom w:val="none" w:sz="0" w:space="0" w:color="auto"/>
            <w:right w:val="none" w:sz="0" w:space="0" w:color="auto"/>
          </w:divBdr>
          <w:divsChild>
            <w:div w:id="2096588761">
              <w:marLeft w:val="0"/>
              <w:marRight w:val="0"/>
              <w:marTop w:val="0"/>
              <w:marBottom w:val="0"/>
              <w:divBdr>
                <w:top w:val="none" w:sz="0" w:space="0" w:color="auto"/>
                <w:left w:val="none" w:sz="0" w:space="0" w:color="auto"/>
                <w:bottom w:val="none" w:sz="0" w:space="0" w:color="auto"/>
                <w:right w:val="none" w:sz="0" w:space="0" w:color="auto"/>
              </w:divBdr>
              <w:divsChild>
                <w:div w:id="69896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13168">
      <w:bodyDiv w:val="1"/>
      <w:marLeft w:val="0"/>
      <w:marRight w:val="0"/>
      <w:marTop w:val="0"/>
      <w:marBottom w:val="0"/>
      <w:divBdr>
        <w:top w:val="none" w:sz="0" w:space="0" w:color="auto"/>
        <w:left w:val="none" w:sz="0" w:space="0" w:color="auto"/>
        <w:bottom w:val="none" w:sz="0" w:space="0" w:color="auto"/>
        <w:right w:val="none" w:sz="0" w:space="0" w:color="auto"/>
      </w:divBdr>
      <w:divsChild>
        <w:div w:id="2049715908">
          <w:marLeft w:val="0"/>
          <w:marRight w:val="0"/>
          <w:marTop w:val="0"/>
          <w:marBottom w:val="0"/>
          <w:divBdr>
            <w:top w:val="none" w:sz="0" w:space="0" w:color="auto"/>
            <w:left w:val="none" w:sz="0" w:space="0" w:color="auto"/>
            <w:bottom w:val="none" w:sz="0" w:space="0" w:color="auto"/>
            <w:right w:val="none" w:sz="0" w:space="0" w:color="auto"/>
          </w:divBdr>
          <w:divsChild>
            <w:div w:id="710501910">
              <w:marLeft w:val="0"/>
              <w:marRight w:val="0"/>
              <w:marTop w:val="0"/>
              <w:marBottom w:val="0"/>
              <w:divBdr>
                <w:top w:val="none" w:sz="0" w:space="0" w:color="auto"/>
                <w:left w:val="none" w:sz="0" w:space="0" w:color="auto"/>
                <w:bottom w:val="none" w:sz="0" w:space="0" w:color="auto"/>
                <w:right w:val="none" w:sz="0" w:space="0" w:color="auto"/>
              </w:divBdr>
              <w:divsChild>
                <w:div w:id="2075659249">
                  <w:marLeft w:val="0"/>
                  <w:marRight w:val="0"/>
                  <w:marTop w:val="0"/>
                  <w:marBottom w:val="0"/>
                  <w:divBdr>
                    <w:top w:val="none" w:sz="0" w:space="0" w:color="auto"/>
                    <w:left w:val="none" w:sz="0" w:space="0" w:color="auto"/>
                    <w:bottom w:val="none" w:sz="0" w:space="0" w:color="auto"/>
                    <w:right w:val="none" w:sz="0" w:space="0" w:color="auto"/>
                  </w:divBdr>
                  <w:divsChild>
                    <w:div w:id="78423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565234">
      <w:bodyDiv w:val="1"/>
      <w:marLeft w:val="0"/>
      <w:marRight w:val="0"/>
      <w:marTop w:val="0"/>
      <w:marBottom w:val="0"/>
      <w:divBdr>
        <w:top w:val="none" w:sz="0" w:space="0" w:color="auto"/>
        <w:left w:val="none" w:sz="0" w:space="0" w:color="auto"/>
        <w:bottom w:val="none" w:sz="0" w:space="0" w:color="auto"/>
        <w:right w:val="none" w:sz="0" w:space="0" w:color="auto"/>
      </w:divBdr>
    </w:div>
    <w:div w:id="669672591">
      <w:bodyDiv w:val="1"/>
      <w:marLeft w:val="0"/>
      <w:marRight w:val="0"/>
      <w:marTop w:val="0"/>
      <w:marBottom w:val="0"/>
      <w:divBdr>
        <w:top w:val="none" w:sz="0" w:space="0" w:color="auto"/>
        <w:left w:val="none" w:sz="0" w:space="0" w:color="auto"/>
        <w:bottom w:val="none" w:sz="0" w:space="0" w:color="auto"/>
        <w:right w:val="none" w:sz="0" w:space="0" w:color="auto"/>
      </w:divBdr>
    </w:div>
    <w:div w:id="673843834">
      <w:bodyDiv w:val="1"/>
      <w:marLeft w:val="0"/>
      <w:marRight w:val="0"/>
      <w:marTop w:val="0"/>
      <w:marBottom w:val="0"/>
      <w:divBdr>
        <w:top w:val="none" w:sz="0" w:space="0" w:color="auto"/>
        <w:left w:val="none" w:sz="0" w:space="0" w:color="auto"/>
        <w:bottom w:val="none" w:sz="0" w:space="0" w:color="auto"/>
        <w:right w:val="none" w:sz="0" w:space="0" w:color="auto"/>
      </w:divBdr>
    </w:div>
    <w:div w:id="687483109">
      <w:bodyDiv w:val="1"/>
      <w:marLeft w:val="0"/>
      <w:marRight w:val="0"/>
      <w:marTop w:val="0"/>
      <w:marBottom w:val="0"/>
      <w:divBdr>
        <w:top w:val="none" w:sz="0" w:space="0" w:color="auto"/>
        <w:left w:val="none" w:sz="0" w:space="0" w:color="auto"/>
        <w:bottom w:val="none" w:sz="0" w:space="0" w:color="auto"/>
        <w:right w:val="none" w:sz="0" w:space="0" w:color="auto"/>
      </w:divBdr>
      <w:divsChild>
        <w:div w:id="319894372">
          <w:marLeft w:val="0"/>
          <w:marRight w:val="0"/>
          <w:marTop w:val="0"/>
          <w:marBottom w:val="0"/>
          <w:divBdr>
            <w:top w:val="none" w:sz="0" w:space="0" w:color="auto"/>
            <w:left w:val="none" w:sz="0" w:space="0" w:color="auto"/>
            <w:bottom w:val="none" w:sz="0" w:space="0" w:color="auto"/>
            <w:right w:val="none" w:sz="0" w:space="0" w:color="auto"/>
          </w:divBdr>
          <w:divsChild>
            <w:div w:id="115879539">
              <w:marLeft w:val="0"/>
              <w:marRight w:val="0"/>
              <w:marTop w:val="0"/>
              <w:marBottom w:val="0"/>
              <w:divBdr>
                <w:top w:val="none" w:sz="0" w:space="0" w:color="auto"/>
                <w:left w:val="none" w:sz="0" w:space="0" w:color="auto"/>
                <w:bottom w:val="none" w:sz="0" w:space="0" w:color="auto"/>
                <w:right w:val="none" w:sz="0" w:space="0" w:color="auto"/>
              </w:divBdr>
              <w:divsChild>
                <w:div w:id="160014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57191">
      <w:bodyDiv w:val="1"/>
      <w:marLeft w:val="0"/>
      <w:marRight w:val="0"/>
      <w:marTop w:val="0"/>
      <w:marBottom w:val="0"/>
      <w:divBdr>
        <w:top w:val="none" w:sz="0" w:space="0" w:color="auto"/>
        <w:left w:val="none" w:sz="0" w:space="0" w:color="auto"/>
        <w:bottom w:val="none" w:sz="0" w:space="0" w:color="auto"/>
        <w:right w:val="none" w:sz="0" w:space="0" w:color="auto"/>
      </w:divBdr>
      <w:divsChild>
        <w:div w:id="1369254376">
          <w:marLeft w:val="0"/>
          <w:marRight w:val="0"/>
          <w:marTop w:val="0"/>
          <w:marBottom w:val="0"/>
          <w:divBdr>
            <w:top w:val="none" w:sz="0" w:space="0" w:color="auto"/>
            <w:left w:val="none" w:sz="0" w:space="0" w:color="auto"/>
            <w:bottom w:val="none" w:sz="0" w:space="0" w:color="auto"/>
            <w:right w:val="none" w:sz="0" w:space="0" w:color="auto"/>
          </w:divBdr>
          <w:divsChild>
            <w:div w:id="1562595576">
              <w:marLeft w:val="0"/>
              <w:marRight w:val="0"/>
              <w:marTop w:val="0"/>
              <w:marBottom w:val="0"/>
              <w:divBdr>
                <w:top w:val="none" w:sz="0" w:space="0" w:color="auto"/>
                <w:left w:val="none" w:sz="0" w:space="0" w:color="auto"/>
                <w:bottom w:val="none" w:sz="0" w:space="0" w:color="auto"/>
                <w:right w:val="none" w:sz="0" w:space="0" w:color="auto"/>
              </w:divBdr>
              <w:divsChild>
                <w:div w:id="62227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10908">
      <w:bodyDiv w:val="1"/>
      <w:marLeft w:val="0"/>
      <w:marRight w:val="0"/>
      <w:marTop w:val="0"/>
      <w:marBottom w:val="0"/>
      <w:divBdr>
        <w:top w:val="none" w:sz="0" w:space="0" w:color="auto"/>
        <w:left w:val="none" w:sz="0" w:space="0" w:color="auto"/>
        <w:bottom w:val="none" w:sz="0" w:space="0" w:color="auto"/>
        <w:right w:val="none" w:sz="0" w:space="0" w:color="auto"/>
      </w:divBdr>
      <w:divsChild>
        <w:div w:id="1816604696">
          <w:marLeft w:val="0"/>
          <w:marRight w:val="0"/>
          <w:marTop w:val="0"/>
          <w:marBottom w:val="0"/>
          <w:divBdr>
            <w:top w:val="none" w:sz="0" w:space="0" w:color="auto"/>
            <w:left w:val="none" w:sz="0" w:space="0" w:color="auto"/>
            <w:bottom w:val="none" w:sz="0" w:space="0" w:color="auto"/>
            <w:right w:val="none" w:sz="0" w:space="0" w:color="auto"/>
          </w:divBdr>
          <w:divsChild>
            <w:div w:id="1687517465">
              <w:marLeft w:val="0"/>
              <w:marRight w:val="0"/>
              <w:marTop w:val="0"/>
              <w:marBottom w:val="0"/>
              <w:divBdr>
                <w:top w:val="none" w:sz="0" w:space="0" w:color="auto"/>
                <w:left w:val="none" w:sz="0" w:space="0" w:color="auto"/>
                <w:bottom w:val="none" w:sz="0" w:space="0" w:color="auto"/>
                <w:right w:val="none" w:sz="0" w:space="0" w:color="auto"/>
              </w:divBdr>
              <w:divsChild>
                <w:div w:id="709961593">
                  <w:marLeft w:val="0"/>
                  <w:marRight w:val="0"/>
                  <w:marTop w:val="0"/>
                  <w:marBottom w:val="0"/>
                  <w:divBdr>
                    <w:top w:val="none" w:sz="0" w:space="0" w:color="auto"/>
                    <w:left w:val="none" w:sz="0" w:space="0" w:color="auto"/>
                    <w:bottom w:val="none" w:sz="0" w:space="0" w:color="auto"/>
                    <w:right w:val="none" w:sz="0" w:space="0" w:color="auto"/>
                  </w:divBdr>
                  <w:divsChild>
                    <w:div w:id="13752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993992">
      <w:bodyDiv w:val="1"/>
      <w:marLeft w:val="0"/>
      <w:marRight w:val="0"/>
      <w:marTop w:val="0"/>
      <w:marBottom w:val="0"/>
      <w:divBdr>
        <w:top w:val="none" w:sz="0" w:space="0" w:color="auto"/>
        <w:left w:val="none" w:sz="0" w:space="0" w:color="auto"/>
        <w:bottom w:val="none" w:sz="0" w:space="0" w:color="auto"/>
        <w:right w:val="none" w:sz="0" w:space="0" w:color="auto"/>
      </w:divBdr>
      <w:divsChild>
        <w:div w:id="630668663">
          <w:marLeft w:val="0"/>
          <w:marRight w:val="0"/>
          <w:marTop w:val="0"/>
          <w:marBottom w:val="0"/>
          <w:divBdr>
            <w:top w:val="none" w:sz="0" w:space="0" w:color="auto"/>
            <w:left w:val="none" w:sz="0" w:space="0" w:color="auto"/>
            <w:bottom w:val="none" w:sz="0" w:space="0" w:color="auto"/>
            <w:right w:val="none" w:sz="0" w:space="0" w:color="auto"/>
          </w:divBdr>
          <w:divsChild>
            <w:div w:id="864094823">
              <w:marLeft w:val="0"/>
              <w:marRight w:val="0"/>
              <w:marTop w:val="0"/>
              <w:marBottom w:val="0"/>
              <w:divBdr>
                <w:top w:val="none" w:sz="0" w:space="0" w:color="auto"/>
                <w:left w:val="none" w:sz="0" w:space="0" w:color="auto"/>
                <w:bottom w:val="none" w:sz="0" w:space="0" w:color="auto"/>
                <w:right w:val="none" w:sz="0" w:space="0" w:color="auto"/>
              </w:divBdr>
              <w:divsChild>
                <w:div w:id="778455166">
                  <w:marLeft w:val="0"/>
                  <w:marRight w:val="0"/>
                  <w:marTop w:val="0"/>
                  <w:marBottom w:val="0"/>
                  <w:divBdr>
                    <w:top w:val="none" w:sz="0" w:space="0" w:color="auto"/>
                    <w:left w:val="none" w:sz="0" w:space="0" w:color="auto"/>
                    <w:bottom w:val="none" w:sz="0" w:space="0" w:color="auto"/>
                    <w:right w:val="none" w:sz="0" w:space="0" w:color="auto"/>
                  </w:divBdr>
                  <w:divsChild>
                    <w:div w:id="64481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25756">
      <w:bodyDiv w:val="1"/>
      <w:marLeft w:val="0"/>
      <w:marRight w:val="0"/>
      <w:marTop w:val="0"/>
      <w:marBottom w:val="0"/>
      <w:divBdr>
        <w:top w:val="none" w:sz="0" w:space="0" w:color="auto"/>
        <w:left w:val="none" w:sz="0" w:space="0" w:color="auto"/>
        <w:bottom w:val="none" w:sz="0" w:space="0" w:color="auto"/>
        <w:right w:val="none" w:sz="0" w:space="0" w:color="auto"/>
      </w:divBdr>
    </w:div>
    <w:div w:id="754085759">
      <w:bodyDiv w:val="1"/>
      <w:marLeft w:val="0"/>
      <w:marRight w:val="0"/>
      <w:marTop w:val="0"/>
      <w:marBottom w:val="0"/>
      <w:divBdr>
        <w:top w:val="none" w:sz="0" w:space="0" w:color="auto"/>
        <w:left w:val="none" w:sz="0" w:space="0" w:color="auto"/>
        <w:bottom w:val="none" w:sz="0" w:space="0" w:color="auto"/>
        <w:right w:val="none" w:sz="0" w:space="0" w:color="auto"/>
      </w:divBdr>
      <w:divsChild>
        <w:div w:id="1223523978">
          <w:marLeft w:val="0"/>
          <w:marRight w:val="0"/>
          <w:marTop w:val="0"/>
          <w:marBottom w:val="0"/>
          <w:divBdr>
            <w:top w:val="none" w:sz="0" w:space="0" w:color="auto"/>
            <w:left w:val="none" w:sz="0" w:space="0" w:color="auto"/>
            <w:bottom w:val="none" w:sz="0" w:space="0" w:color="auto"/>
            <w:right w:val="none" w:sz="0" w:space="0" w:color="auto"/>
          </w:divBdr>
          <w:divsChild>
            <w:div w:id="97334681">
              <w:marLeft w:val="0"/>
              <w:marRight w:val="0"/>
              <w:marTop w:val="0"/>
              <w:marBottom w:val="0"/>
              <w:divBdr>
                <w:top w:val="none" w:sz="0" w:space="0" w:color="auto"/>
                <w:left w:val="none" w:sz="0" w:space="0" w:color="auto"/>
                <w:bottom w:val="none" w:sz="0" w:space="0" w:color="auto"/>
                <w:right w:val="none" w:sz="0" w:space="0" w:color="auto"/>
              </w:divBdr>
              <w:divsChild>
                <w:div w:id="1472357506">
                  <w:marLeft w:val="0"/>
                  <w:marRight w:val="0"/>
                  <w:marTop w:val="0"/>
                  <w:marBottom w:val="0"/>
                  <w:divBdr>
                    <w:top w:val="none" w:sz="0" w:space="0" w:color="auto"/>
                    <w:left w:val="none" w:sz="0" w:space="0" w:color="auto"/>
                    <w:bottom w:val="none" w:sz="0" w:space="0" w:color="auto"/>
                    <w:right w:val="none" w:sz="0" w:space="0" w:color="auto"/>
                  </w:divBdr>
                  <w:divsChild>
                    <w:div w:id="13738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2865">
          <w:marLeft w:val="0"/>
          <w:marRight w:val="0"/>
          <w:marTop w:val="0"/>
          <w:marBottom w:val="0"/>
          <w:divBdr>
            <w:top w:val="none" w:sz="0" w:space="0" w:color="auto"/>
            <w:left w:val="none" w:sz="0" w:space="0" w:color="auto"/>
            <w:bottom w:val="none" w:sz="0" w:space="0" w:color="auto"/>
            <w:right w:val="none" w:sz="0" w:space="0" w:color="auto"/>
          </w:divBdr>
          <w:divsChild>
            <w:div w:id="10658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458683">
      <w:bodyDiv w:val="1"/>
      <w:marLeft w:val="0"/>
      <w:marRight w:val="0"/>
      <w:marTop w:val="0"/>
      <w:marBottom w:val="0"/>
      <w:divBdr>
        <w:top w:val="none" w:sz="0" w:space="0" w:color="auto"/>
        <w:left w:val="none" w:sz="0" w:space="0" w:color="auto"/>
        <w:bottom w:val="none" w:sz="0" w:space="0" w:color="auto"/>
        <w:right w:val="none" w:sz="0" w:space="0" w:color="auto"/>
      </w:divBdr>
      <w:divsChild>
        <w:div w:id="2095276103">
          <w:marLeft w:val="0"/>
          <w:marRight w:val="0"/>
          <w:marTop w:val="0"/>
          <w:marBottom w:val="0"/>
          <w:divBdr>
            <w:top w:val="none" w:sz="0" w:space="0" w:color="auto"/>
            <w:left w:val="none" w:sz="0" w:space="0" w:color="auto"/>
            <w:bottom w:val="none" w:sz="0" w:space="0" w:color="auto"/>
            <w:right w:val="none" w:sz="0" w:space="0" w:color="auto"/>
          </w:divBdr>
          <w:divsChild>
            <w:div w:id="53045108">
              <w:marLeft w:val="0"/>
              <w:marRight w:val="0"/>
              <w:marTop w:val="0"/>
              <w:marBottom w:val="0"/>
              <w:divBdr>
                <w:top w:val="none" w:sz="0" w:space="0" w:color="auto"/>
                <w:left w:val="none" w:sz="0" w:space="0" w:color="auto"/>
                <w:bottom w:val="none" w:sz="0" w:space="0" w:color="auto"/>
                <w:right w:val="none" w:sz="0" w:space="0" w:color="auto"/>
              </w:divBdr>
              <w:divsChild>
                <w:div w:id="1495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15331">
      <w:bodyDiv w:val="1"/>
      <w:marLeft w:val="0"/>
      <w:marRight w:val="0"/>
      <w:marTop w:val="0"/>
      <w:marBottom w:val="0"/>
      <w:divBdr>
        <w:top w:val="none" w:sz="0" w:space="0" w:color="auto"/>
        <w:left w:val="none" w:sz="0" w:space="0" w:color="auto"/>
        <w:bottom w:val="none" w:sz="0" w:space="0" w:color="auto"/>
        <w:right w:val="none" w:sz="0" w:space="0" w:color="auto"/>
      </w:divBdr>
      <w:divsChild>
        <w:div w:id="1632323720">
          <w:marLeft w:val="0"/>
          <w:marRight w:val="0"/>
          <w:marTop w:val="0"/>
          <w:marBottom w:val="0"/>
          <w:divBdr>
            <w:top w:val="none" w:sz="0" w:space="0" w:color="auto"/>
            <w:left w:val="none" w:sz="0" w:space="0" w:color="auto"/>
            <w:bottom w:val="none" w:sz="0" w:space="0" w:color="auto"/>
            <w:right w:val="none" w:sz="0" w:space="0" w:color="auto"/>
          </w:divBdr>
          <w:divsChild>
            <w:div w:id="550578288">
              <w:marLeft w:val="0"/>
              <w:marRight w:val="0"/>
              <w:marTop w:val="0"/>
              <w:marBottom w:val="0"/>
              <w:divBdr>
                <w:top w:val="none" w:sz="0" w:space="0" w:color="auto"/>
                <w:left w:val="none" w:sz="0" w:space="0" w:color="auto"/>
                <w:bottom w:val="none" w:sz="0" w:space="0" w:color="auto"/>
                <w:right w:val="none" w:sz="0" w:space="0" w:color="auto"/>
              </w:divBdr>
              <w:divsChild>
                <w:div w:id="11497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467619">
      <w:bodyDiv w:val="1"/>
      <w:marLeft w:val="0"/>
      <w:marRight w:val="0"/>
      <w:marTop w:val="0"/>
      <w:marBottom w:val="0"/>
      <w:divBdr>
        <w:top w:val="none" w:sz="0" w:space="0" w:color="auto"/>
        <w:left w:val="none" w:sz="0" w:space="0" w:color="auto"/>
        <w:bottom w:val="none" w:sz="0" w:space="0" w:color="auto"/>
        <w:right w:val="none" w:sz="0" w:space="0" w:color="auto"/>
      </w:divBdr>
      <w:divsChild>
        <w:div w:id="837035952">
          <w:marLeft w:val="0"/>
          <w:marRight w:val="0"/>
          <w:marTop w:val="0"/>
          <w:marBottom w:val="0"/>
          <w:divBdr>
            <w:top w:val="none" w:sz="0" w:space="0" w:color="auto"/>
            <w:left w:val="none" w:sz="0" w:space="0" w:color="auto"/>
            <w:bottom w:val="none" w:sz="0" w:space="0" w:color="auto"/>
            <w:right w:val="none" w:sz="0" w:space="0" w:color="auto"/>
          </w:divBdr>
          <w:divsChild>
            <w:div w:id="1345866368">
              <w:marLeft w:val="0"/>
              <w:marRight w:val="0"/>
              <w:marTop w:val="0"/>
              <w:marBottom w:val="0"/>
              <w:divBdr>
                <w:top w:val="none" w:sz="0" w:space="0" w:color="auto"/>
                <w:left w:val="none" w:sz="0" w:space="0" w:color="auto"/>
                <w:bottom w:val="none" w:sz="0" w:space="0" w:color="auto"/>
                <w:right w:val="none" w:sz="0" w:space="0" w:color="auto"/>
              </w:divBdr>
              <w:divsChild>
                <w:div w:id="147764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319983">
      <w:bodyDiv w:val="1"/>
      <w:marLeft w:val="0"/>
      <w:marRight w:val="0"/>
      <w:marTop w:val="0"/>
      <w:marBottom w:val="0"/>
      <w:divBdr>
        <w:top w:val="none" w:sz="0" w:space="0" w:color="auto"/>
        <w:left w:val="none" w:sz="0" w:space="0" w:color="auto"/>
        <w:bottom w:val="none" w:sz="0" w:space="0" w:color="auto"/>
        <w:right w:val="none" w:sz="0" w:space="0" w:color="auto"/>
      </w:divBdr>
      <w:divsChild>
        <w:div w:id="1538739581">
          <w:marLeft w:val="0"/>
          <w:marRight w:val="0"/>
          <w:marTop w:val="0"/>
          <w:marBottom w:val="0"/>
          <w:divBdr>
            <w:top w:val="none" w:sz="0" w:space="0" w:color="auto"/>
            <w:left w:val="none" w:sz="0" w:space="0" w:color="auto"/>
            <w:bottom w:val="none" w:sz="0" w:space="0" w:color="auto"/>
            <w:right w:val="none" w:sz="0" w:space="0" w:color="auto"/>
          </w:divBdr>
          <w:divsChild>
            <w:div w:id="1485128074">
              <w:marLeft w:val="0"/>
              <w:marRight w:val="0"/>
              <w:marTop w:val="0"/>
              <w:marBottom w:val="0"/>
              <w:divBdr>
                <w:top w:val="none" w:sz="0" w:space="0" w:color="auto"/>
                <w:left w:val="none" w:sz="0" w:space="0" w:color="auto"/>
                <w:bottom w:val="none" w:sz="0" w:space="0" w:color="auto"/>
                <w:right w:val="none" w:sz="0" w:space="0" w:color="auto"/>
              </w:divBdr>
            </w:div>
          </w:divsChild>
        </w:div>
        <w:div w:id="1718973292">
          <w:marLeft w:val="0"/>
          <w:marRight w:val="0"/>
          <w:marTop w:val="0"/>
          <w:marBottom w:val="0"/>
          <w:divBdr>
            <w:top w:val="none" w:sz="0" w:space="0" w:color="auto"/>
            <w:left w:val="none" w:sz="0" w:space="0" w:color="auto"/>
            <w:bottom w:val="none" w:sz="0" w:space="0" w:color="auto"/>
            <w:right w:val="none" w:sz="0" w:space="0" w:color="auto"/>
          </w:divBdr>
          <w:divsChild>
            <w:div w:id="1879776801">
              <w:marLeft w:val="0"/>
              <w:marRight w:val="0"/>
              <w:marTop w:val="0"/>
              <w:marBottom w:val="0"/>
              <w:divBdr>
                <w:top w:val="none" w:sz="0" w:space="0" w:color="auto"/>
                <w:left w:val="none" w:sz="0" w:space="0" w:color="auto"/>
                <w:bottom w:val="none" w:sz="0" w:space="0" w:color="auto"/>
                <w:right w:val="none" w:sz="0" w:space="0" w:color="auto"/>
              </w:divBdr>
              <w:divsChild>
                <w:div w:id="1144933094">
                  <w:marLeft w:val="0"/>
                  <w:marRight w:val="0"/>
                  <w:marTop w:val="0"/>
                  <w:marBottom w:val="0"/>
                  <w:divBdr>
                    <w:top w:val="none" w:sz="0" w:space="0" w:color="auto"/>
                    <w:left w:val="none" w:sz="0" w:space="0" w:color="auto"/>
                    <w:bottom w:val="none" w:sz="0" w:space="0" w:color="auto"/>
                    <w:right w:val="none" w:sz="0" w:space="0" w:color="auto"/>
                  </w:divBdr>
                  <w:divsChild>
                    <w:div w:id="25474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696609">
      <w:bodyDiv w:val="1"/>
      <w:marLeft w:val="0"/>
      <w:marRight w:val="0"/>
      <w:marTop w:val="0"/>
      <w:marBottom w:val="0"/>
      <w:divBdr>
        <w:top w:val="none" w:sz="0" w:space="0" w:color="auto"/>
        <w:left w:val="none" w:sz="0" w:space="0" w:color="auto"/>
        <w:bottom w:val="none" w:sz="0" w:space="0" w:color="auto"/>
        <w:right w:val="none" w:sz="0" w:space="0" w:color="auto"/>
      </w:divBdr>
      <w:divsChild>
        <w:div w:id="939214450">
          <w:marLeft w:val="0"/>
          <w:marRight w:val="0"/>
          <w:marTop w:val="0"/>
          <w:marBottom w:val="0"/>
          <w:divBdr>
            <w:top w:val="none" w:sz="0" w:space="0" w:color="auto"/>
            <w:left w:val="none" w:sz="0" w:space="0" w:color="auto"/>
            <w:bottom w:val="none" w:sz="0" w:space="0" w:color="auto"/>
            <w:right w:val="none" w:sz="0" w:space="0" w:color="auto"/>
          </w:divBdr>
          <w:divsChild>
            <w:div w:id="1846746429">
              <w:marLeft w:val="0"/>
              <w:marRight w:val="0"/>
              <w:marTop w:val="0"/>
              <w:marBottom w:val="0"/>
              <w:divBdr>
                <w:top w:val="none" w:sz="0" w:space="0" w:color="auto"/>
                <w:left w:val="none" w:sz="0" w:space="0" w:color="auto"/>
                <w:bottom w:val="none" w:sz="0" w:space="0" w:color="auto"/>
                <w:right w:val="none" w:sz="0" w:space="0" w:color="auto"/>
              </w:divBdr>
              <w:divsChild>
                <w:div w:id="12931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626674">
      <w:bodyDiv w:val="1"/>
      <w:marLeft w:val="0"/>
      <w:marRight w:val="0"/>
      <w:marTop w:val="0"/>
      <w:marBottom w:val="0"/>
      <w:divBdr>
        <w:top w:val="none" w:sz="0" w:space="0" w:color="auto"/>
        <w:left w:val="none" w:sz="0" w:space="0" w:color="auto"/>
        <w:bottom w:val="none" w:sz="0" w:space="0" w:color="auto"/>
        <w:right w:val="none" w:sz="0" w:space="0" w:color="auto"/>
      </w:divBdr>
    </w:div>
    <w:div w:id="866330189">
      <w:bodyDiv w:val="1"/>
      <w:marLeft w:val="0"/>
      <w:marRight w:val="0"/>
      <w:marTop w:val="0"/>
      <w:marBottom w:val="0"/>
      <w:divBdr>
        <w:top w:val="none" w:sz="0" w:space="0" w:color="auto"/>
        <w:left w:val="none" w:sz="0" w:space="0" w:color="auto"/>
        <w:bottom w:val="none" w:sz="0" w:space="0" w:color="auto"/>
        <w:right w:val="none" w:sz="0" w:space="0" w:color="auto"/>
      </w:divBdr>
    </w:div>
    <w:div w:id="872887944">
      <w:bodyDiv w:val="1"/>
      <w:marLeft w:val="0"/>
      <w:marRight w:val="0"/>
      <w:marTop w:val="0"/>
      <w:marBottom w:val="0"/>
      <w:divBdr>
        <w:top w:val="none" w:sz="0" w:space="0" w:color="auto"/>
        <w:left w:val="none" w:sz="0" w:space="0" w:color="auto"/>
        <w:bottom w:val="none" w:sz="0" w:space="0" w:color="auto"/>
        <w:right w:val="none" w:sz="0" w:space="0" w:color="auto"/>
      </w:divBdr>
      <w:divsChild>
        <w:div w:id="1655378573">
          <w:marLeft w:val="0"/>
          <w:marRight w:val="0"/>
          <w:marTop w:val="0"/>
          <w:marBottom w:val="0"/>
          <w:divBdr>
            <w:top w:val="none" w:sz="0" w:space="0" w:color="auto"/>
            <w:left w:val="none" w:sz="0" w:space="0" w:color="auto"/>
            <w:bottom w:val="none" w:sz="0" w:space="0" w:color="auto"/>
            <w:right w:val="none" w:sz="0" w:space="0" w:color="auto"/>
          </w:divBdr>
          <w:divsChild>
            <w:div w:id="1417628303">
              <w:marLeft w:val="0"/>
              <w:marRight w:val="0"/>
              <w:marTop w:val="0"/>
              <w:marBottom w:val="0"/>
              <w:divBdr>
                <w:top w:val="none" w:sz="0" w:space="0" w:color="auto"/>
                <w:left w:val="none" w:sz="0" w:space="0" w:color="auto"/>
                <w:bottom w:val="none" w:sz="0" w:space="0" w:color="auto"/>
                <w:right w:val="none" w:sz="0" w:space="0" w:color="auto"/>
              </w:divBdr>
              <w:divsChild>
                <w:div w:id="172991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2252">
      <w:bodyDiv w:val="1"/>
      <w:marLeft w:val="0"/>
      <w:marRight w:val="0"/>
      <w:marTop w:val="0"/>
      <w:marBottom w:val="0"/>
      <w:divBdr>
        <w:top w:val="none" w:sz="0" w:space="0" w:color="auto"/>
        <w:left w:val="none" w:sz="0" w:space="0" w:color="auto"/>
        <w:bottom w:val="none" w:sz="0" w:space="0" w:color="auto"/>
        <w:right w:val="none" w:sz="0" w:space="0" w:color="auto"/>
      </w:divBdr>
    </w:div>
    <w:div w:id="922302308">
      <w:bodyDiv w:val="1"/>
      <w:marLeft w:val="0"/>
      <w:marRight w:val="0"/>
      <w:marTop w:val="0"/>
      <w:marBottom w:val="0"/>
      <w:divBdr>
        <w:top w:val="none" w:sz="0" w:space="0" w:color="auto"/>
        <w:left w:val="none" w:sz="0" w:space="0" w:color="auto"/>
        <w:bottom w:val="none" w:sz="0" w:space="0" w:color="auto"/>
        <w:right w:val="none" w:sz="0" w:space="0" w:color="auto"/>
      </w:divBdr>
      <w:divsChild>
        <w:div w:id="1991667391">
          <w:marLeft w:val="0"/>
          <w:marRight w:val="0"/>
          <w:marTop w:val="0"/>
          <w:marBottom w:val="0"/>
          <w:divBdr>
            <w:top w:val="none" w:sz="0" w:space="0" w:color="auto"/>
            <w:left w:val="none" w:sz="0" w:space="0" w:color="auto"/>
            <w:bottom w:val="none" w:sz="0" w:space="0" w:color="auto"/>
            <w:right w:val="none" w:sz="0" w:space="0" w:color="auto"/>
          </w:divBdr>
          <w:divsChild>
            <w:div w:id="740980407">
              <w:marLeft w:val="0"/>
              <w:marRight w:val="0"/>
              <w:marTop w:val="0"/>
              <w:marBottom w:val="0"/>
              <w:divBdr>
                <w:top w:val="none" w:sz="0" w:space="0" w:color="auto"/>
                <w:left w:val="none" w:sz="0" w:space="0" w:color="auto"/>
                <w:bottom w:val="none" w:sz="0" w:space="0" w:color="auto"/>
                <w:right w:val="none" w:sz="0" w:space="0" w:color="auto"/>
              </w:divBdr>
              <w:divsChild>
                <w:div w:id="12349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96747">
      <w:bodyDiv w:val="1"/>
      <w:marLeft w:val="0"/>
      <w:marRight w:val="0"/>
      <w:marTop w:val="0"/>
      <w:marBottom w:val="0"/>
      <w:divBdr>
        <w:top w:val="none" w:sz="0" w:space="0" w:color="auto"/>
        <w:left w:val="none" w:sz="0" w:space="0" w:color="auto"/>
        <w:bottom w:val="none" w:sz="0" w:space="0" w:color="auto"/>
        <w:right w:val="none" w:sz="0" w:space="0" w:color="auto"/>
      </w:divBdr>
    </w:div>
    <w:div w:id="939410186">
      <w:bodyDiv w:val="1"/>
      <w:marLeft w:val="0"/>
      <w:marRight w:val="0"/>
      <w:marTop w:val="0"/>
      <w:marBottom w:val="0"/>
      <w:divBdr>
        <w:top w:val="none" w:sz="0" w:space="0" w:color="auto"/>
        <w:left w:val="none" w:sz="0" w:space="0" w:color="auto"/>
        <w:bottom w:val="none" w:sz="0" w:space="0" w:color="auto"/>
        <w:right w:val="none" w:sz="0" w:space="0" w:color="auto"/>
      </w:divBdr>
      <w:divsChild>
        <w:div w:id="474954262">
          <w:marLeft w:val="0"/>
          <w:marRight w:val="0"/>
          <w:marTop w:val="0"/>
          <w:marBottom w:val="0"/>
          <w:divBdr>
            <w:top w:val="none" w:sz="0" w:space="0" w:color="auto"/>
            <w:left w:val="none" w:sz="0" w:space="0" w:color="auto"/>
            <w:bottom w:val="none" w:sz="0" w:space="0" w:color="auto"/>
            <w:right w:val="none" w:sz="0" w:space="0" w:color="auto"/>
          </w:divBdr>
          <w:divsChild>
            <w:div w:id="1042754494">
              <w:marLeft w:val="0"/>
              <w:marRight w:val="0"/>
              <w:marTop w:val="120"/>
              <w:marBottom w:val="120"/>
              <w:divBdr>
                <w:top w:val="none" w:sz="0" w:space="0" w:color="auto"/>
                <w:left w:val="none" w:sz="0" w:space="0" w:color="auto"/>
                <w:bottom w:val="none" w:sz="0" w:space="0" w:color="auto"/>
                <w:right w:val="none" w:sz="0" w:space="0" w:color="auto"/>
              </w:divBdr>
              <w:divsChild>
                <w:div w:id="1606765194">
                  <w:marLeft w:val="0"/>
                  <w:marRight w:val="0"/>
                  <w:marTop w:val="0"/>
                  <w:marBottom w:val="0"/>
                  <w:divBdr>
                    <w:top w:val="none" w:sz="0" w:space="0" w:color="auto"/>
                    <w:left w:val="none" w:sz="0" w:space="0" w:color="auto"/>
                    <w:bottom w:val="none" w:sz="0" w:space="0" w:color="auto"/>
                    <w:right w:val="none" w:sz="0" w:space="0" w:color="auto"/>
                  </w:divBdr>
                  <w:divsChild>
                    <w:div w:id="423648422">
                      <w:marLeft w:val="0"/>
                      <w:marRight w:val="0"/>
                      <w:marTop w:val="0"/>
                      <w:marBottom w:val="0"/>
                      <w:divBdr>
                        <w:top w:val="none" w:sz="0" w:space="0" w:color="auto"/>
                        <w:left w:val="none" w:sz="0" w:space="0" w:color="auto"/>
                        <w:bottom w:val="none" w:sz="0" w:space="0" w:color="auto"/>
                        <w:right w:val="none" w:sz="0" w:space="0" w:color="auto"/>
                      </w:divBdr>
                    </w:div>
                  </w:divsChild>
                </w:div>
                <w:div w:id="1978410818">
                  <w:marLeft w:val="0"/>
                  <w:marRight w:val="0"/>
                  <w:marTop w:val="0"/>
                  <w:marBottom w:val="0"/>
                  <w:divBdr>
                    <w:top w:val="none" w:sz="0" w:space="0" w:color="auto"/>
                    <w:left w:val="none" w:sz="0" w:space="0" w:color="auto"/>
                    <w:bottom w:val="none" w:sz="0" w:space="0" w:color="auto"/>
                    <w:right w:val="none" w:sz="0" w:space="0" w:color="auto"/>
                  </w:divBdr>
                  <w:divsChild>
                    <w:div w:id="346912851">
                      <w:marLeft w:val="0"/>
                      <w:marRight w:val="0"/>
                      <w:marTop w:val="0"/>
                      <w:marBottom w:val="0"/>
                      <w:divBdr>
                        <w:top w:val="none" w:sz="0" w:space="0" w:color="auto"/>
                        <w:left w:val="none" w:sz="0" w:space="0" w:color="auto"/>
                        <w:bottom w:val="none" w:sz="0" w:space="0" w:color="auto"/>
                        <w:right w:val="none" w:sz="0" w:space="0" w:color="auto"/>
                      </w:divBdr>
                    </w:div>
                    <w:div w:id="1160805805">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752829">
          <w:marLeft w:val="0"/>
          <w:marRight w:val="0"/>
          <w:marTop w:val="0"/>
          <w:marBottom w:val="0"/>
          <w:divBdr>
            <w:top w:val="none" w:sz="0" w:space="0" w:color="auto"/>
            <w:left w:val="none" w:sz="0" w:space="0" w:color="auto"/>
            <w:bottom w:val="none" w:sz="0" w:space="0" w:color="auto"/>
            <w:right w:val="none" w:sz="0" w:space="0" w:color="auto"/>
          </w:divBdr>
          <w:divsChild>
            <w:div w:id="1540048274">
              <w:marLeft w:val="0"/>
              <w:marRight w:val="0"/>
              <w:marTop w:val="120"/>
              <w:marBottom w:val="120"/>
              <w:divBdr>
                <w:top w:val="none" w:sz="0" w:space="0" w:color="auto"/>
                <w:left w:val="none" w:sz="0" w:space="0" w:color="auto"/>
                <w:bottom w:val="none" w:sz="0" w:space="0" w:color="auto"/>
                <w:right w:val="none" w:sz="0" w:space="0" w:color="auto"/>
              </w:divBdr>
              <w:divsChild>
                <w:div w:id="236551422">
                  <w:marLeft w:val="0"/>
                  <w:marRight w:val="0"/>
                  <w:marTop w:val="0"/>
                  <w:marBottom w:val="0"/>
                  <w:divBdr>
                    <w:top w:val="none" w:sz="0" w:space="0" w:color="auto"/>
                    <w:left w:val="none" w:sz="0" w:space="0" w:color="auto"/>
                    <w:bottom w:val="none" w:sz="0" w:space="0" w:color="auto"/>
                    <w:right w:val="none" w:sz="0" w:space="0" w:color="auto"/>
                  </w:divBdr>
                  <w:divsChild>
                    <w:div w:id="51740297">
                      <w:marLeft w:val="0"/>
                      <w:marRight w:val="0"/>
                      <w:marTop w:val="0"/>
                      <w:marBottom w:val="0"/>
                      <w:divBdr>
                        <w:top w:val="none" w:sz="0" w:space="0" w:color="auto"/>
                        <w:left w:val="none" w:sz="0" w:space="0" w:color="auto"/>
                        <w:bottom w:val="none" w:sz="0" w:space="0" w:color="auto"/>
                        <w:right w:val="none" w:sz="0" w:space="0" w:color="auto"/>
                      </w:divBdr>
                    </w:div>
                  </w:divsChild>
                </w:div>
                <w:div w:id="1764297609">
                  <w:marLeft w:val="0"/>
                  <w:marRight w:val="0"/>
                  <w:marTop w:val="0"/>
                  <w:marBottom w:val="0"/>
                  <w:divBdr>
                    <w:top w:val="none" w:sz="0" w:space="0" w:color="auto"/>
                    <w:left w:val="none" w:sz="0" w:space="0" w:color="auto"/>
                    <w:bottom w:val="none" w:sz="0" w:space="0" w:color="auto"/>
                    <w:right w:val="none" w:sz="0" w:space="0" w:color="auto"/>
                  </w:divBdr>
                  <w:divsChild>
                    <w:div w:id="518590257">
                      <w:marLeft w:val="0"/>
                      <w:marRight w:val="0"/>
                      <w:marTop w:val="0"/>
                      <w:marBottom w:val="0"/>
                      <w:divBdr>
                        <w:top w:val="none" w:sz="0" w:space="0" w:color="auto"/>
                        <w:left w:val="none" w:sz="0" w:space="0" w:color="auto"/>
                        <w:bottom w:val="none" w:sz="0" w:space="0" w:color="auto"/>
                        <w:right w:val="none" w:sz="0" w:space="0" w:color="auto"/>
                      </w:divBdr>
                    </w:div>
                    <w:div w:id="1236671302">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78023">
          <w:marLeft w:val="0"/>
          <w:marRight w:val="0"/>
          <w:marTop w:val="0"/>
          <w:marBottom w:val="0"/>
          <w:divBdr>
            <w:top w:val="none" w:sz="0" w:space="0" w:color="auto"/>
            <w:left w:val="none" w:sz="0" w:space="0" w:color="auto"/>
            <w:bottom w:val="none" w:sz="0" w:space="0" w:color="auto"/>
            <w:right w:val="none" w:sz="0" w:space="0" w:color="auto"/>
          </w:divBdr>
          <w:divsChild>
            <w:div w:id="898980334">
              <w:marLeft w:val="0"/>
              <w:marRight w:val="0"/>
              <w:marTop w:val="120"/>
              <w:marBottom w:val="120"/>
              <w:divBdr>
                <w:top w:val="none" w:sz="0" w:space="0" w:color="auto"/>
                <w:left w:val="none" w:sz="0" w:space="0" w:color="auto"/>
                <w:bottom w:val="none" w:sz="0" w:space="0" w:color="auto"/>
                <w:right w:val="none" w:sz="0" w:space="0" w:color="auto"/>
              </w:divBdr>
              <w:divsChild>
                <w:div w:id="43406393">
                  <w:marLeft w:val="0"/>
                  <w:marRight w:val="0"/>
                  <w:marTop w:val="0"/>
                  <w:marBottom w:val="0"/>
                  <w:divBdr>
                    <w:top w:val="none" w:sz="0" w:space="0" w:color="auto"/>
                    <w:left w:val="none" w:sz="0" w:space="0" w:color="auto"/>
                    <w:bottom w:val="none" w:sz="0" w:space="0" w:color="auto"/>
                    <w:right w:val="none" w:sz="0" w:space="0" w:color="auto"/>
                  </w:divBdr>
                  <w:divsChild>
                    <w:div w:id="1064840515">
                      <w:marLeft w:val="0"/>
                      <w:marRight w:val="0"/>
                      <w:marTop w:val="0"/>
                      <w:marBottom w:val="0"/>
                      <w:divBdr>
                        <w:top w:val="none" w:sz="0" w:space="0" w:color="auto"/>
                        <w:left w:val="none" w:sz="0" w:space="0" w:color="auto"/>
                        <w:bottom w:val="none" w:sz="0" w:space="0" w:color="auto"/>
                        <w:right w:val="none" w:sz="0" w:space="0" w:color="auto"/>
                      </w:divBdr>
                    </w:div>
                  </w:divsChild>
                </w:div>
                <w:div w:id="1533884558">
                  <w:marLeft w:val="0"/>
                  <w:marRight w:val="0"/>
                  <w:marTop w:val="0"/>
                  <w:marBottom w:val="0"/>
                  <w:divBdr>
                    <w:top w:val="none" w:sz="0" w:space="0" w:color="auto"/>
                    <w:left w:val="none" w:sz="0" w:space="0" w:color="auto"/>
                    <w:bottom w:val="none" w:sz="0" w:space="0" w:color="auto"/>
                    <w:right w:val="none" w:sz="0" w:space="0" w:color="auto"/>
                  </w:divBdr>
                  <w:divsChild>
                    <w:div w:id="246117086">
                      <w:marLeft w:val="0"/>
                      <w:marRight w:val="0"/>
                      <w:marTop w:val="0"/>
                      <w:marBottom w:val="0"/>
                      <w:divBdr>
                        <w:top w:val="none" w:sz="0" w:space="0" w:color="auto"/>
                        <w:left w:val="none" w:sz="0" w:space="0" w:color="auto"/>
                        <w:bottom w:val="none" w:sz="0" w:space="0" w:color="auto"/>
                        <w:right w:val="none" w:sz="0" w:space="0" w:color="auto"/>
                      </w:divBdr>
                    </w:div>
                    <w:div w:id="1420448923">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900116">
          <w:marLeft w:val="0"/>
          <w:marRight w:val="0"/>
          <w:marTop w:val="0"/>
          <w:marBottom w:val="0"/>
          <w:divBdr>
            <w:top w:val="none" w:sz="0" w:space="0" w:color="auto"/>
            <w:left w:val="none" w:sz="0" w:space="0" w:color="auto"/>
            <w:bottom w:val="none" w:sz="0" w:space="0" w:color="auto"/>
            <w:right w:val="none" w:sz="0" w:space="0" w:color="auto"/>
          </w:divBdr>
          <w:divsChild>
            <w:div w:id="1621062749">
              <w:marLeft w:val="0"/>
              <w:marRight w:val="0"/>
              <w:marTop w:val="120"/>
              <w:marBottom w:val="120"/>
              <w:divBdr>
                <w:top w:val="none" w:sz="0" w:space="0" w:color="auto"/>
                <w:left w:val="none" w:sz="0" w:space="0" w:color="auto"/>
                <w:bottom w:val="none" w:sz="0" w:space="0" w:color="auto"/>
                <w:right w:val="none" w:sz="0" w:space="0" w:color="auto"/>
              </w:divBdr>
              <w:divsChild>
                <w:div w:id="321853766">
                  <w:marLeft w:val="0"/>
                  <w:marRight w:val="0"/>
                  <w:marTop w:val="0"/>
                  <w:marBottom w:val="0"/>
                  <w:divBdr>
                    <w:top w:val="none" w:sz="0" w:space="0" w:color="auto"/>
                    <w:left w:val="none" w:sz="0" w:space="0" w:color="auto"/>
                    <w:bottom w:val="none" w:sz="0" w:space="0" w:color="auto"/>
                    <w:right w:val="none" w:sz="0" w:space="0" w:color="auto"/>
                  </w:divBdr>
                  <w:divsChild>
                    <w:div w:id="963315146">
                      <w:marLeft w:val="160"/>
                      <w:marRight w:val="0"/>
                      <w:marTop w:val="0"/>
                      <w:marBottom w:val="0"/>
                      <w:divBdr>
                        <w:top w:val="none" w:sz="0" w:space="0" w:color="auto"/>
                        <w:left w:val="none" w:sz="0" w:space="0" w:color="auto"/>
                        <w:bottom w:val="none" w:sz="0" w:space="0" w:color="auto"/>
                        <w:right w:val="none" w:sz="0" w:space="0" w:color="auto"/>
                      </w:divBdr>
                    </w:div>
                    <w:div w:id="1830367904">
                      <w:marLeft w:val="0"/>
                      <w:marRight w:val="0"/>
                      <w:marTop w:val="0"/>
                      <w:marBottom w:val="0"/>
                      <w:divBdr>
                        <w:top w:val="none" w:sz="0" w:space="0" w:color="auto"/>
                        <w:left w:val="none" w:sz="0" w:space="0" w:color="auto"/>
                        <w:bottom w:val="none" w:sz="0" w:space="0" w:color="auto"/>
                        <w:right w:val="none" w:sz="0" w:space="0" w:color="auto"/>
                      </w:divBdr>
                    </w:div>
                  </w:divsChild>
                </w:div>
                <w:div w:id="1630549982">
                  <w:marLeft w:val="0"/>
                  <w:marRight w:val="0"/>
                  <w:marTop w:val="0"/>
                  <w:marBottom w:val="0"/>
                  <w:divBdr>
                    <w:top w:val="none" w:sz="0" w:space="0" w:color="auto"/>
                    <w:left w:val="none" w:sz="0" w:space="0" w:color="auto"/>
                    <w:bottom w:val="none" w:sz="0" w:space="0" w:color="auto"/>
                    <w:right w:val="none" w:sz="0" w:space="0" w:color="auto"/>
                  </w:divBdr>
                  <w:divsChild>
                    <w:div w:id="3923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732681">
          <w:marLeft w:val="0"/>
          <w:marRight w:val="0"/>
          <w:marTop w:val="0"/>
          <w:marBottom w:val="0"/>
          <w:divBdr>
            <w:top w:val="none" w:sz="0" w:space="0" w:color="auto"/>
            <w:left w:val="none" w:sz="0" w:space="0" w:color="auto"/>
            <w:bottom w:val="none" w:sz="0" w:space="0" w:color="auto"/>
            <w:right w:val="none" w:sz="0" w:space="0" w:color="auto"/>
          </w:divBdr>
          <w:divsChild>
            <w:div w:id="2133087417">
              <w:marLeft w:val="0"/>
              <w:marRight w:val="0"/>
              <w:marTop w:val="120"/>
              <w:marBottom w:val="120"/>
              <w:divBdr>
                <w:top w:val="none" w:sz="0" w:space="0" w:color="auto"/>
                <w:left w:val="none" w:sz="0" w:space="0" w:color="auto"/>
                <w:bottom w:val="none" w:sz="0" w:space="0" w:color="auto"/>
                <w:right w:val="none" w:sz="0" w:space="0" w:color="auto"/>
              </w:divBdr>
              <w:divsChild>
                <w:div w:id="926111136">
                  <w:marLeft w:val="0"/>
                  <w:marRight w:val="0"/>
                  <w:marTop w:val="0"/>
                  <w:marBottom w:val="0"/>
                  <w:divBdr>
                    <w:top w:val="none" w:sz="0" w:space="0" w:color="auto"/>
                    <w:left w:val="none" w:sz="0" w:space="0" w:color="auto"/>
                    <w:bottom w:val="none" w:sz="0" w:space="0" w:color="auto"/>
                    <w:right w:val="none" w:sz="0" w:space="0" w:color="auto"/>
                  </w:divBdr>
                  <w:divsChild>
                    <w:div w:id="11647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434968">
      <w:bodyDiv w:val="1"/>
      <w:marLeft w:val="0"/>
      <w:marRight w:val="0"/>
      <w:marTop w:val="0"/>
      <w:marBottom w:val="0"/>
      <w:divBdr>
        <w:top w:val="none" w:sz="0" w:space="0" w:color="auto"/>
        <w:left w:val="none" w:sz="0" w:space="0" w:color="auto"/>
        <w:bottom w:val="none" w:sz="0" w:space="0" w:color="auto"/>
        <w:right w:val="none" w:sz="0" w:space="0" w:color="auto"/>
      </w:divBdr>
      <w:divsChild>
        <w:div w:id="68891703">
          <w:marLeft w:val="0"/>
          <w:marRight w:val="0"/>
          <w:marTop w:val="0"/>
          <w:marBottom w:val="0"/>
          <w:divBdr>
            <w:top w:val="none" w:sz="0" w:space="0" w:color="auto"/>
            <w:left w:val="none" w:sz="0" w:space="0" w:color="auto"/>
            <w:bottom w:val="none" w:sz="0" w:space="0" w:color="auto"/>
            <w:right w:val="none" w:sz="0" w:space="0" w:color="auto"/>
          </w:divBdr>
          <w:divsChild>
            <w:div w:id="1516115910">
              <w:marLeft w:val="0"/>
              <w:marRight w:val="0"/>
              <w:marTop w:val="0"/>
              <w:marBottom w:val="0"/>
              <w:divBdr>
                <w:top w:val="none" w:sz="0" w:space="0" w:color="auto"/>
                <w:left w:val="none" w:sz="0" w:space="0" w:color="auto"/>
                <w:bottom w:val="none" w:sz="0" w:space="0" w:color="auto"/>
                <w:right w:val="none" w:sz="0" w:space="0" w:color="auto"/>
              </w:divBdr>
              <w:divsChild>
                <w:div w:id="383797458">
                  <w:marLeft w:val="0"/>
                  <w:marRight w:val="0"/>
                  <w:marTop w:val="0"/>
                  <w:marBottom w:val="0"/>
                  <w:divBdr>
                    <w:top w:val="none" w:sz="0" w:space="0" w:color="auto"/>
                    <w:left w:val="none" w:sz="0" w:space="0" w:color="auto"/>
                    <w:bottom w:val="none" w:sz="0" w:space="0" w:color="auto"/>
                    <w:right w:val="none" w:sz="0" w:space="0" w:color="auto"/>
                  </w:divBdr>
                  <w:divsChild>
                    <w:div w:id="212815931">
                      <w:marLeft w:val="0"/>
                      <w:marRight w:val="0"/>
                      <w:marTop w:val="0"/>
                      <w:marBottom w:val="0"/>
                      <w:divBdr>
                        <w:top w:val="none" w:sz="0" w:space="0" w:color="auto"/>
                        <w:left w:val="none" w:sz="0" w:space="0" w:color="auto"/>
                        <w:bottom w:val="none" w:sz="0" w:space="0" w:color="auto"/>
                        <w:right w:val="none" w:sz="0" w:space="0" w:color="auto"/>
                      </w:divBdr>
                    </w:div>
                  </w:divsChild>
                </w:div>
                <w:div w:id="580991352">
                  <w:marLeft w:val="0"/>
                  <w:marRight w:val="0"/>
                  <w:marTop w:val="0"/>
                  <w:marBottom w:val="0"/>
                  <w:divBdr>
                    <w:top w:val="none" w:sz="0" w:space="0" w:color="auto"/>
                    <w:left w:val="none" w:sz="0" w:space="0" w:color="auto"/>
                    <w:bottom w:val="none" w:sz="0" w:space="0" w:color="auto"/>
                    <w:right w:val="none" w:sz="0" w:space="0" w:color="auto"/>
                  </w:divBdr>
                  <w:divsChild>
                    <w:div w:id="866719381">
                      <w:marLeft w:val="0"/>
                      <w:marRight w:val="0"/>
                      <w:marTop w:val="0"/>
                      <w:marBottom w:val="0"/>
                      <w:divBdr>
                        <w:top w:val="none" w:sz="0" w:space="0" w:color="auto"/>
                        <w:left w:val="none" w:sz="0" w:space="0" w:color="auto"/>
                        <w:bottom w:val="none" w:sz="0" w:space="0" w:color="auto"/>
                        <w:right w:val="none" w:sz="0" w:space="0" w:color="auto"/>
                      </w:divBdr>
                    </w:div>
                    <w:div w:id="146408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394956">
      <w:bodyDiv w:val="1"/>
      <w:marLeft w:val="0"/>
      <w:marRight w:val="0"/>
      <w:marTop w:val="0"/>
      <w:marBottom w:val="0"/>
      <w:divBdr>
        <w:top w:val="none" w:sz="0" w:space="0" w:color="auto"/>
        <w:left w:val="none" w:sz="0" w:space="0" w:color="auto"/>
        <w:bottom w:val="none" w:sz="0" w:space="0" w:color="auto"/>
        <w:right w:val="none" w:sz="0" w:space="0" w:color="auto"/>
      </w:divBdr>
      <w:divsChild>
        <w:div w:id="1835875944">
          <w:marLeft w:val="0"/>
          <w:marRight w:val="0"/>
          <w:marTop w:val="0"/>
          <w:marBottom w:val="0"/>
          <w:divBdr>
            <w:top w:val="none" w:sz="0" w:space="0" w:color="auto"/>
            <w:left w:val="none" w:sz="0" w:space="0" w:color="auto"/>
            <w:bottom w:val="none" w:sz="0" w:space="0" w:color="auto"/>
            <w:right w:val="none" w:sz="0" w:space="0" w:color="auto"/>
          </w:divBdr>
          <w:divsChild>
            <w:div w:id="334461450">
              <w:marLeft w:val="0"/>
              <w:marRight w:val="0"/>
              <w:marTop w:val="0"/>
              <w:marBottom w:val="0"/>
              <w:divBdr>
                <w:top w:val="none" w:sz="0" w:space="0" w:color="auto"/>
                <w:left w:val="none" w:sz="0" w:space="0" w:color="auto"/>
                <w:bottom w:val="none" w:sz="0" w:space="0" w:color="auto"/>
                <w:right w:val="none" w:sz="0" w:space="0" w:color="auto"/>
              </w:divBdr>
              <w:divsChild>
                <w:div w:id="198431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825434">
      <w:bodyDiv w:val="1"/>
      <w:marLeft w:val="0"/>
      <w:marRight w:val="0"/>
      <w:marTop w:val="0"/>
      <w:marBottom w:val="0"/>
      <w:divBdr>
        <w:top w:val="none" w:sz="0" w:space="0" w:color="auto"/>
        <w:left w:val="none" w:sz="0" w:space="0" w:color="auto"/>
        <w:bottom w:val="none" w:sz="0" w:space="0" w:color="auto"/>
        <w:right w:val="none" w:sz="0" w:space="0" w:color="auto"/>
      </w:divBdr>
    </w:div>
    <w:div w:id="972952108">
      <w:bodyDiv w:val="1"/>
      <w:marLeft w:val="0"/>
      <w:marRight w:val="0"/>
      <w:marTop w:val="0"/>
      <w:marBottom w:val="0"/>
      <w:divBdr>
        <w:top w:val="none" w:sz="0" w:space="0" w:color="auto"/>
        <w:left w:val="none" w:sz="0" w:space="0" w:color="auto"/>
        <w:bottom w:val="none" w:sz="0" w:space="0" w:color="auto"/>
        <w:right w:val="none" w:sz="0" w:space="0" w:color="auto"/>
      </w:divBdr>
      <w:divsChild>
        <w:div w:id="1677342528">
          <w:marLeft w:val="0"/>
          <w:marRight w:val="0"/>
          <w:marTop w:val="0"/>
          <w:marBottom w:val="0"/>
          <w:divBdr>
            <w:top w:val="none" w:sz="0" w:space="0" w:color="auto"/>
            <w:left w:val="none" w:sz="0" w:space="0" w:color="auto"/>
            <w:bottom w:val="none" w:sz="0" w:space="0" w:color="auto"/>
            <w:right w:val="none" w:sz="0" w:space="0" w:color="auto"/>
          </w:divBdr>
          <w:divsChild>
            <w:div w:id="324748682">
              <w:marLeft w:val="0"/>
              <w:marRight w:val="0"/>
              <w:marTop w:val="0"/>
              <w:marBottom w:val="0"/>
              <w:divBdr>
                <w:top w:val="none" w:sz="0" w:space="0" w:color="auto"/>
                <w:left w:val="none" w:sz="0" w:space="0" w:color="auto"/>
                <w:bottom w:val="none" w:sz="0" w:space="0" w:color="auto"/>
                <w:right w:val="none" w:sz="0" w:space="0" w:color="auto"/>
              </w:divBdr>
              <w:divsChild>
                <w:div w:id="411704559">
                  <w:marLeft w:val="0"/>
                  <w:marRight w:val="0"/>
                  <w:marTop w:val="0"/>
                  <w:marBottom w:val="0"/>
                  <w:divBdr>
                    <w:top w:val="none" w:sz="0" w:space="0" w:color="auto"/>
                    <w:left w:val="none" w:sz="0" w:space="0" w:color="auto"/>
                    <w:bottom w:val="none" w:sz="0" w:space="0" w:color="auto"/>
                    <w:right w:val="none" w:sz="0" w:space="0" w:color="auto"/>
                  </w:divBdr>
                  <w:divsChild>
                    <w:div w:id="1667125741">
                      <w:marLeft w:val="0"/>
                      <w:marRight w:val="0"/>
                      <w:marTop w:val="0"/>
                      <w:marBottom w:val="0"/>
                      <w:divBdr>
                        <w:top w:val="none" w:sz="0" w:space="0" w:color="auto"/>
                        <w:left w:val="none" w:sz="0" w:space="0" w:color="auto"/>
                        <w:bottom w:val="none" w:sz="0" w:space="0" w:color="auto"/>
                        <w:right w:val="none" w:sz="0" w:space="0" w:color="auto"/>
                      </w:divBdr>
                      <w:divsChild>
                        <w:div w:id="487290283">
                          <w:marLeft w:val="0"/>
                          <w:marRight w:val="0"/>
                          <w:marTop w:val="0"/>
                          <w:marBottom w:val="0"/>
                          <w:divBdr>
                            <w:top w:val="none" w:sz="0" w:space="0" w:color="auto"/>
                            <w:left w:val="none" w:sz="0" w:space="0" w:color="auto"/>
                            <w:bottom w:val="none" w:sz="0" w:space="0" w:color="auto"/>
                            <w:right w:val="none" w:sz="0" w:space="0" w:color="auto"/>
                          </w:divBdr>
                        </w:div>
                        <w:div w:id="14586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80923">
                  <w:marLeft w:val="0"/>
                  <w:marRight w:val="0"/>
                  <w:marTop w:val="0"/>
                  <w:marBottom w:val="0"/>
                  <w:divBdr>
                    <w:top w:val="none" w:sz="0" w:space="0" w:color="auto"/>
                    <w:left w:val="none" w:sz="0" w:space="0" w:color="auto"/>
                    <w:bottom w:val="none" w:sz="0" w:space="0" w:color="auto"/>
                    <w:right w:val="none" w:sz="0" w:space="0" w:color="auto"/>
                  </w:divBdr>
                  <w:divsChild>
                    <w:div w:id="705983258">
                      <w:marLeft w:val="0"/>
                      <w:marRight w:val="0"/>
                      <w:marTop w:val="0"/>
                      <w:marBottom w:val="0"/>
                      <w:divBdr>
                        <w:top w:val="none" w:sz="0" w:space="0" w:color="auto"/>
                        <w:left w:val="none" w:sz="0" w:space="0" w:color="auto"/>
                        <w:bottom w:val="none" w:sz="0" w:space="0" w:color="auto"/>
                        <w:right w:val="none" w:sz="0" w:space="0" w:color="auto"/>
                      </w:divBdr>
                      <w:divsChild>
                        <w:div w:id="45220949">
                          <w:marLeft w:val="0"/>
                          <w:marRight w:val="0"/>
                          <w:marTop w:val="0"/>
                          <w:marBottom w:val="0"/>
                          <w:divBdr>
                            <w:top w:val="none" w:sz="0" w:space="0" w:color="auto"/>
                            <w:left w:val="none" w:sz="0" w:space="0" w:color="auto"/>
                            <w:bottom w:val="none" w:sz="0" w:space="0" w:color="auto"/>
                            <w:right w:val="none" w:sz="0" w:space="0" w:color="auto"/>
                          </w:divBdr>
                        </w:div>
                        <w:div w:id="9629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712677">
      <w:bodyDiv w:val="1"/>
      <w:marLeft w:val="0"/>
      <w:marRight w:val="0"/>
      <w:marTop w:val="0"/>
      <w:marBottom w:val="0"/>
      <w:divBdr>
        <w:top w:val="none" w:sz="0" w:space="0" w:color="auto"/>
        <w:left w:val="none" w:sz="0" w:space="0" w:color="auto"/>
        <w:bottom w:val="none" w:sz="0" w:space="0" w:color="auto"/>
        <w:right w:val="none" w:sz="0" w:space="0" w:color="auto"/>
      </w:divBdr>
      <w:divsChild>
        <w:div w:id="1800568542">
          <w:marLeft w:val="0"/>
          <w:marRight w:val="0"/>
          <w:marTop w:val="0"/>
          <w:marBottom w:val="0"/>
          <w:divBdr>
            <w:top w:val="none" w:sz="0" w:space="0" w:color="auto"/>
            <w:left w:val="none" w:sz="0" w:space="0" w:color="auto"/>
            <w:bottom w:val="none" w:sz="0" w:space="0" w:color="auto"/>
            <w:right w:val="none" w:sz="0" w:space="0" w:color="auto"/>
          </w:divBdr>
          <w:divsChild>
            <w:div w:id="731269435">
              <w:marLeft w:val="0"/>
              <w:marRight w:val="0"/>
              <w:marTop w:val="0"/>
              <w:marBottom w:val="0"/>
              <w:divBdr>
                <w:top w:val="none" w:sz="0" w:space="0" w:color="auto"/>
                <w:left w:val="none" w:sz="0" w:space="0" w:color="auto"/>
                <w:bottom w:val="none" w:sz="0" w:space="0" w:color="auto"/>
                <w:right w:val="none" w:sz="0" w:space="0" w:color="auto"/>
              </w:divBdr>
              <w:divsChild>
                <w:div w:id="1499613684">
                  <w:marLeft w:val="0"/>
                  <w:marRight w:val="0"/>
                  <w:marTop w:val="0"/>
                  <w:marBottom w:val="0"/>
                  <w:divBdr>
                    <w:top w:val="none" w:sz="0" w:space="0" w:color="auto"/>
                    <w:left w:val="none" w:sz="0" w:space="0" w:color="auto"/>
                    <w:bottom w:val="none" w:sz="0" w:space="0" w:color="auto"/>
                    <w:right w:val="none" w:sz="0" w:space="0" w:color="auto"/>
                  </w:divBdr>
                  <w:divsChild>
                    <w:div w:id="18786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578273">
      <w:bodyDiv w:val="1"/>
      <w:marLeft w:val="0"/>
      <w:marRight w:val="0"/>
      <w:marTop w:val="0"/>
      <w:marBottom w:val="0"/>
      <w:divBdr>
        <w:top w:val="none" w:sz="0" w:space="0" w:color="auto"/>
        <w:left w:val="none" w:sz="0" w:space="0" w:color="auto"/>
        <w:bottom w:val="none" w:sz="0" w:space="0" w:color="auto"/>
        <w:right w:val="none" w:sz="0" w:space="0" w:color="auto"/>
      </w:divBdr>
      <w:divsChild>
        <w:div w:id="1959068307">
          <w:marLeft w:val="0"/>
          <w:marRight w:val="0"/>
          <w:marTop w:val="0"/>
          <w:marBottom w:val="0"/>
          <w:divBdr>
            <w:top w:val="none" w:sz="0" w:space="0" w:color="auto"/>
            <w:left w:val="none" w:sz="0" w:space="0" w:color="auto"/>
            <w:bottom w:val="none" w:sz="0" w:space="0" w:color="auto"/>
            <w:right w:val="none" w:sz="0" w:space="0" w:color="auto"/>
          </w:divBdr>
          <w:divsChild>
            <w:div w:id="1202137087">
              <w:marLeft w:val="0"/>
              <w:marRight w:val="0"/>
              <w:marTop w:val="0"/>
              <w:marBottom w:val="0"/>
              <w:divBdr>
                <w:top w:val="none" w:sz="0" w:space="0" w:color="auto"/>
                <w:left w:val="none" w:sz="0" w:space="0" w:color="auto"/>
                <w:bottom w:val="none" w:sz="0" w:space="0" w:color="auto"/>
                <w:right w:val="none" w:sz="0" w:space="0" w:color="auto"/>
              </w:divBdr>
              <w:divsChild>
                <w:div w:id="1002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035672">
      <w:bodyDiv w:val="1"/>
      <w:marLeft w:val="0"/>
      <w:marRight w:val="0"/>
      <w:marTop w:val="0"/>
      <w:marBottom w:val="0"/>
      <w:divBdr>
        <w:top w:val="none" w:sz="0" w:space="0" w:color="auto"/>
        <w:left w:val="none" w:sz="0" w:space="0" w:color="auto"/>
        <w:bottom w:val="none" w:sz="0" w:space="0" w:color="auto"/>
        <w:right w:val="none" w:sz="0" w:space="0" w:color="auto"/>
      </w:divBdr>
      <w:divsChild>
        <w:div w:id="2135175883">
          <w:marLeft w:val="0"/>
          <w:marRight w:val="0"/>
          <w:marTop w:val="0"/>
          <w:marBottom w:val="0"/>
          <w:divBdr>
            <w:top w:val="none" w:sz="0" w:space="0" w:color="auto"/>
            <w:left w:val="none" w:sz="0" w:space="0" w:color="auto"/>
            <w:bottom w:val="none" w:sz="0" w:space="0" w:color="auto"/>
            <w:right w:val="none" w:sz="0" w:space="0" w:color="auto"/>
          </w:divBdr>
          <w:divsChild>
            <w:div w:id="199978829">
              <w:marLeft w:val="0"/>
              <w:marRight w:val="0"/>
              <w:marTop w:val="0"/>
              <w:marBottom w:val="0"/>
              <w:divBdr>
                <w:top w:val="none" w:sz="0" w:space="0" w:color="auto"/>
                <w:left w:val="none" w:sz="0" w:space="0" w:color="auto"/>
                <w:bottom w:val="none" w:sz="0" w:space="0" w:color="auto"/>
                <w:right w:val="none" w:sz="0" w:space="0" w:color="auto"/>
              </w:divBdr>
              <w:divsChild>
                <w:div w:id="5963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91288">
      <w:bodyDiv w:val="1"/>
      <w:marLeft w:val="0"/>
      <w:marRight w:val="0"/>
      <w:marTop w:val="0"/>
      <w:marBottom w:val="0"/>
      <w:divBdr>
        <w:top w:val="none" w:sz="0" w:space="0" w:color="auto"/>
        <w:left w:val="none" w:sz="0" w:space="0" w:color="auto"/>
        <w:bottom w:val="none" w:sz="0" w:space="0" w:color="auto"/>
        <w:right w:val="none" w:sz="0" w:space="0" w:color="auto"/>
      </w:divBdr>
    </w:div>
    <w:div w:id="1039085444">
      <w:bodyDiv w:val="1"/>
      <w:marLeft w:val="0"/>
      <w:marRight w:val="0"/>
      <w:marTop w:val="0"/>
      <w:marBottom w:val="0"/>
      <w:divBdr>
        <w:top w:val="none" w:sz="0" w:space="0" w:color="auto"/>
        <w:left w:val="none" w:sz="0" w:space="0" w:color="auto"/>
        <w:bottom w:val="none" w:sz="0" w:space="0" w:color="auto"/>
        <w:right w:val="none" w:sz="0" w:space="0" w:color="auto"/>
      </w:divBdr>
    </w:div>
    <w:div w:id="1039669076">
      <w:bodyDiv w:val="1"/>
      <w:marLeft w:val="0"/>
      <w:marRight w:val="0"/>
      <w:marTop w:val="0"/>
      <w:marBottom w:val="0"/>
      <w:divBdr>
        <w:top w:val="none" w:sz="0" w:space="0" w:color="auto"/>
        <w:left w:val="none" w:sz="0" w:space="0" w:color="auto"/>
        <w:bottom w:val="none" w:sz="0" w:space="0" w:color="auto"/>
        <w:right w:val="none" w:sz="0" w:space="0" w:color="auto"/>
      </w:divBdr>
      <w:divsChild>
        <w:div w:id="1464234090">
          <w:marLeft w:val="0"/>
          <w:marRight w:val="0"/>
          <w:marTop w:val="0"/>
          <w:marBottom w:val="0"/>
          <w:divBdr>
            <w:top w:val="none" w:sz="0" w:space="0" w:color="auto"/>
            <w:left w:val="none" w:sz="0" w:space="0" w:color="auto"/>
            <w:bottom w:val="none" w:sz="0" w:space="0" w:color="auto"/>
            <w:right w:val="none" w:sz="0" w:space="0" w:color="auto"/>
          </w:divBdr>
          <w:divsChild>
            <w:div w:id="1295939071">
              <w:marLeft w:val="0"/>
              <w:marRight w:val="0"/>
              <w:marTop w:val="0"/>
              <w:marBottom w:val="0"/>
              <w:divBdr>
                <w:top w:val="none" w:sz="0" w:space="0" w:color="auto"/>
                <w:left w:val="none" w:sz="0" w:space="0" w:color="auto"/>
                <w:bottom w:val="none" w:sz="0" w:space="0" w:color="auto"/>
                <w:right w:val="none" w:sz="0" w:space="0" w:color="auto"/>
              </w:divBdr>
              <w:divsChild>
                <w:div w:id="61560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87207">
      <w:bodyDiv w:val="1"/>
      <w:marLeft w:val="0"/>
      <w:marRight w:val="0"/>
      <w:marTop w:val="0"/>
      <w:marBottom w:val="0"/>
      <w:divBdr>
        <w:top w:val="none" w:sz="0" w:space="0" w:color="auto"/>
        <w:left w:val="none" w:sz="0" w:space="0" w:color="auto"/>
        <w:bottom w:val="none" w:sz="0" w:space="0" w:color="auto"/>
        <w:right w:val="none" w:sz="0" w:space="0" w:color="auto"/>
      </w:divBdr>
      <w:divsChild>
        <w:div w:id="2011979210">
          <w:marLeft w:val="0"/>
          <w:marRight w:val="0"/>
          <w:marTop w:val="0"/>
          <w:marBottom w:val="0"/>
          <w:divBdr>
            <w:top w:val="none" w:sz="0" w:space="0" w:color="auto"/>
            <w:left w:val="none" w:sz="0" w:space="0" w:color="auto"/>
            <w:bottom w:val="none" w:sz="0" w:space="0" w:color="auto"/>
            <w:right w:val="none" w:sz="0" w:space="0" w:color="auto"/>
          </w:divBdr>
          <w:divsChild>
            <w:div w:id="1096367515">
              <w:marLeft w:val="0"/>
              <w:marRight w:val="0"/>
              <w:marTop w:val="0"/>
              <w:marBottom w:val="0"/>
              <w:divBdr>
                <w:top w:val="none" w:sz="0" w:space="0" w:color="auto"/>
                <w:left w:val="none" w:sz="0" w:space="0" w:color="auto"/>
                <w:bottom w:val="none" w:sz="0" w:space="0" w:color="auto"/>
                <w:right w:val="none" w:sz="0" w:space="0" w:color="auto"/>
              </w:divBdr>
              <w:divsChild>
                <w:div w:id="74838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19993">
      <w:bodyDiv w:val="1"/>
      <w:marLeft w:val="0"/>
      <w:marRight w:val="0"/>
      <w:marTop w:val="0"/>
      <w:marBottom w:val="0"/>
      <w:divBdr>
        <w:top w:val="none" w:sz="0" w:space="0" w:color="auto"/>
        <w:left w:val="none" w:sz="0" w:space="0" w:color="auto"/>
        <w:bottom w:val="none" w:sz="0" w:space="0" w:color="auto"/>
        <w:right w:val="none" w:sz="0" w:space="0" w:color="auto"/>
      </w:divBdr>
      <w:divsChild>
        <w:div w:id="275332442">
          <w:marLeft w:val="0"/>
          <w:marRight w:val="0"/>
          <w:marTop w:val="0"/>
          <w:marBottom w:val="0"/>
          <w:divBdr>
            <w:top w:val="none" w:sz="0" w:space="0" w:color="auto"/>
            <w:left w:val="none" w:sz="0" w:space="0" w:color="auto"/>
            <w:bottom w:val="none" w:sz="0" w:space="0" w:color="auto"/>
            <w:right w:val="none" w:sz="0" w:space="0" w:color="auto"/>
          </w:divBdr>
          <w:divsChild>
            <w:div w:id="426386248">
              <w:marLeft w:val="0"/>
              <w:marRight w:val="0"/>
              <w:marTop w:val="0"/>
              <w:marBottom w:val="0"/>
              <w:divBdr>
                <w:top w:val="none" w:sz="0" w:space="0" w:color="auto"/>
                <w:left w:val="none" w:sz="0" w:space="0" w:color="auto"/>
                <w:bottom w:val="none" w:sz="0" w:space="0" w:color="auto"/>
                <w:right w:val="none" w:sz="0" w:space="0" w:color="auto"/>
              </w:divBdr>
              <w:divsChild>
                <w:div w:id="257032539">
                  <w:marLeft w:val="0"/>
                  <w:marRight w:val="0"/>
                  <w:marTop w:val="0"/>
                  <w:marBottom w:val="0"/>
                  <w:divBdr>
                    <w:top w:val="none" w:sz="0" w:space="0" w:color="auto"/>
                    <w:left w:val="none" w:sz="0" w:space="0" w:color="auto"/>
                    <w:bottom w:val="none" w:sz="0" w:space="0" w:color="auto"/>
                    <w:right w:val="none" w:sz="0" w:space="0" w:color="auto"/>
                  </w:divBdr>
                  <w:divsChild>
                    <w:div w:id="195620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332624">
      <w:bodyDiv w:val="1"/>
      <w:marLeft w:val="0"/>
      <w:marRight w:val="0"/>
      <w:marTop w:val="0"/>
      <w:marBottom w:val="0"/>
      <w:divBdr>
        <w:top w:val="none" w:sz="0" w:space="0" w:color="auto"/>
        <w:left w:val="none" w:sz="0" w:space="0" w:color="auto"/>
        <w:bottom w:val="none" w:sz="0" w:space="0" w:color="auto"/>
        <w:right w:val="none" w:sz="0" w:space="0" w:color="auto"/>
      </w:divBdr>
    </w:div>
    <w:div w:id="1089541124">
      <w:bodyDiv w:val="1"/>
      <w:marLeft w:val="0"/>
      <w:marRight w:val="0"/>
      <w:marTop w:val="0"/>
      <w:marBottom w:val="0"/>
      <w:divBdr>
        <w:top w:val="none" w:sz="0" w:space="0" w:color="auto"/>
        <w:left w:val="none" w:sz="0" w:space="0" w:color="auto"/>
        <w:bottom w:val="none" w:sz="0" w:space="0" w:color="auto"/>
        <w:right w:val="none" w:sz="0" w:space="0" w:color="auto"/>
      </w:divBdr>
    </w:div>
    <w:div w:id="1092893554">
      <w:bodyDiv w:val="1"/>
      <w:marLeft w:val="0"/>
      <w:marRight w:val="0"/>
      <w:marTop w:val="0"/>
      <w:marBottom w:val="0"/>
      <w:divBdr>
        <w:top w:val="none" w:sz="0" w:space="0" w:color="auto"/>
        <w:left w:val="none" w:sz="0" w:space="0" w:color="auto"/>
        <w:bottom w:val="none" w:sz="0" w:space="0" w:color="auto"/>
        <w:right w:val="none" w:sz="0" w:space="0" w:color="auto"/>
      </w:divBdr>
      <w:divsChild>
        <w:div w:id="1158770454">
          <w:marLeft w:val="0"/>
          <w:marRight w:val="0"/>
          <w:marTop w:val="0"/>
          <w:marBottom w:val="0"/>
          <w:divBdr>
            <w:top w:val="none" w:sz="0" w:space="0" w:color="auto"/>
            <w:left w:val="none" w:sz="0" w:space="0" w:color="auto"/>
            <w:bottom w:val="none" w:sz="0" w:space="0" w:color="auto"/>
            <w:right w:val="none" w:sz="0" w:space="0" w:color="auto"/>
          </w:divBdr>
          <w:divsChild>
            <w:div w:id="454955855">
              <w:marLeft w:val="0"/>
              <w:marRight w:val="0"/>
              <w:marTop w:val="0"/>
              <w:marBottom w:val="0"/>
              <w:divBdr>
                <w:top w:val="none" w:sz="0" w:space="0" w:color="auto"/>
                <w:left w:val="none" w:sz="0" w:space="0" w:color="auto"/>
                <w:bottom w:val="none" w:sz="0" w:space="0" w:color="auto"/>
                <w:right w:val="none" w:sz="0" w:space="0" w:color="auto"/>
              </w:divBdr>
              <w:divsChild>
                <w:div w:id="20360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468109">
      <w:bodyDiv w:val="1"/>
      <w:marLeft w:val="0"/>
      <w:marRight w:val="0"/>
      <w:marTop w:val="0"/>
      <w:marBottom w:val="0"/>
      <w:divBdr>
        <w:top w:val="none" w:sz="0" w:space="0" w:color="auto"/>
        <w:left w:val="none" w:sz="0" w:space="0" w:color="auto"/>
        <w:bottom w:val="none" w:sz="0" w:space="0" w:color="auto"/>
        <w:right w:val="none" w:sz="0" w:space="0" w:color="auto"/>
      </w:divBdr>
    </w:div>
    <w:div w:id="1117068074">
      <w:bodyDiv w:val="1"/>
      <w:marLeft w:val="0"/>
      <w:marRight w:val="0"/>
      <w:marTop w:val="0"/>
      <w:marBottom w:val="0"/>
      <w:divBdr>
        <w:top w:val="none" w:sz="0" w:space="0" w:color="auto"/>
        <w:left w:val="none" w:sz="0" w:space="0" w:color="auto"/>
        <w:bottom w:val="none" w:sz="0" w:space="0" w:color="auto"/>
        <w:right w:val="none" w:sz="0" w:space="0" w:color="auto"/>
      </w:divBdr>
      <w:divsChild>
        <w:div w:id="2061005790">
          <w:marLeft w:val="0"/>
          <w:marRight w:val="0"/>
          <w:marTop w:val="0"/>
          <w:marBottom w:val="0"/>
          <w:divBdr>
            <w:top w:val="none" w:sz="0" w:space="0" w:color="auto"/>
            <w:left w:val="none" w:sz="0" w:space="0" w:color="auto"/>
            <w:bottom w:val="none" w:sz="0" w:space="0" w:color="auto"/>
            <w:right w:val="none" w:sz="0" w:space="0" w:color="auto"/>
          </w:divBdr>
          <w:divsChild>
            <w:div w:id="787163862">
              <w:marLeft w:val="0"/>
              <w:marRight w:val="0"/>
              <w:marTop w:val="0"/>
              <w:marBottom w:val="0"/>
              <w:divBdr>
                <w:top w:val="none" w:sz="0" w:space="0" w:color="auto"/>
                <w:left w:val="none" w:sz="0" w:space="0" w:color="auto"/>
                <w:bottom w:val="none" w:sz="0" w:space="0" w:color="auto"/>
                <w:right w:val="none" w:sz="0" w:space="0" w:color="auto"/>
              </w:divBdr>
              <w:divsChild>
                <w:div w:id="57070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412798">
      <w:bodyDiv w:val="1"/>
      <w:marLeft w:val="0"/>
      <w:marRight w:val="0"/>
      <w:marTop w:val="0"/>
      <w:marBottom w:val="0"/>
      <w:divBdr>
        <w:top w:val="none" w:sz="0" w:space="0" w:color="auto"/>
        <w:left w:val="none" w:sz="0" w:space="0" w:color="auto"/>
        <w:bottom w:val="none" w:sz="0" w:space="0" w:color="auto"/>
        <w:right w:val="none" w:sz="0" w:space="0" w:color="auto"/>
      </w:divBdr>
    </w:div>
    <w:div w:id="1133333327">
      <w:bodyDiv w:val="1"/>
      <w:marLeft w:val="0"/>
      <w:marRight w:val="0"/>
      <w:marTop w:val="0"/>
      <w:marBottom w:val="0"/>
      <w:divBdr>
        <w:top w:val="none" w:sz="0" w:space="0" w:color="auto"/>
        <w:left w:val="none" w:sz="0" w:space="0" w:color="auto"/>
        <w:bottom w:val="none" w:sz="0" w:space="0" w:color="auto"/>
        <w:right w:val="none" w:sz="0" w:space="0" w:color="auto"/>
      </w:divBdr>
      <w:divsChild>
        <w:div w:id="614364887">
          <w:marLeft w:val="0"/>
          <w:marRight w:val="0"/>
          <w:marTop w:val="0"/>
          <w:marBottom w:val="0"/>
          <w:divBdr>
            <w:top w:val="none" w:sz="0" w:space="0" w:color="auto"/>
            <w:left w:val="none" w:sz="0" w:space="0" w:color="auto"/>
            <w:bottom w:val="none" w:sz="0" w:space="0" w:color="auto"/>
            <w:right w:val="none" w:sz="0" w:space="0" w:color="auto"/>
          </w:divBdr>
          <w:divsChild>
            <w:div w:id="737902358">
              <w:marLeft w:val="0"/>
              <w:marRight w:val="0"/>
              <w:marTop w:val="0"/>
              <w:marBottom w:val="0"/>
              <w:divBdr>
                <w:top w:val="none" w:sz="0" w:space="0" w:color="auto"/>
                <w:left w:val="none" w:sz="0" w:space="0" w:color="auto"/>
                <w:bottom w:val="none" w:sz="0" w:space="0" w:color="auto"/>
                <w:right w:val="none" w:sz="0" w:space="0" w:color="auto"/>
              </w:divBdr>
              <w:divsChild>
                <w:div w:id="10061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075638">
      <w:bodyDiv w:val="1"/>
      <w:marLeft w:val="0"/>
      <w:marRight w:val="0"/>
      <w:marTop w:val="0"/>
      <w:marBottom w:val="0"/>
      <w:divBdr>
        <w:top w:val="none" w:sz="0" w:space="0" w:color="auto"/>
        <w:left w:val="none" w:sz="0" w:space="0" w:color="auto"/>
        <w:bottom w:val="none" w:sz="0" w:space="0" w:color="auto"/>
        <w:right w:val="none" w:sz="0" w:space="0" w:color="auto"/>
      </w:divBdr>
    </w:div>
    <w:div w:id="1164781161">
      <w:bodyDiv w:val="1"/>
      <w:marLeft w:val="0"/>
      <w:marRight w:val="0"/>
      <w:marTop w:val="0"/>
      <w:marBottom w:val="0"/>
      <w:divBdr>
        <w:top w:val="none" w:sz="0" w:space="0" w:color="auto"/>
        <w:left w:val="none" w:sz="0" w:space="0" w:color="auto"/>
        <w:bottom w:val="none" w:sz="0" w:space="0" w:color="auto"/>
        <w:right w:val="none" w:sz="0" w:space="0" w:color="auto"/>
      </w:divBdr>
      <w:divsChild>
        <w:div w:id="2133403966">
          <w:marLeft w:val="0"/>
          <w:marRight w:val="0"/>
          <w:marTop w:val="0"/>
          <w:marBottom w:val="0"/>
          <w:divBdr>
            <w:top w:val="none" w:sz="0" w:space="0" w:color="auto"/>
            <w:left w:val="none" w:sz="0" w:space="0" w:color="auto"/>
            <w:bottom w:val="none" w:sz="0" w:space="0" w:color="auto"/>
            <w:right w:val="none" w:sz="0" w:space="0" w:color="auto"/>
          </w:divBdr>
          <w:divsChild>
            <w:div w:id="315694515">
              <w:marLeft w:val="0"/>
              <w:marRight w:val="0"/>
              <w:marTop w:val="0"/>
              <w:marBottom w:val="0"/>
              <w:divBdr>
                <w:top w:val="none" w:sz="0" w:space="0" w:color="auto"/>
                <w:left w:val="none" w:sz="0" w:space="0" w:color="auto"/>
                <w:bottom w:val="none" w:sz="0" w:space="0" w:color="auto"/>
                <w:right w:val="none" w:sz="0" w:space="0" w:color="auto"/>
              </w:divBdr>
              <w:divsChild>
                <w:div w:id="54356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863152">
      <w:bodyDiv w:val="1"/>
      <w:marLeft w:val="0"/>
      <w:marRight w:val="0"/>
      <w:marTop w:val="0"/>
      <w:marBottom w:val="0"/>
      <w:divBdr>
        <w:top w:val="none" w:sz="0" w:space="0" w:color="auto"/>
        <w:left w:val="none" w:sz="0" w:space="0" w:color="auto"/>
        <w:bottom w:val="none" w:sz="0" w:space="0" w:color="auto"/>
        <w:right w:val="none" w:sz="0" w:space="0" w:color="auto"/>
      </w:divBdr>
    </w:div>
    <w:div w:id="1190297486">
      <w:bodyDiv w:val="1"/>
      <w:marLeft w:val="0"/>
      <w:marRight w:val="0"/>
      <w:marTop w:val="0"/>
      <w:marBottom w:val="0"/>
      <w:divBdr>
        <w:top w:val="none" w:sz="0" w:space="0" w:color="auto"/>
        <w:left w:val="none" w:sz="0" w:space="0" w:color="auto"/>
        <w:bottom w:val="none" w:sz="0" w:space="0" w:color="auto"/>
        <w:right w:val="none" w:sz="0" w:space="0" w:color="auto"/>
      </w:divBdr>
    </w:div>
    <w:div w:id="1221210089">
      <w:bodyDiv w:val="1"/>
      <w:marLeft w:val="0"/>
      <w:marRight w:val="0"/>
      <w:marTop w:val="0"/>
      <w:marBottom w:val="0"/>
      <w:divBdr>
        <w:top w:val="none" w:sz="0" w:space="0" w:color="auto"/>
        <w:left w:val="none" w:sz="0" w:space="0" w:color="auto"/>
        <w:bottom w:val="none" w:sz="0" w:space="0" w:color="auto"/>
        <w:right w:val="none" w:sz="0" w:space="0" w:color="auto"/>
      </w:divBdr>
    </w:div>
    <w:div w:id="1228229888">
      <w:bodyDiv w:val="1"/>
      <w:marLeft w:val="0"/>
      <w:marRight w:val="0"/>
      <w:marTop w:val="0"/>
      <w:marBottom w:val="0"/>
      <w:divBdr>
        <w:top w:val="none" w:sz="0" w:space="0" w:color="auto"/>
        <w:left w:val="none" w:sz="0" w:space="0" w:color="auto"/>
        <w:bottom w:val="none" w:sz="0" w:space="0" w:color="auto"/>
        <w:right w:val="none" w:sz="0" w:space="0" w:color="auto"/>
      </w:divBdr>
      <w:divsChild>
        <w:div w:id="1486778358">
          <w:marLeft w:val="0"/>
          <w:marRight w:val="0"/>
          <w:marTop w:val="0"/>
          <w:marBottom w:val="0"/>
          <w:divBdr>
            <w:top w:val="none" w:sz="0" w:space="0" w:color="auto"/>
            <w:left w:val="none" w:sz="0" w:space="0" w:color="auto"/>
            <w:bottom w:val="none" w:sz="0" w:space="0" w:color="auto"/>
            <w:right w:val="none" w:sz="0" w:space="0" w:color="auto"/>
          </w:divBdr>
          <w:divsChild>
            <w:div w:id="410007375">
              <w:marLeft w:val="0"/>
              <w:marRight w:val="0"/>
              <w:marTop w:val="0"/>
              <w:marBottom w:val="0"/>
              <w:divBdr>
                <w:top w:val="none" w:sz="0" w:space="0" w:color="auto"/>
                <w:left w:val="none" w:sz="0" w:space="0" w:color="auto"/>
                <w:bottom w:val="none" w:sz="0" w:space="0" w:color="auto"/>
                <w:right w:val="none" w:sz="0" w:space="0" w:color="auto"/>
              </w:divBdr>
              <w:divsChild>
                <w:div w:id="35284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364">
      <w:bodyDiv w:val="1"/>
      <w:marLeft w:val="0"/>
      <w:marRight w:val="0"/>
      <w:marTop w:val="0"/>
      <w:marBottom w:val="0"/>
      <w:divBdr>
        <w:top w:val="none" w:sz="0" w:space="0" w:color="auto"/>
        <w:left w:val="none" w:sz="0" w:space="0" w:color="auto"/>
        <w:bottom w:val="none" w:sz="0" w:space="0" w:color="auto"/>
        <w:right w:val="none" w:sz="0" w:space="0" w:color="auto"/>
      </w:divBdr>
    </w:div>
    <w:div w:id="1239679578">
      <w:bodyDiv w:val="1"/>
      <w:marLeft w:val="0"/>
      <w:marRight w:val="0"/>
      <w:marTop w:val="0"/>
      <w:marBottom w:val="0"/>
      <w:divBdr>
        <w:top w:val="none" w:sz="0" w:space="0" w:color="auto"/>
        <w:left w:val="none" w:sz="0" w:space="0" w:color="auto"/>
        <w:bottom w:val="none" w:sz="0" w:space="0" w:color="auto"/>
        <w:right w:val="none" w:sz="0" w:space="0" w:color="auto"/>
      </w:divBdr>
    </w:div>
    <w:div w:id="1240824112">
      <w:bodyDiv w:val="1"/>
      <w:marLeft w:val="0"/>
      <w:marRight w:val="0"/>
      <w:marTop w:val="0"/>
      <w:marBottom w:val="0"/>
      <w:divBdr>
        <w:top w:val="none" w:sz="0" w:space="0" w:color="auto"/>
        <w:left w:val="none" w:sz="0" w:space="0" w:color="auto"/>
        <w:bottom w:val="none" w:sz="0" w:space="0" w:color="auto"/>
        <w:right w:val="none" w:sz="0" w:space="0" w:color="auto"/>
      </w:divBdr>
    </w:div>
    <w:div w:id="1245257332">
      <w:bodyDiv w:val="1"/>
      <w:marLeft w:val="0"/>
      <w:marRight w:val="0"/>
      <w:marTop w:val="0"/>
      <w:marBottom w:val="0"/>
      <w:divBdr>
        <w:top w:val="none" w:sz="0" w:space="0" w:color="auto"/>
        <w:left w:val="none" w:sz="0" w:space="0" w:color="auto"/>
        <w:bottom w:val="none" w:sz="0" w:space="0" w:color="auto"/>
        <w:right w:val="none" w:sz="0" w:space="0" w:color="auto"/>
      </w:divBdr>
      <w:divsChild>
        <w:div w:id="1899315840">
          <w:marLeft w:val="0"/>
          <w:marRight w:val="0"/>
          <w:marTop w:val="0"/>
          <w:marBottom w:val="0"/>
          <w:divBdr>
            <w:top w:val="none" w:sz="0" w:space="0" w:color="auto"/>
            <w:left w:val="none" w:sz="0" w:space="0" w:color="auto"/>
            <w:bottom w:val="none" w:sz="0" w:space="0" w:color="auto"/>
            <w:right w:val="none" w:sz="0" w:space="0" w:color="auto"/>
          </w:divBdr>
          <w:divsChild>
            <w:div w:id="279923246">
              <w:marLeft w:val="0"/>
              <w:marRight w:val="0"/>
              <w:marTop w:val="0"/>
              <w:marBottom w:val="0"/>
              <w:divBdr>
                <w:top w:val="none" w:sz="0" w:space="0" w:color="auto"/>
                <w:left w:val="none" w:sz="0" w:space="0" w:color="auto"/>
                <w:bottom w:val="none" w:sz="0" w:space="0" w:color="auto"/>
                <w:right w:val="none" w:sz="0" w:space="0" w:color="auto"/>
              </w:divBdr>
              <w:divsChild>
                <w:div w:id="144946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07733">
      <w:bodyDiv w:val="1"/>
      <w:marLeft w:val="0"/>
      <w:marRight w:val="0"/>
      <w:marTop w:val="0"/>
      <w:marBottom w:val="0"/>
      <w:divBdr>
        <w:top w:val="none" w:sz="0" w:space="0" w:color="auto"/>
        <w:left w:val="none" w:sz="0" w:space="0" w:color="auto"/>
        <w:bottom w:val="none" w:sz="0" w:space="0" w:color="auto"/>
        <w:right w:val="none" w:sz="0" w:space="0" w:color="auto"/>
      </w:divBdr>
    </w:div>
    <w:div w:id="1276713503">
      <w:bodyDiv w:val="1"/>
      <w:marLeft w:val="0"/>
      <w:marRight w:val="0"/>
      <w:marTop w:val="0"/>
      <w:marBottom w:val="0"/>
      <w:divBdr>
        <w:top w:val="none" w:sz="0" w:space="0" w:color="auto"/>
        <w:left w:val="none" w:sz="0" w:space="0" w:color="auto"/>
        <w:bottom w:val="none" w:sz="0" w:space="0" w:color="auto"/>
        <w:right w:val="none" w:sz="0" w:space="0" w:color="auto"/>
      </w:divBdr>
    </w:div>
    <w:div w:id="1286228689">
      <w:bodyDiv w:val="1"/>
      <w:marLeft w:val="0"/>
      <w:marRight w:val="0"/>
      <w:marTop w:val="0"/>
      <w:marBottom w:val="0"/>
      <w:divBdr>
        <w:top w:val="none" w:sz="0" w:space="0" w:color="auto"/>
        <w:left w:val="none" w:sz="0" w:space="0" w:color="auto"/>
        <w:bottom w:val="none" w:sz="0" w:space="0" w:color="auto"/>
        <w:right w:val="none" w:sz="0" w:space="0" w:color="auto"/>
      </w:divBdr>
    </w:div>
    <w:div w:id="1293091890">
      <w:bodyDiv w:val="1"/>
      <w:marLeft w:val="0"/>
      <w:marRight w:val="0"/>
      <w:marTop w:val="0"/>
      <w:marBottom w:val="0"/>
      <w:divBdr>
        <w:top w:val="none" w:sz="0" w:space="0" w:color="auto"/>
        <w:left w:val="none" w:sz="0" w:space="0" w:color="auto"/>
        <w:bottom w:val="none" w:sz="0" w:space="0" w:color="auto"/>
        <w:right w:val="none" w:sz="0" w:space="0" w:color="auto"/>
      </w:divBdr>
    </w:div>
    <w:div w:id="1296570162">
      <w:bodyDiv w:val="1"/>
      <w:marLeft w:val="0"/>
      <w:marRight w:val="0"/>
      <w:marTop w:val="0"/>
      <w:marBottom w:val="0"/>
      <w:divBdr>
        <w:top w:val="none" w:sz="0" w:space="0" w:color="auto"/>
        <w:left w:val="none" w:sz="0" w:space="0" w:color="auto"/>
        <w:bottom w:val="none" w:sz="0" w:space="0" w:color="auto"/>
        <w:right w:val="none" w:sz="0" w:space="0" w:color="auto"/>
      </w:divBdr>
    </w:div>
    <w:div w:id="1349022852">
      <w:bodyDiv w:val="1"/>
      <w:marLeft w:val="0"/>
      <w:marRight w:val="0"/>
      <w:marTop w:val="0"/>
      <w:marBottom w:val="0"/>
      <w:divBdr>
        <w:top w:val="none" w:sz="0" w:space="0" w:color="auto"/>
        <w:left w:val="none" w:sz="0" w:space="0" w:color="auto"/>
        <w:bottom w:val="none" w:sz="0" w:space="0" w:color="auto"/>
        <w:right w:val="none" w:sz="0" w:space="0" w:color="auto"/>
      </w:divBdr>
    </w:div>
    <w:div w:id="1354724038">
      <w:bodyDiv w:val="1"/>
      <w:marLeft w:val="0"/>
      <w:marRight w:val="0"/>
      <w:marTop w:val="0"/>
      <w:marBottom w:val="0"/>
      <w:divBdr>
        <w:top w:val="none" w:sz="0" w:space="0" w:color="auto"/>
        <w:left w:val="none" w:sz="0" w:space="0" w:color="auto"/>
        <w:bottom w:val="none" w:sz="0" w:space="0" w:color="auto"/>
        <w:right w:val="none" w:sz="0" w:space="0" w:color="auto"/>
      </w:divBdr>
    </w:div>
    <w:div w:id="1364361213">
      <w:bodyDiv w:val="1"/>
      <w:marLeft w:val="0"/>
      <w:marRight w:val="0"/>
      <w:marTop w:val="0"/>
      <w:marBottom w:val="0"/>
      <w:divBdr>
        <w:top w:val="none" w:sz="0" w:space="0" w:color="auto"/>
        <w:left w:val="none" w:sz="0" w:space="0" w:color="auto"/>
        <w:bottom w:val="none" w:sz="0" w:space="0" w:color="auto"/>
        <w:right w:val="none" w:sz="0" w:space="0" w:color="auto"/>
      </w:divBdr>
    </w:div>
    <w:div w:id="1378503155">
      <w:bodyDiv w:val="1"/>
      <w:marLeft w:val="0"/>
      <w:marRight w:val="0"/>
      <w:marTop w:val="0"/>
      <w:marBottom w:val="0"/>
      <w:divBdr>
        <w:top w:val="none" w:sz="0" w:space="0" w:color="auto"/>
        <w:left w:val="none" w:sz="0" w:space="0" w:color="auto"/>
        <w:bottom w:val="none" w:sz="0" w:space="0" w:color="auto"/>
        <w:right w:val="none" w:sz="0" w:space="0" w:color="auto"/>
      </w:divBdr>
    </w:div>
    <w:div w:id="1419405181">
      <w:bodyDiv w:val="1"/>
      <w:marLeft w:val="0"/>
      <w:marRight w:val="0"/>
      <w:marTop w:val="0"/>
      <w:marBottom w:val="0"/>
      <w:divBdr>
        <w:top w:val="none" w:sz="0" w:space="0" w:color="auto"/>
        <w:left w:val="none" w:sz="0" w:space="0" w:color="auto"/>
        <w:bottom w:val="none" w:sz="0" w:space="0" w:color="auto"/>
        <w:right w:val="none" w:sz="0" w:space="0" w:color="auto"/>
      </w:divBdr>
      <w:divsChild>
        <w:div w:id="985861350">
          <w:marLeft w:val="0"/>
          <w:marRight w:val="0"/>
          <w:marTop w:val="0"/>
          <w:marBottom w:val="0"/>
          <w:divBdr>
            <w:top w:val="none" w:sz="0" w:space="0" w:color="auto"/>
            <w:left w:val="none" w:sz="0" w:space="0" w:color="auto"/>
            <w:bottom w:val="none" w:sz="0" w:space="0" w:color="auto"/>
            <w:right w:val="none" w:sz="0" w:space="0" w:color="auto"/>
          </w:divBdr>
          <w:divsChild>
            <w:div w:id="2024090128">
              <w:marLeft w:val="0"/>
              <w:marRight w:val="0"/>
              <w:marTop w:val="0"/>
              <w:marBottom w:val="0"/>
              <w:divBdr>
                <w:top w:val="none" w:sz="0" w:space="0" w:color="auto"/>
                <w:left w:val="none" w:sz="0" w:space="0" w:color="auto"/>
                <w:bottom w:val="none" w:sz="0" w:space="0" w:color="auto"/>
                <w:right w:val="none" w:sz="0" w:space="0" w:color="auto"/>
              </w:divBdr>
              <w:divsChild>
                <w:div w:id="210701449">
                  <w:marLeft w:val="0"/>
                  <w:marRight w:val="0"/>
                  <w:marTop w:val="0"/>
                  <w:marBottom w:val="0"/>
                  <w:divBdr>
                    <w:top w:val="none" w:sz="0" w:space="0" w:color="auto"/>
                    <w:left w:val="none" w:sz="0" w:space="0" w:color="auto"/>
                    <w:bottom w:val="none" w:sz="0" w:space="0" w:color="auto"/>
                    <w:right w:val="none" w:sz="0" w:space="0" w:color="auto"/>
                  </w:divBdr>
                  <w:divsChild>
                    <w:div w:id="3043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803634">
      <w:bodyDiv w:val="1"/>
      <w:marLeft w:val="0"/>
      <w:marRight w:val="0"/>
      <w:marTop w:val="0"/>
      <w:marBottom w:val="0"/>
      <w:divBdr>
        <w:top w:val="none" w:sz="0" w:space="0" w:color="auto"/>
        <w:left w:val="none" w:sz="0" w:space="0" w:color="auto"/>
        <w:bottom w:val="none" w:sz="0" w:space="0" w:color="auto"/>
        <w:right w:val="none" w:sz="0" w:space="0" w:color="auto"/>
      </w:divBdr>
      <w:divsChild>
        <w:div w:id="1830171280">
          <w:marLeft w:val="0"/>
          <w:marRight w:val="0"/>
          <w:marTop w:val="0"/>
          <w:marBottom w:val="0"/>
          <w:divBdr>
            <w:top w:val="none" w:sz="0" w:space="0" w:color="auto"/>
            <w:left w:val="none" w:sz="0" w:space="0" w:color="auto"/>
            <w:bottom w:val="none" w:sz="0" w:space="0" w:color="auto"/>
            <w:right w:val="none" w:sz="0" w:space="0" w:color="auto"/>
          </w:divBdr>
          <w:divsChild>
            <w:div w:id="1726753744">
              <w:marLeft w:val="0"/>
              <w:marRight w:val="0"/>
              <w:marTop w:val="0"/>
              <w:marBottom w:val="0"/>
              <w:divBdr>
                <w:top w:val="none" w:sz="0" w:space="0" w:color="auto"/>
                <w:left w:val="none" w:sz="0" w:space="0" w:color="auto"/>
                <w:bottom w:val="none" w:sz="0" w:space="0" w:color="auto"/>
                <w:right w:val="none" w:sz="0" w:space="0" w:color="auto"/>
              </w:divBdr>
              <w:divsChild>
                <w:div w:id="340162493">
                  <w:marLeft w:val="0"/>
                  <w:marRight w:val="0"/>
                  <w:marTop w:val="0"/>
                  <w:marBottom w:val="0"/>
                  <w:divBdr>
                    <w:top w:val="none" w:sz="0" w:space="0" w:color="auto"/>
                    <w:left w:val="none" w:sz="0" w:space="0" w:color="auto"/>
                    <w:bottom w:val="none" w:sz="0" w:space="0" w:color="auto"/>
                    <w:right w:val="none" w:sz="0" w:space="0" w:color="auto"/>
                  </w:divBdr>
                </w:div>
                <w:div w:id="8552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46424">
      <w:bodyDiv w:val="1"/>
      <w:marLeft w:val="0"/>
      <w:marRight w:val="0"/>
      <w:marTop w:val="0"/>
      <w:marBottom w:val="0"/>
      <w:divBdr>
        <w:top w:val="none" w:sz="0" w:space="0" w:color="auto"/>
        <w:left w:val="none" w:sz="0" w:space="0" w:color="auto"/>
        <w:bottom w:val="none" w:sz="0" w:space="0" w:color="auto"/>
        <w:right w:val="none" w:sz="0" w:space="0" w:color="auto"/>
      </w:divBdr>
    </w:div>
    <w:div w:id="1435055757">
      <w:bodyDiv w:val="1"/>
      <w:marLeft w:val="0"/>
      <w:marRight w:val="0"/>
      <w:marTop w:val="0"/>
      <w:marBottom w:val="0"/>
      <w:divBdr>
        <w:top w:val="none" w:sz="0" w:space="0" w:color="auto"/>
        <w:left w:val="none" w:sz="0" w:space="0" w:color="auto"/>
        <w:bottom w:val="none" w:sz="0" w:space="0" w:color="auto"/>
        <w:right w:val="none" w:sz="0" w:space="0" w:color="auto"/>
      </w:divBdr>
    </w:div>
    <w:div w:id="1437367559">
      <w:bodyDiv w:val="1"/>
      <w:marLeft w:val="0"/>
      <w:marRight w:val="0"/>
      <w:marTop w:val="0"/>
      <w:marBottom w:val="0"/>
      <w:divBdr>
        <w:top w:val="none" w:sz="0" w:space="0" w:color="auto"/>
        <w:left w:val="none" w:sz="0" w:space="0" w:color="auto"/>
        <w:bottom w:val="none" w:sz="0" w:space="0" w:color="auto"/>
        <w:right w:val="none" w:sz="0" w:space="0" w:color="auto"/>
      </w:divBdr>
      <w:divsChild>
        <w:div w:id="672953705">
          <w:marLeft w:val="0"/>
          <w:marRight w:val="0"/>
          <w:marTop w:val="0"/>
          <w:marBottom w:val="0"/>
          <w:divBdr>
            <w:top w:val="none" w:sz="0" w:space="0" w:color="auto"/>
            <w:left w:val="none" w:sz="0" w:space="0" w:color="auto"/>
            <w:bottom w:val="none" w:sz="0" w:space="0" w:color="auto"/>
            <w:right w:val="none" w:sz="0" w:space="0" w:color="auto"/>
          </w:divBdr>
          <w:divsChild>
            <w:div w:id="296573035">
              <w:marLeft w:val="0"/>
              <w:marRight w:val="0"/>
              <w:marTop w:val="0"/>
              <w:marBottom w:val="0"/>
              <w:divBdr>
                <w:top w:val="none" w:sz="0" w:space="0" w:color="auto"/>
                <w:left w:val="none" w:sz="0" w:space="0" w:color="auto"/>
                <w:bottom w:val="none" w:sz="0" w:space="0" w:color="auto"/>
                <w:right w:val="none" w:sz="0" w:space="0" w:color="auto"/>
              </w:divBdr>
              <w:divsChild>
                <w:div w:id="2792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20734">
      <w:bodyDiv w:val="1"/>
      <w:marLeft w:val="0"/>
      <w:marRight w:val="0"/>
      <w:marTop w:val="0"/>
      <w:marBottom w:val="0"/>
      <w:divBdr>
        <w:top w:val="none" w:sz="0" w:space="0" w:color="auto"/>
        <w:left w:val="none" w:sz="0" w:space="0" w:color="auto"/>
        <w:bottom w:val="none" w:sz="0" w:space="0" w:color="auto"/>
        <w:right w:val="none" w:sz="0" w:space="0" w:color="auto"/>
      </w:divBdr>
    </w:div>
    <w:div w:id="1471366969">
      <w:bodyDiv w:val="1"/>
      <w:marLeft w:val="0"/>
      <w:marRight w:val="0"/>
      <w:marTop w:val="0"/>
      <w:marBottom w:val="0"/>
      <w:divBdr>
        <w:top w:val="none" w:sz="0" w:space="0" w:color="auto"/>
        <w:left w:val="none" w:sz="0" w:space="0" w:color="auto"/>
        <w:bottom w:val="none" w:sz="0" w:space="0" w:color="auto"/>
        <w:right w:val="none" w:sz="0" w:space="0" w:color="auto"/>
      </w:divBdr>
    </w:div>
    <w:div w:id="1474636389">
      <w:bodyDiv w:val="1"/>
      <w:marLeft w:val="0"/>
      <w:marRight w:val="0"/>
      <w:marTop w:val="0"/>
      <w:marBottom w:val="0"/>
      <w:divBdr>
        <w:top w:val="none" w:sz="0" w:space="0" w:color="auto"/>
        <w:left w:val="none" w:sz="0" w:space="0" w:color="auto"/>
        <w:bottom w:val="none" w:sz="0" w:space="0" w:color="auto"/>
        <w:right w:val="none" w:sz="0" w:space="0" w:color="auto"/>
      </w:divBdr>
      <w:divsChild>
        <w:div w:id="1545754589">
          <w:marLeft w:val="0"/>
          <w:marRight w:val="0"/>
          <w:marTop w:val="0"/>
          <w:marBottom w:val="0"/>
          <w:divBdr>
            <w:top w:val="none" w:sz="0" w:space="0" w:color="auto"/>
            <w:left w:val="none" w:sz="0" w:space="0" w:color="auto"/>
            <w:bottom w:val="none" w:sz="0" w:space="0" w:color="auto"/>
            <w:right w:val="none" w:sz="0" w:space="0" w:color="auto"/>
          </w:divBdr>
          <w:divsChild>
            <w:div w:id="558594729">
              <w:marLeft w:val="0"/>
              <w:marRight w:val="0"/>
              <w:marTop w:val="0"/>
              <w:marBottom w:val="0"/>
              <w:divBdr>
                <w:top w:val="none" w:sz="0" w:space="0" w:color="auto"/>
                <w:left w:val="none" w:sz="0" w:space="0" w:color="auto"/>
                <w:bottom w:val="none" w:sz="0" w:space="0" w:color="auto"/>
                <w:right w:val="none" w:sz="0" w:space="0" w:color="auto"/>
              </w:divBdr>
              <w:divsChild>
                <w:div w:id="2834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042239">
      <w:bodyDiv w:val="1"/>
      <w:marLeft w:val="0"/>
      <w:marRight w:val="0"/>
      <w:marTop w:val="0"/>
      <w:marBottom w:val="0"/>
      <w:divBdr>
        <w:top w:val="none" w:sz="0" w:space="0" w:color="auto"/>
        <w:left w:val="none" w:sz="0" w:space="0" w:color="auto"/>
        <w:bottom w:val="none" w:sz="0" w:space="0" w:color="auto"/>
        <w:right w:val="none" w:sz="0" w:space="0" w:color="auto"/>
      </w:divBdr>
    </w:div>
    <w:div w:id="1493258653">
      <w:bodyDiv w:val="1"/>
      <w:marLeft w:val="0"/>
      <w:marRight w:val="0"/>
      <w:marTop w:val="0"/>
      <w:marBottom w:val="0"/>
      <w:divBdr>
        <w:top w:val="none" w:sz="0" w:space="0" w:color="auto"/>
        <w:left w:val="none" w:sz="0" w:space="0" w:color="auto"/>
        <w:bottom w:val="none" w:sz="0" w:space="0" w:color="auto"/>
        <w:right w:val="none" w:sz="0" w:space="0" w:color="auto"/>
      </w:divBdr>
    </w:div>
    <w:div w:id="1497190166">
      <w:bodyDiv w:val="1"/>
      <w:marLeft w:val="0"/>
      <w:marRight w:val="0"/>
      <w:marTop w:val="0"/>
      <w:marBottom w:val="0"/>
      <w:divBdr>
        <w:top w:val="none" w:sz="0" w:space="0" w:color="auto"/>
        <w:left w:val="none" w:sz="0" w:space="0" w:color="auto"/>
        <w:bottom w:val="none" w:sz="0" w:space="0" w:color="auto"/>
        <w:right w:val="none" w:sz="0" w:space="0" w:color="auto"/>
      </w:divBdr>
    </w:div>
    <w:div w:id="1507211317">
      <w:bodyDiv w:val="1"/>
      <w:marLeft w:val="0"/>
      <w:marRight w:val="0"/>
      <w:marTop w:val="0"/>
      <w:marBottom w:val="0"/>
      <w:divBdr>
        <w:top w:val="none" w:sz="0" w:space="0" w:color="auto"/>
        <w:left w:val="none" w:sz="0" w:space="0" w:color="auto"/>
        <w:bottom w:val="none" w:sz="0" w:space="0" w:color="auto"/>
        <w:right w:val="none" w:sz="0" w:space="0" w:color="auto"/>
      </w:divBdr>
    </w:div>
    <w:div w:id="1521695962">
      <w:bodyDiv w:val="1"/>
      <w:marLeft w:val="0"/>
      <w:marRight w:val="0"/>
      <w:marTop w:val="0"/>
      <w:marBottom w:val="0"/>
      <w:divBdr>
        <w:top w:val="none" w:sz="0" w:space="0" w:color="auto"/>
        <w:left w:val="none" w:sz="0" w:space="0" w:color="auto"/>
        <w:bottom w:val="none" w:sz="0" w:space="0" w:color="auto"/>
        <w:right w:val="none" w:sz="0" w:space="0" w:color="auto"/>
      </w:divBdr>
    </w:div>
    <w:div w:id="1531648209">
      <w:bodyDiv w:val="1"/>
      <w:marLeft w:val="0"/>
      <w:marRight w:val="0"/>
      <w:marTop w:val="0"/>
      <w:marBottom w:val="0"/>
      <w:divBdr>
        <w:top w:val="none" w:sz="0" w:space="0" w:color="auto"/>
        <w:left w:val="none" w:sz="0" w:space="0" w:color="auto"/>
        <w:bottom w:val="none" w:sz="0" w:space="0" w:color="auto"/>
        <w:right w:val="none" w:sz="0" w:space="0" w:color="auto"/>
      </w:divBdr>
    </w:div>
    <w:div w:id="1537547412">
      <w:bodyDiv w:val="1"/>
      <w:marLeft w:val="0"/>
      <w:marRight w:val="0"/>
      <w:marTop w:val="0"/>
      <w:marBottom w:val="0"/>
      <w:divBdr>
        <w:top w:val="none" w:sz="0" w:space="0" w:color="auto"/>
        <w:left w:val="none" w:sz="0" w:space="0" w:color="auto"/>
        <w:bottom w:val="none" w:sz="0" w:space="0" w:color="auto"/>
        <w:right w:val="none" w:sz="0" w:space="0" w:color="auto"/>
      </w:divBdr>
      <w:divsChild>
        <w:div w:id="2028174430">
          <w:marLeft w:val="0"/>
          <w:marRight w:val="0"/>
          <w:marTop w:val="0"/>
          <w:marBottom w:val="0"/>
          <w:divBdr>
            <w:top w:val="none" w:sz="0" w:space="0" w:color="auto"/>
            <w:left w:val="none" w:sz="0" w:space="0" w:color="auto"/>
            <w:bottom w:val="none" w:sz="0" w:space="0" w:color="auto"/>
            <w:right w:val="none" w:sz="0" w:space="0" w:color="auto"/>
          </w:divBdr>
          <w:divsChild>
            <w:div w:id="2019307106">
              <w:marLeft w:val="0"/>
              <w:marRight w:val="0"/>
              <w:marTop w:val="0"/>
              <w:marBottom w:val="0"/>
              <w:divBdr>
                <w:top w:val="none" w:sz="0" w:space="0" w:color="auto"/>
                <w:left w:val="none" w:sz="0" w:space="0" w:color="auto"/>
                <w:bottom w:val="none" w:sz="0" w:space="0" w:color="auto"/>
                <w:right w:val="none" w:sz="0" w:space="0" w:color="auto"/>
              </w:divBdr>
              <w:divsChild>
                <w:div w:id="21321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96213">
      <w:bodyDiv w:val="1"/>
      <w:marLeft w:val="0"/>
      <w:marRight w:val="0"/>
      <w:marTop w:val="0"/>
      <w:marBottom w:val="0"/>
      <w:divBdr>
        <w:top w:val="none" w:sz="0" w:space="0" w:color="auto"/>
        <w:left w:val="none" w:sz="0" w:space="0" w:color="auto"/>
        <w:bottom w:val="none" w:sz="0" w:space="0" w:color="auto"/>
        <w:right w:val="none" w:sz="0" w:space="0" w:color="auto"/>
      </w:divBdr>
    </w:div>
    <w:div w:id="1573587762">
      <w:bodyDiv w:val="1"/>
      <w:marLeft w:val="0"/>
      <w:marRight w:val="0"/>
      <w:marTop w:val="0"/>
      <w:marBottom w:val="0"/>
      <w:divBdr>
        <w:top w:val="none" w:sz="0" w:space="0" w:color="auto"/>
        <w:left w:val="none" w:sz="0" w:space="0" w:color="auto"/>
        <w:bottom w:val="none" w:sz="0" w:space="0" w:color="auto"/>
        <w:right w:val="none" w:sz="0" w:space="0" w:color="auto"/>
      </w:divBdr>
      <w:divsChild>
        <w:div w:id="1241595614">
          <w:marLeft w:val="0"/>
          <w:marRight w:val="0"/>
          <w:marTop w:val="0"/>
          <w:marBottom w:val="0"/>
          <w:divBdr>
            <w:top w:val="none" w:sz="0" w:space="0" w:color="auto"/>
            <w:left w:val="none" w:sz="0" w:space="0" w:color="auto"/>
            <w:bottom w:val="none" w:sz="0" w:space="0" w:color="auto"/>
            <w:right w:val="none" w:sz="0" w:space="0" w:color="auto"/>
          </w:divBdr>
          <w:divsChild>
            <w:div w:id="183055462">
              <w:marLeft w:val="0"/>
              <w:marRight w:val="0"/>
              <w:marTop w:val="0"/>
              <w:marBottom w:val="0"/>
              <w:divBdr>
                <w:top w:val="none" w:sz="0" w:space="0" w:color="auto"/>
                <w:left w:val="none" w:sz="0" w:space="0" w:color="auto"/>
                <w:bottom w:val="none" w:sz="0" w:space="0" w:color="auto"/>
                <w:right w:val="none" w:sz="0" w:space="0" w:color="auto"/>
              </w:divBdr>
              <w:divsChild>
                <w:div w:id="137411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54208">
      <w:bodyDiv w:val="1"/>
      <w:marLeft w:val="0"/>
      <w:marRight w:val="0"/>
      <w:marTop w:val="0"/>
      <w:marBottom w:val="0"/>
      <w:divBdr>
        <w:top w:val="none" w:sz="0" w:space="0" w:color="auto"/>
        <w:left w:val="none" w:sz="0" w:space="0" w:color="auto"/>
        <w:bottom w:val="none" w:sz="0" w:space="0" w:color="auto"/>
        <w:right w:val="none" w:sz="0" w:space="0" w:color="auto"/>
      </w:divBdr>
    </w:div>
    <w:div w:id="1590044274">
      <w:bodyDiv w:val="1"/>
      <w:marLeft w:val="0"/>
      <w:marRight w:val="0"/>
      <w:marTop w:val="0"/>
      <w:marBottom w:val="0"/>
      <w:divBdr>
        <w:top w:val="none" w:sz="0" w:space="0" w:color="auto"/>
        <w:left w:val="none" w:sz="0" w:space="0" w:color="auto"/>
        <w:bottom w:val="none" w:sz="0" w:space="0" w:color="auto"/>
        <w:right w:val="none" w:sz="0" w:space="0" w:color="auto"/>
      </w:divBdr>
      <w:divsChild>
        <w:div w:id="494541111">
          <w:marLeft w:val="0"/>
          <w:marRight w:val="0"/>
          <w:marTop w:val="0"/>
          <w:marBottom w:val="0"/>
          <w:divBdr>
            <w:top w:val="none" w:sz="0" w:space="0" w:color="auto"/>
            <w:left w:val="none" w:sz="0" w:space="0" w:color="auto"/>
            <w:bottom w:val="none" w:sz="0" w:space="0" w:color="auto"/>
            <w:right w:val="none" w:sz="0" w:space="0" w:color="auto"/>
          </w:divBdr>
          <w:divsChild>
            <w:div w:id="1927811147">
              <w:marLeft w:val="0"/>
              <w:marRight w:val="0"/>
              <w:marTop w:val="0"/>
              <w:marBottom w:val="0"/>
              <w:divBdr>
                <w:top w:val="none" w:sz="0" w:space="0" w:color="auto"/>
                <w:left w:val="none" w:sz="0" w:space="0" w:color="auto"/>
                <w:bottom w:val="none" w:sz="0" w:space="0" w:color="auto"/>
                <w:right w:val="none" w:sz="0" w:space="0" w:color="auto"/>
              </w:divBdr>
              <w:divsChild>
                <w:div w:id="47306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962887">
      <w:bodyDiv w:val="1"/>
      <w:marLeft w:val="0"/>
      <w:marRight w:val="0"/>
      <w:marTop w:val="0"/>
      <w:marBottom w:val="0"/>
      <w:divBdr>
        <w:top w:val="none" w:sz="0" w:space="0" w:color="auto"/>
        <w:left w:val="none" w:sz="0" w:space="0" w:color="auto"/>
        <w:bottom w:val="none" w:sz="0" w:space="0" w:color="auto"/>
        <w:right w:val="none" w:sz="0" w:space="0" w:color="auto"/>
      </w:divBdr>
    </w:div>
    <w:div w:id="1599751449">
      <w:bodyDiv w:val="1"/>
      <w:marLeft w:val="0"/>
      <w:marRight w:val="0"/>
      <w:marTop w:val="0"/>
      <w:marBottom w:val="0"/>
      <w:divBdr>
        <w:top w:val="none" w:sz="0" w:space="0" w:color="auto"/>
        <w:left w:val="none" w:sz="0" w:space="0" w:color="auto"/>
        <w:bottom w:val="none" w:sz="0" w:space="0" w:color="auto"/>
        <w:right w:val="none" w:sz="0" w:space="0" w:color="auto"/>
      </w:divBdr>
    </w:div>
    <w:div w:id="1614095506">
      <w:bodyDiv w:val="1"/>
      <w:marLeft w:val="0"/>
      <w:marRight w:val="0"/>
      <w:marTop w:val="0"/>
      <w:marBottom w:val="0"/>
      <w:divBdr>
        <w:top w:val="none" w:sz="0" w:space="0" w:color="auto"/>
        <w:left w:val="none" w:sz="0" w:space="0" w:color="auto"/>
        <w:bottom w:val="none" w:sz="0" w:space="0" w:color="auto"/>
        <w:right w:val="none" w:sz="0" w:space="0" w:color="auto"/>
      </w:divBdr>
    </w:div>
    <w:div w:id="1635061789">
      <w:bodyDiv w:val="1"/>
      <w:marLeft w:val="0"/>
      <w:marRight w:val="0"/>
      <w:marTop w:val="0"/>
      <w:marBottom w:val="0"/>
      <w:divBdr>
        <w:top w:val="none" w:sz="0" w:space="0" w:color="auto"/>
        <w:left w:val="none" w:sz="0" w:space="0" w:color="auto"/>
        <w:bottom w:val="none" w:sz="0" w:space="0" w:color="auto"/>
        <w:right w:val="none" w:sz="0" w:space="0" w:color="auto"/>
      </w:divBdr>
      <w:divsChild>
        <w:div w:id="1336150179">
          <w:marLeft w:val="0"/>
          <w:marRight w:val="0"/>
          <w:marTop w:val="0"/>
          <w:marBottom w:val="0"/>
          <w:divBdr>
            <w:top w:val="none" w:sz="0" w:space="0" w:color="auto"/>
            <w:left w:val="none" w:sz="0" w:space="0" w:color="auto"/>
            <w:bottom w:val="none" w:sz="0" w:space="0" w:color="auto"/>
            <w:right w:val="none" w:sz="0" w:space="0" w:color="auto"/>
          </w:divBdr>
          <w:divsChild>
            <w:div w:id="1641960636">
              <w:marLeft w:val="0"/>
              <w:marRight w:val="0"/>
              <w:marTop w:val="0"/>
              <w:marBottom w:val="0"/>
              <w:divBdr>
                <w:top w:val="none" w:sz="0" w:space="0" w:color="auto"/>
                <w:left w:val="none" w:sz="0" w:space="0" w:color="auto"/>
                <w:bottom w:val="none" w:sz="0" w:space="0" w:color="auto"/>
                <w:right w:val="none" w:sz="0" w:space="0" w:color="auto"/>
              </w:divBdr>
              <w:divsChild>
                <w:div w:id="617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87964">
      <w:bodyDiv w:val="1"/>
      <w:marLeft w:val="0"/>
      <w:marRight w:val="0"/>
      <w:marTop w:val="0"/>
      <w:marBottom w:val="0"/>
      <w:divBdr>
        <w:top w:val="none" w:sz="0" w:space="0" w:color="auto"/>
        <w:left w:val="none" w:sz="0" w:space="0" w:color="auto"/>
        <w:bottom w:val="none" w:sz="0" w:space="0" w:color="auto"/>
        <w:right w:val="none" w:sz="0" w:space="0" w:color="auto"/>
      </w:divBdr>
      <w:divsChild>
        <w:div w:id="468522975">
          <w:marLeft w:val="0"/>
          <w:marRight w:val="0"/>
          <w:marTop w:val="0"/>
          <w:marBottom w:val="0"/>
          <w:divBdr>
            <w:top w:val="none" w:sz="0" w:space="0" w:color="auto"/>
            <w:left w:val="none" w:sz="0" w:space="0" w:color="auto"/>
            <w:bottom w:val="none" w:sz="0" w:space="0" w:color="auto"/>
            <w:right w:val="none" w:sz="0" w:space="0" w:color="auto"/>
          </w:divBdr>
        </w:div>
        <w:div w:id="706830856">
          <w:marLeft w:val="0"/>
          <w:marRight w:val="0"/>
          <w:marTop w:val="0"/>
          <w:marBottom w:val="0"/>
          <w:divBdr>
            <w:top w:val="none" w:sz="0" w:space="0" w:color="auto"/>
            <w:left w:val="none" w:sz="0" w:space="0" w:color="auto"/>
            <w:bottom w:val="none" w:sz="0" w:space="0" w:color="auto"/>
            <w:right w:val="none" w:sz="0" w:space="0" w:color="auto"/>
          </w:divBdr>
          <w:divsChild>
            <w:div w:id="760488639">
              <w:marLeft w:val="0"/>
              <w:marRight w:val="0"/>
              <w:marTop w:val="0"/>
              <w:marBottom w:val="420"/>
              <w:divBdr>
                <w:top w:val="none" w:sz="0" w:space="0" w:color="auto"/>
                <w:left w:val="none" w:sz="0" w:space="0" w:color="auto"/>
                <w:bottom w:val="none" w:sz="0" w:space="0" w:color="auto"/>
                <w:right w:val="none" w:sz="0" w:space="0" w:color="auto"/>
              </w:divBdr>
              <w:divsChild>
                <w:div w:id="851725375">
                  <w:marLeft w:val="0"/>
                  <w:marRight w:val="0"/>
                  <w:marTop w:val="0"/>
                  <w:marBottom w:val="0"/>
                  <w:divBdr>
                    <w:top w:val="none" w:sz="0" w:space="0" w:color="auto"/>
                    <w:left w:val="none" w:sz="0" w:space="0" w:color="auto"/>
                    <w:bottom w:val="none" w:sz="0" w:space="0" w:color="auto"/>
                    <w:right w:val="none" w:sz="0" w:space="0" w:color="auto"/>
                  </w:divBdr>
                  <w:divsChild>
                    <w:div w:id="676426798">
                      <w:marLeft w:val="0"/>
                      <w:marRight w:val="0"/>
                      <w:marTop w:val="0"/>
                      <w:marBottom w:val="0"/>
                      <w:divBdr>
                        <w:top w:val="none" w:sz="0" w:space="0" w:color="auto"/>
                        <w:left w:val="none" w:sz="0" w:space="0" w:color="auto"/>
                        <w:bottom w:val="none" w:sz="0" w:space="0" w:color="auto"/>
                        <w:right w:val="none" w:sz="0" w:space="0" w:color="auto"/>
                      </w:divBdr>
                      <w:divsChild>
                        <w:div w:id="1444687536">
                          <w:marLeft w:val="0"/>
                          <w:marRight w:val="0"/>
                          <w:marTop w:val="0"/>
                          <w:marBottom w:val="0"/>
                          <w:divBdr>
                            <w:top w:val="none" w:sz="0" w:space="0" w:color="auto"/>
                            <w:left w:val="none" w:sz="0" w:space="0" w:color="auto"/>
                            <w:bottom w:val="none" w:sz="0" w:space="0" w:color="auto"/>
                            <w:right w:val="none" w:sz="0" w:space="0" w:color="auto"/>
                          </w:divBdr>
                          <w:divsChild>
                            <w:div w:id="136606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96671">
                      <w:marLeft w:val="0"/>
                      <w:marRight w:val="0"/>
                      <w:marTop w:val="0"/>
                      <w:marBottom w:val="0"/>
                      <w:divBdr>
                        <w:top w:val="none" w:sz="0" w:space="0" w:color="auto"/>
                        <w:left w:val="none" w:sz="0" w:space="0" w:color="auto"/>
                        <w:bottom w:val="none" w:sz="0" w:space="0" w:color="auto"/>
                        <w:right w:val="none" w:sz="0" w:space="0" w:color="auto"/>
                      </w:divBdr>
                      <w:divsChild>
                        <w:div w:id="626275688">
                          <w:marLeft w:val="0"/>
                          <w:marRight w:val="0"/>
                          <w:marTop w:val="0"/>
                          <w:marBottom w:val="0"/>
                          <w:divBdr>
                            <w:top w:val="none" w:sz="0" w:space="0" w:color="auto"/>
                            <w:left w:val="none" w:sz="0" w:space="0" w:color="auto"/>
                            <w:bottom w:val="none" w:sz="0" w:space="0" w:color="auto"/>
                            <w:right w:val="none" w:sz="0" w:space="0" w:color="auto"/>
                          </w:divBdr>
                        </w:div>
                        <w:div w:id="1234194176">
                          <w:marLeft w:val="0"/>
                          <w:marRight w:val="0"/>
                          <w:marTop w:val="0"/>
                          <w:marBottom w:val="0"/>
                          <w:divBdr>
                            <w:top w:val="none" w:sz="0" w:space="0" w:color="auto"/>
                            <w:left w:val="none" w:sz="0" w:space="0" w:color="auto"/>
                            <w:bottom w:val="none" w:sz="0" w:space="0" w:color="auto"/>
                            <w:right w:val="none" w:sz="0" w:space="0" w:color="auto"/>
                          </w:divBdr>
                          <w:divsChild>
                            <w:div w:id="803500105">
                              <w:marLeft w:val="0"/>
                              <w:marRight w:val="0"/>
                              <w:marTop w:val="0"/>
                              <w:marBottom w:val="0"/>
                              <w:divBdr>
                                <w:top w:val="none" w:sz="0" w:space="0" w:color="auto"/>
                                <w:left w:val="none" w:sz="0" w:space="0" w:color="auto"/>
                                <w:bottom w:val="none" w:sz="0" w:space="0" w:color="auto"/>
                                <w:right w:val="none" w:sz="0" w:space="0" w:color="auto"/>
                              </w:divBdr>
                              <w:divsChild>
                                <w:div w:id="196426945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535007">
              <w:marLeft w:val="0"/>
              <w:marRight w:val="0"/>
              <w:marTop w:val="0"/>
              <w:marBottom w:val="420"/>
              <w:divBdr>
                <w:top w:val="none" w:sz="0" w:space="0" w:color="auto"/>
                <w:left w:val="none" w:sz="0" w:space="0" w:color="auto"/>
                <w:bottom w:val="none" w:sz="0" w:space="0" w:color="auto"/>
                <w:right w:val="none" w:sz="0" w:space="0" w:color="auto"/>
              </w:divBdr>
              <w:divsChild>
                <w:div w:id="1170290042">
                  <w:marLeft w:val="0"/>
                  <w:marRight w:val="0"/>
                  <w:marTop w:val="0"/>
                  <w:marBottom w:val="0"/>
                  <w:divBdr>
                    <w:top w:val="single" w:sz="6" w:space="0" w:color="DFE1E5"/>
                    <w:left w:val="single" w:sz="6" w:space="0" w:color="DFE1E5"/>
                    <w:bottom w:val="single" w:sz="6" w:space="0" w:color="DFE1E5"/>
                    <w:right w:val="single" w:sz="6" w:space="0" w:color="DFE1E5"/>
                  </w:divBdr>
                  <w:divsChild>
                    <w:div w:id="1520117334">
                      <w:marLeft w:val="0"/>
                      <w:marRight w:val="0"/>
                      <w:marTop w:val="0"/>
                      <w:marBottom w:val="420"/>
                      <w:divBdr>
                        <w:top w:val="none" w:sz="0" w:space="0" w:color="auto"/>
                        <w:left w:val="none" w:sz="0" w:space="0" w:color="auto"/>
                        <w:bottom w:val="none" w:sz="0" w:space="0" w:color="auto"/>
                        <w:right w:val="none" w:sz="0" w:space="0" w:color="auto"/>
                      </w:divBdr>
                      <w:divsChild>
                        <w:div w:id="1642228566">
                          <w:marLeft w:val="0"/>
                          <w:marRight w:val="0"/>
                          <w:marTop w:val="0"/>
                          <w:marBottom w:val="0"/>
                          <w:divBdr>
                            <w:top w:val="none" w:sz="0" w:space="0" w:color="auto"/>
                            <w:left w:val="none" w:sz="0" w:space="0" w:color="auto"/>
                            <w:bottom w:val="none" w:sz="0" w:space="0" w:color="auto"/>
                            <w:right w:val="none" w:sz="0" w:space="0" w:color="auto"/>
                          </w:divBdr>
                          <w:divsChild>
                            <w:div w:id="88620984">
                              <w:marLeft w:val="0"/>
                              <w:marRight w:val="0"/>
                              <w:marTop w:val="0"/>
                              <w:marBottom w:val="0"/>
                              <w:divBdr>
                                <w:top w:val="none" w:sz="0" w:space="0" w:color="auto"/>
                                <w:left w:val="none" w:sz="0" w:space="0" w:color="auto"/>
                                <w:bottom w:val="none" w:sz="0" w:space="0" w:color="auto"/>
                                <w:right w:val="none" w:sz="0" w:space="0" w:color="auto"/>
                              </w:divBdr>
                              <w:divsChild>
                                <w:div w:id="1827281168">
                                  <w:marLeft w:val="0"/>
                                  <w:marRight w:val="0"/>
                                  <w:marTop w:val="0"/>
                                  <w:marBottom w:val="0"/>
                                  <w:divBdr>
                                    <w:top w:val="none" w:sz="0" w:space="0" w:color="auto"/>
                                    <w:left w:val="none" w:sz="0" w:space="0" w:color="auto"/>
                                    <w:bottom w:val="none" w:sz="0" w:space="0" w:color="auto"/>
                                    <w:right w:val="none" w:sz="0" w:space="0" w:color="auto"/>
                                  </w:divBdr>
                                  <w:divsChild>
                                    <w:div w:id="599678055">
                                      <w:marLeft w:val="0"/>
                                      <w:marRight w:val="0"/>
                                      <w:marTop w:val="0"/>
                                      <w:marBottom w:val="420"/>
                                      <w:divBdr>
                                        <w:top w:val="none" w:sz="0" w:space="0" w:color="auto"/>
                                        <w:left w:val="none" w:sz="0" w:space="0" w:color="auto"/>
                                        <w:bottom w:val="none" w:sz="0" w:space="0" w:color="auto"/>
                                        <w:right w:val="none" w:sz="0" w:space="0" w:color="auto"/>
                                      </w:divBdr>
                                      <w:divsChild>
                                        <w:div w:id="1505122518">
                                          <w:marLeft w:val="0"/>
                                          <w:marRight w:val="0"/>
                                          <w:marTop w:val="0"/>
                                          <w:marBottom w:val="0"/>
                                          <w:divBdr>
                                            <w:top w:val="none" w:sz="0" w:space="0" w:color="auto"/>
                                            <w:left w:val="none" w:sz="0" w:space="0" w:color="auto"/>
                                            <w:bottom w:val="none" w:sz="0" w:space="0" w:color="auto"/>
                                            <w:right w:val="none" w:sz="0" w:space="0" w:color="auto"/>
                                          </w:divBdr>
                                          <w:divsChild>
                                            <w:div w:id="1435707651">
                                              <w:marLeft w:val="0"/>
                                              <w:marRight w:val="0"/>
                                              <w:marTop w:val="0"/>
                                              <w:marBottom w:val="0"/>
                                              <w:divBdr>
                                                <w:top w:val="none" w:sz="0" w:space="0" w:color="auto"/>
                                                <w:left w:val="none" w:sz="0" w:space="0" w:color="auto"/>
                                                <w:bottom w:val="none" w:sz="0" w:space="0" w:color="auto"/>
                                                <w:right w:val="none" w:sz="0" w:space="0" w:color="auto"/>
                                              </w:divBdr>
                                            </w:div>
                                            <w:div w:id="2067562150">
                                              <w:marLeft w:val="0"/>
                                              <w:marRight w:val="0"/>
                                              <w:marTop w:val="0"/>
                                              <w:marBottom w:val="0"/>
                                              <w:divBdr>
                                                <w:top w:val="none" w:sz="0" w:space="0" w:color="auto"/>
                                                <w:left w:val="none" w:sz="0" w:space="0" w:color="auto"/>
                                                <w:bottom w:val="none" w:sz="0" w:space="0" w:color="auto"/>
                                                <w:right w:val="none" w:sz="0" w:space="0" w:color="auto"/>
                                              </w:divBdr>
                                            </w:div>
                                          </w:divsChild>
                                        </w:div>
                                        <w:div w:id="1911112497">
                                          <w:marLeft w:val="0"/>
                                          <w:marRight w:val="0"/>
                                          <w:marTop w:val="0"/>
                                          <w:marBottom w:val="0"/>
                                          <w:divBdr>
                                            <w:top w:val="none" w:sz="0" w:space="0" w:color="auto"/>
                                            <w:left w:val="none" w:sz="0" w:space="0" w:color="auto"/>
                                            <w:bottom w:val="none" w:sz="0" w:space="0" w:color="auto"/>
                                            <w:right w:val="none" w:sz="0" w:space="0" w:color="auto"/>
                                          </w:divBdr>
                                        </w:div>
                                      </w:divsChild>
                                    </w:div>
                                    <w:div w:id="1034622440">
                                      <w:marLeft w:val="0"/>
                                      <w:marRight w:val="0"/>
                                      <w:marTop w:val="0"/>
                                      <w:marBottom w:val="0"/>
                                      <w:divBdr>
                                        <w:top w:val="none" w:sz="0" w:space="0" w:color="auto"/>
                                        <w:left w:val="none" w:sz="0" w:space="0" w:color="auto"/>
                                        <w:bottom w:val="none" w:sz="0" w:space="0" w:color="auto"/>
                                        <w:right w:val="none" w:sz="0" w:space="0" w:color="auto"/>
                                      </w:divBdr>
                                      <w:divsChild>
                                        <w:div w:id="1699040777">
                                          <w:marLeft w:val="0"/>
                                          <w:marRight w:val="0"/>
                                          <w:marTop w:val="0"/>
                                          <w:marBottom w:val="0"/>
                                          <w:divBdr>
                                            <w:top w:val="none" w:sz="0" w:space="0" w:color="auto"/>
                                            <w:left w:val="none" w:sz="0" w:space="0" w:color="auto"/>
                                            <w:bottom w:val="none" w:sz="0" w:space="0" w:color="auto"/>
                                            <w:right w:val="none" w:sz="0" w:space="0" w:color="auto"/>
                                          </w:divBdr>
                                          <w:divsChild>
                                            <w:div w:id="412093840">
                                              <w:marLeft w:val="0"/>
                                              <w:marRight w:val="0"/>
                                              <w:marTop w:val="480"/>
                                              <w:marBottom w:val="0"/>
                                              <w:divBdr>
                                                <w:top w:val="none" w:sz="0" w:space="0" w:color="auto"/>
                                                <w:left w:val="none" w:sz="0" w:space="0" w:color="auto"/>
                                                <w:bottom w:val="none" w:sz="0" w:space="0" w:color="auto"/>
                                                <w:right w:val="none" w:sz="0" w:space="0" w:color="auto"/>
                                              </w:divBdr>
                                              <w:divsChild>
                                                <w:div w:id="186067267">
                                                  <w:marLeft w:val="0"/>
                                                  <w:marRight w:val="0"/>
                                                  <w:marTop w:val="0"/>
                                                  <w:marBottom w:val="0"/>
                                                  <w:divBdr>
                                                    <w:top w:val="single" w:sz="6" w:space="0" w:color="DFE1E5"/>
                                                    <w:left w:val="single" w:sz="6" w:space="0" w:color="DFE1E5"/>
                                                    <w:bottom w:val="single" w:sz="6" w:space="0" w:color="DFE1E5"/>
                                                    <w:right w:val="single" w:sz="6" w:space="0" w:color="DFE1E5"/>
                                                  </w:divBdr>
                                                  <w:divsChild>
                                                    <w:div w:id="1294018800">
                                                      <w:marLeft w:val="0"/>
                                                      <w:marRight w:val="0"/>
                                                      <w:marTop w:val="0"/>
                                                      <w:marBottom w:val="0"/>
                                                      <w:divBdr>
                                                        <w:top w:val="none" w:sz="0" w:space="0" w:color="auto"/>
                                                        <w:left w:val="none" w:sz="0" w:space="0" w:color="auto"/>
                                                        <w:bottom w:val="none" w:sz="0" w:space="0" w:color="auto"/>
                                                        <w:right w:val="none" w:sz="0" w:space="0" w:color="auto"/>
                                                      </w:divBdr>
                                                      <w:divsChild>
                                                        <w:div w:id="1105227646">
                                                          <w:marLeft w:val="0"/>
                                                          <w:marRight w:val="0"/>
                                                          <w:marTop w:val="0"/>
                                                          <w:marBottom w:val="0"/>
                                                          <w:divBdr>
                                                            <w:top w:val="none" w:sz="0" w:space="0" w:color="auto"/>
                                                            <w:left w:val="none" w:sz="0" w:space="0" w:color="auto"/>
                                                            <w:bottom w:val="none" w:sz="0" w:space="0" w:color="auto"/>
                                                            <w:right w:val="none" w:sz="0" w:space="0" w:color="auto"/>
                                                          </w:divBdr>
                                                          <w:divsChild>
                                                            <w:div w:id="1366717462">
                                                              <w:marLeft w:val="0"/>
                                                              <w:marRight w:val="0"/>
                                                              <w:marTop w:val="0"/>
                                                              <w:marBottom w:val="0"/>
                                                              <w:divBdr>
                                                                <w:top w:val="none" w:sz="0" w:space="0" w:color="auto"/>
                                                                <w:left w:val="none" w:sz="0" w:space="0" w:color="auto"/>
                                                                <w:bottom w:val="none" w:sz="0" w:space="0" w:color="auto"/>
                                                                <w:right w:val="none" w:sz="0" w:space="0" w:color="auto"/>
                                                              </w:divBdr>
                                                              <w:divsChild>
                                                                <w:div w:id="1154106638">
                                                                  <w:marLeft w:val="0"/>
                                                                  <w:marRight w:val="0"/>
                                                                  <w:marTop w:val="0"/>
                                                                  <w:marBottom w:val="0"/>
                                                                  <w:divBdr>
                                                                    <w:top w:val="none" w:sz="0" w:space="0" w:color="auto"/>
                                                                    <w:left w:val="none" w:sz="0" w:space="0" w:color="auto"/>
                                                                    <w:bottom w:val="none" w:sz="0" w:space="0" w:color="auto"/>
                                                                    <w:right w:val="none" w:sz="0" w:space="0" w:color="auto"/>
                                                                  </w:divBdr>
                                                                  <w:divsChild>
                                                                    <w:div w:id="1056472295">
                                                                      <w:marLeft w:val="0"/>
                                                                      <w:marRight w:val="0"/>
                                                                      <w:marTop w:val="0"/>
                                                                      <w:marBottom w:val="0"/>
                                                                      <w:divBdr>
                                                                        <w:top w:val="none" w:sz="0" w:space="0" w:color="auto"/>
                                                                        <w:left w:val="none" w:sz="0" w:space="0" w:color="auto"/>
                                                                        <w:bottom w:val="none" w:sz="0" w:space="0" w:color="auto"/>
                                                                        <w:right w:val="none" w:sz="0" w:space="0" w:color="auto"/>
                                                                      </w:divBdr>
                                                                      <w:divsChild>
                                                                        <w:div w:id="1337920521">
                                                                          <w:marLeft w:val="240"/>
                                                                          <w:marRight w:val="240"/>
                                                                          <w:marTop w:val="60"/>
                                                                          <w:marBottom w:val="60"/>
                                                                          <w:divBdr>
                                                                            <w:top w:val="none" w:sz="0" w:space="0" w:color="auto"/>
                                                                            <w:left w:val="none" w:sz="0" w:space="0" w:color="auto"/>
                                                                            <w:bottom w:val="none" w:sz="0" w:space="0" w:color="auto"/>
                                                                            <w:right w:val="none" w:sz="0" w:space="0" w:color="auto"/>
                                                                          </w:divBdr>
                                                                        </w:div>
                                                                      </w:divsChild>
                                                                    </w:div>
                                                                  </w:divsChild>
                                                                </w:div>
                                                              </w:divsChild>
                                                            </w:div>
                                                            <w:div w:id="1507941120">
                                                              <w:marLeft w:val="0"/>
                                                              <w:marRight w:val="0"/>
                                                              <w:marTop w:val="0"/>
                                                              <w:marBottom w:val="0"/>
                                                              <w:divBdr>
                                                                <w:top w:val="none" w:sz="0" w:space="0" w:color="auto"/>
                                                                <w:left w:val="none" w:sz="0" w:space="0" w:color="auto"/>
                                                                <w:bottom w:val="none" w:sz="0" w:space="0" w:color="auto"/>
                                                                <w:right w:val="none" w:sz="0" w:space="0" w:color="auto"/>
                                                              </w:divBdr>
                                                              <w:divsChild>
                                                                <w:div w:id="412819057">
                                                                  <w:marLeft w:val="0"/>
                                                                  <w:marRight w:val="0"/>
                                                                  <w:marTop w:val="0"/>
                                                                  <w:marBottom w:val="0"/>
                                                                  <w:divBdr>
                                                                    <w:top w:val="none" w:sz="0" w:space="0" w:color="auto"/>
                                                                    <w:left w:val="none" w:sz="0" w:space="0" w:color="auto"/>
                                                                    <w:bottom w:val="none" w:sz="0" w:space="0" w:color="auto"/>
                                                                    <w:right w:val="none" w:sz="0" w:space="0" w:color="auto"/>
                                                                  </w:divBdr>
                                                                  <w:divsChild>
                                                                    <w:div w:id="2061007631">
                                                                      <w:marLeft w:val="0"/>
                                                                      <w:marRight w:val="0"/>
                                                                      <w:marTop w:val="0"/>
                                                                      <w:marBottom w:val="0"/>
                                                                      <w:divBdr>
                                                                        <w:top w:val="single" w:sz="6" w:space="5" w:color="DADCE0"/>
                                                                        <w:left w:val="single" w:sz="6" w:space="8" w:color="DADCE0"/>
                                                                        <w:bottom w:val="single" w:sz="6" w:space="5" w:color="DADCE0"/>
                                                                        <w:right w:val="single" w:sz="6" w:space="8" w:color="DADCE0"/>
                                                                      </w:divBdr>
                                                                    </w:div>
                                                                  </w:divsChild>
                                                                </w:div>
                                                                <w:div w:id="1267227817">
                                                                  <w:marLeft w:val="240"/>
                                                                  <w:marRight w:val="240"/>
                                                                  <w:marTop w:val="120"/>
                                                                  <w:marBottom w:val="240"/>
                                                                  <w:divBdr>
                                                                    <w:top w:val="none" w:sz="0" w:space="0" w:color="auto"/>
                                                                    <w:left w:val="none" w:sz="0" w:space="0" w:color="auto"/>
                                                                    <w:bottom w:val="none" w:sz="0" w:space="0" w:color="auto"/>
                                                                    <w:right w:val="none" w:sz="0" w:space="0" w:color="auto"/>
                                                                  </w:divBdr>
                                                                  <w:divsChild>
                                                                    <w:div w:id="338121388">
                                                                      <w:marLeft w:val="0"/>
                                                                      <w:marRight w:val="0"/>
                                                                      <w:marTop w:val="0"/>
                                                                      <w:marBottom w:val="120"/>
                                                                      <w:divBdr>
                                                                        <w:top w:val="none" w:sz="0" w:space="0" w:color="auto"/>
                                                                        <w:left w:val="none" w:sz="0" w:space="0" w:color="auto"/>
                                                                        <w:bottom w:val="none" w:sz="0" w:space="0" w:color="auto"/>
                                                                        <w:right w:val="none" w:sz="0" w:space="0" w:color="auto"/>
                                                                      </w:divBdr>
                                                                    </w:div>
                                                                    <w:div w:id="942691159">
                                                                      <w:marLeft w:val="120"/>
                                                                      <w:marRight w:val="120"/>
                                                                      <w:marTop w:val="0"/>
                                                                      <w:marBottom w:val="0"/>
                                                                      <w:divBdr>
                                                                        <w:top w:val="none" w:sz="0" w:space="0" w:color="auto"/>
                                                                        <w:left w:val="none" w:sz="0" w:space="0" w:color="auto"/>
                                                                        <w:bottom w:val="none" w:sz="0" w:space="0" w:color="auto"/>
                                                                        <w:right w:val="none" w:sz="0" w:space="0" w:color="auto"/>
                                                                      </w:divBdr>
                                                                      <w:divsChild>
                                                                        <w:div w:id="1768387900">
                                                                          <w:marLeft w:val="0"/>
                                                                          <w:marRight w:val="0"/>
                                                                          <w:marTop w:val="0"/>
                                                                          <w:marBottom w:val="0"/>
                                                                          <w:divBdr>
                                                                            <w:top w:val="none" w:sz="0" w:space="0" w:color="auto"/>
                                                                            <w:left w:val="none" w:sz="0" w:space="0" w:color="auto"/>
                                                                            <w:bottom w:val="none" w:sz="0" w:space="0" w:color="auto"/>
                                                                            <w:right w:val="none" w:sz="0" w:space="0" w:color="auto"/>
                                                                          </w:divBdr>
                                                                        </w:div>
                                                                      </w:divsChild>
                                                                    </w:div>
                                                                    <w:div w:id="1050769662">
                                                                      <w:marLeft w:val="120"/>
                                                                      <w:marRight w:val="120"/>
                                                                      <w:marTop w:val="0"/>
                                                                      <w:marBottom w:val="0"/>
                                                                      <w:divBdr>
                                                                        <w:top w:val="none" w:sz="0" w:space="0" w:color="auto"/>
                                                                        <w:left w:val="none" w:sz="0" w:space="0" w:color="auto"/>
                                                                        <w:bottom w:val="none" w:sz="0" w:space="0" w:color="auto"/>
                                                                        <w:right w:val="none" w:sz="0" w:space="0" w:color="auto"/>
                                                                      </w:divBdr>
                                                                      <w:divsChild>
                                                                        <w:div w:id="1302925361">
                                                                          <w:marLeft w:val="0"/>
                                                                          <w:marRight w:val="0"/>
                                                                          <w:marTop w:val="0"/>
                                                                          <w:marBottom w:val="0"/>
                                                                          <w:divBdr>
                                                                            <w:top w:val="none" w:sz="0" w:space="0" w:color="auto"/>
                                                                            <w:left w:val="none" w:sz="0" w:space="0" w:color="auto"/>
                                                                            <w:bottom w:val="none" w:sz="0" w:space="0" w:color="auto"/>
                                                                            <w:right w:val="none" w:sz="0" w:space="0" w:color="auto"/>
                                                                          </w:divBdr>
                                                                        </w:div>
                                                                      </w:divsChild>
                                                                    </w:div>
                                                                    <w:div w:id="1226841989">
                                                                      <w:marLeft w:val="120"/>
                                                                      <w:marRight w:val="120"/>
                                                                      <w:marTop w:val="0"/>
                                                                      <w:marBottom w:val="0"/>
                                                                      <w:divBdr>
                                                                        <w:top w:val="none" w:sz="0" w:space="0" w:color="auto"/>
                                                                        <w:left w:val="none" w:sz="0" w:space="0" w:color="auto"/>
                                                                        <w:bottom w:val="none" w:sz="0" w:space="0" w:color="auto"/>
                                                                        <w:right w:val="none" w:sz="0" w:space="0" w:color="auto"/>
                                                                      </w:divBdr>
                                                                      <w:divsChild>
                                                                        <w:div w:id="1790271360">
                                                                          <w:marLeft w:val="0"/>
                                                                          <w:marRight w:val="0"/>
                                                                          <w:marTop w:val="0"/>
                                                                          <w:marBottom w:val="0"/>
                                                                          <w:divBdr>
                                                                            <w:top w:val="none" w:sz="0" w:space="0" w:color="auto"/>
                                                                            <w:left w:val="none" w:sz="0" w:space="0" w:color="auto"/>
                                                                            <w:bottom w:val="none" w:sz="0" w:space="0" w:color="auto"/>
                                                                            <w:right w:val="none" w:sz="0" w:space="0" w:color="auto"/>
                                                                          </w:divBdr>
                                                                        </w:div>
                                                                      </w:divsChild>
                                                                    </w:div>
                                                                    <w:div w:id="1447430782">
                                                                      <w:marLeft w:val="0"/>
                                                                      <w:marRight w:val="0"/>
                                                                      <w:marTop w:val="0"/>
                                                                      <w:marBottom w:val="120"/>
                                                                      <w:divBdr>
                                                                        <w:top w:val="none" w:sz="0" w:space="0" w:color="auto"/>
                                                                        <w:left w:val="none" w:sz="0" w:space="0" w:color="auto"/>
                                                                        <w:bottom w:val="none" w:sz="0" w:space="0" w:color="auto"/>
                                                                        <w:right w:val="none" w:sz="0" w:space="0" w:color="auto"/>
                                                                      </w:divBdr>
                                                                    </w:div>
                                                                    <w:div w:id="1782845585">
                                                                      <w:marLeft w:val="120"/>
                                                                      <w:marRight w:val="120"/>
                                                                      <w:marTop w:val="0"/>
                                                                      <w:marBottom w:val="0"/>
                                                                      <w:divBdr>
                                                                        <w:top w:val="none" w:sz="0" w:space="0" w:color="auto"/>
                                                                        <w:left w:val="none" w:sz="0" w:space="0" w:color="auto"/>
                                                                        <w:bottom w:val="none" w:sz="0" w:space="0" w:color="auto"/>
                                                                        <w:right w:val="none" w:sz="0" w:space="0" w:color="auto"/>
                                                                      </w:divBdr>
                                                                      <w:divsChild>
                                                                        <w:div w:id="1022433341">
                                                                          <w:marLeft w:val="0"/>
                                                                          <w:marRight w:val="0"/>
                                                                          <w:marTop w:val="0"/>
                                                                          <w:marBottom w:val="0"/>
                                                                          <w:divBdr>
                                                                            <w:top w:val="none" w:sz="0" w:space="0" w:color="auto"/>
                                                                            <w:left w:val="none" w:sz="0" w:space="0" w:color="auto"/>
                                                                            <w:bottom w:val="none" w:sz="0" w:space="0" w:color="auto"/>
                                                                            <w:right w:val="none" w:sz="0" w:space="0" w:color="auto"/>
                                                                          </w:divBdr>
                                                                        </w:div>
                                                                      </w:divsChild>
                                                                    </w:div>
                                                                    <w:div w:id="1798256875">
                                                                      <w:marLeft w:val="0"/>
                                                                      <w:marRight w:val="0"/>
                                                                      <w:marTop w:val="0"/>
                                                                      <w:marBottom w:val="120"/>
                                                                      <w:divBdr>
                                                                        <w:top w:val="none" w:sz="0" w:space="0" w:color="auto"/>
                                                                        <w:left w:val="none" w:sz="0" w:space="0" w:color="auto"/>
                                                                        <w:bottom w:val="none" w:sz="0" w:space="0" w:color="auto"/>
                                                                        <w:right w:val="none" w:sz="0" w:space="0" w:color="auto"/>
                                                                      </w:divBdr>
                                                                    </w:div>
                                                                    <w:div w:id="20153017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876235816">
                                                  <w:marLeft w:val="0"/>
                                                  <w:marRight w:val="120"/>
                                                  <w:marTop w:val="120"/>
                                                  <w:marBottom w:val="480"/>
                                                  <w:divBdr>
                                                    <w:top w:val="none" w:sz="0" w:space="0" w:color="auto"/>
                                                    <w:left w:val="none" w:sz="0" w:space="0" w:color="auto"/>
                                                    <w:bottom w:val="none" w:sz="0" w:space="0" w:color="auto"/>
                                                    <w:right w:val="none" w:sz="0" w:space="0" w:color="auto"/>
                                                  </w:divBdr>
                                                  <w:divsChild>
                                                    <w:div w:id="7748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78076">
                              <w:marLeft w:val="0"/>
                              <w:marRight w:val="0"/>
                              <w:marTop w:val="0"/>
                              <w:marBottom w:val="0"/>
                              <w:divBdr>
                                <w:top w:val="none" w:sz="0" w:space="0" w:color="auto"/>
                                <w:left w:val="none" w:sz="0" w:space="0" w:color="auto"/>
                                <w:bottom w:val="none" w:sz="0" w:space="0" w:color="auto"/>
                                <w:right w:val="none" w:sz="0" w:space="0" w:color="auto"/>
                              </w:divBdr>
                              <w:divsChild>
                                <w:div w:id="1843815494">
                                  <w:marLeft w:val="0"/>
                                  <w:marRight w:val="0"/>
                                  <w:marTop w:val="0"/>
                                  <w:marBottom w:val="0"/>
                                  <w:divBdr>
                                    <w:top w:val="none" w:sz="0" w:space="0" w:color="auto"/>
                                    <w:left w:val="none" w:sz="0" w:space="0" w:color="auto"/>
                                    <w:bottom w:val="none" w:sz="0" w:space="0" w:color="auto"/>
                                    <w:right w:val="none" w:sz="0" w:space="0" w:color="auto"/>
                                  </w:divBdr>
                                </w:div>
                              </w:divsChild>
                            </w:div>
                            <w:div w:id="396325991">
                              <w:marLeft w:val="0"/>
                              <w:marRight w:val="0"/>
                              <w:marTop w:val="0"/>
                              <w:marBottom w:val="0"/>
                              <w:divBdr>
                                <w:top w:val="none" w:sz="0" w:space="0" w:color="auto"/>
                                <w:left w:val="none" w:sz="0" w:space="0" w:color="auto"/>
                                <w:bottom w:val="none" w:sz="0" w:space="0" w:color="auto"/>
                                <w:right w:val="none" w:sz="0" w:space="0" w:color="auto"/>
                              </w:divBdr>
                              <w:divsChild>
                                <w:div w:id="500701486">
                                  <w:marLeft w:val="0"/>
                                  <w:marRight w:val="0"/>
                                  <w:marTop w:val="0"/>
                                  <w:marBottom w:val="600"/>
                                  <w:divBdr>
                                    <w:top w:val="none" w:sz="0" w:space="0" w:color="auto"/>
                                    <w:left w:val="none" w:sz="0" w:space="0" w:color="auto"/>
                                    <w:bottom w:val="none" w:sz="0" w:space="0" w:color="auto"/>
                                    <w:right w:val="none" w:sz="0" w:space="0" w:color="auto"/>
                                  </w:divBdr>
                                  <w:divsChild>
                                    <w:div w:id="1160269136">
                                      <w:marLeft w:val="0"/>
                                      <w:marRight w:val="0"/>
                                      <w:marTop w:val="0"/>
                                      <w:marBottom w:val="0"/>
                                      <w:divBdr>
                                        <w:top w:val="none" w:sz="0" w:space="0" w:color="auto"/>
                                        <w:left w:val="none" w:sz="0" w:space="0" w:color="auto"/>
                                        <w:bottom w:val="none" w:sz="0" w:space="0" w:color="auto"/>
                                        <w:right w:val="none" w:sz="0" w:space="0" w:color="auto"/>
                                      </w:divBdr>
                                      <w:divsChild>
                                        <w:div w:id="390663785">
                                          <w:marLeft w:val="0"/>
                                          <w:marRight w:val="0"/>
                                          <w:marTop w:val="0"/>
                                          <w:marBottom w:val="0"/>
                                          <w:divBdr>
                                            <w:top w:val="single" w:sz="6" w:space="0" w:color="DFE1E5"/>
                                            <w:left w:val="single" w:sz="6" w:space="0" w:color="DFE1E5"/>
                                            <w:bottom w:val="single" w:sz="6" w:space="15" w:color="DFE1E5"/>
                                            <w:right w:val="single" w:sz="6" w:space="0" w:color="DFE1E5"/>
                                          </w:divBdr>
                                          <w:divsChild>
                                            <w:div w:id="116678406">
                                              <w:marLeft w:val="0"/>
                                              <w:marRight w:val="0"/>
                                              <w:marTop w:val="0"/>
                                              <w:marBottom w:val="0"/>
                                              <w:divBdr>
                                                <w:top w:val="none" w:sz="0" w:space="0" w:color="auto"/>
                                                <w:left w:val="none" w:sz="0" w:space="0" w:color="auto"/>
                                                <w:bottom w:val="none" w:sz="0" w:space="0" w:color="auto"/>
                                                <w:right w:val="none" w:sz="0" w:space="0" w:color="auto"/>
                                              </w:divBdr>
                                              <w:divsChild>
                                                <w:div w:id="1818838348">
                                                  <w:marLeft w:val="0"/>
                                                  <w:marRight w:val="0"/>
                                                  <w:marTop w:val="0"/>
                                                  <w:marBottom w:val="0"/>
                                                  <w:divBdr>
                                                    <w:top w:val="none" w:sz="0" w:space="0" w:color="auto"/>
                                                    <w:left w:val="none" w:sz="0" w:space="0" w:color="auto"/>
                                                    <w:bottom w:val="none" w:sz="0" w:space="0" w:color="auto"/>
                                                    <w:right w:val="none" w:sz="0" w:space="0" w:color="auto"/>
                                                  </w:divBdr>
                                                  <w:divsChild>
                                                    <w:div w:id="1054350014">
                                                      <w:marLeft w:val="0"/>
                                                      <w:marRight w:val="0"/>
                                                      <w:marTop w:val="0"/>
                                                      <w:marBottom w:val="0"/>
                                                      <w:divBdr>
                                                        <w:top w:val="none" w:sz="0" w:space="0" w:color="auto"/>
                                                        <w:left w:val="none" w:sz="0" w:space="0" w:color="auto"/>
                                                        <w:bottom w:val="none" w:sz="0" w:space="0" w:color="auto"/>
                                                        <w:right w:val="none" w:sz="0" w:space="0" w:color="auto"/>
                                                      </w:divBdr>
                                                      <w:divsChild>
                                                        <w:div w:id="64303556">
                                                          <w:marLeft w:val="0"/>
                                                          <w:marRight w:val="0"/>
                                                          <w:marTop w:val="0"/>
                                                          <w:marBottom w:val="0"/>
                                                          <w:divBdr>
                                                            <w:top w:val="none" w:sz="0" w:space="0" w:color="auto"/>
                                                            <w:left w:val="none" w:sz="0" w:space="0" w:color="auto"/>
                                                            <w:bottom w:val="none" w:sz="0" w:space="0" w:color="auto"/>
                                                            <w:right w:val="none" w:sz="0" w:space="0" w:color="auto"/>
                                                          </w:divBdr>
                                                          <w:divsChild>
                                                            <w:div w:id="250311378">
                                                              <w:marLeft w:val="300"/>
                                                              <w:marRight w:val="0"/>
                                                              <w:marTop w:val="0"/>
                                                              <w:marBottom w:val="0"/>
                                                              <w:divBdr>
                                                                <w:top w:val="none" w:sz="0" w:space="0" w:color="auto"/>
                                                                <w:left w:val="none" w:sz="0" w:space="0" w:color="auto"/>
                                                                <w:bottom w:val="none" w:sz="0" w:space="0" w:color="auto"/>
                                                                <w:right w:val="none" w:sz="0" w:space="0" w:color="auto"/>
                                                              </w:divBdr>
                                                              <w:divsChild>
                                                                <w:div w:id="1188182626">
                                                                  <w:marLeft w:val="0"/>
                                                                  <w:marRight w:val="0"/>
                                                                  <w:marTop w:val="0"/>
                                                                  <w:marBottom w:val="0"/>
                                                                  <w:divBdr>
                                                                    <w:top w:val="none" w:sz="0" w:space="0" w:color="auto"/>
                                                                    <w:left w:val="none" w:sz="0" w:space="0" w:color="auto"/>
                                                                    <w:bottom w:val="none" w:sz="0" w:space="0" w:color="auto"/>
                                                                    <w:right w:val="none" w:sz="0" w:space="0" w:color="auto"/>
                                                                  </w:divBdr>
                                                                  <w:divsChild>
                                                                    <w:div w:id="1748991690">
                                                                      <w:marLeft w:val="0"/>
                                                                      <w:marRight w:val="0"/>
                                                                      <w:marTop w:val="0"/>
                                                                      <w:marBottom w:val="0"/>
                                                                      <w:divBdr>
                                                                        <w:top w:val="none" w:sz="0" w:space="0" w:color="auto"/>
                                                                        <w:left w:val="none" w:sz="0" w:space="0" w:color="auto"/>
                                                                        <w:bottom w:val="none" w:sz="0" w:space="0" w:color="auto"/>
                                                                        <w:right w:val="none" w:sz="0" w:space="0" w:color="auto"/>
                                                                      </w:divBdr>
                                                                      <w:divsChild>
                                                                        <w:div w:id="358315536">
                                                                          <w:marLeft w:val="0"/>
                                                                          <w:marRight w:val="0"/>
                                                                          <w:marTop w:val="0"/>
                                                                          <w:marBottom w:val="0"/>
                                                                          <w:divBdr>
                                                                            <w:top w:val="none" w:sz="0" w:space="0" w:color="auto"/>
                                                                            <w:left w:val="none" w:sz="0" w:space="0" w:color="auto"/>
                                                                            <w:bottom w:val="none" w:sz="0" w:space="0" w:color="auto"/>
                                                                            <w:right w:val="none" w:sz="0" w:space="0" w:color="auto"/>
                                                                          </w:divBdr>
                                                                          <w:divsChild>
                                                                            <w:div w:id="400559913">
                                                                              <w:marLeft w:val="0"/>
                                                                              <w:marRight w:val="0"/>
                                                                              <w:marTop w:val="0"/>
                                                                              <w:marBottom w:val="0"/>
                                                                              <w:divBdr>
                                                                                <w:top w:val="none" w:sz="0" w:space="0" w:color="auto"/>
                                                                                <w:left w:val="none" w:sz="0" w:space="0" w:color="auto"/>
                                                                                <w:bottom w:val="none" w:sz="0" w:space="0" w:color="auto"/>
                                                                                <w:right w:val="none" w:sz="0" w:space="0" w:color="auto"/>
                                                                              </w:divBdr>
                                                                              <w:divsChild>
                                                                                <w:div w:id="1910654645">
                                                                                  <w:marLeft w:val="0"/>
                                                                                  <w:marRight w:val="0"/>
                                                                                  <w:marTop w:val="0"/>
                                                                                  <w:marBottom w:val="0"/>
                                                                                  <w:divBdr>
                                                                                    <w:top w:val="none" w:sz="0" w:space="0" w:color="auto"/>
                                                                                    <w:left w:val="none" w:sz="0" w:space="0" w:color="auto"/>
                                                                                    <w:bottom w:val="none" w:sz="0" w:space="0" w:color="auto"/>
                                                                                    <w:right w:val="none" w:sz="0" w:space="0" w:color="auto"/>
                                                                                  </w:divBdr>
                                                                                  <w:divsChild>
                                                                                    <w:div w:id="14407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592185">
                                                                  <w:marLeft w:val="0"/>
                                                                  <w:marRight w:val="0"/>
                                                                  <w:marTop w:val="0"/>
                                                                  <w:marBottom w:val="0"/>
                                                                  <w:divBdr>
                                                                    <w:top w:val="none" w:sz="0" w:space="0" w:color="auto"/>
                                                                    <w:left w:val="none" w:sz="0" w:space="0" w:color="auto"/>
                                                                    <w:bottom w:val="none" w:sz="0" w:space="0" w:color="auto"/>
                                                                    <w:right w:val="none" w:sz="0" w:space="0" w:color="auto"/>
                                                                  </w:divBdr>
                                                                </w:div>
                                                              </w:divsChild>
                                                            </w:div>
                                                            <w:div w:id="1268581997">
                                                              <w:marLeft w:val="0"/>
                                                              <w:marRight w:val="0"/>
                                                              <w:marTop w:val="0"/>
                                                              <w:marBottom w:val="0"/>
                                                              <w:divBdr>
                                                                <w:top w:val="none" w:sz="0" w:space="0" w:color="auto"/>
                                                                <w:left w:val="none" w:sz="0" w:space="0" w:color="auto"/>
                                                                <w:bottom w:val="none" w:sz="0" w:space="0" w:color="auto"/>
                                                                <w:right w:val="none" w:sz="0" w:space="0" w:color="auto"/>
                                                              </w:divBdr>
                                                              <w:divsChild>
                                                                <w:div w:id="906917968">
                                                                  <w:marLeft w:val="0"/>
                                                                  <w:marRight w:val="0"/>
                                                                  <w:marTop w:val="0"/>
                                                                  <w:marBottom w:val="0"/>
                                                                  <w:divBdr>
                                                                    <w:top w:val="none" w:sz="0" w:space="0" w:color="auto"/>
                                                                    <w:left w:val="none" w:sz="0" w:space="0" w:color="auto"/>
                                                                    <w:bottom w:val="none" w:sz="0" w:space="0" w:color="auto"/>
                                                                    <w:right w:val="none" w:sz="0" w:space="0" w:color="auto"/>
                                                                  </w:divBdr>
                                                                  <w:divsChild>
                                                                    <w:div w:id="1128401055">
                                                                      <w:marLeft w:val="0"/>
                                                                      <w:marRight w:val="0"/>
                                                                      <w:marTop w:val="0"/>
                                                                      <w:marBottom w:val="0"/>
                                                                      <w:divBdr>
                                                                        <w:top w:val="none" w:sz="0" w:space="0" w:color="auto"/>
                                                                        <w:left w:val="none" w:sz="0" w:space="0" w:color="auto"/>
                                                                        <w:bottom w:val="none" w:sz="0" w:space="0" w:color="auto"/>
                                                                        <w:right w:val="none" w:sz="0" w:space="0" w:color="auto"/>
                                                                      </w:divBdr>
                                                                    </w:div>
                                                                  </w:divsChild>
                                                                </w:div>
                                                                <w:div w:id="1248883442">
                                                                  <w:marLeft w:val="0"/>
                                                                  <w:marRight w:val="0"/>
                                                                  <w:marTop w:val="0"/>
                                                                  <w:marBottom w:val="0"/>
                                                                  <w:divBdr>
                                                                    <w:top w:val="none" w:sz="0" w:space="0" w:color="auto"/>
                                                                    <w:left w:val="none" w:sz="0" w:space="0" w:color="auto"/>
                                                                    <w:bottom w:val="none" w:sz="0" w:space="0" w:color="auto"/>
                                                                    <w:right w:val="none" w:sz="0" w:space="0" w:color="auto"/>
                                                                  </w:divBdr>
                                                                  <w:divsChild>
                                                                    <w:div w:id="2040666579">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421241">
                                              <w:marLeft w:val="0"/>
                                              <w:marRight w:val="0"/>
                                              <w:marTop w:val="0"/>
                                              <w:marBottom w:val="0"/>
                                              <w:divBdr>
                                                <w:top w:val="single" w:sz="6" w:space="0" w:color="DDDDDD"/>
                                                <w:left w:val="none" w:sz="0" w:space="0" w:color="auto"/>
                                                <w:bottom w:val="none" w:sz="0" w:space="0" w:color="auto"/>
                                                <w:right w:val="none" w:sz="0" w:space="0" w:color="auto"/>
                                              </w:divBdr>
                                              <w:divsChild>
                                                <w:div w:id="1871913911">
                                                  <w:marLeft w:val="0"/>
                                                  <w:marRight w:val="0"/>
                                                  <w:marTop w:val="0"/>
                                                  <w:marBottom w:val="0"/>
                                                  <w:divBdr>
                                                    <w:top w:val="none" w:sz="0" w:space="0" w:color="auto"/>
                                                    <w:left w:val="none" w:sz="0" w:space="0" w:color="auto"/>
                                                    <w:bottom w:val="none" w:sz="0" w:space="0" w:color="auto"/>
                                                    <w:right w:val="none" w:sz="0" w:space="0" w:color="auto"/>
                                                  </w:divBdr>
                                                  <w:divsChild>
                                                    <w:div w:id="1833523643">
                                                      <w:marLeft w:val="0"/>
                                                      <w:marRight w:val="0"/>
                                                      <w:marTop w:val="0"/>
                                                      <w:marBottom w:val="0"/>
                                                      <w:divBdr>
                                                        <w:top w:val="none" w:sz="0" w:space="0" w:color="auto"/>
                                                        <w:left w:val="none" w:sz="0" w:space="0" w:color="auto"/>
                                                        <w:bottom w:val="none" w:sz="0" w:space="0" w:color="auto"/>
                                                        <w:right w:val="none" w:sz="0" w:space="0" w:color="auto"/>
                                                      </w:divBdr>
                                                      <w:divsChild>
                                                        <w:div w:id="1143816283">
                                                          <w:marLeft w:val="0"/>
                                                          <w:marRight w:val="0"/>
                                                          <w:marTop w:val="0"/>
                                                          <w:marBottom w:val="0"/>
                                                          <w:divBdr>
                                                            <w:top w:val="none" w:sz="0" w:space="0" w:color="auto"/>
                                                            <w:left w:val="none" w:sz="0" w:space="0" w:color="auto"/>
                                                            <w:bottom w:val="none" w:sz="0" w:space="0" w:color="auto"/>
                                                            <w:right w:val="none" w:sz="0" w:space="0" w:color="auto"/>
                                                          </w:divBdr>
                                                          <w:divsChild>
                                                            <w:div w:id="1094670257">
                                                              <w:marLeft w:val="300"/>
                                                              <w:marRight w:val="0"/>
                                                              <w:marTop w:val="0"/>
                                                              <w:marBottom w:val="0"/>
                                                              <w:divBdr>
                                                                <w:top w:val="none" w:sz="0" w:space="0" w:color="auto"/>
                                                                <w:left w:val="none" w:sz="0" w:space="0" w:color="auto"/>
                                                                <w:bottom w:val="none" w:sz="0" w:space="0" w:color="auto"/>
                                                                <w:right w:val="none" w:sz="0" w:space="0" w:color="auto"/>
                                                              </w:divBdr>
                                                              <w:divsChild>
                                                                <w:div w:id="554774173">
                                                                  <w:marLeft w:val="0"/>
                                                                  <w:marRight w:val="0"/>
                                                                  <w:marTop w:val="0"/>
                                                                  <w:marBottom w:val="0"/>
                                                                  <w:divBdr>
                                                                    <w:top w:val="none" w:sz="0" w:space="0" w:color="auto"/>
                                                                    <w:left w:val="none" w:sz="0" w:space="0" w:color="auto"/>
                                                                    <w:bottom w:val="none" w:sz="0" w:space="0" w:color="auto"/>
                                                                    <w:right w:val="none" w:sz="0" w:space="0" w:color="auto"/>
                                                                  </w:divBdr>
                                                                </w:div>
                                                                <w:div w:id="1136027451">
                                                                  <w:marLeft w:val="0"/>
                                                                  <w:marRight w:val="0"/>
                                                                  <w:marTop w:val="0"/>
                                                                  <w:marBottom w:val="0"/>
                                                                  <w:divBdr>
                                                                    <w:top w:val="none" w:sz="0" w:space="0" w:color="auto"/>
                                                                    <w:left w:val="none" w:sz="0" w:space="0" w:color="auto"/>
                                                                    <w:bottom w:val="none" w:sz="0" w:space="0" w:color="auto"/>
                                                                    <w:right w:val="none" w:sz="0" w:space="0" w:color="auto"/>
                                                                  </w:divBdr>
                                                                  <w:divsChild>
                                                                    <w:div w:id="808013828">
                                                                      <w:marLeft w:val="0"/>
                                                                      <w:marRight w:val="0"/>
                                                                      <w:marTop w:val="0"/>
                                                                      <w:marBottom w:val="0"/>
                                                                      <w:divBdr>
                                                                        <w:top w:val="none" w:sz="0" w:space="0" w:color="auto"/>
                                                                        <w:left w:val="none" w:sz="0" w:space="0" w:color="auto"/>
                                                                        <w:bottom w:val="none" w:sz="0" w:space="0" w:color="auto"/>
                                                                        <w:right w:val="none" w:sz="0" w:space="0" w:color="auto"/>
                                                                      </w:divBdr>
                                                                      <w:divsChild>
                                                                        <w:div w:id="613445267">
                                                                          <w:marLeft w:val="0"/>
                                                                          <w:marRight w:val="0"/>
                                                                          <w:marTop w:val="0"/>
                                                                          <w:marBottom w:val="0"/>
                                                                          <w:divBdr>
                                                                            <w:top w:val="none" w:sz="0" w:space="0" w:color="auto"/>
                                                                            <w:left w:val="none" w:sz="0" w:space="0" w:color="auto"/>
                                                                            <w:bottom w:val="none" w:sz="0" w:space="0" w:color="auto"/>
                                                                            <w:right w:val="none" w:sz="0" w:space="0" w:color="auto"/>
                                                                          </w:divBdr>
                                                                          <w:divsChild>
                                                                            <w:div w:id="1510875166">
                                                                              <w:marLeft w:val="0"/>
                                                                              <w:marRight w:val="0"/>
                                                                              <w:marTop w:val="0"/>
                                                                              <w:marBottom w:val="0"/>
                                                                              <w:divBdr>
                                                                                <w:top w:val="none" w:sz="0" w:space="0" w:color="auto"/>
                                                                                <w:left w:val="none" w:sz="0" w:space="0" w:color="auto"/>
                                                                                <w:bottom w:val="none" w:sz="0" w:space="0" w:color="auto"/>
                                                                                <w:right w:val="none" w:sz="0" w:space="0" w:color="auto"/>
                                                                              </w:divBdr>
                                                                              <w:divsChild>
                                                                                <w:div w:id="507066501">
                                                                                  <w:marLeft w:val="0"/>
                                                                                  <w:marRight w:val="0"/>
                                                                                  <w:marTop w:val="0"/>
                                                                                  <w:marBottom w:val="0"/>
                                                                                  <w:divBdr>
                                                                                    <w:top w:val="none" w:sz="0" w:space="0" w:color="auto"/>
                                                                                    <w:left w:val="none" w:sz="0" w:space="0" w:color="auto"/>
                                                                                    <w:bottom w:val="none" w:sz="0" w:space="0" w:color="auto"/>
                                                                                    <w:right w:val="none" w:sz="0" w:space="0" w:color="auto"/>
                                                                                  </w:divBdr>
                                                                                  <w:divsChild>
                                                                                    <w:div w:id="17738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820434">
                                                              <w:marLeft w:val="0"/>
                                                              <w:marRight w:val="0"/>
                                                              <w:marTop w:val="0"/>
                                                              <w:marBottom w:val="0"/>
                                                              <w:divBdr>
                                                                <w:top w:val="none" w:sz="0" w:space="0" w:color="auto"/>
                                                                <w:left w:val="none" w:sz="0" w:space="0" w:color="auto"/>
                                                                <w:bottom w:val="none" w:sz="0" w:space="0" w:color="auto"/>
                                                                <w:right w:val="none" w:sz="0" w:space="0" w:color="auto"/>
                                                              </w:divBdr>
                                                              <w:divsChild>
                                                                <w:div w:id="599801675">
                                                                  <w:marLeft w:val="0"/>
                                                                  <w:marRight w:val="0"/>
                                                                  <w:marTop w:val="0"/>
                                                                  <w:marBottom w:val="0"/>
                                                                  <w:divBdr>
                                                                    <w:top w:val="none" w:sz="0" w:space="0" w:color="auto"/>
                                                                    <w:left w:val="none" w:sz="0" w:space="0" w:color="auto"/>
                                                                    <w:bottom w:val="none" w:sz="0" w:space="0" w:color="auto"/>
                                                                    <w:right w:val="none" w:sz="0" w:space="0" w:color="auto"/>
                                                                  </w:divBdr>
                                                                  <w:divsChild>
                                                                    <w:div w:id="367219138">
                                                                      <w:marLeft w:val="0"/>
                                                                      <w:marRight w:val="0"/>
                                                                      <w:marTop w:val="0"/>
                                                                      <w:marBottom w:val="0"/>
                                                                      <w:divBdr>
                                                                        <w:top w:val="none" w:sz="0" w:space="0" w:color="auto"/>
                                                                        <w:left w:val="none" w:sz="0" w:space="0" w:color="auto"/>
                                                                        <w:bottom w:val="none" w:sz="0" w:space="0" w:color="auto"/>
                                                                        <w:right w:val="none" w:sz="0" w:space="0" w:color="auto"/>
                                                                      </w:divBdr>
                                                                    </w:div>
                                                                  </w:divsChild>
                                                                </w:div>
                                                                <w:div w:id="701436427">
                                                                  <w:marLeft w:val="0"/>
                                                                  <w:marRight w:val="0"/>
                                                                  <w:marTop w:val="0"/>
                                                                  <w:marBottom w:val="0"/>
                                                                  <w:divBdr>
                                                                    <w:top w:val="none" w:sz="0" w:space="0" w:color="auto"/>
                                                                    <w:left w:val="none" w:sz="0" w:space="0" w:color="auto"/>
                                                                    <w:bottom w:val="none" w:sz="0" w:space="0" w:color="auto"/>
                                                                    <w:right w:val="none" w:sz="0" w:space="0" w:color="auto"/>
                                                                  </w:divBdr>
                                                                  <w:divsChild>
                                                                    <w:div w:id="34362804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727639">
                                              <w:marLeft w:val="0"/>
                                              <w:marRight w:val="0"/>
                                              <w:marTop w:val="0"/>
                                              <w:marBottom w:val="0"/>
                                              <w:divBdr>
                                                <w:top w:val="single" w:sz="6" w:space="0" w:color="DDDDDD"/>
                                                <w:left w:val="none" w:sz="0" w:space="0" w:color="auto"/>
                                                <w:bottom w:val="none" w:sz="0" w:space="0" w:color="auto"/>
                                                <w:right w:val="none" w:sz="0" w:space="0" w:color="auto"/>
                                              </w:divBdr>
                                              <w:divsChild>
                                                <w:div w:id="825589655">
                                                  <w:marLeft w:val="0"/>
                                                  <w:marRight w:val="0"/>
                                                  <w:marTop w:val="0"/>
                                                  <w:marBottom w:val="0"/>
                                                  <w:divBdr>
                                                    <w:top w:val="none" w:sz="0" w:space="0" w:color="auto"/>
                                                    <w:left w:val="none" w:sz="0" w:space="0" w:color="auto"/>
                                                    <w:bottom w:val="none" w:sz="0" w:space="0" w:color="auto"/>
                                                    <w:right w:val="none" w:sz="0" w:space="0" w:color="auto"/>
                                                  </w:divBdr>
                                                  <w:divsChild>
                                                    <w:div w:id="101465344">
                                                      <w:marLeft w:val="0"/>
                                                      <w:marRight w:val="0"/>
                                                      <w:marTop w:val="0"/>
                                                      <w:marBottom w:val="0"/>
                                                      <w:divBdr>
                                                        <w:top w:val="none" w:sz="0" w:space="0" w:color="auto"/>
                                                        <w:left w:val="none" w:sz="0" w:space="0" w:color="auto"/>
                                                        <w:bottom w:val="none" w:sz="0" w:space="0" w:color="auto"/>
                                                        <w:right w:val="none" w:sz="0" w:space="0" w:color="auto"/>
                                                      </w:divBdr>
                                                      <w:divsChild>
                                                        <w:div w:id="744062004">
                                                          <w:marLeft w:val="0"/>
                                                          <w:marRight w:val="0"/>
                                                          <w:marTop w:val="0"/>
                                                          <w:marBottom w:val="0"/>
                                                          <w:divBdr>
                                                            <w:top w:val="none" w:sz="0" w:space="0" w:color="auto"/>
                                                            <w:left w:val="none" w:sz="0" w:space="0" w:color="auto"/>
                                                            <w:bottom w:val="none" w:sz="0" w:space="0" w:color="auto"/>
                                                            <w:right w:val="none" w:sz="0" w:space="0" w:color="auto"/>
                                                          </w:divBdr>
                                                          <w:divsChild>
                                                            <w:div w:id="1389114647">
                                                              <w:marLeft w:val="300"/>
                                                              <w:marRight w:val="0"/>
                                                              <w:marTop w:val="0"/>
                                                              <w:marBottom w:val="0"/>
                                                              <w:divBdr>
                                                                <w:top w:val="none" w:sz="0" w:space="0" w:color="auto"/>
                                                                <w:left w:val="none" w:sz="0" w:space="0" w:color="auto"/>
                                                                <w:bottom w:val="none" w:sz="0" w:space="0" w:color="auto"/>
                                                                <w:right w:val="none" w:sz="0" w:space="0" w:color="auto"/>
                                                              </w:divBdr>
                                                              <w:divsChild>
                                                                <w:div w:id="1344748055">
                                                                  <w:marLeft w:val="0"/>
                                                                  <w:marRight w:val="0"/>
                                                                  <w:marTop w:val="0"/>
                                                                  <w:marBottom w:val="0"/>
                                                                  <w:divBdr>
                                                                    <w:top w:val="none" w:sz="0" w:space="0" w:color="auto"/>
                                                                    <w:left w:val="none" w:sz="0" w:space="0" w:color="auto"/>
                                                                    <w:bottom w:val="none" w:sz="0" w:space="0" w:color="auto"/>
                                                                    <w:right w:val="none" w:sz="0" w:space="0" w:color="auto"/>
                                                                  </w:divBdr>
                                                                  <w:divsChild>
                                                                    <w:div w:id="1451435947">
                                                                      <w:marLeft w:val="0"/>
                                                                      <w:marRight w:val="0"/>
                                                                      <w:marTop w:val="0"/>
                                                                      <w:marBottom w:val="0"/>
                                                                      <w:divBdr>
                                                                        <w:top w:val="none" w:sz="0" w:space="0" w:color="auto"/>
                                                                        <w:left w:val="none" w:sz="0" w:space="0" w:color="auto"/>
                                                                        <w:bottom w:val="none" w:sz="0" w:space="0" w:color="auto"/>
                                                                        <w:right w:val="none" w:sz="0" w:space="0" w:color="auto"/>
                                                                      </w:divBdr>
                                                                      <w:divsChild>
                                                                        <w:div w:id="1260604036">
                                                                          <w:marLeft w:val="0"/>
                                                                          <w:marRight w:val="0"/>
                                                                          <w:marTop w:val="0"/>
                                                                          <w:marBottom w:val="0"/>
                                                                          <w:divBdr>
                                                                            <w:top w:val="none" w:sz="0" w:space="0" w:color="auto"/>
                                                                            <w:left w:val="none" w:sz="0" w:space="0" w:color="auto"/>
                                                                            <w:bottom w:val="none" w:sz="0" w:space="0" w:color="auto"/>
                                                                            <w:right w:val="none" w:sz="0" w:space="0" w:color="auto"/>
                                                                          </w:divBdr>
                                                                          <w:divsChild>
                                                                            <w:div w:id="1197085889">
                                                                              <w:marLeft w:val="0"/>
                                                                              <w:marRight w:val="0"/>
                                                                              <w:marTop w:val="0"/>
                                                                              <w:marBottom w:val="0"/>
                                                                              <w:divBdr>
                                                                                <w:top w:val="none" w:sz="0" w:space="0" w:color="auto"/>
                                                                                <w:left w:val="none" w:sz="0" w:space="0" w:color="auto"/>
                                                                                <w:bottom w:val="none" w:sz="0" w:space="0" w:color="auto"/>
                                                                                <w:right w:val="none" w:sz="0" w:space="0" w:color="auto"/>
                                                                              </w:divBdr>
                                                                              <w:divsChild>
                                                                                <w:div w:id="741489173">
                                                                                  <w:marLeft w:val="0"/>
                                                                                  <w:marRight w:val="0"/>
                                                                                  <w:marTop w:val="0"/>
                                                                                  <w:marBottom w:val="0"/>
                                                                                  <w:divBdr>
                                                                                    <w:top w:val="none" w:sz="0" w:space="0" w:color="auto"/>
                                                                                    <w:left w:val="none" w:sz="0" w:space="0" w:color="auto"/>
                                                                                    <w:bottom w:val="none" w:sz="0" w:space="0" w:color="auto"/>
                                                                                    <w:right w:val="none" w:sz="0" w:space="0" w:color="auto"/>
                                                                                  </w:divBdr>
                                                                                  <w:divsChild>
                                                                                    <w:div w:id="202324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285407">
                                                                  <w:marLeft w:val="0"/>
                                                                  <w:marRight w:val="0"/>
                                                                  <w:marTop w:val="0"/>
                                                                  <w:marBottom w:val="0"/>
                                                                  <w:divBdr>
                                                                    <w:top w:val="none" w:sz="0" w:space="0" w:color="auto"/>
                                                                    <w:left w:val="none" w:sz="0" w:space="0" w:color="auto"/>
                                                                    <w:bottom w:val="none" w:sz="0" w:space="0" w:color="auto"/>
                                                                    <w:right w:val="none" w:sz="0" w:space="0" w:color="auto"/>
                                                                  </w:divBdr>
                                                                </w:div>
                                                              </w:divsChild>
                                                            </w:div>
                                                            <w:div w:id="1482962198">
                                                              <w:marLeft w:val="0"/>
                                                              <w:marRight w:val="0"/>
                                                              <w:marTop w:val="0"/>
                                                              <w:marBottom w:val="0"/>
                                                              <w:divBdr>
                                                                <w:top w:val="none" w:sz="0" w:space="0" w:color="auto"/>
                                                                <w:left w:val="none" w:sz="0" w:space="0" w:color="auto"/>
                                                                <w:bottom w:val="none" w:sz="0" w:space="0" w:color="auto"/>
                                                                <w:right w:val="none" w:sz="0" w:space="0" w:color="auto"/>
                                                              </w:divBdr>
                                                              <w:divsChild>
                                                                <w:div w:id="1508209620">
                                                                  <w:marLeft w:val="0"/>
                                                                  <w:marRight w:val="0"/>
                                                                  <w:marTop w:val="0"/>
                                                                  <w:marBottom w:val="0"/>
                                                                  <w:divBdr>
                                                                    <w:top w:val="none" w:sz="0" w:space="0" w:color="auto"/>
                                                                    <w:left w:val="none" w:sz="0" w:space="0" w:color="auto"/>
                                                                    <w:bottom w:val="none" w:sz="0" w:space="0" w:color="auto"/>
                                                                    <w:right w:val="none" w:sz="0" w:space="0" w:color="auto"/>
                                                                  </w:divBdr>
                                                                  <w:divsChild>
                                                                    <w:div w:id="876507093">
                                                                      <w:marLeft w:val="0"/>
                                                                      <w:marRight w:val="0"/>
                                                                      <w:marTop w:val="0"/>
                                                                      <w:marBottom w:val="45"/>
                                                                      <w:divBdr>
                                                                        <w:top w:val="none" w:sz="0" w:space="0" w:color="auto"/>
                                                                        <w:left w:val="none" w:sz="0" w:space="0" w:color="auto"/>
                                                                        <w:bottom w:val="none" w:sz="0" w:space="0" w:color="auto"/>
                                                                        <w:right w:val="none" w:sz="0" w:space="0" w:color="auto"/>
                                                                      </w:divBdr>
                                                                    </w:div>
                                                                  </w:divsChild>
                                                                </w:div>
                                                                <w:div w:id="1709793379">
                                                                  <w:marLeft w:val="0"/>
                                                                  <w:marRight w:val="0"/>
                                                                  <w:marTop w:val="0"/>
                                                                  <w:marBottom w:val="0"/>
                                                                  <w:divBdr>
                                                                    <w:top w:val="none" w:sz="0" w:space="0" w:color="auto"/>
                                                                    <w:left w:val="none" w:sz="0" w:space="0" w:color="auto"/>
                                                                    <w:bottom w:val="none" w:sz="0" w:space="0" w:color="auto"/>
                                                                    <w:right w:val="none" w:sz="0" w:space="0" w:color="auto"/>
                                                                  </w:divBdr>
                                                                  <w:divsChild>
                                                                    <w:div w:id="18735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696771">
                                          <w:marLeft w:val="0"/>
                                          <w:marRight w:val="0"/>
                                          <w:marTop w:val="0"/>
                                          <w:marBottom w:val="0"/>
                                          <w:divBdr>
                                            <w:top w:val="none" w:sz="0" w:space="0" w:color="auto"/>
                                            <w:left w:val="none" w:sz="0" w:space="0" w:color="auto"/>
                                            <w:bottom w:val="none" w:sz="0" w:space="0" w:color="auto"/>
                                            <w:right w:val="none" w:sz="0" w:space="0" w:color="auto"/>
                                          </w:divBdr>
                                          <w:divsChild>
                                            <w:div w:id="1509560653">
                                              <w:marLeft w:val="0"/>
                                              <w:marRight w:val="0"/>
                                              <w:marTop w:val="0"/>
                                              <w:marBottom w:val="0"/>
                                              <w:divBdr>
                                                <w:top w:val="single" w:sz="6" w:space="5" w:color="DADCE0"/>
                                                <w:left w:val="single" w:sz="6" w:space="8" w:color="DADCE0"/>
                                                <w:bottom w:val="single" w:sz="6" w:space="5" w:color="DADCE0"/>
                                                <w:right w:val="single" w:sz="6" w:space="8" w:color="DADCE0"/>
                                              </w:divBdr>
                                            </w:div>
                                          </w:divsChild>
                                        </w:div>
                                        <w:div w:id="1919515598">
                                          <w:marLeft w:val="0"/>
                                          <w:marRight w:val="0"/>
                                          <w:marTop w:val="0"/>
                                          <w:marBottom w:val="0"/>
                                          <w:divBdr>
                                            <w:top w:val="none" w:sz="0" w:space="0" w:color="auto"/>
                                            <w:left w:val="none" w:sz="0" w:space="0" w:color="auto"/>
                                            <w:bottom w:val="none" w:sz="0" w:space="0" w:color="auto"/>
                                            <w:right w:val="none" w:sz="0" w:space="0" w:color="auto"/>
                                          </w:divBdr>
                                          <w:divsChild>
                                            <w:div w:id="2138911040">
                                              <w:marLeft w:val="0"/>
                                              <w:marRight w:val="0"/>
                                              <w:marTop w:val="0"/>
                                              <w:marBottom w:val="0"/>
                                              <w:divBdr>
                                                <w:top w:val="none" w:sz="0" w:space="0" w:color="auto"/>
                                                <w:left w:val="none" w:sz="0" w:space="0" w:color="auto"/>
                                                <w:bottom w:val="none" w:sz="0" w:space="0" w:color="auto"/>
                                                <w:right w:val="none" w:sz="0" w:space="0" w:color="auto"/>
                                              </w:divBdr>
                                              <w:divsChild>
                                                <w:div w:id="9987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002431">
                              <w:marLeft w:val="0"/>
                              <w:marRight w:val="0"/>
                              <w:marTop w:val="0"/>
                              <w:marBottom w:val="0"/>
                              <w:divBdr>
                                <w:top w:val="none" w:sz="0" w:space="0" w:color="auto"/>
                                <w:left w:val="none" w:sz="0" w:space="0" w:color="auto"/>
                                <w:bottom w:val="none" w:sz="0" w:space="0" w:color="auto"/>
                                <w:right w:val="none" w:sz="0" w:space="0" w:color="auto"/>
                              </w:divBdr>
                              <w:divsChild>
                                <w:div w:id="323900864">
                                  <w:marLeft w:val="0"/>
                                  <w:marRight w:val="0"/>
                                  <w:marTop w:val="0"/>
                                  <w:marBottom w:val="0"/>
                                  <w:divBdr>
                                    <w:top w:val="none" w:sz="0" w:space="0" w:color="auto"/>
                                    <w:left w:val="none" w:sz="0" w:space="0" w:color="auto"/>
                                    <w:bottom w:val="none" w:sz="0" w:space="0" w:color="auto"/>
                                    <w:right w:val="none" w:sz="0" w:space="0" w:color="auto"/>
                                  </w:divBdr>
                                  <w:divsChild>
                                    <w:div w:id="1472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59302">
                              <w:marLeft w:val="0"/>
                              <w:marRight w:val="0"/>
                              <w:marTop w:val="0"/>
                              <w:marBottom w:val="0"/>
                              <w:divBdr>
                                <w:top w:val="none" w:sz="0" w:space="0" w:color="auto"/>
                                <w:left w:val="none" w:sz="0" w:space="0" w:color="auto"/>
                                <w:bottom w:val="none" w:sz="0" w:space="0" w:color="auto"/>
                                <w:right w:val="none" w:sz="0" w:space="0" w:color="auto"/>
                              </w:divBdr>
                              <w:divsChild>
                                <w:div w:id="32852997">
                                  <w:marLeft w:val="0"/>
                                  <w:marRight w:val="0"/>
                                  <w:marTop w:val="0"/>
                                  <w:marBottom w:val="0"/>
                                  <w:divBdr>
                                    <w:top w:val="none" w:sz="0" w:space="0" w:color="auto"/>
                                    <w:left w:val="none" w:sz="0" w:space="0" w:color="auto"/>
                                    <w:bottom w:val="none" w:sz="0" w:space="0" w:color="auto"/>
                                    <w:right w:val="none" w:sz="0" w:space="0" w:color="auto"/>
                                  </w:divBdr>
                                  <w:divsChild>
                                    <w:div w:id="206644163">
                                      <w:marLeft w:val="0"/>
                                      <w:marRight w:val="0"/>
                                      <w:marTop w:val="0"/>
                                      <w:marBottom w:val="0"/>
                                      <w:divBdr>
                                        <w:top w:val="none" w:sz="0" w:space="0" w:color="auto"/>
                                        <w:left w:val="none" w:sz="0" w:space="0" w:color="auto"/>
                                        <w:bottom w:val="none" w:sz="0" w:space="0" w:color="auto"/>
                                        <w:right w:val="none" w:sz="0" w:space="0" w:color="auto"/>
                                      </w:divBdr>
                                      <w:divsChild>
                                        <w:div w:id="91304760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966815535">
                                  <w:marLeft w:val="0"/>
                                  <w:marRight w:val="0"/>
                                  <w:marTop w:val="0"/>
                                  <w:marBottom w:val="0"/>
                                  <w:divBdr>
                                    <w:top w:val="none" w:sz="0" w:space="0" w:color="auto"/>
                                    <w:left w:val="none" w:sz="0" w:space="0" w:color="auto"/>
                                    <w:bottom w:val="none" w:sz="0" w:space="0" w:color="auto"/>
                                    <w:right w:val="none" w:sz="0" w:space="0" w:color="auto"/>
                                  </w:divBdr>
                                </w:div>
                              </w:divsChild>
                            </w:div>
                            <w:div w:id="2114587798">
                              <w:marLeft w:val="0"/>
                              <w:marRight w:val="0"/>
                              <w:marTop w:val="0"/>
                              <w:marBottom w:val="420"/>
                              <w:divBdr>
                                <w:top w:val="none" w:sz="0" w:space="0" w:color="auto"/>
                                <w:left w:val="none" w:sz="0" w:space="0" w:color="auto"/>
                                <w:bottom w:val="none" w:sz="0" w:space="0" w:color="auto"/>
                                <w:right w:val="none" w:sz="0" w:space="0" w:color="auto"/>
                              </w:divBdr>
                              <w:divsChild>
                                <w:div w:id="237450160">
                                  <w:marLeft w:val="0"/>
                                  <w:marRight w:val="0"/>
                                  <w:marTop w:val="0"/>
                                  <w:marBottom w:val="0"/>
                                  <w:divBdr>
                                    <w:top w:val="none" w:sz="0" w:space="0" w:color="auto"/>
                                    <w:left w:val="none" w:sz="0" w:space="0" w:color="auto"/>
                                    <w:bottom w:val="none" w:sz="0" w:space="0" w:color="auto"/>
                                    <w:right w:val="none" w:sz="0" w:space="0" w:color="auto"/>
                                  </w:divBdr>
                                  <w:divsChild>
                                    <w:div w:id="123814276">
                                      <w:marLeft w:val="0"/>
                                      <w:marRight w:val="0"/>
                                      <w:marTop w:val="0"/>
                                      <w:marBottom w:val="420"/>
                                      <w:divBdr>
                                        <w:top w:val="none" w:sz="0" w:space="0" w:color="auto"/>
                                        <w:left w:val="none" w:sz="0" w:space="0" w:color="auto"/>
                                        <w:bottom w:val="none" w:sz="0" w:space="0" w:color="auto"/>
                                        <w:right w:val="none" w:sz="0" w:space="0" w:color="auto"/>
                                      </w:divBdr>
                                      <w:divsChild>
                                        <w:div w:id="1970427466">
                                          <w:marLeft w:val="0"/>
                                          <w:marRight w:val="0"/>
                                          <w:marTop w:val="0"/>
                                          <w:marBottom w:val="0"/>
                                          <w:divBdr>
                                            <w:top w:val="none" w:sz="0" w:space="0" w:color="auto"/>
                                            <w:left w:val="none" w:sz="0" w:space="0" w:color="auto"/>
                                            <w:bottom w:val="none" w:sz="0" w:space="0" w:color="auto"/>
                                            <w:right w:val="none" w:sz="0" w:space="0" w:color="auto"/>
                                          </w:divBdr>
                                          <w:divsChild>
                                            <w:div w:id="691420613">
                                              <w:marLeft w:val="0"/>
                                              <w:marRight w:val="0"/>
                                              <w:marTop w:val="0"/>
                                              <w:marBottom w:val="0"/>
                                              <w:divBdr>
                                                <w:top w:val="none" w:sz="0" w:space="0" w:color="auto"/>
                                                <w:left w:val="none" w:sz="0" w:space="0" w:color="auto"/>
                                                <w:bottom w:val="none" w:sz="0" w:space="0" w:color="auto"/>
                                                <w:right w:val="none" w:sz="0" w:space="0" w:color="auto"/>
                                              </w:divBdr>
                                              <w:divsChild>
                                                <w:div w:id="1023240780">
                                                  <w:marLeft w:val="0"/>
                                                  <w:marRight w:val="0"/>
                                                  <w:marTop w:val="0"/>
                                                  <w:marBottom w:val="0"/>
                                                  <w:divBdr>
                                                    <w:top w:val="none" w:sz="0" w:space="0" w:color="auto"/>
                                                    <w:left w:val="none" w:sz="0" w:space="0" w:color="auto"/>
                                                    <w:bottom w:val="none" w:sz="0" w:space="0" w:color="auto"/>
                                                    <w:right w:val="none" w:sz="0" w:space="0" w:color="auto"/>
                                                  </w:divBdr>
                                                </w:div>
                                                <w:div w:id="1648588209">
                                                  <w:marLeft w:val="0"/>
                                                  <w:marRight w:val="0"/>
                                                  <w:marTop w:val="0"/>
                                                  <w:marBottom w:val="0"/>
                                                  <w:divBdr>
                                                    <w:top w:val="none" w:sz="0" w:space="0" w:color="auto"/>
                                                    <w:left w:val="none" w:sz="0" w:space="0" w:color="auto"/>
                                                    <w:bottom w:val="none" w:sz="0" w:space="0" w:color="auto"/>
                                                    <w:right w:val="none" w:sz="0" w:space="0" w:color="auto"/>
                                                  </w:divBdr>
                                                  <w:divsChild>
                                                    <w:div w:id="71394654">
                                                      <w:marLeft w:val="0"/>
                                                      <w:marRight w:val="0"/>
                                                      <w:marTop w:val="0"/>
                                                      <w:marBottom w:val="0"/>
                                                      <w:divBdr>
                                                        <w:top w:val="none" w:sz="0" w:space="0" w:color="auto"/>
                                                        <w:left w:val="none" w:sz="0" w:space="0" w:color="auto"/>
                                                        <w:bottom w:val="none" w:sz="0" w:space="0" w:color="auto"/>
                                                        <w:right w:val="none" w:sz="0" w:space="0" w:color="auto"/>
                                                      </w:divBdr>
                                                      <w:divsChild>
                                                        <w:div w:id="186328303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10465907">
                                              <w:marLeft w:val="0"/>
                                              <w:marRight w:val="0"/>
                                              <w:marTop w:val="0"/>
                                              <w:marBottom w:val="0"/>
                                              <w:divBdr>
                                                <w:top w:val="none" w:sz="0" w:space="0" w:color="auto"/>
                                                <w:left w:val="none" w:sz="0" w:space="0" w:color="auto"/>
                                                <w:bottom w:val="none" w:sz="0" w:space="0" w:color="auto"/>
                                                <w:right w:val="none" w:sz="0" w:space="0" w:color="auto"/>
                                              </w:divBdr>
                                              <w:divsChild>
                                                <w:div w:id="15090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96670">
                                      <w:marLeft w:val="0"/>
                                      <w:marRight w:val="0"/>
                                      <w:marTop w:val="0"/>
                                      <w:marBottom w:val="0"/>
                                      <w:divBdr>
                                        <w:top w:val="none" w:sz="0" w:space="0" w:color="auto"/>
                                        <w:left w:val="none" w:sz="0" w:space="0" w:color="auto"/>
                                        <w:bottom w:val="none" w:sz="0" w:space="0" w:color="auto"/>
                                        <w:right w:val="none" w:sz="0" w:space="0" w:color="auto"/>
                                      </w:divBdr>
                                      <w:divsChild>
                                        <w:div w:id="468321877">
                                          <w:marLeft w:val="0"/>
                                          <w:marRight w:val="0"/>
                                          <w:marTop w:val="0"/>
                                          <w:marBottom w:val="0"/>
                                          <w:divBdr>
                                            <w:top w:val="none" w:sz="0" w:space="0" w:color="auto"/>
                                            <w:left w:val="none" w:sz="0" w:space="0" w:color="auto"/>
                                            <w:bottom w:val="none" w:sz="0" w:space="0" w:color="auto"/>
                                            <w:right w:val="none" w:sz="0" w:space="0" w:color="auto"/>
                                          </w:divBdr>
                                        </w:div>
                                        <w:div w:id="1778325624">
                                          <w:marLeft w:val="0"/>
                                          <w:marRight w:val="0"/>
                                          <w:marTop w:val="0"/>
                                          <w:marBottom w:val="0"/>
                                          <w:divBdr>
                                            <w:top w:val="none" w:sz="0" w:space="0" w:color="auto"/>
                                            <w:left w:val="none" w:sz="0" w:space="0" w:color="auto"/>
                                            <w:bottom w:val="none" w:sz="0" w:space="0" w:color="auto"/>
                                            <w:right w:val="none" w:sz="0" w:space="0" w:color="auto"/>
                                          </w:divBdr>
                                          <w:divsChild>
                                            <w:div w:id="1383014712">
                                              <w:marLeft w:val="0"/>
                                              <w:marRight w:val="0"/>
                                              <w:marTop w:val="0"/>
                                              <w:marBottom w:val="0"/>
                                              <w:divBdr>
                                                <w:top w:val="none" w:sz="0" w:space="0" w:color="auto"/>
                                                <w:left w:val="none" w:sz="0" w:space="0" w:color="auto"/>
                                                <w:bottom w:val="none" w:sz="0" w:space="0" w:color="auto"/>
                                                <w:right w:val="none" w:sz="0" w:space="0" w:color="auto"/>
                                              </w:divBdr>
                                              <w:divsChild>
                                                <w:div w:id="181975841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851023204">
                                      <w:marLeft w:val="0"/>
                                      <w:marRight w:val="0"/>
                                      <w:marTop w:val="0"/>
                                      <w:marBottom w:val="0"/>
                                      <w:divBdr>
                                        <w:top w:val="none" w:sz="0" w:space="0" w:color="auto"/>
                                        <w:left w:val="none" w:sz="0" w:space="0" w:color="auto"/>
                                        <w:bottom w:val="none" w:sz="0" w:space="0" w:color="auto"/>
                                        <w:right w:val="none" w:sz="0" w:space="0" w:color="auto"/>
                                      </w:divBdr>
                                      <w:divsChild>
                                        <w:div w:id="1968390889">
                                          <w:marLeft w:val="0"/>
                                          <w:marRight w:val="0"/>
                                          <w:marTop w:val="0"/>
                                          <w:marBottom w:val="0"/>
                                          <w:divBdr>
                                            <w:top w:val="none" w:sz="0" w:space="0" w:color="auto"/>
                                            <w:left w:val="none" w:sz="0" w:space="0" w:color="auto"/>
                                            <w:bottom w:val="none" w:sz="0" w:space="0" w:color="auto"/>
                                            <w:right w:val="none" w:sz="0" w:space="0" w:color="auto"/>
                                          </w:divBdr>
                                          <w:divsChild>
                                            <w:div w:id="15135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436050">
                      <w:marLeft w:val="0"/>
                      <w:marRight w:val="0"/>
                      <w:marTop w:val="0"/>
                      <w:marBottom w:val="0"/>
                      <w:divBdr>
                        <w:top w:val="none" w:sz="0" w:space="0" w:color="auto"/>
                        <w:left w:val="none" w:sz="0" w:space="0" w:color="auto"/>
                        <w:bottom w:val="none" w:sz="0" w:space="0" w:color="auto"/>
                        <w:right w:val="none" w:sz="0" w:space="0" w:color="auto"/>
                      </w:divBdr>
                      <w:divsChild>
                        <w:div w:id="1390612780">
                          <w:marLeft w:val="0"/>
                          <w:marRight w:val="0"/>
                          <w:marTop w:val="0"/>
                          <w:marBottom w:val="0"/>
                          <w:divBdr>
                            <w:top w:val="none" w:sz="0" w:space="0" w:color="auto"/>
                            <w:left w:val="none" w:sz="0" w:space="0" w:color="auto"/>
                            <w:bottom w:val="none" w:sz="0" w:space="0" w:color="auto"/>
                            <w:right w:val="none" w:sz="0" w:space="0" w:color="auto"/>
                          </w:divBdr>
                          <w:divsChild>
                            <w:div w:id="25495051">
                              <w:marLeft w:val="0"/>
                              <w:marRight w:val="0"/>
                              <w:marTop w:val="0"/>
                              <w:marBottom w:val="0"/>
                              <w:divBdr>
                                <w:top w:val="none" w:sz="0" w:space="0" w:color="auto"/>
                                <w:left w:val="none" w:sz="0" w:space="0" w:color="auto"/>
                                <w:bottom w:val="none" w:sz="0" w:space="0" w:color="auto"/>
                                <w:right w:val="none" w:sz="0" w:space="0" w:color="auto"/>
                              </w:divBdr>
                              <w:divsChild>
                                <w:div w:id="111289326">
                                  <w:marLeft w:val="0"/>
                                  <w:marRight w:val="0"/>
                                  <w:marTop w:val="0"/>
                                  <w:marBottom w:val="0"/>
                                  <w:divBdr>
                                    <w:top w:val="none" w:sz="0" w:space="0" w:color="auto"/>
                                    <w:left w:val="none" w:sz="0" w:space="0" w:color="auto"/>
                                    <w:bottom w:val="none" w:sz="0" w:space="0" w:color="auto"/>
                                    <w:right w:val="none" w:sz="0" w:space="0" w:color="auto"/>
                                  </w:divBdr>
                                  <w:divsChild>
                                    <w:div w:id="759182066">
                                      <w:marLeft w:val="0"/>
                                      <w:marRight w:val="0"/>
                                      <w:marTop w:val="0"/>
                                      <w:marBottom w:val="0"/>
                                      <w:divBdr>
                                        <w:top w:val="none" w:sz="0" w:space="0" w:color="auto"/>
                                        <w:left w:val="none" w:sz="0" w:space="0" w:color="auto"/>
                                        <w:bottom w:val="none" w:sz="0" w:space="0" w:color="auto"/>
                                        <w:right w:val="none" w:sz="0" w:space="0" w:color="auto"/>
                                      </w:divBdr>
                                      <w:divsChild>
                                        <w:div w:id="2024671103">
                                          <w:marLeft w:val="0"/>
                                          <w:marRight w:val="0"/>
                                          <w:marTop w:val="0"/>
                                          <w:marBottom w:val="0"/>
                                          <w:divBdr>
                                            <w:top w:val="single" w:sz="6" w:space="7" w:color="E5E5E5"/>
                                            <w:left w:val="none" w:sz="0" w:space="0" w:color="auto"/>
                                            <w:bottom w:val="none" w:sz="0" w:space="0" w:color="auto"/>
                                            <w:right w:val="none" w:sz="0" w:space="0" w:color="auto"/>
                                          </w:divBdr>
                                        </w:div>
                                      </w:divsChild>
                                    </w:div>
                                    <w:div w:id="1868640116">
                                      <w:marLeft w:val="0"/>
                                      <w:marRight w:val="0"/>
                                      <w:marTop w:val="0"/>
                                      <w:marBottom w:val="0"/>
                                      <w:divBdr>
                                        <w:top w:val="none" w:sz="0" w:space="0" w:color="auto"/>
                                        <w:left w:val="none" w:sz="0" w:space="0" w:color="auto"/>
                                        <w:bottom w:val="none" w:sz="0" w:space="0" w:color="auto"/>
                                        <w:right w:val="none" w:sz="0" w:space="0" w:color="auto"/>
                                      </w:divBdr>
                                      <w:divsChild>
                                        <w:div w:id="1194656384">
                                          <w:marLeft w:val="0"/>
                                          <w:marRight w:val="0"/>
                                          <w:marTop w:val="0"/>
                                          <w:marBottom w:val="0"/>
                                          <w:divBdr>
                                            <w:top w:val="none" w:sz="0" w:space="0" w:color="auto"/>
                                            <w:left w:val="none" w:sz="0" w:space="0" w:color="auto"/>
                                            <w:bottom w:val="none" w:sz="0" w:space="0" w:color="auto"/>
                                            <w:right w:val="none" w:sz="0" w:space="0" w:color="auto"/>
                                          </w:divBdr>
                                          <w:divsChild>
                                            <w:div w:id="7029700">
                                              <w:marLeft w:val="0"/>
                                              <w:marRight w:val="0"/>
                                              <w:marTop w:val="0"/>
                                              <w:marBottom w:val="0"/>
                                              <w:divBdr>
                                                <w:top w:val="none" w:sz="0" w:space="0" w:color="auto"/>
                                                <w:left w:val="none" w:sz="0" w:space="0" w:color="auto"/>
                                                <w:bottom w:val="none" w:sz="0" w:space="0" w:color="auto"/>
                                                <w:right w:val="none" w:sz="0" w:space="0" w:color="auto"/>
                                              </w:divBdr>
                                              <w:divsChild>
                                                <w:div w:id="2064719407">
                                                  <w:marLeft w:val="0"/>
                                                  <w:marRight w:val="0"/>
                                                  <w:marTop w:val="0"/>
                                                  <w:marBottom w:val="0"/>
                                                  <w:divBdr>
                                                    <w:top w:val="none" w:sz="0" w:space="0" w:color="auto"/>
                                                    <w:left w:val="none" w:sz="0" w:space="0" w:color="auto"/>
                                                    <w:bottom w:val="none" w:sz="0" w:space="0" w:color="auto"/>
                                                    <w:right w:val="none" w:sz="0" w:space="0" w:color="auto"/>
                                                  </w:divBdr>
                                                  <w:divsChild>
                                                    <w:div w:id="120089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133711">
                                  <w:marLeft w:val="0"/>
                                  <w:marRight w:val="0"/>
                                  <w:marTop w:val="0"/>
                                  <w:marBottom w:val="0"/>
                                  <w:divBdr>
                                    <w:top w:val="none" w:sz="0" w:space="0" w:color="auto"/>
                                    <w:left w:val="none" w:sz="0" w:space="0" w:color="auto"/>
                                    <w:bottom w:val="none" w:sz="0" w:space="0" w:color="auto"/>
                                    <w:right w:val="none" w:sz="0" w:space="0" w:color="auto"/>
                                  </w:divBdr>
                                  <w:divsChild>
                                    <w:div w:id="817500885">
                                      <w:marLeft w:val="0"/>
                                      <w:marRight w:val="0"/>
                                      <w:marTop w:val="0"/>
                                      <w:marBottom w:val="0"/>
                                      <w:divBdr>
                                        <w:top w:val="none" w:sz="0" w:space="0" w:color="auto"/>
                                        <w:left w:val="none" w:sz="0" w:space="0" w:color="auto"/>
                                        <w:bottom w:val="none" w:sz="0" w:space="0" w:color="auto"/>
                                        <w:right w:val="none" w:sz="0" w:space="0" w:color="auto"/>
                                      </w:divBdr>
                                      <w:divsChild>
                                        <w:div w:id="670835849">
                                          <w:marLeft w:val="0"/>
                                          <w:marRight w:val="0"/>
                                          <w:marTop w:val="0"/>
                                          <w:marBottom w:val="0"/>
                                          <w:divBdr>
                                            <w:top w:val="none" w:sz="0" w:space="0" w:color="auto"/>
                                            <w:left w:val="none" w:sz="0" w:space="0" w:color="auto"/>
                                            <w:bottom w:val="none" w:sz="0" w:space="0" w:color="auto"/>
                                            <w:right w:val="none" w:sz="0" w:space="0" w:color="auto"/>
                                          </w:divBdr>
                                          <w:divsChild>
                                            <w:div w:id="889153014">
                                              <w:marLeft w:val="0"/>
                                              <w:marRight w:val="0"/>
                                              <w:marTop w:val="0"/>
                                              <w:marBottom w:val="0"/>
                                              <w:divBdr>
                                                <w:top w:val="none" w:sz="0" w:space="0" w:color="auto"/>
                                                <w:left w:val="none" w:sz="0" w:space="0" w:color="auto"/>
                                                <w:bottom w:val="none" w:sz="0" w:space="0" w:color="auto"/>
                                                <w:right w:val="none" w:sz="0" w:space="0" w:color="auto"/>
                                              </w:divBdr>
                                              <w:divsChild>
                                                <w:div w:id="1325546548">
                                                  <w:marLeft w:val="0"/>
                                                  <w:marRight w:val="0"/>
                                                  <w:marTop w:val="0"/>
                                                  <w:marBottom w:val="0"/>
                                                  <w:divBdr>
                                                    <w:top w:val="none" w:sz="0" w:space="0" w:color="auto"/>
                                                    <w:left w:val="none" w:sz="0" w:space="0" w:color="auto"/>
                                                    <w:bottom w:val="none" w:sz="0" w:space="0" w:color="auto"/>
                                                    <w:right w:val="none" w:sz="0" w:space="0" w:color="auto"/>
                                                  </w:divBdr>
                                                  <w:divsChild>
                                                    <w:div w:id="5347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30185">
                                      <w:marLeft w:val="0"/>
                                      <w:marRight w:val="0"/>
                                      <w:marTop w:val="0"/>
                                      <w:marBottom w:val="0"/>
                                      <w:divBdr>
                                        <w:top w:val="none" w:sz="0" w:space="0" w:color="auto"/>
                                        <w:left w:val="none" w:sz="0" w:space="0" w:color="auto"/>
                                        <w:bottom w:val="none" w:sz="0" w:space="0" w:color="auto"/>
                                        <w:right w:val="none" w:sz="0" w:space="0" w:color="auto"/>
                                      </w:divBdr>
                                      <w:divsChild>
                                        <w:div w:id="84542880">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 w:id="348070784">
                                  <w:marLeft w:val="0"/>
                                  <w:marRight w:val="0"/>
                                  <w:marTop w:val="0"/>
                                  <w:marBottom w:val="0"/>
                                  <w:divBdr>
                                    <w:top w:val="none" w:sz="0" w:space="0" w:color="auto"/>
                                    <w:left w:val="none" w:sz="0" w:space="0" w:color="auto"/>
                                    <w:bottom w:val="none" w:sz="0" w:space="0" w:color="auto"/>
                                    <w:right w:val="none" w:sz="0" w:space="0" w:color="auto"/>
                                  </w:divBdr>
                                  <w:divsChild>
                                    <w:div w:id="606236413">
                                      <w:marLeft w:val="0"/>
                                      <w:marRight w:val="0"/>
                                      <w:marTop w:val="0"/>
                                      <w:marBottom w:val="0"/>
                                      <w:divBdr>
                                        <w:top w:val="none" w:sz="0" w:space="0" w:color="auto"/>
                                        <w:left w:val="none" w:sz="0" w:space="0" w:color="auto"/>
                                        <w:bottom w:val="none" w:sz="0" w:space="0" w:color="auto"/>
                                        <w:right w:val="none" w:sz="0" w:space="0" w:color="auto"/>
                                      </w:divBdr>
                                      <w:divsChild>
                                        <w:div w:id="1438476973">
                                          <w:marLeft w:val="0"/>
                                          <w:marRight w:val="0"/>
                                          <w:marTop w:val="0"/>
                                          <w:marBottom w:val="0"/>
                                          <w:divBdr>
                                            <w:top w:val="none" w:sz="0" w:space="0" w:color="auto"/>
                                            <w:left w:val="none" w:sz="0" w:space="0" w:color="auto"/>
                                            <w:bottom w:val="none" w:sz="0" w:space="0" w:color="auto"/>
                                            <w:right w:val="none" w:sz="0" w:space="0" w:color="auto"/>
                                          </w:divBdr>
                                          <w:divsChild>
                                            <w:div w:id="280306112">
                                              <w:marLeft w:val="0"/>
                                              <w:marRight w:val="0"/>
                                              <w:marTop w:val="0"/>
                                              <w:marBottom w:val="0"/>
                                              <w:divBdr>
                                                <w:top w:val="none" w:sz="0" w:space="0" w:color="auto"/>
                                                <w:left w:val="none" w:sz="0" w:space="0" w:color="auto"/>
                                                <w:bottom w:val="none" w:sz="0" w:space="0" w:color="auto"/>
                                                <w:right w:val="none" w:sz="0" w:space="0" w:color="auto"/>
                                              </w:divBdr>
                                              <w:divsChild>
                                                <w:div w:id="1474643770">
                                                  <w:marLeft w:val="0"/>
                                                  <w:marRight w:val="0"/>
                                                  <w:marTop w:val="0"/>
                                                  <w:marBottom w:val="0"/>
                                                  <w:divBdr>
                                                    <w:top w:val="none" w:sz="0" w:space="0" w:color="auto"/>
                                                    <w:left w:val="none" w:sz="0" w:space="0" w:color="auto"/>
                                                    <w:bottom w:val="none" w:sz="0" w:space="0" w:color="auto"/>
                                                    <w:right w:val="none" w:sz="0" w:space="0" w:color="auto"/>
                                                  </w:divBdr>
                                                  <w:divsChild>
                                                    <w:div w:id="173758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907208">
                                      <w:marLeft w:val="0"/>
                                      <w:marRight w:val="0"/>
                                      <w:marTop w:val="0"/>
                                      <w:marBottom w:val="0"/>
                                      <w:divBdr>
                                        <w:top w:val="none" w:sz="0" w:space="0" w:color="auto"/>
                                        <w:left w:val="none" w:sz="0" w:space="0" w:color="auto"/>
                                        <w:bottom w:val="none" w:sz="0" w:space="0" w:color="auto"/>
                                        <w:right w:val="none" w:sz="0" w:space="0" w:color="auto"/>
                                      </w:divBdr>
                                      <w:divsChild>
                                        <w:div w:id="1145316356">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 w:id="1883442095">
                                  <w:marLeft w:val="0"/>
                                  <w:marRight w:val="0"/>
                                  <w:marTop w:val="0"/>
                                  <w:marBottom w:val="0"/>
                                  <w:divBdr>
                                    <w:top w:val="none" w:sz="0" w:space="0" w:color="auto"/>
                                    <w:left w:val="none" w:sz="0" w:space="0" w:color="auto"/>
                                    <w:bottom w:val="none" w:sz="0" w:space="0" w:color="auto"/>
                                    <w:right w:val="none" w:sz="0" w:space="0" w:color="auto"/>
                                  </w:divBdr>
                                  <w:divsChild>
                                    <w:div w:id="527983532">
                                      <w:marLeft w:val="0"/>
                                      <w:marRight w:val="0"/>
                                      <w:marTop w:val="0"/>
                                      <w:marBottom w:val="0"/>
                                      <w:divBdr>
                                        <w:top w:val="none" w:sz="0" w:space="0" w:color="auto"/>
                                        <w:left w:val="none" w:sz="0" w:space="0" w:color="auto"/>
                                        <w:bottom w:val="none" w:sz="0" w:space="0" w:color="auto"/>
                                        <w:right w:val="none" w:sz="0" w:space="0" w:color="auto"/>
                                      </w:divBdr>
                                      <w:divsChild>
                                        <w:div w:id="609749430">
                                          <w:marLeft w:val="0"/>
                                          <w:marRight w:val="0"/>
                                          <w:marTop w:val="0"/>
                                          <w:marBottom w:val="0"/>
                                          <w:divBdr>
                                            <w:top w:val="none" w:sz="0" w:space="0" w:color="auto"/>
                                            <w:left w:val="none" w:sz="0" w:space="0" w:color="auto"/>
                                            <w:bottom w:val="none" w:sz="0" w:space="0" w:color="auto"/>
                                            <w:right w:val="none" w:sz="0" w:space="0" w:color="auto"/>
                                          </w:divBdr>
                                          <w:divsChild>
                                            <w:div w:id="495924228">
                                              <w:marLeft w:val="0"/>
                                              <w:marRight w:val="0"/>
                                              <w:marTop w:val="0"/>
                                              <w:marBottom w:val="0"/>
                                              <w:divBdr>
                                                <w:top w:val="none" w:sz="0" w:space="0" w:color="auto"/>
                                                <w:left w:val="none" w:sz="0" w:space="0" w:color="auto"/>
                                                <w:bottom w:val="none" w:sz="0" w:space="0" w:color="auto"/>
                                                <w:right w:val="none" w:sz="0" w:space="0" w:color="auto"/>
                                              </w:divBdr>
                                              <w:divsChild>
                                                <w:div w:id="891423559">
                                                  <w:marLeft w:val="0"/>
                                                  <w:marRight w:val="0"/>
                                                  <w:marTop w:val="0"/>
                                                  <w:marBottom w:val="0"/>
                                                  <w:divBdr>
                                                    <w:top w:val="none" w:sz="0" w:space="0" w:color="auto"/>
                                                    <w:left w:val="none" w:sz="0" w:space="0" w:color="auto"/>
                                                    <w:bottom w:val="none" w:sz="0" w:space="0" w:color="auto"/>
                                                    <w:right w:val="none" w:sz="0" w:space="0" w:color="auto"/>
                                                  </w:divBdr>
                                                  <w:divsChild>
                                                    <w:div w:id="42021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4566">
                                      <w:marLeft w:val="0"/>
                                      <w:marRight w:val="0"/>
                                      <w:marTop w:val="0"/>
                                      <w:marBottom w:val="0"/>
                                      <w:divBdr>
                                        <w:top w:val="none" w:sz="0" w:space="0" w:color="auto"/>
                                        <w:left w:val="none" w:sz="0" w:space="0" w:color="auto"/>
                                        <w:bottom w:val="none" w:sz="0" w:space="0" w:color="auto"/>
                                        <w:right w:val="none" w:sz="0" w:space="0" w:color="auto"/>
                                      </w:divBdr>
                                      <w:divsChild>
                                        <w:div w:id="937566910">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sChild>
                            </w:div>
                          </w:divsChild>
                        </w:div>
                        <w:div w:id="1577670037">
                          <w:marLeft w:val="0"/>
                          <w:marRight w:val="0"/>
                          <w:marTop w:val="0"/>
                          <w:marBottom w:val="0"/>
                          <w:divBdr>
                            <w:top w:val="none" w:sz="0" w:space="0" w:color="auto"/>
                            <w:left w:val="none" w:sz="0" w:space="0" w:color="auto"/>
                            <w:bottom w:val="none" w:sz="0" w:space="0" w:color="auto"/>
                            <w:right w:val="none" w:sz="0" w:space="0" w:color="auto"/>
                          </w:divBdr>
                          <w:divsChild>
                            <w:div w:id="1136098659">
                              <w:marLeft w:val="480"/>
                              <w:marRight w:val="0"/>
                              <w:marTop w:val="0"/>
                              <w:marBottom w:val="0"/>
                              <w:divBdr>
                                <w:top w:val="none" w:sz="0" w:space="0" w:color="auto"/>
                                <w:left w:val="none" w:sz="0" w:space="0" w:color="auto"/>
                                <w:bottom w:val="none" w:sz="0" w:space="0" w:color="auto"/>
                                <w:right w:val="none" w:sz="0" w:space="0" w:color="auto"/>
                              </w:divBdr>
                              <w:divsChild>
                                <w:div w:id="125648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796384">
              <w:marLeft w:val="0"/>
              <w:marRight w:val="0"/>
              <w:marTop w:val="0"/>
              <w:marBottom w:val="0"/>
              <w:divBdr>
                <w:top w:val="none" w:sz="0" w:space="0" w:color="auto"/>
                <w:left w:val="none" w:sz="0" w:space="0" w:color="auto"/>
                <w:bottom w:val="none" w:sz="0" w:space="0" w:color="auto"/>
                <w:right w:val="none" w:sz="0" w:space="0" w:color="auto"/>
              </w:divBdr>
              <w:divsChild>
                <w:div w:id="1193179910">
                  <w:marLeft w:val="0"/>
                  <w:marRight w:val="0"/>
                  <w:marTop w:val="0"/>
                  <w:marBottom w:val="0"/>
                  <w:divBdr>
                    <w:top w:val="none" w:sz="0" w:space="0" w:color="auto"/>
                    <w:left w:val="none" w:sz="0" w:space="0" w:color="auto"/>
                    <w:bottom w:val="none" w:sz="0" w:space="0" w:color="auto"/>
                    <w:right w:val="none" w:sz="0" w:space="0" w:color="auto"/>
                  </w:divBdr>
                  <w:divsChild>
                    <w:div w:id="2132940586">
                      <w:marLeft w:val="0"/>
                      <w:marRight w:val="0"/>
                      <w:marTop w:val="0"/>
                      <w:marBottom w:val="0"/>
                      <w:divBdr>
                        <w:top w:val="none" w:sz="0" w:space="0" w:color="auto"/>
                        <w:left w:val="none" w:sz="0" w:space="0" w:color="auto"/>
                        <w:bottom w:val="none" w:sz="0" w:space="0" w:color="auto"/>
                        <w:right w:val="none" w:sz="0" w:space="0" w:color="auto"/>
                      </w:divBdr>
                      <w:divsChild>
                        <w:div w:id="1451240538">
                          <w:marLeft w:val="0"/>
                          <w:marRight w:val="0"/>
                          <w:marTop w:val="0"/>
                          <w:marBottom w:val="0"/>
                          <w:divBdr>
                            <w:top w:val="single" w:sz="6" w:space="0" w:color="DFE1E5"/>
                            <w:left w:val="single" w:sz="6" w:space="0" w:color="DFE1E5"/>
                            <w:bottom w:val="single" w:sz="6" w:space="0" w:color="DFE1E5"/>
                            <w:right w:val="single" w:sz="6" w:space="0" w:color="DFE1E5"/>
                          </w:divBdr>
                          <w:divsChild>
                            <w:div w:id="226696125">
                              <w:marLeft w:val="0"/>
                              <w:marRight w:val="0"/>
                              <w:marTop w:val="0"/>
                              <w:marBottom w:val="0"/>
                              <w:divBdr>
                                <w:top w:val="single" w:sz="6" w:space="0" w:color="EBEBEB"/>
                                <w:left w:val="none" w:sz="0" w:space="0" w:color="auto"/>
                                <w:bottom w:val="none" w:sz="0" w:space="0" w:color="auto"/>
                                <w:right w:val="none" w:sz="0" w:space="0" w:color="auto"/>
                              </w:divBdr>
                              <w:divsChild>
                                <w:div w:id="1634631366">
                                  <w:marLeft w:val="0"/>
                                  <w:marRight w:val="0"/>
                                  <w:marTop w:val="0"/>
                                  <w:marBottom w:val="0"/>
                                  <w:divBdr>
                                    <w:top w:val="none" w:sz="0" w:space="0" w:color="auto"/>
                                    <w:left w:val="none" w:sz="0" w:space="0" w:color="auto"/>
                                    <w:bottom w:val="none" w:sz="0" w:space="0" w:color="auto"/>
                                    <w:right w:val="none" w:sz="0" w:space="0" w:color="auto"/>
                                  </w:divBdr>
                                  <w:divsChild>
                                    <w:div w:id="318114335">
                                      <w:marLeft w:val="0"/>
                                      <w:marRight w:val="0"/>
                                      <w:marTop w:val="0"/>
                                      <w:marBottom w:val="0"/>
                                      <w:divBdr>
                                        <w:top w:val="none" w:sz="0" w:space="0" w:color="auto"/>
                                        <w:left w:val="none" w:sz="0" w:space="0" w:color="auto"/>
                                        <w:bottom w:val="none" w:sz="0" w:space="0" w:color="auto"/>
                                        <w:right w:val="none" w:sz="0" w:space="0" w:color="auto"/>
                                      </w:divBdr>
                                      <w:divsChild>
                                        <w:div w:id="1254776228">
                                          <w:marLeft w:val="0"/>
                                          <w:marRight w:val="0"/>
                                          <w:marTop w:val="0"/>
                                          <w:marBottom w:val="0"/>
                                          <w:divBdr>
                                            <w:top w:val="none" w:sz="0" w:space="0" w:color="auto"/>
                                            <w:left w:val="none" w:sz="0" w:space="0" w:color="auto"/>
                                            <w:bottom w:val="none" w:sz="0" w:space="0" w:color="auto"/>
                                            <w:right w:val="none" w:sz="0" w:space="0" w:color="auto"/>
                                          </w:divBdr>
                                          <w:divsChild>
                                            <w:div w:id="1259751538">
                                              <w:marLeft w:val="0"/>
                                              <w:marRight w:val="240"/>
                                              <w:marTop w:val="240"/>
                                              <w:marBottom w:val="240"/>
                                              <w:divBdr>
                                                <w:top w:val="none" w:sz="0" w:space="0" w:color="auto"/>
                                                <w:left w:val="none" w:sz="0" w:space="0" w:color="auto"/>
                                                <w:bottom w:val="none" w:sz="0" w:space="0" w:color="auto"/>
                                                <w:right w:val="none" w:sz="0" w:space="0" w:color="auto"/>
                                              </w:divBdr>
                                              <w:divsChild>
                                                <w:div w:id="239215320">
                                                  <w:marLeft w:val="0"/>
                                                  <w:marRight w:val="0"/>
                                                  <w:marTop w:val="0"/>
                                                  <w:marBottom w:val="0"/>
                                                  <w:divBdr>
                                                    <w:top w:val="none" w:sz="0" w:space="0" w:color="auto"/>
                                                    <w:left w:val="none" w:sz="0" w:space="0" w:color="auto"/>
                                                    <w:bottom w:val="none" w:sz="0" w:space="0" w:color="auto"/>
                                                    <w:right w:val="none" w:sz="0" w:space="0" w:color="auto"/>
                                                  </w:divBdr>
                                                  <w:divsChild>
                                                    <w:div w:id="991059398">
                                                      <w:marLeft w:val="0"/>
                                                      <w:marRight w:val="0"/>
                                                      <w:marTop w:val="0"/>
                                                      <w:marBottom w:val="0"/>
                                                      <w:divBdr>
                                                        <w:top w:val="none" w:sz="0" w:space="0" w:color="auto"/>
                                                        <w:left w:val="none" w:sz="0" w:space="0" w:color="auto"/>
                                                        <w:bottom w:val="none" w:sz="0" w:space="0" w:color="auto"/>
                                                        <w:right w:val="none" w:sz="0" w:space="0" w:color="auto"/>
                                                      </w:divBdr>
                                                      <w:divsChild>
                                                        <w:div w:id="9898718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642928015">
                                              <w:marLeft w:val="0"/>
                                              <w:marRight w:val="0"/>
                                              <w:marTop w:val="0"/>
                                              <w:marBottom w:val="0"/>
                                              <w:divBdr>
                                                <w:top w:val="none" w:sz="0" w:space="0" w:color="auto"/>
                                                <w:left w:val="none" w:sz="0" w:space="0" w:color="auto"/>
                                                <w:bottom w:val="none" w:sz="0" w:space="0" w:color="auto"/>
                                                <w:right w:val="none" w:sz="0" w:space="0" w:color="auto"/>
                                              </w:divBdr>
                                              <w:divsChild>
                                                <w:div w:id="213392816">
                                                  <w:marLeft w:val="0"/>
                                                  <w:marRight w:val="0"/>
                                                  <w:marTop w:val="0"/>
                                                  <w:marBottom w:val="60"/>
                                                  <w:divBdr>
                                                    <w:top w:val="none" w:sz="0" w:space="0" w:color="auto"/>
                                                    <w:left w:val="none" w:sz="0" w:space="0" w:color="auto"/>
                                                    <w:bottom w:val="none" w:sz="0" w:space="0" w:color="auto"/>
                                                    <w:right w:val="none" w:sz="0" w:space="0" w:color="auto"/>
                                                  </w:divBdr>
                                                  <w:divsChild>
                                                    <w:div w:id="1180774580">
                                                      <w:marLeft w:val="0"/>
                                                      <w:marRight w:val="0"/>
                                                      <w:marTop w:val="0"/>
                                                      <w:marBottom w:val="0"/>
                                                      <w:divBdr>
                                                        <w:top w:val="none" w:sz="0" w:space="0" w:color="auto"/>
                                                        <w:left w:val="none" w:sz="0" w:space="0" w:color="auto"/>
                                                        <w:bottom w:val="none" w:sz="0" w:space="0" w:color="auto"/>
                                                        <w:right w:val="none" w:sz="0" w:space="0" w:color="auto"/>
                                                      </w:divBdr>
                                                    </w:div>
                                                  </w:divsChild>
                                                </w:div>
                                                <w:div w:id="19556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909712">
                              <w:marLeft w:val="0"/>
                              <w:marRight w:val="0"/>
                              <w:marTop w:val="0"/>
                              <w:marBottom w:val="0"/>
                              <w:divBdr>
                                <w:top w:val="single" w:sz="6" w:space="5" w:color="DADCE0"/>
                                <w:left w:val="single" w:sz="6" w:space="8" w:color="DADCE0"/>
                                <w:bottom w:val="single" w:sz="6" w:space="5" w:color="DADCE0"/>
                                <w:right w:val="single" w:sz="6" w:space="8" w:color="DADCE0"/>
                              </w:divBdr>
                            </w:div>
                            <w:div w:id="2091848439">
                              <w:marLeft w:val="0"/>
                              <w:marRight w:val="0"/>
                              <w:marTop w:val="0"/>
                              <w:marBottom w:val="0"/>
                              <w:divBdr>
                                <w:top w:val="none" w:sz="0" w:space="0" w:color="auto"/>
                                <w:left w:val="none" w:sz="0" w:space="0" w:color="auto"/>
                                <w:bottom w:val="none" w:sz="0" w:space="0" w:color="auto"/>
                                <w:right w:val="none" w:sz="0" w:space="0" w:color="auto"/>
                              </w:divBdr>
                              <w:divsChild>
                                <w:div w:id="814642528">
                                  <w:marLeft w:val="0"/>
                                  <w:marRight w:val="0"/>
                                  <w:marTop w:val="0"/>
                                  <w:marBottom w:val="0"/>
                                  <w:divBdr>
                                    <w:top w:val="none" w:sz="0" w:space="0" w:color="auto"/>
                                    <w:left w:val="none" w:sz="0" w:space="0" w:color="auto"/>
                                    <w:bottom w:val="none" w:sz="0" w:space="0" w:color="auto"/>
                                    <w:right w:val="none" w:sz="0" w:space="0" w:color="auto"/>
                                  </w:divBdr>
                                  <w:divsChild>
                                    <w:div w:id="1994724278">
                                      <w:marLeft w:val="0"/>
                                      <w:marRight w:val="0"/>
                                      <w:marTop w:val="0"/>
                                      <w:marBottom w:val="0"/>
                                      <w:divBdr>
                                        <w:top w:val="none" w:sz="0" w:space="0" w:color="auto"/>
                                        <w:left w:val="none" w:sz="0" w:space="0" w:color="auto"/>
                                        <w:bottom w:val="none" w:sz="0" w:space="0" w:color="auto"/>
                                        <w:right w:val="none" w:sz="0" w:space="0" w:color="auto"/>
                                      </w:divBdr>
                                      <w:divsChild>
                                        <w:div w:id="823162488">
                                          <w:marLeft w:val="0"/>
                                          <w:marRight w:val="0"/>
                                          <w:marTop w:val="0"/>
                                          <w:marBottom w:val="0"/>
                                          <w:divBdr>
                                            <w:top w:val="none" w:sz="0" w:space="0" w:color="auto"/>
                                            <w:left w:val="none" w:sz="0" w:space="0" w:color="auto"/>
                                            <w:bottom w:val="none" w:sz="0" w:space="0" w:color="auto"/>
                                            <w:right w:val="none" w:sz="0" w:space="0" w:color="auto"/>
                                          </w:divBdr>
                                          <w:divsChild>
                                            <w:div w:id="310257148">
                                              <w:marLeft w:val="0"/>
                                              <w:marRight w:val="240"/>
                                              <w:marTop w:val="240"/>
                                              <w:marBottom w:val="240"/>
                                              <w:divBdr>
                                                <w:top w:val="none" w:sz="0" w:space="0" w:color="auto"/>
                                                <w:left w:val="none" w:sz="0" w:space="0" w:color="auto"/>
                                                <w:bottom w:val="none" w:sz="0" w:space="0" w:color="auto"/>
                                                <w:right w:val="none" w:sz="0" w:space="0" w:color="auto"/>
                                              </w:divBdr>
                                              <w:divsChild>
                                                <w:div w:id="1593660249">
                                                  <w:marLeft w:val="0"/>
                                                  <w:marRight w:val="0"/>
                                                  <w:marTop w:val="0"/>
                                                  <w:marBottom w:val="0"/>
                                                  <w:divBdr>
                                                    <w:top w:val="none" w:sz="0" w:space="0" w:color="auto"/>
                                                    <w:left w:val="none" w:sz="0" w:space="0" w:color="auto"/>
                                                    <w:bottom w:val="none" w:sz="0" w:space="0" w:color="auto"/>
                                                    <w:right w:val="none" w:sz="0" w:space="0" w:color="auto"/>
                                                  </w:divBdr>
                                                  <w:divsChild>
                                                    <w:div w:id="84690418">
                                                      <w:marLeft w:val="0"/>
                                                      <w:marRight w:val="0"/>
                                                      <w:marTop w:val="0"/>
                                                      <w:marBottom w:val="0"/>
                                                      <w:divBdr>
                                                        <w:top w:val="none" w:sz="0" w:space="0" w:color="auto"/>
                                                        <w:left w:val="none" w:sz="0" w:space="0" w:color="auto"/>
                                                        <w:bottom w:val="none" w:sz="0" w:space="0" w:color="auto"/>
                                                        <w:right w:val="none" w:sz="0" w:space="0" w:color="auto"/>
                                                      </w:divBdr>
                                                      <w:divsChild>
                                                        <w:div w:id="165664164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938171648">
                                              <w:marLeft w:val="0"/>
                                              <w:marRight w:val="0"/>
                                              <w:marTop w:val="0"/>
                                              <w:marBottom w:val="0"/>
                                              <w:divBdr>
                                                <w:top w:val="none" w:sz="0" w:space="0" w:color="auto"/>
                                                <w:left w:val="none" w:sz="0" w:space="0" w:color="auto"/>
                                                <w:bottom w:val="none" w:sz="0" w:space="0" w:color="auto"/>
                                                <w:right w:val="none" w:sz="0" w:space="0" w:color="auto"/>
                                              </w:divBdr>
                                              <w:divsChild>
                                                <w:div w:id="873539971">
                                                  <w:marLeft w:val="0"/>
                                                  <w:marRight w:val="0"/>
                                                  <w:marTop w:val="0"/>
                                                  <w:marBottom w:val="60"/>
                                                  <w:divBdr>
                                                    <w:top w:val="none" w:sz="0" w:space="0" w:color="auto"/>
                                                    <w:left w:val="none" w:sz="0" w:space="0" w:color="auto"/>
                                                    <w:bottom w:val="none" w:sz="0" w:space="0" w:color="auto"/>
                                                    <w:right w:val="none" w:sz="0" w:space="0" w:color="auto"/>
                                                  </w:divBdr>
                                                  <w:divsChild>
                                                    <w:div w:id="1945727302">
                                                      <w:marLeft w:val="0"/>
                                                      <w:marRight w:val="0"/>
                                                      <w:marTop w:val="0"/>
                                                      <w:marBottom w:val="0"/>
                                                      <w:divBdr>
                                                        <w:top w:val="none" w:sz="0" w:space="0" w:color="auto"/>
                                                        <w:left w:val="none" w:sz="0" w:space="0" w:color="auto"/>
                                                        <w:bottom w:val="none" w:sz="0" w:space="0" w:color="auto"/>
                                                        <w:right w:val="none" w:sz="0" w:space="0" w:color="auto"/>
                                                      </w:divBdr>
                                                    </w:div>
                                                  </w:divsChild>
                                                </w:div>
                                                <w:div w:id="179490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339555">
                  <w:marLeft w:val="0"/>
                  <w:marRight w:val="0"/>
                  <w:marTop w:val="0"/>
                  <w:marBottom w:val="0"/>
                  <w:divBdr>
                    <w:top w:val="none" w:sz="0" w:space="0" w:color="auto"/>
                    <w:left w:val="none" w:sz="0" w:space="0" w:color="auto"/>
                    <w:bottom w:val="none" w:sz="0" w:space="0" w:color="auto"/>
                    <w:right w:val="none" w:sz="0" w:space="0" w:color="auto"/>
                  </w:divBdr>
                  <w:divsChild>
                    <w:div w:id="26824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66594">
              <w:marLeft w:val="0"/>
              <w:marRight w:val="0"/>
              <w:marTop w:val="0"/>
              <w:marBottom w:val="420"/>
              <w:divBdr>
                <w:top w:val="none" w:sz="0" w:space="0" w:color="auto"/>
                <w:left w:val="none" w:sz="0" w:space="0" w:color="auto"/>
                <w:bottom w:val="none" w:sz="0" w:space="0" w:color="auto"/>
                <w:right w:val="none" w:sz="0" w:space="0" w:color="auto"/>
              </w:divBdr>
              <w:divsChild>
                <w:div w:id="430129899">
                  <w:marLeft w:val="0"/>
                  <w:marRight w:val="0"/>
                  <w:marTop w:val="0"/>
                  <w:marBottom w:val="0"/>
                  <w:divBdr>
                    <w:top w:val="none" w:sz="0" w:space="0" w:color="auto"/>
                    <w:left w:val="none" w:sz="0" w:space="0" w:color="auto"/>
                    <w:bottom w:val="none" w:sz="0" w:space="0" w:color="auto"/>
                    <w:right w:val="none" w:sz="0" w:space="0" w:color="auto"/>
                  </w:divBdr>
                  <w:divsChild>
                    <w:div w:id="11150627">
                      <w:marLeft w:val="0"/>
                      <w:marRight w:val="0"/>
                      <w:marTop w:val="30"/>
                      <w:marBottom w:val="0"/>
                      <w:divBdr>
                        <w:top w:val="none" w:sz="0" w:space="0" w:color="auto"/>
                        <w:left w:val="none" w:sz="0" w:space="0" w:color="auto"/>
                        <w:bottom w:val="none" w:sz="0" w:space="0" w:color="auto"/>
                        <w:right w:val="none" w:sz="0" w:space="0" w:color="auto"/>
                      </w:divBdr>
                      <w:divsChild>
                        <w:div w:id="667558671">
                          <w:marLeft w:val="0"/>
                          <w:marRight w:val="0"/>
                          <w:marTop w:val="0"/>
                          <w:marBottom w:val="0"/>
                          <w:divBdr>
                            <w:top w:val="none" w:sz="0" w:space="0" w:color="auto"/>
                            <w:left w:val="none" w:sz="0" w:space="0" w:color="auto"/>
                            <w:bottom w:val="none" w:sz="0" w:space="0" w:color="auto"/>
                            <w:right w:val="none" w:sz="0" w:space="0" w:color="auto"/>
                          </w:divBdr>
                          <w:divsChild>
                            <w:div w:id="6699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190">
                      <w:marLeft w:val="0"/>
                      <w:marRight w:val="0"/>
                      <w:marTop w:val="0"/>
                      <w:marBottom w:val="0"/>
                      <w:divBdr>
                        <w:top w:val="none" w:sz="0" w:space="0" w:color="auto"/>
                        <w:left w:val="none" w:sz="0" w:space="0" w:color="auto"/>
                        <w:bottom w:val="none" w:sz="0" w:space="0" w:color="auto"/>
                        <w:right w:val="none" w:sz="0" w:space="0" w:color="auto"/>
                      </w:divBdr>
                      <w:divsChild>
                        <w:div w:id="323552664">
                          <w:marLeft w:val="0"/>
                          <w:marRight w:val="0"/>
                          <w:marTop w:val="0"/>
                          <w:marBottom w:val="0"/>
                          <w:divBdr>
                            <w:top w:val="none" w:sz="0" w:space="0" w:color="auto"/>
                            <w:left w:val="none" w:sz="0" w:space="0" w:color="auto"/>
                            <w:bottom w:val="none" w:sz="0" w:space="0" w:color="auto"/>
                            <w:right w:val="none" w:sz="0" w:space="0" w:color="auto"/>
                          </w:divBdr>
                          <w:divsChild>
                            <w:div w:id="79177811">
                              <w:marLeft w:val="0"/>
                              <w:marRight w:val="0"/>
                              <w:marTop w:val="0"/>
                              <w:marBottom w:val="0"/>
                              <w:divBdr>
                                <w:top w:val="none" w:sz="0" w:space="0" w:color="auto"/>
                                <w:left w:val="none" w:sz="0" w:space="0" w:color="auto"/>
                                <w:bottom w:val="none" w:sz="0" w:space="0" w:color="auto"/>
                                <w:right w:val="none" w:sz="0" w:space="0" w:color="auto"/>
                              </w:divBdr>
                              <w:divsChild>
                                <w:div w:id="1220361133">
                                  <w:marLeft w:val="0"/>
                                  <w:marRight w:val="0"/>
                                  <w:marTop w:val="0"/>
                                  <w:marBottom w:val="0"/>
                                  <w:divBdr>
                                    <w:top w:val="none" w:sz="0" w:space="0" w:color="auto"/>
                                    <w:left w:val="none" w:sz="0" w:space="0" w:color="auto"/>
                                    <w:bottom w:val="none" w:sz="0" w:space="0" w:color="auto"/>
                                    <w:right w:val="none" w:sz="0" w:space="0" w:color="auto"/>
                                  </w:divBdr>
                                </w:div>
                              </w:divsChild>
                            </w:div>
                            <w:div w:id="128018925">
                              <w:marLeft w:val="0"/>
                              <w:marRight w:val="0"/>
                              <w:marTop w:val="0"/>
                              <w:marBottom w:val="0"/>
                              <w:divBdr>
                                <w:top w:val="none" w:sz="0" w:space="0" w:color="auto"/>
                                <w:left w:val="none" w:sz="0" w:space="0" w:color="auto"/>
                                <w:bottom w:val="none" w:sz="0" w:space="0" w:color="auto"/>
                                <w:right w:val="none" w:sz="0" w:space="0" w:color="auto"/>
                              </w:divBdr>
                              <w:divsChild>
                                <w:div w:id="683749457">
                                  <w:marLeft w:val="0"/>
                                  <w:marRight w:val="0"/>
                                  <w:marTop w:val="0"/>
                                  <w:marBottom w:val="0"/>
                                  <w:divBdr>
                                    <w:top w:val="none" w:sz="0" w:space="0" w:color="auto"/>
                                    <w:left w:val="none" w:sz="0" w:space="0" w:color="auto"/>
                                    <w:bottom w:val="none" w:sz="0" w:space="0" w:color="auto"/>
                                    <w:right w:val="none" w:sz="0" w:space="0" w:color="auto"/>
                                  </w:divBdr>
                                </w:div>
                                <w:div w:id="2036803110">
                                  <w:marLeft w:val="0"/>
                                  <w:marRight w:val="0"/>
                                  <w:marTop w:val="0"/>
                                  <w:marBottom w:val="0"/>
                                  <w:divBdr>
                                    <w:top w:val="none" w:sz="0" w:space="0" w:color="auto"/>
                                    <w:left w:val="none" w:sz="0" w:space="0" w:color="auto"/>
                                    <w:bottom w:val="none" w:sz="0" w:space="0" w:color="auto"/>
                                    <w:right w:val="none" w:sz="0" w:space="0" w:color="auto"/>
                                  </w:divBdr>
                                  <w:divsChild>
                                    <w:div w:id="878666709">
                                      <w:marLeft w:val="0"/>
                                      <w:marRight w:val="0"/>
                                      <w:marTop w:val="0"/>
                                      <w:marBottom w:val="0"/>
                                      <w:divBdr>
                                        <w:top w:val="none" w:sz="0" w:space="0" w:color="auto"/>
                                        <w:left w:val="none" w:sz="0" w:space="0" w:color="auto"/>
                                        <w:bottom w:val="none" w:sz="0" w:space="0" w:color="auto"/>
                                        <w:right w:val="none" w:sz="0" w:space="0" w:color="auto"/>
                                      </w:divBdr>
                                      <w:divsChild>
                                        <w:div w:id="63375908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681984">
                      <w:marLeft w:val="0"/>
                      <w:marRight w:val="0"/>
                      <w:marTop w:val="30"/>
                      <w:marBottom w:val="0"/>
                      <w:divBdr>
                        <w:top w:val="none" w:sz="0" w:space="0" w:color="auto"/>
                        <w:left w:val="none" w:sz="0" w:space="0" w:color="auto"/>
                        <w:bottom w:val="none" w:sz="0" w:space="0" w:color="auto"/>
                        <w:right w:val="none" w:sz="0" w:space="0" w:color="auto"/>
                      </w:divBdr>
                      <w:divsChild>
                        <w:div w:id="1295255247">
                          <w:marLeft w:val="0"/>
                          <w:marRight w:val="0"/>
                          <w:marTop w:val="0"/>
                          <w:marBottom w:val="0"/>
                          <w:divBdr>
                            <w:top w:val="none" w:sz="0" w:space="0" w:color="auto"/>
                            <w:left w:val="none" w:sz="0" w:space="0" w:color="auto"/>
                            <w:bottom w:val="none" w:sz="0" w:space="0" w:color="auto"/>
                            <w:right w:val="none" w:sz="0" w:space="0" w:color="auto"/>
                          </w:divBdr>
                          <w:divsChild>
                            <w:div w:id="24156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40472">
                      <w:marLeft w:val="0"/>
                      <w:marRight w:val="0"/>
                      <w:marTop w:val="0"/>
                      <w:marBottom w:val="0"/>
                      <w:divBdr>
                        <w:top w:val="none" w:sz="0" w:space="0" w:color="auto"/>
                        <w:left w:val="none" w:sz="0" w:space="0" w:color="auto"/>
                        <w:bottom w:val="none" w:sz="0" w:space="0" w:color="auto"/>
                        <w:right w:val="none" w:sz="0" w:space="0" w:color="auto"/>
                      </w:divBdr>
                    </w:div>
                    <w:div w:id="1510021792">
                      <w:marLeft w:val="0"/>
                      <w:marRight w:val="0"/>
                      <w:marTop w:val="30"/>
                      <w:marBottom w:val="0"/>
                      <w:divBdr>
                        <w:top w:val="none" w:sz="0" w:space="0" w:color="auto"/>
                        <w:left w:val="none" w:sz="0" w:space="0" w:color="auto"/>
                        <w:bottom w:val="none" w:sz="0" w:space="0" w:color="auto"/>
                        <w:right w:val="none" w:sz="0" w:space="0" w:color="auto"/>
                      </w:divBdr>
                      <w:divsChild>
                        <w:div w:id="938022956">
                          <w:marLeft w:val="0"/>
                          <w:marRight w:val="0"/>
                          <w:marTop w:val="0"/>
                          <w:marBottom w:val="0"/>
                          <w:divBdr>
                            <w:top w:val="none" w:sz="0" w:space="0" w:color="auto"/>
                            <w:left w:val="none" w:sz="0" w:space="0" w:color="auto"/>
                            <w:bottom w:val="none" w:sz="0" w:space="0" w:color="auto"/>
                            <w:right w:val="none" w:sz="0" w:space="0" w:color="auto"/>
                          </w:divBdr>
                          <w:divsChild>
                            <w:div w:id="9345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575182">
                      <w:marLeft w:val="0"/>
                      <w:marRight w:val="0"/>
                      <w:marTop w:val="30"/>
                      <w:marBottom w:val="0"/>
                      <w:divBdr>
                        <w:top w:val="none" w:sz="0" w:space="0" w:color="auto"/>
                        <w:left w:val="none" w:sz="0" w:space="0" w:color="auto"/>
                        <w:bottom w:val="none" w:sz="0" w:space="0" w:color="auto"/>
                        <w:right w:val="none" w:sz="0" w:space="0" w:color="auto"/>
                      </w:divBdr>
                      <w:divsChild>
                        <w:div w:id="275915007">
                          <w:marLeft w:val="0"/>
                          <w:marRight w:val="0"/>
                          <w:marTop w:val="0"/>
                          <w:marBottom w:val="0"/>
                          <w:divBdr>
                            <w:top w:val="none" w:sz="0" w:space="0" w:color="auto"/>
                            <w:left w:val="none" w:sz="0" w:space="0" w:color="auto"/>
                            <w:bottom w:val="none" w:sz="0" w:space="0" w:color="auto"/>
                            <w:right w:val="none" w:sz="0" w:space="0" w:color="auto"/>
                          </w:divBdr>
                          <w:divsChild>
                            <w:div w:id="8783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133846">
                      <w:marLeft w:val="0"/>
                      <w:marRight w:val="0"/>
                      <w:marTop w:val="30"/>
                      <w:marBottom w:val="0"/>
                      <w:divBdr>
                        <w:top w:val="none" w:sz="0" w:space="0" w:color="auto"/>
                        <w:left w:val="none" w:sz="0" w:space="0" w:color="auto"/>
                        <w:bottom w:val="none" w:sz="0" w:space="0" w:color="auto"/>
                        <w:right w:val="none" w:sz="0" w:space="0" w:color="auto"/>
                      </w:divBdr>
                      <w:divsChild>
                        <w:div w:id="1757824914">
                          <w:marLeft w:val="0"/>
                          <w:marRight w:val="0"/>
                          <w:marTop w:val="0"/>
                          <w:marBottom w:val="0"/>
                          <w:divBdr>
                            <w:top w:val="none" w:sz="0" w:space="0" w:color="auto"/>
                            <w:left w:val="none" w:sz="0" w:space="0" w:color="auto"/>
                            <w:bottom w:val="none" w:sz="0" w:space="0" w:color="auto"/>
                            <w:right w:val="none" w:sz="0" w:space="0" w:color="auto"/>
                          </w:divBdr>
                          <w:divsChild>
                            <w:div w:id="120162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1915">
                      <w:marLeft w:val="0"/>
                      <w:marRight w:val="0"/>
                      <w:marTop w:val="30"/>
                      <w:marBottom w:val="0"/>
                      <w:divBdr>
                        <w:top w:val="none" w:sz="0" w:space="0" w:color="auto"/>
                        <w:left w:val="none" w:sz="0" w:space="0" w:color="auto"/>
                        <w:bottom w:val="none" w:sz="0" w:space="0" w:color="auto"/>
                        <w:right w:val="none" w:sz="0" w:space="0" w:color="auto"/>
                      </w:divBdr>
                      <w:divsChild>
                        <w:div w:id="751901250">
                          <w:marLeft w:val="0"/>
                          <w:marRight w:val="0"/>
                          <w:marTop w:val="0"/>
                          <w:marBottom w:val="0"/>
                          <w:divBdr>
                            <w:top w:val="none" w:sz="0" w:space="0" w:color="auto"/>
                            <w:left w:val="none" w:sz="0" w:space="0" w:color="auto"/>
                            <w:bottom w:val="none" w:sz="0" w:space="0" w:color="auto"/>
                            <w:right w:val="none" w:sz="0" w:space="0" w:color="auto"/>
                          </w:divBdr>
                          <w:divsChild>
                            <w:div w:id="190560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293033">
              <w:marLeft w:val="0"/>
              <w:marRight w:val="0"/>
              <w:marTop w:val="0"/>
              <w:marBottom w:val="0"/>
              <w:divBdr>
                <w:top w:val="none" w:sz="0" w:space="0" w:color="auto"/>
                <w:left w:val="none" w:sz="0" w:space="0" w:color="auto"/>
                <w:bottom w:val="none" w:sz="0" w:space="0" w:color="auto"/>
                <w:right w:val="none" w:sz="0" w:space="0" w:color="auto"/>
              </w:divBdr>
              <w:divsChild>
                <w:div w:id="15095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0155">
          <w:marLeft w:val="165"/>
          <w:marRight w:val="165"/>
          <w:marTop w:val="0"/>
          <w:marBottom w:val="0"/>
          <w:divBdr>
            <w:top w:val="none" w:sz="0" w:space="0" w:color="auto"/>
            <w:left w:val="none" w:sz="0" w:space="0" w:color="auto"/>
            <w:bottom w:val="none" w:sz="0" w:space="0" w:color="auto"/>
            <w:right w:val="none" w:sz="0" w:space="0" w:color="auto"/>
          </w:divBdr>
          <w:divsChild>
            <w:div w:id="458455220">
              <w:marLeft w:val="0"/>
              <w:marRight w:val="0"/>
              <w:marTop w:val="0"/>
              <w:marBottom w:val="0"/>
              <w:divBdr>
                <w:top w:val="none" w:sz="0" w:space="0" w:color="auto"/>
                <w:left w:val="none" w:sz="0" w:space="0" w:color="auto"/>
                <w:bottom w:val="none" w:sz="0" w:space="0" w:color="auto"/>
                <w:right w:val="none" w:sz="0" w:space="0" w:color="auto"/>
              </w:divBdr>
              <w:divsChild>
                <w:div w:id="12490727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661233956">
      <w:bodyDiv w:val="1"/>
      <w:marLeft w:val="0"/>
      <w:marRight w:val="0"/>
      <w:marTop w:val="0"/>
      <w:marBottom w:val="0"/>
      <w:divBdr>
        <w:top w:val="none" w:sz="0" w:space="0" w:color="auto"/>
        <w:left w:val="none" w:sz="0" w:space="0" w:color="auto"/>
        <w:bottom w:val="none" w:sz="0" w:space="0" w:color="auto"/>
        <w:right w:val="none" w:sz="0" w:space="0" w:color="auto"/>
      </w:divBdr>
      <w:divsChild>
        <w:div w:id="1735002058">
          <w:marLeft w:val="0"/>
          <w:marRight w:val="0"/>
          <w:marTop w:val="0"/>
          <w:marBottom w:val="0"/>
          <w:divBdr>
            <w:top w:val="none" w:sz="0" w:space="0" w:color="auto"/>
            <w:left w:val="none" w:sz="0" w:space="0" w:color="auto"/>
            <w:bottom w:val="none" w:sz="0" w:space="0" w:color="auto"/>
            <w:right w:val="none" w:sz="0" w:space="0" w:color="auto"/>
          </w:divBdr>
          <w:divsChild>
            <w:div w:id="1292514097">
              <w:marLeft w:val="0"/>
              <w:marRight w:val="0"/>
              <w:marTop w:val="0"/>
              <w:marBottom w:val="0"/>
              <w:divBdr>
                <w:top w:val="none" w:sz="0" w:space="0" w:color="auto"/>
                <w:left w:val="none" w:sz="0" w:space="0" w:color="auto"/>
                <w:bottom w:val="none" w:sz="0" w:space="0" w:color="auto"/>
                <w:right w:val="none" w:sz="0" w:space="0" w:color="auto"/>
              </w:divBdr>
              <w:divsChild>
                <w:div w:id="1318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881800">
      <w:bodyDiv w:val="1"/>
      <w:marLeft w:val="0"/>
      <w:marRight w:val="0"/>
      <w:marTop w:val="0"/>
      <w:marBottom w:val="0"/>
      <w:divBdr>
        <w:top w:val="none" w:sz="0" w:space="0" w:color="auto"/>
        <w:left w:val="none" w:sz="0" w:space="0" w:color="auto"/>
        <w:bottom w:val="none" w:sz="0" w:space="0" w:color="auto"/>
        <w:right w:val="none" w:sz="0" w:space="0" w:color="auto"/>
      </w:divBdr>
    </w:div>
    <w:div w:id="1702628749">
      <w:bodyDiv w:val="1"/>
      <w:marLeft w:val="0"/>
      <w:marRight w:val="0"/>
      <w:marTop w:val="0"/>
      <w:marBottom w:val="0"/>
      <w:divBdr>
        <w:top w:val="none" w:sz="0" w:space="0" w:color="auto"/>
        <w:left w:val="none" w:sz="0" w:space="0" w:color="auto"/>
        <w:bottom w:val="none" w:sz="0" w:space="0" w:color="auto"/>
        <w:right w:val="none" w:sz="0" w:space="0" w:color="auto"/>
      </w:divBdr>
      <w:divsChild>
        <w:div w:id="245653787">
          <w:marLeft w:val="0"/>
          <w:marRight w:val="0"/>
          <w:marTop w:val="0"/>
          <w:marBottom w:val="0"/>
          <w:divBdr>
            <w:top w:val="none" w:sz="0" w:space="0" w:color="auto"/>
            <w:left w:val="none" w:sz="0" w:space="0" w:color="auto"/>
            <w:bottom w:val="none" w:sz="0" w:space="0" w:color="auto"/>
            <w:right w:val="none" w:sz="0" w:space="0" w:color="auto"/>
          </w:divBdr>
          <w:divsChild>
            <w:div w:id="2114862868">
              <w:marLeft w:val="0"/>
              <w:marRight w:val="0"/>
              <w:marTop w:val="0"/>
              <w:marBottom w:val="0"/>
              <w:divBdr>
                <w:top w:val="none" w:sz="0" w:space="0" w:color="auto"/>
                <w:left w:val="none" w:sz="0" w:space="0" w:color="auto"/>
                <w:bottom w:val="none" w:sz="0" w:space="0" w:color="auto"/>
                <w:right w:val="none" w:sz="0" w:space="0" w:color="auto"/>
              </w:divBdr>
              <w:divsChild>
                <w:div w:id="5007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744071">
          <w:marLeft w:val="0"/>
          <w:marRight w:val="0"/>
          <w:marTop w:val="100"/>
          <w:marBottom w:val="0"/>
          <w:divBdr>
            <w:top w:val="none" w:sz="0" w:space="0" w:color="auto"/>
            <w:left w:val="none" w:sz="0" w:space="0" w:color="auto"/>
            <w:bottom w:val="none" w:sz="0" w:space="0" w:color="auto"/>
            <w:right w:val="none" w:sz="0" w:space="0" w:color="auto"/>
          </w:divBdr>
        </w:div>
      </w:divsChild>
    </w:div>
    <w:div w:id="1715108992">
      <w:bodyDiv w:val="1"/>
      <w:marLeft w:val="0"/>
      <w:marRight w:val="0"/>
      <w:marTop w:val="0"/>
      <w:marBottom w:val="0"/>
      <w:divBdr>
        <w:top w:val="none" w:sz="0" w:space="0" w:color="auto"/>
        <w:left w:val="none" w:sz="0" w:space="0" w:color="auto"/>
        <w:bottom w:val="none" w:sz="0" w:space="0" w:color="auto"/>
        <w:right w:val="none" w:sz="0" w:space="0" w:color="auto"/>
      </w:divBdr>
    </w:div>
    <w:div w:id="1728261227">
      <w:bodyDiv w:val="1"/>
      <w:marLeft w:val="0"/>
      <w:marRight w:val="0"/>
      <w:marTop w:val="0"/>
      <w:marBottom w:val="0"/>
      <w:divBdr>
        <w:top w:val="none" w:sz="0" w:space="0" w:color="auto"/>
        <w:left w:val="none" w:sz="0" w:space="0" w:color="auto"/>
        <w:bottom w:val="none" w:sz="0" w:space="0" w:color="auto"/>
        <w:right w:val="none" w:sz="0" w:space="0" w:color="auto"/>
      </w:divBdr>
    </w:div>
    <w:div w:id="1739282669">
      <w:bodyDiv w:val="1"/>
      <w:marLeft w:val="0"/>
      <w:marRight w:val="0"/>
      <w:marTop w:val="0"/>
      <w:marBottom w:val="0"/>
      <w:divBdr>
        <w:top w:val="none" w:sz="0" w:space="0" w:color="auto"/>
        <w:left w:val="none" w:sz="0" w:space="0" w:color="auto"/>
        <w:bottom w:val="none" w:sz="0" w:space="0" w:color="auto"/>
        <w:right w:val="none" w:sz="0" w:space="0" w:color="auto"/>
      </w:divBdr>
    </w:div>
    <w:div w:id="1749494379">
      <w:bodyDiv w:val="1"/>
      <w:marLeft w:val="0"/>
      <w:marRight w:val="0"/>
      <w:marTop w:val="0"/>
      <w:marBottom w:val="0"/>
      <w:divBdr>
        <w:top w:val="none" w:sz="0" w:space="0" w:color="auto"/>
        <w:left w:val="none" w:sz="0" w:space="0" w:color="auto"/>
        <w:bottom w:val="none" w:sz="0" w:space="0" w:color="auto"/>
        <w:right w:val="none" w:sz="0" w:space="0" w:color="auto"/>
      </w:divBdr>
    </w:div>
    <w:div w:id="1835609533">
      <w:bodyDiv w:val="1"/>
      <w:marLeft w:val="0"/>
      <w:marRight w:val="0"/>
      <w:marTop w:val="0"/>
      <w:marBottom w:val="0"/>
      <w:divBdr>
        <w:top w:val="none" w:sz="0" w:space="0" w:color="auto"/>
        <w:left w:val="none" w:sz="0" w:space="0" w:color="auto"/>
        <w:bottom w:val="none" w:sz="0" w:space="0" w:color="auto"/>
        <w:right w:val="none" w:sz="0" w:space="0" w:color="auto"/>
      </w:divBdr>
      <w:divsChild>
        <w:div w:id="701901229">
          <w:marLeft w:val="0"/>
          <w:marRight w:val="0"/>
          <w:marTop w:val="0"/>
          <w:marBottom w:val="0"/>
          <w:divBdr>
            <w:top w:val="none" w:sz="0" w:space="0" w:color="auto"/>
            <w:left w:val="none" w:sz="0" w:space="0" w:color="auto"/>
            <w:bottom w:val="none" w:sz="0" w:space="0" w:color="auto"/>
            <w:right w:val="none" w:sz="0" w:space="0" w:color="auto"/>
          </w:divBdr>
          <w:divsChild>
            <w:div w:id="113260055">
              <w:marLeft w:val="0"/>
              <w:marRight w:val="0"/>
              <w:marTop w:val="0"/>
              <w:marBottom w:val="0"/>
              <w:divBdr>
                <w:top w:val="none" w:sz="0" w:space="0" w:color="auto"/>
                <w:left w:val="none" w:sz="0" w:space="0" w:color="auto"/>
                <w:bottom w:val="none" w:sz="0" w:space="0" w:color="auto"/>
                <w:right w:val="none" w:sz="0" w:space="0" w:color="auto"/>
              </w:divBdr>
              <w:divsChild>
                <w:div w:id="36375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42570">
      <w:bodyDiv w:val="1"/>
      <w:marLeft w:val="0"/>
      <w:marRight w:val="0"/>
      <w:marTop w:val="0"/>
      <w:marBottom w:val="0"/>
      <w:divBdr>
        <w:top w:val="none" w:sz="0" w:space="0" w:color="auto"/>
        <w:left w:val="none" w:sz="0" w:space="0" w:color="auto"/>
        <w:bottom w:val="none" w:sz="0" w:space="0" w:color="auto"/>
        <w:right w:val="none" w:sz="0" w:space="0" w:color="auto"/>
      </w:divBdr>
    </w:div>
    <w:div w:id="1848133344">
      <w:bodyDiv w:val="1"/>
      <w:marLeft w:val="0"/>
      <w:marRight w:val="0"/>
      <w:marTop w:val="0"/>
      <w:marBottom w:val="0"/>
      <w:divBdr>
        <w:top w:val="none" w:sz="0" w:space="0" w:color="auto"/>
        <w:left w:val="none" w:sz="0" w:space="0" w:color="auto"/>
        <w:bottom w:val="none" w:sz="0" w:space="0" w:color="auto"/>
        <w:right w:val="none" w:sz="0" w:space="0" w:color="auto"/>
      </w:divBdr>
    </w:div>
    <w:div w:id="1849296641">
      <w:bodyDiv w:val="1"/>
      <w:marLeft w:val="0"/>
      <w:marRight w:val="0"/>
      <w:marTop w:val="0"/>
      <w:marBottom w:val="0"/>
      <w:divBdr>
        <w:top w:val="none" w:sz="0" w:space="0" w:color="auto"/>
        <w:left w:val="none" w:sz="0" w:space="0" w:color="auto"/>
        <w:bottom w:val="none" w:sz="0" w:space="0" w:color="auto"/>
        <w:right w:val="none" w:sz="0" w:space="0" w:color="auto"/>
      </w:divBdr>
      <w:divsChild>
        <w:div w:id="395393064">
          <w:marLeft w:val="0"/>
          <w:marRight w:val="0"/>
          <w:marTop w:val="0"/>
          <w:marBottom w:val="0"/>
          <w:divBdr>
            <w:top w:val="none" w:sz="0" w:space="0" w:color="auto"/>
            <w:left w:val="none" w:sz="0" w:space="0" w:color="auto"/>
            <w:bottom w:val="none" w:sz="0" w:space="0" w:color="auto"/>
            <w:right w:val="none" w:sz="0" w:space="0" w:color="auto"/>
          </w:divBdr>
          <w:divsChild>
            <w:div w:id="701784168">
              <w:marLeft w:val="0"/>
              <w:marRight w:val="0"/>
              <w:marTop w:val="0"/>
              <w:marBottom w:val="0"/>
              <w:divBdr>
                <w:top w:val="none" w:sz="0" w:space="0" w:color="auto"/>
                <w:left w:val="none" w:sz="0" w:space="0" w:color="auto"/>
                <w:bottom w:val="none" w:sz="0" w:space="0" w:color="auto"/>
                <w:right w:val="none" w:sz="0" w:space="0" w:color="auto"/>
              </w:divBdr>
              <w:divsChild>
                <w:div w:id="570386203">
                  <w:marLeft w:val="0"/>
                  <w:marRight w:val="0"/>
                  <w:marTop w:val="0"/>
                  <w:marBottom w:val="0"/>
                  <w:divBdr>
                    <w:top w:val="none" w:sz="0" w:space="0" w:color="auto"/>
                    <w:left w:val="none" w:sz="0" w:space="0" w:color="auto"/>
                    <w:bottom w:val="none" w:sz="0" w:space="0" w:color="auto"/>
                    <w:right w:val="none" w:sz="0" w:space="0" w:color="auto"/>
                  </w:divBdr>
                  <w:divsChild>
                    <w:div w:id="199105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544667">
      <w:bodyDiv w:val="1"/>
      <w:marLeft w:val="0"/>
      <w:marRight w:val="0"/>
      <w:marTop w:val="0"/>
      <w:marBottom w:val="0"/>
      <w:divBdr>
        <w:top w:val="none" w:sz="0" w:space="0" w:color="auto"/>
        <w:left w:val="none" w:sz="0" w:space="0" w:color="auto"/>
        <w:bottom w:val="none" w:sz="0" w:space="0" w:color="auto"/>
        <w:right w:val="none" w:sz="0" w:space="0" w:color="auto"/>
      </w:divBdr>
      <w:divsChild>
        <w:div w:id="587153489">
          <w:marLeft w:val="0"/>
          <w:marRight w:val="0"/>
          <w:marTop w:val="0"/>
          <w:marBottom w:val="0"/>
          <w:divBdr>
            <w:top w:val="none" w:sz="0" w:space="0" w:color="auto"/>
            <w:left w:val="none" w:sz="0" w:space="0" w:color="auto"/>
            <w:bottom w:val="none" w:sz="0" w:space="0" w:color="auto"/>
            <w:right w:val="none" w:sz="0" w:space="0" w:color="auto"/>
          </w:divBdr>
          <w:divsChild>
            <w:div w:id="2061783584">
              <w:marLeft w:val="0"/>
              <w:marRight w:val="0"/>
              <w:marTop w:val="0"/>
              <w:marBottom w:val="0"/>
              <w:divBdr>
                <w:top w:val="none" w:sz="0" w:space="0" w:color="auto"/>
                <w:left w:val="none" w:sz="0" w:space="0" w:color="auto"/>
                <w:bottom w:val="none" w:sz="0" w:space="0" w:color="auto"/>
                <w:right w:val="none" w:sz="0" w:space="0" w:color="auto"/>
              </w:divBdr>
              <w:divsChild>
                <w:div w:id="16128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688663">
      <w:bodyDiv w:val="1"/>
      <w:marLeft w:val="0"/>
      <w:marRight w:val="0"/>
      <w:marTop w:val="0"/>
      <w:marBottom w:val="0"/>
      <w:divBdr>
        <w:top w:val="none" w:sz="0" w:space="0" w:color="auto"/>
        <w:left w:val="none" w:sz="0" w:space="0" w:color="auto"/>
        <w:bottom w:val="none" w:sz="0" w:space="0" w:color="auto"/>
        <w:right w:val="none" w:sz="0" w:space="0" w:color="auto"/>
      </w:divBdr>
    </w:div>
    <w:div w:id="1907719241">
      <w:bodyDiv w:val="1"/>
      <w:marLeft w:val="0"/>
      <w:marRight w:val="0"/>
      <w:marTop w:val="0"/>
      <w:marBottom w:val="0"/>
      <w:divBdr>
        <w:top w:val="none" w:sz="0" w:space="0" w:color="auto"/>
        <w:left w:val="none" w:sz="0" w:space="0" w:color="auto"/>
        <w:bottom w:val="none" w:sz="0" w:space="0" w:color="auto"/>
        <w:right w:val="none" w:sz="0" w:space="0" w:color="auto"/>
      </w:divBdr>
    </w:div>
    <w:div w:id="1914775238">
      <w:bodyDiv w:val="1"/>
      <w:marLeft w:val="0"/>
      <w:marRight w:val="0"/>
      <w:marTop w:val="0"/>
      <w:marBottom w:val="0"/>
      <w:divBdr>
        <w:top w:val="none" w:sz="0" w:space="0" w:color="auto"/>
        <w:left w:val="none" w:sz="0" w:space="0" w:color="auto"/>
        <w:bottom w:val="none" w:sz="0" w:space="0" w:color="auto"/>
        <w:right w:val="none" w:sz="0" w:space="0" w:color="auto"/>
      </w:divBdr>
    </w:div>
    <w:div w:id="1920211927">
      <w:bodyDiv w:val="1"/>
      <w:marLeft w:val="0"/>
      <w:marRight w:val="0"/>
      <w:marTop w:val="0"/>
      <w:marBottom w:val="0"/>
      <w:divBdr>
        <w:top w:val="none" w:sz="0" w:space="0" w:color="auto"/>
        <w:left w:val="none" w:sz="0" w:space="0" w:color="auto"/>
        <w:bottom w:val="none" w:sz="0" w:space="0" w:color="auto"/>
        <w:right w:val="none" w:sz="0" w:space="0" w:color="auto"/>
      </w:divBdr>
      <w:divsChild>
        <w:div w:id="1944147780">
          <w:marLeft w:val="0"/>
          <w:marRight w:val="0"/>
          <w:marTop w:val="0"/>
          <w:marBottom w:val="0"/>
          <w:divBdr>
            <w:top w:val="none" w:sz="0" w:space="0" w:color="auto"/>
            <w:left w:val="none" w:sz="0" w:space="0" w:color="auto"/>
            <w:bottom w:val="none" w:sz="0" w:space="0" w:color="auto"/>
            <w:right w:val="none" w:sz="0" w:space="0" w:color="auto"/>
          </w:divBdr>
          <w:divsChild>
            <w:div w:id="190148509">
              <w:marLeft w:val="0"/>
              <w:marRight w:val="0"/>
              <w:marTop w:val="0"/>
              <w:marBottom w:val="0"/>
              <w:divBdr>
                <w:top w:val="none" w:sz="0" w:space="0" w:color="auto"/>
                <w:left w:val="none" w:sz="0" w:space="0" w:color="auto"/>
                <w:bottom w:val="none" w:sz="0" w:space="0" w:color="auto"/>
                <w:right w:val="none" w:sz="0" w:space="0" w:color="auto"/>
              </w:divBdr>
              <w:divsChild>
                <w:div w:id="201965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788158">
      <w:bodyDiv w:val="1"/>
      <w:marLeft w:val="0"/>
      <w:marRight w:val="0"/>
      <w:marTop w:val="0"/>
      <w:marBottom w:val="0"/>
      <w:divBdr>
        <w:top w:val="none" w:sz="0" w:space="0" w:color="auto"/>
        <w:left w:val="none" w:sz="0" w:space="0" w:color="auto"/>
        <w:bottom w:val="none" w:sz="0" w:space="0" w:color="auto"/>
        <w:right w:val="none" w:sz="0" w:space="0" w:color="auto"/>
      </w:divBdr>
      <w:divsChild>
        <w:div w:id="77137216">
          <w:marLeft w:val="0"/>
          <w:marRight w:val="0"/>
          <w:marTop w:val="0"/>
          <w:marBottom w:val="0"/>
          <w:divBdr>
            <w:top w:val="none" w:sz="0" w:space="0" w:color="auto"/>
            <w:left w:val="none" w:sz="0" w:space="0" w:color="auto"/>
            <w:bottom w:val="none" w:sz="0" w:space="0" w:color="auto"/>
            <w:right w:val="none" w:sz="0" w:space="0" w:color="auto"/>
          </w:divBdr>
          <w:divsChild>
            <w:div w:id="1015306416">
              <w:marLeft w:val="0"/>
              <w:marRight w:val="0"/>
              <w:marTop w:val="0"/>
              <w:marBottom w:val="0"/>
              <w:divBdr>
                <w:top w:val="none" w:sz="0" w:space="0" w:color="auto"/>
                <w:left w:val="none" w:sz="0" w:space="0" w:color="auto"/>
                <w:bottom w:val="none" w:sz="0" w:space="0" w:color="auto"/>
                <w:right w:val="none" w:sz="0" w:space="0" w:color="auto"/>
              </w:divBdr>
              <w:divsChild>
                <w:div w:id="133472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87642">
      <w:bodyDiv w:val="1"/>
      <w:marLeft w:val="0"/>
      <w:marRight w:val="0"/>
      <w:marTop w:val="0"/>
      <w:marBottom w:val="0"/>
      <w:divBdr>
        <w:top w:val="none" w:sz="0" w:space="0" w:color="auto"/>
        <w:left w:val="none" w:sz="0" w:space="0" w:color="auto"/>
        <w:bottom w:val="none" w:sz="0" w:space="0" w:color="auto"/>
        <w:right w:val="none" w:sz="0" w:space="0" w:color="auto"/>
      </w:divBdr>
    </w:div>
    <w:div w:id="1945334039">
      <w:bodyDiv w:val="1"/>
      <w:marLeft w:val="0"/>
      <w:marRight w:val="0"/>
      <w:marTop w:val="0"/>
      <w:marBottom w:val="0"/>
      <w:divBdr>
        <w:top w:val="none" w:sz="0" w:space="0" w:color="auto"/>
        <w:left w:val="none" w:sz="0" w:space="0" w:color="auto"/>
        <w:bottom w:val="none" w:sz="0" w:space="0" w:color="auto"/>
        <w:right w:val="none" w:sz="0" w:space="0" w:color="auto"/>
      </w:divBdr>
    </w:div>
    <w:div w:id="1950896461">
      <w:bodyDiv w:val="1"/>
      <w:marLeft w:val="0"/>
      <w:marRight w:val="0"/>
      <w:marTop w:val="0"/>
      <w:marBottom w:val="0"/>
      <w:divBdr>
        <w:top w:val="none" w:sz="0" w:space="0" w:color="auto"/>
        <w:left w:val="none" w:sz="0" w:space="0" w:color="auto"/>
        <w:bottom w:val="none" w:sz="0" w:space="0" w:color="auto"/>
        <w:right w:val="none" w:sz="0" w:space="0" w:color="auto"/>
      </w:divBdr>
      <w:divsChild>
        <w:div w:id="1065303447">
          <w:marLeft w:val="0"/>
          <w:marRight w:val="0"/>
          <w:marTop w:val="0"/>
          <w:marBottom w:val="0"/>
          <w:divBdr>
            <w:top w:val="none" w:sz="0" w:space="0" w:color="auto"/>
            <w:left w:val="none" w:sz="0" w:space="0" w:color="auto"/>
            <w:bottom w:val="none" w:sz="0" w:space="0" w:color="auto"/>
            <w:right w:val="none" w:sz="0" w:space="0" w:color="auto"/>
          </w:divBdr>
          <w:divsChild>
            <w:div w:id="547762621">
              <w:marLeft w:val="0"/>
              <w:marRight w:val="0"/>
              <w:marTop w:val="0"/>
              <w:marBottom w:val="0"/>
              <w:divBdr>
                <w:top w:val="none" w:sz="0" w:space="0" w:color="auto"/>
                <w:left w:val="none" w:sz="0" w:space="0" w:color="auto"/>
                <w:bottom w:val="none" w:sz="0" w:space="0" w:color="auto"/>
                <w:right w:val="none" w:sz="0" w:space="0" w:color="auto"/>
              </w:divBdr>
              <w:divsChild>
                <w:div w:id="50247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80681">
      <w:bodyDiv w:val="1"/>
      <w:marLeft w:val="0"/>
      <w:marRight w:val="0"/>
      <w:marTop w:val="0"/>
      <w:marBottom w:val="0"/>
      <w:divBdr>
        <w:top w:val="none" w:sz="0" w:space="0" w:color="auto"/>
        <w:left w:val="none" w:sz="0" w:space="0" w:color="auto"/>
        <w:bottom w:val="none" w:sz="0" w:space="0" w:color="auto"/>
        <w:right w:val="none" w:sz="0" w:space="0" w:color="auto"/>
      </w:divBdr>
    </w:div>
    <w:div w:id="1977832324">
      <w:bodyDiv w:val="1"/>
      <w:marLeft w:val="0"/>
      <w:marRight w:val="0"/>
      <w:marTop w:val="0"/>
      <w:marBottom w:val="0"/>
      <w:divBdr>
        <w:top w:val="none" w:sz="0" w:space="0" w:color="auto"/>
        <w:left w:val="none" w:sz="0" w:space="0" w:color="auto"/>
        <w:bottom w:val="none" w:sz="0" w:space="0" w:color="auto"/>
        <w:right w:val="none" w:sz="0" w:space="0" w:color="auto"/>
      </w:divBdr>
    </w:div>
    <w:div w:id="1981223838">
      <w:bodyDiv w:val="1"/>
      <w:marLeft w:val="0"/>
      <w:marRight w:val="0"/>
      <w:marTop w:val="0"/>
      <w:marBottom w:val="0"/>
      <w:divBdr>
        <w:top w:val="none" w:sz="0" w:space="0" w:color="auto"/>
        <w:left w:val="none" w:sz="0" w:space="0" w:color="auto"/>
        <w:bottom w:val="none" w:sz="0" w:space="0" w:color="auto"/>
        <w:right w:val="none" w:sz="0" w:space="0" w:color="auto"/>
      </w:divBdr>
      <w:divsChild>
        <w:div w:id="783427276">
          <w:marLeft w:val="0"/>
          <w:marRight w:val="0"/>
          <w:marTop w:val="0"/>
          <w:marBottom w:val="0"/>
          <w:divBdr>
            <w:top w:val="none" w:sz="0" w:space="0" w:color="auto"/>
            <w:left w:val="none" w:sz="0" w:space="0" w:color="auto"/>
            <w:bottom w:val="none" w:sz="0" w:space="0" w:color="auto"/>
            <w:right w:val="none" w:sz="0" w:space="0" w:color="auto"/>
          </w:divBdr>
          <w:divsChild>
            <w:div w:id="719287402">
              <w:marLeft w:val="0"/>
              <w:marRight w:val="0"/>
              <w:marTop w:val="0"/>
              <w:marBottom w:val="0"/>
              <w:divBdr>
                <w:top w:val="none" w:sz="0" w:space="0" w:color="auto"/>
                <w:left w:val="none" w:sz="0" w:space="0" w:color="auto"/>
                <w:bottom w:val="none" w:sz="0" w:space="0" w:color="auto"/>
                <w:right w:val="none" w:sz="0" w:space="0" w:color="auto"/>
              </w:divBdr>
              <w:divsChild>
                <w:div w:id="170656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420194">
      <w:bodyDiv w:val="1"/>
      <w:marLeft w:val="0"/>
      <w:marRight w:val="0"/>
      <w:marTop w:val="0"/>
      <w:marBottom w:val="0"/>
      <w:divBdr>
        <w:top w:val="none" w:sz="0" w:space="0" w:color="auto"/>
        <w:left w:val="none" w:sz="0" w:space="0" w:color="auto"/>
        <w:bottom w:val="none" w:sz="0" w:space="0" w:color="auto"/>
        <w:right w:val="none" w:sz="0" w:space="0" w:color="auto"/>
      </w:divBdr>
      <w:divsChild>
        <w:div w:id="1668551421">
          <w:marLeft w:val="0"/>
          <w:marRight w:val="0"/>
          <w:marTop w:val="0"/>
          <w:marBottom w:val="0"/>
          <w:divBdr>
            <w:top w:val="none" w:sz="0" w:space="0" w:color="auto"/>
            <w:left w:val="none" w:sz="0" w:space="0" w:color="auto"/>
            <w:bottom w:val="none" w:sz="0" w:space="0" w:color="auto"/>
            <w:right w:val="none" w:sz="0" w:space="0" w:color="auto"/>
          </w:divBdr>
          <w:divsChild>
            <w:div w:id="225844619">
              <w:marLeft w:val="0"/>
              <w:marRight w:val="0"/>
              <w:marTop w:val="0"/>
              <w:marBottom w:val="0"/>
              <w:divBdr>
                <w:top w:val="none" w:sz="0" w:space="0" w:color="auto"/>
                <w:left w:val="none" w:sz="0" w:space="0" w:color="auto"/>
                <w:bottom w:val="none" w:sz="0" w:space="0" w:color="auto"/>
                <w:right w:val="none" w:sz="0" w:space="0" w:color="auto"/>
              </w:divBdr>
              <w:divsChild>
                <w:div w:id="6890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43872">
      <w:bodyDiv w:val="1"/>
      <w:marLeft w:val="0"/>
      <w:marRight w:val="0"/>
      <w:marTop w:val="0"/>
      <w:marBottom w:val="0"/>
      <w:divBdr>
        <w:top w:val="none" w:sz="0" w:space="0" w:color="auto"/>
        <w:left w:val="none" w:sz="0" w:space="0" w:color="auto"/>
        <w:bottom w:val="none" w:sz="0" w:space="0" w:color="auto"/>
        <w:right w:val="none" w:sz="0" w:space="0" w:color="auto"/>
      </w:divBdr>
      <w:divsChild>
        <w:div w:id="1981420585">
          <w:marLeft w:val="0"/>
          <w:marRight w:val="0"/>
          <w:marTop w:val="0"/>
          <w:marBottom w:val="0"/>
          <w:divBdr>
            <w:top w:val="none" w:sz="0" w:space="0" w:color="auto"/>
            <w:left w:val="none" w:sz="0" w:space="0" w:color="auto"/>
            <w:bottom w:val="none" w:sz="0" w:space="0" w:color="auto"/>
            <w:right w:val="none" w:sz="0" w:space="0" w:color="auto"/>
          </w:divBdr>
          <w:divsChild>
            <w:div w:id="1094663709">
              <w:marLeft w:val="0"/>
              <w:marRight w:val="0"/>
              <w:marTop w:val="0"/>
              <w:marBottom w:val="0"/>
              <w:divBdr>
                <w:top w:val="none" w:sz="0" w:space="0" w:color="auto"/>
                <w:left w:val="none" w:sz="0" w:space="0" w:color="auto"/>
                <w:bottom w:val="none" w:sz="0" w:space="0" w:color="auto"/>
                <w:right w:val="none" w:sz="0" w:space="0" w:color="auto"/>
              </w:divBdr>
              <w:divsChild>
                <w:div w:id="24550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262311">
      <w:bodyDiv w:val="1"/>
      <w:marLeft w:val="0"/>
      <w:marRight w:val="0"/>
      <w:marTop w:val="0"/>
      <w:marBottom w:val="0"/>
      <w:divBdr>
        <w:top w:val="none" w:sz="0" w:space="0" w:color="auto"/>
        <w:left w:val="none" w:sz="0" w:space="0" w:color="auto"/>
        <w:bottom w:val="none" w:sz="0" w:space="0" w:color="auto"/>
        <w:right w:val="none" w:sz="0" w:space="0" w:color="auto"/>
      </w:divBdr>
      <w:divsChild>
        <w:div w:id="1767724064">
          <w:marLeft w:val="0"/>
          <w:marRight w:val="0"/>
          <w:marTop w:val="0"/>
          <w:marBottom w:val="0"/>
          <w:divBdr>
            <w:top w:val="none" w:sz="0" w:space="0" w:color="auto"/>
            <w:left w:val="none" w:sz="0" w:space="0" w:color="auto"/>
            <w:bottom w:val="none" w:sz="0" w:space="0" w:color="auto"/>
            <w:right w:val="none" w:sz="0" w:space="0" w:color="auto"/>
          </w:divBdr>
          <w:divsChild>
            <w:div w:id="1655061047">
              <w:marLeft w:val="0"/>
              <w:marRight w:val="0"/>
              <w:marTop w:val="0"/>
              <w:marBottom w:val="0"/>
              <w:divBdr>
                <w:top w:val="none" w:sz="0" w:space="0" w:color="auto"/>
                <w:left w:val="none" w:sz="0" w:space="0" w:color="auto"/>
                <w:bottom w:val="none" w:sz="0" w:space="0" w:color="auto"/>
                <w:right w:val="none" w:sz="0" w:space="0" w:color="auto"/>
              </w:divBdr>
              <w:divsChild>
                <w:div w:id="103724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01490">
      <w:bodyDiv w:val="1"/>
      <w:marLeft w:val="0"/>
      <w:marRight w:val="0"/>
      <w:marTop w:val="0"/>
      <w:marBottom w:val="0"/>
      <w:divBdr>
        <w:top w:val="none" w:sz="0" w:space="0" w:color="auto"/>
        <w:left w:val="none" w:sz="0" w:space="0" w:color="auto"/>
        <w:bottom w:val="none" w:sz="0" w:space="0" w:color="auto"/>
        <w:right w:val="none" w:sz="0" w:space="0" w:color="auto"/>
      </w:divBdr>
    </w:div>
    <w:div w:id="2058552806">
      <w:bodyDiv w:val="1"/>
      <w:marLeft w:val="0"/>
      <w:marRight w:val="0"/>
      <w:marTop w:val="0"/>
      <w:marBottom w:val="0"/>
      <w:divBdr>
        <w:top w:val="none" w:sz="0" w:space="0" w:color="auto"/>
        <w:left w:val="none" w:sz="0" w:space="0" w:color="auto"/>
        <w:bottom w:val="none" w:sz="0" w:space="0" w:color="auto"/>
        <w:right w:val="none" w:sz="0" w:space="0" w:color="auto"/>
      </w:divBdr>
      <w:divsChild>
        <w:div w:id="2085174850">
          <w:marLeft w:val="0"/>
          <w:marRight w:val="0"/>
          <w:marTop w:val="0"/>
          <w:marBottom w:val="0"/>
          <w:divBdr>
            <w:top w:val="none" w:sz="0" w:space="0" w:color="auto"/>
            <w:left w:val="none" w:sz="0" w:space="0" w:color="auto"/>
            <w:bottom w:val="none" w:sz="0" w:space="0" w:color="auto"/>
            <w:right w:val="none" w:sz="0" w:space="0" w:color="auto"/>
          </w:divBdr>
          <w:divsChild>
            <w:div w:id="1040087342">
              <w:marLeft w:val="0"/>
              <w:marRight w:val="0"/>
              <w:marTop w:val="0"/>
              <w:marBottom w:val="0"/>
              <w:divBdr>
                <w:top w:val="none" w:sz="0" w:space="0" w:color="auto"/>
                <w:left w:val="none" w:sz="0" w:space="0" w:color="auto"/>
                <w:bottom w:val="none" w:sz="0" w:space="0" w:color="auto"/>
                <w:right w:val="none" w:sz="0" w:space="0" w:color="auto"/>
              </w:divBdr>
              <w:divsChild>
                <w:div w:id="187449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13563">
      <w:bodyDiv w:val="1"/>
      <w:marLeft w:val="0"/>
      <w:marRight w:val="0"/>
      <w:marTop w:val="0"/>
      <w:marBottom w:val="0"/>
      <w:divBdr>
        <w:top w:val="none" w:sz="0" w:space="0" w:color="auto"/>
        <w:left w:val="none" w:sz="0" w:space="0" w:color="auto"/>
        <w:bottom w:val="none" w:sz="0" w:space="0" w:color="auto"/>
        <w:right w:val="none" w:sz="0" w:space="0" w:color="auto"/>
      </w:divBdr>
      <w:divsChild>
        <w:div w:id="404424414">
          <w:marLeft w:val="0"/>
          <w:marRight w:val="0"/>
          <w:marTop w:val="0"/>
          <w:marBottom w:val="0"/>
          <w:divBdr>
            <w:top w:val="none" w:sz="0" w:space="0" w:color="auto"/>
            <w:left w:val="none" w:sz="0" w:space="0" w:color="auto"/>
            <w:bottom w:val="none" w:sz="0" w:space="0" w:color="auto"/>
            <w:right w:val="none" w:sz="0" w:space="0" w:color="auto"/>
          </w:divBdr>
          <w:divsChild>
            <w:div w:id="1848787463">
              <w:marLeft w:val="0"/>
              <w:marRight w:val="0"/>
              <w:marTop w:val="0"/>
              <w:marBottom w:val="0"/>
              <w:divBdr>
                <w:top w:val="none" w:sz="0" w:space="0" w:color="auto"/>
                <w:left w:val="none" w:sz="0" w:space="0" w:color="auto"/>
                <w:bottom w:val="none" w:sz="0" w:space="0" w:color="auto"/>
                <w:right w:val="none" w:sz="0" w:space="0" w:color="auto"/>
              </w:divBdr>
              <w:divsChild>
                <w:div w:id="4710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90573">
      <w:bodyDiv w:val="1"/>
      <w:marLeft w:val="0"/>
      <w:marRight w:val="0"/>
      <w:marTop w:val="0"/>
      <w:marBottom w:val="0"/>
      <w:divBdr>
        <w:top w:val="none" w:sz="0" w:space="0" w:color="auto"/>
        <w:left w:val="none" w:sz="0" w:space="0" w:color="auto"/>
        <w:bottom w:val="none" w:sz="0" w:space="0" w:color="auto"/>
        <w:right w:val="none" w:sz="0" w:space="0" w:color="auto"/>
      </w:divBdr>
    </w:div>
    <w:div w:id="2062751019">
      <w:bodyDiv w:val="1"/>
      <w:marLeft w:val="0"/>
      <w:marRight w:val="0"/>
      <w:marTop w:val="0"/>
      <w:marBottom w:val="0"/>
      <w:divBdr>
        <w:top w:val="none" w:sz="0" w:space="0" w:color="auto"/>
        <w:left w:val="none" w:sz="0" w:space="0" w:color="auto"/>
        <w:bottom w:val="none" w:sz="0" w:space="0" w:color="auto"/>
        <w:right w:val="none" w:sz="0" w:space="0" w:color="auto"/>
      </w:divBdr>
    </w:div>
    <w:div w:id="2069767579">
      <w:bodyDiv w:val="1"/>
      <w:marLeft w:val="0"/>
      <w:marRight w:val="0"/>
      <w:marTop w:val="0"/>
      <w:marBottom w:val="0"/>
      <w:divBdr>
        <w:top w:val="none" w:sz="0" w:space="0" w:color="auto"/>
        <w:left w:val="none" w:sz="0" w:space="0" w:color="auto"/>
        <w:bottom w:val="none" w:sz="0" w:space="0" w:color="auto"/>
        <w:right w:val="none" w:sz="0" w:space="0" w:color="auto"/>
      </w:divBdr>
      <w:divsChild>
        <w:div w:id="1618557562">
          <w:marLeft w:val="0"/>
          <w:marRight w:val="0"/>
          <w:marTop w:val="0"/>
          <w:marBottom w:val="0"/>
          <w:divBdr>
            <w:top w:val="none" w:sz="0" w:space="0" w:color="auto"/>
            <w:left w:val="none" w:sz="0" w:space="0" w:color="auto"/>
            <w:bottom w:val="none" w:sz="0" w:space="0" w:color="auto"/>
            <w:right w:val="none" w:sz="0" w:space="0" w:color="auto"/>
          </w:divBdr>
          <w:divsChild>
            <w:div w:id="1417550689">
              <w:marLeft w:val="0"/>
              <w:marRight w:val="0"/>
              <w:marTop w:val="0"/>
              <w:marBottom w:val="0"/>
              <w:divBdr>
                <w:top w:val="none" w:sz="0" w:space="0" w:color="auto"/>
                <w:left w:val="none" w:sz="0" w:space="0" w:color="auto"/>
                <w:bottom w:val="none" w:sz="0" w:space="0" w:color="auto"/>
                <w:right w:val="none" w:sz="0" w:space="0" w:color="auto"/>
              </w:divBdr>
              <w:divsChild>
                <w:div w:id="213451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4769">
      <w:bodyDiv w:val="1"/>
      <w:marLeft w:val="0"/>
      <w:marRight w:val="0"/>
      <w:marTop w:val="0"/>
      <w:marBottom w:val="0"/>
      <w:divBdr>
        <w:top w:val="none" w:sz="0" w:space="0" w:color="auto"/>
        <w:left w:val="none" w:sz="0" w:space="0" w:color="auto"/>
        <w:bottom w:val="none" w:sz="0" w:space="0" w:color="auto"/>
        <w:right w:val="none" w:sz="0" w:space="0" w:color="auto"/>
      </w:divBdr>
    </w:div>
    <w:div w:id="2089225090">
      <w:bodyDiv w:val="1"/>
      <w:marLeft w:val="0"/>
      <w:marRight w:val="0"/>
      <w:marTop w:val="0"/>
      <w:marBottom w:val="0"/>
      <w:divBdr>
        <w:top w:val="none" w:sz="0" w:space="0" w:color="auto"/>
        <w:left w:val="none" w:sz="0" w:space="0" w:color="auto"/>
        <w:bottom w:val="none" w:sz="0" w:space="0" w:color="auto"/>
        <w:right w:val="none" w:sz="0" w:space="0" w:color="auto"/>
      </w:divBdr>
    </w:div>
    <w:div w:id="2120829367">
      <w:bodyDiv w:val="1"/>
      <w:marLeft w:val="0"/>
      <w:marRight w:val="0"/>
      <w:marTop w:val="0"/>
      <w:marBottom w:val="0"/>
      <w:divBdr>
        <w:top w:val="none" w:sz="0" w:space="0" w:color="auto"/>
        <w:left w:val="none" w:sz="0" w:space="0" w:color="auto"/>
        <w:bottom w:val="none" w:sz="0" w:space="0" w:color="auto"/>
        <w:right w:val="none" w:sz="0" w:space="0" w:color="auto"/>
      </w:divBdr>
    </w:div>
    <w:div w:id="21383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estenicka@snslp.sk"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3" Type="http://schemas.openxmlformats.org/officeDocument/2006/relationships/hyperlink" Target="https://www.aktuality.sk/clanok/8MVqPrA/ked-nazvete-mladych-ekoteroristami-pocut-iba-slovo-teroristi-hovori-osobitny-spravodajca-na-ich-obranu/" TargetMode="External"/><Relationship Id="rId18" Type="http://schemas.openxmlformats.org/officeDocument/2006/relationships/hyperlink" Target="https://www.minzp.sk/files/iep/veduci_horia_obce.pdf" TargetMode="External"/><Relationship Id="rId26" Type="http://schemas.openxmlformats.org/officeDocument/2006/relationships/hyperlink" Target="https://www.nrsr.sk/web/Default.aspx?sid=zakony/zakon&amp;MasterID=9918" TargetMode="External"/><Relationship Id="rId21" Type="http://schemas.openxmlformats.org/officeDocument/2006/relationships/hyperlink" Target="https://ec.europa.eu/eurostat/en/web/products-eurostat-news/w/ddn-20240719-1" TargetMode="External"/><Relationship Id="rId34" Type="http://schemas.openxmlformats.org/officeDocument/2006/relationships/hyperlink" Target="https://tvnoviny.sk/domace/clanok/139662-rafinovany-utok-poslanca-tarabu-na-dceru-prezidentky-mal-jasny-ciel-tvrdi-odbornicka" TargetMode="External"/><Relationship Id="rId7" Type="http://schemas.openxmlformats.org/officeDocument/2006/relationships/hyperlink" Target="https://ukrajina.minedu.sk/vseobecne-informacie/" TargetMode="External"/><Relationship Id="rId12" Type="http://schemas.openxmlformats.org/officeDocument/2006/relationships/hyperlink" Target="https://sdu.sk/KGJCH" TargetMode="External"/><Relationship Id="rId17" Type="http://schemas.openxmlformats.org/officeDocument/2006/relationships/hyperlink" Target="https://www.minzp.sk/files/iep/analyzy/epr-slovakia-2024-highlights-final-english-web.pdf" TargetMode="External"/><Relationship Id="rId25" Type="http://schemas.openxmlformats.org/officeDocument/2006/relationships/hyperlink" Target="https://dennikn.sk/4345163/sns-sa-chvali-zastavenim-dotacii-pre-lgbti-projekty-moze-to-vyustit-do-dalsich-nenavistnych-prejavov-varuje-pravnik/" TargetMode="External"/><Relationship Id="rId33" Type="http://schemas.openxmlformats.org/officeDocument/2006/relationships/hyperlink" Target="https://www.slov-lex.sk/ezbierky/pravne-predpisy/SK/ZZ/2008/245/vyhlasene_znenie.html" TargetMode="External"/><Relationship Id="rId2" Type="http://schemas.openxmlformats.org/officeDocument/2006/relationships/hyperlink" Target="https://cvek.sk/wp-content/uploads/2018/04/RCM_2017_Slovakia_EC_approved.pdf" TargetMode="External"/><Relationship Id="rId16" Type="http://schemas.openxmlformats.org/officeDocument/2006/relationships/hyperlink" Target="https://www.eea.europa.eu/publications/air-pollution-and-childrens-health" TargetMode="External"/><Relationship Id="rId20" Type="http://schemas.openxmlformats.org/officeDocument/2006/relationships/hyperlink" Target="https://klimatickakoalicia.sk/mimovladky-kritizuju-zmeny-fungovania-fondovtaraba-hovori-o-podpore-skol/" TargetMode="External"/><Relationship Id="rId29" Type="http://schemas.openxmlformats.org/officeDocument/2006/relationships/hyperlink" Target="https://reliefweb.int/report/slovakia/slovakia-protection-profiling-monitoring-protection-risks-and-needs-refugees-ukraine-data-09-oct-2024" TargetMode="External"/><Relationship Id="rId1" Type="http://schemas.openxmlformats.org/officeDocument/2006/relationships/hyperlink" Target="https://cvek.sk/wp-content/uploads/2018/04/RCM_2017_Slovakia_EC_approved.pdf" TargetMode="External"/><Relationship Id="rId6" Type="http://schemas.openxmlformats.org/officeDocument/2006/relationships/hyperlink" Target="https://www.minv.sk/?docasne-utocisko" TargetMode="External"/><Relationship Id="rId11" Type="http://schemas.openxmlformats.org/officeDocument/2006/relationships/hyperlink" Target="https://www.nrsr.sk/web/Dynamic/DocumentPreview.aspx?DocID=535376" TargetMode="External"/><Relationship Id="rId24" Type="http://schemas.openxmlformats.org/officeDocument/2006/relationships/hyperlink" Target="https://domov.sme.sk/c/23123846/slovensko-sa-meni-k-horsiemu-co-ukazal-novy-prieskum-o-lgbti-ludoch.html" TargetMode="External"/><Relationship Id="rId32" Type="http://schemas.openxmlformats.org/officeDocument/2006/relationships/hyperlink" Target="https://tvnoviny.sk/domace/clanok/928694-skola-si-chcela-uctit-obete-utoku-na-zamockej-po-mazurekovom-tlaku-akciu-zrusila-ministerstvo-ju-brani" TargetMode="External"/><Relationship Id="rId37" Type="http://schemas.openxmlformats.org/officeDocument/2006/relationships/hyperlink" Target="https://soou.sk/wp-content/uploads/2024/11/TS_SOOU_Kamery-na-skolach_WEB.pdf" TargetMode="External"/><Relationship Id="rId5" Type="http://schemas.openxmlformats.org/officeDocument/2006/relationships/hyperlink" Target="https://www.minv.sk/?rok-2023-2" TargetMode="External"/><Relationship Id="rId15" Type="http://schemas.openxmlformats.org/officeDocument/2006/relationships/hyperlink" Target="https://isa.gov.sk/2024/04/16/na-slovensku-dychame-viac-znecisteny-vzduch-ako-vacsina-obyvatelov-eu/" TargetMode="External"/><Relationship Id="rId23" Type="http://schemas.openxmlformats.org/officeDocument/2006/relationships/hyperlink" Target="https://sdu.sk/ggO" TargetMode="External"/><Relationship Id="rId28" Type="http://schemas.openxmlformats.org/officeDocument/2006/relationships/hyperlink" Target="https://reliefweb.int/report/slovakia/labour-market-and-employability-assessment-displaced-people-and-refugees-slovakia" TargetMode="External"/><Relationship Id="rId36" Type="http://schemas.openxmlformats.org/officeDocument/2006/relationships/hyperlink" Target="https://soou.sk/wp-content/uploads/2024/11/TS_SOOU_Kamery-na-skolach_WEB.pdf" TargetMode="External"/><Relationship Id="rId10" Type="http://schemas.openxmlformats.org/officeDocument/2006/relationships/hyperlink" Target="https://www.minedu.sk/moznosti-distancneho-vzdelavania-pre-skoly/" TargetMode="External"/><Relationship Id="rId19" Type="http://schemas.openxmlformats.org/officeDocument/2006/relationships/hyperlink" Target="https://www.minzp.sk/files/iep/veduci_horia_obce.pdf" TargetMode="External"/><Relationship Id="rId31" Type="http://schemas.openxmlformats.org/officeDocument/2006/relationships/hyperlink" Target="https://www.politico.eu/article/robert-fico-slovakia-halloween-students-voting-bratislava/" TargetMode="External"/><Relationship Id="rId4" Type="http://schemas.openxmlformats.org/officeDocument/2006/relationships/hyperlink" Target="https://cvek.sk/wp-content/uploads/2018/04/RCM_2017_Slovakia_EC_approved.pdf" TargetMode="External"/><Relationship Id="rId9" Type="http://schemas.openxmlformats.org/officeDocument/2006/relationships/hyperlink" Target="https://www.slov-lex.sk/ezbierky/pravne-predpisy/SK/ZZ/2005/305/20150720.html" TargetMode="External"/><Relationship Id="rId14" Type="http://schemas.openxmlformats.org/officeDocument/2006/relationships/hyperlink" Target="https://www.minzp.sk/files/iep/analyzy/epr-slovakia-2024-highlights-final-english-web.pdf" TargetMode="External"/><Relationship Id="rId22" Type="http://schemas.openxmlformats.org/officeDocument/2006/relationships/hyperlink" Target="https://sdu.sk/ggO" TargetMode="External"/><Relationship Id="rId27" Type="http://schemas.openxmlformats.org/officeDocument/2006/relationships/hyperlink" Target="https://www.minv.sk/?docasne-utocisko" TargetMode="External"/><Relationship Id="rId30" Type="http://schemas.openxmlformats.org/officeDocument/2006/relationships/hyperlink" Target="https://www.ssi.sk/wp-content/uploads/2023/05/vzdelavanie_ziakov_odidencov_z_Ukrajiny.pdf" TargetMode="External"/><Relationship Id="rId35" Type="http://schemas.openxmlformats.org/officeDocument/2006/relationships/hyperlink" Target="https://rokovania.gov.sk/RVL/Material/29939/1" TargetMode="External"/><Relationship Id="rId8" Type="http://schemas.openxmlformats.org/officeDocument/2006/relationships/hyperlink" Target="https://inakost.sk/wp-content/uploads/2018/05/Celoslovensky-LGBT-prieskum-2017-sprava.pdf" TargetMode="External"/><Relationship Id="rId3" Type="http://schemas.openxmlformats.org/officeDocument/2006/relationships/hyperlink" Target="https://www.romovia.vlada.gov.sk/atlas-romskych-komunit/atlas-romskych-komunit-20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82E9E-6EF9-2840-9727-258B10720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4090</Words>
  <Characters>23319</Characters>
  <Application>Microsoft Office Word</Application>
  <DocSecurity>0</DocSecurity>
  <Lines>194</Lines>
  <Paragraphs>54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27355</CharactersWithSpaces>
  <SharedDoc>false</SharedDoc>
  <HLinks>
    <vt:vector size="72" baseType="variant">
      <vt:variant>
        <vt:i4>4325393</vt:i4>
      </vt:variant>
      <vt:variant>
        <vt:i4>33</vt:i4>
      </vt:variant>
      <vt:variant>
        <vt:i4>0</vt:i4>
      </vt:variant>
      <vt:variant>
        <vt:i4>5</vt:i4>
      </vt:variant>
      <vt:variant>
        <vt:lpwstr>https://inakost.sk/wp-content/uploads/2018/05/Celoslovensky-LGBT-prieskum-2017-sprava.pdf</vt:lpwstr>
      </vt:variant>
      <vt:variant>
        <vt:lpwstr/>
      </vt:variant>
      <vt:variant>
        <vt:i4>1835032</vt:i4>
      </vt:variant>
      <vt:variant>
        <vt:i4>30</vt:i4>
      </vt:variant>
      <vt:variant>
        <vt:i4>0</vt:i4>
      </vt:variant>
      <vt:variant>
        <vt:i4>5</vt:i4>
      </vt:variant>
      <vt:variant>
        <vt:lpwstr>https://ukrajina.minedu.sk/vseobecne-informacie/</vt:lpwstr>
      </vt:variant>
      <vt:variant>
        <vt:lpwstr/>
      </vt:variant>
      <vt:variant>
        <vt:i4>131088</vt:i4>
      </vt:variant>
      <vt:variant>
        <vt:i4>27</vt:i4>
      </vt:variant>
      <vt:variant>
        <vt:i4>0</vt:i4>
      </vt:variant>
      <vt:variant>
        <vt:i4>5</vt:i4>
      </vt:variant>
      <vt:variant>
        <vt:lpwstr>https://www.minv.sk/?docasne-utocisko</vt:lpwstr>
      </vt:variant>
      <vt:variant>
        <vt:lpwstr/>
      </vt:variant>
      <vt:variant>
        <vt:i4>917593</vt:i4>
      </vt:variant>
      <vt:variant>
        <vt:i4>24</vt:i4>
      </vt:variant>
      <vt:variant>
        <vt:i4>0</vt:i4>
      </vt:variant>
      <vt:variant>
        <vt:i4>5</vt:i4>
      </vt:variant>
      <vt:variant>
        <vt:lpwstr>https://www.europarl.europa.eu/topics/sk/article/20170629STO78630/azyl-a-migracia-v-eu-fakty-a-cisla</vt:lpwstr>
      </vt:variant>
      <vt:variant>
        <vt:lpwstr/>
      </vt:variant>
      <vt:variant>
        <vt:i4>3604586</vt:i4>
      </vt:variant>
      <vt:variant>
        <vt:i4>21</vt:i4>
      </vt:variant>
      <vt:variant>
        <vt:i4>0</vt:i4>
      </vt:variant>
      <vt:variant>
        <vt:i4>5</vt:i4>
      </vt:variant>
      <vt:variant>
        <vt:lpwstr>https://www.snslp.sk/wp-content/uploads/Sprava-o-LP-za-rok-2023.pdf</vt:lpwstr>
      </vt:variant>
      <vt:variant>
        <vt:lpwstr/>
      </vt:variant>
      <vt:variant>
        <vt:i4>7471208</vt:i4>
      </vt:variant>
      <vt:variant>
        <vt:i4>18</vt:i4>
      </vt:variant>
      <vt:variant>
        <vt:i4>0</vt:i4>
      </vt:variant>
      <vt:variant>
        <vt:i4>5</vt:i4>
      </vt:variant>
      <vt:variant>
        <vt:lpwstr>https://www.minv.sk/?statistiky-20</vt:lpwstr>
      </vt:variant>
      <vt:variant>
        <vt:lpwstr/>
      </vt:variant>
      <vt:variant>
        <vt:i4>4128888</vt:i4>
      </vt:variant>
      <vt:variant>
        <vt:i4>15</vt:i4>
      </vt:variant>
      <vt:variant>
        <vt:i4>0</vt:i4>
      </vt:variant>
      <vt:variant>
        <vt:i4>5</vt:i4>
      </vt:variant>
      <vt:variant>
        <vt:lpwstr>https://www.minv.sk/?rok-2023-2</vt:lpwstr>
      </vt:variant>
      <vt:variant>
        <vt:lpwstr/>
      </vt:variant>
      <vt:variant>
        <vt:i4>4194306</vt:i4>
      </vt:variant>
      <vt:variant>
        <vt:i4>12</vt:i4>
      </vt:variant>
      <vt:variant>
        <vt:i4>0</vt:i4>
      </vt:variant>
      <vt:variant>
        <vt:i4>5</vt:i4>
      </vt:variant>
      <vt:variant>
        <vt:lpwstr>https://cvek.sk/wp-content/uploads/2018/04/RCM_2017_Slovakia_EC_approved.pdf</vt:lpwstr>
      </vt:variant>
      <vt:variant>
        <vt:lpwstr/>
      </vt:variant>
      <vt:variant>
        <vt:i4>1966153</vt:i4>
      </vt:variant>
      <vt:variant>
        <vt:i4>9</vt:i4>
      </vt:variant>
      <vt:variant>
        <vt:i4>0</vt:i4>
      </vt:variant>
      <vt:variant>
        <vt:i4>5</vt:i4>
      </vt:variant>
      <vt:variant>
        <vt:lpwstr>https://www.romovia.vlada.gov.sk/atlas-romskych-komunit/atlas-romskych-komunit-2019/</vt:lpwstr>
      </vt:variant>
      <vt:variant>
        <vt:lpwstr/>
      </vt:variant>
      <vt:variant>
        <vt:i4>4194306</vt:i4>
      </vt:variant>
      <vt:variant>
        <vt:i4>6</vt:i4>
      </vt:variant>
      <vt:variant>
        <vt:i4>0</vt:i4>
      </vt:variant>
      <vt:variant>
        <vt:i4>5</vt:i4>
      </vt:variant>
      <vt:variant>
        <vt:lpwstr>https://cvek.sk/wp-content/uploads/2018/04/RCM_2017_Slovakia_EC_approved.pdf</vt:lpwstr>
      </vt:variant>
      <vt:variant>
        <vt:lpwstr/>
      </vt:variant>
      <vt:variant>
        <vt:i4>4194306</vt:i4>
      </vt:variant>
      <vt:variant>
        <vt:i4>3</vt:i4>
      </vt:variant>
      <vt:variant>
        <vt:i4>0</vt:i4>
      </vt:variant>
      <vt:variant>
        <vt:i4>5</vt:i4>
      </vt:variant>
      <vt:variant>
        <vt:lpwstr>https://cvek.sk/wp-content/uploads/2018/04/RCM_2017_Slovakia_EC_approved.pdf</vt:lpwstr>
      </vt:variant>
      <vt:variant>
        <vt:lpwstr/>
      </vt:variant>
      <vt:variant>
        <vt:i4>7864440</vt:i4>
      </vt:variant>
      <vt:variant>
        <vt:i4>0</vt:i4>
      </vt:variant>
      <vt:variant>
        <vt:i4>0</vt:i4>
      </vt:variant>
      <vt:variant>
        <vt:i4>5</vt:i4>
      </vt:variant>
      <vt:variant>
        <vt:lpwstr>https://www.politico.eu/article/robert-fico-slovakia-halloween-students-voting-bratislava/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kovi</dc:creator>
  <cp:keywords/>
  <dc:description/>
  <cp:lastModifiedBy>James Boit</cp:lastModifiedBy>
  <cp:revision>2</cp:revision>
  <dcterms:created xsi:type="dcterms:W3CDTF">2025-01-05T15:03:00Z</dcterms:created>
  <dcterms:modified xsi:type="dcterms:W3CDTF">2025-01-05T15:03:00Z</dcterms:modified>
</cp:coreProperties>
</file>