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8A4800" w14:textId="77777777" w:rsidR="002B7F3F" w:rsidRDefault="00E82907" w:rsidP="003F56B4">
      <w:pPr>
        <w:jc w:val="both"/>
        <w:rPr>
          <w:rFonts w:ascii="Garamond" w:hAnsi="Garamond" w:cs="Times New Roman"/>
          <w:sz w:val="20"/>
          <w:szCs w:val="20"/>
        </w:rPr>
      </w:pPr>
      <w:r w:rsidRPr="00416E87">
        <w:rPr>
          <w:rFonts w:ascii="Garamond" w:hAnsi="Garamond" w:cs="Times New Roman"/>
          <w:noProof/>
          <w:sz w:val="20"/>
          <w:szCs w:val="20"/>
        </w:rPr>
        <w:drawing>
          <wp:anchor distT="0" distB="0" distL="114300" distR="114300" simplePos="0" relativeHeight="251658239" behindDoc="0" locked="0" layoutInCell="1" allowOverlap="1" wp14:anchorId="429C88EF" wp14:editId="0A3E0E65">
            <wp:simplePos x="0" y="0"/>
            <wp:positionH relativeFrom="margin">
              <wp:posOffset>-963295</wp:posOffset>
            </wp:positionH>
            <wp:positionV relativeFrom="paragraph">
              <wp:posOffset>-912419</wp:posOffset>
            </wp:positionV>
            <wp:extent cx="7656191" cy="2933205"/>
            <wp:effectExtent l="0" t="0" r="254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eade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56191" cy="2933205"/>
                    </a:xfrm>
                    <a:prstGeom prst="rect">
                      <a:avLst/>
                    </a:prstGeom>
                  </pic:spPr>
                </pic:pic>
              </a:graphicData>
            </a:graphic>
            <wp14:sizeRelH relativeFrom="margin">
              <wp14:pctWidth>0</wp14:pctWidth>
            </wp14:sizeRelH>
            <wp14:sizeRelV relativeFrom="margin">
              <wp14:pctHeight>0</wp14:pctHeight>
            </wp14:sizeRelV>
          </wp:anchor>
        </w:drawing>
      </w:r>
    </w:p>
    <w:p w14:paraId="05F90AAF" w14:textId="77777777" w:rsidR="00596C39" w:rsidRPr="00416E87" w:rsidRDefault="00596C39" w:rsidP="003F56B4">
      <w:pPr>
        <w:widowControl w:val="0"/>
        <w:autoSpaceDE w:val="0"/>
        <w:autoSpaceDN w:val="0"/>
        <w:adjustRightInd w:val="0"/>
        <w:spacing w:before="100" w:after="0" w:line="360" w:lineRule="auto"/>
        <w:jc w:val="both"/>
        <w:rPr>
          <w:rFonts w:ascii="Garamond" w:hAnsi="Garamond" w:cs="Times New Roman"/>
          <w:sz w:val="20"/>
          <w:szCs w:val="20"/>
        </w:rPr>
      </w:pPr>
    </w:p>
    <w:p w14:paraId="3E1B9784" w14:textId="77777777" w:rsidR="00596C39" w:rsidRPr="00416E87" w:rsidRDefault="00596C39" w:rsidP="003F56B4">
      <w:pPr>
        <w:widowControl w:val="0"/>
        <w:autoSpaceDE w:val="0"/>
        <w:autoSpaceDN w:val="0"/>
        <w:adjustRightInd w:val="0"/>
        <w:spacing w:after="0" w:line="360" w:lineRule="auto"/>
        <w:jc w:val="both"/>
        <w:rPr>
          <w:rFonts w:ascii="Garamond" w:hAnsi="Garamond" w:cs="Times New Roman"/>
          <w:sz w:val="20"/>
          <w:szCs w:val="20"/>
        </w:rPr>
      </w:pPr>
    </w:p>
    <w:p w14:paraId="439088C8" w14:textId="77777777" w:rsidR="00596C39" w:rsidRPr="00416E87" w:rsidRDefault="00596C39" w:rsidP="003F56B4">
      <w:pPr>
        <w:widowControl w:val="0"/>
        <w:autoSpaceDE w:val="0"/>
        <w:autoSpaceDN w:val="0"/>
        <w:adjustRightInd w:val="0"/>
        <w:spacing w:after="0" w:line="360" w:lineRule="auto"/>
        <w:jc w:val="both"/>
        <w:rPr>
          <w:rFonts w:ascii="Garamond" w:hAnsi="Garamond" w:cs="Times New Roman"/>
          <w:sz w:val="20"/>
          <w:szCs w:val="20"/>
        </w:rPr>
      </w:pPr>
    </w:p>
    <w:p w14:paraId="1ADC34BA" w14:textId="77777777" w:rsidR="00596C39" w:rsidRPr="00416E87" w:rsidRDefault="00596C39" w:rsidP="003F56B4">
      <w:pPr>
        <w:widowControl w:val="0"/>
        <w:autoSpaceDE w:val="0"/>
        <w:autoSpaceDN w:val="0"/>
        <w:adjustRightInd w:val="0"/>
        <w:spacing w:after="0" w:line="360" w:lineRule="auto"/>
        <w:jc w:val="both"/>
        <w:rPr>
          <w:rFonts w:ascii="Garamond" w:hAnsi="Garamond" w:cs="Times New Roman"/>
          <w:sz w:val="20"/>
          <w:szCs w:val="20"/>
        </w:rPr>
      </w:pPr>
    </w:p>
    <w:p w14:paraId="0CDF95C5" w14:textId="77777777" w:rsidR="00596C39" w:rsidRPr="00416E87" w:rsidRDefault="00596C39" w:rsidP="003F56B4">
      <w:pPr>
        <w:widowControl w:val="0"/>
        <w:autoSpaceDE w:val="0"/>
        <w:autoSpaceDN w:val="0"/>
        <w:adjustRightInd w:val="0"/>
        <w:spacing w:after="0" w:line="360" w:lineRule="auto"/>
        <w:jc w:val="both"/>
        <w:rPr>
          <w:rFonts w:ascii="Garamond" w:hAnsi="Garamond" w:cs="Times New Roman"/>
          <w:sz w:val="20"/>
          <w:szCs w:val="20"/>
        </w:rPr>
      </w:pPr>
    </w:p>
    <w:p w14:paraId="78816401" w14:textId="77777777" w:rsidR="00596C39" w:rsidRPr="00416E87" w:rsidRDefault="00596C39" w:rsidP="003F56B4">
      <w:pPr>
        <w:widowControl w:val="0"/>
        <w:autoSpaceDE w:val="0"/>
        <w:autoSpaceDN w:val="0"/>
        <w:adjustRightInd w:val="0"/>
        <w:spacing w:after="0" w:line="360" w:lineRule="auto"/>
        <w:jc w:val="both"/>
        <w:rPr>
          <w:rFonts w:ascii="Garamond" w:hAnsi="Garamond" w:cs="Times New Roman"/>
          <w:sz w:val="20"/>
          <w:szCs w:val="20"/>
        </w:rPr>
      </w:pPr>
    </w:p>
    <w:p w14:paraId="16E67878" w14:textId="77777777" w:rsidR="00742575" w:rsidRPr="00416E87" w:rsidRDefault="00742575" w:rsidP="003F56B4">
      <w:pPr>
        <w:widowControl w:val="0"/>
        <w:autoSpaceDE w:val="0"/>
        <w:autoSpaceDN w:val="0"/>
        <w:adjustRightInd w:val="0"/>
        <w:spacing w:after="0" w:line="360" w:lineRule="auto"/>
        <w:jc w:val="both"/>
        <w:rPr>
          <w:rFonts w:ascii="Garamond" w:hAnsi="Garamond" w:cs="Times New Roman"/>
          <w:sz w:val="20"/>
          <w:szCs w:val="20"/>
        </w:rPr>
      </w:pPr>
    </w:p>
    <w:p w14:paraId="22A8620C" w14:textId="77777777" w:rsidR="00742575" w:rsidRPr="00416E87" w:rsidRDefault="00742575" w:rsidP="003F56B4">
      <w:pPr>
        <w:widowControl w:val="0"/>
        <w:autoSpaceDE w:val="0"/>
        <w:autoSpaceDN w:val="0"/>
        <w:adjustRightInd w:val="0"/>
        <w:spacing w:after="0" w:line="360" w:lineRule="auto"/>
        <w:jc w:val="both"/>
        <w:rPr>
          <w:rFonts w:ascii="Garamond" w:hAnsi="Garamond" w:cs="Times New Roman"/>
          <w:sz w:val="20"/>
          <w:szCs w:val="20"/>
        </w:rPr>
      </w:pPr>
    </w:p>
    <w:p w14:paraId="30C620A8" w14:textId="77777777" w:rsidR="00742575" w:rsidRPr="00416E87" w:rsidRDefault="00742575" w:rsidP="003F56B4">
      <w:pPr>
        <w:widowControl w:val="0"/>
        <w:autoSpaceDE w:val="0"/>
        <w:autoSpaceDN w:val="0"/>
        <w:adjustRightInd w:val="0"/>
        <w:spacing w:after="0" w:line="360" w:lineRule="auto"/>
        <w:jc w:val="both"/>
        <w:rPr>
          <w:rFonts w:ascii="Garamond" w:hAnsi="Garamond" w:cs="Times New Roman"/>
          <w:sz w:val="20"/>
          <w:szCs w:val="20"/>
        </w:rPr>
      </w:pPr>
    </w:p>
    <w:p w14:paraId="3BDF8CA5" w14:textId="77777777" w:rsidR="00742575" w:rsidRPr="00416E87" w:rsidRDefault="00742575" w:rsidP="003F56B4">
      <w:pPr>
        <w:widowControl w:val="0"/>
        <w:autoSpaceDE w:val="0"/>
        <w:autoSpaceDN w:val="0"/>
        <w:adjustRightInd w:val="0"/>
        <w:spacing w:after="0" w:line="360" w:lineRule="auto"/>
        <w:jc w:val="both"/>
        <w:rPr>
          <w:rFonts w:ascii="Garamond" w:hAnsi="Garamond" w:cs="Times New Roman"/>
          <w:sz w:val="20"/>
          <w:szCs w:val="20"/>
        </w:rPr>
      </w:pPr>
    </w:p>
    <w:p w14:paraId="0A2377F4" w14:textId="77777777" w:rsidR="00742575" w:rsidRPr="00416E87" w:rsidRDefault="00742575" w:rsidP="003F56B4">
      <w:pPr>
        <w:widowControl w:val="0"/>
        <w:autoSpaceDE w:val="0"/>
        <w:autoSpaceDN w:val="0"/>
        <w:adjustRightInd w:val="0"/>
        <w:spacing w:after="0" w:line="360" w:lineRule="auto"/>
        <w:jc w:val="both"/>
        <w:rPr>
          <w:rFonts w:ascii="Garamond" w:hAnsi="Garamond" w:cs="Times New Roman"/>
          <w:sz w:val="20"/>
          <w:szCs w:val="20"/>
        </w:rPr>
      </w:pPr>
    </w:p>
    <w:p w14:paraId="0DBD6F3C" w14:textId="77777777" w:rsidR="00742575" w:rsidRPr="00416E87" w:rsidRDefault="00742575" w:rsidP="003F56B4">
      <w:pPr>
        <w:widowControl w:val="0"/>
        <w:autoSpaceDE w:val="0"/>
        <w:autoSpaceDN w:val="0"/>
        <w:adjustRightInd w:val="0"/>
        <w:spacing w:after="0" w:line="360" w:lineRule="auto"/>
        <w:jc w:val="both"/>
        <w:rPr>
          <w:rFonts w:ascii="Garamond" w:hAnsi="Garamond" w:cs="Times New Roman"/>
          <w:sz w:val="20"/>
          <w:szCs w:val="20"/>
        </w:rPr>
      </w:pPr>
    </w:p>
    <w:p w14:paraId="37610EFD" w14:textId="77777777" w:rsidR="000957B9" w:rsidRPr="00416E87" w:rsidRDefault="000957B9" w:rsidP="003F56B4">
      <w:pPr>
        <w:widowControl w:val="0"/>
        <w:autoSpaceDE w:val="0"/>
        <w:autoSpaceDN w:val="0"/>
        <w:adjustRightInd w:val="0"/>
        <w:spacing w:after="0" w:line="360" w:lineRule="auto"/>
        <w:jc w:val="both"/>
        <w:rPr>
          <w:rFonts w:ascii="Garamond" w:hAnsi="Garamond" w:cs="Times New Roman"/>
          <w:sz w:val="20"/>
          <w:szCs w:val="20"/>
        </w:rPr>
      </w:pPr>
    </w:p>
    <w:p w14:paraId="2188D09C" w14:textId="77777777" w:rsidR="000957B9" w:rsidRPr="00416E87" w:rsidRDefault="000957B9" w:rsidP="003F56B4">
      <w:pPr>
        <w:widowControl w:val="0"/>
        <w:autoSpaceDE w:val="0"/>
        <w:autoSpaceDN w:val="0"/>
        <w:adjustRightInd w:val="0"/>
        <w:spacing w:after="0" w:line="360" w:lineRule="auto"/>
        <w:jc w:val="both"/>
        <w:rPr>
          <w:rFonts w:ascii="Garamond" w:hAnsi="Garamond" w:cs="Times New Roman"/>
          <w:sz w:val="20"/>
          <w:szCs w:val="20"/>
        </w:rPr>
      </w:pPr>
    </w:p>
    <w:p w14:paraId="18B7BC34" w14:textId="77777777" w:rsidR="00596C39" w:rsidRPr="00416E87" w:rsidRDefault="00596C39" w:rsidP="003F56B4">
      <w:pPr>
        <w:widowControl w:val="0"/>
        <w:autoSpaceDE w:val="0"/>
        <w:autoSpaceDN w:val="0"/>
        <w:adjustRightInd w:val="0"/>
        <w:spacing w:before="11" w:after="0" w:line="360" w:lineRule="auto"/>
        <w:jc w:val="both"/>
        <w:rPr>
          <w:rFonts w:ascii="Garamond" w:hAnsi="Garamond" w:cs="Times New Roman"/>
          <w:sz w:val="24"/>
          <w:szCs w:val="24"/>
        </w:rPr>
      </w:pPr>
    </w:p>
    <w:p w14:paraId="5BBBCDF6" w14:textId="77777777" w:rsidR="00596C39" w:rsidRPr="00416E87" w:rsidRDefault="00596C39" w:rsidP="003F56B4">
      <w:pPr>
        <w:widowControl w:val="0"/>
        <w:autoSpaceDE w:val="0"/>
        <w:autoSpaceDN w:val="0"/>
        <w:adjustRightInd w:val="0"/>
        <w:spacing w:before="24" w:after="0" w:line="360" w:lineRule="auto"/>
        <w:ind w:right="268"/>
        <w:jc w:val="both"/>
        <w:rPr>
          <w:rFonts w:ascii="Garamond" w:hAnsi="Garamond" w:cs="Garamond"/>
          <w:sz w:val="24"/>
          <w:szCs w:val="24"/>
        </w:rPr>
      </w:pPr>
      <w:r w:rsidRPr="00416E87">
        <w:rPr>
          <w:rFonts w:ascii="Garamond" w:hAnsi="Garamond" w:cs="Garamond"/>
          <w:b/>
          <w:bCs/>
          <w:sz w:val="24"/>
          <w:szCs w:val="24"/>
        </w:rPr>
        <w:t>SHA</w:t>
      </w:r>
      <w:r w:rsidRPr="00416E87">
        <w:rPr>
          <w:rFonts w:ascii="Garamond" w:hAnsi="Garamond" w:cs="Garamond"/>
          <w:b/>
          <w:bCs/>
          <w:spacing w:val="-3"/>
          <w:sz w:val="24"/>
          <w:szCs w:val="24"/>
        </w:rPr>
        <w:t>D</w:t>
      </w:r>
      <w:r w:rsidRPr="00416E87">
        <w:rPr>
          <w:rFonts w:ascii="Garamond" w:hAnsi="Garamond" w:cs="Garamond"/>
          <w:b/>
          <w:bCs/>
          <w:sz w:val="24"/>
          <w:szCs w:val="24"/>
        </w:rPr>
        <w:t>OW</w:t>
      </w:r>
      <w:r w:rsidRPr="00416E87">
        <w:rPr>
          <w:rFonts w:ascii="Garamond" w:hAnsi="Garamond" w:cs="Garamond"/>
          <w:b/>
          <w:bCs/>
          <w:spacing w:val="1"/>
          <w:sz w:val="24"/>
          <w:szCs w:val="24"/>
        </w:rPr>
        <w:t xml:space="preserve"> </w:t>
      </w:r>
      <w:r w:rsidRPr="00416E87">
        <w:rPr>
          <w:rFonts w:ascii="Garamond" w:hAnsi="Garamond" w:cs="Garamond"/>
          <w:b/>
          <w:bCs/>
          <w:spacing w:val="-2"/>
          <w:sz w:val="24"/>
          <w:szCs w:val="24"/>
        </w:rPr>
        <w:t>R</w:t>
      </w:r>
      <w:r w:rsidRPr="00416E87">
        <w:rPr>
          <w:rFonts w:ascii="Garamond" w:hAnsi="Garamond" w:cs="Garamond"/>
          <w:b/>
          <w:bCs/>
          <w:sz w:val="24"/>
          <w:szCs w:val="24"/>
        </w:rPr>
        <w:t>E</w:t>
      </w:r>
      <w:r w:rsidRPr="00416E87">
        <w:rPr>
          <w:rFonts w:ascii="Garamond" w:hAnsi="Garamond" w:cs="Garamond"/>
          <w:b/>
          <w:bCs/>
          <w:spacing w:val="-2"/>
          <w:sz w:val="24"/>
          <w:szCs w:val="24"/>
        </w:rPr>
        <w:t>P</w:t>
      </w:r>
      <w:r w:rsidRPr="00416E87">
        <w:rPr>
          <w:rFonts w:ascii="Garamond" w:hAnsi="Garamond" w:cs="Garamond"/>
          <w:b/>
          <w:bCs/>
          <w:sz w:val="24"/>
          <w:szCs w:val="24"/>
        </w:rPr>
        <w:t>ORT</w:t>
      </w:r>
      <w:r w:rsidRPr="00416E87">
        <w:rPr>
          <w:rFonts w:ascii="Garamond" w:hAnsi="Garamond" w:cs="Garamond"/>
          <w:b/>
          <w:bCs/>
          <w:spacing w:val="-1"/>
          <w:sz w:val="24"/>
          <w:szCs w:val="24"/>
        </w:rPr>
        <w:t xml:space="preserve"> </w:t>
      </w:r>
      <w:r w:rsidRPr="00416E87">
        <w:rPr>
          <w:rFonts w:ascii="Garamond" w:hAnsi="Garamond" w:cs="Garamond"/>
          <w:b/>
          <w:bCs/>
          <w:spacing w:val="-2"/>
          <w:sz w:val="24"/>
          <w:szCs w:val="24"/>
        </w:rPr>
        <w:t>T</w:t>
      </w:r>
      <w:r w:rsidRPr="00416E87">
        <w:rPr>
          <w:rFonts w:ascii="Garamond" w:hAnsi="Garamond" w:cs="Garamond"/>
          <w:b/>
          <w:bCs/>
          <w:sz w:val="24"/>
          <w:szCs w:val="24"/>
        </w:rPr>
        <w:t xml:space="preserve">O </w:t>
      </w:r>
      <w:r w:rsidRPr="00416E87">
        <w:rPr>
          <w:rFonts w:ascii="Garamond" w:hAnsi="Garamond" w:cs="Garamond"/>
          <w:b/>
          <w:bCs/>
          <w:spacing w:val="-1"/>
          <w:sz w:val="24"/>
          <w:szCs w:val="24"/>
        </w:rPr>
        <w:t>T</w:t>
      </w:r>
      <w:r w:rsidRPr="00416E87">
        <w:rPr>
          <w:rFonts w:ascii="Garamond" w:hAnsi="Garamond" w:cs="Garamond"/>
          <w:b/>
          <w:bCs/>
          <w:sz w:val="24"/>
          <w:szCs w:val="24"/>
        </w:rPr>
        <w:t>HE</w:t>
      </w:r>
      <w:r w:rsidRPr="00416E87">
        <w:rPr>
          <w:rFonts w:ascii="Garamond" w:hAnsi="Garamond" w:cs="Garamond"/>
          <w:b/>
          <w:bCs/>
          <w:spacing w:val="1"/>
          <w:sz w:val="24"/>
          <w:szCs w:val="24"/>
        </w:rPr>
        <w:t xml:space="preserve"> </w:t>
      </w:r>
      <w:r w:rsidRPr="00416E87">
        <w:rPr>
          <w:rFonts w:ascii="Garamond" w:hAnsi="Garamond" w:cs="Garamond"/>
          <w:b/>
          <w:bCs/>
          <w:sz w:val="24"/>
          <w:szCs w:val="24"/>
        </w:rPr>
        <w:t>UNI</w:t>
      </w:r>
      <w:r w:rsidRPr="00416E87">
        <w:rPr>
          <w:rFonts w:ascii="Garamond" w:hAnsi="Garamond" w:cs="Garamond"/>
          <w:b/>
          <w:bCs/>
          <w:spacing w:val="-1"/>
          <w:sz w:val="24"/>
          <w:szCs w:val="24"/>
        </w:rPr>
        <w:t>T</w:t>
      </w:r>
      <w:r w:rsidRPr="00416E87">
        <w:rPr>
          <w:rFonts w:ascii="Garamond" w:hAnsi="Garamond" w:cs="Garamond"/>
          <w:b/>
          <w:bCs/>
          <w:spacing w:val="-2"/>
          <w:sz w:val="24"/>
          <w:szCs w:val="24"/>
        </w:rPr>
        <w:t>E</w:t>
      </w:r>
      <w:r w:rsidRPr="00416E87">
        <w:rPr>
          <w:rFonts w:ascii="Garamond" w:hAnsi="Garamond" w:cs="Garamond"/>
          <w:b/>
          <w:bCs/>
          <w:sz w:val="24"/>
          <w:szCs w:val="24"/>
        </w:rPr>
        <w:t>D</w:t>
      </w:r>
      <w:r w:rsidRPr="00416E87">
        <w:rPr>
          <w:rFonts w:ascii="Garamond" w:hAnsi="Garamond" w:cs="Garamond"/>
          <w:b/>
          <w:bCs/>
          <w:spacing w:val="-1"/>
          <w:sz w:val="24"/>
          <w:szCs w:val="24"/>
        </w:rPr>
        <w:t xml:space="preserve"> </w:t>
      </w:r>
      <w:r w:rsidRPr="00416E87">
        <w:rPr>
          <w:rFonts w:ascii="Garamond" w:hAnsi="Garamond" w:cs="Garamond"/>
          <w:b/>
          <w:bCs/>
          <w:sz w:val="24"/>
          <w:szCs w:val="24"/>
        </w:rPr>
        <w:t>NAT</w:t>
      </w:r>
      <w:r w:rsidRPr="00416E87">
        <w:rPr>
          <w:rFonts w:ascii="Garamond" w:hAnsi="Garamond" w:cs="Garamond"/>
          <w:b/>
          <w:bCs/>
          <w:spacing w:val="-1"/>
          <w:sz w:val="24"/>
          <w:szCs w:val="24"/>
        </w:rPr>
        <w:t>I</w:t>
      </w:r>
      <w:r w:rsidRPr="00416E87">
        <w:rPr>
          <w:rFonts w:ascii="Garamond" w:hAnsi="Garamond" w:cs="Garamond"/>
          <w:b/>
          <w:bCs/>
          <w:sz w:val="24"/>
          <w:szCs w:val="24"/>
        </w:rPr>
        <w:t>O</w:t>
      </w:r>
      <w:r w:rsidRPr="00416E87">
        <w:rPr>
          <w:rFonts w:ascii="Garamond" w:hAnsi="Garamond" w:cs="Garamond"/>
          <w:b/>
          <w:bCs/>
          <w:spacing w:val="-1"/>
          <w:sz w:val="24"/>
          <w:szCs w:val="24"/>
        </w:rPr>
        <w:t>N</w:t>
      </w:r>
      <w:r w:rsidRPr="00416E87">
        <w:rPr>
          <w:rFonts w:ascii="Garamond" w:hAnsi="Garamond" w:cs="Garamond"/>
          <w:b/>
          <w:bCs/>
          <w:sz w:val="24"/>
          <w:szCs w:val="24"/>
        </w:rPr>
        <w:t>S</w:t>
      </w:r>
      <w:r w:rsidRPr="00416E87">
        <w:rPr>
          <w:rFonts w:ascii="Garamond" w:hAnsi="Garamond" w:cs="Garamond"/>
          <w:b/>
          <w:bCs/>
          <w:spacing w:val="1"/>
          <w:sz w:val="24"/>
          <w:szCs w:val="24"/>
        </w:rPr>
        <w:t xml:space="preserve"> </w:t>
      </w:r>
      <w:r w:rsidRPr="00416E87">
        <w:rPr>
          <w:rFonts w:ascii="Garamond" w:hAnsi="Garamond" w:cs="Garamond"/>
          <w:b/>
          <w:bCs/>
          <w:sz w:val="24"/>
          <w:szCs w:val="24"/>
        </w:rPr>
        <w:t>CO</w:t>
      </w:r>
      <w:r w:rsidRPr="00416E87">
        <w:rPr>
          <w:rFonts w:ascii="Garamond" w:hAnsi="Garamond" w:cs="Garamond"/>
          <w:b/>
          <w:bCs/>
          <w:spacing w:val="-3"/>
          <w:sz w:val="24"/>
          <w:szCs w:val="24"/>
        </w:rPr>
        <w:t>M</w:t>
      </w:r>
      <w:r w:rsidRPr="00416E87">
        <w:rPr>
          <w:rFonts w:ascii="Garamond" w:hAnsi="Garamond" w:cs="Garamond"/>
          <w:b/>
          <w:bCs/>
          <w:sz w:val="24"/>
          <w:szCs w:val="24"/>
        </w:rPr>
        <w:t>M</w:t>
      </w:r>
      <w:r w:rsidRPr="00416E87">
        <w:rPr>
          <w:rFonts w:ascii="Garamond" w:hAnsi="Garamond" w:cs="Garamond"/>
          <w:b/>
          <w:bCs/>
          <w:spacing w:val="-1"/>
          <w:sz w:val="24"/>
          <w:szCs w:val="24"/>
        </w:rPr>
        <w:t>ITT</w:t>
      </w:r>
      <w:r w:rsidRPr="00416E87">
        <w:rPr>
          <w:rFonts w:ascii="Garamond" w:hAnsi="Garamond" w:cs="Garamond"/>
          <w:b/>
          <w:bCs/>
          <w:sz w:val="24"/>
          <w:szCs w:val="24"/>
        </w:rPr>
        <w:t>EE ON</w:t>
      </w:r>
      <w:r w:rsidRPr="00416E87">
        <w:rPr>
          <w:rFonts w:ascii="Garamond" w:hAnsi="Garamond" w:cs="Garamond"/>
          <w:b/>
          <w:bCs/>
          <w:spacing w:val="2"/>
          <w:sz w:val="24"/>
          <w:szCs w:val="24"/>
        </w:rPr>
        <w:t xml:space="preserve"> </w:t>
      </w:r>
      <w:r w:rsidRPr="00416E87">
        <w:rPr>
          <w:rFonts w:ascii="Garamond" w:hAnsi="Garamond" w:cs="Garamond"/>
          <w:b/>
          <w:bCs/>
          <w:spacing w:val="-2"/>
          <w:sz w:val="24"/>
          <w:szCs w:val="24"/>
        </w:rPr>
        <w:t>T</w:t>
      </w:r>
      <w:r w:rsidRPr="00416E87">
        <w:rPr>
          <w:rFonts w:ascii="Garamond" w:hAnsi="Garamond" w:cs="Garamond"/>
          <w:b/>
          <w:bCs/>
          <w:sz w:val="24"/>
          <w:szCs w:val="24"/>
        </w:rPr>
        <w:t>HE E</w:t>
      </w:r>
      <w:r w:rsidRPr="00416E87">
        <w:rPr>
          <w:rFonts w:ascii="Garamond" w:hAnsi="Garamond" w:cs="Garamond"/>
          <w:b/>
          <w:bCs/>
          <w:spacing w:val="-1"/>
          <w:sz w:val="24"/>
          <w:szCs w:val="24"/>
        </w:rPr>
        <w:t>L</w:t>
      </w:r>
      <w:r w:rsidRPr="00416E87">
        <w:rPr>
          <w:rFonts w:ascii="Garamond" w:hAnsi="Garamond" w:cs="Garamond"/>
          <w:b/>
          <w:bCs/>
          <w:sz w:val="24"/>
          <w:szCs w:val="24"/>
        </w:rPr>
        <w:t>I</w:t>
      </w:r>
      <w:r w:rsidRPr="00416E87">
        <w:rPr>
          <w:rFonts w:ascii="Garamond" w:hAnsi="Garamond" w:cs="Garamond"/>
          <w:b/>
          <w:bCs/>
          <w:spacing w:val="-1"/>
          <w:sz w:val="24"/>
          <w:szCs w:val="24"/>
        </w:rPr>
        <w:t>M</w:t>
      </w:r>
      <w:r w:rsidRPr="00416E87">
        <w:rPr>
          <w:rFonts w:ascii="Garamond" w:hAnsi="Garamond" w:cs="Garamond"/>
          <w:b/>
          <w:bCs/>
          <w:spacing w:val="-3"/>
          <w:sz w:val="24"/>
          <w:szCs w:val="24"/>
        </w:rPr>
        <w:t>I</w:t>
      </w:r>
      <w:r w:rsidRPr="00416E87">
        <w:rPr>
          <w:rFonts w:ascii="Garamond" w:hAnsi="Garamond" w:cs="Garamond"/>
          <w:b/>
          <w:bCs/>
          <w:spacing w:val="-2"/>
          <w:sz w:val="24"/>
          <w:szCs w:val="24"/>
        </w:rPr>
        <w:t>N</w:t>
      </w:r>
      <w:r w:rsidRPr="00416E87">
        <w:rPr>
          <w:rFonts w:ascii="Garamond" w:hAnsi="Garamond" w:cs="Garamond"/>
          <w:b/>
          <w:bCs/>
          <w:sz w:val="24"/>
          <w:szCs w:val="24"/>
        </w:rPr>
        <w:t>AT</w:t>
      </w:r>
      <w:r w:rsidRPr="00416E87">
        <w:rPr>
          <w:rFonts w:ascii="Garamond" w:hAnsi="Garamond" w:cs="Garamond"/>
          <w:b/>
          <w:bCs/>
          <w:spacing w:val="-1"/>
          <w:sz w:val="24"/>
          <w:szCs w:val="24"/>
        </w:rPr>
        <w:t>I</w:t>
      </w:r>
      <w:r w:rsidRPr="00416E87">
        <w:rPr>
          <w:rFonts w:ascii="Garamond" w:hAnsi="Garamond" w:cs="Garamond"/>
          <w:b/>
          <w:bCs/>
          <w:sz w:val="24"/>
          <w:szCs w:val="24"/>
        </w:rPr>
        <w:t>ON</w:t>
      </w:r>
      <w:r w:rsidRPr="00416E87">
        <w:rPr>
          <w:rFonts w:ascii="Garamond" w:hAnsi="Garamond" w:cs="Garamond"/>
          <w:b/>
          <w:bCs/>
          <w:spacing w:val="-2"/>
          <w:sz w:val="24"/>
          <w:szCs w:val="24"/>
        </w:rPr>
        <w:t xml:space="preserve"> </w:t>
      </w:r>
      <w:r w:rsidRPr="00416E87">
        <w:rPr>
          <w:rFonts w:ascii="Garamond" w:hAnsi="Garamond" w:cs="Garamond"/>
          <w:b/>
          <w:bCs/>
          <w:sz w:val="24"/>
          <w:szCs w:val="24"/>
        </w:rPr>
        <w:t>OF</w:t>
      </w:r>
      <w:r w:rsidRPr="00416E87">
        <w:rPr>
          <w:rFonts w:ascii="Garamond" w:hAnsi="Garamond" w:cs="Garamond"/>
          <w:b/>
          <w:bCs/>
          <w:spacing w:val="1"/>
          <w:sz w:val="24"/>
          <w:szCs w:val="24"/>
        </w:rPr>
        <w:t xml:space="preserve"> </w:t>
      </w:r>
      <w:r w:rsidRPr="00416E87">
        <w:rPr>
          <w:rFonts w:ascii="Garamond" w:hAnsi="Garamond" w:cs="Garamond"/>
          <w:b/>
          <w:bCs/>
          <w:spacing w:val="-1"/>
          <w:sz w:val="24"/>
          <w:szCs w:val="24"/>
        </w:rPr>
        <w:t>D</w:t>
      </w:r>
      <w:r w:rsidRPr="00416E87">
        <w:rPr>
          <w:rFonts w:ascii="Garamond" w:hAnsi="Garamond" w:cs="Garamond"/>
          <w:b/>
          <w:bCs/>
          <w:sz w:val="24"/>
          <w:szCs w:val="24"/>
        </w:rPr>
        <w:t>ISCR</w:t>
      </w:r>
      <w:r w:rsidRPr="00416E87">
        <w:rPr>
          <w:rFonts w:ascii="Garamond" w:hAnsi="Garamond" w:cs="Garamond"/>
          <w:b/>
          <w:bCs/>
          <w:spacing w:val="-3"/>
          <w:sz w:val="24"/>
          <w:szCs w:val="24"/>
        </w:rPr>
        <w:t>I</w:t>
      </w:r>
      <w:r w:rsidRPr="00416E87">
        <w:rPr>
          <w:rFonts w:ascii="Garamond" w:hAnsi="Garamond" w:cs="Garamond"/>
          <w:b/>
          <w:bCs/>
          <w:sz w:val="24"/>
          <w:szCs w:val="24"/>
        </w:rPr>
        <w:t>M</w:t>
      </w:r>
      <w:r w:rsidRPr="00416E87">
        <w:rPr>
          <w:rFonts w:ascii="Garamond" w:hAnsi="Garamond" w:cs="Garamond"/>
          <w:b/>
          <w:bCs/>
          <w:spacing w:val="-1"/>
          <w:sz w:val="24"/>
          <w:szCs w:val="24"/>
        </w:rPr>
        <w:t>I</w:t>
      </w:r>
      <w:r w:rsidRPr="00416E87">
        <w:rPr>
          <w:rFonts w:ascii="Garamond" w:hAnsi="Garamond" w:cs="Garamond"/>
          <w:b/>
          <w:bCs/>
          <w:sz w:val="24"/>
          <w:szCs w:val="24"/>
        </w:rPr>
        <w:t>N</w:t>
      </w:r>
      <w:r w:rsidRPr="00416E87">
        <w:rPr>
          <w:rFonts w:ascii="Garamond" w:hAnsi="Garamond" w:cs="Garamond"/>
          <w:b/>
          <w:bCs/>
          <w:spacing w:val="1"/>
          <w:sz w:val="24"/>
          <w:szCs w:val="24"/>
        </w:rPr>
        <w:t>A</w:t>
      </w:r>
      <w:r w:rsidRPr="00416E87">
        <w:rPr>
          <w:rFonts w:ascii="Garamond" w:hAnsi="Garamond" w:cs="Garamond"/>
          <w:b/>
          <w:bCs/>
          <w:spacing w:val="-1"/>
          <w:sz w:val="24"/>
          <w:szCs w:val="24"/>
        </w:rPr>
        <w:t>T</w:t>
      </w:r>
      <w:r w:rsidRPr="00416E87">
        <w:rPr>
          <w:rFonts w:ascii="Garamond" w:hAnsi="Garamond" w:cs="Garamond"/>
          <w:b/>
          <w:bCs/>
          <w:sz w:val="24"/>
          <w:szCs w:val="24"/>
        </w:rPr>
        <w:t>I</w:t>
      </w:r>
      <w:r w:rsidRPr="00416E87">
        <w:rPr>
          <w:rFonts w:ascii="Garamond" w:hAnsi="Garamond" w:cs="Garamond"/>
          <w:b/>
          <w:bCs/>
          <w:spacing w:val="-2"/>
          <w:sz w:val="24"/>
          <w:szCs w:val="24"/>
        </w:rPr>
        <w:t>O</w:t>
      </w:r>
      <w:r w:rsidRPr="00416E87">
        <w:rPr>
          <w:rFonts w:ascii="Garamond" w:hAnsi="Garamond" w:cs="Garamond"/>
          <w:b/>
          <w:bCs/>
          <w:sz w:val="24"/>
          <w:szCs w:val="24"/>
        </w:rPr>
        <w:t>N AGA</w:t>
      </w:r>
      <w:r w:rsidRPr="00416E87">
        <w:rPr>
          <w:rFonts w:ascii="Garamond" w:hAnsi="Garamond" w:cs="Garamond"/>
          <w:b/>
          <w:bCs/>
          <w:spacing w:val="-3"/>
          <w:sz w:val="24"/>
          <w:szCs w:val="24"/>
        </w:rPr>
        <w:t>I</w:t>
      </w:r>
      <w:r w:rsidRPr="00416E87">
        <w:rPr>
          <w:rFonts w:ascii="Garamond" w:hAnsi="Garamond" w:cs="Garamond"/>
          <w:b/>
          <w:bCs/>
          <w:sz w:val="24"/>
          <w:szCs w:val="24"/>
        </w:rPr>
        <w:t>N</w:t>
      </w:r>
      <w:r w:rsidRPr="00416E87">
        <w:rPr>
          <w:rFonts w:ascii="Garamond" w:hAnsi="Garamond" w:cs="Garamond"/>
          <w:b/>
          <w:bCs/>
          <w:spacing w:val="1"/>
          <w:sz w:val="24"/>
          <w:szCs w:val="24"/>
        </w:rPr>
        <w:t>S</w:t>
      </w:r>
      <w:r w:rsidRPr="00416E87">
        <w:rPr>
          <w:rFonts w:ascii="Garamond" w:hAnsi="Garamond" w:cs="Garamond"/>
          <w:b/>
          <w:bCs/>
          <w:sz w:val="24"/>
          <w:szCs w:val="24"/>
        </w:rPr>
        <w:t>T W</w:t>
      </w:r>
      <w:r w:rsidRPr="00416E87">
        <w:rPr>
          <w:rFonts w:ascii="Garamond" w:hAnsi="Garamond" w:cs="Garamond"/>
          <w:b/>
          <w:bCs/>
          <w:spacing w:val="1"/>
          <w:sz w:val="24"/>
          <w:szCs w:val="24"/>
        </w:rPr>
        <w:t>O</w:t>
      </w:r>
      <w:r w:rsidRPr="00416E87">
        <w:rPr>
          <w:rFonts w:ascii="Garamond" w:hAnsi="Garamond" w:cs="Garamond"/>
          <w:b/>
          <w:bCs/>
          <w:spacing w:val="-3"/>
          <w:sz w:val="24"/>
          <w:szCs w:val="24"/>
        </w:rPr>
        <w:t>M</w:t>
      </w:r>
      <w:r w:rsidRPr="00416E87">
        <w:rPr>
          <w:rFonts w:ascii="Garamond" w:hAnsi="Garamond" w:cs="Garamond"/>
          <w:b/>
          <w:bCs/>
          <w:sz w:val="24"/>
          <w:szCs w:val="24"/>
        </w:rPr>
        <w:t>EN</w:t>
      </w:r>
    </w:p>
    <w:p w14:paraId="4ED9439D" w14:textId="77777777" w:rsidR="00596C39" w:rsidRPr="00416E87" w:rsidRDefault="00596C39" w:rsidP="003F56B4">
      <w:pPr>
        <w:widowControl w:val="0"/>
        <w:autoSpaceDE w:val="0"/>
        <w:autoSpaceDN w:val="0"/>
        <w:adjustRightInd w:val="0"/>
        <w:spacing w:before="1" w:after="0" w:line="360" w:lineRule="auto"/>
        <w:jc w:val="both"/>
        <w:rPr>
          <w:rFonts w:ascii="Garamond" w:hAnsi="Garamond" w:cs="Garamond"/>
          <w:sz w:val="24"/>
          <w:szCs w:val="24"/>
        </w:rPr>
      </w:pPr>
    </w:p>
    <w:p w14:paraId="0003B16F" w14:textId="77777777" w:rsidR="00596C39" w:rsidRPr="00416E87" w:rsidRDefault="001E48D1" w:rsidP="003F56B4">
      <w:pPr>
        <w:widowControl w:val="0"/>
        <w:autoSpaceDE w:val="0"/>
        <w:autoSpaceDN w:val="0"/>
        <w:adjustRightInd w:val="0"/>
        <w:spacing w:after="0" w:line="360" w:lineRule="auto"/>
        <w:ind w:right="2263"/>
        <w:jc w:val="both"/>
        <w:rPr>
          <w:rFonts w:ascii="Garamond" w:hAnsi="Garamond" w:cs="Garamond"/>
        </w:rPr>
      </w:pPr>
      <w:r w:rsidRPr="00416E87">
        <w:rPr>
          <w:rFonts w:ascii="Garamond" w:hAnsi="Garamond" w:cs="Garamond"/>
          <w:b/>
          <w:bCs/>
        </w:rPr>
        <w:t>June 2020</w:t>
      </w:r>
    </w:p>
    <w:p w14:paraId="28BAA92C" w14:textId="77777777" w:rsidR="00596C39" w:rsidRPr="00416E87" w:rsidRDefault="00596C39" w:rsidP="003F56B4">
      <w:pPr>
        <w:widowControl w:val="0"/>
        <w:autoSpaceDE w:val="0"/>
        <w:autoSpaceDN w:val="0"/>
        <w:adjustRightInd w:val="0"/>
        <w:spacing w:after="0" w:line="360" w:lineRule="auto"/>
        <w:jc w:val="both"/>
        <w:rPr>
          <w:rFonts w:ascii="Garamond" w:hAnsi="Garamond" w:cs="Garamond"/>
          <w:sz w:val="18"/>
          <w:szCs w:val="18"/>
        </w:rPr>
      </w:pPr>
    </w:p>
    <w:p w14:paraId="1BF8B928" w14:textId="77777777" w:rsidR="00596C39" w:rsidRPr="00416E87" w:rsidRDefault="00596C39" w:rsidP="003F56B4">
      <w:pPr>
        <w:widowControl w:val="0"/>
        <w:autoSpaceDE w:val="0"/>
        <w:autoSpaceDN w:val="0"/>
        <w:adjustRightInd w:val="0"/>
        <w:spacing w:after="0" w:line="360" w:lineRule="auto"/>
        <w:jc w:val="both"/>
        <w:rPr>
          <w:rFonts w:ascii="Garamond" w:hAnsi="Garamond" w:cs="Garamond"/>
          <w:sz w:val="18"/>
          <w:szCs w:val="18"/>
        </w:rPr>
      </w:pPr>
    </w:p>
    <w:p w14:paraId="2FE3EF5D" w14:textId="77777777" w:rsidR="00596C39" w:rsidRPr="00416E87" w:rsidRDefault="00596C39" w:rsidP="003F56B4">
      <w:pPr>
        <w:widowControl w:val="0"/>
        <w:autoSpaceDE w:val="0"/>
        <w:autoSpaceDN w:val="0"/>
        <w:adjustRightInd w:val="0"/>
        <w:spacing w:after="0" w:line="360" w:lineRule="auto"/>
        <w:jc w:val="both"/>
        <w:rPr>
          <w:rFonts w:ascii="Garamond" w:hAnsi="Garamond" w:cs="Garamond"/>
          <w:sz w:val="18"/>
          <w:szCs w:val="18"/>
        </w:rPr>
      </w:pPr>
    </w:p>
    <w:p w14:paraId="56628AFA" w14:textId="77777777" w:rsidR="00596C39" w:rsidRPr="00416E87" w:rsidRDefault="00596C39" w:rsidP="003F56B4">
      <w:pPr>
        <w:widowControl w:val="0"/>
        <w:autoSpaceDE w:val="0"/>
        <w:autoSpaceDN w:val="0"/>
        <w:adjustRightInd w:val="0"/>
        <w:spacing w:after="0" w:line="360" w:lineRule="auto"/>
        <w:jc w:val="both"/>
        <w:rPr>
          <w:rFonts w:ascii="Garamond" w:hAnsi="Garamond" w:cs="Garamond"/>
          <w:sz w:val="18"/>
          <w:szCs w:val="18"/>
        </w:rPr>
      </w:pPr>
    </w:p>
    <w:p w14:paraId="1D7A8641" w14:textId="77777777" w:rsidR="000957B9" w:rsidRPr="00416E87" w:rsidRDefault="000957B9" w:rsidP="003F56B4">
      <w:pPr>
        <w:widowControl w:val="0"/>
        <w:autoSpaceDE w:val="0"/>
        <w:autoSpaceDN w:val="0"/>
        <w:adjustRightInd w:val="0"/>
        <w:spacing w:after="0" w:line="360" w:lineRule="auto"/>
        <w:jc w:val="both"/>
        <w:rPr>
          <w:rFonts w:ascii="Garamond" w:hAnsi="Garamond" w:cs="Garamond"/>
          <w:sz w:val="18"/>
          <w:szCs w:val="18"/>
        </w:rPr>
      </w:pPr>
    </w:p>
    <w:p w14:paraId="007D3D4A" w14:textId="77777777" w:rsidR="000957B9" w:rsidRPr="00416E87" w:rsidRDefault="000957B9" w:rsidP="003F56B4">
      <w:pPr>
        <w:widowControl w:val="0"/>
        <w:autoSpaceDE w:val="0"/>
        <w:autoSpaceDN w:val="0"/>
        <w:adjustRightInd w:val="0"/>
        <w:spacing w:after="0" w:line="360" w:lineRule="auto"/>
        <w:jc w:val="both"/>
        <w:rPr>
          <w:rFonts w:ascii="Garamond" w:hAnsi="Garamond" w:cs="Garamond"/>
          <w:sz w:val="18"/>
          <w:szCs w:val="18"/>
        </w:rPr>
      </w:pPr>
    </w:p>
    <w:p w14:paraId="5FA4F2E8" w14:textId="77777777" w:rsidR="00596C39" w:rsidRPr="00416E87" w:rsidRDefault="00596C39" w:rsidP="003F56B4">
      <w:pPr>
        <w:widowControl w:val="0"/>
        <w:autoSpaceDE w:val="0"/>
        <w:autoSpaceDN w:val="0"/>
        <w:adjustRightInd w:val="0"/>
        <w:spacing w:before="9" w:after="0" w:line="360" w:lineRule="auto"/>
        <w:jc w:val="both"/>
        <w:rPr>
          <w:rFonts w:ascii="Garamond" w:hAnsi="Garamond" w:cs="Garamond"/>
        </w:rPr>
      </w:pPr>
    </w:p>
    <w:p w14:paraId="5607A2DF" w14:textId="77777777" w:rsidR="00596C39" w:rsidRPr="00416E87" w:rsidRDefault="00596C39" w:rsidP="003F56B4">
      <w:pPr>
        <w:widowControl w:val="0"/>
        <w:autoSpaceDE w:val="0"/>
        <w:autoSpaceDN w:val="0"/>
        <w:adjustRightInd w:val="0"/>
        <w:spacing w:before="37" w:after="0" w:line="360" w:lineRule="auto"/>
        <w:ind w:right="3653"/>
        <w:jc w:val="both"/>
        <w:rPr>
          <w:rFonts w:ascii="Garamond" w:hAnsi="Garamond" w:cs="Garamond"/>
        </w:rPr>
      </w:pPr>
      <w:r w:rsidRPr="00416E87">
        <w:rPr>
          <w:rFonts w:ascii="Garamond" w:hAnsi="Garamond" w:cs="Garamond"/>
        </w:rPr>
        <w:t>Su</w:t>
      </w:r>
      <w:r w:rsidRPr="00416E87">
        <w:rPr>
          <w:rFonts w:ascii="Garamond" w:hAnsi="Garamond" w:cs="Garamond"/>
          <w:spacing w:val="-1"/>
        </w:rPr>
        <w:t>bm</w:t>
      </w:r>
      <w:r w:rsidRPr="00416E87">
        <w:rPr>
          <w:rFonts w:ascii="Garamond" w:hAnsi="Garamond" w:cs="Garamond"/>
        </w:rPr>
        <w:t>i</w:t>
      </w:r>
      <w:r w:rsidRPr="00416E87">
        <w:rPr>
          <w:rFonts w:ascii="Garamond" w:hAnsi="Garamond" w:cs="Garamond"/>
          <w:spacing w:val="1"/>
        </w:rPr>
        <w:t>t</w:t>
      </w:r>
      <w:r w:rsidRPr="00416E87">
        <w:rPr>
          <w:rFonts w:ascii="Garamond" w:hAnsi="Garamond" w:cs="Garamond"/>
        </w:rPr>
        <w:t>ted</w:t>
      </w:r>
      <w:r w:rsidRPr="00416E87">
        <w:rPr>
          <w:rFonts w:ascii="Garamond" w:hAnsi="Garamond" w:cs="Garamond"/>
          <w:spacing w:val="-1"/>
        </w:rPr>
        <w:t xml:space="preserve"> </w:t>
      </w:r>
      <w:r w:rsidRPr="00416E87">
        <w:rPr>
          <w:rFonts w:ascii="Garamond" w:hAnsi="Garamond" w:cs="Garamond"/>
        </w:rPr>
        <w:t>by:</w:t>
      </w:r>
    </w:p>
    <w:p w14:paraId="7E001C3A" w14:textId="77777777" w:rsidR="00596C39" w:rsidRPr="00416E87" w:rsidRDefault="000957B9" w:rsidP="003F56B4">
      <w:pPr>
        <w:widowControl w:val="0"/>
        <w:autoSpaceDE w:val="0"/>
        <w:autoSpaceDN w:val="0"/>
        <w:adjustRightInd w:val="0"/>
        <w:spacing w:before="1" w:after="0" w:line="360" w:lineRule="auto"/>
        <w:ind w:right="582"/>
        <w:jc w:val="both"/>
        <w:rPr>
          <w:rFonts w:ascii="Garamond" w:hAnsi="Garamond" w:cs="Garamond"/>
        </w:rPr>
      </w:pPr>
      <w:r w:rsidRPr="00416E87">
        <w:rPr>
          <w:rFonts w:ascii="Garamond" w:hAnsi="Garamond" w:cs="Garamond"/>
          <w:b/>
          <w:bCs/>
          <w:spacing w:val="1"/>
        </w:rPr>
        <w:t>Land Sea Maldives</w:t>
      </w:r>
    </w:p>
    <w:p w14:paraId="6547C764" w14:textId="77777777" w:rsidR="00596C39" w:rsidRPr="00416E87" w:rsidRDefault="00596C39" w:rsidP="003F56B4">
      <w:pPr>
        <w:widowControl w:val="0"/>
        <w:autoSpaceDE w:val="0"/>
        <w:autoSpaceDN w:val="0"/>
        <w:adjustRightInd w:val="0"/>
        <w:spacing w:after="0" w:line="360" w:lineRule="auto"/>
        <w:jc w:val="both"/>
        <w:rPr>
          <w:rFonts w:ascii="Garamond" w:hAnsi="Garamond" w:cs="Garamond"/>
          <w:sz w:val="18"/>
          <w:szCs w:val="18"/>
        </w:rPr>
      </w:pPr>
    </w:p>
    <w:p w14:paraId="0DB93DF1" w14:textId="77777777" w:rsidR="00596C39" w:rsidRPr="00416E87" w:rsidRDefault="00596C39" w:rsidP="003F56B4">
      <w:pPr>
        <w:widowControl w:val="0"/>
        <w:autoSpaceDE w:val="0"/>
        <w:autoSpaceDN w:val="0"/>
        <w:adjustRightInd w:val="0"/>
        <w:spacing w:after="0" w:line="360" w:lineRule="auto"/>
        <w:jc w:val="both"/>
        <w:rPr>
          <w:rFonts w:ascii="Garamond" w:hAnsi="Garamond" w:cs="Garamond"/>
          <w:sz w:val="18"/>
          <w:szCs w:val="18"/>
        </w:rPr>
      </w:pPr>
    </w:p>
    <w:p w14:paraId="168A0EA2" w14:textId="77777777" w:rsidR="00596C39" w:rsidRPr="00416E87" w:rsidRDefault="00596C39" w:rsidP="003F56B4">
      <w:pPr>
        <w:widowControl w:val="0"/>
        <w:autoSpaceDE w:val="0"/>
        <w:autoSpaceDN w:val="0"/>
        <w:adjustRightInd w:val="0"/>
        <w:spacing w:after="0" w:line="360" w:lineRule="auto"/>
        <w:jc w:val="both"/>
        <w:rPr>
          <w:rFonts w:ascii="Garamond" w:hAnsi="Garamond" w:cs="Garamond"/>
          <w:sz w:val="18"/>
          <w:szCs w:val="18"/>
        </w:rPr>
      </w:pPr>
    </w:p>
    <w:p w14:paraId="49602CA6" w14:textId="77777777" w:rsidR="00596C39" w:rsidRPr="00416E87" w:rsidRDefault="00596C39" w:rsidP="003F56B4">
      <w:pPr>
        <w:widowControl w:val="0"/>
        <w:autoSpaceDE w:val="0"/>
        <w:autoSpaceDN w:val="0"/>
        <w:adjustRightInd w:val="0"/>
        <w:spacing w:before="10" w:after="0" w:line="360" w:lineRule="auto"/>
        <w:jc w:val="both"/>
        <w:rPr>
          <w:rFonts w:ascii="Garamond" w:hAnsi="Garamond" w:cs="Garamond"/>
          <w:b/>
          <w:bCs/>
          <w:spacing w:val="1"/>
        </w:rPr>
      </w:pPr>
    </w:p>
    <w:p w14:paraId="099DC74E" w14:textId="77777777" w:rsidR="000957B9" w:rsidRPr="00416E87" w:rsidRDefault="000957B9" w:rsidP="003F56B4">
      <w:pPr>
        <w:widowControl w:val="0"/>
        <w:autoSpaceDE w:val="0"/>
        <w:autoSpaceDN w:val="0"/>
        <w:adjustRightInd w:val="0"/>
        <w:spacing w:before="10" w:after="0" w:line="360" w:lineRule="auto"/>
        <w:jc w:val="both"/>
        <w:rPr>
          <w:rFonts w:ascii="Garamond" w:hAnsi="Garamond" w:cs="Garamond"/>
          <w:sz w:val="24"/>
          <w:szCs w:val="24"/>
        </w:rPr>
      </w:pPr>
    </w:p>
    <w:p w14:paraId="04F3BD80" w14:textId="77777777" w:rsidR="00596C39" w:rsidRPr="00416E87" w:rsidRDefault="00742575" w:rsidP="003F56B4">
      <w:pPr>
        <w:widowControl w:val="0"/>
        <w:autoSpaceDE w:val="0"/>
        <w:autoSpaceDN w:val="0"/>
        <w:adjustRightInd w:val="0"/>
        <w:spacing w:after="0" w:line="360" w:lineRule="auto"/>
        <w:ind w:left="100"/>
        <w:jc w:val="both"/>
        <w:rPr>
          <w:rFonts w:ascii="Garamond" w:hAnsi="Garamond" w:cs="Garamond"/>
        </w:rPr>
      </w:pPr>
      <w:r w:rsidRPr="00416E87">
        <w:rPr>
          <w:rFonts w:ascii="Garamond" w:hAnsi="Garamond" w:cs="Garamond"/>
          <w:b/>
          <w:bCs/>
        </w:rPr>
        <w:t>Land Sea Maldives</w:t>
      </w:r>
    </w:p>
    <w:p w14:paraId="15B999E4" w14:textId="77777777" w:rsidR="00596C39" w:rsidRPr="00416E87" w:rsidRDefault="00742575" w:rsidP="003F56B4">
      <w:pPr>
        <w:widowControl w:val="0"/>
        <w:autoSpaceDE w:val="0"/>
        <w:autoSpaceDN w:val="0"/>
        <w:adjustRightInd w:val="0"/>
        <w:spacing w:before="1" w:after="0" w:line="360" w:lineRule="auto"/>
        <w:ind w:left="100"/>
        <w:jc w:val="both"/>
        <w:rPr>
          <w:rFonts w:ascii="Garamond" w:hAnsi="Garamond" w:cs="Garamond"/>
        </w:rPr>
      </w:pPr>
      <w:r w:rsidRPr="00416E87">
        <w:rPr>
          <w:rFonts w:ascii="Garamond" w:hAnsi="Garamond" w:cs="Garamond"/>
        </w:rPr>
        <w:t>M. Babuna</w:t>
      </w:r>
      <w:r w:rsidR="00CF561F" w:rsidRPr="00416E87">
        <w:rPr>
          <w:rFonts w:ascii="Garamond" w:hAnsi="Garamond" w:cs="Garamond"/>
        </w:rPr>
        <w:t>, Male’ city, 20326, Maldives</w:t>
      </w:r>
    </w:p>
    <w:p w14:paraId="0C5170C3" w14:textId="77777777" w:rsidR="00596C39" w:rsidRPr="00416E87" w:rsidRDefault="00596C39" w:rsidP="003F56B4">
      <w:pPr>
        <w:widowControl w:val="0"/>
        <w:autoSpaceDE w:val="0"/>
        <w:autoSpaceDN w:val="0"/>
        <w:adjustRightInd w:val="0"/>
        <w:spacing w:before="1" w:after="0" w:line="360" w:lineRule="auto"/>
        <w:ind w:left="100"/>
        <w:jc w:val="both"/>
        <w:rPr>
          <w:rFonts w:ascii="Garamond" w:hAnsi="Garamond" w:cs="Garamond"/>
          <w:spacing w:val="1"/>
        </w:rPr>
      </w:pPr>
      <w:r w:rsidRPr="00416E87">
        <w:rPr>
          <w:rFonts w:ascii="Garamond" w:hAnsi="Garamond" w:cs="Garamond"/>
          <w:spacing w:val="-1"/>
        </w:rPr>
        <w:t>P</w:t>
      </w:r>
      <w:r w:rsidRPr="00416E87">
        <w:rPr>
          <w:rFonts w:ascii="Garamond" w:hAnsi="Garamond" w:cs="Garamond"/>
        </w:rPr>
        <w:t>hone/F</w:t>
      </w:r>
      <w:r w:rsidRPr="00416E87">
        <w:rPr>
          <w:rFonts w:ascii="Garamond" w:hAnsi="Garamond" w:cs="Garamond"/>
          <w:spacing w:val="1"/>
        </w:rPr>
        <w:t>a</w:t>
      </w:r>
      <w:r w:rsidRPr="00416E87">
        <w:rPr>
          <w:rFonts w:ascii="Garamond" w:hAnsi="Garamond" w:cs="Garamond"/>
        </w:rPr>
        <w:t xml:space="preserve">x: </w:t>
      </w:r>
      <w:r w:rsidR="00CF561F" w:rsidRPr="00416E87">
        <w:rPr>
          <w:rFonts w:ascii="Garamond" w:hAnsi="Garamond" w:cs="Garamond"/>
          <w:spacing w:val="1"/>
        </w:rPr>
        <w:t>+960 7291200</w:t>
      </w:r>
    </w:p>
    <w:p w14:paraId="2B5F8D68" w14:textId="77777777" w:rsidR="000957B9" w:rsidRPr="00416E87" w:rsidRDefault="000957B9" w:rsidP="003F56B4">
      <w:pPr>
        <w:widowControl w:val="0"/>
        <w:autoSpaceDE w:val="0"/>
        <w:autoSpaceDN w:val="0"/>
        <w:adjustRightInd w:val="0"/>
        <w:spacing w:before="1" w:after="0" w:line="360" w:lineRule="auto"/>
        <w:ind w:left="100"/>
        <w:jc w:val="both"/>
        <w:rPr>
          <w:rFonts w:ascii="Garamond" w:hAnsi="Garamond" w:cs="Garamond"/>
          <w:spacing w:val="1"/>
        </w:rPr>
      </w:pPr>
      <w:r w:rsidRPr="00416E87">
        <w:rPr>
          <w:rFonts w:ascii="Garamond" w:hAnsi="Garamond" w:cs="Garamond"/>
          <w:spacing w:val="1"/>
        </w:rPr>
        <w:t xml:space="preserve">Email: </w:t>
      </w:r>
      <w:hyperlink r:id="rId9" w:history="1">
        <w:r w:rsidRPr="00416E87">
          <w:rPr>
            <w:rStyle w:val="Hyperlink"/>
            <w:rFonts w:ascii="Garamond" w:hAnsi="Garamond" w:cs="Garamond"/>
            <w:spacing w:val="1"/>
          </w:rPr>
          <w:t>landseamaldives@gmail.com</w:t>
        </w:r>
      </w:hyperlink>
      <w:r w:rsidRPr="00416E87">
        <w:rPr>
          <w:rFonts w:ascii="Garamond" w:hAnsi="Garamond" w:cs="Garamond"/>
          <w:spacing w:val="1"/>
        </w:rPr>
        <w:t xml:space="preserve"> </w:t>
      </w:r>
    </w:p>
    <w:p w14:paraId="4DB8976F" w14:textId="77777777" w:rsidR="000957B9" w:rsidRDefault="000957B9" w:rsidP="003F56B4">
      <w:pPr>
        <w:widowControl w:val="0"/>
        <w:autoSpaceDE w:val="0"/>
        <w:autoSpaceDN w:val="0"/>
        <w:adjustRightInd w:val="0"/>
        <w:spacing w:before="1" w:after="0" w:line="360" w:lineRule="auto"/>
        <w:ind w:left="100"/>
        <w:jc w:val="both"/>
        <w:rPr>
          <w:rFonts w:ascii="Garamond" w:hAnsi="Garamond" w:cs="Garamond"/>
          <w:spacing w:val="1"/>
        </w:rPr>
      </w:pPr>
      <w:r w:rsidRPr="00416E87">
        <w:rPr>
          <w:rFonts w:ascii="Garamond" w:hAnsi="Garamond" w:cs="Garamond"/>
          <w:spacing w:val="1"/>
        </w:rPr>
        <w:t>Website: www.landseamaldives.or</w:t>
      </w:r>
      <w:r w:rsidR="00102D87" w:rsidRPr="00416E87">
        <w:rPr>
          <w:rFonts w:ascii="Garamond" w:hAnsi="Garamond" w:cs="Garamond"/>
          <w:spacing w:val="1"/>
        </w:rPr>
        <w:t>g</w:t>
      </w:r>
    </w:p>
    <w:p w14:paraId="7700C53A" w14:textId="77777777" w:rsidR="00C36241" w:rsidRPr="00416E87" w:rsidRDefault="00596C39" w:rsidP="003F56B4">
      <w:pPr>
        <w:pStyle w:val="Heading1"/>
        <w:jc w:val="both"/>
      </w:pPr>
      <w:r w:rsidRPr="00416E87">
        <w:lastRenderedPageBreak/>
        <w:t>Introduction</w:t>
      </w:r>
    </w:p>
    <w:p w14:paraId="739B38D4" w14:textId="77777777" w:rsidR="000957B9" w:rsidRPr="002443FF" w:rsidRDefault="004501BA" w:rsidP="003F56B4">
      <w:pPr>
        <w:pStyle w:val="ListParagraph"/>
        <w:numPr>
          <w:ilvl w:val="0"/>
          <w:numId w:val="1"/>
        </w:numPr>
        <w:spacing w:line="276" w:lineRule="auto"/>
        <w:ind w:left="567" w:hanging="567"/>
        <w:jc w:val="both"/>
        <w:rPr>
          <w:rFonts w:ascii="Garamond" w:hAnsi="Garamond"/>
        </w:rPr>
      </w:pPr>
      <w:r w:rsidRPr="00416E87">
        <w:rPr>
          <w:rFonts w:ascii="Garamond" w:hAnsi="Garamond" w:cs="Garamond"/>
          <w:color w:val="000000"/>
          <w:spacing w:val="-1"/>
          <w:sz w:val="24"/>
          <w:szCs w:val="24"/>
        </w:rPr>
        <w:t xml:space="preserve">LandSea Maldives is a non-governmental organization focusing on advocacy of right to food security, healthy living, economic empowerment of people and promote sustainable &amp; equitable use of natural resources. Our vision is to see a decentralized Maldives with a diversified economy to include more productive </w:t>
      </w:r>
      <w:r w:rsidR="00416E87">
        <w:rPr>
          <w:rFonts w:ascii="Garamond" w:hAnsi="Garamond" w:cs="Garamond"/>
          <w:color w:val="000000"/>
          <w:spacing w:val="-1"/>
          <w:sz w:val="24"/>
          <w:szCs w:val="24"/>
        </w:rPr>
        <w:t>industries to</w:t>
      </w:r>
      <w:r w:rsidRPr="00416E87">
        <w:rPr>
          <w:rFonts w:ascii="Garamond" w:hAnsi="Garamond" w:cs="Garamond"/>
          <w:color w:val="000000"/>
          <w:spacing w:val="-1"/>
          <w:sz w:val="24"/>
          <w:szCs w:val="24"/>
        </w:rPr>
        <w:t xml:space="preserve"> our economy and be less dependent on tourism and land to be owned as communities via community land trusts and </w:t>
      </w:r>
      <w:r w:rsidR="00416E87" w:rsidRPr="00416E87">
        <w:rPr>
          <w:rFonts w:ascii="Garamond" w:hAnsi="Garamond" w:cs="Garamond"/>
          <w:color w:val="000000"/>
          <w:spacing w:val="-1"/>
          <w:sz w:val="24"/>
          <w:szCs w:val="24"/>
        </w:rPr>
        <w:t>economy to be equitable</w:t>
      </w:r>
      <w:r w:rsidR="00416E87">
        <w:rPr>
          <w:rFonts w:ascii="Garamond" w:hAnsi="Garamond" w:cs="Garamond"/>
          <w:color w:val="000000"/>
          <w:spacing w:val="-1"/>
          <w:sz w:val="24"/>
          <w:szCs w:val="24"/>
        </w:rPr>
        <w:t xml:space="preserve"> </w:t>
      </w:r>
      <w:r w:rsidR="00416E87" w:rsidRPr="00416E87">
        <w:rPr>
          <w:rFonts w:ascii="Garamond" w:hAnsi="Garamond" w:cs="Garamond"/>
          <w:color w:val="000000"/>
          <w:spacing w:val="-1"/>
          <w:sz w:val="24"/>
          <w:szCs w:val="24"/>
        </w:rPr>
        <w:t>through worker cooperatives.</w:t>
      </w:r>
    </w:p>
    <w:p w14:paraId="24E01979" w14:textId="77777777" w:rsidR="002443FF" w:rsidRPr="002443FF" w:rsidRDefault="002443FF" w:rsidP="003F56B4">
      <w:pPr>
        <w:pStyle w:val="ListParagraph"/>
        <w:spacing w:line="276" w:lineRule="auto"/>
        <w:ind w:left="0"/>
        <w:jc w:val="both"/>
        <w:rPr>
          <w:rFonts w:ascii="Garamond" w:hAnsi="Garamond"/>
        </w:rPr>
      </w:pPr>
    </w:p>
    <w:p w14:paraId="443E058F" w14:textId="70D52388" w:rsidR="00416E87" w:rsidRPr="00416E87" w:rsidRDefault="00416E87" w:rsidP="003F56B4">
      <w:pPr>
        <w:pStyle w:val="Heading1"/>
        <w:jc w:val="both"/>
      </w:pPr>
      <w:r>
        <w:t>Article 13(b)</w:t>
      </w:r>
      <w:r w:rsidR="00A95B09">
        <w:t xml:space="preserve"> – Financial credit facilities</w:t>
      </w:r>
      <w:r w:rsidR="002729A4">
        <w:t xml:space="preserve"> </w:t>
      </w:r>
    </w:p>
    <w:p w14:paraId="1A68072F" w14:textId="7B54A212" w:rsidR="00CA2A1D" w:rsidRPr="002729A4" w:rsidRDefault="00416E87" w:rsidP="003F56B4">
      <w:pPr>
        <w:pStyle w:val="ListParagraph"/>
        <w:numPr>
          <w:ilvl w:val="0"/>
          <w:numId w:val="1"/>
        </w:numPr>
        <w:spacing w:line="276" w:lineRule="auto"/>
        <w:ind w:left="567" w:hanging="567"/>
        <w:jc w:val="both"/>
        <w:rPr>
          <w:rFonts w:ascii="Garamond" w:hAnsi="Garamond"/>
        </w:rPr>
      </w:pPr>
      <w:r>
        <w:rPr>
          <w:rFonts w:ascii="Garamond" w:hAnsi="Garamond" w:cs="Garamond"/>
          <w:color w:val="000000"/>
          <w:spacing w:val="-1"/>
          <w:sz w:val="24"/>
          <w:szCs w:val="24"/>
        </w:rPr>
        <w:t>A significant population of women in Maldives are housewives and spend most of their time carrying out housework which are unpaid and unvalued. This leads to a barrier in accessibility for women to apply for financial credit facilities</w:t>
      </w:r>
      <w:r w:rsidR="00215259">
        <w:rPr>
          <w:rFonts w:ascii="Garamond" w:hAnsi="Garamond" w:cs="Garamond"/>
          <w:color w:val="000000"/>
          <w:spacing w:val="-1"/>
          <w:sz w:val="24"/>
          <w:szCs w:val="24"/>
        </w:rPr>
        <w:t xml:space="preserve"> such as loans</w:t>
      </w:r>
      <w:r>
        <w:rPr>
          <w:rFonts w:ascii="Garamond" w:hAnsi="Garamond" w:cs="Garamond"/>
          <w:color w:val="000000"/>
          <w:spacing w:val="-1"/>
          <w:sz w:val="24"/>
          <w:szCs w:val="24"/>
        </w:rPr>
        <w:t xml:space="preserve"> where even the lowest facilities require formal employment and </w:t>
      </w:r>
      <w:r w:rsidR="00215259">
        <w:rPr>
          <w:rFonts w:ascii="Garamond" w:hAnsi="Garamond" w:cs="Garamond"/>
          <w:color w:val="000000"/>
          <w:spacing w:val="-1"/>
          <w:sz w:val="24"/>
          <w:szCs w:val="24"/>
        </w:rPr>
        <w:t xml:space="preserve">collateral – both which cannot be presented for women who are housewives. This created further dependency on the spouse who is in formal employment and making the circumstances more difficult for women subject to </w:t>
      </w:r>
      <w:r w:rsidR="00CA2A1D">
        <w:rPr>
          <w:rFonts w:ascii="Garamond" w:hAnsi="Garamond" w:cs="Garamond"/>
          <w:color w:val="000000"/>
          <w:spacing w:val="-1"/>
          <w:sz w:val="24"/>
          <w:szCs w:val="24"/>
        </w:rPr>
        <w:t xml:space="preserve">domestic violence and discrimination to get out </w:t>
      </w:r>
      <w:r w:rsidR="00EF2DE2">
        <w:rPr>
          <w:rFonts w:ascii="Garamond" w:hAnsi="Garamond" w:cs="Garamond"/>
          <w:color w:val="000000"/>
          <w:spacing w:val="-1"/>
          <w:sz w:val="24"/>
          <w:szCs w:val="24"/>
        </w:rPr>
        <w:t>of violent relationships.</w:t>
      </w:r>
    </w:p>
    <w:p w14:paraId="23E84D73" w14:textId="77777777" w:rsidR="00CA2A1D" w:rsidRPr="00CA2A1D" w:rsidRDefault="00CA2A1D" w:rsidP="003F56B4">
      <w:pPr>
        <w:pStyle w:val="ListParagraph"/>
        <w:spacing w:line="276" w:lineRule="auto"/>
        <w:ind w:left="0"/>
        <w:jc w:val="both"/>
        <w:rPr>
          <w:rFonts w:ascii="Garamond" w:hAnsi="Garamond"/>
        </w:rPr>
      </w:pPr>
    </w:p>
    <w:p w14:paraId="21EFF12C" w14:textId="77777777" w:rsidR="00CA2A1D" w:rsidRPr="00416E87" w:rsidRDefault="00CA2A1D" w:rsidP="003F56B4">
      <w:pPr>
        <w:pStyle w:val="Heading1"/>
        <w:jc w:val="both"/>
      </w:pPr>
      <w:r>
        <w:t>Article 14(2)</w:t>
      </w:r>
      <w:r w:rsidR="00A95B09">
        <w:t xml:space="preserve"> – Rural Development &amp; discrimination against women in rural areas</w:t>
      </w:r>
    </w:p>
    <w:p w14:paraId="0D03E7E6" w14:textId="77777777" w:rsidR="00CA2A1D" w:rsidRPr="00B43258" w:rsidRDefault="00CA2A1D" w:rsidP="003F56B4">
      <w:pPr>
        <w:pStyle w:val="ListParagraph"/>
        <w:numPr>
          <w:ilvl w:val="0"/>
          <w:numId w:val="1"/>
        </w:numPr>
        <w:spacing w:line="276" w:lineRule="auto"/>
        <w:ind w:left="567" w:hanging="567"/>
        <w:jc w:val="both"/>
        <w:rPr>
          <w:rFonts w:ascii="Garamond" w:hAnsi="Garamond"/>
        </w:rPr>
      </w:pPr>
      <w:r>
        <w:rPr>
          <w:rFonts w:ascii="Garamond" w:hAnsi="Garamond" w:cs="Garamond"/>
          <w:color w:val="000000"/>
          <w:spacing w:val="-1"/>
          <w:sz w:val="24"/>
          <w:szCs w:val="24"/>
        </w:rPr>
        <w:t>Current practices of the Government of Maldives in allocation of land for tou</w:t>
      </w:r>
      <w:r w:rsidR="00352019">
        <w:rPr>
          <w:rFonts w:ascii="Garamond" w:hAnsi="Garamond" w:cs="Garamond"/>
          <w:color w:val="000000"/>
          <w:spacing w:val="-1"/>
          <w:sz w:val="24"/>
          <w:szCs w:val="24"/>
        </w:rPr>
        <w:t>rism is very removed from local</w:t>
      </w:r>
      <w:r>
        <w:rPr>
          <w:rFonts w:ascii="Garamond" w:hAnsi="Garamond" w:cs="Garamond"/>
          <w:color w:val="000000"/>
          <w:spacing w:val="-1"/>
          <w:sz w:val="24"/>
          <w:szCs w:val="24"/>
        </w:rPr>
        <w:t xml:space="preserve"> participation and abuses autonomy of indigenous people in having access to neighboring islands for economical and food security work. Women in rural areas have had neighboring islands and </w:t>
      </w:r>
      <w:r w:rsidR="00E12D08">
        <w:rPr>
          <w:rFonts w:ascii="Garamond" w:hAnsi="Garamond" w:cs="Garamond"/>
          <w:color w:val="000000"/>
          <w:spacing w:val="-1"/>
          <w:sz w:val="24"/>
          <w:szCs w:val="24"/>
        </w:rPr>
        <w:t>mangroves</w:t>
      </w:r>
      <w:r>
        <w:rPr>
          <w:rFonts w:ascii="Garamond" w:hAnsi="Garamond" w:cs="Garamond"/>
          <w:color w:val="000000"/>
          <w:spacing w:val="-1"/>
          <w:sz w:val="24"/>
          <w:szCs w:val="24"/>
        </w:rPr>
        <w:t>, which they have been using for economical and non-economical use, destroyed for development of resorts and gentrification.</w:t>
      </w:r>
    </w:p>
    <w:p w14:paraId="69E41DE5" w14:textId="77777777" w:rsidR="00B43258" w:rsidRPr="00690BA0" w:rsidRDefault="00B43258" w:rsidP="003F56B4">
      <w:pPr>
        <w:pStyle w:val="ListParagraph"/>
        <w:spacing w:line="276" w:lineRule="auto"/>
        <w:ind w:left="0"/>
        <w:jc w:val="both"/>
        <w:rPr>
          <w:rFonts w:ascii="Garamond" w:hAnsi="Garamond"/>
        </w:rPr>
      </w:pPr>
    </w:p>
    <w:tbl>
      <w:tblPr>
        <w:tblStyle w:val="TableGrid"/>
        <w:tblW w:w="9016" w:type="dxa"/>
        <w:tblLook w:val="04A0" w:firstRow="1" w:lastRow="0" w:firstColumn="1" w:lastColumn="0" w:noHBand="0" w:noVBand="1"/>
      </w:tblPr>
      <w:tblGrid>
        <w:gridCol w:w="6573"/>
        <w:gridCol w:w="2443"/>
      </w:tblGrid>
      <w:tr w:rsidR="003F56B4" w:rsidRPr="003F56B4" w14:paraId="587146AA" w14:textId="77777777" w:rsidTr="003F56B4">
        <w:trPr>
          <w:trHeight w:val="349"/>
        </w:trPr>
        <w:tc>
          <w:tcPr>
            <w:tcW w:w="6573" w:type="dxa"/>
            <w:tcBorders>
              <w:top w:val="nil"/>
              <w:left w:val="nil"/>
              <w:bottom w:val="nil"/>
              <w:right w:val="nil"/>
            </w:tcBorders>
            <w:shd w:val="clear" w:color="auto" w:fill="1DB7FA"/>
          </w:tcPr>
          <w:p w14:paraId="3640D654" w14:textId="2A229339" w:rsidR="003F56B4" w:rsidRPr="003F56B4" w:rsidRDefault="003F56B4" w:rsidP="003F56B4">
            <w:pPr>
              <w:spacing w:line="276" w:lineRule="auto"/>
              <w:jc w:val="both"/>
              <w:rPr>
                <w:rFonts w:ascii="Garamond" w:hAnsi="Garamond"/>
                <w:b/>
                <w:bCs/>
                <w:color w:val="FFFFFF" w:themeColor="background1"/>
                <w:sz w:val="28"/>
                <w:szCs w:val="28"/>
              </w:rPr>
            </w:pPr>
            <w:r w:rsidRPr="003F56B4">
              <w:rPr>
                <w:rFonts w:ascii="Garamond" w:hAnsi="Garamond"/>
                <w:b/>
                <w:bCs/>
                <w:color w:val="FFFFFF" w:themeColor="background1"/>
                <w:sz w:val="28"/>
                <w:szCs w:val="28"/>
              </w:rPr>
              <w:t>Case 1 – V. Bodumohor</w:t>
            </w:r>
            <w:r>
              <w:rPr>
                <w:rFonts w:ascii="Garamond" w:hAnsi="Garamond"/>
                <w:b/>
                <w:bCs/>
                <w:color w:val="FFFFFF" w:themeColor="background1"/>
                <w:sz w:val="28"/>
                <w:szCs w:val="28"/>
              </w:rPr>
              <w:t>aa</w:t>
            </w:r>
          </w:p>
        </w:tc>
        <w:tc>
          <w:tcPr>
            <w:tcW w:w="2443" w:type="dxa"/>
            <w:tcBorders>
              <w:top w:val="nil"/>
              <w:left w:val="nil"/>
              <w:bottom w:val="nil"/>
              <w:right w:val="nil"/>
            </w:tcBorders>
            <w:shd w:val="clear" w:color="auto" w:fill="1DB7FA"/>
          </w:tcPr>
          <w:p w14:paraId="706B1E2B" w14:textId="77777777" w:rsidR="003F56B4" w:rsidRPr="003F56B4" w:rsidRDefault="003F56B4" w:rsidP="003F56B4">
            <w:pPr>
              <w:spacing w:line="276" w:lineRule="auto"/>
              <w:jc w:val="both"/>
              <w:rPr>
                <w:color w:val="FFFFFF" w:themeColor="background1"/>
                <w:sz w:val="28"/>
                <w:szCs w:val="28"/>
              </w:rPr>
            </w:pPr>
          </w:p>
        </w:tc>
      </w:tr>
      <w:tr w:rsidR="003F56B4" w14:paraId="6BAEE3A8" w14:textId="450C0853" w:rsidTr="003F56B4">
        <w:tc>
          <w:tcPr>
            <w:tcW w:w="6573" w:type="dxa"/>
            <w:tcBorders>
              <w:top w:val="nil"/>
              <w:right w:val="nil"/>
            </w:tcBorders>
          </w:tcPr>
          <w:p w14:paraId="31072FAD" w14:textId="77777777" w:rsidR="003F56B4" w:rsidRDefault="003F56B4" w:rsidP="003F56B4">
            <w:pPr>
              <w:spacing w:line="276" w:lineRule="auto"/>
              <w:jc w:val="both"/>
              <w:rPr>
                <w:rFonts w:ascii="Garamond" w:hAnsi="Garamond"/>
              </w:rPr>
            </w:pPr>
          </w:p>
          <w:p w14:paraId="291B78A1" w14:textId="04475EC9" w:rsidR="003F56B4" w:rsidRDefault="003F56B4" w:rsidP="003F56B4">
            <w:pPr>
              <w:spacing w:line="276" w:lineRule="auto"/>
              <w:jc w:val="both"/>
              <w:rPr>
                <w:rFonts w:ascii="Garamond" w:hAnsi="Garamond" w:cs="MV Boli"/>
                <w:lang w:bidi="dv-MV"/>
              </w:rPr>
            </w:pPr>
            <w:r>
              <w:rPr>
                <w:rFonts w:ascii="Garamond" w:hAnsi="Garamond"/>
              </w:rPr>
              <w:t>Indigenous locals, especially women, have been using the island Bodumohora</w:t>
            </w:r>
            <w:r w:rsidR="005110D3">
              <w:rPr>
                <w:rFonts w:ascii="Garamond" w:hAnsi="Garamond"/>
              </w:rPr>
              <w:t>a</w:t>
            </w:r>
            <w:r>
              <w:rPr>
                <w:rFonts w:ascii="Garamond" w:hAnsi="Garamond"/>
              </w:rPr>
              <w:t xml:space="preserve"> for agriculture &amp; recreation.</w:t>
            </w:r>
            <w:r>
              <w:rPr>
                <w:rFonts w:ascii="Garamond" w:hAnsi="Garamond" w:cs="MV Boli"/>
                <w:lang w:val="en-GB" w:bidi="dv-MV"/>
              </w:rPr>
              <w:t xml:space="preserve"> Nearly 200 people from the atoll signed a petition led by the council president of V. Keyodhoo emphasizing that the issue is a concern of not just keyodhoo but the locals of the entire atoll which does not have any other island remaining aside from</w:t>
            </w:r>
            <w:r>
              <w:rPr>
                <w:rFonts w:ascii="Garamond" w:hAnsi="Garamond" w:cs="MV Boli"/>
                <w:lang w:bidi="dv-MV"/>
              </w:rPr>
              <w:t xml:space="preserve"> B</w:t>
            </w:r>
            <w:r>
              <w:rPr>
                <w:rFonts w:ascii="Garamond" w:hAnsi="Garamond" w:cs="MV Boli"/>
                <w:lang w:val="en-GB" w:bidi="dv-MV"/>
              </w:rPr>
              <w:t>odumohora</w:t>
            </w:r>
            <w:r w:rsidR="005110D3">
              <w:rPr>
                <w:rFonts w:ascii="Garamond" w:hAnsi="Garamond" w:cs="MV Boli"/>
                <w:lang w:val="en-GB" w:bidi="dv-MV"/>
              </w:rPr>
              <w:t>a</w:t>
            </w:r>
            <w:r>
              <w:rPr>
                <w:rFonts w:ascii="Garamond" w:hAnsi="Garamond" w:cs="MV Boli"/>
                <w:lang w:val="en-GB" w:bidi="dv-MV"/>
              </w:rPr>
              <w:t xml:space="preserve"> for economical and non-economical use as other islands have been given away for development by the Government of Maldives to different companies. </w:t>
            </w:r>
            <w:r>
              <w:rPr>
                <w:rFonts w:ascii="Garamond" w:hAnsi="Garamond" w:cs="MV Boli"/>
                <w:lang w:bidi="dv-MV"/>
              </w:rPr>
              <w:t xml:space="preserve">The smallest </w:t>
            </w:r>
            <w:r>
              <w:rPr>
                <w:rFonts w:ascii="Garamond" w:hAnsi="Garamond" w:cs="MV Boli"/>
                <w:lang w:bidi="dv-MV"/>
              </w:rPr>
              <w:t xml:space="preserve">inhabited </w:t>
            </w:r>
            <w:r>
              <w:rPr>
                <w:rFonts w:ascii="Garamond" w:hAnsi="Garamond" w:cs="MV Boli"/>
                <w:lang w:bidi="dv-MV"/>
              </w:rPr>
              <w:t xml:space="preserve">island in the Maldives  Vaavu Rakeedhoo also  have expressed the desire to shift to Bodumohoraa with people from other islands in the atoll. </w:t>
            </w:r>
            <w:r>
              <w:rPr>
                <w:rFonts w:ascii="Garamond" w:hAnsi="Garamond" w:cs="MV Boli"/>
                <w:lang w:val="en-GB" w:bidi="dv-MV"/>
              </w:rPr>
              <w:t>Without any regard for the outcry of locals, the island was given to local businessman and member of the parliament Abdulla Jabir for a total of 42.3 million MVR (USD 2.7million) as acquisition fee which he has paid 8.4 million MVR (USD 545,000) and will have a period of 5 years upon initiation of his resort titled ‘The Jabir Happy Club</w:t>
            </w:r>
            <w:r>
              <w:rPr>
                <w:rFonts w:ascii="Garamond" w:hAnsi="Garamond" w:cs="MV Boli"/>
                <w:lang w:bidi="dv-MV"/>
              </w:rPr>
              <w:t>” to settle the payment.</w:t>
            </w:r>
          </w:p>
          <w:p w14:paraId="7BBCCF32" w14:textId="6CD100E0" w:rsidR="003F56B4" w:rsidRPr="004B1036" w:rsidRDefault="003F56B4" w:rsidP="003F56B4">
            <w:pPr>
              <w:spacing w:line="276" w:lineRule="auto"/>
              <w:jc w:val="both"/>
              <w:rPr>
                <w:rFonts w:ascii="Garamond" w:hAnsi="Garamond" w:cs="MV Boli"/>
                <w:lang w:bidi="dv-MV"/>
              </w:rPr>
            </w:pPr>
          </w:p>
        </w:tc>
        <w:tc>
          <w:tcPr>
            <w:tcW w:w="2443" w:type="dxa"/>
            <w:tcBorders>
              <w:top w:val="nil"/>
              <w:left w:val="nil"/>
            </w:tcBorders>
          </w:tcPr>
          <w:p w14:paraId="79A825B3" w14:textId="751F4F52" w:rsidR="003F56B4" w:rsidRPr="00690BA0" w:rsidRDefault="003F56B4" w:rsidP="003F56B4">
            <w:pPr>
              <w:spacing w:line="276" w:lineRule="auto"/>
              <w:jc w:val="both"/>
              <w:rPr>
                <w:rFonts w:ascii="Garamond" w:hAnsi="Garamond"/>
                <w:b/>
                <w:bCs/>
              </w:rPr>
            </w:pPr>
            <w:r>
              <w:object w:dxaOrig="9315" w:dyaOrig="16560" w14:anchorId="42BB44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0.8pt;height:197.85pt" o:ole="">
                  <v:imagedata r:id="rId10" o:title=""/>
                </v:shape>
                <o:OLEObject Type="Embed" ProgID="PBrush" ShapeID="_x0000_i1025" DrawAspect="Content" ObjectID="_1654089306" r:id="rId11"/>
              </w:object>
            </w:r>
          </w:p>
        </w:tc>
      </w:tr>
    </w:tbl>
    <w:p w14:paraId="715C6B11" w14:textId="23B9D68B" w:rsidR="005836A7" w:rsidRDefault="005836A7" w:rsidP="003F56B4">
      <w:pPr>
        <w:pStyle w:val="ListParagraph"/>
        <w:spacing w:line="276" w:lineRule="auto"/>
        <w:ind w:left="0"/>
        <w:jc w:val="both"/>
        <w:rPr>
          <w:rFonts w:ascii="Garamond" w:hAnsi="Garamond"/>
          <w:sz w:val="24"/>
          <w:szCs w:val="24"/>
        </w:rPr>
      </w:pPr>
    </w:p>
    <w:tbl>
      <w:tblPr>
        <w:tblStyle w:val="TableGrid"/>
        <w:tblW w:w="0" w:type="auto"/>
        <w:tblLook w:val="04A0" w:firstRow="1" w:lastRow="0" w:firstColumn="1" w:lastColumn="0" w:noHBand="0" w:noVBand="1"/>
      </w:tblPr>
      <w:tblGrid>
        <w:gridCol w:w="9016"/>
      </w:tblGrid>
      <w:tr w:rsidR="003F56B4" w:rsidRPr="003F56B4" w14:paraId="3BD3B6EB" w14:textId="77777777" w:rsidTr="003F56B4">
        <w:tc>
          <w:tcPr>
            <w:tcW w:w="9016" w:type="dxa"/>
            <w:tcBorders>
              <w:top w:val="nil"/>
              <w:left w:val="nil"/>
              <w:bottom w:val="nil"/>
              <w:right w:val="nil"/>
            </w:tcBorders>
            <w:shd w:val="clear" w:color="auto" w:fill="1DB7FA"/>
          </w:tcPr>
          <w:p w14:paraId="200D5DC9" w14:textId="396E1B93" w:rsidR="003F56B4" w:rsidRPr="003F56B4" w:rsidRDefault="003F56B4" w:rsidP="003F56B4">
            <w:pPr>
              <w:spacing w:line="276" w:lineRule="auto"/>
              <w:jc w:val="both"/>
              <w:rPr>
                <w:rFonts w:ascii="Garamond" w:hAnsi="Garamond" w:cs="MV Boli"/>
                <w:b/>
                <w:bCs/>
                <w:color w:val="FFFFFF" w:themeColor="background1"/>
                <w:sz w:val="28"/>
                <w:szCs w:val="28"/>
                <w:lang w:bidi="dv-MV"/>
              </w:rPr>
            </w:pPr>
            <w:r w:rsidRPr="003F56B4">
              <w:rPr>
                <w:rFonts w:ascii="Garamond" w:hAnsi="Garamond" w:cs="MV Boli"/>
                <w:b/>
                <w:bCs/>
                <w:color w:val="FFFFFF" w:themeColor="background1"/>
                <w:sz w:val="28"/>
                <w:szCs w:val="28"/>
                <w:lang w:bidi="dv-MV"/>
              </w:rPr>
              <w:t xml:space="preserve">Case </w:t>
            </w:r>
            <w:r>
              <w:rPr>
                <w:rFonts w:ascii="Garamond" w:hAnsi="Garamond" w:cs="MV Boli"/>
                <w:b/>
                <w:bCs/>
                <w:color w:val="FFFFFF" w:themeColor="background1"/>
                <w:sz w:val="28"/>
                <w:szCs w:val="28"/>
                <w:lang w:bidi="dv-MV"/>
              </w:rPr>
              <w:t>2</w:t>
            </w:r>
            <w:r w:rsidRPr="003F56B4">
              <w:rPr>
                <w:rFonts w:ascii="Garamond" w:hAnsi="Garamond" w:cs="MV Boli"/>
                <w:b/>
                <w:bCs/>
                <w:color w:val="FFFFFF" w:themeColor="background1"/>
                <w:sz w:val="28"/>
                <w:szCs w:val="28"/>
                <w:lang w:bidi="dv-MV"/>
              </w:rPr>
              <w:t>– Mangrove in Hdh. Kulhudhufushi</w:t>
            </w:r>
          </w:p>
        </w:tc>
      </w:tr>
      <w:tr w:rsidR="003F56B4" w14:paraId="4E95EFAC" w14:textId="77777777" w:rsidTr="003F56B4">
        <w:tc>
          <w:tcPr>
            <w:tcW w:w="9016" w:type="dxa"/>
            <w:tcBorders>
              <w:top w:val="nil"/>
            </w:tcBorders>
          </w:tcPr>
          <w:p w14:paraId="6CCD4923" w14:textId="77777777" w:rsidR="003F56B4" w:rsidRDefault="003F56B4" w:rsidP="003F56B4">
            <w:pPr>
              <w:pStyle w:val="ListParagraph"/>
              <w:spacing w:line="276" w:lineRule="auto"/>
              <w:ind w:left="0"/>
              <w:jc w:val="both"/>
              <w:rPr>
                <w:rFonts w:ascii="Garamond" w:hAnsi="Garamond"/>
                <w:sz w:val="24"/>
                <w:szCs w:val="24"/>
              </w:rPr>
            </w:pPr>
          </w:p>
          <w:p w14:paraId="1732160D" w14:textId="2BE7CFF4" w:rsidR="003F56B4" w:rsidRDefault="003F56B4" w:rsidP="003F56B4">
            <w:pPr>
              <w:pStyle w:val="ListParagraph"/>
              <w:spacing w:line="276" w:lineRule="auto"/>
              <w:ind w:left="0"/>
              <w:jc w:val="both"/>
              <w:rPr>
                <w:rFonts w:ascii="Garamond" w:hAnsi="Garamond"/>
                <w:sz w:val="24"/>
                <w:szCs w:val="24"/>
              </w:rPr>
            </w:pPr>
            <w:r>
              <w:rPr>
                <w:rFonts w:ascii="Garamond" w:hAnsi="Garamond" w:cs="MV Boli"/>
                <w:lang w:bidi="dv-MV"/>
              </w:rPr>
              <w:t xml:space="preserve">Locals of Kulhudhufushi were known to have used the mangrove when making coir rope they sold to resorts and for other economical uses before a huge part of the wetland was destroyed to develop an airport. The project was initially proposed to reclaim 30% of the wetland but was reclaimed to 50% of the mangrove. Upon observation after the project was over, it was found to be that the reclamation was 70% of the mangrove. </w:t>
            </w:r>
            <w:sdt>
              <w:sdtPr>
                <w:rPr>
                  <w:rFonts w:ascii="Garamond" w:hAnsi="Garamond" w:cs="MV Boli"/>
                  <w:lang w:bidi="dv-MV"/>
                </w:rPr>
                <w:id w:val="1265952719"/>
                <w:citation/>
              </w:sdtPr>
              <w:sdtEndPr/>
              <w:sdtContent>
                <w:r>
                  <w:rPr>
                    <w:rFonts w:ascii="Garamond" w:hAnsi="Garamond" w:cs="MV Boli"/>
                    <w:lang w:bidi="dv-MV"/>
                  </w:rPr>
                  <w:fldChar w:fldCharType="begin"/>
                </w:r>
                <w:r>
                  <w:rPr>
                    <w:rFonts w:ascii="Garamond" w:hAnsi="Garamond" w:cs="MV Boli"/>
                    <w:lang w:bidi="dv-MV"/>
                  </w:rPr>
                  <w:instrText xml:space="preserve"> CITATION Uth18 \l 1033 </w:instrText>
                </w:r>
                <w:r>
                  <w:rPr>
                    <w:rFonts w:ascii="Garamond" w:hAnsi="Garamond" w:cs="MV Boli"/>
                    <w:lang w:bidi="dv-MV"/>
                  </w:rPr>
                  <w:fldChar w:fldCharType="separate"/>
                </w:r>
                <w:r w:rsidRPr="002443FF">
                  <w:rPr>
                    <w:rFonts w:ascii="Garamond" w:hAnsi="Garamond" w:cs="MV Boli"/>
                    <w:noProof/>
                    <w:lang w:bidi="dv-MV"/>
                  </w:rPr>
                  <w:t>(Uthema, 2018)</w:t>
                </w:r>
                <w:r>
                  <w:rPr>
                    <w:rFonts w:ascii="Garamond" w:hAnsi="Garamond" w:cs="MV Boli"/>
                    <w:lang w:bidi="dv-MV"/>
                  </w:rPr>
                  <w:fldChar w:fldCharType="end"/>
                </w:r>
              </w:sdtContent>
            </w:sdt>
            <w:r>
              <w:rPr>
                <w:rFonts w:ascii="Garamond" w:hAnsi="Garamond" w:cs="MV Boli"/>
                <w:lang w:bidi="dv-MV"/>
              </w:rPr>
              <w:t>.</w:t>
            </w:r>
          </w:p>
          <w:p w14:paraId="093EF050" w14:textId="1A7BB742" w:rsidR="003F56B4" w:rsidRDefault="003F56B4" w:rsidP="003F56B4">
            <w:pPr>
              <w:pStyle w:val="ListParagraph"/>
              <w:spacing w:line="276" w:lineRule="auto"/>
              <w:ind w:left="0"/>
              <w:jc w:val="both"/>
              <w:rPr>
                <w:rFonts w:ascii="Garamond" w:hAnsi="Garamond"/>
                <w:sz w:val="24"/>
                <w:szCs w:val="24"/>
              </w:rPr>
            </w:pPr>
          </w:p>
        </w:tc>
      </w:tr>
    </w:tbl>
    <w:p w14:paraId="2B68503D" w14:textId="77777777" w:rsidR="003F56B4" w:rsidRDefault="003F56B4" w:rsidP="003F56B4">
      <w:pPr>
        <w:pStyle w:val="ListParagraph"/>
        <w:spacing w:line="276" w:lineRule="auto"/>
        <w:ind w:left="0"/>
        <w:jc w:val="both"/>
        <w:rPr>
          <w:rFonts w:ascii="Garamond" w:hAnsi="Garamond"/>
          <w:sz w:val="24"/>
          <w:szCs w:val="24"/>
        </w:rPr>
      </w:pPr>
    </w:p>
    <w:p w14:paraId="58A229EB" w14:textId="77777777" w:rsidR="002729A4" w:rsidRPr="002729A4" w:rsidRDefault="002729A4" w:rsidP="002729A4">
      <w:pPr>
        <w:pStyle w:val="ListParagraph"/>
        <w:spacing w:line="276" w:lineRule="auto"/>
        <w:ind w:left="567"/>
        <w:jc w:val="both"/>
        <w:rPr>
          <w:rFonts w:ascii="Garamond" w:hAnsi="Garamond" w:cs="Garamond"/>
          <w:color w:val="000000"/>
          <w:spacing w:val="-1"/>
          <w:sz w:val="24"/>
          <w:szCs w:val="24"/>
        </w:rPr>
      </w:pPr>
    </w:p>
    <w:p w14:paraId="2F608630" w14:textId="45A6E7F5" w:rsidR="00416E87" w:rsidRPr="00110080" w:rsidRDefault="00110080" w:rsidP="003F56B4">
      <w:pPr>
        <w:pStyle w:val="ListParagraph"/>
        <w:numPr>
          <w:ilvl w:val="0"/>
          <w:numId w:val="1"/>
        </w:numPr>
        <w:spacing w:line="276" w:lineRule="auto"/>
        <w:ind w:left="567" w:hanging="567"/>
        <w:jc w:val="both"/>
        <w:rPr>
          <w:rFonts w:ascii="Garamond" w:hAnsi="Garamond"/>
          <w:sz w:val="24"/>
          <w:szCs w:val="24"/>
        </w:rPr>
      </w:pPr>
      <w:r>
        <w:rPr>
          <w:rFonts w:ascii="Garamond" w:hAnsi="Garamond"/>
          <w:sz w:val="24"/>
          <w:szCs w:val="24"/>
        </w:rPr>
        <w:t>T</w:t>
      </w:r>
      <w:r w:rsidR="00B43258" w:rsidRPr="00110080">
        <w:rPr>
          <w:rFonts w:ascii="Garamond" w:hAnsi="Garamond"/>
          <w:sz w:val="24"/>
          <w:szCs w:val="24"/>
        </w:rPr>
        <w:t>he Government of Maldives allocate</w:t>
      </w:r>
      <w:r w:rsidR="00C91737" w:rsidRPr="00110080">
        <w:rPr>
          <w:rFonts w:ascii="Garamond" w:hAnsi="Garamond"/>
          <w:sz w:val="24"/>
          <w:szCs w:val="24"/>
        </w:rPr>
        <w:t>s</w:t>
      </w:r>
      <w:r w:rsidR="00B43258" w:rsidRPr="00110080">
        <w:rPr>
          <w:rFonts w:ascii="Garamond" w:hAnsi="Garamond"/>
          <w:sz w:val="24"/>
          <w:szCs w:val="24"/>
        </w:rPr>
        <w:t xml:space="preserve"> islands </w:t>
      </w:r>
      <w:r w:rsidR="00C91737" w:rsidRPr="00110080">
        <w:rPr>
          <w:rFonts w:ascii="Garamond" w:hAnsi="Garamond"/>
          <w:sz w:val="24"/>
          <w:szCs w:val="24"/>
        </w:rPr>
        <w:t>for tourism and airport development</w:t>
      </w:r>
      <w:r w:rsidR="00B43258" w:rsidRPr="00110080">
        <w:rPr>
          <w:rFonts w:ascii="Garamond" w:hAnsi="Garamond"/>
          <w:sz w:val="24"/>
          <w:szCs w:val="24"/>
        </w:rPr>
        <w:t xml:space="preserve"> without any consultation or approval from the people of the atoll that use neighboring islan</w:t>
      </w:r>
      <w:r w:rsidR="007E18D4">
        <w:rPr>
          <w:rFonts w:ascii="Garamond" w:hAnsi="Garamond"/>
          <w:sz w:val="24"/>
          <w:szCs w:val="24"/>
        </w:rPr>
        <w:t xml:space="preserve">ds </w:t>
      </w:r>
      <w:r w:rsidR="00B43258" w:rsidRPr="00110080">
        <w:rPr>
          <w:rFonts w:ascii="Garamond" w:hAnsi="Garamond"/>
          <w:sz w:val="24"/>
          <w:szCs w:val="24"/>
        </w:rPr>
        <w:t>for economical and non-economical use.</w:t>
      </w:r>
    </w:p>
    <w:p w14:paraId="2508B77B" w14:textId="77777777" w:rsidR="00110080" w:rsidRPr="00110080" w:rsidRDefault="00110080" w:rsidP="003F56B4">
      <w:pPr>
        <w:pStyle w:val="ListParagraph"/>
        <w:spacing w:line="276" w:lineRule="auto"/>
        <w:ind w:left="0"/>
        <w:jc w:val="both"/>
        <w:rPr>
          <w:rFonts w:ascii="Garamond" w:hAnsi="Garamond"/>
          <w:sz w:val="24"/>
          <w:szCs w:val="24"/>
        </w:rPr>
      </w:pPr>
    </w:p>
    <w:p w14:paraId="5A73AD91" w14:textId="481D69F5" w:rsidR="00110080" w:rsidRDefault="00110080" w:rsidP="003F56B4">
      <w:pPr>
        <w:pStyle w:val="ListParagraph"/>
        <w:numPr>
          <w:ilvl w:val="0"/>
          <w:numId w:val="1"/>
        </w:numPr>
        <w:spacing w:line="276" w:lineRule="auto"/>
        <w:ind w:left="567" w:hanging="567"/>
        <w:jc w:val="both"/>
        <w:rPr>
          <w:rFonts w:ascii="Garamond" w:hAnsi="Garamond"/>
          <w:sz w:val="24"/>
          <w:szCs w:val="24"/>
        </w:rPr>
      </w:pPr>
      <w:r>
        <w:rPr>
          <w:rFonts w:ascii="Garamond" w:hAnsi="Garamond"/>
          <w:sz w:val="24"/>
          <w:szCs w:val="24"/>
        </w:rPr>
        <w:t>T</w:t>
      </w:r>
      <w:r w:rsidRPr="00110080">
        <w:rPr>
          <w:rFonts w:ascii="Garamond" w:hAnsi="Garamond"/>
          <w:sz w:val="24"/>
          <w:szCs w:val="24"/>
        </w:rPr>
        <w:t xml:space="preserve">here </w:t>
      </w:r>
      <w:r w:rsidR="003F56B4">
        <w:rPr>
          <w:rFonts w:ascii="Garamond" w:hAnsi="Garamond"/>
          <w:sz w:val="24"/>
          <w:szCs w:val="24"/>
        </w:rPr>
        <w:t>are</w:t>
      </w:r>
      <w:r w:rsidRPr="00110080">
        <w:rPr>
          <w:rFonts w:ascii="Garamond" w:hAnsi="Garamond"/>
          <w:sz w:val="24"/>
          <w:szCs w:val="24"/>
        </w:rPr>
        <w:t xml:space="preserve"> no island allocated for agricultural purposes given to the inhabitants of neighboring islands to use to ensure food security for their communities. Islands leased to 99 years deprives generations of locals from accessibility &amp; women in rural areas from economic empowerment.</w:t>
      </w:r>
      <w:r w:rsidR="003F56B4">
        <w:rPr>
          <w:rFonts w:ascii="Garamond" w:hAnsi="Garamond"/>
          <w:sz w:val="24"/>
          <w:szCs w:val="24"/>
        </w:rPr>
        <w:t xml:space="preserve"> Table 1: Note that </w:t>
      </w:r>
      <w:r w:rsidR="005110D3">
        <w:rPr>
          <w:rFonts w:ascii="Garamond" w:hAnsi="Garamond"/>
          <w:sz w:val="24"/>
          <w:szCs w:val="24"/>
        </w:rPr>
        <w:t>only one</w:t>
      </w:r>
      <w:r w:rsidR="003F56B4">
        <w:rPr>
          <w:rFonts w:ascii="Garamond" w:hAnsi="Garamond"/>
          <w:sz w:val="24"/>
          <w:szCs w:val="24"/>
        </w:rPr>
        <w:t xml:space="preserve"> island is allocated to citizens out of over 900 islands.</w:t>
      </w:r>
    </w:p>
    <w:p w14:paraId="12173247" w14:textId="77777777" w:rsidR="00706BF6" w:rsidRPr="00706BF6" w:rsidRDefault="00706BF6" w:rsidP="00706BF6">
      <w:pPr>
        <w:pStyle w:val="ListParagraph"/>
        <w:rPr>
          <w:rFonts w:ascii="Garamond" w:hAnsi="Garamond"/>
          <w:sz w:val="24"/>
          <w:szCs w:val="24"/>
        </w:rPr>
      </w:pPr>
    </w:p>
    <w:p w14:paraId="68DA19A8" w14:textId="77777777" w:rsidR="00706BF6" w:rsidRDefault="00706BF6" w:rsidP="00706BF6">
      <w:pPr>
        <w:pStyle w:val="ListParagraph"/>
        <w:spacing w:line="276" w:lineRule="auto"/>
        <w:ind w:left="567"/>
        <w:jc w:val="both"/>
        <w:rPr>
          <w:rFonts w:ascii="Garamond" w:hAnsi="Garamond"/>
          <w:sz w:val="24"/>
          <w:szCs w:val="24"/>
        </w:rPr>
      </w:pPr>
    </w:p>
    <w:p w14:paraId="22D6833F" w14:textId="52E1D415" w:rsidR="003131FF" w:rsidRPr="00706BF6" w:rsidRDefault="00706BF6" w:rsidP="00706BF6">
      <w:pPr>
        <w:pStyle w:val="ListParagraph"/>
        <w:shd w:val="clear" w:color="auto" w:fill="1DB7FA"/>
        <w:spacing w:line="276" w:lineRule="auto"/>
        <w:ind w:left="0"/>
        <w:jc w:val="both"/>
        <w:rPr>
          <w:rFonts w:ascii="Garamond" w:hAnsi="Garamond"/>
          <w:b/>
          <w:bCs/>
          <w:color w:val="FFFFFF" w:themeColor="background1"/>
          <w:sz w:val="24"/>
          <w:szCs w:val="24"/>
        </w:rPr>
      </w:pPr>
      <w:r w:rsidRPr="00706BF6">
        <w:rPr>
          <w:rFonts w:ascii="Garamond" w:hAnsi="Garamond"/>
          <w:b/>
          <w:bCs/>
          <w:color w:val="FFFFFF" w:themeColor="background1"/>
          <w:sz w:val="24"/>
          <w:szCs w:val="24"/>
        </w:rPr>
        <w:t xml:space="preserve">Table  1: Status </w:t>
      </w:r>
      <w:r w:rsidR="005110D3" w:rsidRPr="00706BF6">
        <w:rPr>
          <w:rFonts w:ascii="Garamond" w:hAnsi="Garamond"/>
          <w:b/>
          <w:bCs/>
          <w:color w:val="FFFFFF" w:themeColor="background1"/>
          <w:sz w:val="24"/>
          <w:szCs w:val="24"/>
        </w:rPr>
        <w:t>of uninhabited</w:t>
      </w:r>
      <w:r w:rsidRPr="00706BF6">
        <w:rPr>
          <w:rFonts w:ascii="Garamond" w:hAnsi="Garamond"/>
          <w:b/>
          <w:bCs/>
          <w:color w:val="FFFFFF" w:themeColor="background1"/>
          <w:sz w:val="24"/>
          <w:szCs w:val="24"/>
        </w:rPr>
        <w:t xml:space="preserve"> islands </w:t>
      </w:r>
    </w:p>
    <w:p w14:paraId="624ACF7A" w14:textId="087DAE2C" w:rsidR="003F56B4" w:rsidRDefault="003F56B4" w:rsidP="003F56B4">
      <w:pPr>
        <w:pStyle w:val="ListParagraph"/>
        <w:spacing w:line="276" w:lineRule="auto"/>
        <w:ind w:left="0"/>
        <w:jc w:val="both"/>
        <w:rPr>
          <w:rFonts w:ascii="Garamond" w:hAnsi="Garamond"/>
          <w:sz w:val="24"/>
          <w:szCs w:val="24"/>
        </w:rPr>
      </w:pPr>
      <w:r>
        <w:rPr>
          <w:rFonts w:ascii="Garamond" w:hAnsi="Garamond"/>
          <w:noProof/>
          <w:sz w:val="24"/>
          <w:szCs w:val="24"/>
        </w:rPr>
        <w:drawing>
          <wp:inline distT="0" distB="0" distL="0" distR="0" wp14:anchorId="61F090DC" wp14:editId="7741B990">
            <wp:extent cx="5753100" cy="24568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
                      <a:extLst>
                        <a:ext uri="{BEBA8EAE-BF5A-486C-A8C5-ECC9F3942E4B}">
                          <a14:imgProps xmlns:a14="http://schemas.microsoft.com/office/drawing/2010/main">
                            <a14:imgLayer r:embed="rId13">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5784029" cy="2470023"/>
                    </a:xfrm>
                    <a:prstGeom prst="rect">
                      <a:avLst/>
                    </a:prstGeom>
                    <a:noFill/>
                    <a:ln>
                      <a:noFill/>
                    </a:ln>
                  </pic:spPr>
                </pic:pic>
              </a:graphicData>
            </a:graphic>
          </wp:inline>
        </w:drawing>
      </w:r>
    </w:p>
    <w:p w14:paraId="6D521405" w14:textId="00D6EC6C" w:rsidR="001B20FB" w:rsidRDefault="001B20FB" w:rsidP="003F56B4">
      <w:pPr>
        <w:pStyle w:val="ListParagraph"/>
        <w:spacing w:line="276" w:lineRule="auto"/>
        <w:ind w:left="0"/>
        <w:jc w:val="both"/>
        <w:rPr>
          <w:rFonts w:ascii="Garamond" w:hAnsi="Garamond"/>
          <w:sz w:val="24"/>
          <w:szCs w:val="24"/>
        </w:rPr>
      </w:pPr>
    </w:p>
    <w:p w14:paraId="50388E3A" w14:textId="77777777" w:rsidR="001B20FB" w:rsidRPr="00110080" w:rsidRDefault="001B20FB" w:rsidP="003F56B4">
      <w:pPr>
        <w:pStyle w:val="ListParagraph"/>
        <w:spacing w:line="276" w:lineRule="auto"/>
        <w:ind w:left="0"/>
        <w:jc w:val="both"/>
        <w:rPr>
          <w:rFonts w:ascii="Garamond" w:hAnsi="Garamond"/>
          <w:sz w:val="24"/>
          <w:szCs w:val="24"/>
        </w:rPr>
      </w:pPr>
    </w:p>
    <w:p w14:paraId="1A75CD20" w14:textId="77777777" w:rsidR="00110080" w:rsidRPr="00416E87" w:rsidRDefault="00110080" w:rsidP="003F56B4">
      <w:pPr>
        <w:pStyle w:val="Heading1"/>
        <w:jc w:val="both"/>
      </w:pPr>
      <w:r>
        <w:t>Factory island</w:t>
      </w:r>
    </w:p>
    <w:p w14:paraId="344AF1CF" w14:textId="77777777" w:rsidR="00110080" w:rsidRPr="00657F28" w:rsidRDefault="006A2C2C" w:rsidP="003F56B4">
      <w:pPr>
        <w:pStyle w:val="ListParagraph"/>
        <w:numPr>
          <w:ilvl w:val="0"/>
          <w:numId w:val="1"/>
        </w:numPr>
        <w:spacing w:line="276" w:lineRule="auto"/>
        <w:ind w:left="567" w:hanging="567"/>
        <w:jc w:val="both"/>
        <w:rPr>
          <w:rFonts w:ascii="Garamond" w:hAnsi="Garamond"/>
        </w:rPr>
      </w:pPr>
      <w:r>
        <w:rPr>
          <w:rFonts w:ascii="Garamond" w:hAnsi="Garamond" w:cs="Garamond"/>
          <w:color w:val="000000"/>
          <w:spacing w:val="-1"/>
          <w:sz w:val="24"/>
          <w:szCs w:val="24"/>
        </w:rPr>
        <w:t xml:space="preserve">Resort workers spend months away from their family </w:t>
      </w:r>
      <w:r w:rsidR="006E3768">
        <w:rPr>
          <w:rFonts w:ascii="Garamond" w:hAnsi="Garamond" w:cs="Garamond"/>
          <w:color w:val="000000"/>
          <w:spacing w:val="-1"/>
          <w:sz w:val="24"/>
          <w:szCs w:val="24"/>
        </w:rPr>
        <w:t xml:space="preserve">with only </w:t>
      </w:r>
      <w:r>
        <w:rPr>
          <w:rFonts w:ascii="Garamond" w:hAnsi="Garamond" w:cs="Garamond"/>
          <w:color w:val="000000"/>
          <w:spacing w:val="-1"/>
          <w:sz w:val="24"/>
          <w:szCs w:val="24"/>
        </w:rPr>
        <w:t>a few days off from work to</w:t>
      </w:r>
      <w:r w:rsidR="00657F28">
        <w:rPr>
          <w:rFonts w:ascii="Garamond" w:hAnsi="Garamond" w:cs="Garamond"/>
          <w:color w:val="000000"/>
          <w:spacing w:val="-1"/>
          <w:sz w:val="24"/>
          <w:szCs w:val="24"/>
        </w:rPr>
        <w:t xml:space="preserve"> visit their families. </w:t>
      </w:r>
      <w:r w:rsidR="003131FF">
        <w:rPr>
          <w:rFonts w:ascii="Garamond" w:hAnsi="Garamond" w:cs="Garamond"/>
          <w:color w:val="000000"/>
          <w:spacing w:val="-1"/>
          <w:sz w:val="24"/>
          <w:szCs w:val="24"/>
        </w:rPr>
        <w:t xml:space="preserve">This deprives them from their right to family &amp; community, alienating them from community engagement and robs them of their sense of belonging. </w:t>
      </w:r>
      <w:r w:rsidR="006E3768">
        <w:rPr>
          <w:rFonts w:ascii="Garamond" w:hAnsi="Garamond" w:cs="Garamond"/>
          <w:color w:val="000000"/>
          <w:spacing w:val="-1"/>
          <w:sz w:val="24"/>
          <w:szCs w:val="24"/>
        </w:rPr>
        <w:t>Most resort workers are men, which means the women carry on housework and look after children without the help of a father while children grow up with an absent father.</w:t>
      </w:r>
    </w:p>
    <w:p w14:paraId="2C27CC79" w14:textId="77777777" w:rsidR="00C4264D" w:rsidRPr="00C4264D" w:rsidRDefault="00C4264D" w:rsidP="003F56B4">
      <w:pPr>
        <w:pStyle w:val="Heading1"/>
        <w:jc w:val="both"/>
      </w:pPr>
      <w:r>
        <w:lastRenderedPageBreak/>
        <w:t>Lack of job opportunities</w:t>
      </w:r>
    </w:p>
    <w:p w14:paraId="4F712E9F" w14:textId="5AA11CA2" w:rsidR="004463E1" w:rsidRDefault="00B36F92" w:rsidP="003F56B4">
      <w:pPr>
        <w:pStyle w:val="ListParagraph"/>
        <w:numPr>
          <w:ilvl w:val="0"/>
          <w:numId w:val="1"/>
        </w:numPr>
        <w:spacing w:line="276" w:lineRule="auto"/>
        <w:ind w:left="567" w:hanging="567"/>
        <w:jc w:val="both"/>
        <w:rPr>
          <w:rFonts w:ascii="Garamond" w:hAnsi="Garamond"/>
          <w:sz w:val="24"/>
          <w:szCs w:val="24"/>
        </w:rPr>
      </w:pPr>
      <w:r>
        <w:rPr>
          <w:rFonts w:ascii="Garamond" w:hAnsi="Garamond"/>
          <w:sz w:val="24"/>
          <w:szCs w:val="24"/>
        </w:rPr>
        <w:t>Workers</w:t>
      </w:r>
      <w:r w:rsidRPr="00B36F92">
        <w:rPr>
          <w:rFonts w:ascii="Garamond" w:hAnsi="Garamond"/>
          <w:sz w:val="24"/>
          <w:szCs w:val="24"/>
        </w:rPr>
        <w:t xml:space="preserve"> spend time away from home because of lack of job opportunity within the island</w:t>
      </w:r>
      <w:r w:rsidR="00C4264D">
        <w:rPr>
          <w:rFonts w:ascii="Garamond" w:hAnsi="Garamond"/>
          <w:sz w:val="24"/>
          <w:szCs w:val="24"/>
        </w:rPr>
        <w:t xml:space="preserve"> and while youth unemployment is at all-time high of nearly 19%, economically active women population is around 42% &amp; while agriculture amounts to less than 1% of GDP, 52% of farmers in Maldives are women.</w:t>
      </w:r>
    </w:p>
    <w:p w14:paraId="71D449FE" w14:textId="77777777" w:rsidR="004463E1" w:rsidRDefault="004463E1" w:rsidP="004463E1">
      <w:pPr>
        <w:pStyle w:val="ListParagraph"/>
        <w:spacing w:line="276" w:lineRule="auto"/>
        <w:ind w:left="567"/>
        <w:jc w:val="both"/>
        <w:rPr>
          <w:rFonts w:ascii="Garamond" w:hAnsi="Garamond"/>
          <w:sz w:val="24"/>
          <w:szCs w:val="24"/>
        </w:rPr>
      </w:pPr>
    </w:p>
    <w:p w14:paraId="4416579D" w14:textId="0A564DC4" w:rsidR="004463E1" w:rsidRPr="004463E1" w:rsidRDefault="004463E1" w:rsidP="004463E1">
      <w:pPr>
        <w:pStyle w:val="ListParagraph"/>
        <w:numPr>
          <w:ilvl w:val="0"/>
          <w:numId w:val="1"/>
        </w:numPr>
        <w:spacing w:line="276" w:lineRule="auto"/>
        <w:ind w:left="567" w:hanging="567"/>
        <w:jc w:val="both"/>
        <w:rPr>
          <w:rFonts w:ascii="Garamond" w:hAnsi="Garamond"/>
          <w:sz w:val="24"/>
          <w:szCs w:val="24"/>
        </w:rPr>
      </w:pPr>
      <w:r w:rsidRPr="004463E1">
        <w:rPr>
          <w:rFonts w:ascii="Garamond" w:hAnsi="Garamond"/>
          <w:sz w:val="24"/>
          <w:szCs w:val="24"/>
        </w:rPr>
        <w:t xml:space="preserve">Governments’ favoured method of creating employment seems to be opening more corporate owned resorts which do not employ much female (Table 2). The men and the women have to more or less give up family life and community participation if they want to work in autonomous resort islands for entire working life in their own country. </w:t>
      </w:r>
    </w:p>
    <w:p w14:paraId="2D3ACD20" w14:textId="56660714" w:rsidR="003F56B4" w:rsidRPr="004463E1" w:rsidRDefault="003F56B4" w:rsidP="004463E1">
      <w:pPr>
        <w:pStyle w:val="ListParagraph"/>
        <w:spacing w:line="276" w:lineRule="auto"/>
        <w:ind w:left="567"/>
        <w:jc w:val="both"/>
        <w:rPr>
          <w:rFonts w:ascii="Garamond" w:hAnsi="Garamond"/>
          <w:sz w:val="24"/>
          <w:szCs w:val="24"/>
        </w:rPr>
      </w:pPr>
    </w:p>
    <w:p w14:paraId="3DF86D46" w14:textId="68D7B705" w:rsidR="00B034CC" w:rsidRDefault="003F56B4" w:rsidP="003F56B4">
      <w:pPr>
        <w:pStyle w:val="ListParagraph"/>
        <w:spacing w:line="276" w:lineRule="auto"/>
        <w:ind w:left="567"/>
        <w:jc w:val="both"/>
        <w:rPr>
          <w:rFonts w:ascii="Garamond" w:hAnsi="Garamond" w:cs="MV Boli"/>
          <w:sz w:val="24"/>
          <w:szCs w:val="24"/>
          <w:lang w:bidi="dv-MV"/>
        </w:rPr>
      </w:pPr>
      <w:r w:rsidRPr="003F56B4">
        <w:rPr>
          <w:rFonts w:ascii="Garamond" w:hAnsi="Garamond" w:cs="MV Boli"/>
          <w:sz w:val="24"/>
          <w:szCs w:val="24"/>
          <w:lang w:bidi="dv-MV"/>
        </w:rPr>
        <w:t xml:space="preserve">Allocating more uninhabited islands to tourism has decreased job opportunities for women since it mandates to leave families behind to live in resort if they want jobs. </w:t>
      </w:r>
    </w:p>
    <w:p w14:paraId="36951E2C" w14:textId="11B35248" w:rsidR="00706BF6" w:rsidRDefault="00706BF6" w:rsidP="003F56B4">
      <w:pPr>
        <w:pStyle w:val="ListParagraph"/>
        <w:spacing w:line="276" w:lineRule="auto"/>
        <w:ind w:left="567"/>
        <w:jc w:val="both"/>
        <w:rPr>
          <w:rFonts w:ascii="Garamond" w:hAnsi="Garamond" w:cs="MV Boli"/>
          <w:sz w:val="24"/>
          <w:szCs w:val="24"/>
          <w:lang w:bidi="dv-MV"/>
        </w:rPr>
      </w:pPr>
    </w:p>
    <w:tbl>
      <w:tblPr>
        <w:tblW w:w="8000" w:type="dxa"/>
        <w:jc w:val="right"/>
        <w:tblLook w:val="04A0" w:firstRow="1" w:lastRow="0" w:firstColumn="1" w:lastColumn="0" w:noHBand="0" w:noVBand="1"/>
      </w:tblPr>
      <w:tblGrid>
        <w:gridCol w:w="2260"/>
        <w:gridCol w:w="960"/>
        <w:gridCol w:w="1380"/>
        <w:gridCol w:w="960"/>
        <w:gridCol w:w="1380"/>
        <w:gridCol w:w="1060"/>
      </w:tblGrid>
      <w:tr w:rsidR="00706BF6" w:rsidRPr="00706BF6" w14:paraId="59D61B38" w14:textId="77777777" w:rsidTr="005110D3">
        <w:trPr>
          <w:trHeight w:val="315"/>
          <w:jc w:val="right"/>
        </w:trPr>
        <w:tc>
          <w:tcPr>
            <w:tcW w:w="8000" w:type="dxa"/>
            <w:gridSpan w:val="6"/>
            <w:tcBorders>
              <w:top w:val="nil"/>
              <w:left w:val="nil"/>
              <w:bottom w:val="nil"/>
              <w:right w:val="nil"/>
            </w:tcBorders>
            <w:shd w:val="clear" w:color="auto" w:fill="1DB7FA"/>
            <w:noWrap/>
            <w:vAlign w:val="bottom"/>
            <w:hideMark/>
          </w:tcPr>
          <w:p w14:paraId="183C3BFD" w14:textId="4B2C1B45" w:rsidR="00706BF6" w:rsidRPr="00706BF6" w:rsidRDefault="00706BF6" w:rsidP="00706BF6">
            <w:pPr>
              <w:spacing w:after="0" w:line="276" w:lineRule="auto"/>
              <w:jc w:val="both"/>
              <w:rPr>
                <w:rFonts w:ascii="Garamond" w:hAnsi="Garamond"/>
                <w:b/>
                <w:bCs/>
                <w:color w:val="FFFFFF" w:themeColor="background1"/>
                <w:sz w:val="24"/>
                <w:szCs w:val="24"/>
              </w:rPr>
            </w:pPr>
            <w:r w:rsidRPr="00706BF6">
              <w:rPr>
                <w:rFonts w:ascii="Garamond" w:hAnsi="Garamond"/>
                <w:b/>
                <w:bCs/>
                <w:color w:val="FFFFFF" w:themeColor="background1"/>
                <w:sz w:val="24"/>
                <w:szCs w:val="24"/>
              </w:rPr>
              <w:t xml:space="preserve">Table 2: Local employment in Agriculture and tourism  </w:t>
            </w:r>
          </w:p>
        </w:tc>
      </w:tr>
      <w:tr w:rsidR="00706BF6" w:rsidRPr="00706BF6" w14:paraId="60F17D4D" w14:textId="77777777" w:rsidTr="005110D3">
        <w:trPr>
          <w:trHeight w:val="645"/>
          <w:jc w:val="right"/>
        </w:trPr>
        <w:tc>
          <w:tcPr>
            <w:tcW w:w="22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5DF2A09" w14:textId="022DCABC" w:rsidR="00706BF6" w:rsidRPr="00706BF6" w:rsidRDefault="00706BF6" w:rsidP="00706BF6">
            <w:pPr>
              <w:spacing w:after="0" w:line="240" w:lineRule="auto"/>
              <w:jc w:val="center"/>
              <w:rPr>
                <w:rFonts w:ascii="Garamond" w:eastAsia="Times New Roman" w:hAnsi="Garamond" w:cs="Calibri"/>
                <w:color w:val="000000"/>
                <w:sz w:val="24"/>
                <w:szCs w:val="24"/>
              </w:rPr>
            </w:pPr>
            <w:r>
              <w:rPr>
                <w:rFonts w:ascii="Garamond" w:eastAsia="Times New Roman" w:hAnsi="Garamond" w:cs="Calibri"/>
                <w:color w:val="000000"/>
                <w:sz w:val="24"/>
                <w:szCs w:val="24"/>
              </w:rPr>
              <w:t>Industry</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D5C43F4" w14:textId="3DB56DFB" w:rsidR="00706BF6" w:rsidRPr="00706BF6" w:rsidRDefault="00706BF6" w:rsidP="00706BF6">
            <w:pPr>
              <w:spacing w:after="0" w:line="240" w:lineRule="auto"/>
              <w:jc w:val="center"/>
              <w:rPr>
                <w:rFonts w:ascii="Garamond" w:eastAsia="Times New Roman" w:hAnsi="Garamond" w:cs="Calibri"/>
                <w:color w:val="000000"/>
                <w:sz w:val="24"/>
                <w:szCs w:val="24"/>
              </w:rPr>
            </w:pPr>
            <w:r w:rsidRPr="00706BF6">
              <w:rPr>
                <w:rFonts w:ascii="Garamond" w:eastAsia="Times New Roman" w:hAnsi="Garamond" w:cs="Calibri"/>
                <w:color w:val="000000"/>
                <w:sz w:val="24"/>
                <w:szCs w:val="24"/>
              </w:rPr>
              <w:t>Female</w:t>
            </w:r>
            <w:r w:rsidR="00813E56">
              <w:rPr>
                <w:rFonts w:ascii="Garamond" w:eastAsia="Times New Roman" w:hAnsi="Garamond" w:cs="Calibri"/>
                <w:color w:val="000000"/>
                <w:sz w:val="24"/>
                <w:szCs w:val="24"/>
              </w:rPr>
              <w:t xml:space="preserve"> (local)</w:t>
            </w:r>
          </w:p>
        </w:tc>
        <w:tc>
          <w:tcPr>
            <w:tcW w:w="1380" w:type="dxa"/>
            <w:tcBorders>
              <w:top w:val="single" w:sz="8" w:space="0" w:color="auto"/>
              <w:left w:val="nil"/>
              <w:bottom w:val="single" w:sz="8" w:space="0" w:color="auto"/>
              <w:right w:val="single" w:sz="8" w:space="0" w:color="auto"/>
            </w:tcBorders>
            <w:shd w:val="clear" w:color="auto" w:fill="auto"/>
            <w:vAlign w:val="center"/>
            <w:hideMark/>
          </w:tcPr>
          <w:p w14:paraId="37A7D9AF" w14:textId="77777777" w:rsidR="00706BF6" w:rsidRPr="00706BF6" w:rsidRDefault="00706BF6" w:rsidP="00706BF6">
            <w:pPr>
              <w:spacing w:after="0" w:line="240" w:lineRule="auto"/>
              <w:jc w:val="center"/>
              <w:rPr>
                <w:rFonts w:ascii="Garamond" w:eastAsia="Times New Roman" w:hAnsi="Garamond" w:cs="Calibri"/>
                <w:color w:val="000000"/>
                <w:sz w:val="24"/>
                <w:szCs w:val="24"/>
              </w:rPr>
            </w:pPr>
            <w:r w:rsidRPr="00706BF6">
              <w:rPr>
                <w:rFonts w:ascii="Garamond" w:eastAsia="Times New Roman" w:hAnsi="Garamond" w:cs="Calibri"/>
                <w:color w:val="000000"/>
                <w:sz w:val="24"/>
                <w:szCs w:val="24"/>
              </w:rPr>
              <w:t>Percent of female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2BEDEEE" w14:textId="77777777" w:rsidR="00706BF6" w:rsidRDefault="00706BF6" w:rsidP="00706BF6">
            <w:pPr>
              <w:spacing w:after="0" w:line="240" w:lineRule="auto"/>
              <w:jc w:val="center"/>
              <w:rPr>
                <w:rFonts w:ascii="Garamond" w:eastAsia="Times New Roman" w:hAnsi="Garamond" w:cs="Calibri"/>
                <w:color w:val="000000"/>
                <w:sz w:val="24"/>
                <w:szCs w:val="24"/>
              </w:rPr>
            </w:pPr>
            <w:r w:rsidRPr="00706BF6">
              <w:rPr>
                <w:rFonts w:ascii="Garamond" w:eastAsia="Times New Roman" w:hAnsi="Garamond" w:cs="Calibri"/>
                <w:color w:val="000000"/>
                <w:sz w:val="24"/>
                <w:szCs w:val="24"/>
              </w:rPr>
              <w:t>Male</w:t>
            </w:r>
          </w:p>
          <w:p w14:paraId="3D56D395" w14:textId="0DB79868" w:rsidR="00813E56" w:rsidRPr="00706BF6" w:rsidRDefault="00813E56" w:rsidP="00706BF6">
            <w:pPr>
              <w:spacing w:after="0" w:line="240" w:lineRule="auto"/>
              <w:jc w:val="center"/>
              <w:rPr>
                <w:rFonts w:ascii="Garamond" w:eastAsia="Times New Roman" w:hAnsi="Garamond" w:cs="Calibri"/>
                <w:color w:val="000000"/>
                <w:sz w:val="24"/>
                <w:szCs w:val="24"/>
              </w:rPr>
            </w:pPr>
            <w:r>
              <w:rPr>
                <w:rFonts w:ascii="Garamond" w:eastAsia="Times New Roman" w:hAnsi="Garamond" w:cs="Calibri"/>
                <w:color w:val="000000"/>
                <w:sz w:val="24"/>
                <w:szCs w:val="24"/>
              </w:rPr>
              <w:t>(Local)</w:t>
            </w:r>
          </w:p>
        </w:tc>
        <w:tc>
          <w:tcPr>
            <w:tcW w:w="1380" w:type="dxa"/>
            <w:tcBorders>
              <w:top w:val="single" w:sz="8" w:space="0" w:color="auto"/>
              <w:left w:val="nil"/>
              <w:bottom w:val="single" w:sz="8" w:space="0" w:color="auto"/>
              <w:right w:val="single" w:sz="8" w:space="0" w:color="auto"/>
            </w:tcBorders>
            <w:shd w:val="clear" w:color="auto" w:fill="auto"/>
            <w:vAlign w:val="center"/>
            <w:hideMark/>
          </w:tcPr>
          <w:p w14:paraId="46FFE022" w14:textId="3BDA4FEE" w:rsidR="00706BF6" w:rsidRPr="00706BF6" w:rsidRDefault="00706BF6" w:rsidP="00706BF6">
            <w:pPr>
              <w:spacing w:after="0" w:line="240" w:lineRule="auto"/>
              <w:jc w:val="center"/>
              <w:rPr>
                <w:rFonts w:ascii="Garamond" w:eastAsia="Times New Roman" w:hAnsi="Garamond" w:cs="Calibri"/>
                <w:color w:val="000000"/>
                <w:sz w:val="24"/>
                <w:szCs w:val="24"/>
              </w:rPr>
            </w:pPr>
            <w:r>
              <w:rPr>
                <w:rFonts w:ascii="Garamond" w:eastAsia="Times New Roman" w:hAnsi="Garamond" w:cs="Calibri"/>
                <w:color w:val="000000"/>
                <w:sz w:val="24"/>
                <w:szCs w:val="24"/>
              </w:rPr>
              <w:t>Percent of Male</w:t>
            </w:r>
          </w:p>
        </w:tc>
        <w:tc>
          <w:tcPr>
            <w:tcW w:w="1060" w:type="dxa"/>
            <w:tcBorders>
              <w:top w:val="single" w:sz="8" w:space="0" w:color="auto"/>
              <w:left w:val="nil"/>
              <w:bottom w:val="single" w:sz="8" w:space="0" w:color="auto"/>
              <w:right w:val="single" w:sz="8" w:space="0" w:color="auto"/>
            </w:tcBorders>
            <w:shd w:val="clear" w:color="auto" w:fill="auto"/>
            <w:vAlign w:val="center"/>
            <w:hideMark/>
          </w:tcPr>
          <w:p w14:paraId="61464C7F" w14:textId="1F762D43" w:rsidR="00706BF6" w:rsidRPr="00706BF6" w:rsidRDefault="00706BF6" w:rsidP="00706BF6">
            <w:pPr>
              <w:spacing w:after="0" w:line="240" w:lineRule="auto"/>
              <w:jc w:val="center"/>
              <w:rPr>
                <w:rFonts w:ascii="Garamond" w:eastAsia="Times New Roman" w:hAnsi="Garamond" w:cs="Calibri"/>
                <w:color w:val="000000"/>
                <w:sz w:val="24"/>
                <w:szCs w:val="24"/>
              </w:rPr>
            </w:pPr>
            <w:r w:rsidRPr="00706BF6">
              <w:rPr>
                <w:rFonts w:ascii="Garamond" w:eastAsia="Times New Roman" w:hAnsi="Garamond" w:cs="Calibri"/>
                <w:color w:val="000000"/>
                <w:sz w:val="24"/>
                <w:szCs w:val="24"/>
              </w:rPr>
              <w:t>Total</w:t>
            </w:r>
            <w:r w:rsidR="00813E56">
              <w:rPr>
                <w:rFonts w:ascii="Garamond" w:eastAsia="Times New Roman" w:hAnsi="Garamond" w:cs="Calibri"/>
                <w:color w:val="000000"/>
                <w:sz w:val="24"/>
                <w:szCs w:val="24"/>
              </w:rPr>
              <w:t xml:space="preserve"> (local)</w:t>
            </w:r>
          </w:p>
        </w:tc>
      </w:tr>
      <w:tr w:rsidR="00706BF6" w:rsidRPr="00706BF6" w14:paraId="3712949B" w14:textId="77777777" w:rsidTr="005110D3">
        <w:trPr>
          <w:trHeight w:val="330"/>
          <w:jc w:val="right"/>
        </w:trPr>
        <w:tc>
          <w:tcPr>
            <w:tcW w:w="2260" w:type="dxa"/>
            <w:tcBorders>
              <w:top w:val="nil"/>
              <w:left w:val="single" w:sz="8" w:space="0" w:color="auto"/>
              <w:bottom w:val="single" w:sz="8" w:space="0" w:color="auto"/>
              <w:right w:val="single" w:sz="8" w:space="0" w:color="auto"/>
            </w:tcBorders>
            <w:shd w:val="clear" w:color="auto" w:fill="auto"/>
            <w:vAlign w:val="center"/>
            <w:hideMark/>
          </w:tcPr>
          <w:p w14:paraId="2B60D2A8" w14:textId="41339D22" w:rsidR="00706BF6" w:rsidRPr="00706BF6" w:rsidRDefault="00706BF6" w:rsidP="00706BF6">
            <w:pPr>
              <w:spacing w:after="0" w:line="240" w:lineRule="auto"/>
              <w:rPr>
                <w:rFonts w:ascii="Garamond" w:eastAsia="Times New Roman" w:hAnsi="Garamond" w:cs="Calibri"/>
                <w:color w:val="000000"/>
                <w:sz w:val="24"/>
                <w:szCs w:val="24"/>
              </w:rPr>
            </w:pPr>
            <w:r w:rsidRPr="00706BF6">
              <w:rPr>
                <w:rFonts w:ascii="Garamond" w:eastAsia="Times New Roman" w:hAnsi="Garamond" w:cs="Calibri"/>
                <w:color w:val="000000"/>
                <w:sz w:val="24"/>
                <w:szCs w:val="24"/>
              </w:rPr>
              <w:t>Agriculture (201</w:t>
            </w:r>
            <w:r>
              <w:rPr>
                <w:rFonts w:ascii="Garamond" w:eastAsia="Times New Roman" w:hAnsi="Garamond" w:cs="Calibri"/>
                <w:color w:val="000000"/>
                <w:sz w:val="24"/>
                <w:szCs w:val="24"/>
              </w:rPr>
              <w:t>8</w:t>
            </w:r>
            <w:r w:rsidRPr="00706BF6">
              <w:rPr>
                <w:rFonts w:ascii="Garamond" w:eastAsia="Times New Roman" w:hAnsi="Garamond" w:cs="Calibri"/>
                <w:color w:val="000000"/>
                <w:sz w:val="24"/>
                <w:szCs w:val="24"/>
              </w:rPr>
              <w:t>)</w:t>
            </w:r>
          </w:p>
        </w:tc>
        <w:tc>
          <w:tcPr>
            <w:tcW w:w="960" w:type="dxa"/>
            <w:tcBorders>
              <w:top w:val="nil"/>
              <w:left w:val="nil"/>
              <w:bottom w:val="single" w:sz="8" w:space="0" w:color="auto"/>
              <w:right w:val="single" w:sz="8" w:space="0" w:color="auto"/>
            </w:tcBorders>
            <w:shd w:val="clear" w:color="auto" w:fill="auto"/>
            <w:vAlign w:val="center"/>
            <w:hideMark/>
          </w:tcPr>
          <w:p w14:paraId="3C7E4F26" w14:textId="77777777" w:rsidR="00706BF6" w:rsidRPr="00706BF6" w:rsidRDefault="00706BF6" w:rsidP="00706BF6">
            <w:pPr>
              <w:spacing w:after="0" w:line="240" w:lineRule="auto"/>
              <w:jc w:val="center"/>
              <w:rPr>
                <w:rFonts w:ascii="Garamond" w:eastAsia="Times New Roman" w:hAnsi="Garamond" w:cs="Calibri"/>
                <w:color w:val="000000"/>
              </w:rPr>
            </w:pPr>
            <w:r w:rsidRPr="00706BF6">
              <w:rPr>
                <w:rFonts w:ascii="Garamond" w:eastAsia="Times New Roman" w:hAnsi="Garamond" w:cs="Calibri"/>
                <w:color w:val="000000"/>
              </w:rPr>
              <w:t>3,992</w:t>
            </w:r>
          </w:p>
        </w:tc>
        <w:tc>
          <w:tcPr>
            <w:tcW w:w="1380" w:type="dxa"/>
            <w:tcBorders>
              <w:top w:val="nil"/>
              <w:left w:val="nil"/>
              <w:bottom w:val="single" w:sz="8" w:space="0" w:color="auto"/>
              <w:right w:val="single" w:sz="8" w:space="0" w:color="auto"/>
            </w:tcBorders>
            <w:shd w:val="clear" w:color="auto" w:fill="auto"/>
            <w:vAlign w:val="center"/>
            <w:hideMark/>
          </w:tcPr>
          <w:p w14:paraId="54AF2FA8" w14:textId="77777777" w:rsidR="00706BF6" w:rsidRPr="00706BF6" w:rsidRDefault="00706BF6" w:rsidP="00706BF6">
            <w:pPr>
              <w:spacing w:after="0" w:line="240" w:lineRule="auto"/>
              <w:jc w:val="center"/>
              <w:rPr>
                <w:rFonts w:ascii="Garamond" w:eastAsia="Times New Roman" w:hAnsi="Garamond" w:cs="Calibri"/>
                <w:color w:val="000000"/>
              </w:rPr>
            </w:pPr>
            <w:r w:rsidRPr="00706BF6">
              <w:rPr>
                <w:rFonts w:ascii="Garamond" w:eastAsia="Times New Roman" w:hAnsi="Garamond" w:cs="Calibri"/>
                <w:color w:val="000000"/>
              </w:rPr>
              <w:t>53%</w:t>
            </w:r>
          </w:p>
        </w:tc>
        <w:tc>
          <w:tcPr>
            <w:tcW w:w="960" w:type="dxa"/>
            <w:tcBorders>
              <w:top w:val="nil"/>
              <w:left w:val="nil"/>
              <w:bottom w:val="single" w:sz="8" w:space="0" w:color="auto"/>
              <w:right w:val="single" w:sz="8" w:space="0" w:color="auto"/>
            </w:tcBorders>
            <w:shd w:val="clear" w:color="auto" w:fill="auto"/>
            <w:vAlign w:val="center"/>
            <w:hideMark/>
          </w:tcPr>
          <w:p w14:paraId="5FC42B7A" w14:textId="77777777" w:rsidR="00706BF6" w:rsidRPr="00706BF6" w:rsidRDefault="00706BF6" w:rsidP="00706BF6">
            <w:pPr>
              <w:spacing w:after="0" w:line="240" w:lineRule="auto"/>
              <w:jc w:val="center"/>
              <w:rPr>
                <w:rFonts w:ascii="Garamond" w:eastAsia="Times New Roman" w:hAnsi="Garamond" w:cs="Calibri"/>
                <w:color w:val="000000"/>
              </w:rPr>
            </w:pPr>
            <w:r w:rsidRPr="00706BF6">
              <w:rPr>
                <w:rFonts w:ascii="Garamond" w:eastAsia="Times New Roman" w:hAnsi="Garamond" w:cs="Calibri"/>
                <w:color w:val="000000"/>
              </w:rPr>
              <w:t>3,544</w:t>
            </w:r>
          </w:p>
        </w:tc>
        <w:tc>
          <w:tcPr>
            <w:tcW w:w="1380" w:type="dxa"/>
            <w:tcBorders>
              <w:top w:val="nil"/>
              <w:left w:val="nil"/>
              <w:bottom w:val="single" w:sz="8" w:space="0" w:color="auto"/>
              <w:right w:val="single" w:sz="8" w:space="0" w:color="auto"/>
            </w:tcBorders>
            <w:shd w:val="clear" w:color="auto" w:fill="auto"/>
            <w:vAlign w:val="center"/>
            <w:hideMark/>
          </w:tcPr>
          <w:p w14:paraId="03C4D34C" w14:textId="77777777" w:rsidR="00706BF6" w:rsidRPr="00706BF6" w:rsidRDefault="00706BF6" w:rsidP="00706BF6">
            <w:pPr>
              <w:spacing w:after="0" w:line="240" w:lineRule="auto"/>
              <w:jc w:val="center"/>
              <w:rPr>
                <w:rFonts w:ascii="Garamond" w:eastAsia="Times New Roman" w:hAnsi="Garamond" w:cs="Calibri"/>
                <w:color w:val="000000"/>
              </w:rPr>
            </w:pPr>
            <w:r w:rsidRPr="00706BF6">
              <w:rPr>
                <w:rFonts w:ascii="Garamond" w:eastAsia="Times New Roman" w:hAnsi="Garamond" w:cs="Calibri"/>
                <w:color w:val="000000"/>
              </w:rPr>
              <w:t>47%</w:t>
            </w:r>
          </w:p>
        </w:tc>
        <w:tc>
          <w:tcPr>
            <w:tcW w:w="1060" w:type="dxa"/>
            <w:tcBorders>
              <w:top w:val="nil"/>
              <w:left w:val="nil"/>
              <w:bottom w:val="single" w:sz="8" w:space="0" w:color="auto"/>
              <w:right w:val="single" w:sz="8" w:space="0" w:color="auto"/>
            </w:tcBorders>
            <w:shd w:val="clear" w:color="auto" w:fill="auto"/>
            <w:vAlign w:val="center"/>
            <w:hideMark/>
          </w:tcPr>
          <w:p w14:paraId="30EAB445" w14:textId="12F55219" w:rsidR="00706BF6" w:rsidRPr="00706BF6" w:rsidRDefault="00706BF6" w:rsidP="00706BF6">
            <w:pPr>
              <w:spacing w:after="0" w:line="240" w:lineRule="auto"/>
              <w:jc w:val="center"/>
              <w:rPr>
                <w:rFonts w:ascii="Garamond" w:eastAsia="Times New Roman" w:hAnsi="Garamond" w:cs="Calibri"/>
                <w:color w:val="000000"/>
              </w:rPr>
            </w:pPr>
            <w:r w:rsidRPr="00706BF6">
              <w:rPr>
                <w:rFonts w:ascii="Garamond" w:eastAsia="Times New Roman" w:hAnsi="Garamond" w:cs="Calibri"/>
                <w:color w:val="000000"/>
              </w:rPr>
              <w:t>7,536</w:t>
            </w:r>
          </w:p>
        </w:tc>
      </w:tr>
      <w:tr w:rsidR="00706BF6" w:rsidRPr="00706BF6" w14:paraId="7871B2C8" w14:textId="77777777" w:rsidTr="005110D3">
        <w:trPr>
          <w:trHeight w:val="960"/>
          <w:jc w:val="right"/>
        </w:trPr>
        <w:tc>
          <w:tcPr>
            <w:tcW w:w="2260" w:type="dxa"/>
            <w:tcBorders>
              <w:top w:val="nil"/>
              <w:left w:val="single" w:sz="8" w:space="0" w:color="auto"/>
              <w:bottom w:val="single" w:sz="8" w:space="0" w:color="auto"/>
              <w:right w:val="single" w:sz="8" w:space="0" w:color="auto"/>
            </w:tcBorders>
            <w:shd w:val="clear" w:color="auto" w:fill="auto"/>
            <w:vAlign w:val="center"/>
            <w:hideMark/>
          </w:tcPr>
          <w:p w14:paraId="5EDBDA78" w14:textId="15A391EA" w:rsidR="00706BF6" w:rsidRPr="00706BF6" w:rsidRDefault="00706BF6" w:rsidP="00706BF6">
            <w:pPr>
              <w:spacing w:after="0" w:line="240" w:lineRule="auto"/>
              <w:rPr>
                <w:rFonts w:ascii="Garamond" w:eastAsia="Times New Roman" w:hAnsi="Garamond" w:cs="Calibri"/>
                <w:color w:val="000000"/>
                <w:sz w:val="24"/>
                <w:szCs w:val="24"/>
              </w:rPr>
            </w:pPr>
            <w:r w:rsidRPr="00706BF6">
              <w:rPr>
                <w:rFonts w:ascii="Garamond" w:eastAsia="Times New Roman" w:hAnsi="Garamond" w:cs="Calibri"/>
                <w:color w:val="000000"/>
                <w:sz w:val="24"/>
                <w:szCs w:val="24"/>
              </w:rPr>
              <w:t>Tourist Resorts (</w:t>
            </w:r>
            <w:r w:rsidR="00773C64">
              <w:rPr>
                <w:rFonts w:ascii="Garamond" w:eastAsia="Times New Roman" w:hAnsi="Garamond" w:cs="Calibri"/>
                <w:color w:val="000000"/>
                <w:sz w:val="24"/>
                <w:szCs w:val="24"/>
              </w:rPr>
              <w:t xml:space="preserve">2020) </w:t>
            </w:r>
          </w:p>
        </w:tc>
        <w:tc>
          <w:tcPr>
            <w:tcW w:w="960" w:type="dxa"/>
            <w:tcBorders>
              <w:top w:val="nil"/>
              <w:left w:val="nil"/>
              <w:bottom w:val="single" w:sz="8" w:space="0" w:color="auto"/>
              <w:right w:val="single" w:sz="8" w:space="0" w:color="auto"/>
            </w:tcBorders>
            <w:shd w:val="clear" w:color="auto" w:fill="auto"/>
            <w:vAlign w:val="center"/>
            <w:hideMark/>
          </w:tcPr>
          <w:p w14:paraId="33591778" w14:textId="372D9DFC" w:rsidR="00706BF6" w:rsidRPr="00706BF6" w:rsidRDefault="00813E56" w:rsidP="00706BF6">
            <w:pPr>
              <w:spacing w:after="0" w:line="240" w:lineRule="auto"/>
              <w:jc w:val="center"/>
              <w:rPr>
                <w:rFonts w:ascii="Garamond" w:eastAsia="Times New Roman" w:hAnsi="Garamond" w:cs="Calibri"/>
                <w:color w:val="000000"/>
                <w:sz w:val="24"/>
                <w:szCs w:val="24"/>
              </w:rPr>
            </w:pPr>
            <w:r>
              <w:rPr>
                <w:rFonts w:ascii="Garamond" w:eastAsia="Times New Roman" w:hAnsi="Garamond" w:cs="Calibri"/>
                <w:color w:val="000000"/>
                <w:sz w:val="24"/>
                <w:szCs w:val="24"/>
              </w:rPr>
              <w:t>1</w:t>
            </w:r>
            <w:r w:rsidR="00AE43CC">
              <w:rPr>
                <w:rFonts w:ascii="Garamond" w:eastAsia="Times New Roman" w:hAnsi="Garamond" w:cs="Calibri"/>
                <w:color w:val="000000"/>
                <w:sz w:val="24"/>
                <w:szCs w:val="24"/>
                <w:lang/>
              </w:rPr>
              <w:t>,</w:t>
            </w:r>
            <w:r>
              <w:rPr>
                <w:rFonts w:ascii="Garamond" w:eastAsia="Times New Roman" w:hAnsi="Garamond" w:cs="Calibri"/>
                <w:color w:val="000000"/>
                <w:sz w:val="24"/>
                <w:szCs w:val="24"/>
              </w:rPr>
              <w:t>348</w:t>
            </w:r>
          </w:p>
        </w:tc>
        <w:tc>
          <w:tcPr>
            <w:tcW w:w="1380" w:type="dxa"/>
            <w:tcBorders>
              <w:top w:val="nil"/>
              <w:left w:val="nil"/>
              <w:bottom w:val="single" w:sz="8" w:space="0" w:color="auto"/>
              <w:right w:val="single" w:sz="8" w:space="0" w:color="auto"/>
            </w:tcBorders>
            <w:shd w:val="clear" w:color="auto" w:fill="auto"/>
            <w:vAlign w:val="center"/>
            <w:hideMark/>
          </w:tcPr>
          <w:p w14:paraId="7BE62351" w14:textId="3CA3513B" w:rsidR="00706BF6" w:rsidRPr="00AE43CC" w:rsidRDefault="00AE43CC" w:rsidP="00706BF6">
            <w:pPr>
              <w:spacing w:after="0" w:line="240" w:lineRule="auto"/>
              <w:jc w:val="center"/>
              <w:rPr>
                <w:rFonts w:ascii="Garamond" w:eastAsia="Times New Roman" w:hAnsi="Garamond" w:cs="Calibri"/>
                <w:color w:val="000000"/>
                <w:sz w:val="24"/>
                <w:szCs w:val="24"/>
                <w:lang/>
              </w:rPr>
            </w:pPr>
            <w:r>
              <w:rPr>
                <w:rFonts w:ascii="Garamond" w:eastAsia="Times New Roman" w:hAnsi="Garamond" w:cs="Calibri"/>
                <w:color w:val="000000"/>
                <w:sz w:val="24"/>
                <w:szCs w:val="24"/>
                <w:lang/>
              </w:rPr>
              <w:t>6%*</w:t>
            </w:r>
          </w:p>
        </w:tc>
        <w:tc>
          <w:tcPr>
            <w:tcW w:w="960" w:type="dxa"/>
            <w:tcBorders>
              <w:top w:val="nil"/>
              <w:left w:val="nil"/>
              <w:bottom w:val="single" w:sz="8" w:space="0" w:color="auto"/>
              <w:right w:val="single" w:sz="8" w:space="0" w:color="auto"/>
            </w:tcBorders>
            <w:shd w:val="clear" w:color="auto" w:fill="auto"/>
            <w:vAlign w:val="center"/>
            <w:hideMark/>
          </w:tcPr>
          <w:p w14:paraId="46E5DAA1" w14:textId="579F7565" w:rsidR="00706BF6" w:rsidRPr="00706BF6" w:rsidRDefault="00813E56" w:rsidP="00706BF6">
            <w:pPr>
              <w:spacing w:after="0" w:line="240" w:lineRule="auto"/>
              <w:jc w:val="center"/>
              <w:rPr>
                <w:rFonts w:ascii="Garamond" w:eastAsia="Times New Roman" w:hAnsi="Garamond" w:cs="Calibri"/>
                <w:color w:val="000000"/>
                <w:sz w:val="24"/>
                <w:szCs w:val="24"/>
              </w:rPr>
            </w:pPr>
            <w:r>
              <w:rPr>
                <w:rFonts w:ascii="Garamond" w:eastAsia="Times New Roman" w:hAnsi="Garamond" w:cs="Calibri"/>
                <w:color w:val="000000"/>
                <w:sz w:val="24"/>
                <w:szCs w:val="24"/>
              </w:rPr>
              <w:t>19,983</w:t>
            </w:r>
          </w:p>
        </w:tc>
        <w:tc>
          <w:tcPr>
            <w:tcW w:w="1380" w:type="dxa"/>
            <w:tcBorders>
              <w:top w:val="nil"/>
              <w:left w:val="nil"/>
              <w:bottom w:val="single" w:sz="8" w:space="0" w:color="auto"/>
              <w:right w:val="single" w:sz="8" w:space="0" w:color="auto"/>
            </w:tcBorders>
            <w:shd w:val="clear" w:color="auto" w:fill="auto"/>
            <w:vAlign w:val="center"/>
            <w:hideMark/>
          </w:tcPr>
          <w:p w14:paraId="7B01243B" w14:textId="58B5318B" w:rsidR="00706BF6" w:rsidRPr="00706BF6" w:rsidRDefault="00AE43CC" w:rsidP="00706BF6">
            <w:pPr>
              <w:spacing w:after="0" w:line="240" w:lineRule="auto"/>
              <w:jc w:val="center"/>
              <w:rPr>
                <w:rFonts w:ascii="Garamond" w:eastAsia="Times New Roman" w:hAnsi="Garamond" w:cs="Calibri"/>
                <w:color w:val="000000"/>
                <w:sz w:val="24"/>
                <w:szCs w:val="24"/>
              </w:rPr>
            </w:pPr>
            <w:r>
              <w:rPr>
                <w:rFonts w:ascii="Garamond" w:eastAsia="Times New Roman" w:hAnsi="Garamond" w:cs="Calibri"/>
                <w:color w:val="000000"/>
                <w:sz w:val="24"/>
                <w:szCs w:val="24"/>
                <w:lang/>
              </w:rPr>
              <w:t>94</w:t>
            </w:r>
            <w:r w:rsidR="00706BF6" w:rsidRPr="00706BF6">
              <w:rPr>
                <w:rFonts w:ascii="Garamond" w:eastAsia="Times New Roman" w:hAnsi="Garamond" w:cs="Calibri"/>
                <w:color w:val="000000"/>
                <w:sz w:val="24"/>
                <w:szCs w:val="24"/>
              </w:rPr>
              <w:t>%</w:t>
            </w:r>
          </w:p>
        </w:tc>
        <w:tc>
          <w:tcPr>
            <w:tcW w:w="1060" w:type="dxa"/>
            <w:tcBorders>
              <w:top w:val="nil"/>
              <w:left w:val="nil"/>
              <w:bottom w:val="single" w:sz="8" w:space="0" w:color="auto"/>
              <w:right w:val="single" w:sz="8" w:space="0" w:color="auto"/>
            </w:tcBorders>
            <w:shd w:val="clear" w:color="auto" w:fill="auto"/>
            <w:vAlign w:val="center"/>
            <w:hideMark/>
          </w:tcPr>
          <w:p w14:paraId="75D7F227" w14:textId="6E4F176B" w:rsidR="00706BF6" w:rsidRPr="00706BF6" w:rsidRDefault="00813E56" w:rsidP="00706BF6">
            <w:pPr>
              <w:spacing w:after="0" w:line="240" w:lineRule="auto"/>
              <w:jc w:val="center"/>
              <w:rPr>
                <w:rFonts w:ascii="Garamond" w:eastAsia="Times New Roman" w:hAnsi="Garamond" w:cs="Calibri"/>
                <w:color w:val="000000"/>
              </w:rPr>
            </w:pPr>
            <w:r>
              <w:rPr>
                <w:rFonts w:ascii="Garamond" w:eastAsia="Times New Roman" w:hAnsi="Garamond" w:cs="Calibri"/>
                <w:color w:val="000000"/>
              </w:rPr>
              <w:t>21,332</w:t>
            </w:r>
          </w:p>
        </w:tc>
      </w:tr>
    </w:tbl>
    <w:p w14:paraId="47A74C16" w14:textId="77777777" w:rsidR="00706BF6" w:rsidRDefault="00706BF6" w:rsidP="003F56B4">
      <w:pPr>
        <w:pStyle w:val="ListParagraph"/>
        <w:spacing w:line="276" w:lineRule="auto"/>
        <w:ind w:left="567"/>
        <w:jc w:val="both"/>
        <w:rPr>
          <w:rFonts w:ascii="Garamond" w:hAnsi="Garamond" w:cs="MV Boli"/>
          <w:sz w:val="24"/>
          <w:szCs w:val="24"/>
          <w:lang w:bidi="dv-MV"/>
        </w:rPr>
      </w:pPr>
    </w:p>
    <w:p w14:paraId="276854E5" w14:textId="5A3EF871" w:rsidR="00706BF6" w:rsidRDefault="00706BF6" w:rsidP="003F56B4">
      <w:pPr>
        <w:pStyle w:val="ListParagraph"/>
        <w:spacing w:line="276" w:lineRule="auto"/>
        <w:ind w:left="567"/>
        <w:jc w:val="both"/>
        <w:rPr>
          <w:rFonts w:ascii="Garamond" w:hAnsi="Garamond" w:cs="MV Boli"/>
          <w:i/>
          <w:iCs/>
          <w:sz w:val="24"/>
          <w:szCs w:val="24"/>
          <w:lang w:bidi="dv-MV"/>
        </w:rPr>
      </w:pPr>
      <w:r w:rsidRPr="00706BF6">
        <w:rPr>
          <w:rFonts w:ascii="Garamond" w:hAnsi="Garamond" w:cs="MV Boli"/>
          <w:i/>
          <w:iCs/>
          <w:sz w:val="24"/>
          <w:szCs w:val="24"/>
          <w:lang w:bidi="dv-MV"/>
        </w:rPr>
        <w:t xml:space="preserve">Data Source: Ministry of Fisheries and agriculture, National bureau of Statistics (the last census </w:t>
      </w:r>
      <w:r w:rsidR="00773C64">
        <w:rPr>
          <w:rFonts w:ascii="Garamond" w:hAnsi="Garamond" w:cs="MV Boli"/>
          <w:i/>
          <w:iCs/>
          <w:sz w:val="24"/>
          <w:szCs w:val="24"/>
          <w:lang w:bidi="dv-MV"/>
        </w:rPr>
        <w:t>2020</w:t>
      </w:r>
      <w:r w:rsidRPr="00706BF6">
        <w:rPr>
          <w:rFonts w:ascii="Garamond" w:hAnsi="Garamond" w:cs="MV Boli"/>
          <w:i/>
          <w:iCs/>
          <w:sz w:val="24"/>
          <w:szCs w:val="24"/>
          <w:lang w:bidi="dv-MV"/>
        </w:rPr>
        <w:t>)</w:t>
      </w:r>
    </w:p>
    <w:p w14:paraId="3CCDE204" w14:textId="77777777" w:rsidR="00AE43CC" w:rsidRPr="00706BF6" w:rsidRDefault="00AE43CC" w:rsidP="003F56B4">
      <w:pPr>
        <w:pStyle w:val="ListParagraph"/>
        <w:spacing w:line="276" w:lineRule="auto"/>
        <w:ind w:left="567"/>
        <w:jc w:val="both"/>
        <w:rPr>
          <w:rFonts w:ascii="Garamond" w:hAnsi="Garamond" w:cs="MV Boli"/>
          <w:i/>
          <w:iCs/>
          <w:sz w:val="24"/>
          <w:szCs w:val="24"/>
          <w:lang w:bidi="dv-MV"/>
        </w:rPr>
      </w:pPr>
    </w:p>
    <w:p w14:paraId="4A42186C" w14:textId="3F7FAD08" w:rsidR="00B034CC" w:rsidRDefault="00AE43CC" w:rsidP="003F56B4">
      <w:pPr>
        <w:pStyle w:val="ListParagraph"/>
        <w:spacing w:line="276" w:lineRule="auto"/>
        <w:ind w:left="567"/>
        <w:jc w:val="both"/>
        <w:rPr>
          <w:rFonts w:ascii="Garamond" w:hAnsi="Garamond" w:cs="MV Boli"/>
          <w:sz w:val="24"/>
          <w:szCs w:val="24"/>
          <w:lang w:bidi="dv-MV"/>
        </w:rPr>
      </w:pPr>
      <w:r w:rsidRPr="00AE43CC">
        <w:rPr>
          <w:rFonts w:ascii="Garamond" w:hAnsi="Garamond" w:cs="MV Boli"/>
          <w:sz w:val="24"/>
          <w:szCs w:val="24"/>
          <w:lang w:bidi="dv-MV"/>
        </w:rPr>
        <w:t xml:space="preserve">*Total resort work force including expatriates is 44,958 of which only 3% are local women. The percentage is 6% when taking only locals to account. </w:t>
      </w:r>
    </w:p>
    <w:p w14:paraId="4BB131A3" w14:textId="77777777" w:rsidR="004463E1" w:rsidRPr="00AE43CC" w:rsidRDefault="004463E1" w:rsidP="003F56B4">
      <w:pPr>
        <w:pStyle w:val="ListParagraph"/>
        <w:spacing w:line="276" w:lineRule="auto"/>
        <w:ind w:left="567"/>
        <w:jc w:val="both"/>
        <w:rPr>
          <w:rFonts w:ascii="Garamond" w:hAnsi="Garamond" w:cs="MV Boli"/>
          <w:sz w:val="24"/>
          <w:szCs w:val="24"/>
          <w:lang w:bidi="dv-MV"/>
        </w:rPr>
      </w:pPr>
    </w:p>
    <w:p w14:paraId="2DE94668" w14:textId="45A9F7CA" w:rsidR="003F56B4" w:rsidRPr="00210BA6" w:rsidRDefault="003F56B4" w:rsidP="00210BA6">
      <w:pPr>
        <w:pStyle w:val="ListParagraph"/>
        <w:numPr>
          <w:ilvl w:val="0"/>
          <w:numId w:val="1"/>
        </w:numPr>
        <w:spacing w:line="276" w:lineRule="auto"/>
        <w:ind w:left="567" w:hanging="567"/>
        <w:jc w:val="both"/>
        <w:rPr>
          <w:rFonts w:ascii="Garamond" w:hAnsi="Garamond"/>
          <w:sz w:val="24"/>
          <w:szCs w:val="24"/>
        </w:rPr>
      </w:pPr>
      <w:r w:rsidRPr="00210BA6">
        <w:rPr>
          <w:rFonts w:ascii="Garamond" w:hAnsi="Garamond"/>
          <w:sz w:val="24"/>
          <w:szCs w:val="24"/>
        </w:rPr>
        <w:t>At present already 3</w:t>
      </w:r>
      <w:r w:rsidR="00210BA6" w:rsidRPr="00210BA6">
        <w:rPr>
          <w:rFonts w:ascii="Garamond" w:hAnsi="Garamond"/>
          <w:sz w:val="24"/>
          <w:szCs w:val="24"/>
        </w:rPr>
        <w:t>0</w:t>
      </w:r>
      <w:r w:rsidRPr="00210BA6">
        <w:rPr>
          <w:rFonts w:ascii="Garamond" w:hAnsi="Garamond"/>
          <w:sz w:val="24"/>
          <w:szCs w:val="24"/>
        </w:rPr>
        <w:t xml:space="preserve">% of uninhabited islands have been allocated for tourism without much regard to local needs for agriculture, service islands (health education), recreation, etc. The people Maldives in particular women who used to roam these islands in search of </w:t>
      </w:r>
      <w:r w:rsidR="00B034CC" w:rsidRPr="00210BA6">
        <w:rPr>
          <w:rFonts w:ascii="Garamond" w:hAnsi="Garamond"/>
          <w:sz w:val="24"/>
          <w:szCs w:val="24"/>
        </w:rPr>
        <w:t>food and</w:t>
      </w:r>
      <w:r w:rsidRPr="00210BA6">
        <w:rPr>
          <w:rFonts w:ascii="Garamond" w:hAnsi="Garamond"/>
          <w:sz w:val="24"/>
          <w:szCs w:val="24"/>
        </w:rPr>
        <w:t xml:space="preserve"> materials for work no longer enjoy benefits of natural resources </w:t>
      </w:r>
      <w:r w:rsidR="00B034CC" w:rsidRPr="00210BA6">
        <w:rPr>
          <w:rFonts w:ascii="Garamond" w:hAnsi="Garamond"/>
          <w:sz w:val="24"/>
          <w:szCs w:val="24"/>
        </w:rPr>
        <w:t>which rightly</w:t>
      </w:r>
      <w:r w:rsidRPr="00210BA6">
        <w:rPr>
          <w:rFonts w:ascii="Garamond" w:hAnsi="Garamond"/>
          <w:sz w:val="24"/>
          <w:szCs w:val="24"/>
        </w:rPr>
        <w:t xml:space="preserve"> belongs to those communities. </w:t>
      </w:r>
    </w:p>
    <w:p w14:paraId="676FD449" w14:textId="3CBCEF2C" w:rsidR="00B034CC" w:rsidRDefault="00B034CC" w:rsidP="003F56B4">
      <w:pPr>
        <w:pStyle w:val="ListParagraph"/>
        <w:spacing w:line="276" w:lineRule="auto"/>
        <w:ind w:left="567"/>
        <w:jc w:val="both"/>
        <w:rPr>
          <w:rFonts w:ascii="Garamond" w:hAnsi="Garamond" w:cs="MV Boli"/>
          <w:sz w:val="24"/>
          <w:szCs w:val="24"/>
          <w:lang w:bidi="dv-MV"/>
        </w:rPr>
      </w:pPr>
    </w:p>
    <w:p w14:paraId="4F14C8EF" w14:textId="77777777" w:rsidR="00110080" w:rsidRPr="00416E87" w:rsidRDefault="006A2C2C" w:rsidP="003F56B4">
      <w:pPr>
        <w:pStyle w:val="Heading1"/>
        <w:jc w:val="both"/>
      </w:pPr>
      <w:r>
        <w:t>Lack</w:t>
      </w:r>
      <w:r w:rsidR="004D687E">
        <w:t xml:space="preserve"> of housing</w:t>
      </w:r>
    </w:p>
    <w:p w14:paraId="6B6D55CF" w14:textId="0F1DC3AF" w:rsidR="00657F28" w:rsidRDefault="004D687E" w:rsidP="003F56B4">
      <w:pPr>
        <w:pStyle w:val="ListParagraph"/>
        <w:numPr>
          <w:ilvl w:val="0"/>
          <w:numId w:val="1"/>
        </w:numPr>
        <w:spacing w:line="276" w:lineRule="auto"/>
        <w:ind w:left="567" w:hanging="567"/>
        <w:jc w:val="both"/>
        <w:rPr>
          <w:rFonts w:ascii="Garamond" w:hAnsi="Garamond"/>
          <w:sz w:val="24"/>
          <w:szCs w:val="24"/>
        </w:rPr>
      </w:pPr>
      <w:r w:rsidRPr="00F053C3">
        <w:rPr>
          <w:rFonts w:ascii="Garamond" w:hAnsi="Garamond"/>
          <w:sz w:val="24"/>
          <w:szCs w:val="24"/>
        </w:rPr>
        <w:t xml:space="preserve">Housing needs </w:t>
      </w:r>
      <w:r w:rsidR="00DD6E09" w:rsidRPr="00F053C3">
        <w:rPr>
          <w:rFonts w:ascii="Garamond" w:hAnsi="Garamond"/>
          <w:sz w:val="24"/>
          <w:szCs w:val="24"/>
        </w:rPr>
        <w:t>rather</w:t>
      </w:r>
      <w:r w:rsidRPr="00F053C3">
        <w:rPr>
          <w:rFonts w:ascii="Garamond" w:hAnsi="Garamond"/>
          <w:sz w:val="24"/>
          <w:szCs w:val="24"/>
        </w:rPr>
        <w:t xml:space="preserve"> through co</w:t>
      </w:r>
      <w:r w:rsidR="00DD6E09" w:rsidRPr="00F053C3">
        <w:rPr>
          <w:rFonts w:ascii="Garamond" w:hAnsi="Garamond"/>
          <w:sz w:val="24"/>
          <w:szCs w:val="24"/>
        </w:rPr>
        <w:t>mmunity planning of housing is l</w:t>
      </w:r>
      <w:r w:rsidRPr="00F053C3">
        <w:rPr>
          <w:rFonts w:ascii="Garamond" w:hAnsi="Garamond"/>
          <w:sz w:val="24"/>
          <w:szCs w:val="24"/>
        </w:rPr>
        <w:t>eft to the real estate market to deliver</w:t>
      </w:r>
      <w:r w:rsidR="00DD6E09" w:rsidRPr="00F053C3">
        <w:rPr>
          <w:rFonts w:ascii="Garamond" w:hAnsi="Garamond"/>
          <w:sz w:val="24"/>
          <w:szCs w:val="24"/>
        </w:rPr>
        <w:t>,</w:t>
      </w:r>
      <w:r w:rsidRPr="00F053C3">
        <w:rPr>
          <w:rFonts w:ascii="Garamond" w:hAnsi="Garamond"/>
          <w:sz w:val="24"/>
          <w:szCs w:val="24"/>
        </w:rPr>
        <w:t xml:space="preserve"> causing the gap between the rich and poor to widen and leave extended families to occupy homes beyond capacity.</w:t>
      </w:r>
      <w:r w:rsidR="0096633C" w:rsidRPr="00F053C3">
        <w:rPr>
          <w:rFonts w:ascii="Garamond" w:hAnsi="Garamond"/>
          <w:sz w:val="24"/>
          <w:szCs w:val="24"/>
        </w:rPr>
        <w:t xml:space="preserve"> </w:t>
      </w:r>
      <w:r w:rsidR="00DC4B24">
        <w:rPr>
          <w:rFonts w:ascii="Garamond" w:hAnsi="Garamond"/>
          <w:sz w:val="24"/>
          <w:szCs w:val="24"/>
        </w:rPr>
        <w:t>Housing is not treated as a human right and social housing is not delivered according to community needs</w:t>
      </w:r>
      <w:r w:rsidR="00EF2DE2">
        <w:rPr>
          <w:rFonts w:ascii="Garamond" w:hAnsi="Garamond"/>
          <w:sz w:val="24"/>
          <w:szCs w:val="24"/>
        </w:rPr>
        <w:t xml:space="preserve"> and it is very much removed from life </w:t>
      </w:r>
      <w:r w:rsidR="003F56B4">
        <w:rPr>
          <w:rFonts w:ascii="Garamond" w:hAnsi="Garamond"/>
          <w:sz w:val="24"/>
          <w:szCs w:val="24"/>
        </w:rPr>
        <w:t>wellbeing</w:t>
      </w:r>
      <w:r w:rsidR="00EF2DE2">
        <w:rPr>
          <w:rFonts w:ascii="Garamond" w:hAnsi="Garamond"/>
          <w:sz w:val="24"/>
          <w:szCs w:val="24"/>
        </w:rPr>
        <w:t xml:space="preserve"> in the sense islands are developed without any regard to food security, greenery needed for healthy living and free of slumming. </w:t>
      </w:r>
    </w:p>
    <w:p w14:paraId="5C81CFFF" w14:textId="1EB7CD6D" w:rsidR="00DC4B24" w:rsidRDefault="00DC4B24" w:rsidP="003F56B4">
      <w:pPr>
        <w:pStyle w:val="ListParagraph"/>
        <w:spacing w:line="276" w:lineRule="auto"/>
        <w:ind w:left="0"/>
        <w:jc w:val="both"/>
        <w:rPr>
          <w:rFonts w:ascii="Garamond" w:hAnsi="Garamond"/>
          <w:sz w:val="24"/>
          <w:szCs w:val="24"/>
        </w:rPr>
      </w:pPr>
    </w:p>
    <w:tbl>
      <w:tblPr>
        <w:tblStyle w:val="TableGrid"/>
        <w:tblW w:w="0" w:type="auto"/>
        <w:tblInd w:w="567" w:type="dxa"/>
        <w:tblLook w:val="04A0" w:firstRow="1" w:lastRow="0" w:firstColumn="1" w:lastColumn="0" w:noHBand="0" w:noVBand="1"/>
      </w:tblPr>
      <w:tblGrid>
        <w:gridCol w:w="6527"/>
        <w:gridCol w:w="1932"/>
      </w:tblGrid>
      <w:tr w:rsidR="002C6359" w:rsidRPr="003F56B4" w14:paraId="5C96D974" w14:textId="3B066629" w:rsidTr="002C6359">
        <w:trPr>
          <w:trHeight w:val="339"/>
        </w:trPr>
        <w:tc>
          <w:tcPr>
            <w:tcW w:w="6527" w:type="dxa"/>
            <w:tcBorders>
              <w:top w:val="nil"/>
              <w:left w:val="nil"/>
              <w:bottom w:val="nil"/>
              <w:right w:val="nil"/>
            </w:tcBorders>
            <w:shd w:val="clear" w:color="auto" w:fill="1DB7FA"/>
          </w:tcPr>
          <w:p w14:paraId="161C73E5" w14:textId="554B5988" w:rsidR="002C6359" w:rsidRPr="003F56B4" w:rsidRDefault="002C6359" w:rsidP="003F56B4">
            <w:pPr>
              <w:spacing w:line="276" w:lineRule="auto"/>
              <w:jc w:val="both"/>
              <w:rPr>
                <w:rFonts w:ascii="Garamond" w:hAnsi="Garamond"/>
                <w:b/>
                <w:bCs/>
                <w:color w:val="FFFFFF" w:themeColor="background1"/>
                <w:sz w:val="28"/>
                <w:szCs w:val="28"/>
                <w:lang/>
              </w:rPr>
            </w:pPr>
            <w:r w:rsidRPr="003F56B4">
              <w:rPr>
                <w:rFonts w:ascii="Garamond" w:hAnsi="Garamond"/>
                <w:b/>
                <w:bCs/>
                <w:color w:val="FFFFFF" w:themeColor="background1"/>
                <w:sz w:val="28"/>
                <w:szCs w:val="28"/>
              </w:rPr>
              <w:lastRenderedPageBreak/>
              <w:t xml:space="preserve">Case 3: </w:t>
            </w:r>
            <w:r w:rsidRPr="003F56B4">
              <w:rPr>
                <w:rFonts w:ascii="Garamond" w:hAnsi="Garamond"/>
                <w:b/>
                <w:bCs/>
                <w:color w:val="FFFFFF" w:themeColor="background1"/>
                <w:sz w:val="28"/>
                <w:szCs w:val="28"/>
                <w:lang/>
              </w:rPr>
              <w:t>R. Ufulandhoo</w:t>
            </w:r>
          </w:p>
        </w:tc>
        <w:tc>
          <w:tcPr>
            <w:tcW w:w="1932" w:type="dxa"/>
            <w:tcBorders>
              <w:top w:val="nil"/>
              <w:left w:val="nil"/>
              <w:bottom w:val="nil"/>
              <w:right w:val="nil"/>
            </w:tcBorders>
            <w:shd w:val="clear" w:color="auto" w:fill="1DB7FA"/>
          </w:tcPr>
          <w:p w14:paraId="7F89FEF1" w14:textId="77777777" w:rsidR="002C6359" w:rsidRPr="003F56B4" w:rsidRDefault="002C6359" w:rsidP="003F56B4">
            <w:pPr>
              <w:spacing w:line="276" w:lineRule="auto"/>
              <w:jc w:val="both"/>
              <w:rPr>
                <w:rFonts w:ascii="Garamond" w:hAnsi="Garamond"/>
                <w:b/>
                <w:bCs/>
                <w:color w:val="FFFFFF" w:themeColor="background1"/>
                <w:sz w:val="28"/>
                <w:szCs w:val="28"/>
              </w:rPr>
            </w:pPr>
          </w:p>
        </w:tc>
      </w:tr>
      <w:tr w:rsidR="002C6359" w14:paraId="6AC8D104" w14:textId="6C0671C3" w:rsidTr="002C6359">
        <w:tc>
          <w:tcPr>
            <w:tcW w:w="6527" w:type="dxa"/>
            <w:tcBorders>
              <w:top w:val="nil"/>
              <w:bottom w:val="single" w:sz="4" w:space="0" w:color="auto"/>
            </w:tcBorders>
          </w:tcPr>
          <w:p w14:paraId="06CE203B" w14:textId="77777777" w:rsidR="002C6359" w:rsidRDefault="002C6359" w:rsidP="003F56B4">
            <w:pPr>
              <w:spacing w:line="276" w:lineRule="auto"/>
              <w:jc w:val="both"/>
              <w:rPr>
                <w:rFonts w:ascii="Garamond" w:hAnsi="Garamond"/>
                <w:sz w:val="24"/>
                <w:szCs w:val="24"/>
              </w:rPr>
            </w:pPr>
          </w:p>
          <w:p w14:paraId="22211900" w14:textId="2F2C1570" w:rsidR="002C6359" w:rsidRDefault="002C6359" w:rsidP="005110D3">
            <w:pPr>
              <w:spacing w:line="276" w:lineRule="auto"/>
              <w:jc w:val="both"/>
              <w:rPr>
                <w:rFonts w:ascii="Garamond" w:hAnsi="Garamond"/>
                <w:sz w:val="24"/>
                <w:szCs w:val="24"/>
              </w:rPr>
            </w:pPr>
            <w:r>
              <w:rPr>
                <w:rFonts w:ascii="Garamond" w:hAnsi="Garamond"/>
                <w:sz w:val="24"/>
                <w:szCs w:val="24"/>
              </w:rPr>
              <w:t>The people of Raa atoll Ma</w:t>
            </w:r>
            <w:r>
              <w:rPr>
                <w:rFonts w:ascii="Garamond" w:hAnsi="Garamond"/>
                <w:sz w:val="24"/>
                <w:szCs w:val="24"/>
                <w:lang/>
              </w:rPr>
              <w:t>duvvaree (R.  Maduvvaree) have made numerous requests to successive governments to allocate Raa Ufulandhoo (an uninhabited Island</w:t>
            </w:r>
            <w:r>
              <w:rPr>
                <w:rFonts w:ascii="Garamond" w:hAnsi="Garamond"/>
                <w:sz w:val="24"/>
                <w:szCs w:val="24"/>
              </w:rPr>
              <w:t xml:space="preserve"> nearby</w:t>
            </w:r>
            <w:r>
              <w:rPr>
                <w:rFonts w:ascii="Garamond" w:hAnsi="Garamond"/>
                <w:sz w:val="24"/>
                <w:szCs w:val="24"/>
                <w:lang/>
              </w:rPr>
              <w:t xml:space="preserve">) to the people of Maduvvaree to alleviate problem of congestion since there is no land available to fulfil local needs. Council president Hassan Abduraheem in an interview given to Sun (Maldivian newspaper) states that they need Ufulandhoo for housing adding that, they do not want artificial beaches and more reclamations which is environmentally destructive. </w:t>
            </w:r>
          </w:p>
        </w:tc>
        <w:tc>
          <w:tcPr>
            <w:tcW w:w="1932" w:type="dxa"/>
            <w:tcBorders>
              <w:top w:val="nil"/>
              <w:bottom w:val="nil"/>
            </w:tcBorders>
          </w:tcPr>
          <w:p w14:paraId="4E473CC0" w14:textId="4998E421" w:rsidR="002C6359" w:rsidRDefault="002C6359" w:rsidP="003F56B4">
            <w:pPr>
              <w:spacing w:line="276" w:lineRule="auto"/>
              <w:jc w:val="both"/>
              <w:rPr>
                <w:rFonts w:ascii="Garamond" w:hAnsi="Garamond"/>
                <w:sz w:val="24"/>
                <w:szCs w:val="24"/>
              </w:rPr>
            </w:pPr>
            <w:r>
              <w:object w:dxaOrig="3690" w:dyaOrig="5970" w14:anchorId="7BA5C0A3">
                <v:shape id="_x0000_i1026" type="#_x0000_t75" style="width:85.15pt;height:139pt" o:ole="">
                  <v:imagedata r:id="rId14" o:title=""/>
                </v:shape>
                <o:OLEObject Type="Embed" ProgID="PBrush" ShapeID="_x0000_i1026" DrawAspect="Content" ObjectID="_1654089307" r:id="rId15"/>
              </w:object>
            </w:r>
          </w:p>
        </w:tc>
      </w:tr>
      <w:tr w:rsidR="002C6359" w14:paraId="3E48AF71" w14:textId="77777777" w:rsidTr="002C6359">
        <w:trPr>
          <w:trHeight w:val="1408"/>
        </w:trPr>
        <w:tc>
          <w:tcPr>
            <w:tcW w:w="8459" w:type="dxa"/>
            <w:gridSpan w:val="2"/>
            <w:tcBorders>
              <w:top w:val="single" w:sz="4" w:space="0" w:color="auto"/>
            </w:tcBorders>
          </w:tcPr>
          <w:p w14:paraId="301204A3" w14:textId="493F471F" w:rsidR="002C6359" w:rsidRDefault="002C6359" w:rsidP="003F56B4">
            <w:pPr>
              <w:spacing w:line="276" w:lineRule="auto"/>
              <w:jc w:val="both"/>
            </w:pPr>
            <w:r>
              <w:rPr>
                <w:rFonts w:ascii="Garamond" w:hAnsi="Garamond"/>
                <w:sz w:val="24"/>
                <w:szCs w:val="24"/>
              </w:rPr>
              <w:t>The allocation of Ufulandhoo to people of Maduvvaree will give women and families an opportunity to settle into more environment friendly and greener life that will contribute to better wellbeing and better livelihood opportunities as well.  However, to this day no action has been taken in this regard and natives are uncertain of their future</w:t>
            </w:r>
          </w:p>
        </w:tc>
      </w:tr>
    </w:tbl>
    <w:p w14:paraId="576D8C87" w14:textId="77777777" w:rsidR="002C6359" w:rsidRDefault="002C6359" w:rsidP="002C6359">
      <w:pPr>
        <w:pStyle w:val="Heading1"/>
        <w:numPr>
          <w:ilvl w:val="0"/>
          <w:numId w:val="0"/>
        </w:numPr>
        <w:ind w:left="720"/>
        <w:jc w:val="both"/>
      </w:pPr>
    </w:p>
    <w:p w14:paraId="471344CB" w14:textId="00CA1661" w:rsidR="004970CF" w:rsidRPr="00FC0899" w:rsidRDefault="006A2C2C" w:rsidP="00FC0899">
      <w:pPr>
        <w:pStyle w:val="Heading1"/>
        <w:jc w:val="both"/>
      </w:pPr>
      <w:r>
        <w:t>Sustainable Development</w:t>
      </w:r>
    </w:p>
    <w:p w14:paraId="482F2CE7" w14:textId="1ABC8FBC" w:rsidR="00014FC3" w:rsidRDefault="005B3D51" w:rsidP="005B3D51">
      <w:pPr>
        <w:pStyle w:val="ListParagraph"/>
        <w:numPr>
          <w:ilvl w:val="0"/>
          <w:numId w:val="1"/>
        </w:numPr>
        <w:spacing w:line="276" w:lineRule="auto"/>
        <w:ind w:left="567" w:hanging="567"/>
        <w:jc w:val="both"/>
        <w:rPr>
          <w:rFonts w:ascii="Garamond" w:hAnsi="Garamond"/>
          <w:sz w:val="24"/>
          <w:szCs w:val="24"/>
        </w:rPr>
      </w:pPr>
      <w:r>
        <w:rPr>
          <w:rFonts w:ascii="Garamond" w:hAnsi="Garamond"/>
          <w:sz w:val="24"/>
          <w:szCs w:val="24"/>
        </w:rPr>
        <w:t xml:space="preserve">Government budgeted 1.5billion ruffiya </w:t>
      </w:r>
      <w:r w:rsidR="00A534DF">
        <w:rPr>
          <w:rFonts w:ascii="Garamond" w:hAnsi="Garamond"/>
          <w:sz w:val="24"/>
          <w:szCs w:val="24"/>
        </w:rPr>
        <w:t xml:space="preserve">in </w:t>
      </w:r>
      <w:r w:rsidR="008E0BF8">
        <w:rPr>
          <w:rFonts w:ascii="Garamond" w:hAnsi="Garamond"/>
          <w:sz w:val="24"/>
          <w:szCs w:val="24"/>
        </w:rPr>
        <w:t>2020 for</w:t>
      </w:r>
      <w:r>
        <w:rPr>
          <w:rFonts w:ascii="Garamond" w:hAnsi="Garamond"/>
          <w:sz w:val="24"/>
          <w:szCs w:val="24"/>
        </w:rPr>
        <w:t xml:space="preserve"> reclamations of new land while islands like Maduvvaree is begging to allocate nearest uninhabited islands to them. Smaller islands like</w:t>
      </w:r>
      <w:r w:rsidR="00014FC3">
        <w:rPr>
          <w:rFonts w:ascii="Garamond" w:hAnsi="Garamond"/>
          <w:sz w:val="24"/>
          <w:szCs w:val="24"/>
        </w:rPr>
        <w:t xml:space="preserve"> V.</w:t>
      </w:r>
      <w:r>
        <w:rPr>
          <w:rFonts w:ascii="Garamond" w:hAnsi="Garamond"/>
          <w:sz w:val="24"/>
          <w:szCs w:val="24"/>
        </w:rPr>
        <w:t xml:space="preserve"> Rakeedhoo are requesting to move to better uninhabited islands in the atoll like Bodumohoraa, Livelihoods like </w:t>
      </w:r>
      <w:r w:rsidR="00014FC3">
        <w:rPr>
          <w:rFonts w:ascii="Garamond" w:hAnsi="Garamond"/>
          <w:sz w:val="24"/>
          <w:szCs w:val="24"/>
        </w:rPr>
        <w:t>community owned</w:t>
      </w:r>
      <w:r>
        <w:rPr>
          <w:rFonts w:ascii="Garamond" w:hAnsi="Garamond"/>
          <w:sz w:val="24"/>
          <w:szCs w:val="24"/>
        </w:rPr>
        <w:t xml:space="preserve"> guesthouses or agri plots </w:t>
      </w:r>
      <w:r w:rsidR="00014FC3">
        <w:rPr>
          <w:rFonts w:ascii="Garamond" w:hAnsi="Garamond"/>
          <w:sz w:val="24"/>
          <w:szCs w:val="24"/>
        </w:rPr>
        <w:t>show sustainability</w:t>
      </w:r>
      <w:r>
        <w:rPr>
          <w:rFonts w:ascii="Garamond" w:hAnsi="Garamond"/>
          <w:sz w:val="24"/>
          <w:szCs w:val="24"/>
        </w:rPr>
        <w:t xml:space="preserve"> in small communities </w:t>
      </w:r>
      <w:r w:rsidR="00014FC3">
        <w:rPr>
          <w:rFonts w:ascii="Garamond" w:hAnsi="Garamond"/>
          <w:sz w:val="24"/>
          <w:szCs w:val="24"/>
        </w:rPr>
        <w:t>catering to tourist</w:t>
      </w:r>
      <w:r w:rsidR="00344AA7">
        <w:rPr>
          <w:rFonts w:ascii="Garamond" w:hAnsi="Garamond"/>
          <w:sz w:val="24"/>
          <w:szCs w:val="24"/>
        </w:rPr>
        <w:t>s</w:t>
      </w:r>
      <w:r w:rsidR="00014FC3">
        <w:rPr>
          <w:rFonts w:ascii="Garamond" w:hAnsi="Garamond"/>
          <w:sz w:val="24"/>
          <w:szCs w:val="24"/>
        </w:rPr>
        <w:t xml:space="preserve"> and local population</w:t>
      </w:r>
      <w:r w:rsidR="00A534DF">
        <w:rPr>
          <w:rFonts w:ascii="Garamond" w:hAnsi="Garamond"/>
          <w:sz w:val="24"/>
          <w:szCs w:val="24"/>
        </w:rPr>
        <w:t>s.</w:t>
      </w:r>
      <w:r>
        <w:rPr>
          <w:rFonts w:ascii="Garamond" w:hAnsi="Garamond"/>
          <w:sz w:val="24"/>
          <w:szCs w:val="24"/>
        </w:rPr>
        <w:t xml:space="preserve"> </w:t>
      </w:r>
    </w:p>
    <w:p w14:paraId="5D919463" w14:textId="77777777" w:rsidR="00014FC3" w:rsidRDefault="00014FC3" w:rsidP="00014FC3">
      <w:pPr>
        <w:pStyle w:val="ListParagraph"/>
        <w:spacing w:line="276" w:lineRule="auto"/>
        <w:ind w:left="567"/>
        <w:jc w:val="both"/>
        <w:rPr>
          <w:rFonts w:ascii="Garamond" w:hAnsi="Garamond"/>
          <w:sz w:val="24"/>
          <w:szCs w:val="24"/>
        </w:rPr>
      </w:pPr>
    </w:p>
    <w:p w14:paraId="3DD8C5CE" w14:textId="77777777" w:rsidR="00014FC3" w:rsidRDefault="005B3D51" w:rsidP="005B3D51">
      <w:pPr>
        <w:pStyle w:val="ListParagraph"/>
        <w:numPr>
          <w:ilvl w:val="0"/>
          <w:numId w:val="1"/>
        </w:numPr>
        <w:spacing w:line="276" w:lineRule="auto"/>
        <w:ind w:left="567" w:hanging="567"/>
        <w:jc w:val="both"/>
        <w:rPr>
          <w:rFonts w:ascii="Garamond" w:hAnsi="Garamond"/>
          <w:sz w:val="24"/>
          <w:szCs w:val="24"/>
        </w:rPr>
      </w:pPr>
      <w:r>
        <w:rPr>
          <w:rFonts w:ascii="Garamond" w:hAnsi="Garamond"/>
          <w:sz w:val="24"/>
          <w:szCs w:val="24"/>
        </w:rPr>
        <w:t xml:space="preserve">One of the smallest </w:t>
      </w:r>
      <w:r w:rsidR="00014FC3">
        <w:rPr>
          <w:rFonts w:ascii="Garamond" w:hAnsi="Garamond"/>
          <w:sz w:val="24"/>
          <w:szCs w:val="24"/>
        </w:rPr>
        <w:t>islands</w:t>
      </w:r>
      <w:r>
        <w:rPr>
          <w:rFonts w:ascii="Garamond" w:hAnsi="Garamond"/>
          <w:sz w:val="24"/>
          <w:szCs w:val="24"/>
        </w:rPr>
        <w:t xml:space="preserve"> in Maldives</w:t>
      </w:r>
      <w:r w:rsidR="00014FC3">
        <w:rPr>
          <w:rFonts w:ascii="Garamond" w:hAnsi="Garamond"/>
          <w:sz w:val="24"/>
          <w:szCs w:val="24"/>
        </w:rPr>
        <w:t xml:space="preserve">, K. Maafushi </w:t>
      </w:r>
      <w:r>
        <w:rPr>
          <w:rFonts w:ascii="Garamond" w:hAnsi="Garamond"/>
          <w:sz w:val="24"/>
          <w:szCs w:val="24"/>
        </w:rPr>
        <w:t>now</w:t>
      </w:r>
      <w:r w:rsidR="00014FC3">
        <w:rPr>
          <w:rFonts w:ascii="Garamond" w:hAnsi="Garamond"/>
          <w:sz w:val="24"/>
          <w:szCs w:val="24"/>
        </w:rPr>
        <w:t xml:space="preserve"> is a</w:t>
      </w:r>
      <w:r>
        <w:rPr>
          <w:rFonts w:ascii="Garamond" w:hAnsi="Garamond"/>
          <w:sz w:val="24"/>
          <w:szCs w:val="24"/>
        </w:rPr>
        <w:t xml:space="preserve"> major contributor of tax</w:t>
      </w:r>
      <w:r w:rsidR="00014FC3">
        <w:rPr>
          <w:rFonts w:ascii="Garamond" w:hAnsi="Garamond"/>
          <w:sz w:val="24"/>
          <w:szCs w:val="24"/>
        </w:rPr>
        <w:t xml:space="preserve"> revenue</w:t>
      </w:r>
      <w:r>
        <w:rPr>
          <w:rFonts w:ascii="Garamond" w:hAnsi="Garamond"/>
          <w:sz w:val="24"/>
          <w:szCs w:val="24"/>
        </w:rPr>
        <w:t xml:space="preserve"> </w:t>
      </w:r>
      <w:r w:rsidR="00014FC3">
        <w:rPr>
          <w:rFonts w:ascii="Garamond" w:hAnsi="Garamond"/>
          <w:sz w:val="24"/>
          <w:szCs w:val="24"/>
        </w:rPr>
        <w:t>through</w:t>
      </w:r>
      <w:r>
        <w:rPr>
          <w:rFonts w:ascii="Garamond" w:hAnsi="Garamond"/>
          <w:sz w:val="24"/>
          <w:szCs w:val="24"/>
        </w:rPr>
        <w:t xml:space="preserve"> guesthouse </w:t>
      </w:r>
      <w:r w:rsidR="00014FC3">
        <w:rPr>
          <w:rFonts w:ascii="Garamond" w:hAnsi="Garamond"/>
          <w:sz w:val="24"/>
          <w:szCs w:val="24"/>
        </w:rPr>
        <w:t>industry even</w:t>
      </w:r>
      <w:r>
        <w:rPr>
          <w:rFonts w:ascii="Garamond" w:hAnsi="Garamond"/>
          <w:sz w:val="24"/>
          <w:szCs w:val="24"/>
        </w:rPr>
        <w:t xml:space="preserve"> though </w:t>
      </w:r>
      <w:r w:rsidR="00014FC3">
        <w:rPr>
          <w:rFonts w:ascii="Garamond" w:hAnsi="Garamond"/>
          <w:sz w:val="24"/>
          <w:szCs w:val="24"/>
        </w:rPr>
        <w:t>the community does not receive any share of it to make it a livable island for locals. A change of policy to fair fiscal decentralization are interventions government can use in this regard.</w:t>
      </w:r>
    </w:p>
    <w:p w14:paraId="40293C7D" w14:textId="77777777" w:rsidR="00014FC3" w:rsidRPr="00014FC3" w:rsidRDefault="00014FC3" w:rsidP="00014FC3">
      <w:pPr>
        <w:pStyle w:val="ListParagraph"/>
        <w:rPr>
          <w:rFonts w:ascii="Garamond" w:hAnsi="Garamond"/>
          <w:sz w:val="24"/>
          <w:szCs w:val="24"/>
        </w:rPr>
      </w:pPr>
    </w:p>
    <w:p w14:paraId="35D06BB6" w14:textId="28E08856" w:rsidR="005B3D51" w:rsidRPr="008E0BF8" w:rsidRDefault="00014FC3" w:rsidP="005B3D51">
      <w:pPr>
        <w:pStyle w:val="ListParagraph"/>
        <w:numPr>
          <w:ilvl w:val="0"/>
          <w:numId w:val="1"/>
        </w:numPr>
        <w:spacing w:line="276" w:lineRule="auto"/>
        <w:ind w:left="567" w:hanging="567"/>
        <w:jc w:val="both"/>
        <w:rPr>
          <w:rFonts w:ascii="Garamond" w:hAnsi="Garamond"/>
          <w:sz w:val="24"/>
          <w:szCs w:val="24"/>
        </w:rPr>
      </w:pPr>
      <w:r w:rsidRPr="008E0BF8">
        <w:rPr>
          <w:rFonts w:ascii="Garamond" w:hAnsi="Garamond"/>
          <w:sz w:val="24"/>
          <w:szCs w:val="24"/>
        </w:rPr>
        <w:t>In spite of resilient community involved development methods showing success</w:t>
      </w:r>
      <w:r w:rsidR="00344AA7">
        <w:rPr>
          <w:rFonts w:ascii="Garamond" w:hAnsi="Garamond"/>
          <w:sz w:val="24"/>
          <w:szCs w:val="24"/>
        </w:rPr>
        <w:t xml:space="preserve">; </w:t>
      </w:r>
      <w:r w:rsidRPr="008E0BF8">
        <w:rPr>
          <w:rFonts w:ascii="Garamond" w:hAnsi="Garamond"/>
          <w:sz w:val="24"/>
          <w:szCs w:val="24"/>
        </w:rPr>
        <w:t>government</w:t>
      </w:r>
      <w:r w:rsidR="00344AA7">
        <w:rPr>
          <w:rFonts w:ascii="Garamond" w:hAnsi="Garamond"/>
          <w:sz w:val="24"/>
          <w:szCs w:val="24"/>
        </w:rPr>
        <w:t>s’</w:t>
      </w:r>
      <w:r w:rsidRPr="008E0BF8">
        <w:rPr>
          <w:rFonts w:ascii="Garamond" w:hAnsi="Garamond"/>
          <w:sz w:val="24"/>
          <w:szCs w:val="24"/>
        </w:rPr>
        <w:t xml:space="preserve"> reluc</w:t>
      </w:r>
      <w:r w:rsidR="00344AA7">
        <w:rPr>
          <w:rFonts w:ascii="Garamond" w:hAnsi="Garamond"/>
          <w:sz w:val="24"/>
          <w:szCs w:val="24"/>
        </w:rPr>
        <w:t>tance</w:t>
      </w:r>
      <w:r w:rsidRPr="008E0BF8">
        <w:rPr>
          <w:rFonts w:ascii="Garamond" w:hAnsi="Garamond"/>
          <w:sz w:val="24"/>
          <w:szCs w:val="24"/>
        </w:rPr>
        <w:t xml:space="preserve"> to allocate uninhabited islands to communities and give priority to allocate it to private companies in tourism industry which is the biggest contributor to marginalization of women and communities in Maldives for the past 40 years</w:t>
      </w:r>
      <w:r w:rsidR="00344AA7">
        <w:rPr>
          <w:rFonts w:ascii="Garamond" w:hAnsi="Garamond"/>
          <w:sz w:val="24"/>
          <w:szCs w:val="24"/>
        </w:rPr>
        <w:t xml:space="preserve"> is not very conducive to establishing gender equality. </w:t>
      </w:r>
    </w:p>
    <w:p w14:paraId="06D701D1" w14:textId="77777777" w:rsidR="00014FC3" w:rsidRDefault="00014FC3" w:rsidP="00014FC3">
      <w:pPr>
        <w:pStyle w:val="ListParagraph"/>
        <w:spacing w:line="276" w:lineRule="auto"/>
        <w:ind w:left="567"/>
        <w:jc w:val="both"/>
        <w:rPr>
          <w:rFonts w:ascii="Garamond" w:hAnsi="Garamond"/>
          <w:sz w:val="24"/>
          <w:szCs w:val="24"/>
        </w:rPr>
      </w:pPr>
    </w:p>
    <w:p w14:paraId="1397230B" w14:textId="295FF62A" w:rsidR="003E7426" w:rsidRDefault="00344AA7" w:rsidP="00B86638">
      <w:pPr>
        <w:pStyle w:val="ListParagraph"/>
        <w:numPr>
          <w:ilvl w:val="0"/>
          <w:numId w:val="1"/>
        </w:numPr>
        <w:spacing w:line="276" w:lineRule="auto"/>
        <w:ind w:left="567" w:hanging="567"/>
        <w:jc w:val="both"/>
        <w:rPr>
          <w:rFonts w:ascii="Garamond" w:hAnsi="Garamond"/>
          <w:sz w:val="24"/>
          <w:szCs w:val="24"/>
        </w:rPr>
      </w:pPr>
      <w:r>
        <w:rPr>
          <w:rFonts w:ascii="Garamond" w:hAnsi="Garamond"/>
          <w:sz w:val="24"/>
          <w:szCs w:val="24"/>
        </w:rPr>
        <w:t>Objective of P</w:t>
      </w:r>
      <w:r w:rsidR="004970CF" w:rsidRPr="008E0BF8">
        <w:rPr>
          <w:rFonts w:ascii="Garamond" w:hAnsi="Garamond"/>
          <w:sz w:val="24"/>
          <w:szCs w:val="24"/>
        </w:rPr>
        <w:t xml:space="preserve">overty alleviation, gender equality, </w:t>
      </w:r>
      <w:r w:rsidR="00694555">
        <w:rPr>
          <w:rFonts w:ascii="Garamond" w:hAnsi="Garamond"/>
          <w:sz w:val="24"/>
          <w:szCs w:val="24"/>
        </w:rPr>
        <w:t xml:space="preserve">achieving </w:t>
      </w:r>
      <w:r w:rsidR="00694555" w:rsidRPr="008E0BF8">
        <w:rPr>
          <w:rFonts w:ascii="Garamond" w:hAnsi="Garamond"/>
          <w:sz w:val="24"/>
          <w:szCs w:val="24"/>
        </w:rPr>
        <w:t>SDGs</w:t>
      </w:r>
      <w:r>
        <w:rPr>
          <w:rFonts w:ascii="Garamond" w:hAnsi="Garamond"/>
          <w:sz w:val="24"/>
          <w:szCs w:val="24"/>
        </w:rPr>
        <w:t xml:space="preserve"> (especially life bellow water)</w:t>
      </w:r>
      <w:r w:rsidR="004970CF" w:rsidRPr="008E0BF8">
        <w:rPr>
          <w:rFonts w:ascii="Garamond" w:hAnsi="Garamond"/>
          <w:sz w:val="24"/>
          <w:szCs w:val="24"/>
        </w:rPr>
        <w:t xml:space="preserve"> </w:t>
      </w:r>
      <w:r>
        <w:rPr>
          <w:rFonts w:ascii="Garamond" w:hAnsi="Garamond"/>
          <w:sz w:val="24"/>
          <w:szCs w:val="24"/>
        </w:rPr>
        <w:t>and</w:t>
      </w:r>
      <w:r w:rsidR="004970CF" w:rsidRPr="008E0BF8">
        <w:rPr>
          <w:rFonts w:ascii="Garamond" w:hAnsi="Garamond"/>
          <w:sz w:val="24"/>
          <w:szCs w:val="24"/>
        </w:rPr>
        <w:t xml:space="preserve"> sustainability</w:t>
      </w:r>
      <w:r>
        <w:rPr>
          <w:rFonts w:ascii="Garamond" w:hAnsi="Garamond"/>
          <w:sz w:val="24"/>
          <w:szCs w:val="24"/>
        </w:rPr>
        <w:t xml:space="preserve"> is not found when one analyzes budget allocations.</w:t>
      </w:r>
      <w:r w:rsidR="004970CF" w:rsidRPr="008E0BF8">
        <w:rPr>
          <w:rFonts w:ascii="Garamond" w:hAnsi="Garamond"/>
          <w:sz w:val="24"/>
          <w:szCs w:val="24"/>
        </w:rPr>
        <w:t xml:space="preserve"> A report on poverty released in June 2020 states that 87% of 95,000 who are multidimensionally poor in Maldives lives in the atolls. (all islands except capital Male’). Hence one would expect more budget will be allocated to atolls instead of the capital. However, the bulk of public sector invest program (PSIP) budget is allocated (often more than 50%) to greater Male</w:t>
      </w:r>
      <w:r w:rsidR="003E7426" w:rsidRPr="008E0BF8">
        <w:rPr>
          <w:rFonts w:ascii="Garamond" w:hAnsi="Garamond"/>
          <w:sz w:val="24"/>
          <w:szCs w:val="24"/>
        </w:rPr>
        <w:t xml:space="preserve"> reclamations, bridge and other infrastructure projects increasing pull factors to one of</w:t>
      </w:r>
      <w:r w:rsidR="00694555">
        <w:rPr>
          <w:rFonts w:ascii="Garamond" w:hAnsi="Garamond"/>
          <w:sz w:val="24"/>
          <w:szCs w:val="24"/>
        </w:rPr>
        <w:t xml:space="preserve"> the</w:t>
      </w:r>
      <w:r w:rsidR="003E7426" w:rsidRPr="008E0BF8">
        <w:rPr>
          <w:rFonts w:ascii="Garamond" w:hAnsi="Garamond"/>
          <w:sz w:val="24"/>
          <w:szCs w:val="24"/>
        </w:rPr>
        <w:t xml:space="preserve"> worlds </w:t>
      </w:r>
      <w:r w:rsidR="00694555">
        <w:rPr>
          <w:rFonts w:ascii="Garamond" w:hAnsi="Garamond"/>
          <w:sz w:val="24"/>
          <w:szCs w:val="24"/>
        </w:rPr>
        <w:t xml:space="preserve">most  </w:t>
      </w:r>
      <w:r w:rsidR="003E7426" w:rsidRPr="008E0BF8">
        <w:rPr>
          <w:rFonts w:ascii="Garamond" w:hAnsi="Garamond"/>
          <w:sz w:val="24"/>
          <w:szCs w:val="24"/>
        </w:rPr>
        <w:t>congested island city</w:t>
      </w:r>
      <w:r w:rsidR="004970CF" w:rsidRPr="008E0BF8">
        <w:rPr>
          <w:rFonts w:ascii="Garamond" w:hAnsi="Garamond"/>
          <w:sz w:val="24"/>
          <w:szCs w:val="24"/>
        </w:rPr>
        <w:t xml:space="preserve">! </w:t>
      </w:r>
    </w:p>
    <w:p w14:paraId="4F746A07" w14:textId="77777777" w:rsidR="00694555" w:rsidRPr="00694555" w:rsidRDefault="00694555" w:rsidP="00694555">
      <w:pPr>
        <w:pStyle w:val="ListParagraph"/>
        <w:rPr>
          <w:rFonts w:ascii="Garamond" w:hAnsi="Garamond"/>
          <w:sz w:val="24"/>
          <w:szCs w:val="24"/>
        </w:rPr>
      </w:pPr>
    </w:p>
    <w:p w14:paraId="438A5323" w14:textId="5C0917A7" w:rsidR="003E7426" w:rsidRPr="00210BA6" w:rsidRDefault="003E7426" w:rsidP="00210BA6">
      <w:pPr>
        <w:pStyle w:val="ListParagraph"/>
        <w:numPr>
          <w:ilvl w:val="0"/>
          <w:numId w:val="1"/>
        </w:numPr>
        <w:spacing w:line="276" w:lineRule="auto"/>
        <w:ind w:left="567" w:hanging="567"/>
        <w:jc w:val="both"/>
        <w:rPr>
          <w:rFonts w:ascii="Garamond" w:hAnsi="Garamond"/>
          <w:sz w:val="24"/>
          <w:szCs w:val="24"/>
        </w:rPr>
      </w:pPr>
      <w:r w:rsidRPr="00210BA6">
        <w:rPr>
          <w:rFonts w:ascii="Garamond" w:hAnsi="Garamond"/>
          <w:sz w:val="24"/>
          <w:szCs w:val="24"/>
        </w:rPr>
        <w:t>Atolls also find, often the little budget allocated to them is for environmentally destructive infrastructure</w:t>
      </w:r>
      <w:commentRangeStart w:id="0"/>
      <w:commentRangeEnd w:id="0"/>
      <w:r w:rsidRPr="00210BA6">
        <w:rPr>
          <w:rFonts w:ascii="Garamond" w:hAnsi="Garamond"/>
          <w:sz w:val="24"/>
          <w:szCs w:val="24"/>
        </w:rPr>
        <w:t xml:space="preserve"> projects like making expensive harbors (current government manifesto pledged to change the method to more environmentally friendly alternatives but seems not following it) instead of livelihood for women and communities and strengthening social sector which is severely underfunded. The smallest island in Maldives V. Rakeedhoo with no school is questioning as we write this report, </w:t>
      </w:r>
      <w:r w:rsidR="00210BA6" w:rsidRPr="00210BA6">
        <w:rPr>
          <w:rFonts w:ascii="Garamond" w:hAnsi="Garamond"/>
          <w:sz w:val="24"/>
          <w:szCs w:val="24"/>
        </w:rPr>
        <w:t>“</w:t>
      </w:r>
      <w:r w:rsidRPr="00210BA6">
        <w:rPr>
          <w:rFonts w:ascii="Garamond" w:hAnsi="Garamond"/>
          <w:sz w:val="24"/>
          <w:szCs w:val="24"/>
        </w:rPr>
        <w:t>why government is carrying a harbor project for ‘one boat’ when the island have no school</w:t>
      </w:r>
      <w:r w:rsidR="00210BA6" w:rsidRPr="00210BA6">
        <w:rPr>
          <w:rFonts w:ascii="Garamond" w:hAnsi="Garamond"/>
          <w:sz w:val="24"/>
          <w:szCs w:val="24"/>
        </w:rPr>
        <w:t>”</w:t>
      </w:r>
      <w:r w:rsidRPr="00210BA6">
        <w:rPr>
          <w:rFonts w:ascii="Garamond" w:hAnsi="Garamond"/>
          <w:sz w:val="24"/>
          <w:szCs w:val="24"/>
        </w:rPr>
        <w:t xml:space="preserve">? </w:t>
      </w:r>
    </w:p>
    <w:p w14:paraId="0A3FFE3D" w14:textId="77777777" w:rsidR="004970CF" w:rsidRPr="00210BA6" w:rsidRDefault="004970CF" w:rsidP="00210BA6">
      <w:pPr>
        <w:pStyle w:val="ListParagraph"/>
        <w:spacing w:line="276" w:lineRule="auto"/>
        <w:ind w:left="567"/>
        <w:jc w:val="both"/>
        <w:rPr>
          <w:rFonts w:ascii="Garamond" w:hAnsi="Garamond"/>
          <w:sz w:val="24"/>
          <w:szCs w:val="24"/>
        </w:rPr>
      </w:pPr>
    </w:p>
    <w:p w14:paraId="7C87D16F" w14:textId="4195F5B4" w:rsidR="00657F28" w:rsidRPr="00210BA6" w:rsidRDefault="00624FA1" w:rsidP="00210BA6">
      <w:pPr>
        <w:pStyle w:val="ListParagraph"/>
        <w:numPr>
          <w:ilvl w:val="0"/>
          <w:numId w:val="1"/>
        </w:numPr>
        <w:spacing w:line="276" w:lineRule="auto"/>
        <w:ind w:left="567" w:hanging="567"/>
        <w:jc w:val="both"/>
        <w:rPr>
          <w:rFonts w:ascii="Garamond" w:hAnsi="Garamond"/>
        </w:rPr>
      </w:pPr>
      <w:r w:rsidRPr="00210BA6">
        <w:rPr>
          <w:rFonts w:ascii="Garamond" w:hAnsi="Garamond"/>
          <w:sz w:val="24"/>
          <w:szCs w:val="24"/>
        </w:rPr>
        <w:t xml:space="preserve">The current development model adopted in the Maldives by active centralization to greater male’ region and land reclamation surrounding male’ to increase land capacity is against the sustainable development pledges the government of Maldives has committed to. </w:t>
      </w:r>
      <w:r w:rsidR="004970CF" w:rsidRPr="00210BA6">
        <w:rPr>
          <w:rFonts w:ascii="Garamond" w:hAnsi="Garamond"/>
          <w:sz w:val="24"/>
          <w:szCs w:val="24"/>
        </w:rPr>
        <w:t>Dredging environmentally sensitive and protected areas in the name of development is impacting livelihood of women communities and right to sustainable development</w:t>
      </w:r>
      <w:r w:rsidR="00210BA6" w:rsidRPr="00210BA6">
        <w:rPr>
          <w:rFonts w:ascii="Garamond" w:hAnsi="Garamond"/>
          <w:sz w:val="24"/>
          <w:szCs w:val="24"/>
        </w:rPr>
        <w:t xml:space="preserve">. </w:t>
      </w:r>
      <w:r w:rsidR="0096633C" w:rsidRPr="00210BA6">
        <w:rPr>
          <w:rFonts w:ascii="Garamond" w:hAnsi="Garamond"/>
          <w:sz w:val="24"/>
          <w:szCs w:val="24"/>
        </w:rPr>
        <w:t>It continues to force families in rural areas to migrate to the greater male’ area to access the most basic services such as healthcare &amp; education.</w:t>
      </w:r>
      <w:r w:rsidR="0096633C" w:rsidRPr="003F56B4">
        <w:rPr>
          <w:rFonts w:ascii="Garamond" w:hAnsi="Garamond" w:cs="Garamond"/>
          <w:color w:val="000000"/>
          <w:spacing w:val="-1"/>
          <w:sz w:val="24"/>
          <w:szCs w:val="24"/>
        </w:rPr>
        <w:t xml:space="preserve"> For families that cannot afford to migrate, they </w:t>
      </w:r>
      <w:r w:rsidR="00694555" w:rsidRPr="003F56B4">
        <w:rPr>
          <w:rFonts w:ascii="Garamond" w:hAnsi="Garamond" w:cs="Garamond"/>
          <w:color w:val="000000"/>
          <w:spacing w:val="-1"/>
          <w:sz w:val="24"/>
          <w:szCs w:val="24"/>
        </w:rPr>
        <w:t>are</w:t>
      </w:r>
      <w:r w:rsidR="00694555">
        <w:rPr>
          <w:rFonts w:ascii="Garamond" w:hAnsi="Garamond" w:cs="Garamond"/>
          <w:color w:val="000000"/>
          <w:spacing w:val="-1"/>
          <w:sz w:val="24"/>
          <w:szCs w:val="24"/>
        </w:rPr>
        <w:t xml:space="preserve"> forced</w:t>
      </w:r>
      <w:r w:rsidR="0096633C" w:rsidRPr="003F56B4">
        <w:rPr>
          <w:rFonts w:ascii="Garamond" w:hAnsi="Garamond" w:cs="Garamond"/>
          <w:color w:val="000000"/>
          <w:spacing w:val="-1"/>
          <w:sz w:val="24"/>
          <w:szCs w:val="24"/>
        </w:rPr>
        <w:t xml:space="preserve"> to make frequent trips to male’ to access these services.</w:t>
      </w:r>
    </w:p>
    <w:p w14:paraId="5271E621" w14:textId="77777777" w:rsidR="00210BA6" w:rsidRPr="00210BA6" w:rsidRDefault="00210BA6" w:rsidP="00210BA6">
      <w:pPr>
        <w:pStyle w:val="ListParagraph"/>
        <w:rPr>
          <w:rFonts w:ascii="Garamond" w:hAnsi="Garamond"/>
        </w:rPr>
      </w:pPr>
    </w:p>
    <w:p w14:paraId="3375794C" w14:textId="77777777" w:rsidR="008E0BF8" w:rsidRPr="008E0BF8" w:rsidRDefault="003F56B4" w:rsidP="008E0BF8">
      <w:pPr>
        <w:pStyle w:val="ListParagraph"/>
        <w:numPr>
          <w:ilvl w:val="0"/>
          <w:numId w:val="1"/>
        </w:numPr>
        <w:spacing w:line="276" w:lineRule="auto"/>
        <w:ind w:left="567" w:hanging="567"/>
        <w:jc w:val="both"/>
        <w:rPr>
          <w:rFonts w:ascii="Garamond" w:hAnsi="Garamond"/>
        </w:rPr>
      </w:pPr>
      <w:r w:rsidRPr="00210BA6">
        <w:rPr>
          <w:rFonts w:ascii="Garamond" w:hAnsi="Garamond"/>
          <w:sz w:val="24"/>
          <w:szCs w:val="24"/>
        </w:rPr>
        <w:t xml:space="preserve">The government’s reluctance to allocate uninhabited islands for locals deprive them of right to mitigate and adapt to climate change using natural methods. The biggest impact of landlessness is on women since they lose livelihood opportunities when they migrate to rented flats in capital Male’ leaving all uninhabited islands to tourism industry which have only minimal participation of women. </w:t>
      </w:r>
    </w:p>
    <w:p w14:paraId="3CBB37FE" w14:textId="77777777" w:rsidR="008E0BF8" w:rsidRPr="008E0BF8" w:rsidRDefault="008E0BF8" w:rsidP="008E0BF8">
      <w:pPr>
        <w:pStyle w:val="ListParagraph"/>
        <w:rPr>
          <w:lang/>
        </w:rPr>
      </w:pPr>
    </w:p>
    <w:p w14:paraId="7AD1F1B8" w14:textId="3C4DE887" w:rsidR="008E0BF8" w:rsidRPr="008E0BF8" w:rsidRDefault="00AE43CC" w:rsidP="008E0BF8">
      <w:pPr>
        <w:pStyle w:val="ListParagraph"/>
        <w:numPr>
          <w:ilvl w:val="0"/>
          <w:numId w:val="1"/>
        </w:numPr>
        <w:spacing w:line="276" w:lineRule="auto"/>
        <w:ind w:left="567" w:hanging="567"/>
        <w:jc w:val="both"/>
        <w:rPr>
          <w:rFonts w:ascii="Garamond" w:hAnsi="Garamond"/>
          <w:sz w:val="24"/>
          <w:szCs w:val="24"/>
        </w:rPr>
      </w:pPr>
      <w:r w:rsidRPr="008E0BF8">
        <w:rPr>
          <w:rFonts w:ascii="Garamond" w:hAnsi="Garamond"/>
          <w:sz w:val="24"/>
          <w:szCs w:val="24"/>
        </w:rPr>
        <w:t>A</w:t>
      </w:r>
      <w:r w:rsidR="00AC63EA" w:rsidRPr="008E0BF8">
        <w:rPr>
          <w:rFonts w:ascii="Garamond" w:hAnsi="Garamond"/>
          <w:sz w:val="24"/>
          <w:szCs w:val="24"/>
        </w:rPr>
        <w:t xml:space="preserve"> </w:t>
      </w:r>
      <w:r w:rsidRPr="008E0BF8">
        <w:rPr>
          <w:rFonts w:ascii="Garamond" w:hAnsi="Garamond"/>
          <w:sz w:val="24"/>
          <w:szCs w:val="24"/>
        </w:rPr>
        <w:t xml:space="preserve">member </w:t>
      </w:r>
      <w:r w:rsidR="00AC63EA" w:rsidRPr="008E0BF8">
        <w:rPr>
          <w:rFonts w:ascii="Garamond" w:hAnsi="Garamond"/>
          <w:sz w:val="24"/>
          <w:szCs w:val="24"/>
        </w:rPr>
        <w:t>of the Parliament</w:t>
      </w:r>
      <w:r w:rsidRPr="008E0BF8">
        <w:rPr>
          <w:rFonts w:ascii="Garamond" w:hAnsi="Garamond"/>
          <w:sz w:val="24"/>
          <w:szCs w:val="24"/>
        </w:rPr>
        <w:t xml:space="preserve"> submitted a </w:t>
      </w:r>
      <w:r w:rsidR="004463E1" w:rsidRPr="008E0BF8">
        <w:rPr>
          <w:rFonts w:ascii="Garamond" w:hAnsi="Garamond"/>
          <w:sz w:val="24"/>
          <w:szCs w:val="24"/>
        </w:rPr>
        <w:t>motion this</w:t>
      </w:r>
      <w:r w:rsidR="00AC63EA" w:rsidRPr="008E0BF8">
        <w:rPr>
          <w:rFonts w:ascii="Garamond" w:hAnsi="Garamond"/>
          <w:sz w:val="24"/>
          <w:szCs w:val="24"/>
        </w:rPr>
        <w:t xml:space="preserve"> June</w:t>
      </w:r>
      <w:r w:rsidRPr="008E0BF8">
        <w:rPr>
          <w:rFonts w:ascii="Garamond" w:hAnsi="Garamond"/>
          <w:sz w:val="24"/>
          <w:szCs w:val="24"/>
        </w:rPr>
        <w:t xml:space="preserve"> </w:t>
      </w:r>
      <w:r w:rsidR="00694555">
        <w:rPr>
          <w:rFonts w:ascii="Garamond" w:hAnsi="Garamond"/>
          <w:sz w:val="24"/>
          <w:szCs w:val="24"/>
        </w:rPr>
        <w:t xml:space="preserve">2020, </w:t>
      </w:r>
      <w:r w:rsidRPr="008E0BF8">
        <w:rPr>
          <w:rFonts w:ascii="Garamond" w:hAnsi="Garamond"/>
          <w:sz w:val="24"/>
          <w:szCs w:val="24"/>
        </w:rPr>
        <w:t xml:space="preserve">to find out </w:t>
      </w:r>
      <w:r w:rsidR="00705F54" w:rsidRPr="008E0BF8">
        <w:rPr>
          <w:rFonts w:ascii="Garamond" w:hAnsi="Garamond"/>
          <w:sz w:val="24"/>
          <w:szCs w:val="24"/>
        </w:rPr>
        <w:t xml:space="preserve">why gender inequality is still high in Maldives </w:t>
      </w:r>
      <w:r w:rsidRPr="008E0BF8">
        <w:rPr>
          <w:rFonts w:ascii="Garamond" w:hAnsi="Garamond"/>
          <w:sz w:val="24"/>
          <w:szCs w:val="24"/>
        </w:rPr>
        <w:t xml:space="preserve">irrespective of passing several laws </w:t>
      </w:r>
      <w:r w:rsidR="00163B7A" w:rsidRPr="008E0BF8">
        <w:rPr>
          <w:rFonts w:ascii="Garamond" w:hAnsi="Garamond"/>
          <w:sz w:val="24"/>
          <w:szCs w:val="24"/>
        </w:rPr>
        <w:t xml:space="preserve">to improve </w:t>
      </w:r>
      <w:r w:rsidR="00705F54" w:rsidRPr="008E0BF8">
        <w:rPr>
          <w:rFonts w:ascii="Garamond" w:hAnsi="Garamond"/>
          <w:sz w:val="24"/>
          <w:szCs w:val="24"/>
        </w:rPr>
        <w:t>it</w:t>
      </w:r>
      <w:r w:rsidR="00AC63EA" w:rsidRPr="008E0BF8">
        <w:rPr>
          <w:rFonts w:ascii="Garamond" w:hAnsi="Garamond"/>
          <w:sz w:val="24"/>
          <w:szCs w:val="24"/>
        </w:rPr>
        <w:t>!</w:t>
      </w:r>
      <w:r w:rsidR="002729A4" w:rsidRPr="008E0BF8">
        <w:rPr>
          <w:rFonts w:ascii="Garamond" w:hAnsi="Garamond"/>
          <w:sz w:val="24"/>
          <w:szCs w:val="24"/>
        </w:rPr>
        <w:t xml:space="preserve"> </w:t>
      </w:r>
      <w:r w:rsidR="00705F54" w:rsidRPr="008E0BF8">
        <w:rPr>
          <w:rFonts w:ascii="Garamond" w:hAnsi="Garamond"/>
          <w:sz w:val="24"/>
          <w:szCs w:val="24"/>
        </w:rPr>
        <w:t xml:space="preserve">Some </w:t>
      </w:r>
      <w:r w:rsidR="002729A4" w:rsidRPr="008E0BF8">
        <w:rPr>
          <w:rFonts w:ascii="Garamond" w:hAnsi="Garamond"/>
          <w:sz w:val="24"/>
          <w:szCs w:val="24"/>
        </w:rPr>
        <w:t>answer to members concern may lie in the budget allocation they approve</w:t>
      </w:r>
      <w:r w:rsidR="008E0BF8">
        <w:rPr>
          <w:rFonts w:ascii="Garamond" w:hAnsi="Garamond"/>
          <w:sz w:val="24"/>
          <w:szCs w:val="24"/>
        </w:rPr>
        <w:t xml:space="preserve"> and </w:t>
      </w:r>
      <w:r w:rsidR="00694555">
        <w:rPr>
          <w:rFonts w:ascii="Garamond" w:hAnsi="Garamond"/>
          <w:sz w:val="24"/>
          <w:szCs w:val="24"/>
        </w:rPr>
        <w:t xml:space="preserve">economic </w:t>
      </w:r>
      <w:r w:rsidR="008E0BF8">
        <w:rPr>
          <w:rFonts w:ascii="Garamond" w:hAnsi="Garamond"/>
          <w:sz w:val="24"/>
          <w:szCs w:val="24"/>
        </w:rPr>
        <w:t>laws they pass</w:t>
      </w:r>
      <w:r w:rsidR="002729A4" w:rsidRPr="008E0BF8">
        <w:rPr>
          <w:rFonts w:ascii="Garamond" w:hAnsi="Garamond"/>
          <w:sz w:val="24"/>
          <w:szCs w:val="24"/>
        </w:rPr>
        <w:t>! One such example is</w:t>
      </w:r>
      <w:r w:rsidR="00AC63EA" w:rsidRPr="008E0BF8">
        <w:rPr>
          <w:rFonts w:ascii="Garamond" w:hAnsi="Garamond"/>
          <w:sz w:val="24"/>
          <w:szCs w:val="24"/>
        </w:rPr>
        <w:t xml:space="preserve"> </w:t>
      </w:r>
      <w:r w:rsidR="002729A4" w:rsidRPr="008E0BF8">
        <w:rPr>
          <w:rFonts w:ascii="Garamond" w:hAnsi="Garamond"/>
          <w:sz w:val="24"/>
          <w:szCs w:val="24"/>
        </w:rPr>
        <w:t>recent uproar over increasing child sexual abuse cases. It was revealed that</w:t>
      </w:r>
      <w:r w:rsidR="002729A4" w:rsidRPr="008E0BF8">
        <w:rPr>
          <w:rFonts w:ascii="Garamond" w:hAnsi="Garamond" w:hint="cs"/>
          <w:sz w:val="24"/>
          <w:szCs w:val="24"/>
          <w:rtl/>
          <w:lang w:bidi="dv-MV"/>
        </w:rPr>
        <w:t xml:space="preserve"> </w:t>
      </w:r>
      <w:r w:rsidR="002729A4" w:rsidRPr="008E0BF8">
        <w:rPr>
          <w:rFonts w:ascii="Garamond" w:hAnsi="Garamond"/>
          <w:sz w:val="24"/>
          <w:szCs w:val="24"/>
        </w:rPr>
        <w:t>only 80 case workers are employed in the whole Maldives</w:t>
      </w:r>
      <w:r w:rsidR="00705F54" w:rsidRPr="008E0BF8">
        <w:rPr>
          <w:rFonts w:ascii="Garamond" w:hAnsi="Garamond"/>
          <w:sz w:val="24"/>
          <w:szCs w:val="24"/>
        </w:rPr>
        <w:t xml:space="preserve"> which is inadequate in a country with worlds’ highest divorce rate</w:t>
      </w:r>
      <w:r w:rsidR="002729A4" w:rsidRPr="008E0BF8">
        <w:rPr>
          <w:rFonts w:ascii="Garamond" w:hAnsi="Garamond"/>
          <w:sz w:val="24"/>
          <w:szCs w:val="24"/>
        </w:rPr>
        <w:t xml:space="preserve">. </w:t>
      </w:r>
      <w:r w:rsidR="00A558E4">
        <w:rPr>
          <w:rFonts w:ascii="Garamond" w:hAnsi="Garamond"/>
          <w:sz w:val="24"/>
          <w:szCs w:val="24"/>
        </w:rPr>
        <w:t>Similarly,</w:t>
      </w:r>
      <w:r w:rsidR="008E0BF8">
        <w:rPr>
          <w:rFonts w:ascii="Garamond" w:hAnsi="Garamond"/>
          <w:sz w:val="24"/>
          <w:szCs w:val="24"/>
        </w:rPr>
        <w:t xml:space="preserve"> tourism related</w:t>
      </w:r>
      <w:r w:rsidR="008E0BF8" w:rsidRPr="008E0BF8">
        <w:rPr>
          <w:rFonts w:ascii="Garamond" w:hAnsi="Garamond"/>
          <w:sz w:val="24"/>
          <w:szCs w:val="24"/>
        </w:rPr>
        <w:t xml:space="preserve"> law</w:t>
      </w:r>
      <w:r w:rsidR="008E0BF8">
        <w:rPr>
          <w:rFonts w:ascii="Garamond" w:hAnsi="Garamond"/>
          <w:sz w:val="24"/>
          <w:szCs w:val="24"/>
        </w:rPr>
        <w:t>s</w:t>
      </w:r>
      <w:r w:rsidR="008E0BF8" w:rsidRPr="008E0BF8">
        <w:rPr>
          <w:rFonts w:ascii="Garamond" w:hAnsi="Garamond"/>
          <w:sz w:val="24"/>
          <w:szCs w:val="24"/>
        </w:rPr>
        <w:t xml:space="preserve"> and regulations when implemented keep on marginalizing women at an alarming rate</w:t>
      </w:r>
      <w:r w:rsidR="00A558E4">
        <w:rPr>
          <w:rFonts w:ascii="Garamond" w:hAnsi="Garamond"/>
          <w:sz w:val="24"/>
          <w:szCs w:val="24"/>
        </w:rPr>
        <w:t xml:space="preserve"> and is an obstacle to sustainable development since it grabs natural resources needed for locals to adapt</w:t>
      </w:r>
      <w:r w:rsidR="00694555">
        <w:rPr>
          <w:rFonts w:ascii="Garamond" w:hAnsi="Garamond"/>
          <w:sz w:val="24"/>
          <w:szCs w:val="24"/>
        </w:rPr>
        <w:t>,</w:t>
      </w:r>
      <w:r w:rsidR="00A558E4">
        <w:rPr>
          <w:rFonts w:ascii="Garamond" w:hAnsi="Garamond"/>
          <w:sz w:val="24"/>
          <w:szCs w:val="24"/>
        </w:rPr>
        <w:t xml:space="preserve"> for generations to come</w:t>
      </w:r>
      <w:r w:rsidR="008E0BF8" w:rsidRPr="008E0BF8">
        <w:rPr>
          <w:rFonts w:ascii="Garamond" w:hAnsi="Garamond"/>
          <w:sz w:val="24"/>
          <w:szCs w:val="24"/>
        </w:rPr>
        <w:t xml:space="preserve">. Gender equality is impossible if the country </w:t>
      </w:r>
      <w:r w:rsidR="00344AA7" w:rsidRPr="008E0BF8">
        <w:rPr>
          <w:rFonts w:ascii="Garamond" w:hAnsi="Garamond"/>
          <w:sz w:val="24"/>
          <w:szCs w:val="24"/>
        </w:rPr>
        <w:t>keeps</w:t>
      </w:r>
      <w:r w:rsidR="008E0BF8" w:rsidRPr="008E0BF8">
        <w:rPr>
          <w:rFonts w:ascii="Garamond" w:hAnsi="Garamond"/>
          <w:sz w:val="24"/>
          <w:szCs w:val="24"/>
        </w:rPr>
        <w:t xml:space="preserve"> on restricting involvement of half the population</w:t>
      </w:r>
      <w:r w:rsidR="00A558E4">
        <w:rPr>
          <w:rFonts w:ascii="Garamond" w:hAnsi="Garamond"/>
          <w:sz w:val="24"/>
          <w:szCs w:val="24"/>
        </w:rPr>
        <w:t xml:space="preserve"> &amp; communities</w:t>
      </w:r>
      <w:r w:rsidR="008E0BF8" w:rsidRPr="008E0BF8">
        <w:rPr>
          <w:rFonts w:ascii="Garamond" w:hAnsi="Garamond"/>
          <w:sz w:val="24"/>
          <w:szCs w:val="24"/>
        </w:rPr>
        <w:t xml:space="preserve"> in its biggest industry</w:t>
      </w:r>
      <w:r w:rsidR="00A558E4">
        <w:rPr>
          <w:rFonts w:ascii="Garamond" w:hAnsi="Garamond"/>
          <w:sz w:val="24"/>
          <w:szCs w:val="24"/>
        </w:rPr>
        <w:t xml:space="preserve"> possibl</w:t>
      </w:r>
      <w:r w:rsidR="00344AA7">
        <w:rPr>
          <w:rFonts w:ascii="Garamond" w:hAnsi="Garamond"/>
          <w:sz w:val="24"/>
          <w:szCs w:val="24"/>
        </w:rPr>
        <w:t xml:space="preserve">y </w:t>
      </w:r>
      <w:r w:rsidR="00A558E4">
        <w:rPr>
          <w:rFonts w:ascii="Garamond" w:hAnsi="Garamond"/>
          <w:sz w:val="24"/>
          <w:szCs w:val="24"/>
        </w:rPr>
        <w:t xml:space="preserve">for coming 99 years! </w:t>
      </w:r>
    </w:p>
    <w:p w14:paraId="63330E10" w14:textId="77777777" w:rsidR="008E0BF8" w:rsidRPr="008E0BF8" w:rsidRDefault="008E0BF8" w:rsidP="008E0BF8">
      <w:pPr>
        <w:pStyle w:val="ListParagraph"/>
        <w:rPr>
          <w:rFonts w:ascii="Garamond" w:hAnsi="Garamond"/>
          <w:sz w:val="24"/>
          <w:szCs w:val="24"/>
        </w:rPr>
      </w:pPr>
    </w:p>
    <w:p w14:paraId="732763D2" w14:textId="4C9647D1" w:rsidR="002729A4" w:rsidRPr="008E0BF8" w:rsidRDefault="002729A4" w:rsidP="008E0BF8">
      <w:pPr>
        <w:pStyle w:val="ListParagraph"/>
        <w:numPr>
          <w:ilvl w:val="0"/>
          <w:numId w:val="1"/>
        </w:numPr>
        <w:spacing w:line="276" w:lineRule="auto"/>
        <w:ind w:left="567" w:hanging="567"/>
        <w:jc w:val="both"/>
        <w:rPr>
          <w:rFonts w:ascii="Garamond" w:hAnsi="Garamond"/>
          <w:sz w:val="24"/>
          <w:szCs w:val="24"/>
        </w:rPr>
      </w:pPr>
      <w:r w:rsidRPr="008E0BF8">
        <w:rPr>
          <w:rFonts w:ascii="Garamond" w:hAnsi="Garamond"/>
          <w:sz w:val="24"/>
          <w:szCs w:val="24"/>
        </w:rPr>
        <w:t xml:space="preserve">Gender is treated as </w:t>
      </w:r>
      <w:r w:rsidR="00705F54" w:rsidRPr="008E0BF8">
        <w:rPr>
          <w:rFonts w:ascii="Garamond" w:hAnsi="Garamond"/>
          <w:sz w:val="24"/>
          <w:szCs w:val="24"/>
        </w:rPr>
        <w:t>segregated issue</w:t>
      </w:r>
      <w:r w:rsidRPr="008E0BF8">
        <w:rPr>
          <w:rFonts w:ascii="Garamond" w:hAnsi="Garamond"/>
          <w:sz w:val="24"/>
          <w:szCs w:val="24"/>
        </w:rPr>
        <w:t xml:space="preserve"> instead of </w:t>
      </w:r>
      <w:r w:rsidR="00705F54" w:rsidRPr="008E0BF8">
        <w:rPr>
          <w:rFonts w:ascii="Garamond" w:hAnsi="Garamond"/>
          <w:sz w:val="24"/>
          <w:szCs w:val="24"/>
        </w:rPr>
        <w:t>key policies</w:t>
      </w:r>
      <w:r w:rsidR="008E0BF8" w:rsidRPr="008E0BF8">
        <w:rPr>
          <w:rFonts w:ascii="Garamond" w:hAnsi="Garamond"/>
          <w:sz w:val="24"/>
          <w:szCs w:val="24"/>
        </w:rPr>
        <w:t xml:space="preserve"> and laws</w:t>
      </w:r>
      <w:r w:rsidR="00705F54" w:rsidRPr="008E0BF8">
        <w:rPr>
          <w:rFonts w:ascii="Garamond" w:hAnsi="Garamond"/>
          <w:sz w:val="24"/>
          <w:szCs w:val="24"/>
        </w:rPr>
        <w:t xml:space="preserve"> </w:t>
      </w:r>
      <w:r w:rsidR="00694555">
        <w:rPr>
          <w:rFonts w:ascii="Garamond" w:hAnsi="Garamond"/>
          <w:sz w:val="24"/>
          <w:szCs w:val="24"/>
        </w:rPr>
        <w:t>(</w:t>
      </w:r>
      <w:r w:rsidR="00694555" w:rsidRPr="008E0BF8">
        <w:rPr>
          <w:rFonts w:ascii="Garamond" w:hAnsi="Garamond"/>
          <w:sz w:val="24"/>
          <w:szCs w:val="24"/>
        </w:rPr>
        <w:t>economic</w:t>
      </w:r>
      <w:r w:rsidR="00705F54" w:rsidRPr="008E0BF8">
        <w:rPr>
          <w:rFonts w:ascii="Garamond" w:hAnsi="Garamond"/>
          <w:sz w:val="24"/>
          <w:szCs w:val="24"/>
        </w:rPr>
        <w:t xml:space="preserve"> and </w:t>
      </w:r>
      <w:r w:rsidR="00694555" w:rsidRPr="008E0BF8">
        <w:rPr>
          <w:rFonts w:ascii="Garamond" w:hAnsi="Garamond"/>
          <w:sz w:val="24"/>
          <w:szCs w:val="24"/>
        </w:rPr>
        <w:t>planning</w:t>
      </w:r>
      <w:r w:rsidR="00694555">
        <w:rPr>
          <w:rFonts w:ascii="Garamond" w:hAnsi="Garamond"/>
          <w:sz w:val="24"/>
          <w:szCs w:val="24"/>
        </w:rPr>
        <w:t xml:space="preserve">) </w:t>
      </w:r>
      <w:r w:rsidR="00694555" w:rsidRPr="008E0BF8">
        <w:rPr>
          <w:rFonts w:ascii="Garamond" w:hAnsi="Garamond"/>
          <w:sz w:val="24"/>
          <w:szCs w:val="24"/>
        </w:rPr>
        <w:t>woven</w:t>
      </w:r>
      <w:r w:rsidR="00705F54" w:rsidRPr="008E0BF8">
        <w:rPr>
          <w:rFonts w:ascii="Garamond" w:hAnsi="Garamond"/>
          <w:sz w:val="24"/>
          <w:szCs w:val="24"/>
        </w:rPr>
        <w:t xml:space="preserve"> into interventions</w:t>
      </w:r>
      <w:r w:rsidRPr="008E0BF8">
        <w:rPr>
          <w:rFonts w:ascii="Garamond" w:hAnsi="Garamond"/>
          <w:sz w:val="24"/>
          <w:szCs w:val="24"/>
        </w:rPr>
        <w:t xml:space="preserve"> </w:t>
      </w:r>
      <w:r w:rsidR="00705F54" w:rsidRPr="008E0BF8">
        <w:rPr>
          <w:rFonts w:ascii="Garamond" w:hAnsi="Garamond"/>
          <w:sz w:val="24"/>
          <w:szCs w:val="24"/>
        </w:rPr>
        <w:t>to address key challenges</w:t>
      </w:r>
      <w:r w:rsidR="00A558E4">
        <w:rPr>
          <w:rFonts w:ascii="Garamond" w:hAnsi="Garamond"/>
          <w:sz w:val="24"/>
          <w:szCs w:val="24"/>
        </w:rPr>
        <w:t xml:space="preserve"> and</w:t>
      </w:r>
      <w:r w:rsidR="00344AA7">
        <w:rPr>
          <w:rFonts w:ascii="Garamond" w:hAnsi="Garamond"/>
          <w:sz w:val="24"/>
          <w:szCs w:val="24"/>
        </w:rPr>
        <w:t xml:space="preserve"> systemic gender</w:t>
      </w:r>
      <w:r w:rsidR="00A558E4">
        <w:rPr>
          <w:rFonts w:ascii="Garamond" w:hAnsi="Garamond"/>
          <w:sz w:val="24"/>
          <w:szCs w:val="24"/>
        </w:rPr>
        <w:t xml:space="preserve"> discrimination.</w:t>
      </w:r>
    </w:p>
    <w:p w14:paraId="53B6A5C3" w14:textId="797FBCDA" w:rsidR="00AE43CC" w:rsidRDefault="00AE43CC" w:rsidP="003F56B4">
      <w:pPr>
        <w:pStyle w:val="ListParagraph"/>
        <w:spacing w:line="276" w:lineRule="auto"/>
        <w:ind w:left="0"/>
        <w:jc w:val="both"/>
        <w:rPr>
          <w:rFonts w:ascii="Garamond" w:hAnsi="Garamond"/>
        </w:rPr>
      </w:pPr>
    </w:p>
    <w:p w14:paraId="347CFBF8" w14:textId="086DD7BB" w:rsidR="00FC0899" w:rsidRDefault="00FC0899" w:rsidP="003F56B4">
      <w:pPr>
        <w:pStyle w:val="ListParagraph"/>
        <w:spacing w:line="276" w:lineRule="auto"/>
        <w:ind w:left="0"/>
        <w:jc w:val="both"/>
        <w:rPr>
          <w:rFonts w:ascii="Garamond" w:hAnsi="Garamond"/>
        </w:rPr>
      </w:pPr>
    </w:p>
    <w:p w14:paraId="78F9DAA0" w14:textId="1C6F2596" w:rsidR="00FC0899" w:rsidRDefault="00FC0899" w:rsidP="003F56B4">
      <w:pPr>
        <w:pStyle w:val="ListParagraph"/>
        <w:spacing w:line="276" w:lineRule="auto"/>
        <w:ind w:left="0"/>
        <w:jc w:val="both"/>
        <w:rPr>
          <w:rFonts w:ascii="Garamond" w:hAnsi="Garamond"/>
        </w:rPr>
      </w:pPr>
    </w:p>
    <w:p w14:paraId="6F01A8C8" w14:textId="1140DE3C" w:rsidR="00FC0899" w:rsidRDefault="00FC0899" w:rsidP="003F56B4">
      <w:pPr>
        <w:pStyle w:val="ListParagraph"/>
        <w:spacing w:line="276" w:lineRule="auto"/>
        <w:ind w:left="0"/>
        <w:jc w:val="both"/>
        <w:rPr>
          <w:rFonts w:ascii="Garamond" w:hAnsi="Garamond"/>
        </w:rPr>
      </w:pPr>
    </w:p>
    <w:p w14:paraId="009A6643" w14:textId="7542D129" w:rsidR="00FC0899" w:rsidRDefault="00FC0899" w:rsidP="003F56B4">
      <w:pPr>
        <w:pStyle w:val="ListParagraph"/>
        <w:spacing w:line="276" w:lineRule="auto"/>
        <w:ind w:left="0"/>
        <w:jc w:val="both"/>
        <w:rPr>
          <w:rFonts w:ascii="Garamond" w:hAnsi="Garamond"/>
        </w:rPr>
      </w:pPr>
    </w:p>
    <w:p w14:paraId="1F5EFA7F" w14:textId="77777777" w:rsidR="00FC0899" w:rsidRPr="00657F28" w:rsidRDefault="00FC0899" w:rsidP="003F56B4">
      <w:pPr>
        <w:pStyle w:val="ListParagraph"/>
        <w:spacing w:line="276" w:lineRule="auto"/>
        <w:ind w:left="0"/>
        <w:jc w:val="both"/>
        <w:rPr>
          <w:rFonts w:ascii="Garamond" w:hAnsi="Garamond"/>
        </w:rPr>
      </w:pPr>
    </w:p>
    <w:p w14:paraId="2028B027" w14:textId="77777777" w:rsidR="00657F28" w:rsidRPr="00416E87" w:rsidRDefault="00657F28" w:rsidP="003F56B4">
      <w:pPr>
        <w:pStyle w:val="Heading1"/>
        <w:jc w:val="both"/>
      </w:pPr>
      <w:r>
        <w:lastRenderedPageBreak/>
        <w:t>Recommendations</w:t>
      </w:r>
    </w:p>
    <w:p w14:paraId="53FA93D8" w14:textId="77777777" w:rsidR="00077B74" w:rsidRDefault="00077B74" w:rsidP="003F56B4">
      <w:pPr>
        <w:pStyle w:val="ListParagraph"/>
        <w:numPr>
          <w:ilvl w:val="0"/>
          <w:numId w:val="1"/>
        </w:numPr>
        <w:spacing w:line="276" w:lineRule="auto"/>
        <w:ind w:left="567" w:hanging="567"/>
        <w:jc w:val="both"/>
        <w:rPr>
          <w:rFonts w:ascii="Garamond" w:hAnsi="Garamond"/>
          <w:sz w:val="24"/>
          <w:szCs w:val="24"/>
        </w:rPr>
      </w:pPr>
      <w:r>
        <w:rPr>
          <w:rFonts w:ascii="Garamond" w:hAnsi="Garamond"/>
          <w:sz w:val="24"/>
          <w:szCs w:val="24"/>
        </w:rPr>
        <w:t>The government of Maldives to;</w:t>
      </w:r>
    </w:p>
    <w:p w14:paraId="4F06B0D7" w14:textId="77777777" w:rsidR="00077B74" w:rsidRDefault="00077B74" w:rsidP="003F56B4">
      <w:pPr>
        <w:pStyle w:val="ListParagraph"/>
        <w:spacing w:line="276" w:lineRule="auto"/>
        <w:ind w:left="0"/>
        <w:jc w:val="both"/>
        <w:rPr>
          <w:rFonts w:ascii="Garamond" w:hAnsi="Garamond"/>
          <w:sz w:val="24"/>
          <w:szCs w:val="24"/>
        </w:rPr>
      </w:pPr>
    </w:p>
    <w:p w14:paraId="4EBB0D1C" w14:textId="77777777" w:rsidR="00077B74" w:rsidRDefault="00AE7613" w:rsidP="00B034CC">
      <w:pPr>
        <w:pStyle w:val="ListParagraph"/>
        <w:numPr>
          <w:ilvl w:val="1"/>
          <w:numId w:val="1"/>
        </w:numPr>
        <w:spacing w:after="60" w:line="276" w:lineRule="auto"/>
        <w:ind w:left="1170"/>
        <w:jc w:val="both"/>
        <w:rPr>
          <w:rFonts w:ascii="Garamond" w:hAnsi="Garamond"/>
          <w:sz w:val="24"/>
          <w:szCs w:val="24"/>
        </w:rPr>
      </w:pPr>
      <w:r w:rsidRPr="00077B74">
        <w:rPr>
          <w:rFonts w:ascii="Garamond" w:hAnsi="Garamond"/>
          <w:sz w:val="24"/>
          <w:szCs w:val="24"/>
        </w:rPr>
        <w:t xml:space="preserve">Value unpaid housework and allow women without formal employment access to credit facilities </w:t>
      </w:r>
      <w:r w:rsidR="006E3768" w:rsidRPr="00077B74">
        <w:rPr>
          <w:rFonts w:ascii="Garamond" w:hAnsi="Garamond"/>
          <w:sz w:val="24"/>
          <w:szCs w:val="24"/>
        </w:rPr>
        <w:t>without collateral and with low interest rates to allow accessibility.</w:t>
      </w:r>
    </w:p>
    <w:p w14:paraId="78F2BF50" w14:textId="77777777" w:rsidR="005704E7" w:rsidRDefault="005704E7" w:rsidP="00B034CC">
      <w:pPr>
        <w:pStyle w:val="ListParagraph"/>
        <w:spacing w:after="60" w:line="276" w:lineRule="auto"/>
        <w:ind w:left="1170"/>
        <w:jc w:val="both"/>
        <w:rPr>
          <w:rFonts w:ascii="Garamond" w:hAnsi="Garamond"/>
          <w:sz w:val="24"/>
          <w:szCs w:val="24"/>
        </w:rPr>
      </w:pPr>
    </w:p>
    <w:p w14:paraId="13A25F98" w14:textId="77777777" w:rsidR="005704E7" w:rsidRDefault="005704E7" w:rsidP="00B034CC">
      <w:pPr>
        <w:pStyle w:val="ListParagraph"/>
        <w:numPr>
          <w:ilvl w:val="1"/>
          <w:numId w:val="1"/>
        </w:numPr>
        <w:spacing w:after="60" w:line="276" w:lineRule="auto"/>
        <w:ind w:left="1170"/>
        <w:jc w:val="both"/>
        <w:rPr>
          <w:rFonts w:ascii="Garamond" w:hAnsi="Garamond"/>
          <w:sz w:val="24"/>
          <w:szCs w:val="24"/>
        </w:rPr>
      </w:pPr>
      <w:r>
        <w:rPr>
          <w:rFonts w:ascii="Garamond" w:hAnsi="Garamond"/>
          <w:sz w:val="24"/>
          <w:szCs w:val="24"/>
        </w:rPr>
        <w:t>Allow residents of any island to vote for their local council to ensure equal representation.</w:t>
      </w:r>
    </w:p>
    <w:p w14:paraId="573A03B0" w14:textId="77777777" w:rsidR="00077B74" w:rsidRDefault="00077B74" w:rsidP="00B034CC">
      <w:pPr>
        <w:pStyle w:val="ListParagraph"/>
        <w:spacing w:after="60" w:line="276" w:lineRule="auto"/>
        <w:ind w:left="1450"/>
        <w:jc w:val="both"/>
        <w:rPr>
          <w:rFonts w:ascii="Garamond" w:hAnsi="Garamond"/>
          <w:sz w:val="24"/>
          <w:szCs w:val="24"/>
        </w:rPr>
      </w:pPr>
    </w:p>
    <w:p w14:paraId="5211504C" w14:textId="43D71181" w:rsidR="00F053C3" w:rsidRPr="003A32C3" w:rsidRDefault="00F053C3" w:rsidP="003A32C3">
      <w:pPr>
        <w:pStyle w:val="ListParagraph"/>
        <w:numPr>
          <w:ilvl w:val="1"/>
          <w:numId w:val="1"/>
        </w:numPr>
        <w:spacing w:after="60" w:line="276" w:lineRule="auto"/>
        <w:ind w:left="1170"/>
        <w:jc w:val="both"/>
        <w:rPr>
          <w:rFonts w:ascii="Garamond" w:hAnsi="Garamond"/>
          <w:sz w:val="24"/>
          <w:szCs w:val="24"/>
        </w:rPr>
      </w:pPr>
      <w:r>
        <w:rPr>
          <w:rFonts w:ascii="Garamond" w:hAnsi="Garamond" w:cs="Garamond"/>
          <w:color w:val="000000"/>
          <w:spacing w:val="-1"/>
          <w:sz w:val="24"/>
          <w:szCs w:val="24"/>
        </w:rPr>
        <w:t>H</w:t>
      </w:r>
      <w:r w:rsidR="00AE7613" w:rsidRPr="00077B74">
        <w:rPr>
          <w:rFonts w:ascii="Garamond" w:hAnsi="Garamond" w:cs="Garamond"/>
          <w:color w:val="000000"/>
          <w:spacing w:val="-1"/>
          <w:sz w:val="24"/>
          <w:szCs w:val="24"/>
        </w:rPr>
        <w:t xml:space="preserve">ave a referendum within the atoll when leasing any island within the atoll and leave at least </w:t>
      </w:r>
      <w:r w:rsidR="000C7DB4" w:rsidRPr="00077B74">
        <w:rPr>
          <w:rFonts w:ascii="Garamond" w:hAnsi="Garamond" w:cs="Garamond"/>
          <w:color w:val="000000"/>
          <w:spacing w:val="-1"/>
          <w:sz w:val="24"/>
          <w:szCs w:val="24"/>
        </w:rPr>
        <w:t>4</w:t>
      </w:r>
      <w:r w:rsidR="00AE7613" w:rsidRPr="00077B74">
        <w:rPr>
          <w:rFonts w:ascii="Garamond" w:hAnsi="Garamond" w:cs="Garamond"/>
          <w:color w:val="000000"/>
          <w:spacing w:val="-1"/>
          <w:sz w:val="24"/>
          <w:szCs w:val="24"/>
        </w:rPr>
        <w:t>0% of uninhabited islands for use of atoll locals for their ec</w:t>
      </w:r>
      <w:r w:rsidR="003A32C3">
        <w:rPr>
          <w:rFonts w:ascii="Garamond" w:hAnsi="Garamond" w:cs="Garamond"/>
          <w:color w:val="000000"/>
          <w:spacing w:val="-1"/>
          <w:sz w:val="24"/>
          <w:szCs w:val="24"/>
        </w:rPr>
        <w:t>onomical and non-economical use &amp; to a</w:t>
      </w:r>
      <w:r w:rsidR="000C7DB4" w:rsidRPr="003A32C3">
        <w:rPr>
          <w:rFonts w:ascii="Garamond" w:hAnsi="Garamond"/>
          <w:sz w:val="24"/>
          <w:szCs w:val="24"/>
        </w:rPr>
        <w:t xml:space="preserve">llocate </w:t>
      </w:r>
      <w:r w:rsidR="00DC4B24" w:rsidRPr="003A32C3">
        <w:rPr>
          <w:rFonts w:ascii="Garamond" w:hAnsi="Garamond"/>
          <w:sz w:val="24"/>
          <w:szCs w:val="24"/>
        </w:rPr>
        <w:t>3</w:t>
      </w:r>
      <w:r w:rsidR="000C7DB4" w:rsidRPr="003A32C3">
        <w:rPr>
          <w:rFonts w:ascii="Garamond" w:hAnsi="Garamond"/>
          <w:sz w:val="24"/>
          <w:szCs w:val="24"/>
        </w:rPr>
        <w:t>0% of uninhabited islands within each atoll for agriculture to ensure food security.</w:t>
      </w:r>
      <w:bookmarkStart w:id="1" w:name="_GoBack"/>
      <w:bookmarkEnd w:id="1"/>
    </w:p>
    <w:p w14:paraId="7D425889" w14:textId="77777777" w:rsidR="00F053C3" w:rsidRPr="00F053C3" w:rsidRDefault="00F053C3" w:rsidP="00B034CC">
      <w:pPr>
        <w:pStyle w:val="ListParagraph"/>
        <w:spacing w:after="60"/>
        <w:jc w:val="both"/>
        <w:rPr>
          <w:rFonts w:ascii="Garamond" w:hAnsi="Garamond"/>
          <w:sz w:val="24"/>
          <w:szCs w:val="24"/>
        </w:rPr>
      </w:pPr>
    </w:p>
    <w:p w14:paraId="3E53F210" w14:textId="3EC6D3AD" w:rsidR="00705F54" w:rsidRPr="00271C90" w:rsidRDefault="00F053C3" w:rsidP="00271C90">
      <w:pPr>
        <w:pStyle w:val="ListParagraph"/>
        <w:numPr>
          <w:ilvl w:val="1"/>
          <w:numId w:val="1"/>
        </w:numPr>
        <w:spacing w:after="60" w:line="276" w:lineRule="auto"/>
        <w:ind w:left="1170"/>
        <w:jc w:val="both"/>
        <w:rPr>
          <w:rFonts w:ascii="Garamond" w:hAnsi="Garamond"/>
          <w:sz w:val="24"/>
          <w:szCs w:val="24"/>
        </w:rPr>
      </w:pPr>
      <w:r>
        <w:rPr>
          <w:rFonts w:ascii="Garamond" w:hAnsi="Garamond"/>
          <w:sz w:val="24"/>
          <w:szCs w:val="24"/>
        </w:rPr>
        <w:t xml:space="preserve">Have </w:t>
      </w:r>
      <w:r w:rsidR="00AE7613" w:rsidRPr="00F053C3">
        <w:rPr>
          <w:rFonts w:ascii="Garamond" w:hAnsi="Garamond"/>
          <w:sz w:val="24"/>
          <w:szCs w:val="24"/>
        </w:rPr>
        <w:t>a referendum when carrying out projects that would permanently alter the natural environment and to ensure proper information regarding the project is made available to locals and civil society organizations before proceeding with any of its implementation or financing.</w:t>
      </w:r>
    </w:p>
    <w:p w14:paraId="6A937B22" w14:textId="77777777" w:rsidR="00F053C3" w:rsidRPr="00F053C3" w:rsidRDefault="00F053C3" w:rsidP="00B034CC">
      <w:pPr>
        <w:pStyle w:val="ListParagraph"/>
        <w:spacing w:after="60"/>
        <w:jc w:val="both"/>
        <w:rPr>
          <w:rFonts w:ascii="Garamond" w:hAnsi="Garamond"/>
          <w:sz w:val="24"/>
          <w:szCs w:val="24"/>
        </w:rPr>
      </w:pPr>
    </w:p>
    <w:p w14:paraId="346DD5FD" w14:textId="77777777" w:rsidR="00223927" w:rsidRDefault="00F053C3" w:rsidP="00223927">
      <w:pPr>
        <w:pStyle w:val="ListParagraph"/>
        <w:numPr>
          <w:ilvl w:val="1"/>
          <w:numId w:val="1"/>
        </w:numPr>
        <w:spacing w:after="60" w:line="276" w:lineRule="auto"/>
        <w:ind w:left="1170"/>
        <w:jc w:val="both"/>
        <w:rPr>
          <w:rFonts w:ascii="Garamond" w:hAnsi="Garamond"/>
          <w:sz w:val="24"/>
          <w:szCs w:val="24"/>
        </w:rPr>
      </w:pPr>
      <w:r>
        <w:rPr>
          <w:rFonts w:ascii="Garamond" w:hAnsi="Garamond"/>
          <w:sz w:val="24"/>
          <w:szCs w:val="24"/>
        </w:rPr>
        <w:t>O</w:t>
      </w:r>
      <w:r w:rsidR="000C7DB4" w:rsidRPr="00F053C3">
        <w:rPr>
          <w:rFonts w:ascii="Garamond" w:hAnsi="Garamond"/>
          <w:sz w:val="24"/>
          <w:szCs w:val="24"/>
        </w:rPr>
        <w:t>utlaw factory island living and immediately adopt concepts such as “1 week work, 1 week off” as a universal program for workers who have their work sites away from home that deprives them from returning home for the day with maximum commute of 1 hour.</w:t>
      </w:r>
      <w:r w:rsidR="00223927">
        <w:rPr>
          <w:rFonts w:ascii="Garamond" w:hAnsi="Garamond"/>
          <w:sz w:val="24"/>
          <w:szCs w:val="24"/>
        </w:rPr>
        <w:t xml:space="preserve"> </w:t>
      </w:r>
    </w:p>
    <w:p w14:paraId="74B70979" w14:textId="77777777" w:rsidR="00223927" w:rsidRPr="00223927" w:rsidRDefault="00223927" w:rsidP="00223927">
      <w:pPr>
        <w:pStyle w:val="ListParagraph"/>
        <w:rPr>
          <w:rFonts w:ascii="Garamond" w:hAnsi="Garamond"/>
          <w:sz w:val="24"/>
          <w:szCs w:val="24"/>
        </w:rPr>
      </w:pPr>
    </w:p>
    <w:p w14:paraId="36E7B4AC" w14:textId="7D2B4376" w:rsidR="00F053C3" w:rsidRPr="00223927" w:rsidRDefault="00223927" w:rsidP="00223927">
      <w:pPr>
        <w:pStyle w:val="ListParagraph"/>
        <w:numPr>
          <w:ilvl w:val="1"/>
          <w:numId w:val="1"/>
        </w:numPr>
        <w:spacing w:after="60" w:line="276" w:lineRule="auto"/>
        <w:ind w:left="1170"/>
        <w:jc w:val="both"/>
        <w:rPr>
          <w:rFonts w:ascii="Garamond" w:hAnsi="Garamond"/>
          <w:sz w:val="24"/>
          <w:szCs w:val="24"/>
        </w:rPr>
      </w:pPr>
      <w:r w:rsidRPr="00A534DF">
        <w:rPr>
          <w:rFonts w:ascii="Garamond" w:hAnsi="Garamond"/>
          <w:sz w:val="24"/>
          <w:szCs w:val="24"/>
        </w:rPr>
        <w:t xml:space="preserve">Change the structure of existing mechanism in tourism industry to </w:t>
      </w:r>
      <w:r>
        <w:rPr>
          <w:rFonts w:ascii="Garamond" w:hAnsi="Garamond"/>
          <w:sz w:val="24"/>
          <w:szCs w:val="24"/>
        </w:rPr>
        <w:t>make it more</w:t>
      </w:r>
      <w:r w:rsidRPr="00A534DF">
        <w:rPr>
          <w:rFonts w:ascii="Garamond" w:hAnsi="Garamond"/>
          <w:sz w:val="24"/>
          <w:szCs w:val="24"/>
        </w:rPr>
        <w:t xml:space="preserve"> women</w:t>
      </w:r>
      <w:r>
        <w:rPr>
          <w:rFonts w:ascii="Garamond" w:hAnsi="Garamond"/>
          <w:sz w:val="24"/>
          <w:szCs w:val="24"/>
        </w:rPr>
        <w:t xml:space="preserve"> and</w:t>
      </w:r>
      <w:r w:rsidRPr="00A534DF">
        <w:rPr>
          <w:rFonts w:ascii="Garamond" w:hAnsi="Garamond"/>
          <w:sz w:val="24"/>
          <w:szCs w:val="24"/>
        </w:rPr>
        <w:t xml:space="preserve"> family friendly by </w:t>
      </w:r>
      <w:r>
        <w:rPr>
          <w:rFonts w:ascii="Garamond" w:hAnsi="Garamond"/>
          <w:sz w:val="24"/>
          <w:szCs w:val="24"/>
        </w:rPr>
        <w:t>moving some departments like call center, HR, finance to inhabited islands in addition to providing ferry connectivity to resorts.</w:t>
      </w:r>
    </w:p>
    <w:p w14:paraId="720B04D8" w14:textId="77777777" w:rsidR="00F053C3" w:rsidRPr="00F053C3" w:rsidRDefault="00F053C3" w:rsidP="00B034CC">
      <w:pPr>
        <w:pStyle w:val="ListParagraph"/>
        <w:spacing w:after="60"/>
        <w:jc w:val="both"/>
        <w:rPr>
          <w:rFonts w:ascii="Garamond" w:hAnsi="Garamond"/>
          <w:sz w:val="24"/>
          <w:szCs w:val="24"/>
        </w:rPr>
      </w:pPr>
    </w:p>
    <w:p w14:paraId="2BC5D4EC" w14:textId="77777777" w:rsidR="00F053C3" w:rsidRDefault="00F053C3" w:rsidP="00B034CC">
      <w:pPr>
        <w:pStyle w:val="ListParagraph"/>
        <w:numPr>
          <w:ilvl w:val="1"/>
          <w:numId w:val="1"/>
        </w:numPr>
        <w:spacing w:after="60" w:line="276" w:lineRule="auto"/>
        <w:ind w:left="1170"/>
        <w:jc w:val="both"/>
        <w:rPr>
          <w:rFonts w:ascii="Garamond" w:hAnsi="Garamond"/>
          <w:sz w:val="24"/>
          <w:szCs w:val="24"/>
        </w:rPr>
      </w:pPr>
      <w:r>
        <w:rPr>
          <w:rFonts w:ascii="Garamond" w:hAnsi="Garamond"/>
          <w:sz w:val="24"/>
          <w:szCs w:val="24"/>
        </w:rPr>
        <w:t xml:space="preserve">To recognize housing </w:t>
      </w:r>
      <w:r w:rsidR="00DC4B24">
        <w:rPr>
          <w:rFonts w:ascii="Garamond" w:hAnsi="Garamond"/>
          <w:sz w:val="24"/>
          <w:szCs w:val="24"/>
        </w:rPr>
        <w:t>as a human right and ensure no one lives more than 5 years on rent and to facilitate personal ownership of permanent housing.</w:t>
      </w:r>
    </w:p>
    <w:p w14:paraId="5F861E5A" w14:textId="77777777" w:rsidR="00F053C3" w:rsidRPr="00F053C3" w:rsidRDefault="00F053C3" w:rsidP="00B034CC">
      <w:pPr>
        <w:pStyle w:val="ListParagraph"/>
        <w:spacing w:after="60"/>
        <w:jc w:val="both"/>
        <w:rPr>
          <w:rFonts w:ascii="Garamond" w:hAnsi="Garamond"/>
          <w:sz w:val="24"/>
          <w:szCs w:val="24"/>
        </w:rPr>
      </w:pPr>
    </w:p>
    <w:p w14:paraId="37473A83" w14:textId="3914EA7F" w:rsidR="00596C39" w:rsidRDefault="00F053C3" w:rsidP="00B034CC">
      <w:pPr>
        <w:pStyle w:val="ListParagraph"/>
        <w:numPr>
          <w:ilvl w:val="1"/>
          <w:numId w:val="1"/>
        </w:numPr>
        <w:spacing w:after="60" w:line="276" w:lineRule="auto"/>
        <w:ind w:left="1170"/>
        <w:jc w:val="both"/>
        <w:rPr>
          <w:rFonts w:ascii="Garamond" w:hAnsi="Garamond"/>
          <w:sz w:val="24"/>
          <w:szCs w:val="24"/>
        </w:rPr>
      </w:pPr>
      <w:r>
        <w:rPr>
          <w:rFonts w:ascii="Garamond" w:hAnsi="Garamond"/>
          <w:sz w:val="24"/>
          <w:szCs w:val="24"/>
        </w:rPr>
        <w:t>D</w:t>
      </w:r>
      <w:r w:rsidR="000C7DB4" w:rsidRPr="00F053C3">
        <w:rPr>
          <w:rFonts w:ascii="Garamond" w:hAnsi="Garamond"/>
          <w:sz w:val="24"/>
          <w:szCs w:val="24"/>
        </w:rPr>
        <w:t>ecentralize and develop services such as healthcare, education and housing in the outer atolls and facilitate loan scheme for worker cooperatives specially targeted for economic empowerment of women.</w:t>
      </w:r>
    </w:p>
    <w:p w14:paraId="067AE09A" w14:textId="77777777" w:rsidR="003F56B4" w:rsidRPr="003F56B4" w:rsidRDefault="003F56B4" w:rsidP="00B034CC">
      <w:pPr>
        <w:pStyle w:val="ListParagraph"/>
        <w:spacing w:after="60"/>
        <w:jc w:val="both"/>
        <w:rPr>
          <w:rFonts w:ascii="Garamond" w:hAnsi="Garamond"/>
          <w:sz w:val="24"/>
          <w:szCs w:val="24"/>
        </w:rPr>
      </w:pPr>
    </w:p>
    <w:p w14:paraId="7274D0CB" w14:textId="541B8876" w:rsidR="003F56B4" w:rsidRDefault="003F56B4" w:rsidP="00B034CC">
      <w:pPr>
        <w:pStyle w:val="ListParagraph"/>
        <w:numPr>
          <w:ilvl w:val="1"/>
          <w:numId w:val="1"/>
        </w:numPr>
        <w:spacing w:after="60" w:line="276" w:lineRule="auto"/>
        <w:ind w:left="1170"/>
        <w:jc w:val="both"/>
        <w:rPr>
          <w:rFonts w:ascii="Garamond" w:hAnsi="Garamond"/>
          <w:sz w:val="24"/>
          <w:szCs w:val="24"/>
        </w:rPr>
      </w:pPr>
      <w:r>
        <w:rPr>
          <w:rFonts w:ascii="Garamond" w:hAnsi="Garamond"/>
          <w:sz w:val="24"/>
          <w:szCs w:val="24"/>
        </w:rPr>
        <w:t xml:space="preserve">Give priority to allocating natural islands to solve population congestion problems instead of reclamation that destroys marine ecosystems to ensure natives have better   livelihood opportunities as well as opportunity to mitigate and adapt to climate change naturally. </w:t>
      </w:r>
    </w:p>
    <w:p w14:paraId="5640B5B6" w14:textId="77777777" w:rsidR="003F56B4" w:rsidRPr="003F56B4" w:rsidRDefault="003F56B4" w:rsidP="00B034CC">
      <w:pPr>
        <w:pStyle w:val="ListParagraph"/>
        <w:spacing w:after="60"/>
        <w:jc w:val="both"/>
        <w:rPr>
          <w:rFonts w:ascii="Garamond" w:hAnsi="Garamond"/>
          <w:sz w:val="24"/>
          <w:szCs w:val="24"/>
        </w:rPr>
      </w:pPr>
    </w:p>
    <w:p w14:paraId="3F4F0A08" w14:textId="2D5A6AAE" w:rsidR="003F56B4" w:rsidRDefault="003F56B4" w:rsidP="00B034CC">
      <w:pPr>
        <w:pStyle w:val="ListParagraph"/>
        <w:numPr>
          <w:ilvl w:val="1"/>
          <w:numId w:val="1"/>
        </w:numPr>
        <w:spacing w:after="60" w:line="276" w:lineRule="auto"/>
        <w:ind w:left="1170"/>
        <w:jc w:val="both"/>
        <w:rPr>
          <w:rFonts w:ascii="Garamond" w:hAnsi="Garamond"/>
          <w:sz w:val="24"/>
          <w:szCs w:val="24"/>
        </w:rPr>
      </w:pPr>
      <w:r>
        <w:rPr>
          <w:rFonts w:ascii="Garamond" w:hAnsi="Garamond"/>
          <w:sz w:val="24"/>
          <w:szCs w:val="24"/>
        </w:rPr>
        <w:t>Come up with proper natural resource allocation and management Plan</w:t>
      </w:r>
      <w:r w:rsidR="005110D3">
        <w:rPr>
          <w:rFonts w:ascii="Garamond" w:hAnsi="Garamond"/>
          <w:sz w:val="24"/>
          <w:szCs w:val="24"/>
        </w:rPr>
        <w:t xml:space="preserve"> </w:t>
      </w:r>
      <w:r w:rsidR="00813E56">
        <w:rPr>
          <w:rFonts w:ascii="Garamond" w:hAnsi="Garamond"/>
          <w:sz w:val="24"/>
          <w:szCs w:val="24"/>
        </w:rPr>
        <w:t>in consultation</w:t>
      </w:r>
      <w:r w:rsidR="005110D3">
        <w:rPr>
          <w:rFonts w:ascii="Garamond" w:hAnsi="Garamond"/>
          <w:sz w:val="24"/>
          <w:szCs w:val="24"/>
        </w:rPr>
        <w:t xml:space="preserve"> with communities and</w:t>
      </w:r>
      <w:r>
        <w:rPr>
          <w:rFonts w:ascii="Garamond" w:hAnsi="Garamond"/>
          <w:sz w:val="24"/>
          <w:szCs w:val="24"/>
        </w:rPr>
        <w:t xml:space="preserve"> with appropriate legal framework to ensure natural resources are prioritized for native needs, women</w:t>
      </w:r>
      <w:r w:rsidR="00271C90">
        <w:rPr>
          <w:rFonts w:ascii="Garamond" w:hAnsi="Garamond"/>
          <w:sz w:val="24"/>
          <w:szCs w:val="24"/>
        </w:rPr>
        <w:t xml:space="preserve"> </w:t>
      </w:r>
      <w:r w:rsidR="00344AA7">
        <w:rPr>
          <w:rFonts w:ascii="Garamond" w:hAnsi="Garamond"/>
          <w:sz w:val="24"/>
          <w:szCs w:val="24"/>
        </w:rPr>
        <w:t>and communities</w:t>
      </w:r>
      <w:r w:rsidR="00271C90">
        <w:rPr>
          <w:rFonts w:ascii="Garamond" w:hAnsi="Garamond"/>
          <w:sz w:val="24"/>
          <w:szCs w:val="24"/>
        </w:rPr>
        <w:t xml:space="preserve"> ensuring</w:t>
      </w:r>
      <w:r>
        <w:rPr>
          <w:rFonts w:ascii="Garamond" w:hAnsi="Garamond"/>
          <w:sz w:val="24"/>
          <w:szCs w:val="24"/>
        </w:rPr>
        <w:t xml:space="preserve"> </w:t>
      </w:r>
      <w:r w:rsidR="00271C90">
        <w:rPr>
          <w:rFonts w:ascii="Garamond" w:hAnsi="Garamond"/>
          <w:sz w:val="24"/>
          <w:szCs w:val="24"/>
        </w:rPr>
        <w:t>a</w:t>
      </w:r>
      <w:r>
        <w:rPr>
          <w:rFonts w:ascii="Garamond" w:hAnsi="Garamond"/>
          <w:sz w:val="24"/>
          <w:szCs w:val="24"/>
        </w:rPr>
        <w:t xml:space="preserve"> life of wellbeing for them. </w:t>
      </w:r>
    </w:p>
    <w:p w14:paraId="0714C8B4" w14:textId="77777777" w:rsidR="00A534DF" w:rsidRPr="00A534DF" w:rsidRDefault="00A534DF" w:rsidP="00A534DF">
      <w:pPr>
        <w:pStyle w:val="ListParagraph"/>
        <w:rPr>
          <w:rFonts w:ascii="Garamond" w:hAnsi="Garamond"/>
          <w:sz w:val="24"/>
          <w:szCs w:val="24"/>
        </w:rPr>
      </w:pPr>
    </w:p>
    <w:p w14:paraId="1E9336F9" w14:textId="7C894F3E" w:rsidR="00AE43CC" w:rsidRDefault="00813E56" w:rsidP="00141103">
      <w:pPr>
        <w:pStyle w:val="Heading1"/>
        <w:jc w:val="both"/>
      </w:pPr>
      <w:r w:rsidRPr="00AE43CC">
        <w:t>References</w:t>
      </w:r>
    </w:p>
    <w:p w14:paraId="3AB1F69C" w14:textId="77777777" w:rsidR="00141103" w:rsidRPr="00AE43CC" w:rsidRDefault="00141103" w:rsidP="00141103">
      <w:pPr>
        <w:spacing w:after="60" w:line="276" w:lineRule="auto"/>
        <w:jc w:val="both"/>
      </w:pPr>
    </w:p>
    <w:p w14:paraId="332E34D3" w14:textId="77777777" w:rsidR="00344AA7" w:rsidRDefault="00344AA7" w:rsidP="00344AA7">
      <w:pPr>
        <w:pStyle w:val="ListParagraph"/>
        <w:numPr>
          <w:ilvl w:val="0"/>
          <w:numId w:val="5"/>
        </w:numPr>
        <w:spacing w:after="60" w:line="360" w:lineRule="auto"/>
        <w:jc w:val="both"/>
        <w:rPr>
          <w:rFonts w:ascii="Garamond" w:hAnsi="Garamond"/>
          <w:sz w:val="24"/>
          <w:szCs w:val="24"/>
        </w:rPr>
      </w:pPr>
      <w:r w:rsidRPr="00AE43CC">
        <w:rPr>
          <w:rFonts w:ascii="Garamond" w:hAnsi="Garamond"/>
          <w:sz w:val="24"/>
          <w:szCs w:val="24"/>
        </w:rPr>
        <w:t>Country Briefing Paper: Women in Republic of Maldives (2001), Asian Development Bank</w:t>
      </w:r>
    </w:p>
    <w:p w14:paraId="53A97EBA" w14:textId="1AFAA7DC" w:rsidR="00344AA7" w:rsidRPr="00141103" w:rsidRDefault="00344AA7" w:rsidP="00344AA7">
      <w:pPr>
        <w:pStyle w:val="Heading1"/>
        <w:numPr>
          <w:ilvl w:val="0"/>
          <w:numId w:val="5"/>
        </w:numPr>
        <w:rPr>
          <w:rFonts w:cstheme="minorBidi"/>
          <w:b w:val="0"/>
          <w:bCs w:val="0"/>
          <w:color w:val="auto"/>
          <w:spacing w:val="0"/>
          <w:rtl/>
        </w:rPr>
      </w:pPr>
      <w:r w:rsidRPr="00141103">
        <w:rPr>
          <w:rFonts w:cstheme="minorBidi"/>
          <w:b w:val="0"/>
          <w:bCs w:val="0"/>
          <w:color w:val="auto"/>
          <w:spacing w:val="0"/>
        </w:rPr>
        <w:t>Vaavu Atoll in disarray over Bodumohor</w:t>
      </w:r>
      <w:r>
        <w:rPr>
          <w:rFonts w:cstheme="minorBidi"/>
          <w:b w:val="0"/>
          <w:bCs w:val="0"/>
          <w:color w:val="auto"/>
          <w:spacing w:val="0"/>
        </w:rPr>
        <w:t>a</w:t>
      </w:r>
      <w:r w:rsidRPr="00141103">
        <w:rPr>
          <w:rFonts w:cstheme="minorBidi"/>
          <w:b w:val="0"/>
          <w:bCs w:val="0"/>
          <w:color w:val="auto"/>
          <w:spacing w:val="0"/>
        </w:rPr>
        <w:t>a deal, begins petition (2020), The Edition</w:t>
      </w:r>
    </w:p>
    <w:p w14:paraId="1C4C2347" w14:textId="0C57012D" w:rsidR="002C16AE" w:rsidRPr="00AE43CC" w:rsidRDefault="00813E56" w:rsidP="00344AA7">
      <w:pPr>
        <w:pStyle w:val="ListParagraph"/>
        <w:numPr>
          <w:ilvl w:val="0"/>
          <w:numId w:val="5"/>
        </w:numPr>
        <w:spacing w:after="60" w:line="360" w:lineRule="auto"/>
        <w:jc w:val="both"/>
        <w:rPr>
          <w:rFonts w:ascii="Garamond" w:hAnsi="Garamond"/>
          <w:sz w:val="24"/>
          <w:szCs w:val="24"/>
        </w:rPr>
      </w:pPr>
      <w:r w:rsidRPr="00AE43CC">
        <w:rPr>
          <w:rFonts w:ascii="Garamond" w:hAnsi="Garamond"/>
          <w:sz w:val="24"/>
          <w:szCs w:val="24"/>
        </w:rPr>
        <w:t xml:space="preserve">Employment in tourist resorts 2019, </w:t>
      </w:r>
      <w:bookmarkStart w:id="2" w:name="_Hlk43408680"/>
      <w:r w:rsidRPr="00AE43CC">
        <w:rPr>
          <w:rFonts w:ascii="Garamond" w:hAnsi="Garamond"/>
          <w:sz w:val="24"/>
          <w:szCs w:val="24"/>
        </w:rPr>
        <w:t>(2019) National bureau of statistics Maldives</w:t>
      </w:r>
      <w:bookmarkEnd w:id="2"/>
    </w:p>
    <w:p w14:paraId="16318AD7" w14:textId="77777777" w:rsidR="00AE43CC" w:rsidRDefault="00813E56" w:rsidP="00344AA7">
      <w:pPr>
        <w:pStyle w:val="ListParagraph"/>
        <w:numPr>
          <w:ilvl w:val="0"/>
          <w:numId w:val="5"/>
        </w:numPr>
        <w:spacing w:after="60" w:line="360" w:lineRule="auto"/>
        <w:jc w:val="both"/>
        <w:rPr>
          <w:rFonts w:ascii="Garamond" w:hAnsi="Garamond"/>
          <w:sz w:val="24"/>
          <w:szCs w:val="24"/>
        </w:rPr>
      </w:pPr>
      <w:r w:rsidRPr="00AE43CC">
        <w:rPr>
          <w:rFonts w:ascii="Garamond" w:hAnsi="Garamond"/>
          <w:sz w:val="24"/>
          <w:szCs w:val="24"/>
        </w:rPr>
        <w:t>National Statistics year book Maldives 2019, (2020) National bureau of statistics Maldives</w:t>
      </w:r>
    </w:p>
    <w:p w14:paraId="4E3E36D6" w14:textId="77777777" w:rsidR="00344AA7" w:rsidRPr="00141103" w:rsidRDefault="00344AA7" w:rsidP="00344AA7">
      <w:pPr>
        <w:pStyle w:val="ListParagraph"/>
        <w:numPr>
          <w:ilvl w:val="0"/>
          <w:numId w:val="5"/>
        </w:numPr>
        <w:spacing w:line="360" w:lineRule="auto"/>
        <w:rPr>
          <w:rFonts w:ascii="Garamond" w:hAnsi="Garamond"/>
          <w:sz w:val="24"/>
          <w:szCs w:val="24"/>
        </w:rPr>
      </w:pPr>
      <w:r w:rsidRPr="00141103">
        <w:rPr>
          <w:rFonts w:ascii="Garamond" w:hAnsi="Garamond"/>
          <w:sz w:val="24"/>
          <w:szCs w:val="24"/>
        </w:rPr>
        <w:t>Ufulandhoo to be allocated to the people of Maduvvaree: The hope of citizens (2020), Maduvaree Online https://www.maduvvarionline.com/report/1112/</w:t>
      </w:r>
    </w:p>
    <w:p w14:paraId="30C88118" w14:textId="1ABE8B82" w:rsidR="00344AA7" w:rsidRPr="00AE43CC" w:rsidRDefault="00344AA7" w:rsidP="00344AA7">
      <w:pPr>
        <w:pStyle w:val="ListParagraph"/>
        <w:numPr>
          <w:ilvl w:val="0"/>
          <w:numId w:val="5"/>
        </w:numPr>
        <w:spacing w:after="60" w:line="360" w:lineRule="auto"/>
        <w:jc w:val="both"/>
        <w:rPr>
          <w:rFonts w:ascii="Garamond" w:hAnsi="Garamond"/>
          <w:sz w:val="24"/>
          <w:szCs w:val="24"/>
        </w:rPr>
      </w:pPr>
      <w:r>
        <w:rPr>
          <w:rFonts w:ascii="Garamond" w:hAnsi="Garamond"/>
          <w:sz w:val="24"/>
          <w:szCs w:val="24"/>
        </w:rPr>
        <w:t xml:space="preserve">Multidimensional poverty  in Maldives (2020), </w:t>
      </w:r>
      <w:r w:rsidRPr="00AE43CC">
        <w:rPr>
          <w:rFonts w:ascii="Garamond" w:hAnsi="Garamond"/>
          <w:sz w:val="24"/>
          <w:szCs w:val="24"/>
        </w:rPr>
        <w:t>National bureau of statistics</w:t>
      </w:r>
      <w:r>
        <w:rPr>
          <w:rFonts w:ascii="Garamond" w:hAnsi="Garamond"/>
          <w:sz w:val="24"/>
          <w:szCs w:val="24"/>
        </w:rPr>
        <w:t>,</w:t>
      </w:r>
      <w:r w:rsidRPr="00AE43CC">
        <w:rPr>
          <w:rFonts w:ascii="Garamond" w:hAnsi="Garamond"/>
          <w:sz w:val="24"/>
          <w:szCs w:val="24"/>
        </w:rPr>
        <w:t xml:space="preserve"> Maldives</w:t>
      </w:r>
    </w:p>
    <w:p w14:paraId="510EAAA7" w14:textId="77777777" w:rsidR="00813E56" w:rsidRPr="00813E56" w:rsidRDefault="00813E56" w:rsidP="00344AA7">
      <w:pPr>
        <w:spacing w:line="360" w:lineRule="auto"/>
        <w:rPr>
          <w:rFonts w:cs="MV Boli"/>
          <w:rtl/>
          <w:lang w:bidi="dv-MV"/>
        </w:rPr>
      </w:pPr>
    </w:p>
    <w:p w14:paraId="78C2D934" w14:textId="77777777" w:rsidR="00813E56" w:rsidRDefault="00813E56" w:rsidP="00813E56">
      <w:pPr>
        <w:pStyle w:val="ListParagraph"/>
        <w:spacing w:after="60" w:line="276" w:lineRule="auto"/>
        <w:ind w:left="730"/>
        <w:jc w:val="both"/>
        <w:rPr>
          <w:rFonts w:ascii="Garamond" w:hAnsi="Garamond"/>
          <w:sz w:val="24"/>
          <w:szCs w:val="24"/>
        </w:rPr>
      </w:pPr>
    </w:p>
    <w:p w14:paraId="5434B9C4" w14:textId="77777777" w:rsidR="00813E56" w:rsidRDefault="00813E56" w:rsidP="00813E56">
      <w:pPr>
        <w:pStyle w:val="ListParagraph"/>
        <w:spacing w:after="60" w:line="276" w:lineRule="auto"/>
        <w:ind w:left="730"/>
        <w:jc w:val="both"/>
        <w:rPr>
          <w:rFonts w:ascii="Garamond" w:hAnsi="Garamond"/>
          <w:sz w:val="24"/>
          <w:szCs w:val="24"/>
        </w:rPr>
      </w:pPr>
    </w:p>
    <w:p w14:paraId="730051A8" w14:textId="77777777" w:rsidR="00813E56" w:rsidRPr="00813E56" w:rsidRDefault="00813E56" w:rsidP="00813E56">
      <w:pPr>
        <w:pStyle w:val="ListParagraph"/>
        <w:spacing w:after="60" w:line="276" w:lineRule="auto"/>
        <w:ind w:left="730"/>
        <w:jc w:val="both"/>
        <w:rPr>
          <w:rFonts w:ascii="Garamond" w:hAnsi="Garamond"/>
          <w:sz w:val="24"/>
          <w:szCs w:val="24"/>
        </w:rPr>
      </w:pPr>
    </w:p>
    <w:p w14:paraId="0A565C8D" w14:textId="77777777" w:rsidR="00813E56" w:rsidRPr="00DC4B24" w:rsidRDefault="00813E56" w:rsidP="00813E56">
      <w:pPr>
        <w:pStyle w:val="ListParagraph"/>
        <w:spacing w:after="60" w:line="276" w:lineRule="auto"/>
        <w:ind w:left="730"/>
        <w:jc w:val="both"/>
        <w:rPr>
          <w:rFonts w:ascii="Garamond" w:hAnsi="Garamond"/>
          <w:sz w:val="24"/>
          <w:szCs w:val="24"/>
        </w:rPr>
      </w:pPr>
    </w:p>
    <w:sectPr w:rsidR="00813E56" w:rsidRPr="00DC4B24" w:rsidSect="00B034CC">
      <w:footerReference w:type="default" r:id="rId16"/>
      <w:footerReference w:type="first" r:id="rId17"/>
      <w:pgSz w:w="11906" w:h="16838" w:code="9"/>
      <w:pgMar w:top="1440" w:right="1440" w:bottom="1440" w:left="1440" w:header="720" w:footer="720" w:gutter="0"/>
      <w:pgNumType w:start="1"/>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971931" w16cex:dateUtc="2020-06-19T06: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CA44D1E" w16cid:durableId="2297193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0B18F7" w14:textId="77777777" w:rsidR="00E637BC" w:rsidRDefault="00E637BC" w:rsidP="000957B9">
      <w:pPr>
        <w:spacing w:after="0" w:line="240" w:lineRule="auto"/>
      </w:pPr>
      <w:r>
        <w:separator/>
      </w:r>
    </w:p>
  </w:endnote>
  <w:endnote w:type="continuationSeparator" w:id="0">
    <w:p w14:paraId="59D266DA" w14:textId="77777777" w:rsidR="00E637BC" w:rsidRDefault="00E637BC" w:rsidP="00095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4976099"/>
      <w:docPartObj>
        <w:docPartGallery w:val="Page Numbers (Bottom of Page)"/>
        <w:docPartUnique/>
      </w:docPartObj>
    </w:sdtPr>
    <w:sdtEndPr>
      <w:rPr>
        <w:color w:val="7F7F7F" w:themeColor="background1" w:themeShade="7F"/>
        <w:spacing w:val="60"/>
      </w:rPr>
    </w:sdtEndPr>
    <w:sdtContent>
      <w:p w14:paraId="6C6DABDE" w14:textId="3A87E558" w:rsidR="003F56B4" w:rsidRDefault="003F56B4">
        <w:pPr>
          <w:pStyle w:val="Footer"/>
          <w:pBdr>
            <w:top w:val="single" w:sz="4" w:space="1" w:color="D9D9D9" w:themeColor="background1" w:themeShade="D9"/>
          </w:pBdr>
          <w:jc w:val="right"/>
        </w:pPr>
        <w:r>
          <w:fldChar w:fldCharType="begin"/>
        </w:r>
        <w:r>
          <w:instrText xml:space="preserve"> PAGE   \* MERGEFORMAT </w:instrText>
        </w:r>
        <w:r>
          <w:fldChar w:fldCharType="separate"/>
        </w:r>
        <w:r w:rsidR="003A32C3">
          <w:rPr>
            <w:noProof/>
          </w:rPr>
          <w:t>8</w:t>
        </w:r>
        <w:r>
          <w:rPr>
            <w:noProof/>
          </w:rPr>
          <w:fldChar w:fldCharType="end"/>
        </w:r>
        <w:r>
          <w:t xml:space="preserve"> | </w:t>
        </w:r>
        <w:r>
          <w:rPr>
            <w:color w:val="7F7F7F" w:themeColor="background1" w:themeShade="7F"/>
            <w:spacing w:val="60"/>
          </w:rPr>
          <w:t>Page</w:t>
        </w:r>
      </w:p>
    </w:sdtContent>
  </w:sdt>
  <w:p w14:paraId="2DF9F10E" w14:textId="77777777" w:rsidR="003F56B4" w:rsidRDefault="003F56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2536457"/>
      <w:docPartObj>
        <w:docPartGallery w:val="Page Numbers (Bottom of Page)"/>
        <w:docPartUnique/>
      </w:docPartObj>
    </w:sdtPr>
    <w:sdtEndPr>
      <w:rPr>
        <w:color w:val="7F7F7F" w:themeColor="background1" w:themeShade="7F"/>
        <w:spacing w:val="60"/>
      </w:rPr>
    </w:sdtEndPr>
    <w:sdtContent>
      <w:sdt>
        <w:sdtPr>
          <w:id w:val="-914156906"/>
          <w:docPartObj>
            <w:docPartGallery w:val="Page Numbers (Bottom of Page)"/>
            <w:docPartUnique/>
          </w:docPartObj>
        </w:sdtPr>
        <w:sdtEndPr>
          <w:rPr>
            <w:color w:val="7F7F7F" w:themeColor="background1" w:themeShade="7F"/>
            <w:spacing w:val="60"/>
          </w:rPr>
        </w:sdtEndPr>
        <w:sdtContent>
          <w:p w14:paraId="1FD903A6" w14:textId="6D55A840" w:rsidR="003F56B4" w:rsidRDefault="00E637BC" w:rsidP="003F56B4">
            <w:pPr>
              <w:pStyle w:val="Footer"/>
              <w:pBdr>
                <w:top w:val="single" w:sz="4" w:space="1" w:color="D9D9D9" w:themeColor="background1" w:themeShade="D9"/>
              </w:pBdr>
              <w:jc w:val="right"/>
            </w:pPr>
          </w:p>
        </w:sdtContent>
      </w:sdt>
      <w:p w14:paraId="378BF3FC" w14:textId="636DC36E" w:rsidR="003F56B4" w:rsidRDefault="00E637BC">
        <w:pPr>
          <w:pStyle w:val="Footer"/>
          <w:pBdr>
            <w:top w:val="single" w:sz="4" w:space="1" w:color="D9D9D9" w:themeColor="background1" w:themeShade="D9"/>
          </w:pBdr>
          <w:jc w:val="right"/>
        </w:pPr>
      </w:p>
    </w:sdtContent>
  </w:sdt>
  <w:p w14:paraId="6590B9C6" w14:textId="77777777" w:rsidR="003F56B4" w:rsidRDefault="003F56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5AF861" w14:textId="77777777" w:rsidR="00E637BC" w:rsidRDefault="00E637BC" w:rsidP="000957B9">
      <w:pPr>
        <w:spacing w:after="0" w:line="240" w:lineRule="auto"/>
      </w:pPr>
      <w:r>
        <w:separator/>
      </w:r>
    </w:p>
  </w:footnote>
  <w:footnote w:type="continuationSeparator" w:id="0">
    <w:p w14:paraId="29FC491B" w14:textId="77777777" w:rsidR="00E637BC" w:rsidRDefault="00E637BC" w:rsidP="000957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A21D5E"/>
    <w:multiLevelType w:val="hybridMultilevel"/>
    <w:tmpl w:val="AB405F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BF4318"/>
    <w:multiLevelType w:val="hybridMultilevel"/>
    <w:tmpl w:val="49965202"/>
    <w:lvl w:ilvl="0" w:tplc="2230F0C4">
      <w:start w:val="1"/>
      <w:numFmt w:val="decimal"/>
      <w:lvlText w:val="%1."/>
      <w:lvlJc w:val="left"/>
      <w:pPr>
        <w:ind w:left="730" w:hanging="360"/>
      </w:pPr>
      <w:rPr>
        <w:rFonts w:ascii="Garamond" w:hAnsi="Garamond" w:cs="Garamond" w:hint="default"/>
        <w:color w:val="000000"/>
        <w:sz w:val="24"/>
      </w:rPr>
    </w:lvl>
    <w:lvl w:ilvl="1" w:tplc="04090019">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2" w15:restartNumberingAfterBreak="0">
    <w:nsid w:val="34DF0086"/>
    <w:multiLevelType w:val="hybridMultilevel"/>
    <w:tmpl w:val="468CB7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2B2815"/>
    <w:multiLevelType w:val="hybridMultilevel"/>
    <w:tmpl w:val="381C0BBC"/>
    <w:lvl w:ilvl="0" w:tplc="98964726">
      <w:start w:val="1"/>
      <w:numFmt w:val="upperRoman"/>
      <w:pStyle w:val="Heading1"/>
      <w:lvlText w:val="%1."/>
      <w:lvlJc w:val="left"/>
      <w:pPr>
        <w:ind w:left="820" w:hanging="720"/>
      </w:pPr>
      <w:rPr>
        <w:rFonts w:hint="default"/>
        <w:b/>
      </w:rPr>
    </w:lvl>
    <w:lvl w:ilvl="1" w:tplc="04090019">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4" w15:restartNumberingAfterBreak="0">
    <w:nsid w:val="5A4F51EC"/>
    <w:multiLevelType w:val="hybridMultilevel"/>
    <w:tmpl w:val="3FF2BB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 w:numId="6">
    <w:abstractNumId w:val="3"/>
  </w:num>
  <w:num w:numId="7">
    <w:abstractNumId w:val="3"/>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C39"/>
    <w:rsid w:val="00014FC3"/>
    <w:rsid w:val="00055121"/>
    <w:rsid w:val="00064A4A"/>
    <w:rsid w:val="00077B74"/>
    <w:rsid w:val="000957B9"/>
    <w:rsid w:val="000C7DB4"/>
    <w:rsid w:val="00102D87"/>
    <w:rsid w:val="00110080"/>
    <w:rsid w:val="001358FA"/>
    <w:rsid w:val="0013725B"/>
    <w:rsid w:val="00141103"/>
    <w:rsid w:val="00163B7A"/>
    <w:rsid w:val="001B0BA6"/>
    <w:rsid w:val="001B20FB"/>
    <w:rsid w:val="001E48D1"/>
    <w:rsid w:val="00204423"/>
    <w:rsid w:val="00210BA6"/>
    <w:rsid w:val="00215259"/>
    <w:rsid w:val="00223927"/>
    <w:rsid w:val="002443FF"/>
    <w:rsid w:val="00271C90"/>
    <w:rsid w:val="002729A4"/>
    <w:rsid w:val="002B7F3F"/>
    <w:rsid w:val="002C16AE"/>
    <w:rsid w:val="002C2D11"/>
    <w:rsid w:val="002C6359"/>
    <w:rsid w:val="003131FF"/>
    <w:rsid w:val="00344AA7"/>
    <w:rsid w:val="00352019"/>
    <w:rsid w:val="003A32C3"/>
    <w:rsid w:val="003C7624"/>
    <w:rsid w:val="003E7426"/>
    <w:rsid w:val="003F334D"/>
    <w:rsid w:val="003F56B4"/>
    <w:rsid w:val="00416E87"/>
    <w:rsid w:val="004463E1"/>
    <w:rsid w:val="004501BA"/>
    <w:rsid w:val="004970CF"/>
    <w:rsid w:val="004A5467"/>
    <w:rsid w:val="004B1036"/>
    <w:rsid w:val="004D1455"/>
    <w:rsid w:val="004D4835"/>
    <w:rsid w:val="004D687E"/>
    <w:rsid w:val="005110D3"/>
    <w:rsid w:val="005704E7"/>
    <w:rsid w:val="005836A7"/>
    <w:rsid w:val="00596C39"/>
    <w:rsid w:val="005B3D51"/>
    <w:rsid w:val="00624FA1"/>
    <w:rsid w:val="00657F28"/>
    <w:rsid w:val="00690BA0"/>
    <w:rsid w:val="00694555"/>
    <w:rsid w:val="006A2C2C"/>
    <w:rsid w:val="006E3768"/>
    <w:rsid w:val="00705F54"/>
    <w:rsid w:val="00706BF6"/>
    <w:rsid w:val="00736B45"/>
    <w:rsid w:val="00742575"/>
    <w:rsid w:val="00760FE4"/>
    <w:rsid w:val="00773C64"/>
    <w:rsid w:val="007E18D4"/>
    <w:rsid w:val="00813E56"/>
    <w:rsid w:val="008E0BF8"/>
    <w:rsid w:val="00907B27"/>
    <w:rsid w:val="0096633C"/>
    <w:rsid w:val="009B3F65"/>
    <w:rsid w:val="00A534DF"/>
    <w:rsid w:val="00A558E4"/>
    <w:rsid w:val="00A95B09"/>
    <w:rsid w:val="00AC63EA"/>
    <w:rsid w:val="00AE43CC"/>
    <w:rsid w:val="00AE7613"/>
    <w:rsid w:val="00B034CC"/>
    <w:rsid w:val="00B36F92"/>
    <w:rsid w:val="00B43258"/>
    <w:rsid w:val="00B472AD"/>
    <w:rsid w:val="00B51F05"/>
    <w:rsid w:val="00BB46E0"/>
    <w:rsid w:val="00BC39D5"/>
    <w:rsid w:val="00C36241"/>
    <w:rsid w:val="00C4264D"/>
    <w:rsid w:val="00C7536F"/>
    <w:rsid w:val="00C76321"/>
    <w:rsid w:val="00C91737"/>
    <w:rsid w:val="00CA2A1D"/>
    <w:rsid w:val="00CC79E3"/>
    <w:rsid w:val="00CD706E"/>
    <w:rsid w:val="00CF561F"/>
    <w:rsid w:val="00DC4B24"/>
    <w:rsid w:val="00DD6E09"/>
    <w:rsid w:val="00E12D08"/>
    <w:rsid w:val="00E637BC"/>
    <w:rsid w:val="00E74AB4"/>
    <w:rsid w:val="00E82907"/>
    <w:rsid w:val="00EF2DE2"/>
    <w:rsid w:val="00F053C3"/>
    <w:rsid w:val="00FA5E15"/>
    <w:rsid w:val="00FC08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8A28D6"/>
  <w15:chartTrackingRefBased/>
  <w15:docId w15:val="{D0F2D6DD-C147-4376-B84F-91BA695B0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uiPriority w:val="9"/>
    <w:qFormat/>
    <w:rsid w:val="00C36241"/>
    <w:pPr>
      <w:widowControl w:val="0"/>
      <w:numPr>
        <w:numId w:val="2"/>
      </w:numPr>
      <w:autoSpaceDE w:val="0"/>
      <w:autoSpaceDN w:val="0"/>
      <w:adjustRightInd w:val="0"/>
      <w:spacing w:before="80" w:after="120" w:line="360" w:lineRule="auto"/>
      <w:contextualSpacing w:val="0"/>
      <w:outlineLvl w:val="0"/>
    </w:pPr>
    <w:rPr>
      <w:rFonts w:ascii="Garamond" w:hAnsi="Garamond" w:cs="Garamond"/>
      <w:b/>
      <w:bCs/>
      <w:color w:val="000000"/>
      <w:spacing w:val="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575"/>
    <w:pPr>
      <w:ind w:left="720"/>
      <w:contextualSpacing/>
    </w:pPr>
  </w:style>
  <w:style w:type="character" w:styleId="Hyperlink">
    <w:name w:val="Hyperlink"/>
    <w:basedOn w:val="DefaultParagraphFont"/>
    <w:uiPriority w:val="99"/>
    <w:unhideWhenUsed/>
    <w:rsid w:val="000957B9"/>
    <w:rPr>
      <w:color w:val="0563C1" w:themeColor="hyperlink"/>
      <w:u w:val="single"/>
    </w:rPr>
  </w:style>
  <w:style w:type="paragraph" w:styleId="EndnoteText">
    <w:name w:val="endnote text"/>
    <w:basedOn w:val="Normal"/>
    <w:link w:val="EndnoteTextChar"/>
    <w:uiPriority w:val="99"/>
    <w:semiHidden/>
    <w:unhideWhenUsed/>
    <w:rsid w:val="000957B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957B9"/>
    <w:rPr>
      <w:sz w:val="20"/>
      <w:szCs w:val="20"/>
    </w:rPr>
  </w:style>
  <w:style w:type="character" w:styleId="EndnoteReference">
    <w:name w:val="endnote reference"/>
    <w:basedOn w:val="DefaultParagraphFont"/>
    <w:uiPriority w:val="99"/>
    <w:semiHidden/>
    <w:unhideWhenUsed/>
    <w:rsid w:val="000957B9"/>
    <w:rPr>
      <w:vertAlign w:val="superscript"/>
    </w:rPr>
  </w:style>
  <w:style w:type="character" w:styleId="LineNumber">
    <w:name w:val="line number"/>
    <w:basedOn w:val="DefaultParagraphFont"/>
    <w:uiPriority w:val="99"/>
    <w:semiHidden/>
    <w:unhideWhenUsed/>
    <w:rsid w:val="000957B9"/>
  </w:style>
  <w:style w:type="character" w:customStyle="1" w:styleId="Heading1Char">
    <w:name w:val="Heading 1 Char"/>
    <w:basedOn w:val="DefaultParagraphFont"/>
    <w:link w:val="Heading1"/>
    <w:uiPriority w:val="9"/>
    <w:rsid w:val="00C36241"/>
    <w:rPr>
      <w:rFonts w:ascii="Garamond" w:hAnsi="Garamond" w:cs="Garamond"/>
      <w:b/>
      <w:bCs/>
      <w:color w:val="000000"/>
      <w:spacing w:val="1"/>
      <w:sz w:val="24"/>
      <w:szCs w:val="24"/>
    </w:rPr>
  </w:style>
  <w:style w:type="table" w:styleId="TableGrid">
    <w:name w:val="Table Grid"/>
    <w:basedOn w:val="TableNormal"/>
    <w:uiPriority w:val="39"/>
    <w:rsid w:val="00690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7F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7F3F"/>
  </w:style>
  <w:style w:type="paragraph" w:styleId="Footer">
    <w:name w:val="footer"/>
    <w:basedOn w:val="Normal"/>
    <w:link w:val="FooterChar"/>
    <w:uiPriority w:val="99"/>
    <w:unhideWhenUsed/>
    <w:rsid w:val="002B7F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7F3F"/>
  </w:style>
  <w:style w:type="paragraph" w:styleId="NoSpacing">
    <w:name w:val="No Spacing"/>
    <w:link w:val="NoSpacingChar"/>
    <w:uiPriority w:val="1"/>
    <w:qFormat/>
    <w:rsid w:val="002B7F3F"/>
    <w:pPr>
      <w:spacing w:after="0" w:line="240" w:lineRule="auto"/>
    </w:pPr>
    <w:rPr>
      <w:rFonts w:eastAsiaTheme="minorEastAsia"/>
    </w:rPr>
  </w:style>
  <w:style w:type="character" w:customStyle="1" w:styleId="NoSpacingChar">
    <w:name w:val="No Spacing Char"/>
    <w:basedOn w:val="DefaultParagraphFont"/>
    <w:link w:val="NoSpacing"/>
    <w:uiPriority w:val="1"/>
    <w:rsid w:val="002B7F3F"/>
    <w:rPr>
      <w:rFonts w:eastAsiaTheme="minorEastAsia"/>
    </w:rPr>
  </w:style>
  <w:style w:type="character" w:customStyle="1" w:styleId="UnresolvedMention">
    <w:name w:val="Unresolved Mention"/>
    <w:basedOn w:val="DefaultParagraphFont"/>
    <w:uiPriority w:val="99"/>
    <w:semiHidden/>
    <w:unhideWhenUsed/>
    <w:rsid w:val="003F56B4"/>
    <w:rPr>
      <w:color w:val="605E5C"/>
      <w:shd w:val="clear" w:color="auto" w:fill="E1DFDD"/>
    </w:rPr>
  </w:style>
  <w:style w:type="character" w:styleId="CommentReference">
    <w:name w:val="annotation reference"/>
    <w:basedOn w:val="DefaultParagraphFont"/>
    <w:uiPriority w:val="99"/>
    <w:semiHidden/>
    <w:unhideWhenUsed/>
    <w:rsid w:val="003F334D"/>
    <w:rPr>
      <w:sz w:val="16"/>
      <w:szCs w:val="16"/>
    </w:rPr>
  </w:style>
  <w:style w:type="paragraph" w:styleId="CommentText">
    <w:name w:val="annotation text"/>
    <w:basedOn w:val="Normal"/>
    <w:link w:val="CommentTextChar"/>
    <w:uiPriority w:val="99"/>
    <w:semiHidden/>
    <w:unhideWhenUsed/>
    <w:rsid w:val="003F334D"/>
    <w:pPr>
      <w:spacing w:line="240" w:lineRule="auto"/>
    </w:pPr>
    <w:rPr>
      <w:sz w:val="20"/>
      <w:szCs w:val="20"/>
    </w:rPr>
  </w:style>
  <w:style w:type="character" w:customStyle="1" w:styleId="CommentTextChar">
    <w:name w:val="Comment Text Char"/>
    <w:basedOn w:val="DefaultParagraphFont"/>
    <w:link w:val="CommentText"/>
    <w:uiPriority w:val="99"/>
    <w:semiHidden/>
    <w:rsid w:val="003F334D"/>
    <w:rPr>
      <w:sz w:val="20"/>
      <w:szCs w:val="20"/>
    </w:rPr>
  </w:style>
  <w:style w:type="paragraph" w:styleId="CommentSubject">
    <w:name w:val="annotation subject"/>
    <w:basedOn w:val="CommentText"/>
    <w:next w:val="CommentText"/>
    <w:link w:val="CommentSubjectChar"/>
    <w:uiPriority w:val="99"/>
    <w:semiHidden/>
    <w:unhideWhenUsed/>
    <w:rsid w:val="003F334D"/>
    <w:rPr>
      <w:b/>
      <w:bCs/>
    </w:rPr>
  </w:style>
  <w:style w:type="character" w:customStyle="1" w:styleId="CommentSubjectChar">
    <w:name w:val="Comment Subject Char"/>
    <w:basedOn w:val="CommentTextChar"/>
    <w:link w:val="CommentSubject"/>
    <w:uiPriority w:val="99"/>
    <w:semiHidden/>
    <w:rsid w:val="003F334D"/>
    <w:rPr>
      <w:b/>
      <w:bCs/>
      <w:sz w:val="20"/>
      <w:szCs w:val="20"/>
    </w:rPr>
  </w:style>
  <w:style w:type="paragraph" w:styleId="BalloonText">
    <w:name w:val="Balloon Text"/>
    <w:basedOn w:val="Normal"/>
    <w:link w:val="BalloonTextChar"/>
    <w:uiPriority w:val="99"/>
    <w:semiHidden/>
    <w:unhideWhenUsed/>
    <w:rsid w:val="003F33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33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724864">
      <w:bodyDiv w:val="1"/>
      <w:marLeft w:val="0"/>
      <w:marRight w:val="0"/>
      <w:marTop w:val="0"/>
      <w:marBottom w:val="0"/>
      <w:divBdr>
        <w:top w:val="none" w:sz="0" w:space="0" w:color="auto"/>
        <w:left w:val="none" w:sz="0" w:space="0" w:color="auto"/>
        <w:bottom w:val="none" w:sz="0" w:space="0" w:color="auto"/>
        <w:right w:val="none" w:sz="0" w:space="0" w:color="auto"/>
      </w:divBdr>
    </w:div>
    <w:div w:id="594092648">
      <w:bodyDiv w:val="1"/>
      <w:marLeft w:val="0"/>
      <w:marRight w:val="0"/>
      <w:marTop w:val="0"/>
      <w:marBottom w:val="0"/>
      <w:divBdr>
        <w:top w:val="none" w:sz="0" w:space="0" w:color="auto"/>
        <w:left w:val="none" w:sz="0" w:space="0" w:color="auto"/>
        <w:bottom w:val="none" w:sz="0" w:space="0" w:color="auto"/>
        <w:right w:val="none" w:sz="0" w:space="0" w:color="auto"/>
      </w:divBdr>
    </w:div>
    <w:div w:id="66875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fontTable" Target="fontTab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customXml" Target="../customXml/item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andseamaldives@gmail.com" TargetMode="External"/><Relationship Id="rId14" Type="http://schemas.openxmlformats.org/officeDocument/2006/relationships/image" Target="media/image4.png"/><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Uth18</b:Tag>
    <b:SourceType>Report</b:SourceType>
    <b:Guid>{9DD82798-3A04-46A1-89CE-0AE2C7092B0D}</b:Guid>
    <b:Title>Protect the remaining part of Hdh. Kulhudhuhfushi wetland</b:Title>
    <b:Year>2018</b:Year>
    <b:City>Male'</b:City>
    <b:Publisher>Uthema</b:Publisher>
    <b:Author>
      <b:Author>
        <b:NameList>
          <b:Person>
            <b:Last>Uthema</b:Last>
          </b:Person>
        </b:NameList>
      </b:Author>
    </b:Autho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E950BE-A943-4957-A17F-FC3D59BADF5A}">
  <ds:schemaRefs>
    <ds:schemaRef ds:uri="http://schemas.openxmlformats.org/officeDocument/2006/bibliography"/>
  </ds:schemaRefs>
</ds:datastoreItem>
</file>

<file path=customXml/itemProps2.xml><?xml version="1.0" encoding="utf-8"?>
<ds:datastoreItem xmlns:ds="http://schemas.openxmlformats.org/officeDocument/2006/customXml" ds:itemID="{5A373E53-29CF-421F-A481-3E3AFDB008A4}"/>
</file>

<file path=customXml/itemProps3.xml><?xml version="1.0" encoding="utf-8"?>
<ds:datastoreItem xmlns:ds="http://schemas.openxmlformats.org/officeDocument/2006/customXml" ds:itemID="{DD723FA4-55DE-4127-B67A-3B4DA36AC477}"/>
</file>

<file path=customXml/itemProps4.xml><?xml version="1.0" encoding="utf-8"?>
<ds:datastoreItem xmlns:ds="http://schemas.openxmlformats.org/officeDocument/2006/customXml" ds:itemID="{F348FE36-2286-4EBA-9570-6DAA3D9603FC}"/>
</file>

<file path=docProps/app.xml><?xml version="1.0" encoding="utf-8"?>
<Properties xmlns="http://schemas.openxmlformats.org/officeDocument/2006/extended-properties" xmlns:vt="http://schemas.openxmlformats.org/officeDocument/2006/docPropsVTypes">
  <Template>Normal.dotm</Template>
  <TotalTime>208</TotalTime>
  <Pages>8</Pages>
  <Words>2285</Words>
  <Characters>13026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Shain Yoosuf</dc:creator>
  <cp:keywords/>
  <dc:description/>
  <cp:lastModifiedBy>Shain Yoosuf</cp:lastModifiedBy>
  <cp:revision>6</cp:revision>
  <dcterms:created xsi:type="dcterms:W3CDTF">2020-06-18T18:18:00Z</dcterms:created>
  <dcterms:modified xsi:type="dcterms:W3CDTF">2020-06-19T11:29:00Z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