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2.xml" ContentType="application/vnd.openxmlformats-officedocument.customXmlProperties+xml"/>
  <Override PartName="/docProps/core.xml" ContentType="application/vnd.openxmlformats-package.core-properties+xml"/>
  <Override PartName="/customXml/itemProps1.xml" ContentType="application/vnd.openxmlformats-officedocument.customXmlProperties+xml"/>
  <Override PartName="/docProps/app.xml" ContentType="application/vnd.openxmlformats-officedocument.extended-properties+xml"/>
  <Override PartName="/word/glossary/styles.xml" ContentType="application/vnd.openxmlformats-officedocument.wordprocessingml.styles+xml"/>
  <Override PartName="/word/glossary/webSettings.xml" ContentType="application/vnd.openxmlformats-officedocument.wordprocessingml.webSetting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WithEffects.xml" ContentType="application/vnd.ms-word.stylesWithEffects+xml"/>
  <Override PartName="/word/glossary/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836" w:rsidRPr="007400FA" w:rsidRDefault="00535836" w:rsidP="00535836">
      <w:pPr>
        <w:bidi w:val="0"/>
        <w:jc w:val="center"/>
        <w:rPr>
          <w:rFonts w:ascii="Times New Roman" w:hAnsi="Times New Roman" w:cs="Times New Roman"/>
          <w:sz w:val="24"/>
          <w:szCs w:val="24"/>
          <w:lang w:bidi="ar-EG"/>
        </w:rPr>
      </w:pPr>
      <w:bookmarkStart w:id="0" w:name="_GoBack"/>
      <w:bookmarkEnd w:id="0"/>
    </w:p>
    <w:p w:rsidR="00535836" w:rsidRDefault="005E262C" w:rsidP="00535836">
      <w:pPr>
        <w:bidi w:val="0"/>
        <w:jc w:val="center"/>
        <w:rPr>
          <w:rFonts w:ascii="Times New Roman" w:hAnsi="Times New Roman" w:cs="Times New Roman"/>
          <w:sz w:val="24"/>
          <w:szCs w:val="24"/>
          <w:rtl/>
          <w:lang w:bidi="ar-EG"/>
        </w:rPr>
      </w:pPr>
      <w:r>
        <w:rPr>
          <w:noProof/>
          <w:lang w:bidi="ar-SA"/>
        </w:rPr>
        <w:drawing>
          <wp:inline distT="0" distB="0" distL="0" distR="0" wp14:anchorId="0C7D80AA" wp14:editId="17B75377">
            <wp:extent cx="5274310" cy="3189339"/>
            <wp:effectExtent l="0" t="0" r="2540" b="0"/>
            <wp:docPr id="1" name="Picture 1" descr="صورة جديدة (1)"/>
            <wp:cNvGraphicFramePr/>
            <a:graphic xmlns:a="http://schemas.openxmlformats.org/drawingml/2006/main">
              <a:graphicData uri="http://schemas.openxmlformats.org/drawingml/2006/picture">
                <pic:pic xmlns:pic="http://schemas.openxmlformats.org/drawingml/2006/picture">
                  <pic:nvPicPr>
                    <pic:cNvPr id="1" name="Picture 1" descr="صورة جديدة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189339"/>
                    </a:xfrm>
                    <a:prstGeom prst="rect">
                      <a:avLst/>
                    </a:prstGeom>
                    <a:noFill/>
                    <a:ln>
                      <a:noFill/>
                    </a:ln>
                  </pic:spPr>
                </pic:pic>
              </a:graphicData>
            </a:graphic>
          </wp:inline>
        </w:drawing>
      </w:r>
    </w:p>
    <w:p w:rsidR="006E68A2" w:rsidRDefault="006E68A2" w:rsidP="006E68A2">
      <w:pPr>
        <w:bidi w:val="0"/>
        <w:jc w:val="center"/>
        <w:rPr>
          <w:rFonts w:ascii="Times New Roman" w:hAnsi="Times New Roman" w:cs="Times New Roman"/>
          <w:sz w:val="24"/>
          <w:szCs w:val="24"/>
          <w:rtl/>
          <w:lang w:bidi="ar-EG"/>
        </w:rPr>
      </w:pPr>
    </w:p>
    <w:p w:rsidR="006E68A2" w:rsidRPr="007400FA" w:rsidRDefault="006E68A2" w:rsidP="006E68A2">
      <w:pPr>
        <w:bidi w:val="0"/>
        <w:jc w:val="center"/>
        <w:rPr>
          <w:rFonts w:ascii="Times New Roman" w:hAnsi="Times New Roman" w:cs="Times New Roman"/>
          <w:sz w:val="24"/>
          <w:szCs w:val="24"/>
          <w:lang w:bidi="ar-EG"/>
        </w:rPr>
      </w:pPr>
    </w:p>
    <w:p w:rsidR="00535836" w:rsidRPr="007400FA" w:rsidRDefault="00535836" w:rsidP="00535836">
      <w:pPr>
        <w:bidi w:val="0"/>
        <w:jc w:val="center"/>
        <w:rPr>
          <w:rFonts w:ascii="Times New Roman" w:hAnsi="Times New Roman" w:cs="Times New Roman"/>
          <w:sz w:val="24"/>
          <w:szCs w:val="24"/>
          <w:lang w:bidi="ar-EG"/>
        </w:rPr>
      </w:pPr>
    </w:p>
    <w:p w:rsidR="00535836" w:rsidRPr="00FC39D6" w:rsidRDefault="00535836" w:rsidP="00535836">
      <w:pPr>
        <w:bidi w:val="0"/>
        <w:jc w:val="center"/>
        <w:rPr>
          <w:rFonts w:ascii="Times New Roman" w:hAnsi="Times New Roman" w:cs="Times New Roman"/>
          <w:b/>
          <w:bCs/>
          <w:sz w:val="36"/>
          <w:szCs w:val="36"/>
          <w:lang w:bidi="ar-EG"/>
        </w:rPr>
      </w:pPr>
      <w:r>
        <w:rPr>
          <w:rFonts w:ascii="Times New Roman" w:hAnsi="Times New Roman" w:cs="Times New Roman"/>
          <w:b/>
          <w:bCs/>
          <w:sz w:val="36"/>
          <w:szCs w:val="36"/>
          <w:lang w:bidi="ar-EG"/>
        </w:rPr>
        <w:t>Kuwait</w:t>
      </w:r>
      <w:r w:rsidRPr="00FC39D6">
        <w:rPr>
          <w:rFonts w:ascii="Times New Roman" w:hAnsi="Times New Roman" w:cs="Times New Roman"/>
          <w:b/>
          <w:bCs/>
          <w:sz w:val="36"/>
          <w:szCs w:val="36"/>
          <w:lang w:bidi="ar-EG"/>
        </w:rPr>
        <w:t xml:space="preserve"> Association of Social Workers </w:t>
      </w:r>
    </w:p>
    <w:p w:rsidR="00535836" w:rsidRPr="00FC39D6" w:rsidRDefault="00535836" w:rsidP="00535836">
      <w:pPr>
        <w:bidi w:val="0"/>
        <w:jc w:val="center"/>
        <w:rPr>
          <w:rFonts w:ascii="Times New Roman" w:hAnsi="Times New Roman" w:cs="Times New Roman"/>
          <w:b/>
          <w:bCs/>
          <w:sz w:val="36"/>
          <w:szCs w:val="36"/>
          <w:lang w:bidi="ar-EG"/>
        </w:rPr>
      </w:pPr>
      <w:r w:rsidRPr="00FC39D6">
        <w:rPr>
          <w:rFonts w:ascii="Times New Roman" w:hAnsi="Times New Roman" w:cs="Times New Roman"/>
          <w:b/>
          <w:bCs/>
          <w:sz w:val="36"/>
          <w:szCs w:val="36"/>
          <w:lang w:bidi="ar-EG"/>
        </w:rPr>
        <w:t xml:space="preserve">State of Kuwait, August </w:t>
      </w:r>
      <w:r>
        <w:rPr>
          <w:rFonts w:ascii="Times New Roman" w:hAnsi="Times New Roman" w:cs="Times New Roman" w:hint="cs"/>
          <w:b/>
          <w:bCs/>
          <w:sz w:val="36"/>
          <w:szCs w:val="36"/>
          <w:rtl/>
          <w:lang w:bidi="ar-EG"/>
        </w:rPr>
        <w:t>2022</w:t>
      </w:r>
    </w:p>
    <w:p w:rsidR="00535836" w:rsidRPr="00FC39D6" w:rsidRDefault="00535836" w:rsidP="00535836">
      <w:pPr>
        <w:bidi w:val="0"/>
        <w:rPr>
          <w:rFonts w:ascii="Times New Roman" w:hAnsi="Times New Roman" w:cs="Times New Roman"/>
          <w:sz w:val="28"/>
          <w:szCs w:val="28"/>
          <w:lang w:bidi="ar-EG"/>
        </w:rPr>
      </w:pPr>
    </w:p>
    <w:p w:rsidR="00535836" w:rsidRPr="00FC39D6" w:rsidRDefault="00535836" w:rsidP="00535836">
      <w:pPr>
        <w:bidi w:val="0"/>
        <w:rPr>
          <w:rFonts w:ascii="Times New Roman" w:hAnsi="Times New Roman" w:cs="Times New Roman"/>
          <w:sz w:val="28"/>
          <w:szCs w:val="28"/>
          <w:lang w:bidi="ar-EG"/>
        </w:rPr>
      </w:pPr>
    </w:p>
    <w:p w:rsidR="00535836" w:rsidRPr="00FC39D6" w:rsidRDefault="00535836" w:rsidP="00535836">
      <w:pPr>
        <w:bidi w:val="0"/>
        <w:rPr>
          <w:rFonts w:ascii="Times New Roman" w:hAnsi="Times New Roman" w:cs="Times New Roman"/>
          <w:sz w:val="28"/>
          <w:szCs w:val="28"/>
          <w:lang w:bidi="ar-EG"/>
        </w:rPr>
      </w:pPr>
    </w:p>
    <w:p w:rsidR="00535836" w:rsidRPr="00FC39D6" w:rsidRDefault="00535836" w:rsidP="00535836">
      <w:pPr>
        <w:bidi w:val="0"/>
        <w:jc w:val="center"/>
        <w:rPr>
          <w:rFonts w:ascii="Times New Roman" w:hAnsi="Times New Roman" w:cs="Times New Roman"/>
          <w:b/>
          <w:bCs/>
          <w:sz w:val="32"/>
          <w:szCs w:val="32"/>
          <w:lang w:bidi="ar-EG"/>
        </w:rPr>
      </w:pPr>
      <w:r w:rsidRPr="00FC39D6">
        <w:rPr>
          <w:rFonts w:ascii="Times New Roman" w:hAnsi="Times New Roman" w:cs="Times New Roman"/>
          <w:b/>
          <w:bCs/>
          <w:sz w:val="32"/>
          <w:szCs w:val="32"/>
          <w:lang w:bidi="ar-EG"/>
        </w:rPr>
        <w:t>Shadow Report</w:t>
      </w:r>
    </w:p>
    <w:p w:rsidR="00535836" w:rsidRPr="00535836" w:rsidRDefault="00535836" w:rsidP="00535836">
      <w:pPr>
        <w:bidi w:val="0"/>
        <w:jc w:val="center"/>
        <w:rPr>
          <w:rFonts w:ascii="Times New Roman" w:hAnsi="Times New Roman" w:cs="Times New Roman"/>
          <w:b/>
          <w:bCs/>
          <w:sz w:val="32"/>
          <w:szCs w:val="32"/>
          <w:lang w:bidi="ar-EG"/>
        </w:rPr>
      </w:pPr>
      <w:r w:rsidRPr="00FC39D6">
        <w:rPr>
          <w:rFonts w:ascii="Times New Roman" w:hAnsi="Times New Roman" w:cs="Times New Roman"/>
          <w:b/>
          <w:bCs/>
          <w:sz w:val="32"/>
          <w:szCs w:val="32"/>
          <w:lang w:bidi="ar-EG"/>
        </w:rPr>
        <w:t xml:space="preserve">Submitted to Committee on The International Covenant on </w:t>
      </w:r>
      <w:r>
        <w:rPr>
          <w:rFonts w:ascii="Times New Roman" w:hAnsi="Times New Roman" w:cs="Times New Roman"/>
          <w:b/>
          <w:bCs/>
          <w:sz w:val="32"/>
          <w:szCs w:val="32"/>
          <w:lang w:bidi="ar-EG"/>
        </w:rPr>
        <w:t>Civil And Political Rights</w:t>
      </w:r>
    </w:p>
    <w:p w:rsidR="00535836" w:rsidRDefault="00535836" w:rsidP="008A6878">
      <w:pPr>
        <w:bidi w:val="0"/>
        <w:rPr>
          <w:rFonts w:ascii="Times New Roman" w:hAnsi="Times New Roman" w:cs="Times New Roman"/>
          <w:b/>
          <w:bCs/>
          <w:sz w:val="28"/>
          <w:szCs w:val="28"/>
          <w:lang w:bidi="ar-EG"/>
        </w:rPr>
      </w:pPr>
      <w:r>
        <w:rPr>
          <w:rFonts w:ascii="Times New Roman" w:hAnsi="Times New Roman" w:cs="Times New Roman"/>
          <w:b/>
          <w:bCs/>
          <w:sz w:val="28"/>
          <w:szCs w:val="28"/>
          <w:lang w:bidi="ar-EG"/>
        </w:rPr>
        <w:br w:type="page"/>
      </w:r>
    </w:p>
    <w:p w:rsidR="00535836" w:rsidRPr="006E68A2" w:rsidRDefault="00535836" w:rsidP="00535836">
      <w:pPr>
        <w:bidi w:val="0"/>
        <w:rPr>
          <w:rFonts w:ascii="Times New Roman" w:hAnsi="Times New Roman" w:cs="Times New Roman"/>
          <w:b/>
          <w:bCs/>
          <w:sz w:val="18"/>
          <w:szCs w:val="18"/>
          <w:lang w:bidi="ar-EG"/>
        </w:rPr>
      </w:pPr>
    </w:p>
    <w:p w:rsidR="00535836" w:rsidRDefault="00535836" w:rsidP="00535836">
      <w:pPr>
        <w:bidi w:val="0"/>
        <w:rPr>
          <w:rFonts w:ascii="Times New Roman" w:hAnsi="Times New Roman" w:cs="Times New Roman"/>
          <w:b/>
          <w:bCs/>
          <w:sz w:val="28"/>
          <w:szCs w:val="28"/>
          <w:lang w:bidi="ar-EG"/>
        </w:rPr>
      </w:pPr>
      <w:r>
        <w:rPr>
          <w:rFonts w:ascii="Times New Roman" w:hAnsi="Times New Roman" w:cs="Times New Roman"/>
          <w:b/>
          <w:bCs/>
          <w:sz w:val="28"/>
          <w:szCs w:val="28"/>
          <w:lang w:bidi="ar-EG"/>
        </w:rPr>
        <w:t>Introduction:</w:t>
      </w:r>
    </w:p>
    <w:p w:rsidR="00535836" w:rsidRDefault="00535836" w:rsidP="00535836">
      <w:pPr>
        <w:bidi w:val="0"/>
        <w:jc w:val="both"/>
        <w:rPr>
          <w:rFonts w:ascii="Times New Roman" w:hAnsi="Times New Roman" w:cs="Times New Roman"/>
          <w:sz w:val="28"/>
          <w:szCs w:val="28"/>
          <w:lang w:bidi="ar-EG"/>
        </w:rPr>
      </w:pPr>
      <w:r>
        <w:rPr>
          <w:rFonts w:ascii="Times New Roman" w:hAnsi="Times New Roman" w:cs="Times New Roman"/>
          <w:sz w:val="28"/>
          <w:szCs w:val="28"/>
          <w:lang w:bidi="ar-EG"/>
        </w:rPr>
        <w:t>Kuwait</w:t>
      </w:r>
      <w:r w:rsidRPr="00BA7BA1">
        <w:rPr>
          <w:rFonts w:ascii="Times New Roman" w:hAnsi="Times New Roman" w:cs="Times New Roman"/>
          <w:sz w:val="28"/>
          <w:szCs w:val="28"/>
          <w:lang w:bidi="ar-EG"/>
        </w:rPr>
        <w:t xml:space="preserve"> Association of Social Workers</w:t>
      </w:r>
      <w:r>
        <w:rPr>
          <w:rFonts w:ascii="Times New Roman" w:hAnsi="Times New Roman" w:cs="Times New Roman"/>
          <w:sz w:val="28"/>
          <w:szCs w:val="28"/>
          <w:lang w:bidi="ar-EG"/>
        </w:rPr>
        <w:t xml:space="preserve"> has been established in 1967 AD by a promulgation Decision No. (46), registered with Ministry of Social Affairs (As </w:t>
      </w:r>
      <w:r w:rsidRPr="002173D1">
        <w:rPr>
          <w:rFonts w:ascii="Times New Roman" w:hAnsi="Times New Roman" w:cs="Times New Roman"/>
          <w:sz w:val="28"/>
          <w:szCs w:val="28"/>
          <w:lang w:bidi="ar-EG"/>
        </w:rPr>
        <w:t>Non-Governmental Public Benefit Society</w:t>
      </w:r>
      <w:r>
        <w:rPr>
          <w:rFonts w:ascii="Times New Roman" w:hAnsi="Times New Roman" w:cs="Times New Roman"/>
          <w:sz w:val="28"/>
          <w:szCs w:val="28"/>
          <w:lang w:bidi="ar-EG"/>
        </w:rPr>
        <w:t>).</w:t>
      </w:r>
    </w:p>
    <w:p w:rsidR="00535836" w:rsidRDefault="00535836" w:rsidP="00535836">
      <w:pPr>
        <w:bidi w:val="0"/>
        <w:rPr>
          <w:rFonts w:ascii="Times New Roman" w:hAnsi="Times New Roman" w:cs="Times New Roman"/>
          <w:b/>
          <w:bCs/>
          <w:sz w:val="28"/>
          <w:szCs w:val="28"/>
          <w:lang w:bidi="ar-EG"/>
        </w:rPr>
      </w:pPr>
      <w:r>
        <w:rPr>
          <w:rFonts w:ascii="Times New Roman" w:hAnsi="Times New Roman" w:cs="Times New Roman"/>
          <w:b/>
          <w:bCs/>
          <w:sz w:val="28"/>
          <w:szCs w:val="28"/>
          <w:lang w:bidi="ar-EG"/>
        </w:rPr>
        <w:t>Association Objectives:</w:t>
      </w:r>
    </w:p>
    <w:p w:rsidR="00535836" w:rsidRDefault="00535836" w:rsidP="007C0455">
      <w:pPr>
        <w:numPr>
          <w:ilvl w:val="0"/>
          <w:numId w:val="1"/>
        </w:numPr>
        <w:bidi w:val="0"/>
        <w:jc w:val="both"/>
        <w:rPr>
          <w:rFonts w:ascii="Times New Roman" w:hAnsi="Times New Roman" w:cs="Times New Roman"/>
          <w:sz w:val="28"/>
          <w:szCs w:val="28"/>
          <w:lang w:bidi="ar-EG"/>
        </w:rPr>
      </w:pPr>
      <w:r>
        <w:rPr>
          <w:rFonts w:ascii="Times New Roman" w:hAnsi="Times New Roman" w:cs="Times New Roman"/>
          <w:sz w:val="28"/>
          <w:szCs w:val="28"/>
          <w:lang w:bidi="ar-EG"/>
        </w:rPr>
        <w:t>Protect interests of individuals working in the social field, developing their professional level in all methods and develop social professions in order to take over its appropriate position in support of the social goals of the community.</w:t>
      </w:r>
    </w:p>
    <w:p w:rsidR="00535836" w:rsidRDefault="00535836" w:rsidP="007C0455">
      <w:pPr>
        <w:numPr>
          <w:ilvl w:val="0"/>
          <w:numId w:val="1"/>
        </w:numPr>
        <w:bidi w:val="0"/>
        <w:jc w:val="both"/>
        <w:rPr>
          <w:rFonts w:ascii="Times New Roman" w:hAnsi="Times New Roman" w:cs="Times New Roman"/>
          <w:sz w:val="28"/>
          <w:szCs w:val="28"/>
          <w:lang w:bidi="ar-EG"/>
        </w:rPr>
      </w:pPr>
      <w:r>
        <w:rPr>
          <w:rFonts w:ascii="Times New Roman" w:hAnsi="Times New Roman" w:cs="Times New Roman"/>
          <w:sz w:val="28"/>
          <w:szCs w:val="28"/>
          <w:lang w:bidi="ar-EG"/>
        </w:rPr>
        <w:t>Contribute in provision of social care phases to individuals and groups whose conditions do not allow them to fully benefit from the governmental services or those in need to more specialized care.</w:t>
      </w:r>
    </w:p>
    <w:p w:rsidR="00535836" w:rsidRDefault="00535836" w:rsidP="007C0455">
      <w:pPr>
        <w:numPr>
          <w:ilvl w:val="0"/>
          <w:numId w:val="1"/>
        </w:numPr>
        <w:bidi w:val="0"/>
        <w:jc w:val="both"/>
        <w:rPr>
          <w:rFonts w:ascii="Times New Roman" w:hAnsi="Times New Roman" w:cs="Times New Roman"/>
          <w:sz w:val="28"/>
          <w:szCs w:val="28"/>
          <w:lang w:bidi="ar-EG"/>
        </w:rPr>
      </w:pPr>
      <w:r>
        <w:rPr>
          <w:rFonts w:ascii="Times New Roman" w:hAnsi="Times New Roman" w:cs="Times New Roman"/>
          <w:sz w:val="28"/>
          <w:szCs w:val="28"/>
          <w:lang w:bidi="ar-EG"/>
        </w:rPr>
        <w:t xml:space="preserve">Delivering </w:t>
      </w:r>
      <w:r w:rsidRPr="00127A85">
        <w:rPr>
          <w:rFonts w:ascii="Times New Roman" w:hAnsi="Times New Roman" w:cs="Times New Roman"/>
          <w:sz w:val="28"/>
          <w:szCs w:val="28"/>
          <w:lang w:bidi="ar-EG"/>
        </w:rPr>
        <w:t>social awareness</w:t>
      </w:r>
      <w:r>
        <w:rPr>
          <w:rFonts w:ascii="Times New Roman" w:hAnsi="Times New Roman" w:cs="Times New Roman"/>
          <w:sz w:val="28"/>
          <w:szCs w:val="28"/>
          <w:lang w:bidi="ar-EG"/>
        </w:rPr>
        <w:t xml:space="preserve"> to all classes of the community in all available methods in order to achieve the utmost volume of </w:t>
      </w:r>
      <w:r w:rsidRPr="00127A85">
        <w:rPr>
          <w:rFonts w:ascii="Times New Roman" w:hAnsi="Times New Roman" w:cs="Times New Roman"/>
          <w:sz w:val="28"/>
          <w:szCs w:val="28"/>
          <w:lang w:bidi="ar-EG"/>
        </w:rPr>
        <w:t>solidarity</w:t>
      </w:r>
      <w:r>
        <w:rPr>
          <w:rFonts w:ascii="Times New Roman" w:hAnsi="Times New Roman" w:cs="Times New Roman"/>
          <w:sz w:val="28"/>
          <w:szCs w:val="28"/>
          <w:lang w:bidi="ar-EG"/>
        </w:rPr>
        <w:t>, stability and social integration in cooperation with the official and other voluntary authorities.</w:t>
      </w:r>
    </w:p>
    <w:p w:rsidR="00535836" w:rsidRDefault="00535836" w:rsidP="007C0455">
      <w:pPr>
        <w:numPr>
          <w:ilvl w:val="0"/>
          <w:numId w:val="1"/>
        </w:numPr>
        <w:bidi w:val="0"/>
        <w:jc w:val="both"/>
        <w:rPr>
          <w:rFonts w:ascii="Times New Roman" w:hAnsi="Times New Roman" w:cs="Times New Roman"/>
          <w:sz w:val="28"/>
          <w:szCs w:val="28"/>
          <w:lang w:bidi="ar-EG"/>
        </w:rPr>
      </w:pPr>
      <w:r>
        <w:rPr>
          <w:rFonts w:ascii="Times New Roman" w:hAnsi="Times New Roman" w:cs="Times New Roman"/>
          <w:sz w:val="28"/>
          <w:szCs w:val="28"/>
          <w:lang w:bidi="ar-EG"/>
        </w:rPr>
        <w:t>Conduct field researches for the purpose of determining volume of the social issues and phenomena that may impede the expected social development of the community and propose the policies that may support the competent authorities to overcome these issues.</w:t>
      </w:r>
    </w:p>
    <w:p w:rsidR="00535836" w:rsidRDefault="00535836" w:rsidP="007C0455">
      <w:pPr>
        <w:numPr>
          <w:ilvl w:val="0"/>
          <w:numId w:val="1"/>
        </w:numPr>
        <w:bidi w:val="0"/>
        <w:jc w:val="both"/>
        <w:rPr>
          <w:rFonts w:ascii="Times New Roman" w:hAnsi="Times New Roman" w:cs="Times New Roman"/>
          <w:sz w:val="28"/>
          <w:szCs w:val="28"/>
          <w:lang w:bidi="ar-EG"/>
        </w:rPr>
      </w:pPr>
      <w:r>
        <w:rPr>
          <w:rFonts w:ascii="Times New Roman" w:hAnsi="Times New Roman" w:cs="Times New Roman"/>
          <w:sz w:val="28"/>
          <w:szCs w:val="28"/>
          <w:lang w:bidi="ar-EG"/>
        </w:rPr>
        <w:t>Exchange of information and professional expertise with the international, Arab and local authorities, in particular those concerned with the social care affairs in all ways and methods, including holding Arab and international conferences and issuance of books, brochures, magazines, etc.</w:t>
      </w:r>
    </w:p>
    <w:p w:rsidR="00535836" w:rsidRDefault="00535836" w:rsidP="00535836">
      <w:pPr>
        <w:bidi w:val="0"/>
        <w:jc w:val="both"/>
        <w:rPr>
          <w:rFonts w:ascii="Times New Roman" w:hAnsi="Times New Roman" w:cs="Times New Roman"/>
          <w:sz w:val="28"/>
          <w:szCs w:val="28"/>
          <w:rtl/>
          <w:lang w:bidi="ar-EG"/>
        </w:rPr>
      </w:pPr>
    </w:p>
    <w:p w:rsidR="006E68A2" w:rsidRDefault="006E68A2" w:rsidP="006E68A2">
      <w:pPr>
        <w:bidi w:val="0"/>
        <w:jc w:val="both"/>
        <w:rPr>
          <w:rFonts w:ascii="Times New Roman" w:hAnsi="Times New Roman" w:cs="Times New Roman"/>
          <w:sz w:val="28"/>
          <w:szCs w:val="28"/>
          <w:lang w:bidi="ar-EG"/>
        </w:rPr>
      </w:pPr>
    </w:p>
    <w:p w:rsidR="00535836" w:rsidRDefault="00535836" w:rsidP="00E97D85">
      <w:pPr>
        <w:rPr>
          <w:color w:val="000000" w:themeColor="text1"/>
          <w:rtl/>
        </w:rPr>
      </w:pPr>
    </w:p>
    <w:p w:rsidR="00084D48" w:rsidRDefault="00084D48" w:rsidP="00E97D85">
      <w:pPr>
        <w:rPr>
          <w:color w:val="000000" w:themeColor="text1"/>
          <w:rtl/>
        </w:rPr>
      </w:pPr>
    </w:p>
    <w:p w:rsidR="00084D48" w:rsidRPr="00084D48" w:rsidRDefault="00084D48" w:rsidP="00084D48">
      <w:pPr>
        <w:bidi w:val="0"/>
        <w:spacing w:after="0" w:line="240" w:lineRule="auto"/>
        <w:rPr>
          <w:rFonts w:ascii="Times New Roman" w:hAnsi="Times New Roman" w:cs="Times New Roman"/>
          <w:sz w:val="28"/>
          <w:szCs w:val="28"/>
          <w:lang w:bidi="ar-EG"/>
        </w:rPr>
      </w:pPr>
    </w:p>
    <w:p w:rsidR="00084D48" w:rsidRPr="00084D48" w:rsidRDefault="00084D48" w:rsidP="007C0455">
      <w:pPr>
        <w:pStyle w:val="ListParagraph"/>
        <w:numPr>
          <w:ilvl w:val="0"/>
          <w:numId w:val="4"/>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Kuwait Association of Social Workers has found itself responsible, as a civil society organization concerned with society as a whole, for monitoring and clarifying several main points in the special shadow report submitted to the Committee on International Covenant on Economic, Social and Cultural Rights, believing in activating the role of civil society in Kuwait, which has the role of constitutional and democratic oversight in monitoring Phenomena in the movement of society and determine the position required of them.</w:t>
      </w:r>
    </w:p>
    <w:p w:rsidR="00084D48" w:rsidRPr="00084D48" w:rsidRDefault="00084D48" w:rsidP="007C0455">
      <w:pPr>
        <w:pStyle w:val="ListParagraph"/>
        <w:numPr>
          <w:ilvl w:val="0"/>
          <w:numId w:val="4"/>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The report has been prepared according to the adopted methodology, taking into account the following criteria:</w:t>
      </w:r>
    </w:p>
    <w:p w:rsidR="00084D48" w:rsidRPr="00084D48" w:rsidRDefault="00084D48" w:rsidP="007C0455">
      <w:pPr>
        <w:pStyle w:val="ListParagraph"/>
        <w:numPr>
          <w:ilvl w:val="0"/>
          <w:numId w:val="5"/>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International Covenant on Civil and Political Rights.</w:t>
      </w:r>
    </w:p>
    <w:p w:rsidR="00084D48" w:rsidRPr="00084D48" w:rsidRDefault="00084D48" w:rsidP="007C0455">
      <w:pPr>
        <w:pStyle w:val="ListParagraph"/>
        <w:numPr>
          <w:ilvl w:val="0"/>
          <w:numId w:val="5"/>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Concluding observations on the Third Periodic Report of the State of Kuwait.</w:t>
      </w:r>
    </w:p>
    <w:p w:rsidR="00084D48" w:rsidRPr="00084D48" w:rsidRDefault="00084D48" w:rsidP="007C0455">
      <w:pPr>
        <w:pStyle w:val="ListParagraph"/>
        <w:numPr>
          <w:ilvl w:val="0"/>
          <w:numId w:val="5"/>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The Fourth National Periodic Report submitted by the State of Kuwait 2020.</w:t>
      </w:r>
    </w:p>
    <w:p w:rsidR="00084D48" w:rsidRPr="00084D48" w:rsidRDefault="00084D48" w:rsidP="007C0455">
      <w:pPr>
        <w:pStyle w:val="ListParagraph"/>
        <w:numPr>
          <w:ilvl w:val="0"/>
          <w:numId w:val="5"/>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Social monitoring teams in the Kuwait Association of Social Workers.</w:t>
      </w:r>
    </w:p>
    <w:p w:rsidR="00084D48" w:rsidRPr="00084D48" w:rsidRDefault="00084D48" w:rsidP="007C0455">
      <w:pPr>
        <w:numPr>
          <w:ilvl w:val="0"/>
          <w:numId w:val="6"/>
        </w:numPr>
        <w:bidi w:val="0"/>
        <w:spacing w:line="240" w:lineRule="auto"/>
        <w:rPr>
          <w:rFonts w:ascii="Times New Roman" w:hAnsi="Times New Roman" w:cs="Times New Roman"/>
          <w:sz w:val="28"/>
          <w:szCs w:val="28"/>
          <w:lang w:bidi="ar-EG"/>
        </w:rPr>
      </w:pPr>
      <w:r w:rsidRPr="00084D48">
        <w:rPr>
          <w:rFonts w:ascii="Times New Roman" w:hAnsi="Times New Roman" w:cs="Times New Roman"/>
          <w:sz w:val="28"/>
          <w:szCs w:val="28"/>
          <w:lang w:bidi="ar-EG"/>
        </w:rPr>
        <w:t>Illegal Residents</w:t>
      </w:r>
    </w:p>
    <w:p w:rsidR="00084D48" w:rsidRPr="00084D48" w:rsidRDefault="00084D48" w:rsidP="00084D48">
      <w:pPr>
        <w:bidi w:val="0"/>
        <w:spacing w:line="240" w:lineRule="auto"/>
        <w:ind w:left="720"/>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Despite establishment of Central System for the Remedy of situations of Illegal Residents by the Government since November 2010 and the government’s numerous efforts to grant humanitarian and civil benefits and facilities and various donations, these efforts are unsustainable and do not solve the main part of this dilemma, which is remedy of the conditions of illegal residents, those who have the right to obtain the right to citizenship or not to overcome the suffering experienced by many of them, to protect the future of their children and their future generations, in particular those whose names, the names of their fathers or grandfathers are included in the State Census of 1957, those who participated in wars, in particular the war for Liberation of Kuwait in 1991, those who contributed Great work for the State of Kuwait and effectively and promptly address the situation of those who are not entitled to citizenship.</w:t>
      </w:r>
    </w:p>
    <w:p w:rsidR="00084D48" w:rsidRPr="00084D48" w:rsidRDefault="00084D48" w:rsidP="00084D48">
      <w:p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 xml:space="preserve">Recommendations: </w:t>
      </w:r>
    </w:p>
    <w:p w:rsidR="00084D48" w:rsidRPr="00084D48" w:rsidRDefault="00084D48" w:rsidP="007C0455">
      <w:pPr>
        <w:numPr>
          <w:ilvl w:val="0"/>
          <w:numId w:val="7"/>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 xml:space="preserve">To accelerate the process of granting those who are eligible and remedying the situations of those who are not, in particular those who obtained the 1956 State Census, those who participated in the </w:t>
      </w:r>
      <w:r w:rsidRPr="00084D48">
        <w:rPr>
          <w:rFonts w:ascii="Times New Roman" w:hAnsi="Times New Roman" w:cs="Times New Roman"/>
          <w:sz w:val="28"/>
          <w:szCs w:val="28"/>
          <w:lang w:bidi="ar-EG"/>
        </w:rPr>
        <w:lastRenderedPageBreak/>
        <w:t>war of Liberation of Kuwait and those who contributed great deeds for the State of Kuwait.</w:t>
      </w:r>
    </w:p>
    <w:p w:rsidR="00084D48" w:rsidRPr="00084D48" w:rsidRDefault="00084D48" w:rsidP="007C0455">
      <w:pPr>
        <w:numPr>
          <w:ilvl w:val="0"/>
          <w:numId w:val="7"/>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Seriousness in dealing with cases of forgery and claiming that he/she is ineligible for citizenship.</w:t>
      </w:r>
    </w:p>
    <w:p w:rsidR="00084D48" w:rsidRPr="00084D48" w:rsidRDefault="00084D48" w:rsidP="007C0455">
      <w:pPr>
        <w:numPr>
          <w:ilvl w:val="0"/>
          <w:numId w:val="7"/>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work on implementation of the recommendations of the Human Rights Committee on Economic, Social and Cultural Rights and the recommendations of the Committee on International Covenant on Civil and Political Rights.</w:t>
      </w:r>
    </w:p>
    <w:p w:rsidR="00084D48" w:rsidRPr="00084D48" w:rsidRDefault="00084D48" w:rsidP="007C0455">
      <w:pPr>
        <w:numPr>
          <w:ilvl w:val="0"/>
          <w:numId w:val="7"/>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work on implementation of the recommendations of the Committee on Elimination of Racial Discrimination (CERD) issued on March 9, 2012 regarding illegal residents in the country.</w:t>
      </w:r>
    </w:p>
    <w:p w:rsidR="00084D48" w:rsidRPr="00084D48" w:rsidRDefault="00084D48" w:rsidP="007C0455">
      <w:pPr>
        <w:numPr>
          <w:ilvl w:val="0"/>
          <w:numId w:val="6"/>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 xml:space="preserve">Domestic Violence </w:t>
      </w:r>
    </w:p>
    <w:p w:rsidR="00084D48" w:rsidRPr="00084D48" w:rsidRDefault="00084D48" w:rsidP="00084D48">
      <w:p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Pursuant to Article (9) of the Kuwaiti Constitution, which stipulates that: (The family is the foundation of society, its principal element is religion, morals and patriotism, the law preserves its entity, strengthens its ties, and protects under its frame the motherhood and childhood) Kuwaiti families are still suffering a lot due to ignorance of the competent authorities to activate the role entrusted to them effectively and correctly and address the multiple problems faced by families. Since the Supreme Council for Family Affairs has not actually fulfilled the role entrusted thereto, and the State of Kuwait still lacks shelters for victims of domestic violence and child protection centers. Despite the positive initiative to pass the Domestic Violence Law by Kuwaiti National Assembly, however, laws need actual implementation for its success.</w:t>
      </w:r>
    </w:p>
    <w:p w:rsidR="00084D48" w:rsidRPr="00084D48" w:rsidRDefault="00084D48" w:rsidP="00084D48">
      <w:p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Recommendations:</w:t>
      </w:r>
    </w:p>
    <w:p w:rsidR="00084D48" w:rsidRPr="00084D48" w:rsidRDefault="00084D48" w:rsidP="007C0455">
      <w:pPr>
        <w:numPr>
          <w:ilvl w:val="0"/>
          <w:numId w:val="8"/>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activate the role of the Supreme Council for Family Affairs.</w:t>
      </w:r>
    </w:p>
    <w:p w:rsidR="00084D48" w:rsidRPr="00084D48" w:rsidRDefault="00084D48" w:rsidP="007C0455">
      <w:pPr>
        <w:numPr>
          <w:ilvl w:val="0"/>
          <w:numId w:val="8"/>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establish shelters for victims of domestic violence and child protection centers stipulated in Article (77) of Law No. (21) of 2015 on the rights of the child and Article (5) of Law No. (16) of 2020 on protection from domestic violence.</w:t>
      </w:r>
    </w:p>
    <w:p w:rsidR="00084D48" w:rsidRPr="00084D48" w:rsidRDefault="00084D48" w:rsidP="007C0455">
      <w:pPr>
        <w:numPr>
          <w:ilvl w:val="0"/>
          <w:numId w:val="8"/>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 xml:space="preserve">To develop a strategy and a national plan for protection from domestic violence and family problems of all types. </w:t>
      </w:r>
    </w:p>
    <w:p w:rsidR="00084D48" w:rsidRPr="00084D48" w:rsidRDefault="00084D48" w:rsidP="007C0455">
      <w:pPr>
        <w:numPr>
          <w:ilvl w:val="0"/>
          <w:numId w:val="8"/>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activate the role of national organizations concerned with the family to spread awareness and the required culture.</w:t>
      </w:r>
    </w:p>
    <w:p w:rsidR="00084D48" w:rsidRPr="00084D48" w:rsidRDefault="00084D48" w:rsidP="007C0455">
      <w:pPr>
        <w:numPr>
          <w:ilvl w:val="0"/>
          <w:numId w:val="8"/>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lastRenderedPageBreak/>
        <w:t>To spread the concept of the family and its significance and the harms of domestic violence in the national educational curricula.</w:t>
      </w:r>
    </w:p>
    <w:p w:rsidR="00084D48" w:rsidRPr="00084D48" w:rsidRDefault="00084D48" w:rsidP="007C0455">
      <w:pPr>
        <w:numPr>
          <w:ilvl w:val="0"/>
          <w:numId w:val="8"/>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activate the role of family centers and community development centers in government authorities.</w:t>
      </w:r>
    </w:p>
    <w:p w:rsidR="00084D48" w:rsidRPr="00084D48" w:rsidRDefault="00084D48" w:rsidP="007C0455">
      <w:pPr>
        <w:numPr>
          <w:ilvl w:val="0"/>
          <w:numId w:val="8"/>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protect and support victims of domestic violence.</w:t>
      </w:r>
    </w:p>
    <w:p w:rsidR="00084D48" w:rsidRPr="00084D48" w:rsidRDefault="00084D48" w:rsidP="007C0455">
      <w:pPr>
        <w:numPr>
          <w:ilvl w:val="0"/>
          <w:numId w:val="6"/>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Judicial System</w:t>
      </w:r>
    </w:p>
    <w:p w:rsidR="00084D48" w:rsidRPr="00084D48" w:rsidRDefault="00084D48" w:rsidP="00084D48">
      <w:pPr>
        <w:bidi w:val="0"/>
        <w:spacing w:line="240" w:lineRule="auto"/>
        <w:ind w:left="720"/>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The judiciary in Kuwait has independence in issuing its decisions and is generally characterized by impartiality and integrity, but it still does not have complete independence administratively and financially and Kuwait still lacks the law of litigation of judiciary.</w:t>
      </w:r>
    </w:p>
    <w:p w:rsidR="00084D48" w:rsidRPr="00084D48" w:rsidRDefault="00084D48" w:rsidP="00084D48">
      <w:p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 xml:space="preserve">Recommendations: </w:t>
      </w:r>
    </w:p>
    <w:p w:rsidR="00084D48" w:rsidRPr="00084D48" w:rsidRDefault="00084D48" w:rsidP="007C0455">
      <w:pPr>
        <w:numPr>
          <w:ilvl w:val="0"/>
          <w:numId w:val="9"/>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give the judicial system complete independence or undermining them primarily, with full ministerial authorizations that guarantee their independence, with the salaries and remunerations of members of the judiciary determined by law promulgated by the legislative council (National Assembly).</w:t>
      </w:r>
    </w:p>
    <w:p w:rsidR="00084D48" w:rsidRPr="00084D48" w:rsidRDefault="00084D48" w:rsidP="007C0455">
      <w:pPr>
        <w:numPr>
          <w:ilvl w:val="0"/>
          <w:numId w:val="9"/>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seek to develop the capabilities of judicial grievance through the enactment of the law of litigation with the judiciary, and organizing the process in a manner that does not harm the reputation of the judges and does not harm the aggrieved parties as well.</w:t>
      </w:r>
    </w:p>
    <w:p w:rsidR="00084D48" w:rsidRPr="00084D48" w:rsidRDefault="00084D48" w:rsidP="007C0455">
      <w:pPr>
        <w:numPr>
          <w:ilvl w:val="0"/>
          <w:numId w:val="9"/>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reduce stress on the judiciary and trial schedules by activating impartial arbitration centers.</w:t>
      </w:r>
    </w:p>
    <w:p w:rsidR="00084D48" w:rsidRPr="00084D48" w:rsidRDefault="00084D48" w:rsidP="007C0455">
      <w:pPr>
        <w:numPr>
          <w:ilvl w:val="0"/>
          <w:numId w:val="6"/>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Guarantor System</w:t>
      </w:r>
    </w:p>
    <w:p w:rsidR="00084D48" w:rsidRPr="00084D48" w:rsidRDefault="00084D48" w:rsidP="00084D48">
      <w:pPr>
        <w:bidi w:val="0"/>
        <w:spacing w:line="240" w:lineRule="auto"/>
        <w:ind w:left="720"/>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Kuwait is still applying the necessity of presence of a Kuwaiti guarantor or a Kuwaiti company or institution to guarantee any foreign employee or worker, which opened the door for profiteering and opportunists to trade in expatriate workers by recruiting them for financial amounts, noting that there is no seriousness on the part of the government in fighting the residency trade except for public opinion issues.</w:t>
      </w:r>
    </w:p>
    <w:p w:rsidR="00084D48" w:rsidRPr="00084D48" w:rsidRDefault="00084D48" w:rsidP="00084D48">
      <w:pPr>
        <w:bidi w:val="0"/>
        <w:spacing w:line="240" w:lineRule="auto"/>
        <w:ind w:left="720"/>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 xml:space="preserve">Noting that there is discrimination in excluding Kuwaiti national labor, in particular the category of youth and retired, from working for the private sector. There is a default by the competent government authorities to implement laws and circulars issued </w:t>
      </w:r>
      <w:r w:rsidRPr="00084D48">
        <w:rPr>
          <w:rFonts w:ascii="Times New Roman" w:hAnsi="Times New Roman" w:cs="Times New Roman"/>
          <w:sz w:val="28"/>
          <w:szCs w:val="28"/>
          <w:lang w:bidi="ar-EG"/>
        </w:rPr>
        <w:lastRenderedPageBreak/>
        <w:t>regarding encouraging national labor to join the private sector, in particular that the ratio of national labor is negligible out of the total labor working for the private sector.</w:t>
      </w:r>
    </w:p>
    <w:p w:rsidR="00084D48" w:rsidRPr="00084D48" w:rsidRDefault="00084D48" w:rsidP="00084D48">
      <w:p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Recommendations:</w:t>
      </w:r>
    </w:p>
    <w:p w:rsidR="00084D48" w:rsidRPr="00084D48" w:rsidRDefault="00084D48" w:rsidP="007C0455">
      <w:pPr>
        <w:numPr>
          <w:ilvl w:val="0"/>
          <w:numId w:val="10"/>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develop a serious mechanism to raise the ratio of Kuwaiti labor in the private sector.</w:t>
      </w:r>
    </w:p>
    <w:p w:rsidR="00084D48" w:rsidRPr="00084D48" w:rsidRDefault="00084D48" w:rsidP="007C0455">
      <w:pPr>
        <w:numPr>
          <w:ilvl w:val="0"/>
          <w:numId w:val="10"/>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develop systems that enable the recruitment of labor in accordance with international standards.</w:t>
      </w:r>
    </w:p>
    <w:p w:rsidR="00084D48" w:rsidRPr="00084D48" w:rsidRDefault="00084D48" w:rsidP="007C0455">
      <w:pPr>
        <w:numPr>
          <w:ilvl w:val="0"/>
          <w:numId w:val="10"/>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increase the ability of inspectors to monitor any violations of workers' rights and trafficking and any violations of the Labor Law, Law No. 6 of 2010 regarding working for the private sector.</w:t>
      </w:r>
    </w:p>
    <w:p w:rsidR="00084D48" w:rsidRPr="00084D48" w:rsidRDefault="00084D48" w:rsidP="007C0455">
      <w:pPr>
        <w:numPr>
          <w:ilvl w:val="0"/>
          <w:numId w:val="6"/>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Domestic workers</w:t>
      </w:r>
    </w:p>
    <w:p w:rsidR="00084D48" w:rsidRPr="00084D48" w:rsidRDefault="00084D48" w:rsidP="00084D48">
      <w:pPr>
        <w:bidi w:val="0"/>
        <w:spacing w:line="240" w:lineRule="auto"/>
        <w:ind w:left="720"/>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Kuwait National Assembly (Legislative Council) approved Law No. 68 of 2015 regarding domestic workers, which aims to preserve their rights. Despite being a good step, we hope that the guarantor system will be abolished, in order to ensure that there is no compulsion to compulsory work. We are concerned on the phenomenon of trafficking in domestic workers through the circulation of their labor contracts and waiving them in exchange for financial amounts and about the spread of this phenomenon in our country and the Arab countries, despite the fact that the state succeeded in confronting the advertisements related to this phenomenon.</w:t>
      </w:r>
    </w:p>
    <w:p w:rsidR="00084D48" w:rsidRPr="00084D48" w:rsidRDefault="00084D48" w:rsidP="00084D48">
      <w:p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 xml:space="preserve">Recommendations: </w:t>
      </w:r>
    </w:p>
    <w:p w:rsidR="00084D48" w:rsidRPr="00084D48" w:rsidRDefault="00084D48" w:rsidP="007C0455">
      <w:pPr>
        <w:numPr>
          <w:ilvl w:val="0"/>
          <w:numId w:val="11"/>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We strongly call for the abolition of the guarantor system and the development of systems that enable recruitment of workers in accordance with international standards.</w:t>
      </w:r>
    </w:p>
    <w:p w:rsidR="00084D48" w:rsidRPr="00084D48" w:rsidRDefault="00084D48" w:rsidP="007C0455">
      <w:pPr>
        <w:numPr>
          <w:ilvl w:val="0"/>
          <w:numId w:val="11"/>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require recruitment offices to raise awareness of workers about rights and duties and ways to deal with any labor problem or violation of rights, if any, with deterrent penalties for violators.</w:t>
      </w:r>
    </w:p>
    <w:p w:rsidR="00084D48" w:rsidRPr="00084D48" w:rsidRDefault="00084D48" w:rsidP="007C0455">
      <w:pPr>
        <w:numPr>
          <w:ilvl w:val="0"/>
          <w:numId w:val="11"/>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develop a serious mechanism to raise the ratio of Kuwaiti labor in the private sector.</w:t>
      </w:r>
    </w:p>
    <w:p w:rsidR="00084D48" w:rsidRPr="00084D48" w:rsidRDefault="00084D48" w:rsidP="007C0455">
      <w:pPr>
        <w:numPr>
          <w:ilvl w:val="0"/>
          <w:numId w:val="11"/>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develop systems that enable the recruitment of workers in accordance with international standards.</w:t>
      </w:r>
    </w:p>
    <w:p w:rsidR="00084D48" w:rsidRPr="00084D48" w:rsidRDefault="00084D48" w:rsidP="007C0455">
      <w:pPr>
        <w:numPr>
          <w:ilvl w:val="0"/>
          <w:numId w:val="11"/>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lastRenderedPageBreak/>
        <w:t>To increase the inspectors' authority to monitor any violations of workers' rights and trafficking with them and any violations of the Labor Law, Law No. 6 of 2010 regarding labor for the private sector.</w:t>
      </w:r>
    </w:p>
    <w:p w:rsidR="00084D48" w:rsidRPr="00084D48" w:rsidRDefault="00084D48" w:rsidP="007C0455">
      <w:pPr>
        <w:numPr>
          <w:ilvl w:val="0"/>
          <w:numId w:val="6"/>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Non-Governmental Organizations</w:t>
      </w:r>
    </w:p>
    <w:p w:rsidR="00084D48" w:rsidRPr="00084D48" w:rsidRDefault="00084D48" w:rsidP="00084D48">
      <w:pPr>
        <w:bidi w:val="0"/>
        <w:spacing w:line="240" w:lineRule="auto"/>
        <w:ind w:left="720"/>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Article (43) of Kuwait Constitution of 1962 stipulates that:</w:t>
      </w:r>
    </w:p>
    <w:p w:rsidR="00084D48" w:rsidRPr="00084D48" w:rsidRDefault="00084D48" w:rsidP="00084D48">
      <w:pPr>
        <w:bidi w:val="0"/>
        <w:spacing w:line="240" w:lineRule="auto"/>
        <w:ind w:left="720"/>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 xml:space="preserve">(The liberty to form associations and unions on a national bases and by peaceful means is guaranteed in accordance with the terms and conditions specified by law and no one may be compelled to join any association or union). </w:t>
      </w:r>
    </w:p>
    <w:p w:rsidR="00084D48" w:rsidRPr="00084D48" w:rsidRDefault="00084D48" w:rsidP="00084D48">
      <w:pPr>
        <w:bidi w:val="0"/>
        <w:spacing w:line="240" w:lineRule="auto"/>
        <w:ind w:left="720"/>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 xml:space="preserve">Law No. (24) of 1962 regulated the political and legal framework within which civil organizations operate in Kuwait. Under this law, the Ministry of Social Affairs monitors the work of NGOs. Although the Ministry of Social Affairs has in recent years promulgated new public charity associations that do not receive any government aid. However, there are many associations that have submitted promulgation requests, but their promulgation requests have not been responded, which impedes the establishment of well-known civil societies that can practice their activities freely and without any kind of discrimination. As civil society groups who seek to promulgate specialized associations of their interests when the competent authorities hinder their promulgation, they face several obstacles in the exercise of their activities, including that they may be convicted of violating the applicable laws, they do not obtain confidence of society and governmental and private institutions; as there is no official promulgation for them and that their activities are suspicious in the perspective of others. </w:t>
      </w:r>
    </w:p>
    <w:p w:rsidR="00084D48" w:rsidRPr="00084D48" w:rsidRDefault="00084D48" w:rsidP="00084D48">
      <w:pPr>
        <w:bidi w:val="0"/>
        <w:spacing w:line="240" w:lineRule="auto"/>
        <w:ind w:left="720"/>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Civil society organizations in Kuwait also suffer from lack of cooperation of government authorities in a serious manner, in particular in discussing laws before its issuance and consulting the opinion of civil society organizations on its provisions.</w:t>
      </w:r>
    </w:p>
    <w:p w:rsidR="00084D48" w:rsidRPr="00084D48" w:rsidRDefault="00084D48" w:rsidP="00084D48">
      <w:p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 xml:space="preserve">Recommendations: </w:t>
      </w:r>
    </w:p>
    <w:p w:rsidR="00084D48" w:rsidRPr="00084D48" w:rsidRDefault="00084D48" w:rsidP="007C0455">
      <w:pPr>
        <w:numPr>
          <w:ilvl w:val="0"/>
          <w:numId w:val="12"/>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Flexibility in approving the establishment of new civil society organizations in all their forms and activities.</w:t>
      </w:r>
    </w:p>
    <w:p w:rsidR="00084D48" w:rsidRPr="00084D48" w:rsidRDefault="00084D48" w:rsidP="007C0455">
      <w:pPr>
        <w:numPr>
          <w:ilvl w:val="0"/>
          <w:numId w:val="12"/>
        </w:numPr>
        <w:bidi w:val="0"/>
        <w:spacing w:line="240" w:lineRule="auto"/>
        <w:jc w:val="both"/>
        <w:rPr>
          <w:rFonts w:ascii="Times New Roman" w:hAnsi="Times New Roman" w:cs="Times New Roman"/>
          <w:sz w:val="28"/>
          <w:szCs w:val="28"/>
          <w:lang w:bidi="ar-EG"/>
        </w:rPr>
      </w:pPr>
      <w:r w:rsidRPr="00084D48">
        <w:rPr>
          <w:rFonts w:ascii="Times New Roman" w:hAnsi="Times New Roman" w:cs="Times New Roman"/>
          <w:sz w:val="28"/>
          <w:szCs w:val="28"/>
          <w:lang w:bidi="ar-EG"/>
        </w:rPr>
        <w:t>To activate community participation between government authorities and civil society organizations.</w:t>
      </w:r>
    </w:p>
    <w:p w:rsidR="00084D48" w:rsidRPr="00084D48" w:rsidRDefault="00084D48" w:rsidP="00084D48">
      <w:pPr>
        <w:bidi w:val="0"/>
        <w:spacing w:line="240" w:lineRule="auto"/>
        <w:jc w:val="both"/>
        <w:rPr>
          <w:rFonts w:ascii="Times New Roman" w:hAnsi="Times New Roman" w:cs="Times New Roman"/>
          <w:sz w:val="28"/>
          <w:szCs w:val="28"/>
          <w:lang w:bidi="ar-EG"/>
        </w:rPr>
      </w:pPr>
    </w:p>
    <w:p w:rsidR="00084D48" w:rsidRPr="00084D48" w:rsidRDefault="00084D48" w:rsidP="00084D48">
      <w:pPr>
        <w:bidi w:val="0"/>
        <w:spacing w:line="240" w:lineRule="auto"/>
        <w:jc w:val="both"/>
        <w:rPr>
          <w:rFonts w:ascii="Times New Roman" w:hAnsi="Times New Roman" w:cs="Times New Roman"/>
          <w:sz w:val="28"/>
          <w:szCs w:val="28"/>
          <w:lang w:bidi="ar-EG"/>
        </w:rPr>
      </w:pPr>
    </w:p>
    <w:p w:rsidR="00084D48" w:rsidRPr="006E68A2" w:rsidRDefault="00084D48" w:rsidP="00084D48">
      <w:pPr>
        <w:pStyle w:val="NoSpacing"/>
        <w:spacing w:line="276" w:lineRule="auto"/>
        <w:ind w:left="720"/>
        <w:jc w:val="lowKashida"/>
        <w:rPr>
          <w:b/>
          <w:bCs/>
          <w:sz w:val="12"/>
          <w:szCs w:val="12"/>
          <w:rtl/>
          <w:lang w:bidi="ar-KW"/>
        </w:rPr>
      </w:pPr>
    </w:p>
    <w:p w:rsidR="00084D48" w:rsidRPr="006E68A2" w:rsidRDefault="00084D48" w:rsidP="00084D48">
      <w:pPr>
        <w:rPr>
          <w:rtl/>
        </w:rPr>
      </w:pPr>
      <w:r>
        <w:rPr>
          <w:noProof/>
          <w:sz w:val="32"/>
          <w:szCs w:val="32"/>
          <w:lang w:bidi="ar-SA"/>
        </w:rPr>
        <w:drawing>
          <wp:inline distT="0" distB="0" distL="0" distR="0">
            <wp:extent cx="2867025" cy="1505654"/>
            <wp:effectExtent l="0" t="0" r="0" b="0"/>
            <wp:docPr id="3" name="Picture 2" descr="صورة جديد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صورة جديدة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65645" cy="1504929"/>
                    </a:xfrm>
                    <a:prstGeom prst="rect">
                      <a:avLst/>
                    </a:prstGeom>
                    <a:noFill/>
                    <a:ln>
                      <a:noFill/>
                    </a:ln>
                  </pic:spPr>
                </pic:pic>
              </a:graphicData>
            </a:graphic>
          </wp:inline>
        </w:drawing>
      </w:r>
    </w:p>
    <w:p w:rsidR="00084D48" w:rsidRDefault="00084D48"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Pr="006E68A2" w:rsidRDefault="002F20EF" w:rsidP="002F20EF">
      <w:pPr>
        <w:rPr>
          <w:rtl/>
        </w:rPr>
      </w:pPr>
    </w:p>
    <w:p w:rsidR="002F20EF" w:rsidRPr="006E68A2" w:rsidRDefault="002F20EF" w:rsidP="002F20EF">
      <w:pPr>
        <w:rPr>
          <w:sz w:val="2"/>
          <w:szCs w:val="2"/>
          <w:rtl/>
        </w:rPr>
      </w:pPr>
    </w:p>
    <w:p w:rsidR="002F20EF" w:rsidRPr="006E68A2" w:rsidRDefault="002F20EF" w:rsidP="002F20EF">
      <w:pPr>
        <w:spacing w:line="240" w:lineRule="auto"/>
        <w:jc w:val="right"/>
        <w:rPr>
          <w:rStyle w:val="mainfoldericon2"/>
          <w:b/>
          <w:bCs/>
          <w:color w:val="000000" w:themeColor="text1"/>
          <w:sz w:val="32"/>
          <w:szCs w:val="32"/>
        </w:rPr>
      </w:pPr>
      <w:r w:rsidRPr="006E68A2">
        <w:rPr>
          <w:rStyle w:val="mainfoldericon2"/>
          <w:b/>
          <w:bCs/>
          <w:color w:val="000000" w:themeColor="text1"/>
          <w:sz w:val="32"/>
          <w:szCs w:val="32"/>
        </w:rPr>
        <w:t>CONTACT INFO : KUWAIT</w:t>
      </w:r>
    </w:p>
    <w:p w:rsidR="002F20EF" w:rsidRPr="006E68A2" w:rsidRDefault="002F20EF" w:rsidP="002F20EF">
      <w:pPr>
        <w:spacing w:line="240" w:lineRule="auto"/>
        <w:jc w:val="right"/>
        <w:rPr>
          <w:rStyle w:val="mainfoldericon2"/>
          <w:b/>
          <w:bCs/>
          <w:color w:val="000000" w:themeColor="text1"/>
          <w:sz w:val="32"/>
          <w:szCs w:val="32"/>
          <w:rtl/>
        </w:rPr>
      </w:pPr>
      <w:r w:rsidRPr="006E68A2">
        <w:rPr>
          <w:rStyle w:val="mainfoldericon2"/>
          <w:b/>
          <w:bCs/>
          <w:color w:val="000000" w:themeColor="text1"/>
          <w:sz w:val="32"/>
          <w:szCs w:val="32"/>
        </w:rPr>
        <w:t>TEL : 00965 – 22563472        FAX : 00965 – 22563492</w:t>
      </w:r>
    </w:p>
    <w:p w:rsidR="002F20EF" w:rsidRPr="00A12B45" w:rsidRDefault="002F20EF" w:rsidP="002F20EF">
      <w:pPr>
        <w:spacing w:line="240" w:lineRule="auto"/>
        <w:jc w:val="right"/>
        <w:rPr>
          <w:rStyle w:val="mainfoldericon2"/>
          <w:b/>
          <w:bCs/>
          <w:color w:val="000000" w:themeColor="text1"/>
          <w:sz w:val="36"/>
          <w:szCs w:val="36"/>
        </w:rPr>
      </w:pPr>
      <w:r w:rsidRPr="006E68A2">
        <w:rPr>
          <w:rStyle w:val="mainfoldericon2"/>
          <w:b/>
          <w:bCs/>
          <w:color w:val="000000" w:themeColor="text1"/>
          <w:sz w:val="32"/>
          <w:szCs w:val="32"/>
        </w:rPr>
        <w:t xml:space="preserve">EMAIL : </w:t>
      </w:r>
      <w:hyperlink r:id="rId11" w:history="1">
        <w:r w:rsidRPr="00DC7D86">
          <w:rPr>
            <w:rStyle w:val="Hyperlink"/>
            <w:b/>
            <w:bCs/>
            <w:sz w:val="32"/>
            <w:szCs w:val="32"/>
          </w:rPr>
          <w:t>ijtemaeyeen@gmail.com</w:t>
        </w:r>
      </w:hyperlink>
    </w:p>
    <w:p w:rsidR="002F20EF" w:rsidRDefault="002F20EF" w:rsidP="002F20EF">
      <w:pPr>
        <w:rPr>
          <w:color w:val="000000" w:themeColor="text1"/>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Default="002F20EF" w:rsidP="00084D48">
      <w:pPr>
        <w:rPr>
          <w:sz w:val="2"/>
          <w:szCs w:val="2"/>
          <w:rtl/>
        </w:rPr>
      </w:pPr>
    </w:p>
    <w:p w:rsidR="002F20EF" w:rsidRPr="006E68A2" w:rsidRDefault="002F20EF" w:rsidP="00084D48">
      <w:pPr>
        <w:rPr>
          <w:sz w:val="2"/>
          <w:szCs w:val="2"/>
          <w:rtl/>
        </w:rPr>
      </w:pPr>
    </w:p>
    <w:p w:rsidR="00084D48" w:rsidRPr="00084D48" w:rsidRDefault="00084D48" w:rsidP="00E97D85">
      <w:pPr>
        <w:rPr>
          <w:color w:val="000000" w:themeColor="text1"/>
          <w:rtl/>
        </w:rPr>
      </w:pPr>
    </w:p>
    <w:sectPr w:rsidR="00084D48" w:rsidRPr="00084D48" w:rsidSect="000E5588">
      <w:headerReference w:type="default" r:id="rId12"/>
      <w:footerReference w:type="default" r:id="rId13"/>
      <w:footerReference w:type="first" r:id="rId14"/>
      <w:pgSz w:w="11906" w:h="16838"/>
      <w:pgMar w:top="1440" w:right="1800" w:bottom="1440" w:left="1800" w:header="708" w:footer="708" w:gutter="0"/>
      <w:pgNumType w:start="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593A" w:rsidRDefault="009D593A" w:rsidP="00603237">
      <w:pPr>
        <w:spacing w:after="0" w:line="240" w:lineRule="auto"/>
      </w:pPr>
      <w:r>
        <w:separator/>
      </w:r>
    </w:p>
  </w:endnote>
  <w:endnote w:type="continuationSeparator" w:id="0">
    <w:p w:rsidR="009D593A" w:rsidRDefault="009D593A" w:rsidP="00603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459646353"/>
      <w:docPartObj>
        <w:docPartGallery w:val="Page Numbers (Bottom of Page)"/>
        <w:docPartUnique/>
      </w:docPartObj>
    </w:sdtPr>
    <w:sdtEndPr/>
    <w:sdtContent>
      <w:p w:rsidR="00E0394A" w:rsidRDefault="000F34B3">
        <w:pPr>
          <w:pStyle w:val="Footer"/>
          <w:jc w:val="center"/>
          <w:rPr>
            <w:rtl/>
          </w:rPr>
        </w:pPr>
        <w:r>
          <w:fldChar w:fldCharType="begin"/>
        </w:r>
        <w:r w:rsidR="006F29D2">
          <w:instrText xml:space="preserve"> PAGE   \* MERGEFORMAT </w:instrText>
        </w:r>
        <w:r>
          <w:fldChar w:fldCharType="separate"/>
        </w:r>
        <w:r w:rsidR="00BB25A1">
          <w:rPr>
            <w:noProof/>
            <w:rtl/>
          </w:rPr>
          <w:t>0</w:t>
        </w:r>
        <w:r>
          <w:rPr>
            <w:noProof/>
          </w:rPr>
          <w:fldChar w:fldCharType="end"/>
        </w:r>
      </w:p>
      <w:p w:rsidR="006F29D2" w:rsidRDefault="009D593A">
        <w:pPr>
          <w:pStyle w:val="Footer"/>
          <w:jc w:val="center"/>
        </w:pPr>
      </w:p>
    </w:sdtContent>
  </w:sdt>
  <w:p w:rsidR="00603237" w:rsidRDefault="00603237" w:rsidP="006F29D2">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BFB" w:rsidRDefault="00F84BFB" w:rsidP="00F84BFB">
    <w:pPr>
      <w:jc w:val="right"/>
      <w:rPr>
        <w:rStyle w:val="mainfoldericon2"/>
        <w:b/>
        <w:bCs/>
        <w:color w:val="000000" w:themeColor="text1"/>
        <w:sz w:val="16"/>
        <w:szCs w:val="16"/>
      </w:rPr>
    </w:pPr>
    <w:r>
      <w:rPr>
        <w:rStyle w:val="mainfoldericon2"/>
        <w:b/>
        <w:bCs/>
        <w:color w:val="000000" w:themeColor="text1"/>
        <w:sz w:val="16"/>
        <w:szCs w:val="16"/>
      </w:rPr>
      <w:t>CONTACT INFO : KUWAIT</w:t>
    </w:r>
  </w:p>
  <w:p w:rsidR="00F84BFB" w:rsidRDefault="00F84BFB" w:rsidP="00F84BFB">
    <w:pPr>
      <w:jc w:val="right"/>
      <w:rPr>
        <w:rStyle w:val="mainfoldericon2"/>
        <w:b/>
        <w:bCs/>
        <w:color w:val="000000" w:themeColor="text1"/>
        <w:sz w:val="16"/>
        <w:szCs w:val="16"/>
      </w:rPr>
    </w:pPr>
    <w:r>
      <w:rPr>
        <w:rStyle w:val="mainfoldericon2"/>
        <w:b/>
        <w:bCs/>
        <w:color w:val="000000" w:themeColor="text1"/>
        <w:sz w:val="16"/>
        <w:szCs w:val="16"/>
      </w:rPr>
      <w:t>TEL : 00965 – 22563472        FAX : 00965 – 22563492</w:t>
    </w:r>
  </w:p>
  <w:p w:rsidR="00F84BFB" w:rsidRDefault="00F84BFB" w:rsidP="00F84BFB">
    <w:pPr>
      <w:jc w:val="right"/>
      <w:rPr>
        <w:rStyle w:val="mainfoldericon2"/>
        <w:b/>
        <w:bCs/>
        <w:color w:val="000000" w:themeColor="text1"/>
        <w:sz w:val="16"/>
        <w:szCs w:val="16"/>
        <w:rtl/>
      </w:rPr>
    </w:pPr>
    <w:r>
      <w:rPr>
        <w:rStyle w:val="mainfoldericon2"/>
        <w:b/>
        <w:bCs/>
        <w:color w:val="000000" w:themeColor="text1"/>
        <w:sz w:val="16"/>
        <w:szCs w:val="16"/>
      </w:rPr>
      <w:t xml:space="preserve">EMAIL : </w:t>
    </w:r>
    <w:hyperlink r:id="rId1" w:history="1">
      <w:r>
        <w:rPr>
          <w:rStyle w:val="mainfoldericon2"/>
          <w:b/>
          <w:bCs/>
          <w:color w:val="000000" w:themeColor="text1"/>
          <w:sz w:val="16"/>
          <w:szCs w:val="16"/>
        </w:rPr>
        <w:t>IJTMAEYEEN@GMAIL.COM</w:t>
      </w:r>
    </w:hyperlink>
  </w:p>
  <w:p w:rsidR="00F84BFB" w:rsidRDefault="00F84B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593A" w:rsidRDefault="009D593A" w:rsidP="00603237">
      <w:pPr>
        <w:spacing w:after="0" w:line="240" w:lineRule="auto"/>
      </w:pPr>
      <w:r>
        <w:separator/>
      </w:r>
    </w:p>
  </w:footnote>
  <w:footnote w:type="continuationSeparator" w:id="0">
    <w:p w:rsidR="009D593A" w:rsidRDefault="009D593A" w:rsidP="006032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bottom w:val="single" w:sz="18" w:space="0" w:color="808080" w:themeColor="background1" w:themeShade="80"/>
        <w:insideV w:val="single" w:sz="18" w:space="0" w:color="808080" w:themeColor="background1" w:themeShade="80"/>
      </w:tblBorders>
      <w:tblCellMar>
        <w:top w:w="72" w:type="dxa"/>
        <w:left w:w="115" w:type="dxa"/>
        <w:bottom w:w="72" w:type="dxa"/>
        <w:right w:w="115" w:type="dxa"/>
      </w:tblCellMar>
      <w:tblLook w:val="04A0" w:firstRow="1" w:lastRow="0" w:firstColumn="1" w:lastColumn="0" w:noHBand="0" w:noVBand="1"/>
    </w:tblPr>
    <w:tblGrid>
      <w:gridCol w:w="7432"/>
      <w:gridCol w:w="1104"/>
    </w:tblGrid>
    <w:tr w:rsidR="00030A17" w:rsidTr="00030A17">
      <w:trPr>
        <w:trHeight w:val="348"/>
      </w:trPr>
      <w:sdt>
        <w:sdtPr>
          <w:rPr>
            <w:rStyle w:val="notranslate"/>
            <w:b/>
            <w:bCs/>
            <w:color w:val="000000" w:themeColor="text1"/>
            <w:sz w:val="20"/>
            <w:szCs w:val="20"/>
            <w:rtl/>
          </w:rPr>
          <w:alias w:val="Title"/>
          <w:id w:val="-1828744105"/>
          <w:placeholder>
            <w:docPart w:val="793A693F41164727BD9AD1660571159F"/>
          </w:placeholder>
          <w:dataBinding w:prefixMappings="xmlns:ns0='http://schemas.openxmlformats.org/package/2006/metadata/core-properties' xmlns:ns1='http://purl.org/dc/elements/1.1/'" w:xpath="/ns0:coreProperties[1]/ns1:title[1]" w:storeItemID="{6C3C8BC8-F283-45AE-878A-BAB7291924A1}"/>
          <w:text/>
        </w:sdtPr>
        <w:sdtEndPr>
          <w:rPr>
            <w:rStyle w:val="notranslate"/>
          </w:rPr>
        </w:sdtEndPr>
        <w:sdtContent>
          <w:tc>
            <w:tcPr>
              <w:tcW w:w="7765" w:type="dxa"/>
            </w:tcPr>
            <w:p w:rsidR="00030A17" w:rsidRPr="00030A17" w:rsidRDefault="00D264C6" w:rsidP="00030A17">
              <w:pPr>
                <w:pStyle w:val="Header"/>
                <w:jc w:val="right"/>
                <w:rPr>
                  <w:rFonts w:asciiTheme="majorHAnsi" w:eastAsiaTheme="majorEastAsia" w:hAnsiTheme="majorHAnsi" w:cstheme="majorBidi"/>
                  <w:sz w:val="20"/>
                  <w:szCs w:val="20"/>
                </w:rPr>
              </w:pPr>
              <w:r>
                <w:rPr>
                  <w:rStyle w:val="notranslate"/>
                  <w:rFonts w:hint="cs"/>
                  <w:b/>
                  <w:bCs/>
                  <w:color w:val="000000" w:themeColor="text1"/>
                  <w:sz w:val="20"/>
                  <w:szCs w:val="20"/>
                  <w:rtl/>
                </w:rPr>
                <w:t>رابطة الإجتماعيين الكويتية</w:t>
              </w:r>
              <w:r w:rsidR="000E5588">
                <w:rPr>
                  <w:rStyle w:val="notranslate"/>
                  <w:rFonts w:hint="cs"/>
                  <w:b/>
                  <w:bCs/>
                  <w:color w:val="000000" w:themeColor="text1"/>
                  <w:sz w:val="20"/>
                  <w:szCs w:val="20"/>
                  <w:rtl/>
                </w:rPr>
                <w:t xml:space="preserve">                  </w:t>
              </w:r>
              <w:r>
                <w:rPr>
                  <w:rStyle w:val="notranslate"/>
                  <w:rFonts w:hint="cs"/>
                  <w:b/>
                  <w:bCs/>
                  <w:color w:val="000000" w:themeColor="text1"/>
                  <w:sz w:val="20"/>
                  <w:szCs w:val="20"/>
                </w:rPr>
                <w:t>ASSOCIATION OF SOCIAL WORKERS</w:t>
              </w:r>
            </w:p>
          </w:tc>
        </w:sdtContent>
      </w:sdt>
      <w:sdt>
        <w:sdtPr>
          <w:rPr>
            <w:rFonts w:asciiTheme="majorHAnsi" w:eastAsiaTheme="majorEastAsia" w:hAnsiTheme="majorHAnsi" w:cstheme="majorBidi"/>
            <w:b/>
            <w:bCs/>
            <w:color w:val="000000" w:themeColor="text1"/>
            <w:sz w:val="36"/>
            <w:szCs w:val="36"/>
            <w:rtl/>
          </w:rPr>
          <w:alias w:val="Year"/>
          <w:id w:val="735439315"/>
          <w:placeholder>
            <w:docPart w:val="590E48D7903040B38656B848153463CA"/>
          </w:placeholder>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EndPr/>
        <w:sdtContent>
          <w:tc>
            <w:tcPr>
              <w:tcW w:w="1105" w:type="dxa"/>
            </w:tcPr>
            <w:p w:rsidR="00030A17" w:rsidRPr="00030A17" w:rsidRDefault="00333C95" w:rsidP="00333C95">
              <w:pPr>
                <w:pStyle w:val="Header"/>
                <w:rPr>
                  <w:rFonts w:asciiTheme="majorHAnsi" w:eastAsiaTheme="majorEastAsia" w:hAnsiTheme="majorHAnsi" w:cstheme="majorBidi"/>
                  <w:b/>
                  <w:bCs/>
                  <w:color w:val="000000" w:themeColor="text1"/>
                  <w:sz w:val="36"/>
                  <w:szCs w:val="36"/>
                </w:rPr>
              </w:pPr>
              <w:r>
                <w:rPr>
                  <w:rFonts w:asciiTheme="majorHAnsi" w:eastAsiaTheme="majorEastAsia" w:hAnsiTheme="majorHAnsi" w:cstheme="majorBidi" w:hint="cs"/>
                  <w:b/>
                  <w:bCs/>
                  <w:color w:val="000000" w:themeColor="text1"/>
                  <w:sz w:val="36"/>
                  <w:szCs w:val="36"/>
                  <w:rtl/>
                </w:rPr>
                <w:t>2022</w:t>
              </w:r>
            </w:p>
          </w:tc>
        </w:sdtContent>
      </w:sdt>
    </w:tr>
  </w:tbl>
  <w:p w:rsidR="00030A17" w:rsidRDefault="00030A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92FC9"/>
    <w:multiLevelType w:val="hybridMultilevel"/>
    <w:tmpl w:val="CF4046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FE0652"/>
    <w:multiLevelType w:val="hybridMultilevel"/>
    <w:tmpl w:val="8E2E0970"/>
    <w:lvl w:ilvl="0" w:tplc="2F400106">
      <w:numFmt w:val="bullet"/>
      <w:lvlText w:val=""/>
      <w:lvlJc w:val="left"/>
      <w:pPr>
        <w:ind w:left="720" w:hanging="360"/>
      </w:pPr>
      <w:rPr>
        <w:rFonts w:ascii="Symbol" w:eastAsia="SimSu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396B6F"/>
    <w:multiLevelType w:val="hybridMultilevel"/>
    <w:tmpl w:val="B268B20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2961B7D"/>
    <w:multiLevelType w:val="hybridMultilevel"/>
    <w:tmpl w:val="82BCFE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150055"/>
    <w:multiLevelType w:val="hybridMultilevel"/>
    <w:tmpl w:val="B6BAAF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083AB0"/>
    <w:multiLevelType w:val="hybridMultilevel"/>
    <w:tmpl w:val="369A254A"/>
    <w:lvl w:ilvl="0" w:tplc="2F6459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5CC0071"/>
    <w:multiLevelType w:val="hybridMultilevel"/>
    <w:tmpl w:val="5D341B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8F654F3"/>
    <w:multiLevelType w:val="hybridMultilevel"/>
    <w:tmpl w:val="FD8ECD06"/>
    <w:lvl w:ilvl="0" w:tplc="CF84B876">
      <w:start w:val="5"/>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685619C"/>
    <w:multiLevelType w:val="hybridMultilevel"/>
    <w:tmpl w:val="74E4DBB6"/>
    <w:lvl w:ilvl="0" w:tplc="7B9C70CA">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610C1D"/>
    <w:multiLevelType w:val="hybridMultilevel"/>
    <w:tmpl w:val="EDE657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BD21FF4"/>
    <w:multiLevelType w:val="hybridMultilevel"/>
    <w:tmpl w:val="2892E9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861578"/>
    <w:multiLevelType w:val="hybridMultilevel"/>
    <w:tmpl w:val="7C7E8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8"/>
  </w:num>
  <w:num w:numId="3">
    <w:abstractNumId w:val="2"/>
  </w:num>
  <w:num w:numId="4">
    <w:abstractNumId w:val="1"/>
  </w:num>
  <w:num w:numId="5">
    <w:abstractNumId w:val="6"/>
  </w:num>
  <w:num w:numId="6">
    <w:abstractNumId w:val="5"/>
  </w:num>
  <w:num w:numId="7">
    <w:abstractNumId w:val="3"/>
  </w:num>
  <w:num w:numId="8">
    <w:abstractNumId w:val="9"/>
  </w:num>
  <w:num w:numId="9">
    <w:abstractNumId w:val="0"/>
  </w:num>
  <w:num w:numId="10">
    <w:abstractNumId w:val="10"/>
  </w:num>
  <w:num w:numId="11">
    <w:abstractNumId w:val="7"/>
  </w:num>
  <w:num w:numId="12">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BED"/>
    <w:rsid w:val="0001004A"/>
    <w:rsid w:val="00030A17"/>
    <w:rsid w:val="00034BEB"/>
    <w:rsid w:val="00045DC4"/>
    <w:rsid w:val="00046A24"/>
    <w:rsid w:val="0006761B"/>
    <w:rsid w:val="00084D48"/>
    <w:rsid w:val="000B1CBA"/>
    <w:rsid w:val="000E5588"/>
    <w:rsid w:val="000F34B3"/>
    <w:rsid w:val="000F4A20"/>
    <w:rsid w:val="001159CD"/>
    <w:rsid w:val="00122339"/>
    <w:rsid w:val="00125DD1"/>
    <w:rsid w:val="00130C7B"/>
    <w:rsid w:val="00145414"/>
    <w:rsid w:val="0014637E"/>
    <w:rsid w:val="00152C2E"/>
    <w:rsid w:val="0016073A"/>
    <w:rsid w:val="00164AB1"/>
    <w:rsid w:val="001650D9"/>
    <w:rsid w:val="00175151"/>
    <w:rsid w:val="00183047"/>
    <w:rsid w:val="00193E74"/>
    <w:rsid w:val="001D027A"/>
    <w:rsid w:val="001D2D30"/>
    <w:rsid w:val="001D6346"/>
    <w:rsid w:val="001E38A8"/>
    <w:rsid w:val="001E5E31"/>
    <w:rsid w:val="001F1033"/>
    <w:rsid w:val="00220167"/>
    <w:rsid w:val="0022216A"/>
    <w:rsid w:val="00225B4B"/>
    <w:rsid w:val="002265BF"/>
    <w:rsid w:val="002424D6"/>
    <w:rsid w:val="002518A3"/>
    <w:rsid w:val="00280026"/>
    <w:rsid w:val="002A7334"/>
    <w:rsid w:val="002B379A"/>
    <w:rsid w:val="002C1E35"/>
    <w:rsid w:val="002C4742"/>
    <w:rsid w:val="002C6220"/>
    <w:rsid w:val="002E3AC0"/>
    <w:rsid w:val="002F20EF"/>
    <w:rsid w:val="003147E3"/>
    <w:rsid w:val="00333C95"/>
    <w:rsid w:val="00337E85"/>
    <w:rsid w:val="003478DE"/>
    <w:rsid w:val="00375A90"/>
    <w:rsid w:val="003878A2"/>
    <w:rsid w:val="00393C79"/>
    <w:rsid w:val="003B33EC"/>
    <w:rsid w:val="003C1FA0"/>
    <w:rsid w:val="004036DF"/>
    <w:rsid w:val="00403CF0"/>
    <w:rsid w:val="004174B0"/>
    <w:rsid w:val="004247DC"/>
    <w:rsid w:val="004328CD"/>
    <w:rsid w:val="00432F99"/>
    <w:rsid w:val="004341AE"/>
    <w:rsid w:val="00460400"/>
    <w:rsid w:val="00490611"/>
    <w:rsid w:val="004939F3"/>
    <w:rsid w:val="004E38A6"/>
    <w:rsid w:val="004E5D42"/>
    <w:rsid w:val="004F2160"/>
    <w:rsid w:val="004F5924"/>
    <w:rsid w:val="00505489"/>
    <w:rsid w:val="005060BF"/>
    <w:rsid w:val="00506BC5"/>
    <w:rsid w:val="00512467"/>
    <w:rsid w:val="00531F84"/>
    <w:rsid w:val="00532BAE"/>
    <w:rsid w:val="00535836"/>
    <w:rsid w:val="00554993"/>
    <w:rsid w:val="0055778B"/>
    <w:rsid w:val="0056408C"/>
    <w:rsid w:val="00570D04"/>
    <w:rsid w:val="005A3806"/>
    <w:rsid w:val="005A7644"/>
    <w:rsid w:val="005B0787"/>
    <w:rsid w:val="005B212E"/>
    <w:rsid w:val="005B30B8"/>
    <w:rsid w:val="005C730E"/>
    <w:rsid w:val="005E262C"/>
    <w:rsid w:val="005E3B84"/>
    <w:rsid w:val="005F3325"/>
    <w:rsid w:val="005F3CC0"/>
    <w:rsid w:val="005F4BED"/>
    <w:rsid w:val="00602631"/>
    <w:rsid w:val="00603237"/>
    <w:rsid w:val="0060635D"/>
    <w:rsid w:val="006201CE"/>
    <w:rsid w:val="0062033E"/>
    <w:rsid w:val="0062462E"/>
    <w:rsid w:val="006322AF"/>
    <w:rsid w:val="00656CFE"/>
    <w:rsid w:val="00675EC7"/>
    <w:rsid w:val="0068094C"/>
    <w:rsid w:val="006A643E"/>
    <w:rsid w:val="006B0B61"/>
    <w:rsid w:val="006B7630"/>
    <w:rsid w:val="006E68A2"/>
    <w:rsid w:val="006F29D2"/>
    <w:rsid w:val="006F7F59"/>
    <w:rsid w:val="0075774B"/>
    <w:rsid w:val="00774058"/>
    <w:rsid w:val="00774A85"/>
    <w:rsid w:val="007764D5"/>
    <w:rsid w:val="00786DAD"/>
    <w:rsid w:val="007952F9"/>
    <w:rsid w:val="0079568D"/>
    <w:rsid w:val="007B26CF"/>
    <w:rsid w:val="007C0455"/>
    <w:rsid w:val="007C5D2C"/>
    <w:rsid w:val="007D4832"/>
    <w:rsid w:val="007F370F"/>
    <w:rsid w:val="007F3731"/>
    <w:rsid w:val="007F4920"/>
    <w:rsid w:val="008164EE"/>
    <w:rsid w:val="00820D42"/>
    <w:rsid w:val="00826E36"/>
    <w:rsid w:val="0083534D"/>
    <w:rsid w:val="00841291"/>
    <w:rsid w:val="00855038"/>
    <w:rsid w:val="00860CF3"/>
    <w:rsid w:val="008649C7"/>
    <w:rsid w:val="00870E9E"/>
    <w:rsid w:val="00875076"/>
    <w:rsid w:val="00877CF2"/>
    <w:rsid w:val="0089152D"/>
    <w:rsid w:val="00893BE4"/>
    <w:rsid w:val="008A6878"/>
    <w:rsid w:val="008B67ED"/>
    <w:rsid w:val="008D0560"/>
    <w:rsid w:val="008D5E31"/>
    <w:rsid w:val="008E0DB4"/>
    <w:rsid w:val="00901936"/>
    <w:rsid w:val="00903085"/>
    <w:rsid w:val="00907979"/>
    <w:rsid w:val="0091677D"/>
    <w:rsid w:val="00935138"/>
    <w:rsid w:val="009409BA"/>
    <w:rsid w:val="00945C8B"/>
    <w:rsid w:val="00973CCD"/>
    <w:rsid w:val="009A1E33"/>
    <w:rsid w:val="009B6D61"/>
    <w:rsid w:val="009C2BF6"/>
    <w:rsid w:val="009C33AC"/>
    <w:rsid w:val="009D593A"/>
    <w:rsid w:val="009E7D03"/>
    <w:rsid w:val="00A07913"/>
    <w:rsid w:val="00A07A64"/>
    <w:rsid w:val="00A11146"/>
    <w:rsid w:val="00A12B45"/>
    <w:rsid w:val="00A23BF1"/>
    <w:rsid w:val="00A6573E"/>
    <w:rsid w:val="00A65774"/>
    <w:rsid w:val="00A6650C"/>
    <w:rsid w:val="00A676F0"/>
    <w:rsid w:val="00A721B4"/>
    <w:rsid w:val="00A762CE"/>
    <w:rsid w:val="00A85309"/>
    <w:rsid w:val="00A923C4"/>
    <w:rsid w:val="00AA0DF6"/>
    <w:rsid w:val="00AA280A"/>
    <w:rsid w:val="00AB12A8"/>
    <w:rsid w:val="00AC1430"/>
    <w:rsid w:val="00AC33CF"/>
    <w:rsid w:val="00AC4573"/>
    <w:rsid w:val="00AD1F65"/>
    <w:rsid w:val="00AE3169"/>
    <w:rsid w:val="00AE72CA"/>
    <w:rsid w:val="00AF0E1D"/>
    <w:rsid w:val="00B04851"/>
    <w:rsid w:val="00B11E81"/>
    <w:rsid w:val="00B163B1"/>
    <w:rsid w:val="00B36C62"/>
    <w:rsid w:val="00B45B63"/>
    <w:rsid w:val="00B55259"/>
    <w:rsid w:val="00B563C0"/>
    <w:rsid w:val="00B81705"/>
    <w:rsid w:val="00B96658"/>
    <w:rsid w:val="00B96ED4"/>
    <w:rsid w:val="00B9788D"/>
    <w:rsid w:val="00BB25A1"/>
    <w:rsid w:val="00BC14BD"/>
    <w:rsid w:val="00BE53C0"/>
    <w:rsid w:val="00BE5C6C"/>
    <w:rsid w:val="00BF0B44"/>
    <w:rsid w:val="00BF5F65"/>
    <w:rsid w:val="00C51218"/>
    <w:rsid w:val="00C61D91"/>
    <w:rsid w:val="00C8613B"/>
    <w:rsid w:val="00C8792A"/>
    <w:rsid w:val="00C947D9"/>
    <w:rsid w:val="00CB0D89"/>
    <w:rsid w:val="00CB3E6C"/>
    <w:rsid w:val="00CB6B3A"/>
    <w:rsid w:val="00CC7188"/>
    <w:rsid w:val="00CD0D7C"/>
    <w:rsid w:val="00CE0BE2"/>
    <w:rsid w:val="00CE3167"/>
    <w:rsid w:val="00D264C6"/>
    <w:rsid w:val="00D4517C"/>
    <w:rsid w:val="00D61566"/>
    <w:rsid w:val="00D6696B"/>
    <w:rsid w:val="00D66C7D"/>
    <w:rsid w:val="00DA1ACC"/>
    <w:rsid w:val="00DA2B50"/>
    <w:rsid w:val="00DC0853"/>
    <w:rsid w:val="00DC6400"/>
    <w:rsid w:val="00DE1F5B"/>
    <w:rsid w:val="00DF7E88"/>
    <w:rsid w:val="00E0394A"/>
    <w:rsid w:val="00E05A67"/>
    <w:rsid w:val="00E12192"/>
    <w:rsid w:val="00E222B1"/>
    <w:rsid w:val="00E25A8C"/>
    <w:rsid w:val="00E27F6A"/>
    <w:rsid w:val="00E42475"/>
    <w:rsid w:val="00E47F43"/>
    <w:rsid w:val="00E529A2"/>
    <w:rsid w:val="00E56B4F"/>
    <w:rsid w:val="00E74DEB"/>
    <w:rsid w:val="00E847BA"/>
    <w:rsid w:val="00E97D85"/>
    <w:rsid w:val="00EB4577"/>
    <w:rsid w:val="00EB4596"/>
    <w:rsid w:val="00EC12E3"/>
    <w:rsid w:val="00EC7AD2"/>
    <w:rsid w:val="00ED080C"/>
    <w:rsid w:val="00ED32B8"/>
    <w:rsid w:val="00ED354B"/>
    <w:rsid w:val="00EE31AF"/>
    <w:rsid w:val="00EE3F4B"/>
    <w:rsid w:val="00F01E64"/>
    <w:rsid w:val="00F072B7"/>
    <w:rsid w:val="00F3442B"/>
    <w:rsid w:val="00F410FC"/>
    <w:rsid w:val="00F6763E"/>
    <w:rsid w:val="00F8241A"/>
    <w:rsid w:val="00F84BFB"/>
    <w:rsid w:val="00F85372"/>
    <w:rsid w:val="00FA29AB"/>
    <w:rsid w:val="00FA2A03"/>
    <w:rsid w:val="00FA4F27"/>
    <w:rsid w:val="00FC12A1"/>
    <w:rsid w:val="00FE78DC"/>
    <w:rsid w:val="00FF266E"/>
    <w:rsid w:val="00FF37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192"/>
    <w:pPr>
      <w:bidi/>
    </w:pPr>
    <w:rPr>
      <w:lang w:bidi="ar-KW"/>
    </w:rPr>
  </w:style>
  <w:style w:type="paragraph" w:styleId="Heading2">
    <w:name w:val="heading 2"/>
    <w:basedOn w:val="Normal"/>
    <w:link w:val="Heading2Char"/>
    <w:uiPriority w:val="9"/>
    <w:qFormat/>
    <w:rsid w:val="00FA4F27"/>
    <w:pPr>
      <w:bidi w:val="0"/>
      <w:spacing w:after="0" w:line="240" w:lineRule="auto"/>
      <w:outlineLvl w:val="1"/>
    </w:pPr>
    <w:rPr>
      <w:rFonts w:ascii="Times New Roman" w:eastAsia="Times New Roman" w:hAnsi="Times New Roman" w:cs="Times New Roman"/>
      <w:b/>
      <w:bCs/>
      <w:sz w:val="36"/>
      <w:szCs w:val="3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translate">
    <w:name w:val="notranslate"/>
    <w:basedOn w:val="DefaultParagraphFont"/>
    <w:rsid w:val="004F2160"/>
  </w:style>
  <w:style w:type="character" w:customStyle="1" w:styleId="google-src-text1">
    <w:name w:val="google-src-text1"/>
    <w:basedOn w:val="DefaultParagraphFont"/>
    <w:rsid w:val="004F2160"/>
    <w:rPr>
      <w:vanish/>
      <w:webHidden w:val="0"/>
      <w:specVanish w:val="0"/>
    </w:rPr>
  </w:style>
  <w:style w:type="paragraph" w:styleId="ListParagraph">
    <w:name w:val="List Paragraph"/>
    <w:basedOn w:val="Normal"/>
    <w:uiPriority w:val="34"/>
    <w:qFormat/>
    <w:rsid w:val="004F2160"/>
    <w:pPr>
      <w:ind w:left="720"/>
      <w:contextualSpacing/>
    </w:pPr>
  </w:style>
  <w:style w:type="paragraph" w:styleId="NormalWeb">
    <w:name w:val="Normal (Web)"/>
    <w:basedOn w:val="Normal"/>
    <w:uiPriority w:val="99"/>
    <w:unhideWhenUsed/>
    <w:rsid w:val="00F072B7"/>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list0020paragraphchar1">
    <w:name w:val="list_0020paragraph__char1"/>
    <w:basedOn w:val="DefaultParagraphFont"/>
    <w:rsid w:val="00FA4F27"/>
    <w:rPr>
      <w:rFonts w:ascii="Calibri" w:hAnsi="Calibri" w:hint="default"/>
      <w:b w:val="0"/>
      <w:bCs w:val="0"/>
      <w:sz w:val="22"/>
      <w:szCs w:val="22"/>
    </w:rPr>
  </w:style>
  <w:style w:type="character" w:customStyle="1" w:styleId="Heading2Char">
    <w:name w:val="Heading 2 Char"/>
    <w:basedOn w:val="DefaultParagraphFont"/>
    <w:link w:val="Heading2"/>
    <w:uiPriority w:val="9"/>
    <w:rsid w:val="00FA4F27"/>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ED3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54B"/>
    <w:rPr>
      <w:rFonts w:ascii="Tahoma" w:hAnsi="Tahoma" w:cs="Tahoma"/>
      <w:sz w:val="16"/>
      <w:szCs w:val="16"/>
      <w:lang w:bidi="ar-KW"/>
    </w:rPr>
  </w:style>
  <w:style w:type="character" w:customStyle="1" w:styleId="NoSpacingChar">
    <w:name w:val="No Spacing Char"/>
    <w:basedOn w:val="DefaultParagraphFont"/>
    <w:link w:val="NoSpacing"/>
    <w:uiPriority w:val="1"/>
    <w:locked/>
    <w:rsid w:val="00ED354B"/>
  </w:style>
  <w:style w:type="paragraph" w:styleId="NoSpacing">
    <w:name w:val="No Spacing"/>
    <w:link w:val="NoSpacingChar"/>
    <w:uiPriority w:val="1"/>
    <w:qFormat/>
    <w:rsid w:val="00ED354B"/>
    <w:pPr>
      <w:bidi/>
      <w:spacing w:after="0" w:line="240" w:lineRule="auto"/>
    </w:pPr>
  </w:style>
  <w:style w:type="character" w:styleId="Hyperlink">
    <w:name w:val="Hyperlink"/>
    <w:basedOn w:val="DefaultParagraphFont"/>
    <w:uiPriority w:val="99"/>
    <w:unhideWhenUsed/>
    <w:rsid w:val="001E5E31"/>
    <w:rPr>
      <w:color w:val="0000FF" w:themeColor="hyperlink"/>
      <w:u w:val="single"/>
    </w:rPr>
  </w:style>
  <w:style w:type="character" w:customStyle="1" w:styleId="mainfoldericon2">
    <w:name w:val="mainfoldericon2"/>
    <w:basedOn w:val="DefaultParagraphFont"/>
    <w:rsid w:val="001E5E31"/>
  </w:style>
  <w:style w:type="paragraph" w:styleId="Header">
    <w:name w:val="header"/>
    <w:basedOn w:val="Normal"/>
    <w:link w:val="HeaderChar"/>
    <w:uiPriority w:val="99"/>
    <w:unhideWhenUsed/>
    <w:rsid w:val="00603237"/>
    <w:pPr>
      <w:tabs>
        <w:tab w:val="center" w:pos="4153"/>
        <w:tab w:val="right" w:pos="8306"/>
      </w:tabs>
      <w:spacing w:after="0" w:line="240" w:lineRule="auto"/>
    </w:pPr>
  </w:style>
  <w:style w:type="character" w:customStyle="1" w:styleId="HeaderChar">
    <w:name w:val="Header Char"/>
    <w:basedOn w:val="DefaultParagraphFont"/>
    <w:link w:val="Header"/>
    <w:uiPriority w:val="99"/>
    <w:rsid w:val="00603237"/>
    <w:rPr>
      <w:lang w:bidi="ar-KW"/>
    </w:rPr>
  </w:style>
  <w:style w:type="paragraph" w:styleId="Footer">
    <w:name w:val="footer"/>
    <w:basedOn w:val="Normal"/>
    <w:link w:val="FooterChar"/>
    <w:uiPriority w:val="99"/>
    <w:unhideWhenUsed/>
    <w:rsid w:val="0060323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03237"/>
    <w:rPr>
      <w:lang w:bidi="ar-KW"/>
    </w:rPr>
  </w:style>
  <w:style w:type="paragraph" w:styleId="Title">
    <w:name w:val="Title"/>
    <w:basedOn w:val="Normal"/>
    <w:next w:val="Normal"/>
    <w:link w:val="TitleChar"/>
    <w:uiPriority w:val="10"/>
    <w:qFormat/>
    <w:rsid w:val="0022216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216A"/>
    <w:rPr>
      <w:rFonts w:asciiTheme="majorHAnsi" w:eastAsiaTheme="majorEastAsia" w:hAnsiTheme="majorHAnsi" w:cstheme="majorBidi"/>
      <w:color w:val="17365D" w:themeColor="text2" w:themeShade="BF"/>
      <w:spacing w:val="5"/>
      <w:kern w:val="28"/>
      <w:sz w:val="52"/>
      <w:szCs w:val="52"/>
      <w:lang w:bidi="ar-KW"/>
    </w:rPr>
  </w:style>
  <w:style w:type="character" w:styleId="Emphasis">
    <w:name w:val="Emphasis"/>
    <w:basedOn w:val="DefaultParagraphFont"/>
    <w:uiPriority w:val="20"/>
    <w:qFormat/>
    <w:rsid w:val="00337E85"/>
    <w:rPr>
      <w:b/>
      <w:bCs/>
      <w:i w:val="0"/>
      <w:i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192"/>
    <w:pPr>
      <w:bidi/>
    </w:pPr>
    <w:rPr>
      <w:lang w:bidi="ar-KW"/>
    </w:rPr>
  </w:style>
  <w:style w:type="paragraph" w:styleId="Heading2">
    <w:name w:val="heading 2"/>
    <w:basedOn w:val="Normal"/>
    <w:link w:val="Heading2Char"/>
    <w:uiPriority w:val="9"/>
    <w:qFormat/>
    <w:rsid w:val="00FA4F27"/>
    <w:pPr>
      <w:bidi w:val="0"/>
      <w:spacing w:after="0" w:line="240" w:lineRule="auto"/>
      <w:outlineLvl w:val="1"/>
    </w:pPr>
    <w:rPr>
      <w:rFonts w:ascii="Times New Roman" w:eastAsia="Times New Roman" w:hAnsi="Times New Roman" w:cs="Times New Roman"/>
      <w:b/>
      <w:bCs/>
      <w:sz w:val="36"/>
      <w:szCs w:val="3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translate">
    <w:name w:val="notranslate"/>
    <w:basedOn w:val="DefaultParagraphFont"/>
    <w:rsid w:val="004F2160"/>
  </w:style>
  <w:style w:type="character" w:customStyle="1" w:styleId="google-src-text1">
    <w:name w:val="google-src-text1"/>
    <w:basedOn w:val="DefaultParagraphFont"/>
    <w:rsid w:val="004F2160"/>
    <w:rPr>
      <w:vanish/>
      <w:webHidden w:val="0"/>
      <w:specVanish w:val="0"/>
    </w:rPr>
  </w:style>
  <w:style w:type="paragraph" w:styleId="ListParagraph">
    <w:name w:val="List Paragraph"/>
    <w:basedOn w:val="Normal"/>
    <w:uiPriority w:val="34"/>
    <w:qFormat/>
    <w:rsid w:val="004F2160"/>
    <w:pPr>
      <w:ind w:left="720"/>
      <w:contextualSpacing/>
    </w:pPr>
  </w:style>
  <w:style w:type="paragraph" w:styleId="NormalWeb">
    <w:name w:val="Normal (Web)"/>
    <w:basedOn w:val="Normal"/>
    <w:uiPriority w:val="99"/>
    <w:unhideWhenUsed/>
    <w:rsid w:val="00F072B7"/>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customStyle="1" w:styleId="list0020paragraphchar1">
    <w:name w:val="list_0020paragraph__char1"/>
    <w:basedOn w:val="DefaultParagraphFont"/>
    <w:rsid w:val="00FA4F27"/>
    <w:rPr>
      <w:rFonts w:ascii="Calibri" w:hAnsi="Calibri" w:hint="default"/>
      <w:b w:val="0"/>
      <w:bCs w:val="0"/>
      <w:sz w:val="22"/>
      <w:szCs w:val="22"/>
    </w:rPr>
  </w:style>
  <w:style w:type="character" w:customStyle="1" w:styleId="Heading2Char">
    <w:name w:val="Heading 2 Char"/>
    <w:basedOn w:val="DefaultParagraphFont"/>
    <w:link w:val="Heading2"/>
    <w:uiPriority w:val="9"/>
    <w:rsid w:val="00FA4F27"/>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ED3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54B"/>
    <w:rPr>
      <w:rFonts w:ascii="Tahoma" w:hAnsi="Tahoma" w:cs="Tahoma"/>
      <w:sz w:val="16"/>
      <w:szCs w:val="16"/>
      <w:lang w:bidi="ar-KW"/>
    </w:rPr>
  </w:style>
  <w:style w:type="character" w:customStyle="1" w:styleId="NoSpacingChar">
    <w:name w:val="No Spacing Char"/>
    <w:basedOn w:val="DefaultParagraphFont"/>
    <w:link w:val="NoSpacing"/>
    <w:uiPriority w:val="1"/>
    <w:locked/>
    <w:rsid w:val="00ED354B"/>
  </w:style>
  <w:style w:type="paragraph" w:styleId="NoSpacing">
    <w:name w:val="No Spacing"/>
    <w:link w:val="NoSpacingChar"/>
    <w:uiPriority w:val="1"/>
    <w:qFormat/>
    <w:rsid w:val="00ED354B"/>
    <w:pPr>
      <w:bidi/>
      <w:spacing w:after="0" w:line="240" w:lineRule="auto"/>
    </w:pPr>
  </w:style>
  <w:style w:type="character" w:styleId="Hyperlink">
    <w:name w:val="Hyperlink"/>
    <w:basedOn w:val="DefaultParagraphFont"/>
    <w:uiPriority w:val="99"/>
    <w:unhideWhenUsed/>
    <w:rsid w:val="001E5E31"/>
    <w:rPr>
      <w:color w:val="0000FF" w:themeColor="hyperlink"/>
      <w:u w:val="single"/>
    </w:rPr>
  </w:style>
  <w:style w:type="character" w:customStyle="1" w:styleId="mainfoldericon2">
    <w:name w:val="mainfoldericon2"/>
    <w:basedOn w:val="DefaultParagraphFont"/>
    <w:rsid w:val="001E5E31"/>
  </w:style>
  <w:style w:type="paragraph" w:styleId="Header">
    <w:name w:val="header"/>
    <w:basedOn w:val="Normal"/>
    <w:link w:val="HeaderChar"/>
    <w:uiPriority w:val="99"/>
    <w:unhideWhenUsed/>
    <w:rsid w:val="00603237"/>
    <w:pPr>
      <w:tabs>
        <w:tab w:val="center" w:pos="4153"/>
        <w:tab w:val="right" w:pos="8306"/>
      </w:tabs>
      <w:spacing w:after="0" w:line="240" w:lineRule="auto"/>
    </w:pPr>
  </w:style>
  <w:style w:type="character" w:customStyle="1" w:styleId="HeaderChar">
    <w:name w:val="Header Char"/>
    <w:basedOn w:val="DefaultParagraphFont"/>
    <w:link w:val="Header"/>
    <w:uiPriority w:val="99"/>
    <w:rsid w:val="00603237"/>
    <w:rPr>
      <w:lang w:bidi="ar-KW"/>
    </w:rPr>
  </w:style>
  <w:style w:type="paragraph" w:styleId="Footer">
    <w:name w:val="footer"/>
    <w:basedOn w:val="Normal"/>
    <w:link w:val="FooterChar"/>
    <w:uiPriority w:val="99"/>
    <w:unhideWhenUsed/>
    <w:rsid w:val="00603237"/>
    <w:pPr>
      <w:tabs>
        <w:tab w:val="center" w:pos="4153"/>
        <w:tab w:val="right" w:pos="8306"/>
      </w:tabs>
      <w:spacing w:after="0" w:line="240" w:lineRule="auto"/>
    </w:pPr>
  </w:style>
  <w:style w:type="character" w:customStyle="1" w:styleId="FooterChar">
    <w:name w:val="Footer Char"/>
    <w:basedOn w:val="DefaultParagraphFont"/>
    <w:link w:val="Footer"/>
    <w:uiPriority w:val="99"/>
    <w:rsid w:val="00603237"/>
    <w:rPr>
      <w:lang w:bidi="ar-KW"/>
    </w:rPr>
  </w:style>
  <w:style w:type="paragraph" w:styleId="Title">
    <w:name w:val="Title"/>
    <w:basedOn w:val="Normal"/>
    <w:next w:val="Normal"/>
    <w:link w:val="TitleChar"/>
    <w:uiPriority w:val="10"/>
    <w:qFormat/>
    <w:rsid w:val="0022216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2216A"/>
    <w:rPr>
      <w:rFonts w:asciiTheme="majorHAnsi" w:eastAsiaTheme="majorEastAsia" w:hAnsiTheme="majorHAnsi" w:cstheme="majorBidi"/>
      <w:color w:val="17365D" w:themeColor="text2" w:themeShade="BF"/>
      <w:spacing w:val="5"/>
      <w:kern w:val="28"/>
      <w:sz w:val="52"/>
      <w:szCs w:val="52"/>
      <w:lang w:bidi="ar-KW"/>
    </w:rPr>
  </w:style>
  <w:style w:type="character" w:styleId="Emphasis">
    <w:name w:val="Emphasis"/>
    <w:basedOn w:val="DefaultParagraphFont"/>
    <w:uiPriority w:val="20"/>
    <w:qFormat/>
    <w:rsid w:val="00337E85"/>
    <w:rPr>
      <w:b/>
      <w:bCs/>
      <w:i w:val="0"/>
      <w:i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8664">
      <w:bodyDiv w:val="1"/>
      <w:marLeft w:val="0"/>
      <w:marRight w:val="0"/>
      <w:marTop w:val="0"/>
      <w:marBottom w:val="0"/>
      <w:divBdr>
        <w:top w:val="none" w:sz="0" w:space="0" w:color="auto"/>
        <w:left w:val="none" w:sz="0" w:space="0" w:color="auto"/>
        <w:bottom w:val="none" w:sz="0" w:space="0" w:color="auto"/>
        <w:right w:val="none" w:sz="0" w:space="0" w:color="auto"/>
      </w:divBdr>
    </w:div>
    <w:div w:id="251278409">
      <w:bodyDiv w:val="1"/>
      <w:marLeft w:val="0"/>
      <w:marRight w:val="0"/>
      <w:marTop w:val="0"/>
      <w:marBottom w:val="0"/>
      <w:divBdr>
        <w:top w:val="none" w:sz="0" w:space="0" w:color="auto"/>
        <w:left w:val="none" w:sz="0" w:space="0" w:color="auto"/>
        <w:bottom w:val="none" w:sz="0" w:space="0" w:color="auto"/>
        <w:right w:val="none" w:sz="0" w:space="0" w:color="auto"/>
      </w:divBdr>
      <w:divsChild>
        <w:div w:id="1802765142">
          <w:marLeft w:val="0"/>
          <w:marRight w:val="0"/>
          <w:marTop w:val="0"/>
          <w:marBottom w:val="0"/>
          <w:divBdr>
            <w:top w:val="none" w:sz="0" w:space="0" w:color="auto"/>
            <w:left w:val="none" w:sz="0" w:space="0" w:color="auto"/>
            <w:bottom w:val="none" w:sz="0" w:space="0" w:color="auto"/>
            <w:right w:val="none" w:sz="0" w:space="0" w:color="auto"/>
          </w:divBdr>
          <w:divsChild>
            <w:div w:id="729962732">
              <w:marLeft w:val="0"/>
              <w:marRight w:val="0"/>
              <w:marTop w:val="0"/>
              <w:marBottom w:val="0"/>
              <w:divBdr>
                <w:top w:val="none" w:sz="0" w:space="0" w:color="auto"/>
                <w:left w:val="none" w:sz="0" w:space="0" w:color="auto"/>
                <w:bottom w:val="none" w:sz="0" w:space="0" w:color="auto"/>
                <w:right w:val="none" w:sz="0" w:space="0" w:color="auto"/>
              </w:divBdr>
              <w:divsChild>
                <w:div w:id="2127963200">
                  <w:marLeft w:val="0"/>
                  <w:marRight w:val="0"/>
                  <w:marTop w:val="0"/>
                  <w:marBottom w:val="0"/>
                  <w:divBdr>
                    <w:top w:val="none" w:sz="0" w:space="0" w:color="auto"/>
                    <w:left w:val="none" w:sz="0" w:space="0" w:color="auto"/>
                    <w:bottom w:val="none" w:sz="0" w:space="0" w:color="auto"/>
                    <w:right w:val="none" w:sz="0" w:space="0" w:color="auto"/>
                  </w:divBdr>
                  <w:divsChild>
                    <w:div w:id="18354491">
                      <w:marLeft w:val="0"/>
                      <w:marRight w:val="0"/>
                      <w:marTop w:val="0"/>
                      <w:marBottom w:val="0"/>
                      <w:divBdr>
                        <w:top w:val="none" w:sz="0" w:space="0" w:color="auto"/>
                        <w:left w:val="none" w:sz="0" w:space="0" w:color="auto"/>
                        <w:bottom w:val="none" w:sz="0" w:space="0" w:color="auto"/>
                        <w:right w:val="none" w:sz="0" w:space="0" w:color="auto"/>
                      </w:divBdr>
                      <w:divsChild>
                        <w:div w:id="358816570">
                          <w:marLeft w:val="0"/>
                          <w:marRight w:val="0"/>
                          <w:marTop w:val="0"/>
                          <w:marBottom w:val="0"/>
                          <w:divBdr>
                            <w:top w:val="none" w:sz="0" w:space="0" w:color="auto"/>
                            <w:left w:val="none" w:sz="0" w:space="0" w:color="auto"/>
                            <w:bottom w:val="none" w:sz="0" w:space="0" w:color="auto"/>
                            <w:right w:val="none" w:sz="0" w:space="0" w:color="auto"/>
                          </w:divBdr>
                          <w:divsChild>
                            <w:div w:id="2022269369">
                              <w:marLeft w:val="0"/>
                              <w:marRight w:val="0"/>
                              <w:marTop w:val="0"/>
                              <w:marBottom w:val="0"/>
                              <w:divBdr>
                                <w:top w:val="none" w:sz="0" w:space="0" w:color="auto"/>
                                <w:left w:val="none" w:sz="0" w:space="0" w:color="auto"/>
                                <w:bottom w:val="none" w:sz="0" w:space="0" w:color="auto"/>
                                <w:right w:val="none" w:sz="0" w:space="0" w:color="auto"/>
                              </w:divBdr>
                              <w:divsChild>
                                <w:div w:id="278605283">
                                  <w:marLeft w:val="0"/>
                                  <w:marRight w:val="0"/>
                                  <w:marTop w:val="0"/>
                                  <w:marBottom w:val="0"/>
                                  <w:divBdr>
                                    <w:top w:val="none" w:sz="0" w:space="0" w:color="auto"/>
                                    <w:left w:val="none" w:sz="0" w:space="0" w:color="auto"/>
                                    <w:bottom w:val="none" w:sz="0" w:space="0" w:color="auto"/>
                                    <w:right w:val="none" w:sz="0" w:space="0" w:color="auto"/>
                                  </w:divBdr>
                                  <w:divsChild>
                                    <w:div w:id="665934611">
                                      <w:marLeft w:val="0"/>
                                      <w:marRight w:val="0"/>
                                      <w:marTop w:val="0"/>
                                      <w:marBottom w:val="0"/>
                                      <w:divBdr>
                                        <w:top w:val="single" w:sz="6" w:space="0" w:color="E5E6E9"/>
                                        <w:left w:val="single" w:sz="6" w:space="0" w:color="DFE0E4"/>
                                        <w:bottom w:val="single" w:sz="6" w:space="0" w:color="D0D1D5"/>
                                        <w:right w:val="single" w:sz="6" w:space="0" w:color="DFE0E4"/>
                                      </w:divBdr>
                                      <w:divsChild>
                                        <w:div w:id="1688631299">
                                          <w:marLeft w:val="0"/>
                                          <w:marRight w:val="0"/>
                                          <w:marTop w:val="0"/>
                                          <w:marBottom w:val="0"/>
                                          <w:divBdr>
                                            <w:top w:val="none" w:sz="0" w:space="0" w:color="auto"/>
                                            <w:left w:val="none" w:sz="0" w:space="0" w:color="auto"/>
                                            <w:bottom w:val="none" w:sz="0" w:space="0" w:color="auto"/>
                                            <w:right w:val="none" w:sz="0" w:space="0" w:color="auto"/>
                                          </w:divBdr>
                                          <w:divsChild>
                                            <w:div w:id="1537231109">
                                              <w:marLeft w:val="0"/>
                                              <w:marRight w:val="0"/>
                                              <w:marTop w:val="240"/>
                                              <w:marBottom w:val="0"/>
                                              <w:divBdr>
                                                <w:top w:val="none" w:sz="0" w:space="0" w:color="auto"/>
                                                <w:left w:val="none" w:sz="0" w:space="0" w:color="auto"/>
                                                <w:bottom w:val="none" w:sz="0" w:space="0" w:color="auto"/>
                                                <w:right w:val="none" w:sz="0" w:space="0" w:color="auto"/>
                                              </w:divBdr>
                                              <w:divsChild>
                                                <w:div w:id="55046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85238497">
      <w:bodyDiv w:val="1"/>
      <w:marLeft w:val="0"/>
      <w:marRight w:val="0"/>
      <w:marTop w:val="0"/>
      <w:marBottom w:val="0"/>
      <w:divBdr>
        <w:top w:val="none" w:sz="0" w:space="0" w:color="auto"/>
        <w:left w:val="none" w:sz="0" w:space="0" w:color="auto"/>
        <w:bottom w:val="none" w:sz="0" w:space="0" w:color="auto"/>
        <w:right w:val="none" w:sz="0" w:space="0" w:color="auto"/>
      </w:divBdr>
    </w:div>
    <w:div w:id="350762522">
      <w:bodyDiv w:val="1"/>
      <w:marLeft w:val="0"/>
      <w:marRight w:val="0"/>
      <w:marTop w:val="0"/>
      <w:marBottom w:val="0"/>
      <w:divBdr>
        <w:top w:val="none" w:sz="0" w:space="0" w:color="auto"/>
        <w:left w:val="none" w:sz="0" w:space="0" w:color="auto"/>
        <w:bottom w:val="none" w:sz="0" w:space="0" w:color="auto"/>
        <w:right w:val="none" w:sz="0" w:space="0" w:color="auto"/>
      </w:divBdr>
    </w:div>
    <w:div w:id="351998320">
      <w:bodyDiv w:val="1"/>
      <w:marLeft w:val="0"/>
      <w:marRight w:val="0"/>
      <w:marTop w:val="0"/>
      <w:marBottom w:val="0"/>
      <w:divBdr>
        <w:top w:val="none" w:sz="0" w:space="0" w:color="auto"/>
        <w:left w:val="none" w:sz="0" w:space="0" w:color="auto"/>
        <w:bottom w:val="none" w:sz="0" w:space="0" w:color="auto"/>
        <w:right w:val="none" w:sz="0" w:space="0" w:color="auto"/>
      </w:divBdr>
    </w:div>
    <w:div w:id="388964590">
      <w:bodyDiv w:val="1"/>
      <w:marLeft w:val="0"/>
      <w:marRight w:val="0"/>
      <w:marTop w:val="0"/>
      <w:marBottom w:val="0"/>
      <w:divBdr>
        <w:top w:val="none" w:sz="0" w:space="0" w:color="auto"/>
        <w:left w:val="none" w:sz="0" w:space="0" w:color="auto"/>
        <w:bottom w:val="none" w:sz="0" w:space="0" w:color="auto"/>
        <w:right w:val="none" w:sz="0" w:space="0" w:color="auto"/>
      </w:divBdr>
    </w:div>
    <w:div w:id="670182482">
      <w:bodyDiv w:val="1"/>
      <w:marLeft w:val="0"/>
      <w:marRight w:val="0"/>
      <w:marTop w:val="0"/>
      <w:marBottom w:val="0"/>
      <w:divBdr>
        <w:top w:val="none" w:sz="0" w:space="0" w:color="auto"/>
        <w:left w:val="none" w:sz="0" w:space="0" w:color="auto"/>
        <w:bottom w:val="none" w:sz="0" w:space="0" w:color="auto"/>
        <w:right w:val="none" w:sz="0" w:space="0" w:color="auto"/>
      </w:divBdr>
    </w:div>
    <w:div w:id="787546419">
      <w:bodyDiv w:val="1"/>
      <w:marLeft w:val="1440"/>
      <w:marRight w:val="1440"/>
      <w:marTop w:val="1440"/>
      <w:marBottom w:val="1440"/>
      <w:divBdr>
        <w:top w:val="none" w:sz="0" w:space="0" w:color="auto"/>
        <w:left w:val="none" w:sz="0" w:space="0" w:color="auto"/>
        <w:bottom w:val="none" w:sz="0" w:space="0" w:color="auto"/>
        <w:right w:val="none" w:sz="0" w:space="0" w:color="auto"/>
      </w:divBdr>
    </w:div>
    <w:div w:id="790323732">
      <w:bodyDiv w:val="1"/>
      <w:marLeft w:val="0"/>
      <w:marRight w:val="0"/>
      <w:marTop w:val="0"/>
      <w:marBottom w:val="0"/>
      <w:divBdr>
        <w:top w:val="none" w:sz="0" w:space="0" w:color="auto"/>
        <w:left w:val="none" w:sz="0" w:space="0" w:color="auto"/>
        <w:bottom w:val="none" w:sz="0" w:space="0" w:color="auto"/>
        <w:right w:val="none" w:sz="0" w:space="0" w:color="auto"/>
      </w:divBdr>
    </w:div>
    <w:div w:id="872380928">
      <w:bodyDiv w:val="1"/>
      <w:marLeft w:val="0"/>
      <w:marRight w:val="0"/>
      <w:marTop w:val="0"/>
      <w:marBottom w:val="0"/>
      <w:divBdr>
        <w:top w:val="none" w:sz="0" w:space="0" w:color="auto"/>
        <w:left w:val="none" w:sz="0" w:space="0" w:color="auto"/>
        <w:bottom w:val="none" w:sz="0" w:space="0" w:color="auto"/>
        <w:right w:val="none" w:sz="0" w:space="0" w:color="auto"/>
      </w:divBdr>
    </w:div>
    <w:div w:id="885213226">
      <w:bodyDiv w:val="1"/>
      <w:marLeft w:val="0"/>
      <w:marRight w:val="0"/>
      <w:marTop w:val="0"/>
      <w:marBottom w:val="0"/>
      <w:divBdr>
        <w:top w:val="none" w:sz="0" w:space="0" w:color="auto"/>
        <w:left w:val="none" w:sz="0" w:space="0" w:color="auto"/>
        <w:bottom w:val="none" w:sz="0" w:space="0" w:color="auto"/>
        <w:right w:val="none" w:sz="0" w:space="0" w:color="auto"/>
      </w:divBdr>
    </w:div>
    <w:div w:id="1001008467">
      <w:bodyDiv w:val="1"/>
      <w:marLeft w:val="0"/>
      <w:marRight w:val="0"/>
      <w:marTop w:val="0"/>
      <w:marBottom w:val="0"/>
      <w:divBdr>
        <w:top w:val="none" w:sz="0" w:space="0" w:color="auto"/>
        <w:left w:val="none" w:sz="0" w:space="0" w:color="auto"/>
        <w:bottom w:val="none" w:sz="0" w:space="0" w:color="auto"/>
        <w:right w:val="none" w:sz="0" w:space="0" w:color="auto"/>
      </w:divBdr>
    </w:div>
    <w:div w:id="1047532220">
      <w:bodyDiv w:val="1"/>
      <w:marLeft w:val="0"/>
      <w:marRight w:val="0"/>
      <w:marTop w:val="0"/>
      <w:marBottom w:val="0"/>
      <w:divBdr>
        <w:top w:val="none" w:sz="0" w:space="0" w:color="auto"/>
        <w:left w:val="none" w:sz="0" w:space="0" w:color="auto"/>
        <w:bottom w:val="none" w:sz="0" w:space="0" w:color="auto"/>
        <w:right w:val="none" w:sz="0" w:space="0" w:color="auto"/>
      </w:divBdr>
    </w:div>
    <w:div w:id="1462530377">
      <w:bodyDiv w:val="1"/>
      <w:marLeft w:val="1440"/>
      <w:marRight w:val="1440"/>
      <w:marTop w:val="1440"/>
      <w:marBottom w:val="1440"/>
      <w:divBdr>
        <w:top w:val="none" w:sz="0" w:space="0" w:color="auto"/>
        <w:left w:val="none" w:sz="0" w:space="0" w:color="auto"/>
        <w:bottom w:val="none" w:sz="0" w:space="0" w:color="auto"/>
        <w:right w:val="none" w:sz="0" w:space="0" w:color="auto"/>
      </w:divBdr>
    </w:div>
    <w:div w:id="1694957937">
      <w:bodyDiv w:val="1"/>
      <w:marLeft w:val="0"/>
      <w:marRight w:val="0"/>
      <w:marTop w:val="0"/>
      <w:marBottom w:val="0"/>
      <w:divBdr>
        <w:top w:val="none" w:sz="0" w:space="0" w:color="auto"/>
        <w:left w:val="none" w:sz="0" w:space="0" w:color="auto"/>
        <w:bottom w:val="none" w:sz="0" w:space="0" w:color="auto"/>
        <w:right w:val="none" w:sz="0" w:space="0" w:color="auto"/>
      </w:divBdr>
    </w:div>
    <w:div w:id="1716660773">
      <w:bodyDiv w:val="1"/>
      <w:marLeft w:val="0"/>
      <w:marRight w:val="0"/>
      <w:marTop w:val="0"/>
      <w:marBottom w:val="0"/>
      <w:divBdr>
        <w:top w:val="none" w:sz="0" w:space="0" w:color="auto"/>
        <w:left w:val="none" w:sz="0" w:space="0" w:color="auto"/>
        <w:bottom w:val="none" w:sz="0" w:space="0" w:color="auto"/>
        <w:right w:val="none" w:sz="0" w:space="0" w:color="auto"/>
      </w:divBdr>
      <w:divsChild>
        <w:div w:id="310329258">
          <w:marLeft w:val="0"/>
          <w:marRight w:val="0"/>
          <w:marTop w:val="0"/>
          <w:marBottom w:val="0"/>
          <w:divBdr>
            <w:top w:val="none" w:sz="0" w:space="0" w:color="auto"/>
            <w:left w:val="none" w:sz="0" w:space="0" w:color="auto"/>
            <w:bottom w:val="none" w:sz="0" w:space="0" w:color="auto"/>
            <w:right w:val="none" w:sz="0" w:space="0" w:color="auto"/>
          </w:divBdr>
          <w:divsChild>
            <w:div w:id="527724105">
              <w:marLeft w:val="-225"/>
              <w:marRight w:val="-225"/>
              <w:marTop w:val="0"/>
              <w:marBottom w:val="0"/>
              <w:divBdr>
                <w:top w:val="none" w:sz="0" w:space="0" w:color="auto"/>
                <w:left w:val="none" w:sz="0" w:space="0" w:color="auto"/>
                <w:bottom w:val="none" w:sz="0" w:space="0" w:color="auto"/>
                <w:right w:val="none" w:sz="0" w:space="0" w:color="auto"/>
              </w:divBdr>
              <w:divsChild>
                <w:div w:id="1408721471">
                  <w:marLeft w:val="0"/>
                  <w:marRight w:val="0"/>
                  <w:marTop w:val="0"/>
                  <w:marBottom w:val="0"/>
                  <w:divBdr>
                    <w:top w:val="none" w:sz="0" w:space="0" w:color="auto"/>
                    <w:left w:val="none" w:sz="0" w:space="0" w:color="auto"/>
                    <w:bottom w:val="none" w:sz="0" w:space="0" w:color="auto"/>
                    <w:right w:val="none" w:sz="0" w:space="0" w:color="auto"/>
                  </w:divBdr>
                  <w:divsChild>
                    <w:div w:id="2072388849">
                      <w:marLeft w:val="0"/>
                      <w:marRight w:val="0"/>
                      <w:marTop w:val="0"/>
                      <w:marBottom w:val="0"/>
                      <w:divBdr>
                        <w:top w:val="none" w:sz="0" w:space="0" w:color="auto"/>
                        <w:left w:val="none" w:sz="0" w:space="0" w:color="auto"/>
                        <w:bottom w:val="none" w:sz="0" w:space="0" w:color="auto"/>
                        <w:right w:val="none" w:sz="0" w:space="0" w:color="auto"/>
                      </w:divBdr>
                      <w:divsChild>
                        <w:div w:id="1376083644">
                          <w:marLeft w:val="0"/>
                          <w:marRight w:val="0"/>
                          <w:marTop w:val="0"/>
                          <w:marBottom w:val="0"/>
                          <w:divBdr>
                            <w:top w:val="none" w:sz="0" w:space="0" w:color="auto"/>
                            <w:left w:val="none" w:sz="0" w:space="0" w:color="auto"/>
                            <w:bottom w:val="none" w:sz="0" w:space="0" w:color="auto"/>
                            <w:right w:val="none" w:sz="0" w:space="0" w:color="auto"/>
                          </w:divBdr>
                          <w:divsChild>
                            <w:div w:id="1664164625">
                              <w:marLeft w:val="0"/>
                              <w:marRight w:val="0"/>
                              <w:marTop w:val="0"/>
                              <w:marBottom w:val="0"/>
                              <w:divBdr>
                                <w:top w:val="none" w:sz="0" w:space="0" w:color="auto"/>
                                <w:left w:val="none" w:sz="0" w:space="0" w:color="auto"/>
                                <w:bottom w:val="none" w:sz="0" w:space="0" w:color="auto"/>
                                <w:right w:val="none" w:sz="0" w:space="0" w:color="auto"/>
                              </w:divBdr>
                              <w:divsChild>
                                <w:div w:id="601649803">
                                  <w:marLeft w:val="0"/>
                                  <w:marRight w:val="0"/>
                                  <w:marTop w:val="0"/>
                                  <w:marBottom w:val="0"/>
                                  <w:divBdr>
                                    <w:top w:val="none" w:sz="0" w:space="0" w:color="auto"/>
                                    <w:left w:val="none" w:sz="0" w:space="0" w:color="auto"/>
                                    <w:bottom w:val="none" w:sz="0" w:space="0" w:color="auto"/>
                                    <w:right w:val="none" w:sz="0" w:space="0" w:color="auto"/>
                                  </w:divBdr>
                                  <w:divsChild>
                                    <w:div w:id="131814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968824">
      <w:bodyDiv w:val="1"/>
      <w:marLeft w:val="0"/>
      <w:marRight w:val="0"/>
      <w:marTop w:val="0"/>
      <w:marBottom w:val="0"/>
      <w:divBdr>
        <w:top w:val="none" w:sz="0" w:space="0" w:color="auto"/>
        <w:left w:val="none" w:sz="0" w:space="0" w:color="auto"/>
        <w:bottom w:val="none" w:sz="0" w:space="0" w:color="auto"/>
        <w:right w:val="none" w:sz="0" w:space="0" w:color="auto"/>
      </w:divBdr>
    </w:div>
    <w:div w:id="1889144219">
      <w:bodyDiv w:val="1"/>
      <w:marLeft w:val="0"/>
      <w:marRight w:val="0"/>
      <w:marTop w:val="0"/>
      <w:marBottom w:val="0"/>
      <w:divBdr>
        <w:top w:val="none" w:sz="0" w:space="0" w:color="auto"/>
        <w:left w:val="none" w:sz="0" w:space="0" w:color="auto"/>
        <w:bottom w:val="none" w:sz="0" w:space="0" w:color="auto"/>
        <w:right w:val="none" w:sz="0" w:space="0" w:color="auto"/>
      </w:divBdr>
      <w:divsChild>
        <w:div w:id="1689722548">
          <w:marLeft w:val="0"/>
          <w:marRight w:val="0"/>
          <w:marTop w:val="0"/>
          <w:marBottom w:val="0"/>
          <w:divBdr>
            <w:top w:val="none" w:sz="0" w:space="0" w:color="auto"/>
            <w:left w:val="none" w:sz="0" w:space="0" w:color="auto"/>
            <w:bottom w:val="none" w:sz="0" w:space="0" w:color="auto"/>
            <w:right w:val="none" w:sz="0" w:space="0" w:color="auto"/>
          </w:divBdr>
          <w:divsChild>
            <w:div w:id="702554557">
              <w:marLeft w:val="0"/>
              <w:marRight w:val="0"/>
              <w:marTop w:val="0"/>
              <w:marBottom w:val="0"/>
              <w:divBdr>
                <w:top w:val="none" w:sz="0" w:space="0" w:color="auto"/>
                <w:left w:val="none" w:sz="0" w:space="0" w:color="auto"/>
                <w:bottom w:val="none" w:sz="0" w:space="0" w:color="auto"/>
                <w:right w:val="none" w:sz="0" w:space="0" w:color="auto"/>
              </w:divBdr>
              <w:divsChild>
                <w:div w:id="2127505712">
                  <w:marLeft w:val="0"/>
                  <w:marRight w:val="0"/>
                  <w:marTop w:val="0"/>
                  <w:marBottom w:val="0"/>
                  <w:divBdr>
                    <w:top w:val="none" w:sz="0" w:space="0" w:color="auto"/>
                    <w:left w:val="none" w:sz="0" w:space="0" w:color="auto"/>
                    <w:bottom w:val="none" w:sz="0" w:space="0" w:color="auto"/>
                    <w:right w:val="none" w:sz="0" w:space="0" w:color="auto"/>
                  </w:divBdr>
                  <w:divsChild>
                    <w:div w:id="904726558">
                      <w:marLeft w:val="0"/>
                      <w:marRight w:val="0"/>
                      <w:marTop w:val="0"/>
                      <w:marBottom w:val="0"/>
                      <w:divBdr>
                        <w:top w:val="none" w:sz="0" w:space="0" w:color="auto"/>
                        <w:left w:val="none" w:sz="0" w:space="0" w:color="auto"/>
                        <w:bottom w:val="none" w:sz="0" w:space="0" w:color="auto"/>
                        <w:right w:val="none" w:sz="0" w:space="0" w:color="auto"/>
                      </w:divBdr>
                      <w:divsChild>
                        <w:div w:id="2086880129">
                          <w:marLeft w:val="0"/>
                          <w:marRight w:val="0"/>
                          <w:marTop w:val="0"/>
                          <w:marBottom w:val="0"/>
                          <w:divBdr>
                            <w:top w:val="none" w:sz="0" w:space="0" w:color="auto"/>
                            <w:left w:val="none" w:sz="0" w:space="0" w:color="auto"/>
                            <w:bottom w:val="none" w:sz="0" w:space="0" w:color="auto"/>
                            <w:right w:val="none" w:sz="0" w:space="0" w:color="auto"/>
                          </w:divBdr>
                          <w:divsChild>
                            <w:div w:id="410543164">
                              <w:marLeft w:val="0"/>
                              <w:marRight w:val="0"/>
                              <w:marTop w:val="0"/>
                              <w:marBottom w:val="0"/>
                              <w:divBdr>
                                <w:top w:val="none" w:sz="0" w:space="0" w:color="auto"/>
                                <w:left w:val="none" w:sz="0" w:space="0" w:color="auto"/>
                                <w:bottom w:val="none" w:sz="0" w:space="0" w:color="auto"/>
                                <w:right w:val="none" w:sz="0" w:space="0" w:color="auto"/>
                              </w:divBdr>
                              <w:divsChild>
                                <w:div w:id="1528906967">
                                  <w:marLeft w:val="0"/>
                                  <w:marRight w:val="0"/>
                                  <w:marTop w:val="0"/>
                                  <w:marBottom w:val="0"/>
                                  <w:divBdr>
                                    <w:top w:val="none" w:sz="0" w:space="0" w:color="auto"/>
                                    <w:left w:val="none" w:sz="0" w:space="0" w:color="auto"/>
                                    <w:bottom w:val="none" w:sz="0" w:space="0" w:color="auto"/>
                                    <w:right w:val="none" w:sz="0" w:space="0" w:color="auto"/>
                                  </w:divBdr>
                                  <w:divsChild>
                                    <w:div w:id="1497843326">
                                      <w:marLeft w:val="0"/>
                                      <w:marRight w:val="0"/>
                                      <w:marTop w:val="0"/>
                                      <w:marBottom w:val="0"/>
                                      <w:divBdr>
                                        <w:top w:val="single" w:sz="6" w:space="0" w:color="E5E6E9"/>
                                        <w:left w:val="single" w:sz="6" w:space="0" w:color="DFE0E4"/>
                                        <w:bottom w:val="single" w:sz="6" w:space="0" w:color="D0D1D5"/>
                                        <w:right w:val="single" w:sz="6" w:space="0" w:color="DFE0E4"/>
                                      </w:divBdr>
                                      <w:divsChild>
                                        <w:div w:id="322665052">
                                          <w:marLeft w:val="0"/>
                                          <w:marRight w:val="0"/>
                                          <w:marTop w:val="0"/>
                                          <w:marBottom w:val="0"/>
                                          <w:divBdr>
                                            <w:top w:val="none" w:sz="0" w:space="0" w:color="auto"/>
                                            <w:left w:val="none" w:sz="0" w:space="0" w:color="auto"/>
                                            <w:bottom w:val="none" w:sz="0" w:space="0" w:color="auto"/>
                                            <w:right w:val="none" w:sz="0" w:space="0" w:color="auto"/>
                                          </w:divBdr>
                                          <w:divsChild>
                                            <w:div w:id="1416365777">
                                              <w:marLeft w:val="0"/>
                                              <w:marRight w:val="0"/>
                                              <w:marTop w:val="240"/>
                                              <w:marBottom w:val="0"/>
                                              <w:divBdr>
                                                <w:top w:val="none" w:sz="0" w:space="0" w:color="auto"/>
                                                <w:left w:val="none" w:sz="0" w:space="0" w:color="auto"/>
                                                <w:bottom w:val="none" w:sz="0" w:space="0" w:color="auto"/>
                                                <w:right w:val="none" w:sz="0" w:space="0" w:color="auto"/>
                                              </w:divBdr>
                                              <w:divsChild>
                                                <w:div w:id="209180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28686289">
      <w:bodyDiv w:val="1"/>
      <w:marLeft w:val="0"/>
      <w:marRight w:val="0"/>
      <w:marTop w:val="0"/>
      <w:marBottom w:val="0"/>
      <w:divBdr>
        <w:top w:val="none" w:sz="0" w:space="0" w:color="auto"/>
        <w:left w:val="none" w:sz="0" w:space="0" w:color="auto"/>
        <w:bottom w:val="none" w:sz="0" w:space="0" w:color="auto"/>
        <w:right w:val="none" w:sz="0" w:space="0" w:color="auto"/>
      </w:divBdr>
      <w:divsChild>
        <w:div w:id="2078817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9890058">
      <w:bodyDiv w:val="1"/>
      <w:marLeft w:val="0"/>
      <w:marRight w:val="0"/>
      <w:marTop w:val="0"/>
      <w:marBottom w:val="0"/>
      <w:divBdr>
        <w:top w:val="none" w:sz="0" w:space="0" w:color="auto"/>
        <w:left w:val="none" w:sz="0" w:space="0" w:color="auto"/>
        <w:bottom w:val="none" w:sz="0" w:space="0" w:color="auto"/>
        <w:right w:val="none" w:sz="0" w:space="0" w:color="auto"/>
      </w:divBdr>
      <w:divsChild>
        <w:div w:id="1209955320">
          <w:marLeft w:val="0"/>
          <w:marRight w:val="0"/>
          <w:marTop w:val="0"/>
          <w:marBottom w:val="0"/>
          <w:divBdr>
            <w:top w:val="none" w:sz="0" w:space="0" w:color="auto"/>
            <w:left w:val="none" w:sz="0" w:space="0" w:color="auto"/>
            <w:bottom w:val="none" w:sz="0" w:space="0" w:color="auto"/>
            <w:right w:val="none" w:sz="0" w:space="0" w:color="auto"/>
          </w:divBdr>
          <w:divsChild>
            <w:div w:id="13923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20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jtemaeyeen@gmail.com"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customXml" Target="../customXml/item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IJTMAEYEEN@GMAIL.COM"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93A693F41164727BD9AD1660571159F"/>
        <w:category>
          <w:name w:val="General"/>
          <w:gallery w:val="placeholder"/>
        </w:category>
        <w:types>
          <w:type w:val="bbPlcHdr"/>
        </w:types>
        <w:behaviors>
          <w:behavior w:val="content"/>
        </w:behaviors>
        <w:guid w:val="{952BDF8D-2E12-4910-AED2-6AB0F16A6526}"/>
      </w:docPartPr>
      <w:docPartBody>
        <w:p w:rsidR="001829C5" w:rsidRDefault="003D3D3B" w:rsidP="003D3D3B">
          <w:pPr>
            <w:pStyle w:val="793A693F41164727BD9AD1660571159F"/>
          </w:pPr>
          <w:r>
            <w:rPr>
              <w:rFonts w:asciiTheme="majorHAnsi" w:eastAsiaTheme="majorEastAsia" w:hAnsiTheme="majorHAnsi" w:cstheme="majorBidi"/>
              <w:sz w:val="36"/>
              <w:szCs w:val="36"/>
            </w:rPr>
            <w:t>[Type the document title]</w:t>
          </w:r>
        </w:p>
      </w:docPartBody>
    </w:docPart>
    <w:docPart>
      <w:docPartPr>
        <w:name w:val="590E48D7903040B38656B848153463CA"/>
        <w:category>
          <w:name w:val="General"/>
          <w:gallery w:val="placeholder"/>
        </w:category>
        <w:types>
          <w:type w:val="bbPlcHdr"/>
        </w:types>
        <w:behaviors>
          <w:behavior w:val="content"/>
        </w:behaviors>
        <w:guid w:val="{FB839197-FDFB-4D5A-8EA8-D1C098E95F37}"/>
      </w:docPartPr>
      <w:docPartBody>
        <w:p w:rsidR="001829C5" w:rsidRDefault="003D3D3B" w:rsidP="003D3D3B">
          <w:pPr>
            <w:pStyle w:val="590E48D7903040B38656B848153463CA"/>
          </w:pPr>
          <w:r>
            <w:rPr>
              <w:rFonts w:asciiTheme="majorHAnsi" w:eastAsiaTheme="majorEastAsia" w:hAnsiTheme="majorHAnsi" w:cstheme="majorBidi"/>
              <w:b/>
              <w:bCs/>
              <w:color w:val="4F81BD" w:themeColor="accent1"/>
              <w:sz w:val="36"/>
              <w:szCs w:val="36"/>
            </w:rPr>
            <w:t>[Year]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630B16"/>
    <w:rsid w:val="000248F4"/>
    <w:rsid w:val="0003268C"/>
    <w:rsid w:val="000716BB"/>
    <w:rsid w:val="000B1B4A"/>
    <w:rsid w:val="000E00BA"/>
    <w:rsid w:val="000E52BA"/>
    <w:rsid w:val="001554B2"/>
    <w:rsid w:val="001829C5"/>
    <w:rsid w:val="00192E69"/>
    <w:rsid w:val="00277E7D"/>
    <w:rsid w:val="002A2786"/>
    <w:rsid w:val="00317581"/>
    <w:rsid w:val="00337AA8"/>
    <w:rsid w:val="0039063E"/>
    <w:rsid w:val="003D3D3B"/>
    <w:rsid w:val="003D733A"/>
    <w:rsid w:val="003F5EBB"/>
    <w:rsid w:val="004B4052"/>
    <w:rsid w:val="005245C3"/>
    <w:rsid w:val="00553B6C"/>
    <w:rsid w:val="00594A8A"/>
    <w:rsid w:val="00630B16"/>
    <w:rsid w:val="00672F34"/>
    <w:rsid w:val="006844DE"/>
    <w:rsid w:val="007809AF"/>
    <w:rsid w:val="007D4ADF"/>
    <w:rsid w:val="00831319"/>
    <w:rsid w:val="00917F24"/>
    <w:rsid w:val="00955129"/>
    <w:rsid w:val="009C5D2D"/>
    <w:rsid w:val="00A43796"/>
    <w:rsid w:val="00A56C4F"/>
    <w:rsid w:val="00A76C0B"/>
    <w:rsid w:val="00B56D00"/>
    <w:rsid w:val="00B7061F"/>
    <w:rsid w:val="00BF5996"/>
    <w:rsid w:val="00C74C01"/>
    <w:rsid w:val="00CD0A6D"/>
    <w:rsid w:val="00D07F95"/>
    <w:rsid w:val="00D51A07"/>
    <w:rsid w:val="00D625D8"/>
    <w:rsid w:val="00D816EC"/>
    <w:rsid w:val="00DA6B4B"/>
    <w:rsid w:val="00E22976"/>
    <w:rsid w:val="00E61747"/>
    <w:rsid w:val="00E92397"/>
    <w:rsid w:val="00EF30E6"/>
    <w:rsid w:val="00F37D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58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E5B77A716543979B53FC595DAE589C">
    <w:name w:val="98E5B77A716543979B53FC595DAE589C"/>
    <w:rsid w:val="00630B16"/>
    <w:pPr>
      <w:bidi/>
    </w:pPr>
  </w:style>
  <w:style w:type="paragraph" w:customStyle="1" w:styleId="793A693F41164727BD9AD1660571159F">
    <w:name w:val="793A693F41164727BD9AD1660571159F"/>
    <w:rsid w:val="003D3D3B"/>
    <w:pPr>
      <w:bidi/>
    </w:pPr>
  </w:style>
  <w:style w:type="paragraph" w:customStyle="1" w:styleId="590E48D7903040B38656B848153463CA">
    <w:name w:val="590E48D7903040B38656B848153463CA"/>
    <w:rsid w:val="003D3D3B"/>
    <w:pPr>
      <w:bidi/>
    </w:pPr>
  </w:style>
  <w:style w:type="paragraph" w:customStyle="1" w:styleId="ED3343E289634AF4B9DED95F24F4994C">
    <w:name w:val="ED3343E289634AF4B9DED95F24F4994C"/>
    <w:rsid w:val="00CD0A6D"/>
    <w:pPr>
      <w:bidi/>
    </w:pPr>
  </w:style>
  <w:style w:type="paragraph" w:customStyle="1" w:styleId="C0271986455449DA9BB4F7E42F112445">
    <w:name w:val="C0271986455449DA9BB4F7E42F112445"/>
    <w:rsid w:val="00CD0A6D"/>
    <w:pPr>
      <w:bidi/>
    </w:pPr>
  </w:style>
  <w:style w:type="paragraph" w:customStyle="1" w:styleId="B99A93DFC2DB413C967C052BF34C3991">
    <w:name w:val="B99A93DFC2DB413C967C052BF34C3991"/>
    <w:rsid w:val="00CD0A6D"/>
    <w:pPr>
      <w:bidi/>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094DC2-0AF8-4185-A34D-1422C788DB23}">
  <ds:schemaRefs>
    <ds:schemaRef ds:uri="http://schemas.openxmlformats.org/officeDocument/2006/bibliography"/>
  </ds:schemaRefs>
</ds:datastoreItem>
</file>

<file path=customXml/itemProps3.xml><?xml version="1.0" encoding="utf-8"?>
<ds:datastoreItem xmlns:ds="http://schemas.openxmlformats.org/officeDocument/2006/customXml" ds:itemID="{EEBD4929-CD21-4778-B6EF-511E40476B79}"/>
</file>

<file path=customXml/itemProps4.xml><?xml version="1.0" encoding="utf-8"?>
<ds:datastoreItem xmlns:ds="http://schemas.openxmlformats.org/officeDocument/2006/customXml" ds:itemID="{8EEA099C-06B8-47BB-BB78-8A89B6B23BBA}"/>
</file>

<file path=customXml/itemProps5.xml><?xml version="1.0" encoding="utf-8"?>
<ds:datastoreItem xmlns:ds="http://schemas.openxmlformats.org/officeDocument/2006/customXml" ds:itemID="{4BA88FB5-20B1-4ADE-A862-B74CC24A6EAB}"/>
</file>

<file path=docProps/app.xml><?xml version="1.0" encoding="utf-8"?>
<Properties xmlns="http://schemas.openxmlformats.org/officeDocument/2006/extended-properties" xmlns:vt="http://schemas.openxmlformats.org/officeDocument/2006/docPropsVTypes">
  <Template>Normal</Template>
  <TotalTime>0</TotalTime>
  <Pages>8</Pages>
  <Words>1757</Words>
  <Characters>10017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رابطة الإجتماعيين الكويتية                  ASSOCIATION OF SOCIAL WORKERS</vt:lpstr>
    </vt:vector>
  </TitlesOfParts>
  <Company/>
  <LinksUpToDate>false</LinksUpToDate>
  <CharactersWithSpaces>11751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رابطة الإجتماعيين الكويتية                  ASSOCIATION OF SOCIAL WORKERS</dc:title>
  <dc:creator>khalidalradaan</dc:creator>
  <cp:lastModifiedBy>96599090158</cp:lastModifiedBy>
  <cp:revision>2</cp:revision>
  <cp:lastPrinted>2022-08-13T11:06:00Z</cp:lastPrinted>
  <dcterms:created xsi:type="dcterms:W3CDTF">2022-08-14T10:09:00Z</dcterms:created>
  <dcterms:modified xsi:type="dcterms:W3CDTF">2022-08-14T10:09:00Z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