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C8C" w:rsidRPr="001776E2" w:rsidRDefault="00775C8C" w:rsidP="00AE5DEE">
      <w:pPr>
        <w:pStyle w:val="HMG"/>
        <w:rPr>
          <w:sz w:val="20"/>
        </w:rPr>
      </w:pPr>
      <w:r>
        <w:rPr>
          <w:sz w:val="20"/>
        </w:rPr>
        <w:tab/>
      </w:r>
      <w:r>
        <w:rPr>
          <w:sz w:val="20"/>
        </w:rPr>
        <w:tab/>
      </w:r>
      <w:r w:rsidRPr="00775C8C">
        <w:t>Annexes to the report</w:t>
      </w:r>
    </w:p>
    <w:p w:rsidR="00775C8C" w:rsidRPr="001776E2" w:rsidRDefault="00775C8C" w:rsidP="00AE5DEE">
      <w:pPr>
        <w:pStyle w:val="HChG"/>
        <w:rPr>
          <w:lang w:eastAsia="da-DK"/>
        </w:rPr>
      </w:pPr>
      <w:r>
        <w:rPr>
          <w:lang w:eastAsia="da-DK"/>
        </w:rPr>
        <w:tab/>
      </w:r>
      <w:r>
        <w:rPr>
          <w:lang w:eastAsia="da-DK"/>
        </w:rPr>
        <w:tab/>
      </w:r>
      <w:r w:rsidRPr="001776E2">
        <w:rPr>
          <w:lang w:eastAsia="da-DK"/>
        </w:rPr>
        <w:t>Annex I</w:t>
      </w:r>
    </w:p>
    <w:p w:rsidR="00775C8C" w:rsidRDefault="00775C8C" w:rsidP="00775C8C">
      <w:pPr>
        <w:pStyle w:val="SingleTxtG"/>
        <w:numPr>
          <w:ilvl w:val="0"/>
          <w:numId w:val="16"/>
        </w:numPr>
        <w:ind w:left="1134" w:firstLine="0"/>
        <w:rPr>
          <w:lang w:eastAsia="da-DK"/>
        </w:rPr>
      </w:pPr>
      <w:r>
        <w:t>Table </w:t>
      </w:r>
      <w:r w:rsidRPr="001776E2">
        <w:t>1 shows the employment and unemployment rates among 16-64-year-old persons, by population category and origin in 2016 (the most recent figures). The employment rate is the share of the total population who is in employment. The unemployment rate is the share of the workforce who is unemployed.</w:t>
      </w:r>
    </w:p>
    <w:p w:rsidR="00775C8C" w:rsidRPr="001776E2" w:rsidRDefault="00775C8C" w:rsidP="00775C8C">
      <w:pPr>
        <w:pStyle w:val="SingleTxtG"/>
        <w:rPr>
          <w:lang w:eastAsia="da-DK"/>
        </w:rPr>
      </w:pPr>
    </w:p>
    <w:p w:rsidR="00775C8C" w:rsidRPr="001776E2" w:rsidRDefault="00775C8C" w:rsidP="00775C8C">
      <w:pPr>
        <w:pStyle w:val="SingleTxtG"/>
      </w:pPr>
      <w:r w:rsidRPr="001776E2">
        <w:rPr>
          <w:b/>
        </w:rPr>
        <w:t>Table 1</w:t>
      </w:r>
      <w:r w:rsidRPr="001776E2">
        <w:t>: Employment rate and unemployment rate among 16-64-year-old persons, by population category and origin, 2016, per cent</w:t>
      </w:r>
    </w:p>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1393"/>
        <w:gridCol w:w="1249"/>
        <w:gridCol w:w="1248"/>
        <w:gridCol w:w="1312"/>
        <w:gridCol w:w="1312"/>
        <w:gridCol w:w="856"/>
      </w:tblGrid>
      <w:tr w:rsidR="00775C8C" w:rsidRPr="00775C8C" w:rsidTr="00775C8C">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393" w:type="dxa"/>
            <w:tcBorders>
              <w:top w:val="single" w:sz="4" w:space="0" w:color="auto"/>
              <w:bottom w:val="single" w:sz="12" w:space="0" w:color="auto"/>
              <w:right w:val="none" w:sz="0" w:space="0" w:color="auto"/>
            </w:tcBorders>
            <w:shd w:val="clear" w:color="auto" w:fill="auto"/>
            <w:vAlign w:val="bottom"/>
          </w:tcPr>
          <w:p w:rsidR="00775C8C" w:rsidRPr="00775C8C" w:rsidRDefault="00775C8C" w:rsidP="00775C8C">
            <w:pPr>
              <w:spacing w:before="80" w:after="80" w:line="200" w:lineRule="exact"/>
              <w:ind w:right="113"/>
              <w:jc w:val="left"/>
              <w:rPr>
                <w:rFonts w:ascii="Times New Roman" w:hAnsi="Times New Roman" w:cs="Times New Roman"/>
                <w:color w:val="auto"/>
                <w:sz w:val="16"/>
              </w:rPr>
            </w:pPr>
          </w:p>
        </w:tc>
        <w:tc>
          <w:tcPr>
            <w:tcW w:w="1249" w:type="dxa"/>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Immigrants, non-Western origin</w:t>
            </w:r>
          </w:p>
        </w:tc>
        <w:tc>
          <w:tcPr>
            <w:tcW w:w="1248" w:type="dxa"/>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Immigrants, Western origin</w:t>
            </w:r>
          </w:p>
        </w:tc>
        <w:tc>
          <w:tcPr>
            <w:tcW w:w="1312" w:type="dxa"/>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Descendants, non-Western origin</w:t>
            </w:r>
          </w:p>
        </w:tc>
        <w:tc>
          <w:tcPr>
            <w:tcW w:w="1312" w:type="dxa"/>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Descendants, Western origin</w:t>
            </w:r>
          </w:p>
        </w:tc>
        <w:tc>
          <w:tcPr>
            <w:tcW w:w="856" w:type="dxa"/>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Persons of Danish origin</w:t>
            </w:r>
          </w:p>
        </w:tc>
      </w:tr>
      <w:tr w:rsidR="00775C8C" w:rsidRPr="00775C8C" w:rsidTr="00775C8C">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393" w:type="dxa"/>
            <w:tcBorders>
              <w:top w:val="single" w:sz="12" w:space="0" w:color="auto"/>
            </w:tcBorders>
            <w:shd w:val="clear" w:color="auto" w:fill="auto"/>
          </w:tcPr>
          <w:p w:rsidR="00775C8C" w:rsidRPr="00775C8C" w:rsidRDefault="00775C8C" w:rsidP="00775C8C">
            <w:pPr>
              <w:spacing w:before="40" w:after="120"/>
              <w:ind w:right="113"/>
              <w:jc w:val="left"/>
              <w:rPr>
                <w:rFonts w:ascii="Times New Roman" w:hAnsi="Times New Roman" w:cs="Times New Roman"/>
                <w:color w:val="auto"/>
                <w:sz w:val="20"/>
              </w:rPr>
            </w:pPr>
          </w:p>
        </w:tc>
        <w:tc>
          <w:tcPr>
            <w:tcW w:w="1249" w:type="dxa"/>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248" w:type="dxa"/>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312" w:type="dxa"/>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312" w:type="dxa"/>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856" w:type="dxa"/>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r>
      <w:tr w:rsidR="00775C8C" w:rsidRPr="00775C8C" w:rsidTr="00775C8C">
        <w:tc>
          <w:tcPr>
            <w:cnfStyle w:val="001000000000" w:firstRow="0" w:lastRow="0" w:firstColumn="1" w:lastColumn="0" w:oddVBand="0" w:evenVBand="0" w:oddHBand="0" w:evenHBand="0" w:firstRowFirstColumn="0" w:firstRowLastColumn="0" w:lastRowFirstColumn="0" w:lastRowLastColumn="0"/>
            <w:tcW w:w="1393" w:type="dxa"/>
            <w:tcBorders>
              <w:right w:val="none" w:sz="0" w:space="0" w:color="auto"/>
            </w:tcBorders>
            <w:shd w:val="clear" w:color="auto" w:fill="auto"/>
            <w:hideMark/>
          </w:tcPr>
          <w:p w:rsidR="00775C8C" w:rsidRPr="00775C8C" w:rsidRDefault="00775C8C" w:rsidP="00775C8C">
            <w:pPr>
              <w:spacing w:before="40" w:after="120"/>
              <w:ind w:right="113"/>
              <w:jc w:val="left"/>
              <w:rPr>
                <w:rFonts w:ascii="Times New Roman" w:hAnsi="Times New Roman" w:cs="Times New Roman"/>
                <w:color w:val="auto"/>
                <w:sz w:val="20"/>
              </w:rPr>
            </w:pPr>
            <w:r w:rsidRPr="00775C8C">
              <w:rPr>
                <w:rFonts w:ascii="Times New Roman" w:hAnsi="Times New Roman" w:cs="Times New Roman"/>
                <w:color w:val="auto"/>
                <w:sz w:val="20"/>
              </w:rPr>
              <w:t>Employment rate</w:t>
            </w:r>
          </w:p>
        </w:tc>
        <w:tc>
          <w:tcPr>
            <w:tcW w:w="1249"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50%</w:t>
            </w:r>
          </w:p>
        </w:tc>
        <w:tc>
          <w:tcPr>
            <w:tcW w:w="1248"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65%</w:t>
            </w:r>
          </w:p>
        </w:tc>
        <w:tc>
          <w:tcPr>
            <w:tcW w:w="1312"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56%</w:t>
            </w:r>
          </w:p>
        </w:tc>
        <w:tc>
          <w:tcPr>
            <w:tcW w:w="1312"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67%</w:t>
            </w:r>
          </w:p>
        </w:tc>
        <w:tc>
          <w:tcPr>
            <w:tcW w:w="856"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76%</w:t>
            </w:r>
          </w:p>
        </w:tc>
      </w:tr>
      <w:tr w:rsidR="00775C8C" w:rsidRPr="00775C8C" w:rsidTr="00775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3" w:type="dxa"/>
            <w:tcBorders>
              <w:bottom w:val="single" w:sz="12" w:space="0" w:color="auto"/>
              <w:right w:val="none" w:sz="0" w:space="0" w:color="auto"/>
            </w:tcBorders>
            <w:shd w:val="clear" w:color="auto" w:fill="auto"/>
            <w:hideMark/>
          </w:tcPr>
          <w:p w:rsidR="00775C8C" w:rsidRPr="00775C8C" w:rsidRDefault="00775C8C" w:rsidP="00775C8C">
            <w:pPr>
              <w:spacing w:before="40" w:after="120"/>
              <w:ind w:right="113"/>
              <w:jc w:val="left"/>
              <w:rPr>
                <w:rFonts w:ascii="Times New Roman" w:hAnsi="Times New Roman" w:cs="Times New Roman"/>
                <w:color w:val="auto"/>
                <w:sz w:val="20"/>
              </w:rPr>
            </w:pPr>
            <w:r w:rsidRPr="00775C8C">
              <w:rPr>
                <w:rFonts w:ascii="Times New Roman" w:hAnsi="Times New Roman" w:cs="Times New Roman"/>
                <w:color w:val="auto"/>
                <w:sz w:val="20"/>
              </w:rPr>
              <w:t>Unemployment rate</w:t>
            </w:r>
          </w:p>
        </w:tc>
        <w:tc>
          <w:tcPr>
            <w:tcW w:w="1249" w:type="dxa"/>
            <w:tcBorders>
              <w:bottom w:val="single" w:sz="12" w:space="0" w:color="auto"/>
            </w:tcBorders>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11%</w:t>
            </w:r>
          </w:p>
        </w:tc>
        <w:tc>
          <w:tcPr>
            <w:tcW w:w="1248" w:type="dxa"/>
            <w:tcBorders>
              <w:bottom w:val="single" w:sz="12" w:space="0" w:color="auto"/>
            </w:tcBorders>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w:t>
            </w:r>
          </w:p>
        </w:tc>
        <w:tc>
          <w:tcPr>
            <w:tcW w:w="1312" w:type="dxa"/>
            <w:tcBorders>
              <w:bottom w:val="single" w:sz="12" w:space="0" w:color="auto"/>
            </w:tcBorders>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w:t>
            </w:r>
          </w:p>
        </w:tc>
        <w:tc>
          <w:tcPr>
            <w:tcW w:w="1312" w:type="dxa"/>
            <w:tcBorders>
              <w:bottom w:val="single" w:sz="12" w:space="0" w:color="auto"/>
            </w:tcBorders>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4%</w:t>
            </w:r>
          </w:p>
        </w:tc>
        <w:tc>
          <w:tcPr>
            <w:tcW w:w="856" w:type="dxa"/>
            <w:tcBorders>
              <w:bottom w:val="single" w:sz="12" w:space="0" w:color="auto"/>
            </w:tcBorders>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3%</w:t>
            </w:r>
          </w:p>
        </w:tc>
      </w:tr>
    </w:tbl>
    <w:p w:rsidR="00775C8C" w:rsidRPr="001776E2" w:rsidRDefault="00775C8C" w:rsidP="00775C8C">
      <w:pPr>
        <w:pStyle w:val="SingleTxtG"/>
        <w:spacing w:line="240" w:lineRule="exact"/>
        <w:ind w:left="1264"/>
        <w:jc w:val="left"/>
      </w:pPr>
      <w:r w:rsidRPr="00775C8C">
        <w:rPr>
          <w:i/>
        </w:rPr>
        <w:t>Source:</w:t>
      </w:r>
      <w:r w:rsidRPr="001776E2">
        <w:t xml:space="preserve"> Ministry of Immigration and Integration based on data from Statistics Denmark, IMRAS06.</w:t>
      </w:r>
    </w:p>
    <w:p w:rsidR="00775C8C" w:rsidRPr="001776E2" w:rsidRDefault="00775C8C" w:rsidP="00775C8C">
      <w:pPr>
        <w:pStyle w:val="SingleTxtG"/>
      </w:pPr>
      <w:r w:rsidRPr="001776E2">
        <w:t>Table 2 shows the share of employed 16-64-year-old persons, by business, population category and origin in 2016 (the most recent figures).</w:t>
      </w:r>
    </w:p>
    <w:p w:rsidR="00775C8C" w:rsidRDefault="00775C8C" w:rsidP="00775C8C">
      <w:pPr>
        <w:pStyle w:val="SingleTxtG"/>
      </w:pPr>
      <w:r w:rsidRPr="001776E2">
        <w:t>Table 2 shows the employment and unemployment rates among 16-64-year-old persons, by population category, origin and sex in 2016 (the most recent figures). The employment rate is the share of the total population who is in employment. The unemployment rate is the share of the workforce who is unemployed.</w:t>
      </w:r>
    </w:p>
    <w:p w:rsidR="00AE5DEE" w:rsidRPr="001776E2" w:rsidRDefault="00AE5DEE" w:rsidP="00775C8C">
      <w:pPr>
        <w:pStyle w:val="SingleTxtG"/>
      </w:pPr>
      <w:bookmarkStart w:id="0" w:name="_GoBack"/>
      <w:bookmarkEnd w:id="0"/>
    </w:p>
    <w:p w:rsidR="00775C8C" w:rsidRDefault="00775C8C" w:rsidP="00775C8C">
      <w:pPr>
        <w:pStyle w:val="SingleTxtG"/>
      </w:pPr>
      <w:r w:rsidRPr="001776E2">
        <w:rPr>
          <w:b/>
        </w:rPr>
        <w:t>Table 2</w:t>
      </w:r>
      <w:r w:rsidRPr="001776E2">
        <w:t>: Employment rate and unemployment rate among 16-64-year-old persons, by population category, origin and sex, 2016, per cent</w:t>
      </w:r>
    </w:p>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1236"/>
        <w:gridCol w:w="547"/>
        <w:gridCol w:w="665"/>
        <w:gridCol w:w="494"/>
        <w:gridCol w:w="720"/>
        <w:gridCol w:w="545"/>
        <w:gridCol w:w="669"/>
        <w:gridCol w:w="492"/>
        <w:gridCol w:w="722"/>
        <w:gridCol w:w="647"/>
        <w:gridCol w:w="633"/>
      </w:tblGrid>
      <w:tr w:rsidR="00775C8C" w:rsidRPr="00775C8C"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236" w:type="dxa"/>
            <w:tcBorders>
              <w:top w:val="single" w:sz="4" w:space="0" w:color="auto"/>
              <w:bottom w:val="single" w:sz="12" w:space="0" w:color="auto"/>
              <w:right w:val="none" w:sz="0" w:space="0" w:color="auto"/>
            </w:tcBorders>
            <w:shd w:val="clear" w:color="auto" w:fill="auto"/>
            <w:vAlign w:val="bottom"/>
          </w:tcPr>
          <w:p w:rsidR="00775C8C" w:rsidRPr="00775C8C" w:rsidRDefault="00775C8C" w:rsidP="00775C8C">
            <w:pPr>
              <w:spacing w:before="80" w:after="80" w:line="200" w:lineRule="exact"/>
              <w:ind w:right="113"/>
              <w:jc w:val="left"/>
              <w:rPr>
                <w:rFonts w:ascii="Times New Roman" w:hAnsi="Times New Roman" w:cs="Times New Roman"/>
                <w:color w:val="auto"/>
                <w:sz w:val="16"/>
              </w:rPr>
            </w:pPr>
          </w:p>
        </w:tc>
        <w:tc>
          <w:tcPr>
            <w:tcW w:w="1212" w:type="dxa"/>
            <w:gridSpan w:val="2"/>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Immigrants, non-Western origin</w:t>
            </w:r>
          </w:p>
        </w:tc>
        <w:tc>
          <w:tcPr>
            <w:tcW w:w="1214" w:type="dxa"/>
            <w:gridSpan w:val="2"/>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Immigrants, Western origin</w:t>
            </w:r>
          </w:p>
        </w:tc>
        <w:tc>
          <w:tcPr>
            <w:tcW w:w="1214" w:type="dxa"/>
            <w:gridSpan w:val="2"/>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Descendants, non-Western origin</w:t>
            </w:r>
          </w:p>
        </w:tc>
        <w:tc>
          <w:tcPr>
            <w:tcW w:w="1214" w:type="dxa"/>
            <w:gridSpan w:val="2"/>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Descendants, Western origin</w:t>
            </w:r>
          </w:p>
        </w:tc>
        <w:tc>
          <w:tcPr>
            <w:tcW w:w="1280" w:type="dxa"/>
            <w:gridSpan w:val="2"/>
            <w:tcBorders>
              <w:top w:val="single" w:sz="4" w:space="0" w:color="auto"/>
              <w:bottom w:val="single" w:sz="12" w:space="0" w:color="auto"/>
            </w:tcBorders>
            <w:shd w:val="clear" w:color="auto" w:fill="auto"/>
            <w:vAlign w:val="bottom"/>
            <w:hideMark/>
          </w:tcPr>
          <w:p w:rsidR="00775C8C" w:rsidRPr="00775C8C" w:rsidRDefault="00775C8C" w:rsidP="00775C8C">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775C8C">
              <w:rPr>
                <w:rFonts w:ascii="Times New Roman" w:hAnsi="Times New Roman" w:cs="Times New Roman"/>
                <w:color w:val="auto"/>
                <w:sz w:val="16"/>
              </w:rPr>
              <w:t>Persons of Danish origin</w:t>
            </w:r>
          </w:p>
        </w:tc>
      </w:tr>
      <w:tr w:rsidR="00775C8C" w:rsidRPr="00775C8C"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236" w:type="dxa"/>
            <w:tcBorders>
              <w:top w:val="single" w:sz="12" w:space="0" w:color="auto"/>
            </w:tcBorders>
            <w:shd w:val="clear" w:color="auto" w:fill="auto"/>
          </w:tcPr>
          <w:p w:rsidR="00775C8C" w:rsidRPr="00775C8C" w:rsidRDefault="00775C8C" w:rsidP="00775C8C">
            <w:pPr>
              <w:spacing w:before="40" w:after="120"/>
              <w:ind w:right="113"/>
              <w:jc w:val="left"/>
              <w:rPr>
                <w:rFonts w:ascii="Times New Roman" w:hAnsi="Times New Roman" w:cs="Times New Roman"/>
                <w:color w:val="auto"/>
                <w:sz w:val="20"/>
              </w:rPr>
            </w:pPr>
          </w:p>
        </w:tc>
        <w:tc>
          <w:tcPr>
            <w:tcW w:w="1212" w:type="dxa"/>
            <w:gridSpan w:val="2"/>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214" w:type="dxa"/>
            <w:gridSpan w:val="2"/>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214" w:type="dxa"/>
            <w:gridSpan w:val="2"/>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214" w:type="dxa"/>
            <w:gridSpan w:val="2"/>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280" w:type="dxa"/>
            <w:gridSpan w:val="2"/>
            <w:tcBorders>
              <w:top w:val="single" w:sz="12" w:space="0" w:color="auto"/>
            </w:tcBorders>
            <w:shd w:val="clear" w:color="auto" w:fill="auto"/>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r>
      <w:tr w:rsidR="00AE5DEE" w:rsidRPr="00775C8C" w:rsidTr="00AE5DEE">
        <w:tc>
          <w:tcPr>
            <w:cnfStyle w:val="001000000000" w:firstRow="0" w:lastRow="0" w:firstColumn="1" w:lastColumn="0" w:oddVBand="0" w:evenVBand="0" w:oddHBand="0" w:evenHBand="0" w:firstRowFirstColumn="0" w:firstRowLastColumn="0" w:lastRowFirstColumn="0" w:lastRowLastColumn="0"/>
            <w:tcW w:w="1236" w:type="dxa"/>
            <w:shd w:val="clear" w:color="auto" w:fill="auto"/>
          </w:tcPr>
          <w:p w:rsidR="00775C8C" w:rsidRPr="00775C8C" w:rsidRDefault="00775C8C" w:rsidP="00775C8C">
            <w:pPr>
              <w:spacing w:before="40" w:after="120"/>
              <w:ind w:right="113"/>
              <w:jc w:val="left"/>
              <w:rPr>
                <w:rFonts w:ascii="Times New Roman" w:hAnsi="Times New Roman" w:cs="Times New Roman"/>
                <w:color w:val="auto"/>
                <w:sz w:val="20"/>
              </w:rPr>
            </w:pPr>
          </w:p>
        </w:tc>
        <w:tc>
          <w:tcPr>
            <w:tcW w:w="547"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Men</w:t>
            </w:r>
          </w:p>
        </w:tc>
        <w:tc>
          <w:tcPr>
            <w:tcW w:w="665"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Women</w:t>
            </w:r>
          </w:p>
        </w:tc>
        <w:tc>
          <w:tcPr>
            <w:tcW w:w="494"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Men</w:t>
            </w:r>
          </w:p>
        </w:tc>
        <w:tc>
          <w:tcPr>
            <w:tcW w:w="720"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Women</w:t>
            </w:r>
          </w:p>
        </w:tc>
        <w:tc>
          <w:tcPr>
            <w:tcW w:w="545"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Men</w:t>
            </w:r>
          </w:p>
        </w:tc>
        <w:tc>
          <w:tcPr>
            <w:tcW w:w="669"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Women</w:t>
            </w:r>
          </w:p>
        </w:tc>
        <w:tc>
          <w:tcPr>
            <w:tcW w:w="492"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Men</w:t>
            </w:r>
          </w:p>
        </w:tc>
        <w:tc>
          <w:tcPr>
            <w:tcW w:w="722"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Women</w:t>
            </w:r>
          </w:p>
        </w:tc>
        <w:tc>
          <w:tcPr>
            <w:tcW w:w="647"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Men</w:t>
            </w:r>
          </w:p>
        </w:tc>
        <w:tc>
          <w:tcPr>
            <w:tcW w:w="633" w:type="dxa"/>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Women</w:t>
            </w:r>
          </w:p>
        </w:tc>
      </w:tr>
      <w:tr w:rsidR="00AE5DEE" w:rsidRPr="00775C8C"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6" w:type="dxa"/>
            <w:shd w:val="clear" w:color="auto" w:fill="auto"/>
            <w:hideMark/>
          </w:tcPr>
          <w:p w:rsidR="00775C8C" w:rsidRPr="00775C8C" w:rsidRDefault="00775C8C" w:rsidP="00775C8C">
            <w:pPr>
              <w:spacing w:before="40" w:after="120"/>
              <w:ind w:right="113"/>
              <w:jc w:val="left"/>
              <w:rPr>
                <w:rFonts w:ascii="Times New Roman" w:hAnsi="Times New Roman" w:cs="Times New Roman"/>
                <w:color w:val="auto"/>
                <w:sz w:val="20"/>
              </w:rPr>
            </w:pPr>
            <w:r w:rsidRPr="00775C8C">
              <w:rPr>
                <w:rFonts w:ascii="Times New Roman" w:hAnsi="Times New Roman" w:cs="Times New Roman"/>
                <w:color w:val="auto"/>
                <w:sz w:val="20"/>
              </w:rPr>
              <w:t>Employment rate</w:t>
            </w:r>
          </w:p>
        </w:tc>
        <w:tc>
          <w:tcPr>
            <w:tcW w:w="547"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55 %</w:t>
            </w:r>
          </w:p>
        </w:tc>
        <w:tc>
          <w:tcPr>
            <w:tcW w:w="665"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46 %</w:t>
            </w:r>
          </w:p>
        </w:tc>
        <w:tc>
          <w:tcPr>
            <w:tcW w:w="494"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70 %</w:t>
            </w:r>
          </w:p>
        </w:tc>
        <w:tc>
          <w:tcPr>
            <w:tcW w:w="720"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60 %</w:t>
            </w:r>
          </w:p>
        </w:tc>
        <w:tc>
          <w:tcPr>
            <w:tcW w:w="545"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56 %</w:t>
            </w:r>
          </w:p>
        </w:tc>
        <w:tc>
          <w:tcPr>
            <w:tcW w:w="669"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56 %</w:t>
            </w:r>
          </w:p>
        </w:tc>
        <w:tc>
          <w:tcPr>
            <w:tcW w:w="492"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67 %</w:t>
            </w:r>
          </w:p>
        </w:tc>
        <w:tc>
          <w:tcPr>
            <w:tcW w:w="722"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68 %</w:t>
            </w:r>
          </w:p>
        </w:tc>
        <w:tc>
          <w:tcPr>
            <w:tcW w:w="647"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77 %</w:t>
            </w:r>
          </w:p>
        </w:tc>
        <w:tc>
          <w:tcPr>
            <w:tcW w:w="633" w:type="dxa"/>
            <w:shd w:val="clear" w:color="auto" w:fill="auto"/>
            <w:hideMark/>
          </w:tcPr>
          <w:p w:rsidR="00775C8C" w:rsidRPr="00775C8C" w:rsidRDefault="00775C8C" w:rsidP="00775C8C">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74 %</w:t>
            </w:r>
          </w:p>
        </w:tc>
      </w:tr>
      <w:tr w:rsidR="00AE5DEE" w:rsidRPr="00775C8C" w:rsidTr="00AE5DEE">
        <w:tc>
          <w:tcPr>
            <w:cnfStyle w:val="001000000000" w:firstRow="0" w:lastRow="0" w:firstColumn="1" w:lastColumn="0" w:oddVBand="0" w:evenVBand="0" w:oddHBand="0" w:evenHBand="0" w:firstRowFirstColumn="0" w:firstRowLastColumn="0" w:lastRowFirstColumn="0" w:lastRowLastColumn="0"/>
            <w:tcW w:w="1236" w:type="dxa"/>
            <w:tcBorders>
              <w:bottom w:val="single" w:sz="12" w:space="0" w:color="auto"/>
            </w:tcBorders>
            <w:shd w:val="clear" w:color="auto" w:fill="auto"/>
            <w:hideMark/>
          </w:tcPr>
          <w:p w:rsidR="00775C8C" w:rsidRPr="00775C8C" w:rsidRDefault="00775C8C" w:rsidP="00775C8C">
            <w:pPr>
              <w:spacing w:before="40" w:after="120"/>
              <w:ind w:right="113"/>
              <w:jc w:val="left"/>
              <w:rPr>
                <w:rFonts w:ascii="Times New Roman" w:hAnsi="Times New Roman" w:cs="Times New Roman"/>
                <w:color w:val="auto"/>
                <w:sz w:val="20"/>
              </w:rPr>
            </w:pPr>
            <w:r w:rsidRPr="00775C8C">
              <w:rPr>
                <w:rFonts w:ascii="Times New Roman" w:hAnsi="Times New Roman" w:cs="Times New Roman"/>
                <w:color w:val="auto"/>
                <w:sz w:val="20"/>
              </w:rPr>
              <w:t>Unemployment rate</w:t>
            </w:r>
          </w:p>
        </w:tc>
        <w:tc>
          <w:tcPr>
            <w:tcW w:w="547"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11 %</w:t>
            </w:r>
          </w:p>
        </w:tc>
        <w:tc>
          <w:tcPr>
            <w:tcW w:w="665"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11 %</w:t>
            </w:r>
          </w:p>
        </w:tc>
        <w:tc>
          <w:tcPr>
            <w:tcW w:w="494"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5 %</w:t>
            </w:r>
          </w:p>
        </w:tc>
        <w:tc>
          <w:tcPr>
            <w:tcW w:w="720"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6 %</w:t>
            </w:r>
          </w:p>
        </w:tc>
        <w:tc>
          <w:tcPr>
            <w:tcW w:w="545"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6 %</w:t>
            </w:r>
          </w:p>
        </w:tc>
        <w:tc>
          <w:tcPr>
            <w:tcW w:w="669"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7 %</w:t>
            </w:r>
          </w:p>
        </w:tc>
        <w:tc>
          <w:tcPr>
            <w:tcW w:w="492"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4 %</w:t>
            </w:r>
          </w:p>
        </w:tc>
        <w:tc>
          <w:tcPr>
            <w:tcW w:w="722"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5 %</w:t>
            </w:r>
          </w:p>
        </w:tc>
        <w:tc>
          <w:tcPr>
            <w:tcW w:w="647"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3 %</w:t>
            </w:r>
          </w:p>
        </w:tc>
        <w:tc>
          <w:tcPr>
            <w:tcW w:w="633" w:type="dxa"/>
            <w:tcBorders>
              <w:bottom w:val="single" w:sz="12" w:space="0" w:color="auto"/>
            </w:tcBorders>
            <w:shd w:val="clear" w:color="auto" w:fill="auto"/>
            <w:hideMark/>
          </w:tcPr>
          <w:p w:rsidR="00775C8C" w:rsidRPr="00775C8C" w:rsidRDefault="00775C8C" w:rsidP="00775C8C">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75C8C">
              <w:rPr>
                <w:rFonts w:ascii="Times New Roman" w:hAnsi="Times New Roman" w:cs="Times New Roman"/>
                <w:color w:val="auto"/>
              </w:rPr>
              <w:t>3 %</w:t>
            </w:r>
          </w:p>
        </w:tc>
      </w:tr>
    </w:tbl>
    <w:p w:rsidR="00AE5DEE" w:rsidRDefault="00AE5DEE" w:rsidP="00AE5DEE">
      <w:pPr>
        <w:pStyle w:val="SingleTxtG"/>
        <w:spacing w:line="240" w:lineRule="exact"/>
        <w:ind w:firstLine="130"/>
        <w:jc w:val="left"/>
        <w:rPr>
          <w:i/>
        </w:rPr>
      </w:pPr>
    </w:p>
    <w:p w:rsidR="00775C8C" w:rsidRDefault="00775C8C" w:rsidP="00AE5DEE">
      <w:pPr>
        <w:pStyle w:val="SingleTxtG"/>
        <w:spacing w:line="240" w:lineRule="exact"/>
        <w:ind w:firstLine="130"/>
        <w:jc w:val="left"/>
      </w:pPr>
      <w:r w:rsidRPr="00AE5DEE">
        <w:rPr>
          <w:i/>
        </w:rPr>
        <w:t>Source:</w:t>
      </w:r>
      <w:r w:rsidRPr="001776E2">
        <w:t xml:space="preserve"> Ministry of Immigration and Integration based on data from Statistics Denmark, IMRAS06.</w:t>
      </w:r>
    </w:p>
    <w:p w:rsidR="00AE5DEE" w:rsidRDefault="00AE5DEE" w:rsidP="00AE5DEE">
      <w:pPr>
        <w:pStyle w:val="SingleTxtG"/>
        <w:spacing w:line="240" w:lineRule="exact"/>
        <w:ind w:firstLine="130"/>
        <w:jc w:val="left"/>
      </w:pPr>
    </w:p>
    <w:p w:rsidR="00AE5DEE" w:rsidRDefault="00AE5DEE" w:rsidP="00AE5DEE">
      <w:pPr>
        <w:pStyle w:val="SingleTxtG"/>
        <w:spacing w:line="240" w:lineRule="exact"/>
        <w:ind w:firstLine="130"/>
        <w:jc w:val="left"/>
      </w:pPr>
    </w:p>
    <w:p w:rsidR="00AE5DEE" w:rsidRDefault="00AE5DEE" w:rsidP="00AE5DEE">
      <w:pPr>
        <w:pStyle w:val="SingleTxtG"/>
        <w:spacing w:line="240" w:lineRule="exact"/>
        <w:ind w:firstLine="130"/>
        <w:jc w:val="left"/>
      </w:pPr>
    </w:p>
    <w:p w:rsidR="00AE5DEE" w:rsidRPr="001776E2" w:rsidRDefault="00AE5DEE" w:rsidP="00AE5DEE">
      <w:pPr>
        <w:pStyle w:val="SingleTxtG"/>
        <w:spacing w:line="240" w:lineRule="exact"/>
        <w:ind w:firstLine="130"/>
        <w:jc w:val="left"/>
      </w:pPr>
    </w:p>
    <w:p w:rsidR="00775C8C" w:rsidRPr="001776E2" w:rsidRDefault="00775C8C" w:rsidP="00775C8C">
      <w:pPr>
        <w:jc w:val="both"/>
      </w:pPr>
    </w:p>
    <w:p w:rsidR="00775C8C" w:rsidRPr="00AE5DEE" w:rsidRDefault="00775C8C" w:rsidP="00AE5DEE">
      <w:pPr>
        <w:pStyle w:val="SingleTxtG"/>
        <w:jc w:val="left"/>
        <w:rPr>
          <w:b/>
        </w:rPr>
      </w:pPr>
      <w:r w:rsidRPr="00AE5DEE">
        <w:rPr>
          <w:b/>
        </w:rPr>
        <w:t>Table 3: Share of employed 16-64-year-old persons, by business, population category and origin, 2016, per cent</w:t>
      </w:r>
    </w:p>
    <w:p w:rsidR="00775C8C" w:rsidRPr="001776E2" w:rsidRDefault="00775C8C" w:rsidP="00775C8C">
      <w:pPr>
        <w:jc w:val="both"/>
      </w:pPr>
    </w:p>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1431"/>
        <w:gridCol w:w="1207"/>
        <w:gridCol w:w="1211"/>
        <w:gridCol w:w="1210"/>
        <w:gridCol w:w="1210"/>
        <w:gridCol w:w="1101"/>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843" w:type="dxa"/>
            <w:tcBorders>
              <w:top w:val="single" w:sz="4" w:space="0" w:color="auto"/>
              <w:bottom w:val="single" w:sz="12" w:space="0" w:color="auto"/>
              <w:right w:val="none" w:sz="0" w:space="0" w:color="auto"/>
            </w:tcBorders>
            <w:shd w:val="clear" w:color="auto" w:fill="auto"/>
            <w:vAlign w:val="bottom"/>
          </w:tcPr>
          <w:p w:rsidR="00775C8C" w:rsidRPr="00AE5DEE" w:rsidRDefault="00775C8C" w:rsidP="00AE5DEE">
            <w:pPr>
              <w:spacing w:before="80" w:after="80" w:line="200" w:lineRule="exact"/>
              <w:ind w:right="113"/>
              <w:jc w:val="left"/>
              <w:rPr>
                <w:rFonts w:ascii="Times New Roman" w:hAnsi="Times New Roman" w:cs="Times New Roman"/>
                <w:color w:val="auto"/>
                <w:sz w:val="16"/>
              </w:rPr>
            </w:pPr>
          </w:p>
        </w:tc>
        <w:tc>
          <w:tcPr>
            <w:tcW w:w="1554" w:type="dxa"/>
            <w:tcBorders>
              <w:top w:val="single" w:sz="4" w:space="0" w:color="auto"/>
              <w:bottom w:val="single" w:sz="12" w:space="0" w:color="auto"/>
            </w:tcBorders>
            <w:shd w:val="clear" w:color="auto" w:fill="auto"/>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Immigrants, non-Western origin</w:t>
            </w:r>
          </w:p>
        </w:tc>
        <w:tc>
          <w:tcPr>
            <w:tcW w:w="1561" w:type="dxa"/>
            <w:tcBorders>
              <w:top w:val="single" w:sz="4" w:space="0" w:color="auto"/>
              <w:bottom w:val="single" w:sz="12" w:space="0" w:color="auto"/>
            </w:tcBorders>
            <w:shd w:val="clear" w:color="auto" w:fill="auto"/>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Immigrants, Western origin</w:t>
            </w:r>
          </w:p>
        </w:tc>
        <w:tc>
          <w:tcPr>
            <w:tcW w:w="1560" w:type="dxa"/>
            <w:tcBorders>
              <w:top w:val="single" w:sz="4" w:space="0" w:color="auto"/>
              <w:bottom w:val="single" w:sz="12" w:space="0" w:color="auto"/>
            </w:tcBorders>
            <w:shd w:val="clear" w:color="auto" w:fill="auto"/>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Descendants, non-Western origin</w:t>
            </w:r>
          </w:p>
        </w:tc>
        <w:tc>
          <w:tcPr>
            <w:tcW w:w="1560" w:type="dxa"/>
            <w:tcBorders>
              <w:top w:val="single" w:sz="4" w:space="0" w:color="auto"/>
              <w:bottom w:val="single" w:sz="12" w:space="0" w:color="auto"/>
            </w:tcBorders>
            <w:shd w:val="clear" w:color="auto" w:fill="auto"/>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Descendants, Western origin</w:t>
            </w:r>
          </w:p>
        </w:tc>
        <w:tc>
          <w:tcPr>
            <w:tcW w:w="1419" w:type="dxa"/>
            <w:tcBorders>
              <w:top w:val="single" w:sz="4" w:space="0" w:color="auto"/>
              <w:bottom w:val="single" w:sz="12" w:space="0" w:color="auto"/>
            </w:tcBorders>
            <w:shd w:val="clear" w:color="auto" w:fill="auto"/>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Persons of Danish origin</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843" w:type="dxa"/>
            <w:tcBorders>
              <w:top w:val="single" w:sz="12" w:space="0" w:color="auto"/>
            </w:tcBorders>
            <w:shd w:val="clear" w:color="auto" w:fill="auto"/>
          </w:tcPr>
          <w:p w:rsidR="00AE5DEE" w:rsidRPr="00AE5DEE" w:rsidRDefault="00AE5DEE" w:rsidP="00AE5DEE">
            <w:pPr>
              <w:spacing w:before="40" w:after="120"/>
              <w:ind w:right="113"/>
              <w:jc w:val="left"/>
              <w:rPr>
                <w:rFonts w:ascii="Times New Roman" w:hAnsi="Times New Roman" w:cs="Times New Roman"/>
                <w:color w:val="auto"/>
                <w:sz w:val="20"/>
              </w:rPr>
            </w:pPr>
          </w:p>
        </w:tc>
        <w:tc>
          <w:tcPr>
            <w:tcW w:w="1554"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561"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560"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560"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c>
          <w:tcPr>
            <w:tcW w:w="1419"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Agriculture, forestry and fisheries</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Industry, mineral extraction and utilities</w:t>
            </w:r>
          </w:p>
        </w:tc>
        <w:tc>
          <w:tcPr>
            <w:tcW w:w="1554"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w:t>
            </w:r>
          </w:p>
        </w:tc>
        <w:tc>
          <w:tcPr>
            <w:tcW w:w="1561"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9%</w:t>
            </w:r>
          </w:p>
        </w:tc>
        <w:tc>
          <w:tcPr>
            <w:tcW w:w="1419"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Construction</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Trade and transport, etc.</w:t>
            </w:r>
          </w:p>
        </w:tc>
        <w:tc>
          <w:tcPr>
            <w:tcW w:w="1554"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31%</w:t>
            </w:r>
          </w:p>
        </w:tc>
        <w:tc>
          <w:tcPr>
            <w:tcW w:w="1561"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24%</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44%</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27%</w:t>
            </w:r>
          </w:p>
        </w:tc>
        <w:tc>
          <w:tcPr>
            <w:tcW w:w="1419"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Information and communication</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Finance and insurance</w:t>
            </w:r>
          </w:p>
        </w:tc>
        <w:tc>
          <w:tcPr>
            <w:tcW w:w="1554"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c>
          <w:tcPr>
            <w:tcW w:w="1561"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419"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Real estate and renting</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Business service</w:t>
            </w:r>
          </w:p>
        </w:tc>
        <w:tc>
          <w:tcPr>
            <w:tcW w:w="1554"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17%</w:t>
            </w:r>
          </w:p>
        </w:tc>
        <w:tc>
          <w:tcPr>
            <w:tcW w:w="1561"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19%</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w:t>
            </w:r>
          </w:p>
        </w:tc>
        <w:tc>
          <w:tcPr>
            <w:tcW w:w="1419"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11%</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Public administration, education and health</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25%</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20%</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25%</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29%</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Culture, leisure and other services</w:t>
            </w:r>
          </w:p>
        </w:tc>
        <w:tc>
          <w:tcPr>
            <w:tcW w:w="1554"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561"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560"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w:t>
            </w:r>
          </w:p>
        </w:tc>
        <w:tc>
          <w:tcPr>
            <w:tcW w:w="1419" w:type="dxa"/>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843" w:type="dxa"/>
            <w:tcBorders>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Unknown activity</w:t>
            </w:r>
          </w:p>
        </w:tc>
        <w:tc>
          <w:tcPr>
            <w:tcW w:w="1554"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c>
          <w:tcPr>
            <w:tcW w:w="1561"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c>
          <w:tcPr>
            <w:tcW w:w="1560"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c>
          <w:tcPr>
            <w:tcW w:w="1419" w:type="dxa"/>
            <w:shd w:val="clear" w:color="auto" w:fill="auto"/>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bottom w:val="single" w:sz="12" w:space="0" w:color="auto"/>
              <w:right w:val="none" w:sz="0" w:space="0" w:color="auto"/>
            </w:tcBorders>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Total</w:t>
            </w:r>
          </w:p>
        </w:tc>
        <w:tc>
          <w:tcPr>
            <w:tcW w:w="1554" w:type="dxa"/>
            <w:tcBorders>
              <w:bottom w:val="single" w:sz="12" w:space="0" w:color="auto"/>
            </w:tcBorders>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100%</w:t>
            </w:r>
          </w:p>
        </w:tc>
        <w:tc>
          <w:tcPr>
            <w:tcW w:w="1561" w:type="dxa"/>
            <w:tcBorders>
              <w:bottom w:val="single" w:sz="12" w:space="0" w:color="auto"/>
            </w:tcBorders>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100%</w:t>
            </w:r>
          </w:p>
        </w:tc>
        <w:tc>
          <w:tcPr>
            <w:tcW w:w="1560" w:type="dxa"/>
            <w:tcBorders>
              <w:bottom w:val="single" w:sz="12" w:space="0" w:color="auto"/>
            </w:tcBorders>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100%</w:t>
            </w:r>
          </w:p>
        </w:tc>
        <w:tc>
          <w:tcPr>
            <w:tcW w:w="1560" w:type="dxa"/>
            <w:tcBorders>
              <w:bottom w:val="single" w:sz="12" w:space="0" w:color="auto"/>
            </w:tcBorders>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100%</w:t>
            </w:r>
          </w:p>
        </w:tc>
        <w:tc>
          <w:tcPr>
            <w:tcW w:w="1419" w:type="dxa"/>
            <w:tcBorders>
              <w:bottom w:val="single" w:sz="12" w:space="0" w:color="auto"/>
            </w:tcBorders>
            <w:shd w:val="clear" w:color="auto" w:fill="auto"/>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100%</w:t>
            </w:r>
          </w:p>
        </w:tc>
      </w:tr>
    </w:tbl>
    <w:p w:rsidR="00775C8C" w:rsidRPr="001776E2" w:rsidRDefault="00775C8C" w:rsidP="00775C8C">
      <w:pPr>
        <w:jc w:val="both"/>
      </w:pPr>
    </w:p>
    <w:p w:rsidR="00775C8C" w:rsidRPr="001776E2" w:rsidRDefault="00775C8C" w:rsidP="00AE5DEE">
      <w:pPr>
        <w:pStyle w:val="SingleTxtG"/>
        <w:jc w:val="left"/>
      </w:pPr>
      <w:r w:rsidRPr="00AE5DEE">
        <w:rPr>
          <w:i/>
        </w:rPr>
        <w:t>Source:</w:t>
      </w:r>
      <w:r w:rsidRPr="001776E2">
        <w:t xml:space="preserve"> Ministry of Immigration and Integration based on data from Statistics Denmark, IMRAS23A.</w:t>
      </w:r>
    </w:p>
    <w:p w:rsidR="00775C8C" w:rsidRPr="001776E2" w:rsidRDefault="00775C8C" w:rsidP="00775C8C">
      <w:pPr>
        <w:spacing w:line="240" w:lineRule="auto"/>
        <w:jc w:val="both"/>
        <w:rPr>
          <w:color w:val="000000"/>
          <w:lang w:eastAsia="da-DK"/>
        </w:rPr>
      </w:pPr>
      <w:bookmarkStart w:id="1" w:name="RANGE!B8"/>
    </w:p>
    <w:bookmarkEnd w:id="1"/>
    <w:p w:rsidR="00775C8C" w:rsidRPr="001776E2" w:rsidRDefault="00775C8C" w:rsidP="00775C8C">
      <w:pPr>
        <w:suppressAutoHyphens w:val="0"/>
        <w:spacing w:line="240" w:lineRule="auto"/>
        <w:rPr>
          <w:b/>
          <w:bCs/>
          <w:color w:val="000000"/>
          <w:lang w:eastAsia="da-DK"/>
        </w:rPr>
      </w:pPr>
      <w:r w:rsidRPr="001776E2">
        <w:rPr>
          <w:b/>
          <w:bCs/>
          <w:color w:val="000000"/>
          <w:lang w:eastAsia="da-DK"/>
        </w:rPr>
        <w:br w:type="page"/>
      </w:r>
    </w:p>
    <w:p w:rsidR="00775C8C" w:rsidRPr="001776E2" w:rsidRDefault="00AE5DEE" w:rsidP="00AE5DEE">
      <w:pPr>
        <w:pStyle w:val="HChG"/>
        <w:rPr>
          <w:lang w:eastAsia="da-DK"/>
        </w:rPr>
      </w:pPr>
      <w:r>
        <w:rPr>
          <w:lang w:eastAsia="da-DK"/>
        </w:rPr>
        <w:lastRenderedPageBreak/>
        <w:tab/>
      </w:r>
      <w:r>
        <w:rPr>
          <w:lang w:eastAsia="da-DK"/>
        </w:rPr>
        <w:tab/>
      </w:r>
      <w:r w:rsidR="00775C8C" w:rsidRPr="001776E2">
        <w:rPr>
          <w:lang w:eastAsia="da-DK"/>
        </w:rPr>
        <w:t>Annex II - Ethnic composition of the prison population</w:t>
      </w:r>
    </w:p>
    <w:p w:rsidR="00775C8C" w:rsidRPr="001776E2" w:rsidRDefault="00775C8C" w:rsidP="00775C8C">
      <w:pPr>
        <w:spacing w:line="240" w:lineRule="auto"/>
        <w:rPr>
          <w:b/>
          <w:bCs/>
          <w:color w:val="000000"/>
          <w:lang w:eastAsia="da-DK"/>
        </w:rPr>
      </w:pPr>
    </w:p>
    <w:p w:rsidR="00775C8C" w:rsidRPr="00AE5DEE" w:rsidRDefault="00775C8C" w:rsidP="00AE5DEE">
      <w:pPr>
        <w:pStyle w:val="SingleTxtG"/>
        <w:rPr>
          <w:b/>
          <w:bCs/>
          <w:i/>
          <w:lang w:eastAsia="da-DK"/>
        </w:rPr>
      </w:pPr>
      <w:r w:rsidRPr="00AE5DEE">
        <w:rPr>
          <w:b/>
          <w:lang w:eastAsia="da-DK"/>
        </w:rPr>
        <w:t>Table 1</w:t>
      </w:r>
    </w:p>
    <w:p w:rsidR="00775C8C" w:rsidRPr="001776E2" w:rsidRDefault="00775C8C" w:rsidP="00775C8C"/>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1996"/>
        <w:gridCol w:w="2554"/>
        <w:gridCol w:w="2820"/>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628" w:type="dxa"/>
            <w:gridSpan w:val="3"/>
            <w:tcBorders>
              <w:top w:val="single" w:sz="4" w:space="0" w:color="auto"/>
              <w:bottom w:val="single" w:sz="12" w:space="0" w:color="auto"/>
            </w:tcBorders>
            <w:shd w:val="clear" w:color="auto" w:fill="auto"/>
            <w:noWrap/>
            <w:vAlign w:val="bottom"/>
          </w:tcPr>
          <w:p w:rsidR="00775C8C" w:rsidRPr="00AE5DEE" w:rsidRDefault="00775C8C" w:rsidP="00AE5DEE">
            <w:pPr>
              <w:spacing w:before="80" w:after="80" w:line="200" w:lineRule="exact"/>
              <w:ind w:right="113"/>
              <w:jc w:val="left"/>
              <w:rPr>
                <w:rFonts w:ascii="Times New Roman" w:hAnsi="Times New Roman" w:cs="Times New Roman"/>
                <w:iCs w:val="0"/>
                <w:color w:val="auto"/>
                <w:sz w:val="16"/>
                <w:lang w:eastAsia="da-DK"/>
              </w:rPr>
            </w:pPr>
            <w:r w:rsidRPr="00AE5DEE">
              <w:rPr>
                <w:rFonts w:ascii="Times New Roman" w:hAnsi="Times New Roman" w:cs="Times New Roman"/>
                <w:color w:val="auto"/>
                <w:sz w:val="16"/>
                <w:lang w:eastAsia="da-DK"/>
              </w:rPr>
              <w:t>Occupancy in state and local prisons and halfway houses, by nationality (30 November 2017)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9628" w:type="dxa"/>
            <w:gridSpan w:val="3"/>
            <w:tcBorders>
              <w:top w:val="single" w:sz="12" w:space="0" w:color="auto"/>
            </w:tcBorders>
            <w:shd w:val="clear" w:color="auto" w:fill="auto"/>
            <w:noWrap/>
          </w:tcPr>
          <w:p w:rsidR="00AE5DEE" w:rsidRPr="00AE5DEE" w:rsidRDefault="00AE5DEE" w:rsidP="00AE5DEE">
            <w:pPr>
              <w:spacing w:before="40" w:after="120"/>
              <w:ind w:right="113"/>
              <w:jc w:val="left"/>
              <w:rPr>
                <w:rFonts w:ascii="Times New Roman" w:hAnsi="Times New Roman" w:cs="Times New Roman"/>
                <w:color w:val="auto"/>
                <w:sz w:val="20"/>
                <w:lang w:eastAsia="da-DK"/>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iCs w:val="0"/>
                <w:color w:val="auto"/>
                <w:sz w:val="20"/>
                <w:lang w:eastAsia="da-DK"/>
              </w:rPr>
            </w:pPr>
            <w:r w:rsidRPr="00AE5DEE">
              <w:rPr>
                <w:rFonts w:ascii="Times New Roman" w:hAnsi="Times New Roman" w:cs="Times New Roman"/>
                <w:color w:val="auto"/>
                <w:sz w:val="20"/>
                <w:lang w:eastAsia="da-DK"/>
              </w:rPr>
              <w:t>Country</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Persons</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Afghanistan</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29</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Albania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31</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0,9</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Algeria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Bosnia-Hercegovina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 xml:space="preserve">Brazil </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Bulgaria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15</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Denmark</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2.549</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72,2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Yugoslavia (former)</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20</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Ghana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Iraq</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75</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Iran</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32</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Croatia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Lebanon</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Lybia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Lithuania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51</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Macedonia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Morocco</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23</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Montenegro</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Nigeria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19</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Norway</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Pakistan</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Poland</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41</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Romania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123</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Russia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Serbia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Somalia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73</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Stateless</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18</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Stateless Palestinians</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Sweden</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Syria</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33</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0,9</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lastRenderedPageBreak/>
              <w:t>Tunisia</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Turkey</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50</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Germany</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Unknown</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Vietnam</w:t>
            </w:r>
          </w:p>
        </w:tc>
        <w:tc>
          <w:tcPr>
            <w:tcW w:w="333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w:t>
            </w:r>
          </w:p>
        </w:tc>
        <w:tc>
          <w:tcPr>
            <w:tcW w:w="368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0,5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26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Other countries</w:t>
            </w:r>
          </w:p>
        </w:tc>
        <w:tc>
          <w:tcPr>
            <w:tcW w:w="333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134</w:t>
            </w:r>
          </w:p>
        </w:tc>
        <w:tc>
          <w:tcPr>
            <w:tcW w:w="368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3,8</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6" w:type="dxa"/>
            <w:tcBorders>
              <w:bottom w:val="single" w:sz="12" w:space="0" w:color="auto"/>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b/>
                <w:i w:val="0"/>
                <w:color w:val="auto"/>
                <w:sz w:val="20"/>
                <w:lang w:eastAsia="da-DK"/>
              </w:rPr>
            </w:pPr>
            <w:r w:rsidRPr="00AE5DEE">
              <w:rPr>
                <w:rFonts w:ascii="Times New Roman" w:hAnsi="Times New Roman" w:cs="Times New Roman"/>
                <w:b/>
                <w:color w:val="auto"/>
                <w:sz w:val="20"/>
                <w:lang w:eastAsia="da-DK"/>
              </w:rPr>
              <w:t xml:space="preserve">Total </w:t>
            </w:r>
          </w:p>
        </w:tc>
        <w:tc>
          <w:tcPr>
            <w:tcW w:w="3337" w:type="dxa"/>
            <w:tcBorders>
              <w:bottom w:val="single" w:sz="12" w:space="0" w:color="auto"/>
            </w:tcBorders>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3.531</w:t>
            </w:r>
          </w:p>
        </w:tc>
        <w:tc>
          <w:tcPr>
            <w:tcW w:w="3685" w:type="dxa"/>
            <w:tcBorders>
              <w:bottom w:val="single" w:sz="12" w:space="0" w:color="auto"/>
            </w:tcBorders>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100</w:t>
            </w:r>
          </w:p>
        </w:tc>
      </w:tr>
    </w:tbl>
    <w:p w:rsidR="00775C8C" w:rsidRPr="001776E2" w:rsidRDefault="00775C8C" w:rsidP="00775C8C"/>
    <w:p w:rsidR="00775C8C" w:rsidRPr="001776E2" w:rsidRDefault="00775C8C" w:rsidP="00AE5DEE">
      <w:pPr>
        <w:pStyle w:val="SingleTxtG"/>
        <w:ind w:firstLine="130"/>
        <w:jc w:val="left"/>
        <w:rPr>
          <w:lang w:eastAsia="da-DK"/>
        </w:rPr>
      </w:pPr>
      <w:r w:rsidRPr="001776E2">
        <w:rPr>
          <w:i/>
          <w:iCs/>
          <w:lang w:eastAsia="da-DK"/>
        </w:rPr>
        <w:t>Note</w:t>
      </w:r>
      <w:r w:rsidRPr="001776E2">
        <w:rPr>
          <w:lang w:eastAsia="da-DK"/>
        </w:rPr>
        <w:t>: “Other countries” are countries from which fewer than 6 persons are inmates of a Danish institution.</w:t>
      </w:r>
    </w:p>
    <w:p w:rsidR="00775C8C" w:rsidRPr="001776E2" w:rsidRDefault="00775C8C" w:rsidP="00775C8C">
      <w:pPr>
        <w:rPr>
          <w:color w:val="000000"/>
          <w:lang w:eastAsia="da-DK"/>
        </w:rPr>
      </w:pPr>
    </w:p>
    <w:p w:rsidR="00775C8C" w:rsidRPr="00AE5DEE" w:rsidRDefault="00775C8C" w:rsidP="00AE5DEE">
      <w:pPr>
        <w:pStyle w:val="SingleTxtG"/>
        <w:rPr>
          <w:b/>
          <w:lang w:eastAsia="da-DK"/>
        </w:rPr>
      </w:pPr>
      <w:r w:rsidRPr="00AE5DEE">
        <w:rPr>
          <w:b/>
          <w:lang w:eastAsia="da-DK"/>
        </w:rPr>
        <w:t>Table 2</w:t>
      </w:r>
      <w:r w:rsidRPr="00AE5DEE">
        <w:rPr>
          <w:b/>
          <w:bCs/>
          <w:i/>
        </w:rPr>
        <w:t xml:space="preserve"> </w:t>
      </w:r>
    </w:p>
    <w:p w:rsidR="00775C8C" w:rsidRPr="001776E2" w:rsidRDefault="00775C8C" w:rsidP="00775C8C"/>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1271"/>
        <w:gridCol w:w="1283"/>
        <w:gridCol w:w="1237"/>
        <w:gridCol w:w="743"/>
        <w:gridCol w:w="1063"/>
        <w:gridCol w:w="711"/>
        <w:gridCol w:w="1062"/>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628" w:type="dxa"/>
            <w:gridSpan w:val="7"/>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jc w:val="left"/>
              <w:rPr>
                <w:rFonts w:ascii="Times New Roman" w:hAnsi="Times New Roman" w:cs="Times New Roman"/>
                <w:iCs w:val="0"/>
                <w:color w:val="auto"/>
                <w:sz w:val="16"/>
              </w:rPr>
            </w:pPr>
            <w:r w:rsidRPr="00AE5DEE">
              <w:rPr>
                <w:rFonts w:ascii="Times New Roman" w:hAnsi="Times New Roman" w:cs="Times New Roman"/>
                <w:color w:val="auto"/>
                <w:sz w:val="16"/>
              </w:rPr>
              <w:t>Ethnic affiliation of inmates and clients</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9628" w:type="dxa"/>
            <w:gridSpan w:val="7"/>
            <w:tcBorders>
              <w:top w:val="single" w:sz="12" w:space="0" w:color="auto"/>
            </w:tcBorders>
            <w:shd w:val="clear" w:color="auto" w:fill="auto"/>
          </w:tcPr>
          <w:p w:rsidR="00AE5DEE" w:rsidRPr="00AE5DEE" w:rsidRDefault="00AE5DEE" w:rsidP="00AE5DEE">
            <w:pPr>
              <w:spacing w:before="40" w:after="120"/>
              <w:ind w:right="113"/>
              <w:jc w:val="left"/>
              <w:rPr>
                <w:rFonts w:ascii="Times New Roman" w:hAnsi="Times New Roman" w:cs="Times New Roman"/>
                <w:color w:val="auto"/>
                <w:sz w:val="20"/>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b/>
                <w:color w:val="auto"/>
              </w:rPr>
              <w:t>Immigrants</w:t>
            </w:r>
            <w:r w:rsidRPr="00AE5DEE">
              <w:rPr>
                <w:rFonts w:ascii="Times New Roman" w:hAnsi="Times New Roman" w:cs="Times New Roman"/>
                <w:color w:val="auto"/>
              </w:rPr>
              <w:t xml:space="preserve"> (%)</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b/>
                <w:color w:val="auto"/>
              </w:rPr>
              <w:t>Descendants</w:t>
            </w:r>
            <w:r w:rsidRPr="00AE5DEE">
              <w:rPr>
                <w:rFonts w:ascii="Times New Roman" w:hAnsi="Times New Roman" w:cs="Times New Roman"/>
                <w:color w:val="auto"/>
              </w:rPr>
              <w:t xml:space="preserve"> (%)</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b/>
                <w:color w:val="auto"/>
              </w:rPr>
              <w:t>Danish</w:t>
            </w:r>
            <w:r w:rsidRPr="00AE5DEE">
              <w:rPr>
                <w:rFonts w:ascii="Times New Roman" w:hAnsi="Times New Roman" w:cs="Times New Roman"/>
                <w:color w:val="auto"/>
              </w:rPr>
              <w:t xml:space="preserve"> </w:t>
            </w:r>
            <w:r w:rsidRPr="00AE5DEE">
              <w:rPr>
                <w:rFonts w:ascii="Times New Roman" w:hAnsi="Times New Roman" w:cs="Times New Roman"/>
                <w:b/>
                <w:color w:val="auto"/>
              </w:rPr>
              <w:t>origin</w:t>
            </w:r>
            <w:r w:rsidRPr="00AE5DEE">
              <w:rPr>
                <w:rFonts w:ascii="Times New Roman" w:hAnsi="Times New Roman" w:cs="Times New Roman"/>
                <w:color w:val="auto"/>
              </w:rPr>
              <w:t xml:space="preserve"> (%)</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Foreigners</w:t>
            </w:r>
          </w:p>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 xml:space="preserve">Total </w:t>
            </w:r>
            <w:r w:rsidRPr="00AE5DEE">
              <w:rPr>
                <w:rFonts w:ascii="Times New Roman" w:hAnsi="Times New Roman" w:cs="Times New Roman"/>
                <w:color w:val="auto"/>
              </w:rPr>
              <w:t>(%)</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Total</w:t>
            </w:r>
          </w:p>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Persons</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xml:space="preserve">Closed state prisons </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21,1</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13,8</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55,6</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9,5</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696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xml:space="preserve">Open state prisons </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14,1</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11,7</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72,6</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1,6</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1286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xml:space="preserve">Local prisons </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17,1</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11,7</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50,3</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20,9</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972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Copenhagen Prisons</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21,2</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22</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28,7</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28,1</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505</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xml:space="preserve">Halfway houses </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13,3</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8,1</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78,6</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 xml:space="preserve"> -</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173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Probation Service</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u w:val="single"/>
              </w:rPr>
            </w:pP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(clients under supervision)</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15,6</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8,3</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76,0</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0,1</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8231</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iCs w:val="0"/>
                <w:color w:val="auto"/>
                <w:sz w:val="20"/>
              </w:rPr>
            </w:pPr>
            <w:r w:rsidRPr="00AE5DEE">
              <w:rPr>
                <w:rFonts w:ascii="Times New Roman" w:hAnsi="Times New Roman" w:cs="Times New Roman"/>
                <w:color w:val="auto"/>
                <w:sz w:val="20"/>
              </w:rPr>
              <w:t>...of which in electronic monitoring</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12,9</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7,8</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79,3</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294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 xml:space="preserve"> 15 November 2017</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16,0</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9,9</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70,4</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3,7</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11863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29 November 2016</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15,4</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8,7</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71,3</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4,6</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12458</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10 November 2015</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15,3</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7,9</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73,0</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3,7</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13209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11 November 2014</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15,0</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7,0</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73,2</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4,7</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13764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lastRenderedPageBreak/>
              <w:t>21 November 2013</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14,7</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6,8</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73,9</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4,6</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14125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 November 2012</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14,3</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5,9</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75,4</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4,4</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14014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29 November 2011</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14.7</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5.5</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75.9</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4.0</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13,648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 November 2010</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14.5</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4.8</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77.4</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3.2</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13,273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10 November 2009</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14.5</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5.0</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77.2</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3.4</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12,293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4 November 2008</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14.6</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3.9</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78.3</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3.1</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11,572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6 November 2007</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14.3</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3.5</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80.0</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2.2</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11,184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7 November 2006</w:t>
            </w:r>
          </w:p>
        </w:tc>
        <w:tc>
          <w:tcPr>
            <w:tcW w:w="167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13.2</w:t>
            </w:r>
          </w:p>
        </w:tc>
        <w:tc>
          <w:tcPr>
            <w:tcW w:w="16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3.2</w:t>
            </w:r>
          </w:p>
        </w:tc>
        <w:tc>
          <w:tcPr>
            <w:tcW w:w="96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80.9</w:t>
            </w:r>
          </w:p>
        </w:tc>
        <w:tc>
          <w:tcPr>
            <w:tcW w:w="138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2.6</w:t>
            </w:r>
          </w:p>
        </w:tc>
        <w:tc>
          <w:tcPr>
            <w:tcW w:w="927"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12,573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0" w:type="dxa"/>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4 November 2005</w:t>
            </w:r>
          </w:p>
        </w:tc>
        <w:tc>
          <w:tcPr>
            <w:tcW w:w="167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12.9</w:t>
            </w:r>
          </w:p>
        </w:tc>
        <w:tc>
          <w:tcPr>
            <w:tcW w:w="16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3.1</w:t>
            </w:r>
          </w:p>
        </w:tc>
        <w:tc>
          <w:tcPr>
            <w:tcW w:w="96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82.2</w:t>
            </w:r>
          </w:p>
        </w:tc>
        <w:tc>
          <w:tcPr>
            <w:tcW w:w="138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1.8</w:t>
            </w:r>
          </w:p>
        </w:tc>
        <w:tc>
          <w:tcPr>
            <w:tcW w:w="927"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12,906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1660" w:type="dxa"/>
            <w:tcBorders>
              <w:bottom w:val="single" w:sz="12"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4 May 2004</w:t>
            </w:r>
          </w:p>
        </w:tc>
        <w:tc>
          <w:tcPr>
            <w:tcW w:w="1677"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12.3</w:t>
            </w:r>
          </w:p>
        </w:tc>
        <w:tc>
          <w:tcPr>
            <w:tcW w:w="1618"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3.3</w:t>
            </w:r>
          </w:p>
        </w:tc>
        <w:tc>
          <w:tcPr>
            <w:tcW w:w="969"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82.6</w:t>
            </w:r>
          </w:p>
        </w:tc>
        <w:tc>
          <w:tcPr>
            <w:tcW w:w="1389"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1.8</w:t>
            </w:r>
          </w:p>
        </w:tc>
        <w:tc>
          <w:tcPr>
            <w:tcW w:w="927"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100</w:t>
            </w:r>
          </w:p>
        </w:tc>
        <w:tc>
          <w:tcPr>
            <w:tcW w:w="1388" w:type="dxa"/>
            <w:tcBorders>
              <w:bottom w:val="single" w:sz="12" w:space="0" w:color="auto"/>
            </w:tcBorders>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rPr>
            </w:pPr>
            <w:r w:rsidRPr="00AE5DEE">
              <w:rPr>
                <w:rFonts w:ascii="Times New Roman" w:hAnsi="Times New Roman" w:cs="Times New Roman"/>
                <w:b/>
                <w:color w:val="auto"/>
              </w:rPr>
              <w:t>12,148</w:t>
            </w:r>
          </w:p>
        </w:tc>
      </w:tr>
    </w:tbl>
    <w:p w:rsidR="00775C8C" w:rsidRPr="001776E2" w:rsidRDefault="00775C8C" w:rsidP="00775C8C">
      <w:pPr>
        <w:jc w:val="both"/>
      </w:pPr>
    </w:p>
    <w:tbl>
      <w:tblPr>
        <w:tblW w:w="11192" w:type="dxa"/>
        <w:tblCellMar>
          <w:left w:w="70" w:type="dxa"/>
          <w:right w:w="70" w:type="dxa"/>
        </w:tblCellMar>
        <w:tblLook w:val="04A0" w:firstRow="1" w:lastRow="0" w:firstColumn="1" w:lastColumn="0" w:noHBand="0" w:noVBand="1"/>
      </w:tblPr>
      <w:tblGrid>
        <w:gridCol w:w="6871"/>
        <w:gridCol w:w="1450"/>
        <w:gridCol w:w="1590"/>
        <w:gridCol w:w="598"/>
        <w:gridCol w:w="557"/>
        <w:gridCol w:w="244"/>
        <w:gridCol w:w="752"/>
      </w:tblGrid>
      <w:tr w:rsidR="00775C8C" w:rsidRPr="001776E2" w:rsidTr="00F769A6">
        <w:trPr>
          <w:gridAfter w:val="1"/>
          <w:wAfter w:w="752" w:type="dxa"/>
          <w:trHeight w:val="300"/>
        </w:trPr>
        <w:tc>
          <w:tcPr>
            <w:tcW w:w="10440" w:type="dxa"/>
            <w:gridSpan w:val="6"/>
            <w:tcBorders>
              <w:top w:val="nil"/>
              <w:left w:val="nil"/>
              <w:bottom w:val="nil"/>
              <w:right w:val="nil"/>
            </w:tcBorders>
            <w:shd w:val="clear" w:color="auto" w:fill="auto"/>
            <w:noWrap/>
            <w:vAlign w:val="center"/>
          </w:tcPr>
          <w:p w:rsidR="00775C8C" w:rsidRPr="001776E2" w:rsidRDefault="00775C8C" w:rsidP="00F769A6">
            <w:pPr>
              <w:spacing w:line="240" w:lineRule="auto"/>
              <w:jc w:val="both"/>
              <w:rPr>
                <w:color w:val="000000"/>
                <w:lang w:eastAsia="da-DK"/>
              </w:rPr>
            </w:pPr>
            <w:r w:rsidRPr="001776E2">
              <w:rPr>
                <w:i/>
                <w:iCs/>
                <w:color w:val="000000"/>
                <w:lang w:eastAsia="da-DK"/>
              </w:rPr>
              <w:t>Note</w:t>
            </w:r>
            <w:r w:rsidRPr="001776E2">
              <w:rPr>
                <w:color w:val="000000"/>
                <w:lang w:eastAsia="da-DK"/>
              </w:rPr>
              <w:t xml:space="preserve">: </w:t>
            </w:r>
            <w:r w:rsidRPr="001776E2">
              <w:rPr>
                <w:i/>
                <w:iCs/>
                <w:color w:val="000000"/>
                <w:lang w:eastAsia="da-DK"/>
              </w:rPr>
              <w:t>Immigrants</w:t>
            </w:r>
            <w:r w:rsidRPr="001776E2">
              <w:rPr>
                <w:color w:val="000000"/>
                <w:lang w:eastAsia="da-DK"/>
              </w:rPr>
              <w:t xml:space="preserve"> were born abroad. Neither parent is a Danish national born in Denmark.</w:t>
            </w:r>
          </w:p>
          <w:p w:rsidR="00775C8C" w:rsidRPr="001776E2" w:rsidRDefault="00775C8C" w:rsidP="00F769A6">
            <w:pPr>
              <w:spacing w:line="240" w:lineRule="auto"/>
              <w:jc w:val="both"/>
              <w:rPr>
                <w:i/>
                <w:iCs/>
                <w:color w:val="000000"/>
                <w:lang w:eastAsia="da-DK"/>
              </w:rPr>
            </w:pP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hideMark/>
          </w:tcPr>
          <w:p w:rsidR="00775C8C" w:rsidRPr="001776E2" w:rsidRDefault="00775C8C" w:rsidP="00F769A6">
            <w:pPr>
              <w:spacing w:line="240" w:lineRule="auto"/>
              <w:ind w:right="537"/>
              <w:jc w:val="both"/>
              <w:rPr>
                <w:color w:val="000000"/>
                <w:lang w:eastAsia="da-DK"/>
              </w:rPr>
            </w:pPr>
            <w:r w:rsidRPr="001776E2">
              <w:rPr>
                <w:color w:val="000000"/>
                <w:lang w:eastAsia="da-DK"/>
              </w:rPr>
              <w:t>Where no data is available on either parent and the person was born abroad, the person is considered to be an immigrant.</w:t>
            </w:r>
          </w:p>
          <w:p w:rsidR="00775C8C" w:rsidRPr="001776E2" w:rsidRDefault="00775C8C" w:rsidP="00F769A6">
            <w:pPr>
              <w:spacing w:line="240" w:lineRule="auto"/>
              <w:ind w:right="537"/>
              <w:jc w:val="both"/>
              <w:rPr>
                <w:color w:val="000000"/>
                <w:lang w:eastAsia="da-DK"/>
              </w:rPr>
            </w:pP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hideMark/>
          </w:tcPr>
          <w:p w:rsidR="00775C8C" w:rsidRPr="001776E2" w:rsidRDefault="00775C8C" w:rsidP="00F769A6">
            <w:pPr>
              <w:spacing w:line="240" w:lineRule="auto"/>
              <w:ind w:right="537"/>
              <w:jc w:val="both"/>
              <w:rPr>
                <w:i/>
                <w:iCs/>
                <w:color w:val="000000"/>
                <w:lang w:eastAsia="da-DK"/>
              </w:rPr>
            </w:pPr>
            <w:r w:rsidRPr="001776E2">
              <w:rPr>
                <w:i/>
                <w:iCs/>
                <w:color w:val="000000"/>
                <w:lang w:eastAsia="da-DK"/>
              </w:rPr>
              <w:t>Descendants</w:t>
            </w:r>
            <w:r w:rsidRPr="001776E2">
              <w:rPr>
                <w:color w:val="000000"/>
                <w:lang w:eastAsia="da-DK"/>
              </w:rPr>
              <w:t xml:space="preserve"> were born in Denmark. Neither parent is a Danish national born in Denmark. Where no data is available on either parent and the person is a foreign national, the person is considered to be a descendant. </w:t>
            </w: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tcPr>
          <w:p w:rsidR="00775C8C" w:rsidRPr="001776E2" w:rsidRDefault="00775C8C" w:rsidP="00F769A6">
            <w:pPr>
              <w:spacing w:line="240" w:lineRule="auto"/>
              <w:ind w:right="537"/>
              <w:jc w:val="both"/>
              <w:rPr>
                <w:i/>
                <w:iCs/>
                <w:color w:val="000000"/>
                <w:lang w:eastAsia="da-DK"/>
              </w:rPr>
            </w:pP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hideMark/>
          </w:tcPr>
          <w:p w:rsidR="00775C8C" w:rsidRPr="001776E2" w:rsidRDefault="00775C8C" w:rsidP="00F769A6">
            <w:pPr>
              <w:spacing w:line="240" w:lineRule="auto"/>
              <w:ind w:right="537"/>
              <w:jc w:val="both"/>
              <w:rPr>
                <w:color w:val="000000"/>
                <w:lang w:eastAsia="da-DK"/>
              </w:rPr>
            </w:pPr>
            <w:r w:rsidRPr="001776E2">
              <w:rPr>
                <w:color w:val="000000"/>
                <w:lang w:eastAsia="da-DK"/>
              </w:rPr>
              <w:t>When one parent or both parents born in Denmark are awarded Danish nationality, their children will no longer be classified as descendants. However, if parents born in Denmark maintain their foreign nationality, their children will be classified as descendants.</w:t>
            </w:r>
          </w:p>
          <w:p w:rsidR="00775C8C" w:rsidRPr="001776E2" w:rsidRDefault="00775C8C" w:rsidP="00F769A6">
            <w:pPr>
              <w:spacing w:line="240" w:lineRule="auto"/>
              <w:ind w:right="537"/>
              <w:jc w:val="both"/>
              <w:rPr>
                <w:color w:val="000000"/>
                <w:lang w:eastAsia="da-DK"/>
              </w:rPr>
            </w:pP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hideMark/>
          </w:tcPr>
          <w:p w:rsidR="00775C8C" w:rsidRPr="001776E2" w:rsidRDefault="00775C8C" w:rsidP="00F769A6">
            <w:pPr>
              <w:spacing w:line="240" w:lineRule="auto"/>
              <w:ind w:right="537"/>
              <w:jc w:val="both"/>
              <w:rPr>
                <w:color w:val="000000"/>
                <w:lang w:eastAsia="da-DK"/>
              </w:rPr>
            </w:pPr>
            <w:r w:rsidRPr="001776E2">
              <w:rPr>
                <w:color w:val="000000"/>
                <w:lang w:eastAsia="da-DK"/>
              </w:rPr>
              <w:t xml:space="preserve">Regardless of their place of birth, </w:t>
            </w:r>
            <w:r w:rsidRPr="001776E2">
              <w:rPr>
                <w:i/>
                <w:iCs/>
                <w:color w:val="000000"/>
                <w:lang w:eastAsia="da-DK"/>
              </w:rPr>
              <w:t>persons of Danish origin</w:t>
            </w:r>
            <w:r w:rsidRPr="001776E2">
              <w:rPr>
                <w:color w:val="000000"/>
                <w:lang w:eastAsia="da-DK"/>
              </w:rPr>
              <w:t xml:space="preserve"> are persons with at least one parent who is a Danish national born in Denmark.</w:t>
            </w:r>
          </w:p>
          <w:p w:rsidR="00775C8C" w:rsidRPr="001776E2" w:rsidRDefault="00775C8C" w:rsidP="00F769A6">
            <w:pPr>
              <w:spacing w:line="240" w:lineRule="auto"/>
              <w:ind w:right="537"/>
              <w:jc w:val="both"/>
              <w:rPr>
                <w:color w:val="000000"/>
                <w:lang w:eastAsia="da-DK"/>
              </w:rPr>
            </w:pPr>
          </w:p>
        </w:tc>
      </w:tr>
      <w:tr w:rsidR="00775C8C" w:rsidRPr="001776E2" w:rsidTr="00F769A6">
        <w:trPr>
          <w:gridAfter w:val="3"/>
          <w:wAfter w:w="1553" w:type="dxa"/>
          <w:trHeight w:val="300"/>
        </w:trPr>
        <w:tc>
          <w:tcPr>
            <w:tcW w:w="9639" w:type="dxa"/>
            <w:gridSpan w:val="4"/>
            <w:tcBorders>
              <w:top w:val="nil"/>
              <w:left w:val="nil"/>
              <w:bottom w:val="nil"/>
              <w:right w:val="nil"/>
            </w:tcBorders>
            <w:shd w:val="clear" w:color="auto" w:fill="auto"/>
            <w:noWrap/>
            <w:vAlign w:val="center"/>
            <w:hideMark/>
          </w:tcPr>
          <w:p w:rsidR="00775C8C" w:rsidRPr="001776E2" w:rsidRDefault="00775C8C" w:rsidP="00F769A6">
            <w:pPr>
              <w:spacing w:line="240" w:lineRule="auto"/>
              <w:ind w:right="537"/>
              <w:jc w:val="both"/>
              <w:rPr>
                <w:i/>
                <w:iCs/>
                <w:color w:val="000000"/>
                <w:lang w:eastAsia="da-DK"/>
              </w:rPr>
            </w:pPr>
            <w:r w:rsidRPr="001776E2">
              <w:rPr>
                <w:i/>
                <w:iCs/>
                <w:color w:val="000000"/>
                <w:lang w:eastAsia="da-DK"/>
              </w:rPr>
              <w:t>Foreigners</w:t>
            </w:r>
            <w:r w:rsidRPr="001776E2">
              <w:rPr>
                <w:color w:val="000000"/>
                <w:lang w:eastAsia="da-DK"/>
              </w:rPr>
              <w:t xml:space="preserve"> are persons who have no civil registration number or ties with Denmark, meaning persons who were not residents of the country at their apprehension. They may be tourists, asylum seekers or persons staying illegally in Denmark who have been charged with or convicted of Criminal Code violations.</w:t>
            </w:r>
          </w:p>
        </w:tc>
      </w:tr>
      <w:tr w:rsidR="00775C8C" w:rsidRPr="001776E2" w:rsidTr="00F769A6">
        <w:trPr>
          <w:trHeight w:val="300"/>
        </w:trPr>
        <w:tc>
          <w:tcPr>
            <w:tcW w:w="6268" w:type="dxa"/>
            <w:tcBorders>
              <w:top w:val="nil"/>
              <w:left w:val="nil"/>
              <w:bottom w:val="nil"/>
              <w:right w:val="nil"/>
            </w:tcBorders>
            <w:shd w:val="clear" w:color="auto" w:fill="auto"/>
            <w:noWrap/>
            <w:vAlign w:val="center"/>
            <w:hideMark/>
          </w:tcPr>
          <w:p w:rsidR="00775C8C" w:rsidRPr="001776E2" w:rsidRDefault="00775C8C" w:rsidP="00F769A6">
            <w:pPr>
              <w:spacing w:line="240" w:lineRule="auto"/>
              <w:ind w:firstLineChars="700" w:firstLine="1400"/>
              <w:jc w:val="both"/>
              <w:rPr>
                <w:color w:val="000000"/>
                <w:lang w:eastAsia="da-DK"/>
              </w:rPr>
            </w:pPr>
            <w:bookmarkStart w:id="2" w:name="RANGE!B82"/>
          </w:p>
          <w:p w:rsidR="00775C8C" w:rsidRPr="001776E2" w:rsidRDefault="00775C8C" w:rsidP="00F769A6">
            <w:pPr>
              <w:spacing w:line="240" w:lineRule="auto"/>
              <w:jc w:val="both"/>
              <w:rPr>
                <w:b/>
                <w:color w:val="000000"/>
                <w:lang w:eastAsia="da-DK"/>
              </w:rPr>
            </w:pPr>
            <w:r w:rsidRPr="001776E2">
              <w:rPr>
                <w:b/>
                <w:color w:val="000000"/>
                <w:lang w:eastAsia="da-DK"/>
              </w:rPr>
              <w:t>Table 3</w:t>
            </w:r>
            <w:bookmarkEnd w:id="2"/>
          </w:p>
          <w:p w:rsidR="00775C8C" w:rsidRPr="001776E2" w:rsidRDefault="00775C8C" w:rsidP="00F769A6">
            <w:pPr>
              <w:spacing w:line="240" w:lineRule="auto"/>
              <w:jc w:val="both"/>
              <w:rPr>
                <w:color w:val="000000"/>
                <w:lang w:eastAsia="da-DK"/>
              </w:rPr>
            </w:pPr>
          </w:p>
        </w:tc>
        <w:tc>
          <w:tcPr>
            <w:tcW w:w="1323" w:type="dxa"/>
            <w:tcBorders>
              <w:top w:val="nil"/>
              <w:left w:val="nil"/>
              <w:bottom w:val="nil"/>
              <w:right w:val="nil"/>
            </w:tcBorders>
            <w:shd w:val="clear" w:color="auto" w:fill="auto"/>
            <w:noWrap/>
            <w:vAlign w:val="bottom"/>
            <w:hideMark/>
          </w:tcPr>
          <w:p w:rsidR="00775C8C" w:rsidRPr="001776E2" w:rsidRDefault="00775C8C" w:rsidP="00F769A6">
            <w:pPr>
              <w:spacing w:line="240" w:lineRule="auto"/>
              <w:ind w:firstLineChars="700" w:firstLine="1400"/>
              <w:jc w:val="both"/>
              <w:rPr>
                <w:color w:val="000000"/>
                <w:lang w:eastAsia="da-DK"/>
              </w:rPr>
            </w:pPr>
          </w:p>
        </w:tc>
        <w:tc>
          <w:tcPr>
            <w:tcW w:w="1450" w:type="dxa"/>
            <w:tcBorders>
              <w:top w:val="nil"/>
              <w:left w:val="nil"/>
              <w:bottom w:val="nil"/>
              <w:right w:val="nil"/>
            </w:tcBorders>
            <w:shd w:val="clear" w:color="auto" w:fill="auto"/>
            <w:noWrap/>
            <w:vAlign w:val="bottom"/>
            <w:hideMark/>
          </w:tcPr>
          <w:p w:rsidR="00775C8C" w:rsidRPr="001776E2" w:rsidRDefault="00775C8C" w:rsidP="00F769A6">
            <w:pPr>
              <w:spacing w:line="240" w:lineRule="auto"/>
              <w:jc w:val="both"/>
              <w:rPr>
                <w:lang w:eastAsia="da-DK"/>
              </w:rPr>
            </w:pPr>
          </w:p>
        </w:tc>
        <w:tc>
          <w:tcPr>
            <w:tcW w:w="1155" w:type="dxa"/>
            <w:gridSpan w:val="2"/>
            <w:tcBorders>
              <w:top w:val="nil"/>
              <w:left w:val="nil"/>
              <w:bottom w:val="nil"/>
              <w:right w:val="nil"/>
            </w:tcBorders>
            <w:shd w:val="clear" w:color="auto" w:fill="auto"/>
            <w:noWrap/>
            <w:vAlign w:val="bottom"/>
            <w:hideMark/>
          </w:tcPr>
          <w:p w:rsidR="00775C8C" w:rsidRPr="001776E2" w:rsidRDefault="00775C8C" w:rsidP="00F769A6">
            <w:pPr>
              <w:spacing w:line="240" w:lineRule="auto"/>
              <w:jc w:val="both"/>
              <w:rPr>
                <w:lang w:eastAsia="da-DK"/>
              </w:rPr>
            </w:pPr>
          </w:p>
        </w:tc>
        <w:tc>
          <w:tcPr>
            <w:tcW w:w="996" w:type="dxa"/>
            <w:gridSpan w:val="2"/>
            <w:tcBorders>
              <w:top w:val="nil"/>
              <w:left w:val="nil"/>
              <w:bottom w:val="nil"/>
              <w:right w:val="nil"/>
            </w:tcBorders>
            <w:shd w:val="clear" w:color="auto" w:fill="auto"/>
            <w:noWrap/>
            <w:vAlign w:val="bottom"/>
            <w:hideMark/>
          </w:tcPr>
          <w:p w:rsidR="00775C8C" w:rsidRPr="001776E2" w:rsidRDefault="00775C8C" w:rsidP="00F769A6">
            <w:pPr>
              <w:spacing w:line="240" w:lineRule="auto"/>
              <w:jc w:val="both"/>
              <w:rPr>
                <w:lang w:eastAsia="da-DK"/>
              </w:rPr>
            </w:pPr>
          </w:p>
        </w:tc>
      </w:tr>
      <w:tr w:rsidR="00775C8C" w:rsidRPr="001776E2" w:rsidTr="00F769A6">
        <w:trPr>
          <w:trHeight w:val="300"/>
        </w:trPr>
        <w:tc>
          <w:tcPr>
            <w:tcW w:w="10196" w:type="dxa"/>
            <w:gridSpan w:val="5"/>
            <w:tcBorders>
              <w:top w:val="nil"/>
              <w:left w:val="nil"/>
              <w:bottom w:val="nil"/>
              <w:right w:val="nil"/>
            </w:tcBorders>
            <w:shd w:val="clear" w:color="auto" w:fill="auto"/>
            <w:noWrap/>
            <w:vAlign w:val="center"/>
            <w:hideMark/>
          </w:tcPr>
          <w:p w:rsidR="00775C8C" w:rsidRPr="001776E2" w:rsidRDefault="00775C8C" w:rsidP="00F769A6">
            <w:pPr>
              <w:spacing w:line="240" w:lineRule="auto"/>
              <w:jc w:val="both"/>
              <w:rPr>
                <w:b/>
                <w:bCs/>
                <w:color w:val="000000"/>
                <w:lang w:eastAsia="da-DK"/>
              </w:rPr>
            </w:pPr>
            <w:r w:rsidRPr="001776E2">
              <w:rPr>
                <w:b/>
                <w:bCs/>
                <w:color w:val="000000"/>
                <w:lang w:eastAsia="da-DK"/>
              </w:rPr>
              <w:t>Ethnic affiliation and age distribution of inmates and clients.</w:t>
            </w:r>
          </w:p>
        </w:tc>
        <w:tc>
          <w:tcPr>
            <w:tcW w:w="996" w:type="dxa"/>
            <w:gridSpan w:val="2"/>
            <w:tcBorders>
              <w:top w:val="nil"/>
              <w:left w:val="nil"/>
              <w:bottom w:val="nil"/>
              <w:right w:val="nil"/>
            </w:tcBorders>
            <w:shd w:val="clear" w:color="auto" w:fill="auto"/>
            <w:noWrap/>
            <w:vAlign w:val="bottom"/>
            <w:hideMark/>
          </w:tcPr>
          <w:p w:rsidR="00775C8C" w:rsidRPr="001776E2" w:rsidRDefault="00775C8C" w:rsidP="00F769A6">
            <w:pPr>
              <w:spacing w:line="240" w:lineRule="auto"/>
              <w:ind w:firstLineChars="700" w:firstLine="1400"/>
              <w:jc w:val="both"/>
              <w:rPr>
                <w:b/>
                <w:bCs/>
                <w:color w:val="000000"/>
                <w:lang w:eastAsia="da-DK"/>
              </w:rPr>
            </w:pPr>
          </w:p>
        </w:tc>
      </w:tr>
      <w:tr w:rsidR="00775C8C" w:rsidRPr="001776E2" w:rsidTr="00F769A6">
        <w:trPr>
          <w:trHeight w:val="300"/>
        </w:trPr>
        <w:tc>
          <w:tcPr>
            <w:tcW w:w="9041" w:type="dxa"/>
            <w:gridSpan w:val="3"/>
            <w:tcBorders>
              <w:top w:val="nil"/>
              <w:left w:val="nil"/>
              <w:bottom w:val="nil"/>
              <w:right w:val="nil"/>
            </w:tcBorders>
            <w:shd w:val="clear" w:color="auto" w:fill="auto"/>
            <w:noWrap/>
            <w:vAlign w:val="center"/>
            <w:hideMark/>
          </w:tcPr>
          <w:p w:rsidR="00775C8C" w:rsidRPr="001776E2" w:rsidRDefault="00775C8C" w:rsidP="00F769A6">
            <w:pPr>
              <w:spacing w:line="240" w:lineRule="auto"/>
              <w:jc w:val="both"/>
              <w:rPr>
                <w:b/>
                <w:bCs/>
                <w:color w:val="000000"/>
                <w:lang w:eastAsia="da-DK"/>
              </w:rPr>
            </w:pPr>
            <w:r w:rsidRPr="001776E2">
              <w:rPr>
                <w:b/>
                <w:bCs/>
                <w:color w:val="000000"/>
                <w:lang w:eastAsia="da-DK"/>
              </w:rPr>
              <w:t>Calculated on a particular date in 2016 and 2017</w:t>
            </w:r>
          </w:p>
          <w:tbl>
            <w:tblPr>
              <w:tblW w:w="9493" w:type="dxa"/>
              <w:tblCellMar>
                <w:left w:w="70" w:type="dxa"/>
                <w:right w:w="70" w:type="dxa"/>
              </w:tblCellMar>
              <w:tblLook w:val="04A0" w:firstRow="1" w:lastRow="0" w:firstColumn="1" w:lastColumn="0" w:noHBand="0" w:noVBand="1"/>
            </w:tblPr>
            <w:tblGrid>
              <w:gridCol w:w="929"/>
              <w:gridCol w:w="1117"/>
              <w:gridCol w:w="247"/>
              <w:gridCol w:w="1040"/>
              <w:gridCol w:w="914"/>
              <w:gridCol w:w="914"/>
              <w:gridCol w:w="1063"/>
              <w:gridCol w:w="1151"/>
              <w:gridCol w:w="914"/>
              <w:gridCol w:w="1472"/>
            </w:tblGrid>
            <w:tr w:rsidR="00775C8C" w:rsidRPr="00AE5DEE" w:rsidTr="00AE5DEE">
              <w:trPr>
                <w:trHeight w:val="300"/>
              </w:trPr>
              <w:tc>
                <w:tcPr>
                  <w:tcW w:w="8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 </w:t>
                  </w:r>
                </w:p>
              </w:tc>
              <w:tc>
                <w:tcPr>
                  <w:tcW w:w="4232" w:type="dxa"/>
                  <w:gridSpan w:val="5"/>
                  <w:tcBorders>
                    <w:top w:val="single" w:sz="4" w:space="0" w:color="auto"/>
                    <w:left w:val="single" w:sz="4" w:space="0" w:color="auto"/>
                    <w:bottom w:val="single" w:sz="8"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15 November 2017</w:t>
                  </w:r>
                </w:p>
              </w:tc>
              <w:tc>
                <w:tcPr>
                  <w:tcW w:w="4413" w:type="dxa"/>
                  <w:gridSpan w:val="4"/>
                  <w:tcBorders>
                    <w:top w:val="single" w:sz="4" w:space="0" w:color="auto"/>
                    <w:left w:val="nil"/>
                    <w:bottom w:val="single" w:sz="8" w:space="0" w:color="auto"/>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29 November 2016</w:t>
                  </w:r>
                </w:p>
              </w:tc>
            </w:tr>
            <w:tr w:rsidR="00AE5DEE" w:rsidRPr="00AE5DEE" w:rsidTr="00AE5DEE">
              <w:trPr>
                <w:trHeight w:val="390"/>
              </w:trPr>
              <w:tc>
                <w:tcPr>
                  <w:tcW w:w="848" w:type="dxa"/>
                  <w:vMerge/>
                  <w:tcBorders>
                    <w:top w:val="single" w:sz="12" w:space="0" w:color="000000"/>
                    <w:left w:val="single" w:sz="4" w:space="0" w:color="auto"/>
                    <w:bottom w:val="single" w:sz="4" w:space="0" w:color="auto"/>
                    <w:right w:val="single" w:sz="4" w:space="0" w:color="auto"/>
                  </w:tcBorders>
                  <w:shd w:val="clear" w:color="auto" w:fill="auto"/>
                  <w:vAlign w:val="center"/>
                  <w:hideMark/>
                </w:tcPr>
                <w:p w:rsidR="00775C8C" w:rsidRPr="00AE5DEE" w:rsidRDefault="00775C8C" w:rsidP="00AE5DEE">
                  <w:pPr>
                    <w:rPr>
                      <w:lang w:eastAsia="da-DK"/>
                    </w:rPr>
                  </w:pPr>
                </w:p>
              </w:tc>
              <w:tc>
                <w:tcPr>
                  <w:tcW w:w="1117" w:type="dxa"/>
                  <w:tcBorders>
                    <w:top w:val="nil"/>
                    <w:left w:val="single" w:sz="4" w:space="0" w:color="auto"/>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Immigrants</w:t>
                  </w:r>
                </w:p>
              </w:tc>
              <w:tc>
                <w:tcPr>
                  <w:tcW w:w="1287" w:type="dxa"/>
                  <w:gridSpan w:val="2"/>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Descendants</w:t>
                  </w:r>
                </w:p>
              </w:tc>
              <w:tc>
                <w:tcPr>
                  <w:tcW w:w="914" w:type="dxa"/>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Danish origin</w:t>
                  </w:r>
                </w:p>
              </w:tc>
              <w:tc>
                <w:tcPr>
                  <w:tcW w:w="914" w:type="dxa"/>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Total</w:t>
                  </w:r>
                </w:p>
              </w:tc>
              <w:tc>
                <w:tcPr>
                  <w:tcW w:w="969" w:type="dxa"/>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Immigrants</w:t>
                  </w:r>
                </w:p>
              </w:tc>
              <w:tc>
                <w:tcPr>
                  <w:tcW w:w="1058" w:type="dxa"/>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Descendants</w:t>
                  </w:r>
                </w:p>
              </w:tc>
              <w:tc>
                <w:tcPr>
                  <w:tcW w:w="914" w:type="dxa"/>
                  <w:tcBorders>
                    <w:top w:val="nil"/>
                    <w:left w:val="nil"/>
                    <w:bottom w:val="nil"/>
                    <w:right w:val="nil"/>
                  </w:tcBorders>
                  <w:shd w:val="clear" w:color="auto" w:fill="auto"/>
                  <w:noWrap/>
                  <w:vAlign w:val="center"/>
                  <w:hideMark/>
                </w:tcPr>
                <w:p w:rsidR="00775C8C" w:rsidRPr="00AE5DEE" w:rsidRDefault="00775C8C" w:rsidP="00AE5DEE">
                  <w:pPr>
                    <w:rPr>
                      <w:lang w:eastAsia="da-DK"/>
                    </w:rPr>
                  </w:pPr>
                  <w:r w:rsidRPr="00AE5DEE">
                    <w:rPr>
                      <w:lang w:eastAsia="da-DK"/>
                    </w:rPr>
                    <w:t>Danish origin</w:t>
                  </w:r>
                </w:p>
              </w:tc>
              <w:tc>
                <w:tcPr>
                  <w:tcW w:w="1472" w:type="dxa"/>
                  <w:tcBorders>
                    <w:top w:val="nil"/>
                    <w:left w:val="nil"/>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Total</w:t>
                  </w:r>
                </w:p>
              </w:tc>
            </w:tr>
            <w:tr w:rsidR="00AE5DEE" w:rsidRPr="00AE5DEE" w:rsidTr="00AE5DEE">
              <w:trPr>
                <w:trHeight w:val="300"/>
              </w:trPr>
              <w:tc>
                <w:tcPr>
                  <w:tcW w:w="848" w:type="dxa"/>
                  <w:vMerge/>
                  <w:tcBorders>
                    <w:top w:val="single" w:sz="12" w:space="0" w:color="000000"/>
                    <w:left w:val="single" w:sz="4" w:space="0" w:color="auto"/>
                    <w:bottom w:val="single" w:sz="4" w:space="0" w:color="auto"/>
                    <w:right w:val="single" w:sz="4" w:space="0" w:color="auto"/>
                  </w:tcBorders>
                  <w:shd w:val="clear" w:color="auto" w:fill="auto"/>
                  <w:vAlign w:val="center"/>
                  <w:hideMark/>
                </w:tcPr>
                <w:p w:rsidR="00775C8C" w:rsidRPr="00AE5DEE" w:rsidRDefault="00775C8C" w:rsidP="00AE5DEE">
                  <w:pPr>
                    <w:rPr>
                      <w:lang w:eastAsia="da-DK"/>
                    </w:rPr>
                  </w:pPr>
                </w:p>
              </w:tc>
              <w:tc>
                <w:tcPr>
                  <w:tcW w:w="1364" w:type="dxa"/>
                  <w:gridSpan w:val="2"/>
                  <w:tcBorders>
                    <w:top w:val="nil"/>
                    <w:left w:val="single" w:sz="4" w:space="0" w:color="auto"/>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1040"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969"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1058"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single" w:sz="4" w:space="0" w:color="auto"/>
                    <w:right w:val="nil"/>
                  </w:tcBorders>
                  <w:shd w:val="clear" w:color="auto" w:fill="auto"/>
                  <w:noWrap/>
                  <w:vAlign w:val="center"/>
                  <w:hideMark/>
                </w:tcPr>
                <w:p w:rsidR="00775C8C" w:rsidRPr="00AE5DEE" w:rsidRDefault="00775C8C" w:rsidP="00AE5DEE">
                  <w:pPr>
                    <w:rPr>
                      <w:lang w:eastAsia="da-DK"/>
                    </w:rPr>
                  </w:pPr>
                  <w:r w:rsidRPr="00AE5DEE">
                    <w:rPr>
                      <w:lang w:eastAsia="da-DK"/>
                    </w:rPr>
                    <w:t>(%)</w:t>
                  </w:r>
                </w:p>
              </w:tc>
              <w:tc>
                <w:tcPr>
                  <w:tcW w:w="1472" w:type="dxa"/>
                  <w:tcBorders>
                    <w:top w:val="nil"/>
                    <w:left w:val="nil"/>
                    <w:bottom w:val="single" w:sz="4" w:space="0" w:color="auto"/>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w:t>
                  </w:r>
                </w:p>
              </w:tc>
            </w:tr>
            <w:tr w:rsidR="00AE5DEE" w:rsidRPr="00AE5DEE" w:rsidTr="00AE5DEE">
              <w:trPr>
                <w:trHeight w:val="300"/>
              </w:trPr>
              <w:tc>
                <w:tcPr>
                  <w:tcW w:w="848" w:type="dxa"/>
                  <w:tcBorders>
                    <w:top w:val="single" w:sz="4" w:space="0" w:color="auto"/>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under 20 years</w:t>
                  </w:r>
                </w:p>
              </w:tc>
              <w:tc>
                <w:tcPr>
                  <w:tcW w:w="1364" w:type="dxa"/>
                  <w:gridSpan w:val="2"/>
                  <w:tcBorders>
                    <w:top w:val="single" w:sz="4" w:space="0" w:color="auto"/>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4</w:t>
                  </w:r>
                </w:p>
              </w:tc>
              <w:tc>
                <w:tcPr>
                  <w:tcW w:w="1040"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15</w:t>
                  </w:r>
                </w:p>
              </w:tc>
              <w:tc>
                <w:tcPr>
                  <w:tcW w:w="914"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914"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6</w:t>
                  </w:r>
                </w:p>
              </w:tc>
              <w:tc>
                <w:tcPr>
                  <w:tcW w:w="969"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3</w:t>
                  </w:r>
                </w:p>
              </w:tc>
              <w:tc>
                <w:tcPr>
                  <w:tcW w:w="1058"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18</w:t>
                  </w:r>
                </w:p>
              </w:tc>
              <w:tc>
                <w:tcPr>
                  <w:tcW w:w="914" w:type="dxa"/>
                  <w:tcBorders>
                    <w:top w:val="single" w:sz="4" w:space="0" w:color="auto"/>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1472" w:type="dxa"/>
                  <w:tcBorders>
                    <w:top w:val="single" w:sz="4" w:space="0" w:color="auto"/>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6</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20-24</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13</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41</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16</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18</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13</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39</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17</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19</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25-29</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17</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23</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16</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17</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18</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22</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15</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16</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lastRenderedPageBreak/>
                    <w:t>30-34</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18</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9</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13</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13</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17</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9</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12</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13</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35-39</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14</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6</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12</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12</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14</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7</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11</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11</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40-44</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10</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11</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10</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11</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4</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11</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10</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45-49</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10</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10</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9</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9</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10</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9</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50-54</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6</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8</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7</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7</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0</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8</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7</w:t>
                  </w:r>
                </w:p>
              </w:tc>
            </w:tr>
            <w:tr w:rsidR="00AE5DEE" w:rsidRPr="00AE5DEE" w:rsidTr="00AE5DEE">
              <w:trPr>
                <w:trHeight w:val="300"/>
              </w:trPr>
              <w:tc>
                <w:tcPr>
                  <w:tcW w:w="848" w:type="dxa"/>
                  <w:tcBorders>
                    <w:top w:val="nil"/>
                    <w:left w:val="single" w:sz="4" w:space="0" w:color="auto"/>
                    <w:bottom w:val="nil"/>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55-59</w:t>
                  </w:r>
                </w:p>
              </w:tc>
              <w:tc>
                <w:tcPr>
                  <w:tcW w:w="1364" w:type="dxa"/>
                  <w:gridSpan w:val="2"/>
                  <w:tcBorders>
                    <w:top w:val="nil"/>
                    <w:left w:val="single" w:sz="4" w:space="0" w:color="auto"/>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1040"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969"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4</w:t>
                  </w:r>
                </w:p>
              </w:tc>
              <w:tc>
                <w:tcPr>
                  <w:tcW w:w="1058"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nil"/>
                    <w:right w:val="nil"/>
                  </w:tcBorders>
                  <w:shd w:val="clear" w:color="auto" w:fill="auto"/>
                  <w:vAlign w:val="center"/>
                  <w:hideMark/>
                </w:tcPr>
                <w:p w:rsidR="00775C8C" w:rsidRPr="00AE5DEE" w:rsidRDefault="00775C8C" w:rsidP="00AE5DEE">
                  <w:pPr>
                    <w:rPr>
                      <w:lang w:eastAsia="da-DK"/>
                    </w:rPr>
                  </w:pPr>
                  <w:r w:rsidRPr="00AE5DEE">
                    <w:rPr>
                      <w:lang w:eastAsia="da-DK"/>
                    </w:rPr>
                    <w:t>4</w:t>
                  </w:r>
                </w:p>
              </w:tc>
              <w:tc>
                <w:tcPr>
                  <w:tcW w:w="1472" w:type="dxa"/>
                  <w:tcBorders>
                    <w:top w:val="nil"/>
                    <w:left w:val="nil"/>
                    <w:bottom w:val="nil"/>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4</w:t>
                  </w:r>
                </w:p>
              </w:tc>
            </w:tr>
            <w:tr w:rsidR="00AE5DEE" w:rsidRPr="00AE5DEE" w:rsidTr="00AE5DEE">
              <w:trPr>
                <w:trHeight w:val="300"/>
              </w:trPr>
              <w:tc>
                <w:tcPr>
                  <w:tcW w:w="848" w:type="dxa"/>
                  <w:tcBorders>
                    <w:top w:val="nil"/>
                    <w:left w:val="single" w:sz="4" w:space="0" w:color="auto"/>
                    <w:bottom w:val="single" w:sz="4" w:space="0" w:color="auto"/>
                    <w:right w:val="single" w:sz="4" w:space="0" w:color="auto"/>
                  </w:tcBorders>
                  <w:shd w:val="clear" w:color="auto" w:fill="auto"/>
                  <w:noWrap/>
                  <w:vAlign w:val="center"/>
                  <w:hideMark/>
                </w:tcPr>
                <w:p w:rsidR="00775C8C" w:rsidRPr="00AE5DEE" w:rsidRDefault="00775C8C" w:rsidP="00AE5DEE">
                  <w:pPr>
                    <w:rPr>
                      <w:lang w:eastAsia="da-DK"/>
                    </w:rPr>
                  </w:pPr>
                  <w:r w:rsidRPr="00AE5DEE">
                    <w:rPr>
                      <w:lang w:eastAsia="da-DK"/>
                    </w:rPr>
                    <w:t>60+</w:t>
                  </w:r>
                </w:p>
              </w:tc>
              <w:tc>
                <w:tcPr>
                  <w:tcW w:w="1364" w:type="dxa"/>
                  <w:gridSpan w:val="2"/>
                  <w:tcBorders>
                    <w:top w:val="nil"/>
                    <w:left w:val="single" w:sz="4" w:space="0" w:color="auto"/>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3</w:t>
                  </w:r>
                </w:p>
              </w:tc>
              <w:tc>
                <w:tcPr>
                  <w:tcW w:w="1040"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914"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4</w:t>
                  </w:r>
                </w:p>
              </w:tc>
              <w:tc>
                <w:tcPr>
                  <w:tcW w:w="969"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3</w:t>
                  </w:r>
                </w:p>
              </w:tc>
              <w:tc>
                <w:tcPr>
                  <w:tcW w:w="1058"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w:t>
                  </w:r>
                </w:p>
              </w:tc>
              <w:tc>
                <w:tcPr>
                  <w:tcW w:w="914" w:type="dxa"/>
                  <w:tcBorders>
                    <w:top w:val="nil"/>
                    <w:left w:val="nil"/>
                    <w:bottom w:val="single" w:sz="4" w:space="0" w:color="auto"/>
                    <w:right w:val="nil"/>
                  </w:tcBorders>
                  <w:shd w:val="clear" w:color="auto" w:fill="auto"/>
                  <w:vAlign w:val="center"/>
                  <w:hideMark/>
                </w:tcPr>
                <w:p w:rsidR="00775C8C" w:rsidRPr="00AE5DEE" w:rsidRDefault="00775C8C" w:rsidP="00AE5DEE">
                  <w:pPr>
                    <w:rPr>
                      <w:lang w:eastAsia="da-DK"/>
                    </w:rPr>
                  </w:pPr>
                  <w:r w:rsidRPr="00AE5DEE">
                    <w:rPr>
                      <w:lang w:eastAsia="da-DK"/>
                    </w:rPr>
                    <w:t>5</w:t>
                  </w:r>
                </w:p>
              </w:tc>
              <w:tc>
                <w:tcPr>
                  <w:tcW w:w="1472" w:type="dxa"/>
                  <w:tcBorders>
                    <w:top w:val="nil"/>
                    <w:left w:val="nil"/>
                    <w:bottom w:val="single" w:sz="4" w:space="0" w:color="auto"/>
                    <w:right w:val="single" w:sz="4" w:space="0" w:color="auto"/>
                  </w:tcBorders>
                  <w:shd w:val="clear" w:color="auto" w:fill="auto"/>
                  <w:vAlign w:val="center"/>
                  <w:hideMark/>
                </w:tcPr>
                <w:p w:rsidR="00775C8C" w:rsidRPr="00AE5DEE" w:rsidRDefault="00775C8C" w:rsidP="00AE5DEE">
                  <w:pPr>
                    <w:rPr>
                      <w:lang w:eastAsia="da-DK"/>
                    </w:rPr>
                  </w:pPr>
                  <w:r w:rsidRPr="00AE5DEE">
                    <w:rPr>
                      <w:lang w:eastAsia="da-DK"/>
                    </w:rPr>
                    <w:t>4</w:t>
                  </w:r>
                </w:p>
              </w:tc>
            </w:tr>
            <w:tr w:rsidR="00AE5DEE" w:rsidRPr="00AE5DEE" w:rsidTr="00AE5DEE">
              <w:trPr>
                <w:trHeight w:val="300"/>
              </w:trPr>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C8C" w:rsidRPr="00AE5DEE" w:rsidRDefault="00775C8C" w:rsidP="00AE5DEE">
                  <w:pPr>
                    <w:rPr>
                      <w:b/>
                      <w:bCs/>
                      <w:lang w:eastAsia="da-DK"/>
                    </w:rPr>
                  </w:pPr>
                  <w:r w:rsidRPr="00AE5DEE">
                    <w:rPr>
                      <w:b/>
                      <w:bCs/>
                      <w:lang w:eastAsia="da-DK"/>
                    </w:rPr>
                    <w:t>Total (%)</w:t>
                  </w:r>
                </w:p>
              </w:tc>
              <w:tc>
                <w:tcPr>
                  <w:tcW w:w="1364" w:type="dxa"/>
                  <w:gridSpan w:val="2"/>
                  <w:tcBorders>
                    <w:top w:val="single" w:sz="4" w:space="0" w:color="auto"/>
                    <w:left w:val="single" w:sz="4" w:space="0" w:color="auto"/>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1040"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969"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1058"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775C8C" w:rsidRPr="00AE5DEE" w:rsidRDefault="00775C8C" w:rsidP="00AE5DEE">
                  <w:pPr>
                    <w:rPr>
                      <w:bCs/>
                      <w:lang w:eastAsia="da-DK"/>
                    </w:rPr>
                  </w:pPr>
                  <w:r w:rsidRPr="00AE5DEE">
                    <w:rPr>
                      <w:bCs/>
                      <w:lang w:eastAsia="da-DK"/>
                    </w:rPr>
                    <w:t>100</w:t>
                  </w:r>
                </w:p>
              </w:tc>
            </w:tr>
            <w:tr w:rsidR="00AE5DEE" w:rsidRPr="00AE5DEE" w:rsidTr="00AE5DEE">
              <w:trPr>
                <w:trHeight w:val="300"/>
              </w:trPr>
              <w:tc>
                <w:tcPr>
                  <w:tcW w:w="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C8C" w:rsidRPr="00AE5DEE" w:rsidRDefault="00775C8C" w:rsidP="00AE5DEE">
                  <w:pPr>
                    <w:rPr>
                      <w:b/>
                      <w:bCs/>
                      <w:lang w:eastAsia="da-DK"/>
                    </w:rPr>
                  </w:pPr>
                  <w:r w:rsidRPr="00AE5DEE">
                    <w:rPr>
                      <w:b/>
                      <w:bCs/>
                      <w:lang w:eastAsia="da-DK"/>
                    </w:rPr>
                    <w:t>Total (persons)</w:t>
                  </w:r>
                </w:p>
              </w:tc>
              <w:tc>
                <w:tcPr>
                  <w:tcW w:w="1364" w:type="dxa"/>
                  <w:gridSpan w:val="2"/>
                  <w:tcBorders>
                    <w:top w:val="single" w:sz="4" w:space="0" w:color="auto"/>
                    <w:left w:val="single" w:sz="4" w:space="0" w:color="auto"/>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1.904</w:t>
                  </w:r>
                </w:p>
              </w:tc>
              <w:tc>
                <w:tcPr>
                  <w:tcW w:w="1040"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1.172</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8.346</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11.422</w:t>
                  </w:r>
                </w:p>
              </w:tc>
              <w:tc>
                <w:tcPr>
                  <w:tcW w:w="969"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1.923</w:t>
                  </w:r>
                </w:p>
              </w:tc>
              <w:tc>
                <w:tcPr>
                  <w:tcW w:w="1058"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1.079</w:t>
                  </w:r>
                </w:p>
              </w:tc>
              <w:tc>
                <w:tcPr>
                  <w:tcW w:w="914" w:type="dxa"/>
                  <w:tcBorders>
                    <w:top w:val="single" w:sz="4" w:space="0" w:color="auto"/>
                    <w:left w:val="nil"/>
                    <w:bottom w:val="single" w:sz="4" w:space="0" w:color="auto"/>
                    <w:right w:val="nil"/>
                  </w:tcBorders>
                  <w:shd w:val="clear" w:color="auto" w:fill="auto"/>
                  <w:noWrap/>
                  <w:vAlign w:val="center"/>
                  <w:hideMark/>
                </w:tcPr>
                <w:p w:rsidR="00775C8C" w:rsidRPr="00AE5DEE" w:rsidRDefault="00775C8C" w:rsidP="00AE5DEE">
                  <w:pPr>
                    <w:rPr>
                      <w:bCs/>
                      <w:lang w:eastAsia="da-DK"/>
                    </w:rPr>
                  </w:pPr>
                  <w:r w:rsidRPr="00AE5DEE">
                    <w:rPr>
                      <w:bCs/>
                      <w:lang w:eastAsia="da-DK"/>
                    </w:rPr>
                    <w:t>8.878</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775C8C" w:rsidRPr="00AE5DEE" w:rsidRDefault="00775C8C" w:rsidP="00AE5DEE">
                  <w:pPr>
                    <w:rPr>
                      <w:bCs/>
                      <w:lang w:eastAsia="da-DK"/>
                    </w:rPr>
                  </w:pPr>
                  <w:r w:rsidRPr="00AE5DEE">
                    <w:rPr>
                      <w:bCs/>
                      <w:lang w:eastAsia="da-DK"/>
                    </w:rPr>
                    <w:t>11.880</w:t>
                  </w:r>
                </w:p>
              </w:tc>
            </w:tr>
          </w:tbl>
          <w:p w:rsidR="00775C8C" w:rsidRPr="001776E2" w:rsidRDefault="00775C8C" w:rsidP="00F769A6">
            <w:pPr>
              <w:spacing w:line="240" w:lineRule="auto"/>
              <w:jc w:val="both"/>
              <w:rPr>
                <w:b/>
                <w:bCs/>
                <w:color w:val="000000"/>
                <w:lang w:eastAsia="da-DK"/>
              </w:rPr>
            </w:pPr>
          </w:p>
        </w:tc>
        <w:tc>
          <w:tcPr>
            <w:tcW w:w="1155" w:type="dxa"/>
            <w:gridSpan w:val="2"/>
            <w:tcBorders>
              <w:top w:val="nil"/>
              <w:left w:val="nil"/>
              <w:bottom w:val="nil"/>
              <w:right w:val="nil"/>
            </w:tcBorders>
            <w:shd w:val="clear" w:color="auto" w:fill="auto"/>
            <w:noWrap/>
            <w:vAlign w:val="bottom"/>
            <w:hideMark/>
          </w:tcPr>
          <w:p w:rsidR="00775C8C" w:rsidRPr="001776E2" w:rsidRDefault="00775C8C" w:rsidP="00F769A6">
            <w:pPr>
              <w:spacing w:line="240" w:lineRule="auto"/>
              <w:ind w:firstLineChars="700" w:firstLine="1400"/>
              <w:jc w:val="both"/>
              <w:rPr>
                <w:b/>
                <w:bCs/>
                <w:color w:val="000000"/>
                <w:lang w:eastAsia="da-DK"/>
              </w:rPr>
            </w:pPr>
          </w:p>
        </w:tc>
        <w:tc>
          <w:tcPr>
            <w:tcW w:w="996" w:type="dxa"/>
            <w:gridSpan w:val="2"/>
            <w:tcBorders>
              <w:top w:val="nil"/>
              <w:left w:val="nil"/>
              <w:bottom w:val="nil"/>
              <w:right w:val="nil"/>
            </w:tcBorders>
            <w:shd w:val="clear" w:color="auto" w:fill="auto"/>
            <w:noWrap/>
            <w:vAlign w:val="bottom"/>
            <w:hideMark/>
          </w:tcPr>
          <w:p w:rsidR="00775C8C" w:rsidRPr="001776E2" w:rsidRDefault="00775C8C" w:rsidP="00F769A6">
            <w:pPr>
              <w:spacing w:line="240" w:lineRule="auto"/>
              <w:jc w:val="both"/>
              <w:rPr>
                <w:lang w:eastAsia="da-DK"/>
              </w:rPr>
            </w:pPr>
          </w:p>
        </w:tc>
      </w:tr>
      <w:tr w:rsidR="00775C8C" w:rsidRPr="001776E2" w:rsidTr="00F769A6">
        <w:trPr>
          <w:trHeight w:val="300"/>
        </w:trPr>
        <w:tc>
          <w:tcPr>
            <w:tcW w:w="11192" w:type="dxa"/>
            <w:gridSpan w:val="7"/>
            <w:tcBorders>
              <w:top w:val="nil"/>
              <w:left w:val="nil"/>
              <w:bottom w:val="nil"/>
              <w:right w:val="nil"/>
            </w:tcBorders>
            <w:shd w:val="clear" w:color="auto" w:fill="auto"/>
            <w:noWrap/>
            <w:vAlign w:val="center"/>
            <w:hideMark/>
          </w:tcPr>
          <w:p w:rsidR="00775C8C" w:rsidRPr="001776E2" w:rsidRDefault="00775C8C" w:rsidP="00F769A6">
            <w:pPr>
              <w:spacing w:line="240" w:lineRule="auto"/>
              <w:jc w:val="both"/>
              <w:rPr>
                <w:i/>
                <w:iCs/>
                <w:color w:val="000000"/>
                <w:lang w:eastAsia="da-DK"/>
              </w:rPr>
            </w:pPr>
          </w:p>
          <w:p w:rsidR="00775C8C" w:rsidRPr="001776E2" w:rsidRDefault="00775C8C" w:rsidP="00F769A6">
            <w:pPr>
              <w:spacing w:line="240" w:lineRule="auto"/>
              <w:jc w:val="both"/>
              <w:rPr>
                <w:i/>
                <w:iCs/>
                <w:color w:val="000000"/>
                <w:lang w:eastAsia="da-DK"/>
              </w:rPr>
            </w:pPr>
            <w:r w:rsidRPr="001776E2">
              <w:rPr>
                <w:i/>
                <w:iCs/>
                <w:color w:val="000000"/>
                <w:lang w:eastAsia="da-DK"/>
              </w:rPr>
              <w:t>Note</w:t>
            </w:r>
            <w:r w:rsidRPr="001776E2">
              <w:rPr>
                <w:color w:val="000000"/>
                <w:lang w:eastAsia="da-DK"/>
              </w:rPr>
              <w:t>: Foreigners are not included, and therefore the total figures deviate from those of Table 3.20.</w:t>
            </w:r>
          </w:p>
        </w:tc>
      </w:tr>
    </w:tbl>
    <w:p w:rsidR="00775C8C" w:rsidRPr="001776E2" w:rsidRDefault="00775C8C" w:rsidP="00775C8C">
      <w:bookmarkStart w:id="3" w:name="RANGE!B101"/>
    </w:p>
    <w:p w:rsidR="00775C8C" w:rsidRPr="00AE5DEE" w:rsidRDefault="00775C8C" w:rsidP="00AE5DEE">
      <w:pPr>
        <w:pStyle w:val="SingleTxtG"/>
        <w:rPr>
          <w:b/>
          <w:lang w:eastAsia="da-DK"/>
        </w:rPr>
      </w:pPr>
      <w:r w:rsidRPr="00AE5DEE">
        <w:rPr>
          <w:b/>
          <w:lang w:eastAsia="da-DK"/>
        </w:rPr>
        <w:t>Table 4</w:t>
      </w:r>
    </w:p>
    <w:p w:rsidR="00775C8C" w:rsidRPr="001776E2" w:rsidRDefault="00775C8C" w:rsidP="00775C8C"/>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3157"/>
        <w:gridCol w:w="1093"/>
        <w:gridCol w:w="1202"/>
        <w:gridCol w:w="1202"/>
        <w:gridCol w:w="716"/>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8642" w:type="dxa"/>
            <w:gridSpan w:val="4"/>
            <w:tcBorders>
              <w:top w:val="single" w:sz="4" w:space="0" w:color="auto"/>
              <w:bottom w:val="single" w:sz="12" w:space="0" w:color="auto"/>
              <w:right w:val="none" w:sz="0" w:space="0" w:color="auto"/>
            </w:tcBorders>
            <w:shd w:val="clear" w:color="auto" w:fill="auto"/>
            <w:noWrap/>
            <w:vAlign w:val="bottom"/>
            <w:hideMark/>
          </w:tcPr>
          <w:bookmarkEnd w:id="3"/>
          <w:p w:rsidR="00775C8C" w:rsidRPr="00AE5DEE" w:rsidRDefault="00775C8C" w:rsidP="00AE5DEE">
            <w:pPr>
              <w:spacing w:before="80" w:after="80" w:line="200" w:lineRule="exact"/>
              <w:ind w:right="113"/>
              <w:jc w:val="left"/>
              <w:rPr>
                <w:rFonts w:ascii="Times New Roman" w:hAnsi="Times New Roman" w:cs="Times New Roman"/>
                <w:color w:val="auto"/>
                <w:sz w:val="16"/>
                <w:lang w:eastAsia="da-DK"/>
              </w:rPr>
            </w:pPr>
            <w:r w:rsidRPr="00AE5DEE">
              <w:rPr>
                <w:rFonts w:ascii="Times New Roman" w:hAnsi="Times New Roman" w:cs="Times New Roman"/>
                <w:color w:val="auto"/>
                <w:sz w:val="16"/>
                <w:lang w:eastAsia="da-DK"/>
              </w:rPr>
              <w:t xml:space="preserve">Ethnic affiliation of inmates and clients, by country of origin. </w:t>
            </w:r>
          </w:p>
          <w:p w:rsidR="00775C8C" w:rsidRPr="00AE5DEE" w:rsidRDefault="00775C8C" w:rsidP="00AE5DEE">
            <w:pPr>
              <w:spacing w:before="80" w:after="80" w:line="200" w:lineRule="exact"/>
              <w:ind w:right="113"/>
              <w:jc w:val="left"/>
              <w:rPr>
                <w:rFonts w:ascii="Times New Roman" w:hAnsi="Times New Roman" w:cs="Times New Roman"/>
                <w:color w:val="auto"/>
                <w:sz w:val="16"/>
                <w:lang w:eastAsia="da-DK"/>
              </w:rPr>
            </w:pPr>
            <w:r w:rsidRPr="00AE5DEE">
              <w:rPr>
                <w:rFonts w:ascii="Times New Roman" w:hAnsi="Times New Roman" w:cs="Times New Roman"/>
                <w:color w:val="auto"/>
                <w:sz w:val="16"/>
                <w:lang w:eastAsia="da-DK"/>
              </w:rPr>
              <w:t>Calculated on 15 November 2017</w:t>
            </w:r>
          </w:p>
        </w:tc>
        <w:tc>
          <w:tcPr>
            <w:tcW w:w="925" w:type="dxa"/>
            <w:tcBorders>
              <w:top w:val="single" w:sz="4" w:space="0" w:color="auto"/>
              <w:bottom w:val="single" w:sz="12" w:space="0" w:color="auto"/>
            </w:tcBorders>
            <w:shd w:val="clear" w:color="auto" w:fill="auto"/>
            <w:noWrap/>
            <w:vAlign w:val="bottom"/>
            <w:hideMark/>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lang w:eastAsia="da-DK"/>
              </w:rPr>
            </w:pP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8642" w:type="dxa"/>
            <w:gridSpan w:val="4"/>
            <w:tcBorders>
              <w:top w:val="single" w:sz="12" w:space="0" w:color="auto"/>
            </w:tcBorders>
            <w:shd w:val="clear" w:color="auto" w:fill="auto"/>
            <w:noWrap/>
          </w:tcPr>
          <w:p w:rsidR="00AE5DEE" w:rsidRPr="00AE5DEE" w:rsidRDefault="00AE5DEE" w:rsidP="00AE5DEE">
            <w:pPr>
              <w:spacing w:before="40" w:after="120"/>
              <w:ind w:right="113"/>
              <w:jc w:val="left"/>
              <w:rPr>
                <w:rFonts w:ascii="Times New Roman" w:hAnsi="Times New Roman" w:cs="Times New Roman"/>
                <w:color w:val="auto"/>
                <w:sz w:val="20"/>
                <w:lang w:eastAsia="da-DK"/>
              </w:rPr>
            </w:pPr>
          </w:p>
        </w:tc>
        <w:tc>
          <w:tcPr>
            <w:tcW w:w="925" w:type="dxa"/>
            <w:tcBorders>
              <w:top w:val="single" w:sz="12" w:space="0" w:color="auto"/>
            </w:tcBorders>
            <w:shd w:val="clear" w:color="auto" w:fill="auto"/>
            <w:noWrap/>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iCs w:val="0"/>
                <w:color w:val="auto"/>
                <w:sz w:val="20"/>
                <w:lang w:eastAsia="da-DK"/>
              </w:rPr>
            </w:pPr>
            <w:bookmarkStart w:id="4" w:name="RANGE!B104"/>
            <w:r w:rsidRPr="00AE5DEE">
              <w:rPr>
                <w:rFonts w:ascii="Times New Roman" w:hAnsi="Times New Roman" w:cs="Times New Roman"/>
                <w:color w:val="auto"/>
                <w:sz w:val="20"/>
                <w:lang w:eastAsia="da-DK"/>
              </w:rPr>
              <w:t>Country of origin</w:t>
            </w:r>
            <w:bookmarkEnd w:id="4"/>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Immigrants</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Descendants</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Danish origin</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Total</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Denmark</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8346</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8346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EU Member States</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236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284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Of that number, from Poland</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81</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Romania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Germany</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Sweden</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Bulgaria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Latvia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The United Kingdom</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Lithuania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Croatia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Italy</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Hungari</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Finland</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France</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The Netherlands</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Other EU Member States</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Other European countries</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361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349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710</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Of that number, from Turkey</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132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259</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391</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Yugoslavia (former)</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132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Bosnia-Hercegovina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80</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lastRenderedPageBreak/>
              <w:t>      Norway</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Iceland</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Russia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Macedonia (FYROM)</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Ukraine</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Kosovo</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Serbia and Montenegro</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European countries other than the above</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Africa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408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198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606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Of that number, from Somalia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223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303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Morocco</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Tunisia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Egypt</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Algeria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Uganda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The Gambia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Ghana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Ethiopia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Nigeria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Congo</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Eritrea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Sudan</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Libya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Other Africa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South and Central America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 xml:space="preserve"> -</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Of that number, from Chile</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 xml:space="preserve"> -</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Cuba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Other South and Central America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21</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Asia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858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570</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1428</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Of that number, from Lebanon</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150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270</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420</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Iraq</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203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56</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259</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Iran</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61</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lastRenderedPageBreak/>
              <w:t>      Pakistan</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140</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Afghanistan</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25</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110</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Vietnam</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95</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Sri Lanka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Syria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29</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Jordan</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37</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Kuwait</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28</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India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23</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29</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Thailand</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The Philippines</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10</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Israel</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5</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xml:space="preserve">      Middle East, country not </w:t>
            </w:r>
          </w:p>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xml:space="preserve">         disclosed</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China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7</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color w:val="auto"/>
                <w:sz w:val="20"/>
                <w:lang w:eastAsia="da-DK"/>
              </w:rPr>
            </w:pPr>
            <w:r w:rsidRPr="00AE5DEE">
              <w:rPr>
                <w:rFonts w:ascii="Times New Roman" w:hAnsi="Times New Roman" w:cs="Times New Roman"/>
                <w:color w:val="auto"/>
                <w:sz w:val="20"/>
                <w:lang w:eastAsia="da-DK"/>
              </w:rPr>
              <w:t>      Other Asia</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Oceania</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Foreign country, country not disclosed</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4</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6</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Stateless</w:t>
            </w:r>
          </w:p>
        </w:tc>
        <w:tc>
          <w:tcPr>
            <w:tcW w:w="1418"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 </w:t>
            </w:r>
          </w:p>
        </w:tc>
        <w:tc>
          <w:tcPr>
            <w:tcW w:w="1559"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w:t>
            </w:r>
          </w:p>
        </w:tc>
        <w:tc>
          <w:tcPr>
            <w:tcW w:w="925" w:type="dxa"/>
            <w:shd w:val="clear" w:color="auto" w:fill="auto"/>
            <w:noWrap/>
            <w:hideMark/>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right w:val="none" w:sz="0"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color w:val="auto"/>
                <w:sz w:val="20"/>
                <w:lang w:eastAsia="da-DK"/>
              </w:rPr>
            </w:pPr>
            <w:r w:rsidRPr="00AE5DEE">
              <w:rPr>
                <w:rFonts w:ascii="Times New Roman" w:hAnsi="Times New Roman" w:cs="Times New Roman"/>
                <w:color w:val="auto"/>
                <w:sz w:val="20"/>
                <w:lang w:eastAsia="da-DK"/>
              </w:rPr>
              <w:t>Total</w:t>
            </w:r>
          </w:p>
        </w:tc>
        <w:tc>
          <w:tcPr>
            <w:tcW w:w="1418"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1.904</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1.172</w:t>
            </w:r>
          </w:p>
        </w:tc>
        <w:tc>
          <w:tcPr>
            <w:tcW w:w="1559"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8.346</w:t>
            </w:r>
          </w:p>
        </w:tc>
        <w:tc>
          <w:tcPr>
            <w:tcW w:w="925" w:type="dxa"/>
            <w:shd w:val="clear" w:color="auto" w:fill="auto"/>
            <w:noWrap/>
            <w:hideMark/>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eastAsia="da-DK"/>
              </w:rPr>
            </w:pPr>
            <w:r w:rsidRPr="00AE5DEE">
              <w:rPr>
                <w:rFonts w:ascii="Times New Roman" w:hAnsi="Times New Roman" w:cs="Times New Roman"/>
                <w:color w:val="auto"/>
                <w:lang w:eastAsia="da-DK"/>
              </w:rPr>
              <w:t>11.422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9567" w:type="dxa"/>
            <w:gridSpan w:val="5"/>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iCs w:val="0"/>
                <w:color w:val="auto"/>
                <w:sz w:val="20"/>
                <w:lang w:eastAsia="da-DK"/>
              </w:rPr>
            </w:pPr>
            <w:r w:rsidRPr="00AE5DEE">
              <w:rPr>
                <w:rFonts w:ascii="Times New Roman" w:hAnsi="Times New Roman" w:cs="Times New Roman"/>
                <w:color w:val="auto"/>
                <w:sz w:val="20"/>
                <w:lang w:eastAsia="da-DK"/>
              </w:rPr>
              <w:t>Note: Foreigners are not included, and therefore the total figures deviate from those of Table 3.20.</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7" w:type="dxa"/>
            <w:gridSpan w:val="5"/>
            <w:tcBorders>
              <w:bottom w:val="single" w:sz="12" w:space="0" w:color="auto"/>
            </w:tcBorders>
            <w:shd w:val="clear" w:color="auto" w:fill="auto"/>
            <w:noWrap/>
            <w:hideMark/>
          </w:tcPr>
          <w:p w:rsidR="00775C8C" w:rsidRPr="00AE5DEE" w:rsidRDefault="00775C8C" w:rsidP="00AE5DEE">
            <w:pPr>
              <w:spacing w:before="40" w:after="120"/>
              <w:ind w:right="113"/>
              <w:jc w:val="left"/>
              <w:rPr>
                <w:rFonts w:ascii="Times New Roman" w:hAnsi="Times New Roman" w:cs="Times New Roman"/>
                <w:i w:val="0"/>
                <w:iCs w:val="0"/>
                <w:color w:val="auto"/>
                <w:sz w:val="20"/>
                <w:lang w:eastAsia="da-DK"/>
              </w:rPr>
            </w:pPr>
            <w:r w:rsidRPr="00AE5DEE">
              <w:rPr>
                <w:rFonts w:ascii="Times New Roman" w:hAnsi="Times New Roman" w:cs="Times New Roman"/>
                <w:color w:val="auto"/>
                <w:sz w:val="20"/>
                <w:lang w:eastAsia="da-DK"/>
              </w:rPr>
              <w:t>Note: “Other” are countries from which fewer than 6 persons are inmates or clients.</w:t>
            </w:r>
          </w:p>
        </w:tc>
      </w:tr>
    </w:tbl>
    <w:p w:rsidR="00775C8C" w:rsidRPr="001776E2" w:rsidRDefault="00775C8C" w:rsidP="00775C8C">
      <w:pPr>
        <w:pStyle w:val="H23G"/>
        <w:ind w:left="0" w:firstLine="0"/>
        <w:jc w:val="both"/>
      </w:pPr>
    </w:p>
    <w:p w:rsidR="00775C8C" w:rsidRPr="001776E2" w:rsidRDefault="00775C8C" w:rsidP="00775C8C">
      <w:pPr>
        <w:suppressAutoHyphens w:val="0"/>
        <w:spacing w:line="240" w:lineRule="auto"/>
        <w:rPr>
          <w:b/>
        </w:rPr>
      </w:pPr>
      <w:r w:rsidRPr="001776E2">
        <w:br w:type="page"/>
      </w:r>
    </w:p>
    <w:p w:rsidR="00775C8C" w:rsidRPr="001776E2" w:rsidRDefault="00AE5DEE" w:rsidP="00AE5DEE">
      <w:pPr>
        <w:pStyle w:val="HChG"/>
      </w:pPr>
      <w:r>
        <w:lastRenderedPageBreak/>
        <w:tab/>
      </w:r>
      <w:r>
        <w:tab/>
      </w:r>
      <w:r w:rsidR="00775C8C" w:rsidRPr="001776E2">
        <w:t>Annex III</w:t>
      </w:r>
    </w:p>
    <w:p w:rsidR="00775C8C" w:rsidRPr="00AE5DEE" w:rsidRDefault="00775C8C" w:rsidP="00AE5DEE">
      <w:pPr>
        <w:pStyle w:val="SingleTxtG"/>
        <w:rPr>
          <w:u w:val="single"/>
        </w:rPr>
      </w:pPr>
      <w:r w:rsidRPr="00AE5DEE">
        <w:rPr>
          <w:u w:val="single"/>
        </w:rPr>
        <w:t>Criminal cases concerning racist statements (section 266b of the Criminal Code)</w:t>
      </w:r>
    </w:p>
    <w:p w:rsidR="00775C8C" w:rsidRPr="001776E2" w:rsidRDefault="00775C8C" w:rsidP="00AE5DEE">
      <w:pPr>
        <w:pStyle w:val="SingleTxtG"/>
      </w:pPr>
      <w:r w:rsidRPr="001776E2">
        <w:t xml:space="preserve">The information below on the number of provisional charges, formal charges, etc. in cases concerning section 266b of the Criminal Code has been obtained from electronic extracts from the police's case administration system (POLSAS). </w:t>
      </w:r>
    </w:p>
    <w:p w:rsidR="00775C8C" w:rsidRPr="001776E2" w:rsidRDefault="00775C8C" w:rsidP="00775C8C">
      <w:pPr>
        <w:spacing w:line="340" w:lineRule="exact"/>
        <w:jc w:val="both"/>
      </w:pPr>
    </w:p>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797"/>
        <w:gridCol w:w="1466"/>
        <w:gridCol w:w="1030"/>
        <w:gridCol w:w="136"/>
        <w:gridCol w:w="1444"/>
        <w:gridCol w:w="1177"/>
        <w:gridCol w:w="1320"/>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797" w:type="dxa"/>
            <w:tcBorders>
              <w:top w:val="single" w:sz="4" w:space="0" w:color="auto"/>
              <w:bottom w:val="single" w:sz="12" w:space="0" w:color="auto"/>
              <w:right w:val="none" w:sz="0" w:space="0" w:color="auto"/>
            </w:tcBorders>
            <w:shd w:val="clear" w:color="auto" w:fill="auto"/>
            <w:vAlign w:val="bottom"/>
          </w:tcPr>
          <w:p w:rsidR="00775C8C" w:rsidRPr="00AE5DEE" w:rsidRDefault="00775C8C" w:rsidP="00AE5DEE">
            <w:pPr>
              <w:spacing w:before="80" w:after="80" w:line="200" w:lineRule="exact"/>
              <w:ind w:right="113"/>
              <w:jc w:val="left"/>
              <w:rPr>
                <w:rFonts w:ascii="Times New Roman" w:hAnsi="Times New Roman" w:cs="Times New Roman"/>
                <w:color w:val="auto"/>
                <w:sz w:val="16"/>
              </w:rPr>
            </w:pPr>
            <w:r w:rsidRPr="00AE5DEE">
              <w:rPr>
                <w:rFonts w:ascii="Times New Roman" w:hAnsi="Times New Roman" w:cs="Times New Roman"/>
                <w:color w:val="auto"/>
                <w:sz w:val="16"/>
              </w:rPr>
              <w:t>Year</w:t>
            </w:r>
          </w:p>
        </w:tc>
        <w:tc>
          <w:tcPr>
            <w:tcW w:w="1466"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provisional charges</w:t>
            </w:r>
          </w:p>
        </w:tc>
        <w:tc>
          <w:tcPr>
            <w:tcW w:w="1166" w:type="dxa"/>
            <w:gridSpan w:val="2"/>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formal charges</w:t>
            </w:r>
          </w:p>
        </w:tc>
        <w:tc>
          <w:tcPr>
            <w:tcW w:w="1444"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convictions</w:t>
            </w:r>
          </w:p>
        </w:tc>
        <w:tc>
          <w:tcPr>
            <w:tcW w:w="1177"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fixed-penalty notices</w:t>
            </w:r>
          </w:p>
        </w:tc>
        <w:tc>
          <w:tcPr>
            <w:tcW w:w="1320"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acquittals</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797" w:type="dxa"/>
            <w:tcBorders>
              <w:top w:val="single" w:sz="12" w:space="0" w:color="auto"/>
            </w:tcBorders>
            <w:shd w:val="clear" w:color="auto" w:fill="auto"/>
          </w:tcPr>
          <w:p w:rsidR="00AE5DEE" w:rsidRPr="00AE5DEE" w:rsidRDefault="00AE5DEE" w:rsidP="00AE5DEE">
            <w:pPr>
              <w:spacing w:before="40" w:after="120"/>
              <w:ind w:right="113"/>
              <w:jc w:val="left"/>
              <w:rPr>
                <w:rFonts w:ascii="Times New Roman" w:hAnsi="Times New Roman" w:cs="Times New Roman"/>
                <w:color w:val="auto"/>
                <w:sz w:val="20"/>
              </w:rPr>
            </w:pPr>
          </w:p>
        </w:tc>
        <w:tc>
          <w:tcPr>
            <w:tcW w:w="1466"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166" w:type="dxa"/>
            <w:gridSpan w:val="2"/>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444"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177"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1320"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2013</w:t>
            </w:r>
          </w:p>
        </w:tc>
        <w:tc>
          <w:tcPr>
            <w:tcW w:w="1466"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20</w:t>
            </w:r>
          </w:p>
        </w:tc>
        <w:tc>
          <w:tcPr>
            <w:tcW w:w="103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7</w:t>
            </w:r>
          </w:p>
        </w:tc>
        <w:tc>
          <w:tcPr>
            <w:tcW w:w="1580" w:type="dxa"/>
            <w:gridSpan w:val="2"/>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c>
          <w:tcPr>
            <w:tcW w:w="1177"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132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2014</w:t>
            </w:r>
          </w:p>
        </w:tc>
        <w:tc>
          <w:tcPr>
            <w:tcW w:w="1466"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38</w:t>
            </w:r>
          </w:p>
        </w:tc>
        <w:tc>
          <w:tcPr>
            <w:tcW w:w="103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1580" w:type="dxa"/>
            <w:gridSpan w:val="2"/>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1177"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32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2015</w:t>
            </w:r>
          </w:p>
        </w:tc>
        <w:tc>
          <w:tcPr>
            <w:tcW w:w="1466"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46</w:t>
            </w:r>
          </w:p>
        </w:tc>
        <w:tc>
          <w:tcPr>
            <w:tcW w:w="103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1580" w:type="dxa"/>
            <w:gridSpan w:val="2"/>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6</w:t>
            </w:r>
          </w:p>
        </w:tc>
        <w:tc>
          <w:tcPr>
            <w:tcW w:w="1177"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w:t>
            </w:r>
          </w:p>
        </w:tc>
        <w:tc>
          <w:tcPr>
            <w:tcW w:w="132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2016</w:t>
            </w:r>
          </w:p>
        </w:tc>
        <w:tc>
          <w:tcPr>
            <w:tcW w:w="1466"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50</w:t>
            </w:r>
          </w:p>
        </w:tc>
        <w:tc>
          <w:tcPr>
            <w:tcW w:w="103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27</w:t>
            </w:r>
          </w:p>
        </w:tc>
        <w:tc>
          <w:tcPr>
            <w:tcW w:w="1580" w:type="dxa"/>
            <w:gridSpan w:val="2"/>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w:t>
            </w:r>
          </w:p>
        </w:tc>
        <w:tc>
          <w:tcPr>
            <w:tcW w:w="1177"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w:t>
            </w:r>
          </w:p>
        </w:tc>
        <w:tc>
          <w:tcPr>
            <w:tcW w:w="132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2017</w:t>
            </w:r>
          </w:p>
        </w:tc>
        <w:tc>
          <w:tcPr>
            <w:tcW w:w="1466"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44</w:t>
            </w:r>
          </w:p>
        </w:tc>
        <w:tc>
          <w:tcPr>
            <w:tcW w:w="103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18</w:t>
            </w:r>
          </w:p>
        </w:tc>
        <w:tc>
          <w:tcPr>
            <w:tcW w:w="1580" w:type="dxa"/>
            <w:gridSpan w:val="2"/>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w:t>
            </w:r>
          </w:p>
        </w:tc>
        <w:tc>
          <w:tcPr>
            <w:tcW w:w="1177"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1320"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2018</w:t>
            </w:r>
          </w:p>
        </w:tc>
        <w:tc>
          <w:tcPr>
            <w:tcW w:w="1466"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47</w:t>
            </w:r>
          </w:p>
        </w:tc>
        <w:tc>
          <w:tcPr>
            <w:tcW w:w="103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17</w:t>
            </w:r>
          </w:p>
        </w:tc>
        <w:tc>
          <w:tcPr>
            <w:tcW w:w="1580" w:type="dxa"/>
            <w:gridSpan w:val="2"/>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9</w:t>
            </w:r>
          </w:p>
        </w:tc>
        <w:tc>
          <w:tcPr>
            <w:tcW w:w="1177"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13</w:t>
            </w:r>
          </w:p>
        </w:tc>
        <w:tc>
          <w:tcPr>
            <w:tcW w:w="1320"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797" w:type="dxa"/>
            <w:tcBorders>
              <w:bottom w:val="single" w:sz="12" w:space="0" w:color="auto"/>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i w:val="0"/>
                <w:color w:val="auto"/>
                <w:sz w:val="20"/>
              </w:rPr>
            </w:pPr>
            <w:r w:rsidRPr="00AE5DEE">
              <w:rPr>
                <w:rFonts w:ascii="Times New Roman" w:hAnsi="Times New Roman" w:cs="Times New Roman"/>
                <w:color w:val="auto"/>
                <w:sz w:val="20"/>
              </w:rPr>
              <w:t>Total</w:t>
            </w:r>
          </w:p>
        </w:tc>
        <w:tc>
          <w:tcPr>
            <w:tcW w:w="1466"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279</w:t>
            </w:r>
          </w:p>
        </w:tc>
        <w:tc>
          <w:tcPr>
            <w:tcW w:w="1030"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103</w:t>
            </w:r>
          </w:p>
        </w:tc>
        <w:tc>
          <w:tcPr>
            <w:tcW w:w="1580" w:type="dxa"/>
            <w:gridSpan w:val="2"/>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36</w:t>
            </w:r>
          </w:p>
        </w:tc>
        <w:tc>
          <w:tcPr>
            <w:tcW w:w="1177"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52</w:t>
            </w:r>
          </w:p>
        </w:tc>
        <w:tc>
          <w:tcPr>
            <w:tcW w:w="1320"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18</w:t>
            </w:r>
          </w:p>
        </w:tc>
      </w:tr>
    </w:tbl>
    <w:p w:rsidR="00775C8C" w:rsidRPr="001776E2" w:rsidRDefault="00775C8C" w:rsidP="00775C8C">
      <w:pPr>
        <w:spacing w:line="340" w:lineRule="exact"/>
        <w:jc w:val="both"/>
      </w:pPr>
    </w:p>
    <w:tbl>
      <w:tblPr>
        <w:tblStyle w:val="ListTable7Colorful"/>
        <w:tblW w:w="7370" w:type="dxa"/>
        <w:tblInd w:w="1134" w:type="dxa"/>
        <w:tblLayout w:type="fixed"/>
        <w:tblCellMar>
          <w:left w:w="0" w:type="dxa"/>
          <w:right w:w="0" w:type="dxa"/>
        </w:tblCellMar>
        <w:tblLook w:val="04A0" w:firstRow="1" w:lastRow="0" w:firstColumn="1" w:lastColumn="0" w:noHBand="0" w:noVBand="1"/>
      </w:tblPr>
      <w:tblGrid>
        <w:gridCol w:w="815"/>
        <w:gridCol w:w="2132"/>
        <w:gridCol w:w="2369"/>
        <w:gridCol w:w="2054"/>
      </w:tblGrid>
      <w:tr w:rsidR="00AE5DEE" w:rsidRPr="00AE5DEE" w:rsidTr="00AE5DEE">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815" w:type="dxa"/>
            <w:tcBorders>
              <w:top w:val="single" w:sz="4" w:space="0" w:color="auto"/>
              <w:bottom w:val="single" w:sz="12" w:space="0" w:color="auto"/>
              <w:right w:val="none" w:sz="0" w:space="0" w:color="auto"/>
            </w:tcBorders>
            <w:shd w:val="clear" w:color="auto" w:fill="auto"/>
            <w:vAlign w:val="bottom"/>
          </w:tcPr>
          <w:p w:rsidR="00775C8C" w:rsidRPr="00AE5DEE" w:rsidRDefault="00775C8C" w:rsidP="00AE5DEE">
            <w:pPr>
              <w:spacing w:before="80" w:after="80" w:line="200" w:lineRule="exact"/>
              <w:ind w:right="113"/>
              <w:jc w:val="left"/>
              <w:rPr>
                <w:rFonts w:ascii="Times New Roman" w:hAnsi="Times New Roman" w:cs="Times New Roman"/>
                <w:color w:val="auto"/>
                <w:sz w:val="16"/>
              </w:rPr>
            </w:pPr>
            <w:r w:rsidRPr="00AE5DEE">
              <w:rPr>
                <w:rFonts w:ascii="Times New Roman" w:hAnsi="Times New Roman" w:cs="Times New Roman"/>
                <w:color w:val="auto"/>
                <w:sz w:val="16"/>
              </w:rPr>
              <w:t>Year</w:t>
            </w:r>
          </w:p>
        </w:tc>
        <w:tc>
          <w:tcPr>
            <w:tcW w:w="2132"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cases in which investigations are not launched</w:t>
            </w:r>
          </w:p>
        </w:tc>
        <w:tc>
          <w:tcPr>
            <w:tcW w:w="2369"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cases in which investigations are discontinued</w:t>
            </w:r>
          </w:p>
        </w:tc>
        <w:tc>
          <w:tcPr>
            <w:tcW w:w="2054" w:type="dxa"/>
            <w:tcBorders>
              <w:top w:val="single" w:sz="4" w:space="0" w:color="auto"/>
              <w:bottom w:val="single" w:sz="12" w:space="0" w:color="auto"/>
            </w:tcBorders>
            <w:shd w:val="clear" w:color="auto" w:fill="auto"/>
            <w:vAlign w:val="bottom"/>
          </w:tcPr>
          <w:p w:rsidR="00775C8C" w:rsidRPr="00AE5DEE" w:rsidRDefault="00775C8C" w:rsidP="00AE5DEE">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16"/>
              </w:rPr>
            </w:pPr>
            <w:r w:rsidRPr="00AE5DEE">
              <w:rPr>
                <w:rFonts w:ascii="Times New Roman" w:hAnsi="Times New Roman" w:cs="Times New Roman"/>
                <w:color w:val="auto"/>
                <w:sz w:val="16"/>
              </w:rPr>
              <w:t>Number of cases in which prosecution is withdrawn</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815" w:type="dxa"/>
            <w:tcBorders>
              <w:top w:val="single" w:sz="12" w:space="0" w:color="auto"/>
            </w:tcBorders>
            <w:shd w:val="clear" w:color="auto" w:fill="auto"/>
          </w:tcPr>
          <w:p w:rsidR="00AE5DEE" w:rsidRPr="00AE5DEE" w:rsidRDefault="00AE5DEE" w:rsidP="00AE5DEE">
            <w:pPr>
              <w:spacing w:before="40" w:after="120"/>
              <w:ind w:right="113"/>
              <w:jc w:val="left"/>
              <w:rPr>
                <w:rFonts w:ascii="Times New Roman" w:hAnsi="Times New Roman" w:cs="Times New Roman"/>
                <w:color w:val="auto"/>
                <w:sz w:val="20"/>
              </w:rPr>
            </w:pPr>
          </w:p>
        </w:tc>
        <w:tc>
          <w:tcPr>
            <w:tcW w:w="2132"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2369"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2054" w:type="dxa"/>
            <w:tcBorders>
              <w:top w:val="single" w:sz="12" w:space="0" w:color="auto"/>
            </w:tcBorders>
            <w:shd w:val="clear" w:color="auto" w:fill="auto"/>
          </w:tcPr>
          <w:p w:rsidR="00AE5DEE" w:rsidRPr="00AE5DEE" w:rsidRDefault="00AE5DEE"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2013</w:t>
            </w:r>
          </w:p>
        </w:tc>
        <w:tc>
          <w:tcPr>
            <w:tcW w:w="2132"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2369"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2054"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16</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2014</w:t>
            </w:r>
          </w:p>
        </w:tc>
        <w:tc>
          <w:tcPr>
            <w:tcW w:w="2132"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4</w:t>
            </w:r>
          </w:p>
        </w:tc>
        <w:tc>
          <w:tcPr>
            <w:tcW w:w="2369"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2054"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2015</w:t>
            </w:r>
          </w:p>
        </w:tc>
        <w:tc>
          <w:tcPr>
            <w:tcW w:w="2132"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w:t>
            </w:r>
          </w:p>
        </w:tc>
        <w:tc>
          <w:tcPr>
            <w:tcW w:w="2369"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2054"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30</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2016</w:t>
            </w:r>
          </w:p>
        </w:tc>
        <w:tc>
          <w:tcPr>
            <w:tcW w:w="2132"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12</w:t>
            </w:r>
          </w:p>
        </w:tc>
        <w:tc>
          <w:tcPr>
            <w:tcW w:w="2369"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35</w:t>
            </w:r>
          </w:p>
        </w:tc>
        <w:tc>
          <w:tcPr>
            <w:tcW w:w="2054"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2017</w:t>
            </w:r>
          </w:p>
        </w:tc>
        <w:tc>
          <w:tcPr>
            <w:tcW w:w="2132"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w:t>
            </w:r>
          </w:p>
        </w:tc>
        <w:tc>
          <w:tcPr>
            <w:tcW w:w="2369"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28</w:t>
            </w:r>
          </w:p>
        </w:tc>
        <w:tc>
          <w:tcPr>
            <w:tcW w:w="2054" w:type="dxa"/>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22</w:t>
            </w:r>
          </w:p>
        </w:tc>
      </w:tr>
      <w:tr w:rsidR="00AE5DEE" w:rsidRPr="00AE5DEE" w:rsidTr="00AE5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5" w:type="dxa"/>
            <w:tcBorders>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color w:val="auto"/>
                <w:sz w:val="20"/>
              </w:rPr>
            </w:pPr>
            <w:r w:rsidRPr="00AE5DEE">
              <w:rPr>
                <w:rFonts w:ascii="Times New Roman" w:hAnsi="Times New Roman" w:cs="Times New Roman"/>
                <w:color w:val="auto"/>
                <w:sz w:val="20"/>
              </w:rPr>
              <w:t>2018</w:t>
            </w:r>
          </w:p>
        </w:tc>
        <w:tc>
          <w:tcPr>
            <w:tcW w:w="2132"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w:t>
            </w:r>
          </w:p>
        </w:tc>
        <w:tc>
          <w:tcPr>
            <w:tcW w:w="2369"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2</w:t>
            </w:r>
          </w:p>
        </w:tc>
        <w:tc>
          <w:tcPr>
            <w:tcW w:w="2054" w:type="dxa"/>
            <w:shd w:val="clear" w:color="auto" w:fill="auto"/>
          </w:tcPr>
          <w:p w:rsidR="00775C8C" w:rsidRPr="00AE5DEE" w:rsidRDefault="00775C8C" w:rsidP="00AE5DEE">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15</w:t>
            </w:r>
          </w:p>
        </w:tc>
      </w:tr>
      <w:tr w:rsidR="00AE5DEE" w:rsidRPr="00AE5DEE" w:rsidTr="00AE5DEE">
        <w:tc>
          <w:tcPr>
            <w:cnfStyle w:val="001000000000" w:firstRow="0" w:lastRow="0" w:firstColumn="1" w:lastColumn="0" w:oddVBand="0" w:evenVBand="0" w:oddHBand="0" w:evenHBand="0" w:firstRowFirstColumn="0" w:firstRowLastColumn="0" w:lastRowFirstColumn="0" w:lastRowLastColumn="0"/>
            <w:tcW w:w="815" w:type="dxa"/>
            <w:tcBorders>
              <w:bottom w:val="single" w:sz="12" w:space="0" w:color="auto"/>
              <w:right w:val="none" w:sz="0" w:space="0" w:color="auto"/>
            </w:tcBorders>
            <w:shd w:val="clear" w:color="auto" w:fill="auto"/>
          </w:tcPr>
          <w:p w:rsidR="00775C8C" w:rsidRPr="00AE5DEE" w:rsidRDefault="00775C8C" w:rsidP="00AE5DEE">
            <w:pPr>
              <w:spacing w:before="40" w:after="120"/>
              <w:ind w:right="113"/>
              <w:jc w:val="left"/>
              <w:rPr>
                <w:rFonts w:ascii="Times New Roman" w:hAnsi="Times New Roman" w:cs="Times New Roman"/>
                <w:i w:val="0"/>
                <w:color w:val="auto"/>
                <w:sz w:val="20"/>
              </w:rPr>
            </w:pPr>
            <w:r w:rsidRPr="00AE5DEE">
              <w:rPr>
                <w:rFonts w:ascii="Times New Roman" w:hAnsi="Times New Roman" w:cs="Times New Roman"/>
                <w:color w:val="auto"/>
                <w:sz w:val="20"/>
              </w:rPr>
              <w:t>Total</w:t>
            </w:r>
          </w:p>
        </w:tc>
        <w:tc>
          <w:tcPr>
            <w:tcW w:w="2132"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36</w:t>
            </w:r>
          </w:p>
        </w:tc>
        <w:tc>
          <w:tcPr>
            <w:tcW w:w="2369"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92</w:t>
            </w:r>
          </w:p>
        </w:tc>
        <w:tc>
          <w:tcPr>
            <w:tcW w:w="2054" w:type="dxa"/>
            <w:tcBorders>
              <w:bottom w:val="single" w:sz="12" w:space="0" w:color="auto"/>
            </w:tcBorders>
            <w:shd w:val="clear" w:color="auto" w:fill="auto"/>
          </w:tcPr>
          <w:p w:rsidR="00775C8C" w:rsidRPr="00AE5DEE" w:rsidRDefault="00775C8C" w:rsidP="00AE5DEE">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AE5DEE">
              <w:rPr>
                <w:rFonts w:ascii="Times New Roman" w:hAnsi="Times New Roman" w:cs="Times New Roman"/>
                <w:color w:val="auto"/>
              </w:rPr>
              <w:t>110</w:t>
            </w:r>
          </w:p>
        </w:tc>
      </w:tr>
    </w:tbl>
    <w:p w:rsidR="00AE5DEE" w:rsidRDefault="00AE5DEE" w:rsidP="00AE5DEE">
      <w:pPr>
        <w:pStyle w:val="SingleTxtG"/>
        <w:rPr>
          <w:b/>
        </w:rPr>
      </w:pPr>
    </w:p>
    <w:p w:rsidR="00446FE5" w:rsidRDefault="00775C8C" w:rsidP="00AE5DEE">
      <w:pPr>
        <w:pStyle w:val="SingleTxtG"/>
      </w:pPr>
      <w:r w:rsidRPr="00AE5DEE">
        <w:rPr>
          <w:i/>
        </w:rPr>
        <w:t>Note:</w:t>
      </w:r>
      <w:r w:rsidRPr="001776E2">
        <w:t xml:space="preserve"> The numbers of provisional charges, formal charges and decisions have been calculated according to the number of persons (per case reference number) provisionally or formally charged and decided. It should be further noted that there will be a time lag in the data, as the number of decisions in 2017 may be related to provisional charges raised in 2016. Finally, it should be noted that the data are dynamic as corrections of input errors, delayed updated, new decisions, etc. are taken into account. The statistics were compiled on 22 October 2018.</w:t>
      </w:r>
    </w:p>
    <w:p w:rsidR="00AE5DEE" w:rsidRPr="00AE5DEE" w:rsidRDefault="00AE5DEE" w:rsidP="00AE5DEE">
      <w:pPr>
        <w:spacing w:before="240"/>
        <w:ind w:left="1134" w:right="1134"/>
        <w:jc w:val="center"/>
        <w:rPr>
          <w:u w:val="single"/>
        </w:rPr>
      </w:pPr>
      <w:r>
        <w:rPr>
          <w:b/>
          <w:i/>
          <w:u w:val="single"/>
        </w:rPr>
        <w:tab/>
      </w:r>
      <w:r>
        <w:rPr>
          <w:b/>
          <w:i/>
          <w:u w:val="single"/>
        </w:rPr>
        <w:tab/>
      </w:r>
      <w:r>
        <w:rPr>
          <w:b/>
          <w:i/>
          <w:u w:val="single"/>
        </w:rPr>
        <w:tab/>
      </w:r>
    </w:p>
    <w:sectPr w:rsidR="00AE5DEE" w:rsidRPr="00AE5DEE"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C8C" w:rsidRDefault="00775C8C" w:rsidP="00F95C08"/>
  </w:endnote>
  <w:endnote w:type="continuationSeparator" w:id="0">
    <w:p w:rsidR="00775C8C" w:rsidRPr="00AC3823" w:rsidRDefault="00775C8C" w:rsidP="00AC3823">
      <w:pPr>
        <w:pStyle w:val="Footer"/>
      </w:pPr>
    </w:p>
  </w:endnote>
  <w:endnote w:type="continuationNotice" w:id="1">
    <w:p w:rsidR="00775C8C" w:rsidRDefault="00775C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C8C" w:rsidRPr="00AC3823" w:rsidRDefault="00775C8C" w:rsidP="00AC3823">
      <w:pPr>
        <w:pStyle w:val="Footer"/>
        <w:tabs>
          <w:tab w:val="right" w:pos="2155"/>
        </w:tabs>
        <w:spacing w:after="80"/>
        <w:ind w:left="680"/>
        <w:rPr>
          <w:u w:val="single"/>
        </w:rPr>
      </w:pPr>
      <w:r>
        <w:rPr>
          <w:u w:val="single"/>
        </w:rPr>
        <w:tab/>
      </w:r>
    </w:p>
  </w:footnote>
  <w:footnote w:type="continuationSeparator" w:id="0">
    <w:p w:rsidR="00775C8C" w:rsidRPr="00AC3823" w:rsidRDefault="00775C8C" w:rsidP="00AC3823">
      <w:pPr>
        <w:pStyle w:val="Footer"/>
        <w:tabs>
          <w:tab w:val="right" w:pos="2155"/>
        </w:tabs>
        <w:spacing w:after="80"/>
        <w:ind w:left="680"/>
        <w:rPr>
          <w:u w:val="single"/>
        </w:rPr>
      </w:pPr>
      <w:r>
        <w:rPr>
          <w:u w:val="single"/>
        </w:rPr>
        <w:tab/>
      </w:r>
    </w:p>
  </w:footnote>
  <w:footnote w:type="continuationNotice" w:id="1">
    <w:p w:rsidR="00775C8C" w:rsidRPr="00AC3823" w:rsidRDefault="00775C8C">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2C85E23"/>
    <w:multiLevelType w:val="hybridMultilevel"/>
    <w:tmpl w:val="3A38DC02"/>
    <w:lvl w:ilvl="0" w:tplc="74520FAE">
      <w:start w:val="1"/>
      <w:numFmt w:val="decimal"/>
      <w:lvlText w:val="%1."/>
      <w:lvlJc w:val="left"/>
      <w:pPr>
        <w:ind w:left="1494" w:hanging="360"/>
      </w:pPr>
      <w:rPr>
        <w:i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72"/>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C8C"/>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75C8C"/>
    <w:rsid w:val="007A62E6"/>
    <w:rsid w:val="0080684C"/>
    <w:rsid w:val="00815502"/>
    <w:rsid w:val="00845D2D"/>
    <w:rsid w:val="00871C75"/>
    <w:rsid w:val="008776DC"/>
    <w:rsid w:val="008F2A1D"/>
    <w:rsid w:val="00957790"/>
    <w:rsid w:val="009705C8"/>
    <w:rsid w:val="00A12AB5"/>
    <w:rsid w:val="00AC3823"/>
    <w:rsid w:val="00AE323C"/>
    <w:rsid w:val="00AE5DEE"/>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443F5"/>
  <w15:chartTrackingRefBased/>
  <w15:docId w15:val="{CDC54AB8-442E-46DB-8CA9-5F00D115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C8C"/>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H23GChar">
    <w:name w:val="_ H_2/3_G Char"/>
    <w:link w:val="H23G"/>
    <w:rsid w:val="00775C8C"/>
    <w:rPr>
      <w:b/>
      <w:lang w:val="en-US"/>
    </w:rPr>
  </w:style>
  <w:style w:type="table" w:styleId="ListTable7Colorful">
    <w:name w:val="List Table 7 Colorful"/>
    <w:basedOn w:val="TableNormal"/>
    <w:uiPriority w:val="52"/>
    <w:rsid w:val="00775C8C"/>
    <w:rPr>
      <w:rFonts w:ascii="Verdana" w:hAnsi="Verdana" w:cstheme="minorBidi"/>
      <w:color w:val="000000" w:themeColor="text1"/>
      <w:lang w:val="da-DK"/>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ingleTxtGChar">
    <w:name w:val="_ Single Txt_G Char"/>
    <w:link w:val="SingleTxtG"/>
    <w:locked/>
    <w:rsid w:val="00775C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42069-9F89-4FF2-99CD-CABC4799C849}"/>
</file>

<file path=customXml/itemProps2.xml><?xml version="1.0" encoding="utf-8"?>
<ds:datastoreItem xmlns:ds="http://schemas.openxmlformats.org/officeDocument/2006/customXml" ds:itemID="{C03D1A51-3B44-4E9B-B2E6-C0834BB46025}"/>
</file>

<file path=customXml/itemProps3.xml><?xml version="1.0" encoding="utf-8"?>
<ds:datastoreItem xmlns:ds="http://schemas.openxmlformats.org/officeDocument/2006/customXml" ds:itemID="{F5D0C938-CA1A-4DBC-8C08-5D068BEE8676}"/>
</file>

<file path=customXml/itemProps4.xml><?xml version="1.0" encoding="utf-8"?>
<ds:datastoreItem xmlns:ds="http://schemas.openxmlformats.org/officeDocument/2006/customXml" ds:itemID="{05998D62-071F-4B6B-B8DB-6F2CBA1114EA}"/>
</file>

<file path=docProps/app.xml><?xml version="1.0" encoding="utf-8"?>
<Properties xmlns="http://schemas.openxmlformats.org/officeDocument/2006/extended-properties" xmlns:vt="http://schemas.openxmlformats.org/officeDocument/2006/docPropsVTypes">
  <Template>Normal.dotm</Template>
  <TotalTime>14</TotalTime>
  <Pages>9</Pages>
  <Words>1661</Words>
  <Characters>8954</Characters>
  <Application>Microsoft Office Word</Application>
  <DocSecurity>0</DocSecurity>
  <Lines>139</Lines>
  <Paragraphs>44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Kalpana</dc:creator>
  <cp:keywords/>
  <dc:description/>
  <cp:lastModifiedBy>SINGH Kalpana</cp:lastModifiedBy>
  <cp:revision>2</cp:revision>
  <cp:lastPrinted>2014-05-14T10:59:00Z</cp:lastPrinted>
  <dcterms:created xsi:type="dcterms:W3CDTF">2018-12-28T16:34:00Z</dcterms:created>
  <dcterms:modified xsi:type="dcterms:W3CDTF">2018-12-28T16:51:00Z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