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C9303" w14:textId="6C1D7605" w:rsidR="005B4311" w:rsidRPr="00FE7D0A" w:rsidRDefault="005B4311" w:rsidP="005B4311">
      <w:pPr>
        <w:jc w:val="center"/>
        <w:rPr>
          <w:rFonts w:ascii="Times New Roman" w:hAnsi="Times New Roman" w:cs="Times New Roman"/>
          <w:b/>
          <w:bCs/>
          <w:sz w:val="24"/>
          <w:szCs w:val="24"/>
        </w:rPr>
      </w:pPr>
      <w:r w:rsidRPr="00FE7D0A">
        <w:rPr>
          <w:rFonts w:ascii="Times New Roman" w:hAnsi="Times New Roman" w:cs="Times New Roman"/>
          <w:noProof/>
          <w:color w:val="2B579A"/>
          <w:sz w:val="24"/>
          <w:szCs w:val="24"/>
          <w:shd w:val="clear" w:color="auto" w:fill="E6E6E6"/>
          <w:lang w:bidi="he-IL"/>
        </w:rPr>
        <w:drawing>
          <wp:inline distT="0" distB="0" distL="0" distR="0" wp14:anchorId="489465A7" wp14:editId="54FF95AA">
            <wp:extent cx="914400" cy="914400"/>
            <wp:effectExtent l="0" t="0" r="0" b="0"/>
            <wp:docPr id="1114976312"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37297F4" w14:textId="77777777" w:rsidR="00B10C7F" w:rsidRDefault="00B10C7F" w:rsidP="005B4311">
      <w:pPr>
        <w:jc w:val="center"/>
        <w:rPr>
          <w:rFonts w:ascii="Times New Roman" w:hAnsi="Times New Roman" w:cs="Times New Roman"/>
          <w:b/>
          <w:bCs/>
          <w:sz w:val="24"/>
          <w:szCs w:val="24"/>
        </w:rPr>
      </w:pPr>
    </w:p>
    <w:p w14:paraId="7D70774F" w14:textId="0A89CC63" w:rsidR="005B4311" w:rsidRPr="00FE7D0A" w:rsidRDefault="005B4311" w:rsidP="005B4311">
      <w:pPr>
        <w:jc w:val="center"/>
        <w:rPr>
          <w:rFonts w:ascii="Times New Roman" w:hAnsi="Times New Roman" w:cs="Times New Roman"/>
          <w:b/>
          <w:bCs/>
          <w:sz w:val="24"/>
          <w:szCs w:val="24"/>
        </w:rPr>
      </w:pPr>
      <w:r w:rsidRPr="00FE7D0A">
        <w:rPr>
          <w:rFonts w:ascii="Times New Roman" w:hAnsi="Times New Roman" w:cs="Times New Roman"/>
          <w:b/>
          <w:bCs/>
          <w:sz w:val="24"/>
          <w:szCs w:val="24"/>
        </w:rPr>
        <w:t>Human Rights Watch Submission to the United Nations Committee Against Torture on T</w:t>
      </w:r>
      <w:r w:rsidRPr="00FE7D0A">
        <w:rPr>
          <w:rFonts w:ascii="Times New Roman" w:hAnsi="Times New Roman" w:cs="Times New Roman"/>
          <w:b/>
          <w:bCs/>
          <w:sz w:val="24"/>
          <w:szCs w:val="24"/>
          <w:lang w:val="tr-TR"/>
        </w:rPr>
        <w:t>ürkiye</w:t>
      </w:r>
    </w:p>
    <w:p w14:paraId="5E9E0BC2" w14:textId="043153B6" w:rsidR="005B4311" w:rsidRPr="00FE7D0A" w:rsidRDefault="005B4311" w:rsidP="005B4311">
      <w:pPr>
        <w:jc w:val="center"/>
        <w:rPr>
          <w:rFonts w:ascii="Times New Roman" w:hAnsi="Times New Roman" w:cs="Times New Roman"/>
          <w:b/>
          <w:bCs/>
          <w:sz w:val="24"/>
          <w:szCs w:val="24"/>
        </w:rPr>
      </w:pPr>
      <w:r w:rsidRPr="00FE7D0A">
        <w:rPr>
          <w:rFonts w:ascii="Times New Roman" w:hAnsi="Times New Roman" w:cs="Times New Roman"/>
          <w:b/>
          <w:bCs/>
          <w:sz w:val="24"/>
          <w:szCs w:val="24"/>
        </w:rPr>
        <w:t>June 2024</w:t>
      </w:r>
    </w:p>
    <w:p w14:paraId="227C4FE6" w14:textId="60CBBD4A" w:rsidR="007D3DA1" w:rsidRPr="00FE7D0A" w:rsidRDefault="005B4311" w:rsidP="005B4311">
      <w:pPr>
        <w:rPr>
          <w:rFonts w:ascii="Times New Roman" w:hAnsi="Times New Roman" w:cs="Times New Roman"/>
          <w:sz w:val="24"/>
          <w:szCs w:val="24"/>
        </w:rPr>
      </w:pPr>
      <w:r w:rsidRPr="00FE7D0A">
        <w:rPr>
          <w:rFonts w:ascii="Times New Roman" w:hAnsi="Times New Roman" w:cs="Times New Roman"/>
          <w:sz w:val="24"/>
          <w:szCs w:val="24"/>
        </w:rPr>
        <w:t>This submission to the United Nations Committee Against Torture (“the Committee”) ahead of its upcoming review of Türkiye highlights areas of concern Human Rights Watch hopes will inform the Committee’s consideration of the Turkish government’s compliance with the Convention against Torture and Other Cruel, Inhuman or Degrading Treatment or Punishment (“the Convention”)</w:t>
      </w:r>
      <w:r w:rsidR="00D05357" w:rsidRPr="00FE7D0A">
        <w:rPr>
          <w:rFonts w:ascii="Times New Roman" w:hAnsi="Times New Roman" w:cs="Times New Roman"/>
          <w:sz w:val="24"/>
          <w:szCs w:val="24"/>
        </w:rPr>
        <w:t xml:space="preserve"> and suggests questions the Committee should pose to the </w:t>
      </w:r>
      <w:r w:rsidR="00827697">
        <w:rPr>
          <w:rFonts w:ascii="Times New Roman" w:hAnsi="Times New Roman" w:cs="Times New Roman"/>
          <w:sz w:val="24"/>
          <w:szCs w:val="24"/>
        </w:rPr>
        <w:t>s</w:t>
      </w:r>
      <w:r w:rsidR="00827697" w:rsidRPr="00FE7D0A">
        <w:rPr>
          <w:rFonts w:ascii="Times New Roman" w:hAnsi="Times New Roman" w:cs="Times New Roman"/>
          <w:sz w:val="24"/>
          <w:szCs w:val="24"/>
        </w:rPr>
        <w:t xml:space="preserve">tate </w:t>
      </w:r>
      <w:r w:rsidR="00D05357" w:rsidRPr="00FE7D0A">
        <w:rPr>
          <w:rFonts w:ascii="Times New Roman" w:hAnsi="Times New Roman" w:cs="Times New Roman"/>
          <w:sz w:val="24"/>
          <w:szCs w:val="24"/>
        </w:rPr>
        <w:t>party</w:t>
      </w:r>
      <w:r w:rsidR="009A0065">
        <w:rPr>
          <w:rFonts w:ascii="Times New Roman" w:hAnsi="Times New Roman" w:cs="Times New Roman"/>
          <w:sz w:val="24"/>
          <w:szCs w:val="24"/>
        </w:rPr>
        <w:t xml:space="preserve"> and recommendations</w:t>
      </w:r>
      <w:r w:rsidRPr="00FE7D0A">
        <w:rPr>
          <w:rFonts w:ascii="Times New Roman" w:hAnsi="Times New Roman" w:cs="Times New Roman"/>
          <w:sz w:val="24"/>
          <w:szCs w:val="24"/>
        </w:rPr>
        <w:t xml:space="preserve">. </w:t>
      </w:r>
    </w:p>
    <w:p w14:paraId="29BE4764" w14:textId="4FE86A2B" w:rsidR="00761C1D" w:rsidRPr="00BA6B12" w:rsidRDefault="00852360" w:rsidP="005B4311">
      <w:pPr>
        <w:rPr>
          <w:rFonts w:ascii="Times New Roman" w:hAnsi="Times New Roman" w:cs="Times New Roman"/>
          <w:b/>
          <w:bCs/>
          <w:i/>
          <w:iCs/>
          <w:sz w:val="24"/>
          <w:szCs w:val="24"/>
        </w:rPr>
      </w:pPr>
      <w:r w:rsidRPr="00BA6B12">
        <w:rPr>
          <w:rFonts w:ascii="Times New Roman" w:hAnsi="Times New Roman" w:cs="Times New Roman"/>
          <w:b/>
          <w:bCs/>
          <w:i/>
          <w:iCs/>
          <w:sz w:val="24"/>
          <w:szCs w:val="24"/>
        </w:rPr>
        <w:t xml:space="preserve">Introduction: </w:t>
      </w:r>
      <w:r w:rsidR="00393D1B" w:rsidRPr="00BA6B12">
        <w:rPr>
          <w:rFonts w:ascii="Times New Roman" w:hAnsi="Times New Roman" w:cs="Times New Roman"/>
          <w:b/>
          <w:bCs/>
          <w:i/>
          <w:iCs/>
          <w:sz w:val="24"/>
          <w:szCs w:val="24"/>
        </w:rPr>
        <w:t>Documentation of torture, ill-treatment and enforced disappearances during the reporting period</w:t>
      </w:r>
    </w:p>
    <w:p w14:paraId="0B51A11A" w14:textId="6EA14F19" w:rsidR="00074C7C" w:rsidRPr="00FE7D0A" w:rsidRDefault="006D38EF" w:rsidP="005B4311">
      <w:pPr>
        <w:rPr>
          <w:rFonts w:ascii="Times New Roman" w:hAnsi="Times New Roman" w:cs="Times New Roman"/>
          <w:sz w:val="24"/>
          <w:szCs w:val="24"/>
        </w:rPr>
      </w:pPr>
      <w:r w:rsidRPr="00FE7D0A">
        <w:rPr>
          <w:rFonts w:ascii="Times New Roman" w:hAnsi="Times New Roman" w:cs="Times New Roman"/>
          <w:sz w:val="24"/>
          <w:szCs w:val="24"/>
        </w:rPr>
        <w:t xml:space="preserve">Since </w:t>
      </w:r>
      <w:r w:rsidR="003862EE" w:rsidRPr="00FE7D0A">
        <w:rPr>
          <w:rFonts w:ascii="Times New Roman" w:hAnsi="Times New Roman" w:cs="Times New Roman"/>
          <w:sz w:val="24"/>
          <w:szCs w:val="24"/>
        </w:rPr>
        <w:t xml:space="preserve">its </w:t>
      </w:r>
      <w:r w:rsidRPr="00FE7D0A">
        <w:rPr>
          <w:rFonts w:ascii="Times New Roman" w:hAnsi="Times New Roman" w:cs="Times New Roman"/>
          <w:sz w:val="24"/>
          <w:szCs w:val="24"/>
        </w:rPr>
        <w:t xml:space="preserve">last review of </w:t>
      </w:r>
      <w:r w:rsidR="00313BF6" w:rsidRPr="00FE7D0A">
        <w:rPr>
          <w:rFonts w:ascii="Times New Roman" w:hAnsi="Times New Roman" w:cs="Times New Roman"/>
          <w:sz w:val="24"/>
          <w:szCs w:val="24"/>
        </w:rPr>
        <w:t>Türkiye</w:t>
      </w:r>
      <w:r w:rsidRPr="00FE7D0A">
        <w:rPr>
          <w:rFonts w:ascii="Times New Roman" w:hAnsi="Times New Roman" w:cs="Times New Roman"/>
          <w:sz w:val="24"/>
          <w:szCs w:val="24"/>
        </w:rPr>
        <w:t xml:space="preserve"> in May 2016, </w:t>
      </w:r>
      <w:r w:rsidR="003862EE" w:rsidRPr="00FE7D0A">
        <w:rPr>
          <w:rFonts w:ascii="Times New Roman" w:hAnsi="Times New Roman" w:cs="Times New Roman"/>
          <w:sz w:val="24"/>
          <w:szCs w:val="24"/>
        </w:rPr>
        <w:t xml:space="preserve">the Committee notes </w:t>
      </w:r>
      <w:r w:rsidR="009961C8" w:rsidRPr="00FE7D0A">
        <w:rPr>
          <w:rFonts w:ascii="Times New Roman" w:hAnsi="Times New Roman" w:cs="Times New Roman"/>
          <w:sz w:val="24"/>
          <w:szCs w:val="24"/>
        </w:rPr>
        <w:t>in its 2018 List of Issues</w:t>
      </w:r>
      <w:r w:rsidR="00172BD6">
        <w:rPr>
          <w:rFonts w:ascii="Times New Roman" w:hAnsi="Times New Roman" w:cs="Times New Roman"/>
          <w:sz w:val="24"/>
          <w:szCs w:val="24"/>
        </w:rPr>
        <w:t xml:space="preserve"> </w:t>
      </w:r>
      <w:r w:rsidR="00F23222">
        <w:rPr>
          <w:rFonts w:ascii="Times New Roman" w:hAnsi="Times New Roman" w:cs="Times New Roman"/>
          <w:sz w:val="24"/>
          <w:szCs w:val="24"/>
        </w:rPr>
        <w:t>p</w:t>
      </w:r>
      <w:r w:rsidR="00172BD6">
        <w:rPr>
          <w:rFonts w:ascii="Times New Roman" w:hAnsi="Times New Roman" w:cs="Times New Roman"/>
          <w:sz w:val="24"/>
          <w:szCs w:val="24"/>
        </w:rPr>
        <w:t>rior to reporting</w:t>
      </w:r>
      <w:r w:rsidR="00DE5039">
        <w:rPr>
          <w:rFonts w:ascii="Times New Roman" w:hAnsi="Times New Roman" w:cs="Times New Roman"/>
          <w:sz w:val="24"/>
          <w:szCs w:val="24"/>
        </w:rPr>
        <w:t xml:space="preserve"> (LOIPR)</w:t>
      </w:r>
      <w:r w:rsidR="00AB3C2B">
        <w:rPr>
          <w:rFonts w:ascii="Times New Roman" w:hAnsi="Times New Roman" w:cs="Times New Roman"/>
          <w:sz w:val="24"/>
          <w:szCs w:val="24"/>
        </w:rPr>
        <w:t>,</w:t>
      </w:r>
      <w:r w:rsidR="009961C8" w:rsidRPr="00FE7D0A">
        <w:rPr>
          <w:rFonts w:ascii="Times New Roman" w:hAnsi="Times New Roman" w:cs="Times New Roman"/>
          <w:sz w:val="24"/>
          <w:szCs w:val="24"/>
        </w:rPr>
        <w:t xml:space="preserve"> </w:t>
      </w:r>
      <w:r w:rsidR="00E16F0A" w:rsidRPr="00FE7D0A">
        <w:rPr>
          <w:rFonts w:ascii="Times New Roman" w:hAnsi="Times New Roman" w:cs="Times New Roman"/>
          <w:sz w:val="24"/>
          <w:szCs w:val="24"/>
        </w:rPr>
        <w:t xml:space="preserve">reports </w:t>
      </w:r>
      <w:r w:rsidR="00DD53F3" w:rsidRPr="00FE7D0A">
        <w:rPr>
          <w:rFonts w:ascii="Times New Roman" w:hAnsi="Times New Roman" w:cs="Times New Roman"/>
          <w:sz w:val="24"/>
          <w:szCs w:val="24"/>
        </w:rPr>
        <w:t xml:space="preserve">by the Special Rapporteur </w:t>
      </w:r>
      <w:r w:rsidR="00370414" w:rsidRPr="00FE7D0A">
        <w:rPr>
          <w:rFonts w:ascii="Times New Roman" w:hAnsi="Times New Roman" w:cs="Times New Roman"/>
          <w:sz w:val="24"/>
          <w:szCs w:val="24"/>
        </w:rPr>
        <w:t xml:space="preserve">on torture and other cruel, inhuman and degrading treatment or punishment, </w:t>
      </w:r>
      <w:r w:rsidR="008555DD" w:rsidRPr="00FE7D0A">
        <w:rPr>
          <w:rFonts w:ascii="Times New Roman" w:hAnsi="Times New Roman" w:cs="Times New Roman"/>
          <w:sz w:val="24"/>
          <w:szCs w:val="24"/>
        </w:rPr>
        <w:t xml:space="preserve">and other sources, </w:t>
      </w:r>
      <w:r w:rsidR="00E16F0A" w:rsidRPr="00FE7D0A">
        <w:rPr>
          <w:rFonts w:ascii="Times New Roman" w:hAnsi="Times New Roman" w:cs="Times New Roman"/>
          <w:sz w:val="24"/>
          <w:szCs w:val="24"/>
        </w:rPr>
        <w:t xml:space="preserve">of </w:t>
      </w:r>
      <w:r w:rsidR="00EE1CFC" w:rsidRPr="00FE7D0A">
        <w:rPr>
          <w:rFonts w:ascii="Times New Roman" w:hAnsi="Times New Roman" w:cs="Times New Roman"/>
          <w:sz w:val="24"/>
          <w:szCs w:val="24"/>
        </w:rPr>
        <w:t xml:space="preserve">a high incidence of </w:t>
      </w:r>
      <w:r w:rsidRPr="00FE7D0A">
        <w:rPr>
          <w:rFonts w:ascii="Times New Roman" w:hAnsi="Times New Roman" w:cs="Times New Roman"/>
          <w:sz w:val="24"/>
          <w:szCs w:val="24"/>
        </w:rPr>
        <w:t>cases of torture</w:t>
      </w:r>
      <w:r w:rsidR="00EE1CFC" w:rsidRPr="00FE7D0A">
        <w:rPr>
          <w:rFonts w:ascii="Times New Roman" w:hAnsi="Times New Roman" w:cs="Times New Roman"/>
          <w:sz w:val="24"/>
          <w:szCs w:val="24"/>
        </w:rPr>
        <w:t xml:space="preserve"> and </w:t>
      </w:r>
      <w:r w:rsidR="00AD1F29" w:rsidRPr="00FE7D0A">
        <w:rPr>
          <w:rFonts w:ascii="Times New Roman" w:hAnsi="Times New Roman" w:cs="Times New Roman"/>
          <w:sz w:val="24"/>
          <w:szCs w:val="24"/>
        </w:rPr>
        <w:t xml:space="preserve">ill-treatment </w:t>
      </w:r>
      <w:r w:rsidR="00EE1CFC" w:rsidRPr="00FE7D0A">
        <w:rPr>
          <w:rFonts w:ascii="Times New Roman" w:hAnsi="Times New Roman" w:cs="Times New Roman"/>
          <w:sz w:val="24"/>
          <w:szCs w:val="24"/>
        </w:rPr>
        <w:t>in formal and informal custody settings in the aftermath of the July 15</w:t>
      </w:r>
      <w:r w:rsidR="009961C8" w:rsidRPr="00FE7D0A">
        <w:rPr>
          <w:rFonts w:ascii="Times New Roman" w:hAnsi="Times New Roman" w:cs="Times New Roman"/>
          <w:sz w:val="24"/>
          <w:szCs w:val="24"/>
        </w:rPr>
        <w:t>,</w:t>
      </w:r>
      <w:r w:rsidR="00EE1CFC" w:rsidRPr="00FE7D0A">
        <w:rPr>
          <w:rFonts w:ascii="Times New Roman" w:hAnsi="Times New Roman" w:cs="Times New Roman"/>
          <w:sz w:val="24"/>
          <w:szCs w:val="24"/>
        </w:rPr>
        <w:t xml:space="preserve"> </w:t>
      </w:r>
      <w:proofErr w:type="gramStart"/>
      <w:r w:rsidR="00EE1CFC" w:rsidRPr="00FE7D0A">
        <w:rPr>
          <w:rFonts w:ascii="Times New Roman" w:hAnsi="Times New Roman" w:cs="Times New Roman"/>
          <w:sz w:val="24"/>
          <w:szCs w:val="24"/>
        </w:rPr>
        <w:t>2016</w:t>
      </w:r>
      <w:proofErr w:type="gramEnd"/>
      <w:r w:rsidR="00EE1CFC" w:rsidRPr="00FE7D0A">
        <w:rPr>
          <w:rFonts w:ascii="Times New Roman" w:hAnsi="Times New Roman" w:cs="Times New Roman"/>
          <w:sz w:val="24"/>
          <w:szCs w:val="24"/>
        </w:rPr>
        <w:t xml:space="preserve"> attempted military coup</w:t>
      </w:r>
      <w:r w:rsidR="009961C8" w:rsidRPr="00FE7D0A">
        <w:rPr>
          <w:rFonts w:ascii="Times New Roman" w:hAnsi="Times New Roman" w:cs="Times New Roman"/>
          <w:sz w:val="24"/>
          <w:szCs w:val="24"/>
        </w:rPr>
        <w:t>.</w:t>
      </w:r>
      <w:r w:rsidR="00EE1CFC" w:rsidRPr="00FE7D0A">
        <w:rPr>
          <w:rStyle w:val="FootnoteReference"/>
          <w:rFonts w:ascii="Times New Roman" w:hAnsi="Times New Roman" w:cs="Times New Roman"/>
          <w:sz w:val="24"/>
          <w:szCs w:val="24"/>
        </w:rPr>
        <w:footnoteReference w:id="2"/>
      </w:r>
      <w:r w:rsidR="00EE1CFC" w:rsidRPr="00FE7D0A">
        <w:rPr>
          <w:rFonts w:ascii="Times New Roman" w:hAnsi="Times New Roman" w:cs="Times New Roman"/>
          <w:sz w:val="24"/>
          <w:szCs w:val="24"/>
        </w:rPr>
        <w:t xml:space="preserve"> </w:t>
      </w:r>
      <w:r w:rsidR="00F13C2B" w:rsidRPr="00FE7D0A">
        <w:rPr>
          <w:rFonts w:ascii="Times New Roman" w:hAnsi="Times New Roman" w:cs="Times New Roman"/>
          <w:sz w:val="24"/>
          <w:szCs w:val="24"/>
        </w:rPr>
        <w:t xml:space="preserve"> </w:t>
      </w:r>
    </w:p>
    <w:p w14:paraId="2F9E55C1" w14:textId="3B09EE5C" w:rsidR="0092234D" w:rsidRPr="00FE7D0A" w:rsidRDefault="00F1217D" w:rsidP="005B4311">
      <w:pPr>
        <w:rPr>
          <w:rFonts w:ascii="Times New Roman" w:hAnsi="Times New Roman" w:cs="Times New Roman"/>
          <w:sz w:val="24"/>
          <w:szCs w:val="24"/>
        </w:rPr>
      </w:pPr>
      <w:r w:rsidRPr="00FE7D0A">
        <w:rPr>
          <w:rFonts w:ascii="Times New Roman" w:hAnsi="Times New Roman" w:cs="Times New Roman"/>
          <w:sz w:val="24"/>
          <w:szCs w:val="24"/>
        </w:rPr>
        <w:t>Human Rights Watch published two full reports which substantiate th</w:t>
      </w:r>
      <w:r w:rsidR="006712C1">
        <w:rPr>
          <w:rFonts w:ascii="Times New Roman" w:hAnsi="Times New Roman" w:cs="Times New Roman"/>
          <w:sz w:val="24"/>
          <w:szCs w:val="24"/>
        </w:rPr>
        <w:t>ose</w:t>
      </w:r>
      <w:r w:rsidRPr="00FE7D0A">
        <w:rPr>
          <w:rFonts w:ascii="Times New Roman" w:hAnsi="Times New Roman" w:cs="Times New Roman"/>
          <w:sz w:val="24"/>
          <w:szCs w:val="24"/>
        </w:rPr>
        <w:t xml:space="preserve"> findings</w:t>
      </w:r>
      <w:r>
        <w:rPr>
          <w:rFonts w:ascii="Times New Roman" w:hAnsi="Times New Roman" w:cs="Times New Roman"/>
          <w:sz w:val="24"/>
          <w:szCs w:val="24"/>
        </w:rPr>
        <w:t xml:space="preserve"> and demonstrate that i</w:t>
      </w:r>
      <w:r w:rsidR="001F2774" w:rsidRPr="00FE7D0A">
        <w:rPr>
          <w:rFonts w:ascii="Times New Roman" w:hAnsi="Times New Roman" w:cs="Times New Roman"/>
          <w:sz w:val="24"/>
          <w:szCs w:val="24"/>
        </w:rPr>
        <w:t xml:space="preserve">n the </w:t>
      </w:r>
      <w:r w:rsidR="00B77C8E" w:rsidRPr="00FE7D0A">
        <w:rPr>
          <w:rFonts w:ascii="Times New Roman" w:hAnsi="Times New Roman" w:cs="Times New Roman"/>
          <w:sz w:val="24"/>
          <w:szCs w:val="24"/>
        </w:rPr>
        <w:t xml:space="preserve">course of the </w:t>
      </w:r>
      <w:r w:rsidR="001F2774" w:rsidRPr="00FE7D0A">
        <w:rPr>
          <w:rFonts w:ascii="Times New Roman" w:hAnsi="Times New Roman" w:cs="Times New Roman"/>
          <w:sz w:val="24"/>
          <w:szCs w:val="24"/>
        </w:rPr>
        <w:t xml:space="preserve">year following the </w:t>
      </w:r>
      <w:r w:rsidR="00BC4C26" w:rsidRPr="00FE7D0A">
        <w:rPr>
          <w:rFonts w:ascii="Times New Roman" w:hAnsi="Times New Roman" w:cs="Times New Roman"/>
          <w:sz w:val="24"/>
          <w:szCs w:val="24"/>
        </w:rPr>
        <w:t>failed coup</w:t>
      </w:r>
      <w:r w:rsidR="00EE19BA" w:rsidRPr="00FE7D0A">
        <w:rPr>
          <w:rFonts w:ascii="Times New Roman" w:hAnsi="Times New Roman" w:cs="Times New Roman"/>
          <w:sz w:val="24"/>
          <w:szCs w:val="24"/>
        </w:rPr>
        <w:t>,</w:t>
      </w:r>
      <w:r w:rsidR="00A40C2D" w:rsidRPr="00FE7D0A">
        <w:rPr>
          <w:rFonts w:ascii="Times New Roman" w:hAnsi="Times New Roman" w:cs="Times New Roman"/>
          <w:sz w:val="24"/>
          <w:szCs w:val="24"/>
        </w:rPr>
        <w:t xml:space="preserve"> </w:t>
      </w:r>
      <w:r w:rsidR="00EC7274">
        <w:rPr>
          <w:rFonts w:ascii="Times New Roman" w:hAnsi="Times New Roman" w:cs="Times New Roman"/>
          <w:sz w:val="24"/>
          <w:szCs w:val="24"/>
        </w:rPr>
        <w:t xml:space="preserve">law enforcement </w:t>
      </w:r>
      <w:r w:rsidR="00B04FEA">
        <w:rPr>
          <w:rFonts w:ascii="Times New Roman" w:hAnsi="Times New Roman" w:cs="Times New Roman"/>
          <w:sz w:val="24"/>
          <w:szCs w:val="24"/>
        </w:rPr>
        <w:t xml:space="preserve">officers and security forces </w:t>
      </w:r>
      <w:r w:rsidR="008920AB">
        <w:rPr>
          <w:rFonts w:ascii="Times New Roman" w:hAnsi="Times New Roman" w:cs="Times New Roman"/>
          <w:sz w:val="24"/>
          <w:szCs w:val="24"/>
        </w:rPr>
        <w:t>abuse</w:t>
      </w:r>
      <w:r w:rsidR="00AB3C2B">
        <w:rPr>
          <w:rFonts w:ascii="Times New Roman" w:hAnsi="Times New Roman" w:cs="Times New Roman"/>
          <w:sz w:val="24"/>
          <w:szCs w:val="24"/>
        </w:rPr>
        <w:t>d</w:t>
      </w:r>
      <w:r w:rsidR="008920AB">
        <w:rPr>
          <w:rFonts w:ascii="Times New Roman" w:hAnsi="Times New Roman" w:cs="Times New Roman"/>
          <w:sz w:val="24"/>
          <w:szCs w:val="24"/>
        </w:rPr>
        <w:t xml:space="preserve"> </w:t>
      </w:r>
      <w:r>
        <w:rPr>
          <w:rFonts w:ascii="Times New Roman" w:hAnsi="Times New Roman" w:cs="Times New Roman"/>
          <w:sz w:val="24"/>
          <w:szCs w:val="24"/>
        </w:rPr>
        <w:t xml:space="preserve">detainees </w:t>
      </w:r>
      <w:r w:rsidR="00AB3C2B">
        <w:rPr>
          <w:rFonts w:ascii="Times New Roman" w:hAnsi="Times New Roman" w:cs="Times New Roman"/>
          <w:sz w:val="24"/>
          <w:szCs w:val="24"/>
        </w:rPr>
        <w:t xml:space="preserve">who were </w:t>
      </w:r>
      <w:r w:rsidR="00D72CE3" w:rsidRPr="00FE7D0A">
        <w:rPr>
          <w:rFonts w:ascii="Times New Roman" w:hAnsi="Times New Roman" w:cs="Times New Roman"/>
          <w:sz w:val="24"/>
          <w:szCs w:val="24"/>
        </w:rPr>
        <w:t>det</w:t>
      </w:r>
      <w:r w:rsidR="00AB3C2B">
        <w:rPr>
          <w:rFonts w:ascii="Times New Roman" w:hAnsi="Times New Roman" w:cs="Times New Roman"/>
          <w:sz w:val="24"/>
          <w:szCs w:val="24"/>
        </w:rPr>
        <w:t>ained for extended</w:t>
      </w:r>
      <w:r w:rsidR="00D72CE3" w:rsidRPr="00FE7D0A">
        <w:rPr>
          <w:rFonts w:ascii="Times New Roman" w:hAnsi="Times New Roman" w:cs="Times New Roman"/>
          <w:sz w:val="24"/>
          <w:szCs w:val="24"/>
        </w:rPr>
        <w:t xml:space="preserve"> periods and</w:t>
      </w:r>
      <w:r w:rsidR="00AB3C2B">
        <w:rPr>
          <w:rFonts w:ascii="Times New Roman" w:hAnsi="Times New Roman" w:cs="Times New Roman"/>
          <w:sz w:val="24"/>
          <w:szCs w:val="24"/>
        </w:rPr>
        <w:t xml:space="preserve"> had fewer</w:t>
      </w:r>
      <w:r w:rsidR="00D72CE3" w:rsidRPr="00FE7D0A">
        <w:rPr>
          <w:rFonts w:ascii="Times New Roman" w:hAnsi="Times New Roman" w:cs="Times New Roman"/>
          <w:sz w:val="24"/>
          <w:szCs w:val="24"/>
        </w:rPr>
        <w:t xml:space="preserve"> safeguards</w:t>
      </w:r>
      <w:r w:rsidR="00EC7274">
        <w:rPr>
          <w:rFonts w:ascii="Times New Roman" w:hAnsi="Times New Roman" w:cs="Times New Roman"/>
          <w:sz w:val="24"/>
          <w:szCs w:val="24"/>
        </w:rPr>
        <w:t xml:space="preserve"> under the state of emergency</w:t>
      </w:r>
      <w:r w:rsidR="00DD1C8A" w:rsidRPr="00FE7D0A">
        <w:rPr>
          <w:rFonts w:ascii="Times New Roman" w:hAnsi="Times New Roman" w:cs="Times New Roman"/>
          <w:sz w:val="24"/>
          <w:szCs w:val="24"/>
        </w:rPr>
        <w:t>.</w:t>
      </w:r>
      <w:r w:rsidR="000350D5" w:rsidRPr="00FE7D0A">
        <w:rPr>
          <w:rStyle w:val="FootnoteReference"/>
          <w:rFonts w:ascii="Times New Roman" w:hAnsi="Times New Roman" w:cs="Times New Roman"/>
          <w:sz w:val="24"/>
          <w:szCs w:val="24"/>
        </w:rPr>
        <w:footnoteReference w:id="3"/>
      </w:r>
      <w:r w:rsidR="00AF68B5" w:rsidRPr="00FE7D0A">
        <w:rPr>
          <w:rFonts w:ascii="Times New Roman" w:hAnsi="Times New Roman" w:cs="Times New Roman"/>
          <w:sz w:val="24"/>
          <w:szCs w:val="24"/>
        </w:rPr>
        <w:t xml:space="preserve"> </w:t>
      </w:r>
      <w:r w:rsidR="00E972E9" w:rsidRPr="00FE7D0A">
        <w:rPr>
          <w:rFonts w:ascii="Times New Roman" w:hAnsi="Times New Roman" w:cs="Times New Roman"/>
          <w:sz w:val="24"/>
          <w:szCs w:val="24"/>
        </w:rPr>
        <w:t>With many</w:t>
      </w:r>
      <w:r w:rsidR="006533BA" w:rsidRPr="00FE7D0A">
        <w:rPr>
          <w:rFonts w:ascii="Times New Roman" w:hAnsi="Times New Roman" w:cs="Times New Roman"/>
          <w:sz w:val="24"/>
          <w:szCs w:val="24"/>
        </w:rPr>
        <w:t xml:space="preserve"> of the </w:t>
      </w:r>
      <w:r w:rsidR="00180368" w:rsidRPr="00FE7D0A">
        <w:rPr>
          <w:rFonts w:ascii="Times New Roman" w:hAnsi="Times New Roman" w:cs="Times New Roman"/>
          <w:sz w:val="24"/>
          <w:szCs w:val="24"/>
        </w:rPr>
        <w:t xml:space="preserve">detainees subsequently </w:t>
      </w:r>
      <w:r w:rsidR="00F8081A" w:rsidRPr="00FE7D0A">
        <w:rPr>
          <w:rFonts w:ascii="Times New Roman" w:hAnsi="Times New Roman" w:cs="Times New Roman"/>
          <w:sz w:val="24"/>
          <w:szCs w:val="24"/>
        </w:rPr>
        <w:t xml:space="preserve">remanded to </w:t>
      </w:r>
      <w:r w:rsidR="00E972E9" w:rsidRPr="00FE7D0A">
        <w:rPr>
          <w:rFonts w:ascii="Times New Roman" w:hAnsi="Times New Roman" w:cs="Times New Roman"/>
          <w:sz w:val="24"/>
          <w:szCs w:val="24"/>
        </w:rPr>
        <w:t xml:space="preserve">pretrial </w:t>
      </w:r>
      <w:r w:rsidR="00F8081A" w:rsidRPr="00FE7D0A">
        <w:rPr>
          <w:rFonts w:ascii="Times New Roman" w:hAnsi="Times New Roman" w:cs="Times New Roman"/>
          <w:sz w:val="24"/>
          <w:szCs w:val="24"/>
        </w:rPr>
        <w:t xml:space="preserve">prison </w:t>
      </w:r>
      <w:r w:rsidR="00E972E9" w:rsidRPr="00FE7D0A">
        <w:rPr>
          <w:rFonts w:ascii="Times New Roman" w:hAnsi="Times New Roman" w:cs="Times New Roman"/>
          <w:sz w:val="24"/>
          <w:szCs w:val="24"/>
        </w:rPr>
        <w:t xml:space="preserve">detention, the task of documenting </w:t>
      </w:r>
      <w:r w:rsidR="00D2330C">
        <w:rPr>
          <w:rFonts w:ascii="Times New Roman" w:hAnsi="Times New Roman" w:cs="Times New Roman"/>
          <w:sz w:val="24"/>
          <w:szCs w:val="24"/>
        </w:rPr>
        <w:t xml:space="preserve">their </w:t>
      </w:r>
      <w:r w:rsidR="00E972E9" w:rsidRPr="00FE7D0A">
        <w:rPr>
          <w:rFonts w:ascii="Times New Roman" w:hAnsi="Times New Roman" w:cs="Times New Roman"/>
          <w:sz w:val="24"/>
          <w:szCs w:val="24"/>
        </w:rPr>
        <w:t xml:space="preserve">allegations </w:t>
      </w:r>
      <w:r w:rsidR="00AA3EDC" w:rsidRPr="00FE7D0A">
        <w:rPr>
          <w:rFonts w:ascii="Times New Roman" w:hAnsi="Times New Roman" w:cs="Times New Roman"/>
          <w:sz w:val="24"/>
          <w:szCs w:val="24"/>
        </w:rPr>
        <w:t>has been a complex one</w:t>
      </w:r>
      <w:r w:rsidR="00394A43" w:rsidRPr="00FE7D0A">
        <w:rPr>
          <w:rFonts w:ascii="Times New Roman" w:hAnsi="Times New Roman" w:cs="Times New Roman"/>
          <w:sz w:val="24"/>
          <w:szCs w:val="24"/>
        </w:rPr>
        <w:t>,</w:t>
      </w:r>
      <w:r w:rsidR="00E972E9" w:rsidRPr="00FE7D0A">
        <w:rPr>
          <w:rFonts w:ascii="Times New Roman" w:hAnsi="Times New Roman" w:cs="Times New Roman"/>
          <w:sz w:val="24"/>
          <w:szCs w:val="24"/>
        </w:rPr>
        <w:t xml:space="preserve"> rel</w:t>
      </w:r>
      <w:r w:rsidR="00AA3EDC" w:rsidRPr="00FE7D0A">
        <w:rPr>
          <w:rFonts w:ascii="Times New Roman" w:hAnsi="Times New Roman" w:cs="Times New Roman"/>
          <w:sz w:val="24"/>
          <w:szCs w:val="24"/>
        </w:rPr>
        <w:t>ying</w:t>
      </w:r>
      <w:r w:rsidR="00E972E9" w:rsidRPr="00FE7D0A">
        <w:rPr>
          <w:rFonts w:ascii="Times New Roman" w:hAnsi="Times New Roman" w:cs="Times New Roman"/>
          <w:sz w:val="24"/>
          <w:szCs w:val="24"/>
        </w:rPr>
        <w:t xml:space="preserve"> on </w:t>
      </w:r>
      <w:r w:rsidR="00DA25B3">
        <w:rPr>
          <w:rFonts w:ascii="Times New Roman" w:hAnsi="Times New Roman" w:cs="Times New Roman"/>
          <w:sz w:val="24"/>
          <w:szCs w:val="24"/>
        </w:rPr>
        <w:t xml:space="preserve">the testimonies of </w:t>
      </w:r>
      <w:r w:rsidR="00E972E9" w:rsidRPr="00FE7D0A">
        <w:rPr>
          <w:rFonts w:ascii="Times New Roman" w:hAnsi="Times New Roman" w:cs="Times New Roman"/>
          <w:sz w:val="24"/>
          <w:szCs w:val="24"/>
        </w:rPr>
        <w:t>lawyers</w:t>
      </w:r>
      <w:r w:rsidR="00AB3C2B">
        <w:rPr>
          <w:rFonts w:ascii="Times New Roman" w:hAnsi="Times New Roman" w:cs="Times New Roman"/>
          <w:sz w:val="24"/>
          <w:szCs w:val="24"/>
        </w:rPr>
        <w:t>, who were</w:t>
      </w:r>
      <w:r w:rsidR="00DA25B3">
        <w:rPr>
          <w:rFonts w:ascii="Times New Roman" w:hAnsi="Times New Roman" w:cs="Times New Roman"/>
          <w:sz w:val="24"/>
          <w:szCs w:val="24"/>
        </w:rPr>
        <w:t xml:space="preserve"> themselves under threat,</w:t>
      </w:r>
      <w:r w:rsidR="00DA25B3">
        <w:rPr>
          <w:rStyle w:val="FootnoteReference"/>
          <w:rFonts w:ascii="Times New Roman" w:hAnsi="Times New Roman" w:cs="Times New Roman"/>
          <w:sz w:val="24"/>
          <w:szCs w:val="24"/>
        </w:rPr>
        <w:footnoteReference w:id="4"/>
      </w:r>
      <w:r w:rsidR="00DA25B3">
        <w:rPr>
          <w:rFonts w:ascii="Times New Roman" w:hAnsi="Times New Roman" w:cs="Times New Roman"/>
          <w:sz w:val="24"/>
          <w:szCs w:val="24"/>
        </w:rPr>
        <w:t xml:space="preserve"> </w:t>
      </w:r>
      <w:r w:rsidR="00620D98" w:rsidRPr="00FE7D0A">
        <w:rPr>
          <w:rFonts w:ascii="Times New Roman" w:hAnsi="Times New Roman" w:cs="Times New Roman"/>
          <w:sz w:val="24"/>
          <w:szCs w:val="24"/>
        </w:rPr>
        <w:t xml:space="preserve">medical reports, </w:t>
      </w:r>
      <w:r w:rsidR="00E972E9" w:rsidRPr="00FE7D0A">
        <w:rPr>
          <w:rFonts w:ascii="Times New Roman" w:hAnsi="Times New Roman" w:cs="Times New Roman"/>
          <w:sz w:val="24"/>
          <w:szCs w:val="24"/>
        </w:rPr>
        <w:t xml:space="preserve">hand-written testimonies by victims from prison, and an extensive examination of court records in which </w:t>
      </w:r>
      <w:r w:rsidR="00620D98" w:rsidRPr="00FE7D0A">
        <w:rPr>
          <w:rFonts w:ascii="Times New Roman" w:hAnsi="Times New Roman" w:cs="Times New Roman"/>
          <w:sz w:val="24"/>
          <w:szCs w:val="24"/>
        </w:rPr>
        <w:t>detainees allege</w:t>
      </w:r>
      <w:r w:rsidR="00F216A2" w:rsidRPr="00FE7D0A">
        <w:rPr>
          <w:rFonts w:ascii="Times New Roman" w:hAnsi="Times New Roman" w:cs="Times New Roman"/>
          <w:sz w:val="24"/>
          <w:szCs w:val="24"/>
        </w:rPr>
        <w:t xml:space="preserve"> ill-treat</w:t>
      </w:r>
      <w:r w:rsidR="00D2330C">
        <w:rPr>
          <w:rFonts w:ascii="Times New Roman" w:hAnsi="Times New Roman" w:cs="Times New Roman"/>
          <w:sz w:val="24"/>
          <w:szCs w:val="24"/>
        </w:rPr>
        <w:t>ment</w:t>
      </w:r>
      <w:r w:rsidR="00620D98" w:rsidRPr="00FE7D0A">
        <w:rPr>
          <w:rFonts w:ascii="Times New Roman" w:hAnsi="Times New Roman" w:cs="Times New Roman"/>
          <w:sz w:val="24"/>
          <w:szCs w:val="24"/>
        </w:rPr>
        <w:t>.</w:t>
      </w:r>
      <w:r w:rsidR="009E0259">
        <w:rPr>
          <w:rFonts w:ascii="Times New Roman" w:hAnsi="Times New Roman" w:cs="Times New Roman"/>
          <w:sz w:val="24"/>
          <w:szCs w:val="24"/>
        </w:rPr>
        <w:t xml:space="preserve"> </w:t>
      </w:r>
      <w:r w:rsidR="00620D98" w:rsidRPr="00FE7D0A">
        <w:rPr>
          <w:rFonts w:ascii="Times New Roman" w:hAnsi="Times New Roman" w:cs="Times New Roman"/>
          <w:sz w:val="24"/>
          <w:szCs w:val="24"/>
        </w:rPr>
        <w:t xml:space="preserve"> </w:t>
      </w:r>
    </w:p>
    <w:p w14:paraId="21F0B0EF" w14:textId="070A2062" w:rsidR="00F728BF" w:rsidRPr="00FE7D0A" w:rsidRDefault="00094341" w:rsidP="005B4311">
      <w:pPr>
        <w:rPr>
          <w:rFonts w:ascii="Times New Roman" w:hAnsi="Times New Roman" w:cs="Times New Roman"/>
          <w:sz w:val="24"/>
          <w:szCs w:val="24"/>
        </w:rPr>
      </w:pPr>
      <w:r w:rsidRPr="00FE7D0A">
        <w:rPr>
          <w:rFonts w:ascii="Times New Roman" w:hAnsi="Times New Roman" w:cs="Times New Roman"/>
          <w:sz w:val="24"/>
          <w:szCs w:val="24"/>
        </w:rPr>
        <w:t>Over subsequent years</w:t>
      </w:r>
      <w:r w:rsidR="00B01E10" w:rsidRPr="00FE7D0A">
        <w:rPr>
          <w:rFonts w:ascii="Times New Roman" w:hAnsi="Times New Roman" w:cs="Times New Roman"/>
          <w:sz w:val="24"/>
          <w:szCs w:val="24"/>
        </w:rPr>
        <w:t xml:space="preserve"> </w:t>
      </w:r>
      <w:r w:rsidR="00BC4C26" w:rsidRPr="00FE7D0A">
        <w:rPr>
          <w:rFonts w:ascii="Times New Roman" w:hAnsi="Times New Roman" w:cs="Times New Roman"/>
          <w:sz w:val="24"/>
          <w:szCs w:val="24"/>
        </w:rPr>
        <w:t xml:space="preserve">and after the </w:t>
      </w:r>
      <w:r w:rsidR="00F877F4" w:rsidRPr="00FE7D0A">
        <w:rPr>
          <w:rFonts w:ascii="Times New Roman" w:hAnsi="Times New Roman" w:cs="Times New Roman"/>
          <w:sz w:val="24"/>
          <w:szCs w:val="24"/>
        </w:rPr>
        <w:t xml:space="preserve">July 2018 lifting of </w:t>
      </w:r>
      <w:r w:rsidR="00BC4C26" w:rsidRPr="00FE7D0A">
        <w:rPr>
          <w:rFonts w:ascii="Times New Roman" w:hAnsi="Times New Roman" w:cs="Times New Roman"/>
          <w:sz w:val="24"/>
          <w:szCs w:val="24"/>
        </w:rPr>
        <w:t>the state of emergency</w:t>
      </w:r>
      <w:r w:rsidR="004135E2" w:rsidRPr="00FE7D0A">
        <w:rPr>
          <w:rFonts w:ascii="Times New Roman" w:hAnsi="Times New Roman" w:cs="Times New Roman"/>
          <w:sz w:val="24"/>
          <w:szCs w:val="24"/>
        </w:rPr>
        <w:t xml:space="preserve">, </w:t>
      </w:r>
      <w:r w:rsidR="00F728BF" w:rsidRPr="00FE7D0A">
        <w:rPr>
          <w:rFonts w:ascii="Times New Roman" w:hAnsi="Times New Roman" w:cs="Times New Roman"/>
          <w:sz w:val="24"/>
          <w:szCs w:val="24"/>
        </w:rPr>
        <w:t xml:space="preserve">Human Rights Watch </w:t>
      </w:r>
      <w:r w:rsidR="009854F3" w:rsidRPr="00FE7D0A">
        <w:rPr>
          <w:rFonts w:ascii="Times New Roman" w:hAnsi="Times New Roman" w:cs="Times New Roman"/>
          <w:sz w:val="24"/>
          <w:szCs w:val="24"/>
        </w:rPr>
        <w:t xml:space="preserve">continued to </w:t>
      </w:r>
      <w:r w:rsidR="006865C2" w:rsidRPr="00FE7D0A">
        <w:rPr>
          <w:rFonts w:ascii="Times New Roman" w:hAnsi="Times New Roman" w:cs="Times New Roman"/>
          <w:sz w:val="24"/>
          <w:szCs w:val="24"/>
        </w:rPr>
        <w:t>document</w:t>
      </w:r>
      <w:r w:rsidR="009854F3" w:rsidRPr="00FE7D0A">
        <w:rPr>
          <w:rFonts w:ascii="Times New Roman" w:hAnsi="Times New Roman" w:cs="Times New Roman"/>
          <w:sz w:val="24"/>
          <w:szCs w:val="24"/>
        </w:rPr>
        <w:t xml:space="preserve"> </w:t>
      </w:r>
      <w:r w:rsidR="002910E1" w:rsidRPr="00FE7D0A">
        <w:rPr>
          <w:rFonts w:ascii="Times New Roman" w:hAnsi="Times New Roman" w:cs="Times New Roman"/>
          <w:sz w:val="24"/>
          <w:szCs w:val="24"/>
        </w:rPr>
        <w:t xml:space="preserve">regular </w:t>
      </w:r>
      <w:r w:rsidR="009854F3" w:rsidRPr="00FE7D0A">
        <w:rPr>
          <w:rFonts w:ascii="Times New Roman" w:hAnsi="Times New Roman" w:cs="Times New Roman"/>
          <w:sz w:val="24"/>
          <w:szCs w:val="24"/>
        </w:rPr>
        <w:t xml:space="preserve">reports of </w:t>
      </w:r>
      <w:r w:rsidR="006865C2" w:rsidRPr="00FE7D0A">
        <w:rPr>
          <w:rFonts w:ascii="Times New Roman" w:hAnsi="Times New Roman" w:cs="Times New Roman"/>
          <w:sz w:val="24"/>
          <w:szCs w:val="24"/>
        </w:rPr>
        <w:t xml:space="preserve">police ill-treatment on arrest and in </w:t>
      </w:r>
      <w:r w:rsidR="006D063D" w:rsidRPr="00FE7D0A">
        <w:rPr>
          <w:rFonts w:ascii="Times New Roman" w:hAnsi="Times New Roman" w:cs="Times New Roman"/>
          <w:sz w:val="24"/>
          <w:szCs w:val="24"/>
        </w:rPr>
        <w:t>formal or unofficial c</w:t>
      </w:r>
      <w:r w:rsidR="006865C2" w:rsidRPr="00FE7D0A">
        <w:rPr>
          <w:rFonts w:ascii="Times New Roman" w:hAnsi="Times New Roman" w:cs="Times New Roman"/>
          <w:sz w:val="24"/>
          <w:szCs w:val="24"/>
        </w:rPr>
        <w:t>ustody settings</w:t>
      </w:r>
      <w:r w:rsidR="00152673" w:rsidRPr="00FE7D0A">
        <w:rPr>
          <w:rFonts w:ascii="Times New Roman" w:hAnsi="Times New Roman" w:cs="Times New Roman"/>
          <w:sz w:val="24"/>
          <w:szCs w:val="24"/>
        </w:rPr>
        <w:t xml:space="preserve"> in different cities</w:t>
      </w:r>
      <w:r w:rsidR="002D42FA" w:rsidRPr="00FE7D0A">
        <w:rPr>
          <w:rFonts w:ascii="Times New Roman" w:hAnsi="Times New Roman" w:cs="Times New Roman"/>
          <w:sz w:val="24"/>
          <w:szCs w:val="24"/>
        </w:rPr>
        <w:t>,</w:t>
      </w:r>
      <w:r w:rsidR="00EC4E83" w:rsidRPr="00FE7D0A">
        <w:rPr>
          <w:rFonts w:ascii="Times New Roman" w:hAnsi="Times New Roman" w:cs="Times New Roman"/>
          <w:sz w:val="24"/>
          <w:szCs w:val="24"/>
        </w:rPr>
        <w:t xml:space="preserve"> </w:t>
      </w:r>
      <w:r w:rsidR="0078687F" w:rsidRPr="00FE7D0A">
        <w:rPr>
          <w:rFonts w:ascii="Times New Roman" w:hAnsi="Times New Roman" w:cs="Times New Roman"/>
          <w:sz w:val="24"/>
          <w:szCs w:val="24"/>
        </w:rPr>
        <w:t xml:space="preserve">including </w:t>
      </w:r>
      <w:r w:rsidR="00EC4E83" w:rsidRPr="00FE7D0A">
        <w:rPr>
          <w:rFonts w:ascii="Times New Roman" w:hAnsi="Times New Roman" w:cs="Times New Roman"/>
          <w:sz w:val="24"/>
          <w:szCs w:val="24"/>
        </w:rPr>
        <w:t xml:space="preserve">cases of deaths in </w:t>
      </w:r>
      <w:r w:rsidR="0078687F" w:rsidRPr="00FE7D0A">
        <w:rPr>
          <w:rFonts w:ascii="Times New Roman" w:hAnsi="Times New Roman" w:cs="Times New Roman"/>
          <w:sz w:val="24"/>
          <w:szCs w:val="24"/>
        </w:rPr>
        <w:t xml:space="preserve">police, gendarmerie </w:t>
      </w:r>
      <w:r w:rsidR="0078687F" w:rsidRPr="00FE7D0A">
        <w:rPr>
          <w:rFonts w:ascii="Times New Roman" w:hAnsi="Times New Roman" w:cs="Times New Roman"/>
          <w:sz w:val="24"/>
          <w:szCs w:val="24"/>
        </w:rPr>
        <w:lastRenderedPageBreak/>
        <w:t xml:space="preserve">and </w:t>
      </w:r>
      <w:r w:rsidR="002D42FA" w:rsidRPr="00FE7D0A">
        <w:rPr>
          <w:rFonts w:ascii="Times New Roman" w:hAnsi="Times New Roman" w:cs="Times New Roman"/>
          <w:sz w:val="24"/>
          <w:szCs w:val="24"/>
        </w:rPr>
        <w:t>military</w:t>
      </w:r>
      <w:r w:rsidR="00653821" w:rsidRPr="00FE7D0A">
        <w:rPr>
          <w:rFonts w:ascii="Times New Roman" w:hAnsi="Times New Roman" w:cs="Times New Roman"/>
          <w:sz w:val="24"/>
          <w:szCs w:val="24"/>
        </w:rPr>
        <w:t xml:space="preserve"> </w:t>
      </w:r>
      <w:r w:rsidR="002D42FA" w:rsidRPr="00FE7D0A">
        <w:rPr>
          <w:rFonts w:ascii="Times New Roman" w:hAnsi="Times New Roman" w:cs="Times New Roman"/>
          <w:sz w:val="24"/>
          <w:szCs w:val="24"/>
        </w:rPr>
        <w:t>custody</w:t>
      </w:r>
      <w:r w:rsidR="00152673" w:rsidRPr="00FE7D0A">
        <w:rPr>
          <w:rFonts w:ascii="Times New Roman" w:hAnsi="Times New Roman" w:cs="Times New Roman"/>
          <w:sz w:val="24"/>
          <w:szCs w:val="24"/>
        </w:rPr>
        <w:t>.</w:t>
      </w:r>
      <w:r w:rsidR="00152673" w:rsidRPr="00FE7D0A">
        <w:rPr>
          <w:rStyle w:val="FootnoteReference"/>
          <w:rFonts w:ascii="Times New Roman" w:hAnsi="Times New Roman" w:cs="Times New Roman"/>
          <w:sz w:val="24"/>
          <w:szCs w:val="24"/>
        </w:rPr>
        <w:footnoteReference w:id="5"/>
      </w:r>
      <w:r w:rsidR="00CC2407" w:rsidRPr="00FE7D0A">
        <w:rPr>
          <w:rFonts w:ascii="Times New Roman" w:hAnsi="Times New Roman" w:cs="Times New Roman"/>
          <w:sz w:val="24"/>
          <w:szCs w:val="24"/>
        </w:rPr>
        <w:t xml:space="preserve"> </w:t>
      </w:r>
      <w:r w:rsidR="00CD5D2F">
        <w:rPr>
          <w:rFonts w:ascii="Times New Roman" w:hAnsi="Times New Roman" w:cs="Times New Roman"/>
          <w:sz w:val="24"/>
          <w:szCs w:val="24"/>
        </w:rPr>
        <w:t xml:space="preserve">There have been few signs </w:t>
      </w:r>
      <w:r w:rsidR="00FC66F4">
        <w:rPr>
          <w:rFonts w:ascii="Times New Roman" w:hAnsi="Times New Roman" w:cs="Times New Roman"/>
          <w:sz w:val="24"/>
          <w:szCs w:val="24"/>
        </w:rPr>
        <w:t>that the Turkish authorities have undertaken effective investigation</w:t>
      </w:r>
      <w:r w:rsidR="00AB3C2B">
        <w:rPr>
          <w:rFonts w:ascii="Times New Roman" w:hAnsi="Times New Roman" w:cs="Times New Roman"/>
          <w:sz w:val="24"/>
          <w:szCs w:val="24"/>
        </w:rPr>
        <w:t>s</w:t>
      </w:r>
      <w:r w:rsidR="00FC66F4">
        <w:rPr>
          <w:rFonts w:ascii="Times New Roman" w:hAnsi="Times New Roman" w:cs="Times New Roman"/>
          <w:sz w:val="24"/>
          <w:szCs w:val="24"/>
        </w:rPr>
        <w:t xml:space="preserve"> into such incidents or ensured that </w:t>
      </w:r>
      <w:r w:rsidR="00CF416D">
        <w:rPr>
          <w:rFonts w:ascii="Times New Roman" w:hAnsi="Times New Roman" w:cs="Times New Roman"/>
          <w:sz w:val="24"/>
          <w:szCs w:val="24"/>
        </w:rPr>
        <w:t>perpetrators are held accountable.</w:t>
      </w:r>
    </w:p>
    <w:p w14:paraId="65CE707B" w14:textId="65872517" w:rsidR="00652EDC" w:rsidRDefault="00652EDC" w:rsidP="00652EDC">
      <w:pPr>
        <w:rPr>
          <w:rFonts w:ascii="Times New Roman" w:hAnsi="Times New Roman" w:cs="Times New Roman"/>
          <w:sz w:val="24"/>
          <w:szCs w:val="24"/>
        </w:rPr>
      </w:pPr>
      <w:r w:rsidRPr="00FE7D0A">
        <w:rPr>
          <w:rFonts w:ascii="Times New Roman" w:hAnsi="Times New Roman" w:cs="Times New Roman"/>
          <w:sz w:val="24"/>
          <w:szCs w:val="24"/>
        </w:rPr>
        <w:t xml:space="preserve">Human Rights Watch </w:t>
      </w:r>
      <w:r w:rsidR="001745A2" w:rsidRPr="00FE7D0A">
        <w:rPr>
          <w:rFonts w:ascii="Times New Roman" w:hAnsi="Times New Roman" w:cs="Times New Roman"/>
          <w:sz w:val="24"/>
          <w:szCs w:val="24"/>
        </w:rPr>
        <w:t xml:space="preserve">has </w:t>
      </w:r>
      <w:r w:rsidRPr="00FE7D0A">
        <w:rPr>
          <w:rFonts w:ascii="Times New Roman" w:hAnsi="Times New Roman" w:cs="Times New Roman"/>
          <w:sz w:val="24"/>
          <w:szCs w:val="24"/>
        </w:rPr>
        <w:t xml:space="preserve">documented cases of enforced disappearances of Turkish nationals in </w:t>
      </w:r>
      <w:r w:rsidR="00B5572C" w:rsidRPr="00FE7D0A">
        <w:rPr>
          <w:rFonts w:ascii="Times New Roman" w:hAnsi="Times New Roman" w:cs="Times New Roman"/>
          <w:sz w:val="24"/>
          <w:szCs w:val="24"/>
        </w:rPr>
        <w:t>T</w:t>
      </w:r>
      <w:r w:rsidR="00B5572C">
        <w:rPr>
          <w:rFonts w:ascii="Times New Roman" w:hAnsi="Times New Roman" w:cs="Times New Roman"/>
          <w:sz w:val="24"/>
          <w:szCs w:val="24"/>
        </w:rPr>
        <w:t>ürkiye</w:t>
      </w:r>
      <w:r w:rsidRPr="00FE7D0A">
        <w:rPr>
          <w:rFonts w:ascii="Times New Roman" w:hAnsi="Times New Roman" w:cs="Times New Roman"/>
          <w:sz w:val="24"/>
          <w:szCs w:val="24"/>
        </w:rPr>
        <w:t>, reporting on five cases in 2017,</w:t>
      </w:r>
      <w:r w:rsidRPr="00FE7D0A">
        <w:rPr>
          <w:rStyle w:val="FootnoteReference"/>
          <w:rFonts w:ascii="Times New Roman" w:hAnsi="Times New Roman" w:cs="Times New Roman"/>
          <w:sz w:val="24"/>
          <w:szCs w:val="24"/>
        </w:rPr>
        <w:footnoteReference w:id="6"/>
      </w:r>
      <w:r w:rsidRPr="00FE7D0A">
        <w:rPr>
          <w:rFonts w:ascii="Times New Roman" w:hAnsi="Times New Roman" w:cs="Times New Roman"/>
          <w:sz w:val="24"/>
          <w:szCs w:val="24"/>
        </w:rPr>
        <w:t xml:space="preserve"> and eight cases in 2019-20,</w:t>
      </w:r>
      <w:r w:rsidRPr="00FE7D0A">
        <w:rPr>
          <w:rStyle w:val="FootnoteReference"/>
          <w:rFonts w:ascii="Times New Roman" w:hAnsi="Times New Roman" w:cs="Times New Roman"/>
          <w:sz w:val="24"/>
          <w:szCs w:val="24"/>
        </w:rPr>
        <w:footnoteReference w:id="7"/>
      </w:r>
      <w:r w:rsidRPr="00FE7D0A">
        <w:rPr>
          <w:rFonts w:ascii="Times New Roman" w:hAnsi="Times New Roman" w:cs="Times New Roman"/>
          <w:sz w:val="24"/>
          <w:szCs w:val="24"/>
        </w:rPr>
        <w:t xml:space="preserve"> as well as documenting cases of Turkish nationals being abducted and </w:t>
      </w:r>
      <w:r w:rsidR="00AB3C2B">
        <w:rPr>
          <w:rFonts w:ascii="Times New Roman" w:hAnsi="Times New Roman" w:cs="Times New Roman"/>
          <w:sz w:val="24"/>
          <w:szCs w:val="24"/>
        </w:rPr>
        <w:t xml:space="preserve">forcibly </w:t>
      </w:r>
      <w:r w:rsidRPr="00FE7D0A">
        <w:rPr>
          <w:rFonts w:ascii="Times New Roman" w:hAnsi="Times New Roman" w:cs="Times New Roman"/>
          <w:sz w:val="24"/>
          <w:szCs w:val="24"/>
        </w:rPr>
        <w:t>disappeared from countries around the world</w:t>
      </w:r>
      <w:r w:rsidR="00AB3C2B">
        <w:rPr>
          <w:rFonts w:ascii="Times New Roman" w:hAnsi="Times New Roman" w:cs="Times New Roman"/>
          <w:sz w:val="24"/>
          <w:szCs w:val="24"/>
        </w:rPr>
        <w:t xml:space="preserve"> </w:t>
      </w:r>
      <w:r w:rsidRPr="00FE7D0A">
        <w:rPr>
          <w:rFonts w:ascii="Times New Roman" w:hAnsi="Times New Roman" w:cs="Times New Roman"/>
          <w:sz w:val="24"/>
          <w:szCs w:val="24"/>
        </w:rPr>
        <w:t xml:space="preserve"> and removed to </w:t>
      </w:r>
      <w:r w:rsidR="00B5572C" w:rsidRPr="00FE7D0A">
        <w:rPr>
          <w:rFonts w:ascii="Times New Roman" w:hAnsi="Times New Roman" w:cs="Times New Roman"/>
          <w:sz w:val="24"/>
          <w:szCs w:val="24"/>
        </w:rPr>
        <w:t>Türk</w:t>
      </w:r>
      <w:r w:rsidR="00B5572C">
        <w:rPr>
          <w:rFonts w:ascii="Times New Roman" w:hAnsi="Times New Roman" w:cs="Times New Roman"/>
          <w:sz w:val="24"/>
          <w:szCs w:val="24"/>
        </w:rPr>
        <w:t>iye</w:t>
      </w:r>
      <w:r w:rsidRPr="00FE7D0A">
        <w:rPr>
          <w:rFonts w:ascii="Times New Roman" w:hAnsi="Times New Roman" w:cs="Times New Roman"/>
          <w:sz w:val="24"/>
          <w:szCs w:val="24"/>
        </w:rPr>
        <w:t xml:space="preserve"> where they resurface in custody.</w:t>
      </w:r>
      <w:r w:rsidRPr="00FE7D0A">
        <w:rPr>
          <w:rStyle w:val="FootnoteReference"/>
          <w:rFonts w:ascii="Times New Roman" w:hAnsi="Times New Roman" w:cs="Times New Roman"/>
          <w:sz w:val="24"/>
          <w:szCs w:val="24"/>
        </w:rPr>
        <w:footnoteReference w:id="8"/>
      </w:r>
      <w:r w:rsidR="00DB3406" w:rsidRPr="00FE7D0A">
        <w:rPr>
          <w:rFonts w:ascii="Times New Roman" w:hAnsi="Times New Roman" w:cs="Times New Roman"/>
          <w:sz w:val="24"/>
          <w:szCs w:val="24"/>
        </w:rPr>
        <w:t xml:space="preserve"> The majority of these cases concern </w:t>
      </w:r>
      <w:r w:rsidR="00A0099E">
        <w:rPr>
          <w:rFonts w:ascii="Times New Roman" w:hAnsi="Times New Roman" w:cs="Times New Roman"/>
          <w:sz w:val="24"/>
          <w:szCs w:val="24"/>
        </w:rPr>
        <w:t>men</w:t>
      </w:r>
      <w:r w:rsidR="00DB3406" w:rsidRPr="00FE7D0A">
        <w:rPr>
          <w:rFonts w:ascii="Times New Roman" w:hAnsi="Times New Roman" w:cs="Times New Roman"/>
          <w:sz w:val="24"/>
          <w:szCs w:val="24"/>
        </w:rPr>
        <w:t xml:space="preserve"> accused of links with the </w:t>
      </w:r>
      <w:r w:rsidR="00230D02" w:rsidRPr="00FE7D0A">
        <w:rPr>
          <w:rFonts w:ascii="Times New Roman" w:hAnsi="Times New Roman" w:cs="Times New Roman"/>
          <w:sz w:val="24"/>
          <w:szCs w:val="24"/>
        </w:rPr>
        <w:t xml:space="preserve">group the Turkish authorities </w:t>
      </w:r>
      <w:r w:rsidR="00823122" w:rsidRPr="00FE7D0A">
        <w:rPr>
          <w:rFonts w:ascii="Times New Roman" w:hAnsi="Times New Roman" w:cs="Times New Roman"/>
          <w:sz w:val="24"/>
          <w:szCs w:val="24"/>
        </w:rPr>
        <w:t xml:space="preserve">refer to as </w:t>
      </w:r>
      <w:r w:rsidR="00230D02" w:rsidRPr="00FE7D0A">
        <w:rPr>
          <w:rFonts w:ascii="Times New Roman" w:hAnsi="Times New Roman" w:cs="Times New Roman"/>
          <w:sz w:val="24"/>
          <w:szCs w:val="24"/>
        </w:rPr>
        <w:t>the Fethullahist Terrorist Organization</w:t>
      </w:r>
      <w:r w:rsidR="00823122" w:rsidRPr="00FE7D0A">
        <w:rPr>
          <w:rFonts w:ascii="Times New Roman" w:hAnsi="Times New Roman" w:cs="Times New Roman"/>
          <w:sz w:val="24"/>
          <w:szCs w:val="24"/>
        </w:rPr>
        <w:t>/Parallel State Structure</w:t>
      </w:r>
      <w:r w:rsidR="00230D02" w:rsidRPr="00FE7D0A">
        <w:rPr>
          <w:rFonts w:ascii="Times New Roman" w:hAnsi="Times New Roman" w:cs="Times New Roman"/>
          <w:sz w:val="24"/>
          <w:szCs w:val="24"/>
        </w:rPr>
        <w:t xml:space="preserve"> (FET</w:t>
      </w:r>
      <w:r w:rsidR="00A2342D">
        <w:rPr>
          <w:rFonts w:ascii="Times New Roman" w:hAnsi="Times New Roman" w:cs="Times New Roman"/>
          <w:sz w:val="24"/>
          <w:szCs w:val="24"/>
          <w:lang w:val="tr-TR"/>
        </w:rPr>
        <w:t>Ö</w:t>
      </w:r>
      <w:r w:rsidR="00823122" w:rsidRPr="00FE7D0A">
        <w:rPr>
          <w:rFonts w:ascii="Times New Roman" w:hAnsi="Times New Roman" w:cs="Times New Roman"/>
          <w:sz w:val="24"/>
          <w:szCs w:val="24"/>
        </w:rPr>
        <w:t>/P</w:t>
      </w:r>
      <w:r w:rsidR="004F0C82" w:rsidRPr="00FE7D0A">
        <w:rPr>
          <w:rFonts w:ascii="Times New Roman" w:hAnsi="Times New Roman" w:cs="Times New Roman"/>
          <w:sz w:val="24"/>
          <w:szCs w:val="24"/>
        </w:rPr>
        <w:t>DY</w:t>
      </w:r>
      <w:r w:rsidR="00230D02" w:rsidRPr="00FE7D0A">
        <w:rPr>
          <w:rFonts w:ascii="Times New Roman" w:hAnsi="Times New Roman" w:cs="Times New Roman"/>
          <w:sz w:val="24"/>
          <w:szCs w:val="24"/>
        </w:rPr>
        <w:t xml:space="preserve">) and </w:t>
      </w:r>
      <w:r w:rsidR="00761216" w:rsidRPr="00FE7D0A">
        <w:rPr>
          <w:rFonts w:ascii="Times New Roman" w:hAnsi="Times New Roman" w:cs="Times New Roman"/>
          <w:sz w:val="24"/>
          <w:szCs w:val="24"/>
        </w:rPr>
        <w:t>hold responsible for the military coup attempt.</w:t>
      </w:r>
      <w:r w:rsidRPr="00FE7D0A">
        <w:rPr>
          <w:rFonts w:ascii="Times New Roman" w:hAnsi="Times New Roman" w:cs="Times New Roman"/>
          <w:sz w:val="24"/>
          <w:szCs w:val="24"/>
        </w:rPr>
        <w:t xml:space="preserve"> </w:t>
      </w:r>
    </w:p>
    <w:p w14:paraId="2A1CE2DD" w14:textId="11BC39EE" w:rsidR="005705B5" w:rsidRDefault="004F0C82" w:rsidP="005B4311">
      <w:pPr>
        <w:rPr>
          <w:rFonts w:ascii="Times New Roman" w:hAnsi="Times New Roman" w:cs="Times New Roman"/>
          <w:sz w:val="24"/>
          <w:szCs w:val="24"/>
        </w:rPr>
      </w:pPr>
      <w:r w:rsidRPr="00FE7D0A">
        <w:rPr>
          <w:rFonts w:ascii="Times New Roman" w:hAnsi="Times New Roman" w:cs="Times New Roman"/>
          <w:sz w:val="24"/>
          <w:szCs w:val="24"/>
        </w:rPr>
        <w:t xml:space="preserve">In the reporting period, </w:t>
      </w:r>
      <w:r w:rsidR="00AB3C2B" w:rsidRPr="00FE7D0A">
        <w:rPr>
          <w:rFonts w:ascii="Times New Roman" w:hAnsi="Times New Roman" w:cs="Times New Roman"/>
          <w:sz w:val="24"/>
          <w:szCs w:val="24"/>
        </w:rPr>
        <w:t>Human Rights Watch</w:t>
      </w:r>
      <w:r w:rsidR="00AB3C2B" w:rsidRPr="00FE7D0A" w:rsidDel="00AB3C2B">
        <w:rPr>
          <w:rFonts w:ascii="Times New Roman" w:hAnsi="Times New Roman" w:cs="Times New Roman"/>
          <w:sz w:val="24"/>
          <w:szCs w:val="24"/>
        </w:rPr>
        <w:t xml:space="preserve"> </w:t>
      </w:r>
      <w:r w:rsidR="00CC2407" w:rsidRPr="00FE7D0A">
        <w:rPr>
          <w:rFonts w:ascii="Times New Roman" w:hAnsi="Times New Roman" w:cs="Times New Roman"/>
          <w:sz w:val="24"/>
          <w:szCs w:val="24"/>
        </w:rPr>
        <w:t xml:space="preserve">has </w:t>
      </w:r>
      <w:r w:rsidRPr="00FE7D0A">
        <w:rPr>
          <w:rFonts w:ascii="Times New Roman" w:hAnsi="Times New Roman" w:cs="Times New Roman"/>
          <w:sz w:val="24"/>
          <w:szCs w:val="24"/>
        </w:rPr>
        <w:t xml:space="preserve">also </w:t>
      </w:r>
      <w:r w:rsidR="00CE21E1">
        <w:rPr>
          <w:rFonts w:ascii="Times New Roman" w:hAnsi="Times New Roman" w:cs="Times New Roman"/>
          <w:sz w:val="24"/>
          <w:szCs w:val="24"/>
        </w:rPr>
        <w:t xml:space="preserve">extensively </w:t>
      </w:r>
      <w:r w:rsidR="008C3230" w:rsidRPr="00FE7D0A">
        <w:rPr>
          <w:rFonts w:ascii="Times New Roman" w:hAnsi="Times New Roman" w:cs="Times New Roman"/>
          <w:sz w:val="24"/>
          <w:szCs w:val="24"/>
        </w:rPr>
        <w:t>documented</w:t>
      </w:r>
      <w:r w:rsidR="00887BC0">
        <w:rPr>
          <w:rFonts w:ascii="Times New Roman" w:hAnsi="Times New Roman" w:cs="Times New Roman"/>
          <w:sz w:val="24"/>
          <w:szCs w:val="24"/>
        </w:rPr>
        <w:t xml:space="preserve"> </w:t>
      </w:r>
      <w:r w:rsidR="00AB3C2B">
        <w:rPr>
          <w:rFonts w:ascii="Times New Roman" w:hAnsi="Times New Roman" w:cs="Times New Roman"/>
          <w:sz w:val="24"/>
          <w:szCs w:val="24"/>
        </w:rPr>
        <w:t xml:space="preserve">multiple incidents in which </w:t>
      </w:r>
      <w:r w:rsidR="0005214D">
        <w:rPr>
          <w:rFonts w:ascii="Times New Roman" w:hAnsi="Times New Roman" w:cs="Times New Roman"/>
          <w:sz w:val="24"/>
          <w:szCs w:val="24"/>
        </w:rPr>
        <w:t xml:space="preserve">members of </w:t>
      </w:r>
      <w:r w:rsidR="00AB3C2B">
        <w:rPr>
          <w:rFonts w:ascii="Times New Roman" w:hAnsi="Times New Roman" w:cs="Times New Roman"/>
          <w:sz w:val="24"/>
          <w:szCs w:val="24"/>
        </w:rPr>
        <w:t>the</w:t>
      </w:r>
      <w:r w:rsidR="00AB3C2B" w:rsidRPr="00FE7D0A">
        <w:rPr>
          <w:rFonts w:ascii="Times New Roman" w:hAnsi="Times New Roman" w:cs="Times New Roman"/>
          <w:sz w:val="24"/>
          <w:szCs w:val="24"/>
        </w:rPr>
        <w:t xml:space="preserve"> </w:t>
      </w:r>
      <w:r w:rsidR="0005214D">
        <w:rPr>
          <w:rFonts w:ascii="Times New Roman" w:hAnsi="Times New Roman" w:cs="Times New Roman"/>
          <w:sz w:val="24"/>
          <w:szCs w:val="24"/>
        </w:rPr>
        <w:t xml:space="preserve">security forces </w:t>
      </w:r>
      <w:r w:rsidR="00AB3C2B">
        <w:rPr>
          <w:rFonts w:ascii="Times New Roman" w:hAnsi="Times New Roman" w:cs="Times New Roman"/>
          <w:sz w:val="24"/>
          <w:szCs w:val="24"/>
        </w:rPr>
        <w:t>have</w:t>
      </w:r>
      <w:r w:rsidR="00AB3C2B" w:rsidRPr="00FE7D0A">
        <w:rPr>
          <w:rFonts w:ascii="Times New Roman" w:hAnsi="Times New Roman" w:cs="Times New Roman"/>
          <w:sz w:val="24"/>
          <w:szCs w:val="24"/>
        </w:rPr>
        <w:t xml:space="preserve"> </w:t>
      </w:r>
      <w:r w:rsidR="008C3230" w:rsidRPr="00FE7D0A">
        <w:rPr>
          <w:rFonts w:ascii="Times New Roman" w:hAnsi="Times New Roman" w:cs="Times New Roman"/>
          <w:sz w:val="24"/>
          <w:szCs w:val="24"/>
        </w:rPr>
        <w:t>torture</w:t>
      </w:r>
      <w:r w:rsidR="00AB3C2B">
        <w:rPr>
          <w:rFonts w:ascii="Times New Roman" w:hAnsi="Times New Roman" w:cs="Times New Roman"/>
          <w:sz w:val="24"/>
          <w:szCs w:val="24"/>
        </w:rPr>
        <w:t>d</w:t>
      </w:r>
      <w:r w:rsidR="00EC0D90" w:rsidRPr="00FE7D0A">
        <w:rPr>
          <w:rFonts w:ascii="Times New Roman" w:hAnsi="Times New Roman" w:cs="Times New Roman"/>
          <w:sz w:val="24"/>
          <w:szCs w:val="24"/>
        </w:rPr>
        <w:t>,</w:t>
      </w:r>
      <w:r w:rsidR="003A738D" w:rsidRPr="00FE7D0A">
        <w:rPr>
          <w:rFonts w:ascii="Times New Roman" w:hAnsi="Times New Roman" w:cs="Times New Roman"/>
          <w:sz w:val="24"/>
          <w:szCs w:val="24"/>
        </w:rPr>
        <w:t xml:space="preserve"> sho</w:t>
      </w:r>
      <w:r w:rsidR="00AB3C2B">
        <w:rPr>
          <w:rFonts w:ascii="Times New Roman" w:hAnsi="Times New Roman" w:cs="Times New Roman"/>
          <w:sz w:val="24"/>
          <w:szCs w:val="24"/>
        </w:rPr>
        <w:t>t</w:t>
      </w:r>
      <w:r w:rsidR="008C3230" w:rsidRPr="00FE7D0A">
        <w:rPr>
          <w:rFonts w:ascii="Times New Roman" w:hAnsi="Times New Roman" w:cs="Times New Roman"/>
          <w:sz w:val="24"/>
          <w:szCs w:val="24"/>
        </w:rPr>
        <w:t xml:space="preserve"> </w:t>
      </w:r>
      <w:r w:rsidR="00AB3C2B">
        <w:rPr>
          <w:rFonts w:ascii="Times New Roman" w:hAnsi="Times New Roman" w:cs="Times New Roman"/>
          <w:sz w:val="24"/>
          <w:szCs w:val="24"/>
        </w:rPr>
        <w:t>or otherwise</w:t>
      </w:r>
      <w:r w:rsidR="00AB3C2B" w:rsidRPr="00FE7D0A">
        <w:rPr>
          <w:rFonts w:ascii="Times New Roman" w:hAnsi="Times New Roman" w:cs="Times New Roman"/>
          <w:sz w:val="24"/>
          <w:szCs w:val="24"/>
        </w:rPr>
        <w:t xml:space="preserve"> </w:t>
      </w:r>
      <w:r w:rsidR="00EC0D90" w:rsidRPr="00FE7D0A">
        <w:rPr>
          <w:rFonts w:ascii="Times New Roman" w:hAnsi="Times New Roman" w:cs="Times New Roman"/>
          <w:sz w:val="24"/>
          <w:szCs w:val="24"/>
        </w:rPr>
        <w:t>violent</w:t>
      </w:r>
      <w:r w:rsidR="00AB3C2B">
        <w:rPr>
          <w:rFonts w:ascii="Times New Roman" w:hAnsi="Times New Roman" w:cs="Times New Roman"/>
          <w:sz w:val="24"/>
          <w:szCs w:val="24"/>
        </w:rPr>
        <w:t>ly</w:t>
      </w:r>
      <w:r w:rsidR="00EC0D90" w:rsidRPr="00FE7D0A">
        <w:rPr>
          <w:rFonts w:ascii="Times New Roman" w:hAnsi="Times New Roman" w:cs="Times New Roman"/>
          <w:sz w:val="24"/>
          <w:szCs w:val="24"/>
        </w:rPr>
        <w:t xml:space="preserve"> push</w:t>
      </w:r>
      <w:r w:rsidR="00AB3C2B">
        <w:rPr>
          <w:rFonts w:ascii="Times New Roman" w:hAnsi="Times New Roman" w:cs="Times New Roman"/>
          <w:sz w:val="24"/>
          <w:szCs w:val="24"/>
        </w:rPr>
        <w:t>ed back</w:t>
      </w:r>
      <w:r w:rsidR="00EC0D90" w:rsidRPr="00FE7D0A">
        <w:rPr>
          <w:rFonts w:ascii="Times New Roman" w:hAnsi="Times New Roman" w:cs="Times New Roman"/>
          <w:sz w:val="24"/>
          <w:szCs w:val="24"/>
        </w:rPr>
        <w:t xml:space="preserve"> </w:t>
      </w:r>
      <w:r w:rsidR="008C3230" w:rsidRPr="00FE7D0A">
        <w:rPr>
          <w:rFonts w:ascii="Times New Roman" w:hAnsi="Times New Roman" w:cs="Times New Roman"/>
          <w:sz w:val="24"/>
          <w:szCs w:val="24"/>
        </w:rPr>
        <w:t>Syrian</w:t>
      </w:r>
      <w:r w:rsidR="00FF0532" w:rsidRPr="00FE7D0A">
        <w:rPr>
          <w:rFonts w:ascii="Times New Roman" w:hAnsi="Times New Roman" w:cs="Times New Roman"/>
          <w:sz w:val="24"/>
          <w:szCs w:val="24"/>
        </w:rPr>
        <w:t xml:space="preserve"> </w:t>
      </w:r>
      <w:r w:rsidR="003A738D" w:rsidRPr="00FE7D0A">
        <w:rPr>
          <w:rFonts w:ascii="Times New Roman" w:hAnsi="Times New Roman" w:cs="Times New Roman"/>
          <w:sz w:val="24"/>
          <w:szCs w:val="24"/>
        </w:rPr>
        <w:t xml:space="preserve">and Afghan </w:t>
      </w:r>
      <w:r w:rsidR="00FF0532" w:rsidRPr="00FE7D0A">
        <w:rPr>
          <w:rFonts w:ascii="Times New Roman" w:hAnsi="Times New Roman" w:cs="Times New Roman"/>
          <w:sz w:val="24"/>
          <w:szCs w:val="24"/>
        </w:rPr>
        <w:t xml:space="preserve">men </w:t>
      </w:r>
      <w:r w:rsidR="00AB3C2B">
        <w:rPr>
          <w:rFonts w:ascii="Times New Roman" w:hAnsi="Times New Roman" w:cs="Times New Roman"/>
          <w:sz w:val="24"/>
          <w:szCs w:val="24"/>
        </w:rPr>
        <w:t>whom they</w:t>
      </w:r>
      <w:r w:rsidR="003B747C" w:rsidRPr="00FE7D0A">
        <w:rPr>
          <w:rFonts w:ascii="Times New Roman" w:hAnsi="Times New Roman" w:cs="Times New Roman"/>
          <w:sz w:val="24"/>
          <w:szCs w:val="24"/>
        </w:rPr>
        <w:t xml:space="preserve"> apprehended w</w:t>
      </w:r>
      <w:r w:rsidR="00FF0532" w:rsidRPr="00FE7D0A">
        <w:rPr>
          <w:rFonts w:ascii="Times New Roman" w:hAnsi="Times New Roman" w:cs="Times New Roman"/>
          <w:sz w:val="24"/>
          <w:szCs w:val="24"/>
        </w:rPr>
        <w:t xml:space="preserve">hile attempting to cross the border into </w:t>
      </w:r>
      <w:r w:rsidR="00B5572C" w:rsidRPr="00FE7D0A">
        <w:rPr>
          <w:rFonts w:ascii="Times New Roman" w:hAnsi="Times New Roman" w:cs="Times New Roman"/>
          <w:sz w:val="24"/>
          <w:szCs w:val="24"/>
        </w:rPr>
        <w:t>Türk</w:t>
      </w:r>
      <w:r w:rsidR="00B5572C">
        <w:rPr>
          <w:rFonts w:ascii="Times New Roman" w:hAnsi="Times New Roman" w:cs="Times New Roman"/>
          <w:sz w:val="24"/>
          <w:szCs w:val="24"/>
        </w:rPr>
        <w:t>iye</w:t>
      </w:r>
      <w:r w:rsidR="00F777C5" w:rsidRPr="00FE7D0A">
        <w:rPr>
          <w:rFonts w:ascii="Times New Roman" w:hAnsi="Times New Roman" w:cs="Times New Roman"/>
          <w:sz w:val="24"/>
          <w:szCs w:val="24"/>
        </w:rPr>
        <w:t>, a</w:t>
      </w:r>
      <w:r w:rsidR="003F7EAA">
        <w:rPr>
          <w:rFonts w:ascii="Times New Roman" w:hAnsi="Times New Roman" w:cs="Times New Roman"/>
          <w:sz w:val="24"/>
          <w:szCs w:val="24"/>
        </w:rPr>
        <w:t xml:space="preserve">s well as </w:t>
      </w:r>
      <w:r w:rsidR="00AB3C2B">
        <w:rPr>
          <w:rFonts w:ascii="Times New Roman" w:hAnsi="Times New Roman" w:cs="Times New Roman"/>
          <w:sz w:val="24"/>
          <w:szCs w:val="24"/>
        </w:rPr>
        <w:t xml:space="preserve">the coercion of </w:t>
      </w:r>
      <w:r w:rsidR="00F777C5" w:rsidRPr="00FE7D0A">
        <w:rPr>
          <w:rFonts w:ascii="Times New Roman" w:hAnsi="Times New Roman" w:cs="Times New Roman"/>
          <w:sz w:val="24"/>
          <w:szCs w:val="24"/>
        </w:rPr>
        <w:t>Syrian and Afghan nationals</w:t>
      </w:r>
      <w:r w:rsidR="0039371A" w:rsidRPr="00FE7D0A">
        <w:rPr>
          <w:rFonts w:ascii="Times New Roman" w:hAnsi="Times New Roman" w:cs="Times New Roman"/>
          <w:sz w:val="24"/>
          <w:szCs w:val="24"/>
        </w:rPr>
        <w:t xml:space="preserve"> </w:t>
      </w:r>
      <w:r w:rsidR="00E542B8" w:rsidRPr="00FE7D0A">
        <w:rPr>
          <w:rFonts w:ascii="Times New Roman" w:hAnsi="Times New Roman" w:cs="Times New Roman"/>
          <w:sz w:val="24"/>
          <w:szCs w:val="24"/>
        </w:rPr>
        <w:t>held in deportation centers</w:t>
      </w:r>
      <w:r w:rsidR="00F777C5" w:rsidRPr="00FE7D0A">
        <w:rPr>
          <w:rFonts w:ascii="Times New Roman" w:hAnsi="Times New Roman" w:cs="Times New Roman"/>
          <w:sz w:val="24"/>
          <w:szCs w:val="24"/>
        </w:rPr>
        <w:t xml:space="preserve"> </w:t>
      </w:r>
      <w:r w:rsidR="00883F4A" w:rsidRPr="00FE7D0A">
        <w:rPr>
          <w:rFonts w:ascii="Times New Roman" w:hAnsi="Times New Roman" w:cs="Times New Roman"/>
          <w:sz w:val="24"/>
          <w:szCs w:val="24"/>
        </w:rPr>
        <w:t xml:space="preserve">to </w:t>
      </w:r>
      <w:r w:rsidR="002320B7" w:rsidRPr="00FE7D0A">
        <w:rPr>
          <w:rFonts w:ascii="Times New Roman" w:hAnsi="Times New Roman" w:cs="Times New Roman"/>
          <w:sz w:val="24"/>
          <w:szCs w:val="24"/>
        </w:rPr>
        <w:t>sign voluntary return forms</w:t>
      </w:r>
      <w:r w:rsidR="00FD636C" w:rsidRPr="00FE7D0A">
        <w:rPr>
          <w:rFonts w:ascii="Times New Roman" w:hAnsi="Times New Roman" w:cs="Times New Roman"/>
          <w:sz w:val="24"/>
          <w:szCs w:val="24"/>
        </w:rPr>
        <w:t xml:space="preserve"> before </w:t>
      </w:r>
      <w:r w:rsidR="0005214D">
        <w:rPr>
          <w:rFonts w:ascii="Times New Roman" w:hAnsi="Times New Roman" w:cs="Times New Roman"/>
          <w:sz w:val="24"/>
          <w:szCs w:val="24"/>
        </w:rPr>
        <w:t xml:space="preserve">their </w:t>
      </w:r>
      <w:r w:rsidR="00FD636C" w:rsidRPr="00FE7D0A">
        <w:rPr>
          <w:rFonts w:ascii="Times New Roman" w:hAnsi="Times New Roman" w:cs="Times New Roman"/>
          <w:sz w:val="24"/>
          <w:szCs w:val="24"/>
        </w:rPr>
        <w:t>summar</w:t>
      </w:r>
      <w:r w:rsidR="0005214D">
        <w:rPr>
          <w:rFonts w:ascii="Times New Roman" w:hAnsi="Times New Roman" w:cs="Times New Roman"/>
          <w:sz w:val="24"/>
          <w:szCs w:val="24"/>
        </w:rPr>
        <w:t>y</w:t>
      </w:r>
      <w:r w:rsidR="00FD636C" w:rsidRPr="00FE7D0A">
        <w:rPr>
          <w:rFonts w:ascii="Times New Roman" w:hAnsi="Times New Roman" w:cs="Times New Roman"/>
          <w:sz w:val="24"/>
          <w:szCs w:val="24"/>
        </w:rPr>
        <w:t xml:space="preserve"> remov</w:t>
      </w:r>
      <w:r w:rsidR="0005214D">
        <w:rPr>
          <w:rFonts w:ascii="Times New Roman" w:hAnsi="Times New Roman" w:cs="Times New Roman"/>
          <w:sz w:val="24"/>
          <w:szCs w:val="24"/>
        </w:rPr>
        <w:t xml:space="preserve">al </w:t>
      </w:r>
      <w:r w:rsidR="00974DD6" w:rsidRPr="00FE7D0A">
        <w:rPr>
          <w:rFonts w:ascii="Times New Roman" w:hAnsi="Times New Roman" w:cs="Times New Roman"/>
          <w:sz w:val="24"/>
          <w:szCs w:val="24"/>
        </w:rPr>
        <w:t xml:space="preserve"> to Syria or Afghanistan</w:t>
      </w:r>
      <w:r w:rsidR="008155DC" w:rsidRPr="00FE7D0A">
        <w:rPr>
          <w:rFonts w:ascii="Times New Roman" w:hAnsi="Times New Roman" w:cs="Times New Roman"/>
          <w:sz w:val="24"/>
          <w:szCs w:val="24"/>
        </w:rPr>
        <w:t>.</w:t>
      </w:r>
      <w:r w:rsidR="001F591B" w:rsidRPr="00FE7D0A">
        <w:rPr>
          <w:rStyle w:val="FootnoteReference"/>
          <w:rFonts w:ascii="Times New Roman" w:hAnsi="Times New Roman" w:cs="Times New Roman"/>
          <w:sz w:val="24"/>
          <w:szCs w:val="24"/>
        </w:rPr>
        <w:footnoteReference w:id="9"/>
      </w:r>
      <w:r w:rsidR="008155DC" w:rsidRPr="00FE7D0A">
        <w:rPr>
          <w:rFonts w:ascii="Times New Roman" w:hAnsi="Times New Roman" w:cs="Times New Roman"/>
          <w:sz w:val="24"/>
          <w:szCs w:val="24"/>
        </w:rPr>
        <w:t xml:space="preserve"> </w:t>
      </w:r>
      <w:r w:rsidR="00FF0532" w:rsidRPr="00FE7D0A">
        <w:rPr>
          <w:rFonts w:ascii="Times New Roman" w:hAnsi="Times New Roman" w:cs="Times New Roman"/>
          <w:sz w:val="24"/>
          <w:szCs w:val="24"/>
        </w:rPr>
        <w:t xml:space="preserve"> </w:t>
      </w:r>
      <w:r w:rsidR="00EA6857">
        <w:rPr>
          <w:rFonts w:ascii="Times New Roman" w:hAnsi="Times New Roman" w:cs="Times New Roman"/>
          <w:sz w:val="24"/>
          <w:szCs w:val="24"/>
        </w:rPr>
        <w:t>In Ma</w:t>
      </w:r>
      <w:r w:rsidR="00527115">
        <w:rPr>
          <w:rFonts w:ascii="Times New Roman" w:hAnsi="Times New Roman" w:cs="Times New Roman"/>
          <w:sz w:val="24"/>
          <w:szCs w:val="24"/>
        </w:rPr>
        <w:t>rch</w:t>
      </w:r>
      <w:r w:rsidR="00865E9D">
        <w:rPr>
          <w:rFonts w:ascii="Times New Roman" w:hAnsi="Times New Roman" w:cs="Times New Roman"/>
          <w:sz w:val="24"/>
          <w:szCs w:val="24"/>
        </w:rPr>
        <w:t xml:space="preserve"> 2024</w:t>
      </w:r>
      <w:r w:rsidR="00EA6857">
        <w:rPr>
          <w:rFonts w:ascii="Times New Roman" w:hAnsi="Times New Roman" w:cs="Times New Roman"/>
          <w:sz w:val="24"/>
          <w:szCs w:val="24"/>
        </w:rPr>
        <w:t xml:space="preserve">, a Tajik opposition </w:t>
      </w:r>
      <w:r w:rsidR="00527115">
        <w:rPr>
          <w:rFonts w:ascii="Times New Roman" w:hAnsi="Times New Roman" w:cs="Times New Roman"/>
          <w:sz w:val="24"/>
          <w:szCs w:val="24"/>
        </w:rPr>
        <w:t>activist</w:t>
      </w:r>
      <w:r w:rsidR="00524DEF">
        <w:rPr>
          <w:rFonts w:ascii="Times New Roman" w:hAnsi="Times New Roman" w:cs="Times New Roman"/>
          <w:sz w:val="24"/>
          <w:szCs w:val="24"/>
        </w:rPr>
        <w:t xml:space="preserve"> </w:t>
      </w:r>
      <w:r w:rsidR="00EC4EF2">
        <w:rPr>
          <w:rFonts w:ascii="Times New Roman" w:hAnsi="Times New Roman" w:cs="Times New Roman"/>
          <w:sz w:val="24"/>
          <w:szCs w:val="24"/>
        </w:rPr>
        <w:t>living as a registered asylum seeker in Istanbul</w:t>
      </w:r>
      <w:r w:rsidR="00EA6857">
        <w:rPr>
          <w:rFonts w:ascii="Times New Roman" w:hAnsi="Times New Roman" w:cs="Times New Roman"/>
          <w:sz w:val="24"/>
          <w:szCs w:val="24"/>
        </w:rPr>
        <w:t xml:space="preserve"> </w:t>
      </w:r>
      <w:r w:rsidR="006B05BF">
        <w:rPr>
          <w:rFonts w:ascii="Times New Roman" w:hAnsi="Times New Roman" w:cs="Times New Roman"/>
          <w:sz w:val="24"/>
          <w:szCs w:val="24"/>
        </w:rPr>
        <w:t>disappeared</w:t>
      </w:r>
      <w:r w:rsidR="00524DEF">
        <w:rPr>
          <w:rFonts w:ascii="Times New Roman" w:hAnsi="Times New Roman" w:cs="Times New Roman"/>
          <w:sz w:val="24"/>
          <w:szCs w:val="24"/>
        </w:rPr>
        <w:t xml:space="preserve">, with reports that he was </w:t>
      </w:r>
      <w:r w:rsidR="006B05BF">
        <w:rPr>
          <w:rFonts w:ascii="Times New Roman" w:hAnsi="Times New Roman" w:cs="Times New Roman"/>
          <w:sz w:val="24"/>
          <w:szCs w:val="24"/>
        </w:rPr>
        <w:t xml:space="preserve">unlawfully </w:t>
      </w:r>
      <w:r w:rsidR="00EC4EF2">
        <w:rPr>
          <w:rFonts w:ascii="Times New Roman" w:hAnsi="Times New Roman" w:cs="Times New Roman"/>
          <w:sz w:val="24"/>
          <w:szCs w:val="24"/>
        </w:rPr>
        <w:t>re</w:t>
      </w:r>
      <w:r w:rsidR="006B05BF">
        <w:rPr>
          <w:rFonts w:ascii="Times New Roman" w:hAnsi="Times New Roman" w:cs="Times New Roman"/>
          <w:sz w:val="24"/>
          <w:szCs w:val="24"/>
        </w:rPr>
        <w:t xml:space="preserve">moved </w:t>
      </w:r>
      <w:r w:rsidR="00EC4EF2">
        <w:rPr>
          <w:rFonts w:ascii="Times New Roman" w:hAnsi="Times New Roman" w:cs="Times New Roman"/>
          <w:sz w:val="24"/>
          <w:szCs w:val="24"/>
        </w:rPr>
        <w:t>to Dus</w:t>
      </w:r>
      <w:r w:rsidR="007532CD">
        <w:rPr>
          <w:rFonts w:ascii="Times New Roman" w:hAnsi="Times New Roman" w:cs="Times New Roman"/>
          <w:sz w:val="24"/>
          <w:szCs w:val="24"/>
        </w:rPr>
        <w:t>h</w:t>
      </w:r>
      <w:r w:rsidR="00EC4EF2">
        <w:rPr>
          <w:rFonts w:ascii="Times New Roman" w:hAnsi="Times New Roman" w:cs="Times New Roman"/>
          <w:sz w:val="24"/>
          <w:szCs w:val="24"/>
        </w:rPr>
        <w:t xml:space="preserve">anbe where there are fears that he </w:t>
      </w:r>
      <w:r w:rsidR="00524DEF">
        <w:rPr>
          <w:rFonts w:ascii="Times New Roman" w:hAnsi="Times New Roman" w:cs="Times New Roman"/>
          <w:sz w:val="24"/>
          <w:szCs w:val="24"/>
        </w:rPr>
        <w:t>has been</w:t>
      </w:r>
      <w:r w:rsidR="006B05BF">
        <w:rPr>
          <w:rFonts w:ascii="Times New Roman" w:hAnsi="Times New Roman" w:cs="Times New Roman"/>
          <w:sz w:val="24"/>
          <w:szCs w:val="24"/>
        </w:rPr>
        <w:t xml:space="preserve"> tortured in detention.</w:t>
      </w:r>
      <w:r w:rsidR="007532CD">
        <w:rPr>
          <w:rStyle w:val="FootnoteReference"/>
          <w:rFonts w:ascii="Times New Roman" w:hAnsi="Times New Roman" w:cs="Times New Roman"/>
          <w:sz w:val="24"/>
          <w:szCs w:val="24"/>
        </w:rPr>
        <w:footnoteReference w:id="10"/>
      </w:r>
      <w:r w:rsidR="006B05BF">
        <w:rPr>
          <w:rFonts w:ascii="Times New Roman" w:hAnsi="Times New Roman" w:cs="Times New Roman"/>
          <w:sz w:val="24"/>
          <w:szCs w:val="24"/>
        </w:rPr>
        <w:t xml:space="preserve"> </w:t>
      </w:r>
      <w:r w:rsidR="00EC4EF2">
        <w:rPr>
          <w:rFonts w:ascii="Times New Roman" w:hAnsi="Times New Roman" w:cs="Times New Roman"/>
          <w:sz w:val="24"/>
          <w:szCs w:val="24"/>
        </w:rPr>
        <w:t xml:space="preserve"> </w:t>
      </w:r>
    </w:p>
    <w:p w14:paraId="6F01ADC1" w14:textId="3812736A" w:rsidR="007B5C0F" w:rsidRDefault="00C110B5" w:rsidP="005B4311">
      <w:pPr>
        <w:rPr>
          <w:rFonts w:ascii="Times New Roman" w:hAnsi="Times New Roman" w:cs="Times New Roman"/>
          <w:color w:val="444444"/>
          <w:sz w:val="24"/>
          <w:szCs w:val="24"/>
        </w:rPr>
      </w:pPr>
      <w:r>
        <w:rPr>
          <w:rFonts w:ascii="Times New Roman" w:hAnsi="Times New Roman" w:cs="Times New Roman"/>
          <w:sz w:val="24"/>
          <w:szCs w:val="24"/>
        </w:rPr>
        <w:t xml:space="preserve">In areas of northern Syria where </w:t>
      </w:r>
      <w:r w:rsidR="00B5572C">
        <w:rPr>
          <w:rFonts w:ascii="Times New Roman" w:hAnsi="Times New Roman" w:cs="Times New Roman"/>
          <w:sz w:val="24"/>
          <w:szCs w:val="24"/>
        </w:rPr>
        <w:t>Türkiye</w:t>
      </w:r>
      <w:r>
        <w:rPr>
          <w:rFonts w:ascii="Times New Roman" w:hAnsi="Times New Roman" w:cs="Times New Roman"/>
          <w:sz w:val="24"/>
          <w:szCs w:val="24"/>
        </w:rPr>
        <w:t xml:space="preserve"> exercises </w:t>
      </w:r>
      <w:r w:rsidR="00473DDC">
        <w:rPr>
          <w:rFonts w:ascii="Times New Roman" w:hAnsi="Times New Roman" w:cs="Times New Roman"/>
          <w:sz w:val="24"/>
          <w:szCs w:val="24"/>
        </w:rPr>
        <w:t>effective</w:t>
      </w:r>
      <w:r w:rsidR="00EE4075">
        <w:rPr>
          <w:rFonts w:ascii="Times New Roman" w:hAnsi="Times New Roman" w:cs="Times New Roman"/>
          <w:sz w:val="24"/>
          <w:szCs w:val="24"/>
        </w:rPr>
        <w:t xml:space="preserve"> </w:t>
      </w:r>
      <w:r>
        <w:rPr>
          <w:rFonts w:ascii="Times New Roman" w:hAnsi="Times New Roman" w:cs="Times New Roman"/>
          <w:sz w:val="24"/>
          <w:szCs w:val="24"/>
        </w:rPr>
        <w:t xml:space="preserve">control, </w:t>
      </w:r>
      <w:r w:rsidR="00B95AE6" w:rsidRPr="005E5635">
        <w:rPr>
          <w:rFonts w:ascii="Times New Roman" w:hAnsi="Times New Roman" w:cs="Times New Roman"/>
          <w:sz w:val="24"/>
          <w:szCs w:val="24"/>
        </w:rPr>
        <w:t xml:space="preserve">Human Rights Watch has </w:t>
      </w:r>
      <w:r w:rsidR="00B95AE6" w:rsidRPr="005E5635">
        <w:rPr>
          <w:rFonts w:ascii="Times New Roman" w:hAnsi="Times New Roman" w:cs="Times New Roman"/>
          <w:color w:val="444444"/>
          <w:sz w:val="24"/>
          <w:szCs w:val="24"/>
        </w:rPr>
        <w:t xml:space="preserve">documented </w:t>
      </w:r>
      <w:r w:rsidRPr="005E5635">
        <w:rPr>
          <w:rFonts w:ascii="Times New Roman" w:hAnsi="Times New Roman" w:cs="Times New Roman"/>
          <w:color w:val="444444"/>
          <w:sz w:val="24"/>
          <w:szCs w:val="24"/>
        </w:rPr>
        <w:t xml:space="preserve">a pattern of </w:t>
      </w:r>
      <w:r w:rsidR="00B95AE6" w:rsidRPr="005E5635">
        <w:rPr>
          <w:rFonts w:ascii="Times New Roman" w:hAnsi="Times New Roman" w:cs="Times New Roman"/>
          <w:color w:val="444444"/>
          <w:sz w:val="24"/>
          <w:szCs w:val="24"/>
        </w:rPr>
        <w:t>abductions, arbitrary arrests, unlawful detention</w:t>
      </w:r>
      <w:r w:rsidR="0083231E" w:rsidRPr="005E5635">
        <w:rPr>
          <w:rFonts w:ascii="Times New Roman" w:hAnsi="Times New Roman" w:cs="Times New Roman"/>
          <w:color w:val="444444"/>
          <w:sz w:val="24"/>
          <w:szCs w:val="24"/>
        </w:rPr>
        <w:t>,</w:t>
      </w:r>
      <w:r w:rsidR="00B95AE6" w:rsidRPr="005E5635">
        <w:rPr>
          <w:rFonts w:ascii="Times New Roman" w:hAnsi="Times New Roman" w:cs="Times New Roman"/>
          <w:color w:val="444444"/>
          <w:sz w:val="24"/>
          <w:szCs w:val="24"/>
        </w:rPr>
        <w:t xml:space="preserve"> torture</w:t>
      </w:r>
      <w:r w:rsidR="0083231E" w:rsidRPr="005E5635">
        <w:rPr>
          <w:rFonts w:ascii="Times New Roman" w:hAnsi="Times New Roman" w:cs="Times New Roman"/>
          <w:color w:val="444444"/>
          <w:sz w:val="24"/>
          <w:szCs w:val="24"/>
        </w:rPr>
        <w:t xml:space="preserve"> and sexual violence</w:t>
      </w:r>
      <w:r w:rsidR="00B95AE6" w:rsidRPr="005E5635">
        <w:rPr>
          <w:rFonts w:ascii="Times New Roman" w:hAnsi="Times New Roman" w:cs="Times New Roman"/>
          <w:color w:val="444444"/>
          <w:sz w:val="24"/>
          <w:szCs w:val="24"/>
        </w:rPr>
        <w:t xml:space="preserve"> </w:t>
      </w:r>
      <w:r w:rsidR="003F7F66">
        <w:rPr>
          <w:rFonts w:ascii="Times New Roman" w:hAnsi="Times New Roman" w:cs="Times New Roman"/>
          <w:color w:val="444444"/>
          <w:sz w:val="24"/>
          <w:szCs w:val="24"/>
        </w:rPr>
        <w:t xml:space="preserve">in detention </w:t>
      </w:r>
      <w:r w:rsidR="00B95AE6" w:rsidRPr="005E5635">
        <w:rPr>
          <w:rFonts w:ascii="Times New Roman" w:hAnsi="Times New Roman" w:cs="Times New Roman"/>
          <w:color w:val="444444"/>
          <w:sz w:val="24"/>
          <w:szCs w:val="24"/>
        </w:rPr>
        <w:t xml:space="preserve">by the various factions of a loose coalition of armed groups, the Türkiye-backed Syrian National Army, as well as the Military Police, a force established by </w:t>
      </w:r>
      <w:r w:rsidR="00EE4075" w:rsidRPr="005E5635">
        <w:rPr>
          <w:rFonts w:ascii="Times New Roman" w:hAnsi="Times New Roman" w:cs="Times New Roman"/>
          <w:color w:val="444444"/>
          <w:sz w:val="24"/>
          <w:szCs w:val="24"/>
        </w:rPr>
        <w:t xml:space="preserve">Turkish authorities </w:t>
      </w:r>
      <w:r w:rsidR="00EE4075">
        <w:rPr>
          <w:rFonts w:ascii="Times New Roman" w:hAnsi="Times New Roman" w:cs="Times New Roman"/>
          <w:color w:val="444444"/>
          <w:sz w:val="24"/>
          <w:szCs w:val="24"/>
        </w:rPr>
        <w:t xml:space="preserve">and </w:t>
      </w:r>
      <w:r w:rsidR="00B95AE6" w:rsidRPr="005E5635">
        <w:rPr>
          <w:rFonts w:ascii="Times New Roman" w:hAnsi="Times New Roman" w:cs="Times New Roman"/>
          <w:color w:val="444444"/>
          <w:sz w:val="24"/>
          <w:szCs w:val="24"/>
        </w:rPr>
        <w:t>the Syrian Interim Government in 2018, ostensibly to curb abuses.</w:t>
      </w:r>
      <w:r w:rsidR="00861D3E" w:rsidRPr="005E5635">
        <w:rPr>
          <w:rStyle w:val="FootnoteReference"/>
          <w:rFonts w:ascii="Times New Roman" w:hAnsi="Times New Roman" w:cs="Times New Roman"/>
          <w:color w:val="444444"/>
          <w:sz w:val="24"/>
          <w:szCs w:val="24"/>
        </w:rPr>
        <w:footnoteReference w:id="11"/>
      </w:r>
      <w:r w:rsidR="0083231E" w:rsidRPr="005E5635">
        <w:rPr>
          <w:rFonts w:ascii="Times New Roman" w:hAnsi="Times New Roman" w:cs="Times New Roman"/>
          <w:color w:val="444444"/>
          <w:sz w:val="24"/>
          <w:szCs w:val="24"/>
        </w:rPr>
        <w:t xml:space="preserve"> </w:t>
      </w:r>
      <w:r w:rsidR="00F14D90" w:rsidRPr="005E5635">
        <w:rPr>
          <w:rFonts w:ascii="Times New Roman" w:hAnsi="Times New Roman" w:cs="Times New Roman"/>
          <w:color w:val="444444"/>
          <w:sz w:val="24"/>
          <w:szCs w:val="24"/>
        </w:rPr>
        <w:t xml:space="preserve">The report identifies the responsibility of </w:t>
      </w:r>
      <w:r w:rsidR="00B5572C" w:rsidRPr="005E5635">
        <w:rPr>
          <w:rFonts w:ascii="Times New Roman" w:hAnsi="Times New Roman" w:cs="Times New Roman"/>
          <w:color w:val="444444"/>
          <w:sz w:val="24"/>
          <w:szCs w:val="24"/>
        </w:rPr>
        <w:t>Türkiye</w:t>
      </w:r>
      <w:r w:rsidR="00F14D90" w:rsidRPr="005E5635">
        <w:rPr>
          <w:rFonts w:ascii="Times New Roman" w:hAnsi="Times New Roman" w:cs="Times New Roman"/>
          <w:color w:val="444444"/>
          <w:sz w:val="24"/>
          <w:szCs w:val="24"/>
        </w:rPr>
        <w:t xml:space="preserve"> </w:t>
      </w:r>
      <w:r w:rsidR="008D0AD9" w:rsidRPr="005E5635">
        <w:rPr>
          <w:rFonts w:ascii="Times New Roman" w:hAnsi="Times New Roman" w:cs="Times New Roman"/>
          <w:color w:val="444444"/>
          <w:sz w:val="24"/>
          <w:szCs w:val="24"/>
        </w:rPr>
        <w:t xml:space="preserve">as </w:t>
      </w:r>
      <w:r w:rsidR="00EE4075">
        <w:rPr>
          <w:rFonts w:ascii="Times New Roman" w:hAnsi="Times New Roman" w:cs="Times New Roman"/>
          <w:color w:val="444444"/>
          <w:sz w:val="24"/>
          <w:szCs w:val="24"/>
        </w:rPr>
        <w:t>the</w:t>
      </w:r>
      <w:r w:rsidR="00EE4075" w:rsidRPr="005E5635">
        <w:rPr>
          <w:rFonts w:ascii="Times New Roman" w:hAnsi="Times New Roman" w:cs="Times New Roman"/>
          <w:color w:val="444444"/>
          <w:sz w:val="24"/>
          <w:szCs w:val="24"/>
        </w:rPr>
        <w:t xml:space="preserve"> </w:t>
      </w:r>
      <w:r w:rsidR="008D0AD9" w:rsidRPr="005E5635">
        <w:rPr>
          <w:rFonts w:ascii="Times New Roman" w:hAnsi="Times New Roman" w:cs="Times New Roman"/>
          <w:color w:val="444444"/>
          <w:sz w:val="24"/>
          <w:szCs w:val="24"/>
        </w:rPr>
        <w:t xml:space="preserve">occupying power to curb </w:t>
      </w:r>
      <w:r w:rsidR="005E5635" w:rsidRPr="005E5635">
        <w:rPr>
          <w:rFonts w:ascii="Times New Roman" w:hAnsi="Times New Roman" w:cs="Times New Roman"/>
          <w:color w:val="444444"/>
          <w:sz w:val="24"/>
          <w:szCs w:val="24"/>
        </w:rPr>
        <w:t xml:space="preserve">and ensure accountability for </w:t>
      </w:r>
      <w:r w:rsidR="008D0AD9" w:rsidRPr="005E5635">
        <w:rPr>
          <w:rFonts w:ascii="Times New Roman" w:hAnsi="Times New Roman" w:cs="Times New Roman"/>
          <w:color w:val="444444"/>
          <w:sz w:val="24"/>
          <w:szCs w:val="24"/>
        </w:rPr>
        <w:t>o</w:t>
      </w:r>
      <w:r w:rsidR="00852A78" w:rsidRPr="005E5635">
        <w:rPr>
          <w:rFonts w:ascii="Times New Roman" w:hAnsi="Times New Roman" w:cs="Times New Roman"/>
          <w:color w:val="444444"/>
          <w:sz w:val="24"/>
          <w:szCs w:val="24"/>
        </w:rPr>
        <w:t>ngoing abuses including torture and enforced disappearances</w:t>
      </w:r>
      <w:r w:rsidR="003F7F66">
        <w:rPr>
          <w:rFonts w:ascii="Times New Roman" w:hAnsi="Times New Roman" w:cs="Times New Roman"/>
          <w:color w:val="444444"/>
          <w:sz w:val="24"/>
          <w:szCs w:val="24"/>
        </w:rPr>
        <w:t xml:space="preserve"> in areas </w:t>
      </w:r>
      <w:r w:rsidR="00033B3D">
        <w:rPr>
          <w:rFonts w:ascii="Times New Roman" w:hAnsi="Times New Roman" w:cs="Times New Roman"/>
          <w:color w:val="444444"/>
          <w:sz w:val="24"/>
          <w:szCs w:val="24"/>
        </w:rPr>
        <w:t xml:space="preserve">of Syria </w:t>
      </w:r>
      <w:r w:rsidR="003F7F66">
        <w:rPr>
          <w:rFonts w:ascii="Times New Roman" w:hAnsi="Times New Roman" w:cs="Times New Roman"/>
          <w:color w:val="444444"/>
          <w:sz w:val="24"/>
          <w:szCs w:val="24"/>
        </w:rPr>
        <w:t>under its control</w:t>
      </w:r>
      <w:r w:rsidR="005E5635" w:rsidRPr="005E5635">
        <w:rPr>
          <w:rFonts w:ascii="Times New Roman" w:hAnsi="Times New Roman" w:cs="Times New Roman"/>
          <w:color w:val="444444"/>
          <w:sz w:val="24"/>
          <w:szCs w:val="24"/>
        </w:rPr>
        <w:t>.</w:t>
      </w:r>
    </w:p>
    <w:p w14:paraId="6E38C213" w14:textId="014BAE75" w:rsidR="00033B3D" w:rsidRDefault="0047511C" w:rsidP="005B4311">
      <w:pPr>
        <w:rPr>
          <w:rFonts w:ascii="Times New Roman" w:hAnsi="Times New Roman" w:cs="Times New Roman"/>
          <w:i/>
          <w:iCs/>
          <w:sz w:val="24"/>
          <w:szCs w:val="24"/>
        </w:rPr>
      </w:pPr>
      <w:r w:rsidRPr="00FE7D0A">
        <w:rPr>
          <w:rFonts w:ascii="Times New Roman" w:hAnsi="Times New Roman" w:cs="Times New Roman"/>
          <w:sz w:val="24"/>
          <w:szCs w:val="24"/>
        </w:rPr>
        <w:lastRenderedPageBreak/>
        <w:t xml:space="preserve">Concerning </w:t>
      </w:r>
      <w:r w:rsidR="00B5572C" w:rsidRPr="00FE7D0A">
        <w:rPr>
          <w:rFonts w:ascii="Times New Roman" w:hAnsi="Times New Roman" w:cs="Times New Roman"/>
          <w:sz w:val="24"/>
          <w:szCs w:val="24"/>
        </w:rPr>
        <w:t>Türkiye’s</w:t>
      </w:r>
      <w:r w:rsidR="000C04A0" w:rsidRPr="00FE7D0A">
        <w:rPr>
          <w:rFonts w:ascii="Times New Roman" w:hAnsi="Times New Roman" w:cs="Times New Roman"/>
          <w:sz w:val="24"/>
          <w:szCs w:val="24"/>
        </w:rPr>
        <w:t xml:space="preserve"> </w:t>
      </w:r>
      <w:r w:rsidR="005E4679" w:rsidRPr="00FE7D0A">
        <w:rPr>
          <w:rFonts w:ascii="Times New Roman" w:hAnsi="Times New Roman" w:cs="Times New Roman"/>
          <w:sz w:val="24"/>
          <w:szCs w:val="24"/>
        </w:rPr>
        <w:t xml:space="preserve">obligation </w:t>
      </w:r>
      <w:r w:rsidR="00A31B94" w:rsidRPr="00FE7D0A">
        <w:rPr>
          <w:rFonts w:ascii="Times New Roman" w:hAnsi="Times New Roman" w:cs="Times New Roman"/>
          <w:sz w:val="24"/>
          <w:szCs w:val="24"/>
        </w:rPr>
        <w:t>to combat gender-based violence</w:t>
      </w:r>
      <w:r w:rsidR="00323602" w:rsidRPr="00FE7D0A">
        <w:rPr>
          <w:rFonts w:ascii="Times New Roman" w:hAnsi="Times New Roman" w:cs="Times New Roman"/>
          <w:sz w:val="24"/>
          <w:szCs w:val="24"/>
        </w:rPr>
        <w:t xml:space="preserve">, Human Rights Watch has documented the lack of enforcement of protection orders </w:t>
      </w:r>
      <w:r w:rsidR="008411CE" w:rsidRPr="00FE7D0A">
        <w:rPr>
          <w:rFonts w:ascii="Times New Roman" w:hAnsi="Times New Roman" w:cs="Times New Roman"/>
          <w:sz w:val="24"/>
          <w:szCs w:val="24"/>
        </w:rPr>
        <w:t>for women who report domestic violence</w:t>
      </w:r>
      <w:r w:rsidR="00761AF1" w:rsidRPr="00FE7D0A">
        <w:rPr>
          <w:rFonts w:ascii="Times New Roman" w:hAnsi="Times New Roman" w:cs="Times New Roman"/>
          <w:sz w:val="24"/>
          <w:szCs w:val="24"/>
        </w:rPr>
        <w:t xml:space="preserve"> despite the high number of protection orders </w:t>
      </w:r>
      <w:r w:rsidR="006B2BA7" w:rsidRPr="00FE7D0A">
        <w:rPr>
          <w:rFonts w:ascii="Times New Roman" w:hAnsi="Times New Roman" w:cs="Times New Roman"/>
          <w:sz w:val="24"/>
          <w:szCs w:val="24"/>
        </w:rPr>
        <w:t xml:space="preserve">Turkish </w:t>
      </w:r>
      <w:r w:rsidR="00BD1FD1" w:rsidRPr="00FE7D0A">
        <w:rPr>
          <w:rFonts w:ascii="Times New Roman" w:hAnsi="Times New Roman" w:cs="Times New Roman"/>
          <w:sz w:val="24"/>
          <w:szCs w:val="24"/>
        </w:rPr>
        <w:t>courts issue</w:t>
      </w:r>
      <w:r w:rsidR="006B2BA7" w:rsidRPr="00FE7D0A">
        <w:rPr>
          <w:rFonts w:ascii="Times New Roman" w:hAnsi="Times New Roman" w:cs="Times New Roman"/>
          <w:sz w:val="24"/>
          <w:szCs w:val="24"/>
        </w:rPr>
        <w:t xml:space="preserve"> every year</w:t>
      </w:r>
      <w:r w:rsidR="00BD1FD1" w:rsidRPr="00FE7D0A">
        <w:rPr>
          <w:rFonts w:ascii="Times New Roman" w:hAnsi="Times New Roman" w:cs="Times New Roman"/>
          <w:sz w:val="24"/>
          <w:szCs w:val="24"/>
        </w:rPr>
        <w:t>.</w:t>
      </w:r>
      <w:r w:rsidR="00BD1FD1" w:rsidRPr="00FE7D0A">
        <w:rPr>
          <w:rStyle w:val="FootnoteReference"/>
          <w:rFonts w:ascii="Times New Roman" w:hAnsi="Times New Roman" w:cs="Times New Roman"/>
          <w:sz w:val="24"/>
          <w:szCs w:val="24"/>
        </w:rPr>
        <w:footnoteReference w:id="12"/>
      </w:r>
      <w:r w:rsidR="008411CE" w:rsidRPr="00FE7D0A">
        <w:rPr>
          <w:rFonts w:ascii="Times New Roman" w:hAnsi="Times New Roman" w:cs="Times New Roman"/>
          <w:sz w:val="24"/>
          <w:szCs w:val="24"/>
        </w:rPr>
        <w:t xml:space="preserve"> </w:t>
      </w:r>
    </w:p>
    <w:p w14:paraId="2C964281" w14:textId="77777777" w:rsidR="00BA6B12" w:rsidRDefault="00BA6B12" w:rsidP="005B4311">
      <w:pPr>
        <w:rPr>
          <w:rFonts w:ascii="Times New Roman" w:hAnsi="Times New Roman" w:cs="Times New Roman"/>
          <w:i/>
          <w:iCs/>
          <w:sz w:val="24"/>
          <w:szCs w:val="24"/>
        </w:rPr>
      </w:pPr>
    </w:p>
    <w:p w14:paraId="0FD7C7FE" w14:textId="052CE7CD" w:rsidR="005E4679" w:rsidRPr="00BA6B12" w:rsidRDefault="00A13DA3" w:rsidP="005B4311">
      <w:pPr>
        <w:rPr>
          <w:rFonts w:ascii="Times New Roman" w:hAnsi="Times New Roman" w:cs="Times New Roman"/>
          <w:b/>
          <w:bCs/>
          <w:i/>
          <w:iCs/>
          <w:sz w:val="24"/>
          <w:szCs w:val="24"/>
        </w:rPr>
      </w:pPr>
      <w:r w:rsidRPr="00BA6B12">
        <w:rPr>
          <w:rFonts w:ascii="Times New Roman" w:hAnsi="Times New Roman" w:cs="Times New Roman"/>
          <w:b/>
          <w:bCs/>
          <w:i/>
          <w:iCs/>
          <w:sz w:val="24"/>
          <w:szCs w:val="24"/>
        </w:rPr>
        <w:t>Responses to questions in t</w:t>
      </w:r>
      <w:r w:rsidR="001F7EF3" w:rsidRPr="00BA6B12">
        <w:rPr>
          <w:rFonts w:ascii="Times New Roman" w:hAnsi="Times New Roman" w:cs="Times New Roman"/>
          <w:b/>
          <w:bCs/>
          <w:i/>
          <w:iCs/>
          <w:sz w:val="24"/>
          <w:szCs w:val="24"/>
        </w:rPr>
        <w:t>he Committee’s List of Issues</w:t>
      </w:r>
      <w:r w:rsidR="0024227A" w:rsidRPr="00BA6B12">
        <w:rPr>
          <w:rFonts w:ascii="Times New Roman" w:hAnsi="Times New Roman" w:cs="Times New Roman"/>
          <w:b/>
          <w:bCs/>
          <w:i/>
          <w:iCs/>
          <w:sz w:val="24"/>
          <w:szCs w:val="24"/>
        </w:rPr>
        <w:t xml:space="preserve"> </w:t>
      </w:r>
      <w:r w:rsidR="00F23222">
        <w:rPr>
          <w:rFonts w:ascii="Times New Roman" w:hAnsi="Times New Roman" w:cs="Times New Roman"/>
          <w:b/>
          <w:bCs/>
          <w:i/>
          <w:iCs/>
          <w:sz w:val="24"/>
          <w:szCs w:val="24"/>
        </w:rPr>
        <w:t xml:space="preserve">prior to reporting (LOIPR) </w:t>
      </w:r>
      <w:r w:rsidR="0024227A" w:rsidRPr="00BA6B12">
        <w:rPr>
          <w:rFonts w:ascii="Times New Roman" w:hAnsi="Times New Roman" w:cs="Times New Roman"/>
          <w:b/>
          <w:bCs/>
          <w:i/>
          <w:iCs/>
          <w:sz w:val="24"/>
          <w:szCs w:val="24"/>
        </w:rPr>
        <w:t xml:space="preserve">and suggestions for additional questions </w:t>
      </w:r>
    </w:p>
    <w:p w14:paraId="7DF53272" w14:textId="2DD0EAFE" w:rsidR="00314202" w:rsidRPr="00FE7D0A" w:rsidRDefault="00B4698F" w:rsidP="005B4311">
      <w:pPr>
        <w:rPr>
          <w:rFonts w:ascii="Times New Roman" w:hAnsi="Times New Roman" w:cs="Times New Roman"/>
          <w:sz w:val="24"/>
          <w:szCs w:val="24"/>
        </w:rPr>
      </w:pPr>
      <w:r w:rsidRPr="00FE7D0A">
        <w:rPr>
          <w:rFonts w:ascii="Times New Roman" w:hAnsi="Times New Roman" w:cs="Times New Roman"/>
          <w:sz w:val="24"/>
          <w:szCs w:val="24"/>
        </w:rPr>
        <w:t xml:space="preserve">Focusing on the indications </w:t>
      </w:r>
      <w:r w:rsidR="00240D83" w:rsidRPr="00FE7D0A">
        <w:rPr>
          <w:rFonts w:ascii="Times New Roman" w:hAnsi="Times New Roman" w:cs="Times New Roman"/>
          <w:sz w:val="24"/>
          <w:szCs w:val="24"/>
        </w:rPr>
        <w:t xml:space="preserve">that there remains an </w:t>
      </w:r>
      <w:r w:rsidRPr="00FE7D0A">
        <w:rPr>
          <w:rFonts w:ascii="Times New Roman" w:hAnsi="Times New Roman" w:cs="Times New Roman"/>
          <w:sz w:val="24"/>
          <w:szCs w:val="24"/>
        </w:rPr>
        <w:t>entrenched culture of impunity</w:t>
      </w:r>
      <w:r w:rsidR="00240D83" w:rsidRPr="00FE7D0A">
        <w:rPr>
          <w:rFonts w:ascii="Times New Roman" w:hAnsi="Times New Roman" w:cs="Times New Roman"/>
          <w:sz w:val="24"/>
          <w:szCs w:val="24"/>
        </w:rPr>
        <w:t xml:space="preserve"> in </w:t>
      </w:r>
      <w:r w:rsidR="00B5572C" w:rsidRPr="00FE7D0A">
        <w:rPr>
          <w:rFonts w:ascii="Times New Roman" w:hAnsi="Times New Roman" w:cs="Times New Roman"/>
          <w:sz w:val="24"/>
          <w:szCs w:val="24"/>
        </w:rPr>
        <w:t>Türkiye</w:t>
      </w:r>
      <w:r w:rsidR="00240D83" w:rsidRPr="00FE7D0A">
        <w:rPr>
          <w:rFonts w:ascii="Times New Roman" w:hAnsi="Times New Roman" w:cs="Times New Roman"/>
          <w:sz w:val="24"/>
          <w:szCs w:val="24"/>
        </w:rPr>
        <w:t xml:space="preserve"> today</w:t>
      </w:r>
      <w:r w:rsidR="00040306">
        <w:rPr>
          <w:rFonts w:ascii="Times New Roman" w:hAnsi="Times New Roman" w:cs="Times New Roman"/>
          <w:sz w:val="24"/>
          <w:szCs w:val="24"/>
        </w:rPr>
        <w:t xml:space="preserve"> and </w:t>
      </w:r>
      <w:r w:rsidR="00151EF3">
        <w:rPr>
          <w:rFonts w:ascii="Times New Roman" w:hAnsi="Times New Roman" w:cs="Times New Roman"/>
          <w:sz w:val="24"/>
          <w:szCs w:val="24"/>
        </w:rPr>
        <w:t xml:space="preserve">an absence of transparent information about </w:t>
      </w:r>
      <w:r w:rsidR="00D15267">
        <w:rPr>
          <w:rFonts w:ascii="Times New Roman" w:hAnsi="Times New Roman" w:cs="Times New Roman"/>
          <w:sz w:val="24"/>
          <w:szCs w:val="24"/>
        </w:rPr>
        <w:t>the investigation of allegations of torture and ill-treatment</w:t>
      </w:r>
      <w:r w:rsidR="00240D83" w:rsidRPr="00FE7D0A">
        <w:rPr>
          <w:rFonts w:ascii="Times New Roman" w:hAnsi="Times New Roman" w:cs="Times New Roman"/>
          <w:sz w:val="24"/>
          <w:szCs w:val="24"/>
        </w:rPr>
        <w:t>, t</w:t>
      </w:r>
      <w:r w:rsidR="000860D9" w:rsidRPr="00FE7D0A">
        <w:rPr>
          <w:rFonts w:ascii="Times New Roman" w:hAnsi="Times New Roman" w:cs="Times New Roman"/>
          <w:sz w:val="24"/>
          <w:szCs w:val="24"/>
        </w:rPr>
        <w:t xml:space="preserve">his submission </w:t>
      </w:r>
      <w:r w:rsidR="00F66E57" w:rsidRPr="00FE7D0A">
        <w:rPr>
          <w:rFonts w:ascii="Times New Roman" w:hAnsi="Times New Roman" w:cs="Times New Roman"/>
          <w:sz w:val="24"/>
          <w:szCs w:val="24"/>
        </w:rPr>
        <w:t>address</w:t>
      </w:r>
      <w:r w:rsidR="00BF1631">
        <w:rPr>
          <w:rFonts w:ascii="Times New Roman" w:hAnsi="Times New Roman" w:cs="Times New Roman"/>
          <w:sz w:val="24"/>
          <w:szCs w:val="24"/>
        </w:rPr>
        <w:t>es specific</w:t>
      </w:r>
      <w:r w:rsidR="00F66E57" w:rsidRPr="00FE7D0A">
        <w:rPr>
          <w:rFonts w:ascii="Times New Roman" w:hAnsi="Times New Roman" w:cs="Times New Roman"/>
          <w:sz w:val="24"/>
          <w:szCs w:val="24"/>
        </w:rPr>
        <w:t xml:space="preserve"> </w:t>
      </w:r>
      <w:r w:rsidR="004611A8" w:rsidRPr="00FE7D0A">
        <w:rPr>
          <w:rFonts w:ascii="Times New Roman" w:hAnsi="Times New Roman" w:cs="Times New Roman"/>
          <w:sz w:val="24"/>
          <w:szCs w:val="24"/>
        </w:rPr>
        <w:t xml:space="preserve">matters the Committee raised in the </w:t>
      </w:r>
      <w:r w:rsidR="00965ECE" w:rsidRPr="00FE7D0A">
        <w:rPr>
          <w:rFonts w:ascii="Times New Roman" w:hAnsi="Times New Roman" w:cs="Times New Roman"/>
          <w:sz w:val="24"/>
          <w:szCs w:val="24"/>
        </w:rPr>
        <w:t xml:space="preserve">2018 </w:t>
      </w:r>
      <w:r w:rsidR="004611A8" w:rsidRPr="00FE7D0A">
        <w:rPr>
          <w:rFonts w:ascii="Times New Roman" w:hAnsi="Times New Roman" w:cs="Times New Roman"/>
          <w:sz w:val="24"/>
          <w:szCs w:val="24"/>
        </w:rPr>
        <w:t>L</w:t>
      </w:r>
      <w:r w:rsidR="00ED2257">
        <w:rPr>
          <w:rFonts w:ascii="Times New Roman" w:hAnsi="Times New Roman" w:cs="Times New Roman"/>
          <w:sz w:val="24"/>
          <w:szCs w:val="24"/>
        </w:rPr>
        <w:t>OIPR</w:t>
      </w:r>
      <w:r w:rsidR="00F13E56" w:rsidRPr="00FE7D0A">
        <w:rPr>
          <w:rFonts w:ascii="Times New Roman" w:hAnsi="Times New Roman" w:cs="Times New Roman"/>
          <w:sz w:val="24"/>
          <w:szCs w:val="24"/>
        </w:rPr>
        <w:t xml:space="preserve"> (</w:t>
      </w:r>
      <w:r w:rsidR="00AE6CA4" w:rsidRPr="00FE7D0A">
        <w:rPr>
          <w:rFonts w:ascii="Times New Roman" w:hAnsi="Times New Roman" w:cs="Times New Roman"/>
          <w:sz w:val="24"/>
          <w:szCs w:val="24"/>
        </w:rPr>
        <w:t xml:space="preserve">citing Convention </w:t>
      </w:r>
      <w:r w:rsidR="00314202" w:rsidRPr="00FE7D0A">
        <w:rPr>
          <w:rFonts w:ascii="Times New Roman" w:hAnsi="Times New Roman" w:cs="Times New Roman"/>
          <w:sz w:val="24"/>
          <w:szCs w:val="24"/>
        </w:rPr>
        <w:t xml:space="preserve">article and </w:t>
      </w:r>
      <w:r w:rsidR="00EE482F" w:rsidRPr="00FE7D0A">
        <w:rPr>
          <w:rFonts w:ascii="Times New Roman" w:hAnsi="Times New Roman" w:cs="Times New Roman"/>
          <w:sz w:val="24"/>
          <w:szCs w:val="24"/>
        </w:rPr>
        <w:t xml:space="preserve">numbered </w:t>
      </w:r>
      <w:r w:rsidR="00314202" w:rsidRPr="00FE7D0A">
        <w:rPr>
          <w:rFonts w:ascii="Times New Roman" w:hAnsi="Times New Roman" w:cs="Times New Roman"/>
          <w:sz w:val="24"/>
          <w:szCs w:val="24"/>
        </w:rPr>
        <w:t>paragraph</w:t>
      </w:r>
      <w:r w:rsidR="00EF0A35" w:rsidRPr="00FE7D0A">
        <w:rPr>
          <w:rFonts w:ascii="Times New Roman" w:hAnsi="Times New Roman" w:cs="Times New Roman"/>
          <w:sz w:val="24"/>
          <w:szCs w:val="24"/>
        </w:rPr>
        <w:t>s</w:t>
      </w:r>
      <w:r w:rsidR="00F13E56" w:rsidRPr="00FE7D0A">
        <w:rPr>
          <w:rFonts w:ascii="Times New Roman" w:hAnsi="Times New Roman" w:cs="Times New Roman"/>
          <w:sz w:val="24"/>
          <w:szCs w:val="24"/>
        </w:rPr>
        <w:t>)</w:t>
      </w:r>
      <w:r w:rsidR="00C134B1" w:rsidRPr="00FE7D0A">
        <w:rPr>
          <w:rFonts w:ascii="Times New Roman" w:hAnsi="Times New Roman" w:cs="Times New Roman"/>
          <w:sz w:val="24"/>
          <w:szCs w:val="24"/>
        </w:rPr>
        <w:t>.</w:t>
      </w:r>
      <w:r w:rsidR="00CF6836" w:rsidRPr="00FE7D0A">
        <w:rPr>
          <w:rStyle w:val="FootnoteReference"/>
          <w:rFonts w:ascii="Times New Roman" w:hAnsi="Times New Roman" w:cs="Times New Roman"/>
          <w:sz w:val="24"/>
          <w:szCs w:val="24"/>
        </w:rPr>
        <w:footnoteReference w:id="13"/>
      </w:r>
      <w:r w:rsidR="00C134B1" w:rsidRPr="00FE7D0A">
        <w:rPr>
          <w:rFonts w:ascii="Times New Roman" w:hAnsi="Times New Roman" w:cs="Times New Roman"/>
          <w:sz w:val="24"/>
          <w:szCs w:val="24"/>
        </w:rPr>
        <w:t xml:space="preserve"> The submission also reflects on the </w:t>
      </w:r>
      <w:r w:rsidR="007A523F" w:rsidRPr="00FE7D0A">
        <w:rPr>
          <w:rFonts w:ascii="Times New Roman" w:hAnsi="Times New Roman" w:cs="Times New Roman"/>
          <w:sz w:val="24"/>
          <w:szCs w:val="24"/>
        </w:rPr>
        <w:t xml:space="preserve">government of </w:t>
      </w:r>
      <w:r w:rsidR="00B5572C" w:rsidRPr="00FE7D0A">
        <w:rPr>
          <w:rFonts w:ascii="Times New Roman" w:hAnsi="Times New Roman" w:cs="Times New Roman"/>
          <w:sz w:val="24"/>
          <w:szCs w:val="24"/>
        </w:rPr>
        <w:t>Türkiye’s</w:t>
      </w:r>
      <w:r w:rsidR="007A523F" w:rsidRPr="00FE7D0A">
        <w:rPr>
          <w:rFonts w:ascii="Times New Roman" w:hAnsi="Times New Roman" w:cs="Times New Roman"/>
          <w:sz w:val="24"/>
          <w:szCs w:val="24"/>
        </w:rPr>
        <w:t xml:space="preserve"> </w:t>
      </w:r>
      <w:r w:rsidR="00C134B1" w:rsidRPr="00FE7D0A">
        <w:rPr>
          <w:rFonts w:ascii="Times New Roman" w:hAnsi="Times New Roman" w:cs="Times New Roman"/>
          <w:sz w:val="24"/>
          <w:szCs w:val="24"/>
        </w:rPr>
        <w:t>answers to the Committee’s questions</w:t>
      </w:r>
      <w:r w:rsidR="00502C1C" w:rsidRPr="00FE7D0A">
        <w:rPr>
          <w:rFonts w:ascii="Times New Roman" w:hAnsi="Times New Roman" w:cs="Times New Roman"/>
          <w:sz w:val="24"/>
          <w:szCs w:val="24"/>
        </w:rPr>
        <w:t xml:space="preserve"> and requests for information</w:t>
      </w:r>
      <w:r w:rsidR="00EF0A35" w:rsidRPr="00FE7D0A">
        <w:rPr>
          <w:rFonts w:ascii="Times New Roman" w:hAnsi="Times New Roman" w:cs="Times New Roman"/>
          <w:sz w:val="24"/>
          <w:szCs w:val="24"/>
        </w:rPr>
        <w:t>.</w:t>
      </w:r>
      <w:r w:rsidR="00C63E5F">
        <w:rPr>
          <w:rStyle w:val="FootnoteReference"/>
          <w:rFonts w:ascii="Times New Roman" w:hAnsi="Times New Roman" w:cs="Times New Roman"/>
          <w:sz w:val="24"/>
          <w:szCs w:val="24"/>
        </w:rPr>
        <w:footnoteReference w:id="14"/>
      </w:r>
      <w:r w:rsidR="00314202" w:rsidRPr="00FE7D0A">
        <w:rPr>
          <w:rFonts w:ascii="Times New Roman" w:hAnsi="Times New Roman" w:cs="Times New Roman"/>
          <w:sz w:val="24"/>
          <w:szCs w:val="24"/>
        </w:rPr>
        <w:t xml:space="preserve"> </w:t>
      </w:r>
    </w:p>
    <w:p w14:paraId="6F93B8FF" w14:textId="42D3D5B6" w:rsidR="00AF68B5" w:rsidRPr="0024227A" w:rsidRDefault="00314202" w:rsidP="005B4311">
      <w:pPr>
        <w:rPr>
          <w:rFonts w:ascii="Times New Roman" w:hAnsi="Times New Roman" w:cs="Times New Roman"/>
          <w:i/>
          <w:iCs/>
          <w:sz w:val="24"/>
          <w:szCs w:val="24"/>
        </w:rPr>
      </w:pPr>
      <w:r w:rsidRPr="0024227A">
        <w:rPr>
          <w:rFonts w:ascii="Times New Roman" w:hAnsi="Times New Roman" w:cs="Times New Roman"/>
          <w:i/>
          <w:iCs/>
          <w:sz w:val="24"/>
          <w:szCs w:val="24"/>
        </w:rPr>
        <w:t>Article 2</w:t>
      </w:r>
      <w:r w:rsidR="00BA6B12">
        <w:rPr>
          <w:rFonts w:ascii="Times New Roman" w:hAnsi="Times New Roman" w:cs="Times New Roman"/>
          <w:i/>
          <w:iCs/>
          <w:sz w:val="24"/>
          <w:szCs w:val="24"/>
        </w:rPr>
        <w:t>;</w:t>
      </w:r>
      <w:r w:rsidRPr="0024227A">
        <w:rPr>
          <w:rFonts w:ascii="Times New Roman" w:hAnsi="Times New Roman" w:cs="Times New Roman"/>
          <w:i/>
          <w:iCs/>
          <w:sz w:val="24"/>
          <w:szCs w:val="24"/>
        </w:rPr>
        <w:t xml:space="preserve"> </w:t>
      </w:r>
      <w:r w:rsidR="0076251B" w:rsidRPr="0024227A">
        <w:rPr>
          <w:rFonts w:ascii="Times New Roman" w:hAnsi="Times New Roman" w:cs="Times New Roman"/>
          <w:i/>
          <w:iCs/>
          <w:sz w:val="24"/>
          <w:szCs w:val="24"/>
        </w:rPr>
        <w:t>L</w:t>
      </w:r>
      <w:r w:rsidR="00A12644">
        <w:rPr>
          <w:rFonts w:ascii="Times New Roman" w:hAnsi="Times New Roman" w:cs="Times New Roman"/>
          <w:i/>
          <w:iCs/>
          <w:sz w:val="24"/>
          <w:szCs w:val="24"/>
        </w:rPr>
        <w:t>OIPR</w:t>
      </w:r>
      <w:r w:rsidR="0076251B" w:rsidRPr="0024227A">
        <w:rPr>
          <w:rFonts w:ascii="Times New Roman" w:hAnsi="Times New Roman" w:cs="Times New Roman"/>
          <w:i/>
          <w:iCs/>
          <w:sz w:val="24"/>
          <w:szCs w:val="24"/>
        </w:rPr>
        <w:t xml:space="preserve">, </w:t>
      </w:r>
      <w:r w:rsidRPr="0024227A">
        <w:rPr>
          <w:rFonts w:ascii="Times New Roman" w:hAnsi="Times New Roman" w:cs="Times New Roman"/>
          <w:i/>
          <w:iCs/>
          <w:sz w:val="24"/>
          <w:szCs w:val="24"/>
        </w:rPr>
        <w:t xml:space="preserve">paragraph </w:t>
      </w:r>
      <w:r w:rsidR="00D84756" w:rsidRPr="0024227A">
        <w:rPr>
          <w:rFonts w:ascii="Times New Roman" w:hAnsi="Times New Roman" w:cs="Times New Roman"/>
          <w:i/>
          <w:iCs/>
          <w:sz w:val="24"/>
          <w:szCs w:val="24"/>
        </w:rPr>
        <w:t>6:</w:t>
      </w:r>
    </w:p>
    <w:p w14:paraId="375EF865" w14:textId="79622E15" w:rsidR="00324C37" w:rsidRPr="00FE7D0A" w:rsidRDefault="00D87605" w:rsidP="005B4311">
      <w:pPr>
        <w:rPr>
          <w:rFonts w:ascii="Times New Roman" w:hAnsi="Times New Roman" w:cs="Times New Roman"/>
          <w:sz w:val="24"/>
          <w:szCs w:val="24"/>
        </w:rPr>
      </w:pPr>
      <w:r w:rsidRPr="00FE7D0A">
        <w:rPr>
          <w:rFonts w:ascii="Times New Roman" w:hAnsi="Times New Roman" w:cs="Times New Roman"/>
          <w:sz w:val="24"/>
          <w:szCs w:val="24"/>
        </w:rPr>
        <w:t>Human Rights Watch’s research has found little evidence that</w:t>
      </w:r>
      <w:r w:rsidR="00571D5B" w:rsidRPr="00FE7D0A">
        <w:rPr>
          <w:rFonts w:ascii="Times New Roman" w:hAnsi="Times New Roman" w:cs="Times New Roman"/>
          <w:sz w:val="24"/>
          <w:szCs w:val="24"/>
        </w:rPr>
        <w:t xml:space="preserve"> </w:t>
      </w:r>
      <w:r w:rsidRPr="00FE7D0A">
        <w:rPr>
          <w:rFonts w:ascii="Times New Roman" w:hAnsi="Times New Roman" w:cs="Times New Roman"/>
          <w:sz w:val="24"/>
          <w:szCs w:val="24"/>
        </w:rPr>
        <w:t xml:space="preserve">the Turkish authorities have </w:t>
      </w:r>
      <w:r w:rsidR="00DF2733" w:rsidRPr="00FE7D0A">
        <w:rPr>
          <w:rFonts w:ascii="Times New Roman" w:hAnsi="Times New Roman" w:cs="Times New Roman"/>
          <w:sz w:val="24"/>
          <w:szCs w:val="24"/>
        </w:rPr>
        <w:t>u</w:t>
      </w:r>
      <w:r w:rsidR="00D9313A" w:rsidRPr="00FE7D0A">
        <w:rPr>
          <w:rFonts w:ascii="Times New Roman" w:hAnsi="Times New Roman" w:cs="Times New Roman"/>
          <w:sz w:val="24"/>
          <w:szCs w:val="24"/>
        </w:rPr>
        <w:t xml:space="preserve">ndertaken </w:t>
      </w:r>
      <w:r w:rsidR="007416F2" w:rsidRPr="00FE7D0A">
        <w:rPr>
          <w:rFonts w:ascii="Times New Roman" w:hAnsi="Times New Roman" w:cs="Times New Roman"/>
          <w:sz w:val="24"/>
          <w:szCs w:val="24"/>
        </w:rPr>
        <w:t>effective i</w:t>
      </w:r>
      <w:r w:rsidR="00C463F4" w:rsidRPr="00FE7D0A">
        <w:rPr>
          <w:rFonts w:ascii="Times New Roman" w:hAnsi="Times New Roman" w:cs="Times New Roman"/>
          <w:sz w:val="24"/>
          <w:szCs w:val="24"/>
        </w:rPr>
        <w:t>nvestigation</w:t>
      </w:r>
      <w:r w:rsidR="00571D5B" w:rsidRPr="00FE7D0A">
        <w:rPr>
          <w:rFonts w:ascii="Times New Roman" w:hAnsi="Times New Roman" w:cs="Times New Roman"/>
          <w:sz w:val="24"/>
          <w:szCs w:val="24"/>
        </w:rPr>
        <w:t>s</w:t>
      </w:r>
      <w:r w:rsidR="001B375C" w:rsidRPr="00FE7D0A">
        <w:rPr>
          <w:rFonts w:ascii="Times New Roman" w:hAnsi="Times New Roman" w:cs="Times New Roman"/>
          <w:sz w:val="24"/>
          <w:szCs w:val="24"/>
        </w:rPr>
        <w:t xml:space="preserve"> into the credible allegations</w:t>
      </w:r>
      <w:r w:rsidR="00221FB0" w:rsidRPr="00FE7D0A">
        <w:rPr>
          <w:rFonts w:ascii="Times New Roman" w:hAnsi="Times New Roman" w:cs="Times New Roman"/>
          <w:sz w:val="24"/>
          <w:szCs w:val="24"/>
        </w:rPr>
        <w:t xml:space="preserve">, </w:t>
      </w:r>
      <w:r w:rsidR="00DB6647" w:rsidRPr="00FE7D0A">
        <w:rPr>
          <w:rFonts w:ascii="Times New Roman" w:hAnsi="Times New Roman" w:cs="Times New Roman"/>
          <w:sz w:val="24"/>
          <w:szCs w:val="24"/>
        </w:rPr>
        <w:t>s</w:t>
      </w:r>
      <w:r w:rsidR="00221FB0" w:rsidRPr="00FE7D0A">
        <w:rPr>
          <w:rFonts w:ascii="Times New Roman" w:hAnsi="Times New Roman" w:cs="Times New Roman"/>
          <w:sz w:val="24"/>
          <w:szCs w:val="24"/>
        </w:rPr>
        <w:t>upported by security camera footage and witness statements</w:t>
      </w:r>
      <w:r w:rsidR="00EE4075">
        <w:rPr>
          <w:rFonts w:ascii="Times New Roman" w:hAnsi="Times New Roman" w:cs="Times New Roman"/>
          <w:sz w:val="24"/>
          <w:szCs w:val="24"/>
        </w:rPr>
        <w:t>,</w:t>
      </w:r>
      <w:r w:rsidR="009B6DA3" w:rsidRPr="00FE7D0A">
        <w:rPr>
          <w:rFonts w:ascii="Times New Roman" w:hAnsi="Times New Roman" w:cs="Times New Roman"/>
          <w:sz w:val="24"/>
          <w:szCs w:val="24"/>
        </w:rPr>
        <w:t xml:space="preserve"> that enforced disappearances occurred during the reporting period and especially in the period 2017-</w:t>
      </w:r>
      <w:r w:rsidR="009546C9" w:rsidRPr="00FE7D0A">
        <w:rPr>
          <w:rFonts w:ascii="Times New Roman" w:hAnsi="Times New Roman" w:cs="Times New Roman"/>
          <w:sz w:val="24"/>
          <w:szCs w:val="24"/>
        </w:rPr>
        <w:t>19</w:t>
      </w:r>
      <w:r w:rsidR="00AF6D1B" w:rsidRPr="00FE7D0A">
        <w:rPr>
          <w:rFonts w:ascii="Times New Roman" w:hAnsi="Times New Roman" w:cs="Times New Roman"/>
          <w:sz w:val="24"/>
          <w:szCs w:val="24"/>
        </w:rPr>
        <w:t xml:space="preserve"> in Ankara</w:t>
      </w:r>
      <w:r w:rsidR="00023364" w:rsidRPr="00FE7D0A">
        <w:rPr>
          <w:rFonts w:ascii="Times New Roman" w:hAnsi="Times New Roman" w:cs="Times New Roman"/>
          <w:sz w:val="24"/>
          <w:szCs w:val="24"/>
        </w:rPr>
        <w:t>,</w:t>
      </w:r>
      <w:r w:rsidR="0069290B" w:rsidRPr="00FE7D0A">
        <w:rPr>
          <w:rFonts w:ascii="Times New Roman" w:hAnsi="Times New Roman" w:cs="Times New Roman"/>
          <w:sz w:val="24"/>
          <w:szCs w:val="24"/>
        </w:rPr>
        <w:t xml:space="preserve"> as well as</w:t>
      </w:r>
      <w:r w:rsidR="00766480" w:rsidRPr="00FE7D0A">
        <w:rPr>
          <w:rFonts w:ascii="Times New Roman" w:hAnsi="Times New Roman" w:cs="Times New Roman"/>
          <w:sz w:val="24"/>
          <w:szCs w:val="24"/>
        </w:rPr>
        <w:t xml:space="preserve"> in some</w:t>
      </w:r>
      <w:r w:rsidR="0069290B" w:rsidRPr="00FE7D0A">
        <w:rPr>
          <w:rFonts w:ascii="Times New Roman" w:hAnsi="Times New Roman" w:cs="Times New Roman"/>
          <w:sz w:val="24"/>
          <w:szCs w:val="24"/>
        </w:rPr>
        <w:t xml:space="preserve"> other cities</w:t>
      </w:r>
      <w:r w:rsidR="00571D5B" w:rsidRPr="00FE7D0A">
        <w:rPr>
          <w:rFonts w:ascii="Times New Roman" w:hAnsi="Times New Roman" w:cs="Times New Roman"/>
          <w:sz w:val="24"/>
          <w:szCs w:val="24"/>
        </w:rPr>
        <w:t xml:space="preserve">. </w:t>
      </w:r>
    </w:p>
    <w:p w14:paraId="288B8ABE" w14:textId="4F705CED" w:rsidR="00C81920" w:rsidRPr="00FE7D0A" w:rsidRDefault="00827697" w:rsidP="00977FD3">
      <w:pPr>
        <w:spacing w:line="257" w:lineRule="auto"/>
        <w:rPr>
          <w:rFonts w:ascii="Times New Roman" w:hAnsi="Times New Roman" w:cs="Times New Roman"/>
          <w:sz w:val="24"/>
          <w:szCs w:val="24"/>
        </w:rPr>
      </w:pPr>
      <w:r>
        <w:rPr>
          <w:rFonts w:ascii="Times New Roman" w:hAnsi="Times New Roman" w:cs="Times New Roman"/>
          <w:sz w:val="24"/>
          <w:szCs w:val="24"/>
        </w:rPr>
        <w:t xml:space="preserve">There have been several </w:t>
      </w:r>
      <w:r w:rsidR="00DB713E" w:rsidRPr="00FE7D0A">
        <w:rPr>
          <w:rFonts w:ascii="Times New Roman" w:hAnsi="Times New Roman" w:cs="Times New Roman"/>
          <w:sz w:val="24"/>
          <w:szCs w:val="24"/>
        </w:rPr>
        <w:t>reported cases</w:t>
      </w:r>
      <w:r>
        <w:rPr>
          <w:rFonts w:ascii="Times New Roman" w:hAnsi="Times New Roman" w:cs="Times New Roman"/>
          <w:sz w:val="24"/>
          <w:szCs w:val="24"/>
        </w:rPr>
        <w:t xml:space="preserve"> in which</w:t>
      </w:r>
      <w:r w:rsidR="00DB713E" w:rsidRPr="00FE7D0A">
        <w:rPr>
          <w:rFonts w:ascii="Times New Roman" w:hAnsi="Times New Roman" w:cs="Times New Roman"/>
          <w:sz w:val="24"/>
          <w:szCs w:val="24"/>
        </w:rPr>
        <w:t xml:space="preserve"> </w:t>
      </w:r>
      <w:r w:rsidR="00BF55F2" w:rsidRPr="00FE7D0A">
        <w:rPr>
          <w:rFonts w:ascii="Times New Roman" w:hAnsi="Times New Roman" w:cs="Times New Roman"/>
          <w:sz w:val="24"/>
          <w:szCs w:val="24"/>
        </w:rPr>
        <w:t>m</w:t>
      </w:r>
      <w:r w:rsidR="00DB713E" w:rsidRPr="00FE7D0A">
        <w:rPr>
          <w:rFonts w:ascii="Times New Roman" w:hAnsi="Times New Roman" w:cs="Times New Roman"/>
          <w:sz w:val="24"/>
          <w:szCs w:val="24"/>
        </w:rPr>
        <w:t xml:space="preserve">en </w:t>
      </w:r>
      <w:proofErr w:type="gramStart"/>
      <w:r w:rsidR="00DB713E" w:rsidRPr="00FE7D0A">
        <w:rPr>
          <w:rFonts w:ascii="Times New Roman" w:hAnsi="Times New Roman" w:cs="Times New Roman"/>
          <w:sz w:val="24"/>
          <w:szCs w:val="24"/>
        </w:rPr>
        <w:t>were</w:t>
      </w:r>
      <w:r w:rsidR="00EE4075">
        <w:rPr>
          <w:rFonts w:ascii="Times New Roman" w:hAnsi="Times New Roman" w:cs="Times New Roman"/>
          <w:sz w:val="24"/>
          <w:szCs w:val="24"/>
        </w:rPr>
        <w:t xml:space="preserve"> forcibly</w:t>
      </w:r>
      <w:r w:rsidR="00DB713E" w:rsidRPr="00FE7D0A">
        <w:rPr>
          <w:rFonts w:ascii="Times New Roman" w:hAnsi="Times New Roman" w:cs="Times New Roman"/>
          <w:sz w:val="24"/>
          <w:szCs w:val="24"/>
        </w:rPr>
        <w:t xml:space="preserve"> disappeared</w:t>
      </w:r>
      <w:proofErr w:type="gramEnd"/>
      <w:r w:rsidR="00EE4075">
        <w:rPr>
          <w:rFonts w:ascii="Times New Roman" w:hAnsi="Times New Roman" w:cs="Times New Roman"/>
          <w:sz w:val="24"/>
          <w:szCs w:val="24"/>
        </w:rPr>
        <w:t>, and their detention</w:t>
      </w:r>
      <w:r w:rsidR="00DB713E" w:rsidRPr="00FE7D0A">
        <w:rPr>
          <w:rFonts w:ascii="Times New Roman" w:hAnsi="Times New Roman" w:cs="Times New Roman"/>
          <w:sz w:val="24"/>
          <w:szCs w:val="24"/>
        </w:rPr>
        <w:t xml:space="preserve"> </w:t>
      </w:r>
      <w:r w:rsidR="00F31447" w:rsidRPr="00FE7D0A">
        <w:rPr>
          <w:rFonts w:ascii="Times New Roman" w:hAnsi="Times New Roman" w:cs="Times New Roman"/>
          <w:sz w:val="24"/>
          <w:szCs w:val="24"/>
        </w:rPr>
        <w:t xml:space="preserve">in police custody </w:t>
      </w:r>
      <w:r w:rsidR="00EE4075">
        <w:rPr>
          <w:rFonts w:ascii="Times New Roman" w:hAnsi="Times New Roman" w:cs="Times New Roman"/>
          <w:sz w:val="24"/>
          <w:szCs w:val="24"/>
        </w:rPr>
        <w:t xml:space="preserve">only acknowledged </w:t>
      </w:r>
      <w:r w:rsidR="006945DF" w:rsidRPr="00FE7D0A">
        <w:rPr>
          <w:rFonts w:ascii="Times New Roman" w:hAnsi="Times New Roman" w:cs="Times New Roman"/>
          <w:sz w:val="24"/>
          <w:szCs w:val="24"/>
        </w:rPr>
        <w:t>after their families had lodged multiple complaints seeking investigation of their whereabouts</w:t>
      </w:r>
      <w:r w:rsidR="00EE4075">
        <w:rPr>
          <w:rFonts w:ascii="Times New Roman" w:hAnsi="Times New Roman" w:cs="Times New Roman"/>
          <w:sz w:val="24"/>
          <w:szCs w:val="24"/>
        </w:rPr>
        <w:t>.</w:t>
      </w:r>
      <w:r w:rsidR="006945DF" w:rsidRPr="00FE7D0A">
        <w:rPr>
          <w:rFonts w:ascii="Times New Roman" w:hAnsi="Times New Roman" w:cs="Times New Roman"/>
          <w:sz w:val="24"/>
          <w:szCs w:val="24"/>
        </w:rPr>
        <w:t xml:space="preserve"> </w:t>
      </w:r>
      <w:r w:rsidR="007B5C0F">
        <w:rPr>
          <w:rFonts w:ascii="Times New Roman" w:hAnsi="Times New Roman" w:cs="Times New Roman"/>
          <w:sz w:val="24"/>
          <w:szCs w:val="24"/>
        </w:rPr>
        <w:t>However,</w:t>
      </w:r>
      <w:r w:rsidR="00EE4075">
        <w:rPr>
          <w:rFonts w:ascii="Times New Roman" w:hAnsi="Times New Roman" w:cs="Times New Roman"/>
          <w:sz w:val="24"/>
          <w:szCs w:val="24"/>
        </w:rPr>
        <w:t xml:space="preserve"> </w:t>
      </w:r>
      <w:r>
        <w:rPr>
          <w:rFonts w:ascii="Times New Roman" w:hAnsi="Times New Roman" w:cs="Times New Roman"/>
          <w:sz w:val="24"/>
          <w:szCs w:val="24"/>
        </w:rPr>
        <w:t>many</w:t>
      </w:r>
      <w:r w:rsidR="00EE4075">
        <w:rPr>
          <w:rFonts w:ascii="Times New Roman" w:hAnsi="Times New Roman" w:cs="Times New Roman"/>
          <w:sz w:val="24"/>
          <w:szCs w:val="24"/>
        </w:rPr>
        <w:t xml:space="preserve"> victims chose not to</w:t>
      </w:r>
      <w:r w:rsidR="00DB713E" w:rsidRPr="00FE7D0A">
        <w:rPr>
          <w:rFonts w:ascii="Times New Roman" w:hAnsi="Times New Roman" w:cs="Times New Roman"/>
          <w:sz w:val="24"/>
          <w:szCs w:val="24"/>
        </w:rPr>
        <w:t xml:space="preserve"> </w:t>
      </w:r>
      <w:r w:rsidR="00F31447" w:rsidRPr="00FE7D0A">
        <w:rPr>
          <w:rFonts w:ascii="Times New Roman" w:hAnsi="Times New Roman" w:cs="Times New Roman"/>
          <w:sz w:val="24"/>
          <w:szCs w:val="24"/>
        </w:rPr>
        <w:t>fil</w:t>
      </w:r>
      <w:r w:rsidR="00EE4075">
        <w:rPr>
          <w:rFonts w:ascii="Times New Roman" w:hAnsi="Times New Roman" w:cs="Times New Roman"/>
          <w:sz w:val="24"/>
          <w:szCs w:val="24"/>
        </w:rPr>
        <w:t>e</w:t>
      </w:r>
      <w:r w:rsidR="00F31447" w:rsidRPr="00FE7D0A">
        <w:rPr>
          <w:rFonts w:ascii="Times New Roman" w:hAnsi="Times New Roman" w:cs="Times New Roman"/>
          <w:sz w:val="24"/>
          <w:szCs w:val="24"/>
        </w:rPr>
        <w:t xml:space="preserve"> </w:t>
      </w:r>
      <w:r w:rsidR="00203621" w:rsidRPr="00FE7D0A">
        <w:rPr>
          <w:rFonts w:ascii="Times New Roman" w:hAnsi="Times New Roman" w:cs="Times New Roman"/>
          <w:sz w:val="24"/>
          <w:szCs w:val="24"/>
        </w:rPr>
        <w:t xml:space="preserve">their own </w:t>
      </w:r>
      <w:r w:rsidR="00F31447" w:rsidRPr="00FE7D0A">
        <w:rPr>
          <w:rFonts w:ascii="Times New Roman" w:hAnsi="Times New Roman" w:cs="Times New Roman"/>
          <w:sz w:val="24"/>
          <w:szCs w:val="24"/>
        </w:rPr>
        <w:t>complaints</w:t>
      </w:r>
      <w:r w:rsidR="005A2575">
        <w:rPr>
          <w:rFonts w:ascii="Times New Roman" w:hAnsi="Times New Roman" w:cs="Times New Roman"/>
          <w:sz w:val="24"/>
          <w:szCs w:val="24"/>
        </w:rPr>
        <w:t xml:space="preserve"> </w:t>
      </w:r>
      <w:r w:rsidR="00526E01" w:rsidRPr="00FE7D0A">
        <w:rPr>
          <w:rFonts w:ascii="Times New Roman" w:hAnsi="Times New Roman" w:cs="Times New Roman"/>
          <w:sz w:val="24"/>
          <w:szCs w:val="24"/>
        </w:rPr>
        <w:t xml:space="preserve">concerning their disappearance </w:t>
      </w:r>
      <w:r w:rsidR="00EE4075">
        <w:rPr>
          <w:rFonts w:ascii="Times New Roman" w:hAnsi="Times New Roman" w:cs="Times New Roman"/>
          <w:sz w:val="24"/>
          <w:szCs w:val="24"/>
        </w:rPr>
        <w:t>or any</w:t>
      </w:r>
      <w:r w:rsidR="00EE4075" w:rsidRPr="00FE7D0A">
        <w:rPr>
          <w:rFonts w:ascii="Times New Roman" w:hAnsi="Times New Roman" w:cs="Times New Roman"/>
          <w:sz w:val="24"/>
          <w:szCs w:val="24"/>
        </w:rPr>
        <w:t xml:space="preserve"> </w:t>
      </w:r>
      <w:r w:rsidR="004A62DC" w:rsidRPr="00FE7D0A">
        <w:rPr>
          <w:rFonts w:ascii="Times New Roman" w:hAnsi="Times New Roman" w:cs="Times New Roman"/>
          <w:sz w:val="24"/>
          <w:szCs w:val="24"/>
        </w:rPr>
        <w:t xml:space="preserve">torture </w:t>
      </w:r>
      <w:r w:rsidR="00EE4075">
        <w:rPr>
          <w:rFonts w:ascii="Times New Roman" w:hAnsi="Times New Roman" w:cs="Times New Roman"/>
          <w:sz w:val="24"/>
          <w:szCs w:val="24"/>
        </w:rPr>
        <w:t xml:space="preserve">to which </w:t>
      </w:r>
      <w:r w:rsidR="004A62DC" w:rsidRPr="00FE7D0A">
        <w:rPr>
          <w:rFonts w:ascii="Times New Roman" w:hAnsi="Times New Roman" w:cs="Times New Roman"/>
          <w:sz w:val="24"/>
          <w:szCs w:val="24"/>
        </w:rPr>
        <w:t>t</w:t>
      </w:r>
      <w:r w:rsidR="00526E01" w:rsidRPr="00FE7D0A">
        <w:rPr>
          <w:rFonts w:ascii="Times New Roman" w:hAnsi="Times New Roman" w:cs="Times New Roman"/>
          <w:sz w:val="24"/>
          <w:szCs w:val="24"/>
        </w:rPr>
        <w:t xml:space="preserve">hey </w:t>
      </w:r>
      <w:r w:rsidR="004A62DC" w:rsidRPr="00FE7D0A">
        <w:rPr>
          <w:rFonts w:ascii="Times New Roman" w:hAnsi="Times New Roman" w:cs="Times New Roman"/>
          <w:sz w:val="24"/>
          <w:szCs w:val="24"/>
        </w:rPr>
        <w:t xml:space="preserve">may have been </w:t>
      </w:r>
      <w:r w:rsidR="00526E01" w:rsidRPr="00FE7D0A">
        <w:rPr>
          <w:rFonts w:ascii="Times New Roman" w:hAnsi="Times New Roman" w:cs="Times New Roman"/>
          <w:sz w:val="24"/>
          <w:szCs w:val="24"/>
        </w:rPr>
        <w:t>subjected</w:t>
      </w:r>
      <w:r w:rsidR="00EE4075">
        <w:rPr>
          <w:rFonts w:ascii="Times New Roman" w:hAnsi="Times New Roman" w:cs="Times New Roman"/>
          <w:sz w:val="24"/>
          <w:szCs w:val="24"/>
        </w:rPr>
        <w:t>.</w:t>
      </w:r>
      <w:r w:rsidR="00A959C9" w:rsidRPr="00FE7D0A">
        <w:rPr>
          <w:rFonts w:ascii="Times New Roman" w:hAnsi="Times New Roman" w:cs="Times New Roman"/>
          <w:sz w:val="24"/>
          <w:szCs w:val="24"/>
        </w:rPr>
        <w:t xml:space="preserve"> </w:t>
      </w:r>
      <w:r w:rsidR="005A2575">
        <w:rPr>
          <w:rFonts w:ascii="Times New Roman" w:hAnsi="Times New Roman" w:cs="Times New Roman"/>
          <w:sz w:val="24"/>
          <w:szCs w:val="24"/>
        </w:rPr>
        <w:t xml:space="preserve">Human Rights </w:t>
      </w:r>
      <w:r w:rsidR="00DF742B">
        <w:rPr>
          <w:rFonts w:ascii="Times New Roman" w:hAnsi="Times New Roman" w:cs="Times New Roman"/>
          <w:sz w:val="24"/>
          <w:szCs w:val="24"/>
        </w:rPr>
        <w:t xml:space="preserve">Watch </w:t>
      </w:r>
      <w:r w:rsidR="005A2575">
        <w:rPr>
          <w:rFonts w:ascii="Times New Roman" w:hAnsi="Times New Roman" w:cs="Times New Roman"/>
          <w:sz w:val="24"/>
          <w:szCs w:val="24"/>
        </w:rPr>
        <w:t>has conc</w:t>
      </w:r>
      <w:r w:rsidR="007B3C42" w:rsidRPr="00FE7D0A">
        <w:rPr>
          <w:rFonts w:ascii="Times New Roman" w:hAnsi="Times New Roman" w:cs="Times New Roman"/>
          <w:sz w:val="24"/>
          <w:szCs w:val="24"/>
        </w:rPr>
        <w:t xml:space="preserve">erns that </w:t>
      </w:r>
      <w:r w:rsidR="00DF1DE5" w:rsidRPr="00FE7D0A">
        <w:rPr>
          <w:rFonts w:ascii="Times New Roman" w:hAnsi="Times New Roman" w:cs="Times New Roman"/>
          <w:sz w:val="24"/>
          <w:szCs w:val="24"/>
        </w:rPr>
        <w:t xml:space="preserve">they </w:t>
      </w:r>
      <w:r w:rsidR="002303F4" w:rsidRPr="00FE7D0A">
        <w:rPr>
          <w:rFonts w:ascii="Times New Roman" w:hAnsi="Times New Roman" w:cs="Times New Roman"/>
          <w:sz w:val="24"/>
          <w:szCs w:val="24"/>
        </w:rPr>
        <w:t xml:space="preserve">may </w:t>
      </w:r>
      <w:r w:rsidR="001B3E50" w:rsidRPr="00FE7D0A">
        <w:rPr>
          <w:rFonts w:ascii="Times New Roman" w:hAnsi="Times New Roman" w:cs="Times New Roman"/>
          <w:sz w:val="24"/>
          <w:szCs w:val="24"/>
        </w:rPr>
        <w:t xml:space="preserve">have </w:t>
      </w:r>
      <w:r w:rsidR="00463832" w:rsidRPr="00FE7D0A">
        <w:rPr>
          <w:rFonts w:ascii="Times New Roman" w:hAnsi="Times New Roman" w:cs="Times New Roman"/>
          <w:sz w:val="24"/>
          <w:szCs w:val="24"/>
        </w:rPr>
        <w:t xml:space="preserve">felt under pressure </w:t>
      </w:r>
      <w:r w:rsidR="00CD7EF8" w:rsidRPr="00FE7D0A">
        <w:rPr>
          <w:rFonts w:ascii="Times New Roman" w:hAnsi="Times New Roman" w:cs="Times New Roman"/>
          <w:sz w:val="24"/>
          <w:szCs w:val="24"/>
        </w:rPr>
        <w:t xml:space="preserve">not to </w:t>
      </w:r>
      <w:r w:rsidR="00316500" w:rsidRPr="00FE7D0A">
        <w:rPr>
          <w:rFonts w:ascii="Times New Roman" w:hAnsi="Times New Roman" w:cs="Times New Roman"/>
          <w:sz w:val="24"/>
          <w:szCs w:val="24"/>
        </w:rPr>
        <w:t xml:space="preserve">exercise their </w:t>
      </w:r>
      <w:r w:rsidR="008009A0" w:rsidRPr="00FE7D0A">
        <w:rPr>
          <w:rFonts w:ascii="Times New Roman" w:hAnsi="Times New Roman" w:cs="Times New Roman"/>
          <w:sz w:val="24"/>
          <w:szCs w:val="24"/>
        </w:rPr>
        <w:t xml:space="preserve">right to </w:t>
      </w:r>
      <w:r w:rsidR="00C51FF0" w:rsidRPr="00FE7D0A">
        <w:rPr>
          <w:rFonts w:ascii="Times New Roman" w:hAnsi="Times New Roman" w:cs="Times New Roman"/>
          <w:sz w:val="24"/>
          <w:szCs w:val="24"/>
        </w:rPr>
        <w:t>pursue complaints</w:t>
      </w:r>
      <w:r w:rsidR="00D809EF">
        <w:rPr>
          <w:rFonts w:ascii="Times New Roman" w:hAnsi="Times New Roman" w:cs="Times New Roman"/>
          <w:sz w:val="24"/>
          <w:szCs w:val="24"/>
        </w:rPr>
        <w:t xml:space="preserve"> out of fear of retaliation</w:t>
      </w:r>
      <w:r w:rsidR="005A2575">
        <w:rPr>
          <w:rFonts w:ascii="Times New Roman" w:hAnsi="Times New Roman" w:cs="Times New Roman"/>
          <w:sz w:val="24"/>
          <w:szCs w:val="24"/>
        </w:rPr>
        <w:t xml:space="preserve"> or may have been offered release from detention on condition of </w:t>
      </w:r>
      <w:r w:rsidR="00435AE4">
        <w:rPr>
          <w:rFonts w:ascii="Times New Roman" w:hAnsi="Times New Roman" w:cs="Times New Roman"/>
          <w:sz w:val="24"/>
          <w:szCs w:val="24"/>
        </w:rPr>
        <w:t>foregoing complaints</w:t>
      </w:r>
      <w:r w:rsidR="00FE0A7A" w:rsidRPr="00FE7D0A">
        <w:rPr>
          <w:rFonts w:ascii="Times New Roman" w:hAnsi="Times New Roman" w:cs="Times New Roman"/>
          <w:sz w:val="24"/>
          <w:szCs w:val="24"/>
        </w:rPr>
        <w:t xml:space="preserve">. </w:t>
      </w:r>
    </w:p>
    <w:p w14:paraId="22DD1EA3" w14:textId="5424CCB0" w:rsidR="00744E57" w:rsidRPr="00FE7D0A" w:rsidRDefault="004A62DC" w:rsidP="005B4311">
      <w:pPr>
        <w:rPr>
          <w:rFonts w:ascii="Times New Roman" w:hAnsi="Times New Roman" w:cs="Times New Roman"/>
          <w:sz w:val="24"/>
          <w:szCs w:val="24"/>
        </w:rPr>
      </w:pPr>
      <w:r w:rsidRPr="00FE7D0A">
        <w:rPr>
          <w:rFonts w:ascii="Times New Roman" w:hAnsi="Times New Roman" w:cs="Times New Roman"/>
          <w:sz w:val="24"/>
          <w:szCs w:val="24"/>
        </w:rPr>
        <w:t xml:space="preserve">In </w:t>
      </w:r>
      <w:r w:rsidR="009F4E98" w:rsidRPr="00FE7D0A">
        <w:rPr>
          <w:rFonts w:ascii="Times New Roman" w:hAnsi="Times New Roman" w:cs="Times New Roman"/>
          <w:sz w:val="24"/>
          <w:szCs w:val="24"/>
        </w:rPr>
        <w:t xml:space="preserve">at least </w:t>
      </w:r>
      <w:r w:rsidR="00FE0A7A" w:rsidRPr="00FE7D0A">
        <w:rPr>
          <w:rFonts w:ascii="Times New Roman" w:hAnsi="Times New Roman" w:cs="Times New Roman"/>
          <w:sz w:val="24"/>
          <w:szCs w:val="24"/>
        </w:rPr>
        <w:t>four</w:t>
      </w:r>
      <w:r w:rsidR="009666CF" w:rsidRPr="00FE7D0A">
        <w:rPr>
          <w:rFonts w:ascii="Times New Roman" w:hAnsi="Times New Roman" w:cs="Times New Roman"/>
          <w:sz w:val="24"/>
          <w:szCs w:val="24"/>
        </w:rPr>
        <w:t xml:space="preserve"> </w:t>
      </w:r>
      <w:r w:rsidR="00EE4075">
        <w:rPr>
          <w:rFonts w:ascii="Times New Roman" w:hAnsi="Times New Roman" w:cs="Times New Roman"/>
          <w:sz w:val="24"/>
          <w:szCs w:val="24"/>
        </w:rPr>
        <w:t xml:space="preserve">other </w:t>
      </w:r>
      <w:r w:rsidR="009666CF" w:rsidRPr="00FE7D0A">
        <w:rPr>
          <w:rFonts w:ascii="Times New Roman" w:hAnsi="Times New Roman" w:cs="Times New Roman"/>
          <w:sz w:val="24"/>
          <w:szCs w:val="24"/>
        </w:rPr>
        <w:t xml:space="preserve">cases of enforced disappearances, </w:t>
      </w:r>
      <w:r w:rsidR="009F4E98" w:rsidRPr="00FE7D0A">
        <w:rPr>
          <w:rFonts w:ascii="Times New Roman" w:hAnsi="Times New Roman" w:cs="Times New Roman"/>
          <w:sz w:val="24"/>
          <w:szCs w:val="24"/>
        </w:rPr>
        <w:t xml:space="preserve">however, </w:t>
      </w:r>
      <w:r w:rsidR="00827697">
        <w:rPr>
          <w:rFonts w:ascii="Times New Roman" w:hAnsi="Times New Roman" w:cs="Times New Roman"/>
          <w:sz w:val="24"/>
          <w:szCs w:val="24"/>
        </w:rPr>
        <w:t xml:space="preserve">the </w:t>
      </w:r>
      <w:r w:rsidR="0083572E" w:rsidRPr="00FE7D0A">
        <w:rPr>
          <w:rFonts w:ascii="Times New Roman" w:hAnsi="Times New Roman" w:cs="Times New Roman"/>
          <w:sz w:val="24"/>
          <w:szCs w:val="24"/>
        </w:rPr>
        <w:t xml:space="preserve">victims did </w:t>
      </w:r>
      <w:r w:rsidR="00211A24" w:rsidRPr="00FE7D0A">
        <w:rPr>
          <w:rFonts w:ascii="Times New Roman" w:hAnsi="Times New Roman" w:cs="Times New Roman"/>
          <w:sz w:val="24"/>
          <w:szCs w:val="24"/>
        </w:rPr>
        <w:t>fil</w:t>
      </w:r>
      <w:r w:rsidR="00827697">
        <w:rPr>
          <w:rFonts w:ascii="Times New Roman" w:hAnsi="Times New Roman" w:cs="Times New Roman"/>
          <w:sz w:val="24"/>
          <w:szCs w:val="24"/>
        </w:rPr>
        <w:t>e</w:t>
      </w:r>
      <w:r w:rsidR="00211A24" w:rsidRPr="00FE7D0A">
        <w:rPr>
          <w:rFonts w:ascii="Times New Roman" w:hAnsi="Times New Roman" w:cs="Times New Roman"/>
          <w:sz w:val="24"/>
          <w:szCs w:val="24"/>
        </w:rPr>
        <w:t xml:space="preserve"> </w:t>
      </w:r>
      <w:r w:rsidR="0083572E" w:rsidRPr="00FE7D0A">
        <w:rPr>
          <w:rFonts w:ascii="Times New Roman" w:hAnsi="Times New Roman" w:cs="Times New Roman"/>
          <w:sz w:val="24"/>
          <w:szCs w:val="24"/>
        </w:rPr>
        <w:t xml:space="preserve">complaints </w:t>
      </w:r>
      <w:r w:rsidR="00FE0A7A" w:rsidRPr="00FE7D0A">
        <w:rPr>
          <w:rFonts w:ascii="Times New Roman" w:hAnsi="Times New Roman" w:cs="Times New Roman"/>
          <w:sz w:val="24"/>
          <w:szCs w:val="24"/>
        </w:rPr>
        <w:t>or complain</w:t>
      </w:r>
      <w:r w:rsidR="00827697">
        <w:rPr>
          <w:rFonts w:ascii="Times New Roman" w:hAnsi="Times New Roman" w:cs="Times New Roman"/>
          <w:sz w:val="24"/>
          <w:szCs w:val="24"/>
        </w:rPr>
        <w:t>ed during hearings</w:t>
      </w:r>
      <w:r w:rsidR="00FE0A7A" w:rsidRPr="00FE7D0A">
        <w:rPr>
          <w:rFonts w:ascii="Times New Roman" w:hAnsi="Times New Roman" w:cs="Times New Roman"/>
          <w:sz w:val="24"/>
          <w:szCs w:val="24"/>
        </w:rPr>
        <w:t xml:space="preserve"> before courts, </w:t>
      </w:r>
      <w:r w:rsidR="0083572E" w:rsidRPr="00FE7D0A">
        <w:rPr>
          <w:rFonts w:ascii="Times New Roman" w:hAnsi="Times New Roman" w:cs="Times New Roman"/>
          <w:sz w:val="24"/>
          <w:szCs w:val="24"/>
        </w:rPr>
        <w:t xml:space="preserve">and </w:t>
      </w:r>
      <w:r w:rsidR="009F4E98" w:rsidRPr="00FE7D0A">
        <w:rPr>
          <w:rFonts w:ascii="Times New Roman" w:hAnsi="Times New Roman" w:cs="Times New Roman"/>
          <w:sz w:val="24"/>
          <w:szCs w:val="24"/>
        </w:rPr>
        <w:t xml:space="preserve">in two cases </w:t>
      </w:r>
      <w:r w:rsidR="00B5572C" w:rsidRPr="00FE7D0A">
        <w:rPr>
          <w:rFonts w:ascii="Times New Roman" w:hAnsi="Times New Roman" w:cs="Times New Roman"/>
          <w:sz w:val="24"/>
          <w:szCs w:val="24"/>
        </w:rPr>
        <w:t>Türkiye’s</w:t>
      </w:r>
      <w:r w:rsidR="00571D5B" w:rsidRPr="00FE7D0A">
        <w:rPr>
          <w:rFonts w:ascii="Times New Roman" w:hAnsi="Times New Roman" w:cs="Times New Roman"/>
          <w:sz w:val="24"/>
          <w:szCs w:val="24"/>
        </w:rPr>
        <w:t xml:space="preserve"> Constitutional Court has found </w:t>
      </w:r>
      <w:r w:rsidR="007621DB" w:rsidRPr="00FE7D0A">
        <w:rPr>
          <w:rFonts w:ascii="Times New Roman" w:hAnsi="Times New Roman" w:cs="Times New Roman"/>
          <w:sz w:val="24"/>
          <w:szCs w:val="24"/>
        </w:rPr>
        <w:t xml:space="preserve">procedural </w:t>
      </w:r>
      <w:r w:rsidR="00571D5B" w:rsidRPr="00FE7D0A">
        <w:rPr>
          <w:rFonts w:ascii="Times New Roman" w:hAnsi="Times New Roman" w:cs="Times New Roman"/>
          <w:sz w:val="24"/>
          <w:szCs w:val="24"/>
        </w:rPr>
        <w:t xml:space="preserve">violations of </w:t>
      </w:r>
      <w:r w:rsidR="007621DB" w:rsidRPr="00FE7D0A">
        <w:rPr>
          <w:rFonts w:ascii="Times New Roman" w:hAnsi="Times New Roman" w:cs="Times New Roman"/>
          <w:sz w:val="24"/>
          <w:szCs w:val="24"/>
        </w:rPr>
        <w:t xml:space="preserve">the prohibition on torture </w:t>
      </w:r>
      <w:r w:rsidR="00F6573F" w:rsidRPr="00FE7D0A">
        <w:rPr>
          <w:rFonts w:ascii="Times New Roman" w:hAnsi="Times New Roman" w:cs="Times New Roman"/>
          <w:sz w:val="24"/>
          <w:szCs w:val="24"/>
        </w:rPr>
        <w:t xml:space="preserve">(article 17 of the Constitution) </w:t>
      </w:r>
      <w:r w:rsidR="007621DB" w:rsidRPr="00FE7D0A">
        <w:rPr>
          <w:rFonts w:ascii="Times New Roman" w:hAnsi="Times New Roman" w:cs="Times New Roman"/>
          <w:sz w:val="24"/>
          <w:szCs w:val="24"/>
        </w:rPr>
        <w:t>in terms of lack of effective investigation</w:t>
      </w:r>
      <w:r w:rsidR="00FC189F" w:rsidRPr="00FE7D0A">
        <w:rPr>
          <w:rFonts w:ascii="Times New Roman" w:hAnsi="Times New Roman" w:cs="Times New Roman"/>
          <w:sz w:val="24"/>
          <w:szCs w:val="24"/>
        </w:rPr>
        <w:t>.</w:t>
      </w:r>
      <w:r w:rsidR="00F66705" w:rsidRPr="00FE7D0A">
        <w:rPr>
          <w:rStyle w:val="FootnoteReference"/>
          <w:rFonts w:ascii="Times New Roman" w:hAnsi="Times New Roman" w:cs="Times New Roman"/>
          <w:sz w:val="24"/>
          <w:szCs w:val="24"/>
        </w:rPr>
        <w:footnoteReference w:id="15"/>
      </w:r>
      <w:r w:rsidR="00AB4439" w:rsidRPr="00FE7D0A">
        <w:rPr>
          <w:rFonts w:ascii="Times New Roman" w:hAnsi="Times New Roman" w:cs="Times New Roman"/>
          <w:sz w:val="24"/>
          <w:szCs w:val="24"/>
        </w:rPr>
        <w:t xml:space="preserve"> </w:t>
      </w:r>
    </w:p>
    <w:p w14:paraId="7D82F7AD" w14:textId="4D8959A9" w:rsidR="00F23409" w:rsidRPr="00FE7D0A" w:rsidRDefault="00EC775F" w:rsidP="005B4311">
      <w:pPr>
        <w:rPr>
          <w:rFonts w:ascii="Times New Roman" w:hAnsi="Times New Roman" w:cs="Times New Roman"/>
          <w:sz w:val="24"/>
          <w:szCs w:val="24"/>
        </w:rPr>
      </w:pPr>
      <w:r w:rsidRPr="00FE7D0A">
        <w:rPr>
          <w:rFonts w:ascii="Times New Roman" w:hAnsi="Times New Roman" w:cs="Times New Roman"/>
          <w:sz w:val="24"/>
          <w:szCs w:val="24"/>
        </w:rPr>
        <w:t xml:space="preserve">One </w:t>
      </w:r>
      <w:r w:rsidR="008D6B9A" w:rsidRPr="00FE7D0A">
        <w:rPr>
          <w:rFonts w:ascii="Times New Roman" w:hAnsi="Times New Roman" w:cs="Times New Roman"/>
          <w:sz w:val="24"/>
          <w:szCs w:val="24"/>
        </w:rPr>
        <w:t xml:space="preserve">such Constitutional Court judgment </w:t>
      </w:r>
      <w:r w:rsidR="0007692A" w:rsidRPr="00FE7D0A">
        <w:rPr>
          <w:rFonts w:ascii="Times New Roman" w:hAnsi="Times New Roman" w:cs="Times New Roman"/>
          <w:sz w:val="24"/>
          <w:szCs w:val="24"/>
        </w:rPr>
        <w:t xml:space="preserve">concerned </w:t>
      </w:r>
      <w:r w:rsidR="000D0010">
        <w:rPr>
          <w:rFonts w:ascii="Times New Roman" w:hAnsi="Times New Roman" w:cs="Times New Roman"/>
          <w:sz w:val="24"/>
          <w:szCs w:val="24"/>
        </w:rPr>
        <w:t>Ö</w:t>
      </w:r>
      <w:r w:rsidR="00A20CDA" w:rsidRPr="00FE7D0A">
        <w:rPr>
          <w:rFonts w:ascii="Times New Roman" w:hAnsi="Times New Roman" w:cs="Times New Roman"/>
          <w:sz w:val="24"/>
          <w:szCs w:val="24"/>
        </w:rPr>
        <w:t>nder Asan</w:t>
      </w:r>
      <w:r w:rsidR="00323F42" w:rsidRPr="00FE7D0A">
        <w:rPr>
          <w:rFonts w:ascii="Times New Roman" w:hAnsi="Times New Roman" w:cs="Times New Roman"/>
          <w:sz w:val="24"/>
          <w:szCs w:val="24"/>
        </w:rPr>
        <w:t xml:space="preserve">, a teacher dismissed </w:t>
      </w:r>
      <w:r w:rsidR="00827697">
        <w:rPr>
          <w:rFonts w:ascii="Times New Roman" w:hAnsi="Times New Roman" w:cs="Times New Roman"/>
          <w:sz w:val="24"/>
          <w:szCs w:val="24"/>
        </w:rPr>
        <w:t>under a</w:t>
      </w:r>
      <w:r w:rsidR="00827697" w:rsidRPr="00FE7D0A">
        <w:rPr>
          <w:rFonts w:ascii="Times New Roman" w:hAnsi="Times New Roman" w:cs="Times New Roman"/>
          <w:sz w:val="24"/>
          <w:szCs w:val="24"/>
        </w:rPr>
        <w:t xml:space="preserve"> </w:t>
      </w:r>
      <w:r w:rsidR="00323F42" w:rsidRPr="00FE7D0A">
        <w:rPr>
          <w:rFonts w:ascii="Times New Roman" w:hAnsi="Times New Roman" w:cs="Times New Roman"/>
          <w:sz w:val="24"/>
          <w:szCs w:val="24"/>
        </w:rPr>
        <w:t>state of emergency decree,</w:t>
      </w:r>
      <w:r w:rsidR="0007692A" w:rsidRPr="00FE7D0A">
        <w:rPr>
          <w:rFonts w:ascii="Times New Roman" w:hAnsi="Times New Roman" w:cs="Times New Roman"/>
          <w:sz w:val="24"/>
          <w:szCs w:val="24"/>
        </w:rPr>
        <w:t xml:space="preserve"> who allege</w:t>
      </w:r>
      <w:r w:rsidR="00435AE4">
        <w:rPr>
          <w:rFonts w:ascii="Times New Roman" w:hAnsi="Times New Roman" w:cs="Times New Roman"/>
          <w:sz w:val="24"/>
          <w:szCs w:val="24"/>
        </w:rPr>
        <w:t>d</w:t>
      </w:r>
      <w:r w:rsidR="0007692A" w:rsidRPr="00FE7D0A">
        <w:rPr>
          <w:rFonts w:ascii="Times New Roman" w:hAnsi="Times New Roman" w:cs="Times New Roman"/>
          <w:sz w:val="24"/>
          <w:szCs w:val="24"/>
        </w:rPr>
        <w:t xml:space="preserve"> </w:t>
      </w:r>
      <w:r w:rsidR="006C3A0C" w:rsidRPr="00FE7D0A">
        <w:rPr>
          <w:rFonts w:ascii="Times New Roman" w:hAnsi="Times New Roman" w:cs="Times New Roman"/>
          <w:sz w:val="24"/>
          <w:szCs w:val="24"/>
        </w:rPr>
        <w:t xml:space="preserve">unknown individuals </w:t>
      </w:r>
      <w:r w:rsidR="0007692A" w:rsidRPr="00FE7D0A">
        <w:rPr>
          <w:rFonts w:ascii="Times New Roman" w:hAnsi="Times New Roman" w:cs="Times New Roman"/>
          <w:sz w:val="24"/>
          <w:szCs w:val="24"/>
        </w:rPr>
        <w:t xml:space="preserve">abducted </w:t>
      </w:r>
      <w:r w:rsidR="006C3A0C" w:rsidRPr="00FE7D0A">
        <w:rPr>
          <w:rFonts w:ascii="Times New Roman" w:hAnsi="Times New Roman" w:cs="Times New Roman"/>
          <w:sz w:val="24"/>
          <w:szCs w:val="24"/>
        </w:rPr>
        <w:t xml:space="preserve">him </w:t>
      </w:r>
      <w:r w:rsidR="0007692A" w:rsidRPr="00FE7D0A">
        <w:rPr>
          <w:rFonts w:ascii="Times New Roman" w:hAnsi="Times New Roman" w:cs="Times New Roman"/>
          <w:sz w:val="24"/>
          <w:szCs w:val="24"/>
        </w:rPr>
        <w:t>in Ankara on April 1, 201</w:t>
      </w:r>
      <w:r w:rsidR="000E7710" w:rsidRPr="00FE7D0A">
        <w:rPr>
          <w:rFonts w:ascii="Times New Roman" w:hAnsi="Times New Roman" w:cs="Times New Roman"/>
          <w:sz w:val="24"/>
          <w:szCs w:val="24"/>
        </w:rPr>
        <w:t>7</w:t>
      </w:r>
      <w:r w:rsidR="006C3A0C" w:rsidRPr="00FE7D0A">
        <w:rPr>
          <w:rFonts w:ascii="Times New Roman" w:hAnsi="Times New Roman" w:cs="Times New Roman"/>
          <w:sz w:val="24"/>
          <w:szCs w:val="24"/>
        </w:rPr>
        <w:t>, t</w:t>
      </w:r>
      <w:r w:rsidR="00827697">
        <w:rPr>
          <w:rFonts w:ascii="Times New Roman" w:hAnsi="Times New Roman" w:cs="Times New Roman"/>
          <w:sz w:val="24"/>
          <w:szCs w:val="24"/>
        </w:rPr>
        <w:t>ook</w:t>
      </w:r>
      <w:r w:rsidR="006C3A0C" w:rsidRPr="00FE7D0A">
        <w:rPr>
          <w:rFonts w:ascii="Times New Roman" w:hAnsi="Times New Roman" w:cs="Times New Roman"/>
          <w:sz w:val="24"/>
          <w:szCs w:val="24"/>
        </w:rPr>
        <w:t xml:space="preserve"> him to </w:t>
      </w:r>
      <w:r w:rsidR="0007692A" w:rsidRPr="00FE7D0A">
        <w:rPr>
          <w:rFonts w:ascii="Times New Roman" w:hAnsi="Times New Roman" w:cs="Times New Roman"/>
          <w:sz w:val="24"/>
          <w:szCs w:val="24"/>
        </w:rPr>
        <w:t xml:space="preserve">an unofficial place of detention </w:t>
      </w:r>
      <w:r w:rsidR="006C3A0C" w:rsidRPr="00FE7D0A">
        <w:rPr>
          <w:rFonts w:ascii="Times New Roman" w:hAnsi="Times New Roman" w:cs="Times New Roman"/>
          <w:sz w:val="24"/>
          <w:szCs w:val="24"/>
        </w:rPr>
        <w:t>in a black Transporter</w:t>
      </w:r>
      <w:r w:rsidR="008E47EC" w:rsidRPr="00FE7D0A">
        <w:rPr>
          <w:rFonts w:ascii="Times New Roman" w:hAnsi="Times New Roman" w:cs="Times New Roman"/>
          <w:sz w:val="24"/>
          <w:szCs w:val="24"/>
        </w:rPr>
        <w:t>-type</w:t>
      </w:r>
      <w:r w:rsidR="006C3A0C" w:rsidRPr="00FE7D0A">
        <w:rPr>
          <w:rFonts w:ascii="Times New Roman" w:hAnsi="Times New Roman" w:cs="Times New Roman"/>
          <w:sz w:val="24"/>
          <w:szCs w:val="24"/>
        </w:rPr>
        <w:t xml:space="preserve"> van </w:t>
      </w:r>
      <w:r w:rsidR="00827697">
        <w:rPr>
          <w:rFonts w:ascii="Times New Roman" w:hAnsi="Times New Roman" w:cs="Times New Roman"/>
          <w:sz w:val="24"/>
          <w:szCs w:val="24"/>
        </w:rPr>
        <w:t>and placed a</w:t>
      </w:r>
      <w:r w:rsidR="0007692A" w:rsidRPr="00FE7D0A">
        <w:rPr>
          <w:rFonts w:ascii="Times New Roman" w:hAnsi="Times New Roman" w:cs="Times New Roman"/>
          <w:sz w:val="24"/>
          <w:szCs w:val="24"/>
        </w:rPr>
        <w:t xml:space="preserve"> </w:t>
      </w:r>
      <w:r w:rsidR="006C3A0C" w:rsidRPr="00FE7D0A">
        <w:rPr>
          <w:rFonts w:ascii="Times New Roman" w:hAnsi="Times New Roman" w:cs="Times New Roman"/>
          <w:sz w:val="24"/>
          <w:szCs w:val="24"/>
        </w:rPr>
        <w:t>hood</w:t>
      </w:r>
      <w:r w:rsidR="00827697">
        <w:rPr>
          <w:rFonts w:ascii="Times New Roman" w:hAnsi="Times New Roman" w:cs="Times New Roman"/>
          <w:sz w:val="24"/>
          <w:szCs w:val="24"/>
        </w:rPr>
        <w:t xml:space="preserve"> on his head</w:t>
      </w:r>
      <w:r w:rsidR="006C3A0C" w:rsidRPr="00FE7D0A">
        <w:rPr>
          <w:rFonts w:ascii="Times New Roman" w:hAnsi="Times New Roman" w:cs="Times New Roman"/>
          <w:sz w:val="24"/>
          <w:szCs w:val="24"/>
        </w:rPr>
        <w:t>, beat</w:t>
      </w:r>
      <w:r w:rsidR="00827697">
        <w:rPr>
          <w:rFonts w:ascii="Times New Roman" w:hAnsi="Times New Roman" w:cs="Times New Roman"/>
          <w:sz w:val="24"/>
          <w:szCs w:val="24"/>
        </w:rPr>
        <w:t xml:space="preserve"> him</w:t>
      </w:r>
      <w:r w:rsidR="006C3A0C" w:rsidRPr="00FE7D0A">
        <w:rPr>
          <w:rFonts w:ascii="Times New Roman" w:hAnsi="Times New Roman" w:cs="Times New Roman"/>
          <w:sz w:val="24"/>
          <w:szCs w:val="24"/>
        </w:rPr>
        <w:t xml:space="preserve">, </w:t>
      </w:r>
      <w:r w:rsidR="00827697">
        <w:rPr>
          <w:rFonts w:ascii="Times New Roman" w:hAnsi="Times New Roman" w:cs="Times New Roman"/>
          <w:sz w:val="24"/>
          <w:szCs w:val="24"/>
        </w:rPr>
        <w:t xml:space="preserve">and </w:t>
      </w:r>
      <w:r w:rsidR="006C3A0C" w:rsidRPr="00FE7D0A">
        <w:rPr>
          <w:rFonts w:ascii="Times New Roman" w:hAnsi="Times New Roman" w:cs="Times New Roman"/>
          <w:sz w:val="24"/>
          <w:szCs w:val="24"/>
        </w:rPr>
        <w:t>subjected</w:t>
      </w:r>
      <w:r w:rsidR="00827697">
        <w:rPr>
          <w:rFonts w:ascii="Times New Roman" w:hAnsi="Times New Roman" w:cs="Times New Roman"/>
          <w:sz w:val="24"/>
          <w:szCs w:val="24"/>
        </w:rPr>
        <w:t xml:space="preserve"> him</w:t>
      </w:r>
      <w:r w:rsidR="006C3A0C" w:rsidRPr="00FE7D0A">
        <w:rPr>
          <w:rFonts w:ascii="Times New Roman" w:hAnsi="Times New Roman" w:cs="Times New Roman"/>
          <w:sz w:val="24"/>
          <w:szCs w:val="24"/>
        </w:rPr>
        <w:t xml:space="preserve"> to electric shocks and </w:t>
      </w:r>
      <w:r w:rsidR="001A0B2B" w:rsidRPr="00FE7D0A">
        <w:rPr>
          <w:rFonts w:ascii="Times New Roman" w:hAnsi="Times New Roman" w:cs="Times New Roman"/>
          <w:sz w:val="24"/>
          <w:szCs w:val="24"/>
        </w:rPr>
        <w:t>threats of sexual violence</w:t>
      </w:r>
      <w:r w:rsidR="002A1591" w:rsidRPr="00FE7D0A">
        <w:rPr>
          <w:rFonts w:ascii="Times New Roman" w:hAnsi="Times New Roman" w:cs="Times New Roman"/>
          <w:sz w:val="24"/>
          <w:szCs w:val="24"/>
        </w:rPr>
        <w:t>.</w:t>
      </w:r>
      <w:r w:rsidR="001920CA" w:rsidRPr="00FE7D0A">
        <w:rPr>
          <w:rStyle w:val="FootnoteReference"/>
          <w:rFonts w:ascii="Times New Roman" w:hAnsi="Times New Roman" w:cs="Times New Roman"/>
          <w:sz w:val="24"/>
          <w:szCs w:val="24"/>
        </w:rPr>
        <w:footnoteReference w:id="16"/>
      </w:r>
      <w:r w:rsidR="002A1591" w:rsidRPr="00FE7D0A">
        <w:rPr>
          <w:rFonts w:ascii="Times New Roman" w:hAnsi="Times New Roman" w:cs="Times New Roman"/>
          <w:sz w:val="24"/>
          <w:szCs w:val="24"/>
        </w:rPr>
        <w:t xml:space="preserve"> </w:t>
      </w:r>
      <w:r w:rsidR="00A917DA">
        <w:rPr>
          <w:rFonts w:ascii="Times New Roman" w:hAnsi="Times New Roman" w:cs="Times New Roman"/>
          <w:sz w:val="24"/>
          <w:szCs w:val="24"/>
        </w:rPr>
        <w:lastRenderedPageBreak/>
        <w:t>H</w:t>
      </w:r>
      <w:r w:rsidR="00AC15E1" w:rsidRPr="00FE7D0A">
        <w:rPr>
          <w:rFonts w:ascii="Times New Roman" w:hAnsi="Times New Roman" w:cs="Times New Roman"/>
          <w:sz w:val="24"/>
          <w:szCs w:val="24"/>
        </w:rPr>
        <w:t>e allege</w:t>
      </w:r>
      <w:r w:rsidR="00A917DA">
        <w:rPr>
          <w:rFonts w:ascii="Times New Roman" w:hAnsi="Times New Roman" w:cs="Times New Roman"/>
          <w:sz w:val="24"/>
          <w:szCs w:val="24"/>
        </w:rPr>
        <w:t>d</w:t>
      </w:r>
      <w:r w:rsidR="00AC15E1" w:rsidRPr="00FE7D0A">
        <w:rPr>
          <w:rFonts w:ascii="Times New Roman" w:hAnsi="Times New Roman" w:cs="Times New Roman"/>
          <w:sz w:val="24"/>
          <w:szCs w:val="24"/>
        </w:rPr>
        <w:t xml:space="preserve"> </w:t>
      </w:r>
      <w:r w:rsidR="00F002B8" w:rsidRPr="00FE7D0A">
        <w:rPr>
          <w:rFonts w:ascii="Times New Roman" w:hAnsi="Times New Roman" w:cs="Times New Roman"/>
          <w:sz w:val="24"/>
          <w:szCs w:val="24"/>
        </w:rPr>
        <w:t>his captors t</w:t>
      </w:r>
      <w:r w:rsidR="00DA1CD4" w:rsidRPr="00FE7D0A">
        <w:rPr>
          <w:rFonts w:ascii="Times New Roman" w:hAnsi="Times New Roman" w:cs="Times New Roman"/>
          <w:sz w:val="24"/>
          <w:szCs w:val="24"/>
        </w:rPr>
        <w:t>ook him out of detention</w:t>
      </w:r>
      <w:r w:rsidR="00A917DA">
        <w:rPr>
          <w:rFonts w:ascii="Times New Roman" w:hAnsi="Times New Roman" w:cs="Times New Roman"/>
          <w:sz w:val="24"/>
          <w:szCs w:val="24"/>
        </w:rPr>
        <w:t xml:space="preserve"> on May 12, 2017</w:t>
      </w:r>
      <w:r w:rsidR="00DA1CD4" w:rsidRPr="00FE7D0A">
        <w:rPr>
          <w:rFonts w:ascii="Times New Roman" w:hAnsi="Times New Roman" w:cs="Times New Roman"/>
          <w:sz w:val="24"/>
          <w:szCs w:val="24"/>
        </w:rPr>
        <w:t xml:space="preserve"> and made him call the police to hand himself in</w:t>
      </w:r>
      <w:r w:rsidR="002A1591" w:rsidRPr="00FE7D0A">
        <w:rPr>
          <w:rFonts w:ascii="Times New Roman" w:hAnsi="Times New Roman" w:cs="Times New Roman"/>
          <w:sz w:val="24"/>
          <w:szCs w:val="24"/>
        </w:rPr>
        <w:t xml:space="preserve">. </w:t>
      </w:r>
      <w:r w:rsidR="008521AF" w:rsidRPr="00FE7D0A">
        <w:rPr>
          <w:rFonts w:ascii="Times New Roman" w:hAnsi="Times New Roman" w:cs="Times New Roman"/>
          <w:sz w:val="24"/>
          <w:szCs w:val="24"/>
        </w:rPr>
        <w:t>On that day he was detained and soon afterwards r</w:t>
      </w:r>
      <w:r w:rsidR="002A1591" w:rsidRPr="00FE7D0A">
        <w:rPr>
          <w:rFonts w:ascii="Times New Roman" w:hAnsi="Times New Roman" w:cs="Times New Roman"/>
          <w:sz w:val="24"/>
          <w:szCs w:val="24"/>
        </w:rPr>
        <w:t xml:space="preserve">emanded to pretrial detention </w:t>
      </w:r>
      <w:r w:rsidR="00F002B8" w:rsidRPr="00FE7D0A">
        <w:rPr>
          <w:rFonts w:ascii="Times New Roman" w:hAnsi="Times New Roman" w:cs="Times New Roman"/>
          <w:sz w:val="24"/>
          <w:szCs w:val="24"/>
        </w:rPr>
        <w:t xml:space="preserve">by a court </w:t>
      </w:r>
      <w:r w:rsidR="002A1591" w:rsidRPr="00FE7D0A">
        <w:rPr>
          <w:rFonts w:ascii="Times New Roman" w:hAnsi="Times New Roman" w:cs="Times New Roman"/>
          <w:sz w:val="24"/>
          <w:szCs w:val="24"/>
        </w:rPr>
        <w:t xml:space="preserve">on suspicion of links with </w:t>
      </w:r>
      <w:r w:rsidR="00BD5200" w:rsidRPr="00FE7D0A">
        <w:rPr>
          <w:rFonts w:ascii="Times New Roman" w:hAnsi="Times New Roman" w:cs="Times New Roman"/>
          <w:sz w:val="24"/>
          <w:szCs w:val="24"/>
        </w:rPr>
        <w:t>t</w:t>
      </w:r>
      <w:r w:rsidR="002A1591" w:rsidRPr="00FE7D0A">
        <w:rPr>
          <w:rFonts w:ascii="Times New Roman" w:hAnsi="Times New Roman" w:cs="Times New Roman"/>
          <w:sz w:val="24"/>
          <w:szCs w:val="24"/>
        </w:rPr>
        <w:t>he group the government calls the Fethullahist Terrorist Organization (FET</w:t>
      </w:r>
      <w:r w:rsidR="00DF4113">
        <w:rPr>
          <w:rFonts w:ascii="Times New Roman" w:hAnsi="Times New Roman" w:cs="Times New Roman"/>
          <w:sz w:val="24"/>
          <w:szCs w:val="24"/>
        </w:rPr>
        <w:t>Ö</w:t>
      </w:r>
      <w:r w:rsidR="002A1591" w:rsidRPr="00FE7D0A">
        <w:rPr>
          <w:rFonts w:ascii="Times New Roman" w:hAnsi="Times New Roman" w:cs="Times New Roman"/>
          <w:sz w:val="24"/>
          <w:szCs w:val="24"/>
        </w:rPr>
        <w:t>)</w:t>
      </w:r>
      <w:r w:rsidR="009E0F6C" w:rsidRPr="00FE7D0A">
        <w:rPr>
          <w:rFonts w:ascii="Times New Roman" w:hAnsi="Times New Roman" w:cs="Times New Roman"/>
          <w:sz w:val="24"/>
          <w:szCs w:val="24"/>
        </w:rPr>
        <w:t>.</w:t>
      </w:r>
      <w:r w:rsidR="002A1591" w:rsidRPr="00FE7D0A">
        <w:rPr>
          <w:rFonts w:ascii="Times New Roman" w:hAnsi="Times New Roman" w:cs="Times New Roman"/>
          <w:sz w:val="24"/>
          <w:szCs w:val="24"/>
        </w:rPr>
        <w:t xml:space="preserve"> Asan</w:t>
      </w:r>
      <w:r w:rsidR="00BD5200" w:rsidRPr="00FE7D0A">
        <w:rPr>
          <w:rFonts w:ascii="Times New Roman" w:hAnsi="Times New Roman" w:cs="Times New Roman"/>
          <w:sz w:val="24"/>
          <w:szCs w:val="24"/>
        </w:rPr>
        <w:t xml:space="preserve"> pursued a complaint </w:t>
      </w:r>
      <w:r w:rsidR="006B269D" w:rsidRPr="00FE7D0A">
        <w:rPr>
          <w:rFonts w:ascii="Times New Roman" w:hAnsi="Times New Roman" w:cs="Times New Roman"/>
          <w:sz w:val="24"/>
          <w:szCs w:val="24"/>
        </w:rPr>
        <w:t xml:space="preserve">of being abducted and tortured over a 42-day period. His wife had also lodged multiple complaints with the </w:t>
      </w:r>
      <w:r w:rsidR="00277878" w:rsidRPr="00FE7D0A">
        <w:rPr>
          <w:rFonts w:ascii="Times New Roman" w:hAnsi="Times New Roman" w:cs="Times New Roman"/>
          <w:sz w:val="24"/>
          <w:szCs w:val="24"/>
        </w:rPr>
        <w:t xml:space="preserve">Ankara </w:t>
      </w:r>
      <w:r w:rsidR="006B269D" w:rsidRPr="00FE7D0A">
        <w:rPr>
          <w:rFonts w:ascii="Times New Roman" w:hAnsi="Times New Roman" w:cs="Times New Roman"/>
          <w:sz w:val="24"/>
          <w:szCs w:val="24"/>
        </w:rPr>
        <w:t>prosecutor’s office after his abduction, had tracked down witness</w:t>
      </w:r>
      <w:r w:rsidR="00F002B8" w:rsidRPr="00FE7D0A">
        <w:rPr>
          <w:rFonts w:ascii="Times New Roman" w:hAnsi="Times New Roman" w:cs="Times New Roman"/>
          <w:sz w:val="24"/>
          <w:szCs w:val="24"/>
        </w:rPr>
        <w:t>es</w:t>
      </w:r>
      <w:r w:rsidR="006B269D" w:rsidRPr="00FE7D0A">
        <w:rPr>
          <w:rFonts w:ascii="Times New Roman" w:hAnsi="Times New Roman" w:cs="Times New Roman"/>
          <w:sz w:val="24"/>
          <w:szCs w:val="24"/>
        </w:rPr>
        <w:t xml:space="preserve"> to the abduction</w:t>
      </w:r>
      <w:r w:rsidR="00F002B8" w:rsidRPr="00FE7D0A">
        <w:rPr>
          <w:rFonts w:ascii="Times New Roman" w:hAnsi="Times New Roman" w:cs="Times New Roman"/>
          <w:sz w:val="24"/>
          <w:szCs w:val="24"/>
        </w:rPr>
        <w:t xml:space="preserve"> and made every effort to </w:t>
      </w:r>
      <w:r w:rsidR="00593653" w:rsidRPr="00FE7D0A">
        <w:rPr>
          <w:rFonts w:ascii="Times New Roman" w:hAnsi="Times New Roman" w:cs="Times New Roman"/>
          <w:sz w:val="24"/>
          <w:szCs w:val="24"/>
        </w:rPr>
        <w:t xml:space="preserve">determine his whereabouts and </w:t>
      </w:r>
      <w:r w:rsidR="00F002B8" w:rsidRPr="00FE7D0A">
        <w:rPr>
          <w:rFonts w:ascii="Times New Roman" w:hAnsi="Times New Roman" w:cs="Times New Roman"/>
          <w:sz w:val="24"/>
          <w:szCs w:val="24"/>
        </w:rPr>
        <w:t>seek accountability.</w:t>
      </w:r>
      <w:r w:rsidR="00F23409" w:rsidRPr="00FE7D0A">
        <w:rPr>
          <w:rStyle w:val="FootnoteReference"/>
          <w:rFonts w:ascii="Times New Roman" w:hAnsi="Times New Roman" w:cs="Times New Roman"/>
          <w:sz w:val="24"/>
          <w:szCs w:val="24"/>
        </w:rPr>
        <w:footnoteReference w:id="17"/>
      </w:r>
      <w:r w:rsidR="00FD62AE" w:rsidRPr="00FE7D0A">
        <w:rPr>
          <w:rFonts w:ascii="Times New Roman" w:hAnsi="Times New Roman" w:cs="Times New Roman"/>
          <w:sz w:val="24"/>
          <w:szCs w:val="24"/>
        </w:rPr>
        <w:t xml:space="preserve"> </w:t>
      </w:r>
    </w:p>
    <w:p w14:paraId="7FEE729F" w14:textId="53337230" w:rsidR="002D410B" w:rsidRPr="00FE7D0A" w:rsidRDefault="002D410B" w:rsidP="002D410B">
      <w:pPr>
        <w:rPr>
          <w:rFonts w:ascii="Times New Roman" w:hAnsi="Times New Roman" w:cs="Times New Roman"/>
          <w:b/>
          <w:bCs/>
          <w:sz w:val="24"/>
          <w:szCs w:val="24"/>
        </w:rPr>
      </w:pPr>
      <w:r w:rsidRPr="00FE7D0A">
        <w:rPr>
          <w:rFonts w:ascii="Times New Roman" w:hAnsi="Times New Roman" w:cs="Times New Roman"/>
          <w:sz w:val="24"/>
          <w:szCs w:val="24"/>
        </w:rPr>
        <w:t xml:space="preserve">Human Rights Watch has received no information about </w:t>
      </w:r>
      <w:r w:rsidR="000646A2" w:rsidRPr="00FE7D0A">
        <w:rPr>
          <w:rFonts w:ascii="Times New Roman" w:hAnsi="Times New Roman" w:cs="Times New Roman"/>
          <w:sz w:val="24"/>
          <w:szCs w:val="24"/>
        </w:rPr>
        <w:t xml:space="preserve">any new </w:t>
      </w:r>
      <w:r w:rsidRPr="00FE7D0A">
        <w:rPr>
          <w:rFonts w:ascii="Times New Roman" w:hAnsi="Times New Roman" w:cs="Times New Roman"/>
          <w:sz w:val="24"/>
          <w:szCs w:val="24"/>
        </w:rPr>
        <w:t xml:space="preserve">investigation into </w:t>
      </w:r>
      <w:r w:rsidR="000646A2" w:rsidRPr="00FE7D0A">
        <w:rPr>
          <w:rFonts w:ascii="Times New Roman" w:hAnsi="Times New Roman" w:cs="Times New Roman"/>
          <w:sz w:val="24"/>
          <w:szCs w:val="24"/>
        </w:rPr>
        <w:t xml:space="preserve">which security unit carried out </w:t>
      </w:r>
      <w:r w:rsidR="00820DB6">
        <w:rPr>
          <w:rFonts w:ascii="Times New Roman" w:hAnsi="Times New Roman" w:cs="Times New Roman"/>
          <w:sz w:val="24"/>
          <w:szCs w:val="24"/>
        </w:rPr>
        <w:t>Ö</w:t>
      </w:r>
      <w:r w:rsidR="000646A2" w:rsidRPr="00FE7D0A">
        <w:rPr>
          <w:rFonts w:ascii="Times New Roman" w:hAnsi="Times New Roman" w:cs="Times New Roman"/>
          <w:sz w:val="24"/>
          <w:szCs w:val="24"/>
        </w:rPr>
        <w:t xml:space="preserve">nder Asan’s abduction and enforced disappearance, and whether there are efforts underway to identify and prosecute </w:t>
      </w:r>
      <w:r w:rsidRPr="00FE7D0A">
        <w:rPr>
          <w:rFonts w:ascii="Times New Roman" w:hAnsi="Times New Roman" w:cs="Times New Roman"/>
          <w:sz w:val="24"/>
          <w:szCs w:val="24"/>
        </w:rPr>
        <w:t xml:space="preserve">perpetrators. </w:t>
      </w:r>
      <w:r w:rsidR="000646A2" w:rsidRPr="00FE7D0A">
        <w:rPr>
          <w:rFonts w:ascii="Times New Roman" w:hAnsi="Times New Roman" w:cs="Times New Roman"/>
          <w:b/>
          <w:bCs/>
          <w:sz w:val="24"/>
          <w:szCs w:val="24"/>
        </w:rPr>
        <w:t xml:space="preserve">The Committee should ask the </w:t>
      </w:r>
      <w:r w:rsidR="002039E4">
        <w:rPr>
          <w:rFonts w:ascii="Times New Roman" w:hAnsi="Times New Roman" w:cs="Times New Roman"/>
          <w:b/>
          <w:bCs/>
          <w:sz w:val="24"/>
          <w:szCs w:val="24"/>
        </w:rPr>
        <w:t>s</w:t>
      </w:r>
      <w:r w:rsidR="000646A2" w:rsidRPr="00FE7D0A">
        <w:rPr>
          <w:rFonts w:ascii="Times New Roman" w:hAnsi="Times New Roman" w:cs="Times New Roman"/>
          <w:b/>
          <w:bCs/>
          <w:sz w:val="24"/>
          <w:szCs w:val="24"/>
        </w:rPr>
        <w:t xml:space="preserve">tate </w:t>
      </w:r>
      <w:r w:rsidR="002039E4">
        <w:rPr>
          <w:rFonts w:ascii="Times New Roman" w:hAnsi="Times New Roman" w:cs="Times New Roman"/>
          <w:b/>
          <w:bCs/>
          <w:sz w:val="24"/>
          <w:szCs w:val="24"/>
        </w:rPr>
        <w:t>p</w:t>
      </w:r>
      <w:r w:rsidR="000646A2" w:rsidRPr="00FE7D0A">
        <w:rPr>
          <w:rFonts w:ascii="Times New Roman" w:hAnsi="Times New Roman" w:cs="Times New Roman"/>
          <w:b/>
          <w:bCs/>
          <w:sz w:val="24"/>
          <w:szCs w:val="24"/>
        </w:rPr>
        <w:t xml:space="preserve">arty for information about the steps being taken to investigate the enforced disappearance </w:t>
      </w:r>
      <w:r w:rsidR="00AF2BD2" w:rsidRPr="00FE7D0A">
        <w:rPr>
          <w:rFonts w:ascii="Times New Roman" w:hAnsi="Times New Roman" w:cs="Times New Roman"/>
          <w:b/>
          <w:bCs/>
          <w:sz w:val="24"/>
          <w:szCs w:val="24"/>
        </w:rPr>
        <w:t xml:space="preserve">of </w:t>
      </w:r>
      <w:r w:rsidR="00820DB6">
        <w:rPr>
          <w:rFonts w:ascii="Times New Roman" w:hAnsi="Times New Roman" w:cs="Times New Roman"/>
          <w:b/>
          <w:bCs/>
          <w:sz w:val="24"/>
          <w:szCs w:val="24"/>
        </w:rPr>
        <w:t>Ö</w:t>
      </w:r>
      <w:r w:rsidR="00AF2BD2" w:rsidRPr="00FE7D0A">
        <w:rPr>
          <w:rFonts w:ascii="Times New Roman" w:hAnsi="Times New Roman" w:cs="Times New Roman"/>
          <w:b/>
          <w:bCs/>
          <w:sz w:val="24"/>
          <w:szCs w:val="24"/>
        </w:rPr>
        <w:t xml:space="preserve">nder Asan </w:t>
      </w:r>
      <w:r w:rsidR="000646A2" w:rsidRPr="00FE7D0A">
        <w:rPr>
          <w:rFonts w:ascii="Times New Roman" w:hAnsi="Times New Roman" w:cs="Times New Roman"/>
          <w:b/>
          <w:bCs/>
          <w:sz w:val="24"/>
          <w:szCs w:val="24"/>
        </w:rPr>
        <w:t xml:space="preserve">and </w:t>
      </w:r>
      <w:r w:rsidR="00AF2BD2" w:rsidRPr="00FE7D0A">
        <w:rPr>
          <w:rFonts w:ascii="Times New Roman" w:hAnsi="Times New Roman" w:cs="Times New Roman"/>
          <w:b/>
          <w:bCs/>
          <w:sz w:val="24"/>
          <w:szCs w:val="24"/>
        </w:rPr>
        <w:t xml:space="preserve">to </w:t>
      </w:r>
      <w:r w:rsidR="000646A2" w:rsidRPr="00FE7D0A">
        <w:rPr>
          <w:rFonts w:ascii="Times New Roman" w:hAnsi="Times New Roman" w:cs="Times New Roman"/>
          <w:b/>
          <w:bCs/>
          <w:sz w:val="24"/>
          <w:szCs w:val="24"/>
        </w:rPr>
        <w:t>prosecute perpetrators.</w:t>
      </w:r>
    </w:p>
    <w:p w14:paraId="060E8736" w14:textId="53BA6CE0" w:rsidR="00175C16" w:rsidRPr="0024227A" w:rsidRDefault="00BA6B12" w:rsidP="002D410B">
      <w:pPr>
        <w:rPr>
          <w:rFonts w:ascii="Times New Roman" w:hAnsi="Times New Roman" w:cs="Times New Roman"/>
          <w:i/>
          <w:iCs/>
          <w:sz w:val="24"/>
          <w:szCs w:val="24"/>
        </w:rPr>
      </w:pPr>
      <w:r>
        <w:rPr>
          <w:rFonts w:ascii="Times New Roman" w:hAnsi="Times New Roman" w:cs="Times New Roman"/>
          <w:i/>
          <w:iCs/>
          <w:sz w:val="24"/>
          <w:szCs w:val="24"/>
        </w:rPr>
        <w:t>L</w:t>
      </w:r>
      <w:r w:rsidR="00A12644">
        <w:rPr>
          <w:rFonts w:ascii="Times New Roman" w:hAnsi="Times New Roman" w:cs="Times New Roman"/>
          <w:i/>
          <w:iCs/>
          <w:sz w:val="24"/>
          <w:szCs w:val="24"/>
        </w:rPr>
        <w:t>OIPR</w:t>
      </w:r>
      <w:r>
        <w:rPr>
          <w:rFonts w:ascii="Times New Roman" w:hAnsi="Times New Roman" w:cs="Times New Roman"/>
          <w:i/>
          <w:iCs/>
          <w:sz w:val="24"/>
          <w:szCs w:val="24"/>
        </w:rPr>
        <w:t xml:space="preserve"> p</w:t>
      </w:r>
      <w:r w:rsidR="003C2F80" w:rsidRPr="0024227A">
        <w:rPr>
          <w:rFonts w:ascii="Times New Roman" w:hAnsi="Times New Roman" w:cs="Times New Roman"/>
          <w:i/>
          <w:iCs/>
          <w:sz w:val="24"/>
          <w:szCs w:val="24"/>
        </w:rPr>
        <w:t xml:space="preserve">aragraph 7: </w:t>
      </w:r>
    </w:p>
    <w:p w14:paraId="72E6DEFA" w14:textId="601EDEC6" w:rsidR="009362A3" w:rsidRPr="009362A3" w:rsidRDefault="007F5BAB" w:rsidP="009362A3">
      <w:pPr>
        <w:rPr>
          <w:rFonts w:ascii="Times New Roman" w:hAnsi="Times New Roman" w:cs="Times New Roman"/>
          <w:sz w:val="24"/>
          <w:szCs w:val="24"/>
        </w:rPr>
      </w:pPr>
      <w:r w:rsidRPr="00FE7D0A">
        <w:rPr>
          <w:rFonts w:ascii="Times New Roman" w:hAnsi="Times New Roman" w:cs="Times New Roman"/>
          <w:sz w:val="24"/>
          <w:szCs w:val="24"/>
        </w:rPr>
        <w:t xml:space="preserve">With respect to the Committee’s request for </w:t>
      </w:r>
      <w:r w:rsidR="006C214B" w:rsidRPr="00FE7D0A">
        <w:rPr>
          <w:rFonts w:ascii="Times New Roman" w:hAnsi="Times New Roman" w:cs="Times New Roman"/>
          <w:sz w:val="24"/>
          <w:szCs w:val="24"/>
        </w:rPr>
        <w:t xml:space="preserve">information about the Law Enforcement Monitoring </w:t>
      </w:r>
      <w:r w:rsidR="002D334D" w:rsidRPr="00FE7D0A">
        <w:rPr>
          <w:rFonts w:ascii="Times New Roman" w:hAnsi="Times New Roman" w:cs="Times New Roman"/>
          <w:sz w:val="24"/>
          <w:szCs w:val="24"/>
        </w:rPr>
        <w:t xml:space="preserve">Commission, </w:t>
      </w:r>
      <w:r w:rsidR="00641887" w:rsidRPr="00FE7D0A">
        <w:rPr>
          <w:rFonts w:ascii="Times New Roman" w:hAnsi="Times New Roman" w:cs="Times New Roman"/>
          <w:sz w:val="24"/>
          <w:szCs w:val="24"/>
        </w:rPr>
        <w:t xml:space="preserve">Human Rights Watch draws the Committee’s attention to a </w:t>
      </w:r>
      <w:r w:rsidR="003B201D" w:rsidRPr="00FE7D0A">
        <w:rPr>
          <w:rFonts w:ascii="Times New Roman" w:hAnsi="Times New Roman" w:cs="Times New Roman"/>
          <w:sz w:val="24"/>
          <w:szCs w:val="24"/>
        </w:rPr>
        <w:t>July 4, 2023</w:t>
      </w:r>
      <w:r w:rsidR="000E05BD" w:rsidRPr="00FE7D0A">
        <w:rPr>
          <w:rFonts w:ascii="Times New Roman" w:hAnsi="Times New Roman" w:cs="Times New Roman"/>
          <w:sz w:val="24"/>
          <w:szCs w:val="24"/>
        </w:rPr>
        <w:t xml:space="preserve"> </w:t>
      </w:r>
      <w:r w:rsidR="003B201D" w:rsidRPr="00FE7D0A">
        <w:rPr>
          <w:rFonts w:ascii="Times New Roman" w:hAnsi="Times New Roman" w:cs="Times New Roman"/>
          <w:sz w:val="24"/>
          <w:szCs w:val="24"/>
        </w:rPr>
        <w:t xml:space="preserve">government </w:t>
      </w:r>
      <w:r w:rsidR="000E05BD" w:rsidRPr="00FE7D0A">
        <w:rPr>
          <w:rFonts w:ascii="Times New Roman" w:hAnsi="Times New Roman" w:cs="Times New Roman"/>
          <w:sz w:val="24"/>
          <w:szCs w:val="24"/>
        </w:rPr>
        <w:t xml:space="preserve">action plan </w:t>
      </w:r>
      <w:r w:rsidR="00C75C06" w:rsidRPr="00FE7D0A">
        <w:rPr>
          <w:rFonts w:ascii="Times New Roman" w:hAnsi="Times New Roman" w:cs="Times New Roman"/>
          <w:sz w:val="24"/>
          <w:szCs w:val="24"/>
        </w:rPr>
        <w:t xml:space="preserve">submitted to the Council of Europe Committee of Ministers </w:t>
      </w:r>
      <w:r w:rsidR="00BD1D83">
        <w:rPr>
          <w:rFonts w:ascii="Times New Roman" w:hAnsi="Times New Roman" w:cs="Times New Roman"/>
          <w:sz w:val="24"/>
          <w:szCs w:val="24"/>
        </w:rPr>
        <w:t xml:space="preserve">in the context of its supervision of the implementation of the </w:t>
      </w:r>
      <w:r w:rsidR="004803A6" w:rsidRPr="00FE7D0A">
        <w:rPr>
          <w:rFonts w:ascii="Times New Roman" w:hAnsi="Times New Roman" w:cs="Times New Roman"/>
          <w:sz w:val="24"/>
          <w:szCs w:val="24"/>
        </w:rPr>
        <w:t>Bat</w:t>
      </w:r>
      <w:r w:rsidR="000C0944">
        <w:rPr>
          <w:rFonts w:ascii="Times New Roman" w:hAnsi="Times New Roman" w:cs="Times New Roman"/>
          <w:sz w:val="24"/>
          <w:szCs w:val="24"/>
        </w:rPr>
        <w:t xml:space="preserve">ı </w:t>
      </w:r>
      <w:r w:rsidR="00BB3FA6">
        <w:rPr>
          <w:rFonts w:ascii="Times New Roman" w:hAnsi="Times New Roman" w:cs="Times New Roman"/>
          <w:sz w:val="24"/>
          <w:szCs w:val="24"/>
        </w:rPr>
        <w:t xml:space="preserve">and others </w:t>
      </w:r>
      <w:r w:rsidR="000C0944">
        <w:rPr>
          <w:rFonts w:ascii="Times New Roman" w:hAnsi="Times New Roman" w:cs="Times New Roman"/>
          <w:sz w:val="24"/>
          <w:szCs w:val="24"/>
        </w:rPr>
        <w:t xml:space="preserve">group </w:t>
      </w:r>
      <w:r w:rsidR="004803A6" w:rsidRPr="00FE7D0A">
        <w:rPr>
          <w:rFonts w:ascii="Times New Roman" w:hAnsi="Times New Roman" w:cs="Times New Roman"/>
          <w:sz w:val="24"/>
          <w:szCs w:val="24"/>
        </w:rPr>
        <w:t>of cases</w:t>
      </w:r>
      <w:r w:rsidR="002B3AEC">
        <w:rPr>
          <w:rFonts w:ascii="Times New Roman" w:hAnsi="Times New Roman" w:cs="Times New Roman"/>
          <w:sz w:val="24"/>
          <w:szCs w:val="24"/>
        </w:rPr>
        <w:t>,</w:t>
      </w:r>
      <w:r w:rsidR="000E34CC" w:rsidRPr="00FE7D0A">
        <w:rPr>
          <w:rFonts w:ascii="Times New Roman" w:hAnsi="Times New Roman" w:cs="Times New Roman"/>
          <w:sz w:val="24"/>
          <w:szCs w:val="24"/>
        </w:rPr>
        <w:t xml:space="preserve"> </w:t>
      </w:r>
      <w:r w:rsidR="00BB3FA6">
        <w:rPr>
          <w:rFonts w:ascii="Times New Roman" w:hAnsi="Times New Roman" w:cs="Times New Roman"/>
          <w:sz w:val="24"/>
          <w:szCs w:val="24"/>
        </w:rPr>
        <w:t xml:space="preserve">15 </w:t>
      </w:r>
      <w:r w:rsidR="00CB0D38" w:rsidRPr="00FE7D0A">
        <w:rPr>
          <w:rFonts w:ascii="Times New Roman" w:hAnsi="Times New Roman" w:cs="Times New Roman"/>
          <w:sz w:val="24"/>
          <w:szCs w:val="24"/>
        </w:rPr>
        <w:t xml:space="preserve">European Court of Human Rights </w:t>
      </w:r>
      <w:r w:rsidR="00F24B35" w:rsidRPr="00FE7D0A">
        <w:rPr>
          <w:rFonts w:ascii="Times New Roman" w:hAnsi="Times New Roman" w:cs="Times New Roman"/>
          <w:sz w:val="24"/>
          <w:szCs w:val="24"/>
        </w:rPr>
        <w:t xml:space="preserve">judgments </w:t>
      </w:r>
      <w:r w:rsidR="00C82905" w:rsidRPr="00FE7D0A">
        <w:rPr>
          <w:rFonts w:ascii="Times New Roman" w:hAnsi="Times New Roman" w:cs="Times New Roman"/>
          <w:sz w:val="24"/>
          <w:szCs w:val="24"/>
        </w:rPr>
        <w:t xml:space="preserve">regarding </w:t>
      </w:r>
      <w:r w:rsidR="00093226">
        <w:rPr>
          <w:rFonts w:ascii="Times New Roman" w:hAnsi="Times New Roman" w:cs="Times New Roman"/>
          <w:sz w:val="24"/>
          <w:szCs w:val="24"/>
        </w:rPr>
        <w:t xml:space="preserve">issues such as </w:t>
      </w:r>
      <w:r w:rsidR="00F24B35" w:rsidRPr="00FE7D0A">
        <w:rPr>
          <w:rFonts w:ascii="Times New Roman" w:hAnsi="Times New Roman" w:cs="Times New Roman"/>
          <w:sz w:val="24"/>
          <w:szCs w:val="24"/>
        </w:rPr>
        <w:t xml:space="preserve">the </w:t>
      </w:r>
      <w:r w:rsidR="00C82905" w:rsidRPr="00FE7D0A">
        <w:rPr>
          <w:rFonts w:ascii="Times New Roman" w:hAnsi="Times New Roman" w:cs="Times New Roman"/>
          <w:sz w:val="24"/>
          <w:szCs w:val="24"/>
        </w:rPr>
        <w:t xml:space="preserve">failure </w:t>
      </w:r>
      <w:r w:rsidR="00F24B35" w:rsidRPr="00FE7D0A">
        <w:rPr>
          <w:rFonts w:ascii="Times New Roman" w:hAnsi="Times New Roman" w:cs="Times New Roman"/>
          <w:sz w:val="24"/>
          <w:szCs w:val="24"/>
        </w:rPr>
        <w:t>to secure</w:t>
      </w:r>
      <w:r w:rsidR="00C82905" w:rsidRPr="00FE7D0A">
        <w:rPr>
          <w:rFonts w:ascii="Times New Roman" w:hAnsi="Times New Roman" w:cs="Times New Roman"/>
          <w:sz w:val="24"/>
          <w:szCs w:val="24"/>
        </w:rPr>
        <w:t xml:space="preserve"> effective investigation into abuses by law enforcement and security forces</w:t>
      </w:r>
      <w:r w:rsidR="002D334D" w:rsidRPr="00FE7D0A">
        <w:rPr>
          <w:rFonts w:ascii="Times New Roman" w:hAnsi="Times New Roman" w:cs="Times New Roman"/>
          <w:sz w:val="24"/>
          <w:szCs w:val="24"/>
        </w:rPr>
        <w:t xml:space="preserve">. </w:t>
      </w:r>
      <w:r w:rsidR="0064403B" w:rsidRPr="00FE7D0A">
        <w:rPr>
          <w:rFonts w:ascii="Times New Roman" w:hAnsi="Times New Roman" w:cs="Times New Roman"/>
          <w:sz w:val="24"/>
          <w:szCs w:val="24"/>
        </w:rPr>
        <w:t xml:space="preserve">The </w:t>
      </w:r>
      <w:r w:rsidR="002D334D" w:rsidRPr="00FE7D0A">
        <w:rPr>
          <w:rFonts w:ascii="Times New Roman" w:hAnsi="Times New Roman" w:cs="Times New Roman"/>
          <w:sz w:val="24"/>
          <w:szCs w:val="24"/>
        </w:rPr>
        <w:t>action plan</w:t>
      </w:r>
      <w:r w:rsidR="0064403B" w:rsidRPr="00FE7D0A">
        <w:rPr>
          <w:rFonts w:ascii="Times New Roman" w:hAnsi="Times New Roman" w:cs="Times New Roman"/>
          <w:sz w:val="24"/>
          <w:szCs w:val="24"/>
        </w:rPr>
        <w:t xml:space="preserve"> includes d</w:t>
      </w:r>
      <w:r w:rsidR="00E3547E" w:rsidRPr="00FE7D0A">
        <w:rPr>
          <w:rFonts w:ascii="Times New Roman" w:hAnsi="Times New Roman" w:cs="Times New Roman"/>
          <w:sz w:val="24"/>
          <w:szCs w:val="24"/>
        </w:rPr>
        <w:t xml:space="preserve">etails of the </w:t>
      </w:r>
      <w:r w:rsidR="00251C7C" w:rsidRPr="00FE7D0A">
        <w:rPr>
          <w:rFonts w:ascii="Times New Roman" w:hAnsi="Times New Roman" w:cs="Times New Roman"/>
          <w:sz w:val="24"/>
          <w:szCs w:val="24"/>
        </w:rPr>
        <w:t xml:space="preserve">data collected by the Law Enforcement Monitoring </w:t>
      </w:r>
      <w:r w:rsidR="005742DA">
        <w:rPr>
          <w:rFonts w:ascii="Times New Roman" w:hAnsi="Times New Roman" w:cs="Times New Roman"/>
          <w:sz w:val="24"/>
          <w:szCs w:val="24"/>
        </w:rPr>
        <w:t>Commission</w:t>
      </w:r>
      <w:r w:rsidR="00D07D87" w:rsidRPr="00FE7D0A">
        <w:rPr>
          <w:rFonts w:ascii="Times New Roman" w:hAnsi="Times New Roman" w:cs="Times New Roman"/>
          <w:sz w:val="24"/>
          <w:szCs w:val="24"/>
        </w:rPr>
        <w:t>,</w:t>
      </w:r>
      <w:r w:rsidR="00C02B8B" w:rsidRPr="00FE7D0A">
        <w:rPr>
          <w:rFonts w:ascii="Times New Roman" w:hAnsi="Times New Roman" w:cs="Times New Roman"/>
          <w:sz w:val="24"/>
          <w:szCs w:val="24"/>
        </w:rPr>
        <w:t xml:space="preserve"> established in August 2019</w:t>
      </w:r>
      <w:r w:rsidR="00D07D87" w:rsidRPr="00FE7D0A">
        <w:rPr>
          <w:rFonts w:ascii="Times New Roman" w:hAnsi="Times New Roman" w:cs="Times New Roman"/>
          <w:sz w:val="24"/>
          <w:szCs w:val="24"/>
        </w:rPr>
        <w:t>,</w:t>
      </w:r>
      <w:r w:rsidR="00251C7C" w:rsidRPr="00FE7D0A">
        <w:rPr>
          <w:rFonts w:ascii="Times New Roman" w:hAnsi="Times New Roman" w:cs="Times New Roman"/>
          <w:sz w:val="24"/>
          <w:szCs w:val="24"/>
        </w:rPr>
        <w:t xml:space="preserve"> on the </w:t>
      </w:r>
      <w:r w:rsidR="00E3547E" w:rsidRPr="00FE7D0A">
        <w:rPr>
          <w:rFonts w:ascii="Times New Roman" w:hAnsi="Times New Roman" w:cs="Times New Roman"/>
          <w:sz w:val="24"/>
          <w:szCs w:val="24"/>
        </w:rPr>
        <w:t xml:space="preserve">number of law enforcement personnel who received disciplinary </w:t>
      </w:r>
      <w:r w:rsidR="00AA589E" w:rsidRPr="00FE7D0A">
        <w:rPr>
          <w:rFonts w:ascii="Times New Roman" w:hAnsi="Times New Roman" w:cs="Times New Roman"/>
          <w:sz w:val="24"/>
          <w:szCs w:val="24"/>
        </w:rPr>
        <w:t>sanctions for torture</w:t>
      </w:r>
      <w:r w:rsidR="00A042E6">
        <w:rPr>
          <w:rFonts w:ascii="Times New Roman" w:hAnsi="Times New Roman" w:cs="Times New Roman"/>
          <w:sz w:val="24"/>
          <w:szCs w:val="24"/>
        </w:rPr>
        <w:t>,</w:t>
      </w:r>
      <w:r w:rsidR="00AA589E" w:rsidRPr="00FE7D0A">
        <w:rPr>
          <w:rFonts w:ascii="Times New Roman" w:hAnsi="Times New Roman" w:cs="Times New Roman"/>
          <w:sz w:val="24"/>
          <w:szCs w:val="24"/>
        </w:rPr>
        <w:t xml:space="preserve"> il</w:t>
      </w:r>
      <w:r w:rsidR="00A042E6">
        <w:rPr>
          <w:rFonts w:ascii="Times New Roman" w:hAnsi="Times New Roman" w:cs="Times New Roman"/>
          <w:sz w:val="24"/>
          <w:szCs w:val="24"/>
        </w:rPr>
        <w:t>l</w:t>
      </w:r>
      <w:r w:rsidR="00AA589E" w:rsidRPr="00FE7D0A">
        <w:rPr>
          <w:rFonts w:ascii="Times New Roman" w:hAnsi="Times New Roman" w:cs="Times New Roman"/>
          <w:sz w:val="24"/>
          <w:szCs w:val="24"/>
        </w:rPr>
        <w:t>-treatment</w:t>
      </w:r>
      <w:r w:rsidR="00251C7C" w:rsidRPr="00FE7D0A">
        <w:rPr>
          <w:rFonts w:ascii="Times New Roman" w:hAnsi="Times New Roman" w:cs="Times New Roman"/>
          <w:sz w:val="24"/>
          <w:szCs w:val="24"/>
        </w:rPr>
        <w:t xml:space="preserve"> and related </w:t>
      </w:r>
      <w:r w:rsidR="0099110E" w:rsidRPr="00FE7D0A">
        <w:rPr>
          <w:rFonts w:ascii="Times New Roman" w:hAnsi="Times New Roman" w:cs="Times New Roman"/>
          <w:sz w:val="24"/>
          <w:szCs w:val="24"/>
        </w:rPr>
        <w:t>offenses.</w:t>
      </w:r>
      <w:r w:rsidR="00541DFC" w:rsidRPr="00FE7D0A">
        <w:rPr>
          <w:rStyle w:val="FootnoteReference"/>
          <w:rFonts w:ascii="Times New Roman" w:hAnsi="Times New Roman" w:cs="Times New Roman"/>
          <w:sz w:val="24"/>
          <w:szCs w:val="24"/>
        </w:rPr>
        <w:footnoteReference w:id="18"/>
      </w:r>
      <w:r w:rsidR="0099110E" w:rsidRPr="00FE7D0A">
        <w:rPr>
          <w:rFonts w:ascii="Times New Roman" w:hAnsi="Times New Roman" w:cs="Times New Roman"/>
          <w:sz w:val="24"/>
          <w:szCs w:val="24"/>
        </w:rPr>
        <w:t xml:space="preserve"> </w:t>
      </w:r>
      <w:r w:rsidR="003B201D" w:rsidRPr="00FE7D0A">
        <w:rPr>
          <w:rFonts w:ascii="Times New Roman" w:hAnsi="Times New Roman" w:cs="Times New Roman"/>
          <w:sz w:val="24"/>
          <w:szCs w:val="24"/>
        </w:rPr>
        <w:t xml:space="preserve">Organized </w:t>
      </w:r>
      <w:r w:rsidR="00962572" w:rsidRPr="00FE7D0A">
        <w:rPr>
          <w:rFonts w:ascii="Times New Roman" w:hAnsi="Times New Roman" w:cs="Times New Roman"/>
          <w:sz w:val="24"/>
          <w:szCs w:val="24"/>
        </w:rPr>
        <w:t xml:space="preserve">according to the offenses of </w:t>
      </w:r>
      <w:r w:rsidR="00B6163C" w:rsidRPr="00FE7D0A">
        <w:rPr>
          <w:rFonts w:ascii="Times New Roman" w:hAnsi="Times New Roman" w:cs="Times New Roman"/>
          <w:sz w:val="24"/>
          <w:szCs w:val="24"/>
        </w:rPr>
        <w:t xml:space="preserve">killing, international injury, excessive use of force, battery, </w:t>
      </w:r>
      <w:r w:rsidR="00BE4C06" w:rsidRPr="00FE7D0A">
        <w:rPr>
          <w:rFonts w:ascii="Times New Roman" w:hAnsi="Times New Roman" w:cs="Times New Roman"/>
          <w:sz w:val="24"/>
          <w:szCs w:val="24"/>
        </w:rPr>
        <w:t xml:space="preserve">ill-treatment, torture and misconduct, the tables </w:t>
      </w:r>
      <w:r w:rsidR="00A042E6">
        <w:rPr>
          <w:rFonts w:ascii="Times New Roman" w:hAnsi="Times New Roman" w:cs="Times New Roman"/>
          <w:sz w:val="24"/>
          <w:szCs w:val="24"/>
        </w:rPr>
        <w:t xml:space="preserve">provided in the action plan </w:t>
      </w:r>
      <w:r w:rsidR="00BE4C06" w:rsidRPr="00FE7D0A">
        <w:rPr>
          <w:rFonts w:ascii="Times New Roman" w:hAnsi="Times New Roman" w:cs="Times New Roman"/>
          <w:sz w:val="24"/>
          <w:szCs w:val="24"/>
        </w:rPr>
        <w:t xml:space="preserve">covering the years 2020-2022 </w:t>
      </w:r>
      <w:r w:rsidR="0008216E" w:rsidRPr="00FE7D0A">
        <w:rPr>
          <w:rFonts w:ascii="Times New Roman" w:hAnsi="Times New Roman" w:cs="Times New Roman"/>
          <w:sz w:val="24"/>
          <w:szCs w:val="24"/>
        </w:rPr>
        <w:t xml:space="preserve">list the number or cases </w:t>
      </w:r>
      <w:r w:rsidR="00AC36B9" w:rsidRPr="00FE7D0A">
        <w:rPr>
          <w:rFonts w:ascii="Times New Roman" w:hAnsi="Times New Roman" w:cs="Times New Roman"/>
          <w:sz w:val="24"/>
          <w:szCs w:val="24"/>
        </w:rPr>
        <w:t xml:space="preserve">where law enforcement personnel have received a warning, a reprimand, a reduction in salary, deferment of advancement </w:t>
      </w:r>
      <w:r w:rsidR="00797840" w:rsidRPr="00FE7D0A">
        <w:rPr>
          <w:rFonts w:ascii="Times New Roman" w:hAnsi="Times New Roman" w:cs="Times New Roman"/>
          <w:sz w:val="24"/>
          <w:szCs w:val="24"/>
        </w:rPr>
        <w:t>t</w:t>
      </w:r>
      <w:r w:rsidR="00AC36B9" w:rsidRPr="00FE7D0A">
        <w:rPr>
          <w:rFonts w:ascii="Times New Roman" w:hAnsi="Times New Roman" w:cs="Times New Roman"/>
          <w:sz w:val="24"/>
          <w:szCs w:val="24"/>
        </w:rPr>
        <w:t xml:space="preserve">o a higher grade, dismissal from the profession and dismissal from the civil service. </w:t>
      </w:r>
      <w:r w:rsidR="009362A3">
        <w:rPr>
          <w:rFonts w:ascii="Times New Roman" w:hAnsi="Times New Roman" w:cs="Times New Roman"/>
          <w:sz w:val="24"/>
          <w:szCs w:val="24"/>
        </w:rPr>
        <w:t xml:space="preserve">The tables indicate </w:t>
      </w:r>
      <w:r w:rsidR="009362A3" w:rsidRPr="009362A3">
        <w:rPr>
          <w:rFonts w:ascii="Times New Roman" w:hAnsi="Times New Roman" w:cs="Times New Roman"/>
          <w:sz w:val="24"/>
          <w:szCs w:val="24"/>
        </w:rPr>
        <w:t>that no official has received any form of disciplinary sanction for torture and that just four officials have been removed from the civil service for ill-treatment and five for intentional injury in the 2020-22 period.</w:t>
      </w:r>
    </w:p>
    <w:p w14:paraId="592C1899" w14:textId="24A9C033" w:rsidR="007D1A5B" w:rsidRDefault="00DA1D0F" w:rsidP="005B4311">
      <w:pPr>
        <w:rPr>
          <w:rFonts w:ascii="Times New Roman" w:hAnsi="Times New Roman" w:cs="Times New Roman"/>
          <w:i/>
          <w:iCs/>
          <w:sz w:val="24"/>
          <w:szCs w:val="24"/>
        </w:rPr>
      </w:pPr>
      <w:r>
        <w:rPr>
          <w:rFonts w:ascii="Times New Roman" w:hAnsi="Times New Roman" w:cs="Times New Roman"/>
          <w:b/>
          <w:bCs/>
          <w:sz w:val="24"/>
          <w:szCs w:val="24"/>
        </w:rPr>
        <w:t>Th</w:t>
      </w:r>
      <w:r w:rsidR="0064403B" w:rsidRPr="008F1B18">
        <w:rPr>
          <w:rFonts w:ascii="Times New Roman" w:hAnsi="Times New Roman" w:cs="Times New Roman"/>
          <w:b/>
          <w:bCs/>
          <w:sz w:val="24"/>
          <w:szCs w:val="24"/>
        </w:rPr>
        <w:t>e Com</w:t>
      </w:r>
      <w:r w:rsidR="0064403B" w:rsidRPr="00FE7D0A">
        <w:rPr>
          <w:rFonts w:ascii="Times New Roman" w:hAnsi="Times New Roman" w:cs="Times New Roman"/>
          <w:b/>
          <w:bCs/>
          <w:sz w:val="24"/>
          <w:szCs w:val="24"/>
        </w:rPr>
        <w:t xml:space="preserve">mittee should </w:t>
      </w:r>
      <w:r w:rsidR="0010516C" w:rsidRPr="00FE7D0A">
        <w:rPr>
          <w:rFonts w:ascii="Times New Roman" w:hAnsi="Times New Roman" w:cs="Times New Roman"/>
          <w:b/>
          <w:bCs/>
          <w:sz w:val="24"/>
          <w:szCs w:val="24"/>
        </w:rPr>
        <w:t xml:space="preserve">ask the state party </w:t>
      </w:r>
      <w:r>
        <w:rPr>
          <w:rFonts w:ascii="Times New Roman" w:hAnsi="Times New Roman" w:cs="Times New Roman"/>
          <w:b/>
          <w:bCs/>
          <w:sz w:val="24"/>
          <w:szCs w:val="24"/>
        </w:rPr>
        <w:t xml:space="preserve">to confirm that these numbers are correct and </w:t>
      </w:r>
      <w:proofErr w:type="gramStart"/>
      <w:r>
        <w:rPr>
          <w:rFonts w:ascii="Times New Roman" w:hAnsi="Times New Roman" w:cs="Times New Roman"/>
          <w:b/>
          <w:bCs/>
          <w:sz w:val="24"/>
          <w:szCs w:val="24"/>
        </w:rPr>
        <w:t>in light of</w:t>
      </w:r>
      <w:proofErr w:type="gramEnd"/>
      <w:r>
        <w:rPr>
          <w:rFonts w:ascii="Times New Roman" w:hAnsi="Times New Roman" w:cs="Times New Roman"/>
          <w:b/>
          <w:bCs/>
          <w:sz w:val="24"/>
          <w:szCs w:val="24"/>
        </w:rPr>
        <w:t xml:space="preserve"> the </w:t>
      </w:r>
      <w:r w:rsidR="00B2623B">
        <w:rPr>
          <w:rFonts w:ascii="Times New Roman" w:hAnsi="Times New Roman" w:cs="Times New Roman"/>
          <w:b/>
          <w:bCs/>
          <w:sz w:val="24"/>
          <w:szCs w:val="24"/>
        </w:rPr>
        <w:t xml:space="preserve">apparent </w:t>
      </w:r>
      <w:r w:rsidR="00701FC1">
        <w:rPr>
          <w:rFonts w:ascii="Times New Roman" w:hAnsi="Times New Roman" w:cs="Times New Roman"/>
          <w:b/>
          <w:bCs/>
          <w:sz w:val="24"/>
          <w:szCs w:val="24"/>
        </w:rPr>
        <w:t xml:space="preserve">paucity of </w:t>
      </w:r>
      <w:r w:rsidR="00B2623B">
        <w:rPr>
          <w:rFonts w:ascii="Times New Roman" w:hAnsi="Times New Roman" w:cs="Times New Roman"/>
          <w:b/>
          <w:bCs/>
          <w:sz w:val="24"/>
          <w:szCs w:val="24"/>
        </w:rPr>
        <w:t xml:space="preserve">meaningful </w:t>
      </w:r>
      <w:r>
        <w:rPr>
          <w:rFonts w:ascii="Times New Roman" w:hAnsi="Times New Roman" w:cs="Times New Roman"/>
          <w:b/>
          <w:bCs/>
          <w:sz w:val="24"/>
          <w:szCs w:val="24"/>
        </w:rPr>
        <w:t xml:space="preserve">disciplinary sanctions </w:t>
      </w:r>
      <w:r w:rsidR="00651B17">
        <w:rPr>
          <w:rFonts w:ascii="Times New Roman" w:hAnsi="Times New Roman" w:cs="Times New Roman"/>
          <w:b/>
          <w:bCs/>
          <w:sz w:val="24"/>
          <w:szCs w:val="24"/>
        </w:rPr>
        <w:t xml:space="preserve">urge the state party </w:t>
      </w:r>
      <w:r w:rsidR="00610912" w:rsidRPr="00FE7D0A">
        <w:rPr>
          <w:rFonts w:ascii="Times New Roman" w:hAnsi="Times New Roman" w:cs="Times New Roman"/>
          <w:b/>
          <w:bCs/>
          <w:sz w:val="24"/>
          <w:szCs w:val="24"/>
        </w:rPr>
        <w:t xml:space="preserve">once again to provide information on the number and outcome </w:t>
      </w:r>
      <w:r w:rsidR="00FB76B5">
        <w:rPr>
          <w:rFonts w:ascii="Times New Roman" w:hAnsi="Times New Roman" w:cs="Times New Roman"/>
          <w:b/>
          <w:bCs/>
          <w:sz w:val="24"/>
          <w:szCs w:val="24"/>
        </w:rPr>
        <w:t xml:space="preserve">by year through the reporting period </w:t>
      </w:r>
      <w:r w:rsidR="00610912" w:rsidRPr="00FE7D0A">
        <w:rPr>
          <w:rFonts w:ascii="Times New Roman" w:hAnsi="Times New Roman" w:cs="Times New Roman"/>
          <w:b/>
          <w:bCs/>
          <w:sz w:val="24"/>
          <w:szCs w:val="24"/>
        </w:rPr>
        <w:t>of a</w:t>
      </w:r>
      <w:r w:rsidR="0054599A">
        <w:rPr>
          <w:rFonts w:ascii="Times New Roman" w:hAnsi="Times New Roman" w:cs="Times New Roman"/>
          <w:b/>
          <w:bCs/>
          <w:sz w:val="24"/>
          <w:szCs w:val="24"/>
        </w:rPr>
        <w:t>ll</w:t>
      </w:r>
      <w:r w:rsidR="00610912" w:rsidRPr="00FE7D0A">
        <w:rPr>
          <w:rFonts w:ascii="Times New Roman" w:hAnsi="Times New Roman" w:cs="Times New Roman"/>
          <w:b/>
          <w:bCs/>
          <w:sz w:val="24"/>
          <w:szCs w:val="24"/>
        </w:rPr>
        <w:t xml:space="preserve"> </w:t>
      </w:r>
      <w:r w:rsidR="00D417D6" w:rsidRPr="00FE7D0A">
        <w:rPr>
          <w:rFonts w:ascii="Times New Roman" w:hAnsi="Times New Roman" w:cs="Times New Roman"/>
          <w:b/>
          <w:bCs/>
          <w:sz w:val="24"/>
          <w:szCs w:val="24"/>
        </w:rPr>
        <w:t xml:space="preserve">criminal </w:t>
      </w:r>
      <w:r w:rsidR="00610912" w:rsidRPr="00FE7D0A">
        <w:rPr>
          <w:rFonts w:ascii="Times New Roman" w:hAnsi="Times New Roman" w:cs="Times New Roman"/>
          <w:b/>
          <w:bCs/>
          <w:sz w:val="24"/>
          <w:szCs w:val="24"/>
        </w:rPr>
        <w:t xml:space="preserve">investigations and prosecutions </w:t>
      </w:r>
      <w:r w:rsidR="00982A42">
        <w:rPr>
          <w:rFonts w:ascii="Times New Roman" w:hAnsi="Times New Roman" w:cs="Times New Roman"/>
          <w:b/>
          <w:bCs/>
          <w:sz w:val="24"/>
          <w:szCs w:val="24"/>
        </w:rPr>
        <w:t xml:space="preserve">of </w:t>
      </w:r>
      <w:r w:rsidR="00610912" w:rsidRPr="00FE7D0A">
        <w:rPr>
          <w:rFonts w:ascii="Times New Roman" w:hAnsi="Times New Roman" w:cs="Times New Roman"/>
          <w:b/>
          <w:bCs/>
          <w:sz w:val="24"/>
          <w:szCs w:val="24"/>
        </w:rPr>
        <w:t>public officials for the crimes of torture, ill-treatment and intentional injury</w:t>
      </w:r>
      <w:r w:rsidR="00982A42">
        <w:rPr>
          <w:rFonts w:ascii="Times New Roman" w:hAnsi="Times New Roman" w:cs="Times New Roman"/>
          <w:b/>
          <w:bCs/>
          <w:sz w:val="24"/>
          <w:szCs w:val="24"/>
        </w:rPr>
        <w:t>.</w:t>
      </w:r>
      <w:r w:rsidR="001322CE" w:rsidRPr="00FE7D0A">
        <w:rPr>
          <w:rFonts w:ascii="Times New Roman" w:hAnsi="Times New Roman" w:cs="Times New Roman"/>
          <w:b/>
          <w:bCs/>
          <w:sz w:val="24"/>
          <w:szCs w:val="24"/>
        </w:rPr>
        <w:t xml:space="preserve"> </w:t>
      </w:r>
    </w:p>
    <w:p w14:paraId="1A7821BE" w14:textId="77777777" w:rsidR="00BA6B12" w:rsidRDefault="00BA6B12" w:rsidP="005B4311">
      <w:pPr>
        <w:rPr>
          <w:rFonts w:ascii="Times New Roman" w:hAnsi="Times New Roman" w:cs="Times New Roman"/>
          <w:i/>
          <w:iCs/>
          <w:sz w:val="24"/>
          <w:szCs w:val="24"/>
        </w:rPr>
      </w:pPr>
    </w:p>
    <w:p w14:paraId="33123C8F" w14:textId="31EFAB56" w:rsidR="00952AE3" w:rsidRPr="0024227A" w:rsidRDefault="00BA6B12" w:rsidP="005B4311">
      <w:pPr>
        <w:rPr>
          <w:rFonts w:ascii="Times New Roman" w:hAnsi="Times New Roman" w:cs="Times New Roman"/>
          <w:i/>
          <w:iCs/>
          <w:sz w:val="24"/>
          <w:szCs w:val="24"/>
        </w:rPr>
      </w:pPr>
      <w:r>
        <w:rPr>
          <w:rFonts w:ascii="Times New Roman" w:hAnsi="Times New Roman" w:cs="Times New Roman"/>
          <w:i/>
          <w:iCs/>
          <w:sz w:val="24"/>
          <w:szCs w:val="24"/>
        </w:rPr>
        <w:lastRenderedPageBreak/>
        <w:t>L</w:t>
      </w:r>
      <w:r w:rsidR="00A12644">
        <w:rPr>
          <w:rFonts w:ascii="Times New Roman" w:hAnsi="Times New Roman" w:cs="Times New Roman"/>
          <w:i/>
          <w:iCs/>
          <w:sz w:val="24"/>
          <w:szCs w:val="24"/>
        </w:rPr>
        <w:t>OIPR</w:t>
      </w:r>
      <w:r>
        <w:rPr>
          <w:rFonts w:ascii="Times New Roman" w:hAnsi="Times New Roman" w:cs="Times New Roman"/>
          <w:i/>
          <w:iCs/>
          <w:sz w:val="24"/>
          <w:szCs w:val="24"/>
        </w:rPr>
        <w:t>, p</w:t>
      </w:r>
      <w:r w:rsidR="0025344A" w:rsidRPr="0024227A">
        <w:rPr>
          <w:rFonts w:ascii="Times New Roman" w:hAnsi="Times New Roman" w:cs="Times New Roman"/>
          <w:i/>
          <w:iCs/>
          <w:sz w:val="24"/>
          <w:szCs w:val="24"/>
        </w:rPr>
        <w:t>aragraph</w:t>
      </w:r>
      <w:r w:rsidR="00B81574" w:rsidRPr="0024227A">
        <w:rPr>
          <w:rFonts w:ascii="Times New Roman" w:hAnsi="Times New Roman" w:cs="Times New Roman"/>
          <w:i/>
          <w:iCs/>
          <w:sz w:val="24"/>
          <w:szCs w:val="24"/>
        </w:rPr>
        <w:t>s</w:t>
      </w:r>
      <w:r w:rsidR="0025344A" w:rsidRPr="0024227A">
        <w:rPr>
          <w:rFonts w:ascii="Times New Roman" w:hAnsi="Times New Roman" w:cs="Times New Roman"/>
          <w:i/>
          <w:iCs/>
          <w:sz w:val="24"/>
          <w:szCs w:val="24"/>
        </w:rPr>
        <w:t xml:space="preserve"> 8</w:t>
      </w:r>
      <w:r w:rsidR="00D16DFB" w:rsidRPr="0024227A">
        <w:rPr>
          <w:rFonts w:ascii="Times New Roman" w:hAnsi="Times New Roman" w:cs="Times New Roman"/>
          <w:i/>
          <w:iCs/>
          <w:sz w:val="24"/>
          <w:szCs w:val="24"/>
        </w:rPr>
        <w:t>,</w:t>
      </w:r>
      <w:r w:rsidR="00535FB5" w:rsidRPr="0024227A">
        <w:rPr>
          <w:rFonts w:ascii="Times New Roman" w:hAnsi="Times New Roman" w:cs="Times New Roman"/>
          <w:i/>
          <w:iCs/>
          <w:sz w:val="24"/>
          <w:szCs w:val="24"/>
        </w:rPr>
        <w:t xml:space="preserve"> </w:t>
      </w:r>
      <w:r w:rsidR="00CB4A2A" w:rsidRPr="0024227A">
        <w:rPr>
          <w:rFonts w:ascii="Times New Roman" w:hAnsi="Times New Roman" w:cs="Times New Roman"/>
          <w:i/>
          <w:iCs/>
          <w:sz w:val="24"/>
          <w:szCs w:val="24"/>
        </w:rPr>
        <w:t>10</w:t>
      </w:r>
      <w:r w:rsidR="00654D0D" w:rsidRPr="0024227A">
        <w:rPr>
          <w:rFonts w:ascii="Times New Roman" w:hAnsi="Times New Roman" w:cs="Times New Roman"/>
          <w:i/>
          <w:iCs/>
          <w:sz w:val="24"/>
          <w:szCs w:val="24"/>
        </w:rPr>
        <w:t>,</w:t>
      </w:r>
      <w:r w:rsidR="00535FB5" w:rsidRPr="0024227A">
        <w:rPr>
          <w:rFonts w:ascii="Times New Roman" w:hAnsi="Times New Roman" w:cs="Times New Roman"/>
          <w:i/>
          <w:iCs/>
          <w:sz w:val="24"/>
          <w:szCs w:val="24"/>
        </w:rPr>
        <w:t xml:space="preserve"> 1</w:t>
      </w:r>
      <w:r w:rsidR="00654D0D" w:rsidRPr="0024227A">
        <w:rPr>
          <w:rFonts w:ascii="Times New Roman" w:hAnsi="Times New Roman" w:cs="Times New Roman"/>
          <w:i/>
          <w:iCs/>
          <w:sz w:val="24"/>
          <w:szCs w:val="24"/>
        </w:rPr>
        <w:t>2</w:t>
      </w:r>
      <w:r w:rsidR="0025344A" w:rsidRPr="0024227A">
        <w:rPr>
          <w:rFonts w:ascii="Times New Roman" w:hAnsi="Times New Roman" w:cs="Times New Roman"/>
          <w:i/>
          <w:iCs/>
          <w:sz w:val="24"/>
          <w:szCs w:val="24"/>
        </w:rPr>
        <w:t xml:space="preserve">: </w:t>
      </w:r>
    </w:p>
    <w:p w14:paraId="49174974" w14:textId="1F3F2A23" w:rsidR="00506EC4" w:rsidRPr="00FE7D0A" w:rsidRDefault="00E85B2A" w:rsidP="00E12A50">
      <w:pPr>
        <w:rPr>
          <w:rFonts w:ascii="Times New Roman" w:hAnsi="Times New Roman" w:cs="Times New Roman"/>
          <w:sz w:val="24"/>
          <w:szCs w:val="24"/>
        </w:rPr>
      </w:pPr>
      <w:r w:rsidRPr="00FE7D0A">
        <w:rPr>
          <w:rFonts w:ascii="Times New Roman" w:hAnsi="Times New Roman" w:cs="Times New Roman"/>
          <w:sz w:val="24"/>
          <w:szCs w:val="24"/>
        </w:rPr>
        <w:t>W</w:t>
      </w:r>
      <w:r w:rsidR="00E12A50" w:rsidRPr="00FE7D0A">
        <w:rPr>
          <w:rFonts w:ascii="Times New Roman" w:hAnsi="Times New Roman" w:cs="Times New Roman"/>
          <w:sz w:val="24"/>
          <w:szCs w:val="24"/>
        </w:rPr>
        <w:t xml:space="preserve">hile the state party in its November 2016 follow up report </w:t>
      </w:r>
      <w:r w:rsidR="004F14CE" w:rsidRPr="00FE7D0A">
        <w:rPr>
          <w:rFonts w:ascii="Times New Roman" w:hAnsi="Times New Roman" w:cs="Times New Roman"/>
          <w:sz w:val="24"/>
          <w:szCs w:val="24"/>
        </w:rPr>
        <w:t xml:space="preserve">asserted that a newly established </w:t>
      </w:r>
      <w:r w:rsidR="00E12A50" w:rsidRPr="00FE7D0A">
        <w:rPr>
          <w:rFonts w:ascii="Times New Roman" w:hAnsi="Times New Roman" w:cs="Times New Roman"/>
          <w:sz w:val="24"/>
          <w:szCs w:val="24"/>
        </w:rPr>
        <w:t xml:space="preserve">unit of the ministry of justice </w:t>
      </w:r>
      <w:r w:rsidR="004F14CE" w:rsidRPr="00FE7D0A">
        <w:rPr>
          <w:rFonts w:ascii="Times New Roman" w:hAnsi="Times New Roman" w:cs="Times New Roman"/>
          <w:sz w:val="24"/>
          <w:szCs w:val="24"/>
        </w:rPr>
        <w:t xml:space="preserve">and an investigation </w:t>
      </w:r>
      <w:r w:rsidR="00506EC4" w:rsidRPr="00FE7D0A">
        <w:rPr>
          <w:rFonts w:ascii="Times New Roman" w:hAnsi="Times New Roman" w:cs="Times New Roman"/>
          <w:sz w:val="24"/>
          <w:szCs w:val="24"/>
        </w:rPr>
        <w:t xml:space="preserve">by the </w:t>
      </w:r>
      <w:r w:rsidR="00E12A50" w:rsidRPr="00FE7D0A">
        <w:rPr>
          <w:rFonts w:ascii="Times New Roman" w:hAnsi="Times New Roman" w:cs="Times New Roman"/>
          <w:sz w:val="24"/>
          <w:szCs w:val="24"/>
        </w:rPr>
        <w:t xml:space="preserve">ministry of interior </w:t>
      </w:r>
      <w:r w:rsidR="00506EC4" w:rsidRPr="00FE7D0A">
        <w:rPr>
          <w:rFonts w:ascii="Times New Roman" w:hAnsi="Times New Roman" w:cs="Times New Roman"/>
          <w:sz w:val="24"/>
          <w:szCs w:val="24"/>
        </w:rPr>
        <w:t xml:space="preserve">would publicly share the </w:t>
      </w:r>
      <w:r w:rsidR="00E12A50" w:rsidRPr="00FE7D0A">
        <w:rPr>
          <w:rFonts w:ascii="Times New Roman" w:hAnsi="Times New Roman" w:cs="Times New Roman"/>
          <w:sz w:val="24"/>
          <w:szCs w:val="24"/>
        </w:rPr>
        <w:t xml:space="preserve">results of </w:t>
      </w:r>
      <w:r w:rsidR="00506EC4" w:rsidRPr="00FE7D0A">
        <w:rPr>
          <w:rFonts w:ascii="Times New Roman" w:hAnsi="Times New Roman" w:cs="Times New Roman"/>
          <w:sz w:val="24"/>
          <w:szCs w:val="24"/>
        </w:rPr>
        <w:t xml:space="preserve">the </w:t>
      </w:r>
      <w:r w:rsidR="00E12A50" w:rsidRPr="00FE7D0A">
        <w:rPr>
          <w:rFonts w:ascii="Times New Roman" w:hAnsi="Times New Roman" w:cs="Times New Roman"/>
          <w:sz w:val="24"/>
          <w:szCs w:val="24"/>
        </w:rPr>
        <w:t xml:space="preserve">authorities’ examinations of allegations of torture and ill-treatment in detention </w:t>
      </w:r>
      <w:r w:rsidR="007B5C0F" w:rsidRPr="00FE7D0A">
        <w:rPr>
          <w:rFonts w:ascii="Times New Roman" w:hAnsi="Times New Roman" w:cs="Times New Roman"/>
          <w:sz w:val="24"/>
          <w:szCs w:val="24"/>
        </w:rPr>
        <w:t>centers</w:t>
      </w:r>
      <w:r w:rsidR="00E12A50" w:rsidRPr="00FE7D0A">
        <w:rPr>
          <w:rFonts w:ascii="Times New Roman" w:hAnsi="Times New Roman" w:cs="Times New Roman"/>
          <w:sz w:val="24"/>
          <w:szCs w:val="24"/>
        </w:rPr>
        <w:t xml:space="preserve"> in the aftermath of the attempted coup</w:t>
      </w:r>
      <w:r w:rsidR="00506EC4" w:rsidRPr="00FE7D0A">
        <w:rPr>
          <w:rFonts w:ascii="Times New Roman" w:hAnsi="Times New Roman" w:cs="Times New Roman"/>
          <w:sz w:val="24"/>
          <w:szCs w:val="24"/>
        </w:rPr>
        <w:t xml:space="preserve">, </w:t>
      </w:r>
      <w:r w:rsidR="002B42E9" w:rsidRPr="00FE7D0A">
        <w:rPr>
          <w:rFonts w:ascii="Times New Roman" w:hAnsi="Times New Roman" w:cs="Times New Roman"/>
          <w:sz w:val="24"/>
          <w:szCs w:val="24"/>
        </w:rPr>
        <w:t xml:space="preserve">Human Rights Watch is </w:t>
      </w:r>
      <w:r w:rsidR="00B2623B">
        <w:rPr>
          <w:rFonts w:ascii="Times New Roman" w:hAnsi="Times New Roman" w:cs="Times New Roman"/>
          <w:sz w:val="24"/>
          <w:szCs w:val="24"/>
        </w:rPr>
        <w:t xml:space="preserve">not </w:t>
      </w:r>
      <w:r w:rsidR="002B42E9" w:rsidRPr="00FE7D0A">
        <w:rPr>
          <w:rFonts w:ascii="Times New Roman" w:hAnsi="Times New Roman" w:cs="Times New Roman"/>
          <w:sz w:val="24"/>
          <w:szCs w:val="24"/>
        </w:rPr>
        <w:t xml:space="preserve">aware </w:t>
      </w:r>
      <w:r w:rsidR="00B2623B">
        <w:rPr>
          <w:rFonts w:ascii="Times New Roman" w:hAnsi="Times New Roman" w:cs="Times New Roman"/>
          <w:sz w:val="24"/>
          <w:szCs w:val="24"/>
        </w:rPr>
        <w:t xml:space="preserve">of efforts </w:t>
      </w:r>
      <w:r w:rsidR="00D540DF">
        <w:rPr>
          <w:rFonts w:ascii="Times New Roman" w:hAnsi="Times New Roman" w:cs="Times New Roman"/>
          <w:sz w:val="24"/>
          <w:szCs w:val="24"/>
        </w:rPr>
        <w:t xml:space="preserve">to date </w:t>
      </w:r>
      <w:r w:rsidR="00B2623B">
        <w:rPr>
          <w:rFonts w:ascii="Times New Roman" w:hAnsi="Times New Roman" w:cs="Times New Roman"/>
          <w:sz w:val="24"/>
          <w:szCs w:val="24"/>
        </w:rPr>
        <w:t xml:space="preserve">to make such </w:t>
      </w:r>
      <w:r w:rsidR="002B42E9" w:rsidRPr="00FE7D0A">
        <w:rPr>
          <w:rFonts w:ascii="Times New Roman" w:hAnsi="Times New Roman" w:cs="Times New Roman"/>
          <w:sz w:val="24"/>
          <w:szCs w:val="24"/>
        </w:rPr>
        <w:t xml:space="preserve">information </w:t>
      </w:r>
      <w:r w:rsidR="00D540DF">
        <w:rPr>
          <w:rFonts w:ascii="Times New Roman" w:hAnsi="Times New Roman" w:cs="Times New Roman"/>
          <w:sz w:val="24"/>
          <w:szCs w:val="24"/>
        </w:rPr>
        <w:t>public.</w:t>
      </w:r>
      <w:r w:rsidR="003E369E">
        <w:rPr>
          <w:rFonts w:ascii="Times New Roman" w:hAnsi="Times New Roman" w:cs="Times New Roman"/>
          <w:sz w:val="24"/>
          <w:szCs w:val="24"/>
        </w:rPr>
        <w:t xml:space="preserve"> </w:t>
      </w:r>
      <w:r w:rsidR="00B83295" w:rsidRPr="00B83295">
        <w:rPr>
          <w:rFonts w:ascii="Times New Roman" w:hAnsi="Times New Roman" w:cs="Times New Roman"/>
          <w:b/>
          <w:bCs/>
          <w:sz w:val="24"/>
          <w:szCs w:val="24"/>
        </w:rPr>
        <w:t xml:space="preserve">The Committee should urge the state party to adhere to this commitment. </w:t>
      </w:r>
    </w:p>
    <w:p w14:paraId="65D1EDAE" w14:textId="7E37823F" w:rsidR="00EA605C" w:rsidRPr="00FE7D0A" w:rsidRDefault="006E484A" w:rsidP="005B4311">
      <w:pPr>
        <w:rPr>
          <w:rFonts w:ascii="Times New Roman" w:hAnsi="Times New Roman" w:cs="Times New Roman"/>
          <w:sz w:val="24"/>
          <w:szCs w:val="24"/>
        </w:rPr>
      </w:pPr>
      <w:r w:rsidRPr="00FE7D0A">
        <w:rPr>
          <w:rFonts w:ascii="Times New Roman" w:hAnsi="Times New Roman" w:cs="Times New Roman"/>
          <w:sz w:val="24"/>
          <w:szCs w:val="24"/>
        </w:rPr>
        <w:t xml:space="preserve">Human Rights Watch would like to draw the Committee’s attention to </w:t>
      </w:r>
      <w:r w:rsidR="006255AA" w:rsidRPr="00FE7D0A">
        <w:rPr>
          <w:rFonts w:ascii="Times New Roman" w:hAnsi="Times New Roman" w:cs="Times New Roman"/>
          <w:sz w:val="24"/>
          <w:szCs w:val="24"/>
        </w:rPr>
        <w:t xml:space="preserve">judgments by </w:t>
      </w:r>
      <w:r w:rsidR="000D0010" w:rsidRPr="00FE7D0A">
        <w:rPr>
          <w:rFonts w:ascii="Times New Roman" w:hAnsi="Times New Roman" w:cs="Times New Roman"/>
          <w:sz w:val="24"/>
          <w:szCs w:val="24"/>
        </w:rPr>
        <w:t>Türkiye’s</w:t>
      </w:r>
      <w:r w:rsidR="00163E96" w:rsidRPr="00FE7D0A">
        <w:rPr>
          <w:rFonts w:ascii="Times New Roman" w:hAnsi="Times New Roman" w:cs="Times New Roman"/>
          <w:sz w:val="24"/>
          <w:szCs w:val="24"/>
        </w:rPr>
        <w:t xml:space="preserve"> Constitutional Court </w:t>
      </w:r>
      <w:r w:rsidR="006255AA" w:rsidRPr="00FE7D0A">
        <w:rPr>
          <w:rFonts w:ascii="Times New Roman" w:hAnsi="Times New Roman" w:cs="Times New Roman"/>
          <w:sz w:val="24"/>
          <w:szCs w:val="24"/>
        </w:rPr>
        <w:t xml:space="preserve">finding </w:t>
      </w:r>
      <w:r w:rsidR="00E66C7F">
        <w:rPr>
          <w:rFonts w:ascii="Times New Roman" w:hAnsi="Times New Roman" w:cs="Times New Roman"/>
          <w:sz w:val="24"/>
          <w:szCs w:val="24"/>
        </w:rPr>
        <w:t xml:space="preserve">procedural </w:t>
      </w:r>
      <w:r w:rsidR="008B2700">
        <w:rPr>
          <w:rFonts w:ascii="Times New Roman" w:hAnsi="Times New Roman" w:cs="Times New Roman"/>
          <w:sz w:val="24"/>
          <w:szCs w:val="24"/>
        </w:rPr>
        <w:t xml:space="preserve">violations of </w:t>
      </w:r>
      <w:r w:rsidR="00E66C7F">
        <w:rPr>
          <w:rFonts w:ascii="Times New Roman" w:hAnsi="Times New Roman" w:cs="Times New Roman"/>
          <w:sz w:val="24"/>
          <w:szCs w:val="24"/>
        </w:rPr>
        <w:t xml:space="preserve">the prohibition on </w:t>
      </w:r>
      <w:r w:rsidR="000F2C35">
        <w:rPr>
          <w:rFonts w:ascii="Times New Roman" w:hAnsi="Times New Roman" w:cs="Times New Roman"/>
          <w:sz w:val="24"/>
          <w:szCs w:val="24"/>
        </w:rPr>
        <w:t>i</w:t>
      </w:r>
      <w:r w:rsidR="00E66C7F">
        <w:rPr>
          <w:rFonts w:ascii="Times New Roman" w:hAnsi="Times New Roman" w:cs="Times New Roman"/>
          <w:sz w:val="24"/>
          <w:szCs w:val="24"/>
        </w:rPr>
        <w:t xml:space="preserve">ll-treatment through </w:t>
      </w:r>
      <w:r w:rsidR="00387799">
        <w:rPr>
          <w:rFonts w:ascii="Times New Roman" w:hAnsi="Times New Roman" w:cs="Times New Roman"/>
          <w:sz w:val="24"/>
          <w:szCs w:val="24"/>
        </w:rPr>
        <w:t xml:space="preserve">failures </w:t>
      </w:r>
      <w:r w:rsidR="00916536" w:rsidRPr="00FE7D0A">
        <w:rPr>
          <w:rFonts w:ascii="Times New Roman" w:hAnsi="Times New Roman" w:cs="Times New Roman"/>
          <w:sz w:val="24"/>
          <w:szCs w:val="24"/>
        </w:rPr>
        <w:t xml:space="preserve">to conduct </w:t>
      </w:r>
      <w:r w:rsidR="004B30F7" w:rsidRPr="00FE7D0A">
        <w:rPr>
          <w:rFonts w:ascii="Times New Roman" w:hAnsi="Times New Roman" w:cs="Times New Roman"/>
          <w:sz w:val="24"/>
          <w:szCs w:val="24"/>
        </w:rPr>
        <w:t>effective investigations</w:t>
      </w:r>
      <w:r w:rsidR="0080199D" w:rsidRPr="00FE7D0A">
        <w:rPr>
          <w:rFonts w:ascii="Times New Roman" w:hAnsi="Times New Roman" w:cs="Times New Roman"/>
          <w:sz w:val="24"/>
          <w:szCs w:val="24"/>
        </w:rPr>
        <w:t xml:space="preserve"> </w:t>
      </w:r>
      <w:r w:rsidR="00315355" w:rsidRPr="00FE7D0A">
        <w:rPr>
          <w:rFonts w:ascii="Times New Roman" w:hAnsi="Times New Roman" w:cs="Times New Roman"/>
          <w:sz w:val="24"/>
          <w:szCs w:val="24"/>
        </w:rPr>
        <w:t>i</w:t>
      </w:r>
      <w:r w:rsidR="0080199D" w:rsidRPr="00FE7D0A">
        <w:rPr>
          <w:rFonts w:ascii="Times New Roman" w:hAnsi="Times New Roman" w:cs="Times New Roman"/>
          <w:sz w:val="24"/>
          <w:szCs w:val="24"/>
        </w:rPr>
        <w:t>n a number of cases lodged by individuals detained during the period of mass arrests after the failed coup</w:t>
      </w:r>
      <w:r w:rsidR="00E66C7F">
        <w:rPr>
          <w:rFonts w:ascii="Times New Roman" w:hAnsi="Times New Roman" w:cs="Times New Roman"/>
          <w:sz w:val="24"/>
          <w:szCs w:val="24"/>
        </w:rPr>
        <w:t>.</w:t>
      </w:r>
      <w:r w:rsidR="00247DAF" w:rsidRPr="00FE7D0A">
        <w:rPr>
          <w:rStyle w:val="FootnoteReference"/>
          <w:rFonts w:ascii="Times New Roman" w:hAnsi="Times New Roman" w:cs="Times New Roman"/>
          <w:sz w:val="24"/>
          <w:szCs w:val="24"/>
        </w:rPr>
        <w:footnoteReference w:id="19"/>
      </w:r>
      <w:r w:rsidR="005B15BA" w:rsidRPr="00FE7D0A">
        <w:rPr>
          <w:rFonts w:ascii="Times New Roman" w:hAnsi="Times New Roman" w:cs="Times New Roman"/>
          <w:sz w:val="24"/>
          <w:szCs w:val="24"/>
        </w:rPr>
        <w:t xml:space="preserve"> In </w:t>
      </w:r>
      <w:r w:rsidR="007747E5">
        <w:rPr>
          <w:rFonts w:ascii="Times New Roman" w:hAnsi="Times New Roman" w:cs="Times New Roman"/>
          <w:sz w:val="24"/>
          <w:szCs w:val="24"/>
        </w:rPr>
        <w:t xml:space="preserve">some of </w:t>
      </w:r>
      <w:r w:rsidR="005B15BA" w:rsidRPr="00FE7D0A">
        <w:rPr>
          <w:rFonts w:ascii="Times New Roman" w:hAnsi="Times New Roman" w:cs="Times New Roman"/>
          <w:sz w:val="24"/>
          <w:szCs w:val="24"/>
        </w:rPr>
        <w:t xml:space="preserve">these </w:t>
      </w:r>
      <w:r w:rsidR="004224BE" w:rsidRPr="00FE7D0A">
        <w:rPr>
          <w:rFonts w:ascii="Times New Roman" w:hAnsi="Times New Roman" w:cs="Times New Roman"/>
          <w:sz w:val="24"/>
          <w:szCs w:val="24"/>
        </w:rPr>
        <w:t>judgments</w:t>
      </w:r>
      <w:r w:rsidR="005B15BA" w:rsidRPr="00FE7D0A">
        <w:rPr>
          <w:rFonts w:ascii="Times New Roman" w:hAnsi="Times New Roman" w:cs="Times New Roman"/>
          <w:sz w:val="24"/>
          <w:szCs w:val="24"/>
        </w:rPr>
        <w:t xml:space="preserve">, the Constitutional Court </w:t>
      </w:r>
      <w:r w:rsidR="00F370E4">
        <w:rPr>
          <w:rFonts w:ascii="Times New Roman" w:hAnsi="Times New Roman" w:cs="Times New Roman"/>
          <w:sz w:val="24"/>
          <w:szCs w:val="24"/>
        </w:rPr>
        <w:t xml:space="preserve">also </w:t>
      </w:r>
      <w:r w:rsidR="00E4365A" w:rsidRPr="00FE7D0A">
        <w:rPr>
          <w:rFonts w:ascii="Times New Roman" w:hAnsi="Times New Roman" w:cs="Times New Roman"/>
          <w:sz w:val="24"/>
          <w:szCs w:val="24"/>
        </w:rPr>
        <w:t xml:space="preserve">found </w:t>
      </w:r>
      <w:r w:rsidR="007747E5">
        <w:rPr>
          <w:rFonts w:ascii="Times New Roman" w:hAnsi="Times New Roman" w:cs="Times New Roman"/>
          <w:sz w:val="24"/>
          <w:szCs w:val="24"/>
        </w:rPr>
        <w:t xml:space="preserve">substantive violations </w:t>
      </w:r>
      <w:r w:rsidR="00F370E4">
        <w:rPr>
          <w:rFonts w:ascii="Times New Roman" w:hAnsi="Times New Roman" w:cs="Times New Roman"/>
          <w:sz w:val="24"/>
          <w:szCs w:val="24"/>
        </w:rPr>
        <w:t xml:space="preserve">of </w:t>
      </w:r>
      <w:r w:rsidR="00BD1330" w:rsidRPr="00FE7D0A">
        <w:rPr>
          <w:rFonts w:ascii="Times New Roman" w:hAnsi="Times New Roman" w:cs="Times New Roman"/>
          <w:sz w:val="24"/>
          <w:szCs w:val="24"/>
        </w:rPr>
        <w:t>“</w:t>
      </w:r>
      <w:r w:rsidR="004D7F5C" w:rsidRPr="00FE7D0A">
        <w:rPr>
          <w:rFonts w:ascii="Times New Roman" w:hAnsi="Times New Roman" w:cs="Times New Roman"/>
          <w:sz w:val="24"/>
          <w:szCs w:val="24"/>
        </w:rPr>
        <w:t>treatment that violated human dignity</w:t>
      </w:r>
      <w:r w:rsidR="00BD1330" w:rsidRPr="00FE7D0A">
        <w:rPr>
          <w:rFonts w:ascii="Times New Roman" w:hAnsi="Times New Roman" w:cs="Times New Roman"/>
          <w:sz w:val="24"/>
          <w:szCs w:val="24"/>
        </w:rPr>
        <w:t>”</w:t>
      </w:r>
      <w:r w:rsidR="004D7F5C" w:rsidRPr="00FE7D0A">
        <w:rPr>
          <w:rFonts w:ascii="Times New Roman" w:hAnsi="Times New Roman" w:cs="Times New Roman"/>
          <w:sz w:val="24"/>
          <w:szCs w:val="24"/>
        </w:rPr>
        <w:t xml:space="preserve"> to be admissible, </w:t>
      </w:r>
      <w:r w:rsidR="00733F98">
        <w:rPr>
          <w:rFonts w:ascii="Times New Roman" w:hAnsi="Times New Roman" w:cs="Times New Roman"/>
          <w:sz w:val="24"/>
          <w:szCs w:val="24"/>
        </w:rPr>
        <w:t xml:space="preserve">and in all cases </w:t>
      </w:r>
      <w:r w:rsidR="005B15BA" w:rsidRPr="00FE7D0A">
        <w:rPr>
          <w:rFonts w:ascii="Times New Roman" w:hAnsi="Times New Roman" w:cs="Times New Roman"/>
          <w:sz w:val="24"/>
          <w:szCs w:val="24"/>
        </w:rPr>
        <w:t xml:space="preserve">ordered the </w:t>
      </w:r>
      <w:r w:rsidR="00F70C20" w:rsidRPr="00FE7D0A">
        <w:rPr>
          <w:rFonts w:ascii="Times New Roman" w:hAnsi="Times New Roman" w:cs="Times New Roman"/>
          <w:sz w:val="24"/>
          <w:szCs w:val="24"/>
        </w:rPr>
        <w:t xml:space="preserve">payment of non-pecuniary damages and </w:t>
      </w:r>
      <w:r w:rsidR="00744533" w:rsidRPr="00FE7D0A">
        <w:rPr>
          <w:rFonts w:ascii="Times New Roman" w:hAnsi="Times New Roman" w:cs="Times New Roman"/>
          <w:sz w:val="24"/>
          <w:szCs w:val="24"/>
        </w:rPr>
        <w:t xml:space="preserve">instructed the </w:t>
      </w:r>
      <w:r w:rsidR="005B15BA" w:rsidRPr="00FE7D0A">
        <w:rPr>
          <w:rFonts w:ascii="Times New Roman" w:hAnsi="Times New Roman" w:cs="Times New Roman"/>
          <w:sz w:val="24"/>
          <w:szCs w:val="24"/>
        </w:rPr>
        <w:t>relevant prosecutors’ offices to conduct new investigation</w:t>
      </w:r>
      <w:r w:rsidR="00F70C20" w:rsidRPr="00FE7D0A">
        <w:rPr>
          <w:rFonts w:ascii="Times New Roman" w:hAnsi="Times New Roman" w:cs="Times New Roman"/>
          <w:sz w:val="24"/>
          <w:szCs w:val="24"/>
        </w:rPr>
        <w:t>s</w:t>
      </w:r>
      <w:r w:rsidR="00744533" w:rsidRPr="00FE7D0A">
        <w:rPr>
          <w:rFonts w:ascii="Times New Roman" w:hAnsi="Times New Roman" w:cs="Times New Roman"/>
          <w:sz w:val="24"/>
          <w:szCs w:val="24"/>
        </w:rPr>
        <w:t xml:space="preserve"> </w:t>
      </w:r>
      <w:r w:rsidR="00333476" w:rsidRPr="00FE7D0A">
        <w:rPr>
          <w:rFonts w:ascii="Times New Roman" w:hAnsi="Times New Roman" w:cs="Times New Roman"/>
          <w:sz w:val="24"/>
          <w:szCs w:val="24"/>
        </w:rPr>
        <w:t xml:space="preserve">capable of </w:t>
      </w:r>
      <w:r w:rsidR="00744533" w:rsidRPr="00FE7D0A">
        <w:rPr>
          <w:rFonts w:ascii="Times New Roman" w:hAnsi="Times New Roman" w:cs="Times New Roman"/>
          <w:sz w:val="24"/>
          <w:szCs w:val="24"/>
        </w:rPr>
        <w:t>address</w:t>
      </w:r>
      <w:r w:rsidR="00333476" w:rsidRPr="00FE7D0A">
        <w:rPr>
          <w:rFonts w:ascii="Times New Roman" w:hAnsi="Times New Roman" w:cs="Times New Roman"/>
          <w:sz w:val="24"/>
          <w:szCs w:val="24"/>
        </w:rPr>
        <w:t>ing</w:t>
      </w:r>
      <w:r w:rsidR="00744533" w:rsidRPr="00FE7D0A">
        <w:rPr>
          <w:rFonts w:ascii="Times New Roman" w:hAnsi="Times New Roman" w:cs="Times New Roman"/>
          <w:sz w:val="24"/>
          <w:szCs w:val="24"/>
        </w:rPr>
        <w:t xml:space="preserve"> the violation</w:t>
      </w:r>
      <w:r w:rsidR="00E045BB" w:rsidRPr="00FE7D0A">
        <w:rPr>
          <w:rFonts w:ascii="Times New Roman" w:hAnsi="Times New Roman" w:cs="Times New Roman"/>
          <w:sz w:val="24"/>
          <w:szCs w:val="24"/>
        </w:rPr>
        <w:t>s</w:t>
      </w:r>
      <w:r w:rsidR="005B15BA" w:rsidRPr="00FE7D0A">
        <w:rPr>
          <w:rFonts w:ascii="Times New Roman" w:hAnsi="Times New Roman" w:cs="Times New Roman"/>
          <w:sz w:val="24"/>
          <w:szCs w:val="24"/>
        </w:rPr>
        <w:t xml:space="preserve">. </w:t>
      </w:r>
    </w:p>
    <w:p w14:paraId="2BABCC62" w14:textId="4B500B45" w:rsidR="000C2C8A" w:rsidRPr="00FE7D0A" w:rsidRDefault="00EA605C" w:rsidP="005B4311">
      <w:pPr>
        <w:rPr>
          <w:rFonts w:ascii="Times New Roman" w:hAnsi="Times New Roman" w:cs="Times New Roman"/>
          <w:b/>
          <w:bCs/>
          <w:sz w:val="24"/>
          <w:szCs w:val="24"/>
        </w:rPr>
      </w:pPr>
      <w:r w:rsidRPr="00FE7D0A">
        <w:rPr>
          <w:rFonts w:ascii="Times New Roman" w:hAnsi="Times New Roman" w:cs="Times New Roman"/>
          <w:b/>
          <w:bCs/>
          <w:sz w:val="24"/>
          <w:szCs w:val="24"/>
        </w:rPr>
        <w:t xml:space="preserve">The Committee should ask the </w:t>
      </w:r>
      <w:r w:rsidR="002039E4">
        <w:rPr>
          <w:rFonts w:ascii="Times New Roman" w:hAnsi="Times New Roman" w:cs="Times New Roman"/>
          <w:b/>
          <w:bCs/>
          <w:sz w:val="24"/>
          <w:szCs w:val="24"/>
        </w:rPr>
        <w:t>s</w:t>
      </w:r>
      <w:r w:rsidRPr="00FE7D0A">
        <w:rPr>
          <w:rFonts w:ascii="Times New Roman" w:hAnsi="Times New Roman" w:cs="Times New Roman"/>
          <w:b/>
          <w:bCs/>
          <w:sz w:val="24"/>
          <w:szCs w:val="24"/>
        </w:rPr>
        <w:t xml:space="preserve">tate party </w:t>
      </w:r>
      <w:r w:rsidR="009E78E5" w:rsidRPr="00FE7D0A">
        <w:rPr>
          <w:rFonts w:ascii="Times New Roman" w:hAnsi="Times New Roman" w:cs="Times New Roman"/>
          <w:b/>
          <w:bCs/>
          <w:sz w:val="24"/>
          <w:szCs w:val="24"/>
        </w:rPr>
        <w:t xml:space="preserve">for details of </w:t>
      </w:r>
      <w:r w:rsidR="00EC71B3" w:rsidRPr="00FE7D0A">
        <w:rPr>
          <w:rFonts w:ascii="Times New Roman" w:hAnsi="Times New Roman" w:cs="Times New Roman"/>
          <w:b/>
          <w:bCs/>
          <w:sz w:val="24"/>
          <w:szCs w:val="24"/>
        </w:rPr>
        <w:t xml:space="preserve">the number of </w:t>
      </w:r>
      <w:r w:rsidR="00D1339F" w:rsidRPr="00FE7D0A">
        <w:rPr>
          <w:rFonts w:ascii="Times New Roman" w:hAnsi="Times New Roman" w:cs="Times New Roman"/>
          <w:b/>
          <w:bCs/>
          <w:sz w:val="24"/>
          <w:szCs w:val="24"/>
        </w:rPr>
        <w:t>judgments the Constitutional Court</w:t>
      </w:r>
      <w:r w:rsidR="00B550BA" w:rsidRPr="00FE7D0A">
        <w:rPr>
          <w:rFonts w:ascii="Times New Roman" w:hAnsi="Times New Roman" w:cs="Times New Roman"/>
          <w:b/>
          <w:bCs/>
          <w:sz w:val="24"/>
          <w:szCs w:val="24"/>
        </w:rPr>
        <w:t xml:space="preserve"> has</w:t>
      </w:r>
      <w:r w:rsidR="00D1339F" w:rsidRPr="00FE7D0A">
        <w:rPr>
          <w:rFonts w:ascii="Times New Roman" w:hAnsi="Times New Roman" w:cs="Times New Roman"/>
          <w:b/>
          <w:bCs/>
          <w:sz w:val="24"/>
          <w:szCs w:val="24"/>
        </w:rPr>
        <w:t xml:space="preserve"> </w:t>
      </w:r>
      <w:r w:rsidR="00B550BA" w:rsidRPr="00FE7D0A">
        <w:rPr>
          <w:rFonts w:ascii="Times New Roman" w:hAnsi="Times New Roman" w:cs="Times New Roman"/>
          <w:b/>
          <w:bCs/>
          <w:sz w:val="24"/>
          <w:szCs w:val="24"/>
        </w:rPr>
        <w:t xml:space="preserve">issued </w:t>
      </w:r>
      <w:r w:rsidR="00D1339F" w:rsidRPr="00FE7D0A">
        <w:rPr>
          <w:rFonts w:ascii="Times New Roman" w:hAnsi="Times New Roman" w:cs="Times New Roman"/>
          <w:b/>
          <w:bCs/>
          <w:sz w:val="24"/>
          <w:szCs w:val="24"/>
        </w:rPr>
        <w:t xml:space="preserve">finding violations of article 17 </w:t>
      </w:r>
      <w:r w:rsidR="00827697">
        <w:rPr>
          <w:rFonts w:ascii="Times New Roman" w:hAnsi="Times New Roman" w:cs="Times New Roman"/>
          <w:b/>
          <w:bCs/>
          <w:sz w:val="24"/>
          <w:szCs w:val="24"/>
        </w:rPr>
        <w:t xml:space="preserve">of the Constitution </w:t>
      </w:r>
      <w:r w:rsidR="00A00474" w:rsidRPr="00FE7D0A">
        <w:rPr>
          <w:rFonts w:ascii="Times New Roman" w:hAnsi="Times New Roman" w:cs="Times New Roman"/>
          <w:b/>
          <w:bCs/>
          <w:sz w:val="24"/>
          <w:szCs w:val="24"/>
        </w:rPr>
        <w:t xml:space="preserve">in relation to incidents of torture and ill-treatment by law enforcement officials that occurred in the reporting period. </w:t>
      </w:r>
    </w:p>
    <w:p w14:paraId="5E55996B" w14:textId="58CD341A" w:rsidR="00621C2B" w:rsidRPr="00FE7D0A" w:rsidRDefault="000C2C8A" w:rsidP="005B4311">
      <w:pPr>
        <w:rPr>
          <w:rFonts w:ascii="Times New Roman" w:hAnsi="Times New Roman" w:cs="Times New Roman"/>
          <w:b/>
          <w:bCs/>
          <w:sz w:val="24"/>
          <w:szCs w:val="24"/>
        </w:rPr>
      </w:pPr>
      <w:r w:rsidRPr="00FE7D0A">
        <w:rPr>
          <w:rFonts w:ascii="Times New Roman" w:hAnsi="Times New Roman" w:cs="Times New Roman"/>
          <w:b/>
          <w:bCs/>
          <w:sz w:val="24"/>
          <w:szCs w:val="24"/>
        </w:rPr>
        <w:t xml:space="preserve">The Committee should ask the </w:t>
      </w:r>
      <w:r w:rsidR="002039E4">
        <w:rPr>
          <w:rFonts w:ascii="Times New Roman" w:hAnsi="Times New Roman" w:cs="Times New Roman"/>
          <w:b/>
          <w:bCs/>
          <w:sz w:val="24"/>
          <w:szCs w:val="24"/>
        </w:rPr>
        <w:t>s</w:t>
      </w:r>
      <w:r w:rsidRPr="00FE7D0A">
        <w:rPr>
          <w:rFonts w:ascii="Times New Roman" w:hAnsi="Times New Roman" w:cs="Times New Roman"/>
          <w:b/>
          <w:bCs/>
          <w:sz w:val="24"/>
          <w:szCs w:val="24"/>
        </w:rPr>
        <w:t xml:space="preserve">tate party to provide information about </w:t>
      </w:r>
      <w:r w:rsidR="009E78E5" w:rsidRPr="00FE7D0A">
        <w:rPr>
          <w:rFonts w:ascii="Times New Roman" w:hAnsi="Times New Roman" w:cs="Times New Roman"/>
          <w:b/>
          <w:bCs/>
          <w:sz w:val="24"/>
          <w:szCs w:val="24"/>
        </w:rPr>
        <w:t xml:space="preserve">the outcome of the new investigations </w:t>
      </w:r>
      <w:r w:rsidR="00B949E5">
        <w:rPr>
          <w:rFonts w:ascii="Times New Roman" w:hAnsi="Times New Roman" w:cs="Times New Roman"/>
          <w:b/>
          <w:bCs/>
          <w:sz w:val="24"/>
          <w:szCs w:val="24"/>
        </w:rPr>
        <w:t xml:space="preserve">and </w:t>
      </w:r>
      <w:r w:rsidR="005F0685">
        <w:rPr>
          <w:rFonts w:ascii="Times New Roman" w:hAnsi="Times New Roman" w:cs="Times New Roman"/>
          <w:b/>
          <w:bCs/>
          <w:sz w:val="24"/>
          <w:szCs w:val="24"/>
        </w:rPr>
        <w:t xml:space="preserve">any </w:t>
      </w:r>
      <w:r w:rsidR="00B949E5">
        <w:rPr>
          <w:rFonts w:ascii="Times New Roman" w:hAnsi="Times New Roman" w:cs="Times New Roman"/>
          <w:b/>
          <w:bCs/>
          <w:sz w:val="24"/>
          <w:szCs w:val="24"/>
        </w:rPr>
        <w:t xml:space="preserve">prosecutions </w:t>
      </w:r>
      <w:r w:rsidR="009E78E5" w:rsidRPr="00FE7D0A">
        <w:rPr>
          <w:rFonts w:ascii="Times New Roman" w:hAnsi="Times New Roman" w:cs="Times New Roman"/>
          <w:b/>
          <w:bCs/>
          <w:sz w:val="24"/>
          <w:szCs w:val="24"/>
        </w:rPr>
        <w:t xml:space="preserve">in all cases where the Constitutional Court </w:t>
      </w:r>
      <w:r w:rsidR="00E82A28" w:rsidRPr="00FE7D0A">
        <w:rPr>
          <w:rFonts w:ascii="Times New Roman" w:hAnsi="Times New Roman" w:cs="Times New Roman"/>
          <w:b/>
          <w:bCs/>
          <w:sz w:val="24"/>
          <w:szCs w:val="24"/>
        </w:rPr>
        <w:t xml:space="preserve">found an article 17 violation and </w:t>
      </w:r>
      <w:r w:rsidR="009E78E5" w:rsidRPr="00FE7D0A">
        <w:rPr>
          <w:rFonts w:ascii="Times New Roman" w:hAnsi="Times New Roman" w:cs="Times New Roman"/>
          <w:b/>
          <w:bCs/>
          <w:sz w:val="24"/>
          <w:szCs w:val="24"/>
        </w:rPr>
        <w:t xml:space="preserve">ordered a new investigation. </w:t>
      </w:r>
    </w:p>
    <w:p w14:paraId="79F83BBA" w14:textId="70CC9BE8" w:rsidR="005B0143" w:rsidRPr="00FE7D0A" w:rsidRDefault="00AF4D0F" w:rsidP="005B4311">
      <w:pPr>
        <w:rPr>
          <w:rFonts w:ascii="Times New Roman" w:hAnsi="Times New Roman" w:cs="Times New Roman"/>
          <w:sz w:val="24"/>
          <w:szCs w:val="24"/>
        </w:rPr>
      </w:pPr>
      <w:r w:rsidRPr="00FE7D0A">
        <w:rPr>
          <w:rFonts w:ascii="Times New Roman" w:hAnsi="Times New Roman" w:cs="Times New Roman"/>
          <w:sz w:val="24"/>
          <w:szCs w:val="24"/>
        </w:rPr>
        <w:t xml:space="preserve">Taking a sample of </w:t>
      </w:r>
      <w:r w:rsidR="00866DCF" w:rsidRPr="00FE7D0A">
        <w:rPr>
          <w:rFonts w:ascii="Times New Roman" w:hAnsi="Times New Roman" w:cs="Times New Roman"/>
          <w:sz w:val="24"/>
          <w:szCs w:val="24"/>
        </w:rPr>
        <w:t xml:space="preserve">these rulings, </w:t>
      </w:r>
      <w:r w:rsidR="009E78E5" w:rsidRPr="00FE7D0A">
        <w:rPr>
          <w:rFonts w:ascii="Times New Roman" w:hAnsi="Times New Roman" w:cs="Times New Roman"/>
          <w:sz w:val="24"/>
          <w:szCs w:val="24"/>
        </w:rPr>
        <w:t xml:space="preserve">the Committee </w:t>
      </w:r>
      <w:r w:rsidR="00590213" w:rsidRPr="00FE7D0A">
        <w:rPr>
          <w:rFonts w:ascii="Times New Roman" w:hAnsi="Times New Roman" w:cs="Times New Roman"/>
          <w:sz w:val="24"/>
          <w:szCs w:val="24"/>
        </w:rPr>
        <w:t xml:space="preserve">may wish to </w:t>
      </w:r>
      <w:r w:rsidR="009E78E5" w:rsidRPr="00FE7D0A">
        <w:rPr>
          <w:rFonts w:ascii="Times New Roman" w:hAnsi="Times New Roman" w:cs="Times New Roman"/>
          <w:sz w:val="24"/>
          <w:szCs w:val="24"/>
        </w:rPr>
        <w:t xml:space="preserve">ask </w:t>
      </w:r>
      <w:r w:rsidR="00DB69A9" w:rsidRPr="00FE7D0A">
        <w:rPr>
          <w:rFonts w:ascii="Times New Roman" w:hAnsi="Times New Roman" w:cs="Times New Roman"/>
          <w:sz w:val="24"/>
          <w:szCs w:val="24"/>
        </w:rPr>
        <w:t xml:space="preserve">the </w:t>
      </w:r>
      <w:r w:rsidR="002039E4">
        <w:rPr>
          <w:rFonts w:ascii="Times New Roman" w:hAnsi="Times New Roman" w:cs="Times New Roman"/>
          <w:sz w:val="24"/>
          <w:szCs w:val="24"/>
        </w:rPr>
        <w:t>s</w:t>
      </w:r>
      <w:r w:rsidR="00DB69A9" w:rsidRPr="00FE7D0A">
        <w:rPr>
          <w:rFonts w:ascii="Times New Roman" w:hAnsi="Times New Roman" w:cs="Times New Roman"/>
          <w:sz w:val="24"/>
          <w:szCs w:val="24"/>
        </w:rPr>
        <w:t xml:space="preserve">tate </w:t>
      </w:r>
      <w:r w:rsidR="00827697">
        <w:rPr>
          <w:rFonts w:ascii="Times New Roman" w:hAnsi="Times New Roman" w:cs="Times New Roman"/>
          <w:sz w:val="24"/>
          <w:szCs w:val="24"/>
        </w:rPr>
        <w:t>p</w:t>
      </w:r>
      <w:r w:rsidR="00DB69A9" w:rsidRPr="00FE7D0A">
        <w:rPr>
          <w:rFonts w:ascii="Times New Roman" w:hAnsi="Times New Roman" w:cs="Times New Roman"/>
          <w:sz w:val="24"/>
          <w:szCs w:val="24"/>
        </w:rPr>
        <w:t xml:space="preserve">arty </w:t>
      </w:r>
      <w:r w:rsidR="00590213" w:rsidRPr="00FE7D0A">
        <w:rPr>
          <w:rFonts w:ascii="Times New Roman" w:hAnsi="Times New Roman" w:cs="Times New Roman"/>
          <w:sz w:val="24"/>
          <w:szCs w:val="24"/>
        </w:rPr>
        <w:t>about the following cases:</w:t>
      </w:r>
      <w:r w:rsidR="00D9014C" w:rsidRPr="00FE7D0A">
        <w:rPr>
          <w:rFonts w:ascii="Times New Roman" w:hAnsi="Times New Roman" w:cs="Times New Roman"/>
          <w:sz w:val="24"/>
          <w:szCs w:val="24"/>
        </w:rPr>
        <w:t xml:space="preserve"> </w:t>
      </w:r>
      <w:r w:rsidR="005B0143" w:rsidRPr="00FE7D0A">
        <w:rPr>
          <w:rFonts w:ascii="Times New Roman" w:hAnsi="Times New Roman" w:cs="Times New Roman"/>
          <w:sz w:val="24"/>
          <w:szCs w:val="24"/>
        </w:rPr>
        <w:t xml:space="preserve"> </w:t>
      </w:r>
    </w:p>
    <w:p w14:paraId="43F644A8" w14:textId="108E51A0" w:rsidR="003D4E1F" w:rsidRPr="00FE7D0A" w:rsidRDefault="006C630D" w:rsidP="006C630D">
      <w:pPr>
        <w:pStyle w:val="ListParagraph"/>
        <w:numPr>
          <w:ilvl w:val="0"/>
          <w:numId w:val="1"/>
        </w:numPr>
        <w:rPr>
          <w:rFonts w:ascii="Times New Roman" w:hAnsi="Times New Roman" w:cs="Times New Roman"/>
          <w:b/>
          <w:bCs/>
          <w:sz w:val="24"/>
          <w:szCs w:val="24"/>
        </w:rPr>
      </w:pPr>
      <w:r w:rsidRPr="00FE7D0A">
        <w:rPr>
          <w:rFonts w:ascii="Times New Roman" w:hAnsi="Times New Roman" w:cs="Times New Roman"/>
          <w:b/>
          <w:bCs/>
          <w:sz w:val="24"/>
          <w:szCs w:val="24"/>
        </w:rPr>
        <w:t xml:space="preserve">Concerning </w:t>
      </w:r>
      <w:r w:rsidR="009E78E5" w:rsidRPr="00FE7D0A">
        <w:rPr>
          <w:rFonts w:ascii="Times New Roman" w:hAnsi="Times New Roman" w:cs="Times New Roman"/>
          <w:b/>
          <w:bCs/>
          <w:sz w:val="24"/>
          <w:szCs w:val="24"/>
        </w:rPr>
        <w:t xml:space="preserve">the investigation into police officers </w:t>
      </w:r>
      <w:r w:rsidR="002039E4">
        <w:rPr>
          <w:rFonts w:ascii="Times New Roman" w:hAnsi="Times New Roman" w:cs="Times New Roman"/>
          <w:b/>
          <w:bCs/>
          <w:sz w:val="24"/>
          <w:szCs w:val="24"/>
        </w:rPr>
        <w:t>connected to</w:t>
      </w:r>
      <w:r w:rsidR="00287811" w:rsidRPr="00FE7D0A">
        <w:rPr>
          <w:rFonts w:ascii="Times New Roman" w:hAnsi="Times New Roman" w:cs="Times New Roman"/>
          <w:b/>
          <w:bCs/>
          <w:sz w:val="24"/>
          <w:szCs w:val="24"/>
        </w:rPr>
        <w:t xml:space="preserve"> the July 2016 beating and torture of </w:t>
      </w:r>
      <w:r w:rsidR="00C1549B" w:rsidRPr="00FE7D0A">
        <w:rPr>
          <w:rFonts w:ascii="Times New Roman" w:hAnsi="Times New Roman" w:cs="Times New Roman"/>
          <w:b/>
          <w:bCs/>
          <w:sz w:val="24"/>
          <w:szCs w:val="24"/>
        </w:rPr>
        <w:t>Antalya-based former teach</w:t>
      </w:r>
      <w:r w:rsidR="0075197C" w:rsidRPr="00FE7D0A">
        <w:rPr>
          <w:rFonts w:ascii="Times New Roman" w:hAnsi="Times New Roman" w:cs="Times New Roman"/>
          <w:b/>
          <w:bCs/>
          <w:sz w:val="24"/>
          <w:szCs w:val="24"/>
        </w:rPr>
        <w:t>e</w:t>
      </w:r>
      <w:r w:rsidR="00C1549B" w:rsidRPr="00FE7D0A">
        <w:rPr>
          <w:rFonts w:ascii="Times New Roman" w:hAnsi="Times New Roman" w:cs="Times New Roman"/>
          <w:b/>
          <w:bCs/>
          <w:sz w:val="24"/>
          <w:szCs w:val="24"/>
        </w:rPr>
        <w:t xml:space="preserve">r </w:t>
      </w:r>
      <w:r w:rsidR="00E16D4F" w:rsidRPr="00FE7D0A">
        <w:rPr>
          <w:rFonts w:ascii="Times New Roman" w:hAnsi="Times New Roman" w:cs="Times New Roman"/>
          <w:b/>
          <w:bCs/>
          <w:sz w:val="24"/>
          <w:szCs w:val="24"/>
        </w:rPr>
        <w:t>Ey</w:t>
      </w:r>
      <w:r w:rsidR="009C65D6" w:rsidRPr="00FE7D0A">
        <w:rPr>
          <w:rFonts w:ascii="Times New Roman" w:hAnsi="Times New Roman" w:cs="Times New Roman"/>
          <w:b/>
          <w:bCs/>
          <w:sz w:val="24"/>
          <w:szCs w:val="24"/>
        </w:rPr>
        <w:t>ü</w:t>
      </w:r>
      <w:r w:rsidR="00E16D4F" w:rsidRPr="00FE7D0A">
        <w:rPr>
          <w:rFonts w:ascii="Times New Roman" w:hAnsi="Times New Roman" w:cs="Times New Roman"/>
          <w:b/>
          <w:bCs/>
          <w:sz w:val="24"/>
          <w:szCs w:val="24"/>
        </w:rPr>
        <w:t xml:space="preserve">p Binici, </w:t>
      </w:r>
      <w:r w:rsidR="001A523E" w:rsidRPr="00FE7D0A">
        <w:rPr>
          <w:rFonts w:ascii="Times New Roman" w:hAnsi="Times New Roman" w:cs="Times New Roman"/>
          <w:b/>
          <w:bCs/>
          <w:sz w:val="24"/>
          <w:szCs w:val="24"/>
        </w:rPr>
        <w:t xml:space="preserve">which </w:t>
      </w:r>
      <w:r w:rsidR="00287811" w:rsidRPr="00FE7D0A">
        <w:rPr>
          <w:rFonts w:ascii="Times New Roman" w:hAnsi="Times New Roman" w:cs="Times New Roman"/>
          <w:b/>
          <w:bCs/>
          <w:sz w:val="24"/>
          <w:szCs w:val="24"/>
        </w:rPr>
        <w:t>n</w:t>
      </w:r>
      <w:r w:rsidR="000A2D79" w:rsidRPr="00FE7D0A">
        <w:rPr>
          <w:rFonts w:ascii="Times New Roman" w:hAnsi="Times New Roman" w:cs="Times New Roman"/>
          <w:b/>
          <w:bCs/>
          <w:sz w:val="24"/>
          <w:szCs w:val="24"/>
        </w:rPr>
        <w:t>ecessitat</w:t>
      </w:r>
      <w:r w:rsidR="001A523E" w:rsidRPr="00FE7D0A">
        <w:rPr>
          <w:rFonts w:ascii="Times New Roman" w:hAnsi="Times New Roman" w:cs="Times New Roman"/>
          <w:b/>
          <w:bCs/>
          <w:sz w:val="24"/>
          <w:szCs w:val="24"/>
        </w:rPr>
        <w:t xml:space="preserve">ed </w:t>
      </w:r>
      <w:r w:rsidR="003D4E1F" w:rsidRPr="00FE7D0A">
        <w:rPr>
          <w:rFonts w:ascii="Times New Roman" w:hAnsi="Times New Roman" w:cs="Times New Roman"/>
          <w:b/>
          <w:bCs/>
          <w:sz w:val="24"/>
          <w:szCs w:val="24"/>
        </w:rPr>
        <w:t xml:space="preserve">that Binici undergo </w:t>
      </w:r>
      <w:r w:rsidR="000A2D79" w:rsidRPr="00FE7D0A">
        <w:rPr>
          <w:rFonts w:ascii="Times New Roman" w:hAnsi="Times New Roman" w:cs="Times New Roman"/>
          <w:b/>
          <w:bCs/>
          <w:sz w:val="24"/>
          <w:szCs w:val="24"/>
        </w:rPr>
        <w:t xml:space="preserve">urgent </w:t>
      </w:r>
      <w:r w:rsidR="00A11EE5" w:rsidRPr="00FE7D0A">
        <w:rPr>
          <w:rFonts w:ascii="Times New Roman" w:hAnsi="Times New Roman" w:cs="Times New Roman"/>
          <w:b/>
          <w:bCs/>
          <w:sz w:val="24"/>
          <w:szCs w:val="24"/>
        </w:rPr>
        <w:t xml:space="preserve">abdominal </w:t>
      </w:r>
      <w:r w:rsidR="00BF2DEF" w:rsidRPr="00FE7D0A">
        <w:rPr>
          <w:rFonts w:ascii="Times New Roman" w:hAnsi="Times New Roman" w:cs="Times New Roman"/>
          <w:b/>
          <w:bCs/>
          <w:sz w:val="24"/>
          <w:szCs w:val="24"/>
        </w:rPr>
        <w:t>surgery</w:t>
      </w:r>
      <w:r w:rsidR="00287811" w:rsidRPr="00FE7D0A">
        <w:rPr>
          <w:rFonts w:ascii="Times New Roman" w:hAnsi="Times New Roman" w:cs="Times New Roman"/>
          <w:b/>
          <w:bCs/>
          <w:sz w:val="24"/>
          <w:szCs w:val="24"/>
        </w:rPr>
        <w:t xml:space="preserve">, </w:t>
      </w:r>
      <w:r w:rsidR="009E04EB" w:rsidRPr="00FE7D0A">
        <w:rPr>
          <w:rFonts w:ascii="Times New Roman" w:hAnsi="Times New Roman" w:cs="Times New Roman"/>
          <w:b/>
          <w:bCs/>
          <w:sz w:val="24"/>
          <w:szCs w:val="24"/>
        </w:rPr>
        <w:t xml:space="preserve">can the state party explain </w:t>
      </w:r>
      <w:r w:rsidR="00691A8D" w:rsidRPr="00FE7D0A">
        <w:rPr>
          <w:rFonts w:ascii="Times New Roman" w:hAnsi="Times New Roman" w:cs="Times New Roman"/>
          <w:b/>
          <w:bCs/>
          <w:sz w:val="24"/>
          <w:szCs w:val="24"/>
        </w:rPr>
        <w:t xml:space="preserve">why three years </w:t>
      </w:r>
      <w:r w:rsidR="00D6675C" w:rsidRPr="00FE7D0A">
        <w:rPr>
          <w:rFonts w:ascii="Times New Roman" w:hAnsi="Times New Roman" w:cs="Times New Roman"/>
          <w:b/>
          <w:bCs/>
          <w:sz w:val="24"/>
          <w:szCs w:val="24"/>
        </w:rPr>
        <w:t xml:space="preserve">after the Constitutional Court judgment there is still no prosecution </w:t>
      </w:r>
      <w:r w:rsidR="003D4E1F" w:rsidRPr="00FE7D0A">
        <w:rPr>
          <w:rFonts w:ascii="Times New Roman" w:hAnsi="Times New Roman" w:cs="Times New Roman"/>
          <w:b/>
          <w:bCs/>
          <w:sz w:val="24"/>
          <w:szCs w:val="24"/>
        </w:rPr>
        <w:t xml:space="preserve">of the perpetrators </w:t>
      </w:r>
      <w:r w:rsidR="00D6675C" w:rsidRPr="00FE7D0A">
        <w:rPr>
          <w:rFonts w:ascii="Times New Roman" w:hAnsi="Times New Roman" w:cs="Times New Roman"/>
          <w:b/>
          <w:bCs/>
          <w:sz w:val="24"/>
          <w:szCs w:val="24"/>
        </w:rPr>
        <w:t>underway</w:t>
      </w:r>
      <w:r w:rsidR="002B3BDA" w:rsidRPr="00FE7D0A">
        <w:rPr>
          <w:rFonts w:ascii="Times New Roman" w:hAnsi="Times New Roman" w:cs="Times New Roman"/>
          <w:b/>
          <w:bCs/>
          <w:sz w:val="24"/>
          <w:szCs w:val="24"/>
        </w:rPr>
        <w:t>?</w:t>
      </w:r>
    </w:p>
    <w:p w14:paraId="2DEAEEDD" w14:textId="7EC83A35" w:rsidR="00892E6F" w:rsidRPr="00FE7D0A" w:rsidRDefault="001634B7" w:rsidP="006740BE">
      <w:pPr>
        <w:pStyle w:val="ListParagraph"/>
        <w:numPr>
          <w:ilvl w:val="0"/>
          <w:numId w:val="1"/>
        </w:numPr>
        <w:rPr>
          <w:rFonts w:ascii="Times New Roman" w:hAnsi="Times New Roman" w:cs="Times New Roman"/>
          <w:sz w:val="24"/>
          <w:szCs w:val="24"/>
        </w:rPr>
      </w:pPr>
      <w:r w:rsidRPr="00FE7D0A">
        <w:rPr>
          <w:rFonts w:ascii="Times New Roman" w:hAnsi="Times New Roman" w:cs="Times New Roman"/>
          <w:sz w:val="24"/>
          <w:szCs w:val="24"/>
        </w:rPr>
        <w:t>T</w:t>
      </w:r>
      <w:r w:rsidR="004A2190" w:rsidRPr="00FE7D0A">
        <w:rPr>
          <w:rFonts w:ascii="Times New Roman" w:hAnsi="Times New Roman" w:cs="Times New Roman"/>
          <w:sz w:val="24"/>
          <w:szCs w:val="24"/>
        </w:rPr>
        <w:t xml:space="preserve">he Constitutional Court </w:t>
      </w:r>
      <w:r w:rsidRPr="00FE7D0A">
        <w:rPr>
          <w:rFonts w:ascii="Times New Roman" w:hAnsi="Times New Roman" w:cs="Times New Roman"/>
          <w:sz w:val="24"/>
          <w:szCs w:val="24"/>
        </w:rPr>
        <w:t>determined t</w:t>
      </w:r>
      <w:r w:rsidR="00D45B53" w:rsidRPr="00FE7D0A">
        <w:rPr>
          <w:rFonts w:ascii="Times New Roman" w:hAnsi="Times New Roman" w:cs="Times New Roman"/>
          <w:sz w:val="24"/>
          <w:szCs w:val="24"/>
        </w:rPr>
        <w:t>hat the authorities had failed to conduct an effective investigation into t</w:t>
      </w:r>
      <w:r w:rsidR="004A2190" w:rsidRPr="00FE7D0A">
        <w:rPr>
          <w:rFonts w:ascii="Times New Roman" w:hAnsi="Times New Roman" w:cs="Times New Roman"/>
          <w:sz w:val="24"/>
          <w:szCs w:val="24"/>
        </w:rPr>
        <w:t>he allegations of torture by Sava</w:t>
      </w:r>
      <w:r w:rsidR="000D0010">
        <w:rPr>
          <w:rFonts w:ascii="Times New Roman" w:hAnsi="Times New Roman" w:cs="Times New Roman"/>
          <w:sz w:val="24"/>
          <w:szCs w:val="24"/>
        </w:rPr>
        <w:t>ş</w:t>
      </w:r>
      <w:r w:rsidR="004A2190" w:rsidRPr="00FE7D0A">
        <w:rPr>
          <w:rFonts w:ascii="Times New Roman" w:hAnsi="Times New Roman" w:cs="Times New Roman"/>
          <w:sz w:val="24"/>
          <w:szCs w:val="24"/>
        </w:rPr>
        <w:t xml:space="preserve"> Kasap,</w:t>
      </w:r>
      <w:r w:rsidR="00567EB4" w:rsidRPr="00FE7D0A">
        <w:rPr>
          <w:rFonts w:ascii="Times New Roman" w:hAnsi="Times New Roman" w:cs="Times New Roman"/>
          <w:sz w:val="24"/>
          <w:szCs w:val="24"/>
        </w:rPr>
        <w:t xml:space="preserve"> a former tax auditor,</w:t>
      </w:r>
      <w:r w:rsidRPr="00FE7D0A">
        <w:rPr>
          <w:rFonts w:ascii="Times New Roman" w:hAnsi="Times New Roman" w:cs="Times New Roman"/>
          <w:sz w:val="24"/>
          <w:szCs w:val="24"/>
        </w:rPr>
        <w:t xml:space="preserve"> </w:t>
      </w:r>
      <w:r w:rsidR="00277FBE" w:rsidRPr="00FE7D0A">
        <w:rPr>
          <w:rFonts w:ascii="Times New Roman" w:hAnsi="Times New Roman" w:cs="Times New Roman"/>
          <w:sz w:val="24"/>
          <w:szCs w:val="24"/>
        </w:rPr>
        <w:t>held in police custody in Muğla and then Zonguldak for 25 days from October 22 to November 16, 2016. The</w:t>
      </w:r>
      <w:r w:rsidR="004A2190" w:rsidRPr="00FE7D0A">
        <w:rPr>
          <w:rFonts w:ascii="Times New Roman" w:hAnsi="Times New Roman" w:cs="Times New Roman"/>
          <w:sz w:val="24"/>
          <w:szCs w:val="24"/>
        </w:rPr>
        <w:t xml:space="preserve"> Zonguldak prosecutor</w:t>
      </w:r>
      <w:r w:rsidR="00CB2815" w:rsidRPr="00FE7D0A">
        <w:rPr>
          <w:rFonts w:ascii="Times New Roman" w:hAnsi="Times New Roman" w:cs="Times New Roman"/>
          <w:sz w:val="24"/>
          <w:szCs w:val="24"/>
        </w:rPr>
        <w:t xml:space="preserve"> responded to the Constitutional Court judgment by reopening the investigation and </w:t>
      </w:r>
      <w:r w:rsidR="00880890" w:rsidRPr="00FE7D0A">
        <w:rPr>
          <w:rFonts w:ascii="Times New Roman" w:hAnsi="Times New Roman" w:cs="Times New Roman"/>
          <w:sz w:val="24"/>
          <w:szCs w:val="24"/>
        </w:rPr>
        <w:t xml:space="preserve">prosecuting </w:t>
      </w:r>
      <w:r w:rsidR="004A2190" w:rsidRPr="00FE7D0A">
        <w:rPr>
          <w:rFonts w:ascii="Times New Roman" w:hAnsi="Times New Roman" w:cs="Times New Roman"/>
          <w:sz w:val="24"/>
          <w:szCs w:val="24"/>
        </w:rPr>
        <w:t xml:space="preserve">a police officer on the charge of </w:t>
      </w:r>
      <w:r w:rsidR="00DF5DE0" w:rsidRPr="00FE7D0A">
        <w:rPr>
          <w:rFonts w:ascii="Times New Roman" w:hAnsi="Times New Roman" w:cs="Times New Roman"/>
          <w:sz w:val="24"/>
          <w:szCs w:val="24"/>
        </w:rPr>
        <w:t xml:space="preserve">intentional injury </w:t>
      </w:r>
      <w:r w:rsidR="004A2190" w:rsidRPr="00FE7D0A">
        <w:rPr>
          <w:rFonts w:ascii="Times New Roman" w:hAnsi="Times New Roman" w:cs="Times New Roman"/>
          <w:sz w:val="24"/>
          <w:szCs w:val="24"/>
        </w:rPr>
        <w:t xml:space="preserve">(article </w:t>
      </w:r>
      <w:r w:rsidR="00793746" w:rsidRPr="00FE7D0A">
        <w:rPr>
          <w:rFonts w:ascii="Times New Roman" w:hAnsi="Times New Roman" w:cs="Times New Roman"/>
          <w:sz w:val="24"/>
          <w:szCs w:val="24"/>
        </w:rPr>
        <w:t>86</w:t>
      </w:r>
      <w:r w:rsidR="004A2190" w:rsidRPr="00FE7D0A">
        <w:rPr>
          <w:rFonts w:ascii="Times New Roman" w:hAnsi="Times New Roman" w:cs="Times New Roman"/>
          <w:sz w:val="24"/>
          <w:szCs w:val="24"/>
        </w:rPr>
        <w:t>/</w:t>
      </w:r>
      <w:r w:rsidR="00793746" w:rsidRPr="00FE7D0A">
        <w:rPr>
          <w:rFonts w:ascii="Times New Roman" w:hAnsi="Times New Roman" w:cs="Times New Roman"/>
          <w:sz w:val="24"/>
          <w:szCs w:val="24"/>
        </w:rPr>
        <w:t>2-</w:t>
      </w:r>
      <w:r w:rsidR="004A2190" w:rsidRPr="00FE7D0A">
        <w:rPr>
          <w:rFonts w:ascii="Times New Roman" w:hAnsi="Times New Roman" w:cs="Times New Roman"/>
          <w:sz w:val="24"/>
          <w:szCs w:val="24"/>
        </w:rPr>
        <w:t xml:space="preserve">1 of the Turkish Penal Code). </w:t>
      </w:r>
      <w:r w:rsidR="00793746" w:rsidRPr="00FE7D0A">
        <w:rPr>
          <w:rFonts w:ascii="Times New Roman" w:hAnsi="Times New Roman" w:cs="Times New Roman"/>
          <w:sz w:val="24"/>
          <w:szCs w:val="24"/>
        </w:rPr>
        <w:t xml:space="preserve">The penal court of first </w:t>
      </w:r>
      <w:r w:rsidR="00793746" w:rsidRPr="00FE7D0A">
        <w:rPr>
          <w:rFonts w:ascii="Times New Roman" w:hAnsi="Times New Roman" w:cs="Times New Roman"/>
          <w:sz w:val="24"/>
          <w:szCs w:val="24"/>
        </w:rPr>
        <w:lastRenderedPageBreak/>
        <w:t xml:space="preserve">instance </w:t>
      </w:r>
      <w:r w:rsidR="00F65302" w:rsidRPr="00FE7D0A">
        <w:rPr>
          <w:rFonts w:ascii="Times New Roman" w:hAnsi="Times New Roman" w:cs="Times New Roman"/>
          <w:sz w:val="24"/>
          <w:szCs w:val="24"/>
        </w:rPr>
        <w:t>hearing t</w:t>
      </w:r>
      <w:r w:rsidR="00793746" w:rsidRPr="00FE7D0A">
        <w:rPr>
          <w:rFonts w:ascii="Times New Roman" w:hAnsi="Times New Roman" w:cs="Times New Roman"/>
          <w:sz w:val="24"/>
          <w:szCs w:val="24"/>
        </w:rPr>
        <w:t xml:space="preserve">he case determined that the charge should be the </w:t>
      </w:r>
      <w:r w:rsidR="004C54F0" w:rsidRPr="00FE7D0A">
        <w:rPr>
          <w:rFonts w:ascii="Times New Roman" w:hAnsi="Times New Roman" w:cs="Times New Roman"/>
          <w:sz w:val="24"/>
          <w:szCs w:val="24"/>
        </w:rPr>
        <w:t>more serious offense of torture (article 94)</w:t>
      </w:r>
      <w:r w:rsidR="00E70E8B" w:rsidRPr="00FE7D0A">
        <w:rPr>
          <w:rFonts w:ascii="Times New Roman" w:hAnsi="Times New Roman" w:cs="Times New Roman"/>
          <w:sz w:val="24"/>
          <w:szCs w:val="24"/>
        </w:rPr>
        <w:t xml:space="preserve">, issued a decision </w:t>
      </w:r>
      <w:r w:rsidR="00212C51" w:rsidRPr="00FE7D0A">
        <w:rPr>
          <w:rFonts w:ascii="Times New Roman" w:hAnsi="Times New Roman" w:cs="Times New Roman"/>
          <w:sz w:val="24"/>
          <w:szCs w:val="24"/>
        </w:rPr>
        <w:t>that it was not competent to review the case and referred it to the Zonguldak 3</w:t>
      </w:r>
      <w:r w:rsidR="00212C51" w:rsidRPr="00FE7D0A">
        <w:rPr>
          <w:rFonts w:ascii="Times New Roman" w:hAnsi="Times New Roman" w:cs="Times New Roman"/>
          <w:sz w:val="24"/>
          <w:szCs w:val="24"/>
          <w:vertAlign w:val="superscript"/>
        </w:rPr>
        <w:t>rd</w:t>
      </w:r>
      <w:r w:rsidR="00212C51" w:rsidRPr="00FE7D0A">
        <w:rPr>
          <w:rFonts w:ascii="Times New Roman" w:hAnsi="Times New Roman" w:cs="Times New Roman"/>
          <w:sz w:val="24"/>
          <w:szCs w:val="24"/>
        </w:rPr>
        <w:t xml:space="preserve"> </w:t>
      </w:r>
      <w:r w:rsidR="002039E4">
        <w:rPr>
          <w:rFonts w:ascii="Times New Roman" w:hAnsi="Times New Roman" w:cs="Times New Roman"/>
          <w:sz w:val="24"/>
          <w:szCs w:val="24"/>
        </w:rPr>
        <w:t>A</w:t>
      </w:r>
      <w:r w:rsidR="00212C51" w:rsidRPr="00FE7D0A">
        <w:rPr>
          <w:rFonts w:ascii="Times New Roman" w:hAnsi="Times New Roman" w:cs="Times New Roman"/>
          <w:sz w:val="24"/>
          <w:szCs w:val="24"/>
        </w:rPr>
        <w:t xml:space="preserve">ssize </w:t>
      </w:r>
      <w:r w:rsidR="002039E4">
        <w:rPr>
          <w:rFonts w:ascii="Times New Roman" w:hAnsi="Times New Roman" w:cs="Times New Roman"/>
          <w:sz w:val="24"/>
          <w:szCs w:val="24"/>
        </w:rPr>
        <w:t>C</w:t>
      </w:r>
      <w:r w:rsidR="00212C51" w:rsidRPr="00FE7D0A">
        <w:rPr>
          <w:rFonts w:ascii="Times New Roman" w:hAnsi="Times New Roman" w:cs="Times New Roman"/>
          <w:sz w:val="24"/>
          <w:szCs w:val="24"/>
        </w:rPr>
        <w:t xml:space="preserve">ourt. </w:t>
      </w:r>
      <w:r w:rsidR="004A2190" w:rsidRPr="00FE7D0A">
        <w:rPr>
          <w:rFonts w:ascii="Times New Roman" w:hAnsi="Times New Roman" w:cs="Times New Roman"/>
          <w:sz w:val="24"/>
          <w:szCs w:val="24"/>
        </w:rPr>
        <w:t xml:space="preserve">On </w:t>
      </w:r>
      <w:r w:rsidR="00F84843" w:rsidRPr="00FE7D0A">
        <w:rPr>
          <w:rFonts w:ascii="Times New Roman" w:hAnsi="Times New Roman" w:cs="Times New Roman"/>
          <w:sz w:val="24"/>
          <w:szCs w:val="24"/>
        </w:rPr>
        <w:t xml:space="preserve">June 8, 2023, Zonguldak </w:t>
      </w:r>
      <w:r w:rsidR="006F3780" w:rsidRPr="00FE7D0A">
        <w:rPr>
          <w:rFonts w:ascii="Times New Roman" w:hAnsi="Times New Roman" w:cs="Times New Roman"/>
          <w:sz w:val="24"/>
          <w:szCs w:val="24"/>
        </w:rPr>
        <w:t>3</w:t>
      </w:r>
      <w:r w:rsidR="006F3780" w:rsidRPr="00FE7D0A">
        <w:rPr>
          <w:rFonts w:ascii="Times New Roman" w:hAnsi="Times New Roman" w:cs="Times New Roman"/>
          <w:sz w:val="24"/>
          <w:szCs w:val="24"/>
          <w:vertAlign w:val="superscript"/>
        </w:rPr>
        <w:t>rd</w:t>
      </w:r>
      <w:r w:rsidR="006F3780" w:rsidRPr="00FE7D0A">
        <w:rPr>
          <w:rFonts w:ascii="Times New Roman" w:hAnsi="Times New Roman" w:cs="Times New Roman"/>
          <w:sz w:val="24"/>
          <w:szCs w:val="24"/>
        </w:rPr>
        <w:t xml:space="preserve"> Assize Court acquitted the officer</w:t>
      </w:r>
      <w:r w:rsidR="00F65302" w:rsidRPr="00FE7D0A">
        <w:rPr>
          <w:rFonts w:ascii="Times New Roman" w:hAnsi="Times New Roman" w:cs="Times New Roman"/>
          <w:sz w:val="24"/>
          <w:szCs w:val="24"/>
        </w:rPr>
        <w:t xml:space="preserve"> on the charge of torture</w:t>
      </w:r>
      <w:r w:rsidR="006F3780" w:rsidRPr="00FE7D0A">
        <w:rPr>
          <w:rFonts w:ascii="Times New Roman" w:hAnsi="Times New Roman" w:cs="Times New Roman"/>
          <w:sz w:val="24"/>
          <w:szCs w:val="24"/>
        </w:rPr>
        <w:t xml:space="preserve">. </w:t>
      </w:r>
      <w:r w:rsidR="00245F26" w:rsidRPr="00FE7D0A">
        <w:rPr>
          <w:rFonts w:ascii="Times New Roman" w:hAnsi="Times New Roman" w:cs="Times New Roman"/>
          <w:sz w:val="24"/>
          <w:szCs w:val="24"/>
        </w:rPr>
        <w:t xml:space="preserve">The case is now at appeal. </w:t>
      </w:r>
      <w:r w:rsidR="006F3780" w:rsidRPr="00FE7D0A">
        <w:rPr>
          <w:rFonts w:ascii="Times New Roman" w:hAnsi="Times New Roman" w:cs="Times New Roman"/>
          <w:sz w:val="24"/>
          <w:szCs w:val="24"/>
        </w:rPr>
        <w:t xml:space="preserve"> </w:t>
      </w:r>
    </w:p>
    <w:p w14:paraId="2D17D310" w14:textId="5CC67FD4" w:rsidR="006740BE" w:rsidRPr="00FE7D0A" w:rsidRDefault="00F429E0" w:rsidP="00F17DA3">
      <w:pPr>
        <w:pStyle w:val="ListParagraph"/>
        <w:rPr>
          <w:rFonts w:ascii="Times New Roman" w:hAnsi="Times New Roman" w:cs="Times New Roman"/>
          <w:b/>
          <w:bCs/>
          <w:sz w:val="24"/>
          <w:szCs w:val="24"/>
        </w:rPr>
      </w:pPr>
      <w:r w:rsidRPr="00FE7D0A">
        <w:rPr>
          <w:rFonts w:ascii="Times New Roman" w:hAnsi="Times New Roman" w:cs="Times New Roman"/>
          <w:b/>
          <w:bCs/>
          <w:sz w:val="24"/>
          <w:szCs w:val="24"/>
        </w:rPr>
        <w:t>T</w:t>
      </w:r>
      <w:r w:rsidR="003D4E1F" w:rsidRPr="00FE7D0A">
        <w:rPr>
          <w:rFonts w:ascii="Times New Roman" w:hAnsi="Times New Roman" w:cs="Times New Roman"/>
          <w:b/>
          <w:bCs/>
          <w:sz w:val="24"/>
          <w:szCs w:val="24"/>
        </w:rPr>
        <w:t xml:space="preserve">he </w:t>
      </w:r>
      <w:r w:rsidR="000F56CD" w:rsidRPr="00FE7D0A">
        <w:rPr>
          <w:rFonts w:ascii="Times New Roman" w:hAnsi="Times New Roman" w:cs="Times New Roman"/>
          <w:b/>
          <w:bCs/>
          <w:sz w:val="24"/>
          <w:szCs w:val="24"/>
        </w:rPr>
        <w:t xml:space="preserve">Committee should enquire about the </w:t>
      </w:r>
      <w:r w:rsidR="006962AF" w:rsidRPr="00FE7D0A">
        <w:rPr>
          <w:rFonts w:ascii="Times New Roman" w:hAnsi="Times New Roman" w:cs="Times New Roman"/>
          <w:b/>
          <w:bCs/>
          <w:sz w:val="24"/>
          <w:szCs w:val="24"/>
        </w:rPr>
        <w:t xml:space="preserve">latest developments </w:t>
      </w:r>
      <w:r w:rsidR="00FB171E" w:rsidRPr="00FE7D0A">
        <w:rPr>
          <w:rFonts w:ascii="Times New Roman" w:hAnsi="Times New Roman" w:cs="Times New Roman"/>
          <w:b/>
          <w:bCs/>
          <w:sz w:val="24"/>
          <w:szCs w:val="24"/>
        </w:rPr>
        <w:t>in the case</w:t>
      </w:r>
      <w:r w:rsidR="004B09FB" w:rsidRPr="00FE7D0A">
        <w:rPr>
          <w:rFonts w:ascii="Times New Roman" w:hAnsi="Times New Roman" w:cs="Times New Roman"/>
          <w:b/>
          <w:bCs/>
          <w:sz w:val="24"/>
          <w:szCs w:val="24"/>
        </w:rPr>
        <w:t xml:space="preserve">, not least because </w:t>
      </w:r>
      <w:r w:rsidR="00C536F7" w:rsidRPr="00FE7D0A">
        <w:rPr>
          <w:rFonts w:ascii="Times New Roman" w:hAnsi="Times New Roman" w:cs="Times New Roman"/>
          <w:b/>
          <w:bCs/>
          <w:sz w:val="24"/>
          <w:szCs w:val="24"/>
        </w:rPr>
        <w:t xml:space="preserve">the </w:t>
      </w:r>
      <w:r w:rsidR="0012629D" w:rsidRPr="00FE7D0A">
        <w:rPr>
          <w:rFonts w:ascii="Times New Roman" w:hAnsi="Times New Roman" w:cs="Times New Roman"/>
          <w:b/>
          <w:bCs/>
          <w:sz w:val="24"/>
          <w:szCs w:val="24"/>
        </w:rPr>
        <w:t xml:space="preserve">Zonguldak court accepted that </w:t>
      </w:r>
      <w:r w:rsidR="00D814D5" w:rsidRPr="00FE7D0A">
        <w:rPr>
          <w:rFonts w:ascii="Times New Roman" w:hAnsi="Times New Roman" w:cs="Times New Roman"/>
          <w:b/>
          <w:bCs/>
          <w:sz w:val="24"/>
          <w:szCs w:val="24"/>
        </w:rPr>
        <w:t xml:space="preserve">for a period of </w:t>
      </w:r>
      <w:r w:rsidR="0047126C" w:rsidRPr="00FE7D0A">
        <w:rPr>
          <w:rFonts w:ascii="Times New Roman" w:hAnsi="Times New Roman" w:cs="Times New Roman"/>
          <w:b/>
          <w:bCs/>
          <w:sz w:val="24"/>
          <w:szCs w:val="24"/>
        </w:rPr>
        <w:t>12 days</w:t>
      </w:r>
      <w:r w:rsidR="00FF7698">
        <w:rPr>
          <w:rFonts w:ascii="Times New Roman" w:hAnsi="Times New Roman" w:cs="Times New Roman"/>
          <w:b/>
          <w:bCs/>
          <w:sz w:val="24"/>
          <w:szCs w:val="24"/>
        </w:rPr>
        <w:t>,</w:t>
      </w:r>
      <w:r w:rsidR="0047126C" w:rsidRPr="00FE7D0A">
        <w:rPr>
          <w:rFonts w:ascii="Times New Roman" w:hAnsi="Times New Roman" w:cs="Times New Roman"/>
          <w:b/>
          <w:bCs/>
          <w:sz w:val="24"/>
          <w:szCs w:val="24"/>
        </w:rPr>
        <w:t xml:space="preserve"> during police detention in Zonguldak</w:t>
      </w:r>
      <w:r w:rsidR="00A83232">
        <w:rPr>
          <w:rFonts w:ascii="Times New Roman" w:hAnsi="Times New Roman" w:cs="Times New Roman"/>
          <w:b/>
          <w:bCs/>
          <w:sz w:val="24"/>
          <w:szCs w:val="24"/>
        </w:rPr>
        <w:t>,</w:t>
      </w:r>
      <w:r w:rsidR="0047126C" w:rsidRPr="00FE7D0A">
        <w:rPr>
          <w:rFonts w:ascii="Times New Roman" w:hAnsi="Times New Roman" w:cs="Times New Roman"/>
          <w:b/>
          <w:bCs/>
          <w:sz w:val="24"/>
          <w:szCs w:val="24"/>
        </w:rPr>
        <w:t xml:space="preserve"> </w:t>
      </w:r>
      <w:r w:rsidR="008F4C54" w:rsidRPr="00FE7D0A">
        <w:rPr>
          <w:rFonts w:ascii="Times New Roman" w:hAnsi="Times New Roman" w:cs="Times New Roman"/>
          <w:b/>
          <w:bCs/>
          <w:sz w:val="24"/>
          <w:szCs w:val="24"/>
        </w:rPr>
        <w:t>Sava</w:t>
      </w:r>
      <w:r w:rsidR="000D0010">
        <w:rPr>
          <w:rFonts w:ascii="Times New Roman" w:hAnsi="Times New Roman" w:cs="Times New Roman"/>
          <w:b/>
          <w:bCs/>
          <w:sz w:val="24"/>
          <w:szCs w:val="24"/>
        </w:rPr>
        <w:t>ş</w:t>
      </w:r>
      <w:r w:rsidR="008F4C54" w:rsidRPr="00FE7D0A">
        <w:rPr>
          <w:rFonts w:ascii="Times New Roman" w:hAnsi="Times New Roman" w:cs="Times New Roman"/>
          <w:b/>
          <w:bCs/>
          <w:sz w:val="24"/>
          <w:szCs w:val="24"/>
        </w:rPr>
        <w:t xml:space="preserve"> Kasap was not brought before a doctor </w:t>
      </w:r>
      <w:r w:rsidR="00C905B2" w:rsidRPr="00FE7D0A">
        <w:rPr>
          <w:rFonts w:ascii="Times New Roman" w:hAnsi="Times New Roman" w:cs="Times New Roman"/>
          <w:b/>
          <w:bCs/>
          <w:sz w:val="24"/>
          <w:szCs w:val="24"/>
        </w:rPr>
        <w:t>for an obligatory medical examination</w:t>
      </w:r>
      <w:r w:rsidR="00A83232">
        <w:rPr>
          <w:rFonts w:ascii="Times New Roman" w:hAnsi="Times New Roman" w:cs="Times New Roman"/>
          <w:b/>
          <w:bCs/>
          <w:sz w:val="24"/>
          <w:szCs w:val="24"/>
        </w:rPr>
        <w:t>,</w:t>
      </w:r>
      <w:r w:rsidR="00C905B2" w:rsidRPr="00FE7D0A">
        <w:rPr>
          <w:rFonts w:ascii="Times New Roman" w:hAnsi="Times New Roman" w:cs="Times New Roman"/>
          <w:b/>
          <w:bCs/>
          <w:sz w:val="24"/>
          <w:szCs w:val="24"/>
        </w:rPr>
        <w:t xml:space="preserve"> and</w:t>
      </w:r>
      <w:r w:rsidR="008F4C54" w:rsidRPr="00FE7D0A">
        <w:rPr>
          <w:rFonts w:ascii="Times New Roman" w:hAnsi="Times New Roman" w:cs="Times New Roman"/>
          <w:b/>
          <w:bCs/>
          <w:sz w:val="24"/>
          <w:szCs w:val="24"/>
        </w:rPr>
        <w:t xml:space="preserve"> </w:t>
      </w:r>
      <w:r w:rsidR="0012629D" w:rsidRPr="00FE7D0A">
        <w:rPr>
          <w:rFonts w:ascii="Times New Roman" w:hAnsi="Times New Roman" w:cs="Times New Roman"/>
          <w:b/>
          <w:bCs/>
          <w:sz w:val="24"/>
          <w:szCs w:val="24"/>
        </w:rPr>
        <w:t xml:space="preserve">the </w:t>
      </w:r>
      <w:r w:rsidR="00400BF5" w:rsidRPr="00FE7D0A">
        <w:rPr>
          <w:rFonts w:ascii="Times New Roman" w:hAnsi="Times New Roman" w:cs="Times New Roman"/>
          <w:b/>
          <w:bCs/>
          <w:sz w:val="24"/>
          <w:szCs w:val="24"/>
        </w:rPr>
        <w:t xml:space="preserve">plaintiff’s lawyers provided information that </w:t>
      </w:r>
      <w:r w:rsidR="00645645" w:rsidRPr="00FE7D0A">
        <w:rPr>
          <w:rFonts w:ascii="Times New Roman" w:hAnsi="Times New Roman" w:cs="Times New Roman"/>
          <w:b/>
          <w:bCs/>
          <w:sz w:val="24"/>
          <w:szCs w:val="24"/>
        </w:rPr>
        <w:t xml:space="preserve">numerous other detainees complained they were tortured in </w:t>
      </w:r>
      <w:r w:rsidR="006740BE" w:rsidRPr="00FE7D0A">
        <w:rPr>
          <w:rFonts w:ascii="Times New Roman" w:hAnsi="Times New Roman" w:cs="Times New Roman"/>
          <w:b/>
          <w:bCs/>
          <w:sz w:val="24"/>
          <w:szCs w:val="24"/>
        </w:rPr>
        <w:t xml:space="preserve">Zonguldak </w:t>
      </w:r>
      <w:r w:rsidR="004B09FB" w:rsidRPr="00FE7D0A">
        <w:rPr>
          <w:rFonts w:ascii="Times New Roman" w:hAnsi="Times New Roman" w:cs="Times New Roman"/>
          <w:b/>
          <w:bCs/>
          <w:sz w:val="24"/>
          <w:szCs w:val="24"/>
        </w:rPr>
        <w:t>police custody</w:t>
      </w:r>
      <w:r w:rsidR="006740BE" w:rsidRPr="00FE7D0A">
        <w:rPr>
          <w:rFonts w:ascii="Times New Roman" w:hAnsi="Times New Roman" w:cs="Times New Roman"/>
          <w:b/>
          <w:bCs/>
          <w:sz w:val="24"/>
          <w:szCs w:val="24"/>
        </w:rPr>
        <w:t xml:space="preserve"> </w:t>
      </w:r>
      <w:r w:rsidR="00645645" w:rsidRPr="00FE7D0A">
        <w:rPr>
          <w:rFonts w:ascii="Times New Roman" w:hAnsi="Times New Roman" w:cs="Times New Roman"/>
          <w:b/>
          <w:bCs/>
          <w:sz w:val="24"/>
          <w:szCs w:val="24"/>
        </w:rPr>
        <w:t xml:space="preserve">during the </w:t>
      </w:r>
      <w:r w:rsidR="006740BE" w:rsidRPr="00FE7D0A">
        <w:rPr>
          <w:rFonts w:ascii="Times New Roman" w:hAnsi="Times New Roman" w:cs="Times New Roman"/>
          <w:b/>
          <w:bCs/>
          <w:sz w:val="24"/>
          <w:szCs w:val="24"/>
        </w:rPr>
        <w:t xml:space="preserve">period in </w:t>
      </w:r>
      <w:r w:rsidR="00645645" w:rsidRPr="00FE7D0A">
        <w:rPr>
          <w:rFonts w:ascii="Times New Roman" w:hAnsi="Times New Roman" w:cs="Times New Roman"/>
          <w:b/>
          <w:bCs/>
          <w:sz w:val="24"/>
          <w:szCs w:val="24"/>
        </w:rPr>
        <w:t>que</w:t>
      </w:r>
      <w:r w:rsidR="006740BE" w:rsidRPr="00FE7D0A">
        <w:rPr>
          <w:rFonts w:ascii="Times New Roman" w:hAnsi="Times New Roman" w:cs="Times New Roman"/>
          <w:b/>
          <w:bCs/>
          <w:sz w:val="24"/>
          <w:szCs w:val="24"/>
        </w:rPr>
        <w:t>stion</w:t>
      </w:r>
      <w:r w:rsidR="00FB171E" w:rsidRPr="00FE7D0A">
        <w:rPr>
          <w:rFonts w:ascii="Times New Roman" w:hAnsi="Times New Roman" w:cs="Times New Roman"/>
          <w:b/>
          <w:bCs/>
          <w:sz w:val="24"/>
          <w:szCs w:val="24"/>
        </w:rPr>
        <w:t>.</w:t>
      </w:r>
    </w:p>
    <w:p w14:paraId="74CAA007" w14:textId="554050BD" w:rsidR="00EE4481" w:rsidRPr="0080000D" w:rsidRDefault="002F3754" w:rsidP="0080000D">
      <w:pPr>
        <w:pStyle w:val="ListParagraph"/>
        <w:numPr>
          <w:ilvl w:val="0"/>
          <w:numId w:val="1"/>
        </w:numPr>
        <w:rPr>
          <w:rFonts w:ascii="Times New Roman" w:hAnsi="Times New Roman" w:cs="Times New Roman"/>
          <w:i/>
          <w:iCs/>
          <w:sz w:val="24"/>
          <w:szCs w:val="24"/>
        </w:rPr>
      </w:pPr>
      <w:r w:rsidRPr="00FE7D0A">
        <w:rPr>
          <w:rFonts w:ascii="Times New Roman" w:hAnsi="Times New Roman" w:cs="Times New Roman"/>
          <w:b/>
          <w:bCs/>
          <w:sz w:val="24"/>
          <w:szCs w:val="24"/>
        </w:rPr>
        <w:t xml:space="preserve">The Committee should ask about the </w:t>
      </w:r>
      <w:proofErr w:type="gramStart"/>
      <w:r w:rsidRPr="00FE7D0A">
        <w:rPr>
          <w:rFonts w:ascii="Times New Roman" w:hAnsi="Times New Roman" w:cs="Times New Roman"/>
          <w:b/>
          <w:bCs/>
          <w:sz w:val="24"/>
          <w:szCs w:val="24"/>
        </w:rPr>
        <w:t>current status</w:t>
      </w:r>
      <w:proofErr w:type="gramEnd"/>
      <w:r w:rsidRPr="00FE7D0A">
        <w:rPr>
          <w:rFonts w:ascii="Times New Roman" w:hAnsi="Times New Roman" w:cs="Times New Roman"/>
          <w:b/>
          <w:bCs/>
          <w:sz w:val="24"/>
          <w:szCs w:val="24"/>
        </w:rPr>
        <w:t xml:space="preserve"> of </w:t>
      </w:r>
      <w:r w:rsidR="00645870" w:rsidRPr="00FE7D0A">
        <w:rPr>
          <w:rFonts w:ascii="Times New Roman" w:hAnsi="Times New Roman" w:cs="Times New Roman"/>
          <w:b/>
          <w:bCs/>
          <w:sz w:val="24"/>
          <w:szCs w:val="24"/>
        </w:rPr>
        <w:t xml:space="preserve">former teacher </w:t>
      </w:r>
      <w:r w:rsidR="00EC02E2" w:rsidRPr="00FE7D0A">
        <w:rPr>
          <w:rFonts w:ascii="Times New Roman" w:hAnsi="Times New Roman" w:cs="Times New Roman"/>
          <w:b/>
          <w:bCs/>
          <w:sz w:val="24"/>
          <w:szCs w:val="24"/>
        </w:rPr>
        <w:t>Ahmet A</w:t>
      </w:r>
      <w:r w:rsidR="000D0010">
        <w:rPr>
          <w:rFonts w:ascii="Times New Roman" w:hAnsi="Times New Roman" w:cs="Times New Roman"/>
          <w:b/>
          <w:bCs/>
          <w:sz w:val="24"/>
          <w:szCs w:val="24"/>
        </w:rPr>
        <w:t>şı</w:t>
      </w:r>
      <w:r w:rsidR="00EC02E2" w:rsidRPr="00FE7D0A">
        <w:rPr>
          <w:rFonts w:ascii="Times New Roman" w:hAnsi="Times New Roman" w:cs="Times New Roman"/>
          <w:b/>
          <w:bCs/>
          <w:sz w:val="24"/>
          <w:szCs w:val="24"/>
        </w:rPr>
        <w:t>k</w:t>
      </w:r>
      <w:r w:rsidR="008427EC" w:rsidRPr="00FE7D0A">
        <w:rPr>
          <w:rFonts w:ascii="Times New Roman" w:hAnsi="Times New Roman" w:cs="Times New Roman"/>
          <w:b/>
          <w:bCs/>
          <w:sz w:val="24"/>
          <w:szCs w:val="24"/>
        </w:rPr>
        <w:t xml:space="preserve">’s </w:t>
      </w:r>
      <w:r w:rsidR="009939FD" w:rsidRPr="00FE7D0A">
        <w:rPr>
          <w:rFonts w:ascii="Times New Roman" w:hAnsi="Times New Roman" w:cs="Times New Roman"/>
          <w:b/>
          <w:bCs/>
          <w:sz w:val="24"/>
          <w:szCs w:val="24"/>
        </w:rPr>
        <w:t xml:space="preserve">second application to the Constitutional Court following </w:t>
      </w:r>
      <w:r w:rsidR="00EC02E2" w:rsidRPr="00FE7D0A">
        <w:rPr>
          <w:rFonts w:ascii="Times New Roman" w:hAnsi="Times New Roman" w:cs="Times New Roman"/>
          <w:b/>
          <w:bCs/>
          <w:sz w:val="24"/>
          <w:szCs w:val="24"/>
        </w:rPr>
        <w:t xml:space="preserve">a decision </w:t>
      </w:r>
      <w:r w:rsidR="008C314D" w:rsidRPr="00FE7D0A">
        <w:rPr>
          <w:rFonts w:ascii="Times New Roman" w:hAnsi="Times New Roman" w:cs="Times New Roman"/>
          <w:b/>
          <w:bCs/>
          <w:sz w:val="24"/>
          <w:szCs w:val="24"/>
        </w:rPr>
        <w:t>by</w:t>
      </w:r>
      <w:r w:rsidR="0023757E" w:rsidRPr="00FE7D0A">
        <w:rPr>
          <w:rFonts w:ascii="Times New Roman" w:hAnsi="Times New Roman" w:cs="Times New Roman"/>
          <w:b/>
          <w:bCs/>
          <w:sz w:val="24"/>
          <w:szCs w:val="24"/>
        </w:rPr>
        <w:t xml:space="preserve"> the </w:t>
      </w:r>
      <w:r w:rsidR="00013FC5" w:rsidRPr="00FE7D0A">
        <w:rPr>
          <w:rFonts w:ascii="Times New Roman" w:hAnsi="Times New Roman" w:cs="Times New Roman"/>
          <w:b/>
          <w:bCs/>
          <w:sz w:val="24"/>
          <w:szCs w:val="24"/>
        </w:rPr>
        <w:t>Afyonkarahisar chief prosecutor’s office</w:t>
      </w:r>
      <w:r w:rsidR="008C314D" w:rsidRPr="00FE7D0A">
        <w:rPr>
          <w:rFonts w:ascii="Times New Roman" w:hAnsi="Times New Roman" w:cs="Times New Roman"/>
          <w:b/>
          <w:bCs/>
          <w:sz w:val="24"/>
          <w:szCs w:val="24"/>
        </w:rPr>
        <w:t xml:space="preserve"> </w:t>
      </w:r>
      <w:r w:rsidR="00EC02E2" w:rsidRPr="00FE7D0A">
        <w:rPr>
          <w:rFonts w:ascii="Times New Roman" w:hAnsi="Times New Roman" w:cs="Times New Roman"/>
          <w:b/>
          <w:bCs/>
          <w:sz w:val="24"/>
          <w:szCs w:val="24"/>
        </w:rPr>
        <w:t xml:space="preserve">not to </w:t>
      </w:r>
      <w:r w:rsidR="000E4BC2" w:rsidRPr="00FE7D0A">
        <w:rPr>
          <w:rFonts w:ascii="Times New Roman" w:hAnsi="Times New Roman" w:cs="Times New Roman"/>
          <w:b/>
          <w:bCs/>
          <w:sz w:val="24"/>
          <w:szCs w:val="24"/>
        </w:rPr>
        <w:t>pursue a case against police officers</w:t>
      </w:r>
      <w:r w:rsidR="00645870" w:rsidRPr="00FE7D0A">
        <w:rPr>
          <w:rFonts w:ascii="Times New Roman" w:hAnsi="Times New Roman" w:cs="Times New Roman"/>
          <w:b/>
          <w:bCs/>
          <w:sz w:val="24"/>
          <w:szCs w:val="24"/>
        </w:rPr>
        <w:t xml:space="preserve">, defying </w:t>
      </w:r>
      <w:r w:rsidR="008C314D" w:rsidRPr="00FE7D0A">
        <w:rPr>
          <w:rFonts w:ascii="Times New Roman" w:hAnsi="Times New Roman" w:cs="Times New Roman"/>
          <w:b/>
          <w:bCs/>
          <w:sz w:val="24"/>
          <w:szCs w:val="24"/>
        </w:rPr>
        <w:t xml:space="preserve">the </w:t>
      </w:r>
      <w:r w:rsidR="00042F1A" w:rsidRPr="00FE7D0A">
        <w:rPr>
          <w:rFonts w:ascii="Times New Roman" w:hAnsi="Times New Roman" w:cs="Times New Roman"/>
          <w:b/>
          <w:bCs/>
          <w:sz w:val="24"/>
          <w:szCs w:val="24"/>
        </w:rPr>
        <w:t>Constitutional Court</w:t>
      </w:r>
      <w:r w:rsidR="00FC59AD" w:rsidRPr="00FE7D0A">
        <w:rPr>
          <w:rFonts w:ascii="Times New Roman" w:hAnsi="Times New Roman" w:cs="Times New Roman"/>
          <w:b/>
          <w:bCs/>
          <w:sz w:val="24"/>
          <w:szCs w:val="24"/>
        </w:rPr>
        <w:t>’s first judgment ordering a</w:t>
      </w:r>
      <w:r w:rsidR="008C314D" w:rsidRPr="00FE7D0A">
        <w:rPr>
          <w:rFonts w:ascii="Times New Roman" w:hAnsi="Times New Roman" w:cs="Times New Roman"/>
          <w:b/>
          <w:bCs/>
          <w:sz w:val="24"/>
          <w:szCs w:val="24"/>
        </w:rPr>
        <w:t xml:space="preserve"> new investigation</w:t>
      </w:r>
      <w:r w:rsidR="00DD2A9A" w:rsidRPr="00FE7D0A">
        <w:rPr>
          <w:rFonts w:ascii="Times New Roman" w:hAnsi="Times New Roman" w:cs="Times New Roman"/>
          <w:b/>
          <w:bCs/>
          <w:sz w:val="24"/>
          <w:szCs w:val="24"/>
        </w:rPr>
        <w:t xml:space="preserve"> into </w:t>
      </w:r>
      <w:r w:rsidR="00645870" w:rsidRPr="00FE7D0A">
        <w:rPr>
          <w:rFonts w:ascii="Times New Roman" w:hAnsi="Times New Roman" w:cs="Times New Roman"/>
          <w:b/>
          <w:bCs/>
          <w:sz w:val="24"/>
          <w:szCs w:val="24"/>
        </w:rPr>
        <w:t>A</w:t>
      </w:r>
      <w:r w:rsidR="000D0010">
        <w:rPr>
          <w:rFonts w:ascii="Times New Roman" w:hAnsi="Times New Roman" w:cs="Times New Roman"/>
          <w:b/>
          <w:bCs/>
          <w:sz w:val="24"/>
          <w:szCs w:val="24"/>
        </w:rPr>
        <w:t>şı</w:t>
      </w:r>
      <w:r w:rsidR="00645870" w:rsidRPr="00FE7D0A">
        <w:rPr>
          <w:rFonts w:ascii="Times New Roman" w:hAnsi="Times New Roman" w:cs="Times New Roman"/>
          <w:b/>
          <w:bCs/>
          <w:sz w:val="24"/>
          <w:szCs w:val="24"/>
        </w:rPr>
        <w:t xml:space="preserve">k’s </w:t>
      </w:r>
      <w:r w:rsidR="00DD2A9A" w:rsidRPr="00FE7D0A">
        <w:rPr>
          <w:rFonts w:ascii="Times New Roman" w:hAnsi="Times New Roman" w:cs="Times New Roman"/>
          <w:b/>
          <w:bCs/>
          <w:sz w:val="24"/>
          <w:szCs w:val="24"/>
        </w:rPr>
        <w:t xml:space="preserve">claims </w:t>
      </w:r>
      <w:r w:rsidR="001737F5" w:rsidRPr="00FE7D0A">
        <w:rPr>
          <w:rFonts w:ascii="Times New Roman" w:hAnsi="Times New Roman" w:cs="Times New Roman"/>
          <w:b/>
          <w:bCs/>
          <w:sz w:val="24"/>
          <w:szCs w:val="24"/>
        </w:rPr>
        <w:t xml:space="preserve">of </w:t>
      </w:r>
      <w:r w:rsidR="00DD2A9A" w:rsidRPr="00FE7D0A">
        <w:rPr>
          <w:rFonts w:ascii="Times New Roman" w:hAnsi="Times New Roman" w:cs="Times New Roman"/>
          <w:b/>
          <w:bCs/>
          <w:sz w:val="24"/>
          <w:szCs w:val="24"/>
        </w:rPr>
        <w:t xml:space="preserve">having </w:t>
      </w:r>
      <w:r w:rsidR="001737F5" w:rsidRPr="00FE7D0A">
        <w:rPr>
          <w:rFonts w:ascii="Times New Roman" w:hAnsi="Times New Roman" w:cs="Times New Roman"/>
          <w:b/>
          <w:bCs/>
          <w:sz w:val="24"/>
          <w:szCs w:val="24"/>
        </w:rPr>
        <w:t>be</w:t>
      </w:r>
      <w:r w:rsidR="002039E4">
        <w:rPr>
          <w:rFonts w:ascii="Times New Roman" w:hAnsi="Times New Roman" w:cs="Times New Roman"/>
          <w:b/>
          <w:bCs/>
          <w:sz w:val="24"/>
          <w:szCs w:val="24"/>
        </w:rPr>
        <w:t>en</w:t>
      </w:r>
      <w:r w:rsidR="001737F5" w:rsidRPr="00FE7D0A">
        <w:rPr>
          <w:rFonts w:ascii="Times New Roman" w:hAnsi="Times New Roman" w:cs="Times New Roman"/>
          <w:b/>
          <w:bCs/>
          <w:sz w:val="24"/>
          <w:szCs w:val="24"/>
        </w:rPr>
        <w:t xml:space="preserve"> tortured in </w:t>
      </w:r>
      <w:r w:rsidR="00D34061" w:rsidRPr="00FE7D0A">
        <w:rPr>
          <w:rFonts w:ascii="Times New Roman" w:hAnsi="Times New Roman" w:cs="Times New Roman"/>
          <w:b/>
          <w:bCs/>
          <w:sz w:val="24"/>
          <w:szCs w:val="24"/>
        </w:rPr>
        <w:t xml:space="preserve">police </w:t>
      </w:r>
      <w:r w:rsidR="001737F5" w:rsidRPr="00FE7D0A">
        <w:rPr>
          <w:rFonts w:ascii="Times New Roman" w:hAnsi="Times New Roman" w:cs="Times New Roman"/>
          <w:b/>
          <w:bCs/>
          <w:sz w:val="24"/>
          <w:szCs w:val="24"/>
        </w:rPr>
        <w:t xml:space="preserve">detention </w:t>
      </w:r>
      <w:r w:rsidR="00EB1635" w:rsidRPr="00FE7D0A">
        <w:rPr>
          <w:rFonts w:ascii="Times New Roman" w:hAnsi="Times New Roman" w:cs="Times New Roman"/>
          <w:b/>
          <w:bCs/>
          <w:sz w:val="24"/>
          <w:szCs w:val="24"/>
        </w:rPr>
        <w:t>in Afyon</w:t>
      </w:r>
      <w:r w:rsidR="00D34061" w:rsidRPr="00FE7D0A">
        <w:rPr>
          <w:rFonts w:ascii="Times New Roman" w:hAnsi="Times New Roman" w:cs="Times New Roman"/>
          <w:b/>
          <w:bCs/>
          <w:sz w:val="24"/>
          <w:szCs w:val="24"/>
        </w:rPr>
        <w:t>karahisar</w:t>
      </w:r>
      <w:r w:rsidR="00845532" w:rsidRPr="00FE7D0A">
        <w:rPr>
          <w:rFonts w:ascii="Times New Roman" w:hAnsi="Times New Roman" w:cs="Times New Roman"/>
          <w:b/>
          <w:bCs/>
          <w:sz w:val="24"/>
          <w:szCs w:val="24"/>
        </w:rPr>
        <w:t xml:space="preserve"> during his 25-day custody period </w:t>
      </w:r>
      <w:r w:rsidR="00ED5821" w:rsidRPr="00FE7D0A">
        <w:rPr>
          <w:rFonts w:ascii="Times New Roman" w:hAnsi="Times New Roman" w:cs="Times New Roman"/>
          <w:b/>
          <w:bCs/>
          <w:sz w:val="24"/>
          <w:szCs w:val="24"/>
        </w:rPr>
        <w:t>from August 2</w:t>
      </w:r>
      <w:r w:rsidR="00BB6BDB" w:rsidRPr="00FE7D0A">
        <w:rPr>
          <w:rFonts w:ascii="Times New Roman" w:hAnsi="Times New Roman" w:cs="Times New Roman"/>
          <w:b/>
          <w:bCs/>
          <w:sz w:val="24"/>
          <w:szCs w:val="24"/>
        </w:rPr>
        <w:t>6</w:t>
      </w:r>
      <w:r w:rsidR="00ED5821" w:rsidRPr="00FE7D0A">
        <w:rPr>
          <w:rFonts w:ascii="Times New Roman" w:hAnsi="Times New Roman" w:cs="Times New Roman"/>
          <w:b/>
          <w:bCs/>
          <w:sz w:val="24"/>
          <w:szCs w:val="24"/>
        </w:rPr>
        <w:t xml:space="preserve"> to September</w:t>
      </w:r>
      <w:r w:rsidR="00BB6BDB" w:rsidRPr="00FE7D0A">
        <w:rPr>
          <w:rFonts w:ascii="Times New Roman" w:hAnsi="Times New Roman" w:cs="Times New Roman"/>
          <w:b/>
          <w:bCs/>
          <w:sz w:val="24"/>
          <w:szCs w:val="24"/>
        </w:rPr>
        <w:t xml:space="preserve"> 19, 2016.</w:t>
      </w:r>
    </w:p>
    <w:p w14:paraId="052400CA" w14:textId="528CD38A" w:rsidR="00C0600D" w:rsidRPr="0024227A" w:rsidRDefault="00BA6B12" w:rsidP="00D51BB5">
      <w:pPr>
        <w:rPr>
          <w:rFonts w:ascii="Times New Roman" w:hAnsi="Times New Roman" w:cs="Times New Roman"/>
          <w:i/>
          <w:iCs/>
          <w:sz w:val="24"/>
          <w:szCs w:val="24"/>
        </w:rPr>
      </w:pPr>
      <w:r>
        <w:rPr>
          <w:rFonts w:ascii="Times New Roman" w:hAnsi="Times New Roman" w:cs="Times New Roman"/>
          <w:i/>
          <w:iCs/>
          <w:sz w:val="24"/>
          <w:szCs w:val="24"/>
        </w:rPr>
        <w:t>L</w:t>
      </w:r>
      <w:r w:rsidR="00A12644">
        <w:rPr>
          <w:rFonts w:ascii="Times New Roman" w:hAnsi="Times New Roman" w:cs="Times New Roman"/>
          <w:i/>
          <w:iCs/>
          <w:sz w:val="24"/>
          <w:szCs w:val="24"/>
        </w:rPr>
        <w:t>OIPR</w:t>
      </w:r>
      <w:r>
        <w:rPr>
          <w:rFonts w:ascii="Times New Roman" w:hAnsi="Times New Roman" w:cs="Times New Roman"/>
          <w:i/>
          <w:iCs/>
          <w:sz w:val="24"/>
          <w:szCs w:val="24"/>
        </w:rPr>
        <w:t>, p</w:t>
      </w:r>
      <w:r w:rsidR="00D51BB5" w:rsidRPr="0024227A">
        <w:rPr>
          <w:rFonts w:ascii="Times New Roman" w:hAnsi="Times New Roman" w:cs="Times New Roman"/>
          <w:i/>
          <w:iCs/>
          <w:sz w:val="24"/>
          <w:szCs w:val="24"/>
        </w:rPr>
        <w:t xml:space="preserve">aragraph 20: </w:t>
      </w:r>
    </w:p>
    <w:p w14:paraId="571861ED" w14:textId="32A6E452" w:rsidR="0019700F" w:rsidRDefault="00D51BB5" w:rsidP="00D51BB5">
      <w:pPr>
        <w:rPr>
          <w:rFonts w:ascii="Times New Roman" w:hAnsi="Times New Roman" w:cs="Times New Roman"/>
          <w:color w:val="444444"/>
          <w:sz w:val="24"/>
          <w:szCs w:val="24"/>
        </w:rPr>
      </w:pPr>
      <w:r w:rsidRPr="00FE7D0A">
        <w:rPr>
          <w:rFonts w:ascii="Times New Roman" w:hAnsi="Times New Roman" w:cs="Times New Roman"/>
          <w:sz w:val="24"/>
          <w:szCs w:val="24"/>
        </w:rPr>
        <w:t xml:space="preserve">With respect to </w:t>
      </w:r>
      <w:r w:rsidR="006574FF" w:rsidRPr="00FE7D0A">
        <w:rPr>
          <w:rFonts w:ascii="Times New Roman" w:hAnsi="Times New Roman" w:cs="Times New Roman"/>
          <w:sz w:val="24"/>
          <w:szCs w:val="24"/>
        </w:rPr>
        <w:t xml:space="preserve">the </w:t>
      </w:r>
      <w:r w:rsidR="004C3DDA">
        <w:rPr>
          <w:rFonts w:ascii="Times New Roman" w:hAnsi="Times New Roman" w:cs="Times New Roman"/>
          <w:sz w:val="24"/>
          <w:szCs w:val="24"/>
        </w:rPr>
        <w:t>s</w:t>
      </w:r>
      <w:r w:rsidR="006574FF" w:rsidRPr="00FE7D0A">
        <w:rPr>
          <w:rFonts w:ascii="Times New Roman" w:hAnsi="Times New Roman" w:cs="Times New Roman"/>
          <w:sz w:val="24"/>
          <w:szCs w:val="24"/>
        </w:rPr>
        <w:t xml:space="preserve">tate party’s efforts to ensure that women who apply for protective orders receive meaningful protection in practice, Human Rights Watch </w:t>
      </w:r>
      <w:r w:rsidR="006630AB" w:rsidRPr="00FE7D0A">
        <w:rPr>
          <w:rFonts w:ascii="Times New Roman" w:hAnsi="Times New Roman" w:cs="Times New Roman"/>
          <w:sz w:val="24"/>
          <w:szCs w:val="24"/>
        </w:rPr>
        <w:t xml:space="preserve">published a report </w:t>
      </w:r>
      <w:r w:rsidR="00621C83" w:rsidRPr="00FE7D0A">
        <w:rPr>
          <w:rFonts w:ascii="Times New Roman" w:hAnsi="Times New Roman" w:cs="Times New Roman"/>
          <w:sz w:val="24"/>
          <w:szCs w:val="24"/>
        </w:rPr>
        <w:t xml:space="preserve">on the issue of preventive </w:t>
      </w:r>
      <w:r w:rsidR="00446571" w:rsidRPr="00FE7D0A">
        <w:rPr>
          <w:rFonts w:ascii="Times New Roman" w:hAnsi="Times New Roman" w:cs="Times New Roman"/>
          <w:sz w:val="24"/>
          <w:szCs w:val="24"/>
        </w:rPr>
        <w:t xml:space="preserve">(restraining) and protective orders </w:t>
      </w:r>
      <w:r w:rsidR="006630AB" w:rsidRPr="00FE7D0A">
        <w:rPr>
          <w:rFonts w:ascii="Times New Roman" w:hAnsi="Times New Roman" w:cs="Times New Roman"/>
          <w:sz w:val="24"/>
          <w:szCs w:val="24"/>
        </w:rPr>
        <w:t>in 2022</w:t>
      </w:r>
      <w:r w:rsidR="007B2FEC" w:rsidRPr="00FE7D0A">
        <w:rPr>
          <w:rFonts w:ascii="Times New Roman" w:hAnsi="Times New Roman" w:cs="Times New Roman"/>
          <w:sz w:val="24"/>
          <w:szCs w:val="24"/>
        </w:rPr>
        <w:t>.</w:t>
      </w:r>
      <w:r w:rsidR="007B2FEC" w:rsidRPr="00FE7D0A">
        <w:rPr>
          <w:rStyle w:val="FootnoteReference"/>
          <w:rFonts w:ascii="Times New Roman" w:hAnsi="Times New Roman" w:cs="Times New Roman"/>
          <w:sz w:val="24"/>
          <w:szCs w:val="24"/>
        </w:rPr>
        <w:footnoteReference w:id="20"/>
      </w:r>
      <w:r w:rsidR="007B2FEC" w:rsidRPr="00FE7D0A">
        <w:rPr>
          <w:rFonts w:ascii="Times New Roman" w:hAnsi="Times New Roman" w:cs="Times New Roman"/>
          <w:sz w:val="24"/>
          <w:szCs w:val="24"/>
        </w:rPr>
        <w:t xml:space="preserve"> </w:t>
      </w:r>
      <w:r w:rsidR="0019700F" w:rsidRPr="00FE7D0A">
        <w:rPr>
          <w:rFonts w:ascii="Times New Roman" w:hAnsi="Times New Roman" w:cs="Times New Roman"/>
          <w:color w:val="444444"/>
          <w:sz w:val="24"/>
          <w:szCs w:val="24"/>
        </w:rPr>
        <w:t>T</w:t>
      </w:r>
      <w:r w:rsidR="007B2FEC" w:rsidRPr="00FE7D0A">
        <w:rPr>
          <w:rFonts w:ascii="Times New Roman" w:hAnsi="Times New Roman" w:cs="Times New Roman"/>
          <w:color w:val="444444"/>
          <w:sz w:val="24"/>
          <w:szCs w:val="24"/>
        </w:rPr>
        <w:t>he</w:t>
      </w:r>
      <w:r w:rsidR="0019700F" w:rsidRPr="00FE7D0A">
        <w:rPr>
          <w:rFonts w:ascii="Times New Roman" w:hAnsi="Times New Roman" w:cs="Times New Roman"/>
          <w:color w:val="444444"/>
          <w:sz w:val="24"/>
          <w:szCs w:val="24"/>
        </w:rPr>
        <w:t xml:space="preserve"> report reviews 18 cases of domestic violence during the period 2019 to 2022, with one case from 2017, in which women lodged complaints with the police and prosecutors concerning violence by current or former spouses and partners. It shows that while police and courts are issuing preventive and protective cautionary orders, failure to ensure they are observed leaves dangerous protection gaps for women if not rendering them meaningless. Courts often issue cautionary orders for far too brief periods, and the authorities fail to undertake effective risk assessments or monitor the effectiveness of the orders, leaving survivors of domestic violence at risk of ongoing – and at times deadly – abuse. Some perpetrators breach the terms of preventive cautionary orders without penalty. For those who are subject to criminal prosecution and conviction, it often comes late and the penalties are too little to constitute an effective deterrent. In the most severe cases, six examples of which are included in the report, women have been murdered even though the risk they faced was known to the authorities and perpetrators had been formally served with preventive orders.</w:t>
      </w:r>
    </w:p>
    <w:p w14:paraId="657B2C24" w14:textId="0FAAC11A" w:rsidR="00366340" w:rsidRPr="00F150BA" w:rsidRDefault="00366340" w:rsidP="00D51BB5">
      <w:pPr>
        <w:rPr>
          <w:rFonts w:ascii="Times New Roman" w:hAnsi="Times New Roman" w:cs="Times New Roman"/>
          <w:b/>
          <w:bCs/>
          <w:color w:val="444444"/>
          <w:sz w:val="24"/>
          <w:szCs w:val="24"/>
        </w:rPr>
      </w:pPr>
      <w:r w:rsidRPr="00F150BA">
        <w:rPr>
          <w:rFonts w:ascii="Times New Roman" w:hAnsi="Times New Roman" w:cs="Times New Roman"/>
          <w:b/>
          <w:bCs/>
          <w:color w:val="444444"/>
          <w:sz w:val="24"/>
          <w:szCs w:val="24"/>
        </w:rPr>
        <w:t xml:space="preserve">The Committee should ask the state party </w:t>
      </w:r>
      <w:r w:rsidR="00CC57CE" w:rsidRPr="00F150BA">
        <w:rPr>
          <w:rFonts w:ascii="Times New Roman" w:hAnsi="Times New Roman" w:cs="Times New Roman"/>
          <w:b/>
          <w:bCs/>
          <w:color w:val="444444"/>
          <w:sz w:val="24"/>
          <w:szCs w:val="24"/>
        </w:rPr>
        <w:t xml:space="preserve">to provide </w:t>
      </w:r>
      <w:r w:rsidR="00712F77" w:rsidRPr="00F150BA">
        <w:rPr>
          <w:rFonts w:ascii="Times New Roman" w:hAnsi="Times New Roman" w:cs="Times New Roman"/>
          <w:b/>
          <w:bCs/>
          <w:color w:val="444444"/>
          <w:sz w:val="24"/>
          <w:szCs w:val="24"/>
        </w:rPr>
        <w:t xml:space="preserve">detailed statistical </w:t>
      </w:r>
      <w:r w:rsidR="004C3DDA">
        <w:rPr>
          <w:rFonts w:ascii="Times New Roman" w:hAnsi="Times New Roman" w:cs="Times New Roman"/>
          <w:b/>
          <w:bCs/>
          <w:color w:val="444444"/>
          <w:sz w:val="24"/>
          <w:szCs w:val="24"/>
        </w:rPr>
        <w:t xml:space="preserve">annual </w:t>
      </w:r>
      <w:r w:rsidR="00712F77" w:rsidRPr="00F150BA">
        <w:rPr>
          <w:rFonts w:ascii="Times New Roman" w:hAnsi="Times New Roman" w:cs="Times New Roman"/>
          <w:b/>
          <w:bCs/>
          <w:color w:val="444444"/>
          <w:sz w:val="24"/>
          <w:szCs w:val="24"/>
        </w:rPr>
        <w:t xml:space="preserve">data on the </w:t>
      </w:r>
      <w:r w:rsidR="00807D08" w:rsidRPr="00F150BA">
        <w:rPr>
          <w:rFonts w:ascii="Times New Roman" w:hAnsi="Times New Roman" w:cs="Times New Roman"/>
          <w:b/>
          <w:bCs/>
          <w:color w:val="444444"/>
          <w:sz w:val="24"/>
          <w:szCs w:val="24"/>
        </w:rPr>
        <w:t xml:space="preserve">number of cases </w:t>
      </w:r>
      <w:r w:rsidR="009E322E">
        <w:rPr>
          <w:rFonts w:ascii="Times New Roman" w:hAnsi="Times New Roman" w:cs="Times New Roman"/>
          <w:b/>
          <w:bCs/>
          <w:color w:val="444444"/>
          <w:sz w:val="24"/>
          <w:szCs w:val="24"/>
        </w:rPr>
        <w:t>in which</w:t>
      </w:r>
      <w:r w:rsidR="00807D08" w:rsidRPr="00F150BA">
        <w:rPr>
          <w:rFonts w:ascii="Times New Roman" w:hAnsi="Times New Roman" w:cs="Times New Roman"/>
          <w:b/>
          <w:bCs/>
          <w:color w:val="444444"/>
          <w:sz w:val="24"/>
          <w:szCs w:val="24"/>
        </w:rPr>
        <w:t xml:space="preserve"> </w:t>
      </w:r>
      <w:r w:rsidR="00FA71C0">
        <w:rPr>
          <w:rFonts w:ascii="Times New Roman" w:hAnsi="Times New Roman" w:cs="Times New Roman"/>
          <w:b/>
          <w:bCs/>
          <w:color w:val="444444"/>
          <w:sz w:val="24"/>
          <w:szCs w:val="24"/>
        </w:rPr>
        <w:t xml:space="preserve">women murdered by former or current husbands, partners or family members </w:t>
      </w:r>
      <w:r w:rsidR="009E322E">
        <w:rPr>
          <w:rFonts w:ascii="Times New Roman" w:hAnsi="Times New Roman" w:cs="Times New Roman"/>
          <w:b/>
          <w:bCs/>
          <w:color w:val="444444"/>
          <w:sz w:val="24"/>
          <w:szCs w:val="24"/>
        </w:rPr>
        <w:t>had previously secured</w:t>
      </w:r>
      <w:r w:rsidR="00003B46">
        <w:rPr>
          <w:rFonts w:ascii="Times New Roman" w:hAnsi="Times New Roman" w:cs="Times New Roman"/>
          <w:b/>
          <w:bCs/>
          <w:color w:val="444444"/>
          <w:sz w:val="24"/>
          <w:szCs w:val="24"/>
        </w:rPr>
        <w:t xml:space="preserve"> </w:t>
      </w:r>
      <w:r w:rsidR="00807D08" w:rsidRPr="00F150BA">
        <w:rPr>
          <w:rFonts w:ascii="Times New Roman" w:hAnsi="Times New Roman" w:cs="Times New Roman"/>
          <w:b/>
          <w:bCs/>
          <w:color w:val="444444"/>
          <w:sz w:val="24"/>
          <w:szCs w:val="24"/>
        </w:rPr>
        <w:t>preventive and protective cautionary orders</w:t>
      </w:r>
      <w:r w:rsidR="00003B46">
        <w:rPr>
          <w:rFonts w:ascii="Times New Roman" w:hAnsi="Times New Roman" w:cs="Times New Roman"/>
          <w:b/>
          <w:bCs/>
          <w:color w:val="444444"/>
          <w:sz w:val="24"/>
          <w:szCs w:val="24"/>
        </w:rPr>
        <w:t xml:space="preserve"> and </w:t>
      </w:r>
      <w:r w:rsidR="009E322E">
        <w:rPr>
          <w:rFonts w:ascii="Times New Roman" w:hAnsi="Times New Roman" w:cs="Times New Roman"/>
          <w:b/>
          <w:bCs/>
          <w:color w:val="444444"/>
          <w:sz w:val="24"/>
          <w:szCs w:val="24"/>
        </w:rPr>
        <w:t xml:space="preserve">were </w:t>
      </w:r>
      <w:r w:rsidR="00003B46">
        <w:rPr>
          <w:rFonts w:ascii="Times New Roman" w:hAnsi="Times New Roman" w:cs="Times New Roman"/>
          <w:b/>
          <w:bCs/>
          <w:color w:val="444444"/>
          <w:sz w:val="24"/>
          <w:szCs w:val="24"/>
        </w:rPr>
        <w:t>already therefore on the radar of the authorities.</w:t>
      </w:r>
      <w:r w:rsidR="007A702D" w:rsidRPr="00F150BA">
        <w:rPr>
          <w:rFonts w:ascii="Times New Roman" w:hAnsi="Times New Roman" w:cs="Times New Roman"/>
          <w:b/>
          <w:bCs/>
          <w:color w:val="444444"/>
          <w:sz w:val="24"/>
          <w:szCs w:val="24"/>
        </w:rPr>
        <w:t xml:space="preserve"> </w:t>
      </w:r>
    </w:p>
    <w:p w14:paraId="338DE107" w14:textId="77777777" w:rsidR="00BA6B12" w:rsidRDefault="00BA6B12" w:rsidP="00D51BB5">
      <w:pPr>
        <w:rPr>
          <w:rFonts w:ascii="Times New Roman" w:hAnsi="Times New Roman" w:cs="Times New Roman"/>
          <w:i/>
          <w:iCs/>
          <w:color w:val="444444"/>
          <w:sz w:val="24"/>
          <w:szCs w:val="24"/>
        </w:rPr>
      </w:pPr>
    </w:p>
    <w:p w14:paraId="207D3850" w14:textId="683138F8" w:rsidR="006B7E92" w:rsidRPr="00B93CFE" w:rsidRDefault="006B7E92" w:rsidP="00D51BB5">
      <w:pPr>
        <w:rPr>
          <w:rFonts w:ascii="Times New Roman" w:hAnsi="Times New Roman" w:cs="Times New Roman"/>
          <w:i/>
          <w:iCs/>
          <w:color w:val="444444"/>
          <w:sz w:val="24"/>
          <w:szCs w:val="24"/>
        </w:rPr>
      </w:pPr>
      <w:r w:rsidRPr="00B93CFE">
        <w:rPr>
          <w:rFonts w:ascii="Times New Roman" w:hAnsi="Times New Roman" w:cs="Times New Roman"/>
          <w:i/>
          <w:iCs/>
          <w:color w:val="444444"/>
          <w:sz w:val="24"/>
          <w:szCs w:val="24"/>
        </w:rPr>
        <w:lastRenderedPageBreak/>
        <w:t xml:space="preserve">Article </w:t>
      </w:r>
      <w:r w:rsidR="00747937" w:rsidRPr="00B93CFE">
        <w:rPr>
          <w:rFonts w:ascii="Times New Roman" w:hAnsi="Times New Roman" w:cs="Times New Roman"/>
          <w:i/>
          <w:iCs/>
          <w:color w:val="444444"/>
          <w:sz w:val="24"/>
          <w:szCs w:val="24"/>
        </w:rPr>
        <w:t>3</w:t>
      </w:r>
      <w:r w:rsidR="00BA6B12">
        <w:rPr>
          <w:rFonts w:ascii="Times New Roman" w:hAnsi="Times New Roman" w:cs="Times New Roman"/>
          <w:i/>
          <w:iCs/>
          <w:color w:val="444444"/>
          <w:sz w:val="24"/>
          <w:szCs w:val="24"/>
        </w:rPr>
        <w:t>;</w:t>
      </w:r>
      <w:r w:rsidR="00747937" w:rsidRPr="00B93CFE">
        <w:rPr>
          <w:rFonts w:ascii="Times New Roman" w:hAnsi="Times New Roman" w:cs="Times New Roman"/>
          <w:i/>
          <w:iCs/>
          <w:color w:val="444444"/>
          <w:sz w:val="24"/>
          <w:szCs w:val="24"/>
        </w:rPr>
        <w:t xml:space="preserve"> </w:t>
      </w:r>
      <w:r w:rsidR="00BA6B12">
        <w:rPr>
          <w:rFonts w:ascii="Times New Roman" w:hAnsi="Times New Roman" w:cs="Times New Roman"/>
          <w:i/>
          <w:iCs/>
          <w:color w:val="444444"/>
          <w:sz w:val="24"/>
          <w:szCs w:val="24"/>
        </w:rPr>
        <w:t>L</w:t>
      </w:r>
      <w:r w:rsidR="00A12644">
        <w:rPr>
          <w:rFonts w:ascii="Times New Roman" w:hAnsi="Times New Roman" w:cs="Times New Roman"/>
          <w:i/>
          <w:iCs/>
          <w:color w:val="444444"/>
          <w:sz w:val="24"/>
          <w:szCs w:val="24"/>
        </w:rPr>
        <w:t>OIPR</w:t>
      </w:r>
      <w:r w:rsidR="00BA6B12">
        <w:rPr>
          <w:rFonts w:ascii="Times New Roman" w:hAnsi="Times New Roman" w:cs="Times New Roman"/>
          <w:i/>
          <w:iCs/>
          <w:color w:val="444444"/>
          <w:sz w:val="24"/>
          <w:szCs w:val="24"/>
        </w:rPr>
        <w:t xml:space="preserve">, </w:t>
      </w:r>
      <w:r w:rsidR="00747937" w:rsidRPr="00B93CFE">
        <w:rPr>
          <w:rFonts w:ascii="Times New Roman" w:hAnsi="Times New Roman" w:cs="Times New Roman"/>
          <w:i/>
          <w:iCs/>
          <w:color w:val="444444"/>
          <w:sz w:val="24"/>
          <w:szCs w:val="24"/>
        </w:rPr>
        <w:t xml:space="preserve">paragraph 21:  </w:t>
      </w:r>
    </w:p>
    <w:p w14:paraId="3A39BFD8" w14:textId="3EEC11FA" w:rsidR="008F46D6" w:rsidRPr="00FE7D0A" w:rsidRDefault="00C41D3D" w:rsidP="004A4234">
      <w:pPr>
        <w:rPr>
          <w:rFonts w:ascii="Times New Roman" w:hAnsi="Times New Roman" w:cs="Times New Roman"/>
          <w:sz w:val="24"/>
          <w:szCs w:val="24"/>
        </w:rPr>
      </w:pPr>
      <w:proofErr w:type="gramStart"/>
      <w:r w:rsidRPr="00FE7D0A">
        <w:rPr>
          <w:rFonts w:ascii="Times New Roman" w:hAnsi="Times New Roman" w:cs="Times New Roman"/>
          <w:sz w:val="24"/>
          <w:szCs w:val="24"/>
        </w:rPr>
        <w:t>With regard to</w:t>
      </w:r>
      <w:proofErr w:type="gramEnd"/>
      <w:r w:rsidRPr="00FE7D0A">
        <w:rPr>
          <w:rFonts w:ascii="Times New Roman" w:hAnsi="Times New Roman" w:cs="Times New Roman"/>
          <w:sz w:val="24"/>
          <w:szCs w:val="24"/>
        </w:rPr>
        <w:t xml:space="preserve"> the treatment of </w:t>
      </w:r>
      <w:r w:rsidR="005A290F" w:rsidRPr="00FE7D0A">
        <w:rPr>
          <w:rFonts w:ascii="Times New Roman" w:hAnsi="Times New Roman" w:cs="Times New Roman"/>
          <w:sz w:val="24"/>
          <w:szCs w:val="24"/>
        </w:rPr>
        <w:t xml:space="preserve">refugees and asylum seekers in </w:t>
      </w:r>
      <w:r w:rsidR="00DF4113" w:rsidRPr="00FE7D0A">
        <w:rPr>
          <w:rFonts w:ascii="Times New Roman" w:hAnsi="Times New Roman" w:cs="Times New Roman"/>
          <w:sz w:val="24"/>
          <w:szCs w:val="24"/>
        </w:rPr>
        <w:t>Türkiye</w:t>
      </w:r>
      <w:r w:rsidR="005A290F" w:rsidRPr="00FE7D0A">
        <w:rPr>
          <w:rFonts w:ascii="Times New Roman" w:hAnsi="Times New Roman" w:cs="Times New Roman"/>
          <w:sz w:val="24"/>
          <w:szCs w:val="24"/>
        </w:rPr>
        <w:t>, Human Rights Watch</w:t>
      </w:r>
      <w:r w:rsidR="00B414EC" w:rsidRPr="00FE7D0A">
        <w:rPr>
          <w:rFonts w:ascii="Times New Roman" w:hAnsi="Times New Roman" w:cs="Times New Roman"/>
          <w:sz w:val="24"/>
          <w:szCs w:val="24"/>
        </w:rPr>
        <w:t xml:space="preserve"> acknowledges</w:t>
      </w:r>
      <w:r w:rsidR="004A4234" w:rsidRPr="00FE7D0A">
        <w:rPr>
          <w:rFonts w:ascii="Times New Roman" w:hAnsi="Times New Roman" w:cs="Times New Roman"/>
          <w:color w:val="444444"/>
          <w:sz w:val="24"/>
          <w:szCs w:val="24"/>
        </w:rPr>
        <w:t xml:space="preserve"> T</w:t>
      </w:r>
      <w:r w:rsidR="002F5C7B">
        <w:rPr>
          <w:rFonts w:ascii="Times New Roman" w:hAnsi="Times New Roman" w:cs="Times New Roman"/>
          <w:color w:val="444444"/>
          <w:sz w:val="24"/>
          <w:szCs w:val="24"/>
        </w:rPr>
        <w:t>ü</w:t>
      </w:r>
      <w:r w:rsidR="004A4234" w:rsidRPr="00FE7D0A">
        <w:rPr>
          <w:rFonts w:ascii="Times New Roman" w:hAnsi="Times New Roman" w:cs="Times New Roman"/>
          <w:color w:val="444444"/>
          <w:sz w:val="24"/>
          <w:szCs w:val="24"/>
        </w:rPr>
        <w:t>rk</w:t>
      </w:r>
      <w:r w:rsidR="002F5C7B">
        <w:rPr>
          <w:rFonts w:ascii="Times New Roman" w:hAnsi="Times New Roman" w:cs="Times New Roman"/>
          <w:color w:val="444444"/>
          <w:sz w:val="24"/>
          <w:szCs w:val="24"/>
        </w:rPr>
        <w:t>i</w:t>
      </w:r>
      <w:r w:rsidR="00DF4113">
        <w:rPr>
          <w:rFonts w:ascii="Times New Roman" w:hAnsi="Times New Roman" w:cs="Times New Roman"/>
          <w:color w:val="444444"/>
          <w:sz w:val="24"/>
          <w:szCs w:val="24"/>
        </w:rPr>
        <w:t>ye</w:t>
      </w:r>
      <w:r w:rsidR="004A4234" w:rsidRPr="00FE7D0A">
        <w:rPr>
          <w:rFonts w:ascii="Times New Roman" w:hAnsi="Times New Roman" w:cs="Times New Roman"/>
          <w:color w:val="444444"/>
          <w:sz w:val="24"/>
          <w:szCs w:val="24"/>
        </w:rPr>
        <w:t>’s record of generosity as host to more refugees than any other country in the world</w:t>
      </w:r>
      <w:r w:rsidR="00B414EC" w:rsidRPr="00FE7D0A">
        <w:rPr>
          <w:rFonts w:ascii="Times New Roman" w:hAnsi="Times New Roman" w:cs="Times New Roman"/>
          <w:color w:val="444444"/>
          <w:sz w:val="24"/>
          <w:szCs w:val="24"/>
        </w:rPr>
        <w:t xml:space="preserve">. However, in stark counterpoint to this record, the </w:t>
      </w:r>
      <w:r w:rsidR="00500A9C" w:rsidRPr="00FE7D0A">
        <w:rPr>
          <w:rFonts w:ascii="Times New Roman" w:hAnsi="Times New Roman" w:cs="Times New Roman"/>
          <w:color w:val="444444"/>
          <w:sz w:val="24"/>
          <w:szCs w:val="24"/>
        </w:rPr>
        <w:t>organization has also</w:t>
      </w:r>
      <w:r w:rsidR="006A5822">
        <w:rPr>
          <w:rFonts w:ascii="Times New Roman" w:hAnsi="Times New Roman" w:cs="Times New Roman"/>
          <w:color w:val="444444"/>
          <w:sz w:val="24"/>
          <w:szCs w:val="24"/>
        </w:rPr>
        <w:t xml:space="preserve"> over many years</w:t>
      </w:r>
      <w:r w:rsidR="00500A9C" w:rsidRPr="00FE7D0A">
        <w:rPr>
          <w:rFonts w:ascii="Times New Roman" w:hAnsi="Times New Roman" w:cs="Times New Roman"/>
          <w:color w:val="444444"/>
          <w:sz w:val="24"/>
          <w:szCs w:val="24"/>
        </w:rPr>
        <w:t xml:space="preserve"> </w:t>
      </w:r>
      <w:r w:rsidR="00E82E99">
        <w:rPr>
          <w:rFonts w:ascii="Times New Roman" w:hAnsi="Times New Roman" w:cs="Times New Roman"/>
          <w:color w:val="444444"/>
          <w:sz w:val="24"/>
          <w:szCs w:val="24"/>
        </w:rPr>
        <w:t xml:space="preserve">conducted detailed documentation </w:t>
      </w:r>
      <w:r w:rsidR="00DF04DE">
        <w:rPr>
          <w:rFonts w:ascii="Times New Roman" w:hAnsi="Times New Roman" w:cs="Times New Roman"/>
          <w:color w:val="444444"/>
          <w:sz w:val="24"/>
          <w:szCs w:val="24"/>
        </w:rPr>
        <w:t>demonstrating a patt</w:t>
      </w:r>
      <w:r w:rsidR="00E67DDF" w:rsidRPr="00FE7D0A">
        <w:rPr>
          <w:rFonts w:ascii="Times New Roman" w:hAnsi="Times New Roman" w:cs="Times New Roman"/>
          <w:color w:val="444444"/>
          <w:sz w:val="24"/>
          <w:szCs w:val="24"/>
        </w:rPr>
        <w:t>ern of</w:t>
      </w:r>
      <w:r w:rsidR="005A6F14" w:rsidRPr="00FE7D0A">
        <w:rPr>
          <w:rFonts w:ascii="Times New Roman" w:hAnsi="Times New Roman" w:cs="Times New Roman"/>
          <w:color w:val="444444"/>
          <w:sz w:val="24"/>
          <w:szCs w:val="24"/>
        </w:rPr>
        <w:t xml:space="preserve"> </w:t>
      </w:r>
      <w:r w:rsidR="00F26BEA">
        <w:rPr>
          <w:rFonts w:ascii="Times New Roman" w:hAnsi="Times New Roman" w:cs="Times New Roman"/>
          <w:color w:val="444444"/>
          <w:sz w:val="24"/>
          <w:szCs w:val="24"/>
        </w:rPr>
        <w:t xml:space="preserve">mass </w:t>
      </w:r>
      <w:r w:rsidR="005A6F14" w:rsidRPr="00FE7D0A">
        <w:rPr>
          <w:rFonts w:ascii="Times New Roman" w:hAnsi="Times New Roman" w:cs="Times New Roman"/>
          <w:color w:val="444444"/>
          <w:sz w:val="24"/>
          <w:szCs w:val="24"/>
        </w:rPr>
        <w:t>pushbacks</w:t>
      </w:r>
      <w:r w:rsidR="003B5D83">
        <w:rPr>
          <w:rFonts w:ascii="Times New Roman" w:hAnsi="Times New Roman" w:cs="Times New Roman"/>
          <w:color w:val="444444"/>
          <w:sz w:val="24"/>
          <w:szCs w:val="24"/>
        </w:rPr>
        <w:t>, shootings</w:t>
      </w:r>
      <w:r w:rsidR="005A6F14" w:rsidRPr="00FE7D0A">
        <w:rPr>
          <w:rFonts w:ascii="Times New Roman" w:hAnsi="Times New Roman" w:cs="Times New Roman"/>
          <w:color w:val="444444"/>
          <w:sz w:val="24"/>
          <w:szCs w:val="24"/>
        </w:rPr>
        <w:t xml:space="preserve"> and</w:t>
      </w:r>
      <w:r w:rsidR="00E67DDF" w:rsidRPr="00FE7D0A">
        <w:rPr>
          <w:rFonts w:ascii="Times New Roman" w:hAnsi="Times New Roman" w:cs="Times New Roman"/>
          <w:color w:val="444444"/>
          <w:sz w:val="24"/>
          <w:szCs w:val="24"/>
        </w:rPr>
        <w:t xml:space="preserve"> deportations </w:t>
      </w:r>
      <w:r w:rsidR="00F8318F" w:rsidRPr="00FE7D0A">
        <w:rPr>
          <w:rFonts w:ascii="Times New Roman" w:hAnsi="Times New Roman" w:cs="Times New Roman"/>
          <w:color w:val="444444"/>
          <w:sz w:val="24"/>
          <w:szCs w:val="24"/>
        </w:rPr>
        <w:t>of asylum seeker</w:t>
      </w:r>
      <w:r w:rsidR="001A31D9" w:rsidRPr="00FE7D0A">
        <w:rPr>
          <w:rFonts w:ascii="Times New Roman" w:hAnsi="Times New Roman" w:cs="Times New Roman"/>
          <w:color w:val="444444"/>
          <w:sz w:val="24"/>
          <w:szCs w:val="24"/>
        </w:rPr>
        <w:t>s</w:t>
      </w:r>
      <w:r w:rsidR="00A46D63" w:rsidRPr="00FE7D0A">
        <w:rPr>
          <w:rFonts w:ascii="Times New Roman" w:hAnsi="Times New Roman" w:cs="Times New Roman"/>
          <w:color w:val="444444"/>
          <w:sz w:val="24"/>
          <w:szCs w:val="24"/>
        </w:rPr>
        <w:t xml:space="preserve"> at borders</w:t>
      </w:r>
      <w:r w:rsidR="001A31D9" w:rsidRPr="00FE7D0A">
        <w:rPr>
          <w:rFonts w:ascii="Times New Roman" w:hAnsi="Times New Roman" w:cs="Times New Roman"/>
          <w:color w:val="444444"/>
          <w:sz w:val="24"/>
          <w:szCs w:val="24"/>
        </w:rPr>
        <w:t>,</w:t>
      </w:r>
      <w:r w:rsidR="006A5822">
        <w:rPr>
          <w:rStyle w:val="FootnoteReference"/>
          <w:rFonts w:ascii="Times New Roman" w:hAnsi="Times New Roman" w:cs="Times New Roman"/>
          <w:color w:val="444444"/>
          <w:sz w:val="24"/>
          <w:szCs w:val="24"/>
        </w:rPr>
        <w:footnoteReference w:id="21"/>
      </w:r>
      <w:r w:rsidR="001A31D9" w:rsidRPr="00FE7D0A">
        <w:rPr>
          <w:rFonts w:ascii="Times New Roman" w:hAnsi="Times New Roman" w:cs="Times New Roman"/>
          <w:color w:val="444444"/>
          <w:sz w:val="24"/>
          <w:szCs w:val="24"/>
        </w:rPr>
        <w:t xml:space="preserve"> coerced “voluntary return</w:t>
      </w:r>
      <w:r w:rsidR="005A6F14" w:rsidRPr="00FE7D0A">
        <w:rPr>
          <w:rFonts w:ascii="Times New Roman" w:hAnsi="Times New Roman" w:cs="Times New Roman"/>
          <w:color w:val="444444"/>
          <w:sz w:val="24"/>
          <w:szCs w:val="24"/>
        </w:rPr>
        <w:t>s</w:t>
      </w:r>
      <w:r w:rsidR="001A31D9" w:rsidRPr="00FE7D0A">
        <w:rPr>
          <w:rFonts w:ascii="Times New Roman" w:hAnsi="Times New Roman" w:cs="Times New Roman"/>
          <w:color w:val="444444"/>
          <w:sz w:val="24"/>
          <w:szCs w:val="24"/>
        </w:rPr>
        <w:t>”</w:t>
      </w:r>
      <w:r w:rsidR="00A46D63" w:rsidRPr="00FE7D0A">
        <w:rPr>
          <w:rFonts w:ascii="Times New Roman" w:hAnsi="Times New Roman" w:cs="Times New Roman"/>
          <w:color w:val="444444"/>
          <w:sz w:val="24"/>
          <w:szCs w:val="24"/>
        </w:rPr>
        <w:t xml:space="preserve"> of Syrians</w:t>
      </w:r>
      <w:r w:rsidR="008F3A4E">
        <w:rPr>
          <w:rFonts w:ascii="Times New Roman" w:hAnsi="Times New Roman" w:cs="Times New Roman"/>
          <w:color w:val="444444"/>
          <w:sz w:val="24"/>
          <w:szCs w:val="24"/>
        </w:rPr>
        <w:t xml:space="preserve">, </w:t>
      </w:r>
      <w:r w:rsidR="00A46D63" w:rsidRPr="00FE7D0A">
        <w:rPr>
          <w:rFonts w:ascii="Times New Roman" w:hAnsi="Times New Roman" w:cs="Times New Roman"/>
          <w:color w:val="444444"/>
          <w:sz w:val="24"/>
          <w:szCs w:val="24"/>
        </w:rPr>
        <w:t>and a readiness to treat some groups</w:t>
      </w:r>
      <w:r w:rsidR="009A2133" w:rsidRPr="00FE7D0A">
        <w:rPr>
          <w:rFonts w:ascii="Times New Roman" w:hAnsi="Times New Roman" w:cs="Times New Roman"/>
          <w:color w:val="444444"/>
          <w:sz w:val="24"/>
          <w:szCs w:val="24"/>
        </w:rPr>
        <w:t xml:space="preserve"> such as Afghans as irregular migrants </w:t>
      </w:r>
      <w:r w:rsidR="00E740D0">
        <w:rPr>
          <w:rFonts w:ascii="Times New Roman" w:hAnsi="Times New Roman" w:cs="Times New Roman"/>
          <w:color w:val="444444"/>
          <w:sz w:val="24"/>
          <w:szCs w:val="24"/>
        </w:rPr>
        <w:t>denying them the possibility in practice to apply for international protection</w:t>
      </w:r>
      <w:r w:rsidR="008F3A4E">
        <w:rPr>
          <w:rFonts w:ascii="Times New Roman" w:hAnsi="Times New Roman" w:cs="Times New Roman"/>
          <w:color w:val="444444"/>
          <w:sz w:val="24"/>
          <w:szCs w:val="24"/>
        </w:rPr>
        <w:t>, deporting them en masse</w:t>
      </w:r>
      <w:r w:rsidR="00E740D0">
        <w:rPr>
          <w:rFonts w:ascii="Times New Roman" w:hAnsi="Times New Roman" w:cs="Times New Roman"/>
          <w:color w:val="444444"/>
          <w:sz w:val="24"/>
          <w:szCs w:val="24"/>
        </w:rPr>
        <w:t xml:space="preserve"> and </w:t>
      </w:r>
      <w:r w:rsidR="002966C8">
        <w:rPr>
          <w:rFonts w:ascii="Times New Roman" w:hAnsi="Times New Roman" w:cs="Times New Roman"/>
          <w:color w:val="444444"/>
          <w:sz w:val="24"/>
          <w:szCs w:val="24"/>
        </w:rPr>
        <w:t xml:space="preserve">thus </w:t>
      </w:r>
      <w:r w:rsidR="009A2133" w:rsidRPr="00FE7D0A">
        <w:rPr>
          <w:rFonts w:ascii="Times New Roman" w:hAnsi="Times New Roman" w:cs="Times New Roman"/>
          <w:color w:val="444444"/>
          <w:sz w:val="24"/>
          <w:szCs w:val="24"/>
        </w:rPr>
        <w:t xml:space="preserve">ignoring </w:t>
      </w:r>
      <w:r w:rsidR="00A323CF" w:rsidRPr="00FE7D0A">
        <w:rPr>
          <w:rFonts w:ascii="Times New Roman" w:hAnsi="Times New Roman" w:cs="Times New Roman"/>
          <w:color w:val="444444"/>
          <w:sz w:val="24"/>
          <w:szCs w:val="24"/>
        </w:rPr>
        <w:t>large numbers among them who have clear protection need</w:t>
      </w:r>
      <w:r w:rsidR="002966C8">
        <w:rPr>
          <w:rFonts w:ascii="Times New Roman" w:hAnsi="Times New Roman" w:cs="Times New Roman"/>
          <w:color w:val="444444"/>
          <w:sz w:val="24"/>
          <w:szCs w:val="24"/>
        </w:rPr>
        <w:t>s</w:t>
      </w:r>
      <w:r w:rsidR="00A323CF" w:rsidRPr="00FE7D0A">
        <w:rPr>
          <w:rFonts w:ascii="Times New Roman" w:hAnsi="Times New Roman" w:cs="Times New Roman"/>
          <w:color w:val="444444"/>
          <w:sz w:val="24"/>
          <w:szCs w:val="24"/>
        </w:rPr>
        <w:t>.</w:t>
      </w:r>
      <w:r w:rsidR="00A03B46">
        <w:rPr>
          <w:rStyle w:val="FootnoteReference"/>
          <w:rFonts w:ascii="Times New Roman" w:hAnsi="Times New Roman" w:cs="Times New Roman"/>
          <w:color w:val="444444"/>
          <w:sz w:val="24"/>
          <w:szCs w:val="24"/>
        </w:rPr>
        <w:footnoteReference w:id="22"/>
      </w:r>
      <w:r w:rsidR="00A323CF" w:rsidRPr="00FE7D0A">
        <w:rPr>
          <w:rFonts w:ascii="Times New Roman" w:hAnsi="Times New Roman" w:cs="Times New Roman"/>
          <w:color w:val="444444"/>
          <w:sz w:val="24"/>
          <w:szCs w:val="24"/>
        </w:rPr>
        <w:t xml:space="preserve"> </w:t>
      </w:r>
      <w:r w:rsidR="008A7EF5">
        <w:rPr>
          <w:rFonts w:ascii="Times New Roman" w:hAnsi="Times New Roman" w:cs="Times New Roman"/>
          <w:color w:val="444444"/>
          <w:sz w:val="24"/>
          <w:szCs w:val="24"/>
        </w:rPr>
        <w:t>Human Rights Watch</w:t>
      </w:r>
      <w:r w:rsidR="00AB6DE4">
        <w:rPr>
          <w:rFonts w:ascii="Times New Roman" w:hAnsi="Times New Roman" w:cs="Times New Roman"/>
          <w:color w:val="444444"/>
          <w:sz w:val="24"/>
          <w:szCs w:val="24"/>
        </w:rPr>
        <w:t>’s documentation has included repeated and credible</w:t>
      </w:r>
      <w:r w:rsidR="008A7EF5">
        <w:rPr>
          <w:rFonts w:ascii="Times New Roman" w:hAnsi="Times New Roman" w:cs="Times New Roman"/>
          <w:color w:val="444444"/>
          <w:sz w:val="24"/>
          <w:szCs w:val="24"/>
        </w:rPr>
        <w:t xml:space="preserve"> allegations </w:t>
      </w:r>
      <w:r w:rsidR="00AB6DE4">
        <w:rPr>
          <w:rFonts w:ascii="Times New Roman" w:hAnsi="Times New Roman" w:cs="Times New Roman"/>
          <w:color w:val="444444"/>
          <w:sz w:val="24"/>
          <w:szCs w:val="24"/>
        </w:rPr>
        <w:t xml:space="preserve">by </w:t>
      </w:r>
      <w:r w:rsidR="00800181">
        <w:rPr>
          <w:rFonts w:ascii="Times New Roman" w:hAnsi="Times New Roman" w:cs="Times New Roman"/>
          <w:color w:val="444444"/>
          <w:sz w:val="24"/>
          <w:szCs w:val="24"/>
        </w:rPr>
        <w:t>detainees</w:t>
      </w:r>
      <w:r w:rsidR="00AB6DE4">
        <w:rPr>
          <w:rFonts w:ascii="Times New Roman" w:hAnsi="Times New Roman" w:cs="Times New Roman"/>
          <w:color w:val="444444"/>
          <w:sz w:val="24"/>
          <w:szCs w:val="24"/>
        </w:rPr>
        <w:t xml:space="preserve"> </w:t>
      </w:r>
      <w:r w:rsidR="009E0B87">
        <w:rPr>
          <w:rFonts w:ascii="Times New Roman" w:hAnsi="Times New Roman" w:cs="Times New Roman"/>
          <w:color w:val="444444"/>
          <w:sz w:val="24"/>
          <w:szCs w:val="24"/>
        </w:rPr>
        <w:t>that</w:t>
      </w:r>
      <w:r w:rsidR="002332F8">
        <w:rPr>
          <w:rFonts w:ascii="Times New Roman" w:hAnsi="Times New Roman" w:cs="Times New Roman"/>
          <w:color w:val="444444"/>
          <w:sz w:val="24"/>
          <w:szCs w:val="24"/>
        </w:rPr>
        <w:t xml:space="preserve"> </w:t>
      </w:r>
      <w:r w:rsidR="00AB6DE4">
        <w:rPr>
          <w:rFonts w:ascii="Times New Roman" w:hAnsi="Times New Roman" w:cs="Times New Roman"/>
          <w:color w:val="444444"/>
          <w:sz w:val="24"/>
          <w:szCs w:val="24"/>
        </w:rPr>
        <w:t xml:space="preserve">guards </w:t>
      </w:r>
      <w:r w:rsidR="008A7EF5">
        <w:rPr>
          <w:rFonts w:ascii="Times New Roman" w:hAnsi="Times New Roman" w:cs="Times New Roman"/>
          <w:color w:val="444444"/>
          <w:sz w:val="24"/>
          <w:szCs w:val="24"/>
        </w:rPr>
        <w:t>in deportation cen</w:t>
      </w:r>
      <w:r w:rsidR="00E34D05">
        <w:rPr>
          <w:rFonts w:ascii="Times New Roman" w:hAnsi="Times New Roman" w:cs="Times New Roman"/>
          <w:color w:val="444444"/>
          <w:sz w:val="24"/>
          <w:szCs w:val="24"/>
        </w:rPr>
        <w:t>ters beat, threaten</w:t>
      </w:r>
      <w:r w:rsidR="009E0B87">
        <w:rPr>
          <w:rFonts w:ascii="Times New Roman" w:hAnsi="Times New Roman" w:cs="Times New Roman"/>
          <w:color w:val="444444"/>
          <w:sz w:val="24"/>
          <w:szCs w:val="24"/>
        </w:rPr>
        <w:t>ed</w:t>
      </w:r>
      <w:r w:rsidR="00E34D05">
        <w:rPr>
          <w:rFonts w:ascii="Times New Roman" w:hAnsi="Times New Roman" w:cs="Times New Roman"/>
          <w:color w:val="444444"/>
          <w:sz w:val="24"/>
          <w:szCs w:val="24"/>
        </w:rPr>
        <w:t xml:space="preserve"> and otherwise ill-treat</w:t>
      </w:r>
      <w:r w:rsidR="009E0B87">
        <w:rPr>
          <w:rFonts w:ascii="Times New Roman" w:hAnsi="Times New Roman" w:cs="Times New Roman"/>
          <w:color w:val="444444"/>
          <w:sz w:val="24"/>
          <w:szCs w:val="24"/>
        </w:rPr>
        <w:t>ed</w:t>
      </w:r>
      <w:r w:rsidR="00E34D05">
        <w:rPr>
          <w:rFonts w:ascii="Times New Roman" w:hAnsi="Times New Roman" w:cs="Times New Roman"/>
          <w:color w:val="444444"/>
          <w:sz w:val="24"/>
          <w:szCs w:val="24"/>
        </w:rPr>
        <w:t xml:space="preserve"> </w:t>
      </w:r>
      <w:r w:rsidR="002332F8">
        <w:rPr>
          <w:rFonts w:ascii="Times New Roman" w:hAnsi="Times New Roman" w:cs="Times New Roman"/>
          <w:color w:val="444444"/>
          <w:sz w:val="24"/>
          <w:szCs w:val="24"/>
        </w:rPr>
        <w:t>them</w:t>
      </w:r>
      <w:r w:rsidR="00E34D05">
        <w:rPr>
          <w:rFonts w:ascii="Times New Roman" w:hAnsi="Times New Roman" w:cs="Times New Roman"/>
          <w:color w:val="444444"/>
          <w:sz w:val="24"/>
          <w:szCs w:val="24"/>
        </w:rPr>
        <w:t xml:space="preserve">, </w:t>
      </w:r>
      <w:r w:rsidR="00015A9C">
        <w:rPr>
          <w:rFonts w:ascii="Times New Roman" w:hAnsi="Times New Roman" w:cs="Times New Roman"/>
          <w:color w:val="444444"/>
          <w:sz w:val="24"/>
          <w:szCs w:val="24"/>
        </w:rPr>
        <w:t xml:space="preserve">often with the aim of </w:t>
      </w:r>
      <w:r w:rsidR="00E34D05">
        <w:rPr>
          <w:rFonts w:ascii="Times New Roman" w:hAnsi="Times New Roman" w:cs="Times New Roman"/>
          <w:color w:val="444444"/>
          <w:sz w:val="24"/>
          <w:szCs w:val="24"/>
        </w:rPr>
        <w:t>coercing them to sign voluntary return forms</w:t>
      </w:r>
      <w:r w:rsidR="00015A9C">
        <w:rPr>
          <w:rFonts w:ascii="Times New Roman" w:hAnsi="Times New Roman" w:cs="Times New Roman"/>
          <w:color w:val="444444"/>
          <w:sz w:val="24"/>
          <w:szCs w:val="24"/>
        </w:rPr>
        <w:t xml:space="preserve"> to </w:t>
      </w:r>
      <w:r w:rsidR="008D6F41">
        <w:rPr>
          <w:rFonts w:ascii="Times New Roman" w:hAnsi="Times New Roman" w:cs="Times New Roman"/>
          <w:color w:val="444444"/>
          <w:sz w:val="24"/>
          <w:szCs w:val="24"/>
        </w:rPr>
        <w:t xml:space="preserve">disguise the fact of refouling them to countries where they would be </w:t>
      </w:r>
      <w:r w:rsidR="001314EC">
        <w:rPr>
          <w:rFonts w:ascii="Times New Roman" w:hAnsi="Times New Roman" w:cs="Times New Roman"/>
          <w:color w:val="444444"/>
          <w:sz w:val="24"/>
          <w:szCs w:val="24"/>
        </w:rPr>
        <w:t xml:space="preserve">at risk of persecution and without accepting applications for international protection. </w:t>
      </w:r>
      <w:r w:rsidR="001A31D9" w:rsidRPr="00FE7D0A">
        <w:rPr>
          <w:rFonts w:ascii="Times New Roman" w:hAnsi="Times New Roman" w:cs="Times New Roman"/>
          <w:color w:val="444444"/>
          <w:sz w:val="24"/>
          <w:szCs w:val="24"/>
        </w:rPr>
        <w:t xml:space="preserve"> </w:t>
      </w:r>
    </w:p>
    <w:p w14:paraId="70297DB3" w14:textId="116103A0" w:rsidR="00A37ECE" w:rsidRDefault="00622909" w:rsidP="004F4A04">
      <w:pPr>
        <w:rPr>
          <w:rFonts w:ascii="Times New Roman" w:hAnsi="Times New Roman" w:cs="Times New Roman"/>
          <w:color w:val="444444"/>
          <w:sz w:val="24"/>
          <w:szCs w:val="24"/>
        </w:rPr>
      </w:pPr>
      <w:r w:rsidRPr="000E3B06">
        <w:rPr>
          <w:rFonts w:ascii="Times New Roman" w:hAnsi="Times New Roman" w:cs="Times New Roman"/>
          <w:b/>
          <w:bCs/>
          <w:color w:val="444444"/>
          <w:sz w:val="24"/>
          <w:szCs w:val="24"/>
        </w:rPr>
        <w:t xml:space="preserve">The Committee should </w:t>
      </w:r>
      <w:r w:rsidR="00B002E1" w:rsidRPr="000E3B06">
        <w:rPr>
          <w:rFonts w:ascii="Times New Roman" w:hAnsi="Times New Roman" w:cs="Times New Roman"/>
          <w:b/>
          <w:bCs/>
          <w:color w:val="444444"/>
          <w:sz w:val="24"/>
          <w:szCs w:val="24"/>
        </w:rPr>
        <w:t>ask t</w:t>
      </w:r>
      <w:r w:rsidRPr="000E3B06">
        <w:rPr>
          <w:rFonts w:ascii="Times New Roman" w:hAnsi="Times New Roman" w:cs="Times New Roman"/>
          <w:b/>
          <w:bCs/>
          <w:color w:val="444444"/>
          <w:sz w:val="24"/>
          <w:szCs w:val="24"/>
        </w:rPr>
        <w:t xml:space="preserve">he state party </w:t>
      </w:r>
      <w:r w:rsidR="00695E5E" w:rsidRPr="000E3B06">
        <w:rPr>
          <w:rFonts w:ascii="Times New Roman" w:hAnsi="Times New Roman" w:cs="Times New Roman"/>
          <w:b/>
          <w:bCs/>
          <w:color w:val="444444"/>
          <w:sz w:val="24"/>
          <w:szCs w:val="24"/>
        </w:rPr>
        <w:t xml:space="preserve">to </w:t>
      </w:r>
      <w:r w:rsidR="008646A2">
        <w:rPr>
          <w:rFonts w:ascii="Times New Roman" w:hAnsi="Times New Roman" w:cs="Times New Roman"/>
          <w:b/>
          <w:bCs/>
          <w:color w:val="444444"/>
          <w:sz w:val="24"/>
          <w:szCs w:val="24"/>
        </w:rPr>
        <w:t xml:space="preserve">affirm its commitment to </w:t>
      </w:r>
      <w:r w:rsidR="004C0E81">
        <w:rPr>
          <w:rFonts w:ascii="Times New Roman" w:hAnsi="Times New Roman" w:cs="Times New Roman"/>
          <w:b/>
          <w:bCs/>
          <w:color w:val="444444"/>
          <w:sz w:val="24"/>
          <w:szCs w:val="24"/>
        </w:rPr>
        <w:t xml:space="preserve">upholding </w:t>
      </w:r>
      <w:r w:rsidRPr="000E3B06">
        <w:rPr>
          <w:rFonts w:ascii="Times New Roman" w:hAnsi="Times New Roman" w:cs="Times New Roman"/>
          <w:b/>
          <w:bCs/>
          <w:color w:val="444444"/>
          <w:sz w:val="24"/>
          <w:szCs w:val="24"/>
        </w:rPr>
        <w:t xml:space="preserve">the obligation </w:t>
      </w:r>
      <w:r w:rsidR="00EC2565">
        <w:rPr>
          <w:rFonts w:ascii="Times New Roman" w:hAnsi="Times New Roman" w:cs="Times New Roman"/>
          <w:b/>
          <w:bCs/>
          <w:color w:val="444444"/>
          <w:sz w:val="24"/>
          <w:szCs w:val="24"/>
        </w:rPr>
        <w:t xml:space="preserve">not to subject </w:t>
      </w:r>
      <w:r w:rsidR="004F4A04" w:rsidRPr="000E3B06">
        <w:rPr>
          <w:rFonts w:ascii="Times New Roman" w:hAnsi="Times New Roman" w:cs="Times New Roman"/>
          <w:b/>
          <w:bCs/>
          <w:color w:val="444444"/>
          <w:sz w:val="24"/>
          <w:szCs w:val="24"/>
        </w:rPr>
        <w:t>Syrians</w:t>
      </w:r>
      <w:r w:rsidR="002A019A">
        <w:rPr>
          <w:rFonts w:ascii="Times New Roman" w:hAnsi="Times New Roman" w:cs="Times New Roman"/>
          <w:b/>
          <w:bCs/>
          <w:color w:val="444444"/>
          <w:sz w:val="24"/>
          <w:szCs w:val="24"/>
        </w:rPr>
        <w:t xml:space="preserve"> to refoulement</w:t>
      </w:r>
      <w:r w:rsidR="004F4A04" w:rsidRPr="000E3B06">
        <w:rPr>
          <w:rFonts w:ascii="Times New Roman" w:hAnsi="Times New Roman" w:cs="Times New Roman"/>
          <w:b/>
          <w:bCs/>
          <w:color w:val="444444"/>
          <w:sz w:val="24"/>
          <w:szCs w:val="24"/>
        </w:rPr>
        <w:t>, regardless of whe</w:t>
      </w:r>
      <w:r w:rsidR="00BE1EFC">
        <w:rPr>
          <w:rFonts w:ascii="Times New Roman" w:hAnsi="Times New Roman" w:cs="Times New Roman"/>
          <w:b/>
          <w:bCs/>
          <w:color w:val="444444"/>
          <w:sz w:val="24"/>
          <w:szCs w:val="24"/>
        </w:rPr>
        <w:t>ther or not they have temporary protection status</w:t>
      </w:r>
      <w:r w:rsidR="002A019A">
        <w:rPr>
          <w:rFonts w:ascii="Times New Roman" w:hAnsi="Times New Roman" w:cs="Times New Roman"/>
          <w:b/>
          <w:bCs/>
          <w:color w:val="444444"/>
          <w:sz w:val="24"/>
          <w:szCs w:val="24"/>
        </w:rPr>
        <w:t xml:space="preserve">, </w:t>
      </w:r>
      <w:r w:rsidR="004F4A04" w:rsidRPr="000E3B06">
        <w:rPr>
          <w:rFonts w:ascii="Times New Roman" w:hAnsi="Times New Roman" w:cs="Times New Roman"/>
          <w:b/>
          <w:bCs/>
          <w:color w:val="444444"/>
          <w:sz w:val="24"/>
          <w:szCs w:val="24"/>
        </w:rPr>
        <w:t xml:space="preserve">and </w:t>
      </w:r>
      <w:r w:rsidR="0076192F" w:rsidRPr="000E3B06">
        <w:rPr>
          <w:rFonts w:ascii="Times New Roman" w:hAnsi="Times New Roman" w:cs="Times New Roman"/>
          <w:b/>
          <w:bCs/>
          <w:color w:val="444444"/>
          <w:sz w:val="24"/>
          <w:szCs w:val="24"/>
        </w:rPr>
        <w:t xml:space="preserve">not </w:t>
      </w:r>
      <w:r w:rsidR="00695E5E" w:rsidRPr="000E3B06">
        <w:rPr>
          <w:rFonts w:ascii="Times New Roman" w:hAnsi="Times New Roman" w:cs="Times New Roman"/>
          <w:b/>
          <w:bCs/>
          <w:color w:val="444444"/>
          <w:sz w:val="24"/>
          <w:szCs w:val="24"/>
        </w:rPr>
        <w:t xml:space="preserve">to </w:t>
      </w:r>
      <w:r w:rsidR="0076192F" w:rsidRPr="000E3B06">
        <w:rPr>
          <w:rFonts w:ascii="Times New Roman" w:hAnsi="Times New Roman" w:cs="Times New Roman"/>
          <w:b/>
          <w:bCs/>
          <w:color w:val="444444"/>
          <w:sz w:val="24"/>
          <w:szCs w:val="24"/>
        </w:rPr>
        <w:t>use the fact that some are living and</w:t>
      </w:r>
      <w:r w:rsidR="004F4A04" w:rsidRPr="000E3B06">
        <w:rPr>
          <w:rFonts w:ascii="Times New Roman" w:hAnsi="Times New Roman" w:cs="Times New Roman"/>
          <w:b/>
          <w:bCs/>
          <w:color w:val="444444"/>
          <w:sz w:val="24"/>
          <w:szCs w:val="24"/>
        </w:rPr>
        <w:t xml:space="preserve"> working in a city other than where their temporary protection ID and address are registered</w:t>
      </w:r>
      <w:r w:rsidR="0076192F" w:rsidRPr="000E3B06">
        <w:rPr>
          <w:rFonts w:ascii="Times New Roman" w:hAnsi="Times New Roman" w:cs="Times New Roman"/>
          <w:b/>
          <w:bCs/>
          <w:color w:val="444444"/>
          <w:sz w:val="24"/>
          <w:szCs w:val="24"/>
        </w:rPr>
        <w:t xml:space="preserve"> as an excuse to detain</w:t>
      </w:r>
      <w:r w:rsidR="0056311F">
        <w:rPr>
          <w:rFonts w:ascii="Times New Roman" w:hAnsi="Times New Roman" w:cs="Times New Roman"/>
          <w:b/>
          <w:bCs/>
          <w:color w:val="444444"/>
          <w:sz w:val="24"/>
          <w:szCs w:val="24"/>
        </w:rPr>
        <w:t xml:space="preserve"> them</w:t>
      </w:r>
      <w:r w:rsidR="006C4AF6">
        <w:rPr>
          <w:rFonts w:ascii="Times New Roman" w:hAnsi="Times New Roman" w:cs="Times New Roman"/>
          <w:b/>
          <w:bCs/>
          <w:color w:val="444444"/>
          <w:sz w:val="24"/>
          <w:szCs w:val="24"/>
        </w:rPr>
        <w:t>, coerce them into signing voluntary return forms</w:t>
      </w:r>
      <w:r w:rsidR="0076192F" w:rsidRPr="000E3B06">
        <w:rPr>
          <w:rFonts w:ascii="Times New Roman" w:hAnsi="Times New Roman" w:cs="Times New Roman"/>
          <w:b/>
          <w:bCs/>
          <w:color w:val="444444"/>
          <w:sz w:val="24"/>
          <w:szCs w:val="24"/>
        </w:rPr>
        <w:t xml:space="preserve"> an</w:t>
      </w:r>
      <w:r w:rsidR="0056311F">
        <w:rPr>
          <w:rFonts w:ascii="Times New Roman" w:hAnsi="Times New Roman" w:cs="Times New Roman"/>
          <w:b/>
          <w:bCs/>
          <w:color w:val="444444"/>
          <w:sz w:val="24"/>
          <w:szCs w:val="24"/>
        </w:rPr>
        <w:t xml:space="preserve">d then </w:t>
      </w:r>
      <w:r w:rsidR="0076192F" w:rsidRPr="000E3B06">
        <w:rPr>
          <w:rFonts w:ascii="Times New Roman" w:hAnsi="Times New Roman" w:cs="Times New Roman"/>
          <w:b/>
          <w:bCs/>
          <w:color w:val="444444"/>
          <w:sz w:val="24"/>
          <w:szCs w:val="24"/>
        </w:rPr>
        <w:t>deport</w:t>
      </w:r>
      <w:r w:rsidR="0056311F">
        <w:rPr>
          <w:rFonts w:ascii="Times New Roman" w:hAnsi="Times New Roman" w:cs="Times New Roman"/>
          <w:b/>
          <w:bCs/>
          <w:color w:val="444444"/>
          <w:sz w:val="24"/>
          <w:szCs w:val="24"/>
        </w:rPr>
        <w:t xml:space="preserve"> them</w:t>
      </w:r>
      <w:r w:rsidR="00EC5B07">
        <w:rPr>
          <w:rFonts w:ascii="Times New Roman" w:hAnsi="Times New Roman" w:cs="Times New Roman"/>
          <w:color w:val="444444"/>
          <w:sz w:val="24"/>
          <w:szCs w:val="24"/>
        </w:rPr>
        <w:t>.</w:t>
      </w:r>
    </w:p>
    <w:p w14:paraId="35261066" w14:textId="678BA307" w:rsidR="0076192F" w:rsidRPr="00AA7CED" w:rsidRDefault="000E3B06" w:rsidP="00EC4D6D">
      <w:pPr>
        <w:rPr>
          <w:rFonts w:ascii="Times New Roman" w:hAnsi="Times New Roman" w:cs="Times New Roman"/>
          <w:b/>
          <w:bCs/>
          <w:color w:val="444444"/>
          <w:sz w:val="24"/>
          <w:szCs w:val="24"/>
        </w:rPr>
      </w:pPr>
      <w:r w:rsidRPr="00AA7CED">
        <w:rPr>
          <w:rFonts w:ascii="Times New Roman" w:hAnsi="Times New Roman" w:cs="Times New Roman"/>
          <w:b/>
          <w:bCs/>
          <w:color w:val="444444"/>
          <w:sz w:val="24"/>
          <w:szCs w:val="24"/>
        </w:rPr>
        <w:t xml:space="preserve">The Committee should ask </w:t>
      </w:r>
      <w:r w:rsidR="00733E68" w:rsidRPr="00AA7CED">
        <w:rPr>
          <w:rFonts w:ascii="Times New Roman" w:hAnsi="Times New Roman" w:cs="Times New Roman"/>
          <w:b/>
          <w:bCs/>
          <w:color w:val="444444"/>
          <w:sz w:val="24"/>
          <w:szCs w:val="24"/>
        </w:rPr>
        <w:t>the state party</w:t>
      </w:r>
      <w:r w:rsidR="00EC4D6D" w:rsidRPr="00AA7CED">
        <w:rPr>
          <w:rFonts w:ascii="Times New Roman" w:hAnsi="Times New Roman" w:cs="Times New Roman"/>
          <w:b/>
          <w:bCs/>
          <w:color w:val="444444"/>
          <w:sz w:val="24"/>
          <w:szCs w:val="24"/>
        </w:rPr>
        <w:t xml:space="preserve"> how many </w:t>
      </w:r>
      <w:r w:rsidR="00D57620" w:rsidRPr="00AA7CED">
        <w:rPr>
          <w:rFonts w:ascii="Times New Roman" w:hAnsi="Times New Roman" w:cs="Times New Roman"/>
          <w:b/>
          <w:bCs/>
          <w:color w:val="444444"/>
          <w:sz w:val="24"/>
          <w:szCs w:val="24"/>
        </w:rPr>
        <w:t xml:space="preserve">and the outcome of any </w:t>
      </w:r>
      <w:r w:rsidR="004920C6" w:rsidRPr="00AA7CED">
        <w:rPr>
          <w:rFonts w:ascii="Times New Roman" w:hAnsi="Times New Roman" w:cs="Times New Roman"/>
          <w:b/>
          <w:bCs/>
          <w:color w:val="444444"/>
          <w:sz w:val="24"/>
          <w:szCs w:val="24"/>
        </w:rPr>
        <w:t xml:space="preserve">disciplinary </w:t>
      </w:r>
      <w:r w:rsidR="00D57620" w:rsidRPr="00AA7CED">
        <w:rPr>
          <w:rFonts w:ascii="Times New Roman" w:hAnsi="Times New Roman" w:cs="Times New Roman"/>
          <w:b/>
          <w:bCs/>
          <w:color w:val="444444"/>
          <w:sz w:val="24"/>
          <w:szCs w:val="24"/>
        </w:rPr>
        <w:t xml:space="preserve">investigations, </w:t>
      </w:r>
      <w:r w:rsidR="004920C6" w:rsidRPr="00AA7CED">
        <w:rPr>
          <w:rFonts w:ascii="Times New Roman" w:hAnsi="Times New Roman" w:cs="Times New Roman"/>
          <w:b/>
          <w:bCs/>
          <w:color w:val="444444"/>
          <w:sz w:val="24"/>
          <w:szCs w:val="24"/>
        </w:rPr>
        <w:t>criminal i</w:t>
      </w:r>
      <w:r w:rsidR="00EC4D6D" w:rsidRPr="00AA7CED">
        <w:rPr>
          <w:rFonts w:ascii="Times New Roman" w:hAnsi="Times New Roman" w:cs="Times New Roman"/>
          <w:b/>
          <w:bCs/>
          <w:color w:val="444444"/>
          <w:sz w:val="24"/>
          <w:szCs w:val="24"/>
        </w:rPr>
        <w:t>nvestigations</w:t>
      </w:r>
      <w:r w:rsidR="004920C6" w:rsidRPr="00AA7CED">
        <w:rPr>
          <w:rFonts w:ascii="Times New Roman" w:hAnsi="Times New Roman" w:cs="Times New Roman"/>
          <w:b/>
          <w:bCs/>
          <w:color w:val="444444"/>
          <w:sz w:val="24"/>
          <w:szCs w:val="24"/>
        </w:rPr>
        <w:t xml:space="preserve"> and </w:t>
      </w:r>
      <w:r w:rsidR="00EC4D6D" w:rsidRPr="00AA7CED">
        <w:rPr>
          <w:rFonts w:ascii="Times New Roman" w:hAnsi="Times New Roman" w:cs="Times New Roman"/>
          <w:b/>
          <w:bCs/>
          <w:color w:val="444444"/>
          <w:sz w:val="24"/>
          <w:szCs w:val="24"/>
        </w:rPr>
        <w:t>prosecutions</w:t>
      </w:r>
      <w:r w:rsidR="00F547D4" w:rsidRPr="00AA7CED">
        <w:rPr>
          <w:rFonts w:ascii="Times New Roman" w:hAnsi="Times New Roman" w:cs="Times New Roman"/>
          <w:b/>
          <w:bCs/>
          <w:color w:val="444444"/>
          <w:sz w:val="24"/>
          <w:szCs w:val="24"/>
        </w:rPr>
        <w:t xml:space="preserve"> </w:t>
      </w:r>
      <w:r w:rsidR="00EC4D6D" w:rsidRPr="00AA7CED">
        <w:rPr>
          <w:rFonts w:ascii="Times New Roman" w:hAnsi="Times New Roman" w:cs="Times New Roman"/>
          <w:b/>
          <w:bCs/>
          <w:color w:val="444444"/>
          <w:sz w:val="24"/>
          <w:szCs w:val="24"/>
        </w:rPr>
        <w:t>there have</w:t>
      </w:r>
      <w:r w:rsidR="00017BD2">
        <w:rPr>
          <w:rFonts w:ascii="Times New Roman" w:hAnsi="Times New Roman" w:cs="Times New Roman"/>
          <w:b/>
          <w:bCs/>
          <w:color w:val="444444"/>
          <w:sz w:val="24"/>
          <w:szCs w:val="24"/>
        </w:rPr>
        <w:t xml:space="preserve"> been</w:t>
      </w:r>
      <w:r w:rsidR="00EC4D6D" w:rsidRPr="00AA7CED">
        <w:rPr>
          <w:rFonts w:ascii="Times New Roman" w:hAnsi="Times New Roman" w:cs="Times New Roman"/>
          <w:b/>
          <w:bCs/>
          <w:color w:val="444444"/>
          <w:sz w:val="24"/>
          <w:szCs w:val="24"/>
        </w:rPr>
        <w:t xml:space="preserve"> </w:t>
      </w:r>
      <w:r w:rsidR="00F11121" w:rsidRPr="00AA7CED">
        <w:rPr>
          <w:rFonts w:ascii="Times New Roman" w:hAnsi="Times New Roman" w:cs="Times New Roman"/>
          <w:b/>
          <w:bCs/>
          <w:color w:val="444444"/>
          <w:sz w:val="24"/>
          <w:szCs w:val="24"/>
        </w:rPr>
        <w:t xml:space="preserve">of </w:t>
      </w:r>
      <w:r w:rsidR="005A7224" w:rsidRPr="00AA7CED">
        <w:rPr>
          <w:rFonts w:ascii="Times New Roman" w:hAnsi="Times New Roman" w:cs="Times New Roman"/>
          <w:b/>
          <w:bCs/>
          <w:color w:val="444444"/>
          <w:sz w:val="24"/>
          <w:szCs w:val="24"/>
        </w:rPr>
        <w:t xml:space="preserve">law enforcement officials, soldiers or other public officials </w:t>
      </w:r>
      <w:r w:rsidR="007C621B">
        <w:rPr>
          <w:rFonts w:ascii="Times New Roman" w:hAnsi="Times New Roman" w:cs="Times New Roman"/>
          <w:b/>
          <w:bCs/>
          <w:color w:val="444444"/>
          <w:sz w:val="24"/>
          <w:szCs w:val="24"/>
        </w:rPr>
        <w:t xml:space="preserve">specifically </w:t>
      </w:r>
      <w:r w:rsidR="00F547D4" w:rsidRPr="00AA7CED">
        <w:rPr>
          <w:rFonts w:ascii="Times New Roman" w:hAnsi="Times New Roman" w:cs="Times New Roman"/>
          <w:b/>
          <w:bCs/>
          <w:color w:val="444444"/>
          <w:sz w:val="24"/>
          <w:szCs w:val="24"/>
        </w:rPr>
        <w:t xml:space="preserve">in relation to </w:t>
      </w:r>
      <w:r w:rsidR="00EC4D6D" w:rsidRPr="00733E68">
        <w:rPr>
          <w:rFonts w:ascii="Times New Roman" w:eastAsia="Times New Roman" w:hAnsi="Times New Roman" w:cs="Times New Roman"/>
          <w:b/>
          <w:bCs/>
          <w:color w:val="444444"/>
          <w:sz w:val="24"/>
          <w:szCs w:val="24"/>
        </w:rPr>
        <w:t xml:space="preserve">allegations </w:t>
      </w:r>
      <w:r w:rsidR="00EF78E7">
        <w:rPr>
          <w:rFonts w:ascii="Times New Roman" w:eastAsia="Times New Roman" w:hAnsi="Times New Roman" w:cs="Times New Roman"/>
          <w:b/>
          <w:bCs/>
          <w:color w:val="444444"/>
          <w:sz w:val="24"/>
          <w:szCs w:val="24"/>
        </w:rPr>
        <w:t xml:space="preserve">by refugees, asylum seekers and migrants </w:t>
      </w:r>
      <w:r w:rsidR="00EC4D6D" w:rsidRPr="00733E68">
        <w:rPr>
          <w:rFonts w:ascii="Times New Roman" w:eastAsia="Times New Roman" w:hAnsi="Times New Roman" w:cs="Times New Roman"/>
          <w:b/>
          <w:bCs/>
          <w:color w:val="444444"/>
          <w:sz w:val="24"/>
          <w:szCs w:val="24"/>
        </w:rPr>
        <w:t>of ill-treatment</w:t>
      </w:r>
      <w:r w:rsidR="008B41AD">
        <w:rPr>
          <w:rFonts w:ascii="Times New Roman" w:eastAsia="Times New Roman" w:hAnsi="Times New Roman" w:cs="Times New Roman"/>
          <w:b/>
          <w:bCs/>
          <w:color w:val="444444"/>
          <w:sz w:val="24"/>
          <w:szCs w:val="24"/>
        </w:rPr>
        <w:t xml:space="preserve"> and shooting</w:t>
      </w:r>
      <w:r w:rsidR="00EC4D6D" w:rsidRPr="00733E68">
        <w:rPr>
          <w:rFonts w:ascii="Times New Roman" w:eastAsia="Times New Roman" w:hAnsi="Times New Roman" w:cs="Times New Roman"/>
          <w:b/>
          <w:bCs/>
          <w:color w:val="444444"/>
          <w:sz w:val="24"/>
          <w:szCs w:val="24"/>
        </w:rPr>
        <w:t xml:space="preserve"> in border regions and </w:t>
      </w:r>
      <w:r w:rsidR="00552B5B">
        <w:rPr>
          <w:rFonts w:ascii="Times New Roman" w:eastAsia="Times New Roman" w:hAnsi="Times New Roman" w:cs="Times New Roman"/>
          <w:b/>
          <w:bCs/>
          <w:color w:val="444444"/>
          <w:sz w:val="24"/>
          <w:szCs w:val="24"/>
        </w:rPr>
        <w:t xml:space="preserve">torture and ill-treatment in </w:t>
      </w:r>
      <w:r w:rsidR="00EC4D6D" w:rsidRPr="00733E68">
        <w:rPr>
          <w:rFonts w:ascii="Times New Roman" w:eastAsia="Times New Roman" w:hAnsi="Times New Roman" w:cs="Times New Roman"/>
          <w:b/>
          <w:bCs/>
          <w:color w:val="444444"/>
          <w:sz w:val="24"/>
          <w:szCs w:val="24"/>
        </w:rPr>
        <w:t>removal centers</w:t>
      </w:r>
      <w:r w:rsidR="004920C6" w:rsidRPr="00AA7CED">
        <w:rPr>
          <w:rFonts w:ascii="Times New Roman" w:eastAsia="Times New Roman" w:hAnsi="Times New Roman" w:cs="Times New Roman"/>
          <w:b/>
          <w:bCs/>
          <w:color w:val="444444"/>
          <w:sz w:val="24"/>
          <w:szCs w:val="24"/>
        </w:rPr>
        <w:t>.</w:t>
      </w:r>
    </w:p>
    <w:p w14:paraId="67C65F12" w14:textId="07743AA5" w:rsidR="00F17DA3" w:rsidRPr="00EB1BBC" w:rsidRDefault="00E3081C" w:rsidP="00F17DA3">
      <w:pPr>
        <w:rPr>
          <w:rFonts w:ascii="Times New Roman" w:hAnsi="Times New Roman" w:cs="Times New Roman"/>
          <w:b/>
          <w:bCs/>
          <w:sz w:val="24"/>
          <w:szCs w:val="24"/>
        </w:rPr>
      </w:pPr>
      <w:r w:rsidRPr="00EB1BBC">
        <w:rPr>
          <w:rFonts w:ascii="Times New Roman" w:hAnsi="Times New Roman" w:cs="Times New Roman"/>
          <w:b/>
          <w:bCs/>
          <w:sz w:val="24"/>
          <w:szCs w:val="24"/>
        </w:rPr>
        <w:t>The Committee should ask the state party whether there is an investigation underway to determine the circumstances in which Tajik opposition political activist S</w:t>
      </w:r>
      <w:r w:rsidR="00704EF6" w:rsidRPr="00EB1BBC">
        <w:rPr>
          <w:rFonts w:ascii="Times New Roman" w:hAnsi="Times New Roman" w:cs="Times New Roman"/>
          <w:b/>
          <w:bCs/>
          <w:sz w:val="24"/>
          <w:szCs w:val="24"/>
        </w:rPr>
        <w:t>ukhrob</w:t>
      </w:r>
      <w:r w:rsidRPr="00EB1BBC">
        <w:rPr>
          <w:rFonts w:ascii="Times New Roman" w:hAnsi="Times New Roman" w:cs="Times New Roman"/>
          <w:b/>
          <w:bCs/>
          <w:sz w:val="24"/>
          <w:szCs w:val="24"/>
        </w:rPr>
        <w:t xml:space="preserve"> Zafar </w:t>
      </w:r>
      <w:proofErr w:type="gramStart"/>
      <w:r w:rsidRPr="00EB1BBC">
        <w:rPr>
          <w:rFonts w:ascii="Times New Roman" w:hAnsi="Times New Roman" w:cs="Times New Roman"/>
          <w:b/>
          <w:bCs/>
          <w:sz w:val="24"/>
          <w:szCs w:val="24"/>
        </w:rPr>
        <w:t>was forcibly disappeared</w:t>
      </w:r>
      <w:proofErr w:type="gramEnd"/>
      <w:r w:rsidRPr="00EB1BBC">
        <w:rPr>
          <w:rFonts w:ascii="Times New Roman" w:hAnsi="Times New Roman" w:cs="Times New Roman"/>
          <w:b/>
          <w:bCs/>
          <w:sz w:val="24"/>
          <w:szCs w:val="24"/>
        </w:rPr>
        <w:t xml:space="preserve"> in Istanbul </w:t>
      </w:r>
      <w:r w:rsidR="00EB1BBC">
        <w:rPr>
          <w:rFonts w:ascii="Times New Roman" w:hAnsi="Times New Roman" w:cs="Times New Roman"/>
          <w:b/>
          <w:bCs/>
          <w:sz w:val="24"/>
          <w:szCs w:val="24"/>
        </w:rPr>
        <w:t>in March 20</w:t>
      </w:r>
      <w:r w:rsidR="6911774D">
        <w:rPr>
          <w:rFonts w:ascii="Times New Roman" w:hAnsi="Times New Roman" w:cs="Times New Roman"/>
          <w:b/>
          <w:bCs/>
          <w:sz w:val="24"/>
          <w:szCs w:val="24"/>
        </w:rPr>
        <w:t>2</w:t>
      </w:r>
      <w:r w:rsidR="00EB1BBC">
        <w:rPr>
          <w:rFonts w:ascii="Times New Roman" w:hAnsi="Times New Roman" w:cs="Times New Roman"/>
          <w:b/>
          <w:bCs/>
          <w:sz w:val="24"/>
          <w:szCs w:val="24"/>
        </w:rPr>
        <w:t xml:space="preserve">4 </w:t>
      </w:r>
      <w:r w:rsidRPr="00EB1BBC">
        <w:rPr>
          <w:rFonts w:ascii="Times New Roman" w:hAnsi="Times New Roman" w:cs="Times New Roman"/>
          <w:b/>
          <w:bCs/>
          <w:sz w:val="24"/>
          <w:szCs w:val="24"/>
        </w:rPr>
        <w:t>and unlawfully removed to Dushanbe where there are credible fears he has been tortured in an unknown place of detention.</w:t>
      </w:r>
      <w:r w:rsidR="000C519D" w:rsidRPr="00EB1BBC">
        <w:rPr>
          <w:rStyle w:val="FootnoteReference"/>
          <w:rFonts w:ascii="Times New Roman" w:hAnsi="Times New Roman" w:cs="Times New Roman"/>
          <w:b/>
          <w:bCs/>
          <w:sz w:val="24"/>
          <w:szCs w:val="24"/>
        </w:rPr>
        <w:footnoteReference w:id="23"/>
      </w:r>
      <w:r w:rsidRPr="00EB1BBC">
        <w:rPr>
          <w:rFonts w:ascii="Times New Roman" w:hAnsi="Times New Roman" w:cs="Times New Roman"/>
          <w:b/>
          <w:bCs/>
          <w:sz w:val="24"/>
          <w:szCs w:val="24"/>
        </w:rPr>
        <w:t xml:space="preserve"> </w:t>
      </w:r>
    </w:p>
    <w:p w14:paraId="1C9D5477" w14:textId="1FEB56AC" w:rsidR="00C40882" w:rsidRPr="00BA6B12" w:rsidRDefault="00E92B5A" w:rsidP="00645645">
      <w:pPr>
        <w:rPr>
          <w:rFonts w:ascii="Times New Roman" w:hAnsi="Times New Roman" w:cs="Times New Roman"/>
          <w:i/>
          <w:iCs/>
          <w:sz w:val="24"/>
          <w:szCs w:val="24"/>
        </w:rPr>
      </w:pPr>
      <w:r w:rsidRPr="00BA6B12">
        <w:rPr>
          <w:rFonts w:ascii="Times New Roman" w:hAnsi="Times New Roman" w:cs="Times New Roman"/>
          <w:i/>
          <w:iCs/>
          <w:sz w:val="24"/>
          <w:szCs w:val="24"/>
        </w:rPr>
        <w:t xml:space="preserve">Article </w:t>
      </w:r>
      <w:r w:rsidR="00C40882" w:rsidRPr="00BA6B12">
        <w:rPr>
          <w:rFonts w:ascii="Times New Roman" w:hAnsi="Times New Roman" w:cs="Times New Roman"/>
          <w:i/>
          <w:iCs/>
          <w:sz w:val="24"/>
          <w:szCs w:val="24"/>
        </w:rPr>
        <w:t>5</w:t>
      </w:r>
      <w:r w:rsidR="00DE7678" w:rsidRPr="00BA6B12">
        <w:rPr>
          <w:rFonts w:ascii="Times New Roman" w:hAnsi="Times New Roman" w:cs="Times New Roman"/>
          <w:i/>
          <w:iCs/>
          <w:sz w:val="24"/>
          <w:szCs w:val="24"/>
        </w:rPr>
        <w:t>:</w:t>
      </w:r>
    </w:p>
    <w:p w14:paraId="5205175E" w14:textId="017A701A" w:rsidR="00820480" w:rsidRDefault="00981B4D" w:rsidP="00645645">
      <w:pPr>
        <w:rPr>
          <w:rFonts w:ascii="Times New Roman" w:hAnsi="Times New Roman" w:cs="Times New Roman"/>
          <w:color w:val="444444"/>
          <w:sz w:val="24"/>
          <w:szCs w:val="24"/>
        </w:rPr>
      </w:pPr>
      <w:r>
        <w:rPr>
          <w:rFonts w:ascii="Times New Roman" w:hAnsi="Times New Roman" w:cs="Times New Roman"/>
          <w:sz w:val="24"/>
          <w:szCs w:val="24"/>
        </w:rPr>
        <w:t xml:space="preserve">Referring in particular to Convention article </w:t>
      </w:r>
      <w:r w:rsidR="000120E4">
        <w:rPr>
          <w:rFonts w:ascii="Times New Roman" w:hAnsi="Times New Roman" w:cs="Times New Roman"/>
          <w:sz w:val="24"/>
          <w:szCs w:val="24"/>
        </w:rPr>
        <w:t>5/1a</w:t>
      </w:r>
      <w:r w:rsidR="00EF393A">
        <w:rPr>
          <w:rFonts w:ascii="Times New Roman" w:hAnsi="Times New Roman" w:cs="Times New Roman"/>
          <w:sz w:val="24"/>
          <w:szCs w:val="24"/>
        </w:rPr>
        <w:t>, Human Rights Watch</w:t>
      </w:r>
      <w:r w:rsidR="00AA529E">
        <w:rPr>
          <w:rFonts w:ascii="Times New Roman" w:hAnsi="Times New Roman" w:cs="Times New Roman"/>
          <w:sz w:val="24"/>
          <w:szCs w:val="24"/>
        </w:rPr>
        <w:t xml:space="preserve"> draws the Committee’s attention to the organization’s </w:t>
      </w:r>
      <w:r w:rsidR="008D4D47">
        <w:rPr>
          <w:rFonts w:ascii="Times New Roman" w:hAnsi="Times New Roman" w:cs="Times New Roman"/>
          <w:sz w:val="24"/>
          <w:szCs w:val="24"/>
        </w:rPr>
        <w:t xml:space="preserve">detailed </w:t>
      </w:r>
      <w:r w:rsidR="00F660AF">
        <w:rPr>
          <w:rFonts w:ascii="Times New Roman" w:hAnsi="Times New Roman" w:cs="Times New Roman"/>
          <w:sz w:val="24"/>
          <w:szCs w:val="24"/>
        </w:rPr>
        <w:t>doc</w:t>
      </w:r>
      <w:r w:rsidR="00F660AF" w:rsidRPr="00A44230">
        <w:rPr>
          <w:rFonts w:ascii="Times New Roman" w:hAnsi="Times New Roman" w:cs="Times New Roman"/>
          <w:sz w:val="24"/>
          <w:szCs w:val="24"/>
        </w:rPr>
        <w:t xml:space="preserve">umentation of </w:t>
      </w:r>
      <w:r w:rsidR="00045ABA" w:rsidRPr="00A44230">
        <w:rPr>
          <w:rFonts w:ascii="Times New Roman" w:hAnsi="Times New Roman" w:cs="Times New Roman"/>
          <w:sz w:val="24"/>
          <w:szCs w:val="24"/>
        </w:rPr>
        <w:t xml:space="preserve">egregious human rights violations including </w:t>
      </w:r>
      <w:r w:rsidR="0018068E" w:rsidRPr="00A44230">
        <w:rPr>
          <w:rFonts w:ascii="Times New Roman" w:hAnsi="Times New Roman" w:cs="Times New Roman"/>
          <w:color w:val="444444"/>
          <w:sz w:val="24"/>
          <w:szCs w:val="24"/>
        </w:rPr>
        <w:t>abductions,</w:t>
      </w:r>
      <w:r w:rsidR="00AA529E" w:rsidRPr="00A44230">
        <w:rPr>
          <w:rFonts w:ascii="Times New Roman" w:hAnsi="Times New Roman" w:cs="Times New Roman"/>
          <w:color w:val="444444"/>
          <w:sz w:val="24"/>
          <w:szCs w:val="24"/>
        </w:rPr>
        <w:t xml:space="preserve"> torture</w:t>
      </w:r>
      <w:r w:rsidR="00DE1B6A">
        <w:rPr>
          <w:rFonts w:ascii="Times New Roman" w:hAnsi="Times New Roman" w:cs="Times New Roman"/>
          <w:color w:val="444444"/>
          <w:sz w:val="24"/>
          <w:szCs w:val="24"/>
        </w:rPr>
        <w:t>,</w:t>
      </w:r>
      <w:r w:rsidR="0018068E" w:rsidRPr="00A44230">
        <w:rPr>
          <w:rFonts w:ascii="Times New Roman" w:hAnsi="Times New Roman" w:cs="Times New Roman"/>
          <w:color w:val="444444"/>
          <w:sz w:val="24"/>
          <w:szCs w:val="24"/>
        </w:rPr>
        <w:t xml:space="preserve"> sexual violence</w:t>
      </w:r>
      <w:r w:rsidR="00DE1B6A">
        <w:rPr>
          <w:rFonts w:ascii="Times New Roman" w:hAnsi="Times New Roman" w:cs="Times New Roman"/>
          <w:color w:val="444444"/>
          <w:sz w:val="24"/>
          <w:szCs w:val="24"/>
        </w:rPr>
        <w:t xml:space="preserve"> and extrajudicial killings</w:t>
      </w:r>
      <w:r w:rsidR="0018068E" w:rsidRPr="00A44230">
        <w:rPr>
          <w:rFonts w:ascii="Times New Roman" w:hAnsi="Times New Roman" w:cs="Times New Roman"/>
          <w:color w:val="444444"/>
          <w:sz w:val="24"/>
          <w:szCs w:val="24"/>
        </w:rPr>
        <w:t xml:space="preserve"> by various factions of the </w:t>
      </w:r>
      <w:r w:rsidR="0018068E" w:rsidRPr="00A44230">
        <w:rPr>
          <w:rFonts w:ascii="Times New Roman" w:hAnsi="Times New Roman" w:cs="Times New Roman"/>
          <w:color w:val="444444"/>
          <w:sz w:val="24"/>
          <w:szCs w:val="24"/>
        </w:rPr>
        <w:lastRenderedPageBreak/>
        <w:t>T</w:t>
      </w:r>
      <w:r w:rsidR="003B6F53">
        <w:rPr>
          <w:rFonts w:ascii="Times New Roman" w:hAnsi="Times New Roman" w:cs="Times New Roman"/>
          <w:color w:val="444444"/>
          <w:sz w:val="24"/>
          <w:szCs w:val="24"/>
        </w:rPr>
        <w:t>urkish</w:t>
      </w:r>
      <w:r w:rsidR="0018068E" w:rsidRPr="00A44230">
        <w:rPr>
          <w:rFonts w:ascii="Times New Roman" w:hAnsi="Times New Roman" w:cs="Times New Roman"/>
          <w:color w:val="444444"/>
          <w:sz w:val="24"/>
          <w:szCs w:val="24"/>
        </w:rPr>
        <w:t>-backed Syrian National Army (SNA), as well as the Military Police</w:t>
      </w:r>
      <w:r w:rsidR="00980075" w:rsidRPr="00A44230">
        <w:rPr>
          <w:rFonts w:ascii="Times New Roman" w:hAnsi="Times New Roman" w:cs="Times New Roman"/>
          <w:color w:val="444444"/>
          <w:sz w:val="24"/>
          <w:szCs w:val="24"/>
        </w:rPr>
        <w:t xml:space="preserve"> </w:t>
      </w:r>
      <w:r w:rsidR="00A44230" w:rsidRPr="00A44230">
        <w:rPr>
          <w:rFonts w:ascii="Times New Roman" w:hAnsi="Times New Roman" w:cs="Times New Roman"/>
          <w:color w:val="444444"/>
          <w:sz w:val="24"/>
          <w:szCs w:val="24"/>
        </w:rPr>
        <w:t>and members of the Turkish Armed Forces and Turkish intelligence agencies, including the National Intelligence Organization (Milli İstihbarat Teşkilatı, MİT) and a number of military intelligence directorates</w:t>
      </w:r>
      <w:r w:rsidR="00222CB3" w:rsidRPr="00A44230">
        <w:rPr>
          <w:rFonts w:ascii="Times New Roman" w:hAnsi="Times New Roman" w:cs="Times New Roman"/>
          <w:color w:val="444444"/>
          <w:sz w:val="24"/>
          <w:szCs w:val="24"/>
        </w:rPr>
        <w:t xml:space="preserve"> in the areas </w:t>
      </w:r>
      <w:r w:rsidR="00EC3BBA" w:rsidRPr="00A44230">
        <w:rPr>
          <w:rFonts w:ascii="Times New Roman" w:hAnsi="Times New Roman" w:cs="Times New Roman"/>
          <w:color w:val="444444"/>
          <w:sz w:val="24"/>
          <w:szCs w:val="24"/>
        </w:rPr>
        <w:t xml:space="preserve">of </w:t>
      </w:r>
      <w:r w:rsidR="003B6F53">
        <w:rPr>
          <w:rFonts w:ascii="Times New Roman" w:hAnsi="Times New Roman" w:cs="Times New Roman"/>
          <w:color w:val="444444"/>
          <w:sz w:val="24"/>
          <w:szCs w:val="24"/>
        </w:rPr>
        <w:t xml:space="preserve">northern </w:t>
      </w:r>
      <w:r w:rsidR="00EC3BBA" w:rsidRPr="00A44230">
        <w:rPr>
          <w:rFonts w:ascii="Times New Roman" w:hAnsi="Times New Roman" w:cs="Times New Roman"/>
          <w:color w:val="444444"/>
          <w:sz w:val="24"/>
          <w:szCs w:val="24"/>
        </w:rPr>
        <w:t xml:space="preserve">Syria </w:t>
      </w:r>
      <w:r w:rsidR="005B342C" w:rsidRPr="00A44230">
        <w:rPr>
          <w:rFonts w:ascii="Times New Roman" w:hAnsi="Times New Roman" w:cs="Times New Roman"/>
          <w:color w:val="444444"/>
          <w:sz w:val="24"/>
          <w:szCs w:val="24"/>
        </w:rPr>
        <w:t>where Türkiye exercises de facto control as an occupying force</w:t>
      </w:r>
      <w:r w:rsidR="00045ABA" w:rsidRPr="00A44230">
        <w:rPr>
          <w:rFonts w:ascii="Times New Roman" w:hAnsi="Times New Roman" w:cs="Times New Roman"/>
          <w:color w:val="444444"/>
          <w:sz w:val="24"/>
          <w:szCs w:val="24"/>
        </w:rPr>
        <w:t xml:space="preserve">. </w:t>
      </w:r>
      <w:r w:rsidR="00F976A1" w:rsidRPr="00A44230">
        <w:rPr>
          <w:rFonts w:ascii="Times New Roman" w:hAnsi="Times New Roman" w:cs="Times New Roman"/>
          <w:color w:val="444444"/>
          <w:sz w:val="24"/>
          <w:szCs w:val="24"/>
        </w:rPr>
        <w:t>A</w:t>
      </w:r>
      <w:r w:rsidR="005B342C" w:rsidRPr="00A44230">
        <w:rPr>
          <w:rFonts w:ascii="Times New Roman" w:hAnsi="Times New Roman" w:cs="Times New Roman"/>
          <w:color w:val="444444"/>
          <w:sz w:val="24"/>
          <w:szCs w:val="24"/>
        </w:rPr>
        <w:t xml:space="preserve">fter its military operations since 2016 </w:t>
      </w:r>
      <w:r w:rsidR="00F42D20" w:rsidRPr="00A44230">
        <w:rPr>
          <w:rFonts w:ascii="Times New Roman" w:hAnsi="Times New Roman" w:cs="Times New Roman"/>
          <w:color w:val="444444"/>
          <w:sz w:val="24"/>
          <w:szCs w:val="24"/>
        </w:rPr>
        <w:t>in the</w:t>
      </w:r>
      <w:r w:rsidR="005B342C" w:rsidRPr="00A44230">
        <w:rPr>
          <w:rFonts w:ascii="Times New Roman" w:hAnsi="Times New Roman" w:cs="Times New Roman"/>
          <w:color w:val="444444"/>
          <w:sz w:val="24"/>
          <w:szCs w:val="24"/>
        </w:rPr>
        <w:t xml:space="preserve"> predominantly Arab region north of Aleppo that includes Azaz, al-Bab, and Jarablus, the previously Kurdish-majority Afrin, and a narrow strip of land along Syria’s northern border between the ethnically diverse towns of Tel Abyad and Ras al-Ain</w:t>
      </w:r>
      <w:r w:rsidR="00F976A1" w:rsidRPr="00A44230">
        <w:rPr>
          <w:rFonts w:ascii="Times New Roman" w:hAnsi="Times New Roman" w:cs="Times New Roman"/>
          <w:color w:val="444444"/>
          <w:sz w:val="24"/>
          <w:szCs w:val="24"/>
        </w:rPr>
        <w:t xml:space="preserve">, </w:t>
      </w:r>
      <w:r w:rsidR="00247BBE" w:rsidRPr="00A44230">
        <w:rPr>
          <w:rFonts w:ascii="Times New Roman" w:hAnsi="Times New Roman" w:cs="Times New Roman"/>
          <w:color w:val="444444"/>
          <w:sz w:val="24"/>
          <w:szCs w:val="24"/>
        </w:rPr>
        <w:t>Türkiye</w:t>
      </w:r>
      <w:r w:rsidR="00D40B83" w:rsidRPr="00A44230">
        <w:rPr>
          <w:rFonts w:ascii="Times New Roman" w:hAnsi="Times New Roman" w:cs="Times New Roman"/>
          <w:color w:val="444444"/>
          <w:sz w:val="24"/>
          <w:szCs w:val="24"/>
        </w:rPr>
        <w:t xml:space="preserve"> bears direct responsibility for </w:t>
      </w:r>
      <w:r w:rsidR="001C0791" w:rsidRPr="00A44230">
        <w:rPr>
          <w:rFonts w:ascii="Times New Roman" w:hAnsi="Times New Roman" w:cs="Times New Roman"/>
          <w:color w:val="444444"/>
          <w:sz w:val="24"/>
          <w:szCs w:val="24"/>
        </w:rPr>
        <w:t>many of the detention-related abuses among other violations</w:t>
      </w:r>
      <w:r w:rsidR="003F64FA">
        <w:rPr>
          <w:rFonts w:ascii="Times New Roman" w:hAnsi="Times New Roman" w:cs="Times New Roman"/>
          <w:color w:val="444444"/>
          <w:sz w:val="24"/>
          <w:szCs w:val="24"/>
        </w:rPr>
        <w:t xml:space="preserve"> that continue to occur in those territori</w:t>
      </w:r>
      <w:r w:rsidR="00820480">
        <w:rPr>
          <w:rFonts w:ascii="Times New Roman" w:hAnsi="Times New Roman" w:cs="Times New Roman"/>
          <w:color w:val="444444"/>
          <w:sz w:val="24"/>
          <w:szCs w:val="24"/>
        </w:rPr>
        <w:t>es</w:t>
      </w:r>
      <w:r w:rsidR="001C0791" w:rsidRPr="00A44230">
        <w:rPr>
          <w:rFonts w:ascii="Times New Roman" w:hAnsi="Times New Roman" w:cs="Times New Roman"/>
          <w:color w:val="444444"/>
          <w:sz w:val="24"/>
          <w:szCs w:val="24"/>
        </w:rPr>
        <w:t>.</w:t>
      </w:r>
    </w:p>
    <w:p w14:paraId="63C8E2A7" w14:textId="512B4579" w:rsidR="00807FEB" w:rsidRPr="00C244FB" w:rsidRDefault="00820480" w:rsidP="00645645">
      <w:pPr>
        <w:rPr>
          <w:rFonts w:ascii="Times New Roman" w:hAnsi="Times New Roman" w:cs="Times New Roman"/>
          <w:b/>
          <w:bCs/>
          <w:color w:val="444444"/>
          <w:sz w:val="24"/>
          <w:szCs w:val="24"/>
        </w:rPr>
      </w:pPr>
      <w:r w:rsidRPr="00C244FB">
        <w:rPr>
          <w:rFonts w:ascii="Times New Roman" w:hAnsi="Times New Roman" w:cs="Times New Roman"/>
          <w:b/>
          <w:bCs/>
          <w:sz w:val="24"/>
          <w:szCs w:val="24"/>
        </w:rPr>
        <w:t xml:space="preserve">The Committee should ask the state party to supply detailed information about </w:t>
      </w:r>
      <w:r w:rsidR="001547EE" w:rsidRPr="00C244FB">
        <w:rPr>
          <w:rFonts w:ascii="Times New Roman" w:hAnsi="Times New Roman" w:cs="Times New Roman"/>
          <w:b/>
          <w:bCs/>
          <w:sz w:val="24"/>
          <w:szCs w:val="24"/>
        </w:rPr>
        <w:t xml:space="preserve">the steps it is taking to </w:t>
      </w:r>
      <w:r w:rsidR="001547EE" w:rsidRPr="00C244FB">
        <w:rPr>
          <w:rFonts w:ascii="Times New Roman" w:hAnsi="Times New Roman" w:cs="Times New Roman"/>
          <w:b/>
          <w:bCs/>
          <w:color w:val="444444"/>
          <w:sz w:val="24"/>
          <w:szCs w:val="24"/>
        </w:rPr>
        <w:t xml:space="preserve">halt </w:t>
      </w:r>
      <w:r w:rsidR="009E0B87">
        <w:rPr>
          <w:rFonts w:ascii="Times New Roman" w:hAnsi="Times New Roman" w:cs="Times New Roman"/>
          <w:b/>
          <w:bCs/>
          <w:color w:val="444444"/>
          <w:sz w:val="24"/>
          <w:szCs w:val="24"/>
        </w:rPr>
        <w:t xml:space="preserve">acts of torture </w:t>
      </w:r>
      <w:r w:rsidR="009E322E">
        <w:rPr>
          <w:rFonts w:ascii="Times New Roman" w:hAnsi="Times New Roman" w:cs="Times New Roman"/>
          <w:b/>
          <w:bCs/>
          <w:color w:val="444444"/>
          <w:sz w:val="24"/>
          <w:szCs w:val="24"/>
        </w:rPr>
        <w:t xml:space="preserve">and </w:t>
      </w:r>
      <w:r w:rsidR="009E0B87">
        <w:rPr>
          <w:rFonts w:ascii="Times New Roman" w:hAnsi="Times New Roman" w:cs="Times New Roman"/>
          <w:b/>
          <w:bCs/>
          <w:color w:val="444444"/>
          <w:sz w:val="24"/>
          <w:szCs w:val="24"/>
        </w:rPr>
        <w:t xml:space="preserve">inhuman </w:t>
      </w:r>
      <w:r w:rsidR="009E322E">
        <w:rPr>
          <w:rFonts w:ascii="Times New Roman" w:hAnsi="Times New Roman" w:cs="Times New Roman"/>
          <w:b/>
          <w:bCs/>
          <w:color w:val="444444"/>
          <w:sz w:val="24"/>
          <w:szCs w:val="24"/>
        </w:rPr>
        <w:t>or</w:t>
      </w:r>
      <w:r w:rsidR="009E0B87">
        <w:rPr>
          <w:rFonts w:ascii="Times New Roman" w:hAnsi="Times New Roman" w:cs="Times New Roman"/>
          <w:b/>
          <w:bCs/>
          <w:color w:val="444444"/>
          <w:sz w:val="24"/>
          <w:szCs w:val="24"/>
        </w:rPr>
        <w:t xml:space="preserve"> degrading treatment or punishment </w:t>
      </w:r>
      <w:r w:rsidR="001547EE" w:rsidRPr="00C244FB">
        <w:rPr>
          <w:rFonts w:ascii="Times New Roman" w:hAnsi="Times New Roman" w:cs="Times New Roman"/>
          <w:b/>
          <w:bCs/>
          <w:color w:val="444444"/>
          <w:sz w:val="24"/>
          <w:szCs w:val="24"/>
        </w:rPr>
        <w:t xml:space="preserve">committed by its military forces and intelligence personnel, together with affiliated local militias, </w:t>
      </w:r>
      <w:r w:rsidR="009E0B87">
        <w:rPr>
          <w:rFonts w:ascii="Times New Roman" w:hAnsi="Times New Roman" w:cs="Times New Roman"/>
          <w:b/>
          <w:bCs/>
          <w:color w:val="444444"/>
          <w:sz w:val="24"/>
          <w:szCs w:val="24"/>
        </w:rPr>
        <w:t xml:space="preserve">that constitute not only </w:t>
      </w:r>
      <w:r w:rsidR="009E0B87" w:rsidRPr="00C244FB">
        <w:rPr>
          <w:rFonts w:ascii="Times New Roman" w:hAnsi="Times New Roman" w:cs="Times New Roman"/>
          <w:b/>
          <w:bCs/>
          <w:color w:val="444444"/>
          <w:sz w:val="24"/>
          <w:szCs w:val="24"/>
        </w:rPr>
        <w:t xml:space="preserve">human rights violations </w:t>
      </w:r>
      <w:r w:rsidR="009E0B87">
        <w:rPr>
          <w:rFonts w:ascii="Times New Roman" w:hAnsi="Times New Roman" w:cs="Times New Roman"/>
          <w:b/>
          <w:bCs/>
          <w:color w:val="444444"/>
          <w:sz w:val="24"/>
          <w:szCs w:val="24"/>
        </w:rPr>
        <w:t>but</w:t>
      </w:r>
      <w:r w:rsidR="009E0B87" w:rsidRPr="00C244FB">
        <w:rPr>
          <w:rFonts w:ascii="Times New Roman" w:hAnsi="Times New Roman" w:cs="Times New Roman"/>
          <w:b/>
          <w:bCs/>
          <w:color w:val="444444"/>
          <w:sz w:val="24"/>
          <w:szCs w:val="24"/>
        </w:rPr>
        <w:t xml:space="preserve"> potential war crimes </w:t>
      </w:r>
      <w:r w:rsidR="001547EE" w:rsidRPr="00C244FB">
        <w:rPr>
          <w:rFonts w:ascii="Times New Roman" w:hAnsi="Times New Roman" w:cs="Times New Roman"/>
          <w:b/>
          <w:bCs/>
          <w:color w:val="444444"/>
          <w:sz w:val="24"/>
          <w:szCs w:val="24"/>
        </w:rPr>
        <w:t>and ensure that all individuals under its control, including military personnel and armed groups, adhere to international human rights law and humanitarian law</w:t>
      </w:r>
      <w:r w:rsidR="009E0B87">
        <w:rPr>
          <w:rFonts w:ascii="Times New Roman" w:hAnsi="Times New Roman" w:cs="Times New Roman"/>
          <w:b/>
          <w:bCs/>
          <w:color w:val="444444"/>
          <w:sz w:val="24"/>
          <w:szCs w:val="24"/>
        </w:rPr>
        <w:t>, in particular the absolute prohibition on torture and inhuman and degrading treatment</w:t>
      </w:r>
      <w:r w:rsidR="008D735A">
        <w:rPr>
          <w:rFonts w:ascii="Times New Roman" w:hAnsi="Times New Roman" w:cs="Times New Roman"/>
          <w:b/>
          <w:bCs/>
          <w:color w:val="444444"/>
          <w:sz w:val="24"/>
          <w:szCs w:val="24"/>
        </w:rPr>
        <w:t>.</w:t>
      </w:r>
    </w:p>
    <w:p w14:paraId="1DB31E20" w14:textId="39B061AB" w:rsidR="00F85CEE" w:rsidRPr="00C244FB" w:rsidRDefault="00F85CEE" w:rsidP="00645645">
      <w:pPr>
        <w:rPr>
          <w:rFonts w:ascii="Times New Roman" w:hAnsi="Times New Roman" w:cs="Times New Roman"/>
          <w:b/>
          <w:bCs/>
          <w:sz w:val="24"/>
          <w:szCs w:val="24"/>
        </w:rPr>
      </w:pPr>
      <w:r w:rsidRPr="00C244FB">
        <w:rPr>
          <w:rFonts w:ascii="Times New Roman" w:hAnsi="Times New Roman" w:cs="Times New Roman"/>
          <w:b/>
          <w:bCs/>
          <w:color w:val="444444"/>
          <w:sz w:val="24"/>
          <w:szCs w:val="24"/>
        </w:rPr>
        <w:t xml:space="preserve">The </w:t>
      </w:r>
      <w:r w:rsidR="00247BBE" w:rsidRPr="00C244FB">
        <w:rPr>
          <w:rFonts w:ascii="Times New Roman" w:hAnsi="Times New Roman" w:cs="Times New Roman"/>
          <w:b/>
          <w:bCs/>
          <w:color w:val="444444"/>
          <w:sz w:val="24"/>
          <w:szCs w:val="24"/>
        </w:rPr>
        <w:t>Committee</w:t>
      </w:r>
      <w:r w:rsidRPr="00C244FB">
        <w:rPr>
          <w:rFonts w:ascii="Times New Roman" w:hAnsi="Times New Roman" w:cs="Times New Roman"/>
          <w:b/>
          <w:bCs/>
          <w:color w:val="444444"/>
          <w:sz w:val="24"/>
          <w:szCs w:val="24"/>
        </w:rPr>
        <w:t xml:space="preserve"> should </w:t>
      </w:r>
      <w:r w:rsidR="00283423">
        <w:rPr>
          <w:rFonts w:ascii="Times New Roman" w:hAnsi="Times New Roman" w:cs="Times New Roman"/>
          <w:b/>
          <w:bCs/>
          <w:color w:val="444444"/>
          <w:sz w:val="24"/>
          <w:szCs w:val="24"/>
        </w:rPr>
        <w:t xml:space="preserve">ask the state party to </w:t>
      </w:r>
      <w:r w:rsidR="005D6431" w:rsidRPr="00C244FB">
        <w:rPr>
          <w:rFonts w:ascii="Times New Roman" w:hAnsi="Times New Roman" w:cs="Times New Roman"/>
          <w:b/>
          <w:bCs/>
          <w:color w:val="444444"/>
          <w:sz w:val="24"/>
          <w:szCs w:val="24"/>
        </w:rPr>
        <w:t xml:space="preserve">provide details about the number and outcome of any investigations into allegations that Turkish Armed Forces and intelligence agencies operating in the occupied territories are involved in </w:t>
      </w:r>
      <w:r w:rsidR="009E0B87">
        <w:rPr>
          <w:rFonts w:ascii="Times New Roman" w:hAnsi="Times New Roman" w:cs="Times New Roman"/>
          <w:b/>
          <w:bCs/>
          <w:color w:val="444444"/>
          <w:sz w:val="24"/>
          <w:szCs w:val="24"/>
        </w:rPr>
        <w:t xml:space="preserve">torture and rape of </w:t>
      </w:r>
      <w:r w:rsidR="005D6431" w:rsidRPr="00C244FB">
        <w:rPr>
          <w:rFonts w:ascii="Times New Roman" w:hAnsi="Times New Roman" w:cs="Times New Roman"/>
          <w:b/>
          <w:bCs/>
          <w:color w:val="444444"/>
          <w:sz w:val="24"/>
          <w:szCs w:val="24"/>
        </w:rPr>
        <w:t xml:space="preserve">civilians, </w:t>
      </w:r>
      <w:r w:rsidR="009E0B87">
        <w:rPr>
          <w:rFonts w:ascii="Times New Roman" w:hAnsi="Times New Roman" w:cs="Times New Roman"/>
          <w:b/>
          <w:bCs/>
          <w:color w:val="444444"/>
          <w:sz w:val="24"/>
          <w:szCs w:val="24"/>
        </w:rPr>
        <w:t xml:space="preserve">as well as other serious violations </w:t>
      </w:r>
      <w:r w:rsidR="005D6431" w:rsidRPr="00C244FB">
        <w:rPr>
          <w:rFonts w:ascii="Times New Roman" w:hAnsi="Times New Roman" w:cs="Times New Roman"/>
          <w:b/>
          <w:bCs/>
          <w:color w:val="444444"/>
          <w:sz w:val="24"/>
          <w:szCs w:val="24"/>
        </w:rPr>
        <w:t>including arbitrary detention and extrajudicial killings</w:t>
      </w:r>
      <w:r w:rsidR="009E0B87">
        <w:rPr>
          <w:rFonts w:ascii="Times New Roman" w:hAnsi="Times New Roman" w:cs="Times New Roman"/>
          <w:b/>
          <w:bCs/>
          <w:color w:val="444444"/>
          <w:sz w:val="24"/>
          <w:szCs w:val="24"/>
        </w:rPr>
        <w:t xml:space="preserve">, which would constitute both </w:t>
      </w:r>
      <w:r w:rsidR="009E0B87" w:rsidRPr="00C244FB">
        <w:rPr>
          <w:rFonts w:ascii="Times New Roman" w:hAnsi="Times New Roman" w:cs="Times New Roman"/>
          <w:b/>
          <w:bCs/>
          <w:color w:val="444444"/>
          <w:sz w:val="24"/>
          <w:szCs w:val="24"/>
        </w:rPr>
        <w:t>serious human rights violations</w:t>
      </w:r>
      <w:r w:rsidR="009E0B87">
        <w:rPr>
          <w:rFonts w:ascii="Times New Roman" w:hAnsi="Times New Roman" w:cs="Times New Roman"/>
          <w:b/>
          <w:bCs/>
          <w:color w:val="444444"/>
          <w:sz w:val="24"/>
          <w:szCs w:val="24"/>
        </w:rPr>
        <w:t xml:space="preserve"> and </w:t>
      </w:r>
      <w:r w:rsidR="009E0B87" w:rsidRPr="00C244FB">
        <w:rPr>
          <w:rFonts w:ascii="Times New Roman" w:hAnsi="Times New Roman" w:cs="Times New Roman"/>
          <w:b/>
          <w:bCs/>
          <w:color w:val="444444"/>
          <w:sz w:val="24"/>
          <w:szCs w:val="24"/>
        </w:rPr>
        <w:t>potential war crimes</w:t>
      </w:r>
      <w:r w:rsidR="00C244FB" w:rsidRPr="00C244FB">
        <w:rPr>
          <w:rFonts w:ascii="Times New Roman" w:hAnsi="Times New Roman" w:cs="Times New Roman"/>
          <w:b/>
          <w:bCs/>
          <w:color w:val="444444"/>
          <w:sz w:val="24"/>
          <w:szCs w:val="24"/>
        </w:rPr>
        <w:t>.</w:t>
      </w:r>
    </w:p>
    <w:p w14:paraId="113B1120" w14:textId="77777777" w:rsidR="006740BE" w:rsidRDefault="006740BE" w:rsidP="006740BE">
      <w:pPr>
        <w:rPr>
          <w:rFonts w:ascii="Times New Roman" w:hAnsi="Times New Roman" w:cs="Times New Roman"/>
          <w:sz w:val="24"/>
          <w:szCs w:val="24"/>
        </w:rPr>
      </w:pPr>
    </w:p>
    <w:p w14:paraId="5EBDFE74" w14:textId="77777777" w:rsidR="00BA6B12" w:rsidRPr="00C244FB" w:rsidRDefault="00BA6B12" w:rsidP="006740BE">
      <w:pPr>
        <w:rPr>
          <w:rFonts w:ascii="Times New Roman" w:hAnsi="Times New Roman" w:cs="Times New Roman"/>
          <w:sz w:val="24"/>
          <w:szCs w:val="24"/>
        </w:rPr>
      </w:pPr>
    </w:p>
    <w:p w14:paraId="36F7E39D" w14:textId="77777777" w:rsidR="00DE6BA2" w:rsidRPr="00DE6BA2" w:rsidRDefault="00DE6BA2" w:rsidP="00DE6BA2">
      <w:pPr>
        <w:shd w:val="clear" w:color="auto" w:fill="FFFFFF"/>
        <w:spacing w:after="0" w:line="240" w:lineRule="auto"/>
        <w:rPr>
          <w:rFonts w:ascii="Arial" w:eastAsia="Times New Roman" w:hAnsi="Arial" w:cs="Arial"/>
          <w:color w:val="000000"/>
          <w:sz w:val="27"/>
          <w:szCs w:val="27"/>
        </w:rPr>
      </w:pPr>
      <w:r w:rsidRPr="00DE6BA2">
        <w:rPr>
          <w:rFonts w:ascii="Arial" w:eastAsia="Times New Roman" w:hAnsi="Arial" w:cs="Arial"/>
          <w:b/>
          <w:bCs/>
          <w:color w:val="000000"/>
          <w:sz w:val="27"/>
          <w:szCs w:val="27"/>
        </w:rPr>
        <w:t>Recommendations</w:t>
      </w:r>
    </w:p>
    <w:p w14:paraId="5EE3D566" w14:textId="77777777" w:rsidR="00DE6BA2" w:rsidRPr="00DE6BA2" w:rsidRDefault="00DE6BA2" w:rsidP="00DE6BA2">
      <w:pPr>
        <w:shd w:val="clear" w:color="auto" w:fill="FFFFFF"/>
        <w:spacing w:after="0" w:line="240" w:lineRule="auto"/>
        <w:rPr>
          <w:rFonts w:ascii="Arial" w:eastAsia="Times New Roman" w:hAnsi="Arial" w:cs="Arial"/>
          <w:color w:val="000000"/>
          <w:sz w:val="27"/>
          <w:szCs w:val="27"/>
        </w:rPr>
      </w:pPr>
      <w:r w:rsidRPr="00DE6BA2">
        <w:rPr>
          <w:rFonts w:ascii="Arial" w:eastAsia="Times New Roman" w:hAnsi="Arial" w:cs="Arial"/>
          <w:color w:val="000000"/>
          <w:sz w:val="27"/>
          <w:szCs w:val="27"/>
        </w:rPr>
        <w:t> </w:t>
      </w:r>
    </w:p>
    <w:p w14:paraId="657EA250" w14:textId="77777777" w:rsidR="00DE6BA2" w:rsidRPr="00DE6BA2" w:rsidRDefault="00DE6BA2" w:rsidP="00DE6BA2">
      <w:pPr>
        <w:shd w:val="clear" w:color="auto" w:fill="FFFFFF"/>
        <w:spacing w:after="0" w:line="240" w:lineRule="auto"/>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The Committee should recommend that the government of Turkey undertakes the following urgent measures:</w:t>
      </w:r>
    </w:p>
    <w:p w14:paraId="3994F077" w14:textId="77777777" w:rsidR="00AF438B" w:rsidRPr="00C7391E" w:rsidRDefault="00DE6BA2" w:rsidP="00AF438B">
      <w:pPr>
        <w:shd w:val="clear" w:color="auto" w:fill="FFFFFF"/>
        <w:spacing w:after="0" w:line="240" w:lineRule="auto"/>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 </w:t>
      </w:r>
    </w:p>
    <w:p w14:paraId="7EC31105" w14:textId="1F663C34" w:rsidR="005D50DF" w:rsidRPr="0080000D" w:rsidRDefault="005D50DF" w:rsidP="0080000D">
      <w:pPr>
        <w:shd w:val="clear" w:color="auto" w:fill="FFFFFF"/>
        <w:spacing w:after="0" w:line="240" w:lineRule="auto"/>
        <w:rPr>
          <w:rFonts w:ascii="Times New Roman" w:eastAsia="Times New Roman" w:hAnsi="Times New Roman" w:cs="Times New Roman"/>
          <w:color w:val="000000"/>
          <w:sz w:val="24"/>
          <w:szCs w:val="24"/>
        </w:rPr>
      </w:pPr>
      <w:r w:rsidRPr="00585AA4">
        <w:rPr>
          <w:rFonts w:ascii="Times New Roman" w:eastAsia="Times New Roman" w:hAnsi="Times New Roman" w:cs="Times New Roman"/>
          <w:i/>
          <w:iCs/>
          <w:color w:val="000000"/>
          <w:sz w:val="24"/>
          <w:szCs w:val="24"/>
        </w:rPr>
        <w:t>Concerning the effective investigation of torture and ill-treatment</w:t>
      </w:r>
    </w:p>
    <w:p w14:paraId="26E6115B" w14:textId="3E9FB0D1" w:rsidR="00DE6BA2" w:rsidRP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Ensure that all video and audio recording devices, whether from armored personnel carriers employed during security operations, or from police</w:t>
      </w:r>
      <w:r w:rsidR="00414F7B" w:rsidRPr="00C612E6">
        <w:rPr>
          <w:rFonts w:ascii="Times New Roman" w:eastAsia="Times New Roman" w:hAnsi="Times New Roman" w:cs="Times New Roman"/>
          <w:color w:val="000000"/>
          <w:sz w:val="24"/>
          <w:szCs w:val="24"/>
        </w:rPr>
        <w:t xml:space="preserve"> and gendarmerie</w:t>
      </w:r>
      <w:r w:rsidRPr="00DE6BA2">
        <w:rPr>
          <w:rFonts w:ascii="Times New Roman" w:eastAsia="Times New Roman" w:hAnsi="Times New Roman" w:cs="Times New Roman"/>
          <w:color w:val="000000"/>
          <w:sz w:val="24"/>
          <w:szCs w:val="24"/>
        </w:rPr>
        <w:t xml:space="preserve"> stations during all interviews with suspects in custody, and in all locations in police </w:t>
      </w:r>
      <w:r w:rsidR="001A00D9" w:rsidRPr="00C612E6">
        <w:rPr>
          <w:rFonts w:ascii="Times New Roman" w:eastAsia="Times New Roman" w:hAnsi="Times New Roman" w:cs="Times New Roman"/>
          <w:color w:val="000000"/>
          <w:sz w:val="24"/>
          <w:szCs w:val="24"/>
        </w:rPr>
        <w:t xml:space="preserve">and gendarmerie </w:t>
      </w:r>
      <w:r w:rsidRPr="00DE6BA2">
        <w:rPr>
          <w:rFonts w:ascii="Times New Roman" w:eastAsia="Times New Roman" w:hAnsi="Times New Roman" w:cs="Times New Roman"/>
          <w:color w:val="000000"/>
          <w:sz w:val="24"/>
          <w:szCs w:val="24"/>
        </w:rPr>
        <w:t>stations, are operational at all times, cannot be tampered with or erased, and are promptly and routinely made available to public prosecutors for purposes of investigati</w:t>
      </w:r>
      <w:r w:rsidR="009E0B87">
        <w:rPr>
          <w:rFonts w:ascii="Times New Roman" w:eastAsia="Times New Roman" w:hAnsi="Times New Roman" w:cs="Times New Roman"/>
          <w:color w:val="000000"/>
          <w:sz w:val="24"/>
          <w:szCs w:val="24"/>
        </w:rPr>
        <w:t>ng</w:t>
      </w:r>
      <w:r w:rsidRPr="00DE6BA2">
        <w:rPr>
          <w:rFonts w:ascii="Times New Roman" w:eastAsia="Times New Roman" w:hAnsi="Times New Roman" w:cs="Times New Roman"/>
          <w:color w:val="000000"/>
          <w:sz w:val="24"/>
          <w:szCs w:val="24"/>
        </w:rPr>
        <w:t xml:space="preserve"> allegations of human rights violations</w:t>
      </w:r>
      <w:r w:rsidR="005963A0">
        <w:rPr>
          <w:rFonts w:ascii="Times New Roman" w:eastAsia="Times New Roman" w:hAnsi="Times New Roman" w:cs="Times New Roman"/>
          <w:color w:val="000000"/>
          <w:sz w:val="24"/>
          <w:szCs w:val="24"/>
        </w:rPr>
        <w:t>;</w:t>
      </w:r>
    </w:p>
    <w:p w14:paraId="63348482" w14:textId="793356DE" w:rsidR="00DE6BA2" w:rsidRP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 xml:space="preserve">Ensure that prosecutors investigate the responsibility of commanding officers where law enforcement officials are alleged to have perpetrated acts of ill-treatment including torture. Commanding officers who know or should have known of such acts, and who fail to take action to prevent and punish them, should be included in prosecutors’ investigation and, where appropriate, face </w:t>
      </w:r>
      <w:proofErr w:type="gramStart"/>
      <w:r w:rsidRPr="00DE6BA2">
        <w:rPr>
          <w:rFonts w:ascii="Times New Roman" w:eastAsia="Times New Roman" w:hAnsi="Times New Roman" w:cs="Times New Roman"/>
          <w:color w:val="000000"/>
          <w:sz w:val="24"/>
          <w:szCs w:val="24"/>
        </w:rPr>
        <w:t>sanctions</w:t>
      </w:r>
      <w:r w:rsidR="005963A0">
        <w:rPr>
          <w:rFonts w:ascii="Times New Roman" w:eastAsia="Times New Roman" w:hAnsi="Times New Roman" w:cs="Times New Roman"/>
          <w:color w:val="000000"/>
          <w:sz w:val="24"/>
          <w:szCs w:val="24"/>
        </w:rPr>
        <w:t>;</w:t>
      </w:r>
      <w:proofErr w:type="gramEnd"/>
    </w:p>
    <w:p w14:paraId="70CC4EC2" w14:textId="684AE6FC" w:rsidR="00DE6BA2" w:rsidRP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lastRenderedPageBreak/>
        <w:t xml:space="preserve">Ensure that effective and meaningful disciplinary sanctions alongside criminal sanctions are imposed on law enforcement officials who </w:t>
      </w:r>
      <w:r w:rsidR="000C4926">
        <w:rPr>
          <w:rFonts w:ascii="Times New Roman" w:eastAsia="Times New Roman" w:hAnsi="Times New Roman" w:cs="Times New Roman"/>
          <w:color w:val="000000"/>
          <w:sz w:val="24"/>
          <w:szCs w:val="24"/>
        </w:rPr>
        <w:t>engage in</w:t>
      </w:r>
      <w:r w:rsidR="000C4926" w:rsidRPr="00DE6BA2">
        <w:rPr>
          <w:rFonts w:ascii="Times New Roman" w:eastAsia="Times New Roman" w:hAnsi="Times New Roman" w:cs="Times New Roman"/>
          <w:color w:val="000000"/>
          <w:sz w:val="24"/>
          <w:szCs w:val="24"/>
        </w:rPr>
        <w:t xml:space="preserve"> </w:t>
      </w:r>
      <w:r w:rsidR="000C4926">
        <w:rPr>
          <w:rFonts w:ascii="Times New Roman" w:eastAsia="Times New Roman" w:hAnsi="Times New Roman" w:cs="Times New Roman"/>
          <w:color w:val="000000"/>
          <w:sz w:val="24"/>
          <w:szCs w:val="24"/>
        </w:rPr>
        <w:t xml:space="preserve">torture or inhuman or degrading treatment or </w:t>
      </w:r>
      <w:proofErr w:type="gramStart"/>
      <w:r w:rsidR="000C4926">
        <w:rPr>
          <w:rFonts w:ascii="Times New Roman" w:eastAsia="Times New Roman" w:hAnsi="Times New Roman" w:cs="Times New Roman"/>
          <w:color w:val="000000"/>
          <w:sz w:val="24"/>
          <w:szCs w:val="24"/>
        </w:rPr>
        <w:t>punishment</w:t>
      </w:r>
      <w:r w:rsidR="005963A0">
        <w:rPr>
          <w:rFonts w:ascii="Times New Roman" w:eastAsia="Times New Roman" w:hAnsi="Times New Roman" w:cs="Times New Roman"/>
          <w:color w:val="000000"/>
          <w:sz w:val="24"/>
          <w:szCs w:val="24"/>
        </w:rPr>
        <w:t>;</w:t>
      </w:r>
      <w:proofErr w:type="gramEnd"/>
    </w:p>
    <w:p w14:paraId="68F65904" w14:textId="11B2E499" w:rsidR="00DE6BA2" w:rsidRP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Ensure that commanding officers who know or should have known of such acts, and who fail to take action to prevent and punish them also face disciplinary sanctions</w:t>
      </w:r>
      <w:r w:rsidR="005963A0">
        <w:rPr>
          <w:rFonts w:ascii="Times New Roman" w:eastAsia="Times New Roman" w:hAnsi="Times New Roman" w:cs="Times New Roman"/>
          <w:color w:val="000000"/>
          <w:sz w:val="24"/>
          <w:szCs w:val="24"/>
        </w:rPr>
        <w:t>;</w:t>
      </w:r>
    </w:p>
    <w:p w14:paraId="4DC1E810" w14:textId="16F88D43" w:rsidR="00DE6BA2" w:rsidRP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Suspend from active duty officers under investigation for torture and other ill-treatment and ensure their dismissal if convicted</w:t>
      </w:r>
      <w:r w:rsidR="005963A0">
        <w:rPr>
          <w:rFonts w:ascii="Times New Roman" w:eastAsia="Times New Roman" w:hAnsi="Times New Roman" w:cs="Times New Roman"/>
          <w:color w:val="000000"/>
          <w:sz w:val="24"/>
          <w:szCs w:val="24"/>
        </w:rPr>
        <w:t>;</w:t>
      </w:r>
    </w:p>
    <w:p w14:paraId="22F08016" w14:textId="58500859" w:rsidR="00DE6BA2" w:rsidRDefault="00DE6BA2" w:rsidP="00977FD3">
      <w:pPr>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Make the Forensic Medical Institute both functionally and formally independent from the Ministry of Justice</w:t>
      </w:r>
      <w:r w:rsidR="005963A0">
        <w:rPr>
          <w:rFonts w:ascii="Times New Roman" w:eastAsia="Times New Roman" w:hAnsi="Times New Roman" w:cs="Times New Roman"/>
          <w:color w:val="000000"/>
          <w:sz w:val="24"/>
          <w:szCs w:val="24"/>
        </w:rPr>
        <w:t>;</w:t>
      </w:r>
    </w:p>
    <w:p w14:paraId="57A4C4BB" w14:textId="1C8C4DC8" w:rsidR="007E1F5F" w:rsidRPr="00977FD3" w:rsidRDefault="007E1F5F" w:rsidP="00977FD3">
      <w:pPr>
        <w:pStyle w:val="ListParagraph"/>
        <w:numPr>
          <w:ilvl w:val="0"/>
          <w:numId w:val="4"/>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Urgently lift restrictions on access to places of detention by representatives of independent non</w:t>
      </w:r>
      <w:r w:rsidRPr="00C612E6">
        <w:rPr>
          <w:rFonts w:ascii="Times New Roman" w:eastAsia="Times New Roman" w:hAnsi="Times New Roman" w:cs="Times New Roman"/>
          <w:color w:val="000000"/>
          <w:sz w:val="24"/>
          <w:szCs w:val="24"/>
        </w:rPr>
        <w:t>-</w:t>
      </w:r>
      <w:r w:rsidRPr="00DE6BA2">
        <w:rPr>
          <w:rFonts w:ascii="Times New Roman" w:eastAsia="Times New Roman" w:hAnsi="Times New Roman" w:cs="Times New Roman"/>
          <w:color w:val="000000"/>
          <w:sz w:val="24"/>
          <w:szCs w:val="24"/>
        </w:rPr>
        <w:t>gover</w:t>
      </w:r>
      <w:r w:rsidRPr="00C612E6">
        <w:rPr>
          <w:rFonts w:ascii="Times New Roman" w:eastAsia="Times New Roman" w:hAnsi="Times New Roman" w:cs="Times New Roman"/>
          <w:color w:val="000000"/>
          <w:sz w:val="24"/>
          <w:szCs w:val="24"/>
        </w:rPr>
        <w:t>n</w:t>
      </w:r>
      <w:r w:rsidRPr="00DE6BA2">
        <w:rPr>
          <w:rFonts w:ascii="Times New Roman" w:eastAsia="Times New Roman" w:hAnsi="Times New Roman" w:cs="Times New Roman"/>
          <w:color w:val="000000"/>
          <w:sz w:val="24"/>
          <w:szCs w:val="24"/>
        </w:rPr>
        <w:t>mental organizations, medical professionals, and members of local bar assoc</w:t>
      </w:r>
      <w:r w:rsidRPr="00C612E6">
        <w:rPr>
          <w:rFonts w:ascii="Times New Roman" w:eastAsia="Times New Roman" w:hAnsi="Times New Roman" w:cs="Times New Roman"/>
          <w:color w:val="000000"/>
          <w:sz w:val="24"/>
          <w:szCs w:val="24"/>
        </w:rPr>
        <w:t>i</w:t>
      </w:r>
      <w:r w:rsidRPr="00DE6BA2">
        <w:rPr>
          <w:rFonts w:ascii="Times New Roman" w:eastAsia="Times New Roman" w:hAnsi="Times New Roman" w:cs="Times New Roman"/>
          <w:color w:val="000000"/>
          <w:sz w:val="24"/>
          <w:szCs w:val="24"/>
        </w:rPr>
        <w:t>ations.</w:t>
      </w:r>
    </w:p>
    <w:p w14:paraId="3259440A" w14:textId="1E0F1324" w:rsidR="007016E7" w:rsidRPr="00C612E6" w:rsidRDefault="007016E7" w:rsidP="00977FD3">
      <w:pPr>
        <w:shd w:val="clear" w:color="auto" w:fill="FFFFFF"/>
        <w:spacing w:before="100" w:beforeAutospacing="1" w:after="100" w:afterAutospacing="1" w:line="21" w:lineRule="atLeast"/>
        <w:rPr>
          <w:rFonts w:ascii="Times New Roman" w:hAnsi="Times New Roman" w:cs="Times New Roman"/>
          <w:i/>
          <w:iCs/>
          <w:sz w:val="24"/>
          <w:szCs w:val="24"/>
        </w:rPr>
      </w:pPr>
      <w:r w:rsidRPr="00C612E6">
        <w:rPr>
          <w:rFonts w:ascii="Times New Roman" w:hAnsi="Times New Roman" w:cs="Times New Roman"/>
          <w:i/>
          <w:iCs/>
          <w:sz w:val="24"/>
          <w:szCs w:val="24"/>
        </w:rPr>
        <w:t xml:space="preserve">Concerning the investigation of abuses </w:t>
      </w:r>
      <w:r w:rsidR="004615F5" w:rsidRPr="00C612E6">
        <w:rPr>
          <w:rFonts w:ascii="Times New Roman" w:hAnsi="Times New Roman" w:cs="Times New Roman"/>
          <w:i/>
          <w:iCs/>
          <w:sz w:val="24"/>
          <w:szCs w:val="24"/>
        </w:rPr>
        <w:t xml:space="preserve">committed in </w:t>
      </w:r>
      <w:r w:rsidR="0019153E" w:rsidRPr="00C612E6">
        <w:rPr>
          <w:rFonts w:ascii="Times New Roman" w:hAnsi="Times New Roman" w:cs="Times New Roman"/>
          <w:i/>
          <w:iCs/>
          <w:sz w:val="24"/>
          <w:szCs w:val="24"/>
        </w:rPr>
        <w:t>areas of Syria where Turkey exercises de facto control</w:t>
      </w:r>
    </w:p>
    <w:p w14:paraId="77C19EB4" w14:textId="1C7AB5E5" w:rsidR="000C4926" w:rsidRPr="00977FD3" w:rsidRDefault="007016E7" w:rsidP="00977FD3">
      <w:pPr>
        <w:pStyle w:val="ListParagraph"/>
        <w:numPr>
          <w:ilvl w:val="0"/>
          <w:numId w:val="6"/>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Conduct a transparent, thorough, and impartial investigation into allegations that Turkish Armed Forces and intelligence agencies</w:t>
      </w:r>
      <w:r w:rsidR="004B099F">
        <w:rPr>
          <w:rFonts w:ascii="Times New Roman" w:hAnsi="Times New Roman" w:cs="Times New Roman"/>
          <w:sz w:val="24"/>
          <w:szCs w:val="24"/>
        </w:rPr>
        <w:t xml:space="preserve"> and </w:t>
      </w:r>
      <w:r w:rsidR="005261D6">
        <w:rPr>
          <w:rFonts w:ascii="Times New Roman" w:hAnsi="Times New Roman" w:cs="Times New Roman"/>
          <w:sz w:val="24"/>
          <w:szCs w:val="24"/>
        </w:rPr>
        <w:t xml:space="preserve">affiliated local </w:t>
      </w:r>
      <w:r w:rsidR="004B099F">
        <w:rPr>
          <w:rFonts w:ascii="Times New Roman" w:hAnsi="Times New Roman" w:cs="Times New Roman"/>
          <w:sz w:val="24"/>
          <w:szCs w:val="24"/>
        </w:rPr>
        <w:t>militias</w:t>
      </w:r>
      <w:r w:rsidR="00317044">
        <w:rPr>
          <w:rFonts w:ascii="Times New Roman" w:hAnsi="Times New Roman" w:cs="Times New Roman"/>
          <w:sz w:val="24"/>
          <w:szCs w:val="24"/>
        </w:rPr>
        <w:t>,</w:t>
      </w:r>
      <w:r w:rsidRPr="00C612E6">
        <w:rPr>
          <w:rFonts w:ascii="Times New Roman" w:hAnsi="Times New Roman" w:cs="Times New Roman"/>
          <w:sz w:val="24"/>
          <w:szCs w:val="24"/>
        </w:rPr>
        <w:t xml:space="preserve"> operating in the </w:t>
      </w:r>
      <w:r w:rsidR="001B260C" w:rsidRPr="00C612E6">
        <w:rPr>
          <w:rFonts w:ascii="Times New Roman" w:hAnsi="Times New Roman" w:cs="Times New Roman"/>
          <w:sz w:val="24"/>
          <w:szCs w:val="24"/>
        </w:rPr>
        <w:t xml:space="preserve">Syrian </w:t>
      </w:r>
      <w:r w:rsidRPr="00C612E6">
        <w:rPr>
          <w:rFonts w:ascii="Times New Roman" w:hAnsi="Times New Roman" w:cs="Times New Roman"/>
          <w:sz w:val="24"/>
          <w:szCs w:val="24"/>
        </w:rPr>
        <w:t>occupied territories</w:t>
      </w:r>
      <w:r w:rsidR="00180B09">
        <w:rPr>
          <w:rFonts w:ascii="Times New Roman" w:hAnsi="Times New Roman" w:cs="Times New Roman"/>
          <w:sz w:val="24"/>
          <w:szCs w:val="24"/>
        </w:rPr>
        <w:t>,</w:t>
      </w:r>
      <w:r w:rsidRPr="00C612E6">
        <w:rPr>
          <w:rFonts w:ascii="Times New Roman" w:hAnsi="Times New Roman" w:cs="Times New Roman"/>
          <w:sz w:val="24"/>
          <w:szCs w:val="24"/>
        </w:rPr>
        <w:t xml:space="preserve"> are involved in</w:t>
      </w:r>
      <w:r w:rsidR="000C4926">
        <w:rPr>
          <w:rFonts w:ascii="Times New Roman" w:hAnsi="Times New Roman" w:cs="Times New Roman"/>
          <w:sz w:val="24"/>
          <w:szCs w:val="24"/>
        </w:rPr>
        <w:t xml:space="preserve"> the</w:t>
      </w:r>
      <w:r w:rsidRPr="00C612E6">
        <w:rPr>
          <w:rFonts w:ascii="Times New Roman" w:hAnsi="Times New Roman" w:cs="Times New Roman"/>
          <w:sz w:val="24"/>
          <w:szCs w:val="24"/>
        </w:rPr>
        <w:t xml:space="preserve"> </w:t>
      </w:r>
      <w:r w:rsidR="000C4926" w:rsidRPr="00C25E9A">
        <w:rPr>
          <w:rFonts w:ascii="Times New Roman" w:hAnsi="Times New Roman" w:cs="Times New Roman"/>
          <w:color w:val="444444"/>
          <w:sz w:val="24"/>
          <w:szCs w:val="24"/>
        </w:rPr>
        <w:t xml:space="preserve">torture and rape of civilians, as well as other </w:t>
      </w:r>
      <w:r w:rsidRPr="00C612E6">
        <w:rPr>
          <w:rFonts w:ascii="Times New Roman" w:hAnsi="Times New Roman" w:cs="Times New Roman"/>
          <w:sz w:val="24"/>
          <w:szCs w:val="24"/>
        </w:rPr>
        <w:t>serious violations, including arbitrary detention</w:t>
      </w:r>
      <w:r w:rsidR="000C4926">
        <w:rPr>
          <w:rFonts w:ascii="Times New Roman" w:hAnsi="Times New Roman" w:cs="Times New Roman"/>
          <w:sz w:val="24"/>
          <w:szCs w:val="24"/>
        </w:rPr>
        <w:t xml:space="preserve"> </w:t>
      </w:r>
      <w:r w:rsidRPr="00C612E6">
        <w:rPr>
          <w:rFonts w:ascii="Times New Roman" w:hAnsi="Times New Roman" w:cs="Times New Roman"/>
          <w:sz w:val="24"/>
          <w:szCs w:val="24"/>
        </w:rPr>
        <w:t>and extrajudicial killings</w:t>
      </w:r>
      <w:r w:rsidR="000C4926" w:rsidRPr="00977FD3">
        <w:rPr>
          <w:rFonts w:ascii="Times New Roman" w:hAnsi="Times New Roman" w:cs="Times New Roman"/>
          <w:color w:val="444444"/>
          <w:sz w:val="24"/>
          <w:szCs w:val="24"/>
        </w:rPr>
        <w:t>, which would constitute both serious human rights violations and potential war crimes.</w:t>
      </w:r>
    </w:p>
    <w:p w14:paraId="3014596F" w14:textId="4F5A641D" w:rsidR="00993A6F" w:rsidRPr="00C612E6" w:rsidRDefault="007016E7" w:rsidP="00977FD3">
      <w:pPr>
        <w:pStyle w:val="ListParagraph"/>
        <w:numPr>
          <w:ilvl w:val="0"/>
          <w:numId w:val="6"/>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Cooperate fully with independent and impartial investigations by international bodies, such as the United Nations Commission of Inquiry and human rights organizations, into alleged human rights violations and war crimes</w:t>
      </w:r>
      <w:r w:rsidR="000C4926">
        <w:rPr>
          <w:rFonts w:ascii="Times New Roman" w:hAnsi="Times New Roman" w:cs="Times New Roman"/>
          <w:sz w:val="24"/>
          <w:szCs w:val="24"/>
        </w:rPr>
        <w:t xml:space="preserve"> including torture, rape and other prohibited </w:t>
      </w:r>
      <w:proofErr w:type="gramStart"/>
      <w:r w:rsidR="000C4926">
        <w:rPr>
          <w:rFonts w:ascii="Times New Roman" w:hAnsi="Times New Roman" w:cs="Times New Roman"/>
          <w:sz w:val="24"/>
          <w:szCs w:val="24"/>
        </w:rPr>
        <w:t>ill-treatment</w:t>
      </w:r>
      <w:r w:rsidRPr="00C612E6">
        <w:rPr>
          <w:rFonts w:ascii="Times New Roman" w:hAnsi="Times New Roman" w:cs="Times New Roman"/>
          <w:sz w:val="24"/>
          <w:szCs w:val="24"/>
        </w:rPr>
        <w:t>;</w:t>
      </w:r>
      <w:proofErr w:type="gramEnd"/>
    </w:p>
    <w:p w14:paraId="49E7391B" w14:textId="77777777" w:rsidR="00993A6F" w:rsidRPr="00C612E6" w:rsidRDefault="007016E7" w:rsidP="00977FD3">
      <w:pPr>
        <w:pStyle w:val="ListParagraph"/>
        <w:numPr>
          <w:ilvl w:val="0"/>
          <w:numId w:val="6"/>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 xml:space="preserve">Ensure full and unhindered access for international and independent monitors to Turkish-occupied territories, including the prisons and detention centers run by the Military Police and those of the various factions, as well as the military courts; </w:t>
      </w:r>
    </w:p>
    <w:p w14:paraId="6AED5D69" w14:textId="77777777" w:rsidR="00993A6F" w:rsidRPr="00C612E6" w:rsidRDefault="007016E7" w:rsidP="00977FD3">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 xml:space="preserve">Establish robust oversight mechanisms to monitor the conduct of all Turkish and Turkish-aligned forces and promptly address any reported abuses; </w:t>
      </w:r>
    </w:p>
    <w:p w14:paraId="31C66226" w14:textId="77777777" w:rsidR="00993A6F" w:rsidRPr="004B099F" w:rsidRDefault="007016E7" w:rsidP="00977FD3">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 xml:space="preserve">Hold those responsible for abuses accountable, including through fair and transparent trials; </w:t>
      </w:r>
    </w:p>
    <w:p w14:paraId="549549D0" w14:textId="44051FDD" w:rsidR="004B099F" w:rsidRPr="004B099F" w:rsidRDefault="004B099F" w:rsidP="00977FD3">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 xml:space="preserve">Ensure the elimination of all makeshift or unofficial jails and detention centers belonging to </w:t>
      </w:r>
      <w:r w:rsidR="00EB1BBC">
        <w:rPr>
          <w:rFonts w:ascii="Times New Roman" w:hAnsi="Times New Roman" w:cs="Times New Roman"/>
          <w:sz w:val="24"/>
          <w:szCs w:val="24"/>
        </w:rPr>
        <w:t xml:space="preserve">Syrian National Army </w:t>
      </w:r>
      <w:r w:rsidRPr="00C612E6">
        <w:rPr>
          <w:rFonts w:ascii="Times New Roman" w:hAnsi="Times New Roman" w:cs="Times New Roman"/>
          <w:sz w:val="24"/>
          <w:szCs w:val="24"/>
        </w:rPr>
        <w:t>factions;</w:t>
      </w:r>
    </w:p>
    <w:p w14:paraId="7F6E9066" w14:textId="13FE3030" w:rsidR="00DE6BA2" w:rsidRPr="00DE6BA2" w:rsidRDefault="007016E7" w:rsidP="00977FD3">
      <w:pPr>
        <w:pStyle w:val="ListParagraph"/>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C612E6">
        <w:rPr>
          <w:rFonts w:ascii="Times New Roman" w:hAnsi="Times New Roman" w:cs="Times New Roman"/>
          <w:sz w:val="24"/>
          <w:szCs w:val="24"/>
        </w:rPr>
        <w:t xml:space="preserve">Develop and implement, through a transparent and participatory process and, in accordance with international standards, a reparations program for all victims of serious human rights violations committed by Turkish forces and local forces Türkiye controls since it </w:t>
      </w:r>
      <w:r w:rsidR="00A734C4" w:rsidRPr="00C612E6">
        <w:rPr>
          <w:rFonts w:ascii="Times New Roman" w:hAnsi="Times New Roman" w:cs="Times New Roman"/>
          <w:sz w:val="24"/>
          <w:szCs w:val="24"/>
        </w:rPr>
        <w:t xml:space="preserve">conducted a military incursion </w:t>
      </w:r>
      <w:r w:rsidRPr="00C612E6">
        <w:rPr>
          <w:rFonts w:ascii="Times New Roman" w:hAnsi="Times New Roman" w:cs="Times New Roman"/>
          <w:sz w:val="24"/>
          <w:szCs w:val="24"/>
        </w:rPr>
        <w:t>and occupied territories of northern Syria. Reparations should include public acknowledgment of victims’ suffering, compensation, psychosocial and physical rehabilitation</w:t>
      </w:r>
      <w:r w:rsidR="00A734C4" w:rsidRPr="00C612E6">
        <w:rPr>
          <w:rFonts w:ascii="Times New Roman" w:hAnsi="Times New Roman" w:cs="Times New Roman"/>
          <w:sz w:val="24"/>
          <w:szCs w:val="24"/>
        </w:rPr>
        <w:t>.</w:t>
      </w:r>
      <w:r w:rsidR="00DE6BA2" w:rsidRPr="00DE6BA2">
        <w:rPr>
          <w:rFonts w:ascii="Times New Roman" w:eastAsia="Times New Roman" w:hAnsi="Times New Roman" w:cs="Times New Roman"/>
          <w:color w:val="000000"/>
          <w:sz w:val="24"/>
          <w:szCs w:val="24"/>
        </w:rPr>
        <w:t> </w:t>
      </w:r>
    </w:p>
    <w:p w14:paraId="2F043BA4" w14:textId="77777777" w:rsidR="00BA6B12" w:rsidRDefault="00BA6B12" w:rsidP="00DE6BA2">
      <w:pPr>
        <w:shd w:val="clear" w:color="auto" w:fill="FFFFFF"/>
        <w:spacing w:after="0" w:line="240" w:lineRule="auto"/>
        <w:rPr>
          <w:rFonts w:ascii="Times New Roman" w:eastAsia="Times New Roman" w:hAnsi="Times New Roman" w:cs="Times New Roman"/>
          <w:i/>
          <w:iCs/>
          <w:color w:val="000000"/>
          <w:sz w:val="24"/>
          <w:szCs w:val="24"/>
        </w:rPr>
      </w:pPr>
      <w:bookmarkStart w:id="0" w:name="_Toc214873264"/>
    </w:p>
    <w:p w14:paraId="0758A9FA" w14:textId="77777777" w:rsidR="00BA6B12" w:rsidRDefault="00BA6B12" w:rsidP="00DE6BA2">
      <w:pPr>
        <w:shd w:val="clear" w:color="auto" w:fill="FFFFFF"/>
        <w:spacing w:after="0" w:line="240" w:lineRule="auto"/>
        <w:rPr>
          <w:rFonts w:ascii="Times New Roman" w:eastAsia="Times New Roman" w:hAnsi="Times New Roman" w:cs="Times New Roman"/>
          <w:i/>
          <w:iCs/>
          <w:color w:val="000000"/>
          <w:sz w:val="24"/>
          <w:szCs w:val="24"/>
        </w:rPr>
      </w:pPr>
    </w:p>
    <w:p w14:paraId="496F70BA" w14:textId="77777777" w:rsidR="00BA6B12" w:rsidRDefault="00BA6B12" w:rsidP="00DE6BA2">
      <w:pPr>
        <w:shd w:val="clear" w:color="auto" w:fill="FFFFFF"/>
        <w:spacing w:after="0" w:line="240" w:lineRule="auto"/>
        <w:rPr>
          <w:rFonts w:ascii="Times New Roman" w:eastAsia="Times New Roman" w:hAnsi="Times New Roman" w:cs="Times New Roman"/>
          <w:i/>
          <w:iCs/>
          <w:color w:val="000000"/>
          <w:sz w:val="24"/>
          <w:szCs w:val="24"/>
        </w:rPr>
      </w:pPr>
    </w:p>
    <w:p w14:paraId="5A1C28D4" w14:textId="77777777" w:rsidR="00BA6B12" w:rsidRDefault="00BA6B12" w:rsidP="00DE6BA2">
      <w:pPr>
        <w:shd w:val="clear" w:color="auto" w:fill="FFFFFF"/>
        <w:spacing w:after="0" w:line="240" w:lineRule="auto"/>
        <w:rPr>
          <w:rFonts w:ascii="Times New Roman" w:eastAsia="Times New Roman" w:hAnsi="Times New Roman" w:cs="Times New Roman"/>
          <w:i/>
          <w:iCs/>
          <w:color w:val="000000"/>
          <w:sz w:val="24"/>
          <w:szCs w:val="24"/>
        </w:rPr>
      </w:pPr>
    </w:p>
    <w:p w14:paraId="5D33A62E" w14:textId="77777777" w:rsidR="00BA6B12" w:rsidRDefault="00BA6B12" w:rsidP="00DE6BA2">
      <w:pPr>
        <w:shd w:val="clear" w:color="auto" w:fill="FFFFFF"/>
        <w:spacing w:after="0" w:line="240" w:lineRule="auto"/>
        <w:rPr>
          <w:rFonts w:ascii="Times New Roman" w:eastAsia="Times New Roman" w:hAnsi="Times New Roman" w:cs="Times New Roman"/>
          <w:i/>
          <w:iCs/>
          <w:color w:val="000000"/>
          <w:sz w:val="24"/>
          <w:szCs w:val="24"/>
        </w:rPr>
      </w:pPr>
    </w:p>
    <w:p w14:paraId="4FA6930A" w14:textId="47A69875" w:rsidR="00DE6BA2" w:rsidRPr="00DE6BA2" w:rsidRDefault="00230775" w:rsidP="00DE6BA2">
      <w:pPr>
        <w:shd w:val="clear" w:color="auto" w:fill="FFFFFF"/>
        <w:spacing w:after="0" w:line="240" w:lineRule="auto"/>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lastRenderedPageBreak/>
        <w:t>Concerning</w:t>
      </w:r>
      <w:r w:rsidR="00DE6BA2" w:rsidRPr="00DE6BA2">
        <w:rPr>
          <w:rFonts w:ascii="Times New Roman" w:eastAsia="Times New Roman" w:hAnsi="Times New Roman" w:cs="Times New Roman"/>
          <w:i/>
          <w:iCs/>
          <w:color w:val="000000"/>
          <w:sz w:val="24"/>
          <w:szCs w:val="24"/>
        </w:rPr>
        <w:t xml:space="preserve"> legal reforms</w:t>
      </w:r>
      <w:bookmarkEnd w:id="0"/>
    </w:p>
    <w:p w14:paraId="403246C5" w14:textId="26AECA96" w:rsidR="00DE6BA2" w:rsidRPr="00DE6BA2" w:rsidRDefault="00DE6BA2" w:rsidP="00977FD3">
      <w:pPr>
        <w:numPr>
          <w:ilvl w:val="0"/>
          <w:numId w:val="5"/>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proofErr w:type="spellStart"/>
      <w:r w:rsidRPr="00DE6BA2">
        <w:rPr>
          <w:rFonts w:ascii="Times New Roman" w:eastAsia="Times New Roman" w:hAnsi="Times New Roman" w:cs="Times New Roman"/>
          <w:color w:val="000000"/>
          <w:sz w:val="24"/>
          <w:szCs w:val="24"/>
        </w:rPr>
        <w:t>Repeal</w:t>
      </w:r>
      <w:proofErr w:type="spellEnd"/>
      <w:r w:rsidRPr="00DE6BA2">
        <w:rPr>
          <w:rFonts w:ascii="Times New Roman" w:eastAsia="Times New Roman" w:hAnsi="Times New Roman" w:cs="Times New Roman"/>
          <w:color w:val="000000"/>
          <w:sz w:val="24"/>
          <w:szCs w:val="24"/>
        </w:rPr>
        <w:t xml:space="preserve"> the provision in the Anti-Terror Law t</w:t>
      </w:r>
      <w:r w:rsidR="000C4926">
        <w:rPr>
          <w:rFonts w:ascii="Times New Roman" w:eastAsia="Times New Roman" w:hAnsi="Times New Roman" w:cs="Times New Roman"/>
          <w:color w:val="000000"/>
          <w:sz w:val="24"/>
          <w:szCs w:val="24"/>
        </w:rPr>
        <w:t>hat</w:t>
      </w:r>
      <w:r w:rsidRPr="00DE6BA2">
        <w:rPr>
          <w:rFonts w:ascii="Times New Roman" w:eastAsia="Times New Roman" w:hAnsi="Times New Roman" w:cs="Times New Roman"/>
          <w:color w:val="000000"/>
          <w:sz w:val="24"/>
          <w:szCs w:val="24"/>
        </w:rPr>
        <w:t xml:space="preserve"> restrict</w:t>
      </w:r>
      <w:r w:rsidR="000C4926">
        <w:rPr>
          <w:rFonts w:ascii="Times New Roman" w:eastAsia="Times New Roman" w:hAnsi="Times New Roman" w:cs="Times New Roman"/>
          <w:color w:val="000000"/>
          <w:sz w:val="24"/>
          <w:szCs w:val="24"/>
        </w:rPr>
        <w:t>s</w:t>
      </w:r>
      <w:r w:rsidRPr="00DE6BA2">
        <w:rPr>
          <w:rFonts w:ascii="Times New Roman" w:eastAsia="Times New Roman" w:hAnsi="Times New Roman" w:cs="Times New Roman"/>
          <w:color w:val="000000"/>
          <w:sz w:val="24"/>
          <w:szCs w:val="24"/>
        </w:rPr>
        <w:t xml:space="preserve"> the right of a detainee in police </w:t>
      </w:r>
      <w:r w:rsidR="00B27482" w:rsidRPr="00C612E6">
        <w:rPr>
          <w:rFonts w:ascii="Times New Roman" w:eastAsia="Times New Roman" w:hAnsi="Times New Roman" w:cs="Times New Roman"/>
          <w:color w:val="000000"/>
          <w:sz w:val="24"/>
          <w:szCs w:val="24"/>
        </w:rPr>
        <w:t xml:space="preserve">or gendarmerie </w:t>
      </w:r>
      <w:r w:rsidRPr="00DE6BA2">
        <w:rPr>
          <w:rFonts w:ascii="Times New Roman" w:eastAsia="Times New Roman" w:hAnsi="Times New Roman" w:cs="Times New Roman"/>
          <w:color w:val="000000"/>
          <w:sz w:val="24"/>
          <w:szCs w:val="24"/>
        </w:rPr>
        <w:t xml:space="preserve">custody suspected of terrorism offenses to legal counsel for the first 24 hours at the request of a prosecutor and on the decision of a </w:t>
      </w:r>
      <w:proofErr w:type="gramStart"/>
      <w:r w:rsidRPr="00DE6BA2">
        <w:rPr>
          <w:rFonts w:ascii="Times New Roman" w:eastAsia="Times New Roman" w:hAnsi="Times New Roman" w:cs="Times New Roman"/>
          <w:color w:val="000000"/>
          <w:sz w:val="24"/>
          <w:szCs w:val="24"/>
        </w:rPr>
        <w:t>judge</w:t>
      </w:r>
      <w:r w:rsidR="00312531">
        <w:rPr>
          <w:rFonts w:ascii="Times New Roman" w:eastAsia="Times New Roman" w:hAnsi="Times New Roman" w:cs="Times New Roman"/>
          <w:color w:val="000000"/>
          <w:sz w:val="24"/>
          <w:szCs w:val="24"/>
        </w:rPr>
        <w:t>;</w:t>
      </w:r>
      <w:proofErr w:type="gramEnd"/>
    </w:p>
    <w:p w14:paraId="63D1C90F" w14:textId="3D216E63" w:rsidR="00DE6BA2" w:rsidRPr="00DE6BA2" w:rsidRDefault="00DE6BA2" w:rsidP="00977FD3">
      <w:pPr>
        <w:numPr>
          <w:ilvl w:val="0"/>
          <w:numId w:val="5"/>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Revise appendix article 2 of the Anti-Terror Law, and article 4 of the Law on the Powers and Duties of the Police, to ensure that the use of force by law enforcement officials is compatible with relevant international standards that provide that lethal force be used as a last resort where necessary in order to protect life</w:t>
      </w:r>
      <w:r w:rsidR="003117EC">
        <w:rPr>
          <w:rFonts w:ascii="Times New Roman" w:eastAsia="Times New Roman" w:hAnsi="Times New Roman" w:cs="Times New Roman"/>
          <w:color w:val="000000"/>
          <w:sz w:val="24"/>
          <w:szCs w:val="24"/>
        </w:rPr>
        <w:t>;</w:t>
      </w:r>
    </w:p>
    <w:p w14:paraId="021B27F5" w14:textId="77777777" w:rsidR="00DE6BA2" w:rsidRPr="00C612E6" w:rsidRDefault="00DE6BA2" w:rsidP="00977FD3">
      <w:pPr>
        <w:numPr>
          <w:ilvl w:val="0"/>
          <w:numId w:val="5"/>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DE6BA2">
        <w:rPr>
          <w:rFonts w:ascii="Times New Roman" w:eastAsia="Times New Roman" w:hAnsi="Times New Roman" w:cs="Times New Roman"/>
          <w:color w:val="000000"/>
          <w:sz w:val="24"/>
          <w:szCs w:val="24"/>
        </w:rPr>
        <w:t xml:space="preserve">Revise Law 4483 on the Trials of Civil Servants and other public </w:t>
      </w:r>
      <w:proofErr w:type="gramStart"/>
      <w:r w:rsidRPr="00DE6BA2">
        <w:rPr>
          <w:rFonts w:ascii="Times New Roman" w:eastAsia="Times New Roman" w:hAnsi="Times New Roman" w:cs="Times New Roman"/>
          <w:color w:val="000000"/>
          <w:sz w:val="24"/>
          <w:szCs w:val="24"/>
        </w:rPr>
        <w:t>officials, and</w:t>
      </w:r>
      <w:proofErr w:type="gramEnd"/>
      <w:r w:rsidRPr="00DE6BA2">
        <w:rPr>
          <w:rFonts w:ascii="Times New Roman" w:eastAsia="Times New Roman" w:hAnsi="Times New Roman" w:cs="Times New Roman"/>
          <w:color w:val="000000"/>
          <w:sz w:val="24"/>
          <w:szCs w:val="24"/>
        </w:rPr>
        <w:t xml:space="preserve"> take any other necessary legislative measures to ensure that civil servants, including police and other law enforcement officers of all ranks, can be prosecuted without administrative authorization for all serious crimes or abuse of power.</w:t>
      </w:r>
    </w:p>
    <w:p w14:paraId="01F7087C" w14:textId="692710D5" w:rsidR="00243BE7" w:rsidRPr="00C612E6" w:rsidRDefault="00230775" w:rsidP="00243BE7">
      <w:pPr>
        <w:shd w:val="clear" w:color="auto" w:fill="FFFFFF"/>
        <w:spacing w:after="0" w:line="240" w:lineRule="auto"/>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Concerning a</w:t>
      </w:r>
      <w:r w:rsidR="00243BE7" w:rsidRPr="00C612E6">
        <w:rPr>
          <w:rFonts w:ascii="Times New Roman" w:eastAsia="Times New Roman" w:hAnsi="Times New Roman" w:cs="Times New Roman"/>
          <w:i/>
          <w:iCs/>
          <w:color w:val="000000"/>
          <w:sz w:val="24"/>
          <w:szCs w:val="24"/>
        </w:rPr>
        <w:t>dherence to the prohibition on refoulement</w:t>
      </w:r>
    </w:p>
    <w:p w14:paraId="7D0D23A2" w14:textId="77777777" w:rsidR="00243BE7" w:rsidRPr="00C612E6" w:rsidRDefault="00243BE7" w:rsidP="00243BE7">
      <w:pPr>
        <w:pStyle w:val="ListParagraph"/>
        <w:shd w:val="clear" w:color="auto" w:fill="FFFFFF"/>
        <w:spacing w:after="0" w:line="240" w:lineRule="auto"/>
        <w:rPr>
          <w:rFonts w:ascii="Times New Roman" w:eastAsia="Times New Roman" w:hAnsi="Times New Roman" w:cs="Times New Roman"/>
          <w:color w:val="000000"/>
          <w:sz w:val="24"/>
          <w:szCs w:val="24"/>
        </w:rPr>
      </w:pPr>
    </w:p>
    <w:p w14:paraId="529272C0" w14:textId="10FA89D6" w:rsidR="004A4DCF" w:rsidRPr="00C612E6" w:rsidRDefault="004A4DCF" w:rsidP="00243BE7">
      <w:pPr>
        <w:pStyle w:val="ListParagraph"/>
        <w:numPr>
          <w:ilvl w:val="0"/>
          <w:numId w:val="7"/>
        </w:numPr>
        <w:rPr>
          <w:rFonts w:ascii="Times New Roman" w:hAnsi="Times New Roman" w:cs="Times New Roman"/>
          <w:color w:val="444444"/>
          <w:sz w:val="24"/>
          <w:szCs w:val="24"/>
        </w:rPr>
      </w:pPr>
      <w:r w:rsidRPr="00C612E6">
        <w:rPr>
          <w:rFonts w:ascii="Times New Roman" w:hAnsi="Times New Roman" w:cs="Times New Roman"/>
          <w:color w:val="444444"/>
          <w:sz w:val="24"/>
          <w:szCs w:val="24"/>
        </w:rPr>
        <w:t xml:space="preserve">Immediately halt all summary pushbacks of asylum seekers from Turkish territory at </w:t>
      </w:r>
      <w:r w:rsidR="00E01CC1" w:rsidRPr="00C612E6">
        <w:rPr>
          <w:rFonts w:ascii="Times New Roman" w:hAnsi="Times New Roman" w:cs="Times New Roman"/>
          <w:color w:val="444444"/>
          <w:sz w:val="24"/>
          <w:szCs w:val="24"/>
        </w:rPr>
        <w:t>Türkiye’s</w:t>
      </w:r>
      <w:r w:rsidRPr="00C612E6">
        <w:rPr>
          <w:rFonts w:ascii="Times New Roman" w:hAnsi="Times New Roman" w:cs="Times New Roman"/>
          <w:color w:val="444444"/>
          <w:sz w:val="24"/>
          <w:szCs w:val="24"/>
        </w:rPr>
        <w:t xml:space="preserve"> borders;</w:t>
      </w:r>
    </w:p>
    <w:p w14:paraId="7C1CEC98" w14:textId="323912C9" w:rsidR="00243BE7" w:rsidRPr="00C612E6" w:rsidRDefault="00243BE7" w:rsidP="00243BE7">
      <w:pPr>
        <w:pStyle w:val="ListParagraph"/>
        <w:numPr>
          <w:ilvl w:val="0"/>
          <w:numId w:val="7"/>
        </w:numPr>
        <w:rPr>
          <w:rFonts w:ascii="Times New Roman" w:hAnsi="Times New Roman" w:cs="Times New Roman"/>
          <w:color w:val="444444"/>
          <w:sz w:val="24"/>
          <w:szCs w:val="24"/>
        </w:rPr>
      </w:pPr>
      <w:r w:rsidRPr="00C612E6">
        <w:rPr>
          <w:rFonts w:ascii="Times New Roman" w:hAnsi="Times New Roman" w:cs="Times New Roman"/>
          <w:color w:val="444444"/>
          <w:sz w:val="24"/>
          <w:szCs w:val="24"/>
        </w:rPr>
        <w:t xml:space="preserve">Affirm the commitment to upholding the obligation not to subject Syrians, Iranians, Afghans and other groups at risk to </w:t>
      </w:r>
      <w:proofErr w:type="gramStart"/>
      <w:r w:rsidRPr="00C612E6">
        <w:rPr>
          <w:rFonts w:ascii="Times New Roman" w:hAnsi="Times New Roman" w:cs="Times New Roman"/>
          <w:color w:val="444444"/>
          <w:sz w:val="24"/>
          <w:szCs w:val="24"/>
        </w:rPr>
        <w:t>refoulement;</w:t>
      </w:r>
      <w:proofErr w:type="gramEnd"/>
    </w:p>
    <w:p w14:paraId="7CAD85F7" w14:textId="4694A521" w:rsidR="00243BE7" w:rsidRPr="00C612E6" w:rsidRDefault="00243BE7" w:rsidP="00243BE7">
      <w:pPr>
        <w:pStyle w:val="ListParagraph"/>
        <w:numPr>
          <w:ilvl w:val="0"/>
          <w:numId w:val="7"/>
        </w:numPr>
        <w:rPr>
          <w:rFonts w:ascii="Times New Roman" w:hAnsi="Times New Roman" w:cs="Times New Roman"/>
          <w:color w:val="444444"/>
          <w:sz w:val="24"/>
          <w:szCs w:val="24"/>
        </w:rPr>
      </w:pPr>
      <w:r w:rsidRPr="00C612E6">
        <w:rPr>
          <w:rFonts w:ascii="Times New Roman" w:hAnsi="Times New Roman" w:cs="Times New Roman"/>
          <w:color w:val="444444"/>
          <w:sz w:val="24"/>
          <w:szCs w:val="24"/>
        </w:rPr>
        <w:t xml:space="preserve">In the case of Syrian nationals, adhere to this obligation regardless of whether or not the individual has temporary protection status, and regardless of whether the individual is living and working in a city other than where their temporary protection ID and address are </w:t>
      </w:r>
      <w:proofErr w:type="gramStart"/>
      <w:r w:rsidRPr="00C612E6">
        <w:rPr>
          <w:rFonts w:ascii="Times New Roman" w:hAnsi="Times New Roman" w:cs="Times New Roman"/>
          <w:color w:val="444444"/>
          <w:sz w:val="24"/>
          <w:szCs w:val="24"/>
        </w:rPr>
        <w:t>registered</w:t>
      </w:r>
      <w:r w:rsidR="003117EC">
        <w:rPr>
          <w:rFonts w:ascii="Times New Roman" w:hAnsi="Times New Roman" w:cs="Times New Roman"/>
          <w:color w:val="444444"/>
          <w:sz w:val="24"/>
          <w:szCs w:val="24"/>
        </w:rPr>
        <w:t>;</w:t>
      </w:r>
      <w:proofErr w:type="gramEnd"/>
      <w:r w:rsidRPr="00C612E6">
        <w:rPr>
          <w:rFonts w:ascii="Times New Roman" w:hAnsi="Times New Roman" w:cs="Times New Roman"/>
          <w:color w:val="444444"/>
          <w:sz w:val="24"/>
          <w:szCs w:val="24"/>
        </w:rPr>
        <w:t xml:space="preserve"> </w:t>
      </w:r>
    </w:p>
    <w:p w14:paraId="5C6FE101" w14:textId="77777777" w:rsidR="00230E37" w:rsidRDefault="00243BE7" w:rsidP="00230E37">
      <w:pPr>
        <w:pStyle w:val="ListParagraph"/>
        <w:numPr>
          <w:ilvl w:val="0"/>
          <w:numId w:val="7"/>
        </w:numPr>
        <w:rPr>
          <w:rFonts w:ascii="Times New Roman" w:hAnsi="Times New Roman" w:cs="Times New Roman"/>
          <w:color w:val="444444"/>
          <w:sz w:val="24"/>
          <w:szCs w:val="24"/>
        </w:rPr>
      </w:pPr>
      <w:r w:rsidRPr="00C612E6">
        <w:rPr>
          <w:rFonts w:ascii="Times New Roman" w:hAnsi="Times New Roman" w:cs="Times New Roman"/>
          <w:color w:val="444444"/>
          <w:sz w:val="24"/>
          <w:szCs w:val="24"/>
        </w:rPr>
        <w:t>End the practice of coercing Syrians and other groups into signing voluntary return forms as a pretext to deport them.</w:t>
      </w:r>
    </w:p>
    <w:p w14:paraId="1CC29568" w14:textId="200036F5" w:rsidR="00F0696C" w:rsidRPr="00977FD3" w:rsidRDefault="00F0696C" w:rsidP="00243BE7">
      <w:pPr>
        <w:shd w:val="clear" w:color="auto" w:fill="FFFFFF"/>
        <w:spacing w:before="100" w:beforeAutospacing="1" w:after="100" w:afterAutospacing="1" w:line="400" w:lineRule="atLeast"/>
        <w:rPr>
          <w:rFonts w:ascii="Times New Roman" w:hAnsi="Times New Roman" w:cs="Times New Roman"/>
          <w:i/>
          <w:iCs/>
          <w:sz w:val="24"/>
          <w:szCs w:val="24"/>
        </w:rPr>
      </w:pPr>
      <w:r w:rsidRPr="00977FD3">
        <w:rPr>
          <w:rFonts w:ascii="Times New Roman" w:hAnsi="Times New Roman" w:cs="Times New Roman"/>
          <w:i/>
          <w:iCs/>
          <w:sz w:val="24"/>
          <w:szCs w:val="24"/>
        </w:rPr>
        <w:t>Concerning efforts to combat violence against women and girls</w:t>
      </w:r>
    </w:p>
    <w:p w14:paraId="2B33EC25" w14:textId="7F37077A" w:rsidR="00243BE7" w:rsidRPr="0069646B" w:rsidRDefault="00DE5F6F" w:rsidP="00977FD3">
      <w:pPr>
        <w:pStyle w:val="ListParagraph"/>
        <w:numPr>
          <w:ilvl w:val="0"/>
          <w:numId w:val="8"/>
        </w:numPr>
        <w:shd w:val="clear" w:color="auto" w:fill="FFFFFF"/>
        <w:spacing w:before="100" w:beforeAutospacing="1" w:after="100" w:afterAutospacing="1" w:line="21" w:lineRule="atLeast"/>
        <w:rPr>
          <w:rFonts w:ascii="Times New Roman" w:eastAsia="Times New Roman" w:hAnsi="Times New Roman" w:cs="Times New Roman"/>
          <w:color w:val="000000"/>
          <w:sz w:val="24"/>
          <w:szCs w:val="24"/>
        </w:rPr>
      </w:pPr>
      <w:r w:rsidRPr="00977FD3">
        <w:rPr>
          <w:rFonts w:ascii="Times New Roman" w:hAnsi="Times New Roman" w:cs="Times New Roman"/>
          <w:sz w:val="24"/>
          <w:szCs w:val="24"/>
        </w:rPr>
        <w:t xml:space="preserve">Ensure that the Ministry of Justice Department of Judicial Statistics supplies </w:t>
      </w:r>
      <w:r w:rsidR="003A6B84" w:rsidRPr="00977FD3">
        <w:rPr>
          <w:rFonts w:ascii="Times New Roman" w:hAnsi="Times New Roman" w:cs="Times New Roman"/>
          <w:sz w:val="24"/>
          <w:szCs w:val="24"/>
        </w:rPr>
        <w:t xml:space="preserve">and publishes </w:t>
      </w:r>
      <w:r w:rsidRPr="00977FD3">
        <w:rPr>
          <w:rFonts w:ascii="Times New Roman" w:hAnsi="Times New Roman" w:cs="Times New Roman"/>
          <w:sz w:val="24"/>
          <w:szCs w:val="24"/>
        </w:rPr>
        <w:t>detailed disaggregated data about the outcome of criminal investigations, prosecutions, convictions, and acquittals of perpetrators of violence against women and domestic violence under all articles of the Turkish Penal Code, focusing not only on murder but also on cases of physical assault, rape and sexual violence (including marital rape), verbal and online or other harassment, threats, insults, stalking, attacks on property, and any other relevant offenses</w:t>
      </w:r>
    </w:p>
    <w:p w14:paraId="70942941" w14:textId="77777777" w:rsidR="003A6B84" w:rsidRPr="00F0696C" w:rsidRDefault="003A6B84" w:rsidP="0069646B">
      <w:pPr>
        <w:pStyle w:val="ListParagraph"/>
        <w:shd w:val="clear" w:color="auto" w:fill="FFFFFF"/>
        <w:spacing w:before="100" w:beforeAutospacing="1" w:after="100" w:afterAutospacing="1" w:line="400" w:lineRule="atLeast"/>
        <w:rPr>
          <w:rFonts w:ascii="Times New Roman" w:eastAsia="Times New Roman" w:hAnsi="Times New Roman" w:cs="Times New Roman"/>
          <w:color w:val="000000"/>
          <w:sz w:val="24"/>
          <w:szCs w:val="24"/>
        </w:rPr>
      </w:pPr>
    </w:p>
    <w:p w14:paraId="7B217F55" w14:textId="5C36E2C4" w:rsidR="00981418" w:rsidRPr="00C7391E" w:rsidRDefault="00DE6BA2" w:rsidP="00C7391E">
      <w:pPr>
        <w:shd w:val="clear" w:color="auto" w:fill="FFFFFF"/>
        <w:spacing w:after="0" w:line="240" w:lineRule="auto"/>
        <w:rPr>
          <w:rFonts w:ascii="Times New Roman" w:hAnsi="Times New Roman" w:cs="Times New Roman"/>
          <w:color w:val="444444"/>
          <w:sz w:val="24"/>
          <w:szCs w:val="24"/>
        </w:rPr>
      </w:pPr>
      <w:r w:rsidRPr="00DE6BA2">
        <w:rPr>
          <w:rFonts w:ascii="Times New Roman" w:eastAsia="Times New Roman" w:hAnsi="Times New Roman" w:cs="Times New Roman"/>
          <w:color w:val="000000"/>
          <w:sz w:val="24"/>
          <w:szCs w:val="24"/>
        </w:rPr>
        <w:t> </w:t>
      </w:r>
    </w:p>
    <w:p w14:paraId="193DFA22" w14:textId="77777777" w:rsidR="00B204DE" w:rsidRPr="00FE7D0A" w:rsidRDefault="00B204DE" w:rsidP="005B4311">
      <w:pPr>
        <w:rPr>
          <w:rFonts w:ascii="Times New Roman" w:hAnsi="Times New Roman" w:cs="Times New Roman"/>
          <w:sz w:val="24"/>
          <w:szCs w:val="24"/>
        </w:rPr>
      </w:pPr>
    </w:p>
    <w:p w14:paraId="090690AF" w14:textId="77777777" w:rsidR="00EE315C" w:rsidRPr="00FE7D0A" w:rsidRDefault="00EE315C" w:rsidP="005B4311">
      <w:pPr>
        <w:rPr>
          <w:rFonts w:ascii="Times New Roman" w:hAnsi="Times New Roman" w:cs="Times New Roman"/>
          <w:sz w:val="24"/>
          <w:szCs w:val="24"/>
        </w:rPr>
      </w:pPr>
    </w:p>
    <w:p w14:paraId="0B7B02E5" w14:textId="77777777" w:rsidR="00361B69" w:rsidRPr="00FE7D0A" w:rsidRDefault="00361B69" w:rsidP="005B4311">
      <w:pPr>
        <w:rPr>
          <w:rFonts w:ascii="Times New Roman" w:hAnsi="Times New Roman" w:cs="Times New Roman"/>
          <w:sz w:val="24"/>
          <w:szCs w:val="24"/>
        </w:rPr>
      </w:pPr>
    </w:p>
    <w:p w14:paraId="44778CAE" w14:textId="43C16BE7" w:rsidR="00AD7898" w:rsidRPr="00FE7D0A" w:rsidRDefault="00986B9D" w:rsidP="00BA6B12">
      <w:pPr>
        <w:rPr>
          <w:rFonts w:ascii="Times New Roman" w:hAnsi="Times New Roman" w:cs="Times New Roman"/>
          <w:sz w:val="24"/>
          <w:szCs w:val="24"/>
        </w:rPr>
      </w:pPr>
      <w:r w:rsidRPr="00FE7D0A">
        <w:rPr>
          <w:rFonts w:ascii="Times New Roman" w:hAnsi="Times New Roman" w:cs="Times New Roman"/>
          <w:sz w:val="24"/>
          <w:szCs w:val="24"/>
        </w:rPr>
        <w:t xml:space="preserve"> </w:t>
      </w:r>
      <w:r w:rsidR="00F6573F" w:rsidRPr="00FE7D0A">
        <w:rPr>
          <w:rFonts w:ascii="Times New Roman" w:hAnsi="Times New Roman" w:cs="Times New Roman"/>
          <w:sz w:val="24"/>
          <w:szCs w:val="24"/>
        </w:rPr>
        <w:t xml:space="preserve"> </w:t>
      </w:r>
      <w:r w:rsidR="00222EDF" w:rsidRPr="00FE7D0A">
        <w:rPr>
          <w:rFonts w:ascii="Times New Roman" w:hAnsi="Times New Roman" w:cs="Times New Roman"/>
          <w:sz w:val="24"/>
          <w:szCs w:val="24"/>
        </w:rPr>
        <w:t xml:space="preserve"> </w:t>
      </w:r>
    </w:p>
    <w:sectPr w:rsidR="00AD7898" w:rsidRPr="00FE7D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B0370D" w14:textId="77777777" w:rsidR="00975072" w:rsidRDefault="00975072" w:rsidP="00EE1CFC">
      <w:pPr>
        <w:spacing w:after="0" w:line="240" w:lineRule="auto"/>
      </w:pPr>
      <w:r>
        <w:separator/>
      </w:r>
    </w:p>
  </w:endnote>
  <w:endnote w:type="continuationSeparator" w:id="0">
    <w:p w14:paraId="63DFCD1B" w14:textId="77777777" w:rsidR="00975072" w:rsidRDefault="00975072" w:rsidP="00EE1CFC">
      <w:pPr>
        <w:spacing w:after="0" w:line="240" w:lineRule="auto"/>
      </w:pPr>
      <w:r>
        <w:continuationSeparator/>
      </w:r>
    </w:p>
  </w:endnote>
  <w:endnote w:type="continuationNotice" w:id="1">
    <w:p w14:paraId="0C1B23AD" w14:textId="77777777" w:rsidR="00975072" w:rsidRDefault="009750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537E41" w14:textId="77777777" w:rsidR="00975072" w:rsidRDefault="00975072" w:rsidP="00EE1CFC">
      <w:pPr>
        <w:spacing w:after="0" w:line="240" w:lineRule="auto"/>
      </w:pPr>
      <w:r>
        <w:separator/>
      </w:r>
    </w:p>
  </w:footnote>
  <w:footnote w:type="continuationSeparator" w:id="0">
    <w:p w14:paraId="7413F17C" w14:textId="77777777" w:rsidR="00975072" w:rsidRDefault="00975072" w:rsidP="00EE1CFC">
      <w:pPr>
        <w:spacing w:after="0" w:line="240" w:lineRule="auto"/>
      </w:pPr>
      <w:r>
        <w:continuationSeparator/>
      </w:r>
    </w:p>
  </w:footnote>
  <w:footnote w:type="continuationNotice" w:id="1">
    <w:p w14:paraId="5145A2CB" w14:textId="77777777" w:rsidR="00975072" w:rsidRDefault="00975072">
      <w:pPr>
        <w:spacing w:after="0" w:line="240" w:lineRule="auto"/>
      </w:pPr>
    </w:p>
  </w:footnote>
  <w:footnote w:id="2">
    <w:p w14:paraId="0966B08D" w14:textId="1A9EAD91" w:rsidR="00EE1CFC" w:rsidRPr="00B33BEC" w:rsidRDefault="00EE1CFC">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Committee against Torture, List of issues prior to submission of the fifth period report of Turkey, CAT/C/TUR/QPR5, paragraph 8. </w:t>
      </w:r>
    </w:p>
  </w:footnote>
  <w:footnote w:id="3">
    <w:p w14:paraId="1B508A35" w14:textId="7703857A" w:rsidR="000350D5" w:rsidRPr="00B33BEC" w:rsidRDefault="000350D5">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Human Rights Watch, </w:t>
      </w:r>
      <w:hyperlink r:id="rId1" w:history="1">
        <w:r w:rsidR="00523AAF" w:rsidRPr="00B33BEC">
          <w:rPr>
            <w:rStyle w:val="Hyperlink"/>
            <w:rFonts w:ascii="Times New Roman" w:hAnsi="Times New Roman" w:cs="Times New Roman"/>
            <w:sz w:val="18"/>
            <w:szCs w:val="18"/>
          </w:rPr>
          <w:t>A Blank Check: Turkey’s Post-Coup Suspension of Safeguards Against Torture | HRW</w:t>
        </w:r>
      </w:hyperlink>
      <w:r w:rsidR="00523AAF" w:rsidRPr="00B33BEC">
        <w:rPr>
          <w:rFonts w:ascii="Times New Roman" w:hAnsi="Times New Roman" w:cs="Times New Roman"/>
          <w:sz w:val="18"/>
          <w:szCs w:val="18"/>
        </w:rPr>
        <w:t>, October 2016</w:t>
      </w:r>
      <w:r w:rsidR="00153278" w:rsidRPr="00B33BEC">
        <w:rPr>
          <w:rFonts w:ascii="Times New Roman" w:hAnsi="Times New Roman" w:cs="Times New Roman"/>
          <w:sz w:val="18"/>
          <w:szCs w:val="18"/>
        </w:rPr>
        <w:t xml:space="preserve">, and </w:t>
      </w:r>
      <w:hyperlink r:id="rId2" w:history="1">
        <w:r w:rsidR="00676657" w:rsidRPr="00B33BEC">
          <w:rPr>
            <w:rStyle w:val="Hyperlink"/>
            <w:rFonts w:ascii="Times New Roman" w:hAnsi="Times New Roman" w:cs="Times New Roman"/>
            <w:sz w:val="18"/>
            <w:szCs w:val="18"/>
          </w:rPr>
          <w:t>In Custody : Police Torture and Abductions in Turkey | HRW</w:t>
        </w:r>
      </w:hyperlink>
      <w:r w:rsidR="00676657" w:rsidRPr="00B33BEC">
        <w:rPr>
          <w:rFonts w:ascii="Times New Roman" w:hAnsi="Times New Roman" w:cs="Times New Roman"/>
          <w:sz w:val="18"/>
          <w:szCs w:val="18"/>
        </w:rPr>
        <w:t xml:space="preserve">, October 2017. </w:t>
      </w:r>
    </w:p>
  </w:footnote>
  <w:footnote w:id="4">
    <w:p w14:paraId="15FC492F" w14:textId="547912E8" w:rsidR="00DA25B3" w:rsidRPr="00B33BEC" w:rsidRDefault="00DA25B3">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A8274C" w:rsidRPr="00B33BEC">
        <w:rPr>
          <w:rFonts w:ascii="Times New Roman" w:hAnsi="Times New Roman" w:cs="Times New Roman"/>
          <w:sz w:val="18"/>
          <w:szCs w:val="18"/>
        </w:rPr>
        <w:t xml:space="preserve">Human Rights Watch, </w:t>
      </w:r>
      <w:hyperlink r:id="rId3" w:history="1">
        <w:r w:rsidR="00A8274C" w:rsidRPr="00B33BEC">
          <w:rPr>
            <w:rStyle w:val="Hyperlink"/>
            <w:rFonts w:ascii="Times New Roman" w:hAnsi="Times New Roman" w:cs="Times New Roman"/>
            <w:sz w:val="18"/>
            <w:szCs w:val="18"/>
          </w:rPr>
          <w:t>Lawyers on Trial: Abusive Prosecutions and Erosion of Fair Trial Rights in Turkey | HRW</w:t>
        </w:r>
      </w:hyperlink>
      <w:r w:rsidR="00A8274C" w:rsidRPr="00B33BEC">
        <w:rPr>
          <w:rFonts w:ascii="Times New Roman" w:hAnsi="Times New Roman" w:cs="Times New Roman"/>
          <w:sz w:val="18"/>
          <w:szCs w:val="18"/>
        </w:rPr>
        <w:t xml:space="preserve">, April 10, 2019; </w:t>
      </w:r>
      <w:hyperlink r:id="rId4" w:history="1">
        <w:r w:rsidR="00A8274C" w:rsidRPr="00B33BEC">
          <w:rPr>
            <w:rStyle w:val="Hyperlink"/>
            <w:rFonts w:ascii="Times New Roman" w:hAnsi="Times New Roman" w:cs="Times New Roman"/>
            <w:sz w:val="18"/>
            <w:szCs w:val="18"/>
          </w:rPr>
          <w:t>Turkey: Lawyers Arrested in Terror Probe | Human Rights Watch (hrw.org)</w:t>
        </w:r>
      </w:hyperlink>
      <w:r w:rsidR="00A8274C" w:rsidRPr="00B33BEC">
        <w:rPr>
          <w:rFonts w:ascii="Times New Roman" w:hAnsi="Times New Roman" w:cs="Times New Roman"/>
          <w:sz w:val="18"/>
          <w:szCs w:val="18"/>
        </w:rPr>
        <w:t xml:space="preserve">, September 16, 2020.  </w:t>
      </w:r>
    </w:p>
  </w:footnote>
  <w:footnote w:id="5">
    <w:p w14:paraId="03744A50" w14:textId="1CB26739" w:rsidR="00152673" w:rsidRPr="00B33BEC" w:rsidRDefault="00152673">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Human Rights Watch, </w:t>
      </w:r>
      <w:hyperlink r:id="rId5" w:history="1">
        <w:r w:rsidR="00670269" w:rsidRPr="00B33BEC">
          <w:rPr>
            <w:rStyle w:val="Hyperlink"/>
            <w:rFonts w:ascii="Times New Roman" w:hAnsi="Times New Roman" w:cs="Times New Roman"/>
            <w:sz w:val="18"/>
            <w:szCs w:val="18"/>
          </w:rPr>
          <w:t>Turkey: Police, Watchmen Involved in Torture, Ill-Treatment | Human Rights Watch (hrw.org)</w:t>
        </w:r>
      </w:hyperlink>
      <w:r w:rsidR="00670269" w:rsidRPr="00B33BEC">
        <w:rPr>
          <w:rFonts w:ascii="Times New Roman" w:hAnsi="Times New Roman" w:cs="Times New Roman"/>
          <w:sz w:val="18"/>
          <w:szCs w:val="18"/>
        </w:rPr>
        <w:t>, July 29, 2020</w:t>
      </w:r>
      <w:r w:rsidR="00D40AB3" w:rsidRPr="00B33BEC">
        <w:rPr>
          <w:rFonts w:ascii="Times New Roman" w:hAnsi="Times New Roman" w:cs="Times New Roman"/>
          <w:sz w:val="18"/>
          <w:szCs w:val="18"/>
        </w:rPr>
        <w:t xml:space="preserve">; </w:t>
      </w:r>
      <w:hyperlink r:id="rId6" w:history="1">
        <w:r w:rsidR="00D40AB3" w:rsidRPr="00B33BEC">
          <w:rPr>
            <w:rStyle w:val="Hyperlink"/>
            <w:rFonts w:ascii="Times New Roman" w:hAnsi="Times New Roman" w:cs="Times New Roman"/>
            <w:sz w:val="18"/>
            <w:szCs w:val="18"/>
          </w:rPr>
          <w:t>Turkey: Man Dies After Military Custody | Human Rights Watch (hrw.org)</w:t>
        </w:r>
      </w:hyperlink>
      <w:r w:rsidR="00623BD3" w:rsidRPr="00B33BEC">
        <w:rPr>
          <w:rFonts w:ascii="Times New Roman" w:hAnsi="Times New Roman" w:cs="Times New Roman"/>
          <w:sz w:val="18"/>
          <w:szCs w:val="18"/>
        </w:rPr>
        <w:t xml:space="preserve">, </w:t>
      </w:r>
      <w:r w:rsidR="002D42FA" w:rsidRPr="00B33BEC">
        <w:rPr>
          <w:rFonts w:ascii="Times New Roman" w:hAnsi="Times New Roman" w:cs="Times New Roman"/>
          <w:sz w:val="18"/>
          <w:szCs w:val="18"/>
        </w:rPr>
        <w:t>October 1, 2020</w:t>
      </w:r>
      <w:r w:rsidR="00F3218A" w:rsidRPr="00B33BEC">
        <w:rPr>
          <w:rFonts w:ascii="Times New Roman" w:hAnsi="Times New Roman" w:cs="Times New Roman"/>
          <w:sz w:val="18"/>
          <w:szCs w:val="18"/>
        </w:rPr>
        <w:t xml:space="preserve">, </w:t>
      </w:r>
      <w:hyperlink r:id="rId7" w:history="1">
        <w:r w:rsidR="00F3218A" w:rsidRPr="00B33BEC">
          <w:rPr>
            <w:rStyle w:val="Hyperlink"/>
            <w:rFonts w:ascii="Times New Roman" w:hAnsi="Times New Roman" w:cs="Times New Roman"/>
            <w:sz w:val="18"/>
            <w:szCs w:val="18"/>
          </w:rPr>
          <w:t>World Report 2022: Turkey | Human Rights Watch (hrw.org)</w:t>
        </w:r>
      </w:hyperlink>
      <w:r w:rsidR="00AD5BF7" w:rsidRPr="00B33BEC">
        <w:rPr>
          <w:rFonts w:ascii="Times New Roman" w:hAnsi="Times New Roman" w:cs="Times New Roman"/>
          <w:sz w:val="18"/>
          <w:szCs w:val="18"/>
        </w:rPr>
        <w:t>, January 2022</w:t>
      </w:r>
      <w:r w:rsidR="00FA6659" w:rsidRPr="00B33BEC">
        <w:rPr>
          <w:rFonts w:ascii="Times New Roman" w:hAnsi="Times New Roman" w:cs="Times New Roman"/>
          <w:sz w:val="18"/>
          <w:szCs w:val="18"/>
        </w:rPr>
        <w:t xml:space="preserve">; Human Rights Watch and Amnesty International, </w:t>
      </w:r>
      <w:hyperlink r:id="rId8" w:anchor=":~:text=(Istanbul)%20%E2%80%93%20Law%20enforcement%20officials,in%20custody%20after%20being%20tortured." w:history="1">
        <w:r w:rsidR="00FA6659" w:rsidRPr="00B33BEC">
          <w:rPr>
            <w:rStyle w:val="Hyperlink"/>
            <w:rFonts w:ascii="Times New Roman" w:hAnsi="Times New Roman" w:cs="Times New Roman"/>
            <w:sz w:val="18"/>
            <w:szCs w:val="18"/>
          </w:rPr>
          <w:t>Turkey: Police and Gendarmerie Abuses in Earthquake Zone | Human Rights Watch (hrw.org)</w:t>
        </w:r>
      </w:hyperlink>
      <w:r w:rsidR="00FA6659" w:rsidRPr="00B33BEC">
        <w:rPr>
          <w:rFonts w:ascii="Times New Roman" w:hAnsi="Times New Roman" w:cs="Times New Roman"/>
          <w:sz w:val="18"/>
          <w:szCs w:val="18"/>
        </w:rPr>
        <w:t xml:space="preserve">, </w:t>
      </w:r>
      <w:r w:rsidR="007B669E" w:rsidRPr="00B33BEC">
        <w:rPr>
          <w:rFonts w:ascii="Times New Roman" w:hAnsi="Times New Roman" w:cs="Times New Roman"/>
          <w:sz w:val="18"/>
          <w:szCs w:val="18"/>
        </w:rPr>
        <w:t xml:space="preserve">April 5, 2023. </w:t>
      </w:r>
    </w:p>
  </w:footnote>
  <w:footnote w:id="6">
    <w:p w14:paraId="3BBE1D63" w14:textId="77777777" w:rsidR="00652EDC" w:rsidRPr="00B33BEC" w:rsidRDefault="00652EDC" w:rsidP="00652EDC">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Human Rights Watch, </w:t>
      </w:r>
      <w:hyperlink r:id="rId9" w:history="1">
        <w:r w:rsidRPr="00B33BEC">
          <w:rPr>
            <w:rStyle w:val="Hyperlink"/>
            <w:rFonts w:ascii="Times New Roman" w:hAnsi="Times New Roman" w:cs="Times New Roman"/>
            <w:sz w:val="18"/>
            <w:szCs w:val="18"/>
          </w:rPr>
          <w:t>Turkey: Investigate Ankara Abductions, Disappearances | Human Rights Watch (hrw.org)</w:t>
        </w:r>
      </w:hyperlink>
      <w:r w:rsidRPr="00B33BEC">
        <w:rPr>
          <w:rFonts w:ascii="Times New Roman" w:hAnsi="Times New Roman" w:cs="Times New Roman"/>
          <w:sz w:val="18"/>
          <w:szCs w:val="18"/>
        </w:rPr>
        <w:t xml:space="preserve">, August 3, 2017; </w:t>
      </w:r>
      <w:hyperlink r:id="rId10" w:history="1">
        <w:r w:rsidRPr="00B33BEC">
          <w:rPr>
            <w:rStyle w:val="Hyperlink"/>
            <w:rFonts w:ascii="Times New Roman" w:hAnsi="Times New Roman" w:cs="Times New Roman"/>
            <w:sz w:val="18"/>
            <w:szCs w:val="18"/>
          </w:rPr>
          <w:t>In Custody : Police Torture and Abductions in Turkey | HRW</w:t>
        </w:r>
      </w:hyperlink>
      <w:r w:rsidRPr="00B33BEC">
        <w:rPr>
          <w:rFonts w:ascii="Times New Roman" w:hAnsi="Times New Roman" w:cs="Times New Roman"/>
          <w:sz w:val="18"/>
          <w:szCs w:val="18"/>
        </w:rPr>
        <w:t>, October 2017, pp. 33-42.</w:t>
      </w:r>
    </w:p>
  </w:footnote>
  <w:footnote w:id="7">
    <w:p w14:paraId="077A3EBA" w14:textId="77777777" w:rsidR="00652EDC" w:rsidRPr="00B33BEC" w:rsidRDefault="00652EDC" w:rsidP="00652EDC">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Style w:val="FootnoteReference"/>
          <w:rFonts w:ascii="Times New Roman" w:hAnsi="Times New Roman" w:cs="Times New Roman"/>
          <w:sz w:val="18"/>
          <w:szCs w:val="18"/>
        </w:rPr>
        <w:t xml:space="preserve"> </w:t>
      </w:r>
      <w:r w:rsidRPr="00B33BEC">
        <w:rPr>
          <w:rFonts w:ascii="Times New Roman" w:hAnsi="Times New Roman" w:cs="Times New Roman"/>
          <w:sz w:val="18"/>
          <w:szCs w:val="18"/>
        </w:rPr>
        <w:t xml:space="preserve">Human Rights Watch, </w:t>
      </w:r>
      <w:hyperlink r:id="rId11" w:history="1">
        <w:r w:rsidRPr="00B33BEC">
          <w:rPr>
            <w:rStyle w:val="Hyperlink"/>
            <w:rFonts w:ascii="Times New Roman" w:hAnsi="Times New Roman" w:cs="Times New Roman"/>
            <w:sz w:val="18"/>
            <w:szCs w:val="18"/>
          </w:rPr>
          <w:t>Turkey: Concerns for Disappeared Men Now in Police Custody | Human Rights Watch (hrw.org)</w:t>
        </w:r>
      </w:hyperlink>
      <w:r w:rsidRPr="00B33BEC">
        <w:rPr>
          <w:rFonts w:ascii="Times New Roman" w:hAnsi="Times New Roman" w:cs="Times New Roman"/>
          <w:sz w:val="18"/>
          <w:szCs w:val="18"/>
        </w:rPr>
        <w:t xml:space="preserve">, August 6, 2019; </w:t>
      </w:r>
      <w:hyperlink r:id="rId12" w:history="1">
        <w:r w:rsidRPr="00B33BEC">
          <w:rPr>
            <w:rStyle w:val="Hyperlink"/>
            <w:rFonts w:ascii="Times New Roman" w:hAnsi="Times New Roman" w:cs="Times New Roman"/>
            <w:sz w:val="18"/>
            <w:szCs w:val="18"/>
          </w:rPr>
          <w:t>Turkey: Enforced Disappearances, Torture | Human Rights Watch (hrw.org)</w:t>
        </w:r>
      </w:hyperlink>
      <w:r w:rsidRPr="00B33BEC">
        <w:rPr>
          <w:rFonts w:ascii="Times New Roman" w:hAnsi="Times New Roman" w:cs="Times New Roman"/>
          <w:sz w:val="18"/>
          <w:szCs w:val="18"/>
        </w:rPr>
        <w:t xml:space="preserve">, April 29, 2020. </w:t>
      </w:r>
    </w:p>
  </w:footnote>
  <w:footnote w:id="8">
    <w:p w14:paraId="77C51E4A" w14:textId="77777777" w:rsidR="00652EDC" w:rsidRPr="00B33BEC" w:rsidRDefault="00652EDC" w:rsidP="00652EDC">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Human Rights Watch, </w:t>
      </w:r>
      <w:hyperlink r:id="rId13" w:history="1">
        <w:r w:rsidRPr="00B33BEC">
          <w:rPr>
            <w:rStyle w:val="Hyperlink"/>
            <w:rFonts w:ascii="Times New Roman" w:hAnsi="Times New Roman" w:cs="Times New Roman"/>
            <w:sz w:val="18"/>
            <w:szCs w:val="18"/>
          </w:rPr>
          <w:t>“We Will Find You”: A Global Look at How Governments Repress Nationals Abroad | HRW</w:t>
        </w:r>
      </w:hyperlink>
      <w:r w:rsidRPr="00B33BEC">
        <w:rPr>
          <w:rFonts w:ascii="Times New Roman" w:hAnsi="Times New Roman" w:cs="Times New Roman"/>
          <w:sz w:val="18"/>
          <w:szCs w:val="18"/>
        </w:rPr>
        <w:t xml:space="preserve">, February 22, 2024, p. 19. </w:t>
      </w:r>
    </w:p>
  </w:footnote>
  <w:footnote w:id="9">
    <w:p w14:paraId="661E9F61" w14:textId="583B0829" w:rsidR="001F591B" w:rsidRPr="00B33BEC" w:rsidRDefault="001F591B">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826EE4" w:rsidRPr="00B33BEC">
        <w:rPr>
          <w:rFonts w:ascii="Times New Roman" w:hAnsi="Times New Roman" w:cs="Times New Roman"/>
          <w:sz w:val="18"/>
          <w:szCs w:val="18"/>
        </w:rPr>
        <w:t xml:space="preserve">Human Rights Watch, </w:t>
      </w:r>
      <w:hyperlink r:id="rId14" w:history="1">
        <w:r w:rsidR="00826EE4" w:rsidRPr="00B33BEC">
          <w:rPr>
            <w:rStyle w:val="Hyperlink"/>
            <w:rFonts w:ascii="Times New Roman" w:hAnsi="Times New Roman" w:cs="Times New Roman"/>
            <w:sz w:val="18"/>
            <w:szCs w:val="18"/>
          </w:rPr>
          <w:t>Turkish Border Guards Torture, Kill Syrians | Human Rights Watch (hrw.org)</w:t>
        </w:r>
      </w:hyperlink>
      <w:r w:rsidR="00826EE4" w:rsidRPr="00B33BEC">
        <w:rPr>
          <w:rFonts w:ascii="Times New Roman" w:hAnsi="Times New Roman" w:cs="Times New Roman"/>
          <w:sz w:val="18"/>
          <w:szCs w:val="18"/>
        </w:rPr>
        <w:t xml:space="preserve">, April 27, 2023; </w:t>
      </w:r>
      <w:r w:rsidR="00734C9A" w:rsidRPr="00B33BEC">
        <w:rPr>
          <w:rFonts w:ascii="Times New Roman" w:hAnsi="Times New Roman" w:cs="Times New Roman"/>
          <w:sz w:val="18"/>
          <w:szCs w:val="18"/>
        </w:rPr>
        <w:t xml:space="preserve">Human Rights Watch, </w:t>
      </w:r>
      <w:hyperlink r:id="rId15" w:history="1">
        <w:r w:rsidR="00734C9A" w:rsidRPr="00B33BEC">
          <w:rPr>
            <w:rStyle w:val="Hyperlink"/>
            <w:rFonts w:ascii="Times New Roman" w:hAnsi="Times New Roman" w:cs="Times New Roman"/>
            <w:sz w:val="18"/>
            <w:szCs w:val="18"/>
          </w:rPr>
          <w:t>Turkey: Hundreds of Refugees Deported to Syria | Human Rights Watch (hrw.org)</w:t>
        </w:r>
      </w:hyperlink>
      <w:r w:rsidR="00734C9A" w:rsidRPr="00B33BEC">
        <w:rPr>
          <w:rFonts w:ascii="Times New Roman" w:hAnsi="Times New Roman" w:cs="Times New Roman"/>
          <w:sz w:val="18"/>
          <w:szCs w:val="18"/>
        </w:rPr>
        <w:t>, October 22, 202</w:t>
      </w:r>
      <w:r w:rsidR="00886E97" w:rsidRPr="00B33BEC">
        <w:rPr>
          <w:rFonts w:ascii="Times New Roman" w:hAnsi="Times New Roman" w:cs="Times New Roman"/>
          <w:sz w:val="18"/>
          <w:szCs w:val="18"/>
        </w:rPr>
        <w:t>2</w:t>
      </w:r>
      <w:r w:rsidR="00E443B1" w:rsidRPr="00B33BEC">
        <w:rPr>
          <w:rFonts w:ascii="Times New Roman" w:hAnsi="Times New Roman" w:cs="Times New Roman"/>
          <w:sz w:val="18"/>
          <w:szCs w:val="18"/>
        </w:rPr>
        <w:t xml:space="preserve">; </w:t>
      </w:r>
      <w:hyperlink r:id="rId16" w:history="1">
        <w:r w:rsidR="00E443B1" w:rsidRPr="00B33BEC">
          <w:rPr>
            <w:rStyle w:val="Hyperlink"/>
            <w:rFonts w:ascii="Times New Roman" w:hAnsi="Times New Roman" w:cs="Times New Roman"/>
            <w:sz w:val="18"/>
            <w:szCs w:val="18"/>
          </w:rPr>
          <w:t>Syrians Face Dire Conditions in Turkish-Occupied ‘Safe Zone’ | Human Rights Watch (hrw.org)</w:t>
        </w:r>
      </w:hyperlink>
      <w:r w:rsidR="00886E97" w:rsidRPr="00B33BEC">
        <w:rPr>
          <w:rFonts w:ascii="Times New Roman" w:hAnsi="Times New Roman" w:cs="Times New Roman"/>
          <w:sz w:val="18"/>
          <w:szCs w:val="18"/>
        </w:rPr>
        <w:t xml:space="preserve">. </w:t>
      </w:r>
    </w:p>
  </w:footnote>
  <w:footnote w:id="10">
    <w:p w14:paraId="4A2ED22F" w14:textId="0D131D41" w:rsidR="007532CD" w:rsidRPr="00977FD3" w:rsidRDefault="007532CD">
      <w:pPr>
        <w:pStyle w:val="FootnoteText"/>
        <w:rPr>
          <w:rFonts w:ascii="Times New Roman" w:hAnsi="Times New Roman" w:cs="Times New Roman"/>
          <w:sz w:val="18"/>
          <w:szCs w:val="18"/>
        </w:rPr>
      </w:pPr>
      <w:r w:rsidRPr="00977FD3">
        <w:rPr>
          <w:rStyle w:val="FootnoteReference"/>
          <w:rFonts w:ascii="Times New Roman" w:hAnsi="Times New Roman" w:cs="Times New Roman"/>
          <w:sz w:val="18"/>
          <w:szCs w:val="18"/>
        </w:rPr>
        <w:footnoteRef/>
      </w:r>
      <w:r w:rsidRPr="00977FD3">
        <w:rPr>
          <w:rFonts w:ascii="Times New Roman" w:hAnsi="Times New Roman" w:cs="Times New Roman"/>
          <w:sz w:val="18"/>
          <w:szCs w:val="18"/>
        </w:rPr>
        <w:t xml:space="preserve"> Human Rights Watch, </w:t>
      </w:r>
      <w:hyperlink r:id="rId17" w:history="1">
        <w:r w:rsidRPr="00977FD3">
          <w:rPr>
            <w:rStyle w:val="Hyperlink"/>
            <w:rFonts w:ascii="Times New Roman" w:hAnsi="Times New Roman" w:cs="Times New Roman"/>
            <w:sz w:val="18"/>
            <w:szCs w:val="18"/>
          </w:rPr>
          <w:t>Tajikistan: Forcibly Disappeared Opponent Allegedly Tortured | Human Rights Watch (hrw.org)</w:t>
        </w:r>
      </w:hyperlink>
      <w:r w:rsidRPr="00977FD3">
        <w:rPr>
          <w:rFonts w:ascii="Times New Roman" w:hAnsi="Times New Roman" w:cs="Times New Roman"/>
          <w:sz w:val="18"/>
          <w:szCs w:val="18"/>
        </w:rPr>
        <w:t xml:space="preserve">, May </w:t>
      </w:r>
      <w:r w:rsidR="006D101F" w:rsidRPr="00977FD3">
        <w:rPr>
          <w:rFonts w:ascii="Times New Roman" w:hAnsi="Times New Roman" w:cs="Times New Roman"/>
          <w:sz w:val="18"/>
          <w:szCs w:val="18"/>
        </w:rPr>
        <w:t>2, 2024.</w:t>
      </w:r>
    </w:p>
  </w:footnote>
  <w:footnote w:id="11">
    <w:p w14:paraId="39C3AA36" w14:textId="775940DC" w:rsidR="00861D3E" w:rsidRPr="00B33BEC" w:rsidRDefault="00861D3E">
      <w:pPr>
        <w:pStyle w:val="FootnoteText"/>
        <w:rPr>
          <w:rFonts w:ascii="Times New Roman" w:hAnsi="Times New Roman" w:cs="Times New Roman"/>
          <w:sz w:val="18"/>
          <w:szCs w:val="18"/>
        </w:rPr>
      </w:pPr>
      <w:r w:rsidRPr="00EE4075">
        <w:rPr>
          <w:rStyle w:val="FootnoteReference"/>
          <w:rFonts w:ascii="Times New Roman" w:hAnsi="Times New Roman" w:cs="Times New Roman"/>
          <w:sz w:val="18"/>
          <w:szCs w:val="18"/>
        </w:rPr>
        <w:footnoteRef/>
      </w:r>
      <w:r w:rsidRPr="00EE4075">
        <w:rPr>
          <w:rFonts w:ascii="Times New Roman" w:hAnsi="Times New Roman" w:cs="Times New Roman"/>
          <w:sz w:val="18"/>
          <w:szCs w:val="18"/>
        </w:rPr>
        <w:t xml:space="preserve"> Human Rights Watch, </w:t>
      </w:r>
      <w:hyperlink r:id="rId18" w:history="1">
        <w:r w:rsidRPr="00EE4075">
          <w:rPr>
            <w:rStyle w:val="Hyperlink"/>
            <w:rFonts w:ascii="Times New Roman" w:hAnsi="Times New Roman" w:cs="Times New Roman"/>
            <w:sz w:val="18"/>
            <w:szCs w:val="18"/>
          </w:rPr>
          <w:t>Syria: Abuses, Impunity in Turkish-Occupied Territories | Human Rights Watch (hrw.org)</w:t>
        </w:r>
      </w:hyperlink>
      <w:r w:rsidRPr="00EE4075">
        <w:rPr>
          <w:rFonts w:ascii="Times New Roman" w:hAnsi="Times New Roman" w:cs="Times New Roman"/>
          <w:sz w:val="18"/>
          <w:szCs w:val="18"/>
        </w:rPr>
        <w:t xml:space="preserve">, February </w:t>
      </w:r>
      <w:r w:rsidR="00C85D63" w:rsidRPr="00EE4075">
        <w:rPr>
          <w:rFonts w:ascii="Times New Roman" w:hAnsi="Times New Roman" w:cs="Times New Roman"/>
          <w:sz w:val="18"/>
          <w:szCs w:val="18"/>
        </w:rPr>
        <w:t>29, 2024.</w:t>
      </w:r>
    </w:p>
  </w:footnote>
  <w:footnote w:id="12">
    <w:p w14:paraId="062B4AB9" w14:textId="32585C59" w:rsidR="00BD1FD1" w:rsidRPr="00B33BEC" w:rsidRDefault="00BD1FD1">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C67F1B" w:rsidRPr="00B33BEC">
        <w:rPr>
          <w:rFonts w:ascii="Times New Roman" w:hAnsi="Times New Roman" w:cs="Times New Roman"/>
          <w:sz w:val="18"/>
          <w:szCs w:val="18"/>
        </w:rPr>
        <w:t xml:space="preserve">Human Rights Watch, </w:t>
      </w:r>
      <w:hyperlink r:id="rId19" w:history="1">
        <w:r w:rsidR="00587398" w:rsidRPr="00B33BEC">
          <w:rPr>
            <w:rStyle w:val="Hyperlink"/>
            <w:rFonts w:ascii="Times New Roman" w:hAnsi="Times New Roman" w:cs="Times New Roman"/>
            <w:sz w:val="18"/>
            <w:szCs w:val="18"/>
          </w:rPr>
          <w:t>Combatting Domestic Violence in Turkey: The Deadly Impact of Failure to Protect | HRW</w:t>
        </w:r>
      </w:hyperlink>
      <w:r w:rsidR="003F000A" w:rsidRPr="00B33BEC">
        <w:rPr>
          <w:rFonts w:ascii="Times New Roman" w:hAnsi="Times New Roman" w:cs="Times New Roman"/>
          <w:sz w:val="18"/>
          <w:szCs w:val="18"/>
        </w:rPr>
        <w:t>, May 26, 2022.</w:t>
      </w:r>
    </w:p>
  </w:footnote>
  <w:footnote w:id="13">
    <w:p w14:paraId="2A9066E7" w14:textId="1E83CC5A" w:rsidR="00CF6836" w:rsidRPr="00B33BEC" w:rsidRDefault="00CF6836">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E62716" w:rsidRPr="00B33BEC">
        <w:rPr>
          <w:rFonts w:ascii="Times New Roman" w:hAnsi="Times New Roman" w:cs="Times New Roman"/>
          <w:sz w:val="18"/>
          <w:szCs w:val="18"/>
        </w:rPr>
        <w:t>List of issues prior to submission of the fifth periodic report of Turkey</w:t>
      </w:r>
      <w:r w:rsidR="00EC692E" w:rsidRPr="00B33BEC">
        <w:rPr>
          <w:rFonts w:ascii="Times New Roman" w:hAnsi="Times New Roman" w:cs="Times New Roman"/>
          <w:sz w:val="18"/>
          <w:szCs w:val="18"/>
        </w:rPr>
        <w:t xml:space="preserve">, </w:t>
      </w:r>
      <w:r w:rsidR="00BC0228" w:rsidRPr="00B33BEC">
        <w:rPr>
          <w:rFonts w:ascii="Times New Roman" w:hAnsi="Times New Roman" w:cs="Times New Roman"/>
          <w:sz w:val="18"/>
          <w:szCs w:val="18"/>
        </w:rPr>
        <w:t xml:space="preserve">CAT/C/TUR/QPR/5, December 27, 2018. </w:t>
      </w:r>
    </w:p>
  </w:footnote>
  <w:footnote w:id="14">
    <w:p w14:paraId="079D260D" w14:textId="396266C9" w:rsidR="00C63E5F" w:rsidRPr="00B33BEC" w:rsidRDefault="00C63E5F">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1503F8" w:rsidRPr="00B33BEC">
        <w:rPr>
          <w:rFonts w:ascii="Times New Roman" w:hAnsi="Times New Roman" w:cs="Times New Roman"/>
          <w:sz w:val="18"/>
          <w:szCs w:val="18"/>
        </w:rPr>
        <w:t>Fifth periodic report submitted by Turkey under article 19 of the Convention pursuant to the simplified reporting procedure,</w:t>
      </w:r>
      <w:r w:rsidR="00346D88" w:rsidRPr="00B33BEC">
        <w:rPr>
          <w:rFonts w:ascii="Times New Roman" w:hAnsi="Times New Roman" w:cs="Times New Roman"/>
          <w:sz w:val="18"/>
          <w:szCs w:val="18"/>
        </w:rPr>
        <w:t xml:space="preserve"> received October 27, 2020, </w:t>
      </w:r>
      <w:r w:rsidR="0044455B" w:rsidRPr="00B33BEC">
        <w:rPr>
          <w:rFonts w:ascii="Times New Roman" w:hAnsi="Times New Roman" w:cs="Times New Roman"/>
          <w:sz w:val="18"/>
          <w:szCs w:val="18"/>
        </w:rPr>
        <w:t xml:space="preserve">CAT/C/TUR/5. </w:t>
      </w:r>
    </w:p>
  </w:footnote>
  <w:footnote w:id="15">
    <w:p w14:paraId="21E3F213" w14:textId="5AE2BE53" w:rsidR="00F66705" w:rsidRPr="00B33BEC" w:rsidRDefault="00F66705" w:rsidP="00977FD3">
      <w:pPr>
        <w:spacing w:after="0"/>
        <w:rPr>
          <w:rFonts w:ascii="Times New Roman" w:hAnsi="Times New Roman" w:cs="Times New Roman"/>
          <w:color w:val="000000"/>
          <w:sz w:val="18"/>
          <w:szCs w:val="18"/>
          <w:shd w:val="clear" w:color="auto" w:fill="FFFFFF"/>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3A278B" w:rsidRPr="00B33BEC">
        <w:rPr>
          <w:rFonts w:ascii="Times New Roman" w:hAnsi="Times New Roman" w:cs="Times New Roman"/>
          <w:color w:val="000000"/>
          <w:sz w:val="18"/>
          <w:szCs w:val="18"/>
          <w:shd w:val="clear" w:color="auto" w:fill="FFFFFF"/>
        </w:rPr>
        <w:t xml:space="preserve">Constitutional Court, </w:t>
      </w:r>
      <w:r w:rsidR="003A278B" w:rsidRPr="00B33BEC">
        <w:rPr>
          <w:rFonts w:ascii="Times New Roman" w:hAnsi="Times New Roman" w:cs="Times New Roman"/>
          <w:i/>
          <w:iCs/>
          <w:color w:val="000000"/>
          <w:sz w:val="18"/>
          <w:szCs w:val="18"/>
          <w:shd w:val="clear" w:color="auto" w:fill="FFFFFF"/>
        </w:rPr>
        <w:t>Ayşe Rana Özben ve diğerleri</w:t>
      </w:r>
      <w:r w:rsidR="003A278B" w:rsidRPr="00B33BEC">
        <w:rPr>
          <w:rFonts w:ascii="Times New Roman" w:hAnsi="Times New Roman" w:cs="Times New Roman"/>
          <w:color w:val="000000"/>
          <w:sz w:val="18"/>
          <w:szCs w:val="18"/>
          <w:shd w:val="clear" w:color="auto" w:fill="FFFFFF"/>
        </w:rPr>
        <w:t xml:space="preserve">, B. No: 2017/28717, 24/2/2021; </w:t>
      </w:r>
      <w:r w:rsidR="003A278B" w:rsidRPr="00B33BEC">
        <w:rPr>
          <w:rFonts w:ascii="Times New Roman" w:hAnsi="Times New Roman" w:cs="Times New Roman"/>
          <w:i/>
          <w:iCs/>
          <w:color w:val="000000"/>
          <w:sz w:val="18"/>
          <w:szCs w:val="18"/>
          <w:shd w:val="clear" w:color="auto" w:fill="FFFFFF"/>
        </w:rPr>
        <w:t>Önder Asan</w:t>
      </w:r>
      <w:r w:rsidR="003A278B" w:rsidRPr="00B33BEC">
        <w:rPr>
          <w:rFonts w:ascii="Times New Roman" w:hAnsi="Times New Roman" w:cs="Times New Roman"/>
          <w:color w:val="000000"/>
          <w:sz w:val="18"/>
          <w:szCs w:val="18"/>
          <w:shd w:val="clear" w:color="auto" w:fill="FFFFFF"/>
        </w:rPr>
        <w:t>, B. No: 2018/18685, 16/3/2023.</w:t>
      </w:r>
    </w:p>
  </w:footnote>
  <w:footnote w:id="16">
    <w:p w14:paraId="3E229E31" w14:textId="4CD110C7" w:rsidR="001920CA" w:rsidRPr="00B33BEC" w:rsidRDefault="001920CA" w:rsidP="00977FD3">
      <w:pPr>
        <w:spacing w:after="0"/>
        <w:rPr>
          <w:rFonts w:ascii="Times New Roman" w:hAnsi="Times New Roman" w:cs="Times New Roman"/>
          <w:color w:val="000000"/>
          <w:sz w:val="18"/>
          <w:szCs w:val="18"/>
          <w:shd w:val="clear" w:color="auto" w:fill="FFFFFF"/>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Constitutional Court, </w:t>
      </w:r>
      <w:r w:rsidRPr="00B33BEC">
        <w:rPr>
          <w:rFonts w:ascii="Times New Roman" w:hAnsi="Times New Roman" w:cs="Times New Roman"/>
          <w:i/>
          <w:iCs/>
          <w:color w:val="000000"/>
          <w:sz w:val="18"/>
          <w:szCs w:val="18"/>
          <w:shd w:val="clear" w:color="auto" w:fill="FFFFFF"/>
        </w:rPr>
        <w:t>Önder Asan</w:t>
      </w:r>
      <w:r w:rsidRPr="00B33BEC">
        <w:rPr>
          <w:rFonts w:ascii="Times New Roman" w:hAnsi="Times New Roman" w:cs="Times New Roman"/>
          <w:color w:val="000000"/>
          <w:sz w:val="18"/>
          <w:szCs w:val="18"/>
          <w:shd w:val="clear" w:color="auto" w:fill="FFFFFF"/>
        </w:rPr>
        <w:t>, B. No: 2018/18685, 16/3/2023</w:t>
      </w:r>
      <w:r w:rsidR="00015EBE" w:rsidRPr="00B33BEC">
        <w:rPr>
          <w:rFonts w:ascii="Times New Roman" w:hAnsi="Times New Roman" w:cs="Times New Roman"/>
          <w:color w:val="000000"/>
          <w:sz w:val="18"/>
          <w:szCs w:val="18"/>
          <w:shd w:val="clear" w:color="auto" w:fill="FFFFFF"/>
        </w:rPr>
        <w:t>.</w:t>
      </w:r>
    </w:p>
  </w:footnote>
  <w:footnote w:id="17">
    <w:p w14:paraId="466FD6F2" w14:textId="7D9A9E62" w:rsidR="00F23409" w:rsidRPr="00B33BEC" w:rsidRDefault="00F23409" w:rsidP="00977FD3">
      <w:pPr>
        <w:pStyle w:val="FootnoteText"/>
        <w:contextualSpacing/>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235084" w:rsidRPr="00B33BEC">
        <w:rPr>
          <w:rFonts w:ascii="Times New Roman" w:hAnsi="Times New Roman" w:cs="Times New Roman"/>
          <w:sz w:val="18"/>
          <w:szCs w:val="18"/>
        </w:rPr>
        <w:t xml:space="preserve">See, Human Rights Watch, </w:t>
      </w:r>
      <w:hyperlink r:id="rId20" w:history="1">
        <w:r w:rsidR="00820A8A" w:rsidRPr="00B33BEC">
          <w:rPr>
            <w:rStyle w:val="Hyperlink"/>
            <w:rFonts w:ascii="Times New Roman" w:hAnsi="Times New Roman" w:cs="Times New Roman"/>
            <w:sz w:val="18"/>
            <w:szCs w:val="18"/>
          </w:rPr>
          <w:t>In Custody : Police Torture and Abductions in Turkey | HRW</w:t>
        </w:r>
      </w:hyperlink>
      <w:r w:rsidR="00820A8A" w:rsidRPr="00B33BEC">
        <w:rPr>
          <w:rFonts w:ascii="Times New Roman" w:hAnsi="Times New Roman" w:cs="Times New Roman"/>
          <w:sz w:val="18"/>
          <w:szCs w:val="18"/>
        </w:rPr>
        <w:t>, pp.34-8.</w:t>
      </w:r>
    </w:p>
  </w:footnote>
  <w:footnote w:id="18">
    <w:p w14:paraId="68FE4026" w14:textId="4B808DD4" w:rsidR="00541DFC" w:rsidRPr="00B33BEC" w:rsidRDefault="00541DFC" w:rsidP="00977FD3">
      <w:pPr>
        <w:shd w:val="clear" w:color="auto" w:fill="FFFFFF"/>
        <w:spacing w:line="240" w:lineRule="auto"/>
        <w:contextualSpacing/>
        <w:rPr>
          <w:rFonts w:ascii="Times New Roman" w:eastAsia="Times New Roman" w:hAnsi="Times New Roman" w:cs="Times New Roman"/>
          <w:color w:val="000000"/>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See Committee of Ministers</w:t>
      </w:r>
      <w:r w:rsidR="00650CF0" w:rsidRPr="00B33BEC">
        <w:rPr>
          <w:rFonts w:ascii="Times New Roman" w:hAnsi="Times New Roman" w:cs="Times New Roman"/>
          <w:sz w:val="18"/>
          <w:szCs w:val="18"/>
        </w:rPr>
        <w:t>,</w:t>
      </w:r>
      <w:r w:rsidRPr="00B33BEC">
        <w:rPr>
          <w:rFonts w:ascii="Times New Roman" w:hAnsi="Times New Roman" w:cs="Times New Roman"/>
          <w:sz w:val="18"/>
          <w:szCs w:val="18"/>
        </w:rPr>
        <w:t xml:space="preserve"> </w:t>
      </w:r>
      <w:r w:rsidRPr="00B33BEC">
        <w:rPr>
          <w:rFonts w:ascii="Times New Roman" w:eastAsia="Times New Roman" w:hAnsi="Times New Roman" w:cs="Times New Roman"/>
          <w:color w:val="000000"/>
          <w:sz w:val="18"/>
          <w:szCs w:val="18"/>
        </w:rPr>
        <w:t>DH-DD(2023)816</w:t>
      </w:r>
      <w:r w:rsidR="00873A13" w:rsidRPr="00B33BEC">
        <w:rPr>
          <w:rFonts w:ascii="Times New Roman" w:eastAsia="Times New Roman" w:hAnsi="Times New Roman" w:cs="Times New Roman"/>
          <w:color w:val="000000"/>
          <w:sz w:val="18"/>
          <w:szCs w:val="18"/>
        </w:rPr>
        <w:t>,</w:t>
      </w:r>
      <w:r w:rsidR="00650CF0" w:rsidRPr="00B33BEC">
        <w:rPr>
          <w:rFonts w:ascii="Times New Roman" w:eastAsia="Times New Roman" w:hAnsi="Times New Roman" w:cs="Times New Roman"/>
          <w:color w:val="000000"/>
          <w:sz w:val="18"/>
          <w:szCs w:val="18"/>
        </w:rPr>
        <w:t xml:space="preserve"> </w:t>
      </w:r>
      <w:r w:rsidRPr="00B33BEC">
        <w:rPr>
          <w:rFonts w:ascii="Times New Roman" w:eastAsia="Times New Roman" w:hAnsi="Times New Roman" w:cs="Times New Roman"/>
          <w:color w:val="000000"/>
          <w:sz w:val="18"/>
          <w:szCs w:val="18"/>
        </w:rPr>
        <w:t>1475th meeting (September 2023) (DH) - Action Plan (04/07/2023) - Communication from Türkiye concerning the case of BATI AND OTHERS v. Turkey (Application No. 33097/96)</w:t>
      </w:r>
      <w:r w:rsidR="00650CF0" w:rsidRPr="00B33BEC">
        <w:rPr>
          <w:rFonts w:ascii="Times New Roman" w:eastAsia="Times New Roman" w:hAnsi="Times New Roman" w:cs="Times New Roman"/>
          <w:color w:val="000000"/>
          <w:sz w:val="18"/>
          <w:szCs w:val="18"/>
        </w:rPr>
        <w:t xml:space="preserve">: </w:t>
      </w:r>
      <w:hyperlink r:id="rId21" w:history="1">
        <w:r w:rsidR="00331384" w:rsidRPr="00B33BEC">
          <w:rPr>
            <w:rStyle w:val="Hyperlink"/>
            <w:rFonts w:ascii="Times New Roman" w:eastAsia="Times New Roman" w:hAnsi="Times New Roman" w:cs="Times New Roman"/>
            <w:sz w:val="18"/>
            <w:szCs w:val="18"/>
          </w:rPr>
          <w:t>https://search.coe.int/cm?i=0900001680abdc5b</w:t>
        </w:r>
      </w:hyperlink>
      <w:r w:rsidR="00331384" w:rsidRPr="00B33BEC">
        <w:rPr>
          <w:rFonts w:ascii="Times New Roman" w:eastAsia="Times New Roman" w:hAnsi="Times New Roman" w:cs="Times New Roman"/>
          <w:color w:val="000000"/>
          <w:sz w:val="18"/>
          <w:szCs w:val="18"/>
        </w:rPr>
        <w:t xml:space="preserve">, pp. </w:t>
      </w:r>
      <w:r w:rsidR="003B201D" w:rsidRPr="00B33BEC">
        <w:rPr>
          <w:rFonts w:ascii="Times New Roman" w:eastAsia="Times New Roman" w:hAnsi="Times New Roman" w:cs="Times New Roman"/>
          <w:color w:val="000000"/>
          <w:sz w:val="18"/>
          <w:szCs w:val="18"/>
        </w:rPr>
        <w:t>51-53.</w:t>
      </w:r>
    </w:p>
    <w:p w14:paraId="78F41CD8" w14:textId="7CEFE57E" w:rsidR="00541DFC" w:rsidRPr="00B33BEC" w:rsidRDefault="00541DFC">
      <w:pPr>
        <w:pStyle w:val="FootnoteText"/>
        <w:rPr>
          <w:rFonts w:ascii="Times New Roman" w:hAnsi="Times New Roman" w:cs="Times New Roman"/>
          <w:sz w:val="18"/>
          <w:szCs w:val="18"/>
        </w:rPr>
      </w:pPr>
    </w:p>
  </w:footnote>
  <w:footnote w:id="19">
    <w:p w14:paraId="47280669" w14:textId="5096B006" w:rsidR="00D659AA" w:rsidRPr="00B33BEC" w:rsidRDefault="00247DAF" w:rsidP="00D659AA">
      <w:pPr>
        <w:rPr>
          <w:rFonts w:ascii="Times New Roman" w:hAnsi="Times New Roman" w:cs="Times New Roman"/>
          <w:color w:val="000000"/>
          <w:sz w:val="18"/>
          <w:szCs w:val="18"/>
          <w:shd w:val="clear" w:color="auto" w:fill="FFFFFF"/>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C</w:t>
      </w:r>
      <w:r w:rsidR="00733F98">
        <w:rPr>
          <w:rFonts w:ascii="Times New Roman" w:hAnsi="Times New Roman" w:cs="Times New Roman"/>
          <w:sz w:val="18"/>
          <w:szCs w:val="18"/>
        </w:rPr>
        <w:t xml:space="preserve">onstitutional Court cases finding article 17 violations </w:t>
      </w:r>
      <w:r w:rsidRPr="00B33BEC">
        <w:rPr>
          <w:rFonts w:ascii="Times New Roman" w:hAnsi="Times New Roman" w:cs="Times New Roman"/>
          <w:sz w:val="18"/>
          <w:szCs w:val="18"/>
        </w:rPr>
        <w:t>include</w:t>
      </w:r>
      <w:r w:rsidR="004349EA">
        <w:rPr>
          <w:rFonts w:ascii="Times New Roman" w:hAnsi="Times New Roman" w:cs="Times New Roman"/>
          <w:sz w:val="18"/>
          <w:szCs w:val="18"/>
        </w:rPr>
        <w:t xml:space="preserve">, for example, </w:t>
      </w:r>
      <w:r w:rsidR="00D659AA" w:rsidRPr="00B33BEC">
        <w:rPr>
          <w:rFonts w:ascii="Times New Roman" w:hAnsi="Times New Roman" w:cs="Times New Roman"/>
          <w:i/>
          <w:iCs/>
          <w:color w:val="000000"/>
          <w:sz w:val="18"/>
          <w:szCs w:val="18"/>
          <w:shd w:val="clear" w:color="auto" w:fill="FFFFFF"/>
        </w:rPr>
        <w:t>Fatih Alakuş</w:t>
      </w:r>
      <w:r w:rsidR="00D659AA" w:rsidRPr="00B33BEC">
        <w:rPr>
          <w:rFonts w:ascii="Times New Roman" w:hAnsi="Times New Roman" w:cs="Times New Roman"/>
          <w:color w:val="000000"/>
          <w:sz w:val="18"/>
          <w:szCs w:val="18"/>
          <w:shd w:val="clear" w:color="auto" w:fill="FFFFFF"/>
        </w:rPr>
        <w:t>, B. No: 2019/16570, 25/1/2024</w:t>
      </w:r>
      <w:r w:rsidR="008C351A" w:rsidRPr="00B33BEC">
        <w:rPr>
          <w:rFonts w:ascii="Times New Roman" w:hAnsi="Times New Roman" w:cs="Times New Roman"/>
          <w:color w:val="000000"/>
          <w:sz w:val="18"/>
          <w:szCs w:val="18"/>
          <w:shd w:val="clear" w:color="auto" w:fill="FFFFFF"/>
        </w:rPr>
        <w:t xml:space="preserve">; </w:t>
      </w:r>
      <w:r w:rsidR="00D659AA" w:rsidRPr="00B33BEC">
        <w:rPr>
          <w:rFonts w:ascii="Times New Roman" w:hAnsi="Times New Roman" w:cs="Times New Roman"/>
          <w:i/>
          <w:iCs/>
          <w:color w:val="000000"/>
          <w:sz w:val="18"/>
          <w:szCs w:val="18"/>
          <w:shd w:val="clear" w:color="auto" w:fill="FFFFFF"/>
        </w:rPr>
        <w:t>Hüsnü Sarı</w:t>
      </w:r>
      <w:r w:rsidR="00D659AA" w:rsidRPr="00B33BEC">
        <w:rPr>
          <w:rFonts w:ascii="Times New Roman" w:hAnsi="Times New Roman" w:cs="Times New Roman"/>
          <w:color w:val="000000"/>
          <w:sz w:val="18"/>
          <w:szCs w:val="18"/>
          <w:shd w:val="clear" w:color="auto" w:fill="FFFFFF"/>
        </w:rPr>
        <w:t>, B. No: 2019/1801, 15/11/2023</w:t>
      </w:r>
      <w:r w:rsidR="000033E4" w:rsidRPr="00B33BEC">
        <w:rPr>
          <w:rFonts w:ascii="Times New Roman" w:hAnsi="Times New Roman" w:cs="Times New Roman"/>
          <w:color w:val="000000"/>
          <w:sz w:val="18"/>
          <w:szCs w:val="18"/>
          <w:shd w:val="clear" w:color="auto" w:fill="FFFFFF"/>
        </w:rPr>
        <w:t>;</w:t>
      </w:r>
      <w:r w:rsidR="008C351A" w:rsidRPr="00B33BEC">
        <w:rPr>
          <w:rFonts w:ascii="Times New Roman" w:hAnsi="Times New Roman" w:cs="Times New Roman"/>
          <w:color w:val="000000"/>
          <w:sz w:val="18"/>
          <w:szCs w:val="18"/>
          <w:shd w:val="clear" w:color="auto" w:fill="FFFFFF"/>
        </w:rPr>
        <w:t xml:space="preserve"> </w:t>
      </w:r>
      <w:r w:rsidR="00D659AA" w:rsidRPr="00B33BEC">
        <w:rPr>
          <w:rFonts w:ascii="Times New Roman" w:hAnsi="Times New Roman" w:cs="Times New Roman"/>
          <w:i/>
          <w:iCs/>
          <w:color w:val="000000"/>
          <w:sz w:val="18"/>
          <w:szCs w:val="18"/>
          <w:shd w:val="clear" w:color="auto" w:fill="FFFFFF"/>
        </w:rPr>
        <w:t>Özkan Acar</w:t>
      </w:r>
      <w:r w:rsidR="00D659AA" w:rsidRPr="00B33BEC">
        <w:rPr>
          <w:rFonts w:ascii="Times New Roman" w:hAnsi="Times New Roman" w:cs="Times New Roman"/>
          <w:color w:val="000000"/>
          <w:sz w:val="18"/>
          <w:szCs w:val="18"/>
          <w:shd w:val="clear" w:color="auto" w:fill="FFFFFF"/>
        </w:rPr>
        <w:t>, B. No: 2019/694, 10/5/2023</w:t>
      </w:r>
      <w:r w:rsidR="008C351A" w:rsidRPr="00B33BEC">
        <w:rPr>
          <w:rFonts w:ascii="Times New Roman" w:hAnsi="Times New Roman" w:cs="Times New Roman"/>
          <w:color w:val="000000"/>
          <w:sz w:val="18"/>
          <w:szCs w:val="18"/>
          <w:shd w:val="clear" w:color="auto" w:fill="FFFFFF"/>
        </w:rPr>
        <w:t xml:space="preserve">; </w:t>
      </w:r>
      <w:r w:rsidR="00D659AA" w:rsidRPr="00B33BEC">
        <w:rPr>
          <w:rFonts w:ascii="Times New Roman" w:hAnsi="Times New Roman" w:cs="Times New Roman"/>
          <w:i/>
          <w:iCs/>
          <w:color w:val="000000"/>
          <w:sz w:val="18"/>
          <w:szCs w:val="18"/>
          <w:shd w:val="clear" w:color="auto" w:fill="FFFFFF"/>
        </w:rPr>
        <w:t>Eyüp Birinci</w:t>
      </w:r>
      <w:r w:rsidR="00D659AA" w:rsidRPr="00B33BEC">
        <w:rPr>
          <w:rFonts w:ascii="Times New Roman" w:hAnsi="Times New Roman" w:cs="Times New Roman"/>
          <w:color w:val="000000"/>
          <w:sz w:val="18"/>
          <w:szCs w:val="18"/>
          <w:shd w:val="clear" w:color="auto" w:fill="FFFFFF"/>
        </w:rPr>
        <w:t>, B. No: 2018/3691, 18/5/2021</w:t>
      </w:r>
      <w:r w:rsidR="000033E4" w:rsidRPr="00B33BEC">
        <w:rPr>
          <w:rFonts w:ascii="Times New Roman" w:hAnsi="Times New Roman" w:cs="Times New Roman"/>
          <w:color w:val="000000"/>
          <w:sz w:val="18"/>
          <w:szCs w:val="18"/>
          <w:shd w:val="clear" w:color="auto" w:fill="FFFFFF"/>
        </w:rPr>
        <w:t xml:space="preserve">; </w:t>
      </w:r>
      <w:r w:rsidR="00D659AA" w:rsidRPr="00B33BEC">
        <w:rPr>
          <w:rFonts w:ascii="Times New Roman" w:hAnsi="Times New Roman" w:cs="Times New Roman"/>
          <w:i/>
          <w:iCs/>
          <w:color w:val="000000"/>
          <w:sz w:val="18"/>
          <w:szCs w:val="18"/>
          <w:shd w:val="clear" w:color="auto" w:fill="FFFFFF"/>
        </w:rPr>
        <w:t>Mehmet Dönmez</w:t>
      </w:r>
      <w:r w:rsidR="00D659AA" w:rsidRPr="00B33BEC">
        <w:rPr>
          <w:rFonts w:ascii="Times New Roman" w:hAnsi="Times New Roman" w:cs="Times New Roman"/>
          <w:color w:val="000000"/>
          <w:sz w:val="18"/>
          <w:szCs w:val="18"/>
          <w:shd w:val="clear" w:color="auto" w:fill="FFFFFF"/>
        </w:rPr>
        <w:t>, B. No: 2019/7902, 15/6/2022</w:t>
      </w:r>
      <w:r w:rsidR="000033E4" w:rsidRPr="00B33BEC">
        <w:rPr>
          <w:rFonts w:ascii="Times New Roman" w:hAnsi="Times New Roman" w:cs="Times New Roman"/>
          <w:color w:val="000000"/>
          <w:sz w:val="18"/>
          <w:szCs w:val="18"/>
          <w:shd w:val="clear" w:color="auto" w:fill="FFFFFF"/>
        </w:rPr>
        <w:t xml:space="preserve">; </w:t>
      </w:r>
      <w:r w:rsidR="00D659AA" w:rsidRPr="00B33BEC">
        <w:rPr>
          <w:rFonts w:ascii="Times New Roman" w:hAnsi="Times New Roman" w:cs="Times New Roman"/>
          <w:i/>
          <w:iCs/>
          <w:color w:val="000000"/>
          <w:sz w:val="18"/>
          <w:szCs w:val="18"/>
          <w:shd w:val="clear" w:color="auto" w:fill="FFFFFF"/>
        </w:rPr>
        <w:t>Savaş Kasap</w:t>
      </w:r>
      <w:r w:rsidR="00D659AA" w:rsidRPr="00B33BEC">
        <w:rPr>
          <w:rFonts w:ascii="Times New Roman" w:hAnsi="Times New Roman" w:cs="Times New Roman"/>
          <w:color w:val="000000"/>
          <w:sz w:val="18"/>
          <w:szCs w:val="18"/>
          <w:shd w:val="clear" w:color="auto" w:fill="FFFFFF"/>
        </w:rPr>
        <w:t>, B. No: 2017/35064, 14/9/2021</w:t>
      </w:r>
      <w:r w:rsidR="00E925A9" w:rsidRPr="00B33BEC">
        <w:rPr>
          <w:rFonts w:ascii="Times New Roman" w:hAnsi="Times New Roman" w:cs="Times New Roman"/>
          <w:color w:val="000000"/>
          <w:sz w:val="18"/>
          <w:szCs w:val="18"/>
          <w:shd w:val="clear" w:color="auto" w:fill="FFFFFF"/>
        </w:rPr>
        <w:t xml:space="preserve">; </w:t>
      </w:r>
      <w:r w:rsidR="00C33CAB" w:rsidRPr="00B33BEC">
        <w:rPr>
          <w:rFonts w:ascii="Times New Roman" w:hAnsi="Times New Roman" w:cs="Times New Roman"/>
          <w:i/>
          <w:iCs/>
          <w:color w:val="000000"/>
          <w:sz w:val="18"/>
          <w:szCs w:val="18"/>
          <w:shd w:val="clear" w:color="auto" w:fill="FFFFFF"/>
        </w:rPr>
        <w:t>Ahmet Aşık</w:t>
      </w:r>
      <w:r w:rsidR="00C33CAB" w:rsidRPr="00B33BEC">
        <w:rPr>
          <w:rFonts w:ascii="Times New Roman" w:hAnsi="Times New Roman" w:cs="Times New Roman"/>
          <w:color w:val="000000"/>
          <w:sz w:val="18"/>
          <w:szCs w:val="18"/>
          <w:shd w:val="clear" w:color="auto" w:fill="FFFFFF"/>
        </w:rPr>
        <w:t>, B. No: 2017/27330, 26/5/2021</w:t>
      </w:r>
      <w:r w:rsidR="000033E4" w:rsidRPr="00B33BEC">
        <w:rPr>
          <w:rFonts w:ascii="Times New Roman" w:hAnsi="Times New Roman" w:cs="Times New Roman"/>
          <w:color w:val="000000"/>
          <w:sz w:val="18"/>
          <w:szCs w:val="18"/>
          <w:shd w:val="clear" w:color="auto" w:fill="FFFFFF"/>
        </w:rPr>
        <w:t>.</w:t>
      </w:r>
    </w:p>
    <w:p w14:paraId="136517EB" w14:textId="658AB884" w:rsidR="00247DAF" w:rsidRPr="00B33BEC" w:rsidRDefault="00247DAF">
      <w:pPr>
        <w:pStyle w:val="FootnoteText"/>
        <w:rPr>
          <w:rFonts w:ascii="Times New Roman" w:hAnsi="Times New Roman" w:cs="Times New Roman"/>
          <w:sz w:val="18"/>
          <w:szCs w:val="18"/>
        </w:rPr>
      </w:pPr>
    </w:p>
  </w:footnote>
  <w:footnote w:id="20">
    <w:p w14:paraId="7CDD3DAE" w14:textId="565CE7D4" w:rsidR="007B2FEC" w:rsidRPr="00B33BEC" w:rsidRDefault="007B2FEC">
      <w:pPr>
        <w:pStyle w:val="FootnoteText"/>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005169A3" w:rsidRPr="00B33BEC">
        <w:rPr>
          <w:rFonts w:ascii="Times New Roman" w:hAnsi="Times New Roman" w:cs="Times New Roman"/>
          <w:sz w:val="18"/>
          <w:szCs w:val="18"/>
        </w:rPr>
        <w:t xml:space="preserve"> Human Rights Watch, </w:t>
      </w:r>
      <w:hyperlink r:id="rId22" w:history="1">
        <w:r w:rsidR="005169A3" w:rsidRPr="00B33BEC">
          <w:rPr>
            <w:rStyle w:val="Hyperlink"/>
            <w:rFonts w:ascii="Times New Roman" w:hAnsi="Times New Roman" w:cs="Times New Roman"/>
            <w:sz w:val="18"/>
            <w:szCs w:val="18"/>
          </w:rPr>
          <w:t>Combatting Domestic Violence in Turkey: The Deadly Impact of Failure to Protect | HRW</w:t>
        </w:r>
      </w:hyperlink>
      <w:r w:rsidR="005169A3" w:rsidRPr="00B33BEC">
        <w:rPr>
          <w:rFonts w:ascii="Times New Roman" w:hAnsi="Times New Roman" w:cs="Times New Roman"/>
          <w:sz w:val="18"/>
          <w:szCs w:val="18"/>
        </w:rPr>
        <w:t>, May 26, 2022.</w:t>
      </w:r>
      <w:r w:rsidRPr="00B33BEC">
        <w:rPr>
          <w:rFonts w:ascii="Times New Roman" w:hAnsi="Times New Roman" w:cs="Times New Roman"/>
          <w:sz w:val="18"/>
          <w:szCs w:val="18"/>
        </w:rPr>
        <w:t xml:space="preserve"> </w:t>
      </w:r>
    </w:p>
  </w:footnote>
  <w:footnote w:id="21">
    <w:p w14:paraId="0212C003" w14:textId="354B1168" w:rsidR="006A5822" w:rsidRPr="00977FD3" w:rsidRDefault="006A5822" w:rsidP="00977FD3">
      <w:pPr>
        <w:spacing w:after="0"/>
        <w:rPr>
          <w:rFonts w:ascii="Times New Roman" w:hAnsi="Times New Roman" w:cs="Times New Roman"/>
          <w:sz w:val="18"/>
          <w:szCs w:val="18"/>
        </w:rPr>
      </w:pPr>
      <w:r w:rsidRPr="00B33BEC">
        <w:rPr>
          <w:rStyle w:val="FootnoteReference"/>
          <w:rFonts w:ascii="Times New Roman" w:hAnsi="Times New Roman" w:cs="Times New Roman"/>
          <w:sz w:val="18"/>
          <w:szCs w:val="18"/>
        </w:rPr>
        <w:footnoteRef/>
      </w:r>
      <w:r w:rsidRPr="00B33BEC">
        <w:rPr>
          <w:rFonts w:ascii="Times New Roman" w:hAnsi="Times New Roman" w:cs="Times New Roman"/>
          <w:sz w:val="18"/>
          <w:szCs w:val="18"/>
        </w:rPr>
        <w:t xml:space="preserve"> </w:t>
      </w:r>
      <w:r w:rsidR="00774993" w:rsidRPr="00B33BEC">
        <w:rPr>
          <w:rFonts w:ascii="Times New Roman" w:hAnsi="Times New Roman" w:cs="Times New Roman"/>
          <w:sz w:val="18"/>
          <w:szCs w:val="18"/>
        </w:rPr>
        <w:t>Huma</w:t>
      </w:r>
      <w:r w:rsidR="00774993" w:rsidRPr="009E322E">
        <w:rPr>
          <w:rFonts w:ascii="Times New Roman" w:hAnsi="Times New Roman" w:cs="Times New Roman"/>
          <w:sz w:val="18"/>
          <w:szCs w:val="18"/>
        </w:rPr>
        <w:t xml:space="preserve">n Rights Watch, </w:t>
      </w:r>
      <w:hyperlink r:id="rId23" w:history="1">
        <w:r w:rsidR="006035EF" w:rsidRPr="009E322E">
          <w:rPr>
            <w:rStyle w:val="Hyperlink"/>
            <w:rFonts w:ascii="Times New Roman" w:hAnsi="Times New Roman" w:cs="Times New Roman"/>
            <w:sz w:val="18"/>
            <w:szCs w:val="18"/>
          </w:rPr>
          <w:t>Turkey/Syria: Border Guards Shoot, Block Fleeing Syrians | Human Rights Watch (hrw.org)</w:t>
        </w:r>
      </w:hyperlink>
      <w:r w:rsidR="00854398" w:rsidRPr="009E322E">
        <w:rPr>
          <w:rFonts w:ascii="Times New Roman" w:hAnsi="Times New Roman" w:cs="Times New Roman"/>
          <w:sz w:val="18"/>
          <w:szCs w:val="18"/>
        </w:rPr>
        <w:t xml:space="preserve">, February 3, 2018; </w:t>
      </w:r>
      <w:hyperlink r:id="rId24" w:history="1">
        <w:r w:rsidR="00774993" w:rsidRPr="009E322E">
          <w:rPr>
            <w:rStyle w:val="Hyperlink"/>
            <w:rFonts w:ascii="Times New Roman" w:hAnsi="Times New Roman" w:cs="Times New Roman"/>
            <w:sz w:val="18"/>
            <w:szCs w:val="18"/>
          </w:rPr>
          <w:t>Turkey: Mass Deportations of Syrians | Human Rights Watch (hrw.org)</w:t>
        </w:r>
      </w:hyperlink>
      <w:r w:rsidR="00774993" w:rsidRPr="009E322E">
        <w:rPr>
          <w:rFonts w:ascii="Times New Roman" w:hAnsi="Times New Roman" w:cs="Times New Roman"/>
          <w:sz w:val="18"/>
          <w:szCs w:val="18"/>
        </w:rPr>
        <w:t xml:space="preserve">, March </w:t>
      </w:r>
      <w:r w:rsidR="008C4A84" w:rsidRPr="009E322E">
        <w:rPr>
          <w:rFonts w:ascii="Times New Roman" w:hAnsi="Times New Roman" w:cs="Times New Roman"/>
          <w:sz w:val="18"/>
          <w:szCs w:val="18"/>
        </w:rPr>
        <w:t xml:space="preserve">22, 2018; </w:t>
      </w:r>
      <w:hyperlink r:id="rId25" w:history="1">
        <w:r w:rsidR="00B91EB1" w:rsidRPr="009E322E">
          <w:rPr>
            <w:rStyle w:val="Hyperlink"/>
            <w:rFonts w:ascii="Times New Roman" w:hAnsi="Times New Roman" w:cs="Times New Roman"/>
            <w:sz w:val="18"/>
            <w:szCs w:val="18"/>
          </w:rPr>
          <w:t>Turkey: Syrians Being Deported to Danger | Human Rights Watch (hrw.org)</w:t>
        </w:r>
      </w:hyperlink>
      <w:r w:rsidR="00A41BFF" w:rsidRPr="009E322E">
        <w:rPr>
          <w:rFonts w:ascii="Times New Roman" w:hAnsi="Times New Roman" w:cs="Times New Roman"/>
          <w:sz w:val="18"/>
          <w:szCs w:val="18"/>
        </w:rPr>
        <w:t xml:space="preserve">, </w:t>
      </w:r>
      <w:r w:rsidR="00FA4D52" w:rsidRPr="009E322E">
        <w:rPr>
          <w:rFonts w:ascii="Times New Roman" w:hAnsi="Times New Roman" w:cs="Times New Roman"/>
          <w:sz w:val="18"/>
          <w:szCs w:val="18"/>
        </w:rPr>
        <w:t xml:space="preserve">October 24, 2019; </w:t>
      </w:r>
      <w:hyperlink r:id="rId26" w:history="1">
        <w:r w:rsidR="006D2299" w:rsidRPr="009E322E">
          <w:rPr>
            <w:rStyle w:val="Hyperlink"/>
            <w:rFonts w:ascii="Times New Roman" w:hAnsi="Times New Roman" w:cs="Times New Roman"/>
            <w:sz w:val="18"/>
            <w:szCs w:val="18"/>
          </w:rPr>
          <w:t>Turkey Forcibly Returning Syrians to Danger | Human Rights Watch (hrw.org)</w:t>
        </w:r>
      </w:hyperlink>
      <w:r w:rsidR="006D2299" w:rsidRPr="009E322E">
        <w:rPr>
          <w:rFonts w:ascii="Times New Roman" w:hAnsi="Times New Roman" w:cs="Times New Roman"/>
          <w:sz w:val="18"/>
          <w:szCs w:val="18"/>
        </w:rPr>
        <w:t xml:space="preserve">, July 26, </w:t>
      </w:r>
      <w:r w:rsidR="00FA4D52" w:rsidRPr="009E322E">
        <w:rPr>
          <w:rFonts w:ascii="Times New Roman" w:hAnsi="Times New Roman" w:cs="Times New Roman"/>
          <w:sz w:val="18"/>
          <w:szCs w:val="18"/>
        </w:rPr>
        <w:t xml:space="preserve">2019; </w:t>
      </w:r>
      <w:hyperlink r:id="rId27" w:anchor=":~:text=%E2%80%9CIn%20violation%20of%20international%20law,researcher%20at%20Human%20Rights%20Watch." w:history="1">
        <w:r w:rsidR="008C4A84" w:rsidRPr="009E322E">
          <w:rPr>
            <w:rStyle w:val="Hyperlink"/>
            <w:rFonts w:ascii="Times New Roman" w:hAnsi="Times New Roman" w:cs="Times New Roman"/>
            <w:sz w:val="18"/>
            <w:szCs w:val="18"/>
          </w:rPr>
          <w:t>Turkey: Hundreds of Refugees Deported to Syria | Human Rights Watch (hrw.org)</w:t>
        </w:r>
      </w:hyperlink>
      <w:r w:rsidR="0097400A" w:rsidRPr="009E322E">
        <w:rPr>
          <w:rFonts w:ascii="Times New Roman" w:hAnsi="Times New Roman" w:cs="Times New Roman"/>
          <w:sz w:val="18"/>
          <w:szCs w:val="18"/>
        </w:rPr>
        <w:t xml:space="preserve">; </w:t>
      </w:r>
      <w:hyperlink r:id="rId28" w:history="1">
        <w:r w:rsidR="0097400A" w:rsidRPr="009E322E">
          <w:rPr>
            <w:rStyle w:val="Hyperlink"/>
            <w:rFonts w:ascii="Times New Roman" w:hAnsi="Times New Roman" w:cs="Times New Roman"/>
            <w:sz w:val="18"/>
            <w:szCs w:val="18"/>
          </w:rPr>
          <w:t>Turkish Border Guards Torture, Kill Syrians | Human Rights Watch (hrw.org)</w:t>
        </w:r>
      </w:hyperlink>
      <w:r w:rsidR="0097400A" w:rsidRPr="009E322E">
        <w:rPr>
          <w:rFonts w:ascii="Times New Roman" w:hAnsi="Times New Roman" w:cs="Times New Roman"/>
          <w:sz w:val="18"/>
          <w:szCs w:val="18"/>
        </w:rPr>
        <w:t xml:space="preserve">, </w:t>
      </w:r>
      <w:r w:rsidR="00EB1BBC" w:rsidRPr="009E322E">
        <w:rPr>
          <w:rFonts w:ascii="Times New Roman" w:hAnsi="Times New Roman" w:cs="Times New Roman"/>
          <w:sz w:val="18"/>
          <w:szCs w:val="18"/>
        </w:rPr>
        <w:t>Ap</w:t>
      </w:r>
      <w:r w:rsidR="0097400A" w:rsidRPr="009E322E">
        <w:rPr>
          <w:rFonts w:ascii="Times New Roman" w:hAnsi="Times New Roman" w:cs="Times New Roman"/>
          <w:sz w:val="18"/>
          <w:szCs w:val="18"/>
        </w:rPr>
        <w:t>ril 27, 2023;</w:t>
      </w:r>
    </w:p>
  </w:footnote>
  <w:footnote w:id="22">
    <w:p w14:paraId="3F459789" w14:textId="12378497" w:rsidR="00A03B46" w:rsidRPr="009E322E" w:rsidRDefault="00A03B46" w:rsidP="009E322E">
      <w:pPr>
        <w:pStyle w:val="FootnoteText"/>
        <w:rPr>
          <w:rFonts w:ascii="Times New Roman" w:hAnsi="Times New Roman" w:cs="Times New Roman"/>
          <w:sz w:val="18"/>
          <w:szCs w:val="18"/>
        </w:rPr>
      </w:pPr>
      <w:r w:rsidRPr="009E322E">
        <w:rPr>
          <w:rStyle w:val="FootnoteReference"/>
          <w:rFonts w:ascii="Times New Roman" w:hAnsi="Times New Roman" w:cs="Times New Roman"/>
          <w:sz w:val="18"/>
          <w:szCs w:val="18"/>
        </w:rPr>
        <w:footnoteRef/>
      </w:r>
      <w:r w:rsidRPr="009E322E">
        <w:rPr>
          <w:rFonts w:ascii="Times New Roman" w:hAnsi="Times New Roman" w:cs="Times New Roman"/>
          <w:sz w:val="18"/>
          <w:szCs w:val="18"/>
        </w:rPr>
        <w:t xml:space="preserve"> </w:t>
      </w:r>
      <w:r w:rsidR="00773FA2" w:rsidRPr="009E322E">
        <w:rPr>
          <w:rFonts w:ascii="Times New Roman" w:hAnsi="Times New Roman" w:cs="Times New Roman"/>
          <w:sz w:val="18"/>
          <w:szCs w:val="18"/>
        </w:rPr>
        <w:t xml:space="preserve">Human Rights Watch, </w:t>
      </w:r>
      <w:hyperlink r:id="rId29" w:history="1">
        <w:r w:rsidR="00773FA2" w:rsidRPr="009E322E">
          <w:rPr>
            <w:rStyle w:val="Hyperlink"/>
            <w:rFonts w:ascii="Times New Roman" w:hAnsi="Times New Roman" w:cs="Times New Roman"/>
            <w:sz w:val="18"/>
            <w:szCs w:val="18"/>
          </w:rPr>
          <w:t>“No One Asked Me Why I Left Afghanistan”: Pushbacks and Deportations of Afghans from Turkey | HRW</w:t>
        </w:r>
      </w:hyperlink>
      <w:r w:rsidR="00773FA2" w:rsidRPr="009E322E">
        <w:rPr>
          <w:rFonts w:ascii="Times New Roman" w:hAnsi="Times New Roman" w:cs="Times New Roman"/>
          <w:sz w:val="18"/>
          <w:szCs w:val="18"/>
        </w:rPr>
        <w:t xml:space="preserve">, </w:t>
      </w:r>
      <w:r w:rsidR="006A5822" w:rsidRPr="009E322E">
        <w:rPr>
          <w:rFonts w:ascii="Times New Roman" w:hAnsi="Times New Roman" w:cs="Times New Roman"/>
          <w:sz w:val="18"/>
          <w:szCs w:val="18"/>
        </w:rPr>
        <w:t xml:space="preserve">November 18, 2022. </w:t>
      </w:r>
    </w:p>
  </w:footnote>
  <w:footnote w:id="23">
    <w:p w14:paraId="7B0D2B08" w14:textId="57FEC32D" w:rsidR="000C519D" w:rsidRDefault="000C519D" w:rsidP="009E322E">
      <w:pPr>
        <w:pStyle w:val="FootnoteText"/>
      </w:pPr>
      <w:r w:rsidRPr="00977FD3">
        <w:rPr>
          <w:rStyle w:val="FootnoteReference"/>
          <w:rFonts w:ascii="Times New Roman" w:hAnsi="Times New Roman" w:cs="Times New Roman"/>
          <w:sz w:val="18"/>
          <w:szCs w:val="18"/>
        </w:rPr>
        <w:footnoteRef/>
      </w:r>
      <w:r w:rsidRPr="00977FD3">
        <w:rPr>
          <w:rFonts w:ascii="Times New Roman" w:hAnsi="Times New Roman" w:cs="Times New Roman"/>
          <w:sz w:val="18"/>
          <w:szCs w:val="18"/>
        </w:rPr>
        <w:t xml:space="preserve"> Human Rights Watch, </w:t>
      </w:r>
      <w:hyperlink r:id="rId30" w:history="1">
        <w:r w:rsidRPr="00977FD3">
          <w:rPr>
            <w:rStyle w:val="Hyperlink"/>
            <w:rFonts w:ascii="Times New Roman" w:hAnsi="Times New Roman" w:cs="Times New Roman"/>
            <w:sz w:val="18"/>
            <w:szCs w:val="18"/>
          </w:rPr>
          <w:t>Tajikistan: Forcibly Disappeared Opponent Allegedly Tortured | Human Rights Watch (hrw.org)</w:t>
        </w:r>
      </w:hyperlink>
      <w:r w:rsidRPr="00977FD3">
        <w:rPr>
          <w:rFonts w:ascii="Times New Roman" w:hAnsi="Times New Roman" w:cs="Times New Roman"/>
          <w:sz w:val="18"/>
          <w:szCs w:val="18"/>
        </w:rPr>
        <w:t xml:space="preserve">, May 2, 2024; </w:t>
      </w:r>
      <w:hyperlink r:id="rId31" w:history="1">
        <w:r w:rsidR="00244987" w:rsidRPr="00977FD3">
          <w:rPr>
            <w:rStyle w:val="Hyperlink"/>
            <w:rFonts w:ascii="Times New Roman" w:hAnsi="Times New Roman" w:cs="Times New Roman"/>
            <w:sz w:val="18"/>
            <w:szCs w:val="18"/>
          </w:rPr>
          <w:t>Tajikistan: EU States, Türkiye Should Not Return Dissidents | Human Rights Watch (hrw.org)</w:t>
        </w:r>
      </w:hyperlink>
      <w:r w:rsidR="0056529B" w:rsidRPr="00977FD3">
        <w:rPr>
          <w:rFonts w:ascii="Times New Roman" w:hAnsi="Times New Roman" w:cs="Times New Roman"/>
          <w:sz w:val="18"/>
          <w:szCs w:val="18"/>
        </w:rPr>
        <w:t>, April 16,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5656D"/>
    <w:multiLevelType w:val="multilevel"/>
    <w:tmpl w:val="8F8E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6253"/>
    <w:multiLevelType w:val="multilevel"/>
    <w:tmpl w:val="CFF8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507E7B"/>
    <w:multiLevelType w:val="multilevel"/>
    <w:tmpl w:val="035E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B460A"/>
    <w:multiLevelType w:val="hybridMultilevel"/>
    <w:tmpl w:val="21AE7A80"/>
    <w:lvl w:ilvl="0" w:tplc="9CD63BCA">
      <w:start w:val="2"/>
      <w:numFmt w:val="bullet"/>
      <w:lvlText w:val="-"/>
      <w:lvlJc w:val="left"/>
      <w:pPr>
        <w:ind w:left="720" w:hanging="360"/>
      </w:pPr>
      <w:rPr>
        <w:rFonts w:ascii="MetaPro-Norm" w:eastAsiaTheme="minorHAnsi" w:hAnsi="MetaPro-Norm"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0D2885"/>
    <w:multiLevelType w:val="multilevel"/>
    <w:tmpl w:val="634A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2008E0"/>
    <w:multiLevelType w:val="hybridMultilevel"/>
    <w:tmpl w:val="7994A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6415D2"/>
    <w:multiLevelType w:val="hybridMultilevel"/>
    <w:tmpl w:val="DF3A4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6E1EAA"/>
    <w:multiLevelType w:val="hybridMultilevel"/>
    <w:tmpl w:val="52422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807270">
    <w:abstractNumId w:val="3"/>
  </w:num>
  <w:num w:numId="2" w16cid:durableId="981236189">
    <w:abstractNumId w:val="1"/>
  </w:num>
  <w:num w:numId="3" w16cid:durableId="511067102">
    <w:abstractNumId w:val="4"/>
  </w:num>
  <w:num w:numId="4" w16cid:durableId="1086852291">
    <w:abstractNumId w:val="0"/>
  </w:num>
  <w:num w:numId="5" w16cid:durableId="1667303">
    <w:abstractNumId w:val="2"/>
  </w:num>
  <w:num w:numId="6" w16cid:durableId="1797063572">
    <w:abstractNumId w:val="6"/>
  </w:num>
  <w:num w:numId="7" w16cid:durableId="293871055">
    <w:abstractNumId w:val="5"/>
  </w:num>
  <w:num w:numId="8" w16cid:durableId="11219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311"/>
    <w:rsid w:val="000033E4"/>
    <w:rsid w:val="00003B46"/>
    <w:rsid w:val="000120E4"/>
    <w:rsid w:val="00013FC5"/>
    <w:rsid w:val="00015A9C"/>
    <w:rsid w:val="00015EBE"/>
    <w:rsid w:val="00017BD2"/>
    <w:rsid w:val="00023364"/>
    <w:rsid w:val="0003062D"/>
    <w:rsid w:val="000337EC"/>
    <w:rsid w:val="00033B3D"/>
    <w:rsid w:val="000350D5"/>
    <w:rsid w:val="00035948"/>
    <w:rsid w:val="00035E39"/>
    <w:rsid w:val="000364C6"/>
    <w:rsid w:val="00040306"/>
    <w:rsid w:val="00042F1A"/>
    <w:rsid w:val="00044E46"/>
    <w:rsid w:val="00045ABA"/>
    <w:rsid w:val="0005214D"/>
    <w:rsid w:val="00054149"/>
    <w:rsid w:val="000559B5"/>
    <w:rsid w:val="000646A2"/>
    <w:rsid w:val="00064B23"/>
    <w:rsid w:val="00073514"/>
    <w:rsid w:val="000747C1"/>
    <w:rsid w:val="00074C7C"/>
    <w:rsid w:val="0007692A"/>
    <w:rsid w:val="00081084"/>
    <w:rsid w:val="00081DE7"/>
    <w:rsid w:val="0008216E"/>
    <w:rsid w:val="000826C1"/>
    <w:rsid w:val="000860D9"/>
    <w:rsid w:val="00086877"/>
    <w:rsid w:val="00092FD0"/>
    <w:rsid w:val="00093226"/>
    <w:rsid w:val="00094093"/>
    <w:rsid w:val="00094341"/>
    <w:rsid w:val="0009567E"/>
    <w:rsid w:val="000A2D79"/>
    <w:rsid w:val="000C04A0"/>
    <w:rsid w:val="000C0944"/>
    <w:rsid w:val="000C2C8A"/>
    <w:rsid w:val="000C3D8B"/>
    <w:rsid w:val="000C4926"/>
    <w:rsid w:val="000C519D"/>
    <w:rsid w:val="000C543F"/>
    <w:rsid w:val="000C5805"/>
    <w:rsid w:val="000D0010"/>
    <w:rsid w:val="000D211D"/>
    <w:rsid w:val="000D672A"/>
    <w:rsid w:val="000E05BD"/>
    <w:rsid w:val="000E34CC"/>
    <w:rsid w:val="000E3B06"/>
    <w:rsid w:val="000E4BC2"/>
    <w:rsid w:val="000E4EBE"/>
    <w:rsid w:val="000E6C7E"/>
    <w:rsid w:val="000E7710"/>
    <w:rsid w:val="000F2C35"/>
    <w:rsid w:val="000F56CD"/>
    <w:rsid w:val="0010516C"/>
    <w:rsid w:val="00105C4F"/>
    <w:rsid w:val="001120F8"/>
    <w:rsid w:val="00115161"/>
    <w:rsid w:val="00122700"/>
    <w:rsid w:val="0012452C"/>
    <w:rsid w:val="0012629D"/>
    <w:rsid w:val="001314EC"/>
    <w:rsid w:val="001322CE"/>
    <w:rsid w:val="00132A98"/>
    <w:rsid w:val="00137F6C"/>
    <w:rsid w:val="0014039C"/>
    <w:rsid w:val="00147565"/>
    <w:rsid w:val="001478EA"/>
    <w:rsid w:val="001503F8"/>
    <w:rsid w:val="00151EF3"/>
    <w:rsid w:val="00152673"/>
    <w:rsid w:val="00153278"/>
    <w:rsid w:val="001547EE"/>
    <w:rsid w:val="001634B7"/>
    <w:rsid w:val="00163E96"/>
    <w:rsid w:val="00171C14"/>
    <w:rsid w:val="00172B68"/>
    <w:rsid w:val="00172BD6"/>
    <w:rsid w:val="001737F5"/>
    <w:rsid w:val="001745A2"/>
    <w:rsid w:val="0017473C"/>
    <w:rsid w:val="00175C16"/>
    <w:rsid w:val="00180368"/>
    <w:rsid w:val="0018068E"/>
    <w:rsid w:val="00180B09"/>
    <w:rsid w:val="00183279"/>
    <w:rsid w:val="001862B5"/>
    <w:rsid w:val="00187138"/>
    <w:rsid w:val="0019153E"/>
    <w:rsid w:val="001920CA"/>
    <w:rsid w:val="001937D0"/>
    <w:rsid w:val="00195DF1"/>
    <w:rsid w:val="0019700F"/>
    <w:rsid w:val="001A00D9"/>
    <w:rsid w:val="001A0B2B"/>
    <w:rsid w:val="001A31D9"/>
    <w:rsid w:val="001A523E"/>
    <w:rsid w:val="001A5B7A"/>
    <w:rsid w:val="001A78B9"/>
    <w:rsid w:val="001B260C"/>
    <w:rsid w:val="001B375C"/>
    <w:rsid w:val="001B3E50"/>
    <w:rsid w:val="001B5F0F"/>
    <w:rsid w:val="001B7EF4"/>
    <w:rsid w:val="001C0791"/>
    <w:rsid w:val="001C1DA5"/>
    <w:rsid w:val="001D0D26"/>
    <w:rsid w:val="001D55E9"/>
    <w:rsid w:val="001E681B"/>
    <w:rsid w:val="001F2774"/>
    <w:rsid w:val="001F591B"/>
    <w:rsid w:val="001F7EF3"/>
    <w:rsid w:val="00203621"/>
    <w:rsid w:val="002039E4"/>
    <w:rsid w:val="00211A24"/>
    <w:rsid w:val="00212C51"/>
    <w:rsid w:val="002130A2"/>
    <w:rsid w:val="0021774A"/>
    <w:rsid w:val="00220854"/>
    <w:rsid w:val="00221FB0"/>
    <w:rsid w:val="00222CB3"/>
    <w:rsid w:val="00222EDF"/>
    <w:rsid w:val="00227161"/>
    <w:rsid w:val="002303F4"/>
    <w:rsid w:val="00230775"/>
    <w:rsid w:val="00230D02"/>
    <w:rsid w:val="00230E37"/>
    <w:rsid w:val="002320B7"/>
    <w:rsid w:val="00232B01"/>
    <w:rsid w:val="002332F8"/>
    <w:rsid w:val="00235084"/>
    <w:rsid w:val="002356BC"/>
    <w:rsid w:val="0023757E"/>
    <w:rsid w:val="00240D83"/>
    <w:rsid w:val="0024227A"/>
    <w:rsid w:val="0024303E"/>
    <w:rsid w:val="00243BE7"/>
    <w:rsid w:val="00244987"/>
    <w:rsid w:val="00245F26"/>
    <w:rsid w:val="00247BBE"/>
    <w:rsid w:val="00247DAF"/>
    <w:rsid w:val="00251798"/>
    <w:rsid w:val="00251C7C"/>
    <w:rsid w:val="0025344A"/>
    <w:rsid w:val="00254156"/>
    <w:rsid w:val="00255F6C"/>
    <w:rsid w:val="00261400"/>
    <w:rsid w:val="002658CB"/>
    <w:rsid w:val="00277878"/>
    <w:rsid w:val="00277E30"/>
    <w:rsid w:val="00277FBE"/>
    <w:rsid w:val="00283423"/>
    <w:rsid w:val="002843B8"/>
    <w:rsid w:val="00287811"/>
    <w:rsid w:val="002910E1"/>
    <w:rsid w:val="002966C8"/>
    <w:rsid w:val="002979C4"/>
    <w:rsid w:val="002A019A"/>
    <w:rsid w:val="002A1591"/>
    <w:rsid w:val="002A1ABC"/>
    <w:rsid w:val="002A32C6"/>
    <w:rsid w:val="002A472B"/>
    <w:rsid w:val="002B2EF5"/>
    <w:rsid w:val="002B3AEC"/>
    <w:rsid w:val="002B3BDA"/>
    <w:rsid w:val="002B42E9"/>
    <w:rsid w:val="002C1877"/>
    <w:rsid w:val="002D334D"/>
    <w:rsid w:val="002D410B"/>
    <w:rsid w:val="002D42FA"/>
    <w:rsid w:val="002E4D69"/>
    <w:rsid w:val="002F3754"/>
    <w:rsid w:val="002F5C7B"/>
    <w:rsid w:val="00303E01"/>
    <w:rsid w:val="003117EC"/>
    <w:rsid w:val="00312531"/>
    <w:rsid w:val="00313BF6"/>
    <w:rsid w:val="00314202"/>
    <w:rsid w:val="00315355"/>
    <w:rsid w:val="003155FE"/>
    <w:rsid w:val="00316185"/>
    <w:rsid w:val="00316500"/>
    <w:rsid w:val="00317044"/>
    <w:rsid w:val="00323602"/>
    <w:rsid w:val="00323B1D"/>
    <w:rsid w:val="00323F42"/>
    <w:rsid w:val="00324546"/>
    <w:rsid w:val="00324C37"/>
    <w:rsid w:val="00324D71"/>
    <w:rsid w:val="003256B7"/>
    <w:rsid w:val="00331384"/>
    <w:rsid w:val="00333476"/>
    <w:rsid w:val="00333CCA"/>
    <w:rsid w:val="00346D88"/>
    <w:rsid w:val="003501A5"/>
    <w:rsid w:val="00357543"/>
    <w:rsid w:val="00361B69"/>
    <w:rsid w:val="003620EF"/>
    <w:rsid w:val="00362B11"/>
    <w:rsid w:val="00366340"/>
    <w:rsid w:val="00370414"/>
    <w:rsid w:val="00371D68"/>
    <w:rsid w:val="00373C59"/>
    <w:rsid w:val="00376B2E"/>
    <w:rsid w:val="00385060"/>
    <w:rsid w:val="003862EE"/>
    <w:rsid w:val="00387799"/>
    <w:rsid w:val="003905DA"/>
    <w:rsid w:val="00390F2F"/>
    <w:rsid w:val="0039191F"/>
    <w:rsid w:val="0039371A"/>
    <w:rsid w:val="00393D1B"/>
    <w:rsid w:val="00394A43"/>
    <w:rsid w:val="003A278B"/>
    <w:rsid w:val="003A2EA0"/>
    <w:rsid w:val="003A6B84"/>
    <w:rsid w:val="003A738D"/>
    <w:rsid w:val="003B201D"/>
    <w:rsid w:val="003B5D83"/>
    <w:rsid w:val="003B6F53"/>
    <w:rsid w:val="003B747C"/>
    <w:rsid w:val="003C1887"/>
    <w:rsid w:val="003C2F80"/>
    <w:rsid w:val="003D327F"/>
    <w:rsid w:val="003D4E1F"/>
    <w:rsid w:val="003E2702"/>
    <w:rsid w:val="003E369E"/>
    <w:rsid w:val="003E3BE3"/>
    <w:rsid w:val="003F000A"/>
    <w:rsid w:val="003F64FA"/>
    <w:rsid w:val="003F7EAA"/>
    <w:rsid w:val="003F7F66"/>
    <w:rsid w:val="00400BF5"/>
    <w:rsid w:val="00406CE3"/>
    <w:rsid w:val="00407749"/>
    <w:rsid w:val="004135E2"/>
    <w:rsid w:val="00414F7B"/>
    <w:rsid w:val="004224BE"/>
    <w:rsid w:val="00422BFB"/>
    <w:rsid w:val="00426F8F"/>
    <w:rsid w:val="00432F0E"/>
    <w:rsid w:val="00433EE0"/>
    <w:rsid w:val="004349EA"/>
    <w:rsid w:val="00435AE4"/>
    <w:rsid w:val="00441BA8"/>
    <w:rsid w:val="0044455B"/>
    <w:rsid w:val="00446571"/>
    <w:rsid w:val="00451099"/>
    <w:rsid w:val="00456FE7"/>
    <w:rsid w:val="00457F03"/>
    <w:rsid w:val="004611A8"/>
    <w:rsid w:val="004615F5"/>
    <w:rsid w:val="004620B4"/>
    <w:rsid w:val="00463832"/>
    <w:rsid w:val="00463956"/>
    <w:rsid w:val="0047126C"/>
    <w:rsid w:val="00473DDC"/>
    <w:rsid w:val="0047511C"/>
    <w:rsid w:val="00477C65"/>
    <w:rsid w:val="004803A6"/>
    <w:rsid w:val="004809A8"/>
    <w:rsid w:val="004920C6"/>
    <w:rsid w:val="00495840"/>
    <w:rsid w:val="00495C24"/>
    <w:rsid w:val="004A0B52"/>
    <w:rsid w:val="004A2190"/>
    <w:rsid w:val="004A3FDF"/>
    <w:rsid w:val="004A4234"/>
    <w:rsid w:val="004A4DCF"/>
    <w:rsid w:val="004A62DC"/>
    <w:rsid w:val="004B08BC"/>
    <w:rsid w:val="004B099F"/>
    <w:rsid w:val="004B09FB"/>
    <w:rsid w:val="004B2501"/>
    <w:rsid w:val="004B30F7"/>
    <w:rsid w:val="004B53FA"/>
    <w:rsid w:val="004C0E81"/>
    <w:rsid w:val="004C3DDA"/>
    <w:rsid w:val="004C54F0"/>
    <w:rsid w:val="004D7F5C"/>
    <w:rsid w:val="004E5087"/>
    <w:rsid w:val="004F0C82"/>
    <w:rsid w:val="004F14CE"/>
    <w:rsid w:val="004F4A04"/>
    <w:rsid w:val="004F5536"/>
    <w:rsid w:val="00500A9C"/>
    <w:rsid w:val="00502C1C"/>
    <w:rsid w:val="00506D06"/>
    <w:rsid w:val="00506EC4"/>
    <w:rsid w:val="00511AF3"/>
    <w:rsid w:val="00512AAE"/>
    <w:rsid w:val="005169A3"/>
    <w:rsid w:val="00523AAF"/>
    <w:rsid w:val="00524DEF"/>
    <w:rsid w:val="005261D6"/>
    <w:rsid w:val="00526E01"/>
    <w:rsid w:val="00527115"/>
    <w:rsid w:val="00533921"/>
    <w:rsid w:val="00535FB5"/>
    <w:rsid w:val="00541DFC"/>
    <w:rsid w:val="00543EFF"/>
    <w:rsid w:val="0054599A"/>
    <w:rsid w:val="00552B5B"/>
    <w:rsid w:val="00554E79"/>
    <w:rsid w:val="00557426"/>
    <w:rsid w:val="0056311F"/>
    <w:rsid w:val="00563950"/>
    <w:rsid w:val="0056529B"/>
    <w:rsid w:val="00567EB4"/>
    <w:rsid w:val="00570298"/>
    <w:rsid w:val="005705B5"/>
    <w:rsid w:val="00571D5B"/>
    <w:rsid w:val="005742DA"/>
    <w:rsid w:val="0058378E"/>
    <w:rsid w:val="00585AA4"/>
    <w:rsid w:val="005866CD"/>
    <w:rsid w:val="00587398"/>
    <w:rsid w:val="00590213"/>
    <w:rsid w:val="00593653"/>
    <w:rsid w:val="005963A0"/>
    <w:rsid w:val="005A2575"/>
    <w:rsid w:val="005A290F"/>
    <w:rsid w:val="005A38AB"/>
    <w:rsid w:val="005A4488"/>
    <w:rsid w:val="005A6F14"/>
    <w:rsid w:val="005A7224"/>
    <w:rsid w:val="005A7CCE"/>
    <w:rsid w:val="005B0143"/>
    <w:rsid w:val="005B15BA"/>
    <w:rsid w:val="005B2909"/>
    <w:rsid w:val="005B342C"/>
    <w:rsid w:val="005B4311"/>
    <w:rsid w:val="005C18E6"/>
    <w:rsid w:val="005C64B6"/>
    <w:rsid w:val="005C709F"/>
    <w:rsid w:val="005D3EDB"/>
    <w:rsid w:val="005D4611"/>
    <w:rsid w:val="005D50DF"/>
    <w:rsid w:val="005D5643"/>
    <w:rsid w:val="005D6431"/>
    <w:rsid w:val="005E1F9D"/>
    <w:rsid w:val="005E434B"/>
    <w:rsid w:val="005E4679"/>
    <w:rsid w:val="005E4DC9"/>
    <w:rsid w:val="005E5635"/>
    <w:rsid w:val="005F0685"/>
    <w:rsid w:val="005F075E"/>
    <w:rsid w:val="005F55FC"/>
    <w:rsid w:val="006035EF"/>
    <w:rsid w:val="0060498F"/>
    <w:rsid w:val="00607C4D"/>
    <w:rsid w:val="00610147"/>
    <w:rsid w:val="00610912"/>
    <w:rsid w:val="006128A6"/>
    <w:rsid w:val="00615C1A"/>
    <w:rsid w:val="00616FEB"/>
    <w:rsid w:val="00620D98"/>
    <w:rsid w:val="00621C2B"/>
    <w:rsid w:val="00621C83"/>
    <w:rsid w:val="00622909"/>
    <w:rsid w:val="00623BD3"/>
    <w:rsid w:val="006255AA"/>
    <w:rsid w:val="00641887"/>
    <w:rsid w:val="0064403B"/>
    <w:rsid w:val="00645645"/>
    <w:rsid w:val="00645870"/>
    <w:rsid w:val="00646AC8"/>
    <w:rsid w:val="00650CF0"/>
    <w:rsid w:val="00651B17"/>
    <w:rsid w:val="00652EDC"/>
    <w:rsid w:val="00653283"/>
    <w:rsid w:val="006533BA"/>
    <w:rsid w:val="0065360D"/>
    <w:rsid w:val="00653821"/>
    <w:rsid w:val="00654C8D"/>
    <w:rsid w:val="00654D0D"/>
    <w:rsid w:val="00656653"/>
    <w:rsid w:val="006574FF"/>
    <w:rsid w:val="006630AB"/>
    <w:rsid w:val="00670269"/>
    <w:rsid w:val="006712C1"/>
    <w:rsid w:val="006740BE"/>
    <w:rsid w:val="00676657"/>
    <w:rsid w:val="006838BB"/>
    <w:rsid w:val="006865C2"/>
    <w:rsid w:val="00691A8D"/>
    <w:rsid w:val="0069290B"/>
    <w:rsid w:val="006932D6"/>
    <w:rsid w:val="006945DF"/>
    <w:rsid w:val="00695E5E"/>
    <w:rsid w:val="006962AF"/>
    <w:rsid w:val="0069646B"/>
    <w:rsid w:val="006A03A4"/>
    <w:rsid w:val="006A1535"/>
    <w:rsid w:val="006A2495"/>
    <w:rsid w:val="006A520D"/>
    <w:rsid w:val="006A5822"/>
    <w:rsid w:val="006B05BF"/>
    <w:rsid w:val="006B269D"/>
    <w:rsid w:val="006B2BA7"/>
    <w:rsid w:val="006B3E78"/>
    <w:rsid w:val="006B6EA1"/>
    <w:rsid w:val="006B7E92"/>
    <w:rsid w:val="006C214B"/>
    <w:rsid w:val="006C3A0C"/>
    <w:rsid w:val="006C4AF6"/>
    <w:rsid w:val="006C630D"/>
    <w:rsid w:val="006C6874"/>
    <w:rsid w:val="006D063D"/>
    <w:rsid w:val="006D0A99"/>
    <w:rsid w:val="006D101F"/>
    <w:rsid w:val="006D2299"/>
    <w:rsid w:val="006D244B"/>
    <w:rsid w:val="006D38EF"/>
    <w:rsid w:val="006E484A"/>
    <w:rsid w:val="006F3780"/>
    <w:rsid w:val="006F4717"/>
    <w:rsid w:val="006F5981"/>
    <w:rsid w:val="007011CB"/>
    <w:rsid w:val="007016E7"/>
    <w:rsid w:val="00701FC1"/>
    <w:rsid w:val="00704BAC"/>
    <w:rsid w:val="00704EF6"/>
    <w:rsid w:val="007064FC"/>
    <w:rsid w:val="00710EDC"/>
    <w:rsid w:val="00712F77"/>
    <w:rsid w:val="00717514"/>
    <w:rsid w:val="00722B17"/>
    <w:rsid w:val="00725625"/>
    <w:rsid w:val="0072626F"/>
    <w:rsid w:val="00727FC7"/>
    <w:rsid w:val="007327B3"/>
    <w:rsid w:val="00733E68"/>
    <w:rsid w:val="00733F98"/>
    <w:rsid w:val="00734C9A"/>
    <w:rsid w:val="00740C09"/>
    <w:rsid w:val="007416F2"/>
    <w:rsid w:val="007439B4"/>
    <w:rsid w:val="00744533"/>
    <w:rsid w:val="00744E57"/>
    <w:rsid w:val="00747937"/>
    <w:rsid w:val="00747A0B"/>
    <w:rsid w:val="0075197C"/>
    <w:rsid w:val="007532CD"/>
    <w:rsid w:val="00761216"/>
    <w:rsid w:val="0076192F"/>
    <w:rsid w:val="00761AF1"/>
    <w:rsid w:val="00761C1D"/>
    <w:rsid w:val="0076210C"/>
    <w:rsid w:val="007621DB"/>
    <w:rsid w:val="0076251B"/>
    <w:rsid w:val="007627BD"/>
    <w:rsid w:val="007649D0"/>
    <w:rsid w:val="007651CB"/>
    <w:rsid w:val="00766480"/>
    <w:rsid w:val="007707BA"/>
    <w:rsid w:val="00773FA2"/>
    <w:rsid w:val="007747E5"/>
    <w:rsid w:val="00774993"/>
    <w:rsid w:val="007836DF"/>
    <w:rsid w:val="0078687F"/>
    <w:rsid w:val="00791817"/>
    <w:rsid w:val="00793010"/>
    <w:rsid w:val="00793746"/>
    <w:rsid w:val="007939A2"/>
    <w:rsid w:val="00794C62"/>
    <w:rsid w:val="007954AB"/>
    <w:rsid w:val="00795C76"/>
    <w:rsid w:val="00797840"/>
    <w:rsid w:val="007A2A63"/>
    <w:rsid w:val="007A4888"/>
    <w:rsid w:val="007A523F"/>
    <w:rsid w:val="007A6FE7"/>
    <w:rsid w:val="007A702D"/>
    <w:rsid w:val="007B09F6"/>
    <w:rsid w:val="007B2FEC"/>
    <w:rsid w:val="007B3C42"/>
    <w:rsid w:val="007B5C0F"/>
    <w:rsid w:val="007B669E"/>
    <w:rsid w:val="007B67A7"/>
    <w:rsid w:val="007C1173"/>
    <w:rsid w:val="007C4A22"/>
    <w:rsid w:val="007C621B"/>
    <w:rsid w:val="007D1A5B"/>
    <w:rsid w:val="007D3DA1"/>
    <w:rsid w:val="007D5E4D"/>
    <w:rsid w:val="007E0A9F"/>
    <w:rsid w:val="007E1F5F"/>
    <w:rsid w:val="007E220D"/>
    <w:rsid w:val="007E5BAC"/>
    <w:rsid w:val="007E6575"/>
    <w:rsid w:val="007F23D3"/>
    <w:rsid w:val="007F5BAB"/>
    <w:rsid w:val="007F784F"/>
    <w:rsid w:val="0080000D"/>
    <w:rsid w:val="00800181"/>
    <w:rsid w:val="008009A0"/>
    <w:rsid w:val="0080199D"/>
    <w:rsid w:val="00807D08"/>
    <w:rsid w:val="00807FEB"/>
    <w:rsid w:val="008107CE"/>
    <w:rsid w:val="008155DC"/>
    <w:rsid w:val="00820349"/>
    <w:rsid w:val="00820480"/>
    <w:rsid w:val="00820A8A"/>
    <w:rsid w:val="00820DB6"/>
    <w:rsid w:val="00823122"/>
    <w:rsid w:val="008248FD"/>
    <w:rsid w:val="00825B37"/>
    <w:rsid w:val="00826EE4"/>
    <w:rsid w:val="00827697"/>
    <w:rsid w:val="0083231E"/>
    <w:rsid w:val="0083572E"/>
    <w:rsid w:val="008360F7"/>
    <w:rsid w:val="00836B0C"/>
    <w:rsid w:val="00837D67"/>
    <w:rsid w:val="008411CE"/>
    <w:rsid w:val="008424B9"/>
    <w:rsid w:val="008427EC"/>
    <w:rsid w:val="00844362"/>
    <w:rsid w:val="00845532"/>
    <w:rsid w:val="008521AF"/>
    <w:rsid w:val="00852360"/>
    <w:rsid w:val="00852A78"/>
    <w:rsid w:val="0085407B"/>
    <w:rsid w:val="00854398"/>
    <w:rsid w:val="008555DD"/>
    <w:rsid w:val="00861D3E"/>
    <w:rsid w:val="008646A2"/>
    <w:rsid w:val="00865E9D"/>
    <w:rsid w:val="00866DCF"/>
    <w:rsid w:val="00867595"/>
    <w:rsid w:val="00873A13"/>
    <w:rsid w:val="008758E0"/>
    <w:rsid w:val="00880890"/>
    <w:rsid w:val="00883F4A"/>
    <w:rsid w:val="00886E97"/>
    <w:rsid w:val="00887BC0"/>
    <w:rsid w:val="0089152D"/>
    <w:rsid w:val="008920AB"/>
    <w:rsid w:val="00892E6F"/>
    <w:rsid w:val="008A7EF5"/>
    <w:rsid w:val="008B2700"/>
    <w:rsid w:val="008B41AD"/>
    <w:rsid w:val="008C1B0D"/>
    <w:rsid w:val="008C314D"/>
    <w:rsid w:val="008C3230"/>
    <w:rsid w:val="008C351A"/>
    <w:rsid w:val="008C38D9"/>
    <w:rsid w:val="008C4A84"/>
    <w:rsid w:val="008D0AD9"/>
    <w:rsid w:val="008D0B9B"/>
    <w:rsid w:val="008D4D47"/>
    <w:rsid w:val="008D6B9A"/>
    <w:rsid w:val="008D6F41"/>
    <w:rsid w:val="008D735A"/>
    <w:rsid w:val="008E0141"/>
    <w:rsid w:val="008E47EC"/>
    <w:rsid w:val="008E4AB5"/>
    <w:rsid w:val="008E7CCD"/>
    <w:rsid w:val="008F1B18"/>
    <w:rsid w:val="008F3A4E"/>
    <w:rsid w:val="008F46D6"/>
    <w:rsid w:val="008F4C54"/>
    <w:rsid w:val="008F7E98"/>
    <w:rsid w:val="009040C9"/>
    <w:rsid w:val="009144FC"/>
    <w:rsid w:val="00916536"/>
    <w:rsid w:val="0092234D"/>
    <w:rsid w:val="009362A3"/>
    <w:rsid w:val="00937B94"/>
    <w:rsid w:val="00940753"/>
    <w:rsid w:val="00951021"/>
    <w:rsid w:val="009524A5"/>
    <w:rsid w:val="00952AE3"/>
    <w:rsid w:val="009546C9"/>
    <w:rsid w:val="00962572"/>
    <w:rsid w:val="00965ECE"/>
    <w:rsid w:val="009666CF"/>
    <w:rsid w:val="00973212"/>
    <w:rsid w:val="0097400A"/>
    <w:rsid w:val="009746A9"/>
    <w:rsid w:val="00974DD6"/>
    <w:rsid w:val="00975072"/>
    <w:rsid w:val="00977FD3"/>
    <w:rsid w:val="00980075"/>
    <w:rsid w:val="00981418"/>
    <w:rsid w:val="00981B4D"/>
    <w:rsid w:val="009827B3"/>
    <w:rsid w:val="00982A42"/>
    <w:rsid w:val="009854F3"/>
    <w:rsid w:val="00986633"/>
    <w:rsid w:val="00986B9D"/>
    <w:rsid w:val="00986BAA"/>
    <w:rsid w:val="0099110E"/>
    <w:rsid w:val="00992B73"/>
    <w:rsid w:val="009939FD"/>
    <w:rsid w:val="00993A6F"/>
    <w:rsid w:val="009961C8"/>
    <w:rsid w:val="00996453"/>
    <w:rsid w:val="009A0065"/>
    <w:rsid w:val="009A2133"/>
    <w:rsid w:val="009A5CFA"/>
    <w:rsid w:val="009A7236"/>
    <w:rsid w:val="009B21F6"/>
    <w:rsid w:val="009B6DA3"/>
    <w:rsid w:val="009C65D6"/>
    <w:rsid w:val="009D0211"/>
    <w:rsid w:val="009D628C"/>
    <w:rsid w:val="009D7870"/>
    <w:rsid w:val="009E0259"/>
    <w:rsid w:val="009E04EB"/>
    <w:rsid w:val="009E0B87"/>
    <w:rsid w:val="009E0F6C"/>
    <w:rsid w:val="009E322E"/>
    <w:rsid w:val="009E36E6"/>
    <w:rsid w:val="009E45B4"/>
    <w:rsid w:val="009E78E5"/>
    <w:rsid w:val="009E7EBD"/>
    <w:rsid w:val="009F1DAE"/>
    <w:rsid w:val="009F3369"/>
    <w:rsid w:val="009F4773"/>
    <w:rsid w:val="009F4E98"/>
    <w:rsid w:val="00A00474"/>
    <w:rsid w:val="00A0099E"/>
    <w:rsid w:val="00A03B46"/>
    <w:rsid w:val="00A042E6"/>
    <w:rsid w:val="00A11EE5"/>
    <w:rsid w:val="00A123D1"/>
    <w:rsid w:val="00A12644"/>
    <w:rsid w:val="00A1323D"/>
    <w:rsid w:val="00A13DA3"/>
    <w:rsid w:val="00A1482C"/>
    <w:rsid w:val="00A162D8"/>
    <w:rsid w:val="00A20CDA"/>
    <w:rsid w:val="00A22486"/>
    <w:rsid w:val="00A2342D"/>
    <w:rsid w:val="00A261A5"/>
    <w:rsid w:val="00A262EC"/>
    <w:rsid w:val="00A31B94"/>
    <w:rsid w:val="00A323CF"/>
    <w:rsid w:val="00A32CED"/>
    <w:rsid w:val="00A33913"/>
    <w:rsid w:val="00A3657E"/>
    <w:rsid w:val="00A37ECE"/>
    <w:rsid w:val="00A40C2D"/>
    <w:rsid w:val="00A41BFF"/>
    <w:rsid w:val="00A44230"/>
    <w:rsid w:val="00A46764"/>
    <w:rsid w:val="00A46D63"/>
    <w:rsid w:val="00A57BBF"/>
    <w:rsid w:val="00A72458"/>
    <w:rsid w:val="00A726FD"/>
    <w:rsid w:val="00A734C4"/>
    <w:rsid w:val="00A8274C"/>
    <w:rsid w:val="00A83232"/>
    <w:rsid w:val="00A867E4"/>
    <w:rsid w:val="00A912A1"/>
    <w:rsid w:val="00A917DA"/>
    <w:rsid w:val="00A959C9"/>
    <w:rsid w:val="00A95E08"/>
    <w:rsid w:val="00A97995"/>
    <w:rsid w:val="00AA14B3"/>
    <w:rsid w:val="00AA3EDC"/>
    <w:rsid w:val="00AA529E"/>
    <w:rsid w:val="00AA589E"/>
    <w:rsid w:val="00AA7CED"/>
    <w:rsid w:val="00AB3C2B"/>
    <w:rsid w:val="00AB3CD7"/>
    <w:rsid w:val="00AB4439"/>
    <w:rsid w:val="00AB6DE4"/>
    <w:rsid w:val="00AC15E1"/>
    <w:rsid w:val="00AC36B9"/>
    <w:rsid w:val="00AD1533"/>
    <w:rsid w:val="00AD1F29"/>
    <w:rsid w:val="00AD208B"/>
    <w:rsid w:val="00AD3D35"/>
    <w:rsid w:val="00AD5BF7"/>
    <w:rsid w:val="00AD7898"/>
    <w:rsid w:val="00AE6CA4"/>
    <w:rsid w:val="00AE79D3"/>
    <w:rsid w:val="00AF1B74"/>
    <w:rsid w:val="00AF2277"/>
    <w:rsid w:val="00AF2BD2"/>
    <w:rsid w:val="00AF438B"/>
    <w:rsid w:val="00AF4D0F"/>
    <w:rsid w:val="00AF68B5"/>
    <w:rsid w:val="00AF6D1B"/>
    <w:rsid w:val="00B002E1"/>
    <w:rsid w:val="00B01E10"/>
    <w:rsid w:val="00B04FEA"/>
    <w:rsid w:val="00B0730E"/>
    <w:rsid w:val="00B10C7F"/>
    <w:rsid w:val="00B125A2"/>
    <w:rsid w:val="00B204DE"/>
    <w:rsid w:val="00B22384"/>
    <w:rsid w:val="00B2623B"/>
    <w:rsid w:val="00B27482"/>
    <w:rsid w:val="00B315EC"/>
    <w:rsid w:val="00B33952"/>
    <w:rsid w:val="00B33BEC"/>
    <w:rsid w:val="00B35272"/>
    <w:rsid w:val="00B37708"/>
    <w:rsid w:val="00B377A9"/>
    <w:rsid w:val="00B414EC"/>
    <w:rsid w:val="00B42A8D"/>
    <w:rsid w:val="00B4698F"/>
    <w:rsid w:val="00B550BA"/>
    <w:rsid w:val="00B5572C"/>
    <w:rsid w:val="00B55A79"/>
    <w:rsid w:val="00B6163C"/>
    <w:rsid w:val="00B63610"/>
    <w:rsid w:val="00B63C99"/>
    <w:rsid w:val="00B65CE9"/>
    <w:rsid w:val="00B70679"/>
    <w:rsid w:val="00B77C8E"/>
    <w:rsid w:val="00B81574"/>
    <w:rsid w:val="00B81C69"/>
    <w:rsid w:val="00B83245"/>
    <w:rsid w:val="00B83295"/>
    <w:rsid w:val="00B9148A"/>
    <w:rsid w:val="00B91EB1"/>
    <w:rsid w:val="00B93CFE"/>
    <w:rsid w:val="00B949E5"/>
    <w:rsid w:val="00B95AE6"/>
    <w:rsid w:val="00B96E89"/>
    <w:rsid w:val="00B97805"/>
    <w:rsid w:val="00BA6B12"/>
    <w:rsid w:val="00BA76A1"/>
    <w:rsid w:val="00BB3FA6"/>
    <w:rsid w:val="00BB6703"/>
    <w:rsid w:val="00BB6BDB"/>
    <w:rsid w:val="00BC0228"/>
    <w:rsid w:val="00BC1B17"/>
    <w:rsid w:val="00BC4C26"/>
    <w:rsid w:val="00BD1330"/>
    <w:rsid w:val="00BD1D83"/>
    <w:rsid w:val="00BD1FD1"/>
    <w:rsid w:val="00BD41F7"/>
    <w:rsid w:val="00BD5200"/>
    <w:rsid w:val="00BE1EFC"/>
    <w:rsid w:val="00BE4C06"/>
    <w:rsid w:val="00BF1631"/>
    <w:rsid w:val="00BF2DEF"/>
    <w:rsid w:val="00BF55F2"/>
    <w:rsid w:val="00C0151D"/>
    <w:rsid w:val="00C02B8B"/>
    <w:rsid w:val="00C042FE"/>
    <w:rsid w:val="00C0600D"/>
    <w:rsid w:val="00C06751"/>
    <w:rsid w:val="00C110B5"/>
    <w:rsid w:val="00C134B1"/>
    <w:rsid w:val="00C1549B"/>
    <w:rsid w:val="00C222C3"/>
    <w:rsid w:val="00C224AA"/>
    <w:rsid w:val="00C244FB"/>
    <w:rsid w:val="00C33CAB"/>
    <w:rsid w:val="00C37A8C"/>
    <w:rsid w:val="00C40882"/>
    <w:rsid w:val="00C41D3D"/>
    <w:rsid w:val="00C463F4"/>
    <w:rsid w:val="00C51FF0"/>
    <w:rsid w:val="00C536F7"/>
    <w:rsid w:val="00C54180"/>
    <w:rsid w:val="00C55163"/>
    <w:rsid w:val="00C60071"/>
    <w:rsid w:val="00C612E6"/>
    <w:rsid w:val="00C63E5F"/>
    <w:rsid w:val="00C64826"/>
    <w:rsid w:val="00C67F1B"/>
    <w:rsid w:val="00C7391E"/>
    <w:rsid w:val="00C75C06"/>
    <w:rsid w:val="00C81920"/>
    <w:rsid w:val="00C82905"/>
    <w:rsid w:val="00C85D63"/>
    <w:rsid w:val="00C905B2"/>
    <w:rsid w:val="00C95673"/>
    <w:rsid w:val="00CA223D"/>
    <w:rsid w:val="00CB0D38"/>
    <w:rsid w:val="00CB1F03"/>
    <w:rsid w:val="00CB2815"/>
    <w:rsid w:val="00CB4A2A"/>
    <w:rsid w:val="00CB70D8"/>
    <w:rsid w:val="00CC2407"/>
    <w:rsid w:val="00CC28A2"/>
    <w:rsid w:val="00CC57CE"/>
    <w:rsid w:val="00CD5D2F"/>
    <w:rsid w:val="00CD7EF8"/>
    <w:rsid w:val="00CE21E1"/>
    <w:rsid w:val="00CF28F2"/>
    <w:rsid w:val="00CF416D"/>
    <w:rsid w:val="00CF6836"/>
    <w:rsid w:val="00CF7094"/>
    <w:rsid w:val="00CF738D"/>
    <w:rsid w:val="00CF7D80"/>
    <w:rsid w:val="00D05357"/>
    <w:rsid w:val="00D06637"/>
    <w:rsid w:val="00D07D87"/>
    <w:rsid w:val="00D117C9"/>
    <w:rsid w:val="00D1339F"/>
    <w:rsid w:val="00D15267"/>
    <w:rsid w:val="00D16DFB"/>
    <w:rsid w:val="00D20E19"/>
    <w:rsid w:val="00D21BDA"/>
    <w:rsid w:val="00D2302E"/>
    <w:rsid w:val="00D2330C"/>
    <w:rsid w:val="00D23E74"/>
    <w:rsid w:val="00D324B9"/>
    <w:rsid w:val="00D338FC"/>
    <w:rsid w:val="00D34061"/>
    <w:rsid w:val="00D40AB3"/>
    <w:rsid w:val="00D40B83"/>
    <w:rsid w:val="00D417D6"/>
    <w:rsid w:val="00D429DB"/>
    <w:rsid w:val="00D45B53"/>
    <w:rsid w:val="00D46E3C"/>
    <w:rsid w:val="00D51BB5"/>
    <w:rsid w:val="00D540DF"/>
    <w:rsid w:val="00D57006"/>
    <w:rsid w:val="00D57620"/>
    <w:rsid w:val="00D57F51"/>
    <w:rsid w:val="00D613EF"/>
    <w:rsid w:val="00D62A6B"/>
    <w:rsid w:val="00D63DB1"/>
    <w:rsid w:val="00D659AA"/>
    <w:rsid w:val="00D65D5F"/>
    <w:rsid w:val="00D6675C"/>
    <w:rsid w:val="00D72CE3"/>
    <w:rsid w:val="00D72D20"/>
    <w:rsid w:val="00D76971"/>
    <w:rsid w:val="00D809EF"/>
    <w:rsid w:val="00D814D5"/>
    <w:rsid w:val="00D84756"/>
    <w:rsid w:val="00D8487C"/>
    <w:rsid w:val="00D862F8"/>
    <w:rsid w:val="00D87605"/>
    <w:rsid w:val="00D9014C"/>
    <w:rsid w:val="00D9313A"/>
    <w:rsid w:val="00D95DD3"/>
    <w:rsid w:val="00DA00C5"/>
    <w:rsid w:val="00DA02D7"/>
    <w:rsid w:val="00DA1CD4"/>
    <w:rsid w:val="00DA1D0F"/>
    <w:rsid w:val="00DA25B3"/>
    <w:rsid w:val="00DA4F26"/>
    <w:rsid w:val="00DB3406"/>
    <w:rsid w:val="00DB375B"/>
    <w:rsid w:val="00DB6647"/>
    <w:rsid w:val="00DB69A9"/>
    <w:rsid w:val="00DB713E"/>
    <w:rsid w:val="00DC0A96"/>
    <w:rsid w:val="00DC3668"/>
    <w:rsid w:val="00DD1C8A"/>
    <w:rsid w:val="00DD2A9A"/>
    <w:rsid w:val="00DD53F3"/>
    <w:rsid w:val="00DD7702"/>
    <w:rsid w:val="00DE161C"/>
    <w:rsid w:val="00DE1B6A"/>
    <w:rsid w:val="00DE34EF"/>
    <w:rsid w:val="00DE3714"/>
    <w:rsid w:val="00DE4D54"/>
    <w:rsid w:val="00DE5039"/>
    <w:rsid w:val="00DE5F6F"/>
    <w:rsid w:val="00DE6BA2"/>
    <w:rsid w:val="00DE7678"/>
    <w:rsid w:val="00DF04DE"/>
    <w:rsid w:val="00DF0C99"/>
    <w:rsid w:val="00DF1DE5"/>
    <w:rsid w:val="00DF2733"/>
    <w:rsid w:val="00DF4113"/>
    <w:rsid w:val="00DF5DE0"/>
    <w:rsid w:val="00DF742B"/>
    <w:rsid w:val="00E01CC1"/>
    <w:rsid w:val="00E045BB"/>
    <w:rsid w:val="00E11797"/>
    <w:rsid w:val="00E11F80"/>
    <w:rsid w:val="00E12A50"/>
    <w:rsid w:val="00E152C7"/>
    <w:rsid w:val="00E16D4F"/>
    <w:rsid w:val="00E16F0A"/>
    <w:rsid w:val="00E206AC"/>
    <w:rsid w:val="00E252E8"/>
    <w:rsid w:val="00E26E15"/>
    <w:rsid w:val="00E3081C"/>
    <w:rsid w:val="00E34D05"/>
    <w:rsid w:val="00E3547E"/>
    <w:rsid w:val="00E4365A"/>
    <w:rsid w:val="00E443B1"/>
    <w:rsid w:val="00E45CA9"/>
    <w:rsid w:val="00E511E4"/>
    <w:rsid w:val="00E542B8"/>
    <w:rsid w:val="00E6219B"/>
    <w:rsid w:val="00E62716"/>
    <w:rsid w:val="00E66479"/>
    <w:rsid w:val="00E66C7F"/>
    <w:rsid w:val="00E67DDF"/>
    <w:rsid w:val="00E70E8B"/>
    <w:rsid w:val="00E7251B"/>
    <w:rsid w:val="00E740D0"/>
    <w:rsid w:val="00E76086"/>
    <w:rsid w:val="00E77943"/>
    <w:rsid w:val="00E80CDC"/>
    <w:rsid w:val="00E80D7D"/>
    <w:rsid w:val="00E82A28"/>
    <w:rsid w:val="00E82E99"/>
    <w:rsid w:val="00E85B2A"/>
    <w:rsid w:val="00E86DC2"/>
    <w:rsid w:val="00E91CE5"/>
    <w:rsid w:val="00E925A9"/>
    <w:rsid w:val="00E92B5A"/>
    <w:rsid w:val="00E94B62"/>
    <w:rsid w:val="00E972E9"/>
    <w:rsid w:val="00EA1995"/>
    <w:rsid w:val="00EA605C"/>
    <w:rsid w:val="00EA6681"/>
    <w:rsid w:val="00EA6857"/>
    <w:rsid w:val="00EB15ED"/>
    <w:rsid w:val="00EB1635"/>
    <w:rsid w:val="00EB1BBC"/>
    <w:rsid w:val="00EB4763"/>
    <w:rsid w:val="00EC02E2"/>
    <w:rsid w:val="00EC0D90"/>
    <w:rsid w:val="00EC1335"/>
    <w:rsid w:val="00EC2565"/>
    <w:rsid w:val="00EC282E"/>
    <w:rsid w:val="00EC3BBA"/>
    <w:rsid w:val="00EC4D6D"/>
    <w:rsid w:val="00EC4E83"/>
    <w:rsid w:val="00EC4EF2"/>
    <w:rsid w:val="00EC5B07"/>
    <w:rsid w:val="00EC623D"/>
    <w:rsid w:val="00EC692E"/>
    <w:rsid w:val="00EC71B3"/>
    <w:rsid w:val="00EC7274"/>
    <w:rsid w:val="00EC775F"/>
    <w:rsid w:val="00ED055A"/>
    <w:rsid w:val="00ED2257"/>
    <w:rsid w:val="00ED3B02"/>
    <w:rsid w:val="00ED423D"/>
    <w:rsid w:val="00ED4A41"/>
    <w:rsid w:val="00ED5821"/>
    <w:rsid w:val="00EE19BA"/>
    <w:rsid w:val="00EE1CFC"/>
    <w:rsid w:val="00EE315C"/>
    <w:rsid w:val="00EE4075"/>
    <w:rsid w:val="00EE4481"/>
    <w:rsid w:val="00EE482F"/>
    <w:rsid w:val="00EE5679"/>
    <w:rsid w:val="00EF0A35"/>
    <w:rsid w:val="00EF393A"/>
    <w:rsid w:val="00EF3E5E"/>
    <w:rsid w:val="00EF5155"/>
    <w:rsid w:val="00EF78E7"/>
    <w:rsid w:val="00F002B8"/>
    <w:rsid w:val="00F0460E"/>
    <w:rsid w:val="00F0696C"/>
    <w:rsid w:val="00F10736"/>
    <w:rsid w:val="00F11121"/>
    <w:rsid w:val="00F1217D"/>
    <w:rsid w:val="00F13C2B"/>
    <w:rsid w:val="00F13E56"/>
    <w:rsid w:val="00F14D90"/>
    <w:rsid w:val="00F150BA"/>
    <w:rsid w:val="00F17B9C"/>
    <w:rsid w:val="00F17DA3"/>
    <w:rsid w:val="00F216A2"/>
    <w:rsid w:val="00F23222"/>
    <w:rsid w:val="00F23409"/>
    <w:rsid w:val="00F24B35"/>
    <w:rsid w:val="00F24ED4"/>
    <w:rsid w:val="00F26BEA"/>
    <w:rsid w:val="00F31447"/>
    <w:rsid w:val="00F3218A"/>
    <w:rsid w:val="00F370E4"/>
    <w:rsid w:val="00F40953"/>
    <w:rsid w:val="00F429E0"/>
    <w:rsid w:val="00F42D20"/>
    <w:rsid w:val="00F46DE4"/>
    <w:rsid w:val="00F547D4"/>
    <w:rsid w:val="00F54B5B"/>
    <w:rsid w:val="00F65302"/>
    <w:rsid w:val="00F6573F"/>
    <w:rsid w:val="00F660AF"/>
    <w:rsid w:val="00F66705"/>
    <w:rsid w:val="00F66A97"/>
    <w:rsid w:val="00F66E57"/>
    <w:rsid w:val="00F70C20"/>
    <w:rsid w:val="00F728BF"/>
    <w:rsid w:val="00F777C5"/>
    <w:rsid w:val="00F8081A"/>
    <w:rsid w:val="00F8318F"/>
    <w:rsid w:val="00F832A3"/>
    <w:rsid w:val="00F84843"/>
    <w:rsid w:val="00F856CA"/>
    <w:rsid w:val="00F85CEE"/>
    <w:rsid w:val="00F877F4"/>
    <w:rsid w:val="00F976A1"/>
    <w:rsid w:val="00FA4D52"/>
    <w:rsid w:val="00FA6659"/>
    <w:rsid w:val="00FA71C0"/>
    <w:rsid w:val="00FB171E"/>
    <w:rsid w:val="00FB1E1E"/>
    <w:rsid w:val="00FB40CA"/>
    <w:rsid w:val="00FB4A79"/>
    <w:rsid w:val="00FB76B5"/>
    <w:rsid w:val="00FC189F"/>
    <w:rsid w:val="00FC59AD"/>
    <w:rsid w:val="00FC66F4"/>
    <w:rsid w:val="00FD56FB"/>
    <w:rsid w:val="00FD62AE"/>
    <w:rsid w:val="00FD636C"/>
    <w:rsid w:val="00FE0A7A"/>
    <w:rsid w:val="00FE7D0A"/>
    <w:rsid w:val="00FF0532"/>
    <w:rsid w:val="00FF3031"/>
    <w:rsid w:val="00FF7698"/>
    <w:rsid w:val="32A8F2DF"/>
    <w:rsid w:val="691177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D844"/>
  <w15:chartTrackingRefBased/>
  <w15:docId w15:val="{E854D6BE-F0D6-4600-A2D9-C7EB07EA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311"/>
    <w:pPr>
      <w:spacing w:line="256" w:lineRule="auto"/>
    </w:pPr>
    <w:rPr>
      <w:kern w:val="0"/>
      <w14:ligatures w14:val="none"/>
    </w:rPr>
  </w:style>
  <w:style w:type="paragraph" w:styleId="Heading1">
    <w:name w:val="heading 1"/>
    <w:basedOn w:val="Normal"/>
    <w:next w:val="Normal"/>
    <w:link w:val="Heading1Char"/>
    <w:uiPriority w:val="9"/>
    <w:qFormat/>
    <w:rsid w:val="005B4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311"/>
    <w:rPr>
      <w:rFonts w:eastAsiaTheme="majorEastAsia" w:cstheme="majorBidi"/>
      <w:color w:val="272727" w:themeColor="text1" w:themeTint="D8"/>
    </w:rPr>
  </w:style>
  <w:style w:type="paragraph" w:styleId="Title">
    <w:name w:val="Title"/>
    <w:basedOn w:val="Normal"/>
    <w:next w:val="Normal"/>
    <w:link w:val="TitleChar"/>
    <w:uiPriority w:val="10"/>
    <w:qFormat/>
    <w:rsid w:val="005B4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311"/>
    <w:pPr>
      <w:spacing w:before="160"/>
      <w:jc w:val="center"/>
    </w:pPr>
    <w:rPr>
      <w:i/>
      <w:iCs/>
      <w:color w:val="404040" w:themeColor="text1" w:themeTint="BF"/>
    </w:rPr>
  </w:style>
  <w:style w:type="character" w:customStyle="1" w:styleId="QuoteChar">
    <w:name w:val="Quote Char"/>
    <w:basedOn w:val="DefaultParagraphFont"/>
    <w:link w:val="Quote"/>
    <w:uiPriority w:val="29"/>
    <w:rsid w:val="005B4311"/>
    <w:rPr>
      <w:i/>
      <w:iCs/>
      <w:color w:val="404040" w:themeColor="text1" w:themeTint="BF"/>
    </w:rPr>
  </w:style>
  <w:style w:type="paragraph" w:styleId="ListParagraph">
    <w:name w:val="List Paragraph"/>
    <w:basedOn w:val="Normal"/>
    <w:uiPriority w:val="34"/>
    <w:qFormat/>
    <w:rsid w:val="005B4311"/>
    <w:pPr>
      <w:ind w:left="720"/>
      <w:contextualSpacing/>
    </w:pPr>
  </w:style>
  <w:style w:type="character" w:styleId="IntenseEmphasis">
    <w:name w:val="Intense Emphasis"/>
    <w:basedOn w:val="DefaultParagraphFont"/>
    <w:uiPriority w:val="21"/>
    <w:qFormat/>
    <w:rsid w:val="005B4311"/>
    <w:rPr>
      <w:i/>
      <w:iCs/>
      <w:color w:val="0F4761" w:themeColor="accent1" w:themeShade="BF"/>
    </w:rPr>
  </w:style>
  <w:style w:type="paragraph" w:styleId="IntenseQuote">
    <w:name w:val="Intense Quote"/>
    <w:basedOn w:val="Normal"/>
    <w:next w:val="Normal"/>
    <w:link w:val="IntenseQuoteChar"/>
    <w:uiPriority w:val="30"/>
    <w:qFormat/>
    <w:rsid w:val="005B4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311"/>
    <w:rPr>
      <w:i/>
      <w:iCs/>
      <w:color w:val="0F4761" w:themeColor="accent1" w:themeShade="BF"/>
    </w:rPr>
  </w:style>
  <w:style w:type="character" w:styleId="IntenseReference">
    <w:name w:val="Intense Reference"/>
    <w:basedOn w:val="DefaultParagraphFont"/>
    <w:uiPriority w:val="32"/>
    <w:qFormat/>
    <w:rsid w:val="005B4311"/>
    <w:rPr>
      <w:b/>
      <w:bCs/>
      <w:smallCaps/>
      <w:color w:val="0F4761" w:themeColor="accent1" w:themeShade="BF"/>
      <w:spacing w:val="5"/>
    </w:rPr>
  </w:style>
  <w:style w:type="paragraph" w:styleId="FootnoteText">
    <w:name w:val="footnote text"/>
    <w:basedOn w:val="Normal"/>
    <w:link w:val="FootnoteTextChar"/>
    <w:uiPriority w:val="99"/>
    <w:semiHidden/>
    <w:unhideWhenUsed/>
    <w:rsid w:val="00EE1C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1CFC"/>
    <w:rPr>
      <w:kern w:val="0"/>
      <w:sz w:val="20"/>
      <w:szCs w:val="20"/>
      <w14:ligatures w14:val="none"/>
    </w:rPr>
  </w:style>
  <w:style w:type="character" w:styleId="FootnoteReference">
    <w:name w:val="footnote reference"/>
    <w:basedOn w:val="DefaultParagraphFont"/>
    <w:uiPriority w:val="99"/>
    <w:semiHidden/>
    <w:unhideWhenUsed/>
    <w:rsid w:val="00EE1CFC"/>
    <w:rPr>
      <w:vertAlign w:val="superscript"/>
    </w:rPr>
  </w:style>
  <w:style w:type="character" w:styleId="Hyperlink">
    <w:name w:val="Hyperlink"/>
    <w:basedOn w:val="DefaultParagraphFont"/>
    <w:uiPriority w:val="99"/>
    <w:unhideWhenUsed/>
    <w:rsid w:val="00523AAF"/>
    <w:rPr>
      <w:color w:val="0000FF"/>
      <w:u w:val="single"/>
    </w:rPr>
  </w:style>
  <w:style w:type="character" w:styleId="UnresolvedMention">
    <w:name w:val="Unresolved Mention"/>
    <w:basedOn w:val="DefaultParagraphFont"/>
    <w:uiPriority w:val="99"/>
    <w:semiHidden/>
    <w:unhideWhenUsed/>
    <w:rsid w:val="00331384"/>
    <w:rPr>
      <w:color w:val="605E5C"/>
      <w:shd w:val="clear" w:color="auto" w:fill="E1DFDD"/>
    </w:rPr>
  </w:style>
  <w:style w:type="character" w:styleId="Strong">
    <w:name w:val="Strong"/>
    <w:basedOn w:val="DefaultParagraphFont"/>
    <w:uiPriority w:val="22"/>
    <w:qFormat/>
    <w:rsid w:val="00DE6BA2"/>
    <w:rPr>
      <w:b/>
      <w:bCs/>
    </w:rPr>
  </w:style>
  <w:style w:type="paragraph" w:styleId="Header">
    <w:name w:val="header"/>
    <w:basedOn w:val="Normal"/>
    <w:link w:val="HeaderChar"/>
    <w:uiPriority w:val="99"/>
    <w:semiHidden/>
    <w:unhideWhenUsed/>
    <w:rsid w:val="00EF51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5155"/>
    <w:rPr>
      <w:kern w:val="0"/>
      <w14:ligatures w14:val="none"/>
    </w:rPr>
  </w:style>
  <w:style w:type="paragraph" w:styleId="Footer">
    <w:name w:val="footer"/>
    <w:basedOn w:val="Normal"/>
    <w:link w:val="FooterChar"/>
    <w:uiPriority w:val="99"/>
    <w:semiHidden/>
    <w:unhideWhenUsed/>
    <w:rsid w:val="00EF51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F5155"/>
    <w:rPr>
      <w:kern w:val="0"/>
      <w14:ligatures w14:val="none"/>
    </w:rPr>
  </w:style>
  <w:style w:type="character" w:styleId="CommentReference">
    <w:name w:val="annotation reference"/>
    <w:basedOn w:val="DefaultParagraphFont"/>
    <w:uiPriority w:val="99"/>
    <w:semiHidden/>
    <w:unhideWhenUsed/>
    <w:rsid w:val="002B2EF5"/>
    <w:rPr>
      <w:sz w:val="16"/>
      <w:szCs w:val="16"/>
    </w:rPr>
  </w:style>
  <w:style w:type="paragraph" w:styleId="CommentText">
    <w:name w:val="annotation text"/>
    <w:basedOn w:val="Normal"/>
    <w:link w:val="CommentTextChar"/>
    <w:uiPriority w:val="99"/>
    <w:unhideWhenUsed/>
    <w:rsid w:val="002B2EF5"/>
    <w:pPr>
      <w:spacing w:line="240" w:lineRule="auto"/>
    </w:pPr>
    <w:rPr>
      <w:sz w:val="20"/>
      <w:szCs w:val="20"/>
    </w:rPr>
  </w:style>
  <w:style w:type="character" w:customStyle="1" w:styleId="CommentTextChar">
    <w:name w:val="Comment Text Char"/>
    <w:basedOn w:val="DefaultParagraphFont"/>
    <w:link w:val="CommentText"/>
    <w:uiPriority w:val="99"/>
    <w:rsid w:val="002B2EF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B2EF5"/>
    <w:rPr>
      <w:b/>
      <w:bCs/>
    </w:rPr>
  </w:style>
  <w:style w:type="character" w:customStyle="1" w:styleId="CommentSubjectChar">
    <w:name w:val="Comment Subject Char"/>
    <w:basedOn w:val="CommentTextChar"/>
    <w:link w:val="CommentSubject"/>
    <w:uiPriority w:val="99"/>
    <w:semiHidden/>
    <w:rsid w:val="002B2EF5"/>
    <w:rPr>
      <w:b/>
      <w:bCs/>
      <w:kern w:val="0"/>
      <w:sz w:val="20"/>
      <w:szCs w:val="20"/>
      <w14:ligatures w14:val="none"/>
    </w:rPr>
  </w:style>
  <w:style w:type="paragraph" w:styleId="Revision">
    <w:name w:val="Revision"/>
    <w:hidden/>
    <w:uiPriority w:val="99"/>
    <w:semiHidden/>
    <w:rsid w:val="00017BD2"/>
    <w:pPr>
      <w:spacing w:after="0" w:line="240" w:lineRule="auto"/>
    </w:pPr>
    <w:rPr>
      <w:kern w:val="0"/>
      <w14:ligatures w14:val="none"/>
    </w:rPr>
  </w:style>
  <w:style w:type="character" w:styleId="Mention">
    <w:name w:val="Mention"/>
    <w:basedOn w:val="DefaultParagraphFont"/>
    <w:uiPriority w:val="99"/>
    <w:unhideWhenUsed/>
    <w:rsid w:val="00EC623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106538">
      <w:bodyDiv w:val="1"/>
      <w:marLeft w:val="0"/>
      <w:marRight w:val="0"/>
      <w:marTop w:val="0"/>
      <w:marBottom w:val="0"/>
      <w:divBdr>
        <w:top w:val="none" w:sz="0" w:space="0" w:color="auto"/>
        <w:left w:val="none" w:sz="0" w:space="0" w:color="auto"/>
        <w:bottom w:val="none" w:sz="0" w:space="0" w:color="auto"/>
        <w:right w:val="none" w:sz="0" w:space="0" w:color="auto"/>
      </w:divBdr>
      <w:divsChild>
        <w:div w:id="164251162">
          <w:marLeft w:val="0"/>
          <w:marRight w:val="0"/>
          <w:marTop w:val="0"/>
          <w:marBottom w:val="0"/>
          <w:divBdr>
            <w:top w:val="none" w:sz="0" w:space="0" w:color="auto"/>
            <w:left w:val="none" w:sz="0" w:space="0" w:color="auto"/>
            <w:bottom w:val="none" w:sz="0" w:space="0" w:color="auto"/>
            <w:right w:val="none" w:sz="0" w:space="0" w:color="auto"/>
          </w:divBdr>
        </w:div>
        <w:div w:id="165442620">
          <w:marLeft w:val="0"/>
          <w:marRight w:val="0"/>
          <w:marTop w:val="0"/>
          <w:marBottom w:val="0"/>
          <w:divBdr>
            <w:top w:val="none" w:sz="0" w:space="0" w:color="auto"/>
            <w:left w:val="none" w:sz="0" w:space="0" w:color="auto"/>
            <w:bottom w:val="none" w:sz="0" w:space="0" w:color="auto"/>
            <w:right w:val="none" w:sz="0" w:space="0" w:color="auto"/>
          </w:divBdr>
        </w:div>
        <w:div w:id="202838752">
          <w:marLeft w:val="0"/>
          <w:marRight w:val="0"/>
          <w:marTop w:val="0"/>
          <w:marBottom w:val="0"/>
          <w:divBdr>
            <w:top w:val="none" w:sz="0" w:space="0" w:color="auto"/>
            <w:left w:val="none" w:sz="0" w:space="0" w:color="auto"/>
            <w:bottom w:val="none" w:sz="0" w:space="0" w:color="auto"/>
            <w:right w:val="none" w:sz="0" w:space="0" w:color="auto"/>
          </w:divBdr>
        </w:div>
        <w:div w:id="275985869">
          <w:marLeft w:val="0"/>
          <w:marRight w:val="0"/>
          <w:marTop w:val="0"/>
          <w:marBottom w:val="0"/>
          <w:divBdr>
            <w:top w:val="none" w:sz="0" w:space="0" w:color="auto"/>
            <w:left w:val="none" w:sz="0" w:space="0" w:color="auto"/>
            <w:bottom w:val="none" w:sz="0" w:space="0" w:color="auto"/>
            <w:right w:val="none" w:sz="0" w:space="0" w:color="auto"/>
          </w:divBdr>
        </w:div>
        <w:div w:id="510412016">
          <w:marLeft w:val="0"/>
          <w:marRight w:val="0"/>
          <w:marTop w:val="0"/>
          <w:marBottom w:val="0"/>
          <w:divBdr>
            <w:top w:val="none" w:sz="0" w:space="0" w:color="auto"/>
            <w:left w:val="none" w:sz="0" w:space="0" w:color="auto"/>
            <w:bottom w:val="none" w:sz="0" w:space="0" w:color="auto"/>
            <w:right w:val="none" w:sz="0" w:space="0" w:color="auto"/>
          </w:divBdr>
        </w:div>
        <w:div w:id="714155745">
          <w:marLeft w:val="0"/>
          <w:marRight w:val="0"/>
          <w:marTop w:val="0"/>
          <w:marBottom w:val="0"/>
          <w:divBdr>
            <w:top w:val="none" w:sz="0" w:space="0" w:color="auto"/>
            <w:left w:val="none" w:sz="0" w:space="0" w:color="auto"/>
            <w:bottom w:val="none" w:sz="0" w:space="0" w:color="auto"/>
            <w:right w:val="none" w:sz="0" w:space="0" w:color="auto"/>
          </w:divBdr>
        </w:div>
        <w:div w:id="925574911">
          <w:marLeft w:val="0"/>
          <w:marRight w:val="0"/>
          <w:marTop w:val="0"/>
          <w:marBottom w:val="0"/>
          <w:divBdr>
            <w:top w:val="none" w:sz="0" w:space="0" w:color="auto"/>
            <w:left w:val="none" w:sz="0" w:space="0" w:color="auto"/>
            <w:bottom w:val="none" w:sz="0" w:space="0" w:color="auto"/>
            <w:right w:val="none" w:sz="0" w:space="0" w:color="auto"/>
          </w:divBdr>
        </w:div>
        <w:div w:id="957107234">
          <w:marLeft w:val="0"/>
          <w:marRight w:val="0"/>
          <w:marTop w:val="0"/>
          <w:marBottom w:val="0"/>
          <w:divBdr>
            <w:top w:val="none" w:sz="0" w:space="0" w:color="auto"/>
            <w:left w:val="none" w:sz="0" w:space="0" w:color="auto"/>
            <w:bottom w:val="none" w:sz="0" w:space="0" w:color="auto"/>
            <w:right w:val="none" w:sz="0" w:space="0" w:color="auto"/>
          </w:divBdr>
        </w:div>
        <w:div w:id="973174209">
          <w:marLeft w:val="0"/>
          <w:marRight w:val="0"/>
          <w:marTop w:val="0"/>
          <w:marBottom w:val="0"/>
          <w:divBdr>
            <w:top w:val="none" w:sz="0" w:space="0" w:color="auto"/>
            <w:left w:val="none" w:sz="0" w:space="0" w:color="auto"/>
            <w:bottom w:val="none" w:sz="0" w:space="0" w:color="auto"/>
            <w:right w:val="none" w:sz="0" w:space="0" w:color="auto"/>
          </w:divBdr>
        </w:div>
        <w:div w:id="1404371888">
          <w:marLeft w:val="0"/>
          <w:marRight w:val="0"/>
          <w:marTop w:val="0"/>
          <w:marBottom w:val="0"/>
          <w:divBdr>
            <w:top w:val="none" w:sz="0" w:space="0" w:color="auto"/>
            <w:left w:val="none" w:sz="0" w:space="0" w:color="auto"/>
            <w:bottom w:val="none" w:sz="0" w:space="0" w:color="auto"/>
            <w:right w:val="none" w:sz="0" w:space="0" w:color="auto"/>
          </w:divBdr>
        </w:div>
        <w:div w:id="1526023476">
          <w:marLeft w:val="0"/>
          <w:marRight w:val="0"/>
          <w:marTop w:val="0"/>
          <w:marBottom w:val="0"/>
          <w:divBdr>
            <w:top w:val="none" w:sz="0" w:space="0" w:color="auto"/>
            <w:left w:val="none" w:sz="0" w:space="0" w:color="auto"/>
            <w:bottom w:val="none" w:sz="0" w:space="0" w:color="auto"/>
            <w:right w:val="none" w:sz="0" w:space="0" w:color="auto"/>
          </w:divBdr>
        </w:div>
        <w:div w:id="2049066804">
          <w:marLeft w:val="0"/>
          <w:marRight w:val="0"/>
          <w:marTop w:val="0"/>
          <w:marBottom w:val="0"/>
          <w:divBdr>
            <w:top w:val="none" w:sz="0" w:space="0" w:color="auto"/>
            <w:left w:val="none" w:sz="0" w:space="0" w:color="auto"/>
            <w:bottom w:val="none" w:sz="0" w:space="0" w:color="auto"/>
            <w:right w:val="none" w:sz="0" w:space="0" w:color="auto"/>
          </w:divBdr>
        </w:div>
      </w:divsChild>
    </w:div>
    <w:div w:id="540366706">
      <w:bodyDiv w:val="1"/>
      <w:marLeft w:val="0"/>
      <w:marRight w:val="0"/>
      <w:marTop w:val="0"/>
      <w:marBottom w:val="0"/>
      <w:divBdr>
        <w:top w:val="none" w:sz="0" w:space="0" w:color="auto"/>
        <w:left w:val="none" w:sz="0" w:space="0" w:color="auto"/>
        <w:bottom w:val="none" w:sz="0" w:space="0" w:color="auto"/>
        <w:right w:val="none" w:sz="0" w:space="0" w:color="auto"/>
      </w:divBdr>
    </w:div>
    <w:div w:id="1799566731">
      <w:bodyDiv w:val="1"/>
      <w:marLeft w:val="0"/>
      <w:marRight w:val="0"/>
      <w:marTop w:val="0"/>
      <w:marBottom w:val="0"/>
      <w:divBdr>
        <w:top w:val="none" w:sz="0" w:space="0" w:color="auto"/>
        <w:left w:val="none" w:sz="0" w:space="0" w:color="auto"/>
        <w:bottom w:val="none" w:sz="0" w:space="0" w:color="auto"/>
        <w:right w:val="none" w:sz="0" w:space="0" w:color="auto"/>
      </w:divBdr>
      <w:divsChild>
        <w:div w:id="332924989">
          <w:marLeft w:val="0"/>
          <w:marRight w:val="0"/>
          <w:marTop w:val="0"/>
          <w:marBottom w:val="0"/>
          <w:divBdr>
            <w:top w:val="none" w:sz="0" w:space="0" w:color="auto"/>
            <w:left w:val="none" w:sz="0" w:space="0" w:color="auto"/>
            <w:bottom w:val="none" w:sz="0" w:space="0" w:color="auto"/>
            <w:right w:val="none" w:sz="0" w:space="0" w:color="auto"/>
          </w:divBdr>
          <w:divsChild>
            <w:div w:id="515924135">
              <w:marLeft w:val="-225"/>
              <w:marRight w:val="-225"/>
              <w:marTop w:val="0"/>
              <w:marBottom w:val="0"/>
              <w:divBdr>
                <w:top w:val="none" w:sz="0" w:space="0" w:color="auto"/>
                <w:left w:val="none" w:sz="0" w:space="0" w:color="auto"/>
                <w:bottom w:val="none" w:sz="0" w:space="0" w:color="auto"/>
                <w:right w:val="none" w:sz="0" w:space="0" w:color="auto"/>
              </w:divBdr>
              <w:divsChild>
                <w:div w:id="217590851">
                  <w:marLeft w:val="0"/>
                  <w:marRight w:val="0"/>
                  <w:marTop w:val="0"/>
                  <w:marBottom w:val="0"/>
                  <w:divBdr>
                    <w:top w:val="none" w:sz="0" w:space="0" w:color="auto"/>
                    <w:left w:val="none" w:sz="0" w:space="0" w:color="auto"/>
                    <w:bottom w:val="none" w:sz="0" w:space="0" w:color="auto"/>
                    <w:right w:val="none" w:sz="0" w:space="0" w:color="auto"/>
                  </w:divBdr>
                  <w:divsChild>
                    <w:div w:id="207168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86154">
          <w:marLeft w:val="0"/>
          <w:marRight w:val="0"/>
          <w:marTop w:val="0"/>
          <w:marBottom w:val="0"/>
          <w:divBdr>
            <w:top w:val="none" w:sz="0" w:space="0" w:color="auto"/>
            <w:left w:val="none" w:sz="0" w:space="0" w:color="auto"/>
            <w:bottom w:val="none" w:sz="0" w:space="0" w:color="auto"/>
            <w:right w:val="none" w:sz="0" w:space="0" w:color="auto"/>
          </w:divBdr>
          <w:divsChild>
            <w:div w:id="1737707961">
              <w:marLeft w:val="-225"/>
              <w:marRight w:val="-225"/>
              <w:marTop w:val="0"/>
              <w:marBottom w:val="0"/>
              <w:divBdr>
                <w:top w:val="none" w:sz="0" w:space="0" w:color="auto"/>
                <w:left w:val="none" w:sz="0" w:space="0" w:color="auto"/>
                <w:bottom w:val="none" w:sz="0" w:space="0" w:color="auto"/>
                <w:right w:val="none" w:sz="0" w:space="0" w:color="auto"/>
              </w:divBdr>
              <w:divsChild>
                <w:div w:id="147943232">
                  <w:marLeft w:val="0"/>
                  <w:marRight w:val="150"/>
                  <w:marTop w:val="0"/>
                  <w:marBottom w:val="0"/>
                  <w:divBdr>
                    <w:top w:val="none" w:sz="0" w:space="0" w:color="auto"/>
                    <w:left w:val="none" w:sz="0" w:space="0" w:color="auto"/>
                    <w:bottom w:val="none" w:sz="0" w:space="0" w:color="auto"/>
                    <w:right w:val="none" w:sz="0" w:space="0" w:color="auto"/>
                  </w:divBdr>
                </w:div>
                <w:div w:id="400517313">
                  <w:marLeft w:val="0"/>
                  <w:marRight w:val="0"/>
                  <w:marTop w:val="0"/>
                  <w:marBottom w:val="0"/>
                  <w:divBdr>
                    <w:top w:val="none" w:sz="0" w:space="0" w:color="auto"/>
                    <w:left w:val="none" w:sz="0" w:space="0" w:color="auto"/>
                    <w:bottom w:val="none" w:sz="0" w:space="0" w:color="auto"/>
                    <w:right w:val="none" w:sz="0" w:space="0" w:color="auto"/>
                  </w:divBdr>
                  <w:divsChild>
                    <w:div w:id="18567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92319">
      <w:bodyDiv w:val="1"/>
      <w:marLeft w:val="0"/>
      <w:marRight w:val="0"/>
      <w:marTop w:val="0"/>
      <w:marBottom w:val="0"/>
      <w:divBdr>
        <w:top w:val="none" w:sz="0" w:space="0" w:color="auto"/>
        <w:left w:val="none" w:sz="0" w:space="0" w:color="auto"/>
        <w:bottom w:val="none" w:sz="0" w:space="0" w:color="auto"/>
        <w:right w:val="none" w:sz="0" w:space="0" w:color="auto"/>
      </w:divBdr>
    </w:div>
    <w:div w:id="1949307735">
      <w:bodyDiv w:val="1"/>
      <w:marLeft w:val="0"/>
      <w:marRight w:val="0"/>
      <w:marTop w:val="0"/>
      <w:marBottom w:val="0"/>
      <w:divBdr>
        <w:top w:val="none" w:sz="0" w:space="0" w:color="auto"/>
        <w:left w:val="none" w:sz="0" w:space="0" w:color="auto"/>
        <w:bottom w:val="none" w:sz="0" w:space="0" w:color="auto"/>
        <w:right w:val="none" w:sz="0" w:space="0" w:color="auto"/>
      </w:divBdr>
    </w:div>
    <w:div w:id="1989243570">
      <w:bodyDiv w:val="1"/>
      <w:marLeft w:val="0"/>
      <w:marRight w:val="0"/>
      <w:marTop w:val="0"/>
      <w:marBottom w:val="0"/>
      <w:divBdr>
        <w:top w:val="none" w:sz="0" w:space="0" w:color="auto"/>
        <w:left w:val="none" w:sz="0" w:space="0" w:color="auto"/>
        <w:bottom w:val="none" w:sz="0" w:space="0" w:color="auto"/>
        <w:right w:val="none" w:sz="0" w:space="0" w:color="auto"/>
      </w:divBdr>
      <w:divsChild>
        <w:div w:id="15742829">
          <w:marLeft w:val="0"/>
          <w:marRight w:val="0"/>
          <w:marTop w:val="0"/>
          <w:marBottom w:val="0"/>
          <w:divBdr>
            <w:top w:val="single" w:sz="2" w:space="0" w:color="auto"/>
            <w:left w:val="single" w:sz="2" w:space="0" w:color="auto"/>
            <w:bottom w:val="single" w:sz="2" w:space="0" w:color="auto"/>
            <w:right w:val="single" w:sz="2" w:space="0" w:color="auto"/>
          </w:divBdr>
        </w:div>
        <w:div w:id="53165189">
          <w:marLeft w:val="0"/>
          <w:marRight w:val="0"/>
          <w:marTop w:val="0"/>
          <w:marBottom w:val="0"/>
          <w:divBdr>
            <w:top w:val="single" w:sz="2" w:space="0" w:color="auto"/>
            <w:left w:val="single" w:sz="2" w:space="0" w:color="auto"/>
            <w:bottom w:val="single" w:sz="2" w:space="0" w:color="auto"/>
            <w:right w:val="single" w:sz="2" w:space="0" w:color="auto"/>
          </w:divBdr>
        </w:div>
        <w:div w:id="338388636">
          <w:marLeft w:val="0"/>
          <w:marRight w:val="0"/>
          <w:marTop w:val="0"/>
          <w:marBottom w:val="0"/>
          <w:divBdr>
            <w:top w:val="single" w:sz="2" w:space="0" w:color="auto"/>
            <w:left w:val="single" w:sz="2" w:space="0" w:color="auto"/>
            <w:bottom w:val="single" w:sz="2" w:space="0" w:color="auto"/>
            <w:right w:val="single" w:sz="2" w:space="0" w:color="auto"/>
          </w:divBdr>
        </w:div>
        <w:div w:id="340746103">
          <w:marLeft w:val="0"/>
          <w:marRight w:val="0"/>
          <w:marTop w:val="0"/>
          <w:marBottom w:val="0"/>
          <w:divBdr>
            <w:top w:val="single" w:sz="2" w:space="0" w:color="auto"/>
            <w:left w:val="single" w:sz="2" w:space="0" w:color="auto"/>
            <w:bottom w:val="single" w:sz="2" w:space="0" w:color="auto"/>
            <w:right w:val="single" w:sz="2" w:space="0" w:color="auto"/>
          </w:divBdr>
        </w:div>
        <w:div w:id="514005989">
          <w:marLeft w:val="0"/>
          <w:marRight w:val="0"/>
          <w:marTop w:val="0"/>
          <w:marBottom w:val="0"/>
          <w:divBdr>
            <w:top w:val="single" w:sz="2" w:space="0" w:color="auto"/>
            <w:left w:val="single" w:sz="2" w:space="0" w:color="auto"/>
            <w:bottom w:val="single" w:sz="2" w:space="0" w:color="auto"/>
            <w:right w:val="single" w:sz="2" w:space="0" w:color="auto"/>
          </w:divBdr>
        </w:div>
        <w:div w:id="533464436">
          <w:marLeft w:val="0"/>
          <w:marRight w:val="0"/>
          <w:marTop w:val="0"/>
          <w:marBottom w:val="0"/>
          <w:divBdr>
            <w:top w:val="single" w:sz="2" w:space="0" w:color="auto"/>
            <w:left w:val="single" w:sz="2" w:space="0" w:color="auto"/>
            <w:bottom w:val="single" w:sz="2" w:space="0" w:color="auto"/>
            <w:right w:val="single" w:sz="2" w:space="0" w:color="auto"/>
          </w:divBdr>
        </w:div>
        <w:div w:id="1416895723">
          <w:marLeft w:val="0"/>
          <w:marRight w:val="0"/>
          <w:marTop w:val="0"/>
          <w:marBottom w:val="0"/>
          <w:divBdr>
            <w:top w:val="single" w:sz="2" w:space="0" w:color="auto"/>
            <w:left w:val="single" w:sz="2" w:space="0" w:color="auto"/>
            <w:bottom w:val="single" w:sz="2" w:space="0" w:color="auto"/>
            <w:right w:val="single" w:sz="2" w:space="0" w:color="auto"/>
          </w:divBdr>
        </w:div>
        <w:div w:id="1573126261">
          <w:marLeft w:val="0"/>
          <w:marRight w:val="0"/>
          <w:marTop w:val="0"/>
          <w:marBottom w:val="0"/>
          <w:divBdr>
            <w:top w:val="single" w:sz="2" w:space="0" w:color="auto"/>
            <w:left w:val="single" w:sz="2" w:space="0" w:color="auto"/>
            <w:bottom w:val="single" w:sz="2" w:space="0" w:color="auto"/>
            <w:right w:val="single" w:sz="2" w:space="0" w:color="auto"/>
          </w:divBdr>
        </w:div>
        <w:div w:id="1716001207">
          <w:marLeft w:val="0"/>
          <w:marRight w:val="0"/>
          <w:marTop w:val="0"/>
          <w:marBottom w:val="0"/>
          <w:divBdr>
            <w:top w:val="single" w:sz="2" w:space="0" w:color="auto"/>
            <w:left w:val="single" w:sz="2" w:space="0" w:color="auto"/>
            <w:bottom w:val="single" w:sz="2" w:space="0" w:color="auto"/>
            <w:right w:val="single" w:sz="2" w:space="0" w:color="auto"/>
          </w:divBdr>
        </w:div>
        <w:div w:id="1773355066">
          <w:marLeft w:val="0"/>
          <w:marRight w:val="0"/>
          <w:marTop w:val="0"/>
          <w:marBottom w:val="0"/>
          <w:divBdr>
            <w:top w:val="single" w:sz="2" w:space="0" w:color="auto"/>
            <w:left w:val="single" w:sz="2" w:space="0" w:color="auto"/>
            <w:bottom w:val="single" w:sz="2" w:space="0" w:color="auto"/>
            <w:right w:val="single" w:sz="2" w:space="0" w:color="auto"/>
          </w:divBdr>
        </w:div>
        <w:div w:id="1855923806">
          <w:marLeft w:val="0"/>
          <w:marRight w:val="0"/>
          <w:marTop w:val="0"/>
          <w:marBottom w:val="0"/>
          <w:divBdr>
            <w:top w:val="single" w:sz="2" w:space="0" w:color="auto"/>
            <w:left w:val="single" w:sz="2" w:space="0" w:color="auto"/>
            <w:bottom w:val="single" w:sz="2" w:space="0" w:color="auto"/>
            <w:right w:val="single" w:sz="2" w:space="0" w:color="auto"/>
          </w:divBdr>
        </w:div>
        <w:div w:id="1997296746">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3/04/05/turkey-police-and-gendarmerie-abuses-earthquake-zone" TargetMode="External"/><Relationship Id="rId13" Type="http://schemas.openxmlformats.org/officeDocument/2006/relationships/hyperlink" Target="https://www.hrw.org/report/2024/02/22/we-will-find-you/global-look-how-governments-repress-nationals-abroad" TargetMode="External"/><Relationship Id="rId18" Type="http://schemas.openxmlformats.org/officeDocument/2006/relationships/hyperlink" Target="https://www.hrw.org/news/2024/02/29/syria-abuses-impunity-turkish-occupied-territories" TargetMode="External"/><Relationship Id="rId26" Type="http://schemas.openxmlformats.org/officeDocument/2006/relationships/hyperlink" Target="https://www.hrw.org/news/2019/07/26/turkey-forcibly-returning-syrians-danger" TargetMode="External"/><Relationship Id="rId3" Type="http://schemas.openxmlformats.org/officeDocument/2006/relationships/hyperlink" Target="https://www.hrw.org/report/2019/04/10/lawyers-trial/abusive-prosecutions-and-erosion-fair-trial-rights-turkey" TargetMode="External"/><Relationship Id="rId21" Type="http://schemas.openxmlformats.org/officeDocument/2006/relationships/hyperlink" Target="https://search.coe.int/cm?i=0900001680abdc5b" TargetMode="External"/><Relationship Id="rId7" Type="http://schemas.openxmlformats.org/officeDocument/2006/relationships/hyperlink" Target="https://www.hrw.org/world-report/2022/country-chapters/turkey" TargetMode="External"/><Relationship Id="rId12" Type="http://schemas.openxmlformats.org/officeDocument/2006/relationships/hyperlink" Target="https://www.hrw.org/news/2020/04/29/turkey-enforced-disappearances-torture" TargetMode="External"/><Relationship Id="rId17" Type="http://schemas.openxmlformats.org/officeDocument/2006/relationships/hyperlink" Target="https://www.hrw.org/news/2024/05/02/tajikistan-forcibly-disappeared-opponent-allegedly-tortured" TargetMode="External"/><Relationship Id="rId25" Type="http://schemas.openxmlformats.org/officeDocument/2006/relationships/hyperlink" Target="https://www.hrw.org/news/2019/10/24/turkey-syrians-being-deported-danger" TargetMode="External"/><Relationship Id="rId2" Type="http://schemas.openxmlformats.org/officeDocument/2006/relationships/hyperlink" Target="https://www.hrw.org/report/2017/10/12/custody/police-torture-and-abductions-turkey" TargetMode="External"/><Relationship Id="rId16" Type="http://schemas.openxmlformats.org/officeDocument/2006/relationships/hyperlink" Target="https://www.hrw.org/news/2024/03/28/syrians-face-dire-conditions-turkish-occupied-safe-zone" TargetMode="External"/><Relationship Id="rId20" Type="http://schemas.openxmlformats.org/officeDocument/2006/relationships/hyperlink" Target="https://www.hrw.org/report/2017/10/12/custody/police-torture-and-abductions-turkey" TargetMode="External"/><Relationship Id="rId29" Type="http://schemas.openxmlformats.org/officeDocument/2006/relationships/hyperlink" Target="https://www.hrw.org/report/2022/11/18/no-one-asked-me-why-i-left-afghanistan/pushbacks-and-deportations-afghans-turkey" TargetMode="External"/><Relationship Id="rId1" Type="http://schemas.openxmlformats.org/officeDocument/2006/relationships/hyperlink" Target="https://www.hrw.org/report/2016/10/26/blank-check/turkeys-post-coup-suspension-safeguards-against-torture" TargetMode="External"/><Relationship Id="rId6" Type="http://schemas.openxmlformats.org/officeDocument/2006/relationships/hyperlink" Target="https://www.hrw.org/news/2020/10/01/turkey-man-dies-after-military-custody" TargetMode="External"/><Relationship Id="rId11" Type="http://schemas.openxmlformats.org/officeDocument/2006/relationships/hyperlink" Target="https://www.hrw.org/news/2019/08/06/turkey-concerns-disappeared-men-now-police-custody" TargetMode="External"/><Relationship Id="rId24" Type="http://schemas.openxmlformats.org/officeDocument/2006/relationships/hyperlink" Target="https://www.hrw.org/news/2018/03/22/turkey-mass-deportations-syrians" TargetMode="External"/><Relationship Id="rId5" Type="http://schemas.openxmlformats.org/officeDocument/2006/relationships/hyperlink" Target="https://www.hrw.org/news/2020/07/29/turkey-police-watchmen-involved-torture-ill-treatment" TargetMode="External"/><Relationship Id="rId15" Type="http://schemas.openxmlformats.org/officeDocument/2006/relationships/hyperlink" Target="https://www.hrw.org/news/2022/10/24/turkey-hundreds-refugees-deported-syria" TargetMode="External"/><Relationship Id="rId23" Type="http://schemas.openxmlformats.org/officeDocument/2006/relationships/hyperlink" Target="https://www.hrw.org/news/2018/02/03/turkey/syria-border-guards-shoot-block-fleeing-syrians" TargetMode="External"/><Relationship Id="rId28" Type="http://schemas.openxmlformats.org/officeDocument/2006/relationships/hyperlink" Target="https://www.hrw.org/news/2023/04/27/turkish-border-guards-torture-kill-syrians" TargetMode="External"/><Relationship Id="rId10" Type="http://schemas.openxmlformats.org/officeDocument/2006/relationships/hyperlink" Target="https://www.hrw.org/report/2017/10/12/custody/police-torture-and-abductions-turkey" TargetMode="External"/><Relationship Id="rId19" Type="http://schemas.openxmlformats.org/officeDocument/2006/relationships/hyperlink" Target="https://www.hrw.org/report/2022/05/26/combatting-domestic-violence-turkey/deadly-impact-failure-protect" TargetMode="External"/><Relationship Id="rId31" Type="http://schemas.openxmlformats.org/officeDocument/2006/relationships/hyperlink" Target="https://www.hrw.org/news/2024/04/16/tajikistan-eu-states-turkiye-should-not-return-dissidents" TargetMode="External"/><Relationship Id="rId4" Type="http://schemas.openxmlformats.org/officeDocument/2006/relationships/hyperlink" Target="https://www.hrw.org/news/2020/09/16/turkey-lawyers-arrested-terror-probe" TargetMode="External"/><Relationship Id="rId9" Type="http://schemas.openxmlformats.org/officeDocument/2006/relationships/hyperlink" Target="https://www.hrw.org/news/2017/08/03/turkey-investigate-ankara-abductions-disappearances" TargetMode="External"/><Relationship Id="rId14" Type="http://schemas.openxmlformats.org/officeDocument/2006/relationships/hyperlink" Target="https://www.hrw.org/news/2023/04/27/turkish-border-guards-torture-kill-syrians" TargetMode="External"/><Relationship Id="rId22" Type="http://schemas.openxmlformats.org/officeDocument/2006/relationships/hyperlink" Target="https://www.hrw.org/report/2022/05/26/combatting-domestic-violence-turkey/deadly-impact-failure-protect" TargetMode="External"/><Relationship Id="rId27" Type="http://schemas.openxmlformats.org/officeDocument/2006/relationships/hyperlink" Target="https://www.hrw.org/news/2022/10/24/turkey-hundreds-refugees-deported-syria" TargetMode="External"/><Relationship Id="rId30" Type="http://schemas.openxmlformats.org/officeDocument/2006/relationships/hyperlink" Target="https://www.hrw.org/news/2024/05/02/tajikistan-forcibly-disappeared-opponent-allegedly-tort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F5821954-BF08-4045-97B3-7C7D1DE9BDD3}">
  <ds:schemaRefs>
    <ds:schemaRef ds:uri="http://schemas.openxmlformats.org/officeDocument/2006/bibliography"/>
  </ds:schemaRefs>
</ds:datastoreItem>
</file>

<file path=customXml/itemProps2.xml><?xml version="1.0" encoding="utf-8"?>
<ds:datastoreItem xmlns:ds="http://schemas.openxmlformats.org/officeDocument/2006/customXml" ds:itemID="{B2B0D792-8047-4850-BC9E-C860A6043043}"/>
</file>

<file path=customXml/itemProps3.xml><?xml version="1.0" encoding="utf-8"?>
<ds:datastoreItem xmlns:ds="http://schemas.openxmlformats.org/officeDocument/2006/customXml" ds:itemID="{CB05789F-435D-4470-920D-5577ED669C65}"/>
</file>

<file path=customXml/itemProps4.xml><?xml version="1.0" encoding="utf-8"?>
<ds:datastoreItem xmlns:ds="http://schemas.openxmlformats.org/officeDocument/2006/customXml" ds:itemID="{1338A6CD-7151-4964-8BA9-FCD5851418F4}"/>
</file>

<file path=docProps/app.xml><?xml version="1.0" encoding="utf-8"?>
<Properties xmlns="http://schemas.openxmlformats.org/officeDocument/2006/extended-properties" xmlns:vt="http://schemas.openxmlformats.org/officeDocument/2006/docPropsVTypes">
  <Template>Normal</Template>
  <TotalTime>21</TotalTime>
  <Pages>10</Pages>
  <Words>3869</Words>
  <Characters>22059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25877</CharactersWithSpaces>
  <SharedDoc>false</SharedDoc>
  <HLinks>
    <vt:vector size="186" baseType="variant">
      <vt:variant>
        <vt:i4>1966153</vt:i4>
      </vt:variant>
      <vt:variant>
        <vt:i4>90</vt:i4>
      </vt:variant>
      <vt:variant>
        <vt:i4>0</vt:i4>
      </vt:variant>
      <vt:variant>
        <vt:i4>5</vt:i4>
      </vt:variant>
      <vt:variant>
        <vt:lpwstr>https://www.hrw.org/news/2024/04/16/tajikistan-eu-states-turkiye-should-not-return-dissidents</vt:lpwstr>
      </vt:variant>
      <vt:variant>
        <vt:lpwstr/>
      </vt:variant>
      <vt:variant>
        <vt:i4>2293879</vt:i4>
      </vt:variant>
      <vt:variant>
        <vt:i4>87</vt:i4>
      </vt:variant>
      <vt:variant>
        <vt:i4>0</vt:i4>
      </vt:variant>
      <vt:variant>
        <vt:i4>5</vt:i4>
      </vt:variant>
      <vt:variant>
        <vt:lpwstr>https://www.hrw.org/news/2024/05/02/tajikistan-forcibly-disappeared-opponent-allegedly-tortured</vt:lpwstr>
      </vt:variant>
      <vt:variant>
        <vt:lpwstr/>
      </vt:variant>
      <vt:variant>
        <vt:i4>6422647</vt:i4>
      </vt:variant>
      <vt:variant>
        <vt:i4>84</vt:i4>
      </vt:variant>
      <vt:variant>
        <vt:i4>0</vt:i4>
      </vt:variant>
      <vt:variant>
        <vt:i4>5</vt:i4>
      </vt:variant>
      <vt:variant>
        <vt:lpwstr>https://www.hrw.org/report/2022/11/18/no-one-asked-me-why-i-left-afghanistan/pushbacks-and-deportations-afghans-turkey</vt:lpwstr>
      </vt:variant>
      <vt:variant>
        <vt:lpwstr/>
      </vt:variant>
      <vt:variant>
        <vt:i4>8192035</vt:i4>
      </vt:variant>
      <vt:variant>
        <vt:i4>81</vt:i4>
      </vt:variant>
      <vt:variant>
        <vt:i4>0</vt:i4>
      </vt:variant>
      <vt:variant>
        <vt:i4>5</vt:i4>
      </vt:variant>
      <vt:variant>
        <vt:lpwstr>https://www.hrw.org/news/2023/04/27/turkish-border-guards-torture-kill-syrians</vt:lpwstr>
      </vt:variant>
      <vt:variant>
        <vt:lpwstr/>
      </vt:variant>
      <vt:variant>
        <vt:i4>6422640</vt:i4>
      </vt:variant>
      <vt:variant>
        <vt:i4>78</vt:i4>
      </vt:variant>
      <vt:variant>
        <vt:i4>0</vt:i4>
      </vt:variant>
      <vt:variant>
        <vt:i4>5</vt:i4>
      </vt:variant>
      <vt:variant>
        <vt:lpwstr>https://www.hrw.org/news/2022/10/24/turkey-hundreds-refugees-deported-syria</vt:lpwstr>
      </vt:variant>
      <vt:variant>
        <vt:lpwstr>:~:text=%E2%80%9CIn%20violation%20of%20international%20law,researcher%20at%20Human%20Rights%20Watch.</vt:lpwstr>
      </vt:variant>
      <vt:variant>
        <vt:i4>1572894</vt:i4>
      </vt:variant>
      <vt:variant>
        <vt:i4>75</vt:i4>
      </vt:variant>
      <vt:variant>
        <vt:i4>0</vt:i4>
      </vt:variant>
      <vt:variant>
        <vt:i4>5</vt:i4>
      </vt:variant>
      <vt:variant>
        <vt:lpwstr>https://www.hrw.org/news/2019/07/26/turkey-forcibly-returning-syrians-danger</vt:lpwstr>
      </vt:variant>
      <vt:variant>
        <vt:lpwstr/>
      </vt:variant>
      <vt:variant>
        <vt:i4>1835020</vt:i4>
      </vt:variant>
      <vt:variant>
        <vt:i4>72</vt:i4>
      </vt:variant>
      <vt:variant>
        <vt:i4>0</vt:i4>
      </vt:variant>
      <vt:variant>
        <vt:i4>5</vt:i4>
      </vt:variant>
      <vt:variant>
        <vt:lpwstr>https://www.hrw.org/news/2019/10/24/turkey-syrians-being-deported-danger</vt:lpwstr>
      </vt:variant>
      <vt:variant>
        <vt:lpwstr/>
      </vt:variant>
      <vt:variant>
        <vt:i4>786507</vt:i4>
      </vt:variant>
      <vt:variant>
        <vt:i4>69</vt:i4>
      </vt:variant>
      <vt:variant>
        <vt:i4>0</vt:i4>
      </vt:variant>
      <vt:variant>
        <vt:i4>5</vt:i4>
      </vt:variant>
      <vt:variant>
        <vt:lpwstr>https://www.hrw.org/news/2018/03/22/turkey-mass-deportations-syrians</vt:lpwstr>
      </vt:variant>
      <vt:variant>
        <vt:lpwstr/>
      </vt:variant>
      <vt:variant>
        <vt:i4>6619198</vt:i4>
      </vt:variant>
      <vt:variant>
        <vt:i4>66</vt:i4>
      </vt:variant>
      <vt:variant>
        <vt:i4>0</vt:i4>
      </vt:variant>
      <vt:variant>
        <vt:i4>5</vt:i4>
      </vt:variant>
      <vt:variant>
        <vt:lpwstr>https://www.hrw.org/news/2018/02/03/turkey/syria-border-guards-shoot-block-fleeing-syrians</vt:lpwstr>
      </vt:variant>
      <vt:variant>
        <vt:lpwstr/>
      </vt:variant>
      <vt:variant>
        <vt:i4>2293866</vt:i4>
      </vt:variant>
      <vt:variant>
        <vt:i4>63</vt:i4>
      </vt:variant>
      <vt:variant>
        <vt:i4>0</vt:i4>
      </vt:variant>
      <vt:variant>
        <vt:i4>5</vt:i4>
      </vt:variant>
      <vt:variant>
        <vt:lpwstr>https://www.hrw.org/report/2022/05/26/combatting-domestic-violence-turkey/deadly-impact-failure-protect</vt:lpwstr>
      </vt:variant>
      <vt:variant>
        <vt:lpwstr/>
      </vt:variant>
      <vt:variant>
        <vt:i4>4718610</vt:i4>
      </vt:variant>
      <vt:variant>
        <vt:i4>60</vt:i4>
      </vt:variant>
      <vt:variant>
        <vt:i4>0</vt:i4>
      </vt:variant>
      <vt:variant>
        <vt:i4>5</vt:i4>
      </vt:variant>
      <vt:variant>
        <vt:lpwstr>https://search.coe.int/cm?i=0900001680abdc5b</vt:lpwstr>
      </vt:variant>
      <vt:variant>
        <vt:lpwstr/>
      </vt:variant>
      <vt:variant>
        <vt:i4>2359404</vt:i4>
      </vt:variant>
      <vt:variant>
        <vt:i4>57</vt:i4>
      </vt:variant>
      <vt:variant>
        <vt:i4>0</vt:i4>
      </vt:variant>
      <vt:variant>
        <vt:i4>5</vt:i4>
      </vt:variant>
      <vt:variant>
        <vt:lpwstr>https://www.hrw.org/report/2017/10/12/custody/police-torture-and-abductions-turkey</vt:lpwstr>
      </vt:variant>
      <vt:variant>
        <vt:lpwstr/>
      </vt:variant>
      <vt:variant>
        <vt:i4>2293866</vt:i4>
      </vt:variant>
      <vt:variant>
        <vt:i4>54</vt:i4>
      </vt:variant>
      <vt:variant>
        <vt:i4>0</vt:i4>
      </vt:variant>
      <vt:variant>
        <vt:i4>5</vt:i4>
      </vt:variant>
      <vt:variant>
        <vt:lpwstr>https://www.hrw.org/report/2022/05/26/combatting-domestic-violence-turkey/deadly-impact-failure-protect</vt:lpwstr>
      </vt:variant>
      <vt:variant>
        <vt:lpwstr/>
      </vt:variant>
      <vt:variant>
        <vt:i4>7274544</vt:i4>
      </vt:variant>
      <vt:variant>
        <vt:i4>51</vt:i4>
      </vt:variant>
      <vt:variant>
        <vt:i4>0</vt:i4>
      </vt:variant>
      <vt:variant>
        <vt:i4>5</vt:i4>
      </vt:variant>
      <vt:variant>
        <vt:lpwstr>https://www.hrw.org/news/2024/02/29/syria-abuses-impunity-turkish-occupied-territories</vt:lpwstr>
      </vt:variant>
      <vt:variant>
        <vt:lpwstr/>
      </vt:variant>
      <vt:variant>
        <vt:i4>2293879</vt:i4>
      </vt:variant>
      <vt:variant>
        <vt:i4>48</vt:i4>
      </vt:variant>
      <vt:variant>
        <vt:i4>0</vt:i4>
      </vt:variant>
      <vt:variant>
        <vt:i4>5</vt:i4>
      </vt:variant>
      <vt:variant>
        <vt:lpwstr>https://www.hrw.org/news/2024/05/02/tajikistan-forcibly-disappeared-opponent-allegedly-tortured</vt:lpwstr>
      </vt:variant>
      <vt:variant>
        <vt:lpwstr/>
      </vt:variant>
      <vt:variant>
        <vt:i4>7471159</vt:i4>
      </vt:variant>
      <vt:variant>
        <vt:i4>45</vt:i4>
      </vt:variant>
      <vt:variant>
        <vt:i4>0</vt:i4>
      </vt:variant>
      <vt:variant>
        <vt:i4>5</vt:i4>
      </vt:variant>
      <vt:variant>
        <vt:lpwstr>https://www.hrw.org/news/2024/03/28/syrians-face-dire-conditions-turkish-occupied-safe-zone</vt:lpwstr>
      </vt:variant>
      <vt:variant>
        <vt:lpwstr/>
      </vt:variant>
      <vt:variant>
        <vt:i4>4128800</vt:i4>
      </vt:variant>
      <vt:variant>
        <vt:i4>42</vt:i4>
      </vt:variant>
      <vt:variant>
        <vt:i4>0</vt:i4>
      </vt:variant>
      <vt:variant>
        <vt:i4>5</vt:i4>
      </vt:variant>
      <vt:variant>
        <vt:lpwstr>https://www.hrw.org/news/2022/10/24/turkey-hundreds-refugees-deported-syria</vt:lpwstr>
      </vt:variant>
      <vt:variant>
        <vt:lpwstr/>
      </vt:variant>
      <vt:variant>
        <vt:i4>8192035</vt:i4>
      </vt:variant>
      <vt:variant>
        <vt:i4>39</vt:i4>
      </vt:variant>
      <vt:variant>
        <vt:i4>0</vt:i4>
      </vt:variant>
      <vt:variant>
        <vt:i4>5</vt:i4>
      </vt:variant>
      <vt:variant>
        <vt:lpwstr>https://www.hrw.org/news/2023/04/27/turkish-border-guards-torture-kill-syrians</vt:lpwstr>
      </vt:variant>
      <vt:variant>
        <vt:lpwstr/>
      </vt:variant>
      <vt:variant>
        <vt:i4>2621486</vt:i4>
      </vt:variant>
      <vt:variant>
        <vt:i4>36</vt:i4>
      </vt:variant>
      <vt:variant>
        <vt:i4>0</vt:i4>
      </vt:variant>
      <vt:variant>
        <vt:i4>5</vt:i4>
      </vt:variant>
      <vt:variant>
        <vt:lpwstr>https://www.hrw.org/report/2024/02/22/we-will-find-you/global-look-how-governments-repress-nationals-abroad</vt:lpwstr>
      </vt:variant>
      <vt:variant>
        <vt:lpwstr/>
      </vt:variant>
      <vt:variant>
        <vt:i4>7929904</vt:i4>
      </vt:variant>
      <vt:variant>
        <vt:i4>33</vt:i4>
      </vt:variant>
      <vt:variant>
        <vt:i4>0</vt:i4>
      </vt:variant>
      <vt:variant>
        <vt:i4>5</vt:i4>
      </vt:variant>
      <vt:variant>
        <vt:lpwstr>https://www.hrw.org/news/2020/04/29/turkey-enforced-disappearances-torture</vt:lpwstr>
      </vt:variant>
      <vt:variant>
        <vt:lpwstr/>
      </vt:variant>
      <vt:variant>
        <vt:i4>2490427</vt:i4>
      </vt:variant>
      <vt:variant>
        <vt:i4>30</vt:i4>
      </vt:variant>
      <vt:variant>
        <vt:i4>0</vt:i4>
      </vt:variant>
      <vt:variant>
        <vt:i4>5</vt:i4>
      </vt:variant>
      <vt:variant>
        <vt:lpwstr>https://www.hrw.org/news/2019/08/06/turkey-concerns-disappeared-men-now-police-custody</vt:lpwstr>
      </vt:variant>
      <vt:variant>
        <vt:lpwstr/>
      </vt:variant>
      <vt:variant>
        <vt:i4>2359404</vt:i4>
      </vt:variant>
      <vt:variant>
        <vt:i4>27</vt:i4>
      </vt:variant>
      <vt:variant>
        <vt:i4>0</vt:i4>
      </vt:variant>
      <vt:variant>
        <vt:i4>5</vt:i4>
      </vt:variant>
      <vt:variant>
        <vt:lpwstr>https://www.hrw.org/report/2017/10/12/custody/police-torture-and-abductions-turkey</vt:lpwstr>
      </vt:variant>
      <vt:variant>
        <vt:lpwstr/>
      </vt:variant>
      <vt:variant>
        <vt:i4>6488188</vt:i4>
      </vt:variant>
      <vt:variant>
        <vt:i4>24</vt:i4>
      </vt:variant>
      <vt:variant>
        <vt:i4>0</vt:i4>
      </vt:variant>
      <vt:variant>
        <vt:i4>5</vt:i4>
      </vt:variant>
      <vt:variant>
        <vt:lpwstr>https://www.hrw.org/news/2017/08/03/turkey-investigate-ankara-abductions-disappearances</vt:lpwstr>
      </vt:variant>
      <vt:variant>
        <vt:lpwstr/>
      </vt:variant>
      <vt:variant>
        <vt:i4>7143525</vt:i4>
      </vt:variant>
      <vt:variant>
        <vt:i4>21</vt:i4>
      </vt:variant>
      <vt:variant>
        <vt:i4>0</vt:i4>
      </vt:variant>
      <vt:variant>
        <vt:i4>5</vt:i4>
      </vt:variant>
      <vt:variant>
        <vt:lpwstr>https://www.hrw.org/news/2023/04/05/turkey-police-and-gendarmerie-abuses-earthquake-zone</vt:lpwstr>
      </vt:variant>
      <vt:variant>
        <vt:lpwstr>:~:text=(Istanbul)%20%E2%80%93%20Law%20enforcement%20officials,in%20custody%20after%20being%20tortured.</vt:lpwstr>
      </vt:variant>
      <vt:variant>
        <vt:i4>327749</vt:i4>
      </vt:variant>
      <vt:variant>
        <vt:i4>18</vt:i4>
      </vt:variant>
      <vt:variant>
        <vt:i4>0</vt:i4>
      </vt:variant>
      <vt:variant>
        <vt:i4>5</vt:i4>
      </vt:variant>
      <vt:variant>
        <vt:lpwstr>https://www.hrw.org/world-report/2022/country-chapters/turkey</vt:lpwstr>
      </vt:variant>
      <vt:variant>
        <vt:lpwstr/>
      </vt:variant>
      <vt:variant>
        <vt:i4>2556030</vt:i4>
      </vt:variant>
      <vt:variant>
        <vt:i4>15</vt:i4>
      </vt:variant>
      <vt:variant>
        <vt:i4>0</vt:i4>
      </vt:variant>
      <vt:variant>
        <vt:i4>5</vt:i4>
      </vt:variant>
      <vt:variant>
        <vt:lpwstr>https://www.hrw.org/news/2020/10/01/turkey-man-dies-after-military-custody</vt:lpwstr>
      </vt:variant>
      <vt:variant>
        <vt:lpwstr/>
      </vt:variant>
      <vt:variant>
        <vt:i4>4194377</vt:i4>
      </vt:variant>
      <vt:variant>
        <vt:i4>12</vt:i4>
      </vt:variant>
      <vt:variant>
        <vt:i4>0</vt:i4>
      </vt:variant>
      <vt:variant>
        <vt:i4>5</vt:i4>
      </vt:variant>
      <vt:variant>
        <vt:lpwstr>https://www.hrw.org/news/2020/07/29/turkey-police-watchmen-involved-torture-ill-treatment</vt:lpwstr>
      </vt:variant>
      <vt:variant>
        <vt:lpwstr/>
      </vt:variant>
      <vt:variant>
        <vt:i4>655378</vt:i4>
      </vt:variant>
      <vt:variant>
        <vt:i4>9</vt:i4>
      </vt:variant>
      <vt:variant>
        <vt:i4>0</vt:i4>
      </vt:variant>
      <vt:variant>
        <vt:i4>5</vt:i4>
      </vt:variant>
      <vt:variant>
        <vt:lpwstr>https://www.hrw.org/news/2020/09/16/turkey-lawyers-arrested-terror-probe</vt:lpwstr>
      </vt:variant>
      <vt:variant>
        <vt:lpwstr/>
      </vt:variant>
      <vt:variant>
        <vt:i4>983135</vt:i4>
      </vt:variant>
      <vt:variant>
        <vt:i4>6</vt:i4>
      </vt:variant>
      <vt:variant>
        <vt:i4>0</vt:i4>
      </vt:variant>
      <vt:variant>
        <vt:i4>5</vt:i4>
      </vt:variant>
      <vt:variant>
        <vt:lpwstr>https://www.hrw.org/report/2019/04/10/lawyers-trial/abusive-prosecutions-and-erosion-fair-trial-rights-turkey</vt:lpwstr>
      </vt:variant>
      <vt:variant>
        <vt:lpwstr/>
      </vt:variant>
      <vt:variant>
        <vt:i4>2359404</vt:i4>
      </vt:variant>
      <vt:variant>
        <vt:i4>3</vt:i4>
      </vt:variant>
      <vt:variant>
        <vt:i4>0</vt:i4>
      </vt:variant>
      <vt:variant>
        <vt:i4>5</vt:i4>
      </vt:variant>
      <vt:variant>
        <vt:lpwstr>https://www.hrw.org/report/2017/10/12/custody/police-torture-and-abductions-turkey</vt:lpwstr>
      </vt:variant>
      <vt:variant>
        <vt:lpwstr/>
      </vt:variant>
      <vt:variant>
        <vt:i4>5767247</vt:i4>
      </vt:variant>
      <vt:variant>
        <vt:i4>0</vt:i4>
      </vt:variant>
      <vt:variant>
        <vt:i4>0</vt:i4>
      </vt:variant>
      <vt:variant>
        <vt:i4>5</vt:i4>
      </vt:variant>
      <vt:variant>
        <vt:lpwstr>https://www.hrw.org/report/2016/10/26/blank-check/turkeys-post-coup-suspension-safeguards-against-torture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Sinclair-Webb</dc:creator>
  <cp:keywords/>
  <dc:description/>
  <cp:lastModifiedBy>Emma Sinclair-Webb</cp:lastModifiedBy>
  <cp:revision>8</cp:revision>
  <dcterms:created xsi:type="dcterms:W3CDTF">2024-06-10T11:43:00Z</dcterms:created>
  <dcterms:modified xsi:type="dcterms:W3CDTF">2024-06-10T11:57:00Z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