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6AC84" w14:textId="77777777" w:rsidR="00BF4BDF" w:rsidRPr="00802023" w:rsidRDefault="00BF4BDF" w:rsidP="00BF4BDF">
      <w:pPr>
        <w:bidi/>
        <w:jc w:val="center"/>
        <w:rPr>
          <w:b/>
          <w:bCs/>
          <w:sz w:val="28"/>
          <w:szCs w:val="28"/>
        </w:rPr>
      </w:pPr>
      <w:r w:rsidRPr="00802023">
        <w:rPr>
          <w:b/>
          <w:bCs/>
          <w:sz w:val="28"/>
          <w:szCs w:val="28"/>
          <w:rtl/>
        </w:rPr>
        <w:t>مشروع قانون يرمي الى تعديل واضافة مواد الى قانون الجنسية اللبنانية لجهة اقرار حق المرأة اللبنانية المقترنة بأجنبي بمنح جنسيتها لأولادها منه.</w:t>
      </w:r>
    </w:p>
    <w:p w14:paraId="1BC5140E" w14:textId="77777777" w:rsidR="00BF4BDF" w:rsidRPr="00802023" w:rsidRDefault="00BF4BDF" w:rsidP="00BF4BDF">
      <w:pPr>
        <w:bidi/>
        <w:rPr>
          <w:rtl/>
        </w:rPr>
      </w:pPr>
      <w:bookmarkStart w:id="0" w:name="Anchor18"/>
      <w:bookmarkEnd w:id="0"/>
      <w:r w:rsidRPr="00802023">
        <w:rPr>
          <w:b/>
          <w:bCs/>
          <w:rtl/>
        </w:rPr>
        <w:br/>
      </w:r>
      <w:r w:rsidRPr="00802023">
        <w:rPr>
          <w:u w:val="single"/>
          <w:rtl/>
        </w:rPr>
        <w:t>المادة الاولى</w:t>
      </w:r>
      <w:r w:rsidRPr="00802023">
        <w:rPr>
          <w:rFonts w:hint="cs"/>
          <w:rtl/>
        </w:rPr>
        <w:t>: </w:t>
      </w:r>
      <w:r w:rsidRPr="00802023">
        <w:rPr>
          <w:rtl/>
        </w:rPr>
        <w:t>يُضاف الى المادة الاولى من القرار رقم 15 تاريخ 19/1/1925 المعدل المتعلق</w:t>
      </w:r>
      <w:r w:rsidRPr="00802023">
        <w:rPr>
          <w:rtl/>
        </w:rPr>
        <w:br/>
        <w:t>بالتابعية اللبنانية، البند (4) التالي نصه:</w:t>
      </w:r>
    </w:p>
    <w:p w14:paraId="729F173A" w14:textId="77777777" w:rsidR="00BF4BDF" w:rsidRPr="00802023" w:rsidRDefault="00BF4BDF" w:rsidP="00BF4BDF">
      <w:pPr>
        <w:bidi/>
        <w:rPr>
          <w:rtl/>
        </w:rPr>
      </w:pPr>
      <w:bookmarkStart w:id="1" w:name="Anchor33"/>
      <w:bookmarkEnd w:id="1"/>
      <w:r w:rsidRPr="00802023">
        <w:rPr>
          <w:rtl/>
        </w:rPr>
        <w:t>مع مراعاة أحكام الدستور ومقدمته، يُعدّ لبنانياً:</w:t>
      </w:r>
    </w:p>
    <w:p w14:paraId="5C4B0A79" w14:textId="77777777" w:rsidR="00BF4BDF" w:rsidRPr="00802023" w:rsidRDefault="00BF4BDF" w:rsidP="00BF4BDF">
      <w:pPr>
        <w:numPr>
          <w:ilvl w:val="0"/>
          <w:numId w:val="4"/>
        </w:numPr>
        <w:bidi/>
        <w:rPr>
          <w:rtl/>
        </w:rPr>
      </w:pPr>
      <w:r w:rsidRPr="00802023">
        <w:rPr>
          <w:rtl/>
        </w:rPr>
        <w:t>كل شخص مولود من اب لبناني</w:t>
      </w:r>
    </w:p>
    <w:p w14:paraId="45DDAE48" w14:textId="77777777" w:rsidR="00BF4BDF" w:rsidRPr="00802023" w:rsidRDefault="00BF4BDF" w:rsidP="00BF4BDF">
      <w:pPr>
        <w:numPr>
          <w:ilvl w:val="0"/>
          <w:numId w:val="4"/>
        </w:numPr>
        <w:bidi/>
        <w:rPr>
          <w:rtl/>
        </w:rPr>
      </w:pPr>
      <w:r w:rsidRPr="00802023">
        <w:rPr>
          <w:rtl/>
        </w:rPr>
        <w:t>كل شخص مولود في اراضي لبنان الكبير ولم يثبت انه اكتسب بالبنوة عند</w:t>
      </w:r>
    </w:p>
    <w:p w14:paraId="6473D054" w14:textId="77777777" w:rsidR="00BF4BDF" w:rsidRPr="00802023" w:rsidRDefault="00BF4BDF" w:rsidP="00BF4BDF">
      <w:pPr>
        <w:bidi/>
        <w:rPr>
          <w:rtl/>
        </w:rPr>
      </w:pPr>
      <w:r w:rsidRPr="00802023">
        <w:rPr>
          <w:rtl/>
        </w:rPr>
        <w:t>الولادة تابعية اجنبية</w:t>
      </w:r>
    </w:p>
    <w:p w14:paraId="4A0C0DFE" w14:textId="77777777" w:rsidR="00BF4BDF" w:rsidRPr="00802023" w:rsidRDefault="00BF4BDF" w:rsidP="00BF4BDF">
      <w:pPr>
        <w:numPr>
          <w:ilvl w:val="0"/>
          <w:numId w:val="5"/>
        </w:numPr>
        <w:bidi/>
        <w:rPr>
          <w:rtl/>
        </w:rPr>
      </w:pPr>
      <w:r w:rsidRPr="00802023">
        <w:rPr>
          <w:rtl/>
        </w:rPr>
        <w:t>كل شخص يولد في اراضي لبنان الكبير من والدين مجهولين او والدين</w:t>
      </w:r>
    </w:p>
    <w:p w14:paraId="4B819D31" w14:textId="77777777" w:rsidR="00BF4BDF" w:rsidRPr="00802023" w:rsidRDefault="00BF4BDF" w:rsidP="00BF4BDF">
      <w:pPr>
        <w:bidi/>
        <w:rPr>
          <w:rtl/>
        </w:rPr>
      </w:pPr>
      <w:r w:rsidRPr="00802023">
        <w:rPr>
          <w:rtl/>
        </w:rPr>
        <w:t>مجهولي التابعية.</w:t>
      </w:r>
    </w:p>
    <w:p w14:paraId="46784B6C" w14:textId="77777777" w:rsidR="00BF4BDF" w:rsidRPr="00802023" w:rsidRDefault="00BF4BDF" w:rsidP="00BF4BDF">
      <w:pPr>
        <w:numPr>
          <w:ilvl w:val="0"/>
          <w:numId w:val="6"/>
        </w:numPr>
        <w:bidi/>
        <w:rPr>
          <w:rtl/>
        </w:rPr>
      </w:pPr>
      <w:r w:rsidRPr="00802023">
        <w:rPr>
          <w:rtl/>
        </w:rPr>
        <w:t>كل شخص مولود من ام لبنانية مقترنة بأجنبي تُطبّق احكام البند (4) على الحالات الجديدة التي تنشأ بعد تاريخ نفاذ هذا القانون. كما تطبق على الأولاد القاصرين للأم اللبنانية المقترنة بأجنبي، أي الذين لم يبلغوا بعد عمر الثامنة عشر عند تاريخ نفاذ هذا القانون.</w:t>
      </w:r>
    </w:p>
    <w:p w14:paraId="0FF25A49" w14:textId="77777777" w:rsidR="00BF4BDF" w:rsidRPr="00802023" w:rsidRDefault="00BF4BDF" w:rsidP="00BF4BDF">
      <w:pPr>
        <w:bidi/>
        <w:rPr>
          <w:rtl/>
        </w:rPr>
      </w:pPr>
      <w:r w:rsidRPr="00802023">
        <w:rPr>
          <w:rtl/>
        </w:rPr>
        <w:t>لا تمنح الجنسية اللبنانية لمولودٍ من أب لبناني أو أم لبنانية يحمل جنسية دولة معادية أو يحمل أحد أبويه جنسية دولة معادية.</w:t>
      </w:r>
    </w:p>
    <w:p w14:paraId="5F7E5325" w14:textId="77777777" w:rsidR="00BF4BDF" w:rsidRPr="00802023" w:rsidRDefault="00BF4BDF" w:rsidP="00BF4BDF">
      <w:pPr>
        <w:bidi/>
        <w:rPr>
          <w:rtl/>
        </w:rPr>
      </w:pPr>
      <w:bookmarkStart w:id="2" w:name="Anchor108"/>
      <w:bookmarkEnd w:id="2"/>
      <w:r w:rsidRPr="00802023">
        <w:rPr>
          <w:rtl/>
        </w:rPr>
        <w:t>أما المولدون من ام لبنانية مقترنة بأجنبي البالغون منهم أي الذين بلغوا سن الثامنة عشر عند أو قبل تاريخ نفاذ هذا القانون، فلهم الحق بالحصول على البطاقة الخضراء التي تولي حاملها الحقوق المنصوص عنها في المادة الثانية أدناه وتعطى لهم وفقاً للأحكام المنصوص عليها في المادة الاولى (مكرر) التالية. ولا تُمنح البطاقة الخضراء لمن كان مولوداً من أب أو أم لبنانية إذا كان يحمل جنسية دولة معادية أو كان أحد أبويه يحمل جنسية دولة معادية.</w:t>
      </w:r>
    </w:p>
    <w:p w14:paraId="0C48AE3A" w14:textId="77777777" w:rsidR="00BF4BDF" w:rsidRPr="00802023" w:rsidRDefault="00BF4BDF" w:rsidP="00BF4BDF">
      <w:pPr>
        <w:bidi/>
        <w:rPr>
          <w:rtl/>
        </w:rPr>
      </w:pPr>
      <w:bookmarkStart w:id="3" w:name="Anchor152"/>
      <w:bookmarkStart w:id="4" w:name="Anchor153"/>
      <w:bookmarkEnd w:id="3"/>
      <w:bookmarkEnd w:id="4"/>
      <w:r w:rsidRPr="00802023">
        <w:rPr>
          <w:u w:val="single"/>
          <w:rtl/>
        </w:rPr>
        <w:t>المادة الثانية:</w:t>
      </w:r>
      <w:r w:rsidRPr="00802023">
        <w:rPr>
          <w:rtl/>
        </w:rPr>
        <w:t> تُضاف الى القرار رقم 15 تاريخ 19/1/1925 المعدّل، المادة الاولى (مكرر)</w:t>
      </w:r>
      <w:r w:rsidRPr="00802023">
        <w:rPr>
          <w:rtl/>
        </w:rPr>
        <w:br/>
        <w:t>التالي نصها:</w:t>
      </w:r>
    </w:p>
    <w:p w14:paraId="5B509D3E" w14:textId="77777777" w:rsidR="00BF4BDF" w:rsidRPr="00802023" w:rsidRDefault="00BF4BDF" w:rsidP="00BF4BDF">
      <w:pPr>
        <w:bidi/>
        <w:rPr>
          <w:rtl/>
        </w:rPr>
      </w:pPr>
      <w:bookmarkStart w:id="5" w:name="Anchor164"/>
      <w:bookmarkEnd w:id="5"/>
      <w:r w:rsidRPr="00802023">
        <w:rPr>
          <w:u w:val="single"/>
          <w:rtl/>
        </w:rPr>
        <w:t>اولاً:</w:t>
      </w:r>
      <w:r w:rsidRPr="00802023">
        <w:rPr>
          <w:rFonts w:hint="cs"/>
          <w:rtl/>
        </w:rPr>
        <w:t> </w:t>
      </w:r>
      <w:r w:rsidRPr="00802023">
        <w:rPr>
          <w:rtl/>
        </w:rPr>
        <w:t>تعطى البطاقة الخضراء للأشخاص المنصوص عليهم في الفقرة الثالثة من البند (4) المضاف الى المادة الاولى من هذا القانون، شرط ألاّ يكون طالب البطاقة محكوماً عليه بجناية او محاولة جناية او جنحة شائنة او محاولة جنحة شائنة.</w:t>
      </w:r>
    </w:p>
    <w:p w14:paraId="3EAD39E0" w14:textId="77777777" w:rsidR="00BF4BDF" w:rsidRPr="00802023" w:rsidRDefault="00BF4BDF" w:rsidP="00BF4BDF">
      <w:pPr>
        <w:bidi/>
        <w:rPr>
          <w:rtl/>
        </w:rPr>
      </w:pPr>
      <w:bookmarkStart w:id="6" w:name="Anchor188"/>
      <w:bookmarkEnd w:id="6"/>
      <w:r w:rsidRPr="00802023">
        <w:rPr>
          <w:u w:val="single"/>
          <w:rtl/>
        </w:rPr>
        <w:t>ثانياً:</w:t>
      </w:r>
      <w:r w:rsidRPr="00802023">
        <w:rPr>
          <w:rtl/>
        </w:rPr>
        <w:t> تُمنح البطاقة الخضراء مجاناً للأشخاص المحدّدين في الفقرة اولاً من هذه المادة بناء على طلبهم، بقرار يصدر عن وزير الداخلية والبلديات. وتكون مدة صلاحيتها خمس سنوات قابلة للتجديد.</w:t>
      </w:r>
    </w:p>
    <w:p w14:paraId="169224DD" w14:textId="77777777" w:rsidR="00BF4BDF" w:rsidRPr="00802023" w:rsidRDefault="00BF4BDF" w:rsidP="00BF4BDF">
      <w:pPr>
        <w:bidi/>
        <w:rPr>
          <w:rtl/>
        </w:rPr>
      </w:pPr>
      <w:bookmarkStart w:id="7" w:name="Anchor210"/>
      <w:bookmarkEnd w:id="7"/>
      <w:r w:rsidRPr="00802023">
        <w:rPr>
          <w:u w:val="single"/>
          <w:rtl/>
        </w:rPr>
        <w:t>ثالثاً:</w:t>
      </w:r>
      <w:r w:rsidRPr="00802023">
        <w:rPr>
          <w:rtl/>
        </w:rPr>
        <w:t> يقدّم طلب البطاقة الخضراء الى وزارة الداخلية والبلديات، مرفقاً بجميع المستندات الثبوتية المطلوبة. يوّقع الطلب صاحب العلاقة شخصياً او وكيله القانوني الذي تخوّله وكالته الرسمية صراحة تقديم الطلب.</w:t>
      </w:r>
    </w:p>
    <w:p w14:paraId="7F9CE7A1" w14:textId="77777777" w:rsidR="00BF4BDF" w:rsidRPr="00802023" w:rsidRDefault="00BF4BDF" w:rsidP="00BF4BDF">
      <w:pPr>
        <w:bidi/>
        <w:rPr>
          <w:rtl/>
        </w:rPr>
      </w:pPr>
      <w:bookmarkStart w:id="8" w:name="Anchor233"/>
      <w:bookmarkEnd w:id="8"/>
      <w:r w:rsidRPr="00802023">
        <w:rPr>
          <w:rtl/>
        </w:rPr>
        <w:t>تتولى وزارة الداخلية والبلديات دراسة الطلبات على أن تصدر قرارها متضمنا ملاحظاتها وتوصياتها لجهة قبول الطلبات أو رفضها خلال مهلة ثلاثة أشهر على الأكثر من تاريخ التسجيل لديها. لوزارة الداخلية ان تستعين لهذه الغاية بالإدارات المختصة وان تدعو اصحاب العلاقة للاستماع إليهم عند الاقتضاء. تمسك وزارة الداخلية والبلديات سجلاً خاصاً تُدَوَّن فيه الطلبات بحسب تواريخ ورودها والوقوعات والمعاملات والتوصية المتعلقة بكل طلب.</w:t>
      </w:r>
    </w:p>
    <w:p w14:paraId="416F1847" w14:textId="77777777" w:rsidR="00BF4BDF" w:rsidRPr="00802023" w:rsidRDefault="00BF4BDF" w:rsidP="00BF4BDF">
      <w:pPr>
        <w:bidi/>
        <w:rPr>
          <w:rtl/>
        </w:rPr>
      </w:pPr>
      <w:bookmarkStart w:id="9" w:name="Anchor277"/>
      <w:bookmarkStart w:id="10" w:name="Anchor278"/>
      <w:bookmarkEnd w:id="9"/>
      <w:bookmarkEnd w:id="10"/>
      <w:r w:rsidRPr="00802023">
        <w:rPr>
          <w:u w:val="single"/>
          <w:rtl/>
        </w:rPr>
        <w:t>رابعاً:</w:t>
      </w:r>
      <w:r w:rsidRPr="00802023">
        <w:rPr>
          <w:rtl/>
        </w:rPr>
        <w:t> تولي البطاقة الخضراء حاملها الحقوق المدنية والاقتصادية والاجتماعية التي يتمتع بها اللبنانيون، باستثناء الحقوق السياسية وحق تولي الوظائف العامة على اختلافها وحق تملك الحقوق العينية العقارية الاّ من خلال قانون اكتساب غير اللبنانيين الحقوق العينية العقارية في لبنان.</w:t>
      </w:r>
      <w:r w:rsidRPr="00802023">
        <w:rPr>
          <w:rtl/>
        </w:rPr>
        <w:br/>
      </w:r>
      <w:r w:rsidRPr="00802023">
        <w:rPr>
          <w:rtl/>
        </w:rPr>
        <w:br/>
      </w:r>
      <w:r w:rsidRPr="00802023">
        <w:rPr>
          <w:u w:val="single"/>
          <w:rtl/>
        </w:rPr>
        <w:t>خامساً:</w:t>
      </w:r>
      <w:r w:rsidRPr="00802023">
        <w:rPr>
          <w:rtl/>
        </w:rPr>
        <w:t> تطبق في إلغاء البطاقة الخضراء وسحبها ذات النصوص والإجراءات المطبقة عند منحها إذا فقد صاحبها اياً من شروط الحصول عليها. كما يحق لصاحب العلاقة الاعتراض امام القضاء، في حال سحبت منه البطاقة الخضراء.</w:t>
      </w:r>
    </w:p>
    <w:p w14:paraId="5E034152" w14:textId="77777777" w:rsidR="00BF4BDF" w:rsidRPr="00802023" w:rsidRDefault="00BF4BDF" w:rsidP="00BF4BDF">
      <w:pPr>
        <w:bidi/>
        <w:rPr>
          <w:rtl/>
        </w:rPr>
      </w:pPr>
      <w:bookmarkStart w:id="11" w:name="Anchor327"/>
      <w:bookmarkStart w:id="12" w:name="Anchor328"/>
      <w:bookmarkEnd w:id="11"/>
      <w:bookmarkEnd w:id="12"/>
      <w:r w:rsidRPr="00802023">
        <w:rPr>
          <w:u w:val="single"/>
          <w:rtl/>
        </w:rPr>
        <w:lastRenderedPageBreak/>
        <w:t>سادساً</w:t>
      </w:r>
      <w:r w:rsidRPr="00802023">
        <w:rPr>
          <w:rFonts w:hint="cs"/>
          <w:u w:val="single"/>
          <w:rtl/>
        </w:rPr>
        <w:t>:</w:t>
      </w:r>
      <w:r w:rsidRPr="00802023">
        <w:rPr>
          <w:rtl/>
        </w:rPr>
        <w:t> لكل حامل بطاقة خضراء ان يتقدّم بعد انقضاء مهلة خمس سنوات على تاريخ</w:t>
      </w:r>
    </w:p>
    <w:p w14:paraId="3DEDC559" w14:textId="77777777" w:rsidR="00BF4BDF" w:rsidRPr="00802023" w:rsidRDefault="00BF4BDF" w:rsidP="00BF4BDF">
      <w:pPr>
        <w:bidi/>
        <w:rPr>
          <w:rtl/>
        </w:rPr>
      </w:pPr>
      <w:bookmarkStart w:id="13" w:name="Anchor337"/>
      <w:bookmarkEnd w:id="13"/>
      <w:r w:rsidRPr="00802023">
        <w:rPr>
          <w:rtl/>
        </w:rPr>
        <w:t>استلامه البطاقة، امام وزارة الداخلية، بطلب الحصول على الجنسية اللبنانية وذلك</w:t>
      </w:r>
      <w:r w:rsidRPr="00802023">
        <w:rPr>
          <w:rtl/>
        </w:rPr>
        <w:br/>
        <w:t>خلال مهلة خمس سنوات من انقضاء المهلة المذكورة، تحت طائلة سقوط الحق</w:t>
      </w:r>
      <w:r w:rsidRPr="00802023">
        <w:rPr>
          <w:rtl/>
        </w:rPr>
        <w:br/>
        <w:t>بالحصول على الجنسية اللبنانية، والتي تعطى بموجب مرسوم، إذا أثبت طالبها انه</w:t>
      </w:r>
      <w:r w:rsidRPr="00802023">
        <w:rPr>
          <w:rtl/>
        </w:rPr>
        <w:br/>
        <w:t>يستوفي الشروط التالية مجتمعة:</w:t>
      </w:r>
    </w:p>
    <w:p w14:paraId="65B8CA03" w14:textId="77777777" w:rsidR="00BF4BDF" w:rsidRPr="00802023" w:rsidRDefault="00BF4BDF" w:rsidP="00BF4BDF">
      <w:pPr>
        <w:numPr>
          <w:ilvl w:val="0"/>
          <w:numId w:val="7"/>
        </w:numPr>
        <w:bidi/>
        <w:rPr>
          <w:rtl/>
        </w:rPr>
      </w:pPr>
      <w:r w:rsidRPr="00802023">
        <w:rPr>
          <w:rtl/>
        </w:rPr>
        <w:t>ان يكون مقيماً على الاراضي اللبنانية، اقامة شرعية، مدة مئة وخمسين يوماً خلال مهلة خمس سنوات من تاريخ استلامه البطاقة الخضراء وبمعدّل ثلاثين يوماً خلال كل سنة من السنوات الخمس هذه.</w:t>
      </w:r>
    </w:p>
    <w:p w14:paraId="7D2AB764" w14:textId="77777777" w:rsidR="00BF4BDF" w:rsidRPr="00802023" w:rsidRDefault="00BF4BDF" w:rsidP="00BF4BDF">
      <w:pPr>
        <w:numPr>
          <w:ilvl w:val="0"/>
          <w:numId w:val="7"/>
        </w:numPr>
        <w:bidi/>
        <w:rPr>
          <w:rtl/>
        </w:rPr>
      </w:pPr>
      <w:r w:rsidRPr="00802023">
        <w:rPr>
          <w:rtl/>
        </w:rPr>
        <w:t>الا يكون محكوماً عليه، وإن سابقاً، بجناية او محاولة جناية او جنحة شائنة او محاولة جنحة شائنة.</w:t>
      </w:r>
    </w:p>
    <w:p w14:paraId="6ACA8384" w14:textId="77777777" w:rsidR="00BF4BDF" w:rsidRPr="00802023" w:rsidRDefault="00BF4BDF" w:rsidP="00BF4BDF">
      <w:pPr>
        <w:numPr>
          <w:ilvl w:val="0"/>
          <w:numId w:val="7"/>
        </w:numPr>
        <w:bidi/>
        <w:rPr>
          <w:rtl/>
        </w:rPr>
      </w:pPr>
      <w:r w:rsidRPr="00802023">
        <w:rPr>
          <w:rtl/>
        </w:rPr>
        <w:t>الا يكون حاملاً جنسية دولة معادية.</w:t>
      </w:r>
    </w:p>
    <w:p w14:paraId="76245975" w14:textId="77777777" w:rsidR="00BF4BDF" w:rsidRPr="00802023" w:rsidRDefault="00BF4BDF" w:rsidP="00BF4BDF">
      <w:pPr>
        <w:bidi/>
        <w:rPr>
          <w:rtl/>
        </w:rPr>
      </w:pPr>
      <w:r w:rsidRPr="00802023">
        <w:rPr>
          <w:rtl/>
        </w:rPr>
        <w:br/>
      </w:r>
      <w:r w:rsidRPr="00802023">
        <w:rPr>
          <w:u w:val="single"/>
          <w:rtl/>
        </w:rPr>
        <w:t>سابعاً:</w:t>
      </w:r>
      <w:r w:rsidRPr="00802023">
        <w:rPr>
          <w:rtl/>
        </w:rPr>
        <w:t> تلغى مفاعيل إقامات المجاملة وتحل البطاقة الخضراء مكانها.</w:t>
      </w:r>
    </w:p>
    <w:p w14:paraId="6B88DD1B" w14:textId="77777777" w:rsidR="00BF4BDF" w:rsidRPr="00802023" w:rsidRDefault="00BF4BDF" w:rsidP="00BF4BDF">
      <w:pPr>
        <w:bidi/>
        <w:rPr>
          <w:rtl/>
        </w:rPr>
      </w:pPr>
      <w:bookmarkStart w:id="14" w:name="Anchor410"/>
      <w:bookmarkEnd w:id="14"/>
      <w:r w:rsidRPr="00802023">
        <w:rPr>
          <w:u w:val="single"/>
          <w:rtl/>
        </w:rPr>
        <w:t>ثامناً:</w:t>
      </w:r>
      <w:r w:rsidRPr="00802023">
        <w:rPr>
          <w:rtl/>
        </w:rPr>
        <w:t> لا يجوز احتساب حامل البطاقة الخضراء من ضمن عدد الأجراء الأجانب العاملين لدى رب عملٍ واحد.</w:t>
      </w:r>
    </w:p>
    <w:p w14:paraId="7C973B88" w14:textId="77777777" w:rsidR="00BF4BDF" w:rsidRPr="00802023" w:rsidRDefault="00BF4BDF" w:rsidP="00BF4BDF">
      <w:pPr>
        <w:bidi/>
        <w:rPr>
          <w:rtl/>
        </w:rPr>
      </w:pPr>
      <w:bookmarkStart w:id="15" w:name="Anchor421"/>
      <w:bookmarkStart w:id="16" w:name="Anchor422"/>
      <w:bookmarkEnd w:id="15"/>
      <w:bookmarkEnd w:id="16"/>
      <w:r w:rsidRPr="00802023">
        <w:rPr>
          <w:u w:val="single"/>
          <w:rtl/>
        </w:rPr>
        <w:t>المادة الثالثة</w:t>
      </w:r>
      <w:r w:rsidRPr="00802023">
        <w:rPr>
          <w:rFonts w:hint="cs"/>
          <w:rtl/>
        </w:rPr>
        <w:t>:</w:t>
      </w:r>
      <w:r w:rsidRPr="00802023">
        <w:rPr>
          <w:rtl/>
        </w:rPr>
        <w:t> تلغى الجملة الثانية من المادة الثانية من القرار رقم 15 تاريخ 19/1/1925 المعدل</w:t>
      </w:r>
      <w:r w:rsidRPr="00802023">
        <w:rPr>
          <w:rtl/>
        </w:rPr>
        <w:br/>
        <w:t>وتستبدل بالنص التالي:</w:t>
      </w:r>
    </w:p>
    <w:p w14:paraId="50D3D1CF" w14:textId="77777777" w:rsidR="00BF4BDF" w:rsidRPr="00802023" w:rsidRDefault="00BF4BDF" w:rsidP="00BF4BDF">
      <w:pPr>
        <w:bidi/>
        <w:rPr>
          <w:rtl/>
        </w:rPr>
      </w:pPr>
      <w:bookmarkStart w:id="17" w:name="Anchor436"/>
      <w:bookmarkEnd w:id="17"/>
      <w:r w:rsidRPr="00802023">
        <w:rPr>
          <w:rtl/>
        </w:rPr>
        <w:t>" وإذا كان برهان ثبوت البنوة بالنظر الى الاب والام ناتجاً عن عقد واحد او حكم واحد، اتخذ الولد تابعية اي من والديه اللبناني الجنسية، حتى ولو منحه الوالد الآخر جنسيته الأجنبية".</w:t>
      </w:r>
    </w:p>
    <w:p w14:paraId="6924C059" w14:textId="77777777" w:rsidR="00BF4BDF" w:rsidRPr="00802023" w:rsidRDefault="00BF4BDF" w:rsidP="00BF4BDF">
      <w:pPr>
        <w:bidi/>
        <w:rPr>
          <w:rtl/>
        </w:rPr>
      </w:pPr>
      <w:bookmarkStart w:id="18" w:name="Anchor453"/>
      <w:bookmarkStart w:id="19" w:name="Anchor454"/>
      <w:bookmarkEnd w:id="18"/>
      <w:bookmarkEnd w:id="19"/>
      <w:r w:rsidRPr="00802023">
        <w:rPr>
          <w:u w:val="single"/>
          <w:rtl/>
        </w:rPr>
        <w:t>المادة الرابعة</w:t>
      </w:r>
      <w:r w:rsidRPr="00802023">
        <w:rPr>
          <w:rtl/>
        </w:rPr>
        <w:t>: يعمل بهذا القانون فور نشره في الجريدة الرسمية</w:t>
      </w:r>
    </w:p>
    <w:p w14:paraId="3FC234F7" w14:textId="77777777" w:rsidR="00BF4BDF" w:rsidRPr="00BF4BDF" w:rsidRDefault="00BF4BDF" w:rsidP="00BF4BDF">
      <w:pPr>
        <w:bidi/>
      </w:pPr>
      <w:bookmarkStart w:id="20" w:name="_GoBack"/>
      <w:bookmarkEnd w:id="20"/>
    </w:p>
    <w:sectPr w:rsidR="00BF4BDF" w:rsidRPr="00BF4BDF">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99FC5" w14:textId="77777777" w:rsidR="00902380" w:rsidRDefault="00902380" w:rsidP="00E14171">
      <w:pPr>
        <w:spacing w:after="0" w:line="240" w:lineRule="auto"/>
      </w:pPr>
      <w:r>
        <w:separator/>
      </w:r>
    </w:p>
  </w:endnote>
  <w:endnote w:type="continuationSeparator" w:id="0">
    <w:p w14:paraId="7314C27C" w14:textId="77777777" w:rsidR="00902380" w:rsidRDefault="00902380" w:rsidP="00E14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716504561"/>
      <w:docPartObj>
        <w:docPartGallery w:val="Page Numbers (Bottom of Page)"/>
        <w:docPartUnique/>
      </w:docPartObj>
    </w:sdtPr>
    <w:sdtContent>
      <w:p w14:paraId="276A3456" w14:textId="6B332053" w:rsidR="00E14171" w:rsidRDefault="00E14171" w:rsidP="007F3CA4">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55B54D7A" w14:textId="77777777" w:rsidR="00E14171" w:rsidRDefault="00E1417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628780544"/>
      <w:docPartObj>
        <w:docPartGallery w:val="Page Numbers (Bottom of Page)"/>
        <w:docPartUnique/>
      </w:docPartObj>
    </w:sdtPr>
    <w:sdtContent>
      <w:p w14:paraId="430DBE51" w14:textId="3A8C4CB3" w:rsidR="00E14171" w:rsidRDefault="00E14171" w:rsidP="007F3CA4">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2C89F1CB" w14:textId="77777777" w:rsidR="00E14171" w:rsidRDefault="00E1417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ADC04" w14:textId="77777777" w:rsidR="00902380" w:rsidRDefault="00902380" w:rsidP="00E14171">
      <w:pPr>
        <w:spacing w:after="0" w:line="240" w:lineRule="auto"/>
      </w:pPr>
      <w:r>
        <w:separator/>
      </w:r>
    </w:p>
  </w:footnote>
  <w:footnote w:type="continuationSeparator" w:id="0">
    <w:p w14:paraId="3A8D4522" w14:textId="77777777" w:rsidR="00902380" w:rsidRDefault="00902380" w:rsidP="00E141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01930"/>
    <w:multiLevelType w:val="hybridMultilevel"/>
    <w:tmpl w:val="84B81AD8"/>
    <w:lvl w:ilvl="0" w:tplc="82BA7F98">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125A35"/>
    <w:multiLevelType w:val="hybridMultilevel"/>
    <w:tmpl w:val="83CA7B08"/>
    <w:lvl w:ilvl="0" w:tplc="2B8CFB8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B043B9"/>
    <w:multiLevelType w:val="hybridMultilevel"/>
    <w:tmpl w:val="7F461AF2"/>
    <w:lvl w:ilvl="0" w:tplc="2B8CFB8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626A32"/>
    <w:multiLevelType w:val="multilevel"/>
    <w:tmpl w:val="B308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70864"/>
    <w:multiLevelType w:val="multilevel"/>
    <w:tmpl w:val="0F40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B7E8D"/>
    <w:multiLevelType w:val="multilevel"/>
    <w:tmpl w:val="8A98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653684"/>
    <w:multiLevelType w:val="multilevel"/>
    <w:tmpl w:val="6BAA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614"/>
    <w:rsid w:val="00007B67"/>
    <w:rsid w:val="00101914"/>
    <w:rsid w:val="00257FD0"/>
    <w:rsid w:val="00305925"/>
    <w:rsid w:val="003E1FBD"/>
    <w:rsid w:val="0042709B"/>
    <w:rsid w:val="00470645"/>
    <w:rsid w:val="00695614"/>
    <w:rsid w:val="006D399E"/>
    <w:rsid w:val="00793E9A"/>
    <w:rsid w:val="00802023"/>
    <w:rsid w:val="00902380"/>
    <w:rsid w:val="009658B3"/>
    <w:rsid w:val="009E35B0"/>
    <w:rsid w:val="00A322FA"/>
    <w:rsid w:val="00A80D43"/>
    <w:rsid w:val="00BF4BDF"/>
    <w:rsid w:val="00BF7097"/>
    <w:rsid w:val="00C56C34"/>
    <w:rsid w:val="00D11CAA"/>
    <w:rsid w:val="00E14171"/>
    <w:rsid w:val="00EA5F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348D"/>
  <w15:chartTrackingRefBased/>
  <w15:docId w15:val="{A20D80CD-4B97-415C-A58B-3EE222D8B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A5FB3"/>
    <w:pPr>
      <w:ind w:left="720"/>
      <w:contextualSpacing/>
    </w:pPr>
  </w:style>
  <w:style w:type="paragraph" w:styleId="NormalWeb">
    <w:name w:val="Normal (Web)"/>
    <w:basedOn w:val="Normal"/>
    <w:uiPriority w:val="99"/>
    <w:semiHidden/>
    <w:unhideWhenUsed/>
    <w:rsid w:val="00EA5FB3"/>
    <w:pPr>
      <w:spacing w:before="100" w:beforeAutospacing="1" w:after="100" w:afterAutospacing="1" w:line="240" w:lineRule="auto"/>
    </w:pPr>
    <w:rPr>
      <w:rFonts w:ascii="Times New Roman" w:eastAsia="Times New Roman" w:hAnsi="Times New Roman" w:cs="Times New Roman"/>
      <w:sz w:val="24"/>
      <w:szCs w:val="24"/>
    </w:rPr>
  </w:style>
  <w:style w:type="paragraph" w:styleId="Pieddepage">
    <w:name w:val="footer"/>
    <w:basedOn w:val="Normal"/>
    <w:link w:val="PieddepageCar"/>
    <w:uiPriority w:val="99"/>
    <w:unhideWhenUsed/>
    <w:rsid w:val="00E1417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14171"/>
  </w:style>
  <w:style w:type="character" w:styleId="Numrodepage">
    <w:name w:val="page number"/>
    <w:basedOn w:val="Policepardfaut"/>
    <w:uiPriority w:val="99"/>
    <w:semiHidden/>
    <w:unhideWhenUsed/>
    <w:rsid w:val="00E14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181397">
      <w:bodyDiv w:val="1"/>
      <w:marLeft w:val="0"/>
      <w:marRight w:val="0"/>
      <w:marTop w:val="0"/>
      <w:marBottom w:val="0"/>
      <w:divBdr>
        <w:top w:val="none" w:sz="0" w:space="0" w:color="auto"/>
        <w:left w:val="none" w:sz="0" w:space="0" w:color="auto"/>
        <w:bottom w:val="none" w:sz="0" w:space="0" w:color="auto"/>
        <w:right w:val="none" w:sz="0" w:space="0" w:color="auto"/>
      </w:divBdr>
      <w:divsChild>
        <w:div w:id="595094209">
          <w:marLeft w:val="0"/>
          <w:marRight w:val="0"/>
          <w:marTop w:val="0"/>
          <w:marBottom w:val="0"/>
          <w:divBdr>
            <w:top w:val="none" w:sz="0" w:space="0" w:color="auto"/>
            <w:left w:val="none" w:sz="0" w:space="0" w:color="auto"/>
            <w:bottom w:val="none" w:sz="0" w:space="0" w:color="auto"/>
            <w:right w:val="none" w:sz="0" w:space="0" w:color="auto"/>
          </w:divBdr>
          <w:divsChild>
            <w:div w:id="11763091">
              <w:marLeft w:val="0"/>
              <w:marRight w:val="0"/>
              <w:marTop w:val="0"/>
              <w:marBottom w:val="0"/>
              <w:divBdr>
                <w:top w:val="none" w:sz="0" w:space="0" w:color="auto"/>
                <w:left w:val="none" w:sz="0" w:space="0" w:color="auto"/>
                <w:bottom w:val="none" w:sz="0" w:space="0" w:color="auto"/>
                <w:right w:val="none" w:sz="0" w:space="0" w:color="auto"/>
              </w:divBdr>
              <w:divsChild>
                <w:div w:id="884757273">
                  <w:marLeft w:val="0"/>
                  <w:marRight w:val="0"/>
                  <w:marTop w:val="0"/>
                  <w:marBottom w:val="0"/>
                  <w:divBdr>
                    <w:top w:val="none" w:sz="0" w:space="0" w:color="auto"/>
                    <w:left w:val="none" w:sz="0" w:space="0" w:color="auto"/>
                    <w:bottom w:val="none" w:sz="0" w:space="0" w:color="auto"/>
                    <w:right w:val="none" w:sz="0" w:space="0" w:color="auto"/>
                  </w:divBdr>
                  <w:divsChild>
                    <w:div w:id="182592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215636">
      <w:bodyDiv w:val="1"/>
      <w:marLeft w:val="0"/>
      <w:marRight w:val="0"/>
      <w:marTop w:val="0"/>
      <w:marBottom w:val="0"/>
      <w:divBdr>
        <w:top w:val="none" w:sz="0" w:space="0" w:color="auto"/>
        <w:left w:val="none" w:sz="0" w:space="0" w:color="auto"/>
        <w:bottom w:val="none" w:sz="0" w:space="0" w:color="auto"/>
        <w:right w:val="none" w:sz="0" w:space="0" w:color="auto"/>
      </w:divBdr>
      <w:divsChild>
        <w:div w:id="1709063937">
          <w:marLeft w:val="0"/>
          <w:marRight w:val="0"/>
          <w:marTop w:val="0"/>
          <w:marBottom w:val="0"/>
          <w:divBdr>
            <w:top w:val="none" w:sz="0" w:space="0" w:color="auto"/>
            <w:left w:val="none" w:sz="0" w:space="0" w:color="auto"/>
            <w:bottom w:val="none" w:sz="0" w:space="0" w:color="auto"/>
            <w:right w:val="none" w:sz="0" w:space="0" w:color="auto"/>
          </w:divBdr>
          <w:divsChild>
            <w:div w:id="430516523">
              <w:marLeft w:val="0"/>
              <w:marRight w:val="0"/>
              <w:marTop w:val="0"/>
              <w:marBottom w:val="0"/>
              <w:divBdr>
                <w:top w:val="none" w:sz="0" w:space="0" w:color="auto"/>
                <w:left w:val="none" w:sz="0" w:space="0" w:color="auto"/>
                <w:bottom w:val="none" w:sz="0" w:space="0" w:color="auto"/>
                <w:right w:val="none" w:sz="0" w:space="0" w:color="auto"/>
              </w:divBdr>
              <w:divsChild>
                <w:div w:id="809833581">
                  <w:marLeft w:val="0"/>
                  <w:marRight w:val="0"/>
                  <w:marTop w:val="0"/>
                  <w:marBottom w:val="0"/>
                  <w:divBdr>
                    <w:top w:val="none" w:sz="0" w:space="0" w:color="auto"/>
                    <w:left w:val="none" w:sz="0" w:space="0" w:color="auto"/>
                    <w:bottom w:val="none" w:sz="0" w:space="0" w:color="auto"/>
                    <w:right w:val="none" w:sz="0" w:space="0" w:color="auto"/>
                  </w:divBdr>
                  <w:divsChild>
                    <w:div w:id="15205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14517">
      <w:bodyDiv w:val="1"/>
      <w:marLeft w:val="0"/>
      <w:marRight w:val="0"/>
      <w:marTop w:val="0"/>
      <w:marBottom w:val="0"/>
      <w:divBdr>
        <w:top w:val="none" w:sz="0" w:space="0" w:color="auto"/>
        <w:left w:val="none" w:sz="0" w:space="0" w:color="auto"/>
        <w:bottom w:val="none" w:sz="0" w:space="0" w:color="auto"/>
        <w:right w:val="none" w:sz="0" w:space="0" w:color="auto"/>
      </w:divBdr>
      <w:divsChild>
        <w:div w:id="601034270">
          <w:marLeft w:val="0"/>
          <w:marRight w:val="0"/>
          <w:marTop w:val="0"/>
          <w:marBottom w:val="0"/>
          <w:divBdr>
            <w:top w:val="none" w:sz="0" w:space="0" w:color="auto"/>
            <w:left w:val="none" w:sz="0" w:space="0" w:color="auto"/>
            <w:bottom w:val="none" w:sz="0" w:space="0" w:color="auto"/>
            <w:right w:val="none" w:sz="0" w:space="0" w:color="auto"/>
          </w:divBdr>
          <w:divsChild>
            <w:div w:id="1596353905">
              <w:marLeft w:val="0"/>
              <w:marRight w:val="0"/>
              <w:marTop w:val="0"/>
              <w:marBottom w:val="0"/>
              <w:divBdr>
                <w:top w:val="none" w:sz="0" w:space="0" w:color="auto"/>
                <w:left w:val="none" w:sz="0" w:space="0" w:color="auto"/>
                <w:bottom w:val="none" w:sz="0" w:space="0" w:color="auto"/>
                <w:right w:val="none" w:sz="0" w:space="0" w:color="auto"/>
              </w:divBdr>
              <w:divsChild>
                <w:div w:id="1285693301">
                  <w:marLeft w:val="0"/>
                  <w:marRight w:val="0"/>
                  <w:marTop w:val="0"/>
                  <w:marBottom w:val="0"/>
                  <w:divBdr>
                    <w:top w:val="none" w:sz="0" w:space="0" w:color="auto"/>
                    <w:left w:val="none" w:sz="0" w:space="0" w:color="auto"/>
                    <w:bottom w:val="none" w:sz="0" w:space="0" w:color="auto"/>
                    <w:right w:val="none" w:sz="0" w:space="0" w:color="auto"/>
                  </w:divBdr>
                  <w:divsChild>
                    <w:div w:id="4563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762981">
      <w:bodyDiv w:val="1"/>
      <w:marLeft w:val="0"/>
      <w:marRight w:val="0"/>
      <w:marTop w:val="0"/>
      <w:marBottom w:val="0"/>
      <w:divBdr>
        <w:top w:val="none" w:sz="0" w:space="0" w:color="auto"/>
        <w:left w:val="none" w:sz="0" w:space="0" w:color="auto"/>
        <w:bottom w:val="none" w:sz="0" w:space="0" w:color="auto"/>
        <w:right w:val="none" w:sz="0" w:space="0" w:color="auto"/>
      </w:divBdr>
      <w:divsChild>
        <w:div w:id="1316640162">
          <w:marLeft w:val="0"/>
          <w:marRight w:val="0"/>
          <w:marTop w:val="120"/>
          <w:marBottom w:val="0"/>
          <w:divBdr>
            <w:top w:val="none" w:sz="0" w:space="0" w:color="auto"/>
            <w:left w:val="none" w:sz="0" w:space="0" w:color="auto"/>
            <w:bottom w:val="none" w:sz="0" w:space="0" w:color="auto"/>
            <w:right w:val="none" w:sz="0" w:space="0" w:color="auto"/>
          </w:divBdr>
        </w:div>
        <w:div w:id="1545294402">
          <w:marLeft w:val="0"/>
          <w:marRight w:val="620"/>
          <w:marTop w:val="0"/>
          <w:marBottom w:val="0"/>
          <w:divBdr>
            <w:top w:val="none" w:sz="0" w:space="0" w:color="auto"/>
            <w:left w:val="none" w:sz="0" w:space="0" w:color="auto"/>
            <w:bottom w:val="none" w:sz="0" w:space="0" w:color="auto"/>
            <w:right w:val="none" w:sz="0" w:space="0" w:color="auto"/>
          </w:divBdr>
        </w:div>
        <w:div w:id="1234005693">
          <w:marLeft w:val="0"/>
          <w:marRight w:val="1340"/>
          <w:marTop w:val="0"/>
          <w:marBottom w:val="0"/>
          <w:divBdr>
            <w:top w:val="none" w:sz="0" w:space="0" w:color="auto"/>
            <w:left w:val="none" w:sz="0" w:space="0" w:color="auto"/>
            <w:bottom w:val="none" w:sz="0" w:space="0" w:color="auto"/>
            <w:right w:val="none" w:sz="0" w:space="0" w:color="auto"/>
          </w:divBdr>
        </w:div>
        <w:div w:id="1239167058">
          <w:marLeft w:val="0"/>
          <w:marRight w:val="1980"/>
          <w:marTop w:val="0"/>
          <w:marBottom w:val="0"/>
          <w:divBdr>
            <w:top w:val="none" w:sz="0" w:space="0" w:color="auto"/>
            <w:left w:val="none" w:sz="0" w:space="0" w:color="auto"/>
            <w:bottom w:val="none" w:sz="0" w:space="0" w:color="auto"/>
            <w:right w:val="none" w:sz="0" w:space="0" w:color="auto"/>
          </w:divBdr>
        </w:div>
        <w:div w:id="2061250351">
          <w:marLeft w:val="0"/>
          <w:marRight w:val="1980"/>
          <w:marTop w:val="0"/>
          <w:marBottom w:val="0"/>
          <w:divBdr>
            <w:top w:val="none" w:sz="0" w:space="0" w:color="auto"/>
            <w:left w:val="none" w:sz="0" w:space="0" w:color="auto"/>
            <w:bottom w:val="none" w:sz="0" w:space="0" w:color="auto"/>
            <w:right w:val="none" w:sz="0" w:space="0" w:color="auto"/>
          </w:divBdr>
        </w:div>
        <w:div w:id="1014921061">
          <w:marLeft w:val="0"/>
          <w:marRight w:val="1980"/>
          <w:marTop w:val="0"/>
          <w:marBottom w:val="0"/>
          <w:divBdr>
            <w:top w:val="none" w:sz="0" w:space="0" w:color="auto"/>
            <w:left w:val="none" w:sz="0" w:space="0" w:color="auto"/>
            <w:bottom w:val="none" w:sz="0" w:space="0" w:color="auto"/>
            <w:right w:val="none" w:sz="0" w:space="0" w:color="auto"/>
          </w:divBdr>
        </w:div>
        <w:div w:id="288171506">
          <w:marLeft w:val="0"/>
          <w:marRight w:val="1800"/>
          <w:marTop w:val="0"/>
          <w:marBottom w:val="0"/>
          <w:divBdr>
            <w:top w:val="none" w:sz="0" w:space="0" w:color="auto"/>
            <w:left w:val="none" w:sz="0" w:space="0" w:color="auto"/>
            <w:bottom w:val="none" w:sz="0" w:space="0" w:color="auto"/>
            <w:right w:val="none" w:sz="0" w:space="0" w:color="auto"/>
          </w:divBdr>
        </w:div>
        <w:div w:id="1240599079">
          <w:marLeft w:val="0"/>
          <w:marRight w:val="720"/>
          <w:marTop w:val="0"/>
          <w:marBottom w:val="0"/>
          <w:divBdr>
            <w:top w:val="none" w:sz="0" w:space="0" w:color="auto"/>
            <w:left w:val="none" w:sz="0" w:space="0" w:color="auto"/>
            <w:bottom w:val="none" w:sz="0" w:space="0" w:color="auto"/>
            <w:right w:val="none" w:sz="0" w:space="0" w:color="auto"/>
          </w:divBdr>
        </w:div>
        <w:div w:id="52655220">
          <w:marLeft w:val="0"/>
          <w:marRight w:val="980"/>
          <w:marTop w:val="0"/>
          <w:marBottom w:val="0"/>
          <w:divBdr>
            <w:top w:val="none" w:sz="0" w:space="0" w:color="auto"/>
            <w:left w:val="none" w:sz="0" w:space="0" w:color="auto"/>
            <w:bottom w:val="none" w:sz="0" w:space="0" w:color="auto"/>
            <w:right w:val="none" w:sz="0" w:space="0" w:color="auto"/>
          </w:divBdr>
        </w:div>
        <w:div w:id="1010061551">
          <w:marLeft w:val="0"/>
          <w:marRight w:val="1160"/>
          <w:marTop w:val="0"/>
          <w:marBottom w:val="0"/>
          <w:divBdr>
            <w:top w:val="none" w:sz="0" w:space="0" w:color="auto"/>
            <w:left w:val="none" w:sz="0" w:space="0" w:color="auto"/>
            <w:bottom w:val="none" w:sz="0" w:space="0" w:color="auto"/>
            <w:right w:val="none" w:sz="0" w:space="0" w:color="auto"/>
          </w:divBdr>
        </w:div>
        <w:div w:id="204952807">
          <w:marLeft w:val="0"/>
          <w:marRight w:val="1160"/>
          <w:marTop w:val="0"/>
          <w:marBottom w:val="0"/>
          <w:divBdr>
            <w:top w:val="none" w:sz="0" w:space="0" w:color="auto"/>
            <w:left w:val="none" w:sz="0" w:space="0" w:color="auto"/>
            <w:bottom w:val="none" w:sz="0" w:space="0" w:color="auto"/>
            <w:right w:val="none" w:sz="0" w:space="0" w:color="auto"/>
          </w:divBdr>
        </w:div>
        <w:div w:id="1000696671">
          <w:marLeft w:val="0"/>
          <w:marRight w:val="980"/>
          <w:marTop w:val="0"/>
          <w:marBottom w:val="0"/>
          <w:divBdr>
            <w:top w:val="none" w:sz="0" w:space="0" w:color="auto"/>
            <w:left w:val="none" w:sz="0" w:space="0" w:color="auto"/>
            <w:bottom w:val="none" w:sz="0" w:space="0" w:color="auto"/>
            <w:right w:val="none" w:sz="0" w:space="0" w:color="auto"/>
          </w:divBdr>
        </w:div>
        <w:div w:id="1126849408">
          <w:marLeft w:val="0"/>
          <w:marRight w:val="540"/>
          <w:marTop w:val="0"/>
          <w:marBottom w:val="0"/>
          <w:divBdr>
            <w:top w:val="none" w:sz="0" w:space="0" w:color="auto"/>
            <w:left w:val="none" w:sz="0" w:space="0" w:color="auto"/>
            <w:bottom w:val="none" w:sz="0" w:space="0" w:color="auto"/>
            <w:right w:val="none" w:sz="0" w:space="0" w:color="auto"/>
          </w:divBdr>
        </w:div>
        <w:div w:id="1691056942">
          <w:marLeft w:val="0"/>
          <w:marRight w:val="720"/>
          <w:marTop w:val="0"/>
          <w:marBottom w:val="0"/>
          <w:divBdr>
            <w:top w:val="none" w:sz="0" w:space="0" w:color="auto"/>
            <w:left w:val="none" w:sz="0" w:space="0" w:color="auto"/>
            <w:bottom w:val="none" w:sz="0" w:space="0" w:color="auto"/>
            <w:right w:val="none" w:sz="0" w:space="0" w:color="auto"/>
          </w:divBdr>
        </w:div>
        <w:div w:id="399523085">
          <w:marLeft w:val="0"/>
          <w:marRight w:val="1160"/>
          <w:marTop w:val="0"/>
          <w:marBottom w:val="0"/>
          <w:divBdr>
            <w:top w:val="none" w:sz="0" w:space="0" w:color="auto"/>
            <w:left w:val="none" w:sz="0" w:space="0" w:color="auto"/>
            <w:bottom w:val="none" w:sz="0" w:space="0" w:color="auto"/>
            <w:right w:val="none" w:sz="0" w:space="0" w:color="auto"/>
          </w:divBdr>
        </w:div>
        <w:div w:id="824316581">
          <w:marLeft w:val="0"/>
          <w:marRight w:val="720"/>
          <w:marTop w:val="0"/>
          <w:marBottom w:val="0"/>
          <w:divBdr>
            <w:top w:val="none" w:sz="0" w:space="0" w:color="auto"/>
            <w:left w:val="none" w:sz="0" w:space="0" w:color="auto"/>
            <w:bottom w:val="none" w:sz="0" w:space="0" w:color="auto"/>
            <w:right w:val="none" w:sz="0" w:space="0" w:color="auto"/>
          </w:divBdr>
        </w:div>
        <w:div w:id="1435593727">
          <w:marLeft w:val="0"/>
          <w:marRight w:val="1440"/>
          <w:marTop w:val="0"/>
          <w:marBottom w:val="0"/>
          <w:divBdr>
            <w:top w:val="none" w:sz="0" w:space="0" w:color="auto"/>
            <w:left w:val="none" w:sz="0" w:space="0" w:color="auto"/>
            <w:bottom w:val="none" w:sz="0" w:space="0" w:color="auto"/>
            <w:right w:val="none" w:sz="0" w:space="0" w:color="auto"/>
          </w:divBdr>
        </w:div>
      </w:divsChild>
    </w:div>
    <w:div w:id="1219129293">
      <w:bodyDiv w:val="1"/>
      <w:marLeft w:val="0"/>
      <w:marRight w:val="0"/>
      <w:marTop w:val="0"/>
      <w:marBottom w:val="0"/>
      <w:divBdr>
        <w:top w:val="none" w:sz="0" w:space="0" w:color="auto"/>
        <w:left w:val="none" w:sz="0" w:space="0" w:color="auto"/>
        <w:bottom w:val="none" w:sz="0" w:space="0" w:color="auto"/>
        <w:right w:val="none" w:sz="0" w:space="0" w:color="auto"/>
      </w:divBdr>
      <w:divsChild>
        <w:div w:id="1430538257">
          <w:marLeft w:val="0"/>
          <w:marRight w:val="0"/>
          <w:marTop w:val="120"/>
          <w:marBottom w:val="0"/>
          <w:divBdr>
            <w:top w:val="none" w:sz="0" w:space="0" w:color="auto"/>
            <w:left w:val="none" w:sz="0" w:space="0" w:color="auto"/>
            <w:bottom w:val="none" w:sz="0" w:space="0" w:color="auto"/>
            <w:right w:val="none" w:sz="0" w:space="0" w:color="auto"/>
          </w:divBdr>
        </w:div>
        <w:div w:id="1683698634">
          <w:marLeft w:val="0"/>
          <w:marRight w:val="620"/>
          <w:marTop w:val="0"/>
          <w:marBottom w:val="0"/>
          <w:divBdr>
            <w:top w:val="none" w:sz="0" w:space="0" w:color="auto"/>
            <w:left w:val="none" w:sz="0" w:space="0" w:color="auto"/>
            <w:bottom w:val="none" w:sz="0" w:space="0" w:color="auto"/>
            <w:right w:val="none" w:sz="0" w:space="0" w:color="auto"/>
          </w:divBdr>
        </w:div>
        <w:div w:id="1535145230">
          <w:marLeft w:val="0"/>
          <w:marRight w:val="1340"/>
          <w:marTop w:val="0"/>
          <w:marBottom w:val="0"/>
          <w:divBdr>
            <w:top w:val="none" w:sz="0" w:space="0" w:color="auto"/>
            <w:left w:val="none" w:sz="0" w:space="0" w:color="auto"/>
            <w:bottom w:val="none" w:sz="0" w:space="0" w:color="auto"/>
            <w:right w:val="none" w:sz="0" w:space="0" w:color="auto"/>
          </w:divBdr>
        </w:div>
        <w:div w:id="24445771">
          <w:marLeft w:val="0"/>
          <w:marRight w:val="1980"/>
          <w:marTop w:val="0"/>
          <w:marBottom w:val="0"/>
          <w:divBdr>
            <w:top w:val="none" w:sz="0" w:space="0" w:color="auto"/>
            <w:left w:val="none" w:sz="0" w:space="0" w:color="auto"/>
            <w:bottom w:val="none" w:sz="0" w:space="0" w:color="auto"/>
            <w:right w:val="none" w:sz="0" w:space="0" w:color="auto"/>
          </w:divBdr>
        </w:div>
        <w:div w:id="1379891737">
          <w:marLeft w:val="0"/>
          <w:marRight w:val="1980"/>
          <w:marTop w:val="0"/>
          <w:marBottom w:val="0"/>
          <w:divBdr>
            <w:top w:val="none" w:sz="0" w:space="0" w:color="auto"/>
            <w:left w:val="none" w:sz="0" w:space="0" w:color="auto"/>
            <w:bottom w:val="none" w:sz="0" w:space="0" w:color="auto"/>
            <w:right w:val="none" w:sz="0" w:space="0" w:color="auto"/>
          </w:divBdr>
        </w:div>
        <w:div w:id="1832596850">
          <w:marLeft w:val="0"/>
          <w:marRight w:val="1980"/>
          <w:marTop w:val="0"/>
          <w:marBottom w:val="0"/>
          <w:divBdr>
            <w:top w:val="none" w:sz="0" w:space="0" w:color="auto"/>
            <w:left w:val="none" w:sz="0" w:space="0" w:color="auto"/>
            <w:bottom w:val="none" w:sz="0" w:space="0" w:color="auto"/>
            <w:right w:val="none" w:sz="0" w:space="0" w:color="auto"/>
          </w:divBdr>
        </w:div>
        <w:div w:id="1554586118">
          <w:marLeft w:val="0"/>
          <w:marRight w:val="1800"/>
          <w:marTop w:val="0"/>
          <w:marBottom w:val="0"/>
          <w:divBdr>
            <w:top w:val="none" w:sz="0" w:space="0" w:color="auto"/>
            <w:left w:val="none" w:sz="0" w:space="0" w:color="auto"/>
            <w:bottom w:val="none" w:sz="0" w:space="0" w:color="auto"/>
            <w:right w:val="none" w:sz="0" w:space="0" w:color="auto"/>
          </w:divBdr>
        </w:div>
        <w:div w:id="1710186853">
          <w:marLeft w:val="0"/>
          <w:marRight w:val="720"/>
          <w:marTop w:val="0"/>
          <w:marBottom w:val="0"/>
          <w:divBdr>
            <w:top w:val="none" w:sz="0" w:space="0" w:color="auto"/>
            <w:left w:val="none" w:sz="0" w:space="0" w:color="auto"/>
            <w:bottom w:val="none" w:sz="0" w:space="0" w:color="auto"/>
            <w:right w:val="none" w:sz="0" w:space="0" w:color="auto"/>
          </w:divBdr>
        </w:div>
        <w:div w:id="1942184587">
          <w:marLeft w:val="0"/>
          <w:marRight w:val="980"/>
          <w:marTop w:val="0"/>
          <w:marBottom w:val="0"/>
          <w:divBdr>
            <w:top w:val="none" w:sz="0" w:space="0" w:color="auto"/>
            <w:left w:val="none" w:sz="0" w:space="0" w:color="auto"/>
            <w:bottom w:val="none" w:sz="0" w:space="0" w:color="auto"/>
            <w:right w:val="none" w:sz="0" w:space="0" w:color="auto"/>
          </w:divBdr>
        </w:div>
        <w:div w:id="477235893">
          <w:marLeft w:val="0"/>
          <w:marRight w:val="1160"/>
          <w:marTop w:val="0"/>
          <w:marBottom w:val="0"/>
          <w:divBdr>
            <w:top w:val="none" w:sz="0" w:space="0" w:color="auto"/>
            <w:left w:val="none" w:sz="0" w:space="0" w:color="auto"/>
            <w:bottom w:val="none" w:sz="0" w:space="0" w:color="auto"/>
            <w:right w:val="none" w:sz="0" w:space="0" w:color="auto"/>
          </w:divBdr>
        </w:div>
        <w:div w:id="1342702477">
          <w:marLeft w:val="0"/>
          <w:marRight w:val="1160"/>
          <w:marTop w:val="0"/>
          <w:marBottom w:val="0"/>
          <w:divBdr>
            <w:top w:val="none" w:sz="0" w:space="0" w:color="auto"/>
            <w:left w:val="none" w:sz="0" w:space="0" w:color="auto"/>
            <w:bottom w:val="none" w:sz="0" w:space="0" w:color="auto"/>
            <w:right w:val="none" w:sz="0" w:space="0" w:color="auto"/>
          </w:divBdr>
        </w:div>
        <w:div w:id="866913341">
          <w:marLeft w:val="0"/>
          <w:marRight w:val="980"/>
          <w:marTop w:val="0"/>
          <w:marBottom w:val="0"/>
          <w:divBdr>
            <w:top w:val="none" w:sz="0" w:space="0" w:color="auto"/>
            <w:left w:val="none" w:sz="0" w:space="0" w:color="auto"/>
            <w:bottom w:val="none" w:sz="0" w:space="0" w:color="auto"/>
            <w:right w:val="none" w:sz="0" w:space="0" w:color="auto"/>
          </w:divBdr>
        </w:div>
        <w:div w:id="11616598">
          <w:marLeft w:val="0"/>
          <w:marRight w:val="540"/>
          <w:marTop w:val="0"/>
          <w:marBottom w:val="0"/>
          <w:divBdr>
            <w:top w:val="none" w:sz="0" w:space="0" w:color="auto"/>
            <w:left w:val="none" w:sz="0" w:space="0" w:color="auto"/>
            <w:bottom w:val="none" w:sz="0" w:space="0" w:color="auto"/>
            <w:right w:val="none" w:sz="0" w:space="0" w:color="auto"/>
          </w:divBdr>
        </w:div>
        <w:div w:id="268709020">
          <w:marLeft w:val="0"/>
          <w:marRight w:val="720"/>
          <w:marTop w:val="0"/>
          <w:marBottom w:val="0"/>
          <w:divBdr>
            <w:top w:val="none" w:sz="0" w:space="0" w:color="auto"/>
            <w:left w:val="none" w:sz="0" w:space="0" w:color="auto"/>
            <w:bottom w:val="none" w:sz="0" w:space="0" w:color="auto"/>
            <w:right w:val="none" w:sz="0" w:space="0" w:color="auto"/>
          </w:divBdr>
        </w:div>
        <w:div w:id="1120564102">
          <w:marLeft w:val="0"/>
          <w:marRight w:val="1160"/>
          <w:marTop w:val="0"/>
          <w:marBottom w:val="0"/>
          <w:divBdr>
            <w:top w:val="none" w:sz="0" w:space="0" w:color="auto"/>
            <w:left w:val="none" w:sz="0" w:space="0" w:color="auto"/>
            <w:bottom w:val="none" w:sz="0" w:space="0" w:color="auto"/>
            <w:right w:val="none" w:sz="0" w:space="0" w:color="auto"/>
          </w:divBdr>
        </w:div>
        <w:div w:id="2018574934">
          <w:marLeft w:val="0"/>
          <w:marRight w:val="720"/>
          <w:marTop w:val="0"/>
          <w:marBottom w:val="0"/>
          <w:divBdr>
            <w:top w:val="none" w:sz="0" w:space="0" w:color="auto"/>
            <w:left w:val="none" w:sz="0" w:space="0" w:color="auto"/>
            <w:bottom w:val="none" w:sz="0" w:space="0" w:color="auto"/>
            <w:right w:val="none" w:sz="0" w:space="0" w:color="auto"/>
          </w:divBdr>
        </w:div>
        <w:div w:id="629820583">
          <w:marLeft w:val="0"/>
          <w:marRight w:val="1440"/>
          <w:marTop w:val="0"/>
          <w:marBottom w:val="0"/>
          <w:divBdr>
            <w:top w:val="none" w:sz="0" w:space="0" w:color="auto"/>
            <w:left w:val="none" w:sz="0" w:space="0" w:color="auto"/>
            <w:bottom w:val="none" w:sz="0" w:space="0" w:color="auto"/>
            <w:right w:val="none" w:sz="0" w:space="0" w:color="auto"/>
          </w:divBdr>
        </w:div>
      </w:divsChild>
    </w:div>
    <w:div w:id="1357804949">
      <w:bodyDiv w:val="1"/>
      <w:marLeft w:val="0"/>
      <w:marRight w:val="0"/>
      <w:marTop w:val="0"/>
      <w:marBottom w:val="0"/>
      <w:divBdr>
        <w:top w:val="none" w:sz="0" w:space="0" w:color="auto"/>
        <w:left w:val="none" w:sz="0" w:space="0" w:color="auto"/>
        <w:bottom w:val="none" w:sz="0" w:space="0" w:color="auto"/>
        <w:right w:val="none" w:sz="0" w:space="0" w:color="auto"/>
      </w:divBdr>
      <w:divsChild>
        <w:div w:id="1971010236">
          <w:marLeft w:val="0"/>
          <w:marRight w:val="0"/>
          <w:marTop w:val="0"/>
          <w:marBottom w:val="0"/>
          <w:divBdr>
            <w:top w:val="none" w:sz="0" w:space="0" w:color="auto"/>
            <w:left w:val="none" w:sz="0" w:space="0" w:color="auto"/>
            <w:bottom w:val="none" w:sz="0" w:space="0" w:color="auto"/>
            <w:right w:val="none" w:sz="0" w:space="0" w:color="auto"/>
          </w:divBdr>
          <w:divsChild>
            <w:div w:id="2011566705">
              <w:marLeft w:val="0"/>
              <w:marRight w:val="0"/>
              <w:marTop w:val="0"/>
              <w:marBottom w:val="0"/>
              <w:divBdr>
                <w:top w:val="none" w:sz="0" w:space="0" w:color="auto"/>
                <w:left w:val="none" w:sz="0" w:space="0" w:color="auto"/>
                <w:bottom w:val="none" w:sz="0" w:space="0" w:color="auto"/>
                <w:right w:val="none" w:sz="0" w:space="0" w:color="auto"/>
              </w:divBdr>
              <w:divsChild>
                <w:div w:id="1807315729">
                  <w:marLeft w:val="0"/>
                  <w:marRight w:val="0"/>
                  <w:marTop w:val="0"/>
                  <w:marBottom w:val="0"/>
                  <w:divBdr>
                    <w:top w:val="none" w:sz="0" w:space="0" w:color="auto"/>
                    <w:left w:val="none" w:sz="0" w:space="0" w:color="auto"/>
                    <w:bottom w:val="none" w:sz="0" w:space="0" w:color="auto"/>
                    <w:right w:val="none" w:sz="0" w:space="0" w:color="auto"/>
                  </w:divBdr>
                  <w:divsChild>
                    <w:div w:id="4042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460678">
      <w:bodyDiv w:val="1"/>
      <w:marLeft w:val="0"/>
      <w:marRight w:val="0"/>
      <w:marTop w:val="0"/>
      <w:marBottom w:val="0"/>
      <w:divBdr>
        <w:top w:val="none" w:sz="0" w:space="0" w:color="auto"/>
        <w:left w:val="none" w:sz="0" w:space="0" w:color="auto"/>
        <w:bottom w:val="none" w:sz="0" w:space="0" w:color="auto"/>
        <w:right w:val="none" w:sz="0" w:space="0" w:color="auto"/>
      </w:divBdr>
      <w:divsChild>
        <w:div w:id="1985768251">
          <w:marLeft w:val="0"/>
          <w:marRight w:val="0"/>
          <w:marTop w:val="0"/>
          <w:marBottom w:val="0"/>
          <w:divBdr>
            <w:top w:val="none" w:sz="0" w:space="0" w:color="auto"/>
            <w:left w:val="none" w:sz="0" w:space="0" w:color="auto"/>
            <w:bottom w:val="none" w:sz="0" w:space="0" w:color="auto"/>
            <w:right w:val="none" w:sz="0" w:space="0" w:color="auto"/>
          </w:divBdr>
          <w:divsChild>
            <w:div w:id="1769083685">
              <w:marLeft w:val="0"/>
              <w:marRight w:val="0"/>
              <w:marTop w:val="0"/>
              <w:marBottom w:val="0"/>
              <w:divBdr>
                <w:top w:val="none" w:sz="0" w:space="0" w:color="auto"/>
                <w:left w:val="none" w:sz="0" w:space="0" w:color="auto"/>
                <w:bottom w:val="none" w:sz="0" w:space="0" w:color="auto"/>
                <w:right w:val="none" w:sz="0" w:space="0" w:color="auto"/>
              </w:divBdr>
              <w:divsChild>
                <w:div w:id="1014259838">
                  <w:marLeft w:val="0"/>
                  <w:marRight w:val="0"/>
                  <w:marTop w:val="0"/>
                  <w:marBottom w:val="0"/>
                  <w:divBdr>
                    <w:top w:val="none" w:sz="0" w:space="0" w:color="auto"/>
                    <w:left w:val="none" w:sz="0" w:space="0" w:color="auto"/>
                    <w:bottom w:val="none" w:sz="0" w:space="0" w:color="auto"/>
                    <w:right w:val="none" w:sz="0" w:space="0" w:color="auto"/>
                  </w:divBdr>
                  <w:divsChild>
                    <w:div w:id="120313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132320">
      <w:bodyDiv w:val="1"/>
      <w:marLeft w:val="0"/>
      <w:marRight w:val="0"/>
      <w:marTop w:val="0"/>
      <w:marBottom w:val="0"/>
      <w:divBdr>
        <w:top w:val="none" w:sz="0" w:space="0" w:color="auto"/>
        <w:left w:val="none" w:sz="0" w:space="0" w:color="auto"/>
        <w:bottom w:val="none" w:sz="0" w:space="0" w:color="auto"/>
        <w:right w:val="none" w:sz="0" w:space="0" w:color="auto"/>
      </w:divBdr>
      <w:divsChild>
        <w:div w:id="1433941575">
          <w:marLeft w:val="0"/>
          <w:marRight w:val="0"/>
          <w:marTop w:val="0"/>
          <w:marBottom w:val="0"/>
          <w:divBdr>
            <w:top w:val="none" w:sz="0" w:space="0" w:color="auto"/>
            <w:left w:val="none" w:sz="0" w:space="0" w:color="auto"/>
            <w:bottom w:val="none" w:sz="0" w:space="0" w:color="auto"/>
            <w:right w:val="none" w:sz="0" w:space="0" w:color="auto"/>
          </w:divBdr>
          <w:divsChild>
            <w:div w:id="359093323">
              <w:marLeft w:val="0"/>
              <w:marRight w:val="0"/>
              <w:marTop w:val="0"/>
              <w:marBottom w:val="0"/>
              <w:divBdr>
                <w:top w:val="none" w:sz="0" w:space="0" w:color="auto"/>
                <w:left w:val="none" w:sz="0" w:space="0" w:color="auto"/>
                <w:bottom w:val="none" w:sz="0" w:space="0" w:color="auto"/>
                <w:right w:val="none" w:sz="0" w:space="0" w:color="auto"/>
              </w:divBdr>
              <w:divsChild>
                <w:div w:id="474218960">
                  <w:marLeft w:val="0"/>
                  <w:marRight w:val="0"/>
                  <w:marTop w:val="0"/>
                  <w:marBottom w:val="0"/>
                  <w:divBdr>
                    <w:top w:val="none" w:sz="0" w:space="0" w:color="auto"/>
                    <w:left w:val="none" w:sz="0" w:space="0" w:color="auto"/>
                    <w:bottom w:val="none" w:sz="0" w:space="0" w:color="auto"/>
                    <w:right w:val="none" w:sz="0" w:space="0" w:color="auto"/>
                  </w:divBdr>
                  <w:divsChild>
                    <w:div w:id="113976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119201">
      <w:bodyDiv w:val="1"/>
      <w:marLeft w:val="0"/>
      <w:marRight w:val="0"/>
      <w:marTop w:val="0"/>
      <w:marBottom w:val="0"/>
      <w:divBdr>
        <w:top w:val="none" w:sz="0" w:space="0" w:color="auto"/>
        <w:left w:val="none" w:sz="0" w:space="0" w:color="auto"/>
        <w:bottom w:val="none" w:sz="0" w:space="0" w:color="auto"/>
        <w:right w:val="none" w:sz="0" w:space="0" w:color="auto"/>
      </w:divBdr>
      <w:divsChild>
        <w:div w:id="376587555">
          <w:marLeft w:val="0"/>
          <w:marRight w:val="0"/>
          <w:marTop w:val="0"/>
          <w:marBottom w:val="0"/>
          <w:divBdr>
            <w:top w:val="none" w:sz="0" w:space="0" w:color="auto"/>
            <w:left w:val="none" w:sz="0" w:space="0" w:color="auto"/>
            <w:bottom w:val="none" w:sz="0" w:space="0" w:color="auto"/>
            <w:right w:val="none" w:sz="0" w:space="0" w:color="auto"/>
          </w:divBdr>
          <w:divsChild>
            <w:div w:id="320739951">
              <w:marLeft w:val="0"/>
              <w:marRight w:val="0"/>
              <w:marTop w:val="0"/>
              <w:marBottom w:val="0"/>
              <w:divBdr>
                <w:top w:val="none" w:sz="0" w:space="0" w:color="auto"/>
                <w:left w:val="none" w:sz="0" w:space="0" w:color="auto"/>
                <w:bottom w:val="none" w:sz="0" w:space="0" w:color="auto"/>
                <w:right w:val="none" w:sz="0" w:space="0" w:color="auto"/>
              </w:divBdr>
              <w:divsChild>
                <w:div w:id="1043942002">
                  <w:marLeft w:val="0"/>
                  <w:marRight w:val="0"/>
                  <w:marTop w:val="0"/>
                  <w:marBottom w:val="0"/>
                  <w:divBdr>
                    <w:top w:val="none" w:sz="0" w:space="0" w:color="auto"/>
                    <w:left w:val="none" w:sz="0" w:space="0" w:color="auto"/>
                    <w:bottom w:val="none" w:sz="0" w:space="0" w:color="auto"/>
                    <w:right w:val="none" w:sz="0" w:space="0" w:color="auto"/>
                  </w:divBdr>
                  <w:divsChild>
                    <w:div w:id="17679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59CA46-C2E9-4105-A970-2AE2BA5DFCC5}"/>
</file>

<file path=customXml/itemProps2.xml><?xml version="1.0" encoding="utf-8"?>
<ds:datastoreItem xmlns:ds="http://schemas.openxmlformats.org/officeDocument/2006/customXml" ds:itemID="{89984BC9-51D8-4B5E-ABB9-9E7A5EE82A01}"/>
</file>

<file path=customXml/itemProps3.xml><?xml version="1.0" encoding="utf-8"?>
<ds:datastoreItem xmlns:ds="http://schemas.openxmlformats.org/officeDocument/2006/customXml" ds:itemID="{EA6989CC-45C8-4FBE-9266-6590DE64A230}"/>
</file>

<file path=docProps/app.xml><?xml version="1.0" encoding="utf-8"?>
<Properties xmlns="http://schemas.openxmlformats.org/officeDocument/2006/extended-properties" xmlns:vt="http://schemas.openxmlformats.org/officeDocument/2006/docPropsVTypes">
  <Template>Normal.dotm</Template>
  <TotalTime>2</TotalTime>
  <Pages>2</Pages>
  <Words>624</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Rached Salameh</dc:creator>
  <cp:keywords/>
  <dc:description/>
  <cp:lastModifiedBy>Rana El Khoury</cp:lastModifiedBy>
  <cp:revision>2</cp:revision>
  <dcterms:created xsi:type="dcterms:W3CDTF">2022-02-21T12:02:00Z</dcterms:created>
  <dcterms:modified xsi:type="dcterms:W3CDTF">2022-02-21T12:02:00Z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