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32BDF" w14:textId="51A235D2" w:rsidR="00372B68" w:rsidRPr="00372B68" w:rsidRDefault="00A56815" w:rsidP="000B2248">
      <w:pPr>
        <w:pStyle w:val="RTFrontcovermaintitle"/>
        <w:spacing w:after="120"/>
      </w:pPr>
      <w:r w:rsidRPr="00E07FAD">
        <w:rPr>
          <w:rFonts w:hint="eastAsia"/>
          <w:color w:val="2B579A"/>
          <w:shd w:val="clear" w:color="auto" w:fill="E6E6E6"/>
          <w:lang w:val="es-PE" w:eastAsia="es-PE"/>
        </w:rPr>
        <w:drawing>
          <wp:anchor distT="0" distB="144145" distL="114300" distR="114300" simplePos="0" relativeHeight="251658241" behindDoc="0" locked="1" layoutInCell="0" allowOverlap="1" wp14:anchorId="784A0AEB" wp14:editId="1D751899">
            <wp:simplePos x="0" y="0"/>
            <wp:positionH relativeFrom="page">
              <wp:posOffset>2250440</wp:posOffset>
            </wp:positionH>
            <wp:positionV relativeFrom="page">
              <wp:posOffset>1670685</wp:posOffset>
            </wp:positionV>
            <wp:extent cx="2663825" cy="3815715"/>
            <wp:effectExtent l="0" t="0" r="3175" b="0"/>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63825" cy="381571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val="1"/>
                      </a:ext>
                    </a:extLst>
                  </pic:spPr>
                </pic:pic>
              </a:graphicData>
            </a:graphic>
            <wp14:sizeRelH relativeFrom="page">
              <wp14:pctWidth>0</wp14:pctWidth>
            </wp14:sizeRelH>
            <wp14:sizeRelV relativeFrom="page">
              <wp14:pctHeight>0</wp14:pctHeight>
            </wp14:sizeRelV>
          </wp:anchor>
        </w:drawing>
      </w:r>
      <w:r w:rsidR="00F319BD">
        <w:t>madagascar</w:t>
      </w:r>
      <w:r w:rsidR="00390278">
        <w:t xml:space="preserve"> </w:t>
      </w:r>
      <w:r w:rsidR="00297E08">
        <w:t xml:space="preserve"> </w:t>
      </w:r>
    </w:p>
    <w:p w14:paraId="3B86AB34" w14:textId="4D00BE54" w:rsidR="00390278" w:rsidRPr="00EB2A42" w:rsidRDefault="00390278" w:rsidP="00390278">
      <w:pPr>
        <w:pStyle w:val="RTMissionStatement"/>
        <w:rPr>
          <w:b w:val="0"/>
          <w:bCs w:val="0"/>
          <w:caps/>
          <w:lang w:val="en-ZA"/>
        </w:rPr>
      </w:pPr>
      <w:bookmarkStart w:id="0" w:name="_Hlk88557525"/>
      <w:r w:rsidRPr="00EB2A42">
        <w:rPr>
          <w:b w:val="0"/>
          <w:bCs w:val="0"/>
          <w:caps/>
          <w:lang w:val="en-ZA"/>
        </w:rPr>
        <w:t xml:space="preserve">submission to the </w:t>
      </w:r>
      <w:r w:rsidR="008D3E56" w:rsidRPr="00EB2A42">
        <w:rPr>
          <w:b w:val="0"/>
          <w:bCs w:val="0"/>
          <w:caps/>
          <w:lang w:val="en-ZA"/>
        </w:rPr>
        <w:t>un</w:t>
      </w:r>
      <w:r w:rsidRPr="00EB2A42">
        <w:rPr>
          <w:b w:val="0"/>
          <w:bCs w:val="0"/>
          <w:caps/>
          <w:lang w:val="en-ZA"/>
        </w:rPr>
        <w:t xml:space="preserve"> Committee on </w:t>
      </w:r>
      <w:r w:rsidR="003222BD">
        <w:rPr>
          <w:b w:val="0"/>
          <w:bCs w:val="0"/>
          <w:caps/>
          <w:lang w:val="en-ZA"/>
        </w:rPr>
        <w:t xml:space="preserve">the </w:t>
      </w:r>
      <w:r w:rsidR="00D120D0">
        <w:rPr>
          <w:b w:val="0"/>
          <w:bCs w:val="0"/>
          <w:caps/>
          <w:lang w:val="en-ZA"/>
        </w:rPr>
        <w:t xml:space="preserve">rights of the </w:t>
      </w:r>
      <w:r w:rsidR="00F319BD">
        <w:rPr>
          <w:b w:val="0"/>
          <w:bCs w:val="0"/>
          <w:caps/>
          <w:lang w:val="en-ZA"/>
        </w:rPr>
        <w:t>child</w:t>
      </w:r>
    </w:p>
    <w:p w14:paraId="3CD6D2D1" w14:textId="26C70E63" w:rsidR="00390278" w:rsidRPr="00B54B9D" w:rsidRDefault="008D3E56" w:rsidP="00390278">
      <w:pPr>
        <w:pStyle w:val="RTMissionStatement"/>
        <w:rPr>
          <w:b w:val="0"/>
          <w:caps/>
          <w:sz w:val="36"/>
          <w:szCs w:val="36"/>
          <w:lang w:val="en-ZA"/>
        </w:rPr>
      </w:pPr>
      <w:bookmarkStart w:id="1" w:name="_Hlk88135858"/>
      <w:bookmarkEnd w:id="0"/>
      <w:r w:rsidRPr="00B54B9D">
        <w:rPr>
          <w:b w:val="0"/>
          <w:caps/>
          <w:sz w:val="36"/>
          <w:szCs w:val="36"/>
          <w:lang w:val="en-ZA"/>
        </w:rPr>
        <w:t>8</w:t>
      </w:r>
      <w:r w:rsidR="00364C94">
        <w:rPr>
          <w:b w:val="0"/>
          <w:caps/>
          <w:sz w:val="36"/>
          <w:szCs w:val="36"/>
          <w:lang w:val="en-ZA"/>
        </w:rPr>
        <w:t>9</w:t>
      </w:r>
      <w:r w:rsidRPr="00B54B9D">
        <w:rPr>
          <w:b w:val="0"/>
          <w:caps/>
          <w:sz w:val="36"/>
          <w:szCs w:val="36"/>
          <w:vertAlign w:val="superscript"/>
          <w:lang w:val="en-ZA"/>
        </w:rPr>
        <w:t>th</w:t>
      </w:r>
      <w:r w:rsidRPr="00B54B9D">
        <w:rPr>
          <w:b w:val="0"/>
          <w:caps/>
          <w:sz w:val="36"/>
          <w:szCs w:val="36"/>
          <w:lang w:val="en-ZA"/>
        </w:rPr>
        <w:t xml:space="preserve"> </w:t>
      </w:r>
      <w:r w:rsidR="00390278" w:rsidRPr="00B54B9D">
        <w:rPr>
          <w:b w:val="0"/>
          <w:caps/>
          <w:sz w:val="36"/>
          <w:szCs w:val="36"/>
          <w:lang w:val="en-ZA"/>
        </w:rPr>
        <w:t>Session</w:t>
      </w:r>
      <w:r w:rsidRPr="00B54B9D">
        <w:rPr>
          <w:b w:val="0"/>
          <w:caps/>
          <w:sz w:val="36"/>
          <w:szCs w:val="36"/>
          <w:lang w:val="en-ZA"/>
        </w:rPr>
        <w:t>, 1</w:t>
      </w:r>
      <w:r w:rsidR="00364C94">
        <w:rPr>
          <w:b w:val="0"/>
          <w:caps/>
          <w:sz w:val="36"/>
          <w:szCs w:val="36"/>
          <w:lang w:val="en-ZA"/>
        </w:rPr>
        <w:t>7</w:t>
      </w:r>
      <w:r w:rsidRPr="00B54B9D">
        <w:rPr>
          <w:b w:val="0"/>
          <w:caps/>
          <w:sz w:val="36"/>
          <w:szCs w:val="36"/>
          <w:vertAlign w:val="superscript"/>
          <w:lang w:val="en-ZA"/>
        </w:rPr>
        <w:t xml:space="preserve"> </w:t>
      </w:r>
      <w:r w:rsidR="00364C94">
        <w:rPr>
          <w:b w:val="0"/>
          <w:caps/>
          <w:sz w:val="36"/>
          <w:szCs w:val="36"/>
          <w:lang w:val="en-ZA"/>
        </w:rPr>
        <w:t>january</w:t>
      </w:r>
      <w:r w:rsidRPr="00B54B9D">
        <w:rPr>
          <w:b w:val="0"/>
          <w:caps/>
          <w:sz w:val="36"/>
          <w:szCs w:val="36"/>
          <w:lang w:val="en-ZA"/>
        </w:rPr>
        <w:t>-1</w:t>
      </w:r>
      <w:r w:rsidR="00364C94">
        <w:rPr>
          <w:b w:val="0"/>
          <w:caps/>
          <w:sz w:val="36"/>
          <w:szCs w:val="36"/>
          <w:lang w:val="en-ZA"/>
        </w:rPr>
        <w:t>1 february</w:t>
      </w:r>
      <w:r w:rsidRPr="00B54B9D">
        <w:rPr>
          <w:b w:val="0"/>
          <w:caps/>
          <w:sz w:val="36"/>
          <w:szCs w:val="36"/>
          <w:lang w:val="en-ZA"/>
        </w:rPr>
        <w:t xml:space="preserve"> 202</w:t>
      </w:r>
      <w:r w:rsidR="004C6B7B">
        <w:rPr>
          <w:b w:val="0"/>
          <w:caps/>
          <w:sz w:val="36"/>
          <w:szCs w:val="36"/>
          <w:lang w:val="en-ZA"/>
        </w:rPr>
        <w:t>2</w:t>
      </w:r>
    </w:p>
    <w:bookmarkEnd w:id="1"/>
    <w:p w14:paraId="18627851" w14:textId="77777777" w:rsidR="00390278" w:rsidRPr="00390278" w:rsidRDefault="00390278" w:rsidP="00390278">
      <w:pPr>
        <w:pStyle w:val="RTMissionStatement"/>
        <w:rPr>
          <w:caps/>
          <w:sz w:val="36"/>
          <w:szCs w:val="36"/>
          <w:lang w:val="en-ZA"/>
        </w:rPr>
      </w:pPr>
    </w:p>
    <w:p w14:paraId="58969F48" w14:textId="7BDCF267" w:rsidR="001079FA" w:rsidRPr="001079FA" w:rsidRDefault="00EB2A42" w:rsidP="001079FA">
      <w:pPr>
        <w:rPr>
          <w:lang w:val="en-GB" w:eastAsia="en-GB"/>
        </w:rPr>
      </w:pPr>
      <w:r>
        <w:rPr>
          <w:rFonts w:ascii="Amnesty Trade Gothic Cn" w:hAnsi="Amnesty Trade Gothic Cn"/>
          <w:b/>
          <w:bCs/>
          <w:noProof/>
          <w:sz w:val="44"/>
          <w:szCs w:val="44"/>
          <w:highlight w:val="yellow"/>
          <w:shd w:val="clear" w:color="auto" w:fill="FFFF00" w:themeFill="accent1"/>
          <w:lang w:eastAsia="en-GB"/>
        </w:rPr>
        <w:lastRenderedPageBreak/>
        <w:t xml:space="preserve"> </w:t>
      </w:r>
      <w:r w:rsidRPr="00EB2A42">
        <w:rPr>
          <w:rFonts w:ascii="Amnesty Trade Gothic Cn" w:hAnsi="Amnesty Trade Gothic Cn"/>
          <w:b/>
          <w:bCs/>
          <w:noProof/>
          <w:sz w:val="44"/>
          <w:szCs w:val="44"/>
          <w:highlight w:val="yellow"/>
          <w:shd w:val="clear" w:color="auto" w:fill="FFFF00" w:themeFill="accent1"/>
          <w:lang w:eastAsia="en-GB"/>
        </w:rPr>
        <w:t xml:space="preserve">Amnesty International is a movement of 10 million people  </w:t>
      </w:r>
      <w:r w:rsidRPr="00EB2A42">
        <w:rPr>
          <w:rFonts w:ascii="Amnesty Trade Gothic Cn" w:hAnsi="Amnesty Trade Gothic Cn"/>
          <w:b/>
          <w:bCs/>
          <w:noProof/>
          <w:sz w:val="44"/>
          <w:szCs w:val="44"/>
          <w:highlight w:val="yellow"/>
          <w:shd w:val="clear" w:color="auto" w:fill="FFFF00" w:themeFill="accent1"/>
          <w:lang w:eastAsia="en-GB"/>
        </w:rPr>
        <w:br/>
        <w:t xml:space="preserve"> which mobilizes the humanity in everyone and campaigns  </w:t>
      </w:r>
      <w:r w:rsidRPr="00EB2A42">
        <w:rPr>
          <w:rFonts w:ascii="Amnesty Trade Gothic Cn" w:hAnsi="Amnesty Trade Gothic Cn"/>
          <w:b/>
          <w:bCs/>
          <w:noProof/>
          <w:sz w:val="44"/>
          <w:szCs w:val="44"/>
          <w:highlight w:val="yellow"/>
          <w:shd w:val="clear" w:color="auto" w:fill="FFFF00" w:themeFill="accent1"/>
          <w:lang w:eastAsia="en-GB"/>
        </w:rPr>
        <w:br/>
        <w:t xml:space="preserve"> for change so we can all enjoy our human rights. Our vision  </w:t>
      </w:r>
      <w:r w:rsidRPr="00EB2A42">
        <w:rPr>
          <w:rFonts w:ascii="Amnesty Trade Gothic Cn" w:hAnsi="Amnesty Trade Gothic Cn"/>
          <w:b/>
          <w:bCs/>
          <w:noProof/>
          <w:sz w:val="44"/>
          <w:szCs w:val="44"/>
          <w:highlight w:val="yellow"/>
          <w:shd w:val="clear" w:color="auto" w:fill="FFFF00" w:themeFill="accent1"/>
          <w:lang w:eastAsia="en-GB"/>
        </w:rPr>
        <w:br/>
        <w:t xml:space="preserve"> is of a world where those in power keep their promises,  </w:t>
      </w:r>
      <w:r w:rsidRPr="00EB2A42">
        <w:rPr>
          <w:rFonts w:ascii="Amnesty Trade Gothic Cn" w:hAnsi="Amnesty Trade Gothic Cn"/>
          <w:b/>
          <w:bCs/>
          <w:noProof/>
          <w:sz w:val="44"/>
          <w:szCs w:val="44"/>
          <w:highlight w:val="yellow"/>
          <w:shd w:val="clear" w:color="auto" w:fill="FFFF00" w:themeFill="accent1"/>
          <w:lang w:eastAsia="en-GB"/>
        </w:rPr>
        <w:br/>
        <w:t> respect international law and are held to account. We are </w:t>
      </w:r>
      <w:r w:rsidRPr="00EB2A42">
        <w:rPr>
          <w:rFonts w:ascii="Amnesty Trade Gothic Cn" w:hAnsi="Amnesty Trade Gothic Cn"/>
          <w:b/>
          <w:bCs/>
          <w:noProof/>
          <w:sz w:val="44"/>
          <w:szCs w:val="44"/>
          <w:highlight w:val="yellow"/>
          <w:shd w:val="clear" w:color="auto" w:fill="FFFF00" w:themeFill="accent1"/>
          <w:lang w:eastAsia="en-GB"/>
        </w:rPr>
        <w:br/>
        <w:t xml:space="preserve"> independent of any government, political ideology, economic </w:t>
      </w:r>
      <w:r w:rsidRPr="00EB2A42">
        <w:rPr>
          <w:rFonts w:ascii="Amnesty Trade Gothic Cn" w:hAnsi="Amnesty Trade Gothic Cn"/>
          <w:b/>
          <w:bCs/>
          <w:noProof/>
          <w:sz w:val="44"/>
          <w:szCs w:val="44"/>
          <w:highlight w:val="yellow"/>
          <w:shd w:val="clear" w:color="auto" w:fill="FFFF00" w:themeFill="accent1"/>
          <w:lang w:eastAsia="en-GB"/>
        </w:rPr>
        <w:br/>
        <w:t xml:space="preserve"> interest or religion and are funded mainly by our membership </w:t>
      </w:r>
      <w:r w:rsidRPr="00EB2A42">
        <w:rPr>
          <w:rFonts w:ascii="Amnesty Trade Gothic Cn" w:hAnsi="Amnesty Trade Gothic Cn"/>
          <w:b/>
          <w:bCs/>
          <w:noProof/>
          <w:sz w:val="44"/>
          <w:szCs w:val="44"/>
          <w:highlight w:val="yellow"/>
          <w:shd w:val="clear" w:color="auto" w:fill="FFFF00" w:themeFill="accent1"/>
          <w:lang w:eastAsia="en-GB"/>
        </w:rPr>
        <w:br/>
        <w:t xml:space="preserve"> and individual donations. We believe that acting in solidarity </w:t>
      </w:r>
      <w:r w:rsidRPr="00EB2A42">
        <w:rPr>
          <w:rFonts w:ascii="Amnesty Trade Gothic Cn" w:hAnsi="Amnesty Trade Gothic Cn"/>
          <w:b/>
          <w:bCs/>
          <w:noProof/>
          <w:sz w:val="44"/>
          <w:szCs w:val="44"/>
          <w:highlight w:val="yellow"/>
          <w:shd w:val="clear" w:color="auto" w:fill="FFFF00" w:themeFill="accent1"/>
          <w:lang w:eastAsia="en-GB"/>
        </w:rPr>
        <w:br/>
        <w:t xml:space="preserve"> and compassion with people everywhere can change our </w:t>
      </w:r>
      <w:r w:rsidRPr="00EB2A42">
        <w:rPr>
          <w:rFonts w:ascii="Amnesty Trade Gothic Cn" w:hAnsi="Amnesty Trade Gothic Cn"/>
          <w:b/>
          <w:bCs/>
          <w:noProof/>
          <w:sz w:val="44"/>
          <w:szCs w:val="44"/>
          <w:highlight w:val="yellow"/>
          <w:shd w:val="clear" w:color="auto" w:fill="FFFF00" w:themeFill="accent1"/>
          <w:lang w:eastAsia="en-GB"/>
        </w:rPr>
        <w:br/>
        <w:t xml:space="preserve"> societies for the better. </w:t>
      </w:r>
    </w:p>
    <w:p w14:paraId="25696C04" w14:textId="77777777" w:rsidR="001079FA" w:rsidRPr="001079FA" w:rsidRDefault="001079FA" w:rsidP="001079FA">
      <w:pPr>
        <w:rPr>
          <w:lang w:val="en-GB" w:eastAsia="en-GB"/>
        </w:rPr>
      </w:pPr>
    </w:p>
    <w:p w14:paraId="5861ADA4" w14:textId="77777777" w:rsidR="001079FA" w:rsidRPr="001079FA" w:rsidRDefault="001079FA" w:rsidP="001079FA">
      <w:pPr>
        <w:rPr>
          <w:lang w:val="en-GB" w:eastAsia="en-GB"/>
        </w:rPr>
      </w:pPr>
    </w:p>
    <w:p w14:paraId="364F64C4" w14:textId="77777777" w:rsidR="001079FA" w:rsidRPr="001079FA" w:rsidRDefault="001079FA" w:rsidP="001079FA">
      <w:pPr>
        <w:rPr>
          <w:lang w:val="en-GB" w:eastAsia="en-GB"/>
        </w:rPr>
      </w:pPr>
    </w:p>
    <w:p w14:paraId="1ED9742B" w14:textId="77777777" w:rsidR="001079FA" w:rsidRPr="001079FA" w:rsidRDefault="001079FA" w:rsidP="001079FA">
      <w:pPr>
        <w:rPr>
          <w:lang w:val="en-GB" w:eastAsia="en-GB"/>
        </w:rPr>
      </w:pPr>
    </w:p>
    <w:p w14:paraId="174A5B9B" w14:textId="77777777" w:rsidR="001079FA" w:rsidRPr="001079FA" w:rsidRDefault="001079FA" w:rsidP="001079FA">
      <w:pPr>
        <w:rPr>
          <w:lang w:val="en-GB" w:eastAsia="en-GB"/>
        </w:rPr>
      </w:pPr>
    </w:p>
    <w:p w14:paraId="1AA915D0" w14:textId="77777777" w:rsidR="001079FA" w:rsidRPr="001079FA" w:rsidRDefault="001079FA" w:rsidP="001079FA">
      <w:pPr>
        <w:rPr>
          <w:lang w:val="en-GB" w:eastAsia="en-GB"/>
        </w:rPr>
      </w:pPr>
    </w:p>
    <w:p w14:paraId="63B6917F" w14:textId="77777777" w:rsidR="001079FA" w:rsidRPr="001079FA" w:rsidRDefault="001079FA" w:rsidP="001079FA">
      <w:pPr>
        <w:rPr>
          <w:lang w:val="en-GB" w:eastAsia="en-GB"/>
        </w:rPr>
      </w:pPr>
    </w:p>
    <w:p w14:paraId="6DF8932B" w14:textId="77777777" w:rsidR="001079FA" w:rsidRPr="001079FA" w:rsidRDefault="001079FA" w:rsidP="001079FA">
      <w:pPr>
        <w:rPr>
          <w:lang w:val="en-GB" w:eastAsia="en-GB"/>
        </w:rPr>
      </w:pPr>
    </w:p>
    <w:p w14:paraId="7432D73F" w14:textId="77777777" w:rsidR="001079FA" w:rsidRPr="001079FA" w:rsidRDefault="001079FA" w:rsidP="001079FA">
      <w:pPr>
        <w:rPr>
          <w:lang w:val="en-GB" w:eastAsia="en-GB"/>
        </w:rPr>
      </w:pPr>
    </w:p>
    <w:p w14:paraId="5D788B30" w14:textId="77777777" w:rsidR="001079FA" w:rsidRPr="001079FA" w:rsidRDefault="001079FA" w:rsidP="001079FA">
      <w:pPr>
        <w:rPr>
          <w:lang w:val="en-GB" w:eastAsia="en-GB"/>
        </w:rPr>
      </w:pPr>
    </w:p>
    <w:p w14:paraId="7480A1A7" w14:textId="77777777" w:rsidR="001079FA" w:rsidRPr="001079FA" w:rsidRDefault="001079FA" w:rsidP="001079FA">
      <w:pPr>
        <w:rPr>
          <w:lang w:val="en-GB" w:eastAsia="en-GB"/>
        </w:rPr>
      </w:pPr>
    </w:p>
    <w:p w14:paraId="05C66F1E" w14:textId="35513DD2" w:rsidR="00162610" w:rsidRDefault="00162610" w:rsidP="001079FA">
      <w:pPr>
        <w:rPr>
          <w:lang w:val="en-GB" w:eastAsia="en-GB"/>
        </w:rPr>
      </w:pPr>
    </w:p>
    <w:p w14:paraId="557C1F1D" w14:textId="77777777" w:rsidR="00162610" w:rsidRPr="00162610" w:rsidRDefault="00162610" w:rsidP="00162610">
      <w:pPr>
        <w:rPr>
          <w:lang w:val="en-GB" w:eastAsia="en-GB"/>
        </w:rPr>
      </w:pPr>
    </w:p>
    <w:p w14:paraId="63C6CB62" w14:textId="77777777" w:rsidR="00162610" w:rsidRPr="00162610" w:rsidRDefault="00162610" w:rsidP="00162610">
      <w:pPr>
        <w:rPr>
          <w:lang w:val="en-GB" w:eastAsia="en-GB"/>
        </w:rPr>
      </w:pPr>
    </w:p>
    <w:p w14:paraId="60C91E89" w14:textId="11A85EA3" w:rsidR="00290B00" w:rsidRPr="00162610" w:rsidRDefault="00162610" w:rsidP="00162610">
      <w:pPr>
        <w:tabs>
          <w:tab w:val="left" w:pos="7995"/>
        </w:tabs>
        <w:rPr>
          <w:lang w:val="en-GB" w:eastAsia="en-GB"/>
        </w:rPr>
        <w:sectPr w:rsidR="00290B00" w:rsidRPr="00162610" w:rsidSect="00290B00">
          <w:headerReference w:type="default" r:id="rId12"/>
          <w:footerReference w:type="default" r:id="rId13"/>
          <w:headerReference w:type="first" r:id="rId14"/>
          <w:footerReference w:type="first" r:id="rId15"/>
          <w:pgSz w:w="11900" w:h="16840"/>
          <w:pgMar w:top="1474" w:right="794" w:bottom="1418" w:left="794" w:header="709" w:footer="851" w:gutter="0"/>
          <w:cols w:space="708"/>
          <w:titlePg/>
          <w:docGrid w:linePitch="360"/>
        </w:sectPr>
      </w:pPr>
      <w:r>
        <w:rPr>
          <w:lang w:val="en-GB" w:eastAsia="en-GB"/>
        </w:rPr>
        <w:tab/>
      </w:r>
      <w:r>
        <w:rPr>
          <w:lang w:val="en-GB" w:eastAsia="en-GB"/>
        </w:rPr>
        <w:tab/>
      </w:r>
    </w:p>
    <w:p w14:paraId="28A197A9" w14:textId="77777777" w:rsidR="006C7C34" w:rsidRPr="00171913" w:rsidRDefault="009800D2" w:rsidP="00171913">
      <w:pPr>
        <w:pStyle w:val="RTTitle-NonTOC"/>
        <w:spacing w:before="0" w:after="840"/>
        <w:rPr>
          <w:sz w:val="72"/>
          <w:szCs w:val="72"/>
        </w:rPr>
      </w:pPr>
      <w:r w:rsidRPr="00171913">
        <w:rPr>
          <w:sz w:val="72"/>
          <w:szCs w:val="72"/>
        </w:rPr>
        <w:lastRenderedPageBreak/>
        <w:t>contents</w:t>
      </w:r>
    </w:p>
    <w:bookmarkStart w:id="2" w:name="_Toc453761685"/>
    <w:bookmarkStart w:id="3" w:name="_Toc453763743"/>
    <w:bookmarkStart w:id="4" w:name="_Toc459887951"/>
    <w:bookmarkStart w:id="5" w:name="_Hlk82428011"/>
    <w:p w14:paraId="35E2867D" w14:textId="36CF14D2" w:rsidR="007E5442" w:rsidRDefault="00794A26" w:rsidP="007E5442">
      <w:pPr>
        <w:pStyle w:val="TOC1"/>
        <w:rPr>
          <w:rFonts w:asciiTheme="minorHAnsi" w:hAnsiTheme="minorHAnsi" w:cstheme="minorBidi"/>
          <w:b w:val="0"/>
          <w:bCs w:val="0"/>
          <w:caps w:val="0"/>
          <w:noProof/>
          <w:color w:val="auto"/>
          <w:sz w:val="24"/>
          <w:szCs w:val="24"/>
          <w:lang w:val="en-DE" w:eastAsia="en-GB"/>
        </w:rPr>
      </w:pPr>
      <w:r w:rsidRPr="00DA43F0">
        <w:rPr>
          <w:b w:val="0"/>
          <w:color w:val="2B579A"/>
          <w:shd w:val="clear" w:color="auto" w:fill="E6E6E6"/>
        </w:rPr>
        <w:fldChar w:fldCharType="begin"/>
      </w:r>
      <w:r w:rsidRPr="00DA43F0">
        <w:rPr>
          <w:color w:val="2B579A"/>
          <w:shd w:val="clear" w:color="auto" w:fill="E6E6E6"/>
        </w:rPr>
        <w:instrText xml:space="preserve"> TOC \h \z \t "RT Title (no numbers),1,RT Title (numbered),1,RT Numbered Heading,2,RT Heading (no numbers),2,RT Subheading (no numbers),3,RT Numbered Subheading,3" </w:instrText>
      </w:r>
      <w:r w:rsidRPr="00DA43F0">
        <w:rPr>
          <w:b w:val="0"/>
          <w:color w:val="2B579A"/>
          <w:shd w:val="clear" w:color="auto" w:fill="E6E6E6"/>
        </w:rPr>
        <w:fldChar w:fldCharType="separate"/>
      </w:r>
      <w:hyperlink w:anchor="_Toc90371993" w:history="1">
        <w:r w:rsidR="007E5442" w:rsidRPr="003D2775">
          <w:rPr>
            <w:rStyle w:val="Hyperlink"/>
            <w:noProof/>
          </w:rPr>
          <w:t>the SITUATION OF CHILDREN IN drought-stricken SOUTHERN MADAGASCAR</w:t>
        </w:r>
        <w:r w:rsidR="007E5442">
          <w:rPr>
            <w:noProof/>
            <w:webHidden/>
          </w:rPr>
          <w:tab/>
        </w:r>
        <w:r w:rsidR="007E5442">
          <w:rPr>
            <w:noProof/>
            <w:webHidden/>
          </w:rPr>
          <w:fldChar w:fldCharType="begin"/>
        </w:r>
        <w:r w:rsidR="007E5442">
          <w:rPr>
            <w:noProof/>
            <w:webHidden/>
          </w:rPr>
          <w:instrText xml:space="preserve"> PAGEREF _Toc90371993 \h </w:instrText>
        </w:r>
        <w:r w:rsidR="007E5442">
          <w:rPr>
            <w:noProof/>
            <w:webHidden/>
          </w:rPr>
        </w:r>
        <w:r w:rsidR="007E5442">
          <w:rPr>
            <w:noProof/>
            <w:webHidden/>
          </w:rPr>
          <w:fldChar w:fldCharType="separate"/>
        </w:r>
        <w:r w:rsidR="007E5442">
          <w:rPr>
            <w:noProof/>
            <w:webHidden/>
          </w:rPr>
          <w:t>4</w:t>
        </w:r>
        <w:r w:rsidR="007E5442">
          <w:rPr>
            <w:noProof/>
            <w:webHidden/>
          </w:rPr>
          <w:fldChar w:fldCharType="end"/>
        </w:r>
      </w:hyperlink>
    </w:p>
    <w:p w14:paraId="4E4E474B" w14:textId="75035342" w:rsidR="007E5442" w:rsidRDefault="007E5442">
      <w:pPr>
        <w:pStyle w:val="TOC2"/>
        <w:rPr>
          <w:rFonts w:cstheme="minorBidi"/>
          <w:caps w:val="0"/>
          <w:color w:val="auto"/>
          <w:sz w:val="24"/>
          <w:szCs w:val="24"/>
          <w:lang w:val="en-DE" w:eastAsia="en-GB"/>
        </w:rPr>
      </w:pPr>
      <w:hyperlink w:anchor="_Toc90371994" w:history="1">
        <w:r w:rsidRPr="003D2775">
          <w:rPr>
            <w:rStyle w:val="Hyperlink"/>
          </w:rPr>
          <w:t>Introduction</w:t>
        </w:r>
        <w:r>
          <w:rPr>
            <w:webHidden/>
          </w:rPr>
          <w:tab/>
        </w:r>
        <w:r>
          <w:rPr>
            <w:webHidden/>
          </w:rPr>
          <w:fldChar w:fldCharType="begin"/>
        </w:r>
        <w:r>
          <w:rPr>
            <w:webHidden/>
          </w:rPr>
          <w:instrText xml:space="preserve"> PAGEREF _Toc90371994 \h </w:instrText>
        </w:r>
        <w:r>
          <w:rPr>
            <w:webHidden/>
          </w:rPr>
        </w:r>
        <w:r>
          <w:rPr>
            <w:webHidden/>
          </w:rPr>
          <w:fldChar w:fldCharType="separate"/>
        </w:r>
        <w:r>
          <w:rPr>
            <w:webHidden/>
          </w:rPr>
          <w:t>4</w:t>
        </w:r>
        <w:r>
          <w:rPr>
            <w:webHidden/>
          </w:rPr>
          <w:fldChar w:fldCharType="end"/>
        </w:r>
      </w:hyperlink>
    </w:p>
    <w:p w14:paraId="2C11F8F1" w14:textId="6108E1AF" w:rsidR="007E5442" w:rsidRDefault="007E5442">
      <w:pPr>
        <w:pStyle w:val="TOC2"/>
        <w:rPr>
          <w:rFonts w:cstheme="minorBidi"/>
          <w:caps w:val="0"/>
          <w:color w:val="auto"/>
          <w:sz w:val="24"/>
          <w:szCs w:val="24"/>
          <w:lang w:val="en-DE" w:eastAsia="en-GB"/>
        </w:rPr>
      </w:pPr>
      <w:hyperlink w:anchor="_Toc90371995" w:history="1">
        <w:r w:rsidRPr="003D2775">
          <w:rPr>
            <w:rStyle w:val="Hyperlink"/>
          </w:rPr>
          <w:t>background</w:t>
        </w:r>
        <w:r>
          <w:rPr>
            <w:webHidden/>
          </w:rPr>
          <w:tab/>
        </w:r>
        <w:r>
          <w:rPr>
            <w:webHidden/>
          </w:rPr>
          <w:fldChar w:fldCharType="begin"/>
        </w:r>
        <w:r>
          <w:rPr>
            <w:webHidden/>
          </w:rPr>
          <w:instrText xml:space="preserve"> PAGEREF _Toc90371995 \h </w:instrText>
        </w:r>
        <w:r>
          <w:rPr>
            <w:webHidden/>
          </w:rPr>
        </w:r>
        <w:r>
          <w:rPr>
            <w:webHidden/>
          </w:rPr>
          <w:fldChar w:fldCharType="separate"/>
        </w:r>
        <w:r>
          <w:rPr>
            <w:webHidden/>
          </w:rPr>
          <w:t>4</w:t>
        </w:r>
        <w:r>
          <w:rPr>
            <w:webHidden/>
          </w:rPr>
          <w:fldChar w:fldCharType="end"/>
        </w:r>
      </w:hyperlink>
    </w:p>
    <w:p w14:paraId="4887F038" w14:textId="65F4B306" w:rsidR="007E5442" w:rsidRDefault="007E5442">
      <w:pPr>
        <w:pStyle w:val="TOC2"/>
        <w:rPr>
          <w:rFonts w:cstheme="minorBidi"/>
          <w:caps w:val="0"/>
          <w:color w:val="auto"/>
          <w:sz w:val="24"/>
          <w:szCs w:val="24"/>
          <w:lang w:val="en-DE" w:eastAsia="en-GB"/>
        </w:rPr>
      </w:pPr>
      <w:hyperlink w:anchor="_Toc90371996" w:history="1">
        <w:r w:rsidRPr="003D2775">
          <w:rPr>
            <w:rStyle w:val="Hyperlink"/>
          </w:rPr>
          <w:t>Right to food, water and san</w:t>
        </w:r>
        <w:r w:rsidRPr="003D2775">
          <w:rPr>
            <w:rStyle w:val="Hyperlink"/>
          </w:rPr>
          <w:t>i</w:t>
        </w:r>
        <w:r w:rsidRPr="003D2775">
          <w:rPr>
            <w:rStyle w:val="Hyperlink"/>
          </w:rPr>
          <w:t>tation (ARTICLES 24.1.C AND 24.1.E)</w:t>
        </w:r>
        <w:r>
          <w:rPr>
            <w:webHidden/>
          </w:rPr>
          <w:tab/>
        </w:r>
        <w:r>
          <w:rPr>
            <w:webHidden/>
          </w:rPr>
          <w:fldChar w:fldCharType="begin"/>
        </w:r>
        <w:r>
          <w:rPr>
            <w:webHidden/>
          </w:rPr>
          <w:instrText xml:space="preserve"> PAGEREF _Toc90371996 \h </w:instrText>
        </w:r>
        <w:r>
          <w:rPr>
            <w:webHidden/>
          </w:rPr>
        </w:r>
        <w:r>
          <w:rPr>
            <w:webHidden/>
          </w:rPr>
          <w:fldChar w:fldCharType="separate"/>
        </w:r>
        <w:r>
          <w:rPr>
            <w:webHidden/>
          </w:rPr>
          <w:t>5</w:t>
        </w:r>
        <w:r>
          <w:rPr>
            <w:webHidden/>
          </w:rPr>
          <w:fldChar w:fldCharType="end"/>
        </w:r>
      </w:hyperlink>
    </w:p>
    <w:p w14:paraId="221776CD" w14:textId="6F3B6146" w:rsidR="007E5442" w:rsidRDefault="007E5442">
      <w:pPr>
        <w:pStyle w:val="TOC2"/>
        <w:rPr>
          <w:rFonts w:cstheme="minorBidi"/>
          <w:caps w:val="0"/>
          <w:color w:val="auto"/>
          <w:sz w:val="24"/>
          <w:szCs w:val="24"/>
          <w:lang w:val="en-DE" w:eastAsia="en-GB"/>
        </w:rPr>
      </w:pPr>
      <w:hyperlink w:anchor="_Toc90371997" w:history="1">
        <w:r w:rsidRPr="003D2775">
          <w:rPr>
            <w:rStyle w:val="Hyperlink"/>
          </w:rPr>
          <w:t>Right to health (Article 24 AND GENERAL COMMENt 15)</w:t>
        </w:r>
        <w:r>
          <w:rPr>
            <w:webHidden/>
          </w:rPr>
          <w:tab/>
        </w:r>
        <w:r>
          <w:rPr>
            <w:webHidden/>
          </w:rPr>
          <w:fldChar w:fldCharType="begin"/>
        </w:r>
        <w:r>
          <w:rPr>
            <w:webHidden/>
          </w:rPr>
          <w:instrText xml:space="preserve"> PAGEREF _Toc90371997 \h </w:instrText>
        </w:r>
        <w:r>
          <w:rPr>
            <w:webHidden/>
          </w:rPr>
        </w:r>
        <w:r>
          <w:rPr>
            <w:webHidden/>
          </w:rPr>
          <w:fldChar w:fldCharType="separate"/>
        </w:r>
        <w:r>
          <w:rPr>
            <w:webHidden/>
          </w:rPr>
          <w:t>6</w:t>
        </w:r>
        <w:r>
          <w:rPr>
            <w:webHidden/>
          </w:rPr>
          <w:fldChar w:fldCharType="end"/>
        </w:r>
      </w:hyperlink>
    </w:p>
    <w:p w14:paraId="793563DF" w14:textId="14A24A52" w:rsidR="007E5442" w:rsidRDefault="007E5442">
      <w:pPr>
        <w:pStyle w:val="TOC2"/>
        <w:rPr>
          <w:rFonts w:cstheme="minorBidi"/>
          <w:caps w:val="0"/>
          <w:color w:val="auto"/>
          <w:sz w:val="24"/>
          <w:szCs w:val="24"/>
          <w:lang w:val="en-DE" w:eastAsia="en-GB"/>
        </w:rPr>
      </w:pPr>
      <w:hyperlink w:anchor="_Toc90371998" w:history="1">
        <w:r w:rsidRPr="003D2775">
          <w:rPr>
            <w:rStyle w:val="Hyperlink"/>
          </w:rPr>
          <w:t>right to education (article 28)</w:t>
        </w:r>
        <w:r>
          <w:rPr>
            <w:webHidden/>
          </w:rPr>
          <w:tab/>
        </w:r>
        <w:r>
          <w:rPr>
            <w:webHidden/>
          </w:rPr>
          <w:fldChar w:fldCharType="begin"/>
        </w:r>
        <w:r>
          <w:rPr>
            <w:webHidden/>
          </w:rPr>
          <w:instrText xml:space="preserve"> PAGEREF _Toc90371998 \h </w:instrText>
        </w:r>
        <w:r>
          <w:rPr>
            <w:webHidden/>
          </w:rPr>
        </w:r>
        <w:r>
          <w:rPr>
            <w:webHidden/>
          </w:rPr>
          <w:fldChar w:fldCharType="separate"/>
        </w:r>
        <w:r>
          <w:rPr>
            <w:webHidden/>
          </w:rPr>
          <w:t>6</w:t>
        </w:r>
        <w:r>
          <w:rPr>
            <w:webHidden/>
          </w:rPr>
          <w:fldChar w:fldCharType="end"/>
        </w:r>
      </w:hyperlink>
    </w:p>
    <w:p w14:paraId="10455435" w14:textId="296F47B3" w:rsidR="007E5442" w:rsidRDefault="007E5442" w:rsidP="007E5442">
      <w:pPr>
        <w:pStyle w:val="TOC2"/>
        <w:ind w:left="0" w:firstLine="0"/>
        <w:rPr>
          <w:rFonts w:cstheme="minorBidi"/>
          <w:caps w:val="0"/>
          <w:color w:val="auto"/>
          <w:sz w:val="24"/>
          <w:szCs w:val="24"/>
          <w:lang w:val="en-DE" w:eastAsia="en-GB"/>
        </w:rPr>
      </w:pPr>
      <w:hyperlink w:anchor="_Toc90371999" w:history="1">
        <w:r w:rsidRPr="003D2775">
          <w:rPr>
            <w:rStyle w:val="Hyperlink"/>
          </w:rPr>
          <w:t xml:space="preserve">Right to clean, safe, healthy, sustainable environment (article 24 and draft </w:t>
        </w:r>
        <w:r w:rsidRPr="003D2775">
          <w:rPr>
            <w:rStyle w:val="Hyperlink"/>
          </w:rPr>
          <w:t>g</w:t>
        </w:r>
        <w:r w:rsidRPr="003D2775">
          <w:rPr>
            <w:rStyle w:val="Hyperlink"/>
          </w:rPr>
          <w:t>eneral comment 26)</w:t>
        </w:r>
        <w:r>
          <w:rPr>
            <w:webHidden/>
          </w:rPr>
          <w:tab/>
        </w:r>
        <w:r>
          <w:rPr>
            <w:webHidden/>
          </w:rPr>
          <w:fldChar w:fldCharType="begin"/>
        </w:r>
        <w:r>
          <w:rPr>
            <w:webHidden/>
          </w:rPr>
          <w:instrText xml:space="preserve"> PAGEREF _Toc90371999 \h </w:instrText>
        </w:r>
        <w:r>
          <w:rPr>
            <w:webHidden/>
          </w:rPr>
        </w:r>
        <w:r>
          <w:rPr>
            <w:webHidden/>
          </w:rPr>
          <w:fldChar w:fldCharType="separate"/>
        </w:r>
        <w:r>
          <w:rPr>
            <w:webHidden/>
          </w:rPr>
          <w:t>7</w:t>
        </w:r>
        <w:r>
          <w:rPr>
            <w:webHidden/>
          </w:rPr>
          <w:fldChar w:fldCharType="end"/>
        </w:r>
      </w:hyperlink>
    </w:p>
    <w:p w14:paraId="4EBC21D6" w14:textId="141BA3C7" w:rsidR="007E5442" w:rsidRDefault="007E5442">
      <w:pPr>
        <w:pStyle w:val="TOC2"/>
        <w:rPr>
          <w:rFonts w:cstheme="minorBidi"/>
          <w:caps w:val="0"/>
          <w:color w:val="auto"/>
          <w:sz w:val="24"/>
          <w:szCs w:val="24"/>
          <w:lang w:val="en-DE" w:eastAsia="en-GB"/>
        </w:rPr>
      </w:pPr>
      <w:hyperlink w:anchor="_Toc90372000" w:history="1">
        <w:r w:rsidRPr="003D2775">
          <w:rPr>
            <w:rStyle w:val="Hyperlink"/>
          </w:rPr>
          <w:t>child exploitation</w:t>
        </w:r>
        <w:r>
          <w:rPr>
            <w:webHidden/>
          </w:rPr>
          <w:tab/>
        </w:r>
        <w:r>
          <w:rPr>
            <w:webHidden/>
          </w:rPr>
          <w:fldChar w:fldCharType="begin"/>
        </w:r>
        <w:r>
          <w:rPr>
            <w:webHidden/>
          </w:rPr>
          <w:instrText xml:space="preserve"> PAGEREF _Toc90372000 \h </w:instrText>
        </w:r>
        <w:r>
          <w:rPr>
            <w:webHidden/>
          </w:rPr>
        </w:r>
        <w:r>
          <w:rPr>
            <w:webHidden/>
          </w:rPr>
          <w:fldChar w:fldCharType="separate"/>
        </w:r>
        <w:r>
          <w:rPr>
            <w:webHidden/>
          </w:rPr>
          <w:t>7</w:t>
        </w:r>
        <w:r>
          <w:rPr>
            <w:webHidden/>
          </w:rPr>
          <w:fldChar w:fldCharType="end"/>
        </w:r>
      </w:hyperlink>
    </w:p>
    <w:p w14:paraId="226AEB81" w14:textId="6B906FFE" w:rsidR="007E5442" w:rsidRDefault="007E5442">
      <w:pPr>
        <w:pStyle w:val="TOC2"/>
        <w:rPr>
          <w:rFonts w:cstheme="minorBidi"/>
          <w:caps w:val="0"/>
          <w:color w:val="auto"/>
          <w:sz w:val="24"/>
          <w:szCs w:val="24"/>
          <w:lang w:val="en-DE" w:eastAsia="en-GB"/>
        </w:rPr>
      </w:pPr>
      <w:hyperlink w:anchor="_Toc90372001" w:history="1">
        <w:r w:rsidRPr="003D2775">
          <w:rPr>
            <w:rStyle w:val="Hyperlink"/>
          </w:rPr>
          <w:t>recommendations</w:t>
        </w:r>
        <w:r>
          <w:rPr>
            <w:webHidden/>
          </w:rPr>
          <w:tab/>
        </w:r>
        <w:r>
          <w:rPr>
            <w:webHidden/>
          </w:rPr>
          <w:fldChar w:fldCharType="begin"/>
        </w:r>
        <w:r>
          <w:rPr>
            <w:webHidden/>
          </w:rPr>
          <w:instrText xml:space="preserve"> PAGEREF _Toc90372001 \h </w:instrText>
        </w:r>
        <w:r>
          <w:rPr>
            <w:webHidden/>
          </w:rPr>
        </w:r>
        <w:r>
          <w:rPr>
            <w:webHidden/>
          </w:rPr>
          <w:fldChar w:fldCharType="separate"/>
        </w:r>
        <w:r>
          <w:rPr>
            <w:webHidden/>
          </w:rPr>
          <w:t>8</w:t>
        </w:r>
        <w:r>
          <w:rPr>
            <w:webHidden/>
          </w:rPr>
          <w:fldChar w:fldCharType="end"/>
        </w:r>
      </w:hyperlink>
    </w:p>
    <w:p w14:paraId="1B78DC2B" w14:textId="7AD988C1" w:rsidR="00794A26" w:rsidRDefault="00794A26" w:rsidP="3A1324BF">
      <w:pPr>
        <w:pStyle w:val="RTHeadingnonumbers"/>
        <w:spacing w:before="0" w:after="600" w:line="240" w:lineRule="auto"/>
        <w:rPr>
          <w:color w:val="2B579A"/>
          <w:shd w:val="clear" w:color="auto" w:fill="E6E6E6"/>
        </w:rPr>
        <w:sectPr w:rsidR="00794A26" w:rsidSect="00E64E6F">
          <w:headerReference w:type="default" r:id="rId16"/>
          <w:footerReference w:type="default" r:id="rId17"/>
          <w:headerReference w:type="first" r:id="rId18"/>
          <w:pgSz w:w="11900" w:h="16840"/>
          <w:pgMar w:top="1474" w:right="1814" w:bottom="1985" w:left="1814" w:header="709" w:footer="851" w:gutter="0"/>
          <w:cols w:space="708"/>
          <w:docGrid w:linePitch="360"/>
        </w:sectPr>
      </w:pPr>
      <w:r w:rsidRPr="00DA43F0">
        <w:rPr>
          <w:rFonts w:asciiTheme="majorHAnsi" w:hAnsiTheme="majorHAnsi"/>
          <w:noProof w:val="0"/>
          <w:color w:val="2B579A"/>
          <w:sz w:val="22"/>
          <w:szCs w:val="22"/>
          <w:shd w:val="clear" w:color="auto" w:fill="E6E6E6"/>
          <w:lang w:val="en-US" w:eastAsia="en-US"/>
        </w:rPr>
        <w:fldChar w:fldCharType="end"/>
      </w:r>
    </w:p>
    <w:p w14:paraId="7A5645CE" w14:textId="33B136DA" w:rsidR="00CC48C6" w:rsidRPr="00364C94" w:rsidRDefault="00581B0E" w:rsidP="00666924">
      <w:pPr>
        <w:pStyle w:val="RTTitlenonumbers"/>
      </w:pPr>
      <w:bookmarkStart w:id="6" w:name="_Toc90371993"/>
      <w:r>
        <w:lastRenderedPageBreak/>
        <w:t xml:space="preserve">the </w:t>
      </w:r>
      <w:r w:rsidR="00CC48C6" w:rsidRPr="00364C94">
        <w:t>SITUATION OF CHILDREN IN</w:t>
      </w:r>
      <w:r w:rsidR="00364C94" w:rsidRPr="00364C94">
        <w:t xml:space="preserve"> drought</w:t>
      </w:r>
      <w:r w:rsidR="001A4331">
        <w:t>-</w:t>
      </w:r>
      <w:r w:rsidR="00364C94" w:rsidRPr="00364C94">
        <w:t xml:space="preserve">stricken </w:t>
      </w:r>
      <w:r w:rsidR="00CC48C6" w:rsidRPr="00364C94">
        <w:t>SOUTHERN MADAGASCAR</w:t>
      </w:r>
      <w:bookmarkEnd w:id="6"/>
    </w:p>
    <w:p w14:paraId="35866FA9" w14:textId="3025A86A" w:rsidR="00CC48C6" w:rsidRDefault="00CC48C6" w:rsidP="00120643">
      <w:pPr>
        <w:pStyle w:val="RTHeadingnonumbers"/>
      </w:pPr>
    </w:p>
    <w:p w14:paraId="37B3A9F2" w14:textId="560A72FF" w:rsidR="00413E09" w:rsidRDefault="00704D0D" w:rsidP="00120643">
      <w:pPr>
        <w:pStyle w:val="RTHeadingnonumbers"/>
      </w:pPr>
      <w:bookmarkStart w:id="7" w:name="_Hlk88135520"/>
      <w:bookmarkStart w:id="8" w:name="_Toc90371994"/>
      <w:r w:rsidRPr="3A1324BF">
        <w:t>Introducti</w:t>
      </w:r>
      <w:r w:rsidR="00413E09">
        <w:t>on</w:t>
      </w:r>
      <w:bookmarkEnd w:id="8"/>
      <w:r w:rsidR="00413E09">
        <w:t xml:space="preserve"> </w:t>
      </w:r>
    </w:p>
    <w:p w14:paraId="69EA815E" w14:textId="68A12B49" w:rsidR="00413E09" w:rsidRPr="00413E09" w:rsidRDefault="00413E09" w:rsidP="00413E09">
      <w:pPr>
        <w:pStyle w:val="RTBodyText"/>
        <w:rPr>
          <w:lang w:eastAsia="en-GB"/>
        </w:rPr>
      </w:pPr>
      <w:bookmarkStart w:id="9" w:name="_Hlk88135884"/>
      <w:r w:rsidRPr="00413E09">
        <w:rPr>
          <w:lang w:eastAsia="en-GB"/>
        </w:rPr>
        <w:t xml:space="preserve">Amnesty International welcomes the opportunity to make a submission to the </w:t>
      </w:r>
      <w:r w:rsidR="00666924">
        <w:rPr>
          <w:lang w:eastAsia="en-GB"/>
        </w:rPr>
        <w:t>UN</w:t>
      </w:r>
      <w:r w:rsidRPr="00413E09">
        <w:rPr>
          <w:lang w:eastAsia="en-GB"/>
        </w:rPr>
        <w:t xml:space="preserve"> Committee on the Rights of the Child, ahead of its review of Madagascar’s seventh periodic report in January 2022. In this submission, Amnesty International sets out its concerns regarding the situation of children in drought-stricken southern Madagascar. It should not be seen as an exhaustive account of the organization’s concerns. </w:t>
      </w:r>
      <w:bookmarkEnd w:id="9"/>
    </w:p>
    <w:p w14:paraId="73712C8B" w14:textId="2D56F9CB" w:rsidR="00413E09" w:rsidRPr="00364C94" w:rsidRDefault="00413E09" w:rsidP="00413E09">
      <w:pPr>
        <w:pStyle w:val="RTHeadingnonumbers"/>
      </w:pPr>
      <w:bookmarkStart w:id="10" w:name="_Toc90371995"/>
      <w:bookmarkEnd w:id="2"/>
      <w:bookmarkEnd w:id="3"/>
      <w:bookmarkEnd w:id="4"/>
      <w:r>
        <w:t>backgroun</w:t>
      </w:r>
      <w:bookmarkStart w:id="11" w:name="_Toc78299090"/>
      <w:bookmarkEnd w:id="7"/>
      <w:r>
        <w:t>d</w:t>
      </w:r>
      <w:bookmarkEnd w:id="10"/>
    </w:p>
    <w:p w14:paraId="5220C6AF" w14:textId="77777777" w:rsidR="00D8583B" w:rsidRDefault="00D8583B" w:rsidP="007E307C">
      <w:pPr>
        <w:pStyle w:val="RTBodyText"/>
        <w:rPr>
          <w:lang w:val="en-US"/>
        </w:rPr>
      </w:pPr>
    </w:p>
    <w:p w14:paraId="6C36207D" w14:textId="4843C890" w:rsidR="001A4331" w:rsidRDefault="001A4331" w:rsidP="007E307C">
      <w:pPr>
        <w:pStyle w:val="RTBodyText"/>
        <w:rPr>
          <w:lang w:val="en-US"/>
        </w:rPr>
      </w:pPr>
      <w:r w:rsidRPr="001A4331">
        <w:rPr>
          <w:lang w:val="en-US"/>
        </w:rPr>
        <w:t>The southern region of Madagascar, commonly referred to as Le Grand Sud (the Deep South) is currently experiencing its worst drought in 40 years, with more than a million people</w:t>
      </w:r>
      <w:r w:rsidR="00E14A1F">
        <w:rPr>
          <w:lang w:val="en-US"/>
        </w:rPr>
        <w:t xml:space="preserve"> (half of them children)</w:t>
      </w:r>
      <w:r w:rsidRPr="001A4331">
        <w:rPr>
          <w:lang w:val="en-US"/>
        </w:rPr>
        <w:t xml:space="preserve"> on the brink of famine and thousands more already facing catastrophic famine-like conditions.</w:t>
      </w:r>
    </w:p>
    <w:p w14:paraId="6B7205AA" w14:textId="1050444B" w:rsidR="00001922" w:rsidRDefault="00001922" w:rsidP="007E307C">
      <w:pPr>
        <w:pStyle w:val="RTBodyText"/>
        <w:rPr>
          <w:lang w:val="en-US"/>
        </w:rPr>
      </w:pPr>
    </w:p>
    <w:p w14:paraId="251E6326" w14:textId="59DFC826" w:rsidR="00001922" w:rsidRDefault="00001922" w:rsidP="007E307C">
      <w:pPr>
        <w:pStyle w:val="RTBodyText"/>
        <w:rPr>
          <w:lang w:val="en-US"/>
        </w:rPr>
      </w:pPr>
      <w:r w:rsidRPr="00001922">
        <w:t>The</w:t>
      </w:r>
      <w:r w:rsidR="00581B0E">
        <w:t xml:space="preserve"> </w:t>
      </w:r>
      <w:r w:rsidR="0048555D">
        <w:t xml:space="preserve">impacts of the </w:t>
      </w:r>
      <w:r w:rsidR="00662800">
        <w:t xml:space="preserve">drought </w:t>
      </w:r>
      <w:r w:rsidR="00581B0E">
        <w:t>experienced</w:t>
      </w:r>
      <w:r w:rsidRPr="00001922">
        <w:t xml:space="preserve"> in southern Madagascar h</w:t>
      </w:r>
      <w:r w:rsidR="00581B0E">
        <w:t>ave been</w:t>
      </w:r>
      <w:r w:rsidRPr="00001922">
        <w:t xml:space="preserve"> </w:t>
      </w:r>
      <w:r w:rsidR="005D17E9">
        <w:t>aggravated by</w:t>
      </w:r>
      <w:r w:rsidRPr="00001922">
        <w:t xml:space="preserve"> climate change,</w:t>
      </w:r>
      <w:r w:rsidR="003530D3">
        <w:rPr>
          <w:rStyle w:val="FootnoteReference"/>
        </w:rPr>
        <w:footnoteReference w:id="2"/>
      </w:r>
      <w:r w:rsidR="001C6468">
        <w:t xml:space="preserve"> as well as </w:t>
      </w:r>
      <w:r w:rsidR="0048555D">
        <w:t xml:space="preserve">by </w:t>
      </w:r>
      <w:r w:rsidR="00D75014">
        <w:t>underlying socio-economic factors</w:t>
      </w:r>
      <w:r w:rsidR="00ED441D">
        <w:t>, such as</w:t>
      </w:r>
      <w:r w:rsidR="0055214E">
        <w:t xml:space="preserve"> </w:t>
      </w:r>
      <w:r w:rsidR="0040709B">
        <w:rPr>
          <w:lang w:val="en-US"/>
        </w:rPr>
        <w:t xml:space="preserve">entrenched </w:t>
      </w:r>
      <w:r w:rsidR="0040709B" w:rsidRPr="000A777D">
        <w:rPr>
          <w:lang w:val="en-US"/>
        </w:rPr>
        <w:t>poverty</w:t>
      </w:r>
      <w:r w:rsidR="0040709B">
        <w:rPr>
          <w:lang w:val="en-US"/>
        </w:rPr>
        <w:t>,</w:t>
      </w:r>
      <w:r w:rsidR="0040709B" w:rsidRPr="0040709B">
        <w:rPr>
          <w:rFonts w:ascii="Amnesty Trade Gothic Light Obl" w:hAnsi="Amnesty Trade Gothic Light Obl"/>
          <w:sz w:val="14"/>
          <w:szCs w:val="20"/>
          <w:lang w:val="en-US"/>
        </w:rPr>
        <w:t xml:space="preserve"> </w:t>
      </w:r>
      <w:r w:rsidR="0040709B" w:rsidRPr="0040709B">
        <w:rPr>
          <w:lang w:val="en-US"/>
        </w:rPr>
        <w:t xml:space="preserve">persistent water scarcity, lack of access </w:t>
      </w:r>
      <w:r w:rsidR="0040709B">
        <w:rPr>
          <w:lang w:val="en-US"/>
        </w:rPr>
        <w:t>to</w:t>
      </w:r>
      <w:r w:rsidR="0040709B" w:rsidRPr="0040709B">
        <w:rPr>
          <w:lang w:val="en-US"/>
        </w:rPr>
        <w:t xml:space="preserve"> basic infrastructure, and limited adaptability of agriculture to climate shock</w:t>
      </w:r>
      <w:r w:rsidR="0040709B">
        <w:rPr>
          <w:lang w:val="en-US"/>
        </w:rPr>
        <w:t>s</w:t>
      </w:r>
      <w:r w:rsidR="00F02917">
        <w:t>.</w:t>
      </w:r>
      <w:r w:rsidR="0040709B">
        <w:rPr>
          <w:rStyle w:val="FootnoteReference"/>
        </w:rPr>
        <w:footnoteReference w:id="3"/>
      </w:r>
      <w:r w:rsidR="00F02917">
        <w:t xml:space="preserve"> In this vein</w:t>
      </w:r>
      <w:r w:rsidR="00FA601C">
        <w:t>,</w:t>
      </w:r>
      <w:r w:rsidRPr="00001922">
        <w:t xml:space="preserve"> research has shown</w:t>
      </w:r>
      <w:r w:rsidR="00F02917">
        <w:t xml:space="preserve"> that children bear the disproportionate impact of climate change, for example</w:t>
      </w:r>
      <w:r w:rsidR="00BD72D3">
        <w:t>,</w:t>
      </w:r>
      <w:r w:rsidR="00F02917">
        <w:t xml:space="preserve"> the </w:t>
      </w:r>
      <w:r w:rsidR="004831FF" w:rsidRPr="004831FF">
        <w:rPr>
          <w:lang w:val="en-US"/>
        </w:rPr>
        <w:t>United Nations Children's Fund</w:t>
      </w:r>
      <w:r w:rsidR="004831FF">
        <w:rPr>
          <w:lang w:val="en-US"/>
        </w:rPr>
        <w:t xml:space="preserve"> (</w:t>
      </w:r>
      <w:r w:rsidR="00987545">
        <w:t>UNICEF</w:t>
      </w:r>
      <w:r w:rsidR="004831FF">
        <w:t>)</w:t>
      </w:r>
      <w:r w:rsidR="00987545">
        <w:t xml:space="preserve"> </w:t>
      </w:r>
      <w:r w:rsidR="00F02917">
        <w:t>states that</w:t>
      </w:r>
      <w:r w:rsidRPr="00001922">
        <w:t xml:space="preserve"> nearly 90 per cent of the burden of disease attributable to climate change </w:t>
      </w:r>
      <w:r w:rsidR="00DF4531">
        <w:t xml:space="preserve">in the world </w:t>
      </w:r>
      <w:r w:rsidRPr="00001922">
        <w:t>is borne by children under the age of fiv</w:t>
      </w:r>
      <w:r w:rsidR="00F02917">
        <w:t>e.</w:t>
      </w:r>
      <w:r w:rsidR="00987545">
        <w:rPr>
          <w:rStyle w:val="FootnoteReference"/>
        </w:rPr>
        <w:footnoteReference w:id="4"/>
      </w:r>
      <w:r w:rsidR="00F02917">
        <w:t xml:space="preserve"> Indeed the climate crisis is a ‘child’s rights crisis’</w:t>
      </w:r>
      <w:r w:rsidR="004831FF">
        <w:rPr>
          <w:rStyle w:val="FootnoteReference"/>
        </w:rPr>
        <w:footnoteReference w:id="5"/>
      </w:r>
      <w:r w:rsidR="00F02917">
        <w:t xml:space="preserve"> </w:t>
      </w:r>
      <w:r w:rsidR="00F02917">
        <w:rPr>
          <w:lang w:val="en-US"/>
        </w:rPr>
        <w:t xml:space="preserve">and this </w:t>
      </w:r>
      <w:r w:rsidR="00E543A9">
        <w:rPr>
          <w:lang w:val="en-US"/>
        </w:rPr>
        <w:t xml:space="preserve">is </w:t>
      </w:r>
      <w:r w:rsidR="00581B0E">
        <w:rPr>
          <w:lang w:val="en-US"/>
        </w:rPr>
        <w:t>evident</w:t>
      </w:r>
      <w:r w:rsidR="00F02917">
        <w:rPr>
          <w:lang w:val="en-US"/>
        </w:rPr>
        <w:t xml:space="preserve"> in southern Madagascar where the </w:t>
      </w:r>
      <w:r w:rsidR="00EE4995">
        <w:rPr>
          <w:lang w:val="en-US"/>
        </w:rPr>
        <w:t xml:space="preserve">ongoing drought has had a disastrous impact on the rights of children in the region. </w:t>
      </w:r>
    </w:p>
    <w:p w14:paraId="207CDC60" w14:textId="77777777" w:rsidR="00001922" w:rsidRDefault="00001922" w:rsidP="007E307C">
      <w:pPr>
        <w:pStyle w:val="RTBodyText"/>
        <w:rPr>
          <w:lang w:val="en-US"/>
        </w:rPr>
      </w:pPr>
    </w:p>
    <w:p w14:paraId="06EED153" w14:textId="6AA1EBAB" w:rsidR="00EE4995" w:rsidRPr="00001922" w:rsidRDefault="00F02917" w:rsidP="007E307C">
      <w:pPr>
        <w:pStyle w:val="RTBodyText"/>
      </w:pPr>
      <w:r w:rsidRPr="00F02917">
        <w:rPr>
          <w:lang w:val="en-US"/>
        </w:rPr>
        <w:t xml:space="preserve">The World Food Programme (WFP) has observed that as a direct consequence of the ongoing drought, malnutrition in the region is increasing, while access to water, sanitation and hygiene are becoming ever more precarious. </w:t>
      </w:r>
      <w:r w:rsidR="001A4331">
        <w:rPr>
          <w:lang w:val="en-US"/>
        </w:rPr>
        <w:t>Ov</w:t>
      </w:r>
      <w:r w:rsidR="001A4331" w:rsidRPr="001A4331">
        <w:rPr>
          <w:lang w:val="en-US"/>
        </w:rPr>
        <w:t xml:space="preserve">er one quarter of the children in the </w:t>
      </w:r>
      <w:proofErr w:type="spellStart"/>
      <w:r w:rsidR="001A4331" w:rsidRPr="001A4331">
        <w:rPr>
          <w:lang w:val="en-US"/>
        </w:rPr>
        <w:t>Ampanihy</w:t>
      </w:r>
      <w:proofErr w:type="spellEnd"/>
      <w:r w:rsidR="001A4331" w:rsidRPr="001A4331">
        <w:rPr>
          <w:lang w:val="en-US"/>
        </w:rPr>
        <w:t xml:space="preserve"> and </w:t>
      </w:r>
      <w:proofErr w:type="spellStart"/>
      <w:r w:rsidR="001A4331" w:rsidRPr="001A4331">
        <w:rPr>
          <w:lang w:val="en-US"/>
        </w:rPr>
        <w:t>Ambovombe</w:t>
      </w:r>
      <w:proofErr w:type="spellEnd"/>
      <w:r w:rsidR="001A4331" w:rsidRPr="001A4331">
        <w:rPr>
          <w:lang w:val="en-US"/>
        </w:rPr>
        <w:t xml:space="preserve"> districts are currently suffering from acute malnutrition and the number of children admitted for treatment for life-threatening </w:t>
      </w:r>
      <w:r w:rsidR="001A4331" w:rsidRPr="001A4331">
        <w:rPr>
          <w:lang w:val="en-US"/>
        </w:rPr>
        <w:lastRenderedPageBreak/>
        <w:t xml:space="preserve">severe acute malnutrition during the first three months of 2021 </w:t>
      </w:r>
      <w:r w:rsidR="004831FF">
        <w:rPr>
          <w:lang w:val="en-US"/>
        </w:rPr>
        <w:t>was</w:t>
      </w:r>
      <w:r w:rsidR="001A4331" w:rsidRPr="001A4331">
        <w:rPr>
          <w:lang w:val="en-US"/>
        </w:rPr>
        <w:t xml:space="preserve"> quadruple the national five-year average.</w:t>
      </w:r>
      <w:r w:rsidR="001A4331" w:rsidRPr="001A4331">
        <w:rPr>
          <w:rFonts w:ascii="Amnesty Trade Gothic Light Obl" w:hAnsi="Amnesty Trade Gothic Light Obl"/>
          <w:sz w:val="14"/>
          <w:szCs w:val="20"/>
          <w:lang w:val="en-US"/>
        </w:rPr>
        <w:t xml:space="preserve"> </w:t>
      </w:r>
      <w:r w:rsidR="001A4331" w:rsidRPr="001A4331">
        <w:rPr>
          <w:lang w:val="en-US"/>
        </w:rPr>
        <w:t xml:space="preserve">Evidence suggests that </w:t>
      </w:r>
      <w:r w:rsidR="001A4331">
        <w:rPr>
          <w:lang w:val="en-US"/>
        </w:rPr>
        <w:t>some children</w:t>
      </w:r>
      <w:r w:rsidR="001A4331" w:rsidRPr="001A4331">
        <w:rPr>
          <w:lang w:val="en-US"/>
        </w:rPr>
        <w:t xml:space="preserve"> have already died from hunger.</w:t>
      </w:r>
      <w:r w:rsidR="00581B0E">
        <w:rPr>
          <w:rStyle w:val="FootnoteReference"/>
          <w:lang w:val="en-US"/>
        </w:rPr>
        <w:footnoteReference w:id="6"/>
      </w:r>
    </w:p>
    <w:p w14:paraId="74151F2B" w14:textId="77777777" w:rsidR="00364C94" w:rsidRDefault="00364C94" w:rsidP="007E307C">
      <w:pPr>
        <w:pStyle w:val="RTBodyText"/>
        <w:rPr>
          <w:lang w:val="en-US"/>
        </w:rPr>
      </w:pPr>
    </w:p>
    <w:p w14:paraId="42CAD5EF" w14:textId="3EED9BC7" w:rsidR="00154D2E" w:rsidRDefault="001A4331" w:rsidP="007E307C">
      <w:pPr>
        <w:pStyle w:val="RTBodyText"/>
        <w:rPr>
          <w:lang w:val="en-US"/>
        </w:rPr>
      </w:pPr>
      <w:r>
        <w:rPr>
          <w:lang w:val="en-US"/>
        </w:rPr>
        <w:t>Additionally t</w:t>
      </w:r>
      <w:r w:rsidR="00364C94" w:rsidRPr="00364C94">
        <w:rPr>
          <w:lang w:val="en-US"/>
        </w:rPr>
        <w:t>he 2021 UN Grand Flash Appeal states that previous rapid assessments carried out during former episodes of drought in the Grand Sud have “clearly demonstrated that drought exacerbates the food and nutritional insecurity issues of families, leading them to adopt negative coping mechanisms affecting specific groups at risk, including the children, women and adolescent girls</w:t>
      </w:r>
      <w:r w:rsidR="00E74CCB" w:rsidRPr="007E307C">
        <w:t>.</w:t>
      </w:r>
      <w:r w:rsidR="00EE4995">
        <w:t>”</w:t>
      </w:r>
      <w:r w:rsidR="00EE4995">
        <w:rPr>
          <w:rStyle w:val="FootnoteReference"/>
        </w:rPr>
        <w:footnoteReference w:id="7"/>
      </w:r>
      <w:r w:rsidR="00E74CCB" w:rsidRPr="007E307C">
        <w:t xml:space="preserve"> </w:t>
      </w:r>
      <w:r w:rsidRPr="001A4331">
        <w:rPr>
          <w:lang w:val="en-US"/>
        </w:rPr>
        <w:t xml:space="preserve">Among the main risks aggravated by the drought, </w:t>
      </w:r>
      <w:r w:rsidRPr="00001922">
        <w:rPr>
          <w:lang w:val="en-US"/>
        </w:rPr>
        <w:t xml:space="preserve">are gender-based violence and sexual violence, child </w:t>
      </w:r>
      <w:proofErr w:type="spellStart"/>
      <w:r w:rsidRPr="00001922">
        <w:rPr>
          <w:lang w:val="en-US"/>
        </w:rPr>
        <w:t>labour</w:t>
      </w:r>
      <w:proofErr w:type="spellEnd"/>
      <w:r w:rsidRPr="00001922">
        <w:rPr>
          <w:lang w:val="en-US"/>
        </w:rPr>
        <w:t xml:space="preserve"> and child marriage.</w:t>
      </w:r>
    </w:p>
    <w:p w14:paraId="3C7DFD28" w14:textId="2901994D" w:rsidR="00581B0E" w:rsidRDefault="00581B0E" w:rsidP="007E307C">
      <w:pPr>
        <w:pStyle w:val="RTBodyText"/>
        <w:rPr>
          <w:lang w:val="en-US"/>
        </w:rPr>
      </w:pPr>
    </w:p>
    <w:p w14:paraId="5C93E9E7" w14:textId="7E4CC70B" w:rsidR="00BE6D94" w:rsidRPr="00BB550D" w:rsidRDefault="00581B0E" w:rsidP="00F5437A">
      <w:pPr>
        <w:pStyle w:val="RTBodyText"/>
        <w:rPr>
          <w:lang w:val="en-US"/>
        </w:rPr>
      </w:pPr>
      <w:r>
        <w:rPr>
          <w:lang w:val="en-US"/>
        </w:rPr>
        <w:t xml:space="preserve">This submission draws from a report released by Amnesty International in October 2021 entitled </w:t>
      </w:r>
      <w:r w:rsidRPr="00581B0E">
        <w:rPr>
          <w:i/>
          <w:iCs/>
          <w:lang w:val="en-US"/>
        </w:rPr>
        <w:t>‘It will be too late to help us once we are dead: the human rights impact of climate change on drought stricken</w:t>
      </w:r>
      <w:r w:rsidR="00DF5BAE">
        <w:rPr>
          <w:i/>
          <w:iCs/>
          <w:lang w:val="en-US"/>
        </w:rPr>
        <w:t>-</w:t>
      </w:r>
      <w:r w:rsidRPr="00581B0E">
        <w:rPr>
          <w:i/>
          <w:iCs/>
          <w:lang w:val="en-US"/>
        </w:rPr>
        <w:t>southern Madagascar</w:t>
      </w:r>
      <w:r w:rsidR="00BB550D">
        <w:rPr>
          <w:i/>
          <w:iCs/>
          <w:lang w:val="en-US"/>
        </w:rPr>
        <w:t>,</w:t>
      </w:r>
      <w:r w:rsidRPr="00581B0E">
        <w:rPr>
          <w:i/>
          <w:iCs/>
          <w:lang w:val="en-US"/>
        </w:rPr>
        <w:t>’</w:t>
      </w:r>
      <w:r w:rsidRPr="00953C7A">
        <w:rPr>
          <w:rStyle w:val="FootnoteReference"/>
          <w:lang w:val="en-US"/>
        </w:rPr>
        <w:footnoteReference w:id="8"/>
      </w:r>
      <w:bookmarkEnd w:id="5"/>
      <w:bookmarkEnd w:id="11"/>
      <w:r w:rsidR="00BB550D">
        <w:rPr>
          <w:i/>
          <w:iCs/>
          <w:lang w:val="en-US"/>
        </w:rPr>
        <w:t xml:space="preserve"> </w:t>
      </w:r>
      <w:r w:rsidR="00BB550D">
        <w:rPr>
          <w:lang w:val="en-US"/>
        </w:rPr>
        <w:t xml:space="preserve">which </w:t>
      </w:r>
      <w:r w:rsidR="00BB550D" w:rsidRPr="00BB550D">
        <w:rPr>
          <w:lang w:val="en-US"/>
        </w:rPr>
        <w:t>shines a light on the unfolding crisis in southern Madagascar</w:t>
      </w:r>
      <w:r w:rsidR="00BB550D">
        <w:rPr>
          <w:lang w:val="en-US"/>
        </w:rPr>
        <w:t xml:space="preserve"> and its impact on </w:t>
      </w:r>
      <w:r w:rsidR="004831FF">
        <w:rPr>
          <w:lang w:val="en-US"/>
        </w:rPr>
        <w:t xml:space="preserve">Malagasy </w:t>
      </w:r>
      <w:r w:rsidR="00BB550D">
        <w:rPr>
          <w:lang w:val="en-US"/>
        </w:rPr>
        <w:t>people and children.</w:t>
      </w:r>
      <w:r w:rsidR="00BB550D" w:rsidRPr="00BB550D">
        <w:rPr>
          <w:lang w:val="en-US"/>
        </w:rPr>
        <w:t xml:space="preserve"> </w:t>
      </w:r>
      <w:r w:rsidR="008A1925">
        <w:rPr>
          <w:lang w:val="en-US"/>
        </w:rPr>
        <w:t xml:space="preserve">The report finds that </w:t>
      </w:r>
      <w:r w:rsidR="008A1925" w:rsidRPr="008A1925">
        <w:rPr>
          <w:lang w:val="en-US"/>
        </w:rPr>
        <w:t>children are amongst those who are most impacted by the drought</w:t>
      </w:r>
      <w:r w:rsidR="004831FF">
        <w:rPr>
          <w:lang w:val="en-US"/>
        </w:rPr>
        <w:t>. B</w:t>
      </w:r>
      <w:r w:rsidR="008A1925" w:rsidRPr="008A1925">
        <w:rPr>
          <w:lang w:val="en-US"/>
        </w:rPr>
        <w:t>ecause of their specific metabolism, physiology and developmental needs</w:t>
      </w:r>
      <w:r w:rsidR="004831FF">
        <w:rPr>
          <w:lang w:val="en-US"/>
        </w:rPr>
        <w:t xml:space="preserve"> t</w:t>
      </w:r>
      <w:r w:rsidR="008A1925" w:rsidRPr="008A1925">
        <w:rPr>
          <w:lang w:val="en-US"/>
        </w:rPr>
        <w:t>heir rights to life,</w:t>
      </w:r>
      <w:r w:rsidR="006573F4">
        <w:rPr>
          <w:lang w:val="en-US"/>
        </w:rPr>
        <w:t xml:space="preserve"> survival and development,</w:t>
      </w:r>
      <w:r w:rsidR="008A1925" w:rsidRPr="008A1925">
        <w:rPr>
          <w:lang w:val="en-US"/>
        </w:rPr>
        <w:t xml:space="preserve"> food, water and sanitation are particularly </w:t>
      </w:r>
      <w:r w:rsidR="00A636F4" w:rsidRPr="008A1925">
        <w:rPr>
          <w:lang w:val="en-US"/>
        </w:rPr>
        <w:t xml:space="preserve">disproportionately impacted </w:t>
      </w:r>
      <w:r w:rsidR="008A1925" w:rsidRPr="008A1925">
        <w:rPr>
          <w:lang w:val="en-US"/>
        </w:rPr>
        <w:t xml:space="preserve">by the drought compared to adults, </w:t>
      </w:r>
      <w:r w:rsidR="00A93856">
        <w:rPr>
          <w:lang w:val="en-US"/>
        </w:rPr>
        <w:t xml:space="preserve">as well as particularly threatened by climate change-related impacts in general </w:t>
      </w:r>
      <w:r w:rsidR="00012ABB">
        <w:rPr>
          <w:lang w:val="en-US"/>
        </w:rPr>
        <w:t xml:space="preserve">. </w:t>
      </w:r>
    </w:p>
    <w:p w14:paraId="54EF2445" w14:textId="5B06AB81" w:rsidR="00154D2E" w:rsidRDefault="00364C94" w:rsidP="00120643">
      <w:pPr>
        <w:pStyle w:val="RTHeadingnonumbers"/>
      </w:pPr>
      <w:bookmarkStart w:id="12" w:name="_Hlk88559296"/>
      <w:bookmarkStart w:id="13" w:name="_Hlk81467604"/>
      <w:bookmarkStart w:id="14" w:name="_Toc90371996"/>
      <w:r>
        <w:t xml:space="preserve">Right to food, water and sanitation </w:t>
      </w:r>
      <w:r w:rsidR="005B0C1D">
        <w:t>(ARTICLES 24.1.C AND 24.1.E)</w:t>
      </w:r>
      <w:bookmarkEnd w:id="14"/>
    </w:p>
    <w:bookmarkEnd w:id="12"/>
    <w:p w14:paraId="53C65C84" w14:textId="537B1994" w:rsidR="00BB550D" w:rsidRDefault="00BB550D" w:rsidP="00581B0E">
      <w:pPr>
        <w:pStyle w:val="RTBodyText"/>
        <w:rPr>
          <w:lang w:val="en-US" w:eastAsia="en-GB"/>
        </w:rPr>
      </w:pPr>
      <w:r>
        <w:rPr>
          <w:lang w:val="en-US" w:eastAsia="en-GB"/>
        </w:rPr>
        <w:t xml:space="preserve">Given that the majority of people in southern Madagascar feed themselves through subsistence farming of rain fed crops, the </w:t>
      </w:r>
      <w:r w:rsidR="00E73966">
        <w:rPr>
          <w:lang w:val="en-US" w:eastAsia="en-GB"/>
        </w:rPr>
        <w:t xml:space="preserve">drought has caused widespread shortages of </w:t>
      </w:r>
      <w:r w:rsidR="00FE552A" w:rsidRPr="00581B0E">
        <w:rPr>
          <w:lang w:val="en-US" w:eastAsia="en-GB"/>
        </w:rPr>
        <w:t xml:space="preserve">safe drinking water </w:t>
      </w:r>
      <w:r w:rsidR="00FE552A">
        <w:rPr>
          <w:lang w:val="en-US" w:eastAsia="en-GB"/>
        </w:rPr>
        <w:t xml:space="preserve">and </w:t>
      </w:r>
      <w:r w:rsidR="00E73966">
        <w:rPr>
          <w:lang w:val="en-US" w:eastAsia="en-GB"/>
        </w:rPr>
        <w:t>food</w:t>
      </w:r>
      <w:r w:rsidR="00211DC1">
        <w:rPr>
          <w:lang w:val="en-US" w:eastAsia="en-GB"/>
        </w:rPr>
        <w:t>. This is</w:t>
      </w:r>
      <w:r w:rsidR="00E73966">
        <w:rPr>
          <w:lang w:val="en-US" w:eastAsia="en-GB"/>
        </w:rPr>
        <w:t xml:space="preserve"> particular</w:t>
      </w:r>
      <w:r w:rsidR="00917578">
        <w:rPr>
          <w:lang w:val="en-US" w:eastAsia="en-GB"/>
        </w:rPr>
        <w:t>ly</w:t>
      </w:r>
      <w:r w:rsidR="00E73966">
        <w:rPr>
          <w:lang w:val="en-US" w:eastAsia="en-GB"/>
        </w:rPr>
        <w:t xml:space="preserve"> </w:t>
      </w:r>
      <w:r w:rsidR="00581B0E" w:rsidRPr="00581B0E">
        <w:rPr>
          <w:lang w:val="en-US" w:eastAsia="en-GB"/>
        </w:rPr>
        <w:t>dire for children</w:t>
      </w:r>
      <w:r w:rsidR="00211DC1">
        <w:rPr>
          <w:lang w:val="en-US" w:eastAsia="en-GB"/>
        </w:rPr>
        <w:t xml:space="preserve">, given that insufficient access to safe drinking water and </w:t>
      </w:r>
      <w:r w:rsidR="00C4776A">
        <w:rPr>
          <w:lang w:val="en-US" w:eastAsia="en-GB"/>
        </w:rPr>
        <w:t xml:space="preserve">nutritious </w:t>
      </w:r>
      <w:r w:rsidR="00581B0E" w:rsidRPr="00581B0E">
        <w:rPr>
          <w:lang w:val="en-US" w:eastAsia="en-GB"/>
        </w:rPr>
        <w:t xml:space="preserve">food can result in long-lasting and even irreversible impacts on </w:t>
      </w:r>
      <w:r w:rsidR="00506899">
        <w:rPr>
          <w:lang w:val="en-US" w:eastAsia="en-GB"/>
        </w:rPr>
        <w:t xml:space="preserve">their </w:t>
      </w:r>
      <w:r w:rsidR="00581B0E" w:rsidRPr="00581B0E">
        <w:rPr>
          <w:lang w:val="en-US" w:eastAsia="en-GB"/>
        </w:rPr>
        <w:t>cognitive and physical growth</w:t>
      </w:r>
      <w:r w:rsidR="00581B0E">
        <w:rPr>
          <w:lang w:val="en-US" w:eastAsia="en-GB"/>
        </w:rPr>
        <w:t>.</w:t>
      </w:r>
      <w:r w:rsidR="00581B0E">
        <w:rPr>
          <w:rStyle w:val="FootnoteReference"/>
          <w:lang w:val="en-US" w:eastAsia="en-GB"/>
        </w:rPr>
        <w:footnoteReference w:id="9"/>
      </w:r>
    </w:p>
    <w:p w14:paraId="2DED1FFB" w14:textId="77777777" w:rsidR="00BB550D" w:rsidRDefault="00BB550D" w:rsidP="00581B0E">
      <w:pPr>
        <w:pStyle w:val="RTBodyText"/>
        <w:rPr>
          <w:lang w:val="en-US" w:eastAsia="en-GB"/>
        </w:rPr>
      </w:pPr>
    </w:p>
    <w:p w14:paraId="29EE5F58" w14:textId="64711A1F" w:rsidR="00581B0E" w:rsidRPr="00BB550D" w:rsidRDefault="00581B0E" w:rsidP="00581B0E">
      <w:pPr>
        <w:pStyle w:val="RTBodyText"/>
        <w:rPr>
          <w:lang w:val="en-US" w:eastAsia="en-GB"/>
        </w:rPr>
      </w:pPr>
      <w:r w:rsidRPr="00581B0E">
        <w:rPr>
          <w:lang w:val="en-US" w:eastAsia="en-GB"/>
        </w:rPr>
        <w:t>According to the IPC, approximately 27,100 children required lifesaving treatment for severe wasting at the end of the year 2020, and 135,476 children under 5 were wasted.</w:t>
      </w:r>
      <w:r>
        <w:rPr>
          <w:rStyle w:val="FootnoteReference"/>
          <w:lang w:val="en-US" w:eastAsia="en-GB"/>
        </w:rPr>
        <w:footnoteReference w:id="10"/>
      </w:r>
      <w:r w:rsidRPr="00581B0E">
        <w:rPr>
          <w:lang w:val="en-US" w:eastAsia="en-GB"/>
        </w:rPr>
        <w:t xml:space="preserve"> The prevalence of stunting in Madagascar is considered “very high,” at 42 percent, placing the country 10th among the most-affected countries in the world. According to UNICEF, malnutrition is associated with at least 44% percent of deaths among children under 5 years old in Madagascar.</w:t>
      </w:r>
      <w:r>
        <w:rPr>
          <w:rStyle w:val="FootnoteReference"/>
          <w:lang w:val="en-US" w:eastAsia="en-GB"/>
        </w:rPr>
        <w:footnoteReference w:id="11"/>
      </w:r>
      <w:r w:rsidRPr="00581B0E">
        <w:rPr>
          <w:lang w:val="en-US" w:eastAsia="en-GB"/>
        </w:rPr>
        <w:t xml:space="preserve"> In 2020, the Covid-19 public health and social measures further complicated the early detection and treatment of child wasting and Vitamin A supplementation, because of the disruption of essential health and nutrition services.</w:t>
      </w:r>
      <w:r>
        <w:rPr>
          <w:rStyle w:val="FootnoteReference"/>
          <w:lang w:val="en-US" w:eastAsia="en-GB"/>
        </w:rPr>
        <w:footnoteReference w:id="12"/>
      </w:r>
      <w:r w:rsidRPr="00581B0E">
        <w:rPr>
          <w:lang w:val="en-US" w:eastAsia="en-GB"/>
        </w:rPr>
        <w:t xml:space="preserve"> Nearly half of the country’s children suffer anemia, and micronutrient deficiencies are prevalent</w:t>
      </w:r>
      <w:r w:rsidR="00B938FE">
        <w:rPr>
          <w:lang w:val="en-US" w:eastAsia="en-GB"/>
        </w:rPr>
        <w:t>.</w:t>
      </w:r>
    </w:p>
    <w:bookmarkEnd w:id="13"/>
    <w:p w14:paraId="1C11E03F" w14:textId="12A1D7B2" w:rsidR="007E307C" w:rsidRDefault="007E307C" w:rsidP="003067B4">
      <w:pPr>
        <w:pStyle w:val="RTBodyText"/>
      </w:pPr>
    </w:p>
    <w:p w14:paraId="7C255419" w14:textId="0309A089" w:rsidR="00DF5BAE" w:rsidRDefault="00E73966" w:rsidP="003067B4">
      <w:pPr>
        <w:pStyle w:val="RTBodyText"/>
        <w:rPr>
          <w:lang w:val="en-US"/>
        </w:rPr>
      </w:pPr>
      <w:r>
        <w:rPr>
          <w:lang w:val="en-US"/>
        </w:rPr>
        <w:t xml:space="preserve">While conducting research in </w:t>
      </w:r>
      <w:r w:rsidR="00917578">
        <w:rPr>
          <w:lang w:val="en-US"/>
        </w:rPr>
        <w:t xml:space="preserve">southern </w:t>
      </w:r>
      <w:r>
        <w:rPr>
          <w:lang w:val="en-US"/>
        </w:rPr>
        <w:t>Madagascar</w:t>
      </w:r>
      <w:r w:rsidR="006573F4">
        <w:rPr>
          <w:lang w:val="en-US"/>
        </w:rPr>
        <w:t>,</w:t>
      </w:r>
      <w:r>
        <w:rPr>
          <w:lang w:val="en-US"/>
        </w:rPr>
        <w:t xml:space="preserve"> </w:t>
      </w:r>
      <w:r w:rsidRPr="00E73966">
        <w:rPr>
          <w:lang w:val="en-US"/>
        </w:rPr>
        <w:t xml:space="preserve">Amnesty International </w:t>
      </w:r>
      <w:r>
        <w:rPr>
          <w:lang w:val="en-US"/>
        </w:rPr>
        <w:t xml:space="preserve">spoke to a health worker called </w:t>
      </w:r>
      <w:r w:rsidR="00581B0E" w:rsidRPr="00581B0E">
        <w:rPr>
          <w:lang w:val="en-US"/>
        </w:rPr>
        <w:t xml:space="preserve">Amélie </w:t>
      </w:r>
      <w:r w:rsidR="00917578">
        <w:rPr>
          <w:lang w:val="en-US"/>
        </w:rPr>
        <w:t xml:space="preserve">who </w:t>
      </w:r>
      <w:r w:rsidR="00581B0E" w:rsidRPr="00581B0E">
        <w:rPr>
          <w:lang w:val="en-US"/>
        </w:rPr>
        <w:t xml:space="preserve">told </w:t>
      </w:r>
      <w:bookmarkStart w:id="15" w:name="_Hlk88662431"/>
      <w:r>
        <w:rPr>
          <w:lang w:val="en-US"/>
        </w:rPr>
        <w:t>the organization</w:t>
      </w:r>
      <w:r w:rsidR="00581B0E" w:rsidRPr="00581B0E">
        <w:rPr>
          <w:lang w:val="en-US"/>
        </w:rPr>
        <w:t xml:space="preserve"> </w:t>
      </w:r>
      <w:bookmarkEnd w:id="15"/>
      <w:r w:rsidR="00581B0E" w:rsidRPr="00581B0E">
        <w:rPr>
          <w:lang w:val="en-US"/>
        </w:rPr>
        <w:t>that the</w:t>
      </w:r>
      <w:r>
        <w:rPr>
          <w:lang w:val="en-US"/>
        </w:rPr>
        <w:t xml:space="preserve"> current</w:t>
      </w:r>
      <w:r w:rsidR="00581B0E" w:rsidRPr="00581B0E">
        <w:rPr>
          <w:lang w:val="en-US"/>
        </w:rPr>
        <w:t xml:space="preserve"> drought did not compare with previous ones, and </w:t>
      </w:r>
      <w:r>
        <w:rPr>
          <w:lang w:val="en-US"/>
        </w:rPr>
        <w:t xml:space="preserve">that </w:t>
      </w:r>
      <w:r w:rsidR="00581B0E" w:rsidRPr="00581B0E">
        <w:rPr>
          <w:lang w:val="en-US"/>
        </w:rPr>
        <w:t>children paid the ultimate price</w:t>
      </w:r>
      <w:r>
        <w:rPr>
          <w:lang w:val="en-US"/>
        </w:rPr>
        <w:t>, stating</w:t>
      </w:r>
      <w:r w:rsidR="00581B0E" w:rsidRPr="00581B0E">
        <w:rPr>
          <w:lang w:val="en-US"/>
        </w:rPr>
        <w:t>: “This year, there are many children in a state of severe and moderate acute malnutrition because of the drought and the very strong winds, the sandstorm. People can no longer cultivate because of the drought. The earth is dry and the rain doesn’t fall. Here, 54 children are in severe acute malnutrition, and between 300 and 400 are in moderate acute malnutrition.</w:t>
      </w:r>
      <w:r>
        <w:rPr>
          <w:lang w:val="en-US"/>
        </w:rPr>
        <w:t>”</w:t>
      </w:r>
      <w:r>
        <w:rPr>
          <w:rStyle w:val="FootnoteReference"/>
          <w:lang w:val="en-US"/>
        </w:rPr>
        <w:footnoteReference w:id="13"/>
      </w:r>
    </w:p>
    <w:p w14:paraId="43605679" w14:textId="1B97E10E" w:rsidR="00DF5BAE" w:rsidRDefault="00DF5BAE" w:rsidP="00DF5BAE">
      <w:pPr>
        <w:pStyle w:val="RTHeadingnonumbers"/>
      </w:pPr>
      <w:bookmarkStart w:id="16" w:name="_Hlk88566436"/>
      <w:bookmarkStart w:id="17" w:name="_Toc90371997"/>
      <w:r>
        <w:lastRenderedPageBreak/>
        <w:t>Right to health (Article 24 AND GENERAL COMMEN</w:t>
      </w:r>
      <w:r w:rsidR="005D2E56">
        <w:t>t 15</w:t>
      </w:r>
      <w:r>
        <w:t>)</w:t>
      </w:r>
      <w:bookmarkEnd w:id="17"/>
    </w:p>
    <w:bookmarkEnd w:id="16"/>
    <w:p w14:paraId="61E22E8E" w14:textId="042FFE2D" w:rsidR="00DF5BAE" w:rsidRDefault="00DF5BAE" w:rsidP="00DF5BAE">
      <w:pPr>
        <w:pStyle w:val="RTBodyText"/>
        <w:rPr>
          <w:lang w:val="en-US" w:eastAsia="en-GB"/>
        </w:rPr>
      </w:pPr>
      <w:r w:rsidRPr="00EE4995">
        <w:rPr>
          <w:lang w:val="en-US" w:eastAsia="en-GB"/>
        </w:rPr>
        <w:t xml:space="preserve">Children </w:t>
      </w:r>
      <w:r w:rsidR="00E73966">
        <w:rPr>
          <w:lang w:val="en-US" w:eastAsia="en-GB"/>
        </w:rPr>
        <w:t xml:space="preserve">have also been </w:t>
      </w:r>
      <w:r w:rsidRPr="00EE4995">
        <w:rPr>
          <w:lang w:val="en-US" w:eastAsia="en-GB"/>
        </w:rPr>
        <w:t xml:space="preserve">disproportionately affected by the health impacts of the drought. The </w:t>
      </w:r>
      <w:r w:rsidR="004831FF">
        <w:rPr>
          <w:lang w:val="en-US" w:eastAsia="en-GB"/>
        </w:rPr>
        <w:t>United Nations (</w:t>
      </w:r>
      <w:r w:rsidRPr="00EE4995">
        <w:rPr>
          <w:lang w:val="en-US" w:eastAsia="en-GB"/>
        </w:rPr>
        <w:t>UN</w:t>
      </w:r>
      <w:r w:rsidR="004831FF">
        <w:rPr>
          <w:lang w:val="en-US" w:eastAsia="en-GB"/>
        </w:rPr>
        <w:t>)</w:t>
      </w:r>
      <w:r w:rsidRPr="00EE4995">
        <w:rPr>
          <w:lang w:val="en-US" w:eastAsia="en-GB"/>
        </w:rPr>
        <w:t xml:space="preserve"> Flash Appeal for 2021 notes that according to the weekly monitoring report, the number of </w:t>
      </w:r>
      <w:proofErr w:type="spellStart"/>
      <w:r w:rsidRPr="00EE4995">
        <w:rPr>
          <w:lang w:val="en-US" w:eastAsia="en-GB"/>
        </w:rPr>
        <w:t>diarrhoea</w:t>
      </w:r>
      <w:proofErr w:type="spellEnd"/>
      <w:r w:rsidRPr="00EE4995">
        <w:rPr>
          <w:lang w:val="en-US" w:eastAsia="en-GB"/>
        </w:rPr>
        <w:t xml:space="preserve"> cases among children age</w:t>
      </w:r>
      <w:r w:rsidR="00E543A9">
        <w:rPr>
          <w:lang w:val="en-US" w:eastAsia="en-GB"/>
        </w:rPr>
        <w:t>d</w:t>
      </w:r>
      <w:r w:rsidRPr="00EE4995">
        <w:rPr>
          <w:lang w:val="en-US" w:eastAsia="en-GB"/>
        </w:rPr>
        <w:t xml:space="preserve"> 5 increased from 10,021 to 16,374 between 2018 to 2020, and that there has also been a countrywide resurgence of malaria which has affected the Deep South, aggravated by food insecurity</w:t>
      </w:r>
      <w:r w:rsidR="00E73966">
        <w:rPr>
          <w:lang w:val="en-US" w:eastAsia="en-GB"/>
        </w:rPr>
        <w:t>.</w:t>
      </w:r>
    </w:p>
    <w:p w14:paraId="4722BCB4" w14:textId="1AAE2500" w:rsidR="00917578" w:rsidRDefault="00917578" w:rsidP="00DF5BAE">
      <w:pPr>
        <w:pStyle w:val="RTBodyText"/>
        <w:rPr>
          <w:lang w:val="en-US" w:eastAsia="en-GB"/>
        </w:rPr>
      </w:pPr>
    </w:p>
    <w:p w14:paraId="5EA7BCF0" w14:textId="77777777" w:rsidR="00917578" w:rsidRDefault="00917578" w:rsidP="00DF5BAE">
      <w:pPr>
        <w:pStyle w:val="RTBodyText"/>
        <w:rPr>
          <w:lang w:val="en-US" w:eastAsia="en-GB"/>
        </w:rPr>
      </w:pPr>
      <w:r w:rsidRPr="00917578">
        <w:rPr>
          <w:lang w:val="en-US" w:eastAsia="en-GB"/>
        </w:rPr>
        <w:t>Furthermore, use of health services has declined by more than 40 percent in 2020 compared to the same period in 2019 in three districts of the Deep South (</w:t>
      </w:r>
      <w:proofErr w:type="spellStart"/>
      <w:r w:rsidRPr="00917578">
        <w:rPr>
          <w:lang w:val="en-US" w:eastAsia="en-GB"/>
        </w:rPr>
        <w:t>Betrioky</w:t>
      </w:r>
      <w:proofErr w:type="spellEnd"/>
      <w:r w:rsidRPr="00917578">
        <w:rPr>
          <w:lang w:val="en-US" w:eastAsia="en-GB"/>
        </w:rPr>
        <w:t xml:space="preserve">, </w:t>
      </w:r>
      <w:proofErr w:type="spellStart"/>
      <w:r w:rsidRPr="00917578">
        <w:rPr>
          <w:lang w:val="en-US" w:eastAsia="en-GB"/>
        </w:rPr>
        <w:t>Amboasary</w:t>
      </w:r>
      <w:proofErr w:type="spellEnd"/>
      <w:r w:rsidRPr="00917578">
        <w:rPr>
          <w:lang w:val="en-US" w:eastAsia="en-GB"/>
        </w:rPr>
        <w:t xml:space="preserve"> and </w:t>
      </w:r>
      <w:proofErr w:type="spellStart"/>
      <w:r w:rsidRPr="00917578">
        <w:rPr>
          <w:lang w:val="en-US" w:eastAsia="en-GB"/>
        </w:rPr>
        <w:t>Ambovombe</w:t>
      </w:r>
      <w:proofErr w:type="spellEnd"/>
      <w:r w:rsidRPr="00917578">
        <w:rPr>
          <w:lang w:val="en-US" w:eastAsia="en-GB"/>
        </w:rPr>
        <w:t xml:space="preserve">), and the decline is attributed to the reduction in household income caused by the harvest decrease, which cannot cover health expenses. </w:t>
      </w:r>
    </w:p>
    <w:p w14:paraId="2A7037A0" w14:textId="77777777" w:rsidR="00917578" w:rsidRDefault="00917578" w:rsidP="00DF5BAE">
      <w:pPr>
        <w:pStyle w:val="RTBodyText"/>
        <w:rPr>
          <w:lang w:val="en-US" w:eastAsia="en-GB"/>
        </w:rPr>
      </w:pPr>
    </w:p>
    <w:p w14:paraId="25CE4226" w14:textId="011F58A1" w:rsidR="00917578" w:rsidRDefault="00917578" w:rsidP="00DF5BAE">
      <w:pPr>
        <w:pStyle w:val="RTBodyText"/>
        <w:rPr>
          <w:lang w:val="en-US" w:eastAsia="en-GB"/>
        </w:rPr>
      </w:pPr>
      <w:r w:rsidRPr="00917578">
        <w:rPr>
          <w:lang w:val="en-US" w:eastAsia="en-GB"/>
        </w:rPr>
        <w:t xml:space="preserve">Parents told Amnesty International that their children suffered from hunger, </w:t>
      </w:r>
      <w:proofErr w:type="spellStart"/>
      <w:r w:rsidRPr="00917578">
        <w:rPr>
          <w:lang w:val="en-US" w:eastAsia="en-GB"/>
        </w:rPr>
        <w:t>diarrhoea</w:t>
      </w:r>
      <w:proofErr w:type="spellEnd"/>
      <w:r w:rsidRPr="00917578">
        <w:rPr>
          <w:lang w:val="en-US" w:eastAsia="en-GB"/>
        </w:rPr>
        <w:t>, vomiting, and headaches. They often were not able to explain precisely what condition their children were suffering from. For example, one mother told Amnesty International delegates: “my children are nearly all sick</w:t>
      </w:r>
      <w:r w:rsidR="00CE429A">
        <w:rPr>
          <w:lang w:val="en-US" w:eastAsia="en-GB"/>
        </w:rPr>
        <w:t>…</w:t>
      </w:r>
      <w:r w:rsidRPr="00917578">
        <w:rPr>
          <w:lang w:val="en-US" w:eastAsia="en-GB"/>
        </w:rPr>
        <w:t>this one has liquid coming out of his ears, and the other one often suffered from crises – like in a coma. One of my daughters was also like that, but I managed to see a doctor, and she’s a bit better know.”</w:t>
      </w:r>
      <w:r>
        <w:rPr>
          <w:rStyle w:val="FootnoteReference"/>
          <w:lang w:val="en-US" w:eastAsia="en-GB"/>
        </w:rPr>
        <w:footnoteReference w:id="14"/>
      </w:r>
      <w:r w:rsidRPr="00917578">
        <w:rPr>
          <w:lang w:val="en-US" w:eastAsia="en-GB"/>
        </w:rPr>
        <w:t xml:space="preserve"> </w:t>
      </w:r>
    </w:p>
    <w:p w14:paraId="752AE7D0" w14:textId="0A0C126C" w:rsidR="008A1925" w:rsidRDefault="008A1925" w:rsidP="00DF5BAE">
      <w:pPr>
        <w:pStyle w:val="RTBodyText"/>
        <w:rPr>
          <w:lang w:val="en-US" w:eastAsia="en-GB"/>
        </w:rPr>
      </w:pPr>
    </w:p>
    <w:p w14:paraId="423EA461" w14:textId="635784F4" w:rsidR="00BE6D94" w:rsidRDefault="008A1925" w:rsidP="00F5437A">
      <w:pPr>
        <w:pStyle w:val="RTBodyText"/>
        <w:rPr>
          <w:lang w:val="en-US" w:eastAsia="en-GB"/>
        </w:rPr>
      </w:pPr>
      <w:r w:rsidRPr="008A1925">
        <w:rPr>
          <w:lang w:val="en-US" w:eastAsia="en-GB"/>
        </w:rPr>
        <w:t xml:space="preserve">In addition to stomach aches, </w:t>
      </w:r>
      <w:proofErr w:type="spellStart"/>
      <w:r w:rsidRPr="008A1925">
        <w:rPr>
          <w:lang w:val="en-US" w:eastAsia="en-GB"/>
        </w:rPr>
        <w:t>diarrhoea</w:t>
      </w:r>
      <w:proofErr w:type="spellEnd"/>
      <w:r w:rsidRPr="008A1925">
        <w:rPr>
          <w:lang w:val="en-US" w:eastAsia="en-GB"/>
        </w:rPr>
        <w:t xml:space="preserve"> and vomiting linked to undernutrition, the </w:t>
      </w:r>
      <w:r>
        <w:rPr>
          <w:lang w:val="en-US" w:eastAsia="en-GB"/>
        </w:rPr>
        <w:t>children</w:t>
      </w:r>
      <w:r w:rsidRPr="008A1925">
        <w:rPr>
          <w:lang w:val="en-US" w:eastAsia="en-GB"/>
        </w:rPr>
        <w:t xml:space="preserve"> living in southern Madagascar face other risks to their human right to health related to climate change impacts, including greater risk of injury, disease and death due to more intense heat waves, increased injury and ill-health triggered by extreme weather events and increased risks of food and water-borne diseases such as cholera and other </w:t>
      </w:r>
      <w:proofErr w:type="spellStart"/>
      <w:r w:rsidRPr="008A1925">
        <w:rPr>
          <w:lang w:val="en-US" w:eastAsia="en-GB"/>
        </w:rPr>
        <w:t>diarrhoeal</w:t>
      </w:r>
      <w:proofErr w:type="spellEnd"/>
      <w:r w:rsidRPr="008A1925">
        <w:rPr>
          <w:lang w:val="en-US" w:eastAsia="en-GB"/>
        </w:rPr>
        <w:t xml:space="preserve"> illnesses and vector-borne diseases such as malaria.</w:t>
      </w:r>
      <w:r>
        <w:rPr>
          <w:rStyle w:val="FootnoteReference"/>
          <w:lang w:val="en-US" w:eastAsia="en-GB"/>
        </w:rPr>
        <w:footnoteReference w:id="15"/>
      </w:r>
    </w:p>
    <w:p w14:paraId="2F9477CF" w14:textId="6DC4FAA4" w:rsidR="005856E5" w:rsidRDefault="005856E5" w:rsidP="00F5437A">
      <w:pPr>
        <w:pStyle w:val="RTBodyText"/>
        <w:rPr>
          <w:lang w:val="en-US" w:eastAsia="en-GB"/>
        </w:rPr>
      </w:pPr>
    </w:p>
    <w:p w14:paraId="38D0597E" w14:textId="4D8584D8" w:rsidR="005856E5" w:rsidRPr="008A1925" w:rsidRDefault="005856E5" w:rsidP="00F5437A">
      <w:pPr>
        <w:pStyle w:val="RTBodyText"/>
        <w:rPr>
          <w:lang w:eastAsia="en-GB"/>
        </w:rPr>
      </w:pPr>
      <w:r>
        <w:rPr>
          <w:lang w:val="en-US" w:eastAsia="en-GB"/>
        </w:rPr>
        <w:t xml:space="preserve">Additionally </w:t>
      </w:r>
      <w:r w:rsidR="00637937">
        <w:rPr>
          <w:lang w:val="en-US" w:eastAsia="en-GB"/>
        </w:rPr>
        <w:t>the United Nations Population Fund (</w:t>
      </w:r>
      <w:r>
        <w:rPr>
          <w:lang w:val="en-US" w:eastAsia="en-GB"/>
        </w:rPr>
        <w:t>UNFPA</w:t>
      </w:r>
      <w:r w:rsidR="00637937">
        <w:rPr>
          <w:lang w:val="en-US" w:eastAsia="en-GB"/>
        </w:rPr>
        <w:t>)</w:t>
      </w:r>
      <w:r>
        <w:rPr>
          <w:lang w:val="en-US" w:eastAsia="en-GB"/>
        </w:rPr>
        <w:t xml:space="preserve"> reports that the drought has also limited </w:t>
      </w:r>
      <w:r w:rsidR="004831FF">
        <w:rPr>
          <w:lang w:val="en-US" w:eastAsia="en-GB"/>
        </w:rPr>
        <w:t>girls’</w:t>
      </w:r>
      <w:r>
        <w:rPr>
          <w:lang w:val="en-US" w:eastAsia="en-GB"/>
        </w:rPr>
        <w:t xml:space="preserve"> access to</w:t>
      </w:r>
      <w:r w:rsidRPr="005856E5">
        <w:rPr>
          <w:lang w:val="en-US" w:eastAsia="en-GB"/>
        </w:rPr>
        <w:t xml:space="preserve"> essential sexual and reproductive health services, including family planning and maternal health care.</w:t>
      </w:r>
      <w:r w:rsidR="00664805">
        <w:rPr>
          <w:rStyle w:val="FootnoteReference"/>
          <w:lang w:val="en-US" w:eastAsia="en-GB"/>
        </w:rPr>
        <w:footnoteReference w:id="16"/>
      </w:r>
    </w:p>
    <w:p w14:paraId="0431C630" w14:textId="05F2A9B6" w:rsidR="00CD55F7" w:rsidRDefault="00364C94" w:rsidP="00A961D8">
      <w:pPr>
        <w:pStyle w:val="RTHeadingnonumbers"/>
      </w:pPr>
      <w:bookmarkStart w:id="19" w:name="_Hlk81467553"/>
      <w:bookmarkStart w:id="20" w:name="_Hlk88566458"/>
      <w:bookmarkStart w:id="21" w:name="_Toc90371998"/>
      <w:r>
        <w:t xml:space="preserve">right to education </w:t>
      </w:r>
      <w:bookmarkEnd w:id="19"/>
      <w:r w:rsidR="00D8583B">
        <w:t>(articl</w:t>
      </w:r>
      <w:r w:rsidR="005B0C1D">
        <w:t>e 28</w:t>
      </w:r>
      <w:r w:rsidR="00D8583B">
        <w:t>)</w:t>
      </w:r>
      <w:bookmarkEnd w:id="21"/>
    </w:p>
    <w:bookmarkEnd w:id="20"/>
    <w:p w14:paraId="7807DDB8" w14:textId="77777777" w:rsidR="008A1925" w:rsidRDefault="008A1925" w:rsidP="008A1925">
      <w:pPr>
        <w:pStyle w:val="RTBodyText"/>
        <w:rPr>
          <w:lang w:val="en-US" w:eastAsia="en-GB"/>
        </w:rPr>
      </w:pPr>
      <w:r w:rsidRPr="008A1925">
        <w:rPr>
          <w:lang w:val="en-US" w:eastAsia="en-GB"/>
        </w:rPr>
        <w:t xml:space="preserve">In addition to suffering from the same human rights impacts as adults, the drought also impacts their age-specific human rights, such as the right to education. </w:t>
      </w:r>
    </w:p>
    <w:p w14:paraId="6B27CA62" w14:textId="77777777" w:rsidR="008A1925" w:rsidRDefault="008A1925" w:rsidP="008A1925">
      <w:pPr>
        <w:pStyle w:val="RTBodyText"/>
        <w:rPr>
          <w:lang w:val="en-US" w:eastAsia="en-GB"/>
        </w:rPr>
      </w:pPr>
    </w:p>
    <w:p w14:paraId="1FC03A7F" w14:textId="3CA4C07C" w:rsidR="008A1925" w:rsidRPr="008A1925" w:rsidRDefault="008A1925" w:rsidP="008A1925">
      <w:pPr>
        <w:pStyle w:val="RTBodyText"/>
        <w:rPr>
          <w:lang w:val="en-US" w:eastAsia="en-GB"/>
        </w:rPr>
      </w:pPr>
      <w:r w:rsidRPr="008A1925">
        <w:rPr>
          <w:lang w:val="en-US" w:eastAsia="en-GB"/>
        </w:rPr>
        <w:t>This situation is particularly concerning as the Deep South was already affected by particularly low rates of school enrolment. While school enrolment rates are low throughout Madagascar, with an adjusted net enrolment rate in primary education of 76 percent,</w:t>
      </w:r>
      <w:r w:rsidR="007C58E6">
        <w:rPr>
          <w:rStyle w:val="FootnoteReference"/>
          <w:lang w:val="en-US" w:eastAsia="en-GB"/>
        </w:rPr>
        <w:footnoteReference w:id="17"/>
      </w:r>
      <w:r w:rsidRPr="008A1925">
        <w:rPr>
          <w:lang w:val="en-US" w:eastAsia="en-GB"/>
        </w:rPr>
        <w:t xml:space="preserve"> strong disparities across regions mean that children living in the southern parts of the country are less likely to attend school: for example, elementary school attendance is 95 percent in the </w:t>
      </w:r>
      <w:proofErr w:type="spellStart"/>
      <w:r w:rsidRPr="008A1925">
        <w:rPr>
          <w:lang w:val="en-US" w:eastAsia="en-GB"/>
        </w:rPr>
        <w:t>Anamalanga</w:t>
      </w:r>
      <w:proofErr w:type="spellEnd"/>
      <w:r w:rsidRPr="008A1925">
        <w:rPr>
          <w:lang w:val="en-US" w:eastAsia="en-GB"/>
        </w:rPr>
        <w:t xml:space="preserve"> region, where the capital city Antananarivo is situated, whereas in the southern regions of </w:t>
      </w:r>
      <w:proofErr w:type="spellStart"/>
      <w:r w:rsidRPr="008A1925">
        <w:rPr>
          <w:lang w:val="en-US" w:eastAsia="en-GB"/>
        </w:rPr>
        <w:t>Anosy</w:t>
      </w:r>
      <w:proofErr w:type="spellEnd"/>
      <w:r w:rsidRPr="008A1925">
        <w:rPr>
          <w:lang w:val="en-US" w:eastAsia="en-GB"/>
        </w:rPr>
        <w:t xml:space="preserve"> and </w:t>
      </w:r>
      <w:proofErr w:type="spellStart"/>
      <w:r w:rsidRPr="008A1925">
        <w:rPr>
          <w:lang w:val="en-US" w:eastAsia="en-GB"/>
        </w:rPr>
        <w:t>Atsimo</w:t>
      </w:r>
      <w:proofErr w:type="spellEnd"/>
      <w:r w:rsidRPr="008A1925">
        <w:rPr>
          <w:lang w:val="en-US" w:eastAsia="en-GB"/>
        </w:rPr>
        <w:t xml:space="preserve"> </w:t>
      </w:r>
      <w:proofErr w:type="spellStart"/>
      <w:r w:rsidRPr="008A1925">
        <w:rPr>
          <w:lang w:val="en-US" w:eastAsia="en-GB"/>
        </w:rPr>
        <w:t>Andrefana</w:t>
      </w:r>
      <w:proofErr w:type="spellEnd"/>
      <w:r w:rsidRPr="008A1925">
        <w:rPr>
          <w:lang w:val="en-US" w:eastAsia="en-GB"/>
        </w:rPr>
        <w:t>, it is around 50 percent only.</w:t>
      </w:r>
      <w:r w:rsidR="007C58E6">
        <w:rPr>
          <w:rStyle w:val="FootnoteReference"/>
          <w:lang w:val="en-US" w:eastAsia="en-GB"/>
        </w:rPr>
        <w:footnoteReference w:id="18"/>
      </w:r>
      <w:r w:rsidRPr="008A1925">
        <w:rPr>
          <w:lang w:val="en-US" w:eastAsia="en-GB"/>
        </w:rPr>
        <w:t xml:space="preserve"> Similar disparities are found when looking at the primary completion rate, and first cycle of secondary school.</w:t>
      </w:r>
      <w:r w:rsidR="007C58E6">
        <w:rPr>
          <w:rStyle w:val="FootnoteReference"/>
          <w:lang w:val="en-US" w:eastAsia="en-GB"/>
        </w:rPr>
        <w:footnoteReference w:id="19"/>
      </w:r>
    </w:p>
    <w:p w14:paraId="21031592" w14:textId="77777777" w:rsidR="008A1925" w:rsidRDefault="008A1925" w:rsidP="001A4331">
      <w:pPr>
        <w:pStyle w:val="RTBodyText"/>
        <w:rPr>
          <w:lang w:val="en-US" w:eastAsia="en-GB"/>
        </w:rPr>
      </w:pPr>
    </w:p>
    <w:p w14:paraId="1A693699" w14:textId="08A0B14F" w:rsidR="00D8583B" w:rsidRDefault="004831FF" w:rsidP="001A4331">
      <w:pPr>
        <w:pStyle w:val="RTBodyText"/>
        <w:rPr>
          <w:lang w:val="en-US" w:eastAsia="en-GB"/>
        </w:rPr>
      </w:pPr>
      <w:r>
        <w:rPr>
          <w:lang w:val="en-US" w:eastAsia="en-GB"/>
        </w:rPr>
        <w:t xml:space="preserve">The drought has aggravated the situation. </w:t>
      </w:r>
      <w:r w:rsidR="00D8583B" w:rsidRPr="00D8583B">
        <w:rPr>
          <w:lang w:val="en-US" w:eastAsia="en-GB"/>
        </w:rPr>
        <w:t xml:space="preserve">Amnesty International met with a number of parents who explained that they had stopped sending their children to school since the start of the drought, either because they needed them to work or beg for money because of the family’s loss of revenues, or because they were worried about their children going to school </w:t>
      </w:r>
      <w:r w:rsidR="00637937">
        <w:rPr>
          <w:lang w:val="en-US" w:eastAsia="en-GB"/>
        </w:rPr>
        <w:t>unfed</w:t>
      </w:r>
      <w:r w:rsidR="00D8583B" w:rsidRPr="00D8583B">
        <w:rPr>
          <w:lang w:val="en-US" w:eastAsia="en-GB"/>
        </w:rPr>
        <w:t xml:space="preserve">. Others migrated since the drought struck in search of better opportunities and could no longer put their children in school. </w:t>
      </w:r>
    </w:p>
    <w:p w14:paraId="76F51660" w14:textId="77777777" w:rsidR="00D8583B" w:rsidRDefault="00D8583B" w:rsidP="001A4331">
      <w:pPr>
        <w:pStyle w:val="RTBodyText"/>
        <w:rPr>
          <w:lang w:val="en-US" w:eastAsia="en-GB"/>
        </w:rPr>
      </w:pPr>
    </w:p>
    <w:p w14:paraId="61C9DE82" w14:textId="708BEF42" w:rsidR="008A1925" w:rsidRDefault="00D8583B" w:rsidP="001A4331">
      <w:pPr>
        <w:pStyle w:val="RTBodyText"/>
        <w:rPr>
          <w:lang w:val="en-US" w:eastAsia="en-GB"/>
        </w:rPr>
      </w:pPr>
      <w:r w:rsidRPr="00D8583B">
        <w:rPr>
          <w:lang w:val="en-US" w:eastAsia="en-GB"/>
        </w:rPr>
        <w:lastRenderedPageBreak/>
        <w:t xml:space="preserve">A WFP assessment in </w:t>
      </w:r>
      <w:proofErr w:type="spellStart"/>
      <w:r w:rsidRPr="00D8583B">
        <w:rPr>
          <w:lang w:val="en-US" w:eastAsia="en-GB"/>
        </w:rPr>
        <w:t>Amboarsary</w:t>
      </w:r>
      <w:proofErr w:type="spellEnd"/>
      <w:r w:rsidRPr="00D8583B">
        <w:rPr>
          <w:lang w:val="en-US" w:eastAsia="en-GB"/>
        </w:rPr>
        <w:t xml:space="preserve">, the </w:t>
      </w:r>
      <w:proofErr w:type="spellStart"/>
      <w:r w:rsidRPr="00D8583B">
        <w:rPr>
          <w:lang w:val="en-US" w:eastAsia="en-GB"/>
        </w:rPr>
        <w:t>epicentre</w:t>
      </w:r>
      <w:proofErr w:type="spellEnd"/>
      <w:r w:rsidRPr="00D8583B">
        <w:rPr>
          <w:lang w:val="en-US" w:eastAsia="en-GB"/>
        </w:rPr>
        <w:t xml:space="preserve"> of the 10 hardest-hit southern districts,</w:t>
      </w:r>
      <w:r w:rsidR="00152A35">
        <w:rPr>
          <w:rStyle w:val="FootnoteReference"/>
          <w:lang w:val="en-US" w:eastAsia="en-GB"/>
        </w:rPr>
        <w:footnoteReference w:id="20"/>
      </w:r>
      <w:r w:rsidRPr="00D8583B">
        <w:rPr>
          <w:lang w:val="en-US" w:eastAsia="en-GB"/>
        </w:rPr>
        <w:t xml:space="preserve"> found three out of four children had quit school, mostly to help their parents forage for food.</w:t>
      </w:r>
      <w:r w:rsidR="00152A35">
        <w:rPr>
          <w:rStyle w:val="FootnoteReference"/>
          <w:lang w:val="en-US" w:eastAsia="en-GB"/>
        </w:rPr>
        <w:footnoteReference w:id="21"/>
      </w:r>
      <w:r w:rsidRPr="00D8583B">
        <w:rPr>
          <w:lang w:val="en-US" w:eastAsia="en-GB"/>
        </w:rPr>
        <w:t xml:space="preserve"> It is estimated that about 300,000 school-age children living in the nine districts of the Grand Sud most affected by the drought currently do not go to school.</w:t>
      </w:r>
      <w:r w:rsidR="00152A35">
        <w:rPr>
          <w:rStyle w:val="FootnoteReference"/>
          <w:lang w:val="en-US" w:eastAsia="en-GB"/>
        </w:rPr>
        <w:footnoteReference w:id="22"/>
      </w:r>
    </w:p>
    <w:p w14:paraId="775FFACC" w14:textId="77777777" w:rsidR="00DF5BAE" w:rsidRDefault="00DF5BAE" w:rsidP="009C4D07">
      <w:pPr>
        <w:pStyle w:val="RTHeadingnonumbers"/>
      </w:pPr>
      <w:bookmarkStart w:id="22" w:name="_Hlk88566495"/>
      <w:bookmarkStart w:id="23" w:name="_Toc90371999"/>
      <w:r w:rsidRPr="009C4D07">
        <w:t>Right</w:t>
      </w:r>
      <w:r>
        <w:t xml:space="preserve"> to clean, safe, healthy, sustainable environment (article 24 and draft general comment 26)</w:t>
      </w:r>
      <w:bookmarkEnd w:id="23"/>
      <w:r>
        <w:t xml:space="preserve"> </w:t>
      </w:r>
    </w:p>
    <w:bookmarkEnd w:id="22"/>
    <w:p w14:paraId="38256523" w14:textId="77777777" w:rsidR="00DF5BAE" w:rsidRDefault="00DF5BAE" w:rsidP="00DF5BAE">
      <w:pPr>
        <w:pStyle w:val="RTBodyText"/>
        <w:rPr>
          <w:lang w:val="en-US" w:eastAsia="en-GB"/>
        </w:rPr>
      </w:pPr>
      <w:r w:rsidRPr="00581B0E">
        <w:rPr>
          <w:lang w:val="en-US" w:eastAsia="en-GB"/>
        </w:rPr>
        <w:t>On October 8, 2021, at the Human Rights Council’s 48th session, forty-three nations adopted resolution 48/13, 211 recognizing the right to a safe, clean, healthy, and sustainable environment as a human right</w:t>
      </w:r>
      <w:r>
        <w:rPr>
          <w:lang w:val="en-US" w:eastAsia="en-GB"/>
        </w:rPr>
        <w:t>.</w:t>
      </w:r>
      <w:r>
        <w:rPr>
          <w:rStyle w:val="FootnoteReference"/>
          <w:lang w:val="en-US" w:eastAsia="en-GB"/>
        </w:rPr>
        <w:footnoteReference w:id="23"/>
      </w:r>
    </w:p>
    <w:p w14:paraId="0DA5C177" w14:textId="4C4E65AC" w:rsidR="00DF5BAE" w:rsidRPr="005D2E56" w:rsidRDefault="00BB550D" w:rsidP="00DF5BAE">
      <w:pPr>
        <w:pStyle w:val="RTBodyText"/>
        <w:numPr>
          <w:ilvl w:val="1"/>
          <w:numId w:val="2"/>
        </w:numPr>
        <w:rPr>
          <w:lang w:eastAsia="en-GB"/>
        </w:rPr>
      </w:pPr>
      <w:r>
        <w:rPr>
          <w:lang w:val="en-US" w:eastAsia="en-GB"/>
        </w:rPr>
        <w:t>Further, t</w:t>
      </w:r>
      <w:r w:rsidR="00DF5BAE">
        <w:rPr>
          <w:lang w:val="en-US" w:eastAsia="en-GB"/>
        </w:rPr>
        <w:t>his Committee is currently</w:t>
      </w:r>
      <w:r>
        <w:rPr>
          <w:lang w:val="en-US" w:eastAsia="en-GB"/>
        </w:rPr>
        <w:t xml:space="preserve"> in the process of</w:t>
      </w:r>
      <w:r w:rsidR="00DF5BAE">
        <w:rPr>
          <w:lang w:val="en-US" w:eastAsia="en-GB"/>
        </w:rPr>
        <w:t xml:space="preserve"> drafting a </w:t>
      </w:r>
      <w:r w:rsidR="005D2E56" w:rsidRPr="005D2E56">
        <w:rPr>
          <w:lang w:eastAsia="en-GB"/>
        </w:rPr>
        <w:t>Draft general comment No. 26 on children’s rights and the environment with a special focus on climate change</w:t>
      </w:r>
      <w:r>
        <w:rPr>
          <w:lang w:val="en-US" w:eastAsia="en-GB"/>
        </w:rPr>
        <w:t>, indicating the importance of this right.</w:t>
      </w:r>
    </w:p>
    <w:p w14:paraId="2AFBAC3A" w14:textId="77777777" w:rsidR="00DF5BAE" w:rsidRDefault="00DF5BAE" w:rsidP="00DF5BAE">
      <w:pPr>
        <w:pStyle w:val="RTBodyText"/>
        <w:rPr>
          <w:lang w:val="en-US" w:eastAsia="en-GB"/>
        </w:rPr>
      </w:pPr>
    </w:p>
    <w:p w14:paraId="5DB52204" w14:textId="197ED6AD" w:rsidR="0060060D" w:rsidRPr="00A2559F" w:rsidRDefault="00E9450A" w:rsidP="00DF5BAE">
      <w:pPr>
        <w:pStyle w:val="RTBodyText"/>
        <w:rPr>
          <w:lang w:eastAsia="en-GB"/>
        </w:rPr>
      </w:pPr>
      <w:r>
        <w:t xml:space="preserve">The ongoing drought highlights very clearly that </w:t>
      </w:r>
      <w:r w:rsidR="00DF5BAE" w:rsidRPr="00581B0E">
        <w:rPr>
          <w:lang w:val="en-US" w:eastAsia="en-GB"/>
        </w:rPr>
        <w:t>a healthy environment, including a safe climate, is indispensable for a life of dignity and security</w:t>
      </w:r>
      <w:r w:rsidR="00BB550D">
        <w:rPr>
          <w:lang w:val="en-US" w:eastAsia="en-GB"/>
        </w:rPr>
        <w:t xml:space="preserve"> for all children</w:t>
      </w:r>
      <w:r w:rsidR="00DF5BAE" w:rsidRPr="00581B0E">
        <w:rPr>
          <w:lang w:val="en-US" w:eastAsia="en-GB"/>
        </w:rPr>
        <w:t xml:space="preserve"> If climate change were to worsen the future droughts in Madagascar, as the projected trends suggest, it will further impact the right of all Malagasy </w:t>
      </w:r>
      <w:r w:rsidR="00073A47">
        <w:rPr>
          <w:lang w:val="en-US" w:eastAsia="en-GB"/>
        </w:rPr>
        <w:t>children</w:t>
      </w:r>
      <w:r w:rsidR="00DF5BAE" w:rsidRPr="00581B0E">
        <w:rPr>
          <w:lang w:val="en-US" w:eastAsia="en-GB"/>
        </w:rPr>
        <w:t xml:space="preserve"> to live in a safe, clean, healthy and sustainable environment</w:t>
      </w:r>
      <w:bookmarkStart w:id="24" w:name="_Hlk527575060"/>
      <w:r w:rsidR="00BB550D">
        <w:rPr>
          <w:lang w:val="en-US" w:eastAsia="en-GB"/>
        </w:rPr>
        <w:t>.</w:t>
      </w:r>
    </w:p>
    <w:p w14:paraId="5B3D90AD" w14:textId="0C8652DF" w:rsidR="00581B0E" w:rsidRDefault="00364C94" w:rsidP="00120643">
      <w:pPr>
        <w:pStyle w:val="RTHeadingnonumbers"/>
      </w:pPr>
      <w:bookmarkStart w:id="25" w:name="_Hlk88566534"/>
      <w:bookmarkStart w:id="26" w:name="_Hlk81468363"/>
      <w:bookmarkStart w:id="27" w:name="_Toc90372000"/>
      <w:bookmarkEnd w:id="24"/>
      <w:r>
        <w:t xml:space="preserve">child </w:t>
      </w:r>
      <w:r w:rsidR="00581B0E">
        <w:t>exploitation</w:t>
      </w:r>
      <w:bookmarkEnd w:id="27"/>
    </w:p>
    <w:bookmarkEnd w:id="25"/>
    <w:p w14:paraId="4D17CCFC" w14:textId="18CA1BC2" w:rsidR="00581B0E" w:rsidRPr="00581B0E" w:rsidRDefault="00073A47" w:rsidP="00581B0E">
      <w:pPr>
        <w:pStyle w:val="RTBodyText"/>
        <w:rPr>
          <w:lang w:eastAsia="en-GB"/>
        </w:rPr>
      </w:pPr>
      <w:r>
        <w:rPr>
          <w:lang w:val="en-US" w:eastAsia="en-GB"/>
        </w:rPr>
        <w:t xml:space="preserve">UNICEF reported that </w:t>
      </w:r>
      <w:r w:rsidR="00EB13E3">
        <w:rPr>
          <w:lang w:val="en-US" w:eastAsia="en-GB"/>
        </w:rPr>
        <w:t>i</w:t>
      </w:r>
      <w:r w:rsidR="00581B0E" w:rsidRPr="00581B0E">
        <w:rPr>
          <w:lang w:val="en-US" w:eastAsia="en-GB"/>
        </w:rPr>
        <w:t xml:space="preserve">n a recent rapid assessment in 12 communes affected by the nutrition emergency, 70 percent of respondents said risks to children had increased due to the drought. Some 88 percent of respondents felt that child </w:t>
      </w:r>
      <w:proofErr w:type="spellStart"/>
      <w:r w:rsidR="00581B0E" w:rsidRPr="00581B0E">
        <w:rPr>
          <w:lang w:val="en-US" w:eastAsia="en-GB"/>
        </w:rPr>
        <w:t>labour</w:t>
      </w:r>
      <w:proofErr w:type="spellEnd"/>
      <w:r w:rsidR="00581B0E" w:rsidRPr="00581B0E">
        <w:rPr>
          <w:lang w:val="en-US" w:eastAsia="en-GB"/>
        </w:rPr>
        <w:t xml:space="preserve"> had increased, with sexual exploitation and begging also cited as increased risks.</w:t>
      </w:r>
      <w:r w:rsidR="00581B0E">
        <w:rPr>
          <w:rStyle w:val="FootnoteReference"/>
          <w:lang w:val="en-US" w:eastAsia="en-GB"/>
        </w:rPr>
        <w:footnoteReference w:id="24"/>
      </w:r>
    </w:p>
    <w:p w14:paraId="1825DA8E" w14:textId="77777777" w:rsidR="00581B0E" w:rsidRPr="00581B0E" w:rsidRDefault="00581B0E" w:rsidP="00581B0E">
      <w:pPr>
        <w:pStyle w:val="RTBodyText"/>
        <w:rPr>
          <w:lang w:eastAsia="en-GB"/>
        </w:rPr>
      </w:pPr>
    </w:p>
    <w:p w14:paraId="606E7BA7" w14:textId="1C97A5BD" w:rsidR="00581B0E" w:rsidRPr="00581B0E" w:rsidRDefault="00581B0E" w:rsidP="00DF5BAE">
      <w:pPr>
        <w:pStyle w:val="RTSmallheadingCAPS"/>
      </w:pPr>
      <w:r w:rsidRPr="00581B0E">
        <w:t>CHILD MARRIAGE (ARTICLES 24.3 AND 34)</w:t>
      </w:r>
    </w:p>
    <w:p w14:paraId="2B474EB3" w14:textId="00BE0959" w:rsidR="003E4113" w:rsidRDefault="003E4113" w:rsidP="003E4113">
      <w:pPr>
        <w:pStyle w:val="RTBodyText"/>
        <w:rPr>
          <w:lang w:val="en-US" w:eastAsia="en-GB"/>
        </w:rPr>
      </w:pPr>
      <w:r w:rsidRPr="003E4113">
        <w:rPr>
          <w:lang w:val="en-US" w:eastAsia="en-GB"/>
        </w:rPr>
        <w:t>In Madagascar, 41 per cent of girls are married by age 18, and 12 per cent by age 15. Six per cent of adolescent girls are already divorced, widowed or separated. </w:t>
      </w:r>
      <w:r w:rsidR="00D8583B">
        <w:rPr>
          <w:lang w:val="en-US" w:eastAsia="en-GB"/>
        </w:rPr>
        <w:t>These statistics are worse in the</w:t>
      </w:r>
      <w:r w:rsidR="003F17EB">
        <w:rPr>
          <w:lang w:val="en-US" w:eastAsia="en-GB"/>
        </w:rPr>
        <w:t xml:space="preserve"> southern</w:t>
      </w:r>
      <w:r w:rsidR="00D8583B">
        <w:rPr>
          <w:lang w:val="en-US" w:eastAsia="en-GB"/>
        </w:rPr>
        <w:t xml:space="preserve"> region where </w:t>
      </w:r>
      <w:r w:rsidRPr="003E4113">
        <w:rPr>
          <w:lang w:val="en-US" w:eastAsia="en-GB"/>
        </w:rPr>
        <w:t xml:space="preserve">58 per cent of women aged 20-49 in the </w:t>
      </w:r>
      <w:proofErr w:type="spellStart"/>
      <w:r w:rsidRPr="003E4113">
        <w:rPr>
          <w:lang w:val="en-US" w:eastAsia="en-GB"/>
        </w:rPr>
        <w:t>Atsimo</w:t>
      </w:r>
      <w:proofErr w:type="spellEnd"/>
      <w:r w:rsidRPr="003E4113">
        <w:rPr>
          <w:lang w:val="en-US" w:eastAsia="en-GB"/>
        </w:rPr>
        <w:t xml:space="preserve"> </w:t>
      </w:r>
      <w:proofErr w:type="spellStart"/>
      <w:r w:rsidRPr="003E4113">
        <w:rPr>
          <w:lang w:val="en-US" w:eastAsia="en-GB"/>
        </w:rPr>
        <w:t>Andrefana</w:t>
      </w:r>
      <w:proofErr w:type="spellEnd"/>
      <w:r w:rsidRPr="003E4113">
        <w:rPr>
          <w:lang w:val="en-US" w:eastAsia="en-GB"/>
        </w:rPr>
        <w:t xml:space="preserve"> region </w:t>
      </w:r>
      <w:r w:rsidR="00F54BE0" w:rsidRPr="003E4113">
        <w:rPr>
          <w:lang w:val="en-US" w:eastAsia="en-GB"/>
        </w:rPr>
        <w:t>g</w:t>
      </w:r>
      <w:r w:rsidR="00F54BE0">
        <w:rPr>
          <w:lang w:val="en-US" w:eastAsia="en-GB"/>
        </w:rPr>
        <w:t>o</w:t>
      </w:r>
      <w:r w:rsidR="00F54BE0" w:rsidRPr="003E4113">
        <w:rPr>
          <w:lang w:val="en-US" w:eastAsia="en-GB"/>
        </w:rPr>
        <w:t xml:space="preserve">t </w:t>
      </w:r>
      <w:r w:rsidRPr="003E4113">
        <w:rPr>
          <w:lang w:val="en-US" w:eastAsia="en-GB"/>
        </w:rPr>
        <w:t xml:space="preserve">married before the age of 18, 55 per cent in the </w:t>
      </w:r>
      <w:proofErr w:type="spellStart"/>
      <w:r w:rsidRPr="003E4113">
        <w:rPr>
          <w:lang w:val="en-US" w:eastAsia="en-GB"/>
        </w:rPr>
        <w:t>Androy</w:t>
      </w:r>
      <w:proofErr w:type="spellEnd"/>
      <w:r w:rsidRPr="003E4113">
        <w:rPr>
          <w:lang w:val="en-US" w:eastAsia="en-GB"/>
        </w:rPr>
        <w:t xml:space="preserve"> region and 45 per cent in the </w:t>
      </w:r>
      <w:proofErr w:type="spellStart"/>
      <w:r w:rsidRPr="003E4113">
        <w:rPr>
          <w:lang w:val="en-US" w:eastAsia="en-GB"/>
        </w:rPr>
        <w:t>Anosy</w:t>
      </w:r>
      <w:proofErr w:type="spellEnd"/>
      <w:r w:rsidRPr="003E4113">
        <w:rPr>
          <w:lang w:val="en-US" w:eastAsia="en-GB"/>
        </w:rPr>
        <w:t xml:space="preserve"> region</w:t>
      </w:r>
      <w:r w:rsidR="00E73966">
        <w:rPr>
          <w:lang w:val="en-US" w:eastAsia="en-GB"/>
        </w:rPr>
        <w:t>.</w:t>
      </w:r>
      <w:r w:rsidRPr="003E4113">
        <w:rPr>
          <w:vertAlign w:val="superscript"/>
          <w:lang w:val="en-US" w:eastAsia="en-GB"/>
        </w:rPr>
        <w:footnoteReference w:id="25"/>
      </w:r>
      <w:r w:rsidRPr="003E4113">
        <w:rPr>
          <w:lang w:val="en-US" w:eastAsia="en-GB"/>
        </w:rPr>
        <w:t xml:space="preserve"> </w:t>
      </w:r>
    </w:p>
    <w:p w14:paraId="6A111D7C" w14:textId="2DA5047A" w:rsidR="00073A47" w:rsidRDefault="00073A47" w:rsidP="003E4113">
      <w:pPr>
        <w:pStyle w:val="RTBodyText"/>
        <w:rPr>
          <w:lang w:val="en-US" w:eastAsia="en-GB"/>
        </w:rPr>
      </w:pPr>
    </w:p>
    <w:p w14:paraId="16890D6B" w14:textId="341FD220" w:rsidR="00E14A1F" w:rsidRDefault="00073A47" w:rsidP="003E4113">
      <w:pPr>
        <w:pStyle w:val="RTBodyText"/>
        <w:rPr>
          <w:lang w:val="en-US" w:eastAsia="en-GB"/>
        </w:rPr>
      </w:pPr>
      <w:r>
        <w:rPr>
          <w:lang w:val="en-US" w:eastAsia="en-GB"/>
        </w:rPr>
        <w:t>In times of drought desperate families resort to child marriage so that the</w:t>
      </w:r>
      <w:r w:rsidR="000F7584">
        <w:rPr>
          <w:lang w:val="en-US" w:eastAsia="en-GB"/>
        </w:rPr>
        <w:t>y</w:t>
      </w:r>
      <w:r>
        <w:rPr>
          <w:lang w:val="en-US" w:eastAsia="en-GB"/>
        </w:rPr>
        <w:t xml:space="preserve"> have ‘one less mouth to feed’</w:t>
      </w:r>
      <w:r w:rsidR="00FC6E4B">
        <w:rPr>
          <w:rStyle w:val="FootnoteReference"/>
          <w:lang w:val="en-US" w:eastAsia="en-GB"/>
        </w:rPr>
        <w:footnoteReference w:id="26"/>
      </w:r>
      <w:r w:rsidR="00EA1928">
        <w:rPr>
          <w:lang w:val="en-US" w:eastAsia="en-GB"/>
        </w:rPr>
        <w:t xml:space="preserve">. </w:t>
      </w:r>
      <w:r w:rsidR="00F54BE0">
        <w:rPr>
          <w:lang w:val="en-US" w:eastAsia="en-GB"/>
        </w:rPr>
        <w:t>T</w:t>
      </w:r>
      <w:r w:rsidR="00C27024">
        <w:rPr>
          <w:lang w:val="en-US" w:eastAsia="en-GB"/>
        </w:rPr>
        <w:t xml:space="preserve">he UNFPA has found that </w:t>
      </w:r>
      <w:r w:rsidR="00F54BE0">
        <w:rPr>
          <w:lang w:val="en-US" w:eastAsia="en-GB"/>
        </w:rPr>
        <w:t xml:space="preserve">as </w:t>
      </w:r>
      <w:r w:rsidR="00C27024" w:rsidRPr="00C27024">
        <w:rPr>
          <w:lang w:val="en-US" w:eastAsia="en-GB"/>
        </w:rPr>
        <w:t xml:space="preserve">families’ desperation grows, so do cases of sexual exploitation, domestic </w:t>
      </w:r>
      <w:r w:rsidR="00F54BE0">
        <w:rPr>
          <w:lang w:val="en-US" w:eastAsia="en-GB"/>
        </w:rPr>
        <w:t>v</w:t>
      </w:r>
      <w:r w:rsidR="00F54BE0" w:rsidRPr="00C27024">
        <w:rPr>
          <w:lang w:val="en-US" w:eastAsia="en-GB"/>
        </w:rPr>
        <w:t xml:space="preserve"> </w:t>
      </w:r>
      <w:r w:rsidR="00C27024" w:rsidRPr="00C27024">
        <w:rPr>
          <w:lang w:val="en-US" w:eastAsia="en-GB"/>
        </w:rPr>
        <w:t>and forced marriage</w:t>
      </w:r>
      <w:r w:rsidR="00C27024">
        <w:rPr>
          <w:lang w:val="en-US" w:eastAsia="en-GB"/>
        </w:rPr>
        <w:t>.</w:t>
      </w:r>
      <w:r w:rsidR="00C27024">
        <w:rPr>
          <w:rStyle w:val="FootnoteReference"/>
          <w:lang w:val="en-US" w:eastAsia="en-GB"/>
        </w:rPr>
        <w:footnoteReference w:id="27"/>
      </w:r>
    </w:p>
    <w:p w14:paraId="5A830203" w14:textId="77777777" w:rsidR="00364C94" w:rsidRPr="00364C94" w:rsidRDefault="00364C94" w:rsidP="00364C94">
      <w:pPr>
        <w:pStyle w:val="RTBodyText"/>
        <w:rPr>
          <w:lang w:eastAsia="en-GB"/>
        </w:rPr>
      </w:pPr>
    </w:p>
    <w:p w14:paraId="29AB8E06" w14:textId="20308A33" w:rsidR="00581B0E" w:rsidRPr="00581B0E" w:rsidRDefault="00581B0E" w:rsidP="00DF5BAE">
      <w:pPr>
        <w:pStyle w:val="RTSmallheadingCAPS"/>
      </w:pPr>
      <w:r w:rsidRPr="00581B0E">
        <w:t>CHILD LABOUR (ARTICLE 32)</w:t>
      </w:r>
    </w:p>
    <w:p w14:paraId="134B5BF6" w14:textId="77777777" w:rsidR="00061DE8" w:rsidRDefault="00FA7322" w:rsidP="00581B0E">
      <w:pPr>
        <w:pStyle w:val="RTBodyText"/>
        <w:rPr>
          <w:bCs/>
          <w:lang w:eastAsia="en-GB"/>
        </w:rPr>
      </w:pPr>
      <w:r>
        <w:rPr>
          <w:bCs/>
          <w:lang w:val="en-US" w:eastAsia="en-GB"/>
        </w:rPr>
        <w:t xml:space="preserve">A 2020 </w:t>
      </w:r>
      <w:r w:rsidR="001F7752">
        <w:rPr>
          <w:bCs/>
          <w:lang w:val="en-US" w:eastAsia="en-GB"/>
        </w:rPr>
        <w:t xml:space="preserve">US Department of State </w:t>
      </w:r>
      <w:r>
        <w:rPr>
          <w:bCs/>
          <w:lang w:val="en-US" w:eastAsia="en-GB"/>
        </w:rPr>
        <w:t>report found that c</w:t>
      </w:r>
      <w:r w:rsidRPr="00FA7322">
        <w:rPr>
          <w:bCs/>
          <w:lang w:val="en-US" w:eastAsia="en-GB"/>
        </w:rPr>
        <w:t xml:space="preserve">hildren in Madagascar are subjected to the worst forms of child </w:t>
      </w:r>
      <w:proofErr w:type="spellStart"/>
      <w:r w:rsidRPr="00FA7322">
        <w:rPr>
          <w:bCs/>
          <w:lang w:val="en-US" w:eastAsia="en-GB"/>
        </w:rPr>
        <w:t>labo</w:t>
      </w:r>
      <w:r>
        <w:rPr>
          <w:bCs/>
          <w:lang w:val="en-US" w:eastAsia="en-GB"/>
        </w:rPr>
        <w:t>u</w:t>
      </w:r>
      <w:r w:rsidRPr="00FA7322">
        <w:rPr>
          <w:bCs/>
          <w:lang w:val="en-US" w:eastAsia="en-GB"/>
        </w:rPr>
        <w:t>r</w:t>
      </w:r>
      <w:proofErr w:type="spellEnd"/>
      <w:r w:rsidRPr="00FA7322">
        <w:rPr>
          <w:bCs/>
          <w:lang w:val="en-US" w:eastAsia="en-GB"/>
        </w:rPr>
        <w:t xml:space="preserve">, including in commercial sexual exploitation and domestic servitude. Children also perform dangerous tasks in the mica-mining sector and in agriculture, including in the production of vanilla. </w:t>
      </w:r>
      <w:r w:rsidR="001F7752">
        <w:rPr>
          <w:bCs/>
          <w:lang w:val="en-US" w:eastAsia="en-GB"/>
        </w:rPr>
        <w:t>The number of children involved in economic exploitation is alarming, with a</w:t>
      </w:r>
      <w:r w:rsidRPr="00FA7322">
        <w:rPr>
          <w:bCs/>
          <w:lang w:val="en-US" w:eastAsia="en-GB"/>
        </w:rPr>
        <w:t xml:space="preserve">n estimated 47 percent of children </w:t>
      </w:r>
      <w:r w:rsidRPr="00FA7322">
        <w:rPr>
          <w:bCs/>
          <w:lang w:val="en-US" w:eastAsia="en-GB"/>
        </w:rPr>
        <w:lastRenderedPageBreak/>
        <w:t xml:space="preserve">ages 5 to 17 are engaged in child </w:t>
      </w:r>
      <w:proofErr w:type="spellStart"/>
      <w:r w:rsidRPr="00FA7322">
        <w:rPr>
          <w:bCs/>
          <w:lang w:val="en-US" w:eastAsia="en-GB"/>
        </w:rPr>
        <w:t>labo</w:t>
      </w:r>
      <w:r>
        <w:rPr>
          <w:bCs/>
          <w:lang w:val="en-US" w:eastAsia="en-GB"/>
        </w:rPr>
        <w:t>u</w:t>
      </w:r>
      <w:r w:rsidRPr="00FA7322">
        <w:rPr>
          <w:bCs/>
          <w:lang w:val="en-US" w:eastAsia="en-GB"/>
        </w:rPr>
        <w:t>r</w:t>
      </w:r>
      <w:proofErr w:type="spellEnd"/>
      <w:r w:rsidRPr="00FA7322">
        <w:rPr>
          <w:bCs/>
          <w:lang w:val="en-US" w:eastAsia="en-GB"/>
        </w:rPr>
        <w:t xml:space="preserve">, 32 percent </w:t>
      </w:r>
      <w:r w:rsidR="001F7752">
        <w:rPr>
          <w:bCs/>
          <w:lang w:val="en-US" w:eastAsia="en-GB"/>
        </w:rPr>
        <w:t xml:space="preserve">of them are </w:t>
      </w:r>
      <w:r w:rsidRPr="00FA7322">
        <w:rPr>
          <w:bCs/>
          <w:lang w:val="en-US" w:eastAsia="en-GB"/>
        </w:rPr>
        <w:t>working in hazardous conditions.</w:t>
      </w:r>
      <w:r>
        <w:rPr>
          <w:rStyle w:val="FootnoteReference"/>
          <w:bCs/>
          <w:lang w:val="en-US" w:eastAsia="en-GB"/>
        </w:rPr>
        <w:footnoteReference w:id="28"/>
      </w:r>
      <w:r>
        <w:rPr>
          <w:bCs/>
          <w:lang w:eastAsia="en-GB"/>
        </w:rPr>
        <w:t xml:space="preserve"> </w:t>
      </w:r>
      <w:r w:rsidR="001F7752">
        <w:rPr>
          <w:bCs/>
          <w:lang w:eastAsia="en-GB"/>
        </w:rPr>
        <w:t xml:space="preserve">The same report found that the </w:t>
      </w:r>
      <w:proofErr w:type="spellStart"/>
      <w:r w:rsidR="001F7752">
        <w:rPr>
          <w:bCs/>
          <w:lang w:eastAsia="en-GB"/>
        </w:rPr>
        <w:t>Androy</w:t>
      </w:r>
      <w:proofErr w:type="spellEnd"/>
      <w:r w:rsidR="001F7752">
        <w:rPr>
          <w:bCs/>
          <w:lang w:eastAsia="en-GB"/>
        </w:rPr>
        <w:t xml:space="preserve"> region in the south is one of the regions where the highest number of children are engaged in child labour. </w:t>
      </w:r>
    </w:p>
    <w:p w14:paraId="08E7451B" w14:textId="77777777" w:rsidR="00061DE8" w:rsidRDefault="00061DE8" w:rsidP="00581B0E">
      <w:pPr>
        <w:pStyle w:val="RTBodyText"/>
        <w:rPr>
          <w:bCs/>
          <w:lang w:eastAsia="en-GB"/>
        </w:rPr>
      </w:pPr>
    </w:p>
    <w:p w14:paraId="0132877F" w14:textId="7F6653F8" w:rsidR="00581B0E" w:rsidRPr="00581B0E" w:rsidRDefault="00C27024" w:rsidP="00581B0E">
      <w:pPr>
        <w:pStyle w:val="RTBodyText"/>
        <w:rPr>
          <w:bCs/>
          <w:lang w:eastAsia="en-GB"/>
        </w:rPr>
      </w:pPr>
      <w:r>
        <w:rPr>
          <w:bCs/>
          <w:lang w:eastAsia="en-GB"/>
        </w:rPr>
        <w:t>During the research mission to Madagascar</w:t>
      </w:r>
      <w:r w:rsidR="0041513E">
        <w:rPr>
          <w:bCs/>
          <w:lang w:eastAsia="en-GB"/>
        </w:rPr>
        <w:t>,</w:t>
      </w:r>
      <w:r>
        <w:rPr>
          <w:bCs/>
          <w:lang w:eastAsia="en-GB"/>
        </w:rPr>
        <w:t xml:space="preserve"> </w:t>
      </w:r>
      <w:r w:rsidR="00581B0E">
        <w:rPr>
          <w:bCs/>
          <w:lang w:eastAsia="en-GB"/>
        </w:rPr>
        <w:t>Amnesty International</w:t>
      </w:r>
      <w:r>
        <w:rPr>
          <w:bCs/>
          <w:lang w:eastAsia="en-GB"/>
        </w:rPr>
        <w:t xml:space="preserve"> spoke to </w:t>
      </w:r>
      <w:proofErr w:type="spellStart"/>
      <w:r w:rsidRPr="00C27024">
        <w:rPr>
          <w:bCs/>
          <w:lang w:val="en-US" w:eastAsia="en-GB"/>
        </w:rPr>
        <w:t>Damy</w:t>
      </w:r>
      <w:proofErr w:type="spellEnd"/>
      <w:r>
        <w:rPr>
          <w:bCs/>
          <w:lang w:val="en-US" w:eastAsia="en-GB"/>
        </w:rPr>
        <w:t xml:space="preserve"> who </w:t>
      </w:r>
      <w:r w:rsidRPr="00C27024">
        <w:rPr>
          <w:bCs/>
          <w:lang w:val="en-US" w:eastAsia="en-GB"/>
        </w:rPr>
        <w:t>is 16 years old, and migrated with his parents, to the big city of Fort-Dauphin</w:t>
      </w:r>
      <w:r w:rsidR="004831FF">
        <w:rPr>
          <w:bCs/>
          <w:lang w:val="en-US" w:eastAsia="en-GB"/>
        </w:rPr>
        <w:t xml:space="preserve"> from </w:t>
      </w:r>
      <w:proofErr w:type="spellStart"/>
      <w:r w:rsidR="004831FF" w:rsidRPr="004831FF">
        <w:rPr>
          <w:bCs/>
          <w:lang w:val="en-US" w:eastAsia="en-GB"/>
        </w:rPr>
        <w:t>Ambondro</w:t>
      </w:r>
      <w:proofErr w:type="spellEnd"/>
      <w:r w:rsidRPr="00C27024">
        <w:rPr>
          <w:bCs/>
          <w:lang w:val="en-US" w:eastAsia="en-GB"/>
        </w:rPr>
        <w:t>. Like many others, his family has had to sell many of their belongings to afford the travel to escape poverty in their home village. He</w:t>
      </w:r>
      <w:r>
        <w:rPr>
          <w:bCs/>
          <w:lang w:val="en-US" w:eastAsia="en-GB"/>
        </w:rPr>
        <w:t xml:space="preserve"> </w:t>
      </w:r>
      <w:r w:rsidRPr="00C27024">
        <w:rPr>
          <w:bCs/>
          <w:lang w:val="en-US" w:eastAsia="en-GB"/>
        </w:rPr>
        <w:t xml:space="preserve">has been forced into child </w:t>
      </w:r>
      <w:proofErr w:type="spellStart"/>
      <w:r w:rsidRPr="00C27024">
        <w:rPr>
          <w:bCs/>
          <w:lang w:val="en-US" w:eastAsia="en-GB"/>
        </w:rPr>
        <w:t>labour</w:t>
      </w:r>
      <w:proofErr w:type="spellEnd"/>
      <w:r w:rsidRPr="00C27024">
        <w:rPr>
          <w:bCs/>
          <w:lang w:val="en-US" w:eastAsia="en-GB"/>
        </w:rPr>
        <w:t xml:space="preserve">, mining mica, which involves smashing large mica blocs to break them </w:t>
      </w:r>
      <w:r w:rsidR="00C420C1" w:rsidRPr="00C27024">
        <w:rPr>
          <w:bCs/>
          <w:lang w:val="en-US" w:eastAsia="en-GB"/>
        </w:rPr>
        <w:t>down and</w:t>
      </w:r>
      <w:r w:rsidRPr="00C27024">
        <w:rPr>
          <w:bCs/>
          <w:lang w:val="en-US" w:eastAsia="en-GB"/>
        </w:rPr>
        <w:t xml:space="preserve"> is considered a difficult and dangerous job. However he earns 1,000 ariary (USD 0.26) a day – more than what he could earn back at home.</w:t>
      </w:r>
      <w:r w:rsidR="00C420C1">
        <w:rPr>
          <w:rStyle w:val="FootnoteReference"/>
          <w:bCs/>
          <w:lang w:val="en-US" w:eastAsia="en-GB"/>
        </w:rPr>
        <w:footnoteReference w:id="29"/>
      </w:r>
    </w:p>
    <w:p w14:paraId="2A007952" w14:textId="77777777" w:rsidR="00413E09" w:rsidRDefault="00413E09" w:rsidP="00364C94">
      <w:pPr>
        <w:pStyle w:val="RTBodyText"/>
        <w:rPr>
          <w:lang w:eastAsia="en-GB"/>
        </w:rPr>
      </w:pPr>
    </w:p>
    <w:p w14:paraId="7E5AB698" w14:textId="4C4BF1E3" w:rsidR="0025367F" w:rsidRPr="00364C94" w:rsidRDefault="00085212" w:rsidP="00F25476">
      <w:pPr>
        <w:pStyle w:val="RTHeadingnonumbers"/>
      </w:pPr>
      <w:bookmarkStart w:id="32" w:name="_Toc90372001"/>
      <w:r>
        <w:t>recommendations</w:t>
      </w:r>
      <w:bookmarkEnd w:id="32"/>
    </w:p>
    <w:bookmarkEnd w:id="26"/>
    <w:p w14:paraId="26424798" w14:textId="77777777" w:rsidR="00EE338F" w:rsidRPr="00B54B9D" w:rsidRDefault="00EE338F" w:rsidP="00F5437A">
      <w:pPr>
        <w:rPr>
          <w:rFonts w:ascii="Amnesty Trade Gothic" w:hAnsi="Amnesty Trade Gothic"/>
          <w:sz w:val="20"/>
        </w:rPr>
      </w:pPr>
    </w:p>
    <w:p w14:paraId="24512EF0" w14:textId="16A75407" w:rsidR="008F3228" w:rsidRDefault="00EE338F" w:rsidP="0025367F">
      <w:pPr>
        <w:pStyle w:val="RTBodyText"/>
      </w:pPr>
      <w:bookmarkStart w:id="33" w:name="_Hlk80950889"/>
      <w:r w:rsidRPr="00B54B9D">
        <w:t xml:space="preserve">Amnesty International calls on the </w:t>
      </w:r>
      <w:r w:rsidR="00413E09">
        <w:t>Malagasy</w:t>
      </w:r>
      <w:r w:rsidRPr="00B54B9D">
        <w:t xml:space="preserve"> government to</w:t>
      </w:r>
      <w:bookmarkEnd w:id="33"/>
      <w:r w:rsidRPr="00B54B9D">
        <w:t>:</w:t>
      </w:r>
    </w:p>
    <w:p w14:paraId="3583F952" w14:textId="77777777" w:rsidR="00085212" w:rsidRPr="00B54B9D" w:rsidRDefault="00085212" w:rsidP="00F25476">
      <w:pPr>
        <w:pStyle w:val="RTBodyText"/>
        <w:rPr>
          <w:bCs/>
        </w:rPr>
      </w:pPr>
    </w:p>
    <w:p w14:paraId="7DACAA12" w14:textId="64E70147" w:rsidR="00413E09" w:rsidRDefault="00413E09" w:rsidP="00413E09">
      <w:pPr>
        <w:pStyle w:val="RTBulletText"/>
        <w:numPr>
          <w:ilvl w:val="0"/>
          <w:numId w:val="44"/>
        </w:numPr>
        <w:rPr>
          <w:lang w:val="en-US"/>
        </w:rPr>
      </w:pPr>
      <w:r w:rsidRPr="00413E09">
        <w:rPr>
          <w:lang w:val="en-US"/>
        </w:rPr>
        <w:t>Increase humanitarian relief efforts to southern Madagascar, including providing sustained and regular emergency food assistance and access to clean and safe water for domestic use and consumption, prioritizing those who are most marginalized</w:t>
      </w:r>
      <w:r>
        <w:rPr>
          <w:lang w:val="en-US"/>
        </w:rPr>
        <w:t xml:space="preserve"> (such as children)</w:t>
      </w:r>
      <w:r w:rsidRPr="00413E09">
        <w:rPr>
          <w:lang w:val="en-US"/>
        </w:rPr>
        <w:t>, and seeking assistance from the international community where necessary.</w:t>
      </w:r>
    </w:p>
    <w:p w14:paraId="622FE082" w14:textId="77777777" w:rsidR="00413E09" w:rsidRPr="00413E09" w:rsidRDefault="00413E09" w:rsidP="00413E09">
      <w:pPr>
        <w:pStyle w:val="RTBodyText"/>
        <w:rPr>
          <w:lang w:val="en-US"/>
        </w:rPr>
      </w:pPr>
    </w:p>
    <w:p w14:paraId="408605B0" w14:textId="1CF8446E" w:rsidR="00413E09" w:rsidRDefault="00413E09" w:rsidP="00413E09">
      <w:pPr>
        <w:pStyle w:val="RTBulletText"/>
        <w:numPr>
          <w:ilvl w:val="0"/>
          <w:numId w:val="44"/>
        </w:numPr>
        <w:rPr>
          <w:lang w:val="en-US"/>
        </w:rPr>
      </w:pPr>
      <w:r w:rsidRPr="00413E09">
        <w:rPr>
          <w:lang w:val="en-US"/>
        </w:rPr>
        <w:t>Take the most ambitious and human rights-consistent measures possible to the full extent of its abilities to support people in Madagascar, and particularly those living in poverty and most marginalized</w:t>
      </w:r>
      <w:r>
        <w:rPr>
          <w:lang w:val="en-US"/>
        </w:rPr>
        <w:t xml:space="preserve"> (such as children)</w:t>
      </w:r>
      <w:r w:rsidRPr="00413E09">
        <w:rPr>
          <w:lang w:val="en-US"/>
        </w:rPr>
        <w:t>, to adapt to climate change and become more resilient in the face of adverse weather events and avert a prolongation and intensification of acute food insecurity</w:t>
      </w:r>
      <w:r w:rsidR="00637937">
        <w:rPr>
          <w:lang w:val="en-US"/>
        </w:rPr>
        <w:t>.</w:t>
      </w:r>
    </w:p>
    <w:p w14:paraId="7B65F292" w14:textId="77777777" w:rsidR="00130678" w:rsidRPr="00130678" w:rsidRDefault="00130678" w:rsidP="00130678">
      <w:pPr>
        <w:pStyle w:val="RTBodyText"/>
        <w:rPr>
          <w:lang w:val="en-US"/>
        </w:rPr>
      </w:pPr>
    </w:p>
    <w:p w14:paraId="682D036B" w14:textId="77777777" w:rsidR="000B7FE9" w:rsidRDefault="000B7FE9" w:rsidP="000B7FE9">
      <w:pPr>
        <w:pStyle w:val="RTBodyText"/>
        <w:numPr>
          <w:ilvl w:val="0"/>
          <w:numId w:val="44"/>
        </w:numPr>
        <w:rPr>
          <w:lang w:val="en-US"/>
        </w:rPr>
      </w:pPr>
      <w:r w:rsidRPr="00637937">
        <w:rPr>
          <w:lang w:val="en-US"/>
        </w:rPr>
        <w:t>Ensure crucial infrastructure, such as water, sanitation, health and education, is resilient to climate impacts, particularly in the less-developed southern regions of the country, seeking assistance from the international community where necessary</w:t>
      </w:r>
      <w:r>
        <w:rPr>
          <w:lang w:val="en-US"/>
        </w:rPr>
        <w:t>.</w:t>
      </w:r>
    </w:p>
    <w:p w14:paraId="21E9010E" w14:textId="77777777" w:rsidR="000B7FE9" w:rsidRDefault="000B7FE9" w:rsidP="000B7FE9">
      <w:pPr>
        <w:pStyle w:val="ListParagraph"/>
      </w:pPr>
    </w:p>
    <w:p w14:paraId="02DA401F" w14:textId="77777777" w:rsidR="000B7FE9" w:rsidRPr="00F25476" w:rsidRDefault="000B7FE9" w:rsidP="000B7FE9">
      <w:pPr>
        <w:pStyle w:val="RTBodyText"/>
        <w:numPr>
          <w:ilvl w:val="0"/>
          <w:numId w:val="44"/>
        </w:numPr>
        <w:rPr>
          <w:lang w:val="en-US"/>
        </w:rPr>
      </w:pPr>
      <w:r>
        <w:t>Support agricultural practices and other approaches capable of making food systems and livelihoods more resilient to climate change impacts, while adopting public policies that promote and facilitate sustainable agriculture, food systems and human rights-consistent agricultural land use and management practices</w:t>
      </w:r>
    </w:p>
    <w:p w14:paraId="2ADEFC1E" w14:textId="77777777" w:rsidR="00092701" w:rsidRDefault="00092701" w:rsidP="00F25476">
      <w:pPr>
        <w:pStyle w:val="ListParagraph"/>
      </w:pPr>
    </w:p>
    <w:p w14:paraId="477AC9B0" w14:textId="77777777" w:rsidR="00092701" w:rsidRPr="00637937" w:rsidRDefault="00092701" w:rsidP="00092701">
      <w:pPr>
        <w:pStyle w:val="RTBodyText"/>
        <w:numPr>
          <w:ilvl w:val="0"/>
          <w:numId w:val="44"/>
        </w:numPr>
        <w:rPr>
          <w:lang w:val="en-US"/>
        </w:rPr>
      </w:pPr>
      <w:r w:rsidRPr="00637937">
        <w:rPr>
          <w:lang w:val="en-US"/>
        </w:rPr>
        <w:t>Invest in social protection and social services to reduce vulnerability to and mitigate the risks of disasters and climate-induced stresses, ensuring that</w:t>
      </w:r>
      <w:r>
        <w:rPr>
          <w:lang w:val="en-US"/>
        </w:rPr>
        <w:t xml:space="preserve"> children </w:t>
      </w:r>
      <w:r w:rsidRPr="00637937">
        <w:rPr>
          <w:lang w:val="en-US"/>
        </w:rPr>
        <w:t>access to them and that the need</w:t>
      </w:r>
      <w:r>
        <w:rPr>
          <w:lang w:val="en-US"/>
        </w:rPr>
        <w:t>s</w:t>
      </w:r>
      <w:r w:rsidRPr="00637937">
        <w:rPr>
          <w:lang w:val="en-US"/>
        </w:rPr>
        <w:t xml:space="preserve"> marginalized groups are taken into account. </w:t>
      </w:r>
    </w:p>
    <w:p w14:paraId="4C984705" w14:textId="77777777" w:rsidR="00092701" w:rsidRPr="00637937" w:rsidRDefault="00092701" w:rsidP="00092701">
      <w:pPr>
        <w:pStyle w:val="RTBodyText"/>
        <w:ind w:left="360"/>
        <w:rPr>
          <w:lang w:val="en-US"/>
        </w:rPr>
      </w:pPr>
    </w:p>
    <w:p w14:paraId="08E95BBE" w14:textId="77777777" w:rsidR="00092701" w:rsidRDefault="00092701" w:rsidP="00092701">
      <w:pPr>
        <w:pStyle w:val="RTBodyText"/>
        <w:numPr>
          <w:ilvl w:val="0"/>
          <w:numId w:val="44"/>
        </w:numPr>
        <w:rPr>
          <w:lang w:val="en-US"/>
        </w:rPr>
      </w:pPr>
      <w:r w:rsidRPr="00637937">
        <w:rPr>
          <w:lang w:val="en-US"/>
        </w:rPr>
        <w:t xml:space="preserve">Seek international assistance and co-operation to take sufficient </w:t>
      </w:r>
      <w:r>
        <w:rPr>
          <w:lang w:val="en-US"/>
        </w:rPr>
        <w:t xml:space="preserve">climate change </w:t>
      </w:r>
      <w:r w:rsidRPr="00637937">
        <w:rPr>
          <w:lang w:val="en-US"/>
        </w:rPr>
        <w:t>adaptation measures</w:t>
      </w:r>
      <w:r>
        <w:rPr>
          <w:lang w:val="en-US"/>
        </w:rPr>
        <w:t xml:space="preserve"> and provide remedy to people suffering from loss and damage</w:t>
      </w:r>
    </w:p>
    <w:p w14:paraId="5533D3D1" w14:textId="77777777" w:rsidR="00092701" w:rsidRDefault="00092701" w:rsidP="00F25476">
      <w:pPr>
        <w:pStyle w:val="RTBodyText"/>
        <w:ind w:left="360"/>
        <w:rPr>
          <w:lang w:val="en-US"/>
        </w:rPr>
      </w:pPr>
    </w:p>
    <w:p w14:paraId="00518A5D" w14:textId="310B7C8C" w:rsidR="00520645" w:rsidRDefault="00130678" w:rsidP="00130678">
      <w:pPr>
        <w:pStyle w:val="RTBodyText"/>
        <w:numPr>
          <w:ilvl w:val="0"/>
          <w:numId w:val="44"/>
        </w:numPr>
      </w:pPr>
      <w:r w:rsidRPr="00130678">
        <w:t>Ensure that the</w:t>
      </w:r>
      <w:r w:rsidR="00520645">
        <w:t xml:space="preserve"> best interests of the</w:t>
      </w:r>
      <w:r w:rsidRPr="00130678">
        <w:t xml:space="preserve"> child </w:t>
      </w:r>
      <w:r w:rsidR="00520645">
        <w:t xml:space="preserve">is a primary consideration when </w:t>
      </w:r>
      <w:r w:rsidRPr="00130678">
        <w:t>assessing impacts of</w:t>
      </w:r>
      <w:r w:rsidR="0073565B">
        <w:t xml:space="preserve"> disasters</w:t>
      </w:r>
      <w:r w:rsidRPr="00130678">
        <w:t xml:space="preserve">, and developing policies in relation to </w:t>
      </w:r>
      <w:r w:rsidR="003C124B">
        <w:t xml:space="preserve">disaster risk reduction and </w:t>
      </w:r>
      <w:r w:rsidRPr="00130678">
        <w:t>climate change, with particular attention to marginalised groups of children most likely to be affected.</w:t>
      </w:r>
      <w:r w:rsidR="00520645">
        <w:t xml:space="preserve"> Decision making process must take into consideration the impact that certain measures may have on children and demonstrate that the best interests of the child has been taken into account.</w:t>
      </w:r>
    </w:p>
    <w:p w14:paraId="01DB3861" w14:textId="77777777" w:rsidR="00520645" w:rsidRDefault="00520645" w:rsidP="00F25476">
      <w:pPr>
        <w:pStyle w:val="RTBodyText"/>
        <w:ind w:left="360"/>
      </w:pPr>
    </w:p>
    <w:p w14:paraId="527B5A64" w14:textId="375044A7" w:rsidR="00520645" w:rsidRDefault="00520645" w:rsidP="00130678">
      <w:pPr>
        <w:pStyle w:val="RTBodyText"/>
        <w:numPr>
          <w:ilvl w:val="0"/>
          <w:numId w:val="44"/>
        </w:numPr>
      </w:pPr>
      <w:r>
        <w:t>Put in place policies, child-specific programmes and services to protect the right to life, survival and development of all children, paying special attention to those at most risk of abuse or neglect</w:t>
      </w:r>
      <w:r w:rsidR="0003287E">
        <w:t xml:space="preserve"> and </w:t>
      </w:r>
      <w:r w:rsidR="0003287E" w:rsidRPr="0003287E">
        <w:t xml:space="preserve">ensure adequate levels of financial support and social protection for families that need it, particularly those in the most disadvantaged and vulnerable situations, to ensure that all children, including </w:t>
      </w:r>
      <w:r w:rsidR="0003287E" w:rsidRPr="0003287E">
        <w:lastRenderedPageBreak/>
        <w:t>children out of school, can enjoy their economic and social rights, including their rights to health, food, an adequate standard of living and education</w:t>
      </w:r>
    </w:p>
    <w:p w14:paraId="5F655653" w14:textId="3E44BAC5" w:rsidR="00520645" w:rsidRDefault="00520645" w:rsidP="00F25476">
      <w:pPr>
        <w:pStyle w:val="RTBodyText"/>
        <w:ind w:left="360"/>
      </w:pPr>
      <w:r>
        <w:t xml:space="preserve"> </w:t>
      </w:r>
    </w:p>
    <w:p w14:paraId="10BEA165" w14:textId="2F467D61" w:rsidR="00637937" w:rsidRPr="00F25476" w:rsidRDefault="00641617" w:rsidP="00F25476">
      <w:pPr>
        <w:pStyle w:val="RTBodyText"/>
        <w:numPr>
          <w:ilvl w:val="0"/>
          <w:numId w:val="44"/>
        </w:numPr>
        <w:rPr>
          <w:lang w:val="en-US"/>
        </w:rPr>
      </w:pPr>
      <w:r w:rsidRPr="00130678">
        <w:rPr>
          <w:lang w:val="en-US"/>
        </w:rPr>
        <w:t>Facilitate children’s access to information</w:t>
      </w:r>
      <w:r>
        <w:rPr>
          <w:lang w:val="en-US"/>
        </w:rPr>
        <w:t xml:space="preserve"> by working</w:t>
      </w:r>
      <w:r w:rsidRPr="00130678">
        <w:rPr>
          <w:lang w:val="en-US"/>
        </w:rPr>
        <w:t xml:space="preserve"> with local and community media to ensure frequent and clear messaging on weather and risk related issues, recommended actions and available assistance, with particular</w:t>
      </w:r>
      <w:r w:rsidRPr="00637937">
        <w:rPr>
          <w:lang w:val="en-US"/>
        </w:rPr>
        <w:t xml:space="preserve"> attention to ensuring access to such information by </w:t>
      </w:r>
      <w:r>
        <w:rPr>
          <w:lang w:val="en-US"/>
        </w:rPr>
        <w:t>children</w:t>
      </w:r>
      <w:r w:rsidRPr="00637937">
        <w:rPr>
          <w:lang w:val="en-US"/>
        </w:rPr>
        <w:t xml:space="preserve"> most vulnerable to the impacts of disasters, with specific interventions designed to reach, protect and empower remote and marginalized communities to build their resilience to natural hazard-induced disasters.</w:t>
      </w:r>
    </w:p>
    <w:p w14:paraId="05379020" w14:textId="77777777" w:rsidR="00130678" w:rsidRDefault="00130678" w:rsidP="00130678">
      <w:pPr>
        <w:pStyle w:val="ListParagraph"/>
      </w:pPr>
    </w:p>
    <w:p w14:paraId="359DE3C3" w14:textId="2D15673C" w:rsidR="00130678" w:rsidRDefault="00130678" w:rsidP="005B31DF">
      <w:pPr>
        <w:pStyle w:val="RTBodyText"/>
        <w:numPr>
          <w:ilvl w:val="0"/>
          <w:numId w:val="44"/>
        </w:numPr>
        <w:rPr>
          <w:lang w:val="en-US"/>
        </w:rPr>
      </w:pPr>
      <w:r w:rsidRPr="00130678">
        <w:rPr>
          <w:lang w:val="en-US"/>
        </w:rPr>
        <w:t xml:space="preserve">Increase efforts to prevent and protect girls from </w:t>
      </w:r>
      <w:r w:rsidR="000E6225">
        <w:rPr>
          <w:lang w:val="en-US"/>
        </w:rPr>
        <w:t xml:space="preserve">gender-based </w:t>
      </w:r>
      <w:r w:rsidRPr="00130678">
        <w:rPr>
          <w:lang w:val="en-US"/>
        </w:rPr>
        <w:t>violence</w:t>
      </w:r>
      <w:r>
        <w:rPr>
          <w:lang w:val="en-US"/>
        </w:rPr>
        <w:t xml:space="preserve"> </w:t>
      </w:r>
      <w:r w:rsidR="000E6225">
        <w:rPr>
          <w:lang w:val="en-US"/>
        </w:rPr>
        <w:t xml:space="preserve">and abuse </w:t>
      </w:r>
      <w:r>
        <w:rPr>
          <w:lang w:val="en-US"/>
        </w:rPr>
        <w:t>aggravated by the nutrition emergency</w:t>
      </w:r>
      <w:r w:rsidR="00AF251A">
        <w:rPr>
          <w:lang w:val="en-US"/>
        </w:rPr>
        <w:t xml:space="preserve"> including forced and child marriages</w:t>
      </w:r>
      <w:r w:rsidR="000E6225">
        <w:rPr>
          <w:lang w:val="en-US"/>
        </w:rPr>
        <w:t>.</w:t>
      </w:r>
      <w:r w:rsidRPr="00130678">
        <w:rPr>
          <w:lang w:val="en-US"/>
        </w:rPr>
        <w:t xml:space="preserve"> </w:t>
      </w:r>
      <w:r w:rsidR="000E6225">
        <w:rPr>
          <w:lang w:val="en-US"/>
        </w:rPr>
        <w:t>I</w:t>
      </w:r>
      <w:r w:rsidRPr="00130678">
        <w:rPr>
          <w:lang w:val="en-US"/>
        </w:rPr>
        <w:t xml:space="preserve">ncrease the availability and accessibility </w:t>
      </w:r>
      <w:r w:rsidR="000E6225">
        <w:rPr>
          <w:lang w:val="en-US"/>
        </w:rPr>
        <w:t>of</w:t>
      </w:r>
      <w:r w:rsidR="000E6225" w:rsidRPr="00130678">
        <w:rPr>
          <w:lang w:val="en-US"/>
        </w:rPr>
        <w:t xml:space="preserve"> </w:t>
      </w:r>
      <w:r w:rsidRPr="00130678">
        <w:rPr>
          <w:lang w:val="en-US"/>
        </w:rPr>
        <w:t>quality and acceptable sexual and reproductive health information, services and goods</w:t>
      </w:r>
      <w:r>
        <w:rPr>
          <w:lang w:val="en-US"/>
        </w:rPr>
        <w:t xml:space="preserve"> to girls in the Deep South</w:t>
      </w:r>
      <w:r w:rsidR="00DF2BCB">
        <w:rPr>
          <w:lang w:val="en-US"/>
        </w:rPr>
        <w:t xml:space="preserve"> as well as</w:t>
      </w:r>
      <w:r w:rsidR="005B31DF">
        <w:rPr>
          <w:lang w:val="en-US"/>
        </w:rPr>
        <w:t xml:space="preserve"> the </w:t>
      </w:r>
      <w:r w:rsidR="00DF2BCB">
        <w:rPr>
          <w:lang w:val="en-US"/>
        </w:rPr>
        <w:t xml:space="preserve">provision of </w:t>
      </w:r>
      <w:r w:rsidR="000E6225">
        <w:rPr>
          <w:lang w:val="en-US"/>
        </w:rPr>
        <w:t xml:space="preserve">comprehensive sexuality education (CSE) </w:t>
      </w:r>
      <w:proofErr w:type="spellStart"/>
      <w:r w:rsidR="000E6225">
        <w:rPr>
          <w:lang w:val="en-US"/>
        </w:rPr>
        <w:t>programmes</w:t>
      </w:r>
      <w:proofErr w:type="spellEnd"/>
      <w:r w:rsidR="000E6225">
        <w:rPr>
          <w:lang w:val="en-US"/>
        </w:rPr>
        <w:t xml:space="preserve"> delivered in schools and communities</w:t>
      </w:r>
      <w:r w:rsidR="005B31DF">
        <w:rPr>
          <w:lang w:val="en-US"/>
        </w:rPr>
        <w:t xml:space="preserve">. Ensure girls in child marriages </w:t>
      </w:r>
      <w:r w:rsidR="000E6225">
        <w:rPr>
          <w:lang w:val="en-US"/>
        </w:rPr>
        <w:t xml:space="preserve">receive all necessary support and care </w:t>
      </w:r>
      <w:r w:rsidR="005B31DF">
        <w:rPr>
          <w:lang w:val="en-US"/>
        </w:rPr>
        <w:t xml:space="preserve">to continue exercising their rights including </w:t>
      </w:r>
      <w:r w:rsidR="00AF251A">
        <w:rPr>
          <w:lang w:val="en-US"/>
        </w:rPr>
        <w:t xml:space="preserve">access to comprehensive </w:t>
      </w:r>
      <w:r w:rsidR="005B31DF">
        <w:rPr>
          <w:lang w:val="en-US"/>
        </w:rPr>
        <w:t xml:space="preserve">sexual and reproductive healthcare and information about it, </w:t>
      </w:r>
      <w:r w:rsidR="005B31DF" w:rsidRPr="005B31DF">
        <w:rPr>
          <w:lang w:val="en-US"/>
        </w:rPr>
        <w:t>psycho-social and economic support, and continued access to education.</w:t>
      </w:r>
    </w:p>
    <w:p w14:paraId="0FB527D2" w14:textId="77777777" w:rsidR="00E937D3" w:rsidRPr="00E937D3" w:rsidRDefault="00E937D3" w:rsidP="00E937D3">
      <w:pPr>
        <w:pStyle w:val="RTBodyText"/>
      </w:pPr>
    </w:p>
    <w:p w14:paraId="4E2C9459" w14:textId="40806478" w:rsidR="00E937D3" w:rsidRPr="00257357" w:rsidRDefault="00257357" w:rsidP="00257357">
      <w:pPr>
        <w:pStyle w:val="RTBodyText"/>
        <w:numPr>
          <w:ilvl w:val="0"/>
          <w:numId w:val="44"/>
        </w:numPr>
        <w:rPr>
          <w:lang w:val="en-US"/>
        </w:rPr>
      </w:pPr>
      <w:r w:rsidRPr="00257357">
        <w:rPr>
          <w:lang w:val="en-US"/>
        </w:rPr>
        <w:t>Remove financial and other barriers to accessing primary education and provide for free and compulsory education</w:t>
      </w:r>
      <w:r w:rsidR="00130678">
        <w:rPr>
          <w:lang w:val="en-US"/>
        </w:rPr>
        <w:t>. Provide a clear roadmap indicating how children experiencing an</w:t>
      </w:r>
      <w:r w:rsidR="00EB19E8">
        <w:rPr>
          <w:lang w:val="en-US"/>
        </w:rPr>
        <w:t>y</w:t>
      </w:r>
      <w:r w:rsidR="00130678">
        <w:rPr>
          <w:lang w:val="en-US"/>
        </w:rPr>
        <w:t xml:space="preserve"> nutrition emergencies</w:t>
      </w:r>
      <w:r w:rsidR="00F41CEA">
        <w:rPr>
          <w:lang w:val="en-US"/>
        </w:rPr>
        <w:t>’</w:t>
      </w:r>
      <w:r w:rsidR="00130678">
        <w:rPr>
          <w:lang w:val="en-US"/>
        </w:rPr>
        <w:t xml:space="preserve"> right to education will be upheld</w:t>
      </w:r>
      <w:r>
        <w:rPr>
          <w:lang w:val="en-US"/>
        </w:rPr>
        <w:t xml:space="preserve"> </w:t>
      </w:r>
      <w:r w:rsidR="00130678">
        <w:rPr>
          <w:lang w:val="en-US"/>
        </w:rPr>
        <w:t>as well as r</w:t>
      </w:r>
      <w:r w:rsidR="00E937D3" w:rsidRPr="00257357">
        <w:rPr>
          <w:lang w:val="en-US"/>
        </w:rPr>
        <w:t>eintegra</w:t>
      </w:r>
      <w:r w:rsidR="00F41CEA">
        <w:rPr>
          <w:lang w:val="en-US"/>
        </w:rPr>
        <w:t>te</w:t>
      </w:r>
      <w:r w:rsidR="00E937D3" w:rsidRPr="00257357">
        <w:rPr>
          <w:lang w:val="en-US"/>
        </w:rPr>
        <w:t xml:space="preserve"> into the school system children whose education has been disrupted because of their involvement </w:t>
      </w:r>
      <w:r w:rsidR="00130678">
        <w:rPr>
          <w:lang w:val="en-US"/>
        </w:rPr>
        <w:t xml:space="preserve">in child </w:t>
      </w:r>
      <w:proofErr w:type="spellStart"/>
      <w:r w:rsidR="00130678">
        <w:rPr>
          <w:lang w:val="en-US"/>
        </w:rPr>
        <w:t>labour</w:t>
      </w:r>
      <w:proofErr w:type="spellEnd"/>
      <w:r w:rsidR="00F41CEA">
        <w:rPr>
          <w:lang w:val="en-US"/>
        </w:rPr>
        <w:t xml:space="preserve"> as a response to the drought.</w:t>
      </w:r>
    </w:p>
    <w:p w14:paraId="4AF8DD63" w14:textId="77777777" w:rsidR="00E937D3" w:rsidRDefault="00E937D3" w:rsidP="00E937D3">
      <w:pPr>
        <w:pStyle w:val="RTBodyText"/>
        <w:rPr>
          <w:lang w:val="en-US"/>
        </w:rPr>
      </w:pPr>
    </w:p>
    <w:p w14:paraId="5C51B217" w14:textId="02790EFB" w:rsidR="00E937D3" w:rsidRDefault="00E937D3" w:rsidP="00637937">
      <w:pPr>
        <w:pStyle w:val="RTBodyText"/>
        <w:numPr>
          <w:ilvl w:val="0"/>
          <w:numId w:val="44"/>
        </w:numPr>
        <w:rPr>
          <w:lang w:val="en-US"/>
        </w:rPr>
      </w:pPr>
      <w:r w:rsidRPr="00E937D3">
        <w:rPr>
          <w:lang w:val="en-US"/>
        </w:rPr>
        <w:t xml:space="preserve">Remove children from </w:t>
      </w:r>
      <w:r w:rsidR="00130678">
        <w:rPr>
          <w:lang w:val="en-US"/>
        </w:rPr>
        <w:t>mica</w:t>
      </w:r>
      <w:r w:rsidRPr="00E937D3">
        <w:rPr>
          <w:lang w:val="en-US"/>
        </w:rPr>
        <w:t xml:space="preserve"> mining</w:t>
      </w:r>
      <w:r w:rsidR="00130678">
        <w:rPr>
          <w:lang w:val="en-US"/>
        </w:rPr>
        <w:t xml:space="preserve"> and other forms of child </w:t>
      </w:r>
      <w:proofErr w:type="spellStart"/>
      <w:r w:rsidR="00130678">
        <w:rPr>
          <w:lang w:val="en-US"/>
        </w:rPr>
        <w:t>labour</w:t>
      </w:r>
      <w:proofErr w:type="spellEnd"/>
      <w:r w:rsidRPr="00E937D3">
        <w:rPr>
          <w:lang w:val="en-US"/>
        </w:rPr>
        <w:t xml:space="preserve"> and </w:t>
      </w:r>
      <w:r w:rsidR="744EE2C8" w:rsidRPr="1466E53F">
        <w:rPr>
          <w:lang w:val="en-US"/>
        </w:rPr>
        <w:t>put</w:t>
      </w:r>
      <w:r w:rsidR="0B11F2B1" w:rsidRPr="4CEF74A8">
        <w:rPr>
          <w:lang w:val="en-US"/>
        </w:rPr>
        <w:t xml:space="preserve"> </w:t>
      </w:r>
      <w:r w:rsidR="0B11F2B1" w:rsidRPr="4CAA7DB9">
        <w:rPr>
          <w:lang w:val="en-US"/>
        </w:rPr>
        <w:t xml:space="preserve"> </w:t>
      </w:r>
      <w:r w:rsidRPr="00E937D3">
        <w:rPr>
          <w:lang w:val="en-US"/>
        </w:rPr>
        <w:t xml:space="preserve">in place measures to address children’s health, physical, educational, economic and psychological needs. Ensure that reintegration activities are aligned with income-generating opportunities available within the community. </w:t>
      </w:r>
    </w:p>
    <w:p w14:paraId="6755830B" w14:textId="77777777" w:rsidR="00E937D3" w:rsidRDefault="00E937D3" w:rsidP="00E937D3">
      <w:pPr>
        <w:pStyle w:val="RTBodyText"/>
        <w:ind w:left="360"/>
        <w:rPr>
          <w:lang w:val="en-US"/>
        </w:rPr>
      </w:pPr>
    </w:p>
    <w:p w14:paraId="5136DEC1" w14:textId="2406D151" w:rsidR="00637937" w:rsidRDefault="00E937D3" w:rsidP="00637937">
      <w:pPr>
        <w:pStyle w:val="RTBodyText"/>
        <w:numPr>
          <w:ilvl w:val="0"/>
          <w:numId w:val="44"/>
        </w:numPr>
        <w:rPr>
          <w:lang w:val="en-US"/>
        </w:rPr>
      </w:pPr>
      <w:r w:rsidRPr="00E937D3">
        <w:rPr>
          <w:lang w:val="en-US"/>
        </w:rPr>
        <w:t xml:space="preserve">Ensure that the </w:t>
      </w:r>
      <w:proofErr w:type="spellStart"/>
      <w:r w:rsidRPr="00E937D3">
        <w:rPr>
          <w:lang w:val="en-US"/>
        </w:rPr>
        <w:t>labour</w:t>
      </w:r>
      <w:proofErr w:type="spellEnd"/>
      <w:r w:rsidRPr="00E937D3">
        <w:rPr>
          <w:lang w:val="en-US"/>
        </w:rPr>
        <w:t xml:space="preserve"> inspectorate has sufficient resources and training to monitor and enforce </w:t>
      </w:r>
      <w:proofErr w:type="spellStart"/>
      <w:r w:rsidRPr="00E937D3">
        <w:rPr>
          <w:lang w:val="en-US"/>
        </w:rPr>
        <w:t>labour</w:t>
      </w:r>
      <w:proofErr w:type="spellEnd"/>
      <w:r w:rsidRPr="00E937D3">
        <w:rPr>
          <w:lang w:val="en-US"/>
        </w:rPr>
        <w:t xml:space="preserve"> laws in</w:t>
      </w:r>
      <w:r w:rsidR="00130678">
        <w:rPr>
          <w:lang w:val="en-US"/>
        </w:rPr>
        <w:t xml:space="preserve"> high risk </w:t>
      </w:r>
      <w:r w:rsidRPr="00E937D3">
        <w:rPr>
          <w:lang w:val="en-US"/>
        </w:rPr>
        <w:t xml:space="preserve">areas and to address the worst forms of child </w:t>
      </w:r>
      <w:proofErr w:type="spellStart"/>
      <w:r w:rsidRPr="00E937D3">
        <w:rPr>
          <w:lang w:val="en-US"/>
        </w:rPr>
        <w:t>labour</w:t>
      </w:r>
      <w:proofErr w:type="spellEnd"/>
      <w:r w:rsidR="00F25476">
        <w:rPr>
          <w:lang w:val="en-US"/>
        </w:rPr>
        <w:t>.</w:t>
      </w:r>
    </w:p>
    <w:p w14:paraId="2B99E672" w14:textId="77777777" w:rsidR="00F25476" w:rsidRDefault="00F25476" w:rsidP="00F25476">
      <w:pPr>
        <w:pStyle w:val="ListParagraph"/>
      </w:pPr>
    </w:p>
    <w:p w14:paraId="1FDF76AA" w14:textId="59DB8C04" w:rsidR="00F25476" w:rsidRPr="00F25476" w:rsidRDefault="00F25476" w:rsidP="00F25476">
      <w:pPr>
        <w:pStyle w:val="RTBodyText"/>
        <w:numPr>
          <w:ilvl w:val="0"/>
          <w:numId w:val="44"/>
        </w:numPr>
        <w:rPr>
          <w:lang w:val="en-US"/>
        </w:rPr>
      </w:pPr>
      <w:r>
        <w:t>De</w:t>
      </w:r>
      <w:r w:rsidRPr="00F25476">
        <w:t>velop programmes to provide better psychological, legal and financial support to people at risk of early and forced marriages, in consultation with people most at risk, key governmental and civil society representatives</w:t>
      </w:r>
      <w:r>
        <w:t>.</w:t>
      </w:r>
    </w:p>
    <w:p w14:paraId="320970B4" w14:textId="77777777" w:rsidR="00257357" w:rsidRDefault="00257357" w:rsidP="00257357">
      <w:pPr>
        <w:pStyle w:val="ListParagraph"/>
      </w:pPr>
    </w:p>
    <w:p w14:paraId="28DFF010" w14:textId="0BA0129E" w:rsidR="00257357" w:rsidRDefault="00257357" w:rsidP="00637937">
      <w:pPr>
        <w:pStyle w:val="RTBodyText"/>
        <w:numPr>
          <w:ilvl w:val="0"/>
          <w:numId w:val="44"/>
        </w:numPr>
        <w:rPr>
          <w:lang w:val="en-US"/>
        </w:rPr>
      </w:pPr>
      <w:r w:rsidRPr="00257357">
        <w:rPr>
          <w:lang w:val="en-US"/>
        </w:rPr>
        <w:t>Undertake information and education campaigns aimed at both women and men to address the cultural and social acceptance of early and forced marriage</w:t>
      </w:r>
      <w:r w:rsidR="00130678">
        <w:rPr>
          <w:lang w:val="en-US"/>
        </w:rPr>
        <w:t xml:space="preserve"> as a coping mechanism during eme</w:t>
      </w:r>
      <w:r w:rsidR="00036045">
        <w:rPr>
          <w:lang w:val="en-US"/>
        </w:rPr>
        <w:t>r</w:t>
      </w:r>
      <w:r w:rsidR="00130678">
        <w:rPr>
          <w:lang w:val="en-US"/>
        </w:rPr>
        <w:t>gencies</w:t>
      </w:r>
      <w:r w:rsidRPr="00257357">
        <w:rPr>
          <w:lang w:val="en-US"/>
        </w:rPr>
        <w:t>, including by raising awareness of its harm to the victims and the cost to society.</w:t>
      </w:r>
    </w:p>
    <w:p w14:paraId="6D9C4224" w14:textId="77777777" w:rsidR="00E937D3" w:rsidRPr="00E937D3" w:rsidRDefault="00E937D3" w:rsidP="00130678">
      <w:pPr>
        <w:pStyle w:val="RTBodyText"/>
        <w:rPr>
          <w:lang w:val="en-US"/>
        </w:rPr>
      </w:pPr>
    </w:p>
    <w:p w14:paraId="20505B9F" w14:textId="77777777" w:rsidR="0018208C" w:rsidRDefault="0018208C" w:rsidP="00F25476">
      <w:pPr>
        <w:pStyle w:val="RTBodyText"/>
        <w:rPr>
          <w:lang w:val="en-US"/>
        </w:rPr>
      </w:pPr>
    </w:p>
    <w:p w14:paraId="09FA6F54" w14:textId="77777777" w:rsidR="00637937" w:rsidRPr="00637937" w:rsidRDefault="00637937" w:rsidP="00637937">
      <w:pPr>
        <w:pStyle w:val="RTBodyText"/>
        <w:ind w:left="360"/>
        <w:rPr>
          <w:lang w:val="en-US"/>
        </w:rPr>
      </w:pPr>
    </w:p>
    <w:p w14:paraId="3D6870B5" w14:textId="77777777" w:rsidR="00413E09" w:rsidRDefault="00413E09" w:rsidP="00413E09">
      <w:pPr>
        <w:pStyle w:val="RTBodyText"/>
        <w:rPr>
          <w:lang w:val="en-US"/>
        </w:rPr>
      </w:pPr>
    </w:p>
    <w:p w14:paraId="7F0EAC13" w14:textId="77777777" w:rsidR="00665EFB" w:rsidRDefault="00665EFB" w:rsidP="00413E09">
      <w:pPr>
        <w:pStyle w:val="RTBodyText"/>
        <w:numPr>
          <w:ilvl w:val="0"/>
          <w:numId w:val="43"/>
        </w:numPr>
        <w:rPr>
          <w:lang w:val="en-US"/>
        </w:rPr>
        <w:sectPr w:rsidR="00665EFB" w:rsidSect="00E64E6F">
          <w:pgSz w:w="11900" w:h="16840"/>
          <w:pgMar w:top="1474" w:right="1814" w:bottom="1985" w:left="1814" w:header="709" w:footer="851" w:gutter="0"/>
          <w:cols w:space="708"/>
          <w:docGrid w:linePitch="360"/>
        </w:sectPr>
      </w:pPr>
    </w:p>
    <w:p w14:paraId="4496B3FC" w14:textId="64056109" w:rsidR="00413E09" w:rsidRPr="00413E09" w:rsidRDefault="00413E09" w:rsidP="00413E09">
      <w:pPr>
        <w:pStyle w:val="RTBodyText"/>
        <w:numPr>
          <w:ilvl w:val="0"/>
          <w:numId w:val="43"/>
        </w:numPr>
        <w:rPr>
          <w:lang w:val="en-US"/>
        </w:rPr>
        <w:sectPr w:rsidR="00413E09" w:rsidRPr="00413E09" w:rsidSect="00E64E6F">
          <w:footerReference w:type="default" r:id="rId19"/>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RPr="00210C84" w14:paraId="26B58A11" w14:textId="77777777" w:rsidTr="00943638">
        <w:trPr>
          <w:trHeight w:val="4317"/>
        </w:trPr>
        <w:tc>
          <w:tcPr>
            <w:tcW w:w="8132" w:type="dxa"/>
          </w:tcPr>
          <w:p w14:paraId="567A23A0" w14:textId="77777777" w:rsidR="009A517C" w:rsidRPr="00210C84" w:rsidRDefault="006C6AF7" w:rsidP="00F5437A">
            <w:pPr>
              <w:pStyle w:val="RTStatement"/>
              <w:spacing w:line="760" w:lineRule="exact"/>
              <w:rPr>
                <w:spacing w:val="-20"/>
                <w:sz w:val="80"/>
                <w:szCs w:val="100"/>
              </w:rPr>
            </w:pPr>
            <w:r w:rsidRPr="00210C84">
              <w:rPr>
                <w:spacing w:val="-20"/>
                <w:sz w:val="80"/>
                <w:szCs w:val="100"/>
              </w:rPr>
              <w:lastRenderedPageBreak/>
              <w:t xml:space="preserve">Amnesty international </w:t>
            </w:r>
            <w:r w:rsidR="00943638" w:rsidRPr="00210C84">
              <w:rPr>
                <w:spacing w:val="-20"/>
                <w:sz w:val="80"/>
                <w:szCs w:val="100"/>
              </w:rPr>
              <w:br/>
            </w:r>
            <w:r w:rsidRPr="00210C84">
              <w:rPr>
                <w:sz w:val="80"/>
                <w:szCs w:val="100"/>
              </w:rPr>
              <w:t xml:space="preserve">is a global movement </w:t>
            </w:r>
            <w:r w:rsidR="00943638" w:rsidRPr="00210C84">
              <w:rPr>
                <w:sz w:val="80"/>
                <w:szCs w:val="100"/>
              </w:rPr>
              <w:br/>
            </w:r>
            <w:r w:rsidRPr="00210C84">
              <w:rPr>
                <w:sz w:val="80"/>
                <w:szCs w:val="100"/>
              </w:rPr>
              <w:t xml:space="preserve">for human </w:t>
            </w:r>
            <w:r w:rsidR="00943638" w:rsidRPr="00210C84">
              <w:rPr>
                <w:sz w:val="80"/>
                <w:szCs w:val="100"/>
              </w:rPr>
              <w:t xml:space="preserve">rights. </w:t>
            </w:r>
            <w:r w:rsidR="00943638" w:rsidRPr="00210C84">
              <w:rPr>
                <w:sz w:val="80"/>
                <w:szCs w:val="100"/>
              </w:rPr>
              <w:br/>
              <w:t xml:space="preserve">When injustice </w:t>
            </w:r>
            <w:r w:rsidRPr="00210C84">
              <w:rPr>
                <w:sz w:val="80"/>
                <w:szCs w:val="100"/>
              </w:rPr>
              <w:t xml:space="preserve">happens </w:t>
            </w:r>
            <w:r w:rsidR="00943638" w:rsidRPr="00210C84">
              <w:rPr>
                <w:sz w:val="80"/>
                <w:szCs w:val="100"/>
              </w:rPr>
              <w:br/>
            </w:r>
            <w:r w:rsidRPr="00210C84">
              <w:rPr>
                <w:sz w:val="80"/>
                <w:szCs w:val="100"/>
              </w:rPr>
              <w:t xml:space="preserve">to one person, it </w:t>
            </w:r>
            <w:r w:rsidR="00943638" w:rsidRPr="00210C84">
              <w:rPr>
                <w:sz w:val="80"/>
                <w:szCs w:val="100"/>
              </w:rPr>
              <w:br/>
            </w:r>
            <w:r w:rsidRPr="00210C84">
              <w:rPr>
                <w:sz w:val="80"/>
                <w:szCs w:val="100"/>
              </w:rPr>
              <w:t>matters to us all</w:t>
            </w:r>
            <w:r w:rsidRPr="00210C84">
              <w:rPr>
                <w:spacing w:val="-20"/>
                <w:sz w:val="80"/>
                <w:szCs w:val="100"/>
              </w:rPr>
              <w:t>.</w:t>
            </w:r>
          </w:p>
        </w:tc>
      </w:tr>
    </w:tbl>
    <w:p w14:paraId="1D7E78F5" w14:textId="77777777" w:rsidR="00186842" w:rsidRPr="00210C84" w:rsidRDefault="00186842" w:rsidP="00F5437A">
      <w:pPr>
        <w:pStyle w:val="RTBodyText"/>
      </w:pPr>
    </w:p>
    <w:p w14:paraId="7BFD0CE5" w14:textId="77777777" w:rsidR="00EB2A42" w:rsidRDefault="00EB2A42" w:rsidP="00F5437A">
      <w:pPr>
        <w:sectPr w:rsidR="00EB2A42" w:rsidSect="009A517C">
          <w:footerReference w:type="default" r:id="rId20"/>
          <w:headerReference w:type="first" r:id="rId21"/>
          <w:footerReference w:type="first" r:id="rId22"/>
          <w:pgSz w:w="11900" w:h="16840"/>
          <w:pgMar w:top="1474" w:right="794" w:bottom="2041" w:left="794" w:header="709" w:footer="851" w:gutter="0"/>
          <w:cols w:space="708"/>
          <w:titlePg/>
          <w:docGrid w:linePitch="360"/>
        </w:sectPr>
      </w:pPr>
    </w:p>
    <w:p w14:paraId="624B27FD" w14:textId="6279D044" w:rsidR="00186842" w:rsidRPr="00210C84" w:rsidRDefault="00A3532E" w:rsidP="00F5437A">
      <w:r w:rsidRPr="00FF33F9">
        <w:rPr>
          <w:noProof/>
          <w:lang w:eastAsia="en-GB"/>
        </w:rPr>
        <w:lastRenderedPageBreak/>
        <mc:AlternateContent>
          <mc:Choice Requires="wps">
            <w:drawing>
              <wp:anchor distT="45720" distB="45720" distL="114300" distR="114300" simplePos="0" relativeHeight="251658240" behindDoc="0" locked="0" layoutInCell="1" allowOverlap="1" wp14:anchorId="7637BD28" wp14:editId="53609C6B">
                <wp:simplePos x="0" y="0"/>
                <wp:positionH relativeFrom="column">
                  <wp:posOffset>0</wp:posOffset>
                </wp:positionH>
                <wp:positionV relativeFrom="paragraph">
                  <wp:posOffset>146685</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5E9A6F0C" w14:textId="3032EFDA" w:rsidR="00A3532E" w:rsidRPr="00E127FC" w:rsidRDefault="00A3532E" w:rsidP="00A3532E">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3530D3">
                              <w:rPr>
                                <w:rStyle w:val="RTHighlightedtext"/>
                                <w:rFonts w:ascii="Amnesty Trade Gothic Cn" w:hAnsi="Amnesty Trade Gothic Cn"/>
                                <w:b/>
                                <w:bCs/>
                                <w:caps/>
                                <w:sz w:val="56"/>
                                <w:szCs w:val="56"/>
                              </w:rPr>
                              <w:t>madagascar</w:t>
                            </w:r>
                          </w:p>
                          <w:p w14:paraId="65A31AB0" w14:textId="3E1CD4B6" w:rsidR="00A3532E" w:rsidRPr="00BE6D94" w:rsidRDefault="00A3532E" w:rsidP="00A3532E">
                            <w:pPr>
                              <w:pStyle w:val="RTBackcoversubheading"/>
                              <w:rPr>
                                <w:bCs w:val="0"/>
                                <w:sz w:val="36"/>
                                <w:szCs w:val="36"/>
                              </w:rPr>
                            </w:pPr>
                            <w:r w:rsidRPr="00BE6D94">
                              <w:rPr>
                                <w:bCs w:val="0"/>
                                <w:sz w:val="36"/>
                                <w:szCs w:val="36"/>
                              </w:rPr>
                              <w:t>submission to the un Committee on the</w:t>
                            </w:r>
                            <w:r w:rsidR="003530D3">
                              <w:rPr>
                                <w:bCs w:val="0"/>
                                <w:sz w:val="36"/>
                                <w:szCs w:val="36"/>
                              </w:rPr>
                              <w:t xml:space="preserve"> rights of the child </w:t>
                            </w:r>
                          </w:p>
                          <w:p w14:paraId="3F061917" w14:textId="7C8CA398" w:rsidR="003530D3" w:rsidRDefault="003530D3" w:rsidP="003530D3">
                            <w:pPr>
                              <w:pStyle w:val="RTBackcoverblurb"/>
                              <w:rPr>
                                <w:rFonts w:ascii="Amnesty Trade Gothic Cn" w:hAnsi="Amnesty Trade Gothic Cn"/>
                                <w:bCs/>
                                <w:caps/>
                                <w:sz w:val="32"/>
                                <w:szCs w:val="32"/>
                                <w:lang w:val="en-ZA"/>
                              </w:rPr>
                            </w:pPr>
                            <w:r w:rsidRPr="003530D3">
                              <w:rPr>
                                <w:rFonts w:ascii="Amnesty Trade Gothic Cn" w:hAnsi="Amnesty Trade Gothic Cn"/>
                                <w:bCs/>
                                <w:caps/>
                                <w:sz w:val="32"/>
                                <w:szCs w:val="32"/>
                                <w:lang w:val="en-ZA"/>
                              </w:rPr>
                              <w:t>89</w:t>
                            </w:r>
                            <w:r w:rsidRPr="003530D3">
                              <w:rPr>
                                <w:rFonts w:ascii="Amnesty Trade Gothic Cn" w:hAnsi="Amnesty Trade Gothic Cn"/>
                                <w:bCs/>
                                <w:caps/>
                                <w:sz w:val="32"/>
                                <w:szCs w:val="32"/>
                                <w:vertAlign w:val="superscript"/>
                                <w:lang w:val="en-ZA"/>
                              </w:rPr>
                              <w:t>th</w:t>
                            </w:r>
                            <w:r w:rsidRPr="003530D3">
                              <w:rPr>
                                <w:rFonts w:ascii="Amnesty Trade Gothic Cn" w:hAnsi="Amnesty Trade Gothic Cn"/>
                                <w:bCs/>
                                <w:caps/>
                                <w:sz w:val="32"/>
                                <w:szCs w:val="32"/>
                                <w:lang w:val="en-ZA"/>
                              </w:rPr>
                              <w:t xml:space="preserve"> Session, 17</w:t>
                            </w:r>
                            <w:r w:rsidRPr="003530D3">
                              <w:rPr>
                                <w:rFonts w:ascii="Amnesty Trade Gothic Cn" w:hAnsi="Amnesty Trade Gothic Cn"/>
                                <w:bCs/>
                                <w:caps/>
                                <w:sz w:val="32"/>
                                <w:szCs w:val="32"/>
                                <w:vertAlign w:val="superscript"/>
                                <w:lang w:val="en-ZA"/>
                              </w:rPr>
                              <w:t xml:space="preserve"> </w:t>
                            </w:r>
                            <w:r w:rsidRPr="003530D3">
                              <w:rPr>
                                <w:rFonts w:ascii="Amnesty Trade Gothic Cn" w:hAnsi="Amnesty Trade Gothic Cn"/>
                                <w:bCs/>
                                <w:caps/>
                                <w:sz w:val="32"/>
                                <w:szCs w:val="32"/>
                                <w:lang w:val="en-ZA"/>
                              </w:rPr>
                              <w:t>january-11 february 2021</w:t>
                            </w:r>
                          </w:p>
                          <w:p w14:paraId="3A6CFA60" w14:textId="77777777" w:rsidR="003530D3" w:rsidRPr="003530D3" w:rsidRDefault="003530D3" w:rsidP="003530D3">
                            <w:pPr>
                              <w:pStyle w:val="RTBackcoverblurb"/>
                              <w:rPr>
                                <w:rFonts w:ascii="Amnesty Trade Gothic Cn" w:hAnsi="Amnesty Trade Gothic Cn"/>
                                <w:bCs/>
                                <w:caps/>
                                <w:sz w:val="32"/>
                                <w:szCs w:val="32"/>
                                <w:lang w:val="en-ZA"/>
                              </w:rPr>
                            </w:pPr>
                          </w:p>
                          <w:p w14:paraId="17C82021" w14:textId="77777777" w:rsidR="003530D3" w:rsidRDefault="003530D3" w:rsidP="003530D3">
                            <w:pPr>
                              <w:pStyle w:val="RTBackcoverblurb"/>
                            </w:pPr>
                            <w:r w:rsidRPr="003530D3">
                              <w:t xml:space="preserve">Amnesty International welcomes the opportunity to make a submission to the United Nations Committee on the Rights of the Child on Madagascar, ahead of its review of Madagascar’s seventh periodic report in January 2022. </w:t>
                            </w:r>
                          </w:p>
                          <w:p w14:paraId="599BC55A" w14:textId="77777777" w:rsidR="003530D3" w:rsidRDefault="003530D3" w:rsidP="003530D3">
                            <w:pPr>
                              <w:pStyle w:val="RTBackcoverblurb"/>
                            </w:pPr>
                          </w:p>
                          <w:p w14:paraId="45276078" w14:textId="73853DAB" w:rsidR="003530D3" w:rsidRPr="003530D3" w:rsidRDefault="003530D3" w:rsidP="003530D3">
                            <w:pPr>
                              <w:pStyle w:val="RTBackcoverblurb"/>
                            </w:pPr>
                            <w:r w:rsidRPr="003530D3">
                              <w:t xml:space="preserve">In this submission, Amnesty International sets out its concerns regarding the situation of children in drought-stricken southern Madagascar. It should not be seen as an exhaustive account of the organization’s concerns. </w:t>
                            </w:r>
                          </w:p>
                          <w:p w14:paraId="475D545A" w14:textId="1E7E2E92" w:rsidR="00A3532E" w:rsidRPr="00850B2F" w:rsidRDefault="003873D3" w:rsidP="00A3532E">
                            <w:pPr>
                              <w:pStyle w:val="RTBackcoverblurb"/>
                            </w:pPr>
                            <w:r w:rsidRPr="003873D3">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BD28" id="_x0000_t202" coordsize="21600,21600" o:spt="202" path="m,l,21600r21600,l21600,xe">
                <v:stroke joinstyle="miter"/>
                <v:path gradientshapeok="t" o:connecttype="rect"/>
              </v:shapetype>
              <v:shape id="Text Box 2" o:spid="_x0000_s1026" type="#_x0000_t202" style="position:absolute;margin-left:0;margin-top:11.55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" strokecolor="white [3212]">
                <v:textbox>
                  <w:txbxContent>
                    <w:p w14:paraId="5E9A6F0C" w14:textId="3032EFDA" w:rsidR="00A3532E" w:rsidRPr="00E127FC" w:rsidRDefault="00A3532E" w:rsidP="00A3532E">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3530D3">
                        <w:rPr>
                          <w:rStyle w:val="RTHighlightedtext"/>
                          <w:rFonts w:ascii="Amnesty Trade Gothic Cn" w:hAnsi="Amnesty Trade Gothic Cn"/>
                          <w:b/>
                          <w:bCs/>
                          <w:caps/>
                          <w:sz w:val="56"/>
                          <w:szCs w:val="56"/>
                        </w:rPr>
                        <w:t>madagascar</w:t>
                      </w:r>
                    </w:p>
                    <w:p w14:paraId="65A31AB0" w14:textId="3E1CD4B6" w:rsidR="00A3532E" w:rsidRPr="00BE6D94" w:rsidRDefault="00A3532E" w:rsidP="00A3532E">
                      <w:pPr>
                        <w:pStyle w:val="RTBackcoversubheading"/>
                        <w:rPr>
                          <w:bCs w:val="0"/>
                          <w:sz w:val="36"/>
                          <w:szCs w:val="36"/>
                        </w:rPr>
                      </w:pPr>
                      <w:r w:rsidRPr="00BE6D94">
                        <w:rPr>
                          <w:bCs w:val="0"/>
                          <w:sz w:val="36"/>
                          <w:szCs w:val="36"/>
                        </w:rPr>
                        <w:t>submission to the un Committee on the</w:t>
                      </w:r>
                      <w:r w:rsidR="003530D3">
                        <w:rPr>
                          <w:bCs w:val="0"/>
                          <w:sz w:val="36"/>
                          <w:szCs w:val="36"/>
                        </w:rPr>
                        <w:t xml:space="preserve"> rights of the child </w:t>
                      </w:r>
                    </w:p>
                    <w:p w14:paraId="3F061917" w14:textId="7C8CA398" w:rsidR="003530D3" w:rsidRDefault="003530D3" w:rsidP="003530D3">
                      <w:pPr>
                        <w:pStyle w:val="RTBackcoverblurb"/>
                        <w:rPr>
                          <w:rFonts w:ascii="Amnesty Trade Gothic Cn" w:hAnsi="Amnesty Trade Gothic Cn"/>
                          <w:bCs/>
                          <w:caps/>
                          <w:sz w:val="32"/>
                          <w:szCs w:val="32"/>
                          <w:lang w:val="en-ZA"/>
                        </w:rPr>
                      </w:pPr>
                      <w:r w:rsidRPr="003530D3">
                        <w:rPr>
                          <w:rFonts w:ascii="Amnesty Trade Gothic Cn" w:hAnsi="Amnesty Trade Gothic Cn"/>
                          <w:bCs/>
                          <w:caps/>
                          <w:sz w:val="32"/>
                          <w:szCs w:val="32"/>
                          <w:lang w:val="en-ZA"/>
                        </w:rPr>
                        <w:t>89</w:t>
                      </w:r>
                      <w:r w:rsidRPr="003530D3">
                        <w:rPr>
                          <w:rFonts w:ascii="Amnesty Trade Gothic Cn" w:hAnsi="Amnesty Trade Gothic Cn"/>
                          <w:bCs/>
                          <w:caps/>
                          <w:sz w:val="32"/>
                          <w:szCs w:val="32"/>
                          <w:vertAlign w:val="superscript"/>
                          <w:lang w:val="en-ZA"/>
                        </w:rPr>
                        <w:t>th</w:t>
                      </w:r>
                      <w:r w:rsidRPr="003530D3">
                        <w:rPr>
                          <w:rFonts w:ascii="Amnesty Trade Gothic Cn" w:hAnsi="Amnesty Trade Gothic Cn"/>
                          <w:bCs/>
                          <w:caps/>
                          <w:sz w:val="32"/>
                          <w:szCs w:val="32"/>
                          <w:lang w:val="en-ZA"/>
                        </w:rPr>
                        <w:t xml:space="preserve"> Session, 17</w:t>
                      </w:r>
                      <w:r w:rsidRPr="003530D3">
                        <w:rPr>
                          <w:rFonts w:ascii="Amnesty Trade Gothic Cn" w:hAnsi="Amnesty Trade Gothic Cn"/>
                          <w:bCs/>
                          <w:caps/>
                          <w:sz w:val="32"/>
                          <w:szCs w:val="32"/>
                          <w:vertAlign w:val="superscript"/>
                          <w:lang w:val="en-ZA"/>
                        </w:rPr>
                        <w:t xml:space="preserve"> </w:t>
                      </w:r>
                      <w:r w:rsidRPr="003530D3">
                        <w:rPr>
                          <w:rFonts w:ascii="Amnesty Trade Gothic Cn" w:hAnsi="Amnesty Trade Gothic Cn"/>
                          <w:bCs/>
                          <w:caps/>
                          <w:sz w:val="32"/>
                          <w:szCs w:val="32"/>
                          <w:lang w:val="en-ZA"/>
                        </w:rPr>
                        <w:t>january-11 february 2021</w:t>
                      </w:r>
                    </w:p>
                    <w:p w14:paraId="3A6CFA60" w14:textId="77777777" w:rsidR="003530D3" w:rsidRPr="003530D3" w:rsidRDefault="003530D3" w:rsidP="003530D3">
                      <w:pPr>
                        <w:pStyle w:val="RTBackcoverblurb"/>
                        <w:rPr>
                          <w:rFonts w:ascii="Amnesty Trade Gothic Cn" w:hAnsi="Amnesty Trade Gothic Cn"/>
                          <w:bCs/>
                          <w:caps/>
                          <w:sz w:val="32"/>
                          <w:szCs w:val="32"/>
                          <w:lang w:val="en-ZA"/>
                        </w:rPr>
                      </w:pPr>
                    </w:p>
                    <w:p w14:paraId="17C82021" w14:textId="77777777" w:rsidR="003530D3" w:rsidRDefault="003530D3" w:rsidP="003530D3">
                      <w:pPr>
                        <w:pStyle w:val="RTBackcoverblurb"/>
                      </w:pPr>
                      <w:r w:rsidRPr="003530D3">
                        <w:t xml:space="preserve">Amnesty International welcomes the opportunity to make a submission to the United Nations Committee on the Rights of the Child on Madagascar, ahead of its review of Madagascar’s seventh periodic report in January 2022. </w:t>
                      </w:r>
                    </w:p>
                    <w:p w14:paraId="599BC55A" w14:textId="77777777" w:rsidR="003530D3" w:rsidRDefault="003530D3" w:rsidP="003530D3">
                      <w:pPr>
                        <w:pStyle w:val="RTBackcoverblurb"/>
                      </w:pPr>
                    </w:p>
                    <w:p w14:paraId="45276078" w14:textId="73853DAB" w:rsidR="003530D3" w:rsidRPr="003530D3" w:rsidRDefault="003530D3" w:rsidP="003530D3">
                      <w:pPr>
                        <w:pStyle w:val="RTBackcoverblurb"/>
                      </w:pPr>
                      <w:r w:rsidRPr="003530D3">
                        <w:t xml:space="preserve">In this submission, Amnesty International sets out its concerns regarding the situation of children in drought-stricken southern Madagascar. It should not be seen as an exhaustive account of the organization’s concerns. </w:t>
                      </w:r>
                    </w:p>
                    <w:p w14:paraId="475D545A" w14:textId="1E7E2E92" w:rsidR="00A3532E" w:rsidRPr="00850B2F" w:rsidRDefault="003873D3" w:rsidP="00A3532E">
                      <w:pPr>
                        <w:pStyle w:val="RTBackcoverblurb"/>
                      </w:pPr>
                      <w:r w:rsidRPr="003873D3">
                        <w:t xml:space="preserve"> </w:t>
                      </w:r>
                    </w:p>
                  </w:txbxContent>
                </v:textbox>
                <w10:wrap type="square"/>
              </v:shape>
            </w:pict>
          </mc:Fallback>
        </mc:AlternateContent>
      </w:r>
    </w:p>
    <w:sectPr w:rsidR="00186842" w:rsidRPr="00210C84" w:rsidSect="009A517C">
      <w:footerReference w:type="first" r:id="rId23"/>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E829B" w14:textId="77777777" w:rsidR="00301F6A" w:rsidRDefault="00301F6A" w:rsidP="00AE5E82">
      <w:r>
        <w:separator/>
      </w:r>
    </w:p>
  </w:endnote>
  <w:endnote w:type="continuationSeparator" w:id="0">
    <w:p w14:paraId="7AA95713" w14:textId="77777777" w:rsidR="00301F6A" w:rsidRDefault="00301F6A" w:rsidP="00AE5E82">
      <w:r>
        <w:continuationSeparator/>
      </w:r>
    </w:p>
  </w:endnote>
  <w:endnote w:type="continuationNotice" w:id="1">
    <w:p w14:paraId="06F6E475" w14:textId="77777777" w:rsidR="00301F6A" w:rsidRDefault="00301F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Amnesty Trade Gothic Cn">
    <w:panose1 w:val="020B0506040303020004"/>
    <w:charset w:val="4D"/>
    <w:family w:val="swiss"/>
    <w:pitch w:val="variable"/>
    <w:sig w:usb0="800000AF" w:usb1="5000204A" w:usb2="00000000" w:usb3="00000000" w:csb0="0000009B" w:csb1="00000000"/>
  </w:font>
  <w:font w:name="Amnesty Trade Gothic Light">
    <w:panose1 w:val="020B0403040303020004"/>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Minion Pro"/>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4D"/>
    <w:family w:val="swiss"/>
    <w:notTrueType/>
    <w:pitch w:val="variable"/>
    <w:sig w:usb0="800000AF" w:usb1="5000204A" w:usb2="00000000" w:usb3="00000000" w:csb0="0000009B" w:csb1="00000000"/>
  </w:font>
  <w:font w:name="Segoe UI">
    <w:panose1 w:val="020B0604020202020204"/>
    <w:charset w:val="00"/>
    <w:family w:val="swiss"/>
    <w:pitch w:val="variable"/>
    <w:sig w:usb0="E4002EFF" w:usb1="C000E47F" w:usb2="00000009" w:usb3="00000000" w:csb0="000001FF" w:csb1="00000000"/>
  </w:font>
  <w:font w:name="Amnesty Trade Gothic">
    <w:panose1 w:val="020B0503040303020004"/>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20B0806040303020004"/>
    <w:charset w:val="4D"/>
    <w:family w:val="swiss"/>
    <w:pitch w:val="variable"/>
    <w:sig w:usb0="800000AF" w:usb1="5000204A" w:usb2="00000000" w:usb3="00000000" w:csb0="0000009B" w:csb1="00000000"/>
  </w:font>
  <w:font w:name="Roboto">
    <w:panose1 w:val="020B0604020202020204"/>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0B5AE9" w14:paraId="415F0014" w14:textId="77777777" w:rsidTr="00847491">
      <w:trPr>
        <w:trHeight w:val="2414"/>
      </w:trPr>
      <w:tc>
        <w:tcPr>
          <w:tcW w:w="5277" w:type="dxa"/>
          <w:gridSpan w:val="2"/>
          <w:tcMar>
            <w:right w:w="397" w:type="dxa"/>
          </w:tcMar>
          <w:vAlign w:val="bottom"/>
        </w:tcPr>
        <w:p w14:paraId="1E42D642" w14:textId="2AEC6639" w:rsidR="000B5AE9" w:rsidRPr="00EC54F9" w:rsidRDefault="000B5AE9" w:rsidP="00847491">
          <w:pPr>
            <w:pStyle w:val="RTCaptionText"/>
            <w:rPr>
              <w:rFonts w:cs="Helvetica"/>
              <w:i w:val="0"/>
            </w:rPr>
          </w:pPr>
          <w:r w:rsidRPr="00EC54F9">
            <w:rPr>
              <w:i w:val="0"/>
            </w:rPr>
            <w:t>© Amnesty International 2021</w:t>
          </w:r>
        </w:p>
        <w:p w14:paraId="05225D8C" w14:textId="77777777" w:rsidR="000B5AE9" w:rsidRPr="00EC54F9" w:rsidRDefault="000B5AE9" w:rsidP="00847491">
          <w:pPr>
            <w:pStyle w:val="RTCaptionText"/>
            <w:rPr>
              <w:rFonts w:cs="Helvetica"/>
              <w:i w:val="0"/>
            </w:rPr>
          </w:pPr>
          <w:r w:rsidRPr="00EC54F9">
            <w:rPr>
              <w:i w:val="0"/>
            </w:rPr>
            <w:t xml:space="preserve">Except where otherwise noted, content in this document is licensed under a Creative Commons (attribution, non-commercial, no derivatives, international 4.0) </w:t>
          </w:r>
          <w:proofErr w:type="spellStart"/>
          <w:r w:rsidRPr="00EC54F9">
            <w:rPr>
              <w:i w:val="0"/>
            </w:rPr>
            <w:t>licence</w:t>
          </w:r>
          <w:proofErr w:type="spellEnd"/>
          <w:r w:rsidRPr="00EC54F9">
            <w:rPr>
              <w:i w:val="0"/>
            </w:rPr>
            <w:t>.</w:t>
          </w:r>
        </w:p>
        <w:p w14:paraId="126B86D9" w14:textId="77777777" w:rsidR="000B5AE9" w:rsidRPr="00EC54F9" w:rsidRDefault="000B5AE9" w:rsidP="00847491">
          <w:pPr>
            <w:pStyle w:val="RTCaptionText"/>
            <w:rPr>
              <w:rFonts w:cs="Helvetica"/>
              <w:i w:val="0"/>
            </w:rPr>
          </w:pPr>
          <w:r w:rsidRPr="00EC54F9">
            <w:rPr>
              <w:i w:val="0"/>
              <w:color w:val="0000FF"/>
              <w:u w:val="single" w:color="0000FF"/>
              <w:shd w:val="clear" w:color="auto" w:fill="E6E6E6"/>
            </w:rPr>
            <w:fldChar w:fldCharType="begin"/>
          </w:r>
          <w:r w:rsidRPr="00EC54F9">
            <w:rPr>
              <w:i w:val="0"/>
              <w:color w:val="0000FF"/>
              <w:u w:val="single" w:color="0000FF"/>
            </w:rPr>
            <w:instrText>HYPERLINK "https://creativecommons.org/licenses/by-nc-nd/4.0/legalcode"</w:instrText>
          </w:r>
          <w:r w:rsidRPr="00EC54F9">
            <w:rPr>
              <w:i w:val="0"/>
              <w:color w:val="0000FF"/>
              <w:u w:val="single" w:color="0000FF"/>
              <w:shd w:val="clear" w:color="auto" w:fill="E6E6E6"/>
            </w:rPr>
            <w:fldChar w:fldCharType="separate"/>
          </w:r>
          <w:r w:rsidRPr="00EC54F9">
            <w:rPr>
              <w:i w:val="0"/>
              <w:u w:color="0000FF"/>
            </w:rPr>
            <w:t>https://creativecommons.org/licenses/by-nc-nd/4.0/legalcode</w:t>
          </w:r>
        </w:p>
        <w:p w14:paraId="4220F525" w14:textId="77777777" w:rsidR="000B5AE9" w:rsidRPr="00EC54F9" w:rsidRDefault="000B5AE9" w:rsidP="00847491">
          <w:pPr>
            <w:pStyle w:val="RTCaptionText"/>
            <w:rPr>
              <w:rFonts w:cs="Helvetica"/>
              <w:i w:val="0"/>
            </w:rPr>
          </w:pPr>
          <w:r w:rsidRPr="00EC54F9">
            <w:rPr>
              <w:i w:val="0"/>
              <w:color w:val="0000FF"/>
              <w:u w:val="single" w:color="0000FF"/>
              <w:shd w:val="clear" w:color="auto" w:fill="E6E6E6"/>
            </w:rPr>
            <w:fldChar w:fldCharType="end"/>
          </w:r>
          <w:r w:rsidRPr="00EC54F9">
            <w:rPr>
              <w:i w:val="0"/>
            </w:rPr>
            <w:t xml:space="preserve">For more information please visit the permissions page on our website: </w:t>
          </w:r>
          <w:hyperlink r:id="rId1" w:history="1">
            <w:r w:rsidRPr="00EC54F9">
              <w:rPr>
                <w:i w:val="0"/>
              </w:rPr>
              <w:t>www.amnesty.org</w:t>
            </w:r>
          </w:hyperlink>
        </w:p>
        <w:p w14:paraId="05695CC5" w14:textId="77777777" w:rsidR="000B5AE9" w:rsidRPr="00EC54F9" w:rsidRDefault="000B5AE9" w:rsidP="00847491">
          <w:pPr>
            <w:pStyle w:val="RTCaptionText"/>
            <w:rPr>
              <w:i w:val="0"/>
            </w:rPr>
          </w:pPr>
          <w:r w:rsidRPr="00EC54F9">
            <w:rPr>
              <w:i w:val="0"/>
            </w:rPr>
            <w:t xml:space="preserve">Where material is attributed to a copyright owner other than Amnesty International this </w:t>
          </w:r>
          <w:r w:rsidRPr="00EC54F9">
            <w:rPr>
              <w:i w:val="0"/>
            </w:rPr>
            <w:br/>
            <w:t xml:space="preserve">material is not subject to the Creative Commons </w:t>
          </w:r>
          <w:proofErr w:type="spellStart"/>
          <w:r w:rsidRPr="00EC54F9">
            <w:rPr>
              <w:i w:val="0"/>
            </w:rPr>
            <w:t>licence</w:t>
          </w:r>
          <w:proofErr w:type="spellEnd"/>
          <w:r w:rsidRPr="00EC54F9">
            <w:rPr>
              <w:i w:val="0"/>
            </w:rPr>
            <w:t>.</w:t>
          </w:r>
        </w:p>
      </w:tc>
      <w:tc>
        <w:tcPr>
          <w:tcW w:w="5147" w:type="dxa"/>
        </w:tcPr>
        <w:p w14:paraId="36189A41" w14:textId="77777777" w:rsidR="000B5AE9" w:rsidRDefault="000B5AE9" w:rsidP="00847491">
          <w:pPr>
            <w:pStyle w:val="RTCaptionText"/>
          </w:pPr>
        </w:p>
        <w:p w14:paraId="68E27B4A" w14:textId="77777777" w:rsidR="000B5AE9" w:rsidRPr="003911AE" w:rsidRDefault="000B5AE9" w:rsidP="00847491"/>
        <w:p w14:paraId="53A0B141" w14:textId="77777777" w:rsidR="000B5AE9" w:rsidRDefault="000B5AE9" w:rsidP="00847491"/>
        <w:p w14:paraId="56BCEF9E" w14:textId="77777777" w:rsidR="000B5AE9" w:rsidRPr="003911AE" w:rsidRDefault="000B5AE9" w:rsidP="00847491"/>
        <w:p w14:paraId="2941548B" w14:textId="77777777" w:rsidR="000B5AE9" w:rsidRPr="003911AE" w:rsidRDefault="000B5AE9" w:rsidP="00847491"/>
        <w:p w14:paraId="4A5531A9" w14:textId="77777777" w:rsidR="000B5AE9" w:rsidRPr="003911AE" w:rsidRDefault="000B5AE9" w:rsidP="00847491">
          <w:pPr>
            <w:pStyle w:val="RTCaptionText"/>
          </w:pPr>
        </w:p>
      </w:tc>
    </w:tr>
    <w:tr w:rsidR="000B5AE9" w14:paraId="0E35145C" w14:textId="77777777" w:rsidTr="00847491">
      <w:tc>
        <w:tcPr>
          <w:tcW w:w="2694" w:type="dxa"/>
          <w:vAlign w:val="bottom"/>
        </w:tcPr>
        <w:p w14:paraId="7492D761" w14:textId="1AAB9FF9" w:rsidR="000B5AE9" w:rsidRPr="00EC54F9" w:rsidRDefault="000B5AE9" w:rsidP="00847491">
          <w:pPr>
            <w:pStyle w:val="RTCaptionText"/>
            <w:rPr>
              <w:i w:val="0"/>
            </w:rPr>
          </w:pPr>
          <w:r w:rsidRPr="00EC54F9">
            <w:rPr>
              <w:i w:val="0"/>
            </w:rPr>
            <w:t xml:space="preserve">First published in </w:t>
          </w:r>
          <w:r w:rsidRPr="00907F42">
            <w:rPr>
              <w:i w:val="0"/>
            </w:rPr>
            <w:t>2021</w:t>
          </w:r>
          <w:r w:rsidRPr="00EC54F9">
            <w:rPr>
              <w:i w:val="0"/>
            </w:rPr>
            <w:br/>
            <w:t>by Amnesty International Ltd</w:t>
          </w:r>
          <w:r w:rsidRPr="00EC54F9">
            <w:rPr>
              <w:i w:val="0"/>
            </w:rPr>
            <w:br/>
            <w:t xml:space="preserve">Peter </w:t>
          </w:r>
          <w:proofErr w:type="spellStart"/>
          <w:r w:rsidRPr="00EC54F9">
            <w:rPr>
              <w:i w:val="0"/>
            </w:rPr>
            <w:t>Benenson</w:t>
          </w:r>
          <w:proofErr w:type="spellEnd"/>
          <w:r w:rsidRPr="00EC54F9">
            <w:rPr>
              <w:i w:val="0"/>
            </w:rPr>
            <w:t xml:space="preserve"> House, 1 Easton Street</w:t>
          </w:r>
          <w:r w:rsidRPr="00EC54F9">
            <w:rPr>
              <w:i w:val="0"/>
            </w:rPr>
            <w:br/>
            <w:t>London WC1X 0DW, UK</w:t>
          </w:r>
        </w:p>
        <w:p w14:paraId="405D9575" w14:textId="77777777" w:rsidR="000B5AE9" w:rsidRPr="00EC54F9" w:rsidRDefault="000B5AE9" w:rsidP="00847491">
          <w:pPr>
            <w:pStyle w:val="RTCaptionText"/>
            <w:rPr>
              <w:i w:val="0"/>
              <w:szCs w:val="14"/>
            </w:rPr>
          </w:pPr>
        </w:p>
        <w:p w14:paraId="613B6EA9" w14:textId="0BADEEAA" w:rsidR="000B5AE9" w:rsidRPr="00EC54F9" w:rsidRDefault="000B5AE9" w:rsidP="00847491">
          <w:pPr>
            <w:pStyle w:val="RTCaptionText"/>
            <w:rPr>
              <w:i w:val="0"/>
              <w:sz w:val="18"/>
              <w:szCs w:val="18"/>
            </w:rPr>
          </w:pPr>
          <w:r w:rsidRPr="00F25476">
            <w:rPr>
              <w:b/>
              <w:i w:val="0"/>
              <w:szCs w:val="14"/>
            </w:rPr>
            <w:t>Index:</w:t>
          </w:r>
          <w:r w:rsidR="002745F9" w:rsidRPr="00F25476">
            <w:rPr>
              <w:b/>
              <w:i w:val="0"/>
              <w:szCs w:val="14"/>
            </w:rPr>
            <w:t xml:space="preserve"> </w:t>
          </w:r>
          <w:r w:rsidR="00F5437A" w:rsidRPr="00F25476">
            <w:rPr>
              <w:b/>
              <w:bCs/>
              <w:i w:val="0"/>
              <w:szCs w:val="14"/>
            </w:rPr>
            <w:t xml:space="preserve">AFR </w:t>
          </w:r>
          <w:r w:rsidR="00F25476" w:rsidRPr="00F25476">
            <w:rPr>
              <w:b/>
              <w:bCs/>
              <w:i w:val="0"/>
              <w:szCs w:val="14"/>
            </w:rPr>
            <w:t>35/5089/2021</w:t>
          </w:r>
          <w:r w:rsidRPr="00EC54F9">
            <w:rPr>
              <w:b/>
              <w:i w:val="0"/>
              <w:szCs w:val="14"/>
            </w:rPr>
            <w:br/>
            <w:t>Original language: English</w:t>
          </w:r>
        </w:p>
      </w:tc>
      <w:tc>
        <w:tcPr>
          <w:tcW w:w="2583" w:type="dxa"/>
          <w:vAlign w:val="bottom"/>
        </w:tcPr>
        <w:p w14:paraId="40113C56" w14:textId="77777777" w:rsidR="000B5AE9" w:rsidRPr="00EC54F9" w:rsidRDefault="000B5AE9" w:rsidP="00847491">
          <w:pPr>
            <w:pStyle w:val="RTCaptionText"/>
            <w:rPr>
              <w:b/>
              <w:i w:val="0"/>
            </w:rPr>
          </w:pPr>
          <w:r w:rsidRPr="00EC54F9">
            <w:rPr>
              <w:b/>
              <w:i w:val="0"/>
            </w:rPr>
            <w:br/>
          </w:r>
        </w:p>
      </w:tc>
      <w:tc>
        <w:tcPr>
          <w:tcW w:w="5147" w:type="dxa"/>
          <w:vAlign w:val="bottom"/>
        </w:tcPr>
        <w:p w14:paraId="70447B24" w14:textId="77777777" w:rsidR="000B5AE9" w:rsidRPr="00886391" w:rsidRDefault="000B5AE9" w:rsidP="00847491">
          <w:pPr>
            <w:pStyle w:val="Footer"/>
            <w:tabs>
              <w:tab w:val="left" w:pos="880"/>
            </w:tabs>
            <w:spacing w:line="240" w:lineRule="exact"/>
            <w:rPr>
              <w:rFonts w:ascii="Amnesty Trade Gothic Cn" w:hAnsi="Amnesty Trade Gothic Cn" w:cs="AmnestyTradeGothic-BdCn20"/>
              <w:bCs/>
              <w:szCs w:val="16"/>
            </w:rPr>
          </w:pPr>
        </w:p>
      </w:tc>
    </w:tr>
    <w:tr w:rsidR="000B5AE9" w14:paraId="25790B4C" w14:textId="77777777" w:rsidTr="00847491">
      <w:trPr>
        <w:trHeight w:val="412"/>
      </w:trPr>
      <w:tc>
        <w:tcPr>
          <w:tcW w:w="10424" w:type="dxa"/>
          <w:gridSpan w:val="3"/>
          <w:vAlign w:val="bottom"/>
        </w:tcPr>
        <w:p w14:paraId="255ABFB3" w14:textId="77777777" w:rsidR="000B5AE9" w:rsidRDefault="000B5AE9" w:rsidP="00847491">
          <w:pPr>
            <w:pStyle w:val="RTAmnestywebaddress"/>
          </w:pPr>
          <w:r>
            <w:t>a</w:t>
          </w:r>
          <w:r w:rsidRPr="00222A74">
            <w:t>mnesty.org</w:t>
          </w:r>
        </w:p>
      </w:tc>
    </w:tr>
  </w:tbl>
  <w:p w14:paraId="2FB33136" w14:textId="77777777" w:rsidR="000B5AE9" w:rsidRPr="00B179F3" w:rsidRDefault="000B5AE9" w:rsidP="00290B00">
    <w:pPr>
      <w:pStyle w:val="Footer"/>
      <w:tabs>
        <w:tab w:val="left" w:pos="880"/>
      </w:tabs>
    </w:pPr>
  </w:p>
  <w:p w14:paraId="0873ACDA" w14:textId="77777777" w:rsidR="000B5AE9" w:rsidRPr="00552CB7" w:rsidRDefault="000B5AE9" w:rsidP="00552CB7">
    <w:pPr>
      <w:pStyle w:val="Footer"/>
    </w:pPr>
    <w:r w:rsidRPr="00AE5E82">
      <w:rPr>
        <w:noProof/>
        <w:color w:val="2B579A"/>
        <w:shd w:val="clear" w:color="auto" w:fill="E6E6E6"/>
        <w:lang w:val="es-PE" w:eastAsia="es-PE"/>
      </w:rPr>
      <w:drawing>
        <wp:anchor distT="0" distB="0" distL="114300" distR="114300" simplePos="0" relativeHeight="251684869" behindDoc="1" locked="1" layoutInCell="0" allowOverlap="1" wp14:anchorId="3D64AA9F" wp14:editId="59F26901">
          <wp:simplePos x="0" y="0"/>
          <wp:positionH relativeFrom="page">
            <wp:posOffset>5584190</wp:posOffset>
          </wp:positionH>
          <wp:positionV relativeFrom="page">
            <wp:posOffset>9544685</wp:posOffset>
          </wp:positionV>
          <wp:extent cx="1468800" cy="626400"/>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9436F" w14:textId="77777777" w:rsidR="000B5AE9" w:rsidRPr="00CB0FBD" w:rsidRDefault="000B5AE9" w:rsidP="00CB0FBD">
    <w:r w:rsidRPr="00CB0FBD">
      <w:rPr>
        <w:noProof/>
        <w:color w:val="2B579A"/>
        <w:shd w:val="clear" w:color="auto" w:fill="E6E6E6"/>
        <w:lang w:val="es-PE" w:eastAsia="es-PE"/>
      </w:rPr>
      <w:drawing>
        <wp:anchor distT="0" distB="0" distL="114300" distR="114300" simplePos="0" relativeHeight="251686917" behindDoc="1" locked="1" layoutInCell="1" allowOverlap="1" wp14:anchorId="43B343FF" wp14:editId="4F447869">
          <wp:simplePos x="0" y="0"/>
          <wp:positionH relativeFrom="page">
            <wp:posOffset>5584190</wp:posOffset>
          </wp:positionH>
          <wp:positionV relativeFrom="page">
            <wp:posOffset>9545955</wp:posOffset>
          </wp:positionV>
          <wp:extent cx="1468755" cy="624840"/>
          <wp:effectExtent l="0" t="0" r="4445" b="10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9CBC3C" w14:textId="77777777" w:rsidR="000B5AE9" w:rsidRPr="00CB0FBD" w:rsidRDefault="000B5AE9" w:rsidP="00CB0FBD"/>
  <w:p w14:paraId="03EE2B82" w14:textId="77777777" w:rsidR="000B5AE9" w:rsidRPr="00CB0FBD" w:rsidRDefault="000B5AE9" w:rsidP="00CB0FBD"/>
  <w:p w14:paraId="6307C84E" w14:textId="77777777" w:rsidR="000B5AE9" w:rsidRPr="00CB0FBD" w:rsidRDefault="000B5AE9"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A1816" w14:textId="3E3B01EE" w:rsidR="000B5AE9" w:rsidRPr="00907F42" w:rsidRDefault="00581B0E" w:rsidP="00914551">
    <w:pPr>
      <w:pStyle w:val="RTFooterreporttitle"/>
    </w:pPr>
    <w:r>
      <w:t xml:space="preserve">madagascar </w:t>
    </w:r>
    <w:r w:rsidR="00390278">
      <w:t xml:space="preserve"> </w:t>
    </w:r>
    <w:r w:rsidR="000B5AE9" w:rsidRPr="00907F42">
      <w:tab/>
    </w:r>
  </w:p>
  <w:p w14:paraId="1D0DC48A" w14:textId="1A921170" w:rsidR="00581B0E" w:rsidRPr="00581B0E" w:rsidRDefault="00581B0E" w:rsidP="00581B0E">
    <w:pPr>
      <w:pStyle w:val="RTFooterreportsubtitle"/>
      <w:rPr>
        <w:lang w:val="en-ZA"/>
      </w:rPr>
    </w:pPr>
    <w:r w:rsidRPr="00581B0E">
      <w:rPr>
        <w:lang w:val="en-ZA"/>
      </w:rPr>
      <w:t xml:space="preserve">submission to the un Committee on </w:t>
    </w:r>
    <w:r w:rsidR="002F1B5C">
      <w:rPr>
        <w:lang w:val="en-ZA"/>
      </w:rPr>
      <w:t>the rights of the child</w:t>
    </w:r>
  </w:p>
  <w:p w14:paraId="6E3AC374" w14:textId="1361096C" w:rsidR="000B5AE9" w:rsidRPr="00907F42" w:rsidRDefault="000B5AE9" w:rsidP="0076387A">
    <w:pPr>
      <w:pStyle w:val="RTFooterreportsubtitle"/>
    </w:pPr>
  </w:p>
  <w:p w14:paraId="5F693392" w14:textId="6B366B1C" w:rsidR="000B5AE9" w:rsidRPr="00914551" w:rsidRDefault="000B5AE9" w:rsidP="00914551">
    <w:pPr>
      <w:pStyle w:val="RTAmnestyfooter"/>
    </w:pPr>
    <w:r w:rsidRPr="00907F42">
      <w:t>Amnesty International</w:t>
    </w:r>
    <w:r w:rsidRPr="00914551">
      <w:tab/>
    </w:r>
    <w:r w:rsidRPr="008E3063">
      <w:rPr>
        <w:color w:val="2B579A"/>
      </w:rPr>
      <w:fldChar w:fldCharType="begin"/>
    </w:r>
    <w:r w:rsidRPr="008E3063">
      <w:instrText xml:space="preserve"> PAGE  \* Arabic  \* MERGEFORMAT </w:instrText>
    </w:r>
    <w:r w:rsidRPr="008E3063">
      <w:rPr>
        <w:color w:val="2B579A"/>
      </w:rPr>
      <w:fldChar w:fldCharType="separate"/>
    </w:r>
    <w:r w:rsidRPr="008E3063">
      <w:rPr>
        <w:noProof/>
      </w:rPr>
      <w:t>7</w:t>
    </w:r>
    <w:r w:rsidRPr="008E3063">
      <w:rPr>
        <w:color w:val="2B579A"/>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596B7" w14:textId="5233DF85" w:rsidR="00665EFB" w:rsidRPr="00914551" w:rsidRDefault="00665EFB"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87121" w14:textId="77777777" w:rsidR="000B5AE9" w:rsidRPr="00706917" w:rsidRDefault="000B5AE9" w:rsidP="00886391">
    <w:pPr>
      <w:pStyle w:val="RTFooterText"/>
      <w:spacing w:after="0" w:line="180" w:lineRule="exact"/>
      <w:rPr>
        <w:szCs w:val="18"/>
      </w:rPr>
    </w:pPr>
    <w:r w:rsidRPr="004F5223">
      <w:t>Index</w:t>
    </w:r>
    <w:r w:rsidRPr="00706917">
      <w:rPr>
        <w:szCs w:val="18"/>
      </w:rPr>
      <w:t xml:space="preserve">:  </w:t>
    </w:r>
    <w:r w:rsidRPr="756C032F">
      <w:rPr>
        <w:highlight w:val="red"/>
      </w:rPr>
      <w:t>AFR 44/1657/2015</w:t>
    </w:r>
    <w:r w:rsidRPr="00706917">
      <w:rPr>
        <w:szCs w:val="18"/>
      </w:rPr>
      <w:br/>
    </w:r>
    <w:r w:rsidRPr="00706917">
      <w:rPr>
        <w:noProof/>
        <w:color w:val="2B579A"/>
        <w:szCs w:val="18"/>
        <w:shd w:val="clear" w:color="auto" w:fill="E6E6E6"/>
        <w:lang w:val="es-PE" w:eastAsia="es-PE"/>
      </w:rPr>
      <w:drawing>
        <wp:anchor distT="0" distB="0" distL="114300" distR="114300" simplePos="0" relativeHeight="251688965" behindDoc="0" locked="1" layoutInCell="1" allowOverlap="1" wp14:anchorId="10CC27C5" wp14:editId="031E58F5">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r w:rsidRPr="756C032F">
      <w:t>September 2016</w:t>
    </w:r>
    <w:r w:rsidRPr="00706917">
      <w:rPr>
        <w:szCs w:val="18"/>
      </w:rPr>
      <w:br/>
    </w:r>
    <w:r w:rsidRPr="756C032F">
      <w:t>Language: English</w:t>
    </w:r>
  </w:p>
  <w:p w14:paraId="2A28CE7D" w14:textId="77777777" w:rsidR="000B5AE9" w:rsidRPr="0091768C" w:rsidRDefault="000B5AE9"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0B5AE9" w:rsidRPr="00472CD3" w14:paraId="4CB966BA" w14:textId="77777777" w:rsidTr="3A1324BF">
      <w:tc>
        <w:tcPr>
          <w:tcW w:w="5264" w:type="dxa"/>
        </w:tcPr>
        <w:p w14:paraId="10323A6B" w14:textId="77777777" w:rsidR="000B5AE9" w:rsidRPr="00472CD3" w:rsidRDefault="000B5AE9" w:rsidP="00472CD3">
          <w:pPr>
            <w:pStyle w:val="RTBackcoversubheading"/>
            <w:framePr w:hSpace="0" w:wrap="auto" w:vAnchor="margin" w:hAnchor="text" w:xAlign="left" w:yAlign="inline"/>
            <w:suppressOverlap w:val="0"/>
          </w:pPr>
          <w:r w:rsidRPr="00472CD3">
            <w:t>Contact us</w:t>
          </w:r>
        </w:p>
      </w:tc>
      <w:tc>
        <w:tcPr>
          <w:tcW w:w="5264" w:type="dxa"/>
        </w:tcPr>
        <w:p w14:paraId="71F7DBD5" w14:textId="77777777" w:rsidR="000B5AE9" w:rsidRPr="00472CD3" w:rsidRDefault="000B5AE9" w:rsidP="00472CD3">
          <w:pPr>
            <w:pStyle w:val="RTBackcoversubheading"/>
            <w:framePr w:hSpace="0" w:wrap="auto" w:vAnchor="margin" w:hAnchor="text" w:xAlign="left" w:yAlign="inline"/>
            <w:suppressOverlap w:val="0"/>
          </w:pPr>
          <w:r w:rsidRPr="00472CD3">
            <w:t>Join the conversation</w:t>
          </w:r>
        </w:p>
      </w:tc>
    </w:tr>
    <w:tr w:rsidR="000B5AE9" w14:paraId="59AC650D" w14:textId="77777777" w:rsidTr="3A1324BF">
      <w:tc>
        <w:tcPr>
          <w:tcW w:w="5264" w:type="dxa"/>
          <w:tcMar>
            <w:top w:w="113" w:type="dxa"/>
          </w:tcMar>
        </w:tcPr>
        <w:p w14:paraId="7FA6BA38" w14:textId="77777777" w:rsidR="000B5AE9" w:rsidRDefault="000B5AE9" w:rsidP="00E20D98">
          <w:pPr>
            <w:pStyle w:val="RTBodyText"/>
          </w:pPr>
          <w:r>
            <w:rPr>
              <w:noProof/>
              <w:color w:val="2B579A"/>
              <w:shd w:val="clear" w:color="auto" w:fill="E6E6E6"/>
              <w:lang w:val="es-PE" w:eastAsia="es-PE"/>
            </w:rPr>
            <w:drawing>
              <wp:anchor distT="0" distB="0" distL="114300" distR="114300" simplePos="0" relativeHeight="251691013" behindDoc="0" locked="0" layoutInCell="1" allowOverlap="1" wp14:anchorId="3E475ECF" wp14:editId="530D00B2">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3A42EF94" w14:textId="77777777" w:rsidR="000B5AE9" w:rsidRDefault="000B5AE9" w:rsidP="00E20D98">
          <w:pPr>
            <w:pStyle w:val="RTBodyText"/>
          </w:pPr>
        </w:p>
        <w:p w14:paraId="34EDD6B6" w14:textId="77777777" w:rsidR="000B5AE9" w:rsidRDefault="000B5AE9" w:rsidP="00E20D98">
          <w:pPr>
            <w:pStyle w:val="RTBodyText"/>
          </w:pPr>
          <w:r>
            <w:t>+44 (0)20 7413 5500</w:t>
          </w:r>
        </w:p>
      </w:tc>
      <w:tc>
        <w:tcPr>
          <w:tcW w:w="5264" w:type="dxa"/>
          <w:tcMar>
            <w:top w:w="113" w:type="dxa"/>
          </w:tcMar>
        </w:tcPr>
        <w:p w14:paraId="2352C4B5" w14:textId="77777777" w:rsidR="000B5AE9" w:rsidRDefault="000B5AE9" w:rsidP="00E20D98">
          <w:pPr>
            <w:pStyle w:val="RTBodyText"/>
          </w:pPr>
          <w:r>
            <w:rPr>
              <w:noProof/>
              <w:color w:val="2B579A"/>
              <w:shd w:val="clear" w:color="auto" w:fill="E6E6E6"/>
              <w:lang w:val="es-PE" w:eastAsia="es-PE"/>
            </w:rPr>
            <w:drawing>
              <wp:anchor distT="0" distB="0" distL="114300" distR="114300" simplePos="0" relativeHeight="251693061" behindDoc="0" locked="0" layoutInCell="1" allowOverlap="1" wp14:anchorId="34E080CF" wp14:editId="23BA5E5E">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39511D42" w14:textId="77777777" w:rsidR="000B5AE9" w:rsidRDefault="000B5AE9" w:rsidP="00E20D98">
          <w:pPr>
            <w:pStyle w:val="RTBodyText"/>
          </w:pPr>
        </w:p>
        <w:p w14:paraId="77DC4E15" w14:textId="77777777" w:rsidR="000B5AE9" w:rsidRDefault="000B5AE9" w:rsidP="00E20D98">
          <w:pPr>
            <w:pStyle w:val="RTBodyText"/>
          </w:pPr>
          <w:r>
            <w:t>@AmnestyOnline</w:t>
          </w:r>
        </w:p>
      </w:tc>
    </w:tr>
  </w:tbl>
  <w:p w14:paraId="45AD9371" w14:textId="77777777" w:rsidR="000B5AE9" w:rsidRPr="00826627" w:rsidRDefault="000B5AE9" w:rsidP="00627D13">
    <w:pPr>
      <w:pStyle w:val="Footer"/>
      <w:spacing w:before="120" w:after="60"/>
      <w:rPr>
        <w:caps w:val="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D5634" w14:textId="3A4D6679" w:rsidR="00E22AEB" w:rsidRPr="00850B2F" w:rsidRDefault="00E22AEB" w:rsidP="00E22AEB">
    <w:pPr>
      <w:pStyle w:val="RTFooterText"/>
      <w:spacing w:after="0" w:line="180" w:lineRule="exact"/>
      <w:rPr>
        <w:szCs w:val="18"/>
      </w:rPr>
    </w:pPr>
    <w:r w:rsidRPr="00073F7C">
      <w:rPr>
        <w:rFonts w:asciiTheme="majorHAnsi" w:hAnsiTheme="majorHAnsi"/>
      </w:rPr>
      <w:t>Index</w:t>
    </w:r>
    <w:r w:rsidRPr="00073F7C">
      <w:rPr>
        <w:rFonts w:asciiTheme="majorHAnsi" w:hAnsiTheme="majorHAnsi"/>
        <w:szCs w:val="18"/>
      </w:rPr>
      <w:t xml:space="preserve">: </w:t>
    </w:r>
    <w:r w:rsidR="00F66F20" w:rsidRPr="00073F7C">
      <w:rPr>
        <w:rFonts w:asciiTheme="majorHAnsi" w:hAnsiTheme="majorHAnsi"/>
        <w:szCs w:val="18"/>
      </w:rPr>
      <w:t>AFR 53/4720/2021</w:t>
    </w:r>
    <w:r w:rsidRPr="00073F7C">
      <w:rPr>
        <w:rFonts w:asciiTheme="majorHAnsi" w:hAnsiTheme="majorHAnsi"/>
        <w:szCs w:val="18"/>
      </w:rPr>
      <w:br/>
    </w:r>
    <w:r w:rsidRPr="00850B2F">
      <w:rPr>
        <w:noProof/>
        <w:szCs w:val="18"/>
        <w:lang w:val="en-GB" w:eastAsia="en-GB"/>
      </w:rPr>
      <w:drawing>
        <wp:anchor distT="0" distB="0" distL="114300" distR="114300" simplePos="0" relativeHeight="251695109" behindDoc="0" locked="1" layoutInCell="1" allowOverlap="1" wp14:anchorId="6BCD6E30" wp14:editId="4309205F">
          <wp:simplePos x="0" y="0"/>
          <wp:positionH relativeFrom="page">
            <wp:posOffset>5584190</wp:posOffset>
          </wp:positionH>
          <wp:positionV relativeFrom="page">
            <wp:posOffset>9544685</wp:posOffset>
          </wp:positionV>
          <wp:extent cx="1468800" cy="626400"/>
          <wp:effectExtent l="0" t="0" r="0" b="2540"/>
          <wp:wrapNone/>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r w:rsidRPr="00850B2F">
      <w:rPr>
        <w:szCs w:val="18"/>
      </w:rPr>
      <w:t>september 2021</w:t>
    </w:r>
    <w:r w:rsidRPr="00850B2F">
      <w:rPr>
        <w:szCs w:val="18"/>
      </w:rPr>
      <w:br/>
      <w:t>Language: English</w:t>
    </w:r>
  </w:p>
  <w:p w14:paraId="0AA2FCF3" w14:textId="59EC6CA5" w:rsidR="00E41540" w:rsidRPr="00E22AEB" w:rsidRDefault="00E22AEB" w:rsidP="00E22AEB">
    <w:pPr>
      <w:pStyle w:val="RTAmnestywebaddress"/>
      <w:spacing w:before="0"/>
    </w:pPr>
    <w:r w:rsidRPr="004F5223">
      <w:t>amnesty.org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EC938" w14:textId="77777777" w:rsidR="00301F6A" w:rsidRPr="0049688D" w:rsidRDefault="00301F6A" w:rsidP="0049688D">
      <w:r>
        <w:continuationSeparator/>
      </w:r>
    </w:p>
  </w:footnote>
  <w:footnote w:type="continuationSeparator" w:id="0">
    <w:p w14:paraId="55A6D14A" w14:textId="77777777" w:rsidR="00301F6A" w:rsidRDefault="00301F6A" w:rsidP="00AE5E82">
      <w:r>
        <w:continuationSeparator/>
      </w:r>
    </w:p>
  </w:footnote>
  <w:footnote w:type="continuationNotice" w:id="1">
    <w:p w14:paraId="5774375F" w14:textId="77777777" w:rsidR="00301F6A" w:rsidRDefault="00301F6A"/>
  </w:footnote>
  <w:footnote w:id="2">
    <w:p w14:paraId="3426B994" w14:textId="531D27EA" w:rsidR="003530D3" w:rsidRPr="003C41A3" w:rsidRDefault="003530D3" w:rsidP="003C41A3">
      <w:pPr>
        <w:pStyle w:val="FootnoteText"/>
        <w:numPr>
          <w:ilvl w:val="0"/>
          <w:numId w:val="2"/>
        </w:numPr>
        <w:rPr>
          <w:lang w:val="en-GB"/>
        </w:rPr>
      </w:pPr>
      <w:r>
        <w:rPr>
          <w:rStyle w:val="FootnoteReference"/>
        </w:rPr>
        <w:footnoteRef/>
      </w:r>
      <w:r>
        <w:t xml:space="preserve"> </w:t>
      </w:r>
      <w:r w:rsidR="003C41A3">
        <w:t xml:space="preserve">BBC </w:t>
      </w:r>
      <w:r w:rsidR="003C41A3" w:rsidRPr="003C41A3">
        <w:rPr>
          <w:lang w:val="en-GB"/>
        </w:rPr>
        <w:t>Madagascar on the brink of climate change-induced famine</w:t>
      </w:r>
      <w:r w:rsidR="003C41A3">
        <w:rPr>
          <w:lang w:val="en-GB"/>
        </w:rPr>
        <w:t xml:space="preserve">, 25 August 2021, </w:t>
      </w:r>
      <w:r w:rsidR="003C41A3" w:rsidRPr="003C41A3">
        <w:rPr>
          <w:lang w:val="en-GB"/>
        </w:rPr>
        <w:t>https://www.bbc.com/news/world-africa-58303792</w:t>
      </w:r>
    </w:p>
  </w:footnote>
  <w:footnote w:id="3">
    <w:p w14:paraId="308EBA06" w14:textId="6876405B" w:rsidR="0040709B" w:rsidRDefault="0040709B">
      <w:pPr>
        <w:pStyle w:val="FootnoteText"/>
      </w:pPr>
      <w:r>
        <w:rPr>
          <w:rStyle w:val="FootnoteReference"/>
        </w:rPr>
        <w:footnoteRef/>
      </w:r>
      <w:r>
        <w:t xml:space="preserve"> </w:t>
      </w:r>
      <w:r w:rsidRPr="0040709B">
        <w:t>The World Bank: World Bank Provides $100 Million to Support Resilient Livelihoods in the South of Madagascar, 10 December 2020, https://www.worldbank.org/en/news/press-release/2020/12/10/world-bank-provides-100-million-to-support-resilient-livelihoodsin-the-south-of-madagascar</w:t>
      </w:r>
    </w:p>
  </w:footnote>
  <w:footnote w:id="4">
    <w:p w14:paraId="20BDC912" w14:textId="33FE0FF2" w:rsidR="00987545" w:rsidRDefault="00987545">
      <w:pPr>
        <w:pStyle w:val="FootnoteText"/>
      </w:pPr>
      <w:r>
        <w:rPr>
          <w:rStyle w:val="FootnoteReference"/>
        </w:rPr>
        <w:footnoteRef/>
      </w:r>
      <w:r>
        <w:t xml:space="preserve"> </w:t>
      </w:r>
      <w:r w:rsidRPr="00987545">
        <w:t>The Climate Crisis is a Child Rights Crisis:: Introducing the Children’s Climate Risk Index. New York: United Nations Children’s Fund (UNICEF), 2021</w:t>
      </w:r>
      <w:r w:rsidR="003C41A3">
        <w:t xml:space="preserve">, </w:t>
      </w:r>
      <w:r w:rsidR="003C41A3" w:rsidRPr="003C41A3">
        <w:t>https://www.unicef.org/media/105376/file/UNICEF-climate-crisis-child-rights-crisis.pdf</w:t>
      </w:r>
    </w:p>
  </w:footnote>
  <w:footnote w:id="5">
    <w:p w14:paraId="4E1E33AA" w14:textId="70B3C6E8" w:rsidR="004831FF" w:rsidRDefault="004831FF">
      <w:pPr>
        <w:pStyle w:val="FootnoteText"/>
      </w:pPr>
      <w:r>
        <w:rPr>
          <w:rStyle w:val="FootnoteReference"/>
        </w:rPr>
        <w:footnoteRef/>
      </w:r>
      <w:r>
        <w:t xml:space="preserve"> </w:t>
      </w:r>
      <w:r w:rsidRPr="004831FF">
        <w:t>The Climate Crisis is a Child Rights Crisis:: Introducing the Children’s Climate Risk Index. New York: United Nations Children’s Fund (UNICEF), 2021, https://www.unicef.org/media/105376/file/UNICEF-climate-crisis-child-rights-crisis.pdf</w:t>
      </w:r>
    </w:p>
  </w:footnote>
  <w:footnote w:id="6">
    <w:p w14:paraId="1DDBBAC4" w14:textId="6C83B4EA" w:rsidR="00581B0E" w:rsidRDefault="00581B0E">
      <w:pPr>
        <w:pStyle w:val="FootnoteText"/>
      </w:pPr>
      <w:r>
        <w:rPr>
          <w:rStyle w:val="FootnoteReference"/>
        </w:rPr>
        <w:footnoteRef/>
      </w:r>
      <w:r>
        <w:t xml:space="preserve"> </w:t>
      </w:r>
      <w:r w:rsidRPr="00581B0E">
        <w:t xml:space="preserve">Tribune Madagascar: </w:t>
      </w:r>
      <w:proofErr w:type="spellStart"/>
      <w:r w:rsidRPr="00581B0E">
        <w:t>Kere</w:t>
      </w:r>
      <w:proofErr w:type="spellEnd"/>
      <w:r w:rsidRPr="00581B0E">
        <w:t xml:space="preserve">: a ninth death reported in </w:t>
      </w:r>
      <w:proofErr w:type="spellStart"/>
      <w:r w:rsidRPr="00581B0E">
        <w:t>Ankilimarovahatse</w:t>
      </w:r>
      <w:proofErr w:type="spellEnd"/>
      <w:r w:rsidRPr="00581B0E">
        <w:t xml:space="preserve">, 12 October 2020, </w:t>
      </w:r>
      <w:hyperlink r:id="rId1" w:history="1">
        <w:r w:rsidRPr="00936C0E">
          <w:rPr>
            <w:rStyle w:val="Hyperlink"/>
          </w:rPr>
          <w:t>https://www.madagascar-tribune.com/Kere-un-neuvieme-deces-signale-a-Ankilimarovahatse.html</w:t>
        </w:r>
      </w:hyperlink>
    </w:p>
    <w:p w14:paraId="1EFECE83" w14:textId="38E6BD2D" w:rsidR="00581B0E" w:rsidRDefault="00581B0E">
      <w:pPr>
        <w:pStyle w:val="FootnoteText"/>
      </w:pPr>
      <w:r>
        <w:t>Also see: France 24, ‘</w:t>
      </w:r>
      <w:r w:rsidRPr="00581B0E">
        <w:t>In southern Madagascar, people are dying of hunger</w:t>
      </w:r>
      <w:r>
        <w:t>’,</w:t>
      </w:r>
      <w:r w:rsidRPr="00581B0E">
        <w:t xml:space="preserve"> https://www.france24.com/en/tv-shows/focus/20201106-in-southern-madagascar-people-are-dying-of-hunger</w:t>
      </w:r>
    </w:p>
  </w:footnote>
  <w:footnote w:id="7">
    <w:p w14:paraId="7D8CFEAD" w14:textId="70C15BC1" w:rsidR="00EE4995" w:rsidRDefault="00EE4995">
      <w:pPr>
        <w:pStyle w:val="FootnoteText"/>
      </w:pPr>
      <w:r>
        <w:rPr>
          <w:rStyle w:val="FootnoteReference"/>
        </w:rPr>
        <w:footnoteRef/>
      </w:r>
      <w:r>
        <w:t xml:space="preserve"> </w:t>
      </w:r>
      <w:r w:rsidR="00EE67E6" w:rsidRPr="00EE67E6">
        <w:t>Flash Appeal, Grand Sud, January – May 2021, p. 20, https://reliefweb.int/sites/reliefweb.int/files/resources/MDG_20210118_Grand_Sud_Flash_Appeal_English.pdf</w:t>
      </w:r>
    </w:p>
  </w:footnote>
  <w:footnote w:id="8">
    <w:p w14:paraId="5F1241BC" w14:textId="02509786" w:rsidR="00581B0E" w:rsidRDefault="00581B0E">
      <w:pPr>
        <w:pStyle w:val="FootnoteText"/>
      </w:pPr>
      <w:r>
        <w:rPr>
          <w:rStyle w:val="FootnoteReference"/>
        </w:rPr>
        <w:footnoteRef/>
      </w:r>
      <w:r>
        <w:t xml:space="preserve"> </w:t>
      </w:r>
      <w:r w:rsidR="00C420C1" w:rsidRPr="00C420C1">
        <w:t xml:space="preserve">Amnesty International, </w:t>
      </w:r>
      <w:r w:rsidR="00C420C1" w:rsidRPr="00C420C1">
        <w:rPr>
          <w:i/>
          <w:iCs/>
        </w:rPr>
        <w:t>It Will Be Too Late To Help Us Once We Are All Dead The Human Rights Impact Of Climate Change In Drought-Stricken Southern Madagascar</w:t>
      </w:r>
      <w:r w:rsidR="00C420C1" w:rsidRPr="00C420C1">
        <w:t xml:space="preserve">, </w:t>
      </w:r>
      <w:r w:rsidR="00911ED6">
        <w:t xml:space="preserve">(Index: </w:t>
      </w:r>
      <w:r w:rsidR="00911ED6" w:rsidRPr="00C420C1">
        <w:t>AFR 35/4874/2021</w:t>
      </w:r>
      <w:r w:rsidR="00911ED6">
        <w:t xml:space="preserve">), </w:t>
      </w:r>
      <w:r w:rsidR="00C420C1" w:rsidRPr="00C420C1">
        <w:t xml:space="preserve">October 2021, </w:t>
      </w:r>
      <w:hyperlink r:id="rId2" w:history="1">
        <w:r w:rsidR="00911ED6" w:rsidRPr="002A2156">
          <w:rPr>
            <w:rStyle w:val="Hyperlink"/>
          </w:rPr>
          <w:t>https://www.amnesty.org/en/documents/afr35/4874/2021/en/</w:t>
        </w:r>
      </w:hyperlink>
      <w:r w:rsidR="00911ED6">
        <w:t xml:space="preserve"> </w:t>
      </w:r>
    </w:p>
  </w:footnote>
  <w:footnote w:id="9">
    <w:p w14:paraId="3FCCD55F" w14:textId="20B0C265" w:rsidR="00581B0E" w:rsidRDefault="00581B0E">
      <w:pPr>
        <w:pStyle w:val="FootnoteText"/>
      </w:pPr>
      <w:r>
        <w:rPr>
          <w:rStyle w:val="FootnoteReference"/>
        </w:rPr>
        <w:footnoteRef/>
      </w:r>
      <w:r>
        <w:t xml:space="preserve"> </w:t>
      </w:r>
      <w:r w:rsidRPr="00581B0E">
        <w:t xml:space="preserve">OHCHR, Analytical study on climate change and the rights of the child, para. 13, </w:t>
      </w:r>
      <w:hyperlink r:id="rId3" w:history="1">
        <w:r w:rsidR="00911ED6" w:rsidRPr="002A2156">
          <w:rPr>
            <w:rStyle w:val="Hyperlink"/>
          </w:rPr>
          <w:t>https://www.ohchr.org/EN/Issues/HRAndClimateChange/Pages/RightsChild.aspx</w:t>
        </w:r>
      </w:hyperlink>
      <w:r w:rsidR="00911ED6">
        <w:t xml:space="preserve"> </w:t>
      </w:r>
    </w:p>
  </w:footnote>
  <w:footnote w:id="10">
    <w:p w14:paraId="1179203F" w14:textId="33F4F13A" w:rsidR="00581B0E" w:rsidRDefault="00581B0E">
      <w:pPr>
        <w:pStyle w:val="FootnoteText"/>
      </w:pPr>
      <w:r>
        <w:rPr>
          <w:rStyle w:val="FootnoteReference"/>
        </w:rPr>
        <w:footnoteRef/>
      </w:r>
      <w:r>
        <w:t xml:space="preserve"> </w:t>
      </w:r>
      <w:r w:rsidRPr="00581B0E">
        <w:t>Integrated Food Security Phase Classification: Madagascar: Acute Food Insecurity and Acute Malnutrition Situation for October - December 2020 and Projection for January - April 2021, http://www.ipcinfo.org/ipc-country-analysis/detailsmap/en/c/1152969/?iso3=MD</w:t>
      </w:r>
    </w:p>
  </w:footnote>
  <w:footnote w:id="11">
    <w:p w14:paraId="2070A1A9" w14:textId="7864F262" w:rsidR="00581B0E" w:rsidRPr="00C420C1" w:rsidRDefault="00581B0E">
      <w:pPr>
        <w:pStyle w:val="FootnoteText"/>
      </w:pPr>
      <w:r>
        <w:rPr>
          <w:rStyle w:val="FootnoteReference"/>
        </w:rPr>
        <w:footnoteRef/>
      </w:r>
      <w:r>
        <w:t xml:space="preserve"> </w:t>
      </w:r>
      <w:r w:rsidRPr="00581B0E">
        <w:t xml:space="preserve">World Food Organization Global Report on Food </w:t>
      </w:r>
      <w:r w:rsidRPr="00C420C1">
        <w:t>Crises – 2021, https://www.wfp.org/publications/global-report-food-crises-2021</w:t>
      </w:r>
    </w:p>
  </w:footnote>
  <w:footnote w:id="12">
    <w:p w14:paraId="014EB782" w14:textId="6E98A4EC" w:rsidR="00581B0E" w:rsidRPr="00C420C1" w:rsidRDefault="00581B0E">
      <w:pPr>
        <w:pStyle w:val="FootnoteText"/>
      </w:pPr>
      <w:r w:rsidRPr="00C420C1">
        <w:rPr>
          <w:rStyle w:val="FootnoteReference"/>
        </w:rPr>
        <w:footnoteRef/>
      </w:r>
      <w:r w:rsidRPr="00C420C1">
        <w:t xml:space="preserve"> World Food Organization Global Report on Food Crises – 2021 p. 173, https://www.wfp.org/publications/global-report-food-crises2021</w:t>
      </w:r>
    </w:p>
  </w:footnote>
  <w:footnote w:id="13">
    <w:p w14:paraId="6E9BE8C4" w14:textId="1AE71B52" w:rsidR="00C420C1" w:rsidRPr="00C420C1" w:rsidRDefault="00E73966" w:rsidP="00C420C1">
      <w:pPr>
        <w:pStyle w:val="FootnoteText"/>
      </w:pPr>
      <w:r w:rsidRPr="00C420C1">
        <w:rPr>
          <w:rStyle w:val="FootnoteReference"/>
        </w:rPr>
        <w:footnoteRef/>
      </w:r>
      <w:r w:rsidRPr="00C420C1">
        <w:t xml:space="preserve"> </w:t>
      </w:r>
      <w:r w:rsidR="00EE67E6" w:rsidRPr="00C420C1">
        <w:t xml:space="preserve">Amnesty International interview with Amélie </w:t>
      </w:r>
      <w:proofErr w:type="spellStart"/>
      <w:r w:rsidR="00EE67E6" w:rsidRPr="00C420C1">
        <w:t>Zafretifa</w:t>
      </w:r>
      <w:proofErr w:type="spellEnd"/>
      <w:r w:rsidR="00EE67E6" w:rsidRPr="00C420C1">
        <w:t xml:space="preserve">, </w:t>
      </w:r>
      <w:proofErr w:type="spellStart"/>
      <w:r w:rsidR="00EE67E6" w:rsidRPr="00C420C1">
        <w:t>Ambondro</w:t>
      </w:r>
      <w:proofErr w:type="spellEnd"/>
      <w:r w:rsidR="00EE67E6" w:rsidRPr="00C420C1">
        <w:t>, 07 March 2021</w:t>
      </w:r>
      <w:r w:rsidR="00C420C1" w:rsidRPr="00C420C1">
        <w:t xml:space="preserve"> in Amnesty International, </w:t>
      </w:r>
      <w:r w:rsidR="00C420C1" w:rsidRPr="00C420C1">
        <w:rPr>
          <w:i/>
          <w:iCs/>
        </w:rPr>
        <w:t>It Will Be Too Late To Help Us Once We Are All Dead The Human Rights Impact Of Climate Change In Drought-Stricken Southern Madagascar</w:t>
      </w:r>
      <w:r w:rsidR="00C420C1" w:rsidRPr="00C420C1">
        <w:t>, October 2021, index: AFR 35/4874/2021, https://www.amnesty.org/en/documents/afr35/4874/2021/en/</w:t>
      </w:r>
    </w:p>
    <w:p w14:paraId="63A6FFC8" w14:textId="6E3D97D1" w:rsidR="00E73966" w:rsidRDefault="00E73966">
      <w:pPr>
        <w:pStyle w:val="FootnoteText"/>
      </w:pPr>
    </w:p>
  </w:footnote>
  <w:footnote w:id="14">
    <w:p w14:paraId="1F7B8F5B" w14:textId="54BEB34A" w:rsidR="00917578" w:rsidRDefault="00917578">
      <w:pPr>
        <w:pStyle w:val="FootnoteText"/>
      </w:pPr>
      <w:r>
        <w:rPr>
          <w:rStyle w:val="FootnoteReference"/>
        </w:rPr>
        <w:footnoteRef/>
      </w:r>
      <w:r>
        <w:t xml:space="preserve"> </w:t>
      </w:r>
      <w:r w:rsidRPr="00917578">
        <w:t xml:space="preserve">Amnesty International interview with </w:t>
      </w:r>
      <w:proofErr w:type="spellStart"/>
      <w:r w:rsidRPr="00917578">
        <w:t>Soamomeie</w:t>
      </w:r>
      <w:proofErr w:type="spellEnd"/>
      <w:r w:rsidRPr="00917578">
        <w:t xml:space="preserve">, </w:t>
      </w:r>
      <w:proofErr w:type="spellStart"/>
      <w:r w:rsidRPr="00917578">
        <w:t>Ambovombe</w:t>
      </w:r>
      <w:proofErr w:type="spellEnd"/>
      <w:r w:rsidRPr="00917578">
        <w:t>, 6 March 2021.</w:t>
      </w:r>
    </w:p>
  </w:footnote>
  <w:footnote w:id="15">
    <w:p w14:paraId="67DDC2CB" w14:textId="1DD78B5B" w:rsidR="008A1925" w:rsidRDefault="008A1925">
      <w:pPr>
        <w:pStyle w:val="FootnoteText"/>
      </w:pPr>
      <w:r>
        <w:rPr>
          <w:rStyle w:val="FootnoteReference"/>
        </w:rPr>
        <w:footnoteRef/>
      </w:r>
      <w:r>
        <w:t xml:space="preserve"> </w:t>
      </w:r>
      <w:r w:rsidRPr="008A1925">
        <w:t>IPCC, Fifth Assessment Report: WGII, p. 713; WHO, Climate Change and Infectious Diseases, 2003, www.who.int/globalchange/climate/en/chapter6.pdf</w:t>
      </w:r>
    </w:p>
  </w:footnote>
  <w:footnote w:id="16">
    <w:p w14:paraId="22614737" w14:textId="7D62CA4E" w:rsidR="00664805" w:rsidRPr="00FC6E4B" w:rsidRDefault="00664805" w:rsidP="00FC6E4B">
      <w:pPr>
        <w:pStyle w:val="FootnoteText"/>
        <w:numPr>
          <w:ilvl w:val="0"/>
          <w:numId w:val="2"/>
        </w:numPr>
        <w:rPr>
          <w:lang w:val="en-GB"/>
        </w:rPr>
      </w:pPr>
      <w:r>
        <w:rPr>
          <w:rStyle w:val="FootnoteReference"/>
        </w:rPr>
        <w:footnoteRef/>
      </w:r>
      <w:r>
        <w:t xml:space="preserve"> </w:t>
      </w:r>
      <w:bookmarkStart w:id="18" w:name="_Hlk88741831"/>
      <w:r w:rsidR="00FC6E4B">
        <w:t xml:space="preserve">UNFPA, </w:t>
      </w:r>
      <w:r w:rsidRPr="00664805">
        <w:rPr>
          <w:lang w:val="en-GB"/>
        </w:rPr>
        <w:t>Survival strategies put the lives and rights of women and girls in Madagascar’s drought-hit Grand Sud at risk</w:t>
      </w:r>
      <w:r w:rsidR="00FC6E4B">
        <w:rPr>
          <w:lang w:val="en-GB"/>
        </w:rPr>
        <w:t>,</w:t>
      </w:r>
      <w:r w:rsidR="00FC6E4B" w:rsidRPr="00FC6E4B">
        <w:rPr>
          <w:rFonts w:ascii="Roboto" w:hAnsi="Roboto"/>
          <w:color w:val="808080"/>
          <w:szCs w:val="20"/>
          <w:shd w:val="clear" w:color="auto" w:fill="FFFFFF"/>
        </w:rPr>
        <w:t xml:space="preserve"> </w:t>
      </w:r>
      <w:r w:rsidR="00FC6E4B" w:rsidRPr="00FC6E4B">
        <w:t>16 September 2021</w:t>
      </w:r>
      <w:r w:rsidR="00FC6E4B">
        <w:t xml:space="preserve">, </w:t>
      </w:r>
      <w:r w:rsidR="00FC6E4B" w:rsidRPr="00FC6E4B">
        <w:t>https://esaro.unfpa.org/en/news/survival-strategies-put-lives-and-rights-women-and-girls-madagascars-drought-hit-grand-sud-risk</w:t>
      </w:r>
      <w:bookmarkEnd w:id="18"/>
    </w:p>
  </w:footnote>
  <w:footnote w:id="17">
    <w:p w14:paraId="54C9F7B4" w14:textId="5677E8BE" w:rsidR="007C58E6" w:rsidRDefault="007C58E6">
      <w:pPr>
        <w:pStyle w:val="FootnoteText"/>
      </w:pPr>
      <w:r>
        <w:rPr>
          <w:rStyle w:val="FootnoteReference"/>
        </w:rPr>
        <w:footnoteRef/>
      </w:r>
      <w:r>
        <w:t xml:space="preserve"> </w:t>
      </w:r>
      <w:r w:rsidRPr="007C58E6">
        <w:t>Madagascar 2018 Multiple Indicator Cluster Survey (MICS), http://ghdx.healthdata.org/record/madagascar-multiple-indicatorcluster-survey-2018</w:t>
      </w:r>
    </w:p>
  </w:footnote>
  <w:footnote w:id="18">
    <w:p w14:paraId="0EC47860" w14:textId="01D6F078" w:rsidR="007C58E6" w:rsidRDefault="007C58E6">
      <w:pPr>
        <w:pStyle w:val="FootnoteText"/>
      </w:pPr>
      <w:r>
        <w:rPr>
          <w:rStyle w:val="FootnoteReference"/>
        </w:rPr>
        <w:footnoteRef/>
      </w:r>
      <w:r>
        <w:t xml:space="preserve"> </w:t>
      </w:r>
      <w:r w:rsidRPr="007C58E6">
        <w:t>Flash Appeal, Grand Sud, January – May 2021, p. 13, https://reliefweb.int/sites/reliefweb.int/files/resources/MDG_20210118_Grand_Sud_Flash_Appeal_English.pdf p. 13</w:t>
      </w:r>
    </w:p>
  </w:footnote>
  <w:footnote w:id="19">
    <w:p w14:paraId="6407DD7C" w14:textId="115D1B55" w:rsidR="007C58E6" w:rsidRDefault="007C58E6">
      <w:pPr>
        <w:pStyle w:val="FootnoteText"/>
      </w:pPr>
      <w:r>
        <w:rPr>
          <w:rStyle w:val="FootnoteReference"/>
        </w:rPr>
        <w:footnoteRef/>
      </w:r>
      <w:r>
        <w:t xml:space="preserve"> </w:t>
      </w:r>
      <w:r w:rsidRPr="007C58E6">
        <w:t xml:space="preserve"> Flash Appeal, Grand Sud, January – May 2021, p. 13, https://reliefweb.int/sites/reliefweb.int/files/resources/MDG_20210118_Grand_Sud_Flash_Appeal_English.pdf</w:t>
      </w:r>
    </w:p>
  </w:footnote>
  <w:footnote w:id="20">
    <w:p w14:paraId="0EF5E7B0" w14:textId="422F5070" w:rsidR="00152A35" w:rsidRDefault="00152A35">
      <w:pPr>
        <w:pStyle w:val="FootnoteText"/>
      </w:pPr>
      <w:r>
        <w:rPr>
          <w:rStyle w:val="FootnoteReference"/>
        </w:rPr>
        <w:footnoteRef/>
      </w:r>
      <w:r>
        <w:t xml:space="preserve"> </w:t>
      </w:r>
      <w:r w:rsidRPr="00152A35">
        <w:t>World Food Organization Global Report on Food Crises – 2021 p173, https://www.wfp.org/publications/global-report-food-crises2021</w:t>
      </w:r>
    </w:p>
  </w:footnote>
  <w:footnote w:id="21">
    <w:p w14:paraId="614310A2" w14:textId="1178659C" w:rsidR="00152A35" w:rsidRDefault="00152A35">
      <w:pPr>
        <w:pStyle w:val="FootnoteText"/>
      </w:pPr>
      <w:r>
        <w:rPr>
          <w:rStyle w:val="FootnoteReference"/>
        </w:rPr>
        <w:footnoteRef/>
      </w:r>
      <w:r>
        <w:t xml:space="preserve"> </w:t>
      </w:r>
      <w:r w:rsidRPr="00152A35">
        <w:t>World Food Programme: WFP Global Update on COVID-19: November 2020, https://www.wfp.org/publications/wfp-global-updatecovid-19-november-2020</w:t>
      </w:r>
    </w:p>
  </w:footnote>
  <w:footnote w:id="22">
    <w:p w14:paraId="57E3F896" w14:textId="5F6DE2F2" w:rsidR="00152A35" w:rsidRDefault="00152A35">
      <w:pPr>
        <w:pStyle w:val="FootnoteText"/>
      </w:pPr>
      <w:r>
        <w:rPr>
          <w:rStyle w:val="FootnoteReference"/>
        </w:rPr>
        <w:footnoteRef/>
      </w:r>
      <w:r>
        <w:t xml:space="preserve"> </w:t>
      </w:r>
      <w:r w:rsidRPr="00152A35">
        <w:t>Flash Appeal, Grand Sud, January – May 2021, https://reliefweb.int/sites/reliefweb.int/files/resources/MDG_20210118_Grand_Sud_Flash_Appeal_English.pdf p. 13</w:t>
      </w:r>
    </w:p>
  </w:footnote>
  <w:footnote w:id="23">
    <w:p w14:paraId="03B9457B" w14:textId="77777777" w:rsidR="00DF5BAE" w:rsidRDefault="00DF5BAE" w:rsidP="00DF5BAE">
      <w:pPr>
        <w:pStyle w:val="FootnoteText"/>
      </w:pPr>
      <w:r>
        <w:rPr>
          <w:rStyle w:val="FootnoteReference"/>
        </w:rPr>
        <w:footnoteRef/>
      </w:r>
      <w:r>
        <w:t xml:space="preserve"> </w:t>
      </w:r>
      <w:r w:rsidRPr="00581B0E">
        <w:t>See: https://undocs.org/a/hrc/48/l.23/rev.1</w:t>
      </w:r>
    </w:p>
  </w:footnote>
  <w:footnote w:id="24">
    <w:p w14:paraId="67B9952B" w14:textId="561DB43D" w:rsidR="00581B0E" w:rsidRDefault="00581B0E">
      <w:pPr>
        <w:pStyle w:val="FootnoteText"/>
      </w:pPr>
      <w:r>
        <w:rPr>
          <w:rStyle w:val="FootnoteReference"/>
        </w:rPr>
        <w:footnoteRef/>
      </w:r>
      <w:r>
        <w:t xml:space="preserve"> </w:t>
      </w:r>
      <w:r w:rsidR="00EE67E6" w:rsidRPr="00EE67E6">
        <w:t>UNICEF Madagascar Humanitarian Situation Report No. 4: September 2021</w:t>
      </w:r>
      <w:r w:rsidR="00EE67E6">
        <w:t>,</w:t>
      </w:r>
      <w:r w:rsidR="00EE67E6" w:rsidRPr="00EE67E6">
        <w:t xml:space="preserve"> https://reliefweb.int/report/madagascar/unicef-madagascar-humanitarian-situation-report-no-4-september-2021</w:t>
      </w:r>
    </w:p>
  </w:footnote>
  <w:footnote w:id="25">
    <w:p w14:paraId="2A8FD467" w14:textId="215EFD11" w:rsidR="003E4113" w:rsidRPr="00B938FE" w:rsidRDefault="003E4113" w:rsidP="003E4113">
      <w:pPr>
        <w:pStyle w:val="FootnoteText"/>
        <w:rPr>
          <w:lang w:val="en-GB"/>
        </w:rPr>
      </w:pPr>
      <w:r>
        <w:rPr>
          <w:rStyle w:val="FootnoteReference"/>
        </w:rPr>
        <w:footnoteRef/>
      </w:r>
      <w:r>
        <w:t xml:space="preserve"> </w:t>
      </w:r>
      <w:r w:rsidRPr="00364C94">
        <w:t xml:space="preserve">Multiple Indicator Cluster Survey (MICS), 2018, http://ghdx.healthdata.org/record/madagascar-multiple-indicator-cluster-survey-2018 </w:t>
      </w:r>
      <w:r w:rsidRPr="00364C94">
        <w:rPr>
          <w:lang w:val="en-GB"/>
        </w:rPr>
        <w:t>this.</w:t>
      </w:r>
    </w:p>
  </w:footnote>
  <w:footnote w:id="26">
    <w:p w14:paraId="62F0F40D" w14:textId="2FB4621D" w:rsidR="00FC6E4B" w:rsidRDefault="00FC6E4B">
      <w:pPr>
        <w:pStyle w:val="FootnoteText"/>
      </w:pPr>
      <w:r>
        <w:rPr>
          <w:rStyle w:val="FootnoteReference"/>
        </w:rPr>
        <w:footnoteRef/>
      </w:r>
      <w:r>
        <w:t xml:space="preserve"> Mail and Guardian, </w:t>
      </w:r>
      <w:r w:rsidRPr="00FC6E4B">
        <w:t>Malagasy women take on drought</w:t>
      </w:r>
      <w:r>
        <w:t>,</w:t>
      </w:r>
      <w:r w:rsidRPr="00FC6E4B">
        <w:t xml:space="preserve"> 1 Dec 2017</w:t>
      </w:r>
      <w:r w:rsidR="00C27024">
        <w:t xml:space="preserve">, </w:t>
      </w:r>
      <w:r w:rsidR="00C27024" w:rsidRPr="00C27024">
        <w:t>https://mg.co.za/article/2017-12-01-00-malagasy-women-take-on-drought/</w:t>
      </w:r>
    </w:p>
  </w:footnote>
  <w:footnote w:id="27">
    <w:p w14:paraId="329DA18E" w14:textId="165145FE" w:rsidR="00C27024" w:rsidRDefault="00C27024">
      <w:pPr>
        <w:pStyle w:val="FootnoteText"/>
      </w:pPr>
      <w:r>
        <w:rPr>
          <w:rStyle w:val="FootnoteReference"/>
        </w:rPr>
        <w:footnoteRef/>
      </w:r>
      <w:r>
        <w:t xml:space="preserve"> </w:t>
      </w:r>
      <w:r w:rsidRPr="00C27024">
        <w:t xml:space="preserve">UNFPA, </w:t>
      </w:r>
      <w:r w:rsidRPr="00C27024">
        <w:rPr>
          <w:lang w:val="en-GB"/>
        </w:rPr>
        <w:t>Survival strategies put the lives and rights of women and girls in Madagascar’s drought-hit Grand Sud at risk,</w:t>
      </w:r>
      <w:r w:rsidRPr="00C27024">
        <w:t xml:space="preserve"> 16 September 2021, https://esaro.unfpa.org/en/news/survival-strategies-put-lives-and-rights-women-and-girls-madagascars-drought-hit-grand-sud-risk</w:t>
      </w:r>
    </w:p>
  </w:footnote>
  <w:footnote w:id="28">
    <w:p w14:paraId="309B3E26" w14:textId="511F5E3C" w:rsidR="00FA7322" w:rsidRPr="00C420C1" w:rsidRDefault="00FA7322" w:rsidP="00C420C1">
      <w:pPr>
        <w:pStyle w:val="FootnoteText"/>
        <w:numPr>
          <w:ilvl w:val="1"/>
          <w:numId w:val="2"/>
        </w:numPr>
        <w:rPr>
          <w:lang w:val="en-GB"/>
        </w:rPr>
      </w:pPr>
      <w:r>
        <w:rPr>
          <w:rStyle w:val="FootnoteReference"/>
        </w:rPr>
        <w:footnoteRef/>
      </w:r>
      <w:r>
        <w:t xml:space="preserve"> US Department of State “</w:t>
      </w:r>
      <w:r w:rsidRPr="00FA7322">
        <w:rPr>
          <w:lang w:val="en-GB"/>
        </w:rPr>
        <w:t xml:space="preserve">Child </w:t>
      </w:r>
      <w:proofErr w:type="spellStart"/>
      <w:r w:rsidRPr="00FA7322">
        <w:rPr>
          <w:lang w:val="en-GB"/>
        </w:rPr>
        <w:t>Labor</w:t>
      </w:r>
      <w:proofErr w:type="spellEnd"/>
      <w:r w:rsidRPr="00FA7322">
        <w:rPr>
          <w:lang w:val="en-GB"/>
        </w:rPr>
        <w:t xml:space="preserve"> and Forced </w:t>
      </w:r>
      <w:proofErr w:type="spellStart"/>
      <w:r w:rsidRPr="00FA7322">
        <w:rPr>
          <w:lang w:val="en-GB"/>
        </w:rPr>
        <w:t>Labor</w:t>
      </w:r>
      <w:proofErr w:type="spellEnd"/>
      <w:r w:rsidRPr="00FA7322">
        <w:rPr>
          <w:lang w:val="en-GB"/>
        </w:rPr>
        <w:t xml:space="preserve"> Reports</w:t>
      </w:r>
      <w:r>
        <w:rPr>
          <w:lang w:val="en-GB"/>
        </w:rPr>
        <w:t>:</w:t>
      </w:r>
      <w:r w:rsidRPr="00FA7322">
        <w:t xml:space="preserve"> </w:t>
      </w:r>
      <w:r w:rsidRPr="00FA7322">
        <w:rPr>
          <w:lang w:val="en-GB"/>
        </w:rPr>
        <w:t>Madagascar</w:t>
      </w:r>
      <w:r>
        <w:rPr>
          <w:lang w:val="en-GB"/>
        </w:rPr>
        <w:t xml:space="preserve">,” </w:t>
      </w:r>
      <w:hyperlink r:id="rId4" w:anchor=":~:text=182.,-Children%20in%20Madagascar&amp;text=An%20estimated%2047%20percent%20of,percent%20working%20in%20hazardous%20conditions.&amp;text=Madagascar%20has%20ratified%20all%20key,child%20labor%20(Table%203)" w:history="1">
        <w:r w:rsidRPr="00936C0E">
          <w:rPr>
            <w:rStyle w:val="Hyperlink"/>
            <w:lang w:val="en-GB"/>
          </w:rPr>
          <w:t>https://www.dol.gov/agencies/ilab/resources/reports/child-labor/madagascar#:~:text=182.,-Children%20in%20Madagascar&amp;text=An%20estimated%2047%20percent%20of,percent%20working%20in%20hazardous%20conditions.&amp;text=Madagascar%20has%20ratified%20all%20key,child%20labor%20(Table%203)</w:t>
        </w:r>
      </w:hyperlink>
      <w:r w:rsidRPr="00FA7322">
        <w:rPr>
          <w:lang w:val="en-GB"/>
        </w:rPr>
        <w:t>.</w:t>
      </w:r>
      <w:r>
        <w:rPr>
          <w:lang w:val="en-GB"/>
        </w:rPr>
        <w:t xml:space="preserve"> </w:t>
      </w:r>
    </w:p>
  </w:footnote>
  <w:footnote w:id="29">
    <w:p w14:paraId="6D1AC2E5" w14:textId="6206D5F4" w:rsidR="00C420C1" w:rsidRDefault="00C420C1">
      <w:pPr>
        <w:pStyle w:val="FootnoteText"/>
      </w:pPr>
      <w:r>
        <w:rPr>
          <w:rStyle w:val="FootnoteReference"/>
        </w:rPr>
        <w:footnoteRef/>
      </w:r>
      <w:r>
        <w:t xml:space="preserve"> </w:t>
      </w:r>
      <w:r w:rsidRPr="00C420C1">
        <w:t xml:space="preserve">Amnesty International interview with 16-year old </w:t>
      </w:r>
      <w:proofErr w:type="spellStart"/>
      <w:r w:rsidRPr="00C420C1">
        <w:t>Damy</w:t>
      </w:r>
      <w:proofErr w:type="spellEnd"/>
      <w:r w:rsidRPr="00C420C1">
        <w:t>, in Fort Dauphin, 11 March 2021</w:t>
      </w:r>
      <w:r>
        <w:t xml:space="preserve"> </w:t>
      </w:r>
      <w:bookmarkStart w:id="28" w:name="_Hlk88742503"/>
      <w:bookmarkStart w:id="29" w:name="_Hlk88742504"/>
      <w:bookmarkStart w:id="30" w:name="_Hlk88742528"/>
      <w:bookmarkStart w:id="31" w:name="_Hlk88742529"/>
      <w:r>
        <w:t xml:space="preserve">in Amnesty International, </w:t>
      </w:r>
      <w:r w:rsidRPr="00C420C1">
        <w:rPr>
          <w:i/>
          <w:iCs/>
        </w:rPr>
        <w:t>It Will Be Too Late To Help Us Once We Are All Dead The Human Rights Impact Of Climate Change In Drought-Stricken Southern Madagascar</w:t>
      </w:r>
      <w:r>
        <w:t xml:space="preserve">, October 2021, index: </w:t>
      </w:r>
      <w:r w:rsidRPr="00C420C1">
        <w:t>AFR 35/4874/2021</w:t>
      </w:r>
      <w:r>
        <w:t xml:space="preserve">, </w:t>
      </w:r>
      <w:r w:rsidRPr="00C420C1">
        <w:t>https://www.amnesty.org/en/documents/afr35/4874/2021/en/</w:t>
      </w:r>
      <w:bookmarkEnd w:id="28"/>
      <w:bookmarkEnd w:id="29"/>
      <w:bookmarkEnd w:id="30"/>
      <w:bookmarkEnd w:id="3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37"/>
      <w:gridCol w:w="3437"/>
      <w:gridCol w:w="3437"/>
    </w:tblGrid>
    <w:tr w:rsidR="000B5AE9" w14:paraId="50FAE2A2" w14:textId="77777777" w:rsidTr="3D02F732">
      <w:tc>
        <w:tcPr>
          <w:tcW w:w="3437" w:type="dxa"/>
        </w:tcPr>
        <w:p w14:paraId="700483FF" w14:textId="759E9BAA" w:rsidR="000B5AE9" w:rsidRDefault="000B5AE9" w:rsidP="3D02F732">
          <w:pPr>
            <w:pStyle w:val="Header"/>
            <w:ind w:left="-115"/>
          </w:pPr>
        </w:p>
      </w:tc>
      <w:tc>
        <w:tcPr>
          <w:tcW w:w="3437" w:type="dxa"/>
        </w:tcPr>
        <w:p w14:paraId="457C82E8" w14:textId="729A6468" w:rsidR="000B5AE9" w:rsidRDefault="000B5AE9" w:rsidP="3D02F732">
          <w:pPr>
            <w:pStyle w:val="Header"/>
            <w:jc w:val="center"/>
          </w:pPr>
        </w:p>
      </w:tc>
      <w:tc>
        <w:tcPr>
          <w:tcW w:w="3437" w:type="dxa"/>
        </w:tcPr>
        <w:p w14:paraId="51E45DED" w14:textId="42F2C28E" w:rsidR="000B5AE9" w:rsidRDefault="000B5AE9" w:rsidP="3D02F732">
          <w:pPr>
            <w:pStyle w:val="Header"/>
            <w:ind w:right="-115"/>
            <w:jc w:val="right"/>
          </w:pPr>
        </w:p>
      </w:tc>
    </w:tr>
  </w:tbl>
  <w:p w14:paraId="367FFBF8" w14:textId="5A3ED9C9" w:rsidR="000B5AE9" w:rsidRDefault="000B5AE9" w:rsidP="3D02F7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37"/>
      <w:gridCol w:w="3437"/>
      <w:gridCol w:w="3437"/>
    </w:tblGrid>
    <w:tr w:rsidR="000B5AE9" w14:paraId="448A6931" w14:textId="77777777" w:rsidTr="3D02F732">
      <w:tc>
        <w:tcPr>
          <w:tcW w:w="3437" w:type="dxa"/>
        </w:tcPr>
        <w:p w14:paraId="0CE16D9D" w14:textId="311E90F3" w:rsidR="000B5AE9" w:rsidRDefault="000B5AE9" w:rsidP="3D02F732">
          <w:pPr>
            <w:pStyle w:val="Header"/>
            <w:ind w:left="-115"/>
          </w:pPr>
        </w:p>
      </w:tc>
      <w:tc>
        <w:tcPr>
          <w:tcW w:w="3437" w:type="dxa"/>
        </w:tcPr>
        <w:p w14:paraId="1E0A5A80" w14:textId="69244930" w:rsidR="000B5AE9" w:rsidRDefault="000B5AE9" w:rsidP="3D02F732">
          <w:pPr>
            <w:pStyle w:val="Header"/>
            <w:jc w:val="center"/>
          </w:pPr>
        </w:p>
      </w:tc>
      <w:tc>
        <w:tcPr>
          <w:tcW w:w="3437" w:type="dxa"/>
        </w:tcPr>
        <w:p w14:paraId="4F847DA7" w14:textId="608DFEB6" w:rsidR="000B5AE9" w:rsidRDefault="000B5AE9" w:rsidP="3D02F732">
          <w:pPr>
            <w:pStyle w:val="Header"/>
            <w:ind w:right="-115"/>
            <w:jc w:val="right"/>
          </w:pPr>
        </w:p>
      </w:tc>
    </w:tr>
  </w:tbl>
  <w:p w14:paraId="2128EBB2" w14:textId="3D80030C" w:rsidR="000B5AE9" w:rsidRDefault="000B5AE9" w:rsidP="3D02F7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12B13" w14:textId="77777777" w:rsidR="000B5AE9" w:rsidRPr="00706917" w:rsidRDefault="000B5AE9" w:rsidP="00472CD3">
    <w:pPr>
      <w:pStyle w:val="Header"/>
      <w:rPr>
        <w:rFonts w:asciiTheme="majorHAnsi" w:hAnsiTheme="majorHAnsi"/>
        <w:sz w:val="15"/>
        <w:szCs w:val="15"/>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57"/>
      <w:gridCol w:w="2757"/>
      <w:gridCol w:w="2757"/>
    </w:tblGrid>
    <w:tr w:rsidR="000B5AE9" w14:paraId="2FE1F1BE" w14:textId="77777777" w:rsidTr="3D02F732">
      <w:tc>
        <w:tcPr>
          <w:tcW w:w="2757" w:type="dxa"/>
        </w:tcPr>
        <w:p w14:paraId="20927287" w14:textId="48F6908F" w:rsidR="000B5AE9" w:rsidRDefault="000B5AE9" w:rsidP="3D02F732">
          <w:pPr>
            <w:pStyle w:val="Header"/>
            <w:ind w:left="-115"/>
          </w:pPr>
        </w:p>
      </w:tc>
      <w:tc>
        <w:tcPr>
          <w:tcW w:w="2757" w:type="dxa"/>
        </w:tcPr>
        <w:p w14:paraId="3BF0A505" w14:textId="5F0F3C2B" w:rsidR="000B5AE9" w:rsidRDefault="000B5AE9" w:rsidP="3D02F732">
          <w:pPr>
            <w:pStyle w:val="Header"/>
            <w:jc w:val="center"/>
          </w:pPr>
        </w:p>
      </w:tc>
      <w:tc>
        <w:tcPr>
          <w:tcW w:w="2757" w:type="dxa"/>
        </w:tcPr>
        <w:p w14:paraId="4C27EAE2" w14:textId="04D06B57" w:rsidR="000B5AE9" w:rsidRDefault="000B5AE9" w:rsidP="3D02F732">
          <w:pPr>
            <w:pStyle w:val="Header"/>
            <w:ind w:right="-115"/>
            <w:jc w:val="right"/>
          </w:pPr>
        </w:p>
      </w:tc>
    </w:tr>
  </w:tbl>
  <w:p w14:paraId="0B0CAC9E" w14:textId="5FAC322C" w:rsidR="000B5AE9" w:rsidRDefault="000B5AE9" w:rsidP="3D02F73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37"/>
      <w:gridCol w:w="3437"/>
      <w:gridCol w:w="3437"/>
    </w:tblGrid>
    <w:tr w:rsidR="000B5AE9" w14:paraId="0EC8616D" w14:textId="77777777" w:rsidTr="3D02F732">
      <w:tc>
        <w:tcPr>
          <w:tcW w:w="3437" w:type="dxa"/>
        </w:tcPr>
        <w:p w14:paraId="26EECE9E" w14:textId="37596C3F" w:rsidR="000B5AE9" w:rsidRDefault="000B5AE9" w:rsidP="3D02F732">
          <w:pPr>
            <w:pStyle w:val="Header"/>
            <w:ind w:left="-115"/>
          </w:pPr>
        </w:p>
      </w:tc>
      <w:tc>
        <w:tcPr>
          <w:tcW w:w="3437" w:type="dxa"/>
        </w:tcPr>
        <w:p w14:paraId="17ABFF9C" w14:textId="42168872" w:rsidR="000B5AE9" w:rsidRDefault="000B5AE9" w:rsidP="3D02F732">
          <w:pPr>
            <w:pStyle w:val="Header"/>
            <w:jc w:val="center"/>
          </w:pPr>
        </w:p>
      </w:tc>
      <w:tc>
        <w:tcPr>
          <w:tcW w:w="3437" w:type="dxa"/>
        </w:tcPr>
        <w:p w14:paraId="1F928E3F" w14:textId="0200CCC0" w:rsidR="000B5AE9" w:rsidRDefault="000B5AE9" w:rsidP="3D02F732">
          <w:pPr>
            <w:pStyle w:val="Header"/>
            <w:ind w:right="-115"/>
            <w:jc w:val="right"/>
          </w:pPr>
        </w:p>
      </w:tc>
    </w:tr>
  </w:tbl>
  <w:p w14:paraId="47D7E618" w14:textId="09898701" w:rsidR="000B5AE9" w:rsidRDefault="000B5AE9" w:rsidP="3D02F7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7742B59C">
      <w:start w:val="1"/>
      <w:numFmt w:val="none"/>
      <w:pStyle w:val="Heading1"/>
      <w:suff w:val="nothing"/>
      <w:lvlText w:val=""/>
      <w:lvlJc w:val="left"/>
      <w:pPr>
        <w:tabs>
          <w:tab w:val="num" w:pos="0"/>
        </w:tabs>
      </w:pPr>
      <w:rPr>
        <w:rFonts w:cs="Times New Roman"/>
      </w:rPr>
    </w:lvl>
    <w:lvl w:ilvl="1" w:tplc="D5B893EC">
      <w:start w:val="1"/>
      <w:numFmt w:val="none"/>
      <w:pStyle w:val="Heading2"/>
      <w:suff w:val="nothing"/>
      <w:lvlText w:val=""/>
      <w:lvlJc w:val="left"/>
      <w:pPr>
        <w:tabs>
          <w:tab w:val="num" w:pos="0"/>
        </w:tabs>
      </w:pPr>
      <w:rPr>
        <w:rFonts w:cs="Times New Roman"/>
      </w:rPr>
    </w:lvl>
    <w:lvl w:ilvl="2" w:tplc="4DF28F2C">
      <w:start w:val="1"/>
      <w:numFmt w:val="none"/>
      <w:pStyle w:val="Heading3"/>
      <w:suff w:val="nothing"/>
      <w:lvlText w:val=""/>
      <w:lvlJc w:val="left"/>
      <w:pPr>
        <w:tabs>
          <w:tab w:val="num" w:pos="0"/>
        </w:tabs>
      </w:pPr>
      <w:rPr>
        <w:rFonts w:cs="Times New Roman"/>
      </w:rPr>
    </w:lvl>
    <w:lvl w:ilvl="3" w:tplc="14CE61F2">
      <w:start w:val="1"/>
      <w:numFmt w:val="none"/>
      <w:pStyle w:val="Heading4"/>
      <w:suff w:val="nothing"/>
      <w:lvlText w:val=""/>
      <w:lvlJc w:val="left"/>
      <w:pPr>
        <w:tabs>
          <w:tab w:val="num" w:pos="0"/>
        </w:tabs>
      </w:pPr>
      <w:rPr>
        <w:rFonts w:cs="Times New Roman"/>
      </w:rPr>
    </w:lvl>
    <w:lvl w:ilvl="4" w:tplc="E872E450">
      <w:start w:val="1"/>
      <w:numFmt w:val="none"/>
      <w:pStyle w:val="Heading5"/>
      <w:suff w:val="nothing"/>
      <w:lvlText w:val=""/>
      <w:lvlJc w:val="left"/>
      <w:pPr>
        <w:tabs>
          <w:tab w:val="num" w:pos="0"/>
        </w:tabs>
      </w:pPr>
      <w:rPr>
        <w:rFonts w:cs="Times New Roman"/>
      </w:rPr>
    </w:lvl>
    <w:lvl w:ilvl="5" w:tplc="61240F6E">
      <w:start w:val="1"/>
      <w:numFmt w:val="none"/>
      <w:pStyle w:val="Heading6"/>
      <w:suff w:val="nothing"/>
      <w:lvlText w:val=""/>
      <w:lvlJc w:val="left"/>
      <w:pPr>
        <w:tabs>
          <w:tab w:val="num" w:pos="0"/>
        </w:tabs>
      </w:pPr>
      <w:rPr>
        <w:rFonts w:cs="Times New Roman"/>
      </w:rPr>
    </w:lvl>
    <w:lvl w:ilvl="6" w:tplc="51BA9EFE">
      <w:start w:val="1"/>
      <w:numFmt w:val="none"/>
      <w:pStyle w:val="Heading7"/>
      <w:suff w:val="nothing"/>
      <w:lvlText w:val=""/>
      <w:lvlJc w:val="left"/>
      <w:pPr>
        <w:tabs>
          <w:tab w:val="num" w:pos="0"/>
        </w:tabs>
      </w:pPr>
      <w:rPr>
        <w:rFonts w:cs="Times New Roman"/>
      </w:rPr>
    </w:lvl>
    <w:lvl w:ilvl="7" w:tplc="FFA4F370">
      <w:start w:val="1"/>
      <w:numFmt w:val="none"/>
      <w:pStyle w:val="Heading8"/>
      <w:suff w:val="nothing"/>
      <w:lvlText w:val=""/>
      <w:lvlJc w:val="left"/>
      <w:pPr>
        <w:tabs>
          <w:tab w:val="num" w:pos="0"/>
        </w:tabs>
      </w:pPr>
      <w:rPr>
        <w:rFonts w:cs="Times New Roman"/>
      </w:rPr>
    </w:lvl>
    <w:lvl w:ilvl="8" w:tplc="A962A52E">
      <w:start w:val="1"/>
      <w:numFmt w:val="none"/>
      <w:pStyle w:val="Heading9"/>
      <w:suff w:val="nothing"/>
      <w:lvlText w:val=""/>
      <w:lvlJc w:val="left"/>
      <w:pPr>
        <w:tabs>
          <w:tab w:val="num" w:pos="0"/>
        </w:tabs>
      </w:pPr>
      <w:rPr>
        <w:rFonts w:cs="Times New Roman"/>
      </w:rPr>
    </w:lvl>
  </w:abstractNum>
  <w:abstractNum w:abstractNumId="2" w15:restartNumberingAfterBreak="0">
    <w:nsid w:val="00000002"/>
    <w:multiLevelType w:val="hybridMultilevel"/>
    <w:tmpl w:val="79787F56"/>
    <w:numStyleLink w:val="AINumberedList"/>
  </w:abstractNum>
  <w:abstractNum w:abstractNumId="3" w15:restartNumberingAfterBreak="0">
    <w:nsid w:val="00000003"/>
    <w:multiLevelType w:val="hybridMultilevel"/>
    <w:tmpl w:val="5B58B218"/>
    <w:numStyleLink w:val="AIBulletList"/>
  </w:abstractNum>
  <w:abstractNum w:abstractNumId="4" w15:restartNumberingAfterBreak="0">
    <w:nsid w:val="02CA3EFC"/>
    <w:multiLevelType w:val="hybridMultilevel"/>
    <w:tmpl w:val="19AE9A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A83483"/>
    <w:multiLevelType w:val="hybridMultilevel"/>
    <w:tmpl w:val="D7F2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673EC8"/>
    <w:multiLevelType w:val="hybridMultilevel"/>
    <w:tmpl w:val="E1480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D456FA"/>
    <w:multiLevelType w:val="multilevel"/>
    <w:tmpl w:val="07D85A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E2145D8"/>
    <w:multiLevelType w:val="hybridMultilevel"/>
    <w:tmpl w:val="545499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0F0A2DFD"/>
    <w:multiLevelType w:val="hybridMultilevel"/>
    <w:tmpl w:val="E51E38D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C10880"/>
    <w:multiLevelType w:val="multilevel"/>
    <w:tmpl w:val="E7A89656"/>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5301616"/>
    <w:multiLevelType w:val="hybridMultilevel"/>
    <w:tmpl w:val="BD7274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FC3654"/>
    <w:multiLevelType w:val="hybridMultilevel"/>
    <w:tmpl w:val="D7F2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50439A"/>
    <w:multiLevelType w:val="hybridMultilevel"/>
    <w:tmpl w:val="D7F2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523C1F"/>
    <w:multiLevelType w:val="multilevel"/>
    <w:tmpl w:val="4E46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170E78"/>
    <w:multiLevelType w:val="hybridMultilevel"/>
    <w:tmpl w:val="78969E34"/>
    <w:lvl w:ilvl="0" w:tplc="D820BBCA">
      <w:start w:val="1"/>
      <w:numFmt w:val="bullet"/>
      <w:lvlText w:val=""/>
      <w:lvlJc w:val="left"/>
      <w:pPr>
        <w:ind w:left="720" w:hanging="360"/>
      </w:pPr>
      <w:rPr>
        <w:rFonts w:ascii="Symbol" w:hAnsi="Symbol" w:hint="default"/>
      </w:rPr>
    </w:lvl>
    <w:lvl w:ilvl="1" w:tplc="ACBAE68E">
      <w:start w:val="1"/>
      <w:numFmt w:val="bullet"/>
      <w:lvlText w:val="o"/>
      <w:lvlJc w:val="left"/>
      <w:pPr>
        <w:ind w:left="1440" w:hanging="360"/>
      </w:pPr>
      <w:rPr>
        <w:rFonts w:ascii="Courier New" w:hAnsi="Courier New" w:hint="default"/>
      </w:rPr>
    </w:lvl>
    <w:lvl w:ilvl="2" w:tplc="7DEA0E66">
      <w:start w:val="1"/>
      <w:numFmt w:val="bullet"/>
      <w:lvlText w:val=""/>
      <w:lvlJc w:val="left"/>
      <w:pPr>
        <w:ind w:left="2160" w:hanging="360"/>
      </w:pPr>
      <w:rPr>
        <w:rFonts w:ascii="Wingdings" w:hAnsi="Wingdings" w:hint="default"/>
      </w:rPr>
    </w:lvl>
    <w:lvl w:ilvl="3" w:tplc="DF241D9A">
      <w:start w:val="1"/>
      <w:numFmt w:val="bullet"/>
      <w:lvlText w:val=""/>
      <w:lvlJc w:val="left"/>
      <w:pPr>
        <w:ind w:left="2880" w:hanging="360"/>
      </w:pPr>
      <w:rPr>
        <w:rFonts w:ascii="Symbol" w:hAnsi="Symbol" w:hint="default"/>
      </w:rPr>
    </w:lvl>
    <w:lvl w:ilvl="4" w:tplc="1B9A3F34">
      <w:start w:val="1"/>
      <w:numFmt w:val="bullet"/>
      <w:lvlText w:val="o"/>
      <w:lvlJc w:val="left"/>
      <w:pPr>
        <w:ind w:left="3600" w:hanging="360"/>
      </w:pPr>
      <w:rPr>
        <w:rFonts w:ascii="Courier New" w:hAnsi="Courier New" w:hint="default"/>
      </w:rPr>
    </w:lvl>
    <w:lvl w:ilvl="5" w:tplc="0570075C">
      <w:start w:val="1"/>
      <w:numFmt w:val="bullet"/>
      <w:lvlText w:val=""/>
      <w:lvlJc w:val="left"/>
      <w:pPr>
        <w:ind w:left="4320" w:hanging="360"/>
      </w:pPr>
      <w:rPr>
        <w:rFonts w:ascii="Wingdings" w:hAnsi="Wingdings" w:hint="default"/>
      </w:rPr>
    </w:lvl>
    <w:lvl w:ilvl="6" w:tplc="9440CBFC">
      <w:start w:val="1"/>
      <w:numFmt w:val="bullet"/>
      <w:lvlText w:val=""/>
      <w:lvlJc w:val="left"/>
      <w:pPr>
        <w:ind w:left="5040" w:hanging="360"/>
      </w:pPr>
      <w:rPr>
        <w:rFonts w:ascii="Symbol" w:hAnsi="Symbol" w:hint="default"/>
      </w:rPr>
    </w:lvl>
    <w:lvl w:ilvl="7" w:tplc="06DC8DD0">
      <w:start w:val="1"/>
      <w:numFmt w:val="bullet"/>
      <w:lvlText w:val="o"/>
      <w:lvlJc w:val="left"/>
      <w:pPr>
        <w:ind w:left="5760" w:hanging="360"/>
      </w:pPr>
      <w:rPr>
        <w:rFonts w:ascii="Courier New" w:hAnsi="Courier New" w:hint="default"/>
      </w:rPr>
    </w:lvl>
    <w:lvl w:ilvl="8" w:tplc="08446BE4">
      <w:start w:val="1"/>
      <w:numFmt w:val="bullet"/>
      <w:lvlText w:val=""/>
      <w:lvlJc w:val="left"/>
      <w:pPr>
        <w:ind w:left="6480" w:hanging="360"/>
      </w:pPr>
      <w:rPr>
        <w:rFonts w:ascii="Wingdings" w:hAnsi="Wingdings" w:hint="default"/>
      </w:rPr>
    </w:lvl>
  </w:abstractNum>
  <w:abstractNum w:abstractNumId="18" w15:restartNumberingAfterBreak="0">
    <w:nsid w:val="26A95EAF"/>
    <w:multiLevelType w:val="hybridMultilevel"/>
    <w:tmpl w:val="D7F2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201794"/>
    <w:multiLevelType w:val="hybridMultilevel"/>
    <w:tmpl w:val="ACEC7D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8D4A89"/>
    <w:multiLevelType w:val="hybridMultilevel"/>
    <w:tmpl w:val="D7F2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5303DFE"/>
    <w:multiLevelType w:val="hybridMultilevel"/>
    <w:tmpl w:val="D7F2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2E635C"/>
    <w:multiLevelType w:val="hybridMultilevel"/>
    <w:tmpl w:val="D7F2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8664DD"/>
    <w:multiLevelType w:val="hybridMultilevel"/>
    <w:tmpl w:val="6636C1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5020303"/>
    <w:multiLevelType w:val="hybridMultilevel"/>
    <w:tmpl w:val="69BC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C1743"/>
    <w:multiLevelType w:val="hybridMultilevel"/>
    <w:tmpl w:val="445850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113960"/>
    <w:multiLevelType w:val="hybridMultilevel"/>
    <w:tmpl w:val="E1283DB8"/>
    <w:lvl w:ilvl="0" w:tplc="D4929376">
      <w:start w:val="1"/>
      <w:numFmt w:val="bullet"/>
      <w:lvlText w:val=""/>
      <w:lvlJc w:val="left"/>
      <w:pPr>
        <w:ind w:left="284" w:hanging="284"/>
      </w:pPr>
      <w:rPr>
        <w:rFonts w:ascii="Symbol" w:hAnsi="Symbol" w:hint="default"/>
      </w:rPr>
    </w:lvl>
    <w:lvl w:ilvl="1" w:tplc="9B742BF8">
      <w:start w:val="1"/>
      <w:numFmt w:val="bullet"/>
      <w:pStyle w:val="RTBulletText"/>
      <w:lvlText w:val=""/>
      <w:lvlJc w:val="left"/>
      <w:pPr>
        <w:tabs>
          <w:tab w:val="num" w:pos="567"/>
        </w:tabs>
        <w:ind w:left="567" w:hanging="283"/>
      </w:pPr>
      <w:rPr>
        <w:rFonts w:ascii="Symbol" w:hAnsi="Symbol" w:hint="default"/>
      </w:rPr>
    </w:lvl>
    <w:lvl w:ilvl="2" w:tplc="4F028B1A">
      <w:start w:val="1"/>
      <w:numFmt w:val="bullet"/>
      <w:lvlText w:val=""/>
      <w:lvlJc w:val="left"/>
      <w:pPr>
        <w:ind w:left="2160" w:hanging="360"/>
      </w:pPr>
      <w:rPr>
        <w:rFonts w:ascii="Wingdings" w:hAnsi="Wingdings" w:hint="default"/>
      </w:rPr>
    </w:lvl>
    <w:lvl w:ilvl="3" w:tplc="E19CBF32">
      <w:start w:val="1"/>
      <w:numFmt w:val="bullet"/>
      <w:lvlText w:val=""/>
      <w:lvlJc w:val="left"/>
      <w:pPr>
        <w:ind w:left="2880" w:hanging="360"/>
      </w:pPr>
      <w:rPr>
        <w:rFonts w:ascii="Symbol" w:hAnsi="Symbol" w:hint="default"/>
      </w:rPr>
    </w:lvl>
    <w:lvl w:ilvl="4" w:tplc="7A7202DE">
      <w:start w:val="1"/>
      <w:numFmt w:val="bullet"/>
      <w:lvlText w:val="o"/>
      <w:lvlJc w:val="left"/>
      <w:pPr>
        <w:ind w:left="3600" w:hanging="360"/>
      </w:pPr>
      <w:rPr>
        <w:rFonts w:ascii="Courier New" w:hAnsi="Courier New" w:hint="default"/>
      </w:rPr>
    </w:lvl>
    <w:lvl w:ilvl="5" w:tplc="4D7AB830">
      <w:start w:val="1"/>
      <w:numFmt w:val="bullet"/>
      <w:lvlText w:val=""/>
      <w:lvlJc w:val="left"/>
      <w:pPr>
        <w:ind w:left="4320" w:hanging="360"/>
      </w:pPr>
      <w:rPr>
        <w:rFonts w:ascii="Wingdings" w:hAnsi="Wingdings" w:hint="default"/>
      </w:rPr>
    </w:lvl>
    <w:lvl w:ilvl="6" w:tplc="BCA2265C">
      <w:start w:val="1"/>
      <w:numFmt w:val="bullet"/>
      <w:lvlText w:val=""/>
      <w:lvlJc w:val="left"/>
      <w:pPr>
        <w:ind w:left="5040" w:hanging="360"/>
      </w:pPr>
      <w:rPr>
        <w:rFonts w:ascii="Symbol" w:hAnsi="Symbol" w:hint="default"/>
      </w:rPr>
    </w:lvl>
    <w:lvl w:ilvl="7" w:tplc="DBE20FBC">
      <w:start w:val="1"/>
      <w:numFmt w:val="bullet"/>
      <w:lvlText w:val="o"/>
      <w:lvlJc w:val="left"/>
      <w:pPr>
        <w:ind w:left="5760" w:hanging="360"/>
      </w:pPr>
      <w:rPr>
        <w:rFonts w:ascii="Courier New" w:hAnsi="Courier New" w:hint="default"/>
      </w:rPr>
    </w:lvl>
    <w:lvl w:ilvl="8" w:tplc="255696D2">
      <w:start w:val="1"/>
      <w:numFmt w:val="bullet"/>
      <w:lvlText w:val=""/>
      <w:lvlJc w:val="left"/>
      <w:pPr>
        <w:ind w:left="6480" w:hanging="360"/>
      </w:pPr>
      <w:rPr>
        <w:rFonts w:ascii="Wingdings" w:hAnsi="Wingdings" w:hint="default"/>
      </w:rPr>
    </w:lvl>
  </w:abstractNum>
  <w:abstractNum w:abstractNumId="30"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4FF6252"/>
    <w:multiLevelType w:val="hybridMultilevel"/>
    <w:tmpl w:val="5AE472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0E22CA"/>
    <w:multiLevelType w:val="hybridMultilevel"/>
    <w:tmpl w:val="D7F2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6101EE"/>
    <w:multiLevelType w:val="hybridMultilevel"/>
    <w:tmpl w:val="7B9C72AE"/>
    <w:lvl w:ilvl="0" w:tplc="0809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9146371"/>
    <w:multiLevelType w:val="multilevel"/>
    <w:tmpl w:val="87DA37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C276C7C"/>
    <w:multiLevelType w:val="multilevel"/>
    <w:tmpl w:val="F9B4F156"/>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6" w15:restartNumberingAfterBreak="0">
    <w:nsid w:val="72EB7810"/>
    <w:multiLevelType w:val="hybridMultilevel"/>
    <w:tmpl w:val="6D000EB8"/>
    <w:styleLink w:val="Bulletlist"/>
    <w:lvl w:ilvl="0" w:tplc="2E6A16FE">
      <w:start w:val="1"/>
      <w:numFmt w:val="bullet"/>
      <w:lvlText w:val="–"/>
      <w:lvlJc w:val="left"/>
      <w:pPr>
        <w:tabs>
          <w:tab w:val="num" w:pos="284"/>
        </w:tabs>
        <w:ind w:left="284" w:hanging="284"/>
      </w:pPr>
      <w:rPr>
        <w:rFonts w:ascii="Georgia" w:hAnsi="Georgia" w:hint="default"/>
        <w:sz w:val="20"/>
      </w:rPr>
    </w:lvl>
    <w:lvl w:ilvl="1" w:tplc="780252CE">
      <w:start w:val="1"/>
      <w:numFmt w:val="bullet"/>
      <w:lvlText w:val="–"/>
      <w:lvlJc w:val="left"/>
      <w:pPr>
        <w:tabs>
          <w:tab w:val="num" w:pos="567"/>
        </w:tabs>
        <w:ind w:left="567" w:hanging="283"/>
      </w:pPr>
      <w:rPr>
        <w:rFonts w:ascii="Georgia" w:hAnsi="Georgia" w:hint="default"/>
        <w:sz w:val="26"/>
      </w:rPr>
    </w:lvl>
    <w:lvl w:ilvl="2" w:tplc="2BB2A87A">
      <w:start w:val="1"/>
      <w:numFmt w:val="bullet"/>
      <w:lvlText w:val="–"/>
      <w:lvlJc w:val="left"/>
      <w:pPr>
        <w:tabs>
          <w:tab w:val="num" w:pos="851"/>
        </w:tabs>
        <w:ind w:left="851" w:hanging="284"/>
      </w:pPr>
      <w:rPr>
        <w:rFonts w:ascii="Georgia" w:hAnsi="Georgia" w:hint="default"/>
        <w:sz w:val="26"/>
      </w:rPr>
    </w:lvl>
    <w:lvl w:ilvl="3" w:tplc="ED100AFE">
      <w:start w:val="1"/>
      <w:numFmt w:val="bullet"/>
      <w:lvlText w:val=""/>
      <w:lvlJc w:val="left"/>
      <w:pPr>
        <w:ind w:left="2880" w:hanging="360"/>
      </w:pPr>
      <w:rPr>
        <w:rFonts w:ascii="Symbol" w:hAnsi="Symbol" w:hint="default"/>
      </w:rPr>
    </w:lvl>
    <w:lvl w:ilvl="4" w:tplc="25BE73D0">
      <w:start w:val="1"/>
      <w:numFmt w:val="bullet"/>
      <w:lvlText w:val="o"/>
      <w:lvlJc w:val="left"/>
      <w:pPr>
        <w:ind w:left="3600" w:hanging="360"/>
      </w:pPr>
      <w:rPr>
        <w:rFonts w:ascii="Courier New" w:hAnsi="Courier New" w:hint="default"/>
      </w:rPr>
    </w:lvl>
    <w:lvl w:ilvl="5" w:tplc="78385F6E">
      <w:start w:val="1"/>
      <w:numFmt w:val="bullet"/>
      <w:lvlText w:val=""/>
      <w:lvlJc w:val="left"/>
      <w:pPr>
        <w:ind w:left="4320" w:hanging="360"/>
      </w:pPr>
      <w:rPr>
        <w:rFonts w:ascii="Wingdings" w:hAnsi="Wingdings" w:hint="default"/>
      </w:rPr>
    </w:lvl>
    <w:lvl w:ilvl="6" w:tplc="5E88F8E0">
      <w:start w:val="1"/>
      <w:numFmt w:val="bullet"/>
      <w:lvlText w:val=""/>
      <w:lvlJc w:val="left"/>
      <w:pPr>
        <w:ind w:left="5040" w:hanging="360"/>
      </w:pPr>
      <w:rPr>
        <w:rFonts w:ascii="Symbol" w:hAnsi="Symbol" w:hint="default"/>
      </w:rPr>
    </w:lvl>
    <w:lvl w:ilvl="7" w:tplc="3B16316E">
      <w:start w:val="1"/>
      <w:numFmt w:val="bullet"/>
      <w:lvlText w:val="o"/>
      <w:lvlJc w:val="left"/>
      <w:pPr>
        <w:ind w:left="5760" w:hanging="360"/>
      </w:pPr>
      <w:rPr>
        <w:rFonts w:ascii="Courier New" w:hAnsi="Courier New" w:hint="default"/>
      </w:rPr>
    </w:lvl>
    <w:lvl w:ilvl="8" w:tplc="9D58C43C">
      <w:start w:val="1"/>
      <w:numFmt w:val="bullet"/>
      <w:lvlText w:val=""/>
      <w:lvlJc w:val="left"/>
      <w:pPr>
        <w:ind w:left="6480" w:hanging="360"/>
      </w:pPr>
      <w:rPr>
        <w:rFonts w:ascii="Wingdings" w:hAnsi="Wingdings" w:hint="default"/>
      </w:rPr>
    </w:lvl>
  </w:abstractNum>
  <w:abstractNum w:abstractNumId="37" w15:restartNumberingAfterBreak="0">
    <w:nsid w:val="7391563B"/>
    <w:multiLevelType w:val="hybridMultilevel"/>
    <w:tmpl w:val="B02E622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68D4164"/>
    <w:multiLevelType w:val="hybridMultilevel"/>
    <w:tmpl w:val="DAF20320"/>
    <w:lvl w:ilvl="0" w:tplc="340A0005">
      <w:start w:val="1"/>
      <w:numFmt w:val="bullet"/>
      <w:lvlText w:val=""/>
      <w:lvlJc w:val="left"/>
      <w:pPr>
        <w:ind w:left="720" w:hanging="360"/>
      </w:pPr>
      <w:rPr>
        <w:rFonts w:ascii="Wingdings" w:hAnsi="Wingdings"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39" w15:restartNumberingAfterBreak="0">
    <w:nsid w:val="76A97347"/>
    <w:multiLevelType w:val="hybridMultilevel"/>
    <w:tmpl w:val="79787F56"/>
    <w:styleLink w:val="AINumberedList"/>
    <w:lvl w:ilvl="0" w:tplc="87EE3862">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tplc="6A8277D4">
      <w:start w:val="1"/>
      <w:numFmt w:val="lowerLetter"/>
      <w:lvlText w:val="%2."/>
      <w:lvlJc w:val="left"/>
      <w:pPr>
        <w:tabs>
          <w:tab w:val="num" w:pos="357"/>
        </w:tabs>
        <w:ind w:left="357"/>
      </w:pPr>
      <w:rPr>
        <w:rFonts w:cs="Times New Roman" w:hint="default"/>
        <w:b/>
        <w:i w:val="0"/>
      </w:rPr>
    </w:lvl>
    <w:lvl w:ilvl="2" w:tplc="8B8E42CC">
      <w:start w:val="1"/>
      <w:numFmt w:val="lowerRoman"/>
      <w:lvlText w:val="%3."/>
      <w:lvlJc w:val="left"/>
      <w:pPr>
        <w:tabs>
          <w:tab w:val="num" w:pos="357"/>
        </w:tabs>
        <w:ind w:left="714"/>
      </w:pPr>
      <w:rPr>
        <w:rFonts w:cs="Times New Roman" w:hint="default"/>
        <w:b/>
        <w:i w:val="0"/>
      </w:rPr>
    </w:lvl>
    <w:lvl w:ilvl="3" w:tplc="093EE6D6">
      <w:start w:val="1"/>
      <w:numFmt w:val="decimal"/>
      <w:lvlText w:val="%4."/>
      <w:lvlJc w:val="left"/>
      <w:pPr>
        <w:tabs>
          <w:tab w:val="num" w:pos="357"/>
        </w:tabs>
        <w:ind w:left="714"/>
      </w:pPr>
      <w:rPr>
        <w:rFonts w:cs="Times New Roman" w:hint="default"/>
        <w:b/>
        <w:i w:val="0"/>
      </w:rPr>
    </w:lvl>
    <w:lvl w:ilvl="4" w:tplc="3512511E">
      <w:start w:val="1"/>
      <w:numFmt w:val="decimal"/>
      <w:lvlText w:val="%5."/>
      <w:lvlJc w:val="left"/>
      <w:pPr>
        <w:tabs>
          <w:tab w:val="num" w:pos="357"/>
        </w:tabs>
        <w:ind w:left="714"/>
      </w:pPr>
      <w:rPr>
        <w:rFonts w:cs="Times New Roman" w:hint="default"/>
        <w:b/>
        <w:i w:val="0"/>
      </w:rPr>
    </w:lvl>
    <w:lvl w:ilvl="5" w:tplc="43FA222A">
      <w:start w:val="1"/>
      <w:numFmt w:val="decimal"/>
      <w:lvlText w:val="%6."/>
      <w:lvlJc w:val="left"/>
      <w:pPr>
        <w:tabs>
          <w:tab w:val="num" w:pos="357"/>
        </w:tabs>
        <w:ind w:left="714"/>
      </w:pPr>
      <w:rPr>
        <w:rFonts w:cs="Times New Roman" w:hint="default"/>
        <w:b/>
        <w:i w:val="0"/>
      </w:rPr>
    </w:lvl>
    <w:lvl w:ilvl="6" w:tplc="EAFEC980">
      <w:start w:val="1"/>
      <w:numFmt w:val="decimal"/>
      <w:lvlText w:val="%7."/>
      <w:lvlJc w:val="left"/>
      <w:pPr>
        <w:tabs>
          <w:tab w:val="num" w:pos="357"/>
        </w:tabs>
        <w:ind w:left="714"/>
      </w:pPr>
      <w:rPr>
        <w:rFonts w:cs="Times New Roman" w:hint="default"/>
        <w:b/>
        <w:i w:val="0"/>
      </w:rPr>
    </w:lvl>
    <w:lvl w:ilvl="7" w:tplc="D26C22C2">
      <w:start w:val="1"/>
      <w:numFmt w:val="decimal"/>
      <w:lvlText w:val="%8."/>
      <w:lvlJc w:val="left"/>
      <w:pPr>
        <w:tabs>
          <w:tab w:val="num" w:pos="357"/>
        </w:tabs>
        <w:ind w:left="714"/>
      </w:pPr>
      <w:rPr>
        <w:rFonts w:cs="Times New Roman" w:hint="default"/>
        <w:b/>
        <w:i w:val="0"/>
      </w:rPr>
    </w:lvl>
    <w:lvl w:ilvl="8" w:tplc="BC72D4F8">
      <w:start w:val="1"/>
      <w:numFmt w:val="decimal"/>
      <w:lvlText w:val="%9."/>
      <w:lvlJc w:val="left"/>
      <w:pPr>
        <w:tabs>
          <w:tab w:val="num" w:pos="357"/>
        </w:tabs>
        <w:ind w:left="714"/>
      </w:pPr>
      <w:rPr>
        <w:rFonts w:cs="Times New Roman" w:hint="default"/>
        <w:b/>
        <w:i w:val="0"/>
      </w:rPr>
    </w:lvl>
  </w:abstractNum>
  <w:abstractNum w:abstractNumId="40" w15:restartNumberingAfterBreak="0">
    <w:nsid w:val="7ACC2418"/>
    <w:multiLevelType w:val="hybridMultilevel"/>
    <w:tmpl w:val="5B58B218"/>
    <w:styleLink w:val="AIBulletList"/>
    <w:lvl w:ilvl="0" w:tplc="C2140ADC">
      <w:start w:val="1"/>
      <w:numFmt w:val="bullet"/>
      <w:lvlText w:val=""/>
      <w:lvlJc w:val="left"/>
      <w:pPr>
        <w:tabs>
          <w:tab w:val="num" w:pos="357"/>
        </w:tabs>
      </w:pPr>
      <w:rPr>
        <w:rFonts w:ascii="Wingdings" w:hAnsi="Wingdings" w:hint="default"/>
        <w:b/>
        <w:color w:val="999999"/>
        <w:sz w:val="14"/>
      </w:rPr>
    </w:lvl>
    <w:lvl w:ilvl="1" w:tplc="EB468EB4">
      <w:start w:val="1"/>
      <w:numFmt w:val="bullet"/>
      <w:lvlText w:val=""/>
      <w:lvlJc w:val="left"/>
      <w:pPr>
        <w:tabs>
          <w:tab w:val="num" w:pos="357"/>
        </w:tabs>
        <w:ind w:left="357" w:firstLine="3"/>
      </w:pPr>
      <w:rPr>
        <w:rFonts w:ascii="Wingdings" w:hAnsi="Wingdings" w:hint="default"/>
        <w:b/>
        <w:i w:val="0"/>
        <w:color w:val="999999"/>
        <w:sz w:val="14"/>
      </w:rPr>
    </w:lvl>
    <w:lvl w:ilvl="2" w:tplc="0C4AD33E">
      <w:start w:val="1"/>
      <w:numFmt w:val="bullet"/>
      <w:lvlText w:val=""/>
      <w:lvlJc w:val="left"/>
      <w:pPr>
        <w:tabs>
          <w:tab w:val="num" w:pos="357"/>
        </w:tabs>
        <w:ind w:left="714"/>
      </w:pPr>
      <w:rPr>
        <w:rFonts w:ascii="Wingdings" w:hAnsi="Wingdings" w:hint="default"/>
        <w:b/>
        <w:i w:val="0"/>
        <w:color w:val="999999"/>
        <w:sz w:val="14"/>
      </w:rPr>
    </w:lvl>
    <w:lvl w:ilvl="3" w:tplc="A97802BA">
      <w:start w:val="1"/>
      <w:numFmt w:val="bullet"/>
      <w:lvlText w:val=""/>
      <w:lvlJc w:val="left"/>
      <w:pPr>
        <w:tabs>
          <w:tab w:val="num" w:pos="357"/>
        </w:tabs>
        <w:ind w:left="714"/>
      </w:pPr>
      <w:rPr>
        <w:rFonts w:ascii="Wingdings" w:hAnsi="Wingdings" w:hint="default"/>
        <w:b/>
        <w:i w:val="0"/>
        <w:color w:val="999999"/>
        <w:sz w:val="14"/>
      </w:rPr>
    </w:lvl>
    <w:lvl w:ilvl="4" w:tplc="13FCFE66">
      <w:start w:val="1"/>
      <w:numFmt w:val="bullet"/>
      <w:lvlText w:val=""/>
      <w:lvlJc w:val="left"/>
      <w:pPr>
        <w:tabs>
          <w:tab w:val="num" w:pos="357"/>
        </w:tabs>
        <w:ind w:left="714"/>
      </w:pPr>
      <w:rPr>
        <w:rFonts w:ascii="Wingdings" w:hAnsi="Wingdings" w:hint="default"/>
        <w:b/>
        <w:i w:val="0"/>
        <w:color w:val="999999"/>
        <w:sz w:val="14"/>
      </w:rPr>
    </w:lvl>
    <w:lvl w:ilvl="5" w:tplc="2BFE28D4">
      <w:start w:val="1"/>
      <w:numFmt w:val="bullet"/>
      <w:lvlText w:val=""/>
      <w:lvlJc w:val="left"/>
      <w:pPr>
        <w:tabs>
          <w:tab w:val="num" w:pos="357"/>
        </w:tabs>
        <w:ind w:left="714"/>
      </w:pPr>
      <w:rPr>
        <w:rFonts w:ascii="Wingdings" w:hAnsi="Wingdings" w:hint="default"/>
        <w:b/>
        <w:i w:val="0"/>
        <w:color w:val="999999"/>
        <w:sz w:val="14"/>
      </w:rPr>
    </w:lvl>
    <w:lvl w:ilvl="6" w:tplc="A06CCEFA">
      <w:start w:val="1"/>
      <w:numFmt w:val="bullet"/>
      <w:lvlText w:val=""/>
      <w:lvlJc w:val="left"/>
      <w:pPr>
        <w:tabs>
          <w:tab w:val="num" w:pos="357"/>
        </w:tabs>
        <w:ind w:left="714"/>
      </w:pPr>
      <w:rPr>
        <w:rFonts w:ascii="Wingdings" w:hAnsi="Wingdings" w:hint="default"/>
        <w:b/>
        <w:i w:val="0"/>
        <w:color w:val="999999"/>
        <w:sz w:val="14"/>
      </w:rPr>
    </w:lvl>
    <w:lvl w:ilvl="7" w:tplc="FF68E822">
      <w:start w:val="1"/>
      <w:numFmt w:val="bullet"/>
      <w:lvlText w:val=""/>
      <w:lvlJc w:val="left"/>
      <w:pPr>
        <w:tabs>
          <w:tab w:val="num" w:pos="357"/>
        </w:tabs>
        <w:ind w:left="714"/>
      </w:pPr>
      <w:rPr>
        <w:rFonts w:ascii="Wingdings" w:hAnsi="Wingdings" w:hint="default"/>
        <w:b/>
        <w:i w:val="0"/>
        <w:color w:val="999999"/>
        <w:sz w:val="14"/>
      </w:rPr>
    </w:lvl>
    <w:lvl w:ilvl="8" w:tplc="09985B4E">
      <w:start w:val="1"/>
      <w:numFmt w:val="bullet"/>
      <w:lvlText w:val=""/>
      <w:lvlJc w:val="left"/>
      <w:pPr>
        <w:tabs>
          <w:tab w:val="num" w:pos="357"/>
        </w:tabs>
        <w:ind w:left="714"/>
      </w:pPr>
      <w:rPr>
        <w:rFonts w:ascii="Wingdings" w:hAnsi="Wingdings" w:hint="default"/>
        <w:b/>
        <w:i w:val="0"/>
        <w:color w:val="999999"/>
        <w:sz w:val="14"/>
      </w:rPr>
    </w:lvl>
  </w:abstractNum>
  <w:num w:numId="1">
    <w:abstractNumId w:val="36"/>
  </w:num>
  <w:num w:numId="2">
    <w:abstractNumId w:val="1"/>
  </w:num>
  <w:num w:numId="3">
    <w:abstractNumId w:val="35"/>
  </w:num>
  <w:num w:numId="4">
    <w:abstractNumId w:val="29"/>
  </w:num>
  <w:num w:numId="5">
    <w:abstractNumId w:val="21"/>
  </w:num>
  <w:num w:numId="6">
    <w:abstractNumId w:val="11"/>
  </w:num>
  <w:num w:numId="7">
    <w:abstractNumId w:val="29"/>
  </w:num>
  <w:num w:numId="8">
    <w:abstractNumId w:val="10"/>
  </w:num>
  <w:num w:numId="9">
    <w:abstractNumId w:val="30"/>
  </w:num>
  <w:num w:numId="10">
    <w:abstractNumId w:val="0"/>
  </w:num>
  <w:num w:numId="11">
    <w:abstractNumId w:val="22"/>
  </w:num>
  <w:num w:numId="12">
    <w:abstractNumId w:val="29"/>
  </w:num>
  <w:num w:numId="13">
    <w:abstractNumId w:val="29"/>
  </w:num>
  <w:num w:numId="14">
    <w:abstractNumId w:val="13"/>
  </w:num>
  <w:num w:numId="15">
    <w:abstractNumId w:val="27"/>
  </w:num>
  <w:num w:numId="16">
    <w:abstractNumId w:val="35"/>
  </w:num>
  <w:num w:numId="17">
    <w:abstractNumId w:val="2"/>
  </w:num>
  <w:num w:numId="18">
    <w:abstractNumId w:val="3"/>
  </w:num>
  <w:num w:numId="19">
    <w:abstractNumId w:val="40"/>
  </w:num>
  <w:num w:numId="20">
    <w:abstractNumId w:val="39"/>
  </w:num>
  <w:num w:numId="21">
    <w:abstractNumId w:val="26"/>
  </w:num>
  <w:num w:numId="22">
    <w:abstractNumId w:val="31"/>
  </w:num>
  <w:num w:numId="23">
    <w:abstractNumId w:val="4"/>
  </w:num>
  <w:num w:numId="24">
    <w:abstractNumId w:val="33"/>
  </w:num>
  <w:num w:numId="25">
    <w:abstractNumId w:val="9"/>
  </w:num>
  <w:num w:numId="26">
    <w:abstractNumId w:val="6"/>
  </w:num>
  <w:num w:numId="27">
    <w:abstractNumId w:val="38"/>
  </w:num>
  <w:num w:numId="28">
    <w:abstractNumId w:val="25"/>
  </w:num>
  <w:num w:numId="29">
    <w:abstractNumId w:val="16"/>
  </w:num>
  <w:num w:numId="30">
    <w:abstractNumId w:val="20"/>
  </w:num>
  <w:num w:numId="31">
    <w:abstractNumId w:val="32"/>
  </w:num>
  <w:num w:numId="32">
    <w:abstractNumId w:val="24"/>
  </w:num>
  <w:num w:numId="33">
    <w:abstractNumId w:val="15"/>
  </w:num>
  <w:num w:numId="34">
    <w:abstractNumId w:val="14"/>
  </w:num>
  <w:num w:numId="35">
    <w:abstractNumId w:val="18"/>
  </w:num>
  <w:num w:numId="36">
    <w:abstractNumId w:val="5"/>
  </w:num>
  <w:num w:numId="37">
    <w:abstractNumId w:val="23"/>
  </w:num>
  <w:num w:numId="38">
    <w:abstractNumId w:val="28"/>
  </w:num>
  <w:num w:numId="39">
    <w:abstractNumId w:val="7"/>
  </w:num>
  <w:num w:numId="40">
    <w:abstractNumId w:val="34"/>
  </w:num>
  <w:num w:numId="41">
    <w:abstractNumId w:val="19"/>
  </w:num>
  <w:num w:numId="42">
    <w:abstractNumId w:val="8"/>
  </w:num>
  <w:num w:numId="43">
    <w:abstractNumId w:val="12"/>
  </w:num>
  <w:num w:numId="44">
    <w:abstractNumId w:val="37"/>
  </w:num>
  <w:num w:numId="45">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styleLockTheme/>
  <w:styleLockQFSet/>
  <w:defaultTabStop w:val="720"/>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3A5"/>
    <w:rsid w:val="00001922"/>
    <w:rsid w:val="00001E28"/>
    <w:rsid w:val="00004CA8"/>
    <w:rsid w:val="0000538E"/>
    <w:rsid w:val="00005E4E"/>
    <w:rsid w:val="00010B7D"/>
    <w:rsid w:val="00012A52"/>
    <w:rsid w:val="00012ABB"/>
    <w:rsid w:val="00015D72"/>
    <w:rsid w:val="000206CE"/>
    <w:rsid w:val="00020B73"/>
    <w:rsid w:val="000222B2"/>
    <w:rsid w:val="000228E2"/>
    <w:rsid w:val="000256B9"/>
    <w:rsid w:val="000279BD"/>
    <w:rsid w:val="0003179C"/>
    <w:rsid w:val="0003287E"/>
    <w:rsid w:val="00036010"/>
    <w:rsid w:val="00036045"/>
    <w:rsid w:val="00036125"/>
    <w:rsid w:val="00041BFB"/>
    <w:rsid w:val="00041D51"/>
    <w:rsid w:val="000431C0"/>
    <w:rsid w:val="00047B21"/>
    <w:rsid w:val="00050C97"/>
    <w:rsid w:val="0005440E"/>
    <w:rsid w:val="000552CE"/>
    <w:rsid w:val="00056B0F"/>
    <w:rsid w:val="000603DA"/>
    <w:rsid w:val="00061DE8"/>
    <w:rsid w:val="000640A5"/>
    <w:rsid w:val="000723A5"/>
    <w:rsid w:val="00073A47"/>
    <w:rsid w:val="00073AC1"/>
    <w:rsid w:val="00073F7C"/>
    <w:rsid w:val="00074BB7"/>
    <w:rsid w:val="00076510"/>
    <w:rsid w:val="000775FB"/>
    <w:rsid w:val="00077D47"/>
    <w:rsid w:val="0008086F"/>
    <w:rsid w:val="00081470"/>
    <w:rsid w:val="00081A5B"/>
    <w:rsid w:val="00085212"/>
    <w:rsid w:val="00091A13"/>
    <w:rsid w:val="00092701"/>
    <w:rsid w:val="0009319E"/>
    <w:rsid w:val="00093416"/>
    <w:rsid w:val="000A0CC5"/>
    <w:rsid w:val="000A1F57"/>
    <w:rsid w:val="000A4000"/>
    <w:rsid w:val="000A5A84"/>
    <w:rsid w:val="000B045C"/>
    <w:rsid w:val="000B09F3"/>
    <w:rsid w:val="000B0B36"/>
    <w:rsid w:val="000B2248"/>
    <w:rsid w:val="000B57D7"/>
    <w:rsid w:val="000B5AE9"/>
    <w:rsid w:val="000B7FE9"/>
    <w:rsid w:val="000C1692"/>
    <w:rsid w:val="000C3084"/>
    <w:rsid w:val="000C4DE6"/>
    <w:rsid w:val="000C5BFD"/>
    <w:rsid w:val="000C643F"/>
    <w:rsid w:val="000D24B8"/>
    <w:rsid w:val="000D36E5"/>
    <w:rsid w:val="000D4AF3"/>
    <w:rsid w:val="000D62F2"/>
    <w:rsid w:val="000D66A4"/>
    <w:rsid w:val="000E41E9"/>
    <w:rsid w:val="000E479C"/>
    <w:rsid w:val="000E6225"/>
    <w:rsid w:val="000F12A9"/>
    <w:rsid w:val="000F7584"/>
    <w:rsid w:val="00102314"/>
    <w:rsid w:val="00104EBF"/>
    <w:rsid w:val="00105274"/>
    <w:rsid w:val="001070A5"/>
    <w:rsid w:val="001079FA"/>
    <w:rsid w:val="001105E7"/>
    <w:rsid w:val="00112244"/>
    <w:rsid w:val="001122B7"/>
    <w:rsid w:val="00114DFC"/>
    <w:rsid w:val="0011785F"/>
    <w:rsid w:val="00120643"/>
    <w:rsid w:val="00123E8F"/>
    <w:rsid w:val="0012413A"/>
    <w:rsid w:val="0012603A"/>
    <w:rsid w:val="00127BF9"/>
    <w:rsid w:val="00130678"/>
    <w:rsid w:val="001318C7"/>
    <w:rsid w:val="00131C36"/>
    <w:rsid w:val="001351FA"/>
    <w:rsid w:val="0013549F"/>
    <w:rsid w:val="00136FDD"/>
    <w:rsid w:val="0014127F"/>
    <w:rsid w:val="001414F9"/>
    <w:rsid w:val="00143477"/>
    <w:rsid w:val="0014406E"/>
    <w:rsid w:val="001469C1"/>
    <w:rsid w:val="00147560"/>
    <w:rsid w:val="00152840"/>
    <w:rsid w:val="00152A35"/>
    <w:rsid w:val="001537C7"/>
    <w:rsid w:val="001540E7"/>
    <w:rsid w:val="00154D2E"/>
    <w:rsid w:val="00156C9E"/>
    <w:rsid w:val="00162610"/>
    <w:rsid w:val="00163309"/>
    <w:rsid w:val="00166E7A"/>
    <w:rsid w:val="00171913"/>
    <w:rsid w:val="00171BE5"/>
    <w:rsid w:val="00172AA1"/>
    <w:rsid w:val="00175156"/>
    <w:rsid w:val="00175A91"/>
    <w:rsid w:val="0018208C"/>
    <w:rsid w:val="001853C3"/>
    <w:rsid w:val="001863B7"/>
    <w:rsid w:val="00186842"/>
    <w:rsid w:val="0018775C"/>
    <w:rsid w:val="00194425"/>
    <w:rsid w:val="00195BB5"/>
    <w:rsid w:val="00195E5B"/>
    <w:rsid w:val="001A1DC8"/>
    <w:rsid w:val="001A3520"/>
    <w:rsid w:val="001A4331"/>
    <w:rsid w:val="001A585F"/>
    <w:rsid w:val="001A5C77"/>
    <w:rsid w:val="001A5CAC"/>
    <w:rsid w:val="001B0115"/>
    <w:rsid w:val="001B115A"/>
    <w:rsid w:val="001B36C0"/>
    <w:rsid w:val="001C0FFB"/>
    <w:rsid w:val="001C4593"/>
    <w:rsid w:val="001C6468"/>
    <w:rsid w:val="001D0BB5"/>
    <w:rsid w:val="001D4314"/>
    <w:rsid w:val="001D7793"/>
    <w:rsid w:val="001D77A0"/>
    <w:rsid w:val="001D7DAE"/>
    <w:rsid w:val="001E0637"/>
    <w:rsid w:val="001E4B32"/>
    <w:rsid w:val="001E4CE0"/>
    <w:rsid w:val="001E5959"/>
    <w:rsid w:val="001E67CE"/>
    <w:rsid w:val="001E6A02"/>
    <w:rsid w:val="001E6EFC"/>
    <w:rsid w:val="001F1C4B"/>
    <w:rsid w:val="001F4A49"/>
    <w:rsid w:val="001F5131"/>
    <w:rsid w:val="001F5735"/>
    <w:rsid w:val="001F7752"/>
    <w:rsid w:val="00202875"/>
    <w:rsid w:val="00204BB9"/>
    <w:rsid w:val="00205601"/>
    <w:rsid w:val="00206BD5"/>
    <w:rsid w:val="002075EA"/>
    <w:rsid w:val="00207EC9"/>
    <w:rsid w:val="00210C84"/>
    <w:rsid w:val="00211DC1"/>
    <w:rsid w:val="00212140"/>
    <w:rsid w:val="00212A6C"/>
    <w:rsid w:val="002139B1"/>
    <w:rsid w:val="00213FF8"/>
    <w:rsid w:val="00215144"/>
    <w:rsid w:val="00215535"/>
    <w:rsid w:val="00221F50"/>
    <w:rsid w:val="00222A74"/>
    <w:rsid w:val="00225EBB"/>
    <w:rsid w:val="00227E9E"/>
    <w:rsid w:val="00230EA3"/>
    <w:rsid w:val="0023128F"/>
    <w:rsid w:val="00231D5A"/>
    <w:rsid w:val="0023291A"/>
    <w:rsid w:val="00233491"/>
    <w:rsid w:val="002334EF"/>
    <w:rsid w:val="00237DB3"/>
    <w:rsid w:val="00241463"/>
    <w:rsid w:val="00243887"/>
    <w:rsid w:val="00243EC6"/>
    <w:rsid w:val="002442B0"/>
    <w:rsid w:val="0024456C"/>
    <w:rsid w:val="0025367F"/>
    <w:rsid w:val="00253C38"/>
    <w:rsid w:val="00257357"/>
    <w:rsid w:val="0026016E"/>
    <w:rsid w:val="00260D92"/>
    <w:rsid w:val="00264169"/>
    <w:rsid w:val="00264D16"/>
    <w:rsid w:val="00267718"/>
    <w:rsid w:val="002677A6"/>
    <w:rsid w:val="00267AAF"/>
    <w:rsid w:val="00271157"/>
    <w:rsid w:val="0027322B"/>
    <w:rsid w:val="00273423"/>
    <w:rsid w:val="002735ED"/>
    <w:rsid w:val="0027378C"/>
    <w:rsid w:val="002745F9"/>
    <w:rsid w:val="002752EA"/>
    <w:rsid w:val="00276127"/>
    <w:rsid w:val="002808CF"/>
    <w:rsid w:val="0028112E"/>
    <w:rsid w:val="002814EB"/>
    <w:rsid w:val="00281FB6"/>
    <w:rsid w:val="00282013"/>
    <w:rsid w:val="00284618"/>
    <w:rsid w:val="0028476B"/>
    <w:rsid w:val="00284D33"/>
    <w:rsid w:val="00285B63"/>
    <w:rsid w:val="002908C3"/>
    <w:rsid w:val="00290B00"/>
    <w:rsid w:val="0029121E"/>
    <w:rsid w:val="002919C3"/>
    <w:rsid w:val="002937A7"/>
    <w:rsid w:val="00293B3F"/>
    <w:rsid w:val="002975C4"/>
    <w:rsid w:val="00297E08"/>
    <w:rsid w:val="002A0A52"/>
    <w:rsid w:val="002A0D7C"/>
    <w:rsid w:val="002A172F"/>
    <w:rsid w:val="002A1C5C"/>
    <w:rsid w:val="002A1F81"/>
    <w:rsid w:val="002A28C8"/>
    <w:rsid w:val="002A2DB6"/>
    <w:rsid w:val="002A3EC0"/>
    <w:rsid w:val="002B1028"/>
    <w:rsid w:val="002B13CC"/>
    <w:rsid w:val="002B38F9"/>
    <w:rsid w:val="002B6018"/>
    <w:rsid w:val="002B66FF"/>
    <w:rsid w:val="002C1EB5"/>
    <w:rsid w:val="002C2DB2"/>
    <w:rsid w:val="002D098D"/>
    <w:rsid w:val="002D0DBB"/>
    <w:rsid w:val="002D1D5E"/>
    <w:rsid w:val="002D4B9D"/>
    <w:rsid w:val="002D7F94"/>
    <w:rsid w:val="002E06A5"/>
    <w:rsid w:val="002E0AB6"/>
    <w:rsid w:val="002E0EC5"/>
    <w:rsid w:val="002E16BE"/>
    <w:rsid w:val="002E6F00"/>
    <w:rsid w:val="002F10AC"/>
    <w:rsid w:val="002F1B3E"/>
    <w:rsid w:val="002F1B5C"/>
    <w:rsid w:val="002F312B"/>
    <w:rsid w:val="002F43EF"/>
    <w:rsid w:val="002F49EB"/>
    <w:rsid w:val="002F4B8D"/>
    <w:rsid w:val="002F5D6C"/>
    <w:rsid w:val="002F688D"/>
    <w:rsid w:val="00301F6A"/>
    <w:rsid w:val="003063C4"/>
    <w:rsid w:val="003067B4"/>
    <w:rsid w:val="00310476"/>
    <w:rsid w:val="00311C11"/>
    <w:rsid w:val="00313C64"/>
    <w:rsid w:val="003146DE"/>
    <w:rsid w:val="00315208"/>
    <w:rsid w:val="0032108A"/>
    <w:rsid w:val="00321D6B"/>
    <w:rsid w:val="003222BD"/>
    <w:rsid w:val="00325E3D"/>
    <w:rsid w:val="00326B35"/>
    <w:rsid w:val="0033059A"/>
    <w:rsid w:val="00331D30"/>
    <w:rsid w:val="003327A9"/>
    <w:rsid w:val="00333C78"/>
    <w:rsid w:val="00333D05"/>
    <w:rsid w:val="00333FF2"/>
    <w:rsid w:val="0033582C"/>
    <w:rsid w:val="0033667F"/>
    <w:rsid w:val="00337B08"/>
    <w:rsid w:val="00337D11"/>
    <w:rsid w:val="0034049A"/>
    <w:rsid w:val="003416C3"/>
    <w:rsid w:val="00346DC4"/>
    <w:rsid w:val="00347D11"/>
    <w:rsid w:val="00350AFB"/>
    <w:rsid w:val="00350FFA"/>
    <w:rsid w:val="003530D3"/>
    <w:rsid w:val="003532A1"/>
    <w:rsid w:val="00354C4F"/>
    <w:rsid w:val="003574B9"/>
    <w:rsid w:val="00360544"/>
    <w:rsid w:val="00362622"/>
    <w:rsid w:val="003641CE"/>
    <w:rsid w:val="00364C94"/>
    <w:rsid w:val="00365FE4"/>
    <w:rsid w:val="00366DBF"/>
    <w:rsid w:val="00367757"/>
    <w:rsid w:val="00370820"/>
    <w:rsid w:val="00371005"/>
    <w:rsid w:val="003715C3"/>
    <w:rsid w:val="00371959"/>
    <w:rsid w:val="00372B68"/>
    <w:rsid w:val="00374C63"/>
    <w:rsid w:val="00374CF4"/>
    <w:rsid w:val="003774EC"/>
    <w:rsid w:val="00380B72"/>
    <w:rsid w:val="0038123F"/>
    <w:rsid w:val="0038299B"/>
    <w:rsid w:val="003835CD"/>
    <w:rsid w:val="0038409D"/>
    <w:rsid w:val="00384F7B"/>
    <w:rsid w:val="003873D3"/>
    <w:rsid w:val="00390278"/>
    <w:rsid w:val="0039063C"/>
    <w:rsid w:val="0039154C"/>
    <w:rsid w:val="00394096"/>
    <w:rsid w:val="00396A31"/>
    <w:rsid w:val="00397961"/>
    <w:rsid w:val="003A1223"/>
    <w:rsid w:val="003A1373"/>
    <w:rsid w:val="003A31A1"/>
    <w:rsid w:val="003A3C38"/>
    <w:rsid w:val="003A78ED"/>
    <w:rsid w:val="003A7C7C"/>
    <w:rsid w:val="003B352A"/>
    <w:rsid w:val="003B41A2"/>
    <w:rsid w:val="003B424E"/>
    <w:rsid w:val="003B5467"/>
    <w:rsid w:val="003B54C1"/>
    <w:rsid w:val="003B70DA"/>
    <w:rsid w:val="003B7167"/>
    <w:rsid w:val="003C06CC"/>
    <w:rsid w:val="003C08D2"/>
    <w:rsid w:val="003C124B"/>
    <w:rsid w:val="003C186F"/>
    <w:rsid w:val="003C27F9"/>
    <w:rsid w:val="003C40A3"/>
    <w:rsid w:val="003C41A3"/>
    <w:rsid w:val="003C514F"/>
    <w:rsid w:val="003C5417"/>
    <w:rsid w:val="003D03F3"/>
    <w:rsid w:val="003D233E"/>
    <w:rsid w:val="003D29C6"/>
    <w:rsid w:val="003D33B5"/>
    <w:rsid w:val="003D50EB"/>
    <w:rsid w:val="003D6AB9"/>
    <w:rsid w:val="003D717F"/>
    <w:rsid w:val="003E0620"/>
    <w:rsid w:val="003E12E3"/>
    <w:rsid w:val="003E16EF"/>
    <w:rsid w:val="003E1FB0"/>
    <w:rsid w:val="003E2D1A"/>
    <w:rsid w:val="003E2DFE"/>
    <w:rsid w:val="003E3E74"/>
    <w:rsid w:val="003E4113"/>
    <w:rsid w:val="003E4457"/>
    <w:rsid w:val="003E45EA"/>
    <w:rsid w:val="003E48D2"/>
    <w:rsid w:val="003E6CDA"/>
    <w:rsid w:val="003E750C"/>
    <w:rsid w:val="003F101F"/>
    <w:rsid w:val="003F17EB"/>
    <w:rsid w:val="003F7604"/>
    <w:rsid w:val="004004BD"/>
    <w:rsid w:val="0040709B"/>
    <w:rsid w:val="0041038D"/>
    <w:rsid w:val="0041113E"/>
    <w:rsid w:val="00411296"/>
    <w:rsid w:val="0041288B"/>
    <w:rsid w:val="00413D53"/>
    <w:rsid w:val="00413E09"/>
    <w:rsid w:val="0041513E"/>
    <w:rsid w:val="00415290"/>
    <w:rsid w:val="00420224"/>
    <w:rsid w:val="00423357"/>
    <w:rsid w:val="00424ADB"/>
    <w:rsid w:val="0042557E"/>
    <w:rsid w:val="0042639F"/>
    <w:rsid w:val="004314BF"/>
    <w:rsid w:val="0043158B"/>
    <w:rsid w:val="00431E72"/>
    <w:rsid w:val="00432289"/>
    <w:rsid w:val="00432F66"/>
    <w:rsid w:val="00433245"/>
    <w:rsid w:val="00435420"/>
    <w:rsid w:val="004355D8"/>
    <w:rsid w:val="004434CB"/>
    <w:rsid w:val="00444156"/>
    <w:rsid w:val="00444C44"/>
    <w:rsid w:val="00444FA5"/>
    <w:rsid w:val="00450300"/>
    <w:rsid w:val="00450DD5"/>
    <w:rsid w:val="00460A25"/>
    <w:rsid w:val="00464A63"/>
    <w:rsid w:val="00464FA3"/>
    <w:rsid w:val="004676DD"/>
    <w:rsid w:val="00467DA9"/>
    <w:rsid w:val="0047038B"/>
    <w:rsid w:val="00470764"/>
    <w:rsid w:val="00471EB5"/>
    <w:rsid w:val="00472CD3"/>
    <w:rsid w:val="004756C4"/>
    <w:rsid w:val="0047723D"/>
    <w:rsid w:val="00477B1D"/>
    <w:rsid w:val="00480D1E"/>
    <w:rsid w:val="00480EC2"/>
    <w:rsid w:val="00482BB1"/>
    <w:rsid w:val="00482F55"/>
    <w:rsid w:val="004831FF"/>
    <w:rsid w:val="0048555D"/>
    <w:rsid w:val="004920DD"/>
    <w:rsid w:val="0049688D"/>
    <w:rsid w:val="00497B1B"/>
    <w:rsid w:val="004A07D6"/>
    <w:rsid w:val="004A0B27"/>
    <w:rsid w:val="004A0F3F"/>
    <w:rsid w:val="004A10BB"/>
    <w:rsid w:val="004B3229"/>
    <w:rsid w:val="004B4E55"/>
    <w:rsid w:val="004B747D"/>
    <w:rsid w:val="004C3909"/>
    <w:rsid w:val="004C3E7C"/>
    <w:rsid w:val="004C4591"/>
    <w:rsid w:val="004C45E5"/>
    <w:rsid w:val="004C5A21"/>
    <w:rsid w:val="004C60DE"/>
    <w:rsid w:val="004C63C2"/>
    <w:rsid w:val="004C6AC1"/>
    <w:rsid w:val="004C6B7B"/>
    <w:rsid w:val="004C7627"/>
    <w:rsid w:val="004C79BE"/>
    <w:rsid w:val="004D0117"/>
    <w:rsid w:val="004D0D7F"/>
    <w:rsid w:val="004D2751"/>
    <w:rsid w:val="004D2AA7"/>
    <w:rsid w:val="004D3E7C"/>
    <w:rsid w:val="004D7195"/>
    <w:rsid w:val="004E04C7"/>
    <w:rsid w:val="004E112E"/>
    <w:rsid w:val="004E1533"/>
    <w:rsid w:val="004E5CCA"/>
    <w:rsid w:val="004E5F02"/>
    <w:rsid w:val="004F0488"/>
    <w:rsid w:val="004F0BAD"/>
    <w:rsid w:val="004F1DFE"/>
    <w:rsid w:val="004F5223"/>
    <w:rsid w:val="004F6E65"/>
    <w:rsid w:val="004F6F2F"/>
    <w:rsid w:val="004F74DF"/>
    <w:rsid w:val="00503A2E"/>
    <w:rsid w:val="00504542"/>
    <w:rsid w:val="00505778"/>
    <w:rsid w:val="00506899"/>
    <w:rsid w:val="00506982"/>
    <w:rsid w:val="00507E1C"/>
    <w:rsid w:val="005132A6"/>
    <w:rsid w:val="0051630C"/>
    <w:rsid w:val="0051664F"/>
    <w:rsid w:val="00516FC6"/>
    <w:rsid w:val="00516FE1"/>
    <w:rsid w:val="00517279"/>
    <w:rsid w:val="00517531"/>
    <w:rsid w:val="00520645"/>
    <w:rsid w:val="00520664"/>
    <w:rsid w:val="00522421"/>
    <w:rsid w:val="005226C3"/>
    <w:rsid w:val="0052560D"/>
    <w:rsid w:val="005302EC"/>
    <w:rsid w:val="005324F8"/>
    <w:rsid w:val="005328E3"/>
    <w:rsid w:val="0053689A"/>
    <w:rsid w:val="00536D72"/>
    <w:rsid w:val="0054123C"/>
    <w:rsid w:val="00541766"/>
    <w:rsid w:val="00541B1B"/>
    <w:rsid w:val="00543092"/>
    <w:rsid w:val="0054553D"/>
    <w:rsid w:val="00547779"/>
    <w:rsid w:val="00551B8D"/>
    <w:rsid w:val="00551C87"/>
    <w:rsid w:val="00551E6A"/>
    <w:rsid w:val="0055214E"/>
    <w:rsid w:val="00552CB7"/>
    <w:rsid w:val="00553BD1"/>
    <w:rsid w:val="00554F19"/>
    <w:rsid w:val="00556B5A"/>
    <w:rsid w:val="00560F96"/>
    <w:rsid w:val="00561CA3"/>
    <w:rsid w:val="00562B05"/>
    <w:rsid w:val="005631C1"/>
    <w:rsid w:val="005644FD"/>
    <w:rsid w:val="005745F5"/>
    <w:rsid w:val="00576056"/>
    <w:rsid w:val="005774BE"/>
    <w:rsid w:val="00580DA1"/>
    <w:rsid w:val="005816FD"/>
    <w:rsid w:val="00581B0E"/>
    <w:rsid w:val="0058429E"/>
    <w:rsid w:val="005844A9"/>
    <w:rsid w:val="005856E5"/>
    <w:rsid w:val="00587CDE"/>
    <w:rsid w:val="005911DF"/>
    <w:rsid w:val="00591DFF"/>
    <w:rsid w:val="005922F7"/>
    <w:rsid w:val="00592A2D"/>
    <w:rsid w:val="00592E06"/>
    <w:rsid w:val="0059355F"/>
    <w:rsid w:val="00593FB7"/>
    <w:rsid w:val="00596D46"/>
    <w:rsid w:val="005A14A2"/>
    <w:rsid w:val="005A1714"/>
    <w:rsid w:val="005A1723"/>
    <w:rsid w:val="005A1AEA"/>
    <w:rsid w:val="005A7E36"/>
    <w:rsid w:val="005AD8F4"/>
    <w:rsid w:val="005B0318"/>
    <w:rsid w:val="005B0C1D"/>
    <w:rsid w:val="005B144C"/>
    <w:rsid w:val="005B31DF"/>
    <w:rsid w:val="005B4665"/>
    <w:rsid w:val="005B4DC5"/>
    <w:rsid w:val="005B599B"/>
    <w:rsid w:val="005B5E3B"/>
    <w:rsid w:val="005B7161"/>
    <w:rsid w:val="005B77B8"/>
    <w:rsid w:val="005B7C3C"/>
    <w:rsid w:val="005C0FD3"/>
    <w:rsid w:val="005C376D"/>
    <w:rsid w:val="005D0702"/>
    <w:rsid w:val="005D0A5D"/>
    <w:rsid w:val="005D17E9"/>
    <w:rsid w:val="005D2B87"/>
    <w:rsid w:val="005D2E56"/>
    <w:rsid w:val="005D5331"/>
    <w:rsid w:val="005D5DBB"/>
    <w:rsid w:val="005E2166"/>
    <w:rsid w:val="005E2785"/>
    <w:rsid w:val="005E5C93"/>
    <w:rsid w:val="005E6632"/>
    <w:rsid w:val="005E795C"/>
    <w:rsid w:val="005F19C5"/>
    <w:rsid w:val="005F23DC"/>
    <w:rsid w:val="005F2544"/>
    <w:rsid w:val="005F2CBE"/>
    <w:rsid w:val="005F4669"/>
    <w:rsid w:val="005F4AED"/>
    <w:rsid w:val="005F4BB2"/>
    <w:rsid w:val="005F58F2"/>
    <w:rsid w:val="005F618C"/>
    <w:rsid w:val="0060060D"/>
    <w:rsid w:val="00600859"/>
    <w:rsid w:val="00600EFC"/>
    <w:rsid w:val="006068F7"/>
    <w:rsid w:val="00607931"/>
    <w:rsid w:val="00611B1F"/>
    <w:rsid w:val="00616FCF"/>
    <w:rsid w:val="00617146"/>
    <w:rsid w:val="00625FC7"/>
    <w:rsid w:val="00627D13"/>
    <w:rsid w:val="00631ACD"/>
    <w:rsid w:val="00632911"/>
    <w:rsid w:val="00636195"/>
    <w:rsid w:val="00637937"/>
    <w:rsid w:val="00641617"/>
    <w:rsid w:val="006419F0"/>
    <w:rsid w:val="00642CB6"/>
    <w:rsid w:val="0064512A"/>
    <w:rsid w:val="0064621D"/>
    <w:rsid w:val="00646BCA"/>
    <w:rsid w:val="00651887"/>
    <w:rsid w:val="0065267B"/>
    <w:rsid w:val="0065482F"/>
    <w:rsid w:val="0065610A"/>
    <w:rsid w:val="0065711E"/>
    <w:rsid w:val="0065733D"/>
    <w:rsid w:val="006573F4"/>
    <w:rsid w:val="00657783"/>
    <w:rsid w:val="00661483"/>
    <w:rsid w:val="0066251D"/>
    <w:rsid w:val="00662800"/>
    <w:rsid w:val="00664805"/>
    <w:rsid w:val="00665EFB"/>
    <w:rsid w:val="00666924"/>
    <w:rsid w:val="006669DB"/>
    <w:rsid w:val="00666AA3"/>
    <w:rsid w:val="0067671F"/>
    <w:rsid w:val="00676F54"/>
    <w:rsid w:val="00677415"/>
    <w:rsid w:val="006837A4"/>
    <w:rsid w:val="00683F7A"/>
    <w:rsid w:val="00684BFB"/>
    <w:rsid w:val="006856B0"/>
    <w:rsid w:val="006858D3"/>
    <w:rsid w:val="00686180"/>
    <w:rsid w:val="00687467"/>
    <w:rsid w:val="006879B8"/>
    <w:rsid w:val="00687E66"/>
    <w:rsid w:val="00691792"/>
    <w:rsid w:val="00692EAF"/>
    <w:rsid w:val="006961D4"/>
    <w:rsid w:val="006A35AA"/>
    <w:rsid w:val="006A385D"/>
    <w:rsid w:val="006A434D"/>
    <w:rsid w:val="006A43B3"/>
    <w:rsid w:val="006A4843"/>
    <w:rsid w:val="006A5595"/>
    <w:rsid w:val="006A6973"/>
    <w:rsid w:val="006A7E5C"/>
    <w:rsid w:val="006B1875"/>
    <w:rsid w:val="006B29BE"/>
    <w:rsid w:val="006B2B18"/>
    <w:rsid w:val="006B3699"/>
    <w:rsid w:val="006C0B55"/>
    <w:rsid w:val="006C3DE5"/>
    <w:rsid w:val="006C440C"/>
    <w:rsid w:val="006C6AF7"/>
    <w:rsid w:val="006C7C34"/>
    <w:rsid w:val="006D0F3B"/>
    <w:rsid w:val="006D168F"/>
    <w:rsid w:val="006D4D18"/>
    <w:rsid w:val="006D4E22"/>
    <w:rsid w:val="006E36B4"/>
    <w:rsid w:val="006E47DD"/>
    <w:rsid w:val="006E7419"/>
    <w:rsid w:val="006F1183"/>
    <w:rsid w:val="006F383E"/>
    <w:rsid w:val="006F4AE8"/>
    <w:rsid w:val="006F4FC7"/>
    <w:rsid w:val="006F625F"/>
    <w:rsid w:val="006F63B2"/>
    <w:rsid w:val="006F7066"/>
    <w:rsid w:val="006F7446"/>
    <w:rsid w:val="006F7F50"/>
    <w:rsid w:val="00702D12"/>
    <w:rsid w:val="007033CB"/>
    <w:rsid w:val="00704B9E"/>
    <w:rsid w:val="00704D0D"/>
    <w:rsid w:val="00706849"/>
    <w:rsid w:val="00706917"/>
    <w:rsid w:val="00706C73"/>
    <w:rsid w:val="007103CB"/>
    <w:rsid w:val="00710AB3"/>
    <w:rsid w:val="00710C3D"/>
    <w:rsid w:val="00711509"/>
    <w:rsid w:val="00714510"/>
    <w:rsid w:val="0071688C"/>
    <w:rsid w:val="00717CF5"/>
    <w:rsid w:val="007212D9"/>
    <w:rsid w:val="007213A2"/>
    <w:rsid w:val="00726C22"/>
    <w:rsid w:val="007333CE"/>
    <w:rsid w:val="0073356B"/>
    <w:rsid w:val="00734537"/>
    <w:rsid w:val="0073565B"/>
    <w:rsid w:val="00735A3C"/>
    <w:rsid w:val="00735AD1"/>
    <w:rsid w:val="00736F4C"/>
    <w:rsid w:val="0073726B"/>
    <w:rsid w:val="00740904"/>
    <w:rsid w:val="007514B0"/>
    <w:rsid w:val="00751DAF"/>
    <w:rsid w:val="00751EAA"/>
    <w:rsid w:val="0075218E"/>
    <w:rsid w:val="00753A14"/>
    <w:rsid w:val="00753EB0"/>
    <w:rsid w:val="00753EB4"/>
    <w:rsid w:val="007550D5"/>
    <w:rsid w:val="0075566E"/>
    <w:rsid w:val="00762BA8"/>
    <w:rsid w:val="0076323D"/>
    <w:rsid w:val="0076387A"/>
    <w:rsid w:val="0076649B"/>
    <w:rsid w:val="007703D9"/>
    <w:rsid w:val="007705FB"/>
    <w:rsid w:val="00770B0C"/>
    <w:rsid w:val="00771FC9"/>
    <w:rsid w:val="00773E4E"/>
    <w:rsid w:val="00773FB4"/>
    <w:rsid w:val="00775EB8"/>
    <w:rsid w:val="00776BD6"/>
    <w:rsid w:val="00780936"/>
    <w:rsid w:val="00780F96"/>
    <w:rsid w:val="007822CA"/>
    <w:rsid w:val="00782334"/>
    <w:rsid w:val="0078412F"/>
    <w:rsid w:val="00784D4B"/>
    <w:rsid w:val="007856F7"/>
    <w:rsid w:val="007859A3"/>
    <w:rsid w:val="00786626"/>
    <w:rsid w:val="007939F7"/>
    <w:rsid w:val="00794A26"/>
    <w:rsid w:val="00794D00"/>
    <w:rsid w:val="007957CA"/>
    <w:rsid w:val="00795CE2"/>
    <w:rsid w:val="00797269"/>
    <w:rsid w:val="007A0B65"/>
    <w:rsid w:val="007A0F8F"/>
    <w:rsid w:val="007A12F0"/>
    <w:rsid w:val="007A1E09"/>
    <w:rsid w:val="007A3A43"/>
    <w:rsid w:val="007A45C4"/>
    <w:rsid w:val="007A4B1D"/>
    <w:rsid w:val="007A513C"/>
    <w:rsid w:val="007A5D8A"/>
    <w:rsid w:val="007A6F98"/>
    <w:rsid w:val="007A7845"/>
    <w:rsid w:val="007B142C"/>
    <w:rsid w:val="007B1F17"/>
    <w:rsid w:val="007B513A"/>
    <w:rsid w:val="007C1331"/>
    <w:rsid w:val="007C21E2"/>
    <w:rsid w:val="007C2E9D"/>
    <w:rsid w:val="007C58E6"/>
    <w:rsid w:val="007D0CF7"/>
    <w:rsid w:val="007D3E97"/>
    <w:rsid w:val="007D58B1"/>
    <w:rsid w:val="007D6789"/>
    <w:rsid w:val="007D7168"/>
    <w:rsid w:val="007D74C9"/>
    <w:rsid w:val="007E0361"/>
    <w:rsid w:val="007E0540"/>
    <w:rsid w:val="007E097C"/>
    <w:rsid w:val="007E1143"/>
    <w:rsid w:val="007E2C91"/>
    <w:rsid w:val="007E307C"/>
    <w:rsid w:val="007E36AB"/>
    <w:rsid w:val="007E5442"/>
    <w:rsid w:val="007F5176"/>
    <w:rsid w:val="007F57FA"/>
    <w:rsid w:val="007F723F"/>
    <w:rsid w:val="007F7BC1"/>
    <w:rsid w:val="00800C69"/>
    <w:rsid w:val="008046F4"/>
    <w:rsid w:val="00804B54"/>
    <w:rsid w:val="00806B77"/>
    <w:rsid w:val="0081088C"/>
    <w:rsid w:val="008110AF"/>
    <w:rsid w:val="008123B9"/>
    <w:rsid w:val="0081632D"/>
    <w:rsid w:val="00817631"/>
    <w:rsid w:val="008213AA"/>
    <w:rsid w:val="0082242D"/>
    <w:rsid w:val="00823712"/>
    <w:rsid w:val="00825BC5"/>
    <w:rsid w:val="00826627"/>
    <w:rsid w:val="00826B60"/>
    <w:rsid w:val="00830FDE"/>
    <w:rsid w:val="00831BA4"/>
    <w:rsid w:val="008334E0"/>
    <w:rsid w:val="008342AD"/>
    <w:rsid w:val="008369C2"/>
    <w:rsid w:val="008379B0"/>
    <w:rsid w:val="008420A5"/>
    <w:rsid w:val="00842A18"/>
    <w:rsid w:val="0084667C"/>
    <w:rsid w:val="00847491"/>
    <w:rsid w:val="00847900"/>
    <w:rsid w:val="00850A32"/>
    <w:rsid w:val="00851097"/>
    <w:rsid w:val="008521DF"/>
    <w:rsid w:val="00860BC6"/>
    <w:rsid w:val="00864407"/>
    <w:rsid w:val="008663D8"/>
    <w:rsid w:val="008670D5"/>
    <w:rsid w:val="008676B0"/>
    <w:rsid w:val="008706D4"/>
    <w:rsid w:val="00870CB2"/>
    <w:rsid w:val="00874615"/>
    <w:rsid w:val="00875829"/>
    <w:rsid w:val="008762F9"/>
    <w:rsid w:val="00877380"/>
    <w:rsid w:val="008814B8"/>
    <w:rsid w:val="00883B90"/>
    <w:rsid w:val="0088417E"/>
    <w:rsid w:val="008855DB"/>
    <w:rsid w:val="00886391"/>
    <w:rsid w:val="008907B3"/>
    <w:rsid w:val="00890D98"/>
    <w:rsid w:val="0089199D"/>
    <w:rsid w:val="00891AF5"/>
    <w:rsid w:val="00891B14"/>
    <w:rsid w:val="0089309A"/>
    <w:rsid w:val="008953D6"/>
    <w:rsid w:val="008958AD"/>
    <w:rsid w:val="00896791"/>
    <w:rsid w:val="00897EE5"/>
    <w:rsid w:val="008A1925"/>
    <w:rsid w:val="008A222A"/>
    <w:rsid w:val="008A24AE"/>
    <w:rsid w:val="008A6379"/>
    <w:rsid w:val="008A7D53"/>
    <w:rsid w:val="008B0809"/>
    <w:rsid w:val="008B18F0"/>
    <w:rsid w:val="008B1FBE"/>
    <w:rsid w:val="008B295A"/>
    <w:rsid w:val="008B337E"/>
    <w:rsid w:val="008C1500"/>
    <w:rsid w:val="008C2989"/>
    <w:rsid w:val="008C3FCF"/>
    <w:rsid w:val="008C6000"/>
    <w:rsid w:val="008C6069"/>
    <w:rsid w:val="008D2694"/>
    <w:rsid w:val="008D34BB"/>
    <w:rsid w:val="008D3E56"/>
    <w:rsid w:val="008D6EBF"/>
    <w:rsid w:val="008E05FB"/>
    <w:rsid w:val="008E0E50"/>
    <w:rsid w:val="008E2207"/>
    <w:rsid w:val="008E3063"/>
    <w:rsid w:val="008E3875"/>
    <w:rsid w:val="008E4361"/>
    <w:rsid w:val="008F3228"/>
    <w:rsid w:val="008F6655"/>
    <w:rsid w:val="009003F2"/>
    <w:rsid w:val="009005D4"/>
    <w:rsid w:val="00901746"/>
    <w:rsid w:val="00901EE3"/>
    <w:rsid w:val="00904362"/>
    <w:rsid w:val="00905643"/>
    <w:rsid w:val="00905F2B"/>
    <w:rsid w:val="009067AB"/>
    <w:rsid w:val="0090732F"/>
    <w:rsid w:val="00907F42"/>
    <w:rsid w:val="009107F4"/>
    <w:rsid w:val="00911B76"/>
    <w:rsid w:val="00911ED6"/>
    <w:rsid w:val="009144E0"/>
    <w:rsid w:val="00914551"/>
    <w:rsid w:val="00915B31"/>
    <w:rsid w:val="00917578"/>
    <w:rsid w:val="0091768C"/>
    <w:rsid w:val="00917ED4"/>
    <w:rsid w:val="0092000B"/>
    <w:rsid w:val="00920435"/>
    <w:rsid w:val="009212CD"/>
    <w:rsid w:val="009234B3"/>
    <w:rsid w:val="00924A11"/>
    <w:rsid w:val="00927963"/>
    <w:rsid w:val="0093115A"/>
    <w:rsid w:val="00933607"/>
    <w:rsid w:val="00936971"/>
    <w:rsid w:val="00937FCC"/>
    <w:rsid w:val="00940C26"/>
    <w:rsid w:val="00943638"/>
    <w:rsid w:val="00945162"/>
    <w:rsid w:val="0094683D"/>
    <w:rsid w:val="00951E42"/>
    <w:rsid w:val="00953C7A"/>
    <w:rsid w:val="00954231"/>
    <w:rsid w:val="00956BD9"/>
    <w:rsid w:val="00956E93"/>
    <w:rsid w:val="00957DEA"/>
    <w:rsid w:val="00961698"/>
    <w:rsid w:val="00961CBD"/>
    <w:rsid w:val="00962399"/>
    <w:rsid w:val="00966DF3"/>
    <w:rsid w:val="00966E6C"/>
    <w:rsid w:val="00967F64"/>
    <w:rsid w:val="009722C5"/>
    <w:rsid w:val="00972618"/>
    <w:rsid w:val="00974FF2"/>
    <w:rsid w:val="0097788A"/>
    <w:rsid w:val="009800D2"/>
    <w:rsid w:val="00982088"/>
    <w:rsid w:val="00982121"/>
    <w:rsid w:val="0098473F"/>
    <w:rsid w:val="0098590C"/>
    <w:rsid w:val="00985B97"/>
    <w:rsid w:val="00987545"/>
    <w:rsid w:val="0099119B"/>
    <w:rsid w:val="00992F72"/>
    <w:rsid w:val="00996FEA"/>
    <w:rsid w:val="009A2470"/>
    <w:rsid w:val="009A4C12"/>
    <w:rsid w:val="009A517C"/>
    <w:rsid w:val="009A623F"/>
    <w:rsid w:val="009A71B6"/>
    <w:rsid w:val="009B2CB6"/>
    <w:rsid w:val="009B2D5B"/>
    <w:rsid w:val="009B3A1A"/>
    <w:rsid w:val="009B53FB"/>
    <w:rsid w:val="009B5CB7"/>
    <w:rsid w:val="009B5CD2"/>
    <w:rsid w:val="009C2ACB"/>
    <w:rsid w:val="009C2F1D"/>
    <w:rsid w:val="009C36AD"/>
    <w:rsid w:val="009C3F94"/>
    <w:rsid w:val="009C4D07"/>
    <w:rsid w:val="009C4F58"/>
    <w:rsid w:val="009C5D6C"/>
    <w:rsid w:val="009D5F04"/>
    <w:rsid w:val="009E171B"/>
    <w:rsid w:val="009E2175"/>
    <w:rsid w:val="009E21E1"/>
    <w:rsid w:val="009E48EB"/>
    <w:rsid w:val="009E4AA8"/>
    <w:rsid w:val="009E53ED"/>
    <w:rsid w:val="009F10BF"/>
    <w:rsid w:val="009F163F"/>
    <w:rsid w:val="009F2CF2"/>
    <w:rsid w:val="009F4CA0"/>
    <w:rsid w:val="009F59CE"/>
    <w:rsid w:val="009F7038"/>
    <w:rsid w:val="009F751D"/>
    <w:rsid w:val="009F79E6"/>
    <w:rsid w:val="00A01BE9"/>
    <w:rsid w:val="00A022F8"/>
    <w:rsid w:val="00A023FE"/>
    <w:rsid w:val="00A02874"/>
    <w:rsid w:val="00A02D67"/>
    <w:rsid w:val="00A03CE1"/>
    <w:rsid w:val="00A059B9"/>
    <w:rsid w:val="00A0606C"/>
    <w:rsid w:val="00A10426"/>
    <w:rsid w:val="00A10F3B"/>
    <w:rsid w:val="00A11810"/>
    <w:rsid w:val="00A1219D"/>
    <w:rsid w:val="00A1231A"/>
    <w:rsid w:val="00A12EDF"/>
    <w:rsid w:val="00A164C2"/>
    <w:rsid w:val="00A17CEC"/>
    <w:rsid w:val="00A208E0"/>
    <w:rsid w:val="00A209C4"/>
    <w:rsid w:val="00A23799"/>
    <w:rsid w:val="00A2559F"/>
    <w:rsid w:val="00A3131C"/>
    <w:rsid w:val="00A33B65"/>
    <w:rsid w:val="00A33CB4"/>
    <w:rsid w:val="00A33E7A"/>
    <w:rsid w:val="00A34975"/>
    <w:rsid w:val="00A34D36"/>
    <w:rsid w:val="00A3532E"/>
    <w:rsid w:val="00A35A96"/>
    <w:rsid w:val="00A37C90"/>
    <w:rsid w:val="00A37EE1"/>
    <w:rsid w:val="00A4019C"/>
    <w:rsid w:val="00A42BC3"/>
    <w:rsid w:val="00A4332B"/>
    <w:rsid w:val="00A43CA8"/>
    <w:rsid w:val="00A4414F"/>
    <w:rsid w:val="00A45321"/>
    <w:rsid w:val="00A5000B"/>
    <w:rsid w:val="00A51D22"/>
    <w:rsid w:val="00A54783"/>
    <w:rsid w:val="00A56024"/>
    <w:rsid w:val="00A56815"/>
    <w:rsid w:val="00A56BA4"/>
    <w:rsid w:val="00A60097"/>
    <w:rsid w:val="00A618E2"/>
    <w:rsid w:val="00A636F4"/>
    <w:rsid w:val="00A64E0B"/>
    <w:rsid w:val="00A6788C"/>
    <w:rsid w:val="00A70C8F"/>
    <w:rsid w:val="00A74D7A"/>
    <w:rsid w:val="00A770EC"/>
    <w:rsid w:val="00A819E1"/>
    <w:rsid w:val="00A8217C"/>
    <w:rsid w:val="00A857B6"/>
    <w:rsid w:val="00A858F3"/>
    <w:rsid w:val="00A85F6A"/>
    <w:rsid w:val="00A87047"/>
    <w:rsid w:val="00A93856"/>
    <w:rsid w:val="00A9430B"/>
    <w:rsid w:val="00A945F5"/>
    <w:rsid w:val="00A949E6"/>
    <w:rsid w:val="00A957BE"/>
    <w:rsid w:val="00A961D8"/>
    <w:rsid w:val="00AA1EC8"/>
    <w:rsid w:val="00AA2AF4"/>
    <w:rsid w:val="00AA6561"/>
    <w:rsid w:val="00AA6FEF"/>
    <w:rsid w:val="00AA7802"/>
    <w:rsid w:val="00AA7FD2"/>
    <w:rsid w:val="00AB2D7E"/>
    <w:rsid w:val="00AB34C7"/>
    <w:rsid w:val="00AB36EC"/>
    <w:rsid w:val="00AB386A"/>
    <w:rsid w:val="00AB450E"/>
    <w:rsid w:val="00AB467D"/>
    <w:rsid w:val="00AB510E"/>
    <w:rsid w:val="00AB5A66"/>
    <w:rsid w:val="00AB623A"/>
    <w:rsid w:val="00AB79AB"/>
    <w:rsid w:val="00AC028B"/>
    <w:rsid w:val="00AC4308"/>
    <w:rsid w:val="00AC69A1"/>
    <w:rsid w:val="00AC722F"/>
    <w:rsid w:val="00AC75E8"/>
    <w:rsid w:val="00AC7D55"/>
    <w:rsid w:val="00AD07EC"/>
    <w:rsid w:val="00AD18FB"/>
    <w:rsid w:val="00AD1A81"/>
    <w:rsid w:val="00AD3096"/>
    <w:rsid w:val="00AD385D"/>
    <w:rsid w:val="00AD5359"/>
    <w:rsid w:val="00AD5DDE"/>
    <w:rsid w:val="00AD5EEA"/>
    <w:rsid w:val="00AE1EE7"/>
    <w:rsid w:val="00AE32A2"/>
    <w:rsid w:val="00AE45E4"/>
    <w:rsid w:val="00AE550C"/>
    <w:rsid w:val="00AE5E82"/>
    <w:rsid w:val="00AE7596"/>
    <w:rsid w:val="00AF00A7"/>
    <w:rsid w:val="00AF1F6D"/>
    <w:rsid w:val="00AF251A"/>
    <w:rsid w:val="00AF287C"/>
    <w:rsid w:val="00AF28F4"/>
    <w:rsid w:val="00AF31C2"/>
    <w:rsid w:val="00AF618D"/>
    <w:rsid w:val="00B0447E"/>
    <w:rsid w:val="00B0491E"/>
    <w:rsid w:val="00B05E79"/>
    <w:rsid w:val="00B068D0"/>
    <w:rsid w:val="00B06C92"/>
    <w:rsid w:val="00B07464"/>
    <w:rsid w:val="00B0775A"/>
    <w:rsid w:val="00B078DD"/>
    <w:rsid w:val="00B13B95"/>
    <w:rsid w:val="00B1498E"/>
    <w:rsid w:val="00B1622A"/>
    <w:rsid w:val="00B16250"/>
    <w:rsid w:val="00B17362"/>
    <w:rsid w:val="00B17379"/>
    <w:rsid w:val="00B179F3"/>
    <w:rsid w:val="00B21502"/>
    <w:rsid w:val="00B233B2"/>
    <w:rsid w:val="00B235B5"/>
    <w:rsid w:val="00B2443D"/>
    <w:rsid w:val="00B26728"/>
    <w:rsid w:val="00B33AA1"/>
    <w:rsid w:val="00B356D7"/>
    <w:rsid w:val="00B411BC"/>
    <w:rsid w:val="00B4313F"/>
    <w:rsid w:val="00B43D4F"/>
    <w:rsid w:val="00B502ED"/>
    <w:rsid w:val="00B50A65"/>
    <w:rsid w:val="00B50B4B"/>
    <w:rsid w:val="00B51C21"/>
    <w:rsid w:val="00B52717"/>
    <w:rsid w:val="00B52C6D"/>
    <w:rsid w:val="00B53110"/>
    <w:rsid w:val="00B54B9D"/>
    <w:rsid w:val="00B576D5"/>
    <w:rsid w:val="00B57900"/>
    <w:rsid w:val="00B60766"/>
    <w:rsid w:val="00B60B4A"/>
    <w:rsid w:val="00B62AD2"/>
    <w:rsid w:val="00B63DE6"/>
    <w:rsid w:val="00B670E8"/>
    <w:rsid w:val="00B67C03"/>
    <w:rsid w:val="00B74213"/>
    <w:rsid w:val="00B74646"/>
    <w:rsid w:val="00B74D59"/>
    <w:rsid w:val="00B763EF"/>
    <w:rsid w:val="00B770CC"/>
    <w:rsid w:val="00B8113C"/>
    <w:rsid w:val="00B866F9"/>
    <w:rsid w:val="00B87FD8"/>
    <w:rsid w:val="00B91117"/>
    <w:rsid w:val="00B91A3E"/>
    <w:rsid w:val="00B938FE"/>
    <w:rsid w:val="00B95963"/>
    <w:rsid w:val="00B96C87"/>
    <w:rsid w:val="00BA1C4C"/>
    <w:rsid w:val="00BA2ACD"/>
    <w:rsid w:val="00BA4FF3"/>
    <w:rsid w:val="00BA54D2"/>
    <w:rsid w:val="00BB15F8"/>
    <w:rsid w:val="00BB1778"/>
    <w:rsid w:val="00BB1FCD"/>
    <w:rsid w:val="00BB2D3D"/>
    <w:rsid w:val="00BB2F5D"/>
    <w:rsid w:val="00BB3083"/>
    <w:rsid w:val="00BB3A09"/>
    <w:rsid w:val="00BB550D"/>
    <w:rsid w:val="00BB6580"/>
    <w:rsid w:val="00BB723B"/>
    <w:rsid w:val="00BC355B"/>
    <w:rsid w:val="00BC6C34"/>
    <w:rsid w:val="00BC6DE3"/>
    <w:rsid w:val="00BD0A8E"/>
    <w:rsid w:val="00BD0B9A"/>
    <w:rsid w:val="00BD1452"/>
    <w:rsid w:val="00BD1F81"/>
    <w:rsid w:val="00BD60C7"/>
    <w:rsid w:val="00BD6A6D"/>
    <w:rsid w:val="00BD72D3"/>
    <w:rsid w:val="00BE3975"/>
    <w:rsid w:val="00BE3DB0"/>
    <w:rsid w:val="00BE4154"/>
    <w:rsid w:val="00BE6D94"/>
    <w:rsid w:val="00BE7844"/>
    <w:rsid w:val="00BF58B3"/>
    <w:rsid w:val="00BF6798"/>
    <w:rsid w:val="00BF6FBF"/>
    <w:rsid w:val="00BF7B35"/>
    <w:rsid w:val="00C02678"/>
    <w:rsid w:val="00C03EF0"/>
    <w:rsid w:val="00C054D5"/>
    <w:rsid w:val="00C055A4"/>
    <w:rsid w:val="00C06FDF"/>
    <w:rsid w:val="00C07E5C"/>
    <w:rsid w:val="00C1026E"/>
    <w:rsid w:val="00C12C55"/>
    <w:rsid w:val="00C12E05"/>
    <w:rsid w:val="00C15300"/>
    <w:rsid w:val="00C15522"/>
    <w:rsid w:val="00C162A2"/>
    <w:rsid w:val="00C17D7E"/>
    <w:rsid w:val="00C20EE2"/>
    <w:rsid w:val="00C219F1"/>
    <w:rsid w:val="00C23F30"/>
    <w:rsid w:val="00C254FC"/>
    <w:rsid w:val="00C27024"/>
    <w:rsid w:val="00C31B18"/>
    <w:rsid w:val="00C32146"/>
    <w:rsid w:val="00C32808"/>
    <w:rsid w:val="00C357FF"/>
    <w:rsid w:val="00C36149"/>
    <w:rsid w:val="00C36A10"/>
    <w:rsid w:val="00C420C1"/>
    <w:rsid w:val="00C43B37"/>
    <w:rsid w:val="00C4776A"/>
    <w:rsid w:val="00C47D52"/>
    <w:rsid w:val="00C50694"/>
    <w:rsid w:val="00C55873"/>
    <w:rsid w:val="00C55E44"/>
    <w:rsid w:val="00C56321"/>
    <w:rsid w:val="00C56CE9"/>
    <w:rsid w:val="00C57270"/>
    <w:rsid w:val="00C57CFC"/>
    <w:rsid w:val="00C6214E"/>
    <w:rsid w:val="00C6292E"/>
    <w:rsid w:val="00C6296B"/>
    <w:rsid w:val="00C635F5"/>
    <w:rsid w:val="00C728CB"/>
    <w:rsid w:val="00C755D9"/>
    <w:rsid w:val="00C77066"/>
    <w:rsid w:val="00C77E68"/>
    <w:rsid w:val="00C81487"/>
    <w:rsid w:val="00C82629"/>
    <w:rsid w:val="00C82906"/>
    <w:rsid w:val="00C8723D"/>
    <w:rsid w:val="00C918AF"/>
    <w:rsid w:val="00C93072"/>
    <w:rsid w:val="00C942CE"/>
    <w:rsid w:val="00C9575C"/>
    <w:rsid w:val="00C96286"/>
    <w:rsid w:val="00CA0F3A"/>
    <w:rsid w:val="00CA132D"/>
    <w:rsid w:val="00CA36D6"/>
    <w:rsid w:val="00CA3D7A"/>
    <w:rsid w:val="00CA4057"/>
    <w:rsid w:val="00CA4F18"/>
    <w:rsid w:val="00CB0FBD"/>
    <w:rsid w:val="00CB16EC"/>
    <w:rsid w:val="00CB3A9F"/>
    <w:rsid w:val="00CB55EE"/>
    <w:rsid w:val="00CC2170"/>
    <w:rsid w:val="00CC2E1C"/>
    <w:rsid w:val="00CC44C9"/>
    <w:rsid w:val="00CC48C6"/>
    <w:rsid w:val="00CD27D0"/>
    <w:rsid w:val="00CD3161"/>
    <w:rsid w:val="00CD3DE8"/>
    <w:rsid w:val="00CD55F7"/>
    <w:rsid w:val="00CD5B44"/>
    <w:rsid w:val="00CE1BD1"/>
    <w:rsid w:val="00CE429A"/>
    <w:rsid w:val="00CE4DD7"/>
    <w:rsid w:val="00CE5BE1"/>
    <w:rsid w:val="00CE6A29"/>
    <w:rsid w:val="00CE7654"/>
    <w:rsid w:val="00CE7C3C"/>
    <w:rsid w:val="00CF03DD"/>
    <w:rsid w:val="00CF12D7"/>
    <w:rsid w:val="00CF4BF3"/>
    <w:rsid w:val="00CF6131"/>
    <w:rsid w:val="00CF719F"/>
    <w:rsid w:val="00CF749E"/>
    <w:rsid w:val="00D00030"/>
    <w:rsid w:val="00D0039B"/>
    <w:rsid w:val="00D029A9"/>
    <w:rsid w:val="00D05153"/>
    <w:rsid w:val="00D06EA5"/>
    <w:rsid w:val="00D0726C"/>
    <w:rsid w:val="00D0792D"/>
    <w:rsid w:val="00D07B90"/>
    <w:rsid w:val="00D10552"/>
    <w:rsid w:val="00D115BE"/>
    <w:rsid w:val="00D11BE7"/>
    <w:rsid w:val="00D120D0"/>
    <w:rsid w:val="00D12350"/>
    <w:rsid w:val="00D138B9"/>
    <w:rsid w:val="00D16544"/>
    <w:rsid w:val="00D22D12"/>
    <w:rsid w:val="00D22F95"/>
    <w:rsid w:val="00D23947"/>
    <w:rsid w:val="00D24291"/>
    <w:rsid w:val="00D33004"/>
    <w:rsid w:val="00D36B65"/>
    <w:rsid w:val="00D375F2"/>
    <w:rsid w:val="00D4433D"/>
    <w:rsid w:val="00D44D8D"/>
    <w:rsid w:val="00D4602A"/>
    <w:rsid w:val="00D46DA3"/>
    <w:rsid w:val="00D521B3"/>
    <w:rsid w:val="00D567C6"/>
    <w:rsid w:val="00D57383"/>
    <w:rsid w:val="00D60255"/>
    <w:rsid w:val="00D62B85"/>
    <w:rsid w:val="00D63525"/>
    <w:rsid w:val="00D63BF3"/>
    <w:rsid w:val="00D67528"/>
    <w:rsid w:val="00D71840"/>
    <w:rsid w:val="00D720E5"/>
    <w:rsid w:val="00D72FAE"/>
    <w:rsid w:val="00D73545"/>
    <w:rsid w:val="00D75014"/>
    <w:rsid w:val="00D75856"/>
    <w:rsid w:val="00D850D5"/>
    <w:rsid w:val="00D8583B"/>
    <w:rsid w:val="00D8790E"/>
    <w:rsid w:val="00D92584"/>
    <w:rsid w:val="00D92E97"/>
    <w:rsid w:val="00D9386E"/>
    <w:rsid w:val="00D9421C"/>
    <w:rsid w:val="00D952AF"/>
    <w:rsid w:val="00D955B8"/>
    <w:rsid w:val="00D9639C"/>
    <w:rsid w:val="00DA087A"/>
    <w:rsid w:val="00DA1B18"/>
    <w:rsid w:val="00DA2595"/>
    <w:rsid w:val="00DA3B44"/>
    <w:rsid w:val="00DA422E"/>
    <w:rsid w:val="00DA43F0"/>
    <w:rsid w:val="00DA4527"/>
    <w:rsid w:val="00DA73D6"/>
    <w:rsid w:val="00DA7835"/>
    <w:rsid w:val="00DA7F10"/>
    <w:rsid w:val="00DB0727"/>
    <w:rsid w:val="00DB09C3"/>
    <w:rsid w:val="00DB1471"/>
    <w:rsid w:val="00DB3B22"/>
    <w:rsid w:val="00DB3D14"/>
    <w:rsid w:val="00DB4EB4"/>
    <w:rsid w:val="00DB713C"/>
    <w:rsid w:val="00DC3D3B"/>
    <w:rsid w:val="00DC4070"/>
    <w:rsid w:val="00DC4510"/>
    <w:rsid w:val="00DC7ADB"/>
    <w:rsid w:val="00DD549B"/>
    <w:rsid w:val="00DD5853"/>
    <w:rsid w:val="00DD5B93"/>
    <w:rsid w:val="00DD7A31"/>
    <w:rsid w:val="00DE1BAB"/>
    <w:rsid w:val="00DE428C"/>
    <w:rsid w:val="00DE4481"/>
    <w:rsid w:val="00DF01A4"/>
    <w:rsid w:val="00DF07BD"/>
    <w:rsid w:val="00DF196D"/>
    <w:rsid w:val="00DF1BFB"/>
    <w:rsid w:val="00DF2BCB"/>
    <w:rsid w:val="00DF4531"/>
    <w:rsid w:val="00DF471A"/>
    <w:rsid w:val="00DF5BAE"/>
    <w:rsid w:val="00DF6728"/>
    <w:rsid w:val="00E008AA"/>
    <w:rsid w:val="00E019E2"/>
    <w:rsid w:val="00E01B71"/>
    <w:rsid w:val="00E04B59"/>
    <w:rsid w:val="00E05DAA"/>
    <w:rsid w:val="00E06216"/>
    <w:rsid w:val="00E07FAD"/>
    <w:rsid w:val="00E1052F"/>
    <w:rsid w:val="00E109D7"/>
    <w:rsid w:val="00E12E5A"/>
    <w:rsid w:val="00E13B14"/>
    <w:rsid w:val="00E145BC"/>
    <w:rsid w:val="00E14A1F"/>
    <w:rsid w:val="00E14BFA"/>
    <w:rsid w:val="00E1505E"/>
    <w:rsid w:val="00E20D98"/>
    <w:rsid w:val="00E21BD5"/>
    <w:rsid w:val="00E22AEB"/>
    <w:rsid w:val="00E32E8E"/>
    <w:rsid w:val="00E33163"/>
    <w:rsid w:val="00E33DEC"/>
    <w:rsid w:val="00E33E58"/>
    <w:rsid w:val="00E33E6D"/>
    <w:rsid w:val="00E41273"/>
    <w:rsid w:val="00E41540"/>
    <w:rsid w:val="00E46827"/>
    <w:rsid w:val="00E50353"/>
    <w:rsid w:val="00E51403"/>
    <w:rsid w:val="00E51D10"/>
    <w:rsid w:val="00E51E9F"/>
    <w:rsid w:val="00E52AF8"/>
    <w:rsid w:val="00E543A9"/>
    <w:rsid w:val="00E54636"/>
    <w:rsid w:val="00E554FE"/>
    <w:rsid w:val="00E567BB"/>
    <w:rsid w:val="00E64051"/>
    <w:rsid w:val="00E64E6F"/>
    <w:rsid w:val="00E65B9D"/>
    <w:rsid w:val="00E67A6F"/>
    <w:rsid w:val="00E73966"/>
    <w:rsid w:val="00E7432D"/>
    <w:rsid w:val="00E748ED"/>
    <w:rsid w:val="00E74CCB"/>
    <w:rsid w:val="00E76365"/>
    <w:rsid w:val="00E76A70"/>
    <w:rsid w:val="00E81607"/>
    <w:rsid w:val="00E920AE"/>
    <w:rsid w:val="00E9305A"/>
    <w:rsid w:val="00E937D3"/>
    <w:rsid w:val="00E93DE8"/>
    <w:rsid w:val="00E943A5"/>
    <w:rsid w:val="00E9450A"/>
    <w:rsid w:val="00E957D8"/>
    <w:rsid w:val="00E96A31"/>
    <w:rsid w:val="00E96AFF"/>
    <w:rsid w:val="00E973EC"/>
    <w:rsid w:val="00E97B39"/>
    <w:rsid w:val="00EA1928"/>
    <w:rsid w:val="00EA2C22"/>
    <w:rsid w:val="00EA4328"/>
    <w:rsid w:val="00EA5542"/>
    <w:rsid w:val="00EA572C"/>
    <w:rsid w:val="00EA735D"/>
    <w:rsid w:val="00EA7451"/>
    <w:rsid w:val="00EA7530"/>
    <w:rsid w:val="00EB1351"/>
    <w:rsid w:val="00EB13E3"/>
    <w:rsid w:val="00EB19E8"/>
    <w:rsid w:val="00EB258B"/>
    <w:rsid w:val="00EB2A42"/>
    <w:rsid w:val="00EB2B90"/>
    <w:rsid w:val="00EB308F"/>
    <w:rsid w:val="00EB3469"/>
    <w:rsid w:val="00EB35A7"/>
    <w:rsid w:val="00EB3EAF"/>
    <w:rsid w:val="00EB5823"/>
    <w:rsid w:val="00EC111C"/>
    <w:rsid w:val="00EC1855"/>
    <w:rsid w:val="00EC52AE"/>
    <w:rsid w:val="00EC54F9"/>
    <w:rsid w:val="00ED1F3E"/>
    <w:rsid w:val="00ED316A"/>
    <w:rsid w:val="00ED31E8"/>
    <w:rsid w:val="00ED441D"/>
    <w:rsid w:val="00ED6153"/>
    <w:rsid w:val="00ED6F8F"/>
    <w:rsid w:val="00ED7A2E"/>
    <w:rsid w:val="00ED7EA3"/>
    <w:rsid w:val="00EE1FB0"/>
    <w:rsid w:val="00EE338F"/>
    <w:rsid w:val="00EE4995"/>
    <w:rsid w:val="00EE630C"/>
    <w:rsid w:val="00EE67E6"/>
    <w:rsid w:val="00EF07E8"/>
    <w:rsid w:val="00EF3F04"/>
    <w:rsid w:val="00EF5AC5"/>
    <w:rsid w:val="00F00205"/>
    <w:rsid w:val="00F022F8"/>
    <w:rsid w:val="00F02917"/>
    <w:rsid w:val="00F03C5E"/>
    <w:rsid w:val="00F04C0C"/>
    <w:rsid w:val="00F05375"/>
    <w:rsid w:val="00F05E13"/>
    <w:rsid w:val="00F10AC5"/>
    <w:rsid w:val="00F11289"/>
    <w:rsid w:val="00F121A0"/>
    <w:rsid w:val="00F12311"/>
    <w:rsid w:val="00F132E2"/>
    <w:rsid w:val="00F156E5"/>
    <w:rsid w:val="00F15E0F"/>
    <w:rsid w:val="00F176CA"/>
    <w:rsid w:val="00F1797E"/>
    <w:rsid w:val="00F20B07"/>
    <w:rsid w:val="00F20C83"/>
    <w:rsid w:val="00F2234F"/>
    <w:rsid w:val="00F23029"/>
    <w:rsid w:val="00F2471E"/>
    <w:rsid w:val="00F249C8"/>
    <w:rsid w:val="00F25476"/>
    <w:rsid w:val="00F25952"/>
    <w:rsid w:val="00F25DAE"/>
    <w:rsid w:val="00F303B0"/>
    <w:rsid w:val="00F319BD"/>
    <w:rsid w:val="00F37DEA"/>
    <w:rsid w:val="00F41CEA"/>
    <w:rsid w:val="00F5437A"/>
    <w:rsid w:val="00F54788"/>
    <w:rsid w:val="00F54BE0"/>
    <w:rsid w:val="00F55CE4"/>
    <w:rsid w:val="00F5616B"/>
    <w:rsid w:val="00F5645B"/>
    <w:rsid w:val="00F57084"/>
    <w:rsid w:val="00F60466"/>
    <w:rsid w:val="00F62B92"/>
    <w:rsid w:val="00F64B9E"/>
    <w:rsid w:val="00F64E3A"/>
    <w:rsid w:val="00F654BB"/>
    <w:rsid w:val="00F66478"/>
    <w:rsid w:val="00F66F20"/>
    <w:rsid w:val="00F70F57"/>
    <w:rsid w:val="00F71340"/>
    <w:rsid w:val="00F72062"/>
    <w:rsid w:val="00F73607"/>
    <w:rsid w:val="00F754AD"/>
    <w:rsid w:val="00F77B88"/>
    <w:rsid w:val="00F80BB7"/>
    <w:rsid w:val="00F8288D"/>
    <w:rsid w:val="00F85395"/>
    <w:rsid w:val="00F86C5E"/>
    <w:rsid w:val="00F8759F"/>
    <w:rsid w:val="00F90107"/>
    <w:rsid w:val="00F921FD"/>
    <w:rsid w:val="00F92A5D"/>
    <w:rsid w:val="00F94263"/>
    <w:rsid w:val="00F94780"/>
    <w:rsid w:val="00F94B5C"/>
    <w:rsid w:val="00F9634D"/>
    <w:rsid w:val="00FA04A0"/>
    <w:rsid w:val="00FA0784"/>
    <w:rsid w:val="00FA07AC"/>
    <w:rsid w:val="00FA0B75"/>
    <w:rsid w:val="00FA1978"/>
    <w:rsid w:val="00FA583D"/>
    <w:rsid w:val="00FA5BEC"/>
    <w:rsid w:val="00FA5ECA"/>
    <w:rsid w:val="00FA601C"/>
    <w:rsid w:val="00FA7322"/>
    <w:rsid w:val="00FB1D19"/>
    <w:rsid w:val="00FB514E"/>
    <w:rsid w:val="00FB52BC"/>
    <w:rsid w:val="00FC353A"/>
    <w:rsid w:val="00FC4612"/>
    <w:rsid w:val="00FC5D49"/>
    <w:rsid w:val="00FC660D"/>
    <w:rsid w:val="00FC6788"/>
    <w:rsid w:val="00FC6E4B"/>
    <w:rsid w:val="00FD09A4"/>
    <w:rsid w:val="00FD0C99"/>
    <w:rsid w:val="00FD22BE"/>
    <w:rsid w:val="00FD33DA"/>
    <w:rsid w:val="00FD4645"/>
    <w:rsid w:val="00FD47DA"/>
    <w:rsid w:val="00FD5DB4"/>
    <w:rsid w:val="00FD65B7"/>
    <w:rsid w:val="00FE0AE2"/>
    <w:rsid w:val="00FE373C"/>
    <w:rsid w:val="00FE552A"/>
    <w:rsid w:val="00FE7DBE"/>
    <w:rsid w:val="00FF0640"/>
    <w:rsid w:val="00FF33F9"/>
    <w:rsid w:val="00FF543E"/>
    <w:rsid w:val="00FF5DC7"/>
    <w:rsid w:val="010B5851"/>
    <w:rsid w:val="0197E62F"/>
    <w:rsid w:val="019A9779"/>
    <w:rsid w:val="01A77D25"/>
    <w:rsid w:val="01E2F2F7"/>
    <w:rsid w:val="01F16404"/>
    <w:rsid w:val="022393C8"/>
    <w:rsid w:val="027DBD80"/>
    <w:rsid w:val="02831E72"/>
    <w:rsid w:val="02E35D3A"/>
    <w:rsid w:val="035F376F"/>
    <w:rsid w:val="039266C8"/>
    <w:rsid w:val="039C2015"/>
    <w:rsid w:val="04F55CA7"/>
    <w:rsid w:val="05D5CBCE"/>
    <w:rsid w:val="067EE363"/>
    <w:rsid w:val="0698D37E"/>
    <w:rsid w:val="0705EB6F"/>
    <w:rsid w:val="07D4BC17"/>
    <w:rsid w:val="0821A1DD"/>
    <w:rsid w:val="082913D4"/>
    <w:rsid w:val="086675BD"/>
    <w:rsid w:val="087A4C72"/>
    <w:rsid w:val="08AEC9AB"/>
    <w:rsid w:val="08F1534B"/>
    <w:rsid w:val="08FBE802"/>
    <w:rsid w:val="090FA108"/>
    <w:rsid w:val="093194A2"/>
    <w:rsid w:val="098C1D4D"/>
    <w:rsid w:val="09997FB6"/>
    <w:rsid w:val="0A0145C0"/>
    <w:rsid w:val="0A160501"/>
    <w:rsid w:val="0A73E6A5"/>
    <w:rsid w:val="0A8140B8"/>
    <w:rsid w:val="0AB3FA6F"/>
    <w:rsid w:val="0ADCB38B"/>
    <w:rsid w:val="0AE790CF"/>
    <w:rsid w:val="0B11F2B1"/>
    <w:rsid w:val="0B2248F5"/>
    <w:rsid w:val="0D4CA557"/>
    <w:rsid w:val="0D4CE81F"/>
    <w:rsid w:val="0D5AA1B9"/>
    <w:rsid w:val="0D6EF4C0"/>
    <w:rsid w:val="0DD0B486"/>
    <w:rsid w:val="0DF2A340"/>
    <w:rsid w:val="0E10BAF7"/>
    <w:rsid w:val="0E726776"/>
    <w:rsid w:val="0EAAA514"/>
    <w:rsid w:val="0EC68514"/>
    <w:rsid w:val="0EE4DEDE"/>
    <w:rsid w:val="0EF60D73"/>
    <w:rsid w:val="0F89A7C9"/>
    <w:rsid w:val="0FE96AC4"/>
    <w:rsid w:val="102BB557"/>
    <w:rsid w:val="114CF539"/>
    <w:rsid w:val="1154C7F9"/>
    <w:rsid w:val="115E481B"/>
    <w:rsid w:val="120D0AAE"/>
    <w:rsid w:val="121E2F18"/>
    <w:rsid w:val="122A74F9"/>
    <w:rsid w:val="1249B8E1"/>
    <w:rsid w:val="12C93D01"/>
    <w:rsid w:val="134A23BB"/>
    <w:rsid w:val="1406EDA1"/>
    <w:rsid w:val="1466E53F"/>
    <w:rsid w:val="14EA05BF"/>
    <w:rsid w:val="150ECDBA"/>
    <w:rsid w:val="153480C1"/>
    <w:rsid w:val="16130236"/>
    <w:rsid w:val="162159C3"/>
    <w:rsid w:val="16668DA6"/>
    <w:rsid w:val="169E70CD"/>
    <w:rsid w:val="16E0F16C"/>
    <w:rsid w:val="17B997D4"/>
    <w:rsid w:val="17E0C1EE"/>
    <w:rsid w:val="17E565AB"/>
    <w:rsid w:val="17ECB0E1"/>
    <w:rsid w:val="17F548B4"/>
    <w:rsid w:val="185A363A"/>
    <w:rsid w:val="18658B26"/>
    <w:rsid w:val="18FACA26"/>
    <w:rsid w:val="1935AFF6"/>
    <w:rsid w:val="1A006A00"/>
    <w:rsid w:val="1AA8F876"/>
    <w:rsid w:val="1AB95931"/>
    <w:rsid w:val="1AE6F4A6"/>
    <w:rsid w:val="1B7756C8"/>
    <w:rsid w:val="1C1610C5"/>
    <w:rsid w:val="1CBFA7FD"/>
    <w:rsid w:val="1CC5B1AA"/>
    <w:rsid w:val="1D1D4BAC"/>
    <w:rsid w:val="1D2DB1B9"/>
    <w:rsid w:val="1D7A6061"/>
    <w:rsid w:val="1D9B97F6"/>
    <w:rsid w:val="1DA138EF"/>
    <w:rsid w:val="1DF46000"/>
    <w:rsid w:val="1E393A55"/>
    <w:rsid w:val="1EE21705"/>
    <w:rsid w:val="1F5673EE"/>
    <w:rsid w:val="1F67079D"/>
    <w:rsid w:val="1F8D6847"/>
    <w:rsid w:val="20464EBA"/>
    <w:rsid w:val="204939C7"/>
    <w:rsid w:val="204D9AE2"/>
    <w:rsid w:val="206947F8"/>
    <w:rsid w:val="20898F11"/>
    <w:rsid w:val="20C74A63"/>
    <w:rsid w:val="20DFF3D6"/>
    <w:rsid w:val="2126F0F3"/>
    <w:rsid w:val="214A3B82"/>
    <w:rsid w:val="21649D67"/>
    <w:rsid w:val="217C1986"/>
    <w:rsid w:val="21ED66ED"/>
    <w:rsid w:val="222FC2C2"/>
    <w:rsid w:val="22789FFF"/>
    <w:rsid w:val="2284EDA2"/>
    <w:rsid w:val="2378B2AA"/>
    <w:rsid w:val="239E2423"/>
    <w:rsid w:val="23A05142"/>
    <w:rsid w:val="23A7EA39"/>
    <w:rsid w:val="23CB7339"/>
    <w:rsid w:val="2431D658"/>
    <w:rsid w:val="2449CB09"/>
    <w:rsid w:val="24614D2C"/>
    <w:rsid w:val="24C0E38C"/>
    <w:rsid w:val="2552898E"/>
    <w:rsid w:val="26004BE2"/>
    <w:rsid w:val="264736D4"/>
    <w:rsid w:val="278DEBDD"/>
    <w:rsid w:val="27A5E54A"/>
    <w:rsid w:val="27D4069C"/>
    <w:rsid w:val="2820B2E0"/>
    <w:rsid w:val="284B686D"/>
    <w:rsid w:val="28646679"/>
    <w:rsid w:val="28B632D3"/>
    <w:rsid w:val="28C3402D"/>
    <w:rsid w:val="28C94BA7"/>
    <w:rsid w:val="2969EA4C"/>
    <w:rsid w:val="2974D0CD"/>
    <w:rsid w:val="2A2FBCA7"/>
    <w:rsid w:val="2AE0ECC7"/>
    <w:rsid w:val="2AED9915"/>
    <w:rsid w:val="2AEEC771"/>
    <w:rsid w:val="2B3E3EAB"/>
    <w:rsid w:val="2B9743E4"/>
    <w:rsid w:val="2C0F714F"/>
    <w:rsid w:val="2C69224D"/>
    <w:rsid w:val="2C762E26"/>
    <w:rsid w:val="2C8DBC46"/>
    <w:rsid w:val="2C90C975"/>
    <w:rsid w:val="2CDA691B"/>
    <w:rsid w:val="2D12917C"/>
    <w:rsid w:val="2D5BE37D"/>
    <w:rsid w:val="2D61CADC"/>
    <w:rsid w:val="2E222653"/>
    <w:rsid w:val="2E283DF0"/>
    <w:rsid w:val="2E58A522"/>
    <w:rsid w:val="2EC85597"/>
    <w:rsid w:val="2FACC065"/>
    <w:rsid w:val="2FCBEF91"/>
    <w:rsid w:val="304FC5DF"/>
    <w:rsid w:val="30A25C42"/>
    <w:rsid w:val="30B0BA1D"/>
    <w:rsid w:val="30DA6AA3"/>
    <w:rsid w:val="30DE5EF4"/>
    <w:rsid w:val="310038E3"/>
    <w:rsid w:val="31BA97B9"/>
    <w:rsid w:val="31C808FC"/>
    <w:rsid w:val="326A2E06"/>
    <w:rsid w:val="32E78918"/>
    <w:rsid w:val="342ECC99"/>
    <w:rsid w:val="344A26CD"/>
    <w:rsid w:val="3461E711"/>
    <w:rsid w:val="34729555"/>
    <w:rsid w:val="34C62C80"/>
    <w:rsid w:val="350D3853"/>
    <w:rsid w:val="3561CBEA"/>
    <w:rsid w:val="357D17E0"/>
    <w:rsid w:val="35DACA95"/>
    <w:rsid w:val="3671192E"/>
    <w:rsid w:val="36712536"/>
    <w:rsid w:val="36B494CA"/>
    <w:rsid w:val="372B0291"/>
    <w:rsid w:val="37B4759D"/>
    <w:rsid w:val="37E8366F"/>
    <w:rsid w:val="384A7A3B"/>
    <w:rsid w:val="3935302A"/>
    <w:rsid w:val="393E4E85"/>
    <w:rsid w:val="395345EE"/>
    <w:rsid w:val="39854219"/>
    <w:rsid w:val="39900913"/>
    <w:rsid w:val="39CE3F61"/>
    <w:rsid w:val="3A05AC79"/>
    <w:rsid w:val="3A1324BF"/>
    <w:rsid w:val="3A64CD96"/>
    <w:rsid w:val="3A7D53B4"/>
    <w:rsid w:val="3B34A4B6"/>
    <w:rsid w:val="3B4C4EAC"/>
    <w:rsid w:val="3B6E6AA9"/>
    <w:rsid w:val="3B89804E"/>
    <w:rsid w:val="3BB7A12D"/>
    <w:rsid w:val="3BF130CF"/>
    <w:rsid w:val="3BFC981C"/>
    <w:rsid w:val="3C149189"/>
    <w:rsid w:val="3C600AF0"/>
    <w:rsid w:val="3C9ACB85"/>
    <w:rsid w:val="3CF77F98"/>
    <w:rsid w:val="3D02F732"/>
    <w:rsid w:val="3D323DBA"/>
    <w:rsid w:val="3D3DBF47"/>
    <w:rsid w:val="3D593E9D"/>
    <w:rsid w:val="3DEC0A8D"/>
    <w:rsid w:val="3E50FFEC"/>
    <w:rsid w:val="3E858980"/>
    <w:rsid w:val="3EFB9AC3"/>
    <w:rsid w:val="3FEACA2F"/>
    <w:rsid w:val="3FF5A308"/>
    <w:rsid w:val="3FF63B56"/>
    <w:rsid w:val="406FA9FF"/>
    <w:rsid w:val="4087D446"/>
    <w:rsid w:val="408BB9FE"/>
    <w:rsid w:val="4100CFFF"/>
    <w:rsid w:val="41595D5B"/>
    <w:rsid w:val="4181767A"/>
    <w:rsid w:val="4199E8B6"/>
    <w:rsid w:val="41AA47D5"/>
    <w:rsid w:val="41EBDC99"/>
    <w:rsid w:val="422DE948"/>
    <w:rsid w:val="424F918B"/>
    <w:rsid w:val="426B19B1"/>
    <w:rsid w:val="42753862"/>
    <w:rsid w:val="42DCDC8A"/>
    <w:rsid w:val="432C6874"/>
    <w:rsid w:val="435172BF"/>
    <w:rsid w:val="43B11394"/>
    <w:rsid w:val="4422A263"/>
    <w:rsid w:val="44D39976"/>
    <w:rsid w:val="452D2A26"/>
    <w:rsid w:val="45DC1539"/>
    <w:rsid w:val="467A2F14"/>
    <w:rsid w:val="46A325EF"/>
    <w:rsid w:val="46CAC8B1"/>
    <w:rsid w:val="472F0F31"/>
    <w:rsid w:val="478D031E"/>
    <w:rsid w:val="483D37FA"/>
    <w:rsid w:val="4866CBF1"/>
    <w:rsid w:val="4896341F"/>
    <w:rsid w:val="49878948"/>
    <w:rsid w:val="4AA21225"/>
    <w:rsid w:val="4B203736"/>
    <w:rsid w:val="4B24F8D3"/>
    <w:rsid w:val="4B43F3BF"/>
    <w:rsid w:val="4B45AEA7"/>
    <w:rsid w:val="4B6F0F2E"/>
    <w:rsid w:val="4C03520F"/>
    <w:rsid w:val="4CAA7DB9"/>
    <w:rsid w:val="4CBC5778"/>
    <w:rsid w:val="4CEF74A8"/>
    <w:rsid w:val="4D328401"/>
    <w:rsid w:val="4D671170"/>
    <w:rsid w:val="4E64F142"/>
    <w:rsid w:val="4E7BDF76"/>
    <w:rsid w:val="4E9054B2"/>
    <w:rsid w:val="4E90DCCB"/>
    <w:rsid w:val="4F05A99D"/>
    <w:rsid w:val="4F2BE7AA"/>
    <w:rsid w:val="4F2E1493"/>
    <w:rsid w:val="4F47378F"/>
    <w:rsid w:val="4F56DCBA"/>
    <w:rsid w:val="4FF70A38"/>
    <w:rsid w:val="5030495B"/>
    <w:rsid w:val="5030EA23"/>
    <w:rsid w:val="50542FF9"/>
    <w:rsid w:val="50C231C2"/>
    <w:rsid w:val="50C8A76C"/>
    <w:rsid w:val="51CDB9C5"/>
    <w:rsid w:val="5232612E"/>
    <w:rsid w:val="525BA2A4"/>
    <w:rsid w:val="53DDCF0A"/>
    <w:rsid w:val="541320CE"/>
    <w:rsid w:val="543ACB72"/>
    <w:rsid w:val="545F627C"/>
    <w:rsid w:val="549EA02E"/>
    <w:rsid w:val="54C1EABD"/>
    <w:rsid w:val="5526302C"/>
    <w:rsid w:val="5557CF78"/>
    <w:rsid w:val="56AB5A4A"/>
    <w:rsid w:val="56FFB799"/>
    <w:rsid w:val="57008CDA"/>
    <w:rsid w:val="572E5ED3"/>
    <w:rsid w:val="576DABDE"/>
    <w:rsid w:val="577CFCFA"/>
    <w:rsid w:val="58027429"/>
    <w:rsid w:val="58B6A783"/>
    <w:rsid w:val="59409578"/>
    <w:rsid w:val="598E7C87"/>
    <w:rsid w:val="59A0BD0C"/>
    <w:rsid w:val="59C65F5B"/>
    <w:rsid w:val="5B5F634B"/>
    <w:rsid w:val="5BA764F4"/>
    <w:rsid w:val="5C3AA307"/>
    <w:rsid w:val="5C440633"/>
    <w:rsid w:val="5C763D30"/>
    <w:rsid w:val="5C9F34D7"/>
    <w:rsid w:val="5CCF336B"/>
    <w:rsid w:val="5DB6493F"/>
    <w:rsid w:val="5E8C86D1"/>
    <w:rsid w:val="5EC98A91"/>
    <w:rsid w:val="5ECFB853"/>
    <w:rsid w:val="5F09B734"/>
    <w:rsid w:val="5F0BA808"/>
    <w:rsid w:val="5F2B1000"/>
    <w:rsid w:val="5FC4B750"/>
    <w:rsid w:val="600D2167"/>
    <w:rsid w:val="605F9F1F"/>
    <w:rsid w:val="60CDFD23"/>
    <w:rsid w:val="60CE03B1"/>
    <w:rsid w:val="61959720"/>
    <w:rsid w:val="61F69774"/>
    <w:rsid w:val="6204345D"/>
    <w:rsid w:val="6212B5BB"/>
    <w:rsid w:val="62565C0B"/>
    <w:rsid w:val="626CC6B1"/>
    <w:rsid w:val="62AE6647"/>
    <w:rsid w:val="632ADB16"/>
    <w:rsid w:val="637DA726"/>
    <w:rsid w:val="6386C3C0"/>
    <w:rsid w:val="63EA2443"/>
    <w:rsid w:val="64532997"/>
    <w:rsid w:val="645843D6"/>
    <w:rsid w:val="6482A60F"/>
    <w:rsid w:val="64AEBF11"/>
    <w:rsid w:val="64D459AD"/>
    <w:rsid w:val="650485A4"/>
    <w:rsid w:val="663A0745"/>
    <w:rsid w:val="6670AA93"/>
    <w:rsid w:val="670D4BCD"/>
    <w:rsid w:val="682E3690"/>
    <w:rsid w:val="6879DDF1"/>
    <w:rsid w:val="68B70899"/>
    <w:rsid w:val="68F4439B"/>
    <w:rsid w:val="69FE3033"/>
    <w:rsid w:val="6A1CDEB8"/>
    <w:rsid w:val="6A34C2CF"/>
    <w:rsid w:val="6A3A32E5"/>
    <w:rsid w:val="6A45824D"/>
    <w:rsid w:val="6A9C852A"/>
    <w:rsid w:val="6AA85E18"/>
    <w:rsid w:val="6AC36112"/>
    <w:rsid w:val="6AEF3EDF"/>
    <w:rsid w:val="6B0658CF"/>
    <w:rsid w:val="6B4E481C"/>
    <w:rsid w:val="6B790A5E"/>
    <w:rsid w:val="6C5058F1"/>
    <w:rsid w:val="6C64A9DD"/>
    <w:rsid w:val="6CACA1CD"/>
    <w:rsid w:val="6CBE5776"/>
    <w:rsid w:val="6D274781"/>
    <w:rsid w:val="6D3C29E9"/>
    <w:rsid w:val="6D557984"/>
    <w:rsid w:val="6DE10D23"/>
    <w:rsid w:val="6DEEBF2B"/>
    <w:rsid w:val="6E02627A"/>
    <w:rsid w:val="6EB49F0C"/>
    <w:rsid w:val="700D8EF6"/>
    <w:rsid w:val="702BD4C7"/>
    <w:rsid w:val="71337777"/>
    <w:rsid w:val="71A8887E"/>
    <w:rsid w:val="71C34687"/>
    <w:rsid w:val="7248B3F9"/>
    <w:rsid w:val="72B99FB5"/>
    <w:rsid w:val="73EF6571"/>
    <w:rsid w:val="744EE2C8"/>
    <w:rsid w:val="7473167C"/>
    <w:rsid w:val="7482C9A5"/>
    <w:rsid w:val="74910241"/>
    <w:rsid w:val="756C032F"/>
    <w:rsid w:val="76178CF4"/>
    <w:rsid w:val="7618A0A1"/>
    <w:rsid w:val="7624CCA9"/>
    <w:rsid w:val="7690A01F"/>
    <w:rsid w:val="76E21010"/>
    <w:rsid w:val="77828B02"/>
    <w:rsid w:val="77AF8884"/>
    <w:rsid w:val="78469884"/>
    <w:rsid w:val="7849B3A0"/>
    <w:rsid w:val="784D1762"/>
    <w:rsid w:val="785EC3C7"/>
    <w:rsid w:val="7881F926"/>
    <w:rsid w:val="789D0E0D"/>
    <w:rsid w:val="78F200F0"/>
    <w:rsid w:val="796C53C6"/>
    <w:rsid w:val="79739BA2"/>
    <w:rsid w:val="79E72EF2"/>
    <w:rsid w:val="7A7074C4"/>
    <w:rsid w:val="7AC41EAC"/>
    <w:rsid w:val="7B06131F"/>
    <w:rsid w:val="7BBF66F7"/>
    <w:rsid w:val="7C5E58EA"/>
    <w:rsid w:val="7C7232B7"/>
    <w:rsid w:val="7C99A66B"/>
    <w:rsid w:val="7CA3C300"/>
    <w:rsid w:val="7CEF9BDB"/>
    <w:rsid w:val="7D33AA5A"/>
    <w:rsid w:val="7DCFE6ED"/>
    <w:rsid w:val="7E6FD2B2"/>
    <w:rsid w:val="7EAD4030"/>
    <w:rsid w:val="7F5A621C"/>
    <w:rsid w:val="7F6FB9C5"/>
    <w:rsid w:val="7FF24D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62C15A"/>
  <w15:docId w15:val="{0BEFCA73-C4BB-4122-934F-E73BA045F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qFormat/>
    <w:rsid w:val="00ED316A"/>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 Char,Footnote Text Char1 Char Char,Footnote Text Char Char Char Char,Footnote Text Char1 Char Char Char Char,Footnote Text Char Char Char Char Char Char,Footnote Text Char Char1 Char Char"/>
    <w:basedOn w:val="Normal"/>
    <w:link w:val="FootnoteTextChar"/>
    <w:uiPriority w:val="99"/>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7E307C"/>
    <w:pPr>
      <w:suppressAutoHyphens/>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9C4D07"/>
    <w:pPr>
      <w:pageBreakBefore/>
      <w:suppressAutoHyphens/>
      <w:spacing w:before="100" w:after="8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ED7EA3"/>
    <w:pPr>
      <w:keepNext/>
      <w:numPr>
        <w:numId w:val="3"/>
      </w:numPr>
      <w:tabs>
        <w:tab w:val="left" w:pos="851"/>
      </w:tabs>
      <w:ind w:left="851" w:hanging="851"/>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 Char Char,Footnote Text Char1 Char Char Char,Footnote Text Char Char Char Char Char,Footnote Text Char1 Char Char Char Char Char,Footnote Text Char Char Char Char Char Char Char"/>
    <w:basedOn w:val="DefaultParagraphFont"/>
    <w:link w:val="FootnoteText"/>
    <w:rsid w:val="006B29BE"/>
    <w:rPr>
      <w:sz w:val="14"/>
      <w:szCs w:val="24"/>
    </w:rPr>
  </w:style>
  <w:style w:type="character" w:styleId="FootnoteReference">
    <w:name w:val="footnote reference"/>
    <w:aliases w:val="Footnote number,4_G,Footnotes refss"/>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6F7446"/>
    <w:rPr>
      <w:sz w:val="16"/>
      <w:szCs w:val="16"/>
    </w:rPr>
  </w:style>
  <w:style w:type="paragraph" w:styleId="CommentText">
    <w:name w:val="annotation text"/>
    <w:basedOn w:val="Normal"/>
    <w:link w:val="CommentTextChar"/>
    <w:autoRedefine/>
    <w:uiPriority w:val="99"/>
    <w:unhideWhenUsed/>
    <w:locked/>
    <w:rsid w:val="00BB15F8"/>
    <w:rPr>
      <w:rFonts w:ascii="Amnesty Trade Gothic Light" w:hAnsi="Amnesty Trade Gothic Light"/>
      <w:sz w:val="20"/>
    </w:rPr>
  </w:style>
  <w:style w:type="character" w:customStyle="1" w:styleId="CommentTextChar">
    <w:name w:val="Comment Text Char"/>
    <w:basedOn w:val="DefaultParagraphFont"/>
    <w:link w:val="CommentText"/>
    <w:uiPriority w:val="99"/>
    <w:rsid w:val="00BB15F8"/>
  </w:style>
  <w:style w:type="paragraph" w:styleId="CommentSubject">
    <w:name w:val="annotation subject"/>
    <w:basedOn w:val="CommentText"/>
    <w:next w:val="CommentText"/>
    <w:link w:val="CommentSubjectChar"/>
    <w:uiPriority w:val="99"/>
    <w:semiHidden/>
    <w:unhideWhenUsed/>
    <w:locked/>
    <w:rsid w:val="006F7446"/>
    <w:rPr>
      <w:b/>
      <w:bCs/>
    </w:rPr>
  </w:style>
  <w:style w:type="character" w:customStyle="1" w:styleId="CommentSubjectChar">
    <w:name w:val="Comment Subject Char"/>
    <w:basedOn w:val="CommentTextChar"/>
    <w:link w:val="CommentSubject"/>
    <w:uiPriority w:val="99"/>
    <w:semiHidden/>
    <w:rsid w:val="006F7446"/>
    <w:rPr>
      <w:rFonts w:ascii="Amnesty Trade Gothic Light Obl" w:hAnsi="Amnesty Trade Gothic Light Ob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NumberedList">
    <w:name w:val="AI Numbered List"/>
    <w:rsid w:val="0076387A"/>
    <w:pPr>
      <w:numPr>
        <w:numId w:val="20"/>
      </w:numPr>
    </w:pPr>
  </w:style>
  <w:style w:type="numbering" w:customStyle="1" w:styleId="AIBulletList">
    <w:name w:val="AI Bullet List"/>
    <w:rsid w:val="0076387A"/>
    <w:pPr>
      <w:numPr>
        <w:numId w:val="19"/>
      </w:numPr>
    </w:pPr>
  </w:style>
  <w:style w:type="paragraph" w:styleId="TOCHeading">
    <w:name w:val="TOC Heading"/>
    <w:basedOn w:val="Heading1"/>
    <w:next w:val="Normal"/>
    <w:uiPriority w:val="39"/>
    <w:unhideWhenUsed/>
    <w:qFormat/>
    <w:locked/>
    <w:rsid w:val="00904362"/>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character" w:customStyle="1" w:styleId="UnresolvedMention1">
    <w:name w:val="Unresolved Mention1"/>
    <w:basedOn w:val="DefaultParagraphFont"/>
    <w:uiPriority w:val="99"/>
    <w:semiHidden/>
    <w:unhideWhenUsed/>
    <w:rsid w:val="00B17379"/>
    <w:rPr>
      <w:color w:val="808080"/>
      <w:shd w:val="clear" w:color="auto" w:fill="E6E6E6"/>
    </w:rPr>
  </w:style>
  <w:style w:type="character" w:customStyle="1" w:styleId="C6BodyTextZchn">
    <w:name w:val="C6 Body Text Zchn"/>
    <w:link w:val="C6BodyText"/>
    <w:locked/>
    <w:rsid w:val="006F625F"/>
    <w:rPr>
      <w:rFonts w:ascii="Arial" w:eastAsia="Calibri" w:hAnsi="Arial"/>
      <w:color w:val="4F81BD"/>
      <w:sz w:val="22"/>
    </w:rPr>
  </w:style>
  <w:style w:type="paragraph" w:customStyle="1" w:styleId="C6BodyText">
    <w:name w:val="C6 Body Text"/>
    <w:basedOn w:val="Normal"/>
    <w:link w:val="C6BodyTextZchn"/>
    <w:qFormat/>
    <w:rsid w:val="006F625F"/>
    <w:rPr>
      <w:rFonts w:ascii="Arial" w:eastAsia="Calibri" w:hAnsi="Arial"/>
      <w:color w:val="4F81BD"/>
      <w:sz w:val="22"/>
    </w:rPr>
  </w:style>
  <w:style w:type="paragraph" w:styleId="EndnoteText">
    <w:name w:val="endnote text"/>
    <w:basedOn w:val="Normal"/>
    <w:link w:val="EndnoteTextChar"/>
    <w:semiHidden/>
    <w:locked/>
    <w:rsid w:val="00131C36"/>
    <w:pPr>
      <w:suppressAutoHyphens/>
    </w:pPr>
    <w:rPr>
      <w:rFonts w:ascii="Times New Roman" w:eastAsia="Times New Roman" w:hAnsi="Times New Roman" w:cs="Times New Roman"/>
      <w:color w:val="auto"/>
      <w:sz w:val="20"/>
      <w:lang w:eastAsia="ar-SA"/>
    </w:rPr>
  </w:style>
  <w:style w:type="character" w:customStyle="1" w:styleId="EndnoteTextChar">
    <w:name w:val="Endnote Text Char"/>
    <w:basedOn w:val="DefaultParagraphFont"/>
    <w:link w:val="EndnoteText"/>
    <w:semiHidden/>
    <w:rsid w:val="00131C36"/>
    <w:rPr>
      <w:rFonts w:ascii="Times New Roman" w:eastAsia="Times New Roman" w:hAnsi="Times New Roman" w:cs="Times New Roman"/>
      <w:color w:val="auto"/>
      <w:lang w:eastAsia="ar-SA"/>
    </w:rPr>
  </w:style>
  <w:style w:type="character" w:styleId="EndnoteReference">
    <w:name w:val="endnote reference"/>
    <w:semiHidden/>
    <w:locked/>
    <w:rsid w:val="00131C36"/>
    <w:rPr>
      <w:vertAlign w:val="superscript"/>
    </w:rPr>
  </w:style>
  <w:style w:type="paragraph" w:styleId="NoSpacing">
    <w:name w:val="No Spacing"/>
    <w:uiPriority w:val="1"/>
    <w:qFormat/>
    <w:locked/>
    <w:rsid w:val="00131C36"/>
    <w:pPr>
      <w:widowControl w:val="0"/>
      <w:suppressAutoHyphens/>
    </w:pPr>
    <w:rPr>
      <w:rFonts w:ascii="Amnesty Trade Gothic" w:eastAsia="Times New Roman" w:hAnsi="Amnesty Trade Gothic" w:cs="Times New Roman"/>
      <w:color w:val="000000"/>
      <w:sz w:val="18"/>
      <w:szCs w:val="24"/>
      <w:lang w:val="en-GB" w:eastAsia="ar-SA"/>
    </w:rPr>
  </w:style>
  <w:style w:type="character" w:styleId="UnresolvedMention">
    <w:name w:val="Unresolved Mention"/>
    <w:basedOn w:val="DefaultParagraphFont"/>
    <w:uiPriority w:val="99"/>
    <w:unhideWhenUsed/>
    <w:rsid w:val="00B60B4A"/>
    <w:rPr>
      <w:color w:val="808080"/>
      <w:shd w:val="clear" w:color="auto" w:fill="E6E6E6"/>
    </w:rPr>
  </w:style>
  <w:style w:type="character" w:styleId="Mention">
    <w:name w:val="Mention"/>
    <w:basedOn w:val="DefaultParagraphFont"/>
    <w:uiPriority w:val="99"/>
    <w:unhideWhenUsed/>
    <w:rsid w:val="006D4E22"/>
    <w:rPr>
      <w:color w:val="2B579A"/>
      <w:shd w:val="clear" w:color="auto" w:fill="E6E6E6"/>
    </w:rPr>
  </w:style>
  <w:style w:type="character" w:styleId="Emphasis">
    <w:name w:val="Emphasis"/>
    <w:basedOn w:val="DefaultParagraphFont"/>
    <w:uiPriority w:val="20"/>
    <w:qFormat/>
    <w:locked/>
    <w:rsid w:val="00780F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6789">
      <w:bodyDiv w:val="1"/>
      <w:marLeft w:val="0"/>
      <w:marRight w:val="0"/>
      <w:marTop w:val="0"/>
      <w:marBottom w:val="0"/>
      <w:divBdr>
        <w:top w:val="none" w:sz="0" w:space="0" w:color="auto"/>
        <w:left w:val="none" w:sz="0" w:space="0" w:color="auto"/>
        <w:bottom w:val="none" w:sz="0" w:space="0" w:color="auto"/>
        <w:right w:val="none" w:sz="0" w:space="0" w:color="auto"/>
      </w:divBdr>
    </w:div>
    <w:div w:id="89745891">
      <w:bodyDiv w:val="1"/>
      <w:marLeft w:val="0"/>
      <w:marRight w:val="0"/>
      <w:marTop w:val="0"/>
      <w:marBottom w:val="0"/>
      <w:divBdr>
        <w:top w:val="none" w:sz="0" w:space="0" w:color="auto"/>
        <w:left w:val="none" w:sz="0" w:space="0" w:color="auto"/>
        <w:bottom w:val="none" w:sz="0" w:space="0" w:color="auto"/>
        <w:right w:val="none" w:sz="0" w:space="0" w:color="auto"/>
      </w:divBdr>
    </w:div>
    <w:div w:id="191264745">
      <w:bodyDiv w:val="1"/>
      <w:marLeft w:val="0"/>
      <w:marRight w:val="0"/>
      <w:marTop w:val="0"/>
      <w:marBottom w:val="0"/>
      <w:divBdr>
        <w:top w:val="none" w:sz="0" w:space="0" w:color="auto"/>
        <w:left w:val="none" w:sz="0" w:space="0" w:color="auto"/>
        <w:bottom w:val="none" w:sz="0" w:space="0" w:color="auto"/>
        <w:right w:val="none" w:sz="0" w:space="0" w:color="auto"/>
      </w:divBdr>
    </w:div>
    <w:div w:id="229581493">
      <w:bodyDiv w:val="1"/>
      <w:marLeft w:val="0"/>
      <w:marRight w:val="0"/>
      <w:marTop w:val="0"/>
      <w:marBottom w:val="0"/>
      <w:divBdr>
        <w:top w:val="none" w:sz="0" w:space="0" w:color="auto"/>
        <w:left w:val="none" w:sz="0" w:space="0" w:color="auto"/>
        <w:bottom w:val="none" w:sz="0" w:space="0" w:color="auto"/>
        <w:right w:val="none" w:sz="0" w:space="0" w:color="auto"/>
      </w:divBdr>
    </w:div>
    <w:div w:id="477646534">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86959056">
      <w:bodyDiv w:val="1"/>
      <w:marLeft w:val="0"/>
      <w:marRight w:val="0"/>
      <w:marTop w:val="0"/>
      <w:marBottom w:val="0"/>
      <w:divBdr>
        <w:top w:val="none" w:sz="0" w:space="0" w:color="auto"/>
        <w:left w:val="none" w:sz="0" w:space="0" w:color="auto"/>
        <w:bottom w:val="none" w:sz="0" w:space="0" w:color="auto"/>
        <w:right w:val="none" w:sz="0" w:space="0" w:color="auto"/>
      </w:divBdr>
    </w:div>
    <w:div w:id="637151128">
      <w:bodyDiv w:val="1"/>
      <w:marLeft w:val="0"/>
      <w:marRight w:val="0"/>
      <w:marTop w:val="0"/>
      <w:marBottom w:val="0"/>
      <w:divBdr>
        <w:top w:val="none" w:sz="0" w:space="0" w:color="auto"/>
        <w:left w:val="none" w:sz="0" w:space="0" w:color="auto"/>
        <w:bottom w:val="none" w:sz="0" w:space="0" w:color="auto"/>
        <w:right w:val="none" w:sz="0" w:space="0" w:color="auto"/>
      </w:divBdr>
    </w:div>
    <w:div w:id="779182788">
      <w:bodyDiv w:val="1"/>
      <w:marLeft w:val="0"/>
      <w:marRight w:val="0"/>
      <w:marTop w:val="0"/>
      <w:marBottom w:val="0"/>
      <w:divBdr>
        <w:top w:val="none" w:sz="0" w:space="0" w:color="auto"/>
        <w:left w:val="none" w:sz="0" w:space="0" w:color="auto"/>
        <w:bottom w:val="none" w:sz="0" w:space="0" w:color="auto"/>
        <w:right w:val="none" w:sz="0" w:space="0" w:color="auto"/>
      </w:divBdr>
    </w:div>
    <w:div w:id="117973903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05248125">
      <w:bodyDiv w:val="1"/>
      <w:marLeft w:val="0"/>
      <w:marRight w:val="0"/>
      <w:marTop w:val="0"/>
      <w:marBottom w:val="0"/>
      <w:divBdr>
        <w:top w:val="none" w:sz="0" w:space="0" w:color="auto"/>
        <w:left w:val="none" w:sz="0" w:space="0" w:color="auto"/>
        <w:bottom w:val="none" w:sz="0" w:space="0" w:color="auto"/>
        <w:right w:val="none" w:sz="0" w:space="0" w:color="auto"/>
      </w:divBdr>
    </w:div>
    <w:div w:id="1535263953">
      <w:bodyDiv w:val="1"/>
      <w:marLeft w:val="0"/>
      <w:marRight w:val="0"/>
      <w:marTop w:val="0"/>
      <w:marBottom w:val="0"/>
      <w:divBdr>
        <w:top w:val="none" w:sz="0" w:space="0" w:color="auto"/>
        <w:left w:val="none" w:sz="0" w:space="0" w:color="auto"/>
        <w:bottom w:val="none" w:sz="0" w:space="0" w:color="auto"/>
        <w:right w:val="none" w:sz="0" w:space="0" w:color="auto"/>
      </w:divBdr>
    </w:div>
    <w:div w:id="1715042443">
      <w:bodyDiv w:val="1"/>
      <w:marLeft w:val="0"/>
      <w:marRight w:val="0"/>
      <w:marTop w:val="0"/>
      <w:marBottom w:val="0"/>
      <w:divBdr>
        <w:top w:val="none" w:sz="0" w:space="0" w:color="auto"/>
        <w:left w:val="none" w:sz="0" w:space="0" w:color="auto"/>
        <w:bottom w:val="none" w:sz="0" w:space="0" w:color="auto"/>
        <w:right w:val="none" w:sz="0" w:space="0" w:color="auto"/>
      </w:divBdr>
    </w:div>
    <w:div w:id="197251445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 w:id="2125072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Issues/HRAndClimateChange/Pages/RightsChild.aspx" TargetMode="External"/><Relationship Id="rId2" Type="http://schemas.openxmlformats.org/officeDocument/2006/relationships/hyperlink" Target="https://www.amnesty.org/en/documents/afr35/4874/2021/en/" TargetMode="External"/><Relationship Id="rId1" Type="http://schemas.openxmlformats.org/officeDocument/2006/relationships/hyperlink" Target="https://www.madagascar-tribune.com/Kere-un-neuvieme-deces-signale-a-Ankilimarovahatse.html" TargetMode="External"/><Relationship Id="rId4" Type="http://schemas.openxmlformats.org/officeDocument/2006/relationships/hyperlink" Target="https://www.dol.gov/agencies/ilab/resources/reports/child-labor/madagascar"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D528B-06B6-45A8-8A45-742397ADE192}"/>
</file>

<file path=customXml/itemProps2.xml><?xml version="1.0" encoding="utf-8"?>
<ds:datastoreItem xmlns:ds="http://schemas.openxmlformats.org/officeDocument/2006/customXml" ds:itemID="{F8BA2807-932D-4566-9DF8-707666064165}">
  <ds:schemaRefs>
    <ds:schemaRef ds:uri="http://schemas.microsoft.com/sharepoint/v3/contenttype/forms"/>
  </ds:schemaRefs>
</ds:datastoreItem>
</file>

<file path=customXml/itemProps3.xml><?xml version="1.0" encoding="utf-8"?>
<ds:datastoreItem xmlns:ds="http://schemas.openxmlformats.org/officeDocument/2006/customXml" ds:itemID="{76E4C122-74E4-4F37-95FE-6C04D15B2F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C6665B-3FEB-47D9-9318-A66685AE3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2939</Words>
  <Characters>16755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UPR Advocacy briefing - Template</vt:lpstr>
    </vt:vector>
  </TitlesOfParts>
  <Company>Amnesty International</Company>
  <LinksUpToDate>false</LinksUpToDate>
  <CharactersWithSpaces>19655</CharactersWithSpaces>
  <SharedDoc>false</SharedDoc>
  <HLinks>
    <vt:vector size="66" baseType="variant">
      <vt:variant>
        <vt:i4>1114173</vt:i4>
      </vt:variant>
      <vt:variant>
        <vt:i4>14</vt:i4>
      </vt:variant>
      <vt:variant>
        <vt:i4>0</vt:i4>
      </vt:variant>
      <vt:variant>
        <vt:i4>5</vt:i4>
      </vt:variant>
      <vt:variant>
        <vt:lpwstr/>
      </vt:variant>
      <vt:variant>
        <vt:lpwstr>_Toc82611227</vt:lpwstr>
      </vt:variant>
      <vt:variant>
        <vt:i4>1048637</vt:i4>
      </vt:variant>
      <vt:variant>
        <vt:i4>8</vt:i4>
      </vt:variant>
      <vt:variant>
        <vt:i4>0</vt:i4>
      </vt:variant>
      <vt:variant>
        <vt:i4>5</vt:i4>
      </vt:variant>
      <vt:variant>
        <vt:lpwstr/>
      </vt:variant>
      <vt:variant>
        <vt:lpwstr>_Toc82611226</vt:lpwstr>
      </vt:variant>
      <vt:variant>
        <vt:i4>1245245</vt:i4>
      </vt:variant>
      <vt:variant>
        <vt:i4>2</vt:i4>
      </vt:variant>
      <vt:variant>
        <vt:i4>0</vt:i4>
      </vt:variant>
      <vt:variant>
        <vt:i4>5</vt:i4>
      </vt:variant>
      <vt:variant>
        <vt:lpwstr/>
      </vt:variant>
      <vt:variant>
        <vt:lpwstr>_Toc82611225</vt:lpwstr>
      </vt:variant>
      <vt:variant>
        <vt:i4>327683</vt:i4>
      </vt:variant>
      <vt:variant>
        <vt:i4>9</vt:i4>
      </vt:variant>
      <vt:variant>
        <vt:i4>0</vt:i4>
      </vt:variant>
      <vt:variant>
        <vt:i4>5</vt:i4>
      </vt:variant>
      <vt:variant>
        <vt:lpwstr>https://www.dol.gov/agencies/ilab/resources/reports/child-labor/madagascar</vt:lpwstr>
      </vt:variant>
      <vt:variant>
        <vt:lpwstr>:~:text=182.,-Children%20in%20Madagascar&amp;text=An%20estimated%2047%20percent%20of,percent%20working%20in%20hazardous%20conditions.&amp;text=Madagascar%20has%20ratified%20all%20key,child%20labor%20(Table%203)</vt:lpwstr>
      </vt:variant>
      <vt:variant>
        <vt:i4>917595</vt:i4>
      </vt:variant>
      <vt:variant>
        <vt:i4>6</vt:i4>
      </vt:variant>
      <vt:variant>
        <vt:i4>0</vt:i4>
      </vt:variant>
      <vt:variant>
        <vt:i4>5</vt:i4>
      </vt:variant>
      <vt:variant>
        <vt:lpwstr>https://www.ohchr.org/EN/Issues/HRAndClimateChange/Pages/RightsChild.aspx</vt:lpwstr>
      </vt:variant>
      <vt:variant>
        <vt:lpwstr/>
      </vt:variant>
      <vt:variant>
        <vt:i4>2031636</vt:i4>
      </vt:variant>
      <vt:variant>
        <vt:i4>3</vt:i4>
      </vt:variant>
      <vt:variant>
        <vt:i4>0</vt:i4>
      </vt:variant>
      <vt:variant>
        <vt:i4>5</vt:i4>
      </vt:variant>
      <vt:variant>
        <vt:lpwstr>https://www.amnesty.org/en/documents/afr35/4874/2021/en/</vt:lpwstr>
      </vt:variant>
      <vt:variant>
        <vt:lpwstr/>
      </vt:variant>
      <vt:variant>
        <vt:i4>3145788</vt:i4>
      </vt:variant>
      <vt:variant>
        <vt:i4>0</vt:i4>
      </vt:variant>
      <vt:variant>
        <vt:i4>0</vt:i4>
      </vt:variant>
      <vt:variant>
        <vt:i4>5</vt:i4>
      </vt:variant>
      <vt:variant>
        <vt:lpwstr>https://www.madagascar-tribune.com/Kere-un-neuvieme-deces-signale-a-Ankilimarovahatse.html</vt:lpwstr>
      </vt:variant>
      <vt:variant>
        <vt:lpwstr/>
      </vt:variant>
      <vt:variant>
        <vt:i4>5767253</vt:i4>
      </vt:variant>
      <vt:variant>
        <vt:i4>12</vt:i4>
      </vt:variant>
      <vt:variant>
        <vt:i4>0</vt:i4>
      </vt:variant>
      <vt:variant>
        <vt:i4>5</vt:i4>
      </vt:variant>
      <vt:variant>
        <vt:lpwstr>http://www.facebook.com/AmnestyGlobal</vt:lpwstr>
      </vt:variant>
      <vt:variant>
        <vt:lpwstr/>
      </vt:variant>
      <vt:variant>
        <vt:i4>852001</vt:i4>
      </vt:variant>
      <vt:variant>
        <vt:i4>9</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 Advocacy briefing - Template</dc:title>
  <dc:subject/>
  <dc:creator>Dora Castillo</dc:creator>
  <cp:keywords>Amnesty International Report</cp:keywords>
  <cp:lastModifiedBy>Anna-Karin Holmlund</cp:lastModifiedBy>
  <cp:revision>4</cp:revision>
  <cp:lastPrinted>2021-07-30T12:13:00Z</cp:lastPrinted>
  <dcterms:created xsi:type="dcterms:W3CDTF">2021-12-14T09:19:00Z</dcterms:created>
  <dcterms:modified xsi:type="dcterms:W3CDTF">2021-12-14T10:01:00Z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AI_Campaign">
    <vt:lpwstr/>
  </property>
  <property fmtid="{D5CDD505-2E9C-101B-9397-08002B2CF9AE}" pid="4" name="AI_Subject">
    <vt:lpwstr/>
  </property>
  <property fmtid="{D5CDD505-2E9C-101B-9397-08002B2CF9AE}" pid="5" name="AI_EnterpriseKeywords">
    <vt:lpwstr/>
  </property>
  <property fmtid="{D5CDD505-2E9C-101B-9397-08002B2CF9AE}" pid="6" name="AI_ProjectName">
    <vt:lpwstr/>
  </property>
  <property fmtid="{D5CDD505-2E9C-101B-9397-08002B2CF9AE}" pid="7" name="AI_Country">
    <vt:lpwstr/>
  </property>
  <property fmtid="{D5CDD505-2E9C-101B-9397-08002B2CF9AE}" pid="8" name="ComplianceAssetId">
    <vt:lpwstr/>
  </property>
  <property fmtid="{D5CDD505-2E9C-101B-9397-08002B2CF9AE}" pid="9" name="AI_Collection">
    <vt:lpwstr>7;#Advocacy collection|d9f2660c-0be4-4e01-8730-6ffa851b47ea</vt:lpwstr>
  </property>
  <property fmtid="{D5CDD505-2E9C-101B-9397-08002B2CF9AE}" pid="10" name="AI_BudgetCode">
    <vt:lpwstr/>
  </property>
  <property fmtid="{D5CDD505-2E9C-101B-9397-08002B2CF9AE}" pid="11" name="AI_InternalKeywords">
    <vt:lpwstr>1;#Advocacy|56fae78f-8e9f-4359-a37d-fbccab4ff777</vt:lpwstr>
  </property>
</Properties>
</file>