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7216"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4439DE59"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A46A85">
        <w:rPr>
          <w:rFonts w:asciiTheme="minorHAnsi" w:hAnsiTheme="minorHAnsi" w:cstheme="minorHAnsi"/>
          <w:b/>
          <w:sz w:val="30"/>
          <w:szCs w:val="30"/>
          <w:u w:val="single"/>
        </w:rPr>
        <w:t>BOTSWANA</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A46A85">
        <w:rPr>
          <w:rFonts w:asciiTheme="minorHAnsi" w:hAnsiTheme="minorHAnsi" w:cstheme="minorHAnsi"/>
          <w:b/>
          <w:sz w:val="30"/>
          <w:szCs w:val="30"/>
        </w:rPr>
        <w:t>2</w:t>
      </w:r>
      <w:r w:rsidR="00A46A85" w:rsidRPr="00A46A85">
        <w:rPr>
          <w:rFonts w:asciiTheme="minorHAnsi" w:hAnsiTheme="minorHAnsi" w:cstheme="minorHAnsi"/>
          <w:b/>
          <w:sz w:val="30"/>
          <w:szCs w:val="30"/>
          <w:vertAlign w:val="superscript"/>
        </w:rPr>
        <w:t>nd</w:t>
      </w:r>
      <w:r w:rsidR="00A46A85">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A46A85">
        <w:rPr>
          <w:rFonts w:asciiTheme="minorHAnsi" w:hAnsiTheme="minorHAnsi" w:cstheme="minorHAnsi"/>
          <w:b/>
          <w:sz w:val="30"/>
          <w:szCs w:val="30"/>
          <w:u w:val="single"/>
        </w:rPr>
        <w:t>March</w:t>
      </w:r>
      <w:r w:rsidR="00B05F72">
        <w:rPr>
          <w:rFonts w:asciiTheme="minorHAnsi" w:hAnsiTheme="minorHAnsi" w:cstheme="minorHAnsi"/>
          <w:b/>
          <w:sz w:val="30"/>
          <w:szCs w:val="30"/>
          <w:u w:val="single"/>
        </w:rPr>
        <w:t xml:space="preserve"> - </w:t>
      </w:r>
      <w:r w:rsidR="00A46A85">
        <w:rPr>
          <w:rFonts w:asciiTheme="minorHAnsi" w:hAnsiTheme="minorHAnsi" w:cstheme="minorHAnsi"/>
          <w:b/>
          <w:sz w:val="30"/>
          <w:szCs w:val="30"/>
          <w:u w:val="single"/>
        </w:rPr>
        <w:t>April</w:t>
      </w:r>
      <w:r w:rsidR="00647863" w:rsidRPr="008C6EA3">
        <w:rPr>
          <w:rFonts w:asciiTheme="minorHAnsi" w:hAnsiTheme="minorHAnsi" w:cstheme="minorHAnsi"/>
          <w:b/>
          <w:sz w:val="30"/>
          <w:szCs w:val="30"/>
          <w:u w:val="single"/>
        </w:rPr>
        <w:t xml:space="preserve"> 201</w:t>
      </w:r>
      <w:r w:rsidR="00A46A85">
        <w:rPr>
          <w:rFonts w:asciiTheme="minorHAnsi" w:hAnsiTheme="minorHAnsi" w:cstheme="minorHAnsi"/>
          <w:b/>
          <w:sz w:val="30"/>
          <w:szCs w:val="30"/>
          <w:u w:val="single"/>
        </w:rPr>
        <w:t>8</w:t>
      </w:r>
      <w:r w:rsidR="00647863" w:rsidRPr="008C6EA3">
        <w:rPr>
          <w:rFonts w:asciiTheme="minorHAnsi" w:hAnsiTheme="minorHAnsi" w:cstheme="minorHAnsi"/>
          <w:b/>
          <w:sz w:val="30"/>
          <w:szCs w:val="30"/>
        </w:rPr>
        <w:t>)</w:t>
      </w:r>
    </w:p>
    <w:p w14:paraId="58915771" w14:textId="45BE4ACC"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A46A85">
        <w:rPr>
          <w:rFonts w:asciiTheme="minorHAnsi" w:hAnsiTheme="minorHAnsi" w:cstheme="minorHAnsi"/>
          <w:i/>
        </w:rPr>
        <w:t>December</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09E2FC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B6AE8">
                              <w:rPr>
                                <w:rFonts w:asciiTheme="minorHAnsi" w:hAnsiTheme="minorHAnsi" w:cstheme="minorHAnsi"/>
                                <w:b/>
                                <w:sz w:val="28"/>
                                <w:szCs w:val="28"/>
                              </w:rPr>
                              <w:t>Botswana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B6AE8">
                              <w:rPr>
                                <w:rFonts w:asciiTheme="minorHAnsi" w:hAnsiTheme="minorHAnsi" w:cstheme="minorHAnsi"/>
                                <w:b/>
                                <w:sz w:val="28"/>
                                <w:szCs w:val="28"/>
                              </w:rPr>
                              <w:t>Botswana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4E4FAF">
                              <w:rPr>
                                <w:rFonts w:asciiTheme="minorHAnsi" w:hAnsiTheme="minorHAnsi" w:cstheme="minorHAnsi"/>
                                <w:b/>
                                <w:sz w:val="28"/>
                                <w:szCs w:val="28"/>
                              </w:rPr>
                              <w:t xml:space="preserve">Human Rights Committee in </w:t>
                            </w:r>
                            <w:r w:rsidR="008B6AE8">
                              <w:rPr>
                                <w:rFonts w:asciiTheme="minorHAnsi" w:hAnsiTheme="minorHAnsi" w:cstheme="minorHAnsi"/>
                                <w:b/>
                                <w:sz w:val="28"/>
                                <w:szCs w:val="28"/>
                              </w:rPr>
                              <w:t>2008</w:t>
                            </w:r>
                            <w:r w:rsidR="004E4FAF">
                              <w:rPr>
                                <w:rFonts w:asciiTheme="minorHAnsi" w:hAnsiTheme="minorHAnsi" w:cstheme="minorHAnsi"/>
                                <w:b/>
                                <w:sz w:val="28"/>
                                <w:szCs w:val="28"/>
                              </w:rPr>
                              <w:t xml:space="preserve">, </w:t>
                            </w:r>
                            <w:r w:rsidR="008B6AE8">
                              <w:rPr>
                                <w:rFonts w:asciiTheme="minorHAnsi" w:hAnsiTheme="minorHAnsi" w:cstheme="minorHAnsi"/>
                                <w:b/>
                                <w:sz w:val="28"/>
                                <w:szCs w:val="28"/>
                              </w:rPr>
                              <w:t xml:space="preserve">and by </w:t>
                            </w:r>
                            <w:r w:rsidR="004E4FAF">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8B6AE8">
                              <w:rPr>
                                <w:rFonts w:asciiTheme="minorHAnsi" w:hAnsiTheme="minorHAnsi" w:cstheme="minorHAnsi"/>
                                <w:b/>
                                <w:sz w:val="28"/>
                                <w:szCs w:val="28"/>
                              </w:rPr>
                              <w:t xml:space="preserve">, </w:t>
                            </w:r>
                            <w:r w:rsidR="000825FB" w:rsidRPr="008C6EA3">
                              <w:rPr>
                                <w:rFonts w:asciiTheme="minorHAnsi" w:hAnsiTheme="minorHAnsi" w:cstheme="minorHAnsi"/>
                                <w:b/>
                                <w:sz w:val="28"/>
                                <w:szCs w:val="28"/>
                              </w:rPr>
                              <w:t xml:space="preserve">the </w:t>
                            </w:r>
                            <w:r w:rsidR="004E4FAF">
                              <w:rPr>
                                <w:rFonts w:asciiTheme="minorHAnsi" w:hAnsiTheme="minorHAnsi" w:cstheme="minorHAnsi"/>
                                <w:b/>
                                <w:sz w:val="28"/>
                                <w:szCs w:val="28"/>
                              </w:rPr>
                              <w:t xml:space="preserve">Committee </w:t>
                            </w:r>
                            <w:r w:rsidR="008B6AE8">
                              <w:rPr>
                                <w:rFonts w:asciiTheme="minorHAnsi" w:hAnsiTheme="minorHAnsi" w:cstheme="minorHAnsi"/>
                                <w:b/>
                                <w:sz w:val="28"/>
                                <w:szCs w:val="28"/>
                              </w:rPr>
                              <w:t>on the Elimination of Discrimination Against Women</w:t>
                            </w:r>
                            <w:r w:rsidR="002F7C65" w:rsidRPr="008C6EA3">
                              <w:rPr>
                                <w:rFonts w:asciiTheme="minorHAnsi" w:hAnsiTheme="minorHAnsi" w:cstheme="minorHAnsi"/>
                                <w:b/>
                                <w:sz w:val="28"/>
                                <w:szCs w:val="28"/>
                              </w:rPr>
                              <w:t>, and</w:t>
                            </w:r>
                            <w:r w:rsidR="001066FE" w:rsidRPr="008C6EA3">
                              <w:rPr>
                                <w:rFonts w:asciiTheme="minorHAnsi" w:hAnsiTheme="minorHAnsi" w:cstheme="minorHAnsi"/>
                                <w:b/>
                                <w:sz w:val="28"/>
                                <w:szCs w:val="28"/>
                              </w:rPr>
                              <w:t xml:space="preserve"> during the UPR in </w:t>
                            </w:r>
                            <w:r w:rsidR="004E4FAF">
                              <w:rPr>
                                <w:rFonts w:asciiTheme="minorHAnsi" w:hAnsiTheme="minorHAnsi" w:cstheme="minorHAnsi"/>
                                <w:b/>
                                <w:sz w:val="28"/>
                                <w:szCs w:val="28"/>
                              </w:rPr>
                              <w:t>2008 and 201</w:t>
                            </w:r>
                            <w:r w:rsidR="008B6AE8">
                              <w:rPr>
                                <w:rFonts w:asciiTheme="minorHAnsi" w:hAnsiTheme="minorHAnsi" w:cstheme="minorHAnsi"/>
                                <w:b/>
                                <w:sz w:val="28"/>
                                <w:szCs w:val="28"/>
                              </w:rPr>
                              <w:t>3</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467EACC2"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raise the issue of corporal punishment of children in its List of Issues </w:t>
                            </w:r>
                            <w:r w:rsidR="004E4FAF">
                              <w:rPr>
                                <w:rFonts w:asciiTheme="minorHAnsi" w:hAnsiTheme="minorHAnsi" w:cstheme="minorHAnsi"/>
                                <w:b/>
                                <w:sz w:val="28"/>
                                <w:szCs w:val="28"/>
                              </w:rPr>
                              <w:t xml:space="preserve">Prior to Reporting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B6AE8">
                              <w:rPr>
                                <w:rFonts w:asciiTheme="minorHAnsi" w:hAnsiTheme="minorHAnsi" w:cstheme="minorHAnsi"/>
                                <w:b/>
                                <w:sz w:val="28"/>
                                <w:szCs w:val="28"/>
                              </w:rPr>
                              <w:t>Botswana</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8B6AE8">
                              <w:rPr>
                                <w:rFonts w:asciiTheme="minorHAnsi" w:hAnsiTheme="minorHAnsi" w:cstheme="minorHAnsi"/>
                                <w:b/>
                                <w:sz w:val="28"/>
                                <w:szCs w:val="28"/>
                              </w:rPr>
                              <w:t xml:space="preserve">enact explicit </w:t>
                            </w:r>
                            <w:r w:rsidR="002F7C65" w:rsidRPr="008C6EA3">
                              <w:rPr>
                                <w:rFonts w:asciiTheme="minorHAnsi" w:hAnsiTheme="minorHAnsi" w:cstheme="minorHAnsi"/>
                                <w:b/>
                                <w:sz w:val="28"/>
                                <w:szCs w:val="28"/>
                              </w:rPr>
                              <w:t>prohibit</w:t>
                            </w:r>
                            <w:r w:rsidR="008B6AE8">
                              <w:rPr>
                                <w:rFonts w:asciiTheme="minorHAnsi" w:hAnsiTheme="minorHAnsi" w:cstheme="minorHAnsi"/>
                                <w:b/>
                                <w:sz w:val="28"/>
                                <w:szCs w:val="28"/>
                              </w:rPr>
                              <w:t>ion of all</w:t>
                            </w:r>
                            <w:r w:rsidR="002F7C65" w:rsidRPr="008C6EA3">
                              <w:rPr>
                                <w:rFonts w:asciiTheme="minorHAnsi" w:hAnsiTheme="minorHAnsi" w:cstheme="minorHAnsi"/>
                                <w:b/>
                                <w:sz w:val="28"/>
                                <w:szCs w:val="28"/>
                              </w:rPr>
                              <w:t xml:space="preserve">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4E4FAF">
                              <w:rPr>
                                <w:rFonts w:asciiTheme="minorHAnsi" w:hAnsiTheme="minorHAnsi" w:cstheme="minorHAnsi"/>
                                <w:b/>
                                <w:sz w:val="28"/>
                                <w:szCs w:val="28"/>
                              </w:rPr>
                              <w:t>, however light,</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xml:space="preserve"> including the home</w:t>
                            </w:r>
                            <w:r w:rsidR="008B6AE8">
                              <w:rPr>
                                <w:rFonts w:asciiTheme="minorHAnsi" w:hAnsiTheme="minorHAnsi" w:cstheme="minorHAnsi"/>
                                <w:b/>
                                <w:sz w:val="28"/>
                                <w:szCs w:val="28"/>
                              </w:rPr>
                              <w:t xml:space="preserve"> and as a sentence for a crime</w:t>
                            </w:r>
                            <w:r w:rsidR="0094075E" w:rsidRPr="008C6EA3">
                              <w:rPr>
                                <w:rFonts w:asciiTheme="minorHAnsi" w:hAnsiTheme="minorHAnsi" w:cstheme="minorHAnsi"/>
                                <w:b/>
                                <w:sz w:val="28"/>
                                <w:szCs w:val="28"/>
                              </w:rPr>
                              <w:t>, and</w:t>
                            </w:r>
                          </w:p>
                          <w:p w14:paraId="2C009028" w14:textId="1AB931F9"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8B6AE8">
                              <w:rPr>
                                <w:rFonts w:asciiTheme="minorHAnsi" w:hAnsiTheme="minorHAnsi" w:cstheme="minorHAnsi"/>
                                <w:b/>
                                <w:sz w:val="28"/>
                                <w:szCs w:val="28"/>
                              </w:rPr>
                              <w:t>Botswana’s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4E4FAF">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prohibiting all corporal punishment of children</w:t>
                            </w:r>
                            <w:r w:rsidR="008B6AE8">
                              <w:rPr>
                                <w:rFonts w:asciiTheme="minorHAnsi" w:hAnsiTheme="minorHAnsi" w:cstheme="minorHAnsi"/>
                                <w:b/>
                                <w:sz w:val="28"/>
                                <w:szCs w:val="28"/>
                              </w:rPr>
                              <w:t xml:space="preserve">, in all settings including the home and as a sentence for a crime, </w:t>
                            </w:r>
                            <w:r w:rsidR="002F7C65" w:rsidRPr="008C6EA3">
                              <w:rPr>
                                <w:rFonts w:asciiTheme="minorHAnsi" w:hAnsiTheme="minorHAnsi" w:cstheme="minorHAnsi"/>
                                <w:b/>
                                <w:sz w:val="28"/>
                                <w:szCs w:val="28"/>
                              </w:rPr>
                              <w:t xml:space="preserve">is </w:t>
                            </w:r>
                            <w:bookmarkStart w:id="0" w:name="_GoBack"/>
                            <w:bookmarkEnd w:id="0"/>
                            <w:r w:rsidR="002F7C65" w:rsidRPr="008C6EA3">
                              <w:rPr>
                                <w:rFonts w:asciiTheme="minorHAnsi" w:hAnsiTheme="minorHAnsi" w:cstheme="minorHAnsi"/>
                                <w:b/>
                                <w:sz w:val="28"/>
                                <w:szCs w:val="28"/>
                              </w:rPr>
                              <w:t>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09E2FC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B6AE8">
                        <w:rPr>
                          <w:rFonts w:asciiTheme="minorHAnsi" w:hAnsiTheme="minorHAnsi" w:cstheme="minorHAnsi"/>
                          <w:b/>
                          <w:sz w:val="28"/>
                          <w:szCs w:val="28"/>
                        </w:rPr>
                        <w:t>Botswana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B6AE8">
                        <w:rPr>
                          <w:rFonts w:asciiTheme="minorHAnsi" w:hAnsiTheme="minorHAnsi" w:cstheme="minorHAnsi"/>
                          <w:b/>
                          <w:sz w:val="28"/>
                          <w:szCs w:val="28"/>
                        </w:rPr>
                        <w:t>Botswana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4E4FAF">
                        <w:rPr>
                          <w:rFonts w:asciiTheme="minorHAnsi" w:hAnsiTheme="minorHAnsi" w:cstheme="minorHAnsi"/>
                          <w:b/>
                          <w:sz w:val="28"/>
                          <w:szCs w:val="28"/>
                        </w:rPr>
                        <w:t xml:space="preserve">Human Rights Committee in </w:t>
                      </w:r>
                      <w:r w:rsidR="008B6AE8">
                        <w:rPr>
                          <w:rFonts w:asciiTheme="minorHAnsi" w:hAnsiTheme="minorHAnsi" w:cstheme="minorHAnsi"/>
                          <w:b/>
                          <w:sz w:val="28"/>
                          <w:szCs w:val="28"/>
                        </w:rPr>
                        <w:t>2008</w:t>
                      </w:r>
                      <w:r w:rsidR="004E4FAF">
                        <w:rPr>
                          <w:rFonts w:asciiTheme="minorHAnsi" w:hAnsiTheme="minorHAnsi" w:cstheme="minorHAnsi"/>
                          <w:b/>
                          <w:sz w:val="28"/>
                          <w:szCs w:val="28"/>
                        </w:rPr>
                        <w:t xml:space="preserve">, </w:t>
                      </w:r>
                      <w:r w:rsidR="008B6AE8">
                        <w:rPr>
                          <w:rFonts w:asciiTheme="minorHAnsi" w:hAnsiTheme="minorHAnsi" w:cstheme="minorHAnsi"/>
                          <w:b/>
                          <w:sz w:val="28"/>
                          <w:szCs w:val="28"/>
                        </w:rPr>
                        <w:t xml:space="preserve">and by </w:t>
                      </w:r>
                      <w:r w:rsidR="004E4FAF">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8B6AE8">
                        <w:rPr>
                          <w:rFonts w:asciiTheme="minorHAnsi" w:hAnsiTheme="minorHAnsi" w:cstheme="minorHAnsi"/>
                          <w:b/>
                          <w:sz w:val="28"/>
                          <w:szCs w:val="28"/>
                        </w:rPr>
                        <w:t xml:space="preserve">, </w:t>
                      </w:r>
                      <w:r w:rsidR="000825FB" w:rsidRPr="008C6EA3">
                        <w:rPr>
                          <w:rFonts w:asciiTheme="minorHAnsi" w:hAnsiTheme="minorHAnsi" w:cstheme="minorHAnsi"/>
                          <w:b/>
                          <w:sz w:val="28"/>
                          <w:szCs w:val="28"/>
                        </w:rPr>
                        <w:t xml:space="preserve">the </w:t>
                      </w:r>
                      <w:r w:rsidR="004E4FAF">
                        <w:rPr>
                          <w:rFonts w:asciiTheme="minorHAnsi" w:hAnsiTheme="minorHAnsi" w:cstheme="minorHAnsi"/>
                          <w:b/>
                          <w:sz w:val="28"/>
                          <w:szCs w:val="28"/>
                        </w:rPr>
                        <w:t xml:space="preserve">Committee </w:t>
                      </w:r>
                      <w:r w:rsidR="008B6AE8">
                        <w:rPr>
                          <w:rFonts w:asciiTheme="minorHAnsi" w:hAnsiTheme="minorHAnsi" w:cstheme="minorHAnsi"/>
                          <w:b/>
                          <w:sz w:val="28"/>
                          <w:szCs w:val="28"/>
                        </w:rPr>
                        <w:t>on the Elimination of Discrimination Against Women</w:t>
                      </w:r>
                      <w:r w:rsidR="002F7C65" w:rsidRPr="008C6EA3">
                        <w:rPr>
                          <w:rFonts w:asciiTheme="minorHAnsi" w:hAnsiTheme="minorHAnsi" w:cstheme="minorHAnsi"/>
                          <w:b/>
                          <w:sz w:val="28"/>
                          <w:szCs w:val="28"/>
                        </w:rPr>
                        <w:t>, and</w:t>
                      </w:r>
                      <w:r w:rsidR="001066FE" w:rsidRPr="008C6EA3">
                        <w:rPr>
                          <w:rFonts w:asciiTheme="minorHAnsi" w:hAnsiTheme="minorHAnsi" w:cstheme="minorHAnsi"/>
                          <w:b/>
                          <w:sz w:val="28"/>
                          <w:szCs w:val="28"/>
                        </w:rPr>
                        <w:t xml:space="preserve"> during the UPR in </w:t>
                      </w:r>
                      <w:r w:rsidR="004E4FAF">
                        <w:rPr>
                          <w:rFonts w:asciiTheme="minorHAnsi" w:hAnsiTheme="minorHAnsi" w:cstheme="minorHAnsi"/>
                          <w:b/>
                          <w:sz w:val="28"/>
                          <w:szCs w:val="28"/>
                        </w:rPr>
                        <w:t>2008 and 201</w:t>
                      </w:r>
                      <w:r w:rsidR="008B6AE8">
                        <w:rPr>
                          <w:rFonts w:asciiTheme="minorHAnsi" w:hAnsiTheme="minorHAnsi" w:cstheme="minorHAnsi"/>
                          <w:b/>
                          <w:sz w:val="28"/>
                          <w:szCs w:val="28"/>
                        </w:rPr>
                        <w:t>3</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467EACC2"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raise the issue of corporal punishment of children in its List of Issues </w:t>
                      </w:r>
                      <w:r w:rsidR="004E4FAF">
                        <w:rPr>
                          <w:rFonts w:asciiTheme="minorHAnsi" w:hAnsiTheme="minorHAnsi" w:cstheme="minorHAnsi"/>
                          <w:b/>
                          <w:sz w:val="28"/>
                          <w:szCs w:val="28"/>
                        </w:rPr>
                        <w:t xml:space="preserve">Prior to Reporting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B6AE8">
                        <w:rPr>
                          <w:rFonts w:asciiTheme="minorHAnsi" w:hAnsiTheme="minorHAnsi" w:cstheme="minorHAnsi"/>
                          <w:b/>
                          <w:sz w:val="28"/>
                          <w:szCs w:val="28"/>
                        </w:rPr>
                        <w:t>Botswana</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8B6AE8">
                        <w:rPr>
                          <w:rFonts w:asciiTheme="minorHAnsi" w:hAnsiTheme="minorHAnsi" w:cstheme="minorHAnsi"/>
                          <w:b/>
                          <w:sz w:val="28"/>
                          <w:szCs w:val="28"/>
                        </w:rPr>
                        <w:t xml:space="preserve">enact explicit </w:t>
                      </w:r>
                      <w:r w:rsidR="002F7C65" w:rsidRPr="008C6EA3">
                        <w:rPr>
                          <w:rFonts w:asciiTheme="minorHAnsi" w:hAnsiTheme="minorHAnsi" w:cstheme="minorHAnsi"/>
                          <w:b/>
                          <w:sz w:val="28"/>
                          <w:szCs w:val="28"/>
                        </w:rPr>
                        <w:t>prohibit</w:t>
                      </w:r>
                      <w:r w:rsidR="008B6AE8">
                        <w:rPr>
                          <w:rFonts w:asciiTheme="minorHAnsi" w:hAnsiTheme="minorHAnsi" w:cstheme="minorHAnsi"/>
                          <w:b/>
                          <w:sz w:val="28"/>
                          <w:szCs w:val="28"/>
                        </w:rPr>
                        <w:t>ion of all</w:t>
                      </w:r>
                      <w:r w:rsidR="002F7C65" w:rsidRPr="008C6EA3">
                        <w:rPr>
                          <w:rFonts w:asciiTheme="minorHAnsi" w:hAnsiTheme="minorHAnsi" w:cstheme="minorHAnsi"/>
                          <w:b/>
                          <w:sz w:val="28"/>
                          <w:szCs w:val="28"/>
                        </w:rPr>
                        <w:t xml:space="preserve">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4E4FAF">
                        <w:rPr>
                          <w:rFonts w:asciiTheme="minorHAnsi" w:hAnsiTheme="minorHAnsi" w:cstheme="minorHAnsi"/>
                          <w:b/>
                          <w:sz w:val="28"/>
                          <w:szCs w:val="28"/>
                        </w:rPr>
                        <w:t>, however light,</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xml:space="preserve"> including the home</w:t>
                      </w:r>
                      <w:r w:rsidR="008B6AE8">
                        <w:rPr>
                          <w:rFonts w:asciiTheme="minorHAnsi" w:hAnsiTheme="minorHAnsi" w:cstheme="minorHAnsi"/>
                          <w:b/>
                          <w:sz w:val="28"/>
                          <w:szCs w:val="28"/>
                        </w:rPr>
                        <w:t xml:space="preserve"> and as a sentence for a crime</w:t>
                      </w:r>
                      <w:r w:rsidR="0094075E" w:rsidRPr="008C6EA3">
                        <w:rPr>
                          <w:rFonts w:asciiTheme="minorHAnsi" w:hAnsiTheme="minorHAnsi" w:cstheme="minorHAnsi"/>
                          <w:b/>
                          <w:sz w:val="28"/>
                          <w:szCs w:val="28"/>
                        </w:rPr>
                        <w:t>, and</w:t>
                      </w:r>
                    </w:p>
                    <w:p w14:paraId="2C009028" w14:textId="1AB931F9"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8B6AE8">
                        <w:rPr>
                          <w:rFonts w:asciiTheme="minorHAnsi" w:hAnsiTheme="minorHAnsi" w:cstheme="minorHAnsi"/>
                          <w:b/>
                          <w:sz w:val="28"/>
                          <w:szCs w:val="28"/>
                        </w:rPr>
                        <w:t>Botswana’s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4E4FAF">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prohibiting all corporal punishment of children</w:t>
                      </w:r>
                      <w:r w:rsidR="008B6AE8">
                        <w:rPr>
                          <w:rFonts w:asciiTheme="minorHAnsi" w:hAnsiTheme="minorHAnsi" w:cstheme="minorHAnsi"/>
                          <w:b/>
                          <w:sz w:val="28"/>
                          <w:szCs w:val="28"/>
                        </w:rPr>
                        <w:t xml:space="preserve">, in all settings including the home and as a sentence for a crime, </w:t>
                      </w:r>
                      <w:r w:rsidR="002F7C65" w:rsidRPr="008C6EA3">
                        <w:rPr>
                          <w:rFonts w:asciiTheme="minorHAnsi" w:hAnsiTheme="minorHAnsi" w:cstheme="minorHAnsi"/>
                          <w:b/>
                          <w:sz w:val="28"/>
                          <w:szCs w:val="28"/>
                        </w:rPr>
                        <w:t xml:space="preserve">is </w:t>
                      </w:r>
                      <w:bookmarkStart w:id="1" w:name="_GoBack"/>
                      <w:bookmarkEnd w:id="1"/>
                      <w:r w:rsidR="002F7C65" w:rsidRPr="008C6EA3">
                        <w:rPr>
                          <w:rFonts w:asciiTheme="minorHAnsi" w:hAnsiTheme="minorHAnsi" w:cstheme="minorHAnsi"/>
                          <w:b/>
                          <w:sz w:val="28"/>
                          <w:szCs w:val="28"/>
                        </w:rPr>
                        <w:t>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0F5E8B8C" w14:textId="5119FA0C" w:rsidR="003F5558" w:rsidRPr="008C6EA3" w:rsidRDefault="003F5558" w:rsidP="00B05F72">
      <w:pPr>
        <w:spacing w:after="120"/>
        <w:rPr>
          <w:rFonts w:asciiTheme="minorHAnsi" w:hAnsiTheme="minorHAnsi" w:cstheme="minorHAnsi"/>
          <w:sz w:val="28"/>
          <w:szCs w:val="28"/>
        </w:rPr>
      </w:pPr>
      <w:r w:rsidRPr="008C6EA3">
        <w:rPr>
          <w:rFonts w:asciiTheme="minorHAnsi" w:hAnsiTheme="minorHAnsi" w:cstheme="minorHAnsi"/>
          <w:b/>
          <w:sz w:val="28"/>
          <w:szCs w:val="28"/>
        </w:rPr>
        <w:t>1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A46A85">
        <w:rPr>
          <w:rFonts w:asciiTheme="minorHAnsi" w:hAnsiTheme="minorHAnsi" w:cstheme="minorHAnsi"/>
          <w:b/>
          <w:sz w:val="28"/>
          <w:szCs w:val="28"/>
        </w:rPr>
        <w:t>Botswana</w:t>
      </w:r>
    </w:p>
    <w:p w14:paraId="56D5E106" w14:textId="0560D3F3" w:rsidR="00B36F2E" w:rsidRPr="00B36F2E" w:rsidRDefault="00B36F2E" w:rsidP="00B36F2E">
      <w:pPr>
        <w:spacing w:after="120"/>
        <w:ind w:left="482" w:hanging="482"/>
        <w:rPr>
          <w:rFonts w:asciiTheme="minorHAnsi" w:hAnsiTheme="minorHAnsi" w:cstheme="minorHAnsi"/>
        </w:rPr>
      </w:pPr>
      <w:r>
        <w:rPr>
          <w:rFonts w:asciiTheme="minorHAnsi" w:hAnsiTheme="minorHAnsi" w:cstheme="minorHAnsi"/>
        </w:rPr>
        <w:t>1</w:t>
      </w:r>
      <w:r w:rsidR="008C3871" w:rsidRPr="008C6EA3">
        <w:rPr>
          <w:rFonts w:asciiTheme="minorHAnsi" w:hAnsiTheme="minorHAnsi" w:cstheme="minorHAnsi"/>
        </w:rPr>
        <w:t xml:space="preserve">.1 </w:t>
      </w:r>
      <w:r w:rsidR="008C3871" w:rsidRPr="008C6EA3">
        <w:rPr>
          <w:rFonts w:asciiTheme="minorHAnsi" w:hAnsiTheme="minorHAnsi" w:cstheme="minorHAnsi"/>
          <w:b/>
          <w:i/>
        </w:rPr>
        <w:t>Summary:</w:t>
      </w:r>
      <w:r w:rsidR="008C3871" w:rsidRPr="008C6EA3">
        <w:rPr>
          <w:rFonts w:asciiTheme="minorHAnsi" w:hAnsiTheme="minorHAnsi" w:cstheme="minorHAnsi"/>
        </w:rPr>
        <w:t xml:space="preserve"> </w:t>
      </w:r>
      <w:r w:rsidRPr="00B36F2E">
        <w:rPr>
          <w:rFonts w:asciiTheme="minorHAnsi" w:hAnsiTheme="minorHAnsi" w:cstheme="minorHAnsi"/>
        </w:rPr>
        <w:t xml:space="preserve">Corporal punishment of children in </w:t>
      </w:r>
      <w:r w:rsidR="004B72DD">
        <w:rPr>
          <w:rFonts w:asciiTheme="minorHAnsi" w:hAnsiTheme="minorHAnsi" w:cstheme="minorHAnsi"/>
        </w:rPr>
        <w:t>Botswana</w:t>
      </w:r>
      <w:r w:rsidRPr="00B36F2E">
        <w:rPr>
          <w:rFonts w:asciiTheme="minorHAnsi" w:hAnsiTheme="minorHAnsi" w:cstheme="minorHAnsi"/>
        </w:rPr>
        <w:t xml:space="preserve"> is lawful in </w:t>
      </w:r>
      <w:r w:rsidR="004B72DD">
        <w:rPr>
          <w:rFonts w:asciiTheme="minorHAnsi" w:hAnsiTheme="minorHAnsi" w:cstheme="minorHAnsi"/>
        </w:rPr>
        <w:t xml:space="preserve">every setting of children’s lives: </w:t>
      </w:r>
      <w:r w:rsidRPr="00B36F2E">
        <w:rPr>
          <w:rFonts w:asciiTheme="minorHAnsi" w:hAnsiTheme="minorHAnsi" w:cstheme="minorHAnsi"/>
        </w:rPr>
        <w:t>in the home, alte</w:t>
      </w:r>
      <w:r w:rsidR="004B72DD">
        <w:rPr>
          <w:rFonts w:asciiTheme="minorHAnsi" w:hAnsiTheme="minorHAnsi" w:cstheme="minorHAnsi"/>
        </w:rPr>
        <w:t xml:space="preserve">rnative care settings, day care, schools, </w:t>
      </w:r>
      <w:r w:rsidRPr="00B36F2E">
        <w:rPr>
          <w:rFonts w:asciiTheme="minorHAnsi" w:hAnsiTheme="minorHAnsi" w:cstheme="minorHAnsi"/>
        </w:rPr>
        <w:t>penal institutions</w:t>
      </w:r>
      <w:r w:rsidR="004B72DD">
        <w:rPr>
          <w:rFonts w:asciiTheme="minorHAnsi" w:hAnsiTheme="minorHAnsi" w:cstheme="minorHAnsi"/>
        </w:rPr>
        <w:t xml:space="preserve"> and as a sentence for a crime</w:t>
      </w:r>
      <w:r w:rsidRPr="00B36F2E">
        <w:rPr>
          <w:rFonts w:asciiTheme="minorHAnsi" w:hAnsiTheme="minorHAnsi" w:cstheme="minorHAnsi"/>
        </w:rPr>
        <w:t xml:space="preserve">. </w:t>
      </w:r>
    </w:p>
    <w:p w14:paraId="6B2541FB" w14:textId="77777777" w:rsidR="009F635C" w:rsidRDefault="00B36F2E" w:rsidP="009F635C">
      <w:pPr>
        <w:spacing w:after="120"/>
        <w:ind w:left="482" w:hanging="482"/>
        <w:rPr>
          <w:rFonts w:asciiTheme="minorHAnsi" w:hAnsiTheme="minorHAnsi" w:cstheme="minorHAnsi"/>
        </w:rPr>
      </w:pPr>
      <w:r>
        <w:rPr>
          <w:rFonts w:asciiTheme="minorHAnsi" w:hAnsiTheme="minorHAnsi" w:cstheme="minorHAnsi"/>
        </w:rPr>
        <w:t>1</w:t>
      </w:r>
      <w:r w:rsidR="008C3871" w:rsidRPr="008C6EA3">
        <w:rPr>
          <w:rFonts w:asciiTheme="minorHAnsi" w:hAnsiTheme="minorHAnsi" w:cstheme="minorHAnsi"/>
        </w:rPr>
        <w:t xml:space="preserve">.2 </w:t>
      </w:r>
      <w:r w:rsidR="008C3871" w:rsidRPr="008C6EA3">
        <w:rPr>
          <w:rFonts w:asciiTheme="minorHAnsi" w:hAnsiTheme="minorHAnsi" w:cstheme="minorHAnsi"/>
          <w:b/>
          <w:i/>
        </w:rPr>
        <w:t>Home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9F635C" w:rsidRPr="009F635C">
        <w:rPr>
          <w:rFonts w:asciiTheme="minorHAnsi" w:hAnsiTheme="minorHAnsi" w:cstheme="minorHAnsi"/>
        </w:rPr>
        <w:t xml:space="preserve">Article 27(3)(h) of the Children’s Act 2009 states that every parent has a duty to “respect the child’s dignity and refrain from administering discipline which violates such dignity or adversely affects the physical, emotional or psychological well-being of the child or any other child living in the household”. But article 27(5) states that this “shall not be construed as prohibiting the corporal punishment of a child in such circumstances or manner as may be set out in this Act, the Penal Code or any other law”. There is a similar provision in article 61 of the Act, which prohibits “unreasonable” correction of a child – thereby allowing “reasonable” correction – and explicitly states that the article does not prohibit corporal punishment that is carried out lawfully. It puts a duty on the Minister to ensure parent education for “appropriate” discipline, but does not state that this should be non-violent. </w:t>
      </w:r>
    </w:p>
    <w:p w14:paraId="23AAE201" w14:textId="76FF64A1" w:rsidR="00B36F2E" w:rsidRPr="00B36F2E" w:rsidRDefault="00B36F2E" w:rsidP="009F635C">
      <w:pPr>
        <w:spacing w:after="120"/>
        <w:ind w:left="482" w:hanging="482"/>
        <w:rPr>
          <w:rFonts w:asciiTheme="minorHAnsi" w:hAnsiTheme="minorHAnsi" w:cstheme="minorHAnsi"/>
        </w:rPr>
      </w:pPr>
      <w:r>
        <w:rPr>
          <w:rFonts w:asciiTheme="minorHAnsi" w:hAnsiTheme="minorHAnsi" w:cstheme="minorHAnsi"/>
        </w:rPr>
        <w:lastRenderedPageBreak/>
        <w:t>1</w:t>
      </w:r>
      <w:r w:rsidRPr="00B36F2E">
        <w:rPr>
          <w:rFonts w:asciiTheme="minorHAnsi" w:hAnsiTheme="minorHAnsi" w:cstheme="minorHAnsi"/>
        </w:rPr>
        <w:t>.</w:t>
      </w:r>
      <w:r w:rsidR="00012677">
        <w:rPr>
          <w:rFonts w:asciiTheme="minorHAnsi" w:hAnsiTheme="minorHAnsi" w:cstheme="minorHAnsi"/>
        </w:rPr>
        <w:t>3</w:t>
      </w:r>
      <w:r w:rsidRPr="00B36F2E">
        <w:rPr>
          <w:rFonts w:asciiTheme="minorHAnsi" w:hAnsiTheme="minorHAnsi" w:cstheme="minorHAnsi"/>
        </w:rPr>
        <w:t xml:space="preserve"> </w:t>
      </w:r>
      <w:r w:rsidRPr="00B36F2E">
        <w:rPr>
          <w:rFonts w:asciiTheme="minorHAnsi" w:hAnsiTheme="minorHAnsi" w:cstheme="minorHAnsi"/>
          <w:b/>
          <w:i/>
        </w:rPr>
        <w:t>Alternative care settings (</w:t>
      </w:r>
      <w:r w:rsidRPr="00B36F2E">
        <w:rPr>
          <w:rFonts w:asciiTheme="minorHAnsi" w:hAnsiTheme="minorHAnsi" w:cstheme="minorHAnsi"/>
          <w:b/>
          <w:i/>
          <w:u w:val="single"/>
        </w:rPr>
        <w:t>lawful</w:t>
      </w:r>
      <w:r w:rsidRPr="00B36F2E">
        <w:rPr>
          <w:rFonts w:asciiTheme="minorHAnsi" w:hAnsiTheme="minorHAnsi" w:cstheme="minorHAnsi"/>
          <w:b/>
          <w:i/>
        </w:rPr>
        <w:t>)</w:t>
      </w:r>
      <w:r w:rsidRPr="00B36F2E">
        <w:rPr>
          <w:rFonts w:asciiTheme="minorHAnsi" w:hAnsiTheme="minorHAnsi" w:cstheme="minorHAnsi"/>
        </w:rPr>
        <w:t xml:space="preserve">: </w:t>
      </w:r>
      <w:r w:rsidR="009F635C" w:rsidRPr="009F635C">
        <w:rPr>
          <w:rFonts w:asciiTheme="minorHAnsi" w:hAnsiTheme="minorHAnsi" w:cstheme="minorHAnsi"/>
        </w:rPr>
        <w:t>Corporal punishment is lawful in alternative care settings under articles 27 and 61 of the Children’s Act 2009.</w:t>
      </w:r>
    </w:p>
    <w:p w14:paraId="55D78E69" w14:textId="65CDED2B" w:rsidR="00B36F2E" w:rsidRPr="00B36F2E" w:rsidRDefault="00B36F2E" w:rsidP="00B36F2E">
      <w:pPr>
        <w:spacing w:after="120"/>
        <w:ind w:left="482" w:hanging="482"/>
        <w:rPr>
          <w:rFonts w:asciiTheme="minorHAnsi" w:hAnsiTheme="minorHAnsi" w:cstheme="minorHAnsi"/>
        </w:rPr>
      </w:pPr>
      <w:r>
        <w:rPr>
          <w:rFonts w:asciiTheme="minorHAnsi" w:hAnsiTheme="minorHAnsi" w:cstheme="minorHAnsi"/>
        </w:rPr>
        <w:t>1</w:t>
      </w:r>
      <w:r w:rsidR="00C33DB7">
        <w:rPr>
          <w:rFonts w:asciiTheme="minorHAnsi" w:hAnsiTheme="minorHAnsi" w:cstheme="minorHAnsi"/>
        </w:rPr>
        <w:t>.4</w:t>
      </w:r>
      <w:r w:rsidRPr="00B36F2E">
        <w:rPr>
          <w:rFonts w:asciiTheme="minorHAnsi" w:hAnsiTheme="minorHAnsi" w:cstheme="minorHAnsi"/>
        </w:rPr>
        <w:t xml:space="preserve"> </w:t>
      </w:r>
      <w:r w:rsidRPr="00B36F2E">
        <w:rPr>
          <w:rFonts w:asciiTheme="minorHAnsi" w:hAnsiTheme="minorHAnsi" w:cstheme="minorHAnsi"/>
          <w:b/>
          <w:i/>
        </w:rPr>
        <w:t>Day care (</w:t>
      </w:r>
      <w:r w:rsidRPr="00B36F2E">
        <w:rPr>
          <w:rFonts w:asciiTheme="minorHAnsi" w:hAnsiTheme="minorHAnsi" w:cstheme="minorHAnsi"/>
          <w:b/>
          <w:i/>
          <w:u w:val="single"/>
        </w:rPr>
        <w:t>lawful</w:t>
      </w:r>
      <w:r w:rsidRPr="00B36F2E">
        <w:rPr>
          <w:rFonts w:asciiTheme="minorHAnsi" w:hAnsiTheme="minorHAnsi" w:cstheme="minorHAnsi"/>
          <w:b/>
          <w:i/>
        </w:rPr>
        <w:t>)</w:t>
      </w:r>
      <w:r w:rsidRPr="00B36F2E">
        <w:rPr>
          <w:rFonts w:asciiTheme="minorHAnsi" w:hAnsiTheme="minorHAnsi" w:cstheme="minorHAnsi"/>
        </w:rPr>
        <w:t xml:space="preserve">: </w:t>
      </w:r>
      <w:r w:rsidR="009F635C" w:rsidRPr="009F635C">
        <w:rPr>
          <w:rFonts w:asciiTheme="minorHAnsi" w:hAnsiTheme="minorHAnsi" w:cstheme="minorHAnsi"/>
        </w:rPr>
        <w:t>Corporal punishment is lawful in day care under articles 27 and 61 of the Children’s Act 2009.</w:t>
      </w:r>
    </w:p>
    <w:p w14:paraId="57137DC3" w14:textId="78817A43" w:rsidR="00B36F2E" w:rsidRPr="00B36F2E" w:rsidRDefault="00C33DB7" w:rsidP="00B36F2E">
      <w:pPr>
        <w:spacing w:after="120"/>
        <w:ind w:left="482" w:hanging="482"/>
        <w:rPr>
          <w:rFonts w:asciiTheme="minorHAnsi" w:hAnsiTheme="minorHAnsi" w:cstheme="minorHAnsi"/>
        </w:rPr>
      </w:pPr>
      <w:r>
        <w:rPr>
          <w:rFonts w:asciiTheme="minorHAnsi" w:hAnsiTheme="minorHAnsi" w:cstheme="minorHAnsi"/>
        </w:rPr>
        <w:t>1.5</w:t>
      </w:r>
      <w:r w:rsidR="008C3871" w:rsidRPr="008C6EA3">
        <w:rPr>
          <w:rFonts w:asciiTheme="minorHAnsi" w:hAnsiTheme="minorHAnsi" w:cstheme="minorHAnsi"/>
        </w:rPr>
        <w:t xml:space="preserve"> </w:t>
      </w:r>
      <w:r w:rsidR="008C3871" w:rsidRPr="008C6EA3">
        <w:rPr>
          <w:rFonts w:asciiTheme="minorHAnsi" w:hAnsiTheme="minorHAnsi" w:cstheme="minorHAnsi"/>
          <w:b/>
          <w:i/>
        </w:rPr>
        <w:t>Schools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9F635C" w:rsidRPr="009F635C">
        <w:rPr>
          <w:rFonts w:asciiTheme="minorHAnsi" w:hAnsiTheme="minorHAnsi" w:cstheme="minorHAnsi"/>
        </w:rPr>
        <w:t>Article 29 of the Education Act 1967 provides for the Minister to make regulations to prescribe “the conditions for the administration of corporal punishment”. Article 2 of the Education (Corporal Punishment) Regulations 1968 states: “No corporal punishment shall be administered to any pupil (</w:t>
      </w:r>
      <w:r w:rsidR="009F635C" w:rsidRPr="009F635C">
        <w:rPr>
          <w:rFonts w:asciiTheme="minorHAnsi" w:hAnsiTheme="minorHAnsi" w:cstheme="minorHAnsi"/>
          <w:iCs/>
        </w:rPr>
        <w:t>a</w:t>
      </w:r>
      <w:r w:rsidR="009F635C" w:rsidRPr="009F635C">
        <w:rPr>
          <w:rFonts w:asciiTheme="minorHAnsi" w:hAnsiTheme="minorHAnsi" w:cstheme="minorHAnsi"/>
        </w:rPr>
        <w:t>) at any school; or (</w:t>
      </w:r>
      <w:r w:rsidR="009F635C" w:rsidRPr="009F635C">
        <w:rPr>
          <w:rFonts w:asciiTheme="minorHAnsi" w:hAnsiTheme="minorHAnsi" w:cstheme="minorHAnsi"/>
          <w:iCs/>
        </w:rPr>
        <w:t>b</w:t>
      </w:r>
      <w:r w:rsidR="009F635C" w:rsidRPr="009F635C">
        <w:rPr>
          <w:rFonts w:asciiTheme="minorHAnsi" w:hAnsiTheme="minorHAnsi" w:cstheme="minorHAnsi"/>
        </w:rPr>
        <w:t>) by any school teacher for anything done by the pupil at school or in respect of his schooling, unless the following conditions are complied with: (</w:t>
      </w:r>
      <w:proofErr w:type="spellStart"/>
      <w:r w:rsidR="009F635C" w:rsidRPr="009F635C">
        <w:rPr>
          <w:rFonts w:asciiTheme="minorHAnsi" w:hAnsiTheme="minorHAnsi" w:cstheme="minorHAnsi"/>
        </w:rPr>
        <w:t>i</w:t>
      </w:r>
      <w:proofErr w:type="spellEnd"/>
      <w:r w:rsidR="009F635C" w:rsidRPr="009F635C">
        <w:rPr>
          <w:rFonts w:asciiTheme="minorHAnsi" w:hAnsiTheme="minorHAnsi" w:cstheme="minorHAnsi"/>
        </w:rPr>
        <w:t>) the punishment shall be administered either by the headmaster or by some other teacher in the presence of the headmaster; (ii) no instrument of punishment other than a light cane shall be used and no punishment shall exceed 10 strokes with the cane; (iii) no male teacher may inflict corporal punishment upon any girl whom he has grounds for believing is over the age of 10 years; (iv) no punishment shall be administered except for offences of a serious or repeated nature.” Article 3 states that records must be kept of “the nature of the offence committed by the pupil, the number of strokes administered, the date of the punishment and the name of the person administering the punishment”; article 4 provides for a fine or imprisonment for contravention of the Regulations</w:t>
      </w:r>
      <w:r w:rsidR="009F635C" w:rsidRPr="009F635C">
        <w:rPr>
          <w:rFonts w:asciiTheme="minorHAnsi" w:hAnsiTheme="minorHAnsi" w:cstheme="minorHAnsi"/>
          <w:bCs/>
        </w:rPr>
        <w:t xml:space="preserve">. Similar provisions can be found in </w:t>
      </w:r>
      <w:r w:rsidR="009F635C" w:rsidRPr="009F635C">
        <w:rPr>
          <w:rFonts w:asciiTheme="minorHAnsi" w:hAnsiTheme="minorHAnsi" w:cstheme="minorHAnsi"/>
        </w:rPr>
        <w:t>the Education (Government and Aided Secondary Schools) Regulations 1978 and the Education (Primary Schools) Regulations 1980. Article 61 of the Children’s Act also applies in schools.</w:t>
      </w:r>
    </w:p>
    <w:p w14:paraId="3D4F404E" w14:textId="3AD19B2D" w:rsidR="00B36F2E" w:rsidRPr="00B36F2E" w:rsidRDefault="00B36F2E" w:rsidP="00B36F2E">
      <w:pPr>
        <w:spacing w:after="120"/>
        <w:ind w:left="482" w:hanging="482"/>
        <w:rPr>
          <w:rFonts w:asciiTheme="minorHAnsi" w:hAnsiTheme="minorHAnsi" w:cstheme="minorHAnsi"/>
        </w:rPr>
      </w:pPr>
      <w:r>
        <w:rPr>
          <w:rFonts w:asciiTheme="minorHAnsi" w:hAnsiTheme="minorHAnsi" w:cstheme="minorHAnsi"/>
        </w:rPr>
        <w:t>1</w:t>
      </w:r>
      <w:r w:rsidR="00C02DAD" w:rsidRPr="008C6EA3">
        <w:rPr>
          <w:rFonts w:asciiTheme="minorHAnsi" w:hAnsiTheme="minorHAnsi" w:cstheme="minorHAnsi"/>
        </w:rPr>
        <w:t>.</w:t>
      </w:r>
      <w:r w:rsidR="00C33DB7">
        <w:rPr>
          <w:rFonts w:asciiTheme="minorHAnsi" w:hAnsiTheme="minorHAnsi" w:cstheme="minorHAnsi"/>
        </w:rPr>
        <w:t>6</w:t>
      </w:r>
      <w:r w:rsidR="008C3871" w:rsidRPr="008C6EA3">
        <w:rPr>
          <w:rFonts w:asciiTheme="minorHAnsi" w:hAnsiTheme="minorHAnsi" w:cstheme="minorHAnsi"/>
        </w:rPr>
        <w:t xml:space="preserve"> </w:t>
      </w:r>
      <w:r w:rsidR="008C3871" w:rsidRPr="008C6EA3">
        <w:rPr>
          <w:rFonts w:asciiTheme="minorHAnsi" w:hAnsiTheme="minorHAnsi" w:cstheme="minorHAnsi"/>
          <w:b/>
          <w:i/>
        </w:rPr>
        <w:t>Penal institutions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9F635C" w:rsidRPr="009F635C">
        <w:rPr>
          <w:rFonts w:asciiTheme="minorHAnsi" w:hAnsiTheme="minorHAnsi" w:cstheme="minorHAnsi"/>
        </w:rPr>
        <w:t>Corporal punishment is lawful as a disciplinary measure in penal institutions under the Prisons Act 1980 (arts. 109, 114 and 115), the Prisons Regulations 1965 (art. 18) and article 61 of the Children’s Act 2009.</w:t>
      </w:r>
    </w:p>
    <w:p w14:paraId="47C7F44B" w14:textId="2DE853A2" w:rsidR="00012677" w:rsidRPr="00012677" w:rsidRDefault="00C33DB7" w:rsidP="00012677">
      <w:pPr>
        <w:spacing w:after="120"/>
        <w:ind w:left="482" w:hanging="482"/>
        <w:rPr>
          <w:rFonts w:asciiTheme="minorHAnsi" w:hAnsiTheme="minorHAnsi" w:cstheme="minorHAnsi"/>
        </w:rPr>
      </w:pPr>
      <w:r>
        <w:rPr>
          <w:rFonts w:asciiTheme="minorHAnsi" w:hAnsiTheme="minorHAnsi" w:cstheme="minorHAnsi"/>
        </w:rPr>
        <w:t>1.7</w:t>
      </w:r>
      <w:r w:rsidR="008C3871" w:rsidRPr="008C6EA3">
        <w:rPr>
          <w:rFonts w:asciiTheme="minorHAnsi" w:hAnsiTheme="minorHAnsi" w:cstheme="minorHAnsi"/>
        </w:rPr>
        <w:t xml:space="preserve"> </w:t>
      </w:r>
      <w:r w:rsidR="008C3871" w:rsidRPr="008C6EA3">
        <w:rPr>
          <w:rFonts w:asciiTheme="minorHAnsi" w:hAnsiTheme="minorHAnsi" w:cstheme="minorHAnsi"/>
          <w:b/>
          <w:i/>
        </w:rPr>
        <w:t>Sentence for crime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rPr>
        <w:t xml:space="preserve"> </w:t>
      </w:r>
      <w:r w:rsidR="00012677" w:rsidRPr="00012677">
        <w:rPr>
          <w:rFonts w:asciiTheme="minorHAnsi" w:hAnsiTheme="minorHAnsi" w:cstheme="minorHAnsi"/>
        </w:rPr>
        <w:t xml:space="preserve">Corporal punishment is lawful as a sentence for crime for males. The Penal Code 1964 punishes </w:t>
      </w:r>
      <w:proofErr w:type="gramStart"/>
      <w:r w:rsidR="00012677" w:rsidRPr="00012677">
        <w:rPr>
          <w:rFonts w:asciiTheme="minorHAnsi" w:hAnsiTheme="minorHAnsi" w:cstheme="minorHAnsi"/>
        </w:rPr>
        <w:t>a number of</w:t>
      </w:r>
      <w:proofErr w:type="gramEnd"/>
      <w:r w:rsidR="00012677" w:rsidRPr="00012677">
        <w:rPr>
          <w:rFonts w:asciiTheme="minorHAnsi" w:hAnsiTheme="minorHAnsi" w:cstheme="minorHAnsi"/>
        </w:rPr>
        <w:t xml:space="preserve"> crimes with corporal punishment, including sexual offences and offences relating to murder, assault, robbery and travelling by train without a ticket (arts. 25, 28, 29, 142, 143, 146, 147, 148, 149, 155, 218, 225, 229, 247, 292, 293, 300, 301, 302, 303 and 316); for persons aged 14 and over, corporal punishment can be ordered in addition to or in lieu of imprisonment (art. 28(4)). The Magistrates’ Courts Act 1974 authorises all magistrates to impose a sentence of whipping (art. 60). The Customary Courts Act 1961 authorises customary courts to order corporal punishment, and they may, at their discretion, order this in addition to or in lieu of any other punishment (art. 18). Females may not be sentenced to corporal punishment (Penal Code, art. 28(3), Customary Courts Act, art. 18(2)). Under the Criminal Procedure and Evidence Act 1939, a court which convicts a person under 18 of an offence may in lieu of the stated punishment order him to be placed in the custody of a suitable person and to receive corporal punishment (art. 304(1)).</w:t>
      </w:r>
    </w:p>
    <w:p w14:paraId="5CF3BD7B" w14:textId="761A0E17" w:rsidR="00012677" w:rsidRPr="00012677" w:rsidRDefault="00C33DB7" w:rsidP="00012677">
      <w:pPr>
        <w:spacing w:after="120"/>
        <w:ind w:left="482" w:hanging="482"/>
        <w:rPr>
          <w:rFonts w:asciiTheme="minorHAnsi" w:hAnsiTheme="minorHAnsi" w:cstheme="minorHAnsi"/>
        </w:rPr>
      </w:pPr>
      <w:r>
        <w:rPr>
          <w:rFonts w:asciiTheme="minorHAnsi" w:hAnsiTheme="minorHAnsi" w:cstheme="minorHAnsi"/>
        </w:rPr>
        <w:t>1</w:t>
      </w:r>
      <w:r w:rsidR="00012677" w:rsidRPr="00012677">
        <w:rPr>
          <w:rFonts w:asciiTheme="minorHAnsi" w:hAnsiTheme="minorHAnsi" w:cstheme="minorHAnsi"/>
        </w:rPr>
        <w:t>.</w:t>
      </w:r>
      <w:r>
        <w:rPr>
          <w:rFonts w:asciiTheme="minorHAnsi" w:hAnsiTheme="minorHAnsi" w:cstheme="minorHAnsi"/>
        </w:rPr>
        <w:t>8</w:t>
      </w:r>
      <w:r w:rsidR="00012677" w:rsidRPr="00012677">
        <w:rPr>
          <w:rFonts w:asciiTheme="minorHAnsi" w:hAnsiTheme="minorHAnsi" w:cstheme="minorHAnsi"/>
        </w:rPr>
        <w:t xml:space="preserve"> The Children’s Act 2009 states that every magistrate’s court is a children’s court and shall hear and determine charges against children aged between 14 and 16 (article 36). Article 61 of the Act applies and article 85 states that a children’s court may sentence a child to corporal punishment. According to article 90, it should be not more than six strokes and must be inflicted in accordance with article 305 of the Criminal Procedure and Evidence Act and article 28 of the Penal Code (see above). The Children’s Act makes no reference to customary courts. According to one media report, corporal punishment is reportedly not allowed on juveniles under customary </w:t>
      </w:r>
      <w:proofErr w:type="gramStart"/>
      <w:r w:rsidR="00012677" w:rsidRPr="00012677">
        <w:rPr>
          <w:rFonts w:asciiTheme="minorHAnsi" w:hAnsiTheme="minorHAnsi" w:cstheme="minorHAnsi"/>
        </w:rPr>
        <w:t>law</w:t>
      </w:r>
      <w:proofErr w:type="gramEnd"/>
      <w:r w:rsidR="00012677" w:rsidRPr="00012677">
        <w:rPr>
          <w:rFonts w:asciiTheme="minorHAnsi" w:hAnsiTheme="minorHAnsi" w:cstheme="minorHAnsi"/>
        </w:rPr>
        <w:t xml:space="preserve"> but it is used nonetheless.</w:t>
      </w:r>
      <w:r w:rsidR="00012677" w:rsidRPr="00012677">
        <w:rPr>
          <w:rFonts w:asciiTheme="minorHAnsi" w:hAnsiTheme="minorHAnsi" w:cstheme="minorHAnsi"/>
          <w:vertAlign w:val="superscript"/>
        </w:rPr>
        <w:footnoteReference w:id="1"/>
      </w:r>
    </w:p>
    <w:p w14:paraId="72CCC2D9" w14:textId="051C120E" w:rsidR="00B36F2E" w:rsidRPr="00B36F2E" w:rsidRDefault="00C33DB7" w:rsidP="00012677">
      <w:pPr>
        <w:spacing w:after="120"/>
        <w:ind w:left="482" w:hanging="482"/>
        <w:rPr>
          <w:rFonts w:asciiTheme="minorHAnsi" w:hAnsiTheme="minorHAnsi" w:cstheme="minorHAnsi"/>
        </w:rPr>
      </w:pPr>
      <w:r>
        <w:rPr>
          <w:rFonts w:asciiTheme="minorHAnsi" w:hAnsiTheme="minorHAnsi" w:cstheme="minorHAnsi"/>
        </w:rPr>
        <w:lastRenderedPageBreak/>
        <w:t>1</w:t>
      </w:r>
      <w:r w:rsidR="00012677" w:rsidRPr="00012677">
        <w:rPr>
          <w:rFonts w:asciiTheme="minorHAnsi" w:hAnsiTheme="minorHAnsi" w:cstheme="minorHAnsi"/>
        </w:rPr>
        <w:t>.</w:t>
      </w:r>
      <w:r>
        <w:rPr>
          <w:rFonts w:asciiTheme="minorHAnsi" w:hAnsiTheme="minorHAnsi" w:cstheme="minorHAnsi"/>
        </w:rPr>
        <w:t>9</w:t>
      </w:r>
      <w:r w:rsidR="00012677" w:rsidRPr="00012677">
        <w:rPr>
          <w:rFonts w:asciiTheme="minorHAnsi" w:hAnsiTheme="minorHAnsi" w:cstheme="minorHAnsi"/>
        </w:rPr>
        <w:t xml:space="preserve"> Article 7 of the Constitution 1965 protects every person from inhuman or degrading punishment or treatment but states that “nothing contained in or done under the authority of any law shall be held to be inconsistent with or in contravention of this section to the extent that the law in question authorizes the infliction of any description of punishment that was lawful in the country immediately before the coming into operation of this Constitution”. </w:t>
      </w:r>
    </w:p>
    <w:p w14:paraId="0C187910" w14:textId="18BF026D" w:rsidR="00F57B7D" w:rsidRPr="008C6EA3" w:rsidRDefault="00F57B7D" w:rsidP="00B36F2E">
      <w:pPr>
        <w:spacing w:after="120"/>
        <w:ind w:left="482" w:hanging="482"/>
        <w:rPr>
          <w:rFonts w:asciiTheme="minorHAnsi" w:hAnsiTheme="minorHAnsi" w:cstheme="minorHAnsi"/>
          <w:b/>
          <w:sz w:val="28"/>
          <w:szCs w:val="28"/>
        </w:rPr>
      </w:pPr>
    </w:p>
    <w:p w14:paraId="21E90287" w14:textId="6327CD35" w:rsidR="00F57B7D" w:rsidRPr="008C6EA3" w:rsidRDefault="00B36F2E"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2</w:t>
      </w:r>
      <w:r w:rsidR="00F57B7D" w:rsidRPr="008C6EA3">
        <w:rPr>
          <w:rFonts w:asciiTheme="minorHAnsi" w:hAnsiTheme="minorHAnsi" w:cstheme="minorHAnsi"/>
          <w:b/>
          <w:sz w:val="28"/>
          <w:szCs w:val="28"/>
        </w:rPr>
        <w:t xml:space="preserve"> Recommendations by human rights treaty bodies and during the UPR</w:t>
      </w:r>
    </w:p>
    <w:p w14:paraId="78D5550C" w14:textId="4C0B579C" w:rsidR="00A46A85" w:rsidRDefault="004E4FAF" w:rsidP="00B36F2E">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bCs/>
        </w:rPr>
        <w:t>2.1</w:t>
      </w:r>
      <w:r w:rsidRPr="00B36F2E">
        <w:rPr>
          <w:rFonts w:asciiTheme="minorHAnsi" w:hAnsiTheme="minorHAnsi" w:cstheme="minorHAnsi"/>
          <w:bCs/>
        </w:rPr>
        <w:t xml:space="preserve"> </w:t>
      </w:r>
      <w:r w:rsidRPr="00B36F2E">
        <w:rPr>
          <w:rFonts w:asciiTheme="minorHAnsi" w:hAnsiTheme="minorHAnsi" w:cstheme="minorHAnsi"/>
          <w:b/>
          <w:bCs/>
          <w:i/>
        </w:rPr>
        <w:t>HRC</w:t>
      </w:r>
      <w:r w:rsidR="00A46A85">
        <w:rPr>
          <w:rFonts w:asciiTheme="minorHAnsi" w:hAnsiTheme="minorHAnsi" w:cstheme="minorHAnsi"/>
          <w:b/>
          <w:bCs/>
          <w:i/>
        </w:rPr>
        <w:t>:</w:t>
      </w:r>
      <w:r w:rsidR="00A46A85" w:rsidRPr="00A46A85">
        <w:rPr>
          <w:rFonts w:asciiTheme="minorHAnsi" w:hAnsiTheme="minorHAnsi" w:cstheme="minorHAnsi"/>
          <w:bCs/>
        </w:rPr>
        <w:t xml:space="preserve"> The Human Rights Committee recommended the abolition of all forms of penal corporal punishment in Botswana in 2008.</w:t>
      </w:r>
      <w:r w:rsidR="00A46A85" w:rsidRPr="00A46A85">
        <w:rPr>
          <w:rFonts w:asciiTheme="minorHAnsi" w:hAnsiTheme="minorHAnsi" w:cstheme="minorHAnsi"/>
          <w:bCs/>
          <w:vertAlign w:val="superscript"/>
        </w:rPr>
        <w:footnoteReference w:id="2"/>
      </w:r>
    </w:p>
    <w:p w14:paraId="5C57E660" w14:textId="467F900D" w:rsidR="00B36F2E" w:rsidRPr="00B36F2E" w:rsidRDefault="00B36F2E" w:rsidP="00B36F2E">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rPr>
        <w:t>2</w:t>
      </w:r>
      <w:r w:rsidR="004E4FAF">
        <w:rPr>
          <w:rFonts w:asciiTheme="minorHAnsi" w:hAnsiTheme="minorHAnsi" w:cstheme="minorHAnsi"/>
        </w:rPr>
        <w:t>.2</w:t>
      </w:r>
      <w:r w:rsidRPr="00B36F2E">
        <w:rPr>
          <w:rFonts w:asciiTheme="minorHAnsi" w:hAnsiTheme="minorHAnsi" w:cstheme="minorHAnsi"/>
        </w:rPr>
        <w:t xml:space="preserve"> </w:t>
      </w:r>
      <w:r w:rsidRPr="00B36F2E">
        <w:rPr>
          <w:rFonts w:asciiTheme="minorHAnsi" w:hAnsiTheme="minorHAnsi" w:cstheme="minorHAnsi"/>
          <w:b/>
          <w:i/>
        </w:rPr>
        <w:t>CRC:</w:t>
      </w:r>
      <w:r w:rsidRPr="00B36F2E">
        <w:rPr>
          <w:rFonts w:asciiTheme="minorHAnsi" w:hAnsiTheme="minorHAnsi" w:cstheme="minorHAnsi"/>
        </w:rPr>
        <w:t xml:space="preserve"> </w:t>
      </w:r>
      <w:r w:rsidR="00A46A85" w:rsidRPr="00A46A85">
        <w:rPr>
          <w:rFonts w:asciiTheme="minorHAnsi" w:hAnsiTheme="minorHAnsi" w:cstheme="minorHAnsi"/>
          <w:bCs/>
        </w:rPr>
        <w:t>In 2004, the Committee on the Rights of the Child expressed concern at the legality of corporal punishment in the home, schools and juvenile justice system and recommended that it be prohibited in law.</w:t>
      </w:r>
      <w:r w:rsidR="00A46A85" w:rsidRPr="00A46A85">
        <w:rPr>
          <w:rFonts w:asciiTheme="minorHAnsi" w:hAnsiTheme="minorHAnsi" w:cstheme="minorHAnsi"/>
          <w:bCs/>
          <w:vertAlign w:val="superscript"/>
        </w:rPr>
        <w:footnoteReference w:id="3"/>
      </w:r>
    </w:p>
    <w:p w14:paraId="59FF970D" w14:textId="03C726F4" w:rsidR="00A46A85" w:rsidRPr="00A46A85" w:rsidRDefault="00B36F2E" w:rsidP="00A46A85">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bCs/>
        </w:rPr>
        <w:t>2</w:t>
      </w:r>
      <w:r w:rsidR="004E4FAF">
        <w:rPr>
          <w:rFonts w:asciiTheme="minorHAnsi" w:hAnsiTheme="minorHAnsi" w:cstheme="minorHAnsi"/>
          <w:bCs/>
        </w:rPr>
        <w:t>.3</w:t>
      </w:r>
      <w:r w:rsidRPr="00B36F2E">
        <w:rPr>
          <w:rFonts w:asciiTheme="minorHAnsi" w:hAnsiTheme="minorHAnsi" w:cstheme="minorHAnsi"/>
          <w:bCs/>
        </w:rPr>
        <w:t xml:space="preserve"> </w:t>
      </w:r>
      <w:r w:rsidR="00A46A85">
        <w:rPr>
          <w:rFonts w:asciiTheme="minorHAnsi" w:hAnsiTheme="minorHAnsi" w:cstheme="minorHAnsi"/>
          <w:b/>
          <w:bCs/>
          <w:i/>
        </w:rPr>
        <w:t>CEDAW</w:t>
      </w:r>
      <w:r w:rsidRPr="00B36F2E">
        <w:rPr>
          <w:rFonts w:asciiTheme="minorHAnsi" w:hAnsiTheme="minorHAnsi" w:cstheme="minorHAnsi"/>
          <w:b/>
          <w:bCs/>
          <w:i/>
        </w:rPr>
        <w:t>:</w:t>
      </w:r>
      <w:r w:rsidRPr="00B36F2E">
        <w:rPr>
          <w:rFonts w:asciiTheme="minorHAnsi" w:hAnsiTheme="minorHAnsi" w:cstheme="minorHAnsi"/>
          <w:bCs/>
        </w:rPr>
        <w:t xml:space="preserve"> </w:t>
      </w:r>
      <w:r w:rsidR="00A46A85" w:rsidRPr="00A46A85">
        <w:rPr>
          <w:rFonts w:asciiTheme="minorHAnsi" w:hAnsiTheme="minorHAnsi" w:cstheme="minorHAnsi"/>
          <w:bCs/>
        </w:rPr>
        <w:t>In 2010, the Committee on the Elimination of Discrimination Against Women recommended prohibition of corporal punishment in all settings.</w:t>
      </w:r>
      <w:r w:rsidR="00A46A85" w:rsidRPr="00A46A85">
        <w:rPr>
          <w:rFonts w:asciiTheme="minorHAnsi" w:hAnsiTheme="minorHAnsi" w:cstheme="minorHAnsi"/>
          <w:bCs/>
          <w:vertAlign w:val="superscript"/>
        </w:rPr>
        <w:footnoteReference w:id="4"/>
      </w:r>
    </w:p>
    <w:p w14:paraId="78F32C3A" w14:textId="4B345777" w:rsidR="00B36F2E" w:rsidRPr="00B36F2E" w:rsidRDefault="00B36F2E" w:rsidP="00B36F2E">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Pr>
          <w:rFonts w:asciiTheme="minorHAnsi" w:hAnsiTheme="minorHAnsi" w:cstheme="minorHAnsi"/>
        </w:rPr>
        <w:t>2</w:t>
      </w:r>
      <w:r w:rsidRPr="00B36F2E">
        <w:rPr>
          <w:rFonts w:asciiTheme="minorHAnsi" w:hAnsiTheme="minorHAnsi" w:cstheme="minorHAnsi"/>
        </w:rPr>
        <w:t xml:space="preserve">.4 </w:t>
      </w:r>
      <w:r w:rsidRPr="008B6AE8">
        <w:rPr>
          <w:rFonts w:asciiTheme="minorHAnsi" w:hAnsiTheme="minorHAnsi" w:cstheme="minorHAnsi"/>
          <w:b/>
          <w:i/>
        </w:rPr>
        <w:t>UPR</w:t>
      </w:r>
      <w:r w:rsidRPr="00B36F2E">
        <w:rPr>
          <w:rFonts w:asciiTheme="minorHAnsi" w:hAnsiTheme="minorHAnsi" w:cstheme="minorHAnsi"/>
          <w:b/>
          <w:i/>
        </w:rPr>
        <w:t>:</w:t>
      </w:r>
      <w:r w:rsidRPr="00B36F2E">
        <w:rPr>
          <w:rFonts w:asciiTheme="minorHAnsi" w:hAnsiTheme="minorHAnsi" w:cstheme="minorHAnsi"/>
        </w:rPr>
        <w:t xml:space="preserve"> </w:t>
      </w:r>
      <w:r w:rsidR="008B6AE8">
        <w:rPr>
          <w:rFonts w:asciiTheme="minorHAnsi" w:hAnsiTheme="minorHAnsi" w:cstheme="minorHAnsi"/>
        </w:rPr>
        <w:t>Botswana was reviewed in the first cycle in 2008 and rejected several recommendations on the prohibition and elimination of corporal punishment, stating that it considered it to be “</w:t>
      </w:r>
      <w:r w:rsidR="008B6AE8" w:rsidRPr="008B6AE8">
        <w:rPr>
          <w:rFonts w:asciiTheme="minorHAnsi" w:hAnsiTheme="minorHAnsi" w:cstheme="minorHAnsi"/>
        </w:rPr>
        <w:t>a legitimate and acceptable form of punishment, as informed by the norms of society</w:t>
      </w:r>
      <w:r w:rsidR="008B6AE8">
        <w:rPr>
          <w:rFonts w:asciiTheme="minorHAnsi" w:hAnsiTheme="minorHAnsi" w:cstheme="minorHAnsi"/>
        </w:rPr>
        <w:t>”.</w:t>
      </w:r>
      <w:r w:rsidR="008B6AE8">
        <w:rPr>
          <w:rStyle w:val="FootnoteReference"/>
          <w:rFonts w:asciiTheme="minorHAnsi" w:hAnsiTheme="minorHAnsi" w:cstheme="minorHAnsi"/>
        </w:rPr>
        <w:footnoteReference w:id="5"/>
      </w:r>
      <w:r w:rsidR="008B6AE8">
        <w:rPr>
          <w:rFonts w:asciiTheme="minorHAnsi" w:hAnsiTheme="minorHAnsi" w:cstheme="minorHAnsi"/>
        </w:rPr>
        <w:t xml:space="preserve"> Again in 2013, the Government rejected recommendations on the prohibition of corporal punishment, pointing to p</w:t>
      </w:r>
      <w:r w:rsidR="008B6AE8" w:rsidRPr="008B6AE8">
        <w:rPr>
          <w:rFonts w:asciiTheme="minorHAnsi" w:hAnsiTheme="minorHAnsi" w:cstheme="minorHAnsi"/>
        </w:rPr>
        <w:t>ublic consultations hav</w:t>
      </w:r>
      <w:r w:rsidR="008B6AE8">
        <w:rPr>
          <w:rFonts w:asciiTheme="minorHAnsi" w:hAnsiTheme="minorHAnsi" w:cstheme="minorHAnsi"/>
        </w:rPr>
        <w:t xml:space="preserve">ing </w:t>
      </w:r>
      <w:r w:rsidR="008B6AE8" w:rsidRPr="008B6AE8">
        <w:rPr>
          <w:rFonts w:asciiTheme="minorHAnsi" w:hAnsiTheme="minorHAnsi" w:cstheme="minorHAnsi"/>
        </w:rPr>
        <w:t xml:space="preserve">confirmed </w:t>
      </w:r>
      <w:r w:rsidR="008B6AE8">
        <w:rPr>
          <w:rFonts w:asciiTheme="minorHAnsi" w:hAnsiTheme="minorHAnsi" w:cstheme="minorHAnsi"/>
        </w:rPr>
        <w:t>“</w:t>
      </w:r>
      <w:r w:rsidR="008B6AE8" w:rsidRPr="008B6AE8">
        <w:rPr>
          <w:rFonts w:asciiTheme="minorHAnsi" w:hAnsiTheme="minorHAnsi" w:cstheme="minorHAnsi"/>
        </w:rPr>
        <w:t>that Batswana still prefer the retention of corporal punishment</w:t>
      </w:r>
      <w:r w:rsidR="008B6AE8">
        <w:rPr>
          <w:rFonts w:asciiTheme="minorHAnsi" w:hAnsiTheme="minorHAnsi" w:cstheme="minorHAnsi"/>
        </w:rPr>
        <w:t>”.</w:t>
      </w:r>
      <w:r w:rsidR="008B6AE8">
        <w:rPr>
          <w:rStyle w:val="FootnoteReference"/>
          <w:rFonts w:asciiTheme="minorHAnsi" w:hAnsiTheme="minorHAnsi" w:cstheme="minorHAnsi"/>
        </w:rPr>
        <w:footnoteReference w:id="6"/>
      </w:r>
    </w:p>
    <w:p w14:paraId="1C8AFA18" w14:textId="77777777" w:rsidR="008C3871" w:rsidRPr="008C6EA3"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8B6AE8"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F5F5" w14:textId="77777777" w:rsidR="00A9293E" w:rsidRDefault="00A9293E">
      <w:r>
        <w:separator/>
      </w:r>
    </w:p>
  </w:endnote>
  <w:endnote w:type="continuationSeparator" w:id="0">
    <w:p w14:paraId="563E9ED6" w14:textId="77777777" w:rsidR="00A9293E" w:rsidRDefault="00A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7BF76028"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8B6AE8">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C073" w14:textId="77777777" w:rsidR="00A9293E" w:rsidRDefault="00A9293E">
      <w:r>
        <w:separator/>
      </w:r>
    </w:p>
  </w:footnote>
  <w:footnote w:type="continuationSeparator" w:id="0">
    <w:p w14:paraId="290BF6E4" w14:textId="77777777" w:rsidR="00A9293E" w:rsidRDefault="00A9293E">
      <w:r>
        <w:continuationSeparator/>
      </w:r>
    </w:p>
  </w:footnote>
  <w:footnote w:id="1">
    <w:p w14:paraId="0E88EBA7" w14:textId="77777777" w:rsidR="00012677" w:rsidRPr="008B6AE8" w:rsidRDefault="00012677" w:rsidP="00012677">
      <w:pPr>
        <w:pStyle w:val="FootnoteText"/>
        <w:rPr>
          <w:rFonts w:asciiTheme="minorHAnsi" w:hAnsiTheme="minorHAnsi" w:cstheme="minorHAnsi"/>
          <w:lang w:val="en-US"/>
        </w:rPr>
      </w:pPr>
      <w:r w:rsidRPr="008B6AE8">
        <w:rPr>
          <w:rStyle w:val="FootnoteReference"/>
          <w:rFonts w:asciiTheme="minorHAnsi" w:hAnsiTheme="minorHAnsi" w:cstheme="minorHAnsi"/>
        </w:rPr>
        <w:footnoteRef/>
      </w:r>
      <w:r w:rsidRPr="008B6AE8">
        <w:rPr>
          <w:rFonts w:asciiTheme="minorHAnsi" w:hAnsiTheme="minorHAnsi" w:cstheme="minorHAnsi"/>
          <w:lang w:val="en-GB"/>
        </w:rPr>
        <w:t xml:space="preserve"> </w:t>
      </w:r>
      <w:r w:rsidRPr="008B6AE8">
        <w:rPr>
          <w:rFonts w:asciiTheme="minorHAnsi" w:hAnsiTheme="minorHAnsi" w:cstheme="minorHAnsi"/>
          <w:i/>
          <w:lang w:val="en-GB"/>
        </w:rPr>
        <w:t>The Monitor</w:t>
      </w:r>
      <w:r w:rsidRPr="008B6AE8">
        <w:rPr>
          <w:rFonts w:asciiTheme="minorHAnsi" w:hAnsiTheme="minorHAnsi" w:cstheme="minorHAnsi"/>
          <w:lang w:val="en-GB"/>
        </w:rPr>
        <w:t xml:space="preserve">, 24 August 2011, cited in African Child Policy Forum &amp; Defence for Children International (2012), </w:t>
      </w:r>
      <w:r w:rsidRPr="008B6AE8">
        <w:rPr>
          <w:rFonts w:asciiTheme="minorHAnsi" w:hAnsiTheme="minorHAnsi" w:cstheme="minorHAnsi"/>
          <w:i/>
          <w:lang w:val="en-GB"/>
        </w:rPr>
        <w:t>Achieving Child Friendly Justice in Africa</w:t>
      </w:r>
    </w:p>
  </w:footnote>
  <w:footnote w:id="2">
    <w:p w14:paraId="54E80EEE" w14:textId="77777777" w:rsidR="00A46A85" w:rsidRPr="008B6AE8" w:rsidRDefault="00A46A85" w:rsidP="00A46A85">
      <w:pPr>
        <w:pStyle w:val="FootnoteText"/>
        <w:rPr>
          <w:rFonts w:asciiTheme="minorHAnsi" w:hAnsiTheme="minorHAnsi" w:cstheme="minorHAnsi"/>
          <w:lang w:val="en-GB"/>
        </w:rPr>
      </w:pPr>
      <w:r w:rsidRPr="008B6AE8">
        <w:rPr>
          <w:rStyle w:val="FootnoteReference"/>
          <w:rFonts w:asciiTheme="minorHAnsi" w:hAnsiTheme="minorHAnsi" w:cstheme="minorHAnsi"/>
        </w:rPr>
        <w:footnoteRef/>
      </w:r>
      <w:r w:rsidRPr="008B6AE8">
        <w:rPr>
          <w:rFonts w:asciiTheme="minorHAnsi" w:hAnsiTheme="minorHAnsi" w:cstheme="minorHAnsi"/>
          <w:lang w:val="en-GB"/>
        </w:rPr>
        <w:t xml:space="preserve"> 24 April 2008, CCPR/C/BWA/CO/1, Concluding observations on initial report, para. 19</w:t>
      </w:r>
    </w:p>
  </w:footnote>
  <w:footnote w:id="3">
    <w:p w14:paraId="26C61F09" w14:textId="77777777" w:rsidR="00A46A85" w:rsidRPr="008B6AE8" w:rsidRDefault="00A46A85" w:rsidP="00A46A85">
      <w:pPr>
        <w:pStyle w:val="FootnoteText"/>
        <w:rPr>
          <w:rFonts w:asciiTheme="minorHAnsi" w:hAnsiTheme="minorHAnsi" w:cstheme="minorHAnsi"/>
          <w:lang w:val="en-GB"/>
        </w:rPr>
      </w:pPr>
      <w:r w:rsidRPr="008B6AE8">
        <w:rPr>
          <w:rStyle w:val="FootnoteReference"/>
          <w:rFonts w:asciiTheme="minorHAnsi" w:hAnsiTheme="minorHAnsi" w:cstheme="minorHAnsi"/>
        </w:rPr>
        <w:footnoteRef/>
      </w:r>
      <w:r w:rsidRPr="008B6AE8">
        <w:rPr>
          <w:rFonts w:asciiTheme="minorHAnsi" w:hAnsiTheme="minorHAnsi" w:cstheme="minorHAnsi"/>
          <w:lang w:val="en-GB"/>
        </w:rPr>
        <w:t xml:space="preserve"> 3 November 2004, CRC/C/15/Add.242, Concluding observations on initial report, paras. 36 and 37</w:t>
      </w:r>
    </w:p>
  </w:footnote>
  <w:footnote w:id="4">
    <w:p w14:paraId="3D52C3CF" w14:textId="77777777" w:rsidR="00A46A85" w:rsidRPr="008B6AE8" w:rsidRDefault="00A46A85" w:rsidP="00A46A85">
      <w:pPr>
        <w:pStyle w:val="FootnoteText"/>
        <w:rPr>
          <w:rFonts w:asciiTheme="minorHAnsi" w:hAnsiTheme="minorHAnsi" w:cstheme="minorHAnsi"/>
        </w:rPr>
      </w:pPr>
      <w:r w:rsidRPr="008B6AE8">
        <w:rPr>
          <w:rStyle w:val="FootnoteReference"/>
          <w:rFonts w:asciiTheme="minorHAnsi" w:hAnsiTheme="minorHAnsi" w:cstheme="minorHAnsi"/>
        </w:rPr>
        <w:footnoteRef/>
      </w:r>
      <w:r w:rsidRPr="008B6AE8">
        <w:rPr>
          <w:rFonts w:asciiTheme="minorHAnsi" w:hAnsiTheme="minorHAnsi" w:cstheme="minorHAnsi"/>
          <w:lang w:val="en-GB"/>
        </w:rPr>
        <w:t xml:space="preserve"> 26 March 2010, CEDAW/C/BOT/CO/3, Concluding observations on initial to third report, paras. </w:t>
      </w:r>
      <w:r w:rsidRPr="008B6AE8">
        <w:rPr>
          <w:rFonts w:asciiTheme="minorHAnsi" w:hAnsiTheme="minorHAnsi" w:cstheme="minorHAnsi"/>
        </w:rPr>
        <w:t>31 and 32</w:t>
      </w:r>
    </w:p>
  </w:footnote>
  <w:footnote w:id="5">
    <w:p w14:paraId="0A98C8D4" w14:textId="5E33AE70" w:rsidR="008B6AE8" w:rsidRPr="008B6AE8" w:rsidRDefault="008B6AE8">
      <w:pPr>
        <w:pStyle w:val="FootnoteText"/>
        <w:rPr>
          <w:rFonts w:asciiTheme="minorHAnsi" w:hAnsiTheme="minorHAnsi" w:cstheme="minorHAnsi"/>
          <w:lang w:val="en-GB"/>
        </w:rPr>
      </w:pPr>
      <w:r w:rsidRPr="008B6AE8">
        <w:rPr>
          <w:rStyle w:val="FootnoteReference"/>
          <w:rFonts w:asciiTheme="minorHAnsi" w:hAnsiTheme="minorHAnsi" w:cstheme="minorHAnsi"/>
        </w:rPr>
        <w:footnoteRef/>
      </w:r>
      <w:r w:rsidRPr="008B6AE8">
        <w:rPr>
          <w:rFonts w:asciiTheme="minorHAnsi" w:hAnsiTheme="minorHAnsi" w:cstheme="minorHAnsi"/>
          <w:lang w:val="en-GB"/>
        </w:rPr>
        <w:t xml:space="preserve"> </w:t>
      </w:r>
      <w:r w:rsidRPr="008B6AE8">
        <w:rPr>
          <w:rFonts w:asciiTheme="minorHAnsi" w:hAnsiTheme="minorHAnsi" w:cstheme="minorHAnsi"/>
          <w:lang w:val="en-GB"/>
        </w:rPr>
        <w:t>17 March 2009, A/HRC/10/69/Add.1, Report of the working group: Addendum</w:t>
      </w:r>
    </w:p>
  </w:footnote>
  <w:footnote w:id="6">
    <w:p w14:paraId="320C3B89" w14:textId="1EBADB13" w:rsidR="008B6AE8" w:rsidRPr="008B6AE8" w:rsidRDefault="008B6AE8">
      <w:pPr>
        <w:pStyle w:val="FootnoteText"/>
        <w:rPr>
          <w:rFonts w:asciiTheme="minorHAnsi" w:hAnsiTheme="minorHAnsi" w:cstheme="minorHAnsi"/>
          <w:lang w:val="en-US"/>
        </w:rPr>
      </w:pPr>
      <w:r w:rsidRPr="008B6AE8">
        <w:rPr>
          <w:rStyle w:val="FootnoteReference"/>
          <w:rFonts w:asciiTheme="minorHAnsi" w:hAnsiTheme="minorHAnsi" w:cstheme="minorHAnsi"/>
        </w:rPr>
        <w:footnoteRef/>
      </w:r>
      <w:r w:rsidRPr="008B6AE8">
        <w:rPr>
          <w:rFonts w:asciiTheme="minorHAnsi" w:hAnsiTheme="minorHAnsi" w:cstheme="minorHAnsi"/>
          <w:lang w:val="en-GB"/>
        </w:rPr>
        <w:t xml:space="preserve"> 22 March 2013, A/HRC/23/7, Report of the working group, paras. 116 and </w:t>
      </w:r>
      <w:proofErr w:type="gramStart"/>
      <w:r w:rsidRPr="008B6AE8">
        <w:rPr>
          <w:rFonts w:asciiTheme="minorHAnsi" w:hAnsiTheme="minorHAnsi" w:cstheme="minorHAnsi"/>
          <w:lang w:val="en-GB"/>
        </w:rPr>
        <w:t>117 ;</w:t>
      </w:r>
      <w:proofErr w:type="gramEnd"/>
      <w:r w:rsidRPr="008B6AE8">
        <w:rPr>
          <w:rFonts w:asciiTheme="minorHAnsi" w:hAnsiTheme="minorHAnsi" w:cstheme="minorHAnsi"/>
          <w:lang w:val="en-GB"/>
        </w:rPr>
        <w:t xml:space="preserve"> </w:t>
      </w:r>
      <w:r w:rsidRPr="008B6AE8">
        <w:rPr>
          <w:rFonts w:asciiTheme="minorHAnsi" w:hAnsiTheme="minorHAnsi" w:cstheme="minorHAnsi"/>
          <w:lang w:val="en-GB" w:eastAsia="en-GB"/>
        </w:rPr>
        <w:t xml:space="preserve">23 May 2013, A/HRC/23/7/Add.1, Report of the working group: Addendum, para. </w:t>
      </w:r>
      <w:r w:rsidRPr="008B6AE8">
        <w:rPr>
          <w:rFonts w:asciiTheme="minorHAnsi" w:hAnsiTheme="minorHAnsi" w:cstheme="minorHAnsi"/>
          <w:lang w:eastAsia="en-GB"/>
        </w:rPr>
        <w:t>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78175-8325-4755-A6B2-C12993A417B9}"/>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959CA30B-79F8-4F23-BCFA-3ED65A1CD05A}"/>
</file>

<file path=docProps/app.xml><?xml version="1.0" encoding="utf-8"?>
<Properties xmlns="http://schemas.openxmlformats.org/officeDocument/2006/extended-properties" xmlns:vt="http://schemas.openxmlformats.org/officeDocument/2006/docPropsVTypes">
  <Template>Normal</Template>
  <TotalTime>647</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7070</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68</cp:revision>
  <cp:lastPrinted>2004-08-23T14:41:00Z</cp:lastPrinted>
  <dcterms:created xsi:type="dcterms:W3CDTF">2016-03-31T17:55:00Z</dcterms:created>
  <dcterms:modified xsi:type="dcterms:W3CDTF">2017-12-15T12:01:00Z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