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AB" w:rsidRDefault="00567B6B">
      <w:pPr>
        <w:pStyle w:val="a3"/>
        <w:spacing w:line="312" w:lineRule="auto"/>
        <w:ind w:left="336" w:hanging="336"/>
        <w:rPr>
          <w:rFonts w:ascii="HY헤드라인M" w:eastAsia="HY헤드라인M" w:hAnsi="HY헤드라인M"/>
          <w:b/>
          <w:sz w:val="24"/>
        </w:rPr>
      </w:pPr>
      <w:bookmarkStart w:id="0" w:name="_top"/>
      <w:bookmarkEnd w:id="0"/>
      <w:r>
        <w:rPr>
          <w:rFonts w:ascii="HY헤드라인M" w:hAnsi="HY헤드라인M"/>
          <w:b/>
          <w:sz w:val="30"/>
        </w:rPr>
        <w:t>Questionnaires [List of Issues]</w:t>
      </w:r>
      <w:bookmarkStart w:id="1" w:name="_GoBack"/>
      <w:bookmarkEnd w:id="1"/>
    </w:p>
    <w:p w:rsidR="005644AB" w:rsidRDefault="005644AB">
      <w:pPr>
        <w:pStyle w:val="a3"/>
        <w:ind w:left="621" w:hanging="621"/>
        <w:rPr>
          <w:rFonts w:ascii="HY헤드라인M" w:eastAsia="HY헤드라인M" w:hAnsi="HY헤드라인M"/>
          <w:b/>
          <w:sz w:val="24"/>
        </w:rPr>
      </w:pPr>
    </w:p>
    <w:p w:rsidR="005644AB" w:rsidRPr="00567B6B" w:rsidRDefault="00567B6B">
      <w:pPr>
        <w:pStyle w:val="a4"/>
        <w:rPr>
          <w:rFonts w:ascii="Times New Roman" w:hAnsi="Times New Roman" w:cs="Times New Roman"/>
          <w:b/>
          <w:sz w:val="24"/>
        </w:rPr>
      </w:pPr>
      <w:r w:rsidRPr="00567B6B">
        <w:rPr>
          <w:rFonts w:ascii="Times New Roman" w:hAnsi="Times New Roman" w:cs="Times New Roman"/>
          <w:b/>
          <w:sz w:val="24"/>
        </w:rPr>
        <w:t>A. Purpose and General Duties (arts. 1-4)</w:t>
      </w:r>
    </w:p>
    <w:p w:rsidR="005644AB" w:rsidRPr="00567B6B" w:rsidRDefault="005644AB">
      <w:pPr>
        <w:pStyle w:val="a4"/>
        <w:rPr>
          <w:rFonts w:ascii="Times New Roman" w:hAnsi="Times New Roman" w:cs="Times New Roman"/>
        </w:rPr>
      </w:pPr>
    </w:p>
    <w:p w:rsidR="005644AB" w:rsidRPr="00567B6B" w:rsidRDefault="00567B6B">
      <w:pPr>
        <w:pStyle w:val="a4"/>
        <w:rPr>
          <w:rFonts w:ascii="Times New Roman" w:hAnsi="Times New Roman" w:cs="Times New Roman"/>
          <w:b/>
          <w:sz w:val="24"/>
        </w:rPr>
      </w:pPr>
      <w:r w:rsidRPr="00567B6B">
        <w:rPr>
          <w:rFonts w:ascii="Times New Roman" w:hAnsi="Times New Roman" w:cs="Times New Roman"/>
          <w:b/>
          <w:sz w:val="24"/>
        </w:rPr>
        <w:t>B. Specific Rights (arts. 5-30)</w:t>
      </w:r>
    </w:p>
    <w:p w:rsidR="005644AB" w:rsidRPr="00567B6B" w:rsidRDefault="005644AB">
      <w:pPr>
        <w:pStyle w:val="a4"/>
        <w:rPr>
          <w:rFonts w:ascii="Times New Roman" w:hAnsi="Times New Roman" w:cs="Times New Roman"/>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Equality and Non-discrimination (art. 5)</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 Most of the petitions requesting rescue under the Disability Discrimination Act are not being resolved.  Please explain your future plans to improve the performance of Disability Discrimination Act including the expansion and independence of human resou</w:t>
      </w:r>
      <w:r w:rsidRPr="00567B6B">
        <w:rPr>
          <w:rFonts w:ascii="Times New Roman" w:hAnsi="Times New Roman" w:cs="Times New Roman"/>
          <w:sz w:val="24"/>
        </w:rPr>
        <w:t xml:space="preserve">rces of the National Human Rights Committee.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 Please explain the realistic ways to correct poor rescue of rights because the Court rarely takes advantage of its authority to order prohibition of discrimination and the conditions for the Minister of Mi</w:t>
      </w:r>
      <w:r w:rsidRPr="00567B6B">
        <w:rPr>
          <w:rFonts w:ascii="Times New Roman" w:hAnsi="Times New Roman" w:cs="Times New Roman"/>
          <w:sz w:val="24"/>
        </w:rPr>
        <w:t xml:space="preserve">nistry of Justice's correction order (Article 43 of the Disability Discrimination Act) are too complicated.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Women with Disabilities (art. 6)</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3. According to the 2014 Disability Survey, basic human rights are not guaranteed for women with disabilities in </w:t>
      </w:r>
      <w:r w:rsidRPr="00567B6B">
        <w:rPr>
          <w:rFonts w:ascii="Times New Roman" w:hAnsi="Times New Roman" w:cs="Times New Roman"/>
          <w:sz w:val="24"/>
        </w:rPr>
        <w:t xml:space="preserve">all fields, including education, employment, and income, compared to women without disabilities and men with disabilities.  Please specify the government's plans and execution methods to resolve this issue.  Also, please tell us the policy plans to expand </w:t>
      </w:r>
      <w:r w:rsidRPr="00567B6B">
        <w:rPr>
          <w:rFonts w:ascii="Times New Roman" w:hAnsi="Times New Roman" w:cs="Times New Roman"/>
          <w:sz w:val="24"/>
        </w:rPr>
        <w:t xml:space="preserve">educational opportunities for women with disabilities along their life cycle.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4. Please tell us about the government support for disabled women's marriage, pregnancy, childbirth, and child rearing.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5. Please specify how women with disabilities are supp</w:t>
      </w:r>
      <w:r w:rsidRPr="00567B6B">
        <w:rPr>
          <w:rFonts w:ascii="Times New Roman" w:hAnsi="Times New Roman" w:cs="Times New Roman"/>
          <w:sz w:val="24"/>
        </w:rPr>
        <w:t xml:space="preserve">orted when they are victimized by exploitation, violence, or abuse and the attainable plans for the </w:t>
      </w:r>
      <w:r w:rsidRPr="00567B6B">
        <w:rPr>
          <w:rFonts w:ascii="Times New Roman" w:hAnsi="Times New Roman" w:cs="Times New Roman"/>
          <w:sz w:val="24"/>
        </w:rPr>
        <w:lastRenderedPageBreak/>
        <w:t xml:space="preserve">expansion and independence of domestic violence counseling centers and special victims' protection facilities for women with disabilities.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Children with</w:t>
      </w:r>
      <w:r w:rsidRPr="00567B6B">
        <w:rPr>
          <w:rFonts w:ascii="Times New Roman" w:hAnsi="Times New Roman" w:cs="Times New Roman"/>
          <w:b/>
          <w:sz w:val="24"/>
        </w:rPr>
        <w:t xml:space="preserve"> Disabilities (art. 7)</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6. Currently, Korea's activity support system for disabilities supports anyone between 6 and 65 years of age and those who are classified to Disability Class 1 through 3 under the Disability Welfare Act.  By this age condition, child</w:t>
      </w:r>
      <w:r w:rsidRPr="00567B6B">
        <w:rPr>
          <w:rFonts w:ascii="Times New Roman" w:hAnsi="Times New Roman" w:cs="Times New Roman"/>
          <w:sz w:val="24"/>
        </w:rPr>
        <w:t>ren and senior are excluded from the support and even those who meet the conditions cannot receive sufficient support for independence due to the difference in payments compared to long-term senior recuperation system or disabled children care service.  Th</w:t>
      </w:r>
      <w:r w:rsidRPr="00567B6B">
        <w:rPr>
          <w:rFonts w:ascii="Times New Roman" w:hAnsi="Times New Roman" w:cs="Times New Roman"/>
          <w:sz w:val="24"/>
        </w:rPr>
        <w:t>e UN Convention on the Rights of Persons with Disabilities also suggested expansion of subjects for the activity support service with the final opinion, so please tell us if you have plans to remove the age condition and expand the range of subjects in the</w:t>
      </w:r>
      <w:r w:rsidRPr="00567B6B">
        <w:rPr>
          <w:rFonts w:ascii="Times New Roman" w:hAnsi="Times New Roman" w:cs="Times New Roman"/>
          <w:sz w:val="24"/>
        </w:rPr>
        <w:t xml:space="preserve"> future.</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color w:val="000000" w:themeColor="text1"/>
          <w:sz w:val="24"/>
        </w:rPr>
      </w:pPr>
      <w:r w:rsidRPr="00567B6B">
        <w:rPr>
          <w:rFonts w:ascii="Times New Roman" w:hAnsi="Times New Roman" w:cs="Times New Roman"/>
          <w:color w:val="000000" w:themeColor="text1"/>
          <w:sz w:val="24"/>
        </w:rPr>
        <w:t xml:space="preserve">7. Deinstitutionalization and disability independence support policies are focused on adults and rarely consider children and adolescents.  Communities need independence support systems for disabled children at homes and residential facilities.  </w:t>
      </w:r>
      <w:r w:rsidRPr="00567B6B">
        <w:rPr>
          <w:rFonts w:ascii="Times New Roman" w:hAnsi="Times New Roman" w:cs="Times New Roman"/>
          <w:color w:val="000000" w:themeColor="text1"/>
          <w:sz w:val="24"/>
        </w:rPr>
        <w:t>Also, disabled children abuse is a very serious issue, but there is not even one temporary shelter for them.  Please tell us your plans to support the independence of disabled children at homes and residential facilities and to install shelters for disable</w:t>
      </w:r>
      <w:r w:rsidRPr="00567B6B">
        <w:rPr>
          <w:rFonts w:ascii="Times New Roman" w:hAnsi="Times New Roman" w:cs="Times New Roman"/>
          <w:color w:val="000000" w:themeColor="text1"/>
          <w:sz w:val="24"/>
        </w:rPr>
        <w:t xml:space="preserve">d children victimized by child abuse.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Awareness (art. 8)</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8. The committee suggested systematic and constant promotion of the contents and purposes of Convention, to train the government officers, National Assembly members, press, and general public, and </w:t>
      </w:r>
      <w:r w:rsidRPr="00567B6B">
        <w:rPr>
          <w:rFonts w:ascii="Times New Roman" w:hAnsi="Times New Roman" w:cs="Times New Roman"/>
          <w:sz w:val="24"/>
        </w:rPr>
        <w:t xml:space="preserve">to reinforce awareness campaigns for the positive image of disability to effectively raise awareness.  Please tell us the government's progress so far and the future plans.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9. Please tell us the government's progress so far and the future plans </w:t>
      </w:r>
      <w:r w:rsidRPr="00567B6B">
        <w:rPr>
          <w:rFonts w:ascii="Times New Roman" w:hAnsi="Times New Roman" w:cs="Times New Roman"/>
          <w:sz w:val="24"/>
        </w:rPr>
        <w:t xml:space="preserve">concerning the </w:t>
      </w:r>
      <w:r w:rsidRPr="00567B6B">
        <w:rPr>
          <w:rFonts w:ascii="Times New Roman" w:hAnsi="Times New Roman" w:cs="Times New Roman"/>
          <w:sz w:val="24"/>
        </w:rPr>
        <w:lastRenderedPageBreak/>
        <w:t>people with disabilities' participation in planning, executing, and evaluating programs related to disability awareness considering the type of disability, severity of disability, sex, and age, and whether the various characteristics and opi</w:t>
      </w:r>
      <w:r w:rsidRPr="00567B6B">
        <w:rPr>
          <w:rFonts w:ascii="Times New Roman" w:hAnsi="Times New Roman" w:cs="Times New Roman"/>
          <w:sz w:val="24"/>
        </w:rPr>
        <w:t>nion of various groups of disabled, such as women with disabilities, children with disabilities, and senior with disabilities, are applied to disability awareness training and programs.</w:t>
      </w:r>
    </w:p>
    <w:p w:rsidR="005644AB" w:rsidRPr="00567B6B" w:rsidRDefault="005644AB">
      <w:pPr>
        <w:pStyle w:val="a4"/>
        <w:rPr>
          <w:rFonts w:ascii="Times New Roman" w:eastAsia="한양신명조" w:hAnsi="Times New Roman" w:cs="Times New Roman"/>
          <w:sz w:val="24"/>
        </w:rPr>
      </w:pP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Accessibility (art. 9)</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10. In the current Act on Promotion of Conven</w:t>
      </w:r>
      <w:r w:rsidRPr="00567B6B">
        <w:rPr>
          <w:rFonts w:ascii="Times New Roman" w:hAnsi="Times New Roman" w:cs="Times New Roman"/>
          <w:sz w:val="24"/>
        </w:rPr>
        <w:t>ience, the facilities subject to accessibility standards are the positive style (facilities subject to accessibility standards).  Please tell us if you have any plans to change it to the negative style (excluding facilities excluded from accessibility stan</w:t>
      </w:r>
      <w:r w:rsidRPr="00567B6B">
        <w:rPr>
          <w:rFonts w:ascii="Times New Roman" w:hAnsi="Times New Roman" w:cs="Times New Roman"/>
          <w:sz w:val="24"/>
        </w:rPr>
        <w:t xml:space="preserve">dards and including all facilities that are not specified).  Please tell us about any plans to apply the accessibility standards for disability to all architectural structures regardless of purpose, architecture, and size. </w:t>
      </w:r>
    </w:p>
    <w:p w:rsidR="005644AB" w:rsidRPr="00567B6B" w:rsidRDefault="005644AB">
      <w:pPr>
        <w:pStyle w:val="a4"/>
        <w:rPr>
          <w:rFonts w:ascii="Times New Roman" w:eastAsia="한양신명조" w:hAnsi="Times New Roman" w:cs="Times New Roman"/>
          <w:b/>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Hazardous Situations and Humani</w:t>
      </w:r>
      <w:r w:rsidRPr="00567B6B">
        <w:rPr>
          <w:rFonts w:ascii="Times New Roman" w:hAnsi="Times New Roman" w:cs="Times New Roman"/>
          <w:b/>
          <w:sz w:val="24"/>
        </w:rPr>
        <w:t>tarian Emergencies (art. 11)</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11. Please tell us if there are inclusive disaster safety measures for all situations and all types of disabilities and the safety plans, training, disaster control manuals, accessibility for evacuation, follow-up support syste</w:t>
      </w:r>
      <w:r w:rsidRPr="00567B6B">
        <w:rPr>
          <w:rFonts w:ascii="Times New Roman" w:hAnsi="Times New Roman" w:cs="Times New Roman"/>
          <w:sz w:val="24"/>
        </w:rPr>
        <w:t xml:space="preserve">ms, responsible departments, and related legal systems in relation to disability.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Equal in Front of Law (art. 12)</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12. The UN Committee on the Rights of Persons with Disabilities suggested that Korea should execute supported decision-making instead of alternate decision-making.  They have also suggested that we respect the spontaneity, determination, and preference of </w:t>
      </w:r>
      <w:r w:rsidRPr="00567B6B">
        <w:rPr>
          <w:rFonts w:ascii="Times New Roman" w:hAnsi="Times New Roman" w:cs="Times New Roman"/>
          <w:sz w:val="24"/>
        </w:rPr>
        <w:t xml:space="preserve">individuals in regards to personal rights on preliminary consent and withdrawal for medical treatments, judicial accessibility, voting, marriage, employment, and selection of domicile and convert to supported decision-making </w:t>
      </w:r>
      <w:r w:rsidRPr="00567B6B">
        <w:rPr>
          <w:rFonts w:ascii="Times New Roman" w:hAnsi="Times New Roman" w:cs="Times New Roman"/>
          <w:sz w:val="24"/>
        </w:rPr>
        <w:lastRenderedPageBreak/>
        <w:t xml:space="preserve">that satisfy Article 12 of the </w:t>
      </w:r>
      <w:r w:rsidRPr="00567B6B">
        <w:rPr>
          <w:rFonts w:ascii="Times New Roman" w:hAnsi="Times New Roman" w:cs="Times New Roman"/>
          <w:sz w:val="24"/>
        </w:rPr>
        <w:t xml:space="preserve">Convention and General Comment #1.  Please explain what actions have been taken and your plans to execute the supported decision-making systems in the future.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Judicial Accessibility (art. 13)</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13. Please explain your progress in regards to the suggestion </w:t>
      </w:r>
      <w:r w:rsidRPr="00567B6B">
        <w:rPr>
          <w:rFonts w:ascii="Times New Roman" w:hAnsi="Times New Roman" w:cs="Times New Roman"/>
          <w:sz w:val="24"/>
        </w:rPr>
        <w:t xml:space="preserve">for the disabled people's judicial accessibility (efforts for effective execution of Article 26 of the Disability Discrimination Act, training program for the police· </w:t>
      </w:r>
      <w:proofErr w:type="spellStart"/>
      <w:r w:rsidRPr="00567B6B">
        <w:rPr>
          <w:rFonts w:ascii="Times New Roman" w:hAnsi="Times New Roman" w:cs="Times New Roman"/>
          <w:sz w:val="24"/>
        </w:rPr>
        <w:t>judges·attorneys·judicial</w:t>
      </w:r>
      <w:proofErr w:type="spellEnd"/>
      <w:r w:rsidRPr="00567B6B">
        <w:rPr>
          <w:rFonts w:ascii="Times New Roman" w:hAnsi="Times New Roman" w:cs="Times New Roman"/>
          <w:sz w:val="24"/>
        </w:rPr>
        <w:t xml:space="preserve"> officers, justified convenience in regards to judicial accessib</w:t>
      </w:r>
      <w:r w:rsidRPr="00567B6B">
        <w:rPr>
          <w:rFonts w:ascii="Times New Roman" w:hAnsi="Times New Roman" w:cs="Times New Roman"/>
          <w:sz w:val="24"/>
        </w:rPr>
        <w:t>ility of gender perspective, and other efforts to legislate judicial accessibility in the guidelines for judicial support for the disabled).</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Freedom and Security (art. 14)</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14. The UN Committee on the Rights of Persons with Disabilities expressed concerns </w:t>
      </w:r>
      <w:r w:rsidRPr="00567B6B">
        <w:rPr>
          <w:rFonts w:ascii="Times New Roman" w:hAnsi="Times New Roman" w:cs="Times New Roman"/>
          <w:sz w:val="24"/>
        </w:rPr>
        <w:t>in regards to the fact that the previous Mental Health Act is based on the premise of deprivation of freedom due to disability and the possibility of hospitalization of mentally handicapped (including long-term hospitalization) without prior consent by wil</w:t>
      </w:r>
      <w:r w:rsidRPr="00567B6B">
        <w:rPr>
          <w:rFonts w:ascii="Times New Roman" w:hAnsi="Times New Roman" w:cs="Times New Roman"/>
          <w:sz w:val="24"/>
        </w:rPr>
        <w:t xml:space="preserve">l is very high.  Please explain how the current Mental Health and Welfare Act </w:t>
      </w:r>
      <w:proofErr w:type="gramStart"/>
      <w:r w:rsidRPr="00567B6B">
        <w:rPr>
          <w:rFonts w:ascii="Times New Roman" w:hAnsi="Times New Roman" w:cs="Times New Roman"/>
          <w:sz w:val="24"/>
        </w:rPr>
        <w:t>has</w:t>
      </w:r>
      <w:proofErr w:type="gramEnd"/>
      <w:r w:rsidRPr="00567B6B">
        <w:rPr>
          <w:rFonts w:ascii="Times New Roman" w:hAnsi="Times New Roman" w:cs="Times New Roman"/>
          <w:sz w:val="24"/>
        </w:rPr>
        <w:t xml:space="preserve"> corrected these issues.</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15. Even with the amended Mental Health and Welfare Act executed in 2017, forced hospitalization is still possible with formal consent of two physici</w:t>
      </w:r>
      <w:r w:rsidRPr="00567B6B">
        <w:rPr>
          <w:rFonts w:ascii="Times New Roman" w:hAnsi="Times New Roman" w:cs="Times New Roman"/>
          <w:sz w:val="24"/>
        </w:rPr>
        <w:t xml:space="preserve">ans and convenient administration.  Please introduce a more definite and attainable way to guarantee complete abolition of forced hospitalization as demanded by CRPD. </w:t>
      </w:r>
    </w:p>
    <w:p w:rsidR="005644AB" w:rsidRPr="00567B6B" w:rsidRDefault="005644AB">
      <w:pPr>
        <w:pStyle w:val="a4"/>
        <w:rPr>
          <w:rFonts w:ascii="Times New Roman" w:eastAsia="한양신명조" w:hAnsi="Times New Roman" w:cs="Times New Roman"/>
          <w:sz w:val="24"/>
        </w:rPr>
      </w:pP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Cruel and Inhumane Treatment and Punishment Ignoring Personal Dignity (art. 15)</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16. Pl</w:t>
      </w:r>
      <w:r w:rsidRPr="00567B6B">
        <w:rPr>
          <w:rFonts w:ascii="Times New Roman" w:hAnsi="Times New Roman" w:cs="Times New Roman"/>
          <w:sz w:val="24"/>
        </w:rPr>
        <w:t xml:space="preserve">ease give us information about your plans to protect and support internal reporters of human rights violation, guaranteed participation of outside officers in </w:t>
      </w:r>
      <w:r w:rsidRPr="00567B6B">
        <w:rPr>
          <w:rFonts w:ascii="Times New Roman" w:hAnsi="Times New Roman" w:cs="Times New Roman"/>
          <w:sz w:val="24"/>
        </w:rPr>
        <w:lastRenderedPageBreak/>
        <w:t>organizations that decide operation inside the residential facilities of the disabled, and monito</w:t>
      </w:r>
      <w:r w:rsidRPr="00567B6B">
        <w:rPr>
          <w:rFonts w:ascii="Times New Roman" w:hAnsi="Times New Roman" w:cs="Times New Roman"/>
          <w:sz w:val="24"/>
        </w:rPr>
        <w:t xml:space="preserve">ring results of long-term and systemized residential facilities by an independent institution.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Freedom from Exploitation, Violence, and Abuse (art. 16)</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17. Please give us information about your investigation of all cases of violence, exploitation, abuse,</w:t>
      </w:r>
      <w:r w:rsidRPr="00567B6B">
        <w:rPr>
          <w:rFonts w:ascii="Times New Roman" w:hAnsi="Times New Roman" w:cs="Times New Roman"/>
          <w:sz w:val="24"/>
        </w:rPr>
        <w:t xml:space="preserve"> and forced labor of the disabled, punishment of offenders and compensation and protection of victims, and installation of shelters accessible for victims with disability.  Please tell us about your plans to expand domestic violence counseling centers and </w:t>
      </w:r>
      <w:r w:rsidRPr="00567B6B">
        <w:rPr>
          <w:rFonts w:ascii="Times New Roman" w:hAnsi="Times New Roman" w:cs="Times New Roman"/>
          <w:sz w:val="24"/>
        </w:rPr>
        <w:t xml:space="preserve">victim protection facilities for women with disability and to support independence of victimized women with disability.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18. Please introduce the government's plans in regards to the budget and operation of disability right supporters and cooperation wit</w:t>
      </w:r>
      <w:r w:rsidRPr="00567B6B">
        <w:rPr>
          <w:rFonts w:ascii="Times New Roman" w:hAnsi="Times New Roman" w:cs="Times New Roman"/>
          <w:sz w:val="24"/>
        </w:rPr>
        <w:t xml:space="preserve">h other institutions.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Residing Independently within a Community (art. 19)</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19. The disability welfare service determination system to provide service according to the desire, characteristics, and circumstances of the disabled instead of class of </w:t>
      </w:r>
      <w:r w:rsidRPr="00567B6B">
        <w:rPr>
          <w:rFonts w:ascii="Times New Roman" w:hAnsi="Times New Roman" w:cs="Times New Roman"/>
          <w:sz w:val="24"/>
        </w:rPr>
        <w:t>disability is in pilot stage, but its details are not open to the disabled people themselves.  Please explain how the system can determine services based on desire, characteristics, and circumstances.</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20. Please report to us the number of deinstitutionali</w:t>
      </w:r>
      <w:r w:rsidRPr="00567B6B">
        <w:rPr>
          <w:rFonts w:ascii="Times New Roman" w:hAnsi="Times New Roman" w:cs="Times New Roman"/>
          <w:sz w:val="24"/>
        </w:rPr>
        <w:t>zed disabled and their current conditions.  Also, creating an environment to support the settlement of deinstitutionalized people and people with severe disabilities in the communities is very important.  Please explain if the government and local governme</w:t>
      </w:r>
      <w:r w:rsidRPr="00567B6B">
        <w:rPr>
          <w:rFonts w:ascii="Times New Roman" w:hAnsi="Times New Roman" w:cs="Times New Roman"/>
          <w:sz w:val="24"/>
        </w:rPr>
        <w:t xml:space="preserve">nt offices have specific plans for this.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21. Please explain the disability support manpower within the communities, including the disability activity assistant service and the government's efforts to </w:t>
      </w:r>
      <w:r w:rsidRPr="00567B6B">
        <w:rPr>
          <w:rFonts w:ascii="Times New Roman" w:hAnsi="Times New Roman" w:cs="Times New Roman"/>
          <w:sz w:val="24"/>
        </w:rPr>
        <w:lastRenderedPageBreak/>
        <w:t>expand the manpower and to secure the expertise of ser</w:t>
      </w:r>
      <w:r w:rsidRPr="00567B6B">
        <w:rPr>
          <w:rFonts w:ascii="Times New Roman" w:hAnsi="Times New Roman" w:cs="Times New Roman"/>
          <w:sz w:val="24"/>
        </w:rPr>
        <w:t xml:space="preserve">vice providers.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22. Please explain your plans to quickly integrate the communities of deinstitutionalized people with mental disabilities under the amended Mental Health and Welfare Act. </w:t>
      </w:r>
    </w:p>
    <w:p w:rsidR="005644AB" w:rsidRPr="00567B6B" w:rsidRDefault="005644AB">
      <w:pPr>
        <w:pStyle w:val="a4"/>
        <w:rPr>
          <w:rFonts w:ascii="Times New Roman" w:eastAsia="한양신명조" w:hAnsi="Times New Roman" w:cs="Times New Roman"/>
          <w:b/>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Personal Means of Transportation (art. 20)</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23. The national and l</w:t>
      </w:r>
      <w:r w:rsidRPr="00567B6B">
        <w:rPr>
          <w:rFonts w:ascii="Times New Roman" w:hAnsi="Times New Roman" w:cs="Times New Roman"/>
          <w:sz w:val="24"/>
        </w:rPr>
        <w:t xml:space="preserve">ocal government offices should introduce the plans to execute the </w:t>
      </w:r>
      <w:r w:rsidRPr="00567B6B">
        <w:rPr>
          <w:rFonts w:ascii="Times New Roman" w:hAnsi="Times New Roman" w:cs="Times New Roman"/>
          <w:sz w:val="24"/>
        </w:rPr>
        <w:t>「</w:t>
      </w:r>
      <w:r w:rsidRPr="00567B6B">
        <w:rPr>
          <w:rFonts w:ascii="Times New Roman" w:hAnsi="Times New Roman" w:cs="Times New Roman"/>
          <w:sz w:val="24"/>
        </w:rPr>
        <w:t>Suitability Assessment</w:t>
      </w:r>
      <w:r w:rsidRPr="00567B6B">
        <w:rPr>
          <w:rFonts w:ascii="Times New Roman" w:hAnsi="Times New Roman" w:cs="Times New Roman"/>
          <w:sz w:val="24"/>
        </w:rPr>
        <w:t>」</w:t>
      </w:r>
      <w:r w:rsidRPr="00567B6B">
        <w:rPr>
          <w:rFonts w:ascii="Times New Roman" w:hAnsi="Times New Roman" w:cs="Times New Roman"/>
          <w:sz w:val="24"/>
        </w:rPr>
        <w:t xml:space="preserve"> to determine whether modes of transportation and passenger facilities satisfy the standards of means of transportation for licensing, permission, and authorization u</w:t>
      </w:r>
      <w:r w:rsidRPr="00567B6B">
        <w:rPr>
          <w:rFonts w:ascii="Times New Roman" w:hAnsi="Times New Roman" w:cs="Times New Roman"/>
          <w:sz w:val="24"/>
        </w:rPr>
        <w:t xml:space="preserve">nder Article 10 of the </w:t>
      </w:r>
      <w:r w:rsidRPr="00567B6B">
        <w:rPr>
          <w:rFonts w:ascii="Times New Roman" w:hAnsi="Times New Roman" w:cs="Times New Roman"/>
          <w:sz w:val="24"/>
        </w:rPr>
        <w:t>「</w:t>
      </w:r>
      <w:r w:rsidRPr="00567B6B">
        <w:rPr>
          <w:rFonts w:ascii="Times New Roman" w:hAnsi="Times New Roman" w:cs="Times New Roman"/>
          <w:sz w:val="24"/>
        </w:rPr>
        <w:t>Act on Promotion of the Transportation Convenience of Mobility Disadvantaged Persons</w:t>
      </w:r>
      <w:r w:rsidRPr="00567B6B">
        <w:rPr>
          <w:rFonts w:ascii="Times New Roman" w:hAnsi="Times New Roman" w:cs="Times New Roman"/>
          <w:sz w:val="24"/>
        </w:rPr>
        <w:t>」</w:t>
      </w:r>
      <w:r w:rsidRPr="00567B6B">
        <w:rPr>
          <w:rFonts w:ascii="Times New Roman" w:hAnsi="Times New Roman" w:cs="Times New Roman"/>
          <w:sz w:val="24"/>
        </w:rPr>
        <w:t xml:space="preserve">.  Also, there is no system of </w:t>
      </w:r>
      <w:r w:rsidRPr="00567B6B">
        <w:rPr>
          <w:rFonts w:ascii="Times New Roman" w:hAnsi="Times New Roman" w:cs="Times New Roman"/>
          <w:sz w:val="24"/>
        </w:rPr>
        <w:t>「</w:t>
      </w:r>
      <w:r w:rsidRPr="00567B6B">
        <w:rPr>
          <w:rFonts w:ascii="Times New Roman" w:hAnsi="Times New Roman" w:cs="Times New Roman"/>
          <w:sz w:val="24"/>
        </w:rPr>
        <w:t>Suitability Assessment</w:t>
      </w:r>
      <w:r w:rsidRPr="00567B6B">
        <w:rPr>
          <w:rFonts w:ascii="Times New Roman" w:hAnsi="Times New Roman" w:cs="Times New Roman"/>
          <w:sz w:val="24"/>
        </w:rPr>
        <w:t>」</w:t>
      </w:r>
      <w:r w:rsidRPr="00567B6B">
        <w:rPr>
          <w:rFonts w:ascii="Times New Roman" w:hAnsi="Times New Roman" w:cs="Times New Roman"/>
          <w:sz w:val="24"/>
        </w:rPr>
        <w:t xml:space="preserve"> for roads (including sidewalks), so please tell us your plans to introduce and execute any </w:t>
      </w:r>
      <w:r w:rsidRPr="00567B6B">
        <w:rPr>
          <w:rFonts w:ascii="Times New Roman" w:hAnsi="Times New Roman" w:cs="Times New Roman"/>
          <w:sz w:val="24"/>
        </w:rPr>
        <w:t>「</w:t>
      </w:r>
      <w:r w:rsidRPr="00567B6B">
        <w:rPr>
          <w:rFonts w:ascii="Times New Roman" w:hAnsi="Times New Roman" w:cs="Times New Roman"/>
          <w:sz w:val="24"/>
        </w:rPr>
        <w:t>Suitability Assessment</w:t>
      </w:r>
      <w:r w:rsidRPr="00567B6B">
        <w:rPr>
          <w:rFonts w:ascii="Times New Roman" w:hAnsi="Times New Roman" w:cs="Times New Roman"/>
          <w:sz w:val="24"/>
        </w:rPr>
        <w:t>」</w:t>
      </w:r>
      <w:r w:rsidRPr="00567B6B">
        <w:rPr>
          <w:rFonts w:ascii="Times New Roman" w:hAnsi="Times New Roman" w:cs="Times New Roman"/>
          <w:sz w:val="24"/>
        </w:rPr>
        <w:t>.</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Freedom of Expression and Access to Information (art. 21)</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24. Accessibility to Web, mobile, and other IT devices is still poor.  The UN Committee on the Rights of Persons with Disabilities has suggested the Korean government to m</w:t>
      </w:r>
      <w:r w:rsidRPr="00567B6B">
        <w:rPr>
          <w:rFonts w:ascii="Times New Roman" w:hAnsi="Times New Roman" w:cs="Times New Roman"/>
          <w:sz w:val="24"/>
        </w:rPr>
        <w:t xml:space="preserve">ake corrections.  Please introduce how the government has amended policies, including the Disability Discrimination Act. </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 </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25. The Committee suggested that the government should include qualitative standards of broadcasting programs in the regulations on </w:t>
      </w:r>
      <w:r w:rsidRPr="00567B6B">
        <w:rPr>
          <w:rFonts w:ascii="Times New Roman" w:hAnsi="Times New Roman" w:cs="Times New Roman"/>
          <w:sz w:val="24"/>
        </w:rPr>
        <w:t xml:space="preserve">the disabled people's access to information and provide accessible information with sign language, subtitles, interpretations, and easily comprehensible contents.  Please explain your progress so far.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lastRenderedPageBreak/>
        <w:t>Respect for Homes and Facilities (art. 23)</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26. The CR</w:t>
      </w:r>
      <w:r w:rsidRPr="00567B6B">
        <w:rPr>
          <w:rFonts w:ascii="Times New Roman" w:hAnsi="Times New Roman" w:cs="Times New Roman"/>
          <w:sz w:val="24"/>
        </w:rPr>
        <w:t>PD Committee is concerned because the government ‘provides greater subsidies and benefits to families that adopt children with disabilities than to their biological families to urge the unmarried mothers to abandon children with disabilities and to deny th</w:t>
      </w:r>
      <w:r w:rsidRPr="00567B6B">
        <w:rPr>
          <w:rFonts w:ascii="Times New Roman" w:hAnsi="Times New Roman" w:cs="Times New Roman"/>
          <w:sz w:val="24"/>
        </w:rPr>
        <w:t>e rights of families of disabled children' and because disabled children's family support service is limited to low-income families with children with severe disabilities, and suggested the execution of Article 23 by amending the legal systems.  Please exp</w:t>
      </w:r>
      <w:r w:rsidRPr="00567B6B">
        <w:rPr>
          <w:rFonts w:ascii="Times New Roman" w:hAnsi="Times New Roman" w:cs="Times New Roman"/>
          <w:sz w:val="24"/>
        </w:rPr>
        <w:t>lain how you will follow the suggestions under Article 23.</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27. Please explain how the daycare support services for families of persons with development disorders are actually engineered and executed based on the desire of families with disability and the </w:t>
      </w:r>
      <w:r w:rsidRPr="00567B6B">
        <w:rPr>
          <w:rFonts w:ascii="Times New Roman" w:hAnsi="Times New Roman" w:cs="Times New Roman"/>
          <w:sz w:val="24"/>
        </w:rPr>
        <w:t xml:space="preserve">information and services of parents and families of persons with development disorders.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Education (art. 24)</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28. The UN Convention on the Rights of Persons with Disabilities and final opinion suggested integrated education for people with disabilities, bu</w:t>
      </w:r>
      <w:r w:rsidRPr="00567B6B">
        <w:rPr>
          <w:rFonts w:ascii="Times New Roman" w:hAnsi="Times New Roman" w:cs="Times New Roman"/>
          <w:sz w:val="24"/>
        </w:rPr>
        <w:t>t Korea's special education is still progressing to integrated education.  Please explain how the Korean government will develop policies concerning integrated education for the disabled.  Also, please explain how you are studying the effectiveness of inte</w:t>
      </w:r>
      <w:r w:rsidRPr="00567B6B">
        <w:rPr>
          <w:rFonts w:ascii="Times New Roman" w:hAnsi="Times New Roman" w:cs="Times New Roman"/>
          <w:sz w:val="24"/>
        </w:rPr>
        <w:t xml:space="preserve">grated education, reviewing efforts to provide fair convenience for integrated education, and training faculties and administrators of general schools as suggested by the final opinion.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29. Hearing-impaired people usually have to choose the language thei</w:t>
      </w:r>
      <w:r w:rsidRPr="00567B6B">
        <w:rPr>
          <w:rFonts w:ascii="Times New Roman" w:hAnsi="Times New Roman" w:cs="Times New Roman"/>
          <w:sz w:val="24"/>
        </w:rPr>
        <w:t>r parents or schools choose for them, not the language they need themselves, in the early stage of impairment.  This is a violation of their rights to choose a language and it is necessary to provide law amendments and policies to provide them with opportu</w:t>
      </w:r>
      <w:r w:rsidRPr="00567B6B">
        <w:rPr>
          <w:rFonts w:ascii="Times New Roman" w:hAnsi="Times New Roman" w:cs="Times New Roman"/>
          <w:sz w:val="24"/>
        </w:rPr>
        <w:t xml:space="preserve">nities to choose a language and to guarantee bilingual education.  Please tell </w:t>
      </w:r>
      <w:r w:rsidRPr="00567B6B">
        <w:rPr>
          <w:rFonts w:ascii="Times New Roman" w:hAnsi="Times New Roman" w:cs="Times New Roman"/>
          <w:sz w:val="24"/>
        </w:rPr>
        <w:lastRenderedPageBreak/>
        <w:t xml:space="preserve">us about the government's policies concerning this.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30. In case of vision and hearing-impaired children, the government has recently been providing support, but most education</w:t>
      </w:r>
      <w:r w:rsidRPr="00567B6B">
        <w:rPr>
          <w:rFonts w:ascii="Times New Roman" w:hAnsi="Times New Roman" w:cs="Times New Roman"/>
          <w:sz w:val="24"/>
        </w:rPr>
        <w:t xml:space="preserve"> is limited and focused on the Braille.  It is necessary to create related regulations to offer an educational environment suitable for the vision and hearing-impaired people, nurture professionals, and diversify the languages used.  Please introduce the g</w:t>
      </w:r>
      <w:r w:rsidRPr="00567B6B">
        <w:rPr>
          <w:rFonts w:ascii="Times New Roman" w:hAnsi="Times New Roman" w:cs="Times New Roman"/>
          <w:sz w:val="24"/>
        </w:rPr>
        <w:t xml:space="preserve">overnment policies in regards to this.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31. Please tell us about the government's efforts and plans in regards to fair convenience and educational curriculums for adults with development disorder and other disabilities to access lifelong education. </w:t>
      </w:r>
    </w:p>
    <w:p w:rsidR="005644AB" w:rsidRPr="00567B6B" w:rsidRDefault="005644AB">
      <w:pPr>
        <w:pStyle w:val="a4"/>
        <w:rPr>
          <w:rFonts w:ascii="Times New Roman" w:eastAsia="한양신명조" w:hAnsi="Times New Roman" w:cs="Times New Roman"/>
          <w:b/>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Healthcare (art. 25)</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32. Please tell us about the government's plans to reduce cost as disabilities incur additional healthcare cost.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33. Please tell us how you would delete Article 732 of the Commercial Act and withdraw deferment of Article 25 of the Co</w:t>
      </w:r>
      <w:r w:rsidRPr="00567B6B">
        <w:rPr>
          <w:rFonts w:ascii="Times New Roman" w:hAnsi="Times New Roman" w:cs="Times New Roman"/>
          <w:sz w:val="24"/>
        </w:rPr>
        <w:t xml:space="preserve">nvention for the purchase of private insurance policies to prohibit disability discrimination mentioned in the Convention.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Habilitation and Rehabilitation (art. 26)</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 xml:space="preserve">34. People with </w:t>
      </w:r>
      <w:proofErr w:type="spellStart"/>
      <w:r w:rsidRPr="00567B6B">
        <w:rPr>
          <w:rFonts w:ascii="Times New Roman" w:hAnsi="Times New Roman" w:cs="Times New Roman"/>
          <w:sz w:val="24"/>
        </w:rPr>
        <w:t>moderate·severe</w:t>
      </w:r>
      <w:proofErr w:type="spellEnd"/>
      <w:r w:rsidRPr="00567B6B">
        <w:rPr>
          <w:rFonts w:ascii="Times New Roman" w:hAnsi="Times New Roman" w:cs="Times New Roman"/>
          <w:sz w:val="24"/>
        </w:rPr>
        <w:t xml:space="preserve"> disabilities have double and triple adversities due to lo</w:t>
      </w:r>
      <w:r w:rsidRPr="00567B6B">
        <w:rPr>
          <w:rFonts w:ascii="Times New Roman" w:hAnsi="Times New Roman" w:cs="Times New Roman"/>
          <w:sz w:val="24"/>
        </w:rPr>
        <w:t>ng-term hospitalization, life at rehabilitation facilities, lack of vocational rehabilitation in hospitals, lack of training for social return, lack of family support, lack of support for settlement in local communities, support for activities with discrim</w:t>
      </w:r>
      <w:r w:rsidRPr="00567B6B">
        <w:rPr>
          <w:rFonts w:ascii="Times New Roman" w:hAnsi="Times New Roman" w:cs="Times New Roman"/>
          <w:sz w:val="24"/>
        </w:rPr>
        <w:t>ination against severe disabilities, and financial burden for various social services.  It is necessary to resolve these issues, so please explain the government's plans to reform the rehabilitation systems for prompt and easy return to the society for peo</w:t>
      </w:r>
      <w:r w:rsidRPr="00567B6B">
        <w:rPr>
          <w:rFonts w:ascii="Times New Roman" w:hAnsi="Times New Roman" w:cs="Times New Roman"/>
          <w:sz w:val="24"/>
        </w:rPr>
        <w:t xml:space="preserve">ple with </w:t>
      </w:r>
      <w:proofErr w:type="spellStart"/>
      <w:r w:rsidRPr="00567B6B">
        <w:rPr>
          <w:rFonts w:ascii="Times New Roman" w:hAnsi="Times New Roman" w:cs="Times New Roman"/>
          <w:sz w:val="24"/>
        </w:rPr>
        <w:t>moderate·severe</w:t>
      </w:r>
      <w:proofErr w:type="spellEnd"/>
      <w:r w:rsidRPr="00567B6B">
        <w:rPr>
          <w:rFonts w:ascii="Times New Roman" w:hAnsi="Times New Roman" w:cs="Times New Roman"/>
          <w:sz w:val="24"/>
        </w:rPr>
        <w:t xml:space="preserve"> disabilities.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lastRenderedPageBreak/>
        <w:t>Rights to Work (art. 27)</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35. Please tell us how the Korean government is making efforts to secure all disabled people's rights to work.  Please explain the legal and system actions executed for the following: a) actions to amend the Minimum Wage Act and to introduce the extra wage</w:t>
      </w:r>
      <w:r w:rsidRPr="00567B6B">
        <w:rPr>
          <w:rFonts w:ascii="Times New Roman" w:hAnsi="Times New Roman" w:cs="Times New Roman"/>
          <w:sz w:val="24"/>
        </w:rPr>
        <w:t xml:space="preserve"> system to guarantee minimum wage of people with severe disabilities; b) restructure of vocational rehabilitation facilities to increase employment of people with severe disabilities and actions to convert functions and seek alternative plans; c) policies </w:t>
      </w:r>
      <w:r w:rsidRPr="00567B6B">
        <w:rPr>
          <w:rFonts w:ascii="Times New Roman" w:hAnsi="Times New Roman" w:cs="Times New Roman"/>
          <w:sz w:val="24"/>
        </w:rPr>
        <w:t xml:space="preserve">and plans for quality jobs and continued employment of women with disabilities; and d) measures to effectively execute mandatory employment allocation for the disabled.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Quality of Life and Social Protection (art. 28)</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36. Please tell us how the disabled p</w:t>
      </w:r>
      <w:r w:rsidRPr="00567B6B">
        <w:rPr>
          <w:rFonts w:ascii="Times New Roman" w:hAnsi="Times New Roman" w:cs="Times New Roman"/>
          <w:sz w:val="24"/>
        </w:rPr>
        <w:t xml:space="preserve">eople are reflected on the national guidelines for basic social security and a series of progress related to the abolition of mandatory dependence system. </w:t>
      </w:r>
    </w:p>
    <w:p w:rsidR="005644AB" w:rsidRPr="00567B6B" w:rsidRDefault="005644AB">
      <w:pPr>
        <w:pStyle w:val="a4"/>
        <w:rPr>
          <w:rFonts w:ascii="Times New Roman" w:eastAsia="한양신명조" w:hAnsi="Times New Roman" w:cs="Times New Roman"/>
          <w:sz w:val="24"/>
        </w:rPr>
      </w:pP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37. Please tell us about your future plans to secure disabled people's income, including disabilit</w:t>
      </w:r>
      <w:r w:rsidRPr="00567B6B">
        <w:rPr>
          <w:rFonts w:ascii="Times New Roman" w:hAnsi="Times New Roman" w:cs="Times New Roman"/>
          <w:sz w:val="24"/>
        </w:rPr>
        <w:t xml:space="preserve">y pension and improved wage systems.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Participation in Political and Public Services (art. 29)</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38. Please tell us your progress and future plans on the amendment of Public Official Election Act, expansion of translation to sign language, and assignment of</w:t>
      </w:r>
      <w:r w:rsidRPr="00567B6B">
        <w:rPr>
          <w:rFonts w:ascii="Times New Roman" w:hAnsi="Times New Roman" w:cs="Times New Roman"/>
          <w:sz w:val="24"/>
        </w:rPr>
        <w:t xml:space="preserve"> two or more translators in case of multiple candidates, to secure the hearing-impaired people's political rights.</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39. Please tell us if you provide fair convenience to secure the voting rights of people with development disorders (easy campaign materials</w:t>
      </w:r>
      <w:r w:rsidRPr="00567B6B">
        <w:rPr>
          <w:rFonts w:ascii="Times New Roman" w:hAnsi="Times New Roman" w:cs="Times New Roman"/>
          <w:sz w:val="24"/>
        </w:rPr>
        <w:t xml:space="preserve">, voting papers with images/pictures, detailed information in Braille, etc.).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ind w:hanging="300"/>
        <w:rPr>
          <w:rFonts w:ascii="Times New Roman" w:eastAsia="한양신명조" w:hAnsi="Times New Roman" w:cs="Times New Roman"/>
          <w:b/>
          <w:sz w:val="24"/>
        </w:rPr>
      </w:pPr>
      <w:r w:rsidRPr="00567B6B">
        <w:rPr>
          <w:rFonts w:ascii="Times New Roman" w:hAnsi="Times New Roman" w:cs="Times New Roman"/>
          <w:b/>
          <w:sz w:val="24"/>
        </w:rPr>
        <w:lastRenderedPageBreak/>
        <w:t>C. Specific Duties (arts. 31-33)</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Statistics and Data Collection (art. 31)</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40. Please tell us if you have statistical indices and criteria to measure the performance of the UN</w:t>
      </w:r>
      <w:r w:rsidRPr="00567B6B">
        <w:rPr>
          <w:rFonts w:ascii="Times New Roman" w:hAnsi="Times New Roman" w:cs="Times New Roman"/>
          <w:sz w:val="24"/>
        </w:rPr>
        <w:t xml:space="preserve"> Convention on the Rights of Persons with Disabilities and write all statistics in regards to disabilities for government policies.  Also, please tell us if all types of disabilities are accessible to the currently written statistics.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 xml:space="preserve">International </w:t>
      </w:r>
      <w:r w:rsidRPr="00567B6B">
        <w:rPr>
          <w:rFonts w:ascii="Times New Roman" w:hAnsi="Times New Roman" w:cs="Times New Roman"/>
          <w:b/>
          <w:sz w:val="24"/>
        </w:rPr>
        <w:t>Cooperation (art. 32)</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41. Article 32-</w:t>
      </w:r>
      <w:proofErr w:type="gramStart"/>
      <w:r w:rsidRPr="00567B6B">
        <w:rPr>
          <w:rFonts w:ascii="Times New Roman" w:hAnsi="Times New Roman" w:cs="Times New Roman"/>
          <w:sz w:val="24"/>
        </w:rPr>
        <w:t>a of</w:t>
      </w:r>
      <w:proofErr w:type="gramEnd"/>
      <w:r w:rsidRPr="00567B6B">
        <w:rPr>
          <w:rFonts w:ascii="Times New Roman" w:hAnsi="Times New Roman" w:cs="Times New Roman"/>
          <w:sz w:val="24"/>
        </w:rPr>
        <w:t xml:space="preserve"> the UN Convention on the Rights states that the disabled people are included in international cooperation, including international development programs.  Please explain how this can be realized.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b/>
          <w:sz w:val="24"/>
        </w:rPr>
      </w:pPr>
      <w:r w:rsidRPr="00567B6B">
        <w:rPr>
          <w:rFonts w:ascii="Times New Roman" w:hAnsi="Times New Roman" w:cs="Times New Roman"/>
          <w:b/>
          <w:sz w:val="24"/>
        </w:rPr>
        <w:t>National Performa</w:t>
      </w:r>
      <w:r w:rsidRPr="00567B6B">
        <w:rPr>
          <w:rFonts w:ascii="Times New Roman" w:hAnsi="Times New Roman" w:cs="Times New Roman"/>
          <w:b/>
          <w:sz w:val="24"/>
        </w:rPr>
        <w:t>nce and Monitoring (art. 33)</w:t>
      </w: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42. Please explain the specific functions and roles of organizations operated to supervise, assess, and monitor our performance of the UN Convention on the Rights of Persons with Disabilities and all actions taken to support th</w:t>
      </w:r>
      <w:r w:rsidRPr="00567B6B">
        <w:rPr>
          <w:rFonts w:ascii="Times New Roman" w:hAnsi="Times New Roman" w:cs="Times New Roman"/>
          <w:sz w:val="24"/>
        </w:rPr>
        <w:t xml:space="preserve">eir independence and effective execution.  Also, please introduce if there are effective measures to guarantee the participation of disabled people or their organizations in the monitoring process. </w:t>
      </w:r>
    </w:p>
    <w:p w:rsidR="005644AB" w:rsidRPr="00567B6B" w:rsidRDefault="005644AB">
      <w:pPr>
        <w:pStyle w:val="a4"/>
        <w:rPr>
          <w:rFonts w:ascii="Times New Roman" w:eastAsia="한양신명조" w:hAnsi="Times New Roman" w:cs="Times New Roman"/>
          <w:sz w:val="24"/>
        </w:rPr>
      </w:pPr>
    </w:p>
    <w:p w:rsidR="005644AB" w:rsidRPr="00567B6B" w:rsidRDefault="00567B6B">
      <w:pPr>
        <w:pStyle w:val="a4"/>
        <w:rPr>
          <w:rFonts w:ascii="Times New Roman" w:eastAsia="한양신명조" w:hAnsi="Times New Roman" w:cs="Times New Roman"/>
          <w:sz w:val="24"/>
        </w:rPr>
      </w:pPr>
      <w:r w:rsidRPr="00567B6B">
        <w:rPr>
          <w:rFonts w:ascii="Times New Roman" w:hAnsi="Times New Roman" w:cs="Times New Roman"/>
          <w:sz w:val="24"/>
        </w:rPr>
        <w:t>43. Please explain the government's efforts to ratify th</w:t>
      </w:r>
      <w:r w:rsidRPr="00567B6B">
        <w:rPr>
          <w:rFonts w:ascii="Times New Roman" w:hAnsi="Times New Roman" w:cs="Times New Roman"/>
          <w:sz w:val="24"/>
        </w:rPr>
        <w:t>e Optional Protocol to promote the performance of the UN Convention on the Rights of Persons with Disabilities.</w:t>
      </w:r>
    </w:p>
    <w:p w:rsidR="005644AB" w:rsidRPr="00567B6B" w:rsidRDefault="005644AB">
      <w:pPr>
        <w:pStyle w:val="a3"/>
        <w:ind w:left="621" w:hanging="621"/>
        <w:rPr>
          <w:rFonts w:ascii="Times New Roman" w:eastAsia="HY헤드라인M" w:hAnsi="Times New Roman" w:cs="Times New Roman"/>
          <w:b/>
          <w:sz w:val="24"/>
        </w:rPr>
      </w:pPr>
    </w:p>
    <w:p w:rsidR="005644AB" w:rsidRPr="00567B6B" w:rsidRDefault="00567B6B">
      <w:pPr>
        <w:pStyle w:val="a3"/>
        <w:ind w:left="621" w:hanging="621"/>
        <w:rPr>
          <w:rFonts w:ascii="Times New Roman" w:eastAsia="HY헤드라인M" w:hAnsi="Times New Roman" w:cs="Times New Roman"/>
          <w:b/>
          <w:sz w:val="24"/>
        </w:rPr>
      </w:pPr>
      <w:r w:rsidRPr="00567B6B">
        <w:rPr>
          <w:rFonts w:ascii="Times New Roman" w:hAnsi="Times New Roman" w:cs="Times New Roman"/>
          <w:b/>
          <w:sz w:val="24"/>
        </w:rPr>
        <w:t>4. Suggestions for the Korean Government's Performance of CRPD</w:t>
      </w:r>
    </w:p>
    <w:p w:rsidR="005644AB" w:rsidRPr="00567B6B" w:rsidRDefault="00567B6B">
      <w:pPr>
        <w:pStyle w:val="a3"/>
        <w:ind w:left="399" w:hanging="399"/>
        <w:rPr>
          <w:rFonts w:ascii="Times New Roman" w:eastAsia="한양신명조" w:hAnsi="Times New Roman" w:cs="Times New Roman"/>
          <w:sz w:val="24"/>
        </w:rPr>
      </w:pPr>
      <w:r w:rsidRPr="00567B6B">
        <w:rPr>
          <w:rFonts w:ascii="Times New Roman" w:hAnsi="Times New Roman" w:cs="Times New Roman"/>
          <w:sz w:val="24"/>
        </w:rPr>
        <w:t>- This is included in the list of questionnaires, but the following are suggeste</w:t>
      </w:r>
      <w:r w:rsidRPr="00567B6B">
        <w:rPr>
          <w:rFonts w:ascii="Times New Roman" w:hAnsi="Times New Roman" w:cs="Times New Roman"/>
          <w:sz w:val="24"/>
        </w:rPr>
        <w:t>d for the performance of CRPD:</w:t>
      </w:r>
    </w:p>
    <w:p w:rsidR="005644AB" w:rsidRPr="00567B6B" w:rsidRDefault="005644AB">
      <w:pPr>
        <w:pStyle w:val="a3"/>
        <w:ind w:left="399" w:hanging="399"/>
        <w:rPr>
          <w:rFonts w:ascii="Times New Roman" w:eastAsia="한양신명조" w:hAnsi="Times New Roman" w:cs="Times New Roman"/>
          <w:sz w:val="24"/>
        </w:rPr>
      </w:pPr>
    </w:p>
    <w:p w:rsidR="005644AB" w:rsidRPr="00567B6B" w:rsidRDefault="00567B6B">
      <w:pPr>
        <w:pStyle w:val="a3"/>
        <w:spacing w:line="360" w:lineRule="auto"/>
        <w:ind w:left="702" w:hanging="702"/>
        <w:rPr>
          <w:rFonts w:ascii="Times New Roman" w:eastAsia="HY헤드라인M" w:hAnsi="Times New Roman" w:cs="Times New Roman"/>
          <w:sz w:val="24"/>
        </w:rPr>
      </w:pPr>
      <w:r w:rsidRPr="00567B6B">
        <w:rPr>
          <w:rFonts w:ascii="Times New Roman" w:hAnsi="Times New Roman" w:cs="Times New Roman"/>
          <w:spacing w:val="2"/>
          <w:w w:val="95"/>
          <w:sz w:val="24"/>
        </w:rPr>
        <w:t xml:space="preserve">□ Ratification of Optional Protocol </w:t>
      </w:r>
    </w:p>
    <w:tbl>
      <w:tblPr>
        <w:tblOverlap w:val="never"/>
        <w:tblW w:w="833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36"/>
      </w:tblGrid>
      <w:tr w:rsidR="005644AB" w:rsidRPr="00567B6B">
        <w:trPr>
          <w:trHeight w:val="56"/>
        </w:trPr>
        <w:tc>
          <w:tcPr>
            <w:tcW w:w="8336" w:type="dxa"/>
            <w:tcBorders>
              <w:top w:val="single" w:sz="3" w:space="0" w:color="000000"/>
              <w:left w:val="none" w:sz="3" w:space="0" w:color="000000"/>
              <w:bottom w:val="single" w:sz="3" w:space="0" w:color="000000"/>
              <w:right w:val="none" w:sz="3" w:space="0" w:color="000000"/>
            </w:tcBorders>
            <w:shd w:val="clear" w:color="auto" w:fill="E5E5E5"/>
            <w:vAlign w:val="center"/>
          </w:tcPr>
          <w:p w:rsidR="005644AB" w:rsidRPr="00567B6B" w:rsidRDefault="00567B6B">
            <w:pPr>
              <w:pStyle w:val="a3"/>
              <w:spacing w:line="312" w:lineRule="auto"/>
              <w:ind w:left="399" w:hanging="399"/>
              <w:rPr>
                <w:rFonts w:ascii="Times New Roman" w:eastAsia="한양중고딕" w:hAnsi="Times New Roman" w:cs="Times New Roman"/>
                <w:sz w:val="22"/>
              </w:rPr>
            </w:pPr>
            <w:r w:rsidRPr="00567B6B">
              <w:rPr>
                <w:rFonts w:ascii="바탕" w:eastAsia="바탕" w:hAnsi="바탕" w:cs="바탕" w:hint="eastAsia"/>
                <w:sz w:val="22"/>
              </w:rPr>
              <w:lastRenderedPageBreak/>
              <w:t>◈</w:t>
            </w:r>
            <w:r w:rsidRPr="00567B6B">
              <w:rPr>
                <w:rFonts w:ascii="Times New Roman" w:hAnsi="Times New Roman" w:cs="Times New Roman"/>
                <w:b/>
                <w:sz w:val="22"/>
              </w:rPr>
              <w:t xml:space="preserve"> (What is the Optional Protocol?)</w:t>
            </w:r>
            <w:r w:rsidRPr="00567B6B">
              <w:rPr>
                <w:rFonts w:ascii="Times New Roman" w:hAnsi="Times New Roman" w:cs="Times New Roman"/>
                <w:sz w:val="22"/>
              </w:rPr>
              <w:t xml:space="preserve"> A </w:t>
            </w:r>
            <w:r w:rsidRPr="00567B6B">
              <w:rPr>
                <w:rFonts w:ascii="Times New Roman" w:hAnsi="Times New Roman" w:cs="Times New Roman"/>
                <w:b/>
                <w:sz w:val="22"/>
              </w:rPr>
              <w:t xml:space="preserve">personal report system </w:t>
            </w:r>
            <w:r w:rsidRPr="00567B6B">
              <w:rPr>
                <w:rFonts w:ascii="Times New Roman" w:hAnsi="Times New Roman" w:cs="Times New Roman"/>
                <w:sz w:val="22"/>
              </w:rPr>
              <w:t xml:space="preserve">for an individual to file a petition with the UN Committee on the Rights of Persons with Disabilities when the rights of a </w:t>
            </w:r>
            <w:r w:rsidRPr="00567B6B">
              <w:rPr>
                <w:rFonts w:ascii="Times New Roman" w:hAnsi="Times New Roman" w:cs="Times New Roman"/>
                <w:sz w:val="22"/>
              </w:rPr>
              <w:t>disabled person are not guaranteed by local procedures.</w:t>
            </w:r>
          </w:p>
          <w:p w:rsidR="005644AB" w:rsidRPr="00567B6B" w:rsidRDefault="00567B6B">
            <w:pPr>
              <w:pStyle w:val="a3"/>
              <w:spacing w:line="312" w:lineRule="auto"/>
              <w:ind w:left="399" w:hanging="399"/>
              <w:rPr>
                <w:rFonts w:ascii="Times New Roman" w:eastAsia="한양중고딕" w:hAnsi="Times New Roman" w:cs="Times New Roman"/>
                <w:sz w:val="22"/>
              </w:rPr>
            </w:pPr>
            <w:r w:rsidRPr="00567B6B">
              <w:rPr>
                <w:rFonts w:ascii="Times New Roman" w:hAnsi="Times New Roman" w:cs="Times New Roman"/>
                <w:sz w:val="22"/>
              </w:rPr>
              <w:t xml:space="preserve"> - A number of countries, including Korea, are deferring the ratification of Optional Protocol, </w:t>
            </w:r>
            <w:r w:rsidRPr="00567B6B">
              <w:rPr>
                <w:rFonts w:ascii="Times New Roman" w:hAnsi="Times New Roman" w:cs="Times New Roman"/>
              </w:rPr>
              <w:br/>
            </w:r>
            <w:r w:rsidRPr="00567B6B">
              <w:rPr>
                <w:rFonts w:ascii="Times New Roman" w:hAnsi="Times New Roman" w:cs="Times New Roman"/>
                <w:sz w:val="22"/>
              </w:rPr>
              <w:t xml:space="preserve">As of October '14, </w:t>
            </w:r>
            <w:proofErr w:type="gramStart"/>
            <w:r w:rsidRPr="00567B6B">
              <w:rPr>
                <w:rFonts w:ascii="Times New Roman" w:hAnsi="Times New Roman" w:cs="Times New Roman"/>
                <w:sz w:val="22"/>
              </w:rPr>
              <w:t>85</w:t>
            </w:r>
            <w:proofErr w:type="gramEnd"/>
            <w:r w:rsidRPr="00567B6B">
              <w:rPr>
                <w:rFonts w:ascii="Times New Roman" w:hAnsi="Times New Roman" w:cs="Times New Roman"/>
                <w:sz w:val="22"/>
              </w:rPr>
              <w:t xml:space="preserve"> countries have ratified Optional Protocol. </w:t>
            </w:r>
          </w:p>
          <w:p w:rsidR="005644AB" w:rsidRPr="00567B6B" w:rsidRDefault="00567B6B">
            <w:pPr>
              <w:pStyle w:val="a3"/>
              <w:spacing w:line="312" w:lineRule="auto"/>
              <w:ind w:left="399" w:hanging="399"/>
              <w:rPr>
                <w:rFonts w:ascii="Times New Roman" w:eastAsia="한양중고딕" w:hAnsi="Times New Roman" w:cs="Times New Roman"/>
                <w:sz w:val="22"/>
              </w:rPr>
            </w:pPr>
            <w:r w:rsidRPr="00567B6B">
              <w:rPr>
                <w:rFonts w:ascii="Times New Roman" w:hAnsi="Times New Roman" w:cs="Times New Roman"/>
                <w:sz w:val="22"/>
              </w:rPr>
              <w:t xml:space="preserve"> - The d</w:t>
            </w:r>
            <w:r w:rsidRPr="00567B6B">
              <w:rPr>
                <w:rFonts w:ascii="Times New Roman" w:hAnsi="Times New Roman" w:cs="Times New Roman"/>
                <w:b/>
                <w:sz w:val="22"/>
              </w:rPr>
              <w:t xml:space="preserve">isability sector demands the </w:t>
            </w:r>
            <w:r w:rsidRPr="00567B6B">
              <w:rPr>
                <w:rFonts w:ascii="Times New Roman" w:hAnsi="Times New Roman" w:cs="Times New Roman"/>
                <w:b/>
                <w:sz w:val="22"/>
              </w:rPr>
              <w:t xml:space="preserve">ratification of Optional Protocol. </w:t>
            </w:r>
          </w:p>
          <w:p w:rsidR="005644AB" w:rsidRPr="00567B6B" w:rsidRDefault="00567B6B">
            <w:pPr>
              <w:pStyle w:val="a3"/>
              <w:spacing w:line="312" w:lineRule="auto"/>
              <w:ind w:left="399" w:hanging="399"/>
              <w:rPr>
                <w:rFonts w:ascii="Times New Roman" w:eastAsia="한양중고딕" w:hAnsi="Times New Roman" w:cs="Times New Roman"/>
                <w:sz w:val="22"/>
              </w:rPr>
            </w:pPr>
            <w:r w:rsidRPr="00567B6B">
              <w:rPr>
                <w:rFonts w:ascii="Times New Roman" w:hAnsi="Times New Roman" w:cs="Times New Roman"/>
                <w:sz w:val="22"/>
              </w:rPr>
              <w:t xml:space="preserve">  * Ratification of Optional Protocol is deferred when the UN Convention on the Elimination of All Forms of Discrimination against Women was ratified.</w:t>
            </w:r>
          </w:p>
        </w:tc>
      </w:tr>
    </w:tbl>
    <w:p w:rsidR="005644AB" w:rsidRPr="00567B6B" w:rsidRDefault="005644AB">
      <w:pPr>
        <w:pStyle w:val="a3"/>
        <w:wordWrap/>
        <w:ind w:left="399" w:hanging="399"/>
        <w:jc w:val="center"/>
        <w:rPr>
          <w:rFonts w:ascii="Times New Roman" w:eastAsia="한양신명조" w:hAnsi="Times New Roman" w:cs="Times New Roman"/>
          <w:sz w:val="24"/>
        </w:rPr>
      </w:pPr>
    </w:p>
    <w:p w:rsidR="005644AB" w:rsidRPr="00567B6B" w:rsidRDefault="00567B6B">
      <w:pPr>
        <w:pStyle w:val="a3"/>
        <w:ind w:left="648" w:hanging="648"/>
        <w:rPr>
          <w:rFonts w:ascii="Times New Roman" w:eastAsia="휴먼명조" w:hAnsi="Times New Roman" w:cs="Times New Roman"/>
          <w:sz w:val="24"/>
        </w:rPr>
      </w:pPr>
      <w:r w:rsidRPr="00567B6B">
        <w:rPr>
          <w:rFonts w:ascii="Times New Roman" w:hAnsi="Times New Roman" w:cs="Times New Roman"/>
          <w:sz w:val="24"/>
        </w:rPr>
        <w:t xml:space="preserve"> </w:t>
      </w:r>
      <w:r w:rsidRPr="00567B6B">
        <w:rPr>
          <w:rFonts w:ascii="Times New Roman" w:hAnsi="Times New Roman" w:cs="Times New Roman"/>
          <w:sz w:val="24"/>
        </w:rPr>
        <w:t>→</w:t>
      </w:r>
      <w:r w:rsidRPr="00567B6B">
        <w:rPr>
          <w:rFonts w:ascii="Times New Roman" w:hAnsi="Times New Roman" w:cs="Times New Roman"/>
          <w:sz w:val="24"/>
        </w:rPr>
        <w:t xml:space="preserve"> </w:t>
      </w:r>
      <w:proofErr w:type="gramStart"/>
      <w:r w:rsidRPr="00567B6B">
        <w:rPr>
          <w:rFonts w:ascii="Times New Roman" w:hAnsi="Times New Roman" w:cs="Times New Roman"/>
          <w:sz w:val="24"/>
        </w:rPr>
        <w:t>It</w:t>
      </w:r>
      <w:proofErr w:type="gramEnd"/>
      <w:r w:rsidRPr="00567B6B">
        <w:rPr>
          <w:rFonts w:ascii="Times New Roman" w:hAnsi="Times New Roman" w:cs="Times New Roman"/>
          <w:sz w:val="24"/>
        </w:rPr>
        <w:t xml:space="preserve"> is necessary to discuss with the related offices, e.g., Ministry of Foreign Affairs and Ministry of Justice, to review ratification of Optional Protocol as there are cases when the rights of disabled people are not protected by local laws. </w:t>
      </w:r>
    </w:p>
    <w:p w:rsidR="005644AB" w:rsidRPr="00567B6B" w:rsidRDefault="005644AB">
      <w:pPr>
        <w:pStyle w:val="a3"/>
        <w:ind w:left="399" w:hanging="399"/>
        <w:rPr>
          <w:rFonts w:ascii="Times New Roman" w:eastAsia="한양신명조" w:hAnsi="Times New Roman" w:cs="Times New Roman"/>
          <w:sz w:val="24"/>
        </w:rPr>
      </w:pPr>
    </w:p>
    <w:p w:rsidR="005644AB" w:rsidRPr="00567B6B" w:rsidRDefault="00567B6B">
      <w:pPr>
        <w:pStyle w:val="a3"/>
        <w:spacing w:line="360" w:lineRule="auto"/>
        <w:ind w:left="702" w:hanging="702"/>
        <w:rPr>
          <w:rFonts w:ascii="Times New Roman" w:eastAsia="HY헤드라인M" w:hAnsi="Times New Roman" w:cs="Times New Roman"/>
          <w:spacing w:val="2"/>
          <w:w w:val="95"/>
          <w:sz w:val="24"/>
        </w:rPr>
      </w:pPr>
      <w:r w:rsidRPr="00567B6B">
        <w:rPr>
          <w:rFonts w:ascii="Times New Roman" w:hAnsi="Times New Roman" w:cs="Times New Roman"/>
          <w:spacing w:val="2"/>
          <w:w w:val="95"/>
          <w:sz w:val="24"/>
        </w:rPr>
        <w:t>□ Withdraw</w:t>
      </w:r>
      <w:r w:rsidRPr="00567B6B">
        <w:rPr>
          <w:rFonts w:ascii="Times New Roman" w:hAnsi="Times New Roman" w:cs="Times New Roman"/>
          <w:spacing w:val="2"/>
          <w:w w:val="95"/>
          <w:sz w:val="24"/>
        </w:rPr>
        <w:t>al of Deferment of Article 25 of the Conventions</w:t>
      </w:r>
    </w:p>
    <w:tbl>
      <w:tblPr>
        <w:tblOverlap w:val="never"/>
        <w:tblW w:w="828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280"/>
      </w:tblGrid>
      <w:tr w:rsidR="005644AB" w:rsidRPr="00567B6B">
        <w:trPr>
          <w:trHeight w:val="56"/>
        </w:trPr>
        <w:tc>
          <w:tcPr>
            <w:tcW w:w="8280" w:type="dxa"/>
            <w:tcBorders>
              <w:top w:val="single" w:sz="3" w:space="0" w:color="000000"/>
              <w:left w:val="none" w:sz="3" w:space="0" w:color="000000"/>
              <w:bottom w:val="single" w:sz="3" w:space="0" w:color="000000"/>
              <w:right w:val="none" w:sz="3" w:space="0" w:color="000000"/>
            </w:tcBorders>
            <w:shd w:val="clear" w:color="auto" w:fill="E5E5E5"/>
            <w:vAlign w:val="center"/>
          </w:tcPr>
          <w:p w:rsidR="005644AB" w:rsidRPr="00567B6B" w:rsidRDefault="00567B6B">
            <w:pPr>
              <w:pStyle w:val="a3"/>
              <w:ind w:left="399" w:hanging="399"/>
              <w:rPr>
                <w:rFonts w:ascii="Times New Roman" w:eastAsia="한양중고딕" w:hAnsi="Times New Roman" w:cs="Times New Roman"/>
                <w:sz w:val="22"/>
              </w:rPr>
            </w:pPr>
            <w:r w:rsidRPr="00567B6B">
              <w:rPr>
                <w:rFonts w:ascii="바탕" w:eastAsia="바탕" w:hAnsi="바탕" w:cs="바탕" w:hint="eastAsia"/>
                <w:sz w:val="22"/>
              </w:rPr>
              <w:t>◈</w:t>
            </w:r>
            <w:r w:rsidRPr="00567B6B">
              <w:rPr>
                <w:rFonts w:ascii="Times New Roman" w:hAnsi="Times New Roman" w:cs="Times New Roman"/>
                <w:b/>
                <w:sz w:val="22"/>
              </w:rPr>
              <w:t xml:space="preserve"> </w:t>
            </w:r>
            <w:r w:rsidRPr="00567B6B">
              <w:rPr>
                <w:rFonts w:ascii="Times New Roman" w:hAnsi="Times New Roman" w:cs="Times New Roman"/>
                <w:b/>
                <w:spacing w:val="-5"/>
                <w:sz w:val="22"/>
              </w:rPr>
              <w:t>(Article 25-V of the Convention)</w:t>
            </w:r>
            <w:r w:rsidRPr="00567B6B">
              <w:rPr>
                <w:rFonts w:ascii="Times New Roman" w:hAnsi="Times New Roman" w:cs="Times New Roman"/>
                <w:spacing w:val="-5"/>
                <w:sz w:val="22"/>
              </w:rPr>
              <w:t xml:space="preserve"> Prohibits discrimination of disabled people when providing health insurance and life insurance allowed by local laws so all insurance policies can be provided fairly and re</w:t>
            </w:r>
            <w:r w:rsidRPr="00567B6B">
              <w:rPr>
                <w:rFonts w:ascii="Times New Roman" w:hAnsi="Times New Roman" w:cs="Times New Roman"/>
                <w:spacing w:val="-5"/>
                <w:sz w:val="22"/>
              </w:rPr>
              <w:t xml:space="preserve">asonably. </w:t>
            </w:r>
          </w:p>
          <w:p w:rsidR="005644AB" w:rsidRPr="00567B6B" w:rsidRDefault="00567B6B">
            <w:pPr>
              <w:pStyle w:val="a3"/>
              <w:ind w:left="399" w:hanging="399"/>
              <w:rPr>
                <w:rFonts w:ascii="Times New Roman" w:eastAsia="한양중고딕" w:hAnsi="Times New Roman" w:cs="Times New Roman"/>
                <w:b/>
                <w:sz w:val="22"/>
              </w:rPr>
            </w:pPr>
            <w:r w:rsidRPr="00567B6B">
              <w:rPr>
                <w:rFonts w:ascii="바탕" w:eastAsia="바탕" w:hAnsi="바탕" w:cs="바탕" w:hint="eastAsia"/>
                <w:sz w:val="22"/>
              </w:rPr>
              <w:t>◈</w:t>
            </w:r>
            <w:r w:rsidRPr="00567B6B">
              <w:rPr>
                <w:rFonts w:ascii="Times New Roman" w:hAnsi="Times New Roman" w:cs="Times New Roman"/>
                <w:b/>
                <w:sz w:val="22"/>
              </w:rPr>
              <w:t xml:space="preserve"> (Article 732 of the Commercial Code)</w:t>
            </w:r>
            <w:r w:rsidRPr="00567B6B">
              <w:rPr>
                <w:rFonts w:ascii="Times New Roman" w:hAnsi="Times New Roman" w:cs="Times New Roman"/>
                <w:sz w:val="22"/>
              </w:rPr>
              <w:t xml:space="preserve"> Any insurance policies on the death of minor under 15, non composes, or physical weak shall be annulled, </w:t>
            </w:r>
            <w:r w:rsidRPr="00567B6B">
              <w:rPr>
                <w:rFonts w:ascii="Times New Roman" w:hAnsi="Times New Roman" w:cs="Times New Roman"/>
                <w:b/>
                <w:spacing w:val="-2"/>
                <w:sz w:val="22"/>
              </w:rPr>
              <w:t>unless a physical weak has signed an insurance policy or becomes a beneficiary of community insurance</w:t>
            </w:r>
            <w:r w:rsidRPr="00567B6B">
              <w:rPr>
                <w:rFonts w:ascii="Times New Roman" w:hAnsi="Times New Roman" w:cs="Times New Roman"/>
                <w:b/>
                <w:spacing w:val="-2"/>
                <w:sz w:val="22"/>
              </w:rPr>
              <w:t xml:space="preserve"> under Article 735-3 with ability to express opinion. </w:t>
            </w:r>
          </w:p>
          <w:p w:rsidR="005644AB" w:rsidRPr="00567B6B" w:rsidRDefault="00567B6B">
            <w:pPr>
              <w:pStyle w:val="a3"/>
              <w:ind w:left="399" w:hanging="399"/>
              <w:rPr>
                <w:rFonts w:ascii="Times New Roman" w:eastAsia="한양중고딕" w:hAnsi="Times New Roman" w:cs="Times New Roman"/>
                <w:b/>
                <w:sz w:val="22"/>
              </w:rPr>
            </w:pPr>
            <w:r w:rsidRPr="00567B6B">
              <w:rPr>
                <w:rFonts w:ascii="Times New Roman" w:hAnsi="Times New Roman" w:cs="Times New Roman"/>
                <w:sz w:val="22"/>
              </w:rPr>
              <w:t xml:space="preserve"> * Article 25 (V) of the Convention was deferred because it conflicted with Article 732 of the </w:t>
            </w:r>
            <w:r w:rsidRPr="00567B6B">
              <w:rPr>
                <w:rFonts w:ascii="Times New Roman" w:hAnsi="Times New Roman" w:cs="Times New Roman"/>
                <w:sz w:val="22"/>
              </w:rPr>
              <w:t>「</w:t>
            </w:r>
            <w:r w:rsidRPr="00567B6B">
              <w:rPr>
                <w:rFonts w:ascii="Times New Roman" w:hAnsi="Times New Roman" w:cs="Times New Roman"/>
                <w:sz w:val="22"/>
              </w:rPr>
              <w:t>Commercial Code</w:t>
            </w:r>
            <w:r w:rsidRPr="00567B6B">
              <w:rPr>
                <w:rFonts w:ascii="Times New Roman" w:hAnsi="Times New Roman" w:cs="Times New Roman"/>
                <w:sz w:val="22"/>
              </w:rPr>
              <w:t>」</w:t>
            </w:r>
            <w:r w:rsidRPr="00567B6B">
              <w:rPr>
                <w:rFonts w:ascii="Times New Roman" w:hAnsi="Times New Roman" w:cs="Times New Roman"/>
                <w:sz w:val="22"/>
              </w:rPr>
              <w:t xml:space="preserve"> that states, </w:t>
            </w:r>
            <w:r w:rsidRPr="00567B6B">
              <w:rPr>
                <w:rFonts w:ascii="Times New Roman" w:hAnsi="Times New Roman" w:cs="Times New Roman"/>
                <w:spacing w:val="-2"/>
                <w:sz w:val="22"/>
              </w:rPr>
              <w:t>“</w:t>
            </w:r>
            <w:r w:rsidRPr="00567B6B">
              <w:rPr>
                <w:rFonts w:ascii="Times New Roman" w:hAnsi="Times New Roman" w:cs="Times New Roman"/>
                <w:sz w:val="22"/>
              </w:rPr>
              <w:t xml:space="preserve">Any insurance policies on the death of minor under 15, non composes, or physical weak shall be annulled.” </w:t>
            </w:r>
          </w:p>
        </w:tc>
      </w:tr>
    </w:tbl>
    <w:p w:rsidR="005644AB" w:rsidRPr="00567B6B" w:rsidRDefault="005644AB">
      <w:pPr>
        <w:pStyle w:val="a3"/>
        <w:spacing w:line="360" w:lineRule="auto"/>
        <w:ind w:left="702" w:hanging="702"/>
        <w:rPr>
          <w:rFonts w:ascii="Times New Roman" w:eastAsia="휴먼명조" w:hAnsi="Times New Roman" w:cs="Times New Roman"/>
          <w:sz w:val="24"/>
        </w:rPr>
      </w:pPr>
    </w:p>
    <w:p w:rsidR="005644AB" w:rsidRPr="00567B6B" w:rsidRDefault="00567B6B">
      <w:pPr>
        <w:pStyle w:val="a3"/>
        <w:spacing w:line="408" w:lineRule="auto"/>
        <w:ind w:left="621" w:hanging="621"/>
        <w:rPr>
          <w:rFonts w:ascii="Times New Roman" w:eastAsia="한양신명조" w:hAnsi="Times New Roman" w:cs="Times New Roman"/>
          <w:sz w:val="24"/>
        </w:rPr>
      </w:pPr>
      <w:r w:rsidRPr="00567B6B">
        <w:rPr>
          <w:rFonts w:ascii="Times New Roman" w:hAnsi="Times New Roman" w:cs="Times New Roman"/>
          <w:sz w:val="24"/>
        </w:rPr>
        <w:t xml:space="preserve"> →</w:t>
      </w:r>
      <w:r w:rsidRPr="00567B6B">
        <w:rPr>
          <w:rFonts w:ascii="Times New Roman" w:hAnsi="Times New Roman" w:cs="Times New Roman"/>
          <w:sz w:val="24"/>
        </w:rPr>
        <w:t xml:space="preserve"> </w:t>
      </w:r>
      <w:proofErr w:type="gramStart"/>
      <w:r w:rsidRPr="00567B6B">
        <w:rPr>
          <w:rFonts w:ascii="Times New Roman" w:hAnsi="Times New Roman" w:cs="Times New Roman"/>
          <w:sz w:val="24"/>
        </w:rPr>
        <w:t>In</w:t>
      </w:r>
      <w:proofErr w:type="gramEnd"/>
      <w:r w:rsidRPr="00567B6B">
        <w:rPr>
          <w:rFonts w:ascii="Times New Roman" w:hAnsi="Times New Roman" w:cs="Times New Roman"/>
          <w:sz w:val="24"/>
        </w:rPr>
        <w:t xml:space="preserve"> regards to the disabled people's insurance policies, it is necessary to consider withdrawal of deferment through discussions with related offices </w:t>
      </w:r>
      <w:r w:rsidRPr="00567B6B">
        <w:rPr>
          <w:rFonts w:ascii="Times New Roman" w:hAnsi="Times New Roman" w:cs="Times New Roman"/>
          <w:spacing w:val="-2"/>
          <w:sz w:val="24"/>
        </w:rPr>
        <w:t xml:space="preserve">(Ministry of Justice, Financial Services Commission). </w:t>
      </w:r>
    </w:p>
    <w:p w:rsidR="005644AB" w:rsidRPr="00567B6B" w:rsidRDefault="005644AB">
      <w:pPr>
        <w:pStyle w:val="a3"/>
        <w:ind w:left="399" w:hanging="399"/>
        <w:rPr>
          <w:rFonts w:ascii="Times New Roman" w:eastAsia="한양신명조" w:hAnsi="Times New Roman" w:cs="Times New Roman"/>
          <w:sz w:val="24"/>
        </w:rPr>
      </w:pPr>
    </w:p>
    <w:p w:rsidR="005644AB" w:rsidRPr="00567B6B" w:rsidRDefault="00567B6B">
      <w:pPr>
        <w:pStyle w:val="a3"/>
        <w:spacing w:line="360" w:lineRule="auto"/>
        <w:ind w:left="702" w:hanging="702"/>
        <w:rPr>
          <w:rFonts w:ascii="Times New Roman" w:eastAsia="HY헤드라인M" w:hAnsi="Times New Roman" w:cs="Times New Roman"/>
          <w:spacing w:val="2"/>
          <w:w w:val="95"/>
          <w:sz w:val="24"/>
        </w:rPr>
      </w:pPr>
      <w:r w:rsidRPr="00567B6B">
        <w:rPr>
          <w:rFonts w:ascii="Times New Roman" w:hAnsi="Times New Roman" w:cs="Times New Roman"/>
          <w:spacing w:val="2"/>
          <w:w w:val="95"/>
          <w:sz w:val="24"/>
        </w:rPr>
        <w:t>□ Disability Classification Systems based on Medic</w:t>
      </w:r>
      <w:r w:rsidRPr="00567B6B">
        <w:rPr>
          <w:rFonts w:ascii="Times New Roman" w:hAnsi="Times New Roman" w:cs="Times New Roman"/>
          <w:spacing w:val="2"/>
          <w:w w:val="95"/>
          <w:sz w:val="24"/>
        </w:rPr>
        <w:t>al Assessment</w:t>
      </w:r>
    </w:p>
    <w:p w:rsidR="005644AB" w:rsidRPr="00567B6B" w:rsidRDefault="00567B6B">
      <w:pPr>
        <w:pStyle w:val="a3"/>
        <w:spacing w:line="408" w:lineRule="auto"/>
        <w:ind w:left="621" w:hanging="621"/>
        <w:rPr>
          <w:rFonts w:ascii="Times New Roman" w:eastAsia="한양신명조" w:hAnsi="Times New Roman" w:cs="Times New Roman"/>
          <w:sz w:val="24"/>
        </w:rPr>
      </w:pPr>
      <w:r w:rsidRPr="00567B6B">
        <w:rPr>
          <w:rFonts w:ascii="Times New Roman" w:hAnsi="Times New Roman" w:cs="Times New Roman"/>
          <w:sz w:val="24"/>
        </w:rPr>
        <w:t xml:space="preserve"> → The Ministry of Welfare is reviewing reformation of the current classification and </w:t>
      </w:r>
      <w:r w:rsidRPr="00567B6B">
        <w:rPr>
          <w:rFonts w:ascii="Times New Roman" w:hAnsi="Times New Roman" w:cs="Times New Roman"/>
          <w:sz w:val="24"/>
        </w:rPr>
        <w:lastRenderedPageBreak/>
        <w:t xml:space="preserve">grading systems based on medical assessment to adopt a new service system based on individual desires.  The results of pilot projects will be reported with </w:t>
      </w:r>
      <w:r w:rsidRPr="00567B6B">
        <w:rPr>
          <w:rFonts w:ascii="Times New Roman" w:hAnsi="Times New Roman" w:cs="Times New Roman"/>
          <w:sz w:val="24"/>
        </w:rPr>
        <w:t xml:space="preserve">the 2019 National Report. </w:t>
      </w:r>
    </w:p>
    <w:p w:rsidR="005644AB" w:rsidRPr="00567B6B" w:rsidRDefault="005644AB">
      <w:pPr>
        <w:pStyle w:val="a3"/>
        <w:spacing w:line="408" w:lineRule="auto"/>
        <w:ind w:left="621" w:hanging="621"/>
        <w:rPr>
          <w:rFonts w:ascii="Times New Roman" w:eastAsia="한양신명조" w:hAnsi="Times New Roman" w:cs="Times New Roman"/>
          <w:sz w:val="24"/>
        </w:rPr>
      </w:pPr>
    </w:p>
    <w:p w:rsidR="005644AB" w:rsidRPr="00567B6B" w:rsidRDefault="00567B6B">
      <w:pPr>
        <w:pStyle w:val="a3"/>
        <w:spacing w:line="360" w:lineRule="auto"/>
        <w:ind w:left="702" w:hanging="702"/>
        <w:rPr>
          <w:rFonts w:ascii="Times New Roman" w:eastAsia="HY헤드라인M" w:hAnsi="Times New Roman" w:cs="Times New Roman"/>
          <w:spacing w:val="2"/>
          <w:w w:val="95"/>
          <w:sz w:val="24"/>
        </w:rPr>
      </w:pPr>
      <w:r w:rsidRPr="00567B6B">
        <w:rPr>
          <w:rFonts w:ascii="Times New Roman" w:hAnsi="Times New Roman" w:cs="Times New Roman"/>
          <w:spacing w:val="2"/>
          <w:w w:val="95"/>
          <w:sz w:val="24"/>
        </w:rPr>
        <w:t>□ CRPD Monitoring Systems</w:t>
      </w:r>
    </w:p>
    <w:p w:rsidR="005644AB" w:rsidRPr="00567B6B" w:rsidRDefault="00567B6B">
      <w:pPr>
        <w:pStyle w:val="a3"/>
        <w:spacing w:line="408" w:lineRule="auto"/>
        <w:ind w:left="605" w:hanging="605"/>
        <w:rPr>
          <w:rFonts w:ascii="Times New Roman" w:eastAsia="한양신명조" w:hAnsi="Times New Roman" w:cs="Times New Roman"/>
          <w:sz w:val="24"/>
        </w:rPr>
      </w:pPr>
      <w:r w:rsidRPr="00567B6B">
        <w:rPr>
          <w:rFonts w:ascii="Times New Roman" w:hAnsi="Times New Roman" w:cs="Times New Roman"/>
          <w:sz w:val="24"/>
        </w:rPr>
        <w:t xml:space="preserve"> → The Ministry of Health and Welfare's Bureau of Disability Policies has been assigned to handle the monitoring systems and all departments' policies need to be arbitrated through the Disability Policy</w:t>
      </w:r>
      <w:r w:rsidRPr="00567B6B">
        <w:rPr>
          <w:rFonts w:ascii="Times New Roman" w:hAnsi="Times New Roman" w:cs="Times New Roman"/>
          <w:sz w:val="24"/>
        </w:rPr>
        <w:t xml:space="preserve"> Arbitration Committee. </w:t>
      </w:r>
    </w:p>
    <w:p w:rsidR="005644AB" w:rsidRPr="00567B6B" w:rsidRDefault="00567B6B">
      <w:pPr>
        <w:pStyle w:val="a3"/>
        <w:spacing w:line="408" w:lineRule="auto"/>
        <w:ind w:left="620" w:hanging="620"/>
        <w:rPr>
          <w:rFonts w:ascii="Times New Roman" w:eastAsia="한양신명조" w:hAnsi="Times New Roman" w:cs="Times New Roman"/>
          <w:sz w:val="24"/>
        </w:rPr>
      </w:pPr>
      <w:r w:rsidRPr="00567B6B">
        <w:rPr>
          <w:rFonts w:ascii="Times New Roman" w:hAnsi="Times New Roman" w:cs="Times New Roman"/>
          <w:sz w:val="24"/>
        </w:rPr>
        <w:t xml:space="preserve"> → The National Human Rights Commission of Korea has been designated as an independent monitoring organization designated by Article 33-B of the Convention and it also invites the participation of disabled people and their organiza</w:t>
      </w:r>
      <w:r w:rsidRPr="00567B6B">
        <w:rPr>
          <w:rFonts w:ascii="Times New Roman" w:hAnsi="Times New Roman" w:cs="Times New Roman"/>
          <w:sz w:val="24"/>
        </w:rPr>
        <w:t xml:space="preserve">tion in the supervisory procedure under subsection </w:t>
      </w:r>
      <w:r w:rsidRPr="00567B6B">
        <w:rPr>
          <w:rFonts w:ascii="Times New Roman" w:hAnsi="Times New Roman" w:cs="Times New Roman"/>
          <w:spacing w:val="-6"/>
          <w:sz w:val="24"/>
        </w:rPr>
        <w:t>C</w:t>
      </w:r>
      <w:r w:rsidRPr="00567B6B">
        <w:rPr>
          <w:rFonts w:ascii="Times New Roman" w:hAnsi="Times New Roman" w:cs="Times New Roman"/>
          <w:sz w:val="24"/>
        </w:rPr>
        <w:t>.  It is important to emphasize the importance of the National Human Rights Commission and it should continue to monitor CRPD with the disabled people and civil organizations for the performance of CRPD.</w:t>
      </w:r>
    </w:p>
    <w:p w:rsidR="005644AB" w:rsidRPr="00567B6B" w:rsidRDefault="005644AB">
      <w:pPr>
        <w:pStyle w:val="a3"/>
        <w:spacing w:line="408" w:lineRule="auto"/>
        <w:ind w:left="620" w:hanging="620"/>
        <w:rPr>
          <w:rFonts w:ascii="Times New Roman" w:eastAsia="한양신명조" w:hAnsi="Times New Roman" w:cs="Times New Roman"/>
          <w:sz w:val="24"/>
        </w:rPr>
      </w:pPr>
    </w:p>
    <w:tbl>
      <w:tblPr>
        <w:tblOverlap w:val="never"/>
        <w:tblW w:w="839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3"/>
      </w:tblGrid>
      <w:tr w:rsidR="005644AB" w:rsidRPr="00567B6B">
        <w:trPr>
          <w:trHeight w:val="56"/>
        </w:trPr>
        <w:tc>
          <w:tcPr>
            <w:tcW w:w="8393" w:type="dxa"/>
            <w:tcBorders>
              <w:top w:val="single" w:sz="3" w:space="0" w:color="000000"/>
              <w:left w:val="none" w:sz="3" w:space="0" w:color="000000"/>
              <w:bottom w:val="single" w:sz="3" w:space="0" w:color="000000"/>
              <w:right w:val="none" w:sz="3" w:space="0" w:color="000000"/>
            </w:tcBorders>
            <w:shd w:val="clear" w:color="auto" w:fill="E5E5E5"/>
            <w:vAlign w:val="center"/>
          </w:tcPr>
          <w:p w:rsidR="005644AB" w:rsidRPr="00567B6B" w:rsidRDefault="00567B6B">
            <w:pPr>
              <w:pStyle w:val="a3"/>
              <w:ind w:left="399" w:hanging="399"/>
              <w:rPr>
                <w:rFonts w:ascii="Times New Roman" w:eastAsia="한양중고딕" w:hAnsi="Times New Roman" w:cs="Times New Roman"/>
                <w:sz w:val="22"/>
              </w:rPr>
            </w:pPr>
            <w:r w:rsidRPr="00567B6B">
              <w:rPr>
                <w:rFonts w:ascii="바탕" w:eastAsia="바탕" w:hAnsi="바탕" w:cs="바탕" w:hint="eastAsia"/>
                <w:sz w:val="22"/>
              </w:rPr>
              <w:t>◈</w:t>
            </w:r>
            <w:r w:rsidRPr="00567B6B">
              <w:rPr>
                <w:rFonts w:ascii="Times New Roman" w:hAnsi="Times New Roman" w:cs="Times New Roman"/>
                <w:b/>
                <w:sz w:val="22"/>
              </w:rPr>
              <w:t xml:space="preserve"> </w:t>
            </w:r>
            <w:r w:rsidRPr="00567B6B">
              <w:rPr>
                <w:rFonts w:ascii="Times New Roman" w:hAnsi="Times New Roman" w:cs="Times New Roman"/>
                <w:b/>
                <w:spacing w:val="-5"/>
                <w:sz w:val="22"/>
              </w:rPr>
              <w:t>(Article 33 of the Convention)</w:t>
            </w:r>
            <w:r w:rsidRPr="00567B6B">
              <w:rPr>
                <w:rFonts w:ascii="Times New Roman" w:hAnsi="Times New Roman" w:cs="Times New Roman"/>
                <w:spacing w:val="-5"/>
                <w:sz w:val="22"/>
              </w:rPr>
              <w:t xml:space="preserve"> A. The member nation shall </w:t>
            </w:r>
            <w:r w:rsidRPr="00567B6B">
              <w:rPr>
                <w:rFonts w:ascii="Times New Roman" w:hAnsi="Times New Roman" w:cs="Times New Roman"/>
                <w:b/>
                <w:spacing w:val="-5"/>
                <w:sz w:val="22"/>
              </w:rPr>
              <w:t xml:space="preserve">designate one or more responsible offices </w:t>
            </w:r>
            <w:r w:rsidRPr="00567B6B">
              <w:rPr>
                <w:rFonts w:ascii="Times New Roman" w:hAnsi="Times New Roman" w:cs="Times New Roman"/>
                <w:spacing w:val="-5"/>
                <w:sz w:val="22"/>
              </w:rPr>
              <w:t xml:space="preserve">in the government along with the national organization for the performance of the Convention and consider </w:t>
            </w:r>
            <w:r w:rsidRPr="00567B6B">
              <w:rPr>
                <w:rFonts w:ascii="Times New Roman" w:hAnsi="Times New Roman" w:cs="Times New Roman"/>
                <w:b/>
                <w:spacing w:val="-5"/>
                <w:sz w:val="22"/>
              </w:rPr>
              <w:t xml:space="preserve">installing or designating an arbitration organization in the government </w:t>
            </w:r>
            <w:r w:rsidRPr="00567B6B">
              <w:rPr>
                <w:rFonts w:ascii="Times New Roman" w:hAnsi="Times New Roman" w:cs="Times New Roman"/>
                <w:spacing w:val="-5"/>
                <w:sz w:val="22"/>
              </w:rPr>
              <w:t xml:space="preserve">to support their activities in various sectors and levels. </w:t>
            </w:r>
          </w:p>
          <w:p w:rsidR="005644AB" w:rsidRPr="00567B6B" w:rsidRDefault="00567B6B">
            <w:pPr>
              <w:pStyle w:val="a3"/>
              <w:ind w:left="399" w:hanging="399"/>
              <w:rPr>
                <w:rFonts w:ascii="Times New Roman" w:eastAsia="한양중고딕" w:hAnsi="Times New Roman" w:cs="Times New Roman"/>
                <w:sz w:val="22"/>
              </w:rPr>
            </w:pPr>
            <w:r w:rsidRPr="00567B6B">
              <w:rPr>
                <w:rFonts w:ascii="Times New Roman" w:hAnsi="Times New Roman" w:cs="Times New Roman"/>
                <w:sz w:val="22"/>
              </w:rPr>
              <w:t xml:space="preserve">   B. The member nation shall </w:t>
            </w:r>
            <w:r w:rsidRPr="00567B6B">
              <w:rPr>
                <w:rFonts w:ascii="Times New Roman" w:hAnsi="Times New Roman" w:cs="Times New Roman"/>
                <w:b/>
                <w:sz w:val="22"/>
              </w:rPr>
              <w:t>maintain, reinforce, designate, or install a system with one or more independent organizations</w:t>
            </w:r>
            <w:r w:rsidRPr="00567B6B">
              <w:rPr>
                <w:rFonts w:ascii="Times New Roman" w:hAnsi="Times New Roman" w:cs="Times New Roman"/>
                <w:b/>
                <w:sz w:val="22"/>
              </w:rPr>
              <w:t xml:space="preserve"> </w:t>
            </w:r>
            <w:r w:rsidRPr="00567B6B">
              <w:rPr>
                <w:rFonts w:ascii="Times New Roman" w:hAnsi="Times New Roman" w:cs="Times New Roman"/>
                <w:sz w:val="22"/>
              </w:rPr>
              <w:t xml:space="preserve">in accordance with the legislation and administration systems of the member nation to </w:t>
            </w:r>
            <w:r w:rsidRPr="00567B6B">
              <w:rPr>
                <w:rFonts w:ascii="Times New Roman" w:hAnsi="Times New Roman" w:cs="Times New Roman"/>
                <w:b/>
                <w:sz w:val="22"/>
              </w:rPr>
              <w:t xml:space="preserve">promote, protect, the supervise the performance of the Convention.  </w:t>
            </w:r>
            <w:r w:rsidRPr="00567B6B">
              <w:rPr>
                <w:rFonts w:ascii="Times New Roman" w:hAnsi="Times New Roman" w:cs="Times New Roman"/>
                <w:sz w:val="22"/>
              </w:rPr>
              <w:t>When doing so, the member nation shall consider the position and role of national offices for human r</w:t>
            </w:r>
            <w:r w:rsidRPr="00567B6B">
              <w:rPr>
                <w:rFonts w:ascii="Times New Roman" w:hAnsi="Times New Roman" w:cs="Times New Roman"/>
                <w:sz w:val="22"/>
              </w:rPr>
              <w:t xml:space="preserve">ights. </w:t>
            </w:r>
          </w:p>
          <w:p w:rsidR="005644AB" w:rsidRPr="00567B6B" w:rsidRDefault="00567B6B">
            <w:pPr>
              <w:pStyle w:val="a3"/>
              <w:ind w:left="399" w:hanging="399"/>
              <w:rPr>
                <w:rFonts w:ascii="Times New Roman" w:eastAsia="한양중고딕" w:hAnsi="Times New Roman" w:cs="Times New Roman"/>
                <w:sz w:val="22"/>
              </w:rPr>
            </w:pPr>
            <w:r w:rsidRPr="00567B6B">
              <w:rPr>
                <w:rFonts w:ascii="Times New Roman" w:hAnsi="Times New Roman" w:cs="Times New Roman"/>
                <w:sz w:val="22"/>
              </w:rPr>
              <w:t xml:space="preserve">   C</w:t>
            </w:r>
            <w:r w:rsidRPr="00567B6B">
              <w:rPr>
                <w:rFonts w:ascii="Times New Roman" w:hAnsi="Times New Roman" w:cs="Times New Roman"/>
                <w:spacing w:val="-3"/>
                <w:sz w:val="22"/>
              </w:rPr>
              <w:t xml:space="preserve">. </w:t>
            </w:r>
            <w:r w:rsidRPr="00567B6B">
              <w:rPr>
                <w:rFonts w:ascii="Times New Roman" w:hAnsi="Times New Roman" w:cs="Times New Roman"/>
                <w:b/>
                <w:spacing w:val="-3"/>
                <w:sz w:val="22"/>
              </w:rPr>
              <w:t>The civil organizations, especially those who represent the disabled, shall intervene and participate in the supervisory procedure.</w:t>
            </w:r>
          </w:p>
        </w:tc>
      </w:tr>
    </w:tbl>
    <w:p w:rsidR="005644AB" w:rsidRPr="00567B6B" w:rsidRDefault="005644AB" w:rsidP="00567B6B">
      <w:pPr>
        <w:pStyle w:val="a3"/>
        <w:wordWrap/>
        <w:rPr>
          <w:rFonts w:ascii="Times New Roman" w:eastAsia="한양신명조" w:hAnsi="Times New Roman" w:cs="Times New Roman"/>
          <w:sz w:val="24"/>
        </w:rPr>
      </w:pPr>
    </w:p>
    <w:sectPr w:rsidR="005644AB" w:rsidRPr="00567B6B">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HY헤드라인M">
    <w:panose1 w:val="02030600000101010101"/>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font>
  <w:font w:name="휴먼명조">
    <w:panose1 w:val="02010504000101010101"/>
    <w:charset w:val="81"/>
    <w:family w:val="auto"/>
    <w:pitch w:val="variable"/>
    <w:sig w:usb0="800002A7" w:usb1="1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51"/>
    <w:multiLevelType w:val="multilevel"/>
    <w:tmpl w:val="AE68385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18123E6"/>
    <w:multiLevelType w:val="multilevel"/>
    <w:tmpl w:val="BBD4665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8F65AB1"/>
    <w:multiLevelType w:val="multilevel"/>
    <w:tmpl w:val="03FA00C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1F761FEE"/>
    <w:multiLevelType w:val="multilevel"/>
    <w:tmpl w:val="68529F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0E97E51"/>
    <w:multiLevelType w:val="multilevel"/>
    <w:tmpl w:val="55AC30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4A4035A4"/>
    <w:multiLevelType w:val="multilevel"/>
    <w:tmpl w:val="4C0CEE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F8B4E7E"/>
    <w:multiLevelType w:val="multilevel"/>
    <w:tmpl w:val="20B4F3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4AB"/>
    <w:rsid w:val="005644AB"/>
    <w:rsid w:val="00567B6B"/>
    <w:rsid w:val="006A19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xl65">
    <w:name w:val="xl65"/>
    <w:uiPriority w:val="14"/>
    <w:pPr>
      <w:widowControl w:val="0"/>
      <w:autoSpaceDE w:val="0"/>
      <w:autoSpaceDN w:val="0"/>
      <w:spacing w:after="0" w:line="240" w:lineRule="auto"/>
      <w:jc w:val="center"/>
      <w:textAlignment w:val="center"/>
    </w:pPr>
    <w:rPr>
      <w:rFonts w:ascii="맑은 고딕" w:eastAsia="맑은 고딕" w:hAnsi="맑은 고딕"/>
      <w:color w:val="000000"/>
    </w:rPr>
  </w:style>
  <w:style w:type="paragraph" w:customStyle="1" w:styleId="xl66">
    <w:name w:val="xl66"/>
    <w:uiPriority w:val="15"/>
    <w:pPr>
      <w:widowControl w:val="0"/>
      <w:autoSpaceDE w:val="0"/>
      <w:autoSpaceDN w:val="0"/>
      <w:spacing w:after="0" w:line="240" w:lineRule="auto"/>
      <w:jc w:val="center"/>
      <w:textAlignment w:val="center"/>
    </w:pPr>
    <w:rPr>
      <w:rFonts w:ascii="맑은 고딕" w:eastAsia="맑은 고딕" w:hAnsi="맑은 고딕"/>
      <w:color w:val="000000"/>
      <w:sz w:val="18"/>
    </w:rPr>
  </w:style>
  <w:style w:type="paragraph" w:customStyle="1" w:styleId="xl68">
    <w:name w:val="xl68"/>
    <w:uiPriority w:val="16"/>
    <w:pPr>
      <w:widowControl w:val="0"/>
      <w:autoSpaceDE w:val="0"/>
      <w:autoSpaceDN w:val="0"/>
      <w:spacing w:after="0" w:line="240" w:lineRule="auto"/>
      <w:jc w:val="left"/>
      <w:textAlignment w:val="center"/>
    </w:pPr>
    <w:rPr>
      <w:rFonts w:ascii="맑은 고딕" w:eastAsia="맑은 고딕" w:hAnsi="맑은 고딕"/>
      <w:color w:val="000000"/>
    </w:rPr>
  </w:style>
  <w:style w:type="paragraph" w:customStyle="1" w:styleId="xl67">
    <w:name w:val="xl67"/>
    <w:uiPriority w:val="17"/>
    <w:pPr>
      <w:widowControl w:val="0"/>
      <w:autoSpaceDE w:val="0"/>
      <w:autoSpaceDN w:val="0"/>
      <w:spacing w:after="0" w:line="240" w:lineRule="auto"/>
      <w:textAlignment w:val="center"/>
    </w:pPr>
    <w:rPr>
      <w:rFonts w:ascii="맑은 고딕" w:eastAsia="맑은 고딕" w:hAnsi="맑은 고딕"/>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085B2-A2E8-4679-8453-010F7B0934F9}"/>
</file>

<file path=customXml/itemProps2.xml><?xml version="1.0" encoding="utf-8"?>
<ds:datastoreItem xmlns:ds="http://schemas.openxmlformats.org/officeDocument/2006/customXml" ds:itemID="{2D38ECC6-1A93-4A11-8C10-57F4981DB69C}"/>
</file>

<file path=customXml/itemProps3.xml><?xml version="1.0" encoding="utf-8"?>
<ds:datastoreItem xmlns:ds="http://schemas.openxmlformats.org/officeDocument/2006/customXml" ds:itemID="{C2BCD382-4573-4541-A6C2-588E49F0A722}"/>
</file>

<file path=docProps/app.xml><?xml version="1.0" encoding="utf-8"?>
<Properties xmlns="http://schemas.openxmlformats.org/officeDocument/2006/extended-properties" xmlns:vt="http://schemas.openxmlformats.org/officeDocument/2006/docPropsVTypes">
  <Template>Normal.dotm</Template>
  <TotalTime>1</TotalTime>
  <Pages>12</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유엔장애인권리협약 질의서 작성을 위한 </dc:title>
  <dc:creator>user</dc:creator>
  <cp:lastModifiedBy>ad6</cp:lastModifiedBy>
  <cp:revision>3</cp:revision>
  <dcterms:created xsi:type="dcterms:W3CDTF">2017-12-12T05:22:00Z</dcterms:created>
  <dcterms:modified xsi:type="dcterms:W3CDTF">2018-01-05T05:05:00Z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