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40C42B" w14:textId="77777777" w:rsidR="009A7A60" w:rsidRDefault="009A7A60">
      <w:pPr>
        <w:pStyle w:val="s6"/>
        <w:spacing w:before="135" w:beforeAutospacing="0" w:after="0" w:afterAutospacing="0"/>
        <w:ind w:left="375" w:hanging="375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​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1.</w:t>
      </w:r>
      <w:r>
        <w:rPr>
          <w:rFonts w:ascii="-webkit-standard" w:hAnsi="-webkit-standard"/>
          <w:color w:val="000000"/>
          <w:sz w:val="27"/>
          <w:szCs w:val="27"/>
        </w:rPr>
        <w:t>​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 xml:space="preserve">The Research and 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Elaboration</w:t>
      </w:r>
      <w:proofErr w:type="spellEnd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 xml:space="preserve"> Center for 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Democracy</w:t>
      </w:r>
      <w:proofErr w:type="spellEnd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 xml:space="preserve"> (CRED)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is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a free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association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of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juristsand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democratic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activists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operating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in Italy, in Europe, and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globally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to facilitate the full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implementation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of the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principles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established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by the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Italian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Constitutionand</w:t>
      </w:r>
      <w:proofErr w:type="spellEnd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 xml:space="preserve"> 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international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law</w:t>
      </w:r>
      <w:proofErr w:type="spellEnd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.</w:t>
      </w:r>
    </w:p>
    <w:p w14:paraId="6DB2769E" w14:textId="77777777" w:rsidR="009A7A60" w:rsidRDefault="009A7A60">
      <w:pPr>
        <w:pStyle w:val="s6"/>
        <w:spacing w:before="135" w:beforeAutospacing="0" w:after="0" w:afterAutospacing="0"/>
        <w:ind w:left="375" w:hanging="375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​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2.</w:t>
      </w:r>
      <w:r>
        <w:rPr>
          <w:rFonts w:ascii="-webkit-standard" w:hAnsi="-webkit-standard"/>
          <w:color w:val="000000"/>
          <w:sz w:val="27"/>
          <w:szCs w:val="27"/>
        </w:rPr>
        <w:t>​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Among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these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principles</w:t>
      </w:r>
      <w:proofErr w:type="spellEnd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, equality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holds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a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preeminent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rank,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both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in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its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formal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and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substantivemeanings.</w:t>
      </w:r>
    </w:p>
    <w:p w14:paraId="727D72CC" w14:textId="77777777" w:rsidR="009A7A60" w:rsidRDefault="009A7A60">
      <w:pPr>
        <w:pStyle w:val="s6"/>
        <w:spacing w:before="135" w:beforeAutospacing="0" w:after="0" w:afterAutospacing="0"/>
        <w:ind w:left="375" w:hanging="375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​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3.</w:t>
      </w:r>
      <w:r>
        <w:rPr>
          <w:rFonts w:ascii="-webkit-standard" w:hAnsi="-webkit-standard"/>
          <w:color w:val="000000"/>
          <w:sz w:val="27"/>
          <w:szCs w:val="27"/>
        </w:rPr>
        <w:t>​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 xml:space="preserve">The United 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Nations</w:t>
      </w:r>
      <w:proofErr w:type="spellEnd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 xml:space="preserve"> Convention on the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Elimination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of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Racial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Discrimination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constitutes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a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fundamental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normative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cornerstone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in the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strugglefor</w:t>
      </w:r>
      <w:proofErr w:type="spellEnd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 xml:space="preserve"> 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equality</w:t>
      </w:r>
      <w:proofErr w:type="spellEnd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 xml:space="preserve"> in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both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of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these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dimensions</w:t>
      </w:r>
      <w:proofErr w:type="spellEnd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.</w:t>
      </w:r>
    </w:p>
    <w:p w14:paraId="51A9EF6C" w14:textId="77777777" w:rsidR="009A7A60" w:rsidRDefault="009A7A60">
      <w:pPr>
        <w:pStyle w:val="s6"/>
        <w:spacing w:before="135" w:beforeAutospacing="0" w:after="0" w:afterAutospacing="0"/>
        <w:ind w:left="375" w:hanging="375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​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4.</w:t>
      </w:r>
      <w:r>
        <w:rPr>
          <w:rFonts w:ascii="-webkit-standard" w:hAnsi="-webkit-standard"/>
          <w:color w:val="000000"/>
          <w:sz w:val="27"/>
          <w:szCs w:val="27"/>
        </w:rPr>
        <w:t>​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Through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its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field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analyses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conducted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over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several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years</w:t>
      </w:r>
      <w:proofErr w:type="spellEnd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, CRED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has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observed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that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the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Cubangovernment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has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long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been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at the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forefront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globally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in the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fight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against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racism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and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racial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discrimination</w:t>
      </w:r>
      <w:proofErr w:type="spellEnd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.</w:t>
      </w:r>
    </w:p>
    <w:p w14:paraId="7F52F10D" w14:textId="77777777" w:rsidR="009A7A60" w:rsidRDefault="009A7A60">
      <w:pPr>
        <w:pStyle w:val="s6"/>
        <w:spacing w:before="135" w:beforeAutospacing="0" w:after="0" w:afterAutospacing="0"/>
        <w:ind w:left="375" w:hanging="375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​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5.</w:t>
      </w:r>
      <w:r>
        <w:rPr>
          <w:rFonts w:ascii="-webkit-standard" w:hAnsi="-webkit-standard"/>
          <w:color w:val="000000"/>
          <w:sz w:val="27"/>
          <w:szCs w:val="27"/>
        </w:rPr>
        <w:t>​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This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is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evident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from the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results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achieved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in multiple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areas</w:t>
      </w:r>
      <w:proofErr w:type="spellEnd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. First,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mention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must be made of the national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program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known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as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“Color Cubano,”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whichbenefits</w:t>
      </w:r>
      <w:proofErr w:type="spellEnd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 xml:space="preserve"> from the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active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contribution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of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civil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society,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as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well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as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the establishment of the National Commission for the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Fight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against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Racism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and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RacialDiscrimination</w:t>
      </w:r>
      <w:proofErr w:type="spellEnd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.</w:t>
      </w:r>
    </w:p>
    <w:p w14:paraId="2BF6725D" w14:textId="77777777" w:rsidR="009A7A60" w:rsidRDefault="009A7A60">
      <w:pPr>
        <w:pStyle w:val="s6"/>
        <w:spacing w:before="135" w:beforeAutospacing="0" w:after="0" w:afterAutospacing="0"/>
        <w:ind w:left="375" w:hanging="375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​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6.</w:t>
      </w:r>
      <w:r>
        <w:rPr>
          <w:rFonts w:ascii="-webkit-standard" w:hAnsi="-webkit-standard"/>
          <w:color w:val="000000"/>
          <w:sz w:val="27"/>
          <w:szCs w:val="27"/>
        </w:rPr>
        <w:t>​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It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is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also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important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 xml:space="preserve">to 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recall</w:t>
      </w:r>
      <w:proofErr w:type="spellEnd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 xml:space="preserve"> the 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adoption</w:t>
      </w:r>
      <w:proofErr w:type="spellEnd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 xml:space="preserve"> of the new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Constitution,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whose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Article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42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establishesthat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“all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persons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are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equal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before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the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law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and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enjoythe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same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rights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without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discrimination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based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on sex, gender,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sexual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orientation</w:t>
      </w:r>
      <w:proofErr w:type="spellEnd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, gender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identity</w:t>
      </w:r>
      <w:proofErr w:type="spellEnd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 xml:space="preserve">, 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age</w:t>
      </w:r>
      <w:proofErr w:type="spellEnd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,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ethnic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origin</w:t>
      </w:r>
      <w:proofErr w:type="spellEnd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,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skin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color,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religion</w:t>
      </w:r>
      <w:proofErr w:type="spellEnd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,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disability</w:t>
      </w:r>
      <w:proofErr w:type="spellEnd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, or national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origin</w:t>
      </w:r>
      <w:proofErr w:type="spellEnd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.”</w:t>
      </w:r>
    </w:p>
    <w:p w14:paraId="288E302E" w14:textId="77777777" w:rsidR="009A7A60" w:rsidRDefault="009A7A60">
      <w:pPr>
        <w:pStyle w:val="s6"/>
        <w:spacing w:before="135" w:beforeAutospacing="0" w:after="0" w:afterAutospacing="0"/>
        <w:ind w:left="375" w:hanging="375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​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7.</w:t>
      </w:r>
      <w:r>
        <w:rPr>
          <w:rFonts w:ascii="-webkit-standard" w:hAnsi="-webkit-standard"/>
          <w:color w:val="000000"/>
          <w:sz w:val="27"/>
          <w:szCs w:val="27"/>
        </w:rPr>
        <w:t>​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This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principle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does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not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remain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merely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 xml:space="preserve">on 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paper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but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is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reflected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in the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country’s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factual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reality,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guaranteeing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all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Cuban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citizens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non-discriminatoryaccess to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employment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 xml:space="preserve">and social 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services</w:t>
      </w:r>
      <w:proofErr w:type="spellEnd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—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particularly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healthcare</w:t>
      </w:r>
      <w:proofErr w:type="spellEnd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—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as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well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as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 xml:space="preserve">in the 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fields</w:t>
      </w:r>
      <w:proofErr w:type="spellEnd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 xml:space="preserve"> of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education</w:t>
      </w:r>
      <w:proofErr w:type="spellEnd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, culture, and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sports</w:t>
      </w:r>
      <w:proofErr w:type="spellEnd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, and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participation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in the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political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governing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bodies</w:t>
      </w:r>
      <w:proofErr w:type="spellEnd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 xml:space="preserve"> of the State.</w:t>
      </w:r>
    </w:p>
    <w:p w14:paraId="71DB18BE" w14:textId="77777777" w:rsidR="009A7A60" w:rsidRDefault="009A7A60">
      <w:pPr>
        <w:pStyle w:val="s6"/>
        <w:spacing w:before="135" w:beforeAutospacing="0" w:after="0" w:afterAutospacing="0"/>
        <w:ind w:left="375" w:hanging="375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​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8.</w:t>
      </w:r>
      <w:r>
        <w:rPr>
          <w:rFonts w:ascii="-webkit-standard" w:hAnsi="-webkit-standard"/>
          <w:color w:val="000000"/>
          <w:sz w:val="27"/>
          <w:szCs w:val="27"/>
        </w:rPr>
        <w:t>​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From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this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perspective,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it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should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be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noted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thatnearly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half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(45.11%) of the National Assembly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iscomposed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 xml:space="preserve">of Black and 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mixed-race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individuals</w:t>
      </w:r>
      <w:proofErr w:type="spellEnd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,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whorepresent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33.7% of the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Cuban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population</w:t>
      </w:r>
      <w:proofErr w:type="spellEnd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.</w:t>
      </w:r>
    </w:p>
    <w:p w14:paraId="7D512E86" w14:textId="77777777" w:rsidR="009A7A60" w:rsidRDefault="009A7A60">
      <w:pPr>
        <w:pStyle w:val="s6"/>
        <w:spacing w:before="135" w:beforeAutospacing="0" w:after="0" w:afterAutospacing="0"/>
        <w:ind w:left="375" w:hanging="375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​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9.</w:t>
      </w:r>
      <w:r>
        <w:rPr>
          <w:rFonts w:ascii="-webkit-standard" w:hAnsi="-webkit-standard"/>
          <w:color w:val="000000"/>
          <w:sz w:val="27"/>
          <w:szCs w:val="27"/>
        </w:rPr>
        <w:t>​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The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fight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against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racial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discrimination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is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alsosupported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by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criminal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law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(Law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151 of 2022),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whichenables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the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prevention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and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repression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of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anydiscriminatory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act,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providing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specific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aggravatingcircumstances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 xml:space="preserve">for 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crimes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committed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with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suchintent</w:t>
      </w:r>
      <w:proofErr w:type="spellEnd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.</w:t>
      </w:r>
    </w:p>
    <w:p w14:paraId="2E72D479" w14:textId="77777777" w:rsidR="009A7A60" w:rsidRDefault="009A7A60">
      <w:pPr>
        <w:pStyle w:val="s6"/>
        <w:spacing w:before="135" w:beforeAutospacing="0" w:after="0" w:afterAutospacing="0"/>
        <w:ind w:left="375" w:hanging="375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​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10.</w:t>
      </w:r>
      <w:r>
        <w:rPr>
          <w:rFonts w:ascii="-webkit-standard" w:hAnsi="-webkit-standard"/>
          <w:color w:val="000000"/>
          <w:sz w:val="27"/>
          <w:szCs w:val="27"/>
        </w:rPr>
        <w:t>​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Moreover,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there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exist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timely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and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effectivejudicial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protection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mechanisms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to eliminate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discrimination</w:t>
      </w:r>
      <w:proofErr w:type="spellEnd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.</w:t>
      </w:r>
    </w:p>
    <w:p w14:paraId="064E014C" w14:textId="77777777" w:rsidR="009A7A60" w:rsidRDefault="009A7A60">
      <w:pPr>
        <w:pStyle w:val="s6"/>
        <w:spacing w:before="135" w:beforeAutospacing="0" w:after="0" w:afterAutospacing="0"/>
        <w:ind w:left="375" w:hanging="375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​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11.</w:t>
      </w:r>
      <w:r>
        <w:rPr>
          <w:rFonts w:ascii="-webkit-standard" w:hAnsi="-webkit-standard"/>
          <w:color w:val="000000"/>
          <w:sz w:val="27"/>
          <w:szCs w:val="27"/>
        </w:rPr>
        <w:t>​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Cuba’s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contribution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to the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fight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againstracism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and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racial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discrimination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also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extends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to the international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level,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not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only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through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its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qualifiedparticipation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 xml:space="preserve">in 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international</w:t>
      </w:r>
      <w:proofErr w:type="spellEnd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 xml:space="preserve"> 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conferences</w:t>
      </w:r>
      <w:proofErr w:type="spellEnd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 xml:space="preserve"> and in the work of international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organizations,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but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alsooperationally—particularly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through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its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well-knownand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commendable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medical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missions,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which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we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hadthe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opportunity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to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appreciate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in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Italy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during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COVID (Crema and Turin) and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which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continue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today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 xml:space="preserve">to serve the 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health</w:t>
      </w:r>
      <w:proofErr w:type="spellEnd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 xml:space="preserve"> of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Italian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citizens, for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example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in Calabria.</w:t>
      </w:r>
    </w:p>
    <w:p w14:paraId="79948431" w14:textId="77777777" w:rsidR="009A7A60" w:rsidRDefault="009A7A60">
      <w:pPr>
        <w:pStyle w:val="s6"/>
        <w:spacing w:before="135" w:beforeAutospacing="0" w:after="0" w:afterAutospacing="0"/>
        <w:ind w:left="375" w:hanging="375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​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12.</w:t>
      </w:r>
      <w:r>
        <w:rPr>
          <w:rFonts w:ascii="-webkit-standard" w:hAnsi="-webkit-standard"/>
          <w:color w:val="000000"/>
          <w:sz w:val="27"/>
          <w:szCs w:val="27"/>
        </w:rPr>
        <w:t>​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In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conclusion</w:t>
      </w:r>
      <w:proofErr w:type="spellEnd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, in a global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context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increasinglymarked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by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destructive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phenomena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of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hatred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and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racial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discrimination, Cuba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represents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in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manyrespects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a positive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exception</w:t>
      </w:r>
      <w:proofErr w:type="spellEnd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.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It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is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 xml:space="preserve">the 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duty</w:t>
      </w:r>
      <w:proofErr w:type="spellEnd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 xml:space="preserve"> of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allthose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who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genuinely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care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about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the future of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humanity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to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further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strengthen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this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experience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by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opposing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the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economic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 xml:space="preserve">and 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energy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blockadeimposed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by the United States government and by</w:t>
      </w:r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expanding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international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proofErr w:type="spellStart"/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cooperation</w:t>
      </w:r>
      <w:proofErr w:type="spellEnd"/>
      <w:r>
        <w:rPr>
          <w:rStyle w:val="apple-converted-space"/>
          <w:rFonts w:ascii="UICTFontTextStyleBody" w:hAnsi="UICTFontTextStyleBody"/>
          <w:color w:val="111111"/>
          <w:sz w:val="30"/>
          <w:szCs w:val="30"/>
        </w:rPr>
        <w:t> </w:t>
      </w:r>
      <w:r>
        <w:rPr>
          <w:rStyle w:val="bumpedfont15"/>
          <w:rFonts w:ascii="UICTFontTextStyleBody" w:hAnsi="UICTFontTextStyleBody"/>
          <w:color w:val="111111"/>
          <w:sz w:val="30"/>
          <w:szCs w:val="30"/>
        </w:rPr>
        <w:t>with Cuba.</w:t>
      </w:r>
    </w:p>
    <w:p w14:paraId="51A045DC" w14:textId="77777777" w:rsidR="009A7A60" w:rsidRDefault="009A7A60">
      <w:pPr>
        <w:pStyle w:val="s6"/>
        <w:spacing w:before="135" w:beforeAutospacing="0" w:after="0" w:afterAutospacing="0"/>
        <w:ind w:left="375" w:hanging="375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 </w:t>
      </w:r>
    </w:p>
    <w:p w14:paraId="3ECA1ABF" w14:textId="77777777" w:rsidR="009A7A60" w:rsidRDefault="009A7A60"/>
    <w:sectPr w:rsidR="009A7A6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-webkit-standard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160"/>
  <w:proofState w:spelling="clean"/>
  <w:revisionView w:inkAnnotations="0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A60"/>
    <w:rsid w:val="002C4E77"/>
    <w:rsid w:val="009A7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83F0D89"/>
  <w15:chartTrackingRefBased/>
  <w15:docId w15:val="{80778531-B28B-D046-8988-DDF5800B0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it-I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9A7A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A7A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A7A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A7A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A7A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A7A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A7A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A7A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A7A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A7A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A7A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A7A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A7A60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A7A60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A7A60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A7A60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A7A60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A7A60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9A7A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9A7A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A7A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A7A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9A7A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A7A60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A7A60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9A7A60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A7A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A7A60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9A7A60"/>
    <w:rPr>
      <w:b/>
      <w:bCs/>
      <w:smallCaps/>
      <w:color w:val="0F4761" w:themeColor="accent1" w:themeShade="BF"/>
      <w:spacing w:val="5"/>
    </w:rPr>
  </w:style>
  <w:style w:type="paragraph" w:customStyle="1" w:styleId="s6">
    <w:name w:val="s6"/>
    <w:basedOn w:val="Normale"/>
    <w:rsid w:val="009A7A60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bumpedfont15">
    <w:name w:val="bumpedfont15"/>
    <w:basedOn w:val="Carpredefinitoparagrafo"/>
    <w:rsid w:val="009A7A60"/>
  </w:style>
  <w:style w:type="character" w:customStyle="1" w:styleId="apple-converted-space">
    <w:name w:val="apple-converted-space"/>
    <w:basedOn w:val="Carpredefinitoparagrafo"/>
    <w:rsid w:val="009A7A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481</Words>
  <Characters>2745</Characters>
  <Application>Microsoft Office Word</Application>
  <DocSecurity>0</DocSecurity>
  <Lines>22</Lines>
  <Paragraphs>6</Paragraphs>
  <ScaleCrop>false</ScaleCrop>
  <Company/>
  <LinksUpToDate>false</LinksUpToDate>
  <CharactersWithSpaces>3220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Fabio Marcelli</dc:creator>
  <cp:keywords/>
  <dc:description/>
  <cp:lastModifiedBy>Fabio Marcelli</cp:lastModifiedBy>
  <cp:revision>2</cp:revision>
  <dcterms:created xsi:type="dcterms:W3CDTF">2026-03-19T06:44:00Z</dcterms:created>
  <dcterms:modified xsi:type="dcterms:W3CDTF">2026-03-19T06:44:00Z</dcterms:modified>
</cp:coreProperties>
</file>