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C734A" w14:textId="31195307" w:rsidR="00C232A9" w:rsidRPr="009C3149" w:rsidRDefault="00C232A9" w:rsidP="00F02217">
      <w:pPr>
        <w:rPr>
          <w:rFonts w:cs="Arial"/>
          <w:b/>
          <w:color w:val="000000" w:themeColor="text1"/>
          <w:szCs w:val="24"/>
        </w:rPr>
      </w:pPr>
      <w:r w:rsidRPr="009C3149">
        <w:rPr>
          <w:rFonts w:cs="Arial"/>
          <w:b/>
          <w:color w:val="000000" w:themeColor="text1"/>
          <w:szCs w:val="24"/>
        </w:rPr>
        <w:t xml:space="preserve">Annex </w:t>
      </w:r>
      <w:r w:rsidR="00F02217" w:rsidRPr="009C3149">
        <w:rPr>
          <w:rFonts w:cs="Arial"/>
          <w:b/>
          <w:color w:val="000000" w:themeColor="text1"/>
          <w:szCs w:val="24"/>
        </w:rPr>
        <w:t>B</w:t>
      </w:r>
      <w:r w:rsidRPr="009C3149">
        <w:rPr>
          <w:rFonts w:cs="Arial"/>
          <w:b/>
          <w:color w:val="000000" w:themeColor="text1"/>
          <w:szCs w:val="24"/>
        </w:rPr>
        <w:t xml:space="preserve">: Update on Policy and Legislation </w:t>
      </w:r>
    </w:p>
    <w:p w14:paraId="526FAD9B" w14:textId="77777777" w:rsidR="00C232A9" w:rsidRPr="009C3149" w:rsidRDefault="00C232A9" w:rsidP="00C232A9">
      <w:pPr>
        <w:jc w:val="center"/>
        <w:rPr>
          <w:rFonts w:cs="Arial"/>
          <w:b/>
          <w:color w:val="000000" w:themeColor="text1"/>
          <w:szCs w:val="24"/>
        </w:rPr>
      </w:pPr>
    </w:p>
    <w:p w14:paraId="2163F757" w14:textId="743A276A" w:rsidR="00C232A9" w:rsidRPr="009C3149" w:rsidRDefault="00C232A9" w:rsidP="00C232A9">
      <w:pPr>
        <w:pStyle w:val="ListParagraph"/>
        <w:widowControl/>
        <w:numPr>
          <w:ilvl w:val="0"/>
          <w:numId w:val="30"/>
        </w:numPr>
        <w:overflowPunct/>
        <w:autoSpaceDE/>
        <w:autoSpaceDN/>
        <w:adjustRightInd/>
        <w:spacing w:after="200" w:line="276" w:lineRule="auto"/>
        <w:ind w:left="0" w:firstLine="0"/>
        <w:textAlignment w:val="auto"/>
        <w:rPr>
          <w:rFonts w:cs="Arial"/>
          <w:color w:val="000000" w:themeColor="text1"/>
          <w:szCs w:val="24"/>
          <w:lang w:val="en"/>
        </w:rPr>
      </w:pPr>
      <w:r w:rsidRPr="009C3149">
        <w:rPr>
          <w:rFonts w:cs="Arial"/>
          <w:color w:val="000000" w:themeColor="text1"/>
          <w:szCs w:val="24"/>
          <w:lang w:val="en"/>
        </w:rPr>
        <w:t>This annex provides further detail of progress in each</w:t>
      </w:r>
      <w:r w:rsidR="00DC7484" w:rsidRPr="009C3149">
        <w:rPr>
          <w:rFonts w:cs="Arial"/>
          <w:color w:val="000000" w:themeColor="text1"/>
          <w:szCs w:val="24"/>
          <w:lang w:val="en"/>
        </w:rPr>
        <w:t xml:space="preserve"> part </w:t>
      </w:r>
      <w:r w:rsidRPr="009C3149">
        <w:rPr>
          <w:rFonts w:cs="Arial"/>
          <w:color w:val="000000" w:themeColor="text1"/>
          <w:szCs w:val="24"/>
          <w:lang w:val="en"/>
        </w:rPr>
        <w:t xml:space="preserve">of the UK since the State Party’s Report in 2014. It sets out the main policy changes and new legislation affecting children’s rights, since May 2014. </w:t>
      </w:r>
    </w:p>
    <w:p w14:paraId="13148AE4" w14:textId="77777777" w:rsidR="00C232A9" w:rsidRPr="009C3149" w:rsidRDefault="00C232A9" w:rsidP="00C232A9">
      <w:pPr>
        <w:rPr>
          <w:rFonts w:cs="Arial"/>
          <w:b/>
          <w:color w:val="000000" w:themeColor="text1"/>
          <w:szCs w:val="24"/>
        </w:rPr>
      </w:pPr>
      <w:r w:rsidRPr="009C3149">
        <w:rPr>
          <w:rFonts w:cs="Arial"/>
          <w:b/>
          <w:color w:val="000000" w:themeColor="text1"/>
          <w:szCs w:val="24"/>
        </w:rPr>
        <w:t>England</w:t>
      </w:r>
    </w:p>
    <w:p w14:paraId="16210ED8" w14:textId="77777777" w:rsidR="00C232A9" w:rsidRPr="009C3149" w:rsidRDefault="00C232A9" w:rsidP="00C232A9">
      <w:pPr>
        <w:rPr>
          <w:rFonts w:cs="Arial"/>
          <w:b/>
          <w:color w:val="000000" w:themeColor="text1"/>
          <w:szCs w:val="24"/>
        </w:rPr>
      </w:pPr>
    </w:p>
    <w:p w14:paraId="0D4328EC" w14:textId="16DD82F4" w:rsidR="00C232A9" w:rsidRPr="009C3149" w:rsidRDefault="00C232A9" w:rsidP="00C232A9">
      <w:pPr>
        <w:pStyle w:val="ListParagraph"/>
        <w:widowControl/>
        <w:numPr>
          <w:ilvl w:val="0"/>
          <w:numId w:val="30"/>
        </w:numPr>
        <w:overflowPunct/>
        <w:autoSpaceDE/>
        <w:autoSpaceDN/>
        <w:adjustRightInd/>
        <w:spacing w:after="200" w:line="276" w:lineRule="auto"/>
        <w:ind w:left="0" w:firstLine="0"/>
        <w:textAlignment w:val="auto"/>
        <w:rPr>
          <w:rFonts w:cs="Arial"/>
          <w:color w:val="000000" w:themeColor="text1"/>
          <w:szCs w:val="24"/>
          <w:lang w:val="en"/>
        </w:rPr>
      </w:pPr>
      <w:r w:rsidRPr="009C3149">
        <w:rPr>
          <w:rFonts w:cs="Arial"/>
          <w:color w:val="000000" w:themeColor="text1"/>
          <w:szCs w:val="24"/>
          <w:lang w:val="en"/>
        </w:rPr>
        <w:t>Two main aims underpin our approach to children: supporting the most vulnerable children and keeping them safe; and ensuring all children have the opportunities and skills needed for adult life.</w:t>
      </w:r>
    </w:p>
    <w:p w14:paraId="64859EE7" w14:textId="77777777" w:rsidR="00C232A9" w:rsidRPr="009C3149" w:rsidRDefault="00C232A9" w:rsidP="00C232A9">
      <w:pPr>
        <w:pStyle w:val="ListParagraph"/>
        <w:ind w:left="0"/>
        <w:rPr>
          <w:rFonts w:cs="Arial"/>
          <w:color w:val="000000" w:themeColor="text1"/>
          <w:szCs w:val="24"/>
          <w:lang w:val="en"/>
        </w:rPr>
      </w:pPr>
    </w:p>
    <w:p w14:paraId="752DF475" w14:textId="77777777" w:rsidR="00C232A9" w:rsidRPr="009C3149" w:rsidRDefault="00C232A9" w:rsidP="00C232A9">
      <w:pPr>
        <w:pStyle w:val="ListParagraph"/>
        <w:ind w:left="0"/>
        <w:rPr>
          <w:rFonts w:cs="Arial"/>
          <w:color w:val="000000" w:themeColor="text1"/>
          <w:szCs w:val="24"/>
          <w:u w:val="single"/>
          <w:lang w:val="en"/>
        </w:rPr>
      </w:pPr>
      <w:r w:rsidRPr="009C3149">
        <w:rPr>
          <w:rFonts w:cs="Arial"/>
          <w:color w:val="000000" w:themeColor="text1"/>
          <w:szCs w:val="24"/>
          <w:u w:val="single"/>
          <w:lang w:val="en"/>
        </w:rPr>
        <w:t>Early Years and Education</w:t>
      </w:r>
    </w:p>
    <w:p w14:paraId="7F0825F6" w14:textId="77777777" w:rsidR="00C232A9" w:rsidRPr="009C3149" w:rsidRDefault="00C232A9" w:rsidP="00C232A9">
      <w:pPr>
        <w:pStyle w:val="ListParagraph"/>
        <w:ind w:left="0"/>
        <w:rPr>
          <w:rFonts w:cs="Arial"/>
          <w:color w:val="000000" w:themeColor="text1"/>
          <w:szCs w:val="24"/>
        </w:rPr>
      </w:pPr>
    </w:p>
    <w:p w14:paraId="76A53923" w14:textId="489986E7"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 xml:space="preserve">Since </w:t>
      </w:r>
      <w:r w:rsidRPr="009C3149">
        <w:rPr>
          <w:rFonts w:cs="Arial"/>
          <w:color w:val="000000" w:themeColor="text1"/>
          <w:szCs w:val="24"/>
          <w:lang w:val="en"/>
        </w:rPr>
        <w:t>September</w:t>
      </w:r>
      <w:r w:rsidRPr="009C3149">
        <w:rPr>
          <w:rFonts w:cs="Arial"/>
          <w:color w:val="000000" w:themeColor="text1"/>
          <w:szCs w:val="24"/>
        </w:rPr>
        <w:t xml:space="preserve"> 2014, 40%</w:t>
      </w:r>
      <w:r w:rsidR="002A65E8" w:rsidRPr="009C3149">
        <w:rPr>
          <w:rFonts w:cs="Arial"/>
          <w:color w:val="000000" w:themeColor="text1"/>
          <w:szCs w:val="24"/>
        </w:rPr>
        <w:t xml:space="preserve"> of</w:t>
      </w:r>
      <w:r w:rsidRPr="009C3149">
        <w:rPr>
          <w:rFonts w:cs="Arial"/>
          <w:color w:val="000000" w:themeColor="text1"/>
          <w:szCs w:val="24"/>
        </w:rPr>
        <w:t xml:space="preserve"> disadvantaged families of 2 year olds have been entitled to 15 hours free early education per week.</w:t>
      </w:r>
      <w:r w:rsidR="00B46F65" w:rsidRPr="009C3149">
        <w:rPr>
          <w:rFonts w:cs="Arial"/>
          <w:color w:val="000000" w:themeColor="text1"/>
          <w:szCs w:val="24"/>
        </w:rPr>
        <w:t xml:space="preserve">  The </w:t>
      </w:r>
      <w:r w:rsidR="005F173D" w:rsidRPr="009C3149">
        <w:rPr>
          <w:rFonts w:cs="Arial"/>
          <w:color w:val="000000" w:themeColor="text1"/>
          <w:szCs w:val="24"/>
        </w:rPr>
        <w:t>E</w:t>
      </w:r>
      <w:r w:rsidR="00B46F65" w:rsidRPr="009C3149">
        <w:rPr>
          <w:rFonts w:cs="Arial"/>
          <w:color w:val="000000" w:themeColor="text1"/>
          <w:szCs w:val="24"/>
        </w:rPr>
        <w:t xml:space="preserve">arly </w:t>
      </w:r>
      <w:r w:rsidR="005F173D" w:rsidRPr="009C3149">
        <w:rPr>
          <w:rFonts w:cs="Arial"/>
          <w:color w:val="000000" w:themeColor="text1"/>
          <w:szCs w:val="24"/>
        </w:rPr>
        <w:t>Y</w:t>
      </w:r>
      <w:r w:rsidR="00B46F65" w:rsidRPr="009C3149">
        <w:rPr>
          <w:rFonts w:cs="Arial"/>
          <w:color w:val="000000" w:themeColor="text1"/>
          <w:szCs w:val="24"/>
        </w:rPr>
        <w:t>ears Pupil P</w:t>
      </w:r>
      <w:r w:rsidRPr="009C3149">
        <w:rPr>
          <w:rFonts w:cs="Arial"/>
          <w:color w:val="000000" w:themeColor="text1"/>
          <w:szCs w:val="24"/>
        </w:rPr>
        <w:t>remium - additional funding for childcare settings - was introduced in April 2015 to sup</w:t>
      </w:r>
      <w:r w:rsidR="002A65E8" w:rsidRPr="009C3149">
        <w:rPr>
          <w:rFonts w:cs="Arial"/>
          <w:color w:val="000000" w:themeColor="text1"/>
          <w:szCs w:val="24"/>
        </w:rPr>
        <w:t xml:space="preserve">port disadvantaged 3 and 4 year </w:t>
      </w:r>
      <w:r w:rsidRPr="009C3149">
        <w:rPr>
          <w:rFonts w:cs="Arial"/>
          <w:color w:val="000000" w:themeColor="text1"/>
          <w:szCs w:val="24"/>
        </w:rPr>
        <w:t>olds.</w:t>
      </w:r>
    </w:p>
    <w:p w14:paraId="3B8DEDC6" w14:textId="1354DD81"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From September 2017, working families with 3 and 4 year olds will receive 30 hours of free childcare</w:t>
      </w:r>
      <w:r w:rsidR="00AA6B8E" w:rsidRPr="009C3149">
        <w:rPr>
          <w:rFonts w:cs="Arial"/>
          <w:color w:val="000000" w:themeColor="text1"/>
          <w:szCs w:val="24"/>
        </w:rPr>
        <w:t xml:space="preserve"> per week</w:t>
      </w:r>
      <w:r w:rsidRPr="009C3149">
        <w:rPr>
          <w:rFonts w:cs="Arial"/>
          <w:color w:val="000000" w:themeColor="text1"/>
          <w:szCs w:val="24"/>
        </w:rPr>
        <w:t xml:space="preserve"> – an increase from the current 15 hour</w:t>
      </w:r>
      <w:r w:rsidR="00AA6B8E" w:rsidRPr="009C3149">
        <w:rPr>
          <w:rFonts w:cs="Arial"/>
          <w:color w:val="000000" w:themeColor="text1"/>
          <w:szCs w:val="24"/>
        </w:rPr>
        <w:t xml:space="preserve"> per week </w:t>
      </w:r>
      <w:r w:rsidRPr="009C3149">
        <w:rPr>
          <w:rFonts w:cs="Arial"/>
          <w:color w:val="000000" w:themeColor="text1"/>
          <w:szCs w:val="24"/>
        </w:rPr>
        <w:t xml:space="preserve">offer. By 2019-20 we will be investing over £1 billion per year to support this. </w:t>
      </w:r>
    </w:p>
    <w:p w14:paraId="4EE79AB9" w14:textId="5ACB8D21"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Since September 2014</w:t>
      </w:r>
      <w:r w:rsidR="002A65E8" w:rsidRPr="009C3149">
        <w:rPr>
          <w:rFonts w:cs="Arial"/>
          <w:color w:val="000000" w:themeColor="text1"/>
          <w:szCs w:val="24"/>
        </w:rPr>
        <w:t>,</w:t>
      </w:r>
      <w:r w:rsidRPr="009C3149">
        <w:rPr>
          <w:rFonts w:cs="Arial"/>
          <w:color w:val="000000" w:themeColor="text1"/>
          <w:szCs w:val="24"/>
        </w:rPr>
        <w:t xml:space="preserve"> a</w:t>
      </w:r>
      <w:bookmarkStart w:id="0" w:name="_GoBack"/>
      <w:bookmarkEnd w:id="0"/>
      <w:r w:rsidRPr="009C3149">
        <w:rPr>
          <w:rFonts w:cs="Arial"/>
          <w:color w:val="000000" w:themeColor="text1"/>
          <w:szCs w:val="24"/>
        </w:rPr>
        <w:t>ll pupils in reception, year one and year two in state-funded schools have been eligible for a free school lunch.</w:t>
      </w:r>
    </w:p>
    <w:p w14:paraId="1DE219D5" w14:textId="4A761A10" w:rsidR="00DC7484" w:rsidRPr="009C3149" w:rsidRDefault="002A65E8"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eastAsia="Calibri" w:cs="Arial"/>
          <w:color w:val="000000" w:themeColor="text1"/>
          <w:szCs w:val="24"/>
        </w:rPr>
        <w:t>In November 2015,</w:t>
      </w:r>
      <w:r w:rsidR="00DC7484" w:rsidRPr="009C3149">
        <w:rPr>
          <w:rFonts w:eastAsia="Calibri" w:cs="Arial"/>
          <w:color w:val="000000" w:themeColor="text1"/>
          <w:szCs w:val="24"/>
        </w:rPr>
        <w:t xml:space="preserve"> the Chancellor announced that we will introduce national funding formulae for schools, high needs and early years, so that funding is transparently and fairly matched to need.</w:t>
      </w:r>
    </w:p>
    <w:p w14:paraId="58029D1F" w14:textId="2FD2A7B0" w:rsidR="00DC7484" w:rsidRPr="009C3149" w:rsidRDefault="00DC7484" w:rsidP="00F02217">
      <w:pPr>
        <w:pStyle w:val="ListParagraph"/>
        <w:widowControl/>
        <w:numPr>
          <w:ilvl w:val="0"/>
          <w:numId w:val="31"/>
        </w:numPr>
        <w:overflowPunct/>
        <w:autoSpaceDE/>
        <w:autoSpaceDN/>
        <w:adjustRightInd/>
        <w:spacing w:after="200" w:line="276" w:lineRule="auto"/>
        <w:ind w:left="360"/>
        <w:textAlignment w:val="auto"/>
        <w:rPr>
          <w:rFonts w:eastAsia="Calibri" w:cs="Arial"/>
          <w:color w:val="000000" w:themeColor="text1"/>
          <w:szCs w:val="24"/>
        </w:rPr>
      </w:pPr>
      <w:r w:rsidRPr="009C3149">
        <w:rPr>
          <w:rFonts w:eastAsia="Calibri" w:cs="Arial"/>
          <w:color w:val="000000" w:themeColor="text1"/>
          <w:szCs w:val="24"/>
        </w:rPr>
        <w:t xml:space="preserve">We are reforming GCSEs and A levels to be robust and rigorous, to match the best education systems in the world and keep pace with universities’ and employers’ demands. The revised national curriculum began to be taught in schools in 2015. </w:t>
      </w:r>
    </w:p>
    <w:p w14:paraId="55085074" w14:textId="21DDDAB6"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 xml:space="preserve">We have invested £5 million </w:t>
      </w:r>
      <w:r w:rsidR="00DC7484" w:rsidRPr="009C3149">
        <w:rPr>
          <w:rFonts w:cs="Arial"/>
          <w:color w:val="000000" w:themeColor="text1"/>
          <w:szCs w:val="24"/>
        </w:rPr>
        <w:t>in</w:t>
      </w:r>
      <w:r w:rsidRPr="009C3149">
        <w:rPr>
          <w:rFonts w:cs="Arial"/>
          <w:color w:val="000000" w:themeColor="text1"/>
          <w:szCs w:val="24"/>
        </w:rPr>
        <w:t xml:space="preserve"> projects in schools to help </w:t>
      </w:r>
      <w:r w:rsidR="002A65E8" w:rsidRPr="009C3149">
        <w:rPr>
          <w:rFonts w:cs="Arial"/>
          <w:color w:val="000000" w:themeColor="text1"/>
          <w:szCs w:val="24"/>
        </w:rPr>
        <w:t>children</w:t>
      </w:r>
      <w:r w:rsidRPr="009C3149">
        <w:rPr>
          <w:rFonts w:cs="Arial"/>
          <w:color w:val="000000" w:themeColor="text1"/>
          <w:szCs w:val="24"/>
        </w:rPr>
        <w:t xml:space="preserve"> develop positive character traits and build resilience.  The Government has guaranteed a place on National Citizen S</w:t>
      </w:r>
      <w:r w:rsidR="002A65E8" w:rsidRPr="009C3149">
        <w:rPr>
          <w:rFonts w:cs="Arial"/>
          <w:color w:val="000000" w:themeColor="text1"/>
          <w:szCs w:val="24"/>
        </w:rPr>
        <w:t>ervice for all 16-17 year olds.</w:t>
      </w:r>
    </w:p>
    <w:p w14:paraId="3B035280" w14:textId="571C42E5"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In 2015-16</w:t>
      </w:r>
      <w:r w:rsidR="002A65E8" w:rsidRPr="009C3149">
        <w:rPr>
          <w:rFonts w:cs="Arial"/>
          <w:color w:val="000000" w:themeColor="text1"/>
          <w:szCs w:val="24"/>
        </w:rPr>
        <w:t>,</w:t>
      </w:r>
      <w:r w:rsidRPr="009C3149">
        <w:rPr>
          <w:rFonts w:cs="Arial"/>
          <w:color w:val="000000" w:themeColor="text1"/>
          <w:szCs w:val="24"/>
        </w:rPr>
        <w:t xml:space="preserve"> we are providing £1.3 million to organisations to tackle bullying, including of children with a disability or special educational need. We have also allocated a £2 million grant to support schools to tackle homophobic, biphobic and transphobic bullying. </w:t>
      </w:r>
    </w:p>
    <w:p w14:paraId="0980C29C" w14:textId="66FB1EE9" w:rsidR="00B52F96" w:rsidRPr="009C3149" w:rsidRDefault="00B52F96" w:rsidP="00C232A9">
      <w:pPr>
        <w:pStyle w:val="ListParagraph"/>
        <w:widowControl/>
        <w:numPr>
          <w:ilvl w:val="0"/>
          <w:numId w:val="31"/>
        </w:numPr>
        <w:overflowPunct/>
        <w:autoSpaceDE/>
        <w:autoSpaceDN/>
        <w:adjustRightInd/>
        <w:spacing w:after="200" w:line="276" w:lineRule="auto"/>
        <w:ind w:left="360"/>
        <w:textAlignment w:val="auto"/>
        <w:rPr>
          <w:rFonts w:eastAsiaTheme="minorHAnsi" w:cs="Arial"/>
          <w:color w:val="000000" w:themeColor="text1"/>
          <w:szCs w:val="24"/>
        </w:rPr>
      </w:pPr>
      <w:r w:rsidRPr="009C3149">
        <w:rPr>
          <w:rFonts w:cs="Arial"/>
          <w:color w:val="000000" w:themeColor="text1"/>
          <w:szCs w:val="24"/>
        </w:rPr>
        <w:t xml:space="preserve">We have invested </w:t>
      </w:r>
      <w:r w:rsidR="002A65E8" w:rsidRPr="009C3149">
        <w:rPr>
          <w:rFonts w:cs="Arial"/>
          <w:color w:val="000000" w:themeColor="text1"/>
          <w:szCs w:val="24"/>
        </w:rPr>
        <w:t>over £460 million between 2012-</w:t>
      </w:r>
      <w:r w:rsidRPr="009C3149">
        <w:rPr>
          <w:rFonts w:cs="Arial"/>
          <w:color w:val="000000" w:themeColor="text1"/>
          <w:szCs w:val="24"/>
        </w:rPr>
        <w:t xml:space="preserve">16 in a </w:t>
      </w:r>
      <w:r w:rsidR="002A65E8" w:rsidRPr="009C3149">
        <w:rPr>
          <w:rFonts w:cs="Arial"/>
          <w:color w:val="000000" w:themeColor="text1"/>
          <w:szCs w:val="24"/>
        </w:rPr>
        <w:t>range</w:t>
      </w:r>
      <w:r w:rsidRPr="009C3149">
        <w:rPr>
          <w:rFonts w:cs="Arial"/>
          <w:color w:val="000000" w:themeColor="text1"/>
          <w:szCs w:val="24"/>
        </w:rPr>
        <w:t xml:space="preserve"> of music and arts education programmes to improve </w:t>
      </w:r>
      <w:r w:rsidR="002A65E8" w:rsidRPr="009C3149">
        <w:rPr>
          <w:rFonts w:cs="Arial"/>
          <w:color w:val="000000" w:themeColor="text1"/>
          <w:szCs w:val="24"/>
        </w:rPr>
        <w:t xml:space="preserve">children’s </w:t>
      </w:r>
      <w:r w:rsidRPr="009C3149">
        <w:rPr>
          <w:rFonts w:cs="Arial"/>
          <w:color w:val="000000" w:themeColor="text1"/>
          <w:szCs w:val="24"/>
        </w:rPr>
        <w:t>access to the arts.</w:t>
      </w:r>
    </w:p>
    <w:p w14:paraId="2BB68070" w14:textId="6CDE46B8" w:rsidR="0087733A"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 xml:space="preserve">Government will spend £70 million on improving careers education and guidance (up to 2020), including continued funding for The Careers and Enterprise Company, announced in December 2014. </w:t>
      </w:r>
    </w:p>
    <w:p w14:paraId="7586190F" w14:textId="77777777" w:rsidR="0087733A" w:rsidRPr="009C3149" w:rsidRDefault="0087733A">
      <w:pPr>
        <w:widowControl/>
        <w:overflowPunct/>
        <w:autoSpaceDE/>
        <w:autoSpaceDN/>
        <w:adjustRightInd/>
        <w:textAlignment w:val="auto"/>
        <w:rPr>
          <w:rFonts w:cs="Arial"/>
          <w:color w:val="000000" w:themeColor="text1"/>
          <w:szCs w:val="24"/>
        </w:rPr>
      </w:pPr>
      <w:r w:rsidRPr="009C3149">
        <w:rPr>
          <w:rFonts w:cs="Arial"/>
          <w:color w:val="000000" w:themeColor="text1"/>
          <w:szCs w:val="24"/>
        </w:rPr>
        <w:br w:type="page"/>
      </w:r>
    </w:p>
    <w:p w14:paraId="136A1125" w14:textId="77777777" w:rsidR="00C232A9" w:rsidRPr="009C3149" w:rsidRDefault="00C232A9" w:rsidP="00C232A9">
      <w:pPr>
        <w:rPr>
          <w:rFonts w:cs="Arial"/>
          <w:color w:val="000000" w:themeColor="text1"/>
          <w:szCs w:val="24"/>
          <w:lang w:val="en" w:eastAsia="en-GB"/>
        </w:rPr>
      </w:pPr>
      <w:r w:rsidRPr="009C3149">
        <w:rPr>
          <w:rFonts w:cs="Arial"/>
          <w:color w:val="000000" w:themeColor="text1"/>
          <w:szCs w:val="24"/>
          <w:u w:val="single"/>
          <w:lang w:val="en"/>
        </w:rPr>
        <w:lastRenderedPageBreak/>
        <w:t>Families and Family Justice</w:t>
      </w:r>
      <w:r w:rsidRPr="009C3149">
        <w:rPr>
          <w:rFonts w:cs="Arial"/>
          <w:color w:val="000000" w:themeColor="text1"/>
          <w:szCs w:val="24"/>
          <w:lang w:val="en" w:eastAsia="en-GB"/>
        </w:rPr>
        <w:t xml:space="preserve"> </w:t>
      </w:r>
    </w:p>
    <w:p w14:paraId="672084B7" w14:textId="77777777" w:rsidR="00C232A9" w:rsidRPr="009C3149" w:rsidRDefault="00C232A9" w:rsidP="00C232A9">
      <w:pPr>
        <w:rPr>
          <w:rFonts w:cs="Arial"/>
          <w:color w:val="000000" w:themeColor="text1"/>
          <w:szCs w:val="24"/>
          <w:lang w:val="en" w:eastAsia="en-GB"/>
        </w:rPr>
      </w:pPr>
    </w:p>
    <w:p w14:paraId="65905D3C" w14:textId="77777777"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eastAsiaTheme="minorHAnsi" w:cs="Arial"/>
          <w:color w:val="000000" w:themeColor="text1"/>
          <w:szCs w:val="24"/>
        </w:rPr>
        <w:t xml:space="preserve">Since April 2015, </w:t>
      </w:r>
      <w:r w:rsidRPr="009C3149">
        <w:rPr>
          <w:rFonts w:cs="Arial"/>
          <w:color w:val="000000" w:themeColor="text1"/>
          <w:szCs w:val="24"/>
        </w:rPr>
        <w:t>parents</w:t>
      </w:r>
      <w:r w:rsidRPr="009C3149">
        <w:rPr>
          <w:rFonts w:eastAsiaTheme="minorHAnsi" w:cs="Arial"/>
          <w:color w:val="000000" w:themeColor="text1"/>
          <w:szCs w:val="24"/>
        </w:rPr>
        <w:t xml:space="preserve"> and adopters have been able to share parental leave around </w:t>
      </w:r>
      <w:r w:rsidRPr="009C3149">
        <w:rPr>
          <w:rFonts w:cs="Arial"/>
          <w:color w:val="000000" w:themeColor="text1"/>
          <w:szCs w:val="24"/>
        </w:rPr>
        <w:t>their child’s birth or placement, and a</w:t>
      </w:r>
      <w:r w:rsidRPr="009C3149">
        <w:rPr>
          <w:rFonts w:eastAsiaTheme="minorHAnsi" w:cs="Arial"/>
          <w:color w:val="000000" w:themeColor="text1"/>
          <w:szCs w:val="24"/>
        </w:rPr>
        <w:t xml:space="preserve">doption leave and pay has reflected </w:t>
      </w:r>
      <w:r w:rsidRPr="009C3149">
        <w:rPr>
          <w:rFonts w:cs="Arial"/>
          <w:color w:val="000000" w:themeColor="text1"/>
          <w:szCs w:val="24"/>
        </w:rPr>
        <w:t>entitlements</w:t>
      </w:r>
      <w:r w:rsidRPr="009C3149">
        <w:rPr>
          <w:rFonts w:eastAsiaTheme="minorHAnsi" w:cs="Arial"/>
          <w:color w:val="000000" w:themeColor="text1"/>
          <w:szCs w:val="24"/>
        </w:rPr>
        <w:t xml:space="preserve"> </w:t>
      </w:r>
      <w:r w:rsidRPr="009C3149">
        <w:rPr>
          <w:rFonts w:cs="Arial"/>
          <w:color w:val="000000" w:themeColor="text1"/>
          <w:szCs w:val="24"/>
        </w:rPr>
        <w:t>available</w:t>
      </w:r>
      <w:r w:rsidRPr="009C3149">
        <w:rPr>
          <w:rFonts w:eastAsiaTheme="minorHAnsi" w:cs="Arial"/>
          <w:color w:val="000000" w:themeColor="text1"/>
          <w:szCs w:val="24"/>
        </w:rPr>
        <w:t xml:space="preserve"> to </w:t>
      </w:r>
      <w:r w:rsidRPr="009C3149">
        <w:rPr>
          <w:rFonts w:cs="Arial"/>
          <w:color w:val="000000" w:themeColor="text1"/>
          <w:szCs w:val="24"/>
        </w:rPr>
        <w:t>birth</w:t>
      </w:r>
      <w:r w:rsidRPr="009C3149">
        <w:rPr>
          <w:rFonts w:eastAsiaTheme="minorHAnsi" w:cs="Arial"/>
          <w:color w:val="000000" w:themeColor="text1"/>
          <w:szCs w:val="24"/>
        </w:rPr>
        <w:t xml:space="preserve"> pare</w:t>
      </w:r>
      <w:r w:rsidRPr="009C3149">
        <w:rPr>
          <w:rFonts w:cs="Arial"/>
          <w:color w:val="000000" w:themeColor="text1"/>
          <w:szCs w:val="24"/>
        </w:rPr>
        <w:t>nts</w:t>
      </w:r>
      <w:r w:rsidRPr="009C3149">
        <w:rPr>
          <w:rFonts w:eastAsiaTheme="minorHAnsi" w:cs="Arial"/>
          <w:color w:val="000000" w:themeColor="text1"/>
          <w:szCs w:val="24"/>
        </w:rPr>
        <w:t xml:space="preserve">. </w:t>
      </w:r>
    </w:p>
    <w:p w14:paraId="6E55B131" w14:textId="264BFA01"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eastAsiaTheme="minorHAnsi" w:cs="Arial"/>
          <w:color w:val="000000" w:themeColor="text1"/>
          <w:szCs w:val="24"/>
        </w:rPr>
        <w:t xml:space="preserve">A Family Test was introduced in 2014 </w:t>
      </w:r>
      <w:r w:rsidRPr="009C3149">
        <w:rPr>
          <w:rFonts w:cs="Arial"/>
          <w:color w:val="000000" w:themeColor="text1"/>
          <w:szCs w:val="24"/>
        </w:rPr>
        <w:t xml:space="preserve">to </w:t>
      </w:r>
      <w:r w:rsidRPr="009C3149">
        <w:rPr>
          <w:rFonts w:eastAsiaTheme="minorHAnsi" w:cs="Arial"/>
          <w:color w:val="000000" w:themeColor="text1"/>
          <w:szCs w:val="24"/>
        </w:rPr>
        <w:t xml:space="preserve">ensure that impacts on family relationships, both positive and negative, are recognised in policy development and help </w:t>
      </w:r>
      <w:r w:rsidRPr="009C3149">
        <w:rPr>
          <w:rFonts w:cs="Arial"/>
          <w:color w:val="000000" w:themeColor="text1"/>
          <w:szCs w:val="24"/>
        </w:rPr>
        <w:t xml:space="preserve">inform </w:t>
      </w:r>
      <w:r w:rsidRPr="009C3149">
        <w:rPr>
          <w:rFonts w:eastAsiaTheme="minorHAnsi" w:cs="Arial"/>
          <w:color w:val="000000" w:themeColor="text1"/>
          <w:szCs w:val="24"/>
        </w:rPr>
        <w:t>decisions made by Min</w:t>
      </w:r>
      <w:r w:rsidR="002A65E8" w:rsidRPr="009C3149">
        <w:rPr>
          <w:rFonts w:eastAsiaTheme="minorHAnsi" w:cs="Arial"/>
          <w:color w:val="000000" w:themeColor="text1"/>
          <w:szCs w:val="24"/>
        </w:rPr>
        <w:t>i</w:t>
      </w:r>
      <w:r w:rsidRPr="009C3149">
        <w:rPr>
          <w:rFonts w:eastAsiaTheme="minorHAnsi" w:cs="Arial"/>
          <w:color w:val="000000" w:themeColor="text1"/>
          <w:szCs w:val="24"/>
        </w:rPr>
        <w:t xml:space="preserve">sters. </w:t>
      </w:r>
    </w:p>
    <w:p w14:paraId="687BA24E" w14:textId="6E07F02A"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In January 2016</w:t>
      </w:r>
      <w:r w:rsidR="002A65E8" w:rsidRPr="009C3149">
        <w:rPr>
          <w:rFonts w:cs="Arial"/>
          <w:color w:val="000000" w:themeColor="text1"/>
          <w:szCs w:val="24"/>
        </w:rPr>
        <w:t>,</w:t>
      </w:r>
      <w:r w:rsidRPr="009C3149">
        <w:rPr>
          <w:rFonts w:cs="Arial"/>
          <w:color w:val="000000" w:themeColor="text1"/>
          <w:szCs w:val="24"/>
        </w:rPr>
        <w:t xml:space="preserve"> the Prime Minister announced £70 million investment in relationship support, and that the Troubled Families programme will work with an additional 400,000 families by 2020</w:t>
      </w:r>
      <w:r w:rsidR="002A65E8" w:rsidRPr="009C3149">
        <w:rPr>
          <w:rFonts w:cs="Arial"/>
          <w:color w:val="000000" w:themeColor="text1"/>
          <w:szCs w:val="24"/>
        </w:rPr>
        <w:t>.</w:t>
      </w:r>
      <w:r w:rsidRPr="009C3149">
        <w:rPr>
          <w:rFonts w:cs="Arial"/>
          <w:color w:val="000000" w:themeColor="text1"/>
          <w:szCs w:val="24"/>
        </w:rPr>
        <w:t xml:space="preserve"> </w:t>
      </w:r>
    </w:p>
    <w:p w14:paraId="6A0E6DC3" w14:textId="1325D293"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eastAsiaTheme="minorHAnsi" w:cs="Arial"/>
          <w:color w:val="000000" w:themeColor="text1"/>
          <w:szCs w:val="24"/>
        </w:rPr>
      </w:pPr>
      <w:r w:rsidRPr="009C3149">
        <w:rPr>
          <w:rFonts w:cs="Arial"/>
          <w:color w:val="000000" w:themeColor="text1"/>
          <w:szCs w:val="24"/>
        </w:rPr>
        <w:t>The Children and Families Act 2014</w:t>
      </w:r>
      <w:r w:rsidR="00926C3D" w:rsidRPr="009C3149">
        <w:rPr>
          <w:rFonts w:cs="Arial"/>
          <w:color w:val="000000" w:themeColor="text1"/>
          <w:szCs w:val="24"/>
        </w:rPr>
        <w:t xml:space="preserve"> (England and Wales)</w:t>
      </w:r>
      <w:r w:rsidRPr="009C3149">
        <w:rPr>
          <w:rFonts w:cs="Arial"/>
          <w:color w:val="000000" w:themeColor="text1"/>
          <w:szCs w:val="24"/>
        </w:rPr>
        <w:t xml:space="preserve"> reformed the </w:t>
      </w:r>
      <w:r w:rsidR="005F173D" w:rsidRPr="009C3149">
        <w:rPr>
          <w:rFonts w:cs="Arial"/>
          <w:color w:val="000000" w:themeColor="text1"/>
          <w:szCs w:val="24"/>
        </w:rPr>
        <w:t>f</w:t>
      </w:r>
      <w:r w:rsidRPr="009C3149">
        <w:rPr>
          <w:rFonts w:cs="Arial"/>
          <w:color w:val="000000" w:themeColor="text1"/>
          <w:szCs w:val="24"/>
        </w:rPr>
        <w:t xml:space="preserve">amily </w:t>
      </w:r>
      <w:r w:rsidR="005F173D" w:rsidRPr="009C3149">
        <w:rPr>
          <w:rFonts w:cs="Arial"/>
          <w:color w:val="000000" w:themeColor="text1"/>
          <w:szCs w:val="24"/>
        </w:rPr>
        <w:t>j</w:t>
      </w:r>
      <w:r w:rsidRPr="009C3149">
        <w:rPr>
          <w:rFonts w:cs="Arial"/>
          <w:color w:val="000000" w:themeColor="text1"/>
          <w:szCs w:val="24"/>
        </w:rPr>
        <w:t xml:space="preserve">ustice system to improve the experience of children and families who go to court, where </w:t>
      </w:r>
      <w:r w:rsidR="002A65E8" w:rsidRPr="009C3149">
        <w:rPr>
          <w:rFonts w:cs="Arial"/>
          <w:color w:val="000000" w:themeColor="text1"/>
          <w:szCs w:val="24"/>
        </w:rPr>
        <w:t xml:space="preserve">decisions may be made to take children into care. </w:t>
      </w:r>
      <w:r w:rsidRPr="009C3149">
        <w:rPr>
          <w:rFonts w:cs="Arial"/>
          <w:color w:val="000000" w:themeColor="text1"/>
          <w:szCs w:val="24"/>
        </w:rPr>
        <w:t>The Act in</w:t>
      </w:r>
      <w:r w:rsidRPr="009C3149">
        <w:rPr>
          <w:rFonts w:eastAsiaTheme="minorHAnsi" w:cs="Arial"/>
          <w:color w:val="000000" w:themeColor="text1"/>
          <w:szCs w:val="24"/>
        </w:rPr>
        <w:t>troduced a 26 week time limit for completing care and supervision proceedings.</w:t>
      </w:r>
    </w:p>
    <w:p w14:paraId="4695D377" w14:textId="77777777" w:rsidR="00C232A9" w:rsidRPr="009C3149" w:rsidRDefault="00C232A9" w:rsidP="00C232A9">
      <w:pPr>
        <w:rPr>
          <w:rFonts w:cs="Arial"/>
          <w:color w:val="000000" w:themeColor="text1"/>
          <w:szCs w:val="24"/>
          <w:u w:val="single"/>
        </w:rPr>
      </w:pPr>
      <w:r w:rsidRPr="009C3149">
        <w:rPr>
          <w:rFonts w:cs="Arial"/>
          <w:color w:val="000000" w:themeColor="text1"/>
          <w:szCs w:val="24"/>
          <w:u w:val="single"/>
        </w:rPr>
        <w:t>Vulnerable Children</w:t>
      </w:r>
    </w:p>
    <w:p w14:paraId="7CDE5F35" w14:textId="77777777" w:rsidR="00C232A9" w:rsidRPr="009C3149" w:rsidRDefault="00C232A9" w:rsidP="00C232A9">
      <w:pPr>
        <w:rPr>
          <w:rFonts w:cs="Arial"/>
          <w:color w:val="000000" w:themeColor="text1"/>
          <w:szCs w:val="24"/>
          <w:u w:val="single"/>
        </w:rPr>
      </w:pPr>
    </w:p>
    <w:p w14:paraId="79F7726E" w14:textId="2CB857F8"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 xml:space="preserve">Reforms for children with special educational needs </w:t>
      </w:r>
      <w:r w:rsidR="002A65E8" w:rsidRPr="009C3149">
        <w:rPr>
          <w:rFonts w:cs="Arial"/>
          <w:color w:val="000000" w:themeColor="text1"/>
          <w:szCs w:val="24"/>
        </w:rPr>
        <w:t>or</w:t>
      </w:r>
      <w:r w:rsidRPr="009C3149">
        <w:rPr>
          <w:rFonts w:cs="Arial"/>
          <w:color w:val="000000" w:themeColor="text1"/>
          <w:szCs w:val="24"/>
        </w:rPr>
        <w:t xml:space="preserve"> disabilities came into effect in September 2014, offering simpler, improved help, extending provision of support up to </w:t>
      </w:r>
      <w:r w:rsidR="002A65E8" w:rsidRPr="009C3149">
        <w:rPr>
          <w:rFonts w:cs="Arial"/>
          <w:color w:val="000000" w:themeColor="text1"/>
          <w:szCs w:val="24"/>
        </w:rPr>
        <w:t xml:space="preserve">the age of </w:t>
      </w:r>
      <w:r w:rsidRPr="009C3149">
        <w:rPr>
          <w:rFonts w:cs="Arial"/>
          <w:color w:val="000000" w:themeColor="text1"/>
          <w:szCs w:val="24"/>
        </w:rPr>
        <w:t xml:space="preserve">25, and giving families greater choice in the support they receive.  An additional £80 million to implement </w:t>
      </w:r>
      <w:r w:rsidR="002A65E8" w:rsidRPr="009C3149">
        <w:rPr>
          <w:rFonts w:cs="Arial"/>
          <w:color w:val="000000" w:themeColor="text1"/>
          <w:szCs w:val="24"/>
        </w:rPr>
        <w:t xml:space="preserve">the </w:t>
      </w:r>
      <w:r w:rsidRPr="009C3149">
        <w:rPr>
          <w:rFonts w:cs="Arial"/>
          <w:color w:val="000000" w:themeColor="text1"/>
          <w:szCs w:val="24"/>
        </w:rPr>
        <w:t xml:space="preserve">reforms was announced in January 2016.  </w:t>
      </w:r>
    </w:p>
    <w:p w14:paraId="24EDE1AB" w14:textId="3B1F569A"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£3 million has been invested in improving and expand</w:t>
      </w:r>
      <w:r w:rsidR="00021FBD" w:rsidRPr="009C3149">
        <w:rPr>
          <w:rFonts w:cs="Arial"/>
          <w:color w:val="000000" w:themeColor="text1"/>
          <w:szCs w:val="24"/>
        </w:rPr>
        <w:t>ing</w:t>
      </w:r>
      <w:r w:rsidRPr="009C3149">
        <w:rPr>
          <w:rFonts w:cs="Arial"/>
          <w:color w:val="000000" w:themeColor="text1"/>
          <w:szCs w:val="24"/>
        </w:rPr>
        <w:t xml:space="preserve"> domestic </w:t>
      </w:r>
      <w:r w:rsidR="00021FBD" w:rsidRPr="009C3149">
        <w:rPr>
          <w:rFonts w:cs="Arial"/>
          <w:color w:val="000000" w:themeColor="text1"/>
          <w:szCs w:val="24"/>
        </w:rPr>
        <w:t xml:space="preserve">support </w:t>
      </w:r>
      <w:r w:rsidRPr="009C3149">
        <w:rPr>
          <w:rFonts w:cs="Arial"/>
          <w:color w:val="000000" w:themeColor="text1"/>
          <w:szCs w:val="24"/>
        </w:rPr>
        <w:t>violence provision (2014-15). A £40</w:t>
      </w:r>
      <w:r w:rsidR="002A65E8" w:rsidRPr="009C3149">
        <w:rPr>
          <w:rFonts w:cs="Arial"/>
          <w:color w:val="000000" w:themeColor="text1"/>
          <w:szCs w:val="24"/>
        </w:rPr>
        <w:t xml:space="preserve"> </w:t>
      </w:r>
      <w:r w:rsidRPr="009C3149">
        <w:rPr>
          <w:rFonts w:cs="Arial"/>
          <w:color w:val="000000" w:themeColor="text1"/>
          <w:szCs w:val="24"/>
        </w:rPr>
        <w:t>m</w:t>
      </w:r>
      <w:r w:rsidR="002A65E8" w:rsidRPr="009C3149">
        <w:rPr>
          <w:rFonts w:cs="Arial"/>
          <w:color w:val="000000" w:themeColor="text1"/>
          <w:szCs w:val="24"/>
        </w:rPr>
        <w:t>illion</w:t>
      </w:r>
      <w:r w:rsidRPr="009C3149">
        <w:rPr>
          <w:rFonts w:cs="Arial"/>
          <w:color w:val="000000" w:themeColor="text1"/>
          <w:szCs w:val="24"/>
        </w:rPr>
        <w:t xml:space="preserve"> fund has been created to keep victims of domestic abuse and their </w:t>
      </w:r>
      <w:r w:rsidR="00DF2310" w:rsidRPr="009C3149">
        <w:rPr>
          <w:rFonts w:cs="Arial"/>
          <w:color w:val="000000" w:themeColor="text1"/>
          <w:szCs w:val="24"/>
        </w:rPr>
        <w:t>families’</w:t>
      </w:r>
      <w:r w:rsidRPr="009C3149">
        <w:rPr>
          <w:rFonts w:cs="Arial"/>
          <w:color w:val="000000" w:themeColor="text1"/>
          <w:szCs w:val="24"/>
        </w:rPr>
        <w:t xml:space="preserve"> safe over the next four years.</w:t>
      </w:r>
    </w:p>
    <w:p w14:paraId="54F732C3" w14:textId="421718A7"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 xml:space="preserve">A ministerial Child Protection Taskforce was established in August 2015 to drive delivery of reforms. This includes reforms announced in December 2015: a review of Local Safeguarding Children’s Boards, centralisation of Serious Case Reviews, a new ‘What Works Centre’ to identify and disseminate evidence, and robust action to tackle failing local authorities. </w:t>
      </w:r>
    </w:p>
    <w:p w14:paraId="296007D0" w14:textId="37409EFE" w:rsidR="00254814" w:rsidRPr="009C3149" w:rsidRDefault="00254814" w:rsidP="00254814">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color w:val="000000" w:themeColor="text1"/>
        </w:rPr>
        <w:t xml:space="preserve">An </w:t>
      </w:r>
      <w:r w:rsidR="00166ACB" w:rsidRPr="009C3149">
        <w:rPr>
          <w:color w:val="000000" w:themeColor="text1"/>
        </w:rPr>
        <w:t>Inter</w:t>
      </w:r>
      <w:r w:rsidR="00166ACB">
        <w:rPr>
          <w:color w:val="000000" w:themeColor="text1"/>
        </w:rPr>
        <w:t>-</w:t>
      </w:r>
      <w:r w:rsidR="00166ACB" w:rsidRPr="009C3149">
        <w:rPr>
          <w:color w:val="000000" w:themeColor="text1"/>
        </w:rPr>
        <w:t>ministerial</w:t>
      </w:r>
      <w:r w:rsidRPr="009C3149">
        <w:rPr>
          <w:color w:val="000000" w:themeColor="text1"/>
        </w:rPr>
        <w:t xml:space="preserve"> Group on Child Sexual Abuse was established in 2015 to </w:t>
      </w:r>
      <w:r w:rsidR="005F173D" w:rsidRPr="009C3149">
        <w:rPr>
          <w:color w:val="000000" w:themeColor="text1"/>
        </w:rPr>
        <w:t>give mi</w:t>
      </w:r>
      <w:r w:rsidRPr="009C3149">
        <w:rPr>
          <w:color w:val="000000" w:themeColor="text1"/>
        </w:rPr>
        <w:t xml:space="preserve">nisterial direction to, and drive implementation of, cross-Government work on child sexual abuse. </w:t>
      </w:r>
      <w:r w:rsidR="005F173D" w:rsidRPr="009C3149">
        <w:rPr>
          <w:color w:val="000000" w:themeColor="text1"/>
        </w:rPr>
        <w:t>This</w:t>
      </w:r>
      <w:r w:rsidRPr="009C3149">
        <w:rPr>
          <w:color w:val="000000" w:themeColor="text1"/>
        </w:rPr>
        <w:t xml:space="preserve"> includes: developing responses to sexual abuse in institutions, child sexual exploitation by groups and gangs</w:t>
      </w:r>
      <w:r w:rsidR="005F173D" w:rsidRPr="009C3149">
        <w:rPr>
          <w:color w:val="000000" w:themeColor="text1"/>
        </w:rPr>
        <w:t xml:space="preserve"> and </w:t>
      </w:r>
      <w:r w:rsidRPr="009C3149">
        <w:rPr>
          <w:color w:val="000000" w:themeColor="text1"/>
        </w:rPr>
        <w:t>online child sexual exploitation</w:t>
      </w:r>
      <w:r w:rsidR="005F173D" w:rsidRPr="009C3149">
        <w:rPr>
          <w:color w:val="000000" w:themeColor="text1"/>
        </w:rPr>
        <w:t>; a</w:t>
      </w:r>
      <w:r w:rsidRPr="009C3149">
        <w:rPr>
          <w:color w:val="000000" w:themeColor="text1"/>
        </w:rPr>
        <w:t xml:space="preserve">nd providing oversight of work with international and industry partners to tackle online child sexual exploitation. </w:t>
      </w:r>
    </w:p>
    <w:p w14:paraId="2A635448" w14:textId="5CB0BEF8"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In January 2016 we published a paper setting out our policy aims for children’s social care including reforms to social work: investing in fast-track recruitment schemes, introducing an assessment and accreditation process, and establishing a new organisation to regulate social work</w:t>
      </w:r>
      <w:r w:rsidR="002A65E8" w:rsidRPr="009C3149">
        <w:rPr>
          <w:rFonts w:cs="Arial"/>
          <w:color w:val="000000" w:themeColor="text1"/>
          <w:szCs w:val="24"/>
        </w:rPr>
        <w:t>ers.</w:t>
      </w:r>
      <w:r w:rsidRPr="009C3149">
        <w:rPr>
          <w:rFonts w:cs="Arial"/>
          <w:color w:val="000000" w:themeColor="text1"/>
          <w:szCs w:val="24"/>
        </w:rPr>
        <w:t xml:space="preserve"> </w:t>
      </w:r>
    </w:p>
    <w:p w14:paraId="5C1EFA2F" w14:textId="3029A6EC" w:rsidR="00254814" w:rsidRPr="009C3149" w:rsidRDefault="00254814" w:rsidP="009C3149">
      <w:pPr>
        <w:pStyle w:val="ListParagraph"/>
        <w:widowControl/>
        <w:numPr>
          <w:ilvl w:val="0"/>
          <w:numId w:val="29"/>
        </w:numPr>
        <w:overflowPunct/>
        <w:autoSpaceDE/>
        <w:autoSpaceDN/>
        <w:adjustRightInd/>
        <w:spacing w:line="276" w:lineRule="auto"/>
        <w:textAlignment w:val="auto"/>
        <w:rPr>
          <w:rFonts w:cs="Arial"/>
          <w:color w:val="000000" w:themeColor="text1"/>
          <w:szCs w:val="24"/>
        </w:rPr>
      </w:pPr>
      <w:r w:rsidRPr="009C3149">
        <w:rPr>
          <w:rFonts w:cs="Arial"/>
          <w:color w:val="000000" w:themeColor="text1"/>
          <w:szCs w:val="24"/>
        </w:rPr>
        <w:lastRenderedPageBreak/>
        <w:t xml:space="preserve">A number of national strategies ensure there are adequate human, technical and financial resources to tackle all forms of abuse of children, including: Violence Against Women and Girls Strategy (2014), </w:t>
      </w:r>
      <w:hyperlink r:id="rId14" w:history="1">
        <w:r w:rsidRPr="009C3149">
          <w:rPr>
            <w:rFonts w:cs="Arial"/>
            <w:color w:val="000000" w:themeColor="text1"/>
            <w:szCs w:val="24"/>
          </w:rPr>
          <w:t>Modern Slavery Strategy</w:t>
        </w:r>
      </w:hyperlink>
      <w:r w:rsidRPr="009C3149">
        <w:rPr>
          <w:rFonts w:cs="Arial"/>
          <w:color w:val="000000" w:themeColor="text1"/>
          <w:szCs w:val="24"/>
        </w:rPr>
        <w:t xml:space="preserve"> and Tackling Child Sexual Exploitation Report (2015).</w:t>
      </w:r>
    </w:p>
    <w:p w14:paraId="3FA52825" w14:textId="1D0CDB96" w:rsidR="00C232A9" w:rsidRPr="009C3149" w:rsidRDefault="00C232A9" w:rsidP="00C232A9">
      <w:pPr>
        <w:pStyle w:val="ListParagraph"/>
        <w:widowControl/>
        <w:numPr>
          <w:ilvl w:val="0"/>
          <w:numId w:val="29"/>
        </w:numPr>
        <w:overflowPunct/>
        <w:autoSpaceDE/>
        <w:autoSpaceDN/>
        <w:adjustRightInd/>
        <w:spacing w:line="276" w:lineRule="auto"/>
        <w:textAlignment w:val="auto"/>
        <w:rPr>
          <w:rFonts w:cs="Arial"/>
          <w:color w:val="000000" w:themeColor="text1"/>
          <w:szCs w:val="24"/>
        </w:rPr>
      </w:pPr>
      <w:r w:rsidRPr="009C3149">
        <w:rPr>
          <w:rFonts w:cs="Arial"/>
          <w:color w:val="000000" w:themeColor="text1"/>
          <w:szCs w:val="24"/>
        </w:rPr>
        <w:t xml:space="preserve">The Children and Families Act (2014) introduced new duties on local authorities to support care leavers to stay with their foster families up to age 21, and appoint a virtual school head to promote the educational attainment of looked after children. We have commissioned a Government Review into residential care, to report later in 2016. </w:t>
      </w:r>
    </w:p>
    <w:p w14:paraId="3E01F30D" w14:textId="77777777"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 xml:space="preserve">An Adoption Support Fund was established (2015) to fund therapeutic support for adoptive families. Children adopted from care have been eligible for the Pupil Premium and priority school admissions since 2014. </w:t>
      </w:r>
    </w:p>
    <w:p w14:paraId="6BD60ADE" w14:textId="77777777" w:rsidR="00C232A9" w:rsidRPr="009C3149" w:rsidRDefault="00C232A9" w:rsidP="00C232A9">
      <w:pPr>
        <w:pStyle w:val="ListParagraph"/>
        <w:widowControl/>
        <w:numPr>
          <w:ilvl w:val="0"/>
          <w:numId w:val="31"/>
        </w:numPr>
        <w:overflowPunct/>
        <w:autoSpaceDE/>
        <w:autoSpaceDN/>
        <w:adjustRightInd/>
        <w:spacing w:after="200" w:line="276" w:lineRule="auto"/>
        <w:ind w:left="360"/>
        <w:textAlignment w:val="auto"/>
        <w:rPr>
          <w:rFonts w:cs="Arial"/>
          <w:color w:val="000000" w:themeColor="text1"/>
          <w:szCs w:val="24"/>
        </w:rPr>
      </w:pPr>
      <w:r w:rsidRPr="009C3149">
        <w:rPr>
          <w:rFonts w:cs="Arial"/>
          <w:color w:val="000000" w:themeColor="text1"/>
          <w:szCs w:val="24"/>
        </w:rPr>
        <w:t>Since 2013 we have invested £100 million in the Children’s Social Care Innovation Programme developing, testing and sharing more effective ways of supporting children in and on the edge of care.</w:t>
      </w:r>
    </w:p>
    <w:p w14:paraId="11C585A3" w14:textId="77777777" w:rsidR="00C232A9" w:rsidRPr="009C3149" w:rsidRDefault="00C232A9" w:rsidP="00C232A9">
      <w:pPr>
        <w:rPr>
          <w:rFonts w:cs="Arial"/>
          <w:color w:val="000000" w:themeColor="text1"/>
          <w:szCs w:val="24"/>
          <w:u w:val="single"/>
        </w:rPr>
      </w:pPr>
      <w:r w:rsidRPr="009C3149">
        <w:rPr>
          <w:rFonts w:cs="Arial"/>
          <w:color w:val="000000" w:themeColor="text1"/>
          <w:szCs w:val="24"/>
          <w:u w:val="single"/>
        </w:rPr>
        <w:t>Health</w:t>
      </w:r>
    </w:p>
    <w:p w14:paraId="61A47463" w14:textId="77777777" w:rsidR="00510597" w:rsidRPr="009C3149" w:rsidRDefault="00510597" w:rsidP="00C232A9">
      <w:pPr>
        <w:rPr>
          <w:rFonts w:cs="Arial"/>
          <w:color w:val="000000" w:themeColor="text1"/>
          <w:szCs w:val="24"/>
          <w:u w:val="single"/>
        </w:rPr>
      </w:pPr>
    </w:p>
    <w:p w14:paraId="7D11E050" w14:textId="77777777" w:rsidR="00C232A9" w:rsidRPr="009C3149" w:rsidRDefault="00C232A9" w:rsidP="00C232A9">
      <w:pPr>
        <w:pStyle w:val="ListParagraph"/>
        <w:widowControl/>
        <w:numPr>
          <w:ilvl w:val="0"/>
          <w:numId w:val="31"/>
        </w:numPr>
        <w:overflowPunct/>
        <w:autoSpaceDE/>
        <w:autoSpaceDN/>
        <w:adjustRightInd/>
        <w:spacing w:line="276" w:lineRule="auto"/>
        <w:ind w:left="360"/>
        <w:textAlignment w:val="auto"/>
        <w:rPr>
          <w:rFonts w:cs="Arial"/>
          <w:color w:val="000000" w:themeColor="text1"/>
          <w:szCs w:val="24"/>
        </w:rPr>
      </w:pPr>
      <w:r w:rsidRPr="009C3149">
        <w:rPr>
          <w:rFonts w:cs="Arial"/>
          <w:color w:val="000000" w:themeColor="text1"/>
          <w:szCs w:val="24"/>
        </w:rPr>
        <w:t xml:space="preserve">The Government is investing £1.4 billion to transform children and young people’s mental health services to improve access and make high quality services more widely available. </w:t>
      </w:r>
    </w:p>
    <w:p w14:paraId="31D761E9" w14:textId="0235AB27" w:rsidR="00C232A9" w:rsidRPr="009C3149" w:rsidRDefault="00021FBD" w:rsidP="009C3149">
      <w:pPr>
        <w:pStyle w:val="ListParagraph"/>
        <w:widowControl/>
        <w:numPr>
          <w:ilvl w:val="0"/>
          <w:numId w:val="31"/>
        </w:numPr>
        <w:overflowPunct/>
        <w:autoSpaceDE/>
        <w:autoSpaceDN/>
        <w:adjustRightInd/>
        <w:spacing w:line="276" w:lineRule="auto"/>
        <w:ind w:left="360"/>
        <w:textAlignment w:val="auto"/>
        <w:rPr>
          <w:rFonts w:cs="Arial"/>
          <w:color w:val="000000" w:themeColor="text1"/>
          <w:szCs w:val="24"/>
        </w:rPr>
      </w:pPr>
      <w:r w:rsidRPr="009C3149">
        <w:rPr>
          <w:rFonts w:cs="Arial"/>
          <w:color w:val="000000" w:themeColor="text1"/>
          <w:szCs w:val="24"/>
        </w:rPr>
        <w:t xml:space="preserve">In January 2016, the Prime Minister announced £290 million to give 30,000 more women each year access to specialist mental health care before and after giving birth. This builds on the initial investment announced at Spring Budget, making a total investment to 2020/21 of £365 million. He </w:t>
      </w:r>
      <w:r w:rsidR="00166ACB" w:rsidRPr="009C3149">
        <w:rPr>
          <w:rFonts w:cs="Arial"/>
          <w:color w:val="000000" w:themeColor="text1"/>
          <w:szCs w:val="24"/>
        </w:rPr>
        <w:t>also restated</w:t>
      </w:r>
      <w:r w:rsidRPr="009C3149">
        <w:rPr>
          <w:rFonts w:cs="Arial"/>
          <w:color w:val="000000" w:themeColor="text1"/>
          <w:szCs w:val="24"/>
        </w:rPr>
        <w:t xml:space="preserve"> the Government’s commitment to introducing a new waiting time target for children and young people under the age of 18 with eating disorders and £30 million per year investment for the course of this Parliament in tackling eating disorders. </w:t>
      </w:r>
      <w:r w:rsidR="00C232A9" w:rsidRPr="009C3149">
        <w:rPr>
          <w:rFonts w:cs="Arial"/>
          <w:color w:val="000000" w:themeColor="text1"/>
          <w:szCs w:val="24"/>
        </w:rPr>
        <w:t xml:space="preserve"> </w:t>
      </w:r>
    </w:p>
    <w:p w14:paraId="2ED4036F" w14:textId="368CE840" w:rsidR="00C232A9" w:rsidRPr="009C3149" w:rsidRDefault="00C232A9" w:rsidP="00C232A9">
      <w:pPr>
        <w:pStyle w:val="ListParagraph"/>
        <w:widowControl/>
        <w:numPr>
          <w:ilvl w:val="0"/>
          <w:numId w:val="31"/>
        </w:numPr>
        <w:overflowPunct/>
        <w:autoSpaceDE/>
        <w:autoSpaceDN/>
        <w:adjustRightInd/>
        <w:spacing w:line="276" w:lineRule="auto"/>
        <w:ind w:left="360"/>
        <w:textAlignment w:val="auto"/>
        <w:rPr>
          <w:rFonts w:cs="Arial"/>
          <w:color w:val="000000" w:themeColor="text1"/>
          <w:szCs w:val="24"/>
        </w:rPr>
      </w:pPr>
      <w:r w:rsidRPr="009C3149">
        <w:rPr>
          <w:rFonts w:cs="Arial"/>
          <w:color w:val="000000" w:themeColor="text1"/>
          <w:szCs w:val="24"/>
        </w:rPr>
        <w:t>In 2015-16</w:t>
      </w:r>
      <w:r w:rsidR="002A65E8" w:rsidRPr="009C3149">
        <w:rPr>
          <w:rFonts w:cs="Arial"/>
          <w:color w:val="000000" w:themeColor="text1"/>
          <w:szCs w:val="24"/>
        </w:rPr>
        <w:t>,</w:t>
      </w:r>
      <w:r w:rsidRPr="009C3149">
        <w:rPr>
          <w:rFonts w:cs="Arial"/>
          <w:color w:val="000000" w:themeColor="text1"/>
          <w:szCs w:val="24"/>
        </w:rPr>
        <w:t xml:space="preserve"> the government provided £4.7 million to voluntary sector projects delivering support to children with mental health issues.</w:t>
      </w:r>
    </w:p>
    <w:p w14:paraId="1694805C" w14:textId="3A3820EB" w:rsidR="00C232A9" w:rsidRPr="009C3149" w:rsidRDefault="00C232A9" w:rsidP="00C232A9">
      <w:pPr>
        <w:pStyle w:val="ListParagraph"/>
        <w:widowControl/>
        <w:numPr>
          <w:ilvl w:val="0"/>
          <w:numId w:val="31"/>
        </w:numPr>
        <w:overflowPunct/>
        <w:autoSpaceDE/>
        <w:autoSpaceDN/>
        <w:adjustRightInd/>
        <w:spacing w:line="276" w:lineRule="auto"/>
        <w:ind w:left="360"/>
        <w:textAlignment w:val="auto"/>
        <w:rPr>
          <w:rFonts w:cs="Arial"/>
          <w:color w:val="000000" w:themeColor="text1"/>
          <w:szCs w:val="24"/>
        </w:rPr>
      </w:pPr>
      <w:r w:rsidRPr="009C3149">
        <w:rPr>
          <w:rFonts w:cs="Arial"/>
          <w:color w:val="000000" w:themeColor="text1"/>
          <w:szCs w:val="24"/>
        </w:rPr>
        <w:t xml:space="preserve">Legislation came into force in October 2015 making it illegal to smoke in a vehicle carrying </w:t>
      </w:r>
      <w:r w:rsidR="002A65E8" w:rsidRPr="009C3149">
        <w:rPr>
          <w:rFonts w:cs="Arial"/>
          <w:color w:val="000000" w:themeColor="text1"/>
          <w:szCs w:val="24"/>
        </w:rPr>
        <w:t>a child</w:t>
      </w:r>
      <w:r w:rsidRPr="009C3149">
        <w:rPr>
          <w:rFonts w:cs="Arial"/>
          <w:color w:val="000000" w:themeColor="text1"/>
          <w:szCs w:val="24"/>
        </w:rPr>
        <w:t xml:space="preserve"> in England and Wales. </w:t>
      </w:r>
    </w:p>
    <w:p w14:paraId="5A0D0464" w14:textId="2DDA1E9F" w:rsidR="00C232A9" w:rsidRPr="009C3149" w:rsidRDefault="00C232A9" w:rsidP="00C232A9">
      <w:pPr>
        <w:pStyle w:val="ListParagraph"/>
        <w:widowControl/>
        <w:numPr>
          <w:ilvl w:val="0"/>
          <w:numId w:val="31"/>
        </w:numPr>
        <w:overflowPunct/>
        <w:autoSpaceDE/>
        <w:autoSpaceDN/>
        <w:adjustRightInd/>
        <w:spacing w:line="276" w:lineRule="auto"/>
        <w:ind w:left="360"/>
        <w:textAlignment w:val="auto"/>
        <w:rPr>
          <w:rFonts w:cs="Arial"/>
          <w:color w:val="000000" w:themeColor="text1"/>
          <w:szCs w:val="24"/>
        </w:rPr>
      </w:pPr>
      <w:r w:rsidRPr="009C3149">
        <w:rPr>
          <w:rFonts w:cs="Arial"/>
          <w:color w:val="000000" w:themeColor="text1"/>
          <w:szCs w:val="24"/>
        </w:rPr>
        <w:t xml:space="preserve">A childhood obesity strategy is being developed, for publication later this year.    </w:t>
      </w:r>
    </w:p>
    <w:p w14:paraId="486E7A9D" w14:textId="77777777" w:rsidR="00021FBD" w:rsidRPr="009C3149" w:rsidRDefault="00021FBD" w:rsidP="009C3149">
      <w:pPr>
        <w:pStyle w:val="ListParagraph"/>
        <w:widowControl/>
        <w:numPr>
          <w:ilvl w:val="0"/>
          <w:numId w:val="31"/>
        </w:numPr>
        <w:overflowPunct/>
        <w:autoSpaceDE/>
        <w:autoSpaceDN/>
        <w:adjustRightInd/>
        <w:spacing w:line="276" w:lineRule="auto"/>
        <w:ind w:left="360"/>
        <w:textAlignment w:val="auto"/>
        <w:rPr>
          <w:rFonts w:cs="Arial"/>
          <w:color w:val="000000" w:themeColor="text1"/>
          <w:szCs w:val="24"/>
        </w:rPr>
      </w:pPr>
      <w:r w:rsidRPr="009C3149">
        <w:rPr>
          <w:rFonts w:cs="Arial"/>
          <w:color w:val="000000" w:themeColor="text1"/>
          <w:szCs w:val="24"/>
        </w:rPr>
        <w:t>In November 2015, a national ambition to halve the rates of stillbirths, neonatal and maternal deaths and brain injuries occurring during or soon after birth by 2030 was announced.</w:t>
      </w:r>
    </w:p>
    <w:p w14:paraId="6BAC34B2" w14:textId="77777777" w:rsidR="00021FBD" w:rsidRPr="009C3149" w:rsidRDefault="00021FBD" w:rsidP="00021FBD">
      <w:pPr>
        <w:pStyle w:val="ListParagraph"/>
        <w:widowControl/>
        <w:overflowPunct/>
        <w:autoSpaceDE/>
        <w:autoSpaceDN/>
        <w:adjustRightInd/>
        <w:spacing w:line="276" w:lineRule="auto"/>
        <w:ind w:left="360"/>
        <w:textAlignment w:val="auto"/>
        <w:rPr>
          <w:rFonts w:cs="Arial"/>
          <w:color w:val="000000" w:themeColor="text1"/>
          <w:szCs w:val="24"/>
        </w:rPr>
      </w:pPr>
    </w:p>
    <w:p w14:paraId="61D84886" w14:textId="77777777" w:rsidR="00C232A9" w:rsidRPr="009C3149" w:rsidRDefault="00C232A9" w:rsidP="00C232A9">
      <w:pPr>
        <w:rPr>
          <w:rFonts w:cs="Arial"/>
          <w:color w:val="000000" w:themeColor="text1"/>
          <w:szCs w:val="24"/>
          <w:u w:val="single"/>
        </w:rPr>
      </w:pPr>
      <w:r w:rsidRPr="009C3149">
        <w:rPr>
          <w:rFonts w:cs="Arial"/>
          <w:color w:val="000000" w:themeColor="text1"/>
          <w:szCs w:val="24"/>
          <w:u w:val="single"/>
        </w:rPr>
        <w:t>Legislation</w:t>
      </w:r>
    </w:p>
    <w:p w14:paraId="4163305F" w14:textId="77777777" w:rsidR="00C232A9" w:rsidRPr="009C3149" w:rsidRDefault="00C232A9" w:rsidP="00C232A9">
      <w:pPr>
        <w:rPr>
          <w:rFonts w:cs="Arial"/>
          <w:color w:val="000000" w:themeColor="text1"/>
          <w:szCs w:val="24"/>
          <w:u w:val="single"/>
        </w:rPr>
      </w:pPr>
    </w:p>
    <w:p w14:paraId="15437160" w14:textId="3649213F" w:rsidR="00C232A9" w:rsidRPr="009C3149" w:rsidRDefault="00C232A9" w:rsidP="00C232A9">
      <w:pPr>
        <w:pStyle w:val="ListParagraph"/>
        <w:widowControl/>
        <w:numPr>
          <w:ilvl w:val="0"/>
          <w:numId w:val="29"/>
        </w:numPr>
        <w:overflowPunct/>
        <w:autoSpaceDE/>
        <w:autoSpaceDN/>
        <w:adjustRightInd/>
        <w:spacing w:line="276" w:lineRule="auto"/>
        <w:textAlignment w:val="auto"/>
        <w:rPr>
          <w:rFonts w:cs="Arial"/>
          <w:color w:val="000000" w:themeColor="text1"/>
          <w:szCs w:val="24"/>
          <w:lang w:val="en"/>
        </w:rPr>
      </w:pPr>
      <w:r w:rsidRPr="009C3149">
        <w:rPr>
          <w:rFonts w:cs="Arial"/>
          <w:b/>
          <w:color w:val="000000" w:themeColor="text1"/>
          <w:szCs w:val="24"/>
          <w:lang w:val="en"/>
        </w:rPr>
        <w:t>Children and Families Act (2014)</w:t>
      </w:r>
      <w:r w:rsidR="002A65E8" w:rsidRPr="009C3149">
        <w:rPr>
          <w:rFonts w:cs="Arial"/>
          <w:b/>
          <w:color w:val="000000" w:themeColor="text1"/>
          <w:szCs w:val="24"/>
          <w:lang w:val="en"/>
        </w:rPr>
        <w:t xml:space="preserve"> </w:t>
      </w:r>
      <w:r w:rsidRPr="009C3149">
        <w:rPr>
          <w:rFonts w:cs="Arial"/>
          <w:color w:val="000000" w:themeColor="text1"/>
          <w:szCs w:val="24"/>
          <w:lang w:val="en"/>
        </w:rPr>
        <w:t>included reform</w:t>
      </w:r>
      <w:r w:rsidR="002A65E8" w:rsidRPr="009C3149">
        <w:rPr>
          <w:rFonts w:cs="Arial"/>
          <w:color w:val="000000" w:themeColor="text1"/>
          <w:szCs w:val="24"/>
          <w:lang w:val="en"/>
        </w:rPr>
        <w:t>s</w:t>
      </w:r>
      <w:r w:rsidRPr="009C3149">
        <w:rPr>
          <w:rFonts w:cs="Arial"/>
          <w:color w:val="000000" w:themeColor="text1"/>
          <w:szCs w:val="24"/>
          <w:lang w:val="en"/>
        </w:rPr>
        <w:t xml:space="preserve"> to improve support for children in care, care leavers, children who leave care through adoption, and children with </w:t>
      </w:r>
      <w:r w:rsidR="002A65E8" w:rsidRPr="009C3149">
        <w:rPr>
          <w:rFonts w:cs="Arial"/>
          <w:color w:val="000000" w:themeColor="text1"/>
          <w:szCs w:val="24"/>
        </w:rPr>
        <w:t>special educational needs or disabilities</w:t>
      </w:r>
      <w:r w:rsidRPr="009C3149">
        <w:rPr>
          <w:rFonts w:cs="Arial"/>
          <w:color w:val="000000" w:themeColor="text1"/>
          <w:szCs w:val="24"/>
          <w:lang w:val="en"/>
        </w:rPr>
        <w:t xml:space="preserve">. The </w:t>
      </w:r>
      <w:r w:rsidRPr="009C3149">
        <w:rPr>
          <w:rFonts w:cs="Arial"/>
          <w:color w:val="000000" w:themeColor="text1"/>
          <w:szCs w:val="24"/>
          <w:lang w:val="en"/>
        </w:rPr>
        <w:lastRenderedPageBreak/>
        <w:t>Act also reformed parental pay and leave, aspects of the family justice system</w:t>
      </w:r>
      <w:r w:rsidR="00926C3D" w:rsidRPr="009C3149">
        <w:rPr>
          <w:rFonts w:cs="Arial"/>
          <w:color w:val="000000" w:themeColor="text1"/>
          <w:szCs w:val="24"/>
          <w:lang w:val="en"/>
        </w:rPr>
        <w:t xml:space="preserve"> for England and Wales</w:t>
      </w:r>
      <w:r w:rsidRPr="009C3149">
        <w:rPr>
          <w:rFonts w:cs="Arial"/>
          <w:color w:val="000000" w:themeColor="text1"/>
          <w:szCs w:val="24"/>
          <w:lang w:val="en"/>
        </w:rPr>
        <w:t xml:space="preserve">, and strengthened </w:t>
      </w:r>
      <w:r w:rsidR="002A65E8" w:rsidRPr="009C3149">
        <w:rPr>
          <w:rFonts w:cs="Arial"/>
          <w:color w:val="000000" w:themeColor="text1"/>
          <w:szCs w:val="24"/>
          <w:lang w:val="en"/>
        </w:rPr>
        <w:t xml:space="preserve">the </w:t>
      </w:r>
      <w:r w:rsidRPr="009C3149">
        <w:rPr>
          <w:rFonts w:cs="Arial"/>
          <w:color w:val="000000" w:themeColor="text1"/>
          <w:szCs w:val="24"/>
          <w:lang w:val="en"/>
        </w:rPr>
        <w:t>Children’s Commissioner</w:t>
      </w:r>
      <w:r w:rsidR="002A65E8" w:rsidRPr="009C3149">
        <w:rPr>
          <w:rFonts w:cs="Arial"/>
          <w:color w:val="000000" w:themeColor="text1"/>
          <w:szCs w:val="24"/>
          <w:lang w:val="en"/>
        </w:rPr>
        <w:t>’s role</w:t>
      </w:r>
      <w:r w:rsidRPr="009C3149">
        <w:rPr>
          <w:rFonts w:cs="Arial"/>
          <w:color w:val="000000" w:themeColor="text1"/>
          <w:szCs w:val="24"/>
          <w:lang w:val="en"/>
        </w:rPr>
        <w:t>.</w:t>
      </w:r>
    </w:p>
    <w:p w14:paraId="7D705B6E" w14:textId="58A165C8" w:rsidR="00B76186" w:rsidRPr="009C3149" w:rsidRDefault="00C232A9" w:rsidP="00B76186">
      <w:pPr>
        <w:pStyle w:val="ListParagraph"/>
        <w:widowControl/>
        <w:numPr>
          <w:ilvl w:val="0"/>
          <w:numId w:val="29"/>
        </w:numPr>
        <w:overflowPunct/>
        <w:autoSpaceDE/>
        <w:autoSpaceDN/>
        <w:adjustRightInd/>
        <w:spacing w:line="276" w:lineRule="auto"/>
        <w:textAlignment w:val="auto"/>
        <w:rPr>
          <w:rFonts w:cs="Arial"/>
          <w:color w:val="000000" w:themeColor="text1"/>
          <w:szCs w:val="24"/>
          <w:lang w:val="en"/>
        </w:rPr>
      </w:pPr>
      <w:r w:rsidRPr="009C3149">
        <w:rPr>
          <w:rFonts w:cs="Arial"/>
          <w:b/>
          <w:color w:val="000000" w:themeColor="text1"/>
          <w:szCs w:val="24"/>
          <w:lang w:val="en"/>
        </w:rPr>
        <w:t>Modern Slavery Act</w:t>
      </w:r>
      <w:r w:rsidRPr="009C3149">
        <w:rPr>
          <w:rFonts w:cs="Arial"/>
          <w:color w:val="000000" w:themeColor="text1"/>
          <w:szCs w:val="24"/>
          <w:lang w:val="en"/>
        </w:rPr>
        <w:t xml:space="preserve"> (2015) enhances support and protection for victims, </w:t>
      </w:r>
      <w:r w:rsidR="002A65E8" w:rsidRPr="009C3149">
        <w:rPr>
          <w:rFonts w:cs="Arial"/>
          <w:color w:val="000000" w:themeColor="text1"/>
          <w:szCs w:val="24"/>
          <w:lang w:val="en"/>
        </w:rPr>
        <w:t>improves law enforcement powers</w:t>
      </w:r>
      <w:r w:rsidRPr="009C3149">
        <w:rPr>
          <w:rFonts w:cs="Arial"/>
          <w:color w:val="000000" w:themeColor="text1"/>
          <w:szCs w:val="24"/>
          <w:lang w:val="en"/>
        </w:rPr>
        <w:t>, ensures perpetrators can be punished, and encourage</w:t>
      </w:r>
      <w:r w:rsidR="00B46F65" w:rsidRPr="009C3149">
        <w:rPr>
          <w:rFonts w:cs="Arial"/>
          <w:color w:val="000000" w:themeColor="text1"/>
          <w:szCs w:val="24"/>
          <w:lang w:val="en"/>
        </w:rPr>
        <w:t>s</w:t>
      </w:r>
      <w:r w:rsidRPr="009C3149">
        <w:rPr>
          <w:rFonts w:cs="Arial"/>
          <w:color w:val="000000" w:themeColor="text1"/>
          <w:szCs w:val="24"/>
          <w:lang w:val="en"/>
        </w:rPr>
        <w:t xml:space="preserve"> business to take action to ensure their </w:t>
      </w:r>
      <w:r w:rsidR="00B46F65" w:rsidRPr="009C3149">
        <w:rPr>
          <w:rFonts w:cs="Arial"/>
          <w:color w:val="000000" w:themeColor="text1"/>
          <w:szCs w:val="24"/>
          <w:lang w:val="en"/>
        </w:rPr>
        <w:t>supply chains are slavery-</w:t>
      </w:r>
      <w:r w:rsidRPr="009C3149">
        <w:rPr>
          <w:rFonts w:cs="Arial"/>
          <w:color w:val="000000" w:themeColor="text1"/>
          <w:szCs w:val="24"/>
          <w:lang w:val="en"/>
        </w:rPr>
        <w:t>free.</w:t>
      </w:r>
      <w:r w:rsidR="00521E5F" w:rsidRPr="009C3149">
        <w:rPr>
          <w:color w:val="000000" w:themeColor="text1"/>
        </w:rPr>
        <w:t xml:space="preserve"> </w:t>
      </w:r>
      <w:r w:rsidR="00521E5F" w:rsidRPr="009C3149">
        <w:rPr>
          <w:rFonts w:cs="Arial"/>
          <w:color w:val="000000" w:themeColor="text1"/>
          <w:szCs w:val="24"/>
          <w:lang w:val="en"/>
        </w:rPr>
        <w:t>The Act gives the courts powers to order perpetrators of slavery and trafficking to pay Reparation Orders to their victims, and e</w:t>
      </w:r>
      <w:r w:rsidR="002A65E8" w:rsidRPr="009C3149">
        <w:rPr>
          <w:rFonts w:cs="Arial"/>
          <w:color w:val="000000" w:themeColor="text1"/>
          <w:szCs w:val="24"/>
          <w:lang w:val="en"/>
        </w:rPr>
        <w:t>stablished an Independent Anti-S</w:t>
      </w:r>
      <w:r w:rsidR="00521E5F" w:rsidRPr="009C3149">
        <w:rPr>
          <w:rFonts w:cs="Arial"/>
          <w:color w:val="000000" w:themeColor="text1"/>
          <w:szCs w:val="24"/>
          <w:lang w:val="en"/>
        </w:rPr>
        <w:t>lavery Commissioner.</w:t>
      </w:r>
    </w:p>
    <w:p w14:paraId="77ACC1DE" w14:textId="768EFC42" w:rsidR="00254814" w:rsidRPr="009C3149" w:rsidRDefault="00254814" w:rsidP="009C3149">
      <w:pPr>
        <w:pStyle w:val="ListParagraph"/>
        <w:widowControl/>
        <w:numPr>
          <w:ilvl w:val="0"/>
          <w:numId w:val="29"/>
        </w:numPr>
        <w:overflowPunct/>
        <w:autoSpaceDE/>
        <w:autoSpaceDN/>
        <w:adjustRightInd/>
        <w:spacing w:line="276" w:lineRule="auto"/>
        <w:textAlignment w:val="auto"/>
        <w:rPr>
          <w:rFonts w:cs="Arial"/>
          <w:b/>
          <w:color w:val="000000" w:themeColor="text1"/>
          <w:szCs w:val="24"/>
          <w:lang w:val="en"/>
        </w:rPr>
      </w:pPr>
      <w:r w:rsidRPr="009C3149">
        <w:rPr>
          <w:rFonts w:cs="Arial"/>
          <w:b/>
          <w:color w:val="000000" w:themeColor="text1"/>
          <w:szCs w:val="24"/>
          <w:lang w:val="en"/>
        </w:rPr>
        <w:t xml:space="preserve">Immigration Act 2014 </w:t>
      </w:r>
      <w:r w:rsidRPr="009C3149">
        <w:rPr>
          <w:rFonts w:cs="Arial"/>
          <w:color w:val="000000" w:themeColor="text1"/>
          <w:szCs w:val="24"/>
          <w:lang w:val="en"/>
        </w:rPr>
        <w:t>gave statutory force to key aspects of the new returns process for migrant families with children who have no lawful basis of stay in the UK, which was a central element in implementing the UK Government’s commitment in 2010 to end the routine detention of families with children for immigration purposes.</w:t>
      </w:r>
    </w:p>
    <w:p w14:paraId="5A3A4E19" w14:textId="223F699C" w:rsidR="00254814" w:rsidRPr="009C3149" w:rsidRDefault="00E77753" w:rsidP="009C3149">
      <w:pPr>
        <w:pStyle w:val="ListParagraph"/>
        <w:widowControl/>
        <w:numPr>
          <w:ilvl w:val="0"/>
          <w:numId w:val="29"/>
        </w:numPr>
        <w:overflowPunct/>
        <w:autoSpaceDE/>
        <w:autoSpaceDN/>
        <w:adjustRightInd/>
        <w:spacing w:line="276" w:lineRule="auto"/>
        <w:textAlignment w:val="auto"/>
        <w:rPr>
          <w:rFonts w:cs="Arial"/>
          <w:color w:val="000000" w:themeColor="text1"/>
          <w:szCs w:val="24"/>
          <w:lang w:val="en"/>
        </w:rPr>
      </w:pPr>
      <w:r w:rsidRPr="009C3149">
        <w:rPr>
          <w:rFonts w:cs="Arial"/>
          <w:b/>
          <w:color w:val="000000" w:themeColor="text1"/>
          <w:szCs w:val="24"/>
          <w:lang w:val="en"/>
        </w:rPr>
        <w:t>Counter-</w:t>
      </w:r>
      <w:r w:rsidR="00254814" w:rsidRPr="009C3149">
        <w:rPr>
          <w:rFonts w:cs="Arial"/>
          <w:b/>
          <w:color w:val="000000" w:themeColor="text1"/>
          <w:szCs w:val="24"/>
          <w:lang w:val="en"/>
        </w:rPr>
        <w:t xml:space="preserve">Terrorism and Security Act 2015 </w:t>
      </w:r>
      <w:r w:rsidR="00254814" w:rsidRPr="009C3149">
        <w:rPr>
          <w:rFonts w:cs="Arial"/>
          <w:color w:val="000000" w:themeColor="text1"/>
          <w:szCs w:val="24"/>
          <w:lang w:val="en"/>
        </w:rPr>
        <w:t>placed Prevent and Channel on a statutory footing. The Prevent duty requires specified authorities, including local government, the policy, prisons and schools</w:t>
      </w:r>
      <w:r w:rsidR="00166ACB" w:rsidRPr="009C3149">
        <w:rPr>
          <w:rFonts w:cs="Arial"/>
          <w:color w:val="000000" w:themeColor="text1"/>
          <w:szCs w:val="24"/>
          <w:lang w:val="en"/>
        </w:rPr>
        <w:t>, to</w:t>
      </w:r>
      <w:r w:rsidR="00254814" w:rsidRPr="009C3149">
        <w:rPr>
          <w:rFonts w:cs="Arial"/>
          <w:color w:val="000000" w:themeColor="text1"/>
          <w:szCs w:val="24"/>
          <w:lang w:val="en"/>
        </w:rPr>
        <w:t xml:space="preserve"> have due regard to the need to prevent people from being drawn into terrorism. For Channel, the legislation ensures that all local authorities have a panel in place to arrange support for those who need it, and aims to ensure the programme is delivered consistently across England and Wales.</w:t>
      </w:r>
    </w:p>
    <w:p w14:paraId="7C7248AC" w14:textId="42CA958E" w:rsidR="00D20415" w:rsidRPr="009C3149" w:rsidRDefault="00D20415" w:rsidP="00D20415">
      <w:pPr>
        <w:pStyle w:val="ListParagraph"/>
        <w:numPr>
          <w:ilvl w:val="0"/>
          <w:numId w:val="29"/>
        </w:numPr>
        <w:rPr>
          <w:color w:val="000000" w:themeColor="text1"/>
        </w:rPr>
      </w:pPr>
      <w:r w:rsidRPr="009C3149">
        <w:rPr>
          <w:b/>
          <w:bCs/>
          <w:color w:val="000000" w:themeColor="text1"/>
        </w:rPr>
        <w:t xml:space="preserve">Criminal Justice and Courts Act </w:t>
      </w:r>
      <w:r w:rsidR="00926C3D" w:rsidRPr="009C3149">
        <w:rPr>
          <w:b/>
          <w:bCs/>
          <w:color w:val="000000" w:themeColor="text1"/>
        </w:rPr>
        <w:t xml:space="preserve">(England and Wales) </w:t>
      </w:r>
      <w:r w:rsidRPr="009C3149">
        <w:rPr>
          <w:b/>
          <w:bCs/>
          <w:color w:val="000000" w:themeColor="text1"/>
        </w:rPr>
        <w:t>(2015)</w:t>
      </w:r>
      <w:r w:rsidRPr="009C3149">
        <w:rPr>
          <w:color w:val="000000" w:themeColor="text1"/>
        </w:rPr>
        <w:t xml:space="preserve"> strengthened the general rule of summary trial for children and young people in the Youth Court.  Where an offence is so serious that it falls near the borderline for sentence in the Crown Court, the Youth Court may retain the case for trial in the knowledge that it may later commit it for sentence in the Crown Court where appropriate.  The Lord Chief Justice’s Consolidated Criminal Practice Direction sets out requirements for courts dealing with 10-17 year old defendants with the explicit intention of making proceedings in the adult courts analogous to those that take place in the Youth Court.</w:t>
      </w:r>
    </w:p>
    <w:p w14:paraId="2B24E2CE" w14:textId="7762420C" w:rsidR="00120371" w:rsidRPr="009C3149" w:rsidRDefault="00B76186" w:rsidP="009C3149">
      <w:pPr>
        <w:pStyle w:val="ListParagraph"/>
        <w:numPr>
          <w:ilvl w:val="0"/>
          <w:numId w:val="29"/>
        </w:numPr>
        <w:rPr>
          <w:b/>
          <w:bCs/>
          <w:color w:val="000000" w:themeColor="text1"/>
        </w:rPr>
      </w:pPr>
      <w:r w:rsidRPr="009C3149">
        <w:rPr>
          <w:b/>
          <w:bCs/>
          <w:color w:val="000000" w:themeColor="text1"/>
        </w:rPr>
        <w:t xml:space="preserve">The Serious Crime Act (2015) </w:t>
      </w:r>
      <w:r w:rsidRPr="009C3149">
        <w:rPr>
          <w:bCs/>
          <w:color w:val="000000" w:themeColor="text1"/>
        </w:rPr>
        <w:t>strengthened the legislative response to FGM</w:t>
      </w:r>
      <w:r w:rsidR="004C78F0" w:rsidRPr="009C3149">
        <w:rPr>
          <w:bCs/>
          <w:color w:val="000000" w:themeColor="text1"/>
        </w:rPr>
        <w:t xml:space="preserve"> by</w:t>
      </w:r>
      <w:r w:rsidR="00120371" w:rsidRPr="009C3149">
        <w:rPr>
          <w:b/>
          <w:bCs/>
          <w:color w:val="000000" w:themeColor="text1"/>
        </w:rPr>
        <w:t>:</w:t>
      </w:r>
    </w:p>
    <w:p w14:paraId="411DC56A" w14:textId="77777777" w:rsidR="00120371" w:rsidRPr="009C3149" w:rsidRDefault="00120371" w:rsidP="00120371">
      <w:pPr>
        <w:rPr>
          <w:color w:val="000000" w:themeColor="text1"/>
        </w:rPr>
      </w:pPr>
    </w:p>
    <w:p w14:paraId="2E2B3F69" w14:textId="268D955B" w:rsidR="00120371" w:rsidRPr="009C3149" w:rsidRDefault="009C3149" w:rsidP="009C3149">
      <w:pPr>
        <w:pStyle w:val="ListParagraph"/>
        <w:numPr>
          <w:ilvl w:val="0"/>
          <w:numId w:val="39"/>
        </w:numPr>
        <w:rPr>
          <w:color w:val="000000" w:themeColor="text1"/>
        </w:rPr>
      </w:pPr>
      <w:r w:rsidRPr="009C3149">
        <w:rPr>
          <w:color w:val="000000" w:themeColor="text1"/>
        </w:rPr>
        <w:t>e</w:t>
      </w:r>
      <w:r w:rsidR="00120371" w:rsidRPr="009C3149">
        <w:rPr>
          <w:color w:val="000000" w:themeColor="text1"/>
        </w:rPr>
        <w:t>xtend</w:t>
      </w:r>
      <w:r w:rsidR="00E82EC6" w:rsidRPr="009C3149">
        <w:rPr>
          <w:color w:val="000000" w:themeColor="text1"/>
        </w:rPr>
        <w:t xml:space="preserve">ing </w:t>
      </w:r>
      <w:r w:rsidR="00120371" w:rsidRPr="009C3149">
        <w:rPr>
          <w:color w:val="000000" w:themeColor="text1"/>
        </w:rPr>
        <w:t>the reach of extra-territorial offences (</w:t>
      </w:r>
      <w:r w:rsidR="004C78F0" w:rsidRPr="009C3149">
        <w:rPr>
          <w:color w:val="000000" w:themeColor="text1"/>
        </w:rPr>
        <w:t>throughout the UK</w:t>
      </w:r>
      <w:r w:rsidR="00120371" w:rsidRPr="009C3149">
        <w:rPr>
          <w:color w:val="000000" w:themeColor="text1"/>
        </w:rPr>
        <w:t>);</w:t>
      </w:r>
    </w:p>
    <w:p w14:paraId="4C2C790F" w14:textId="512A40C6" w:rsidR="00120371" w:rsidRPr="009C3149" w:rsidRDefault="009C3149" w:rsidP="009C3149">
      <w:pPr>
        <w:pStyle w:val="ListParagraph"/>
        <w:numPr>
          <w:ilvl w:val="0"/>
          <w:numId w:val="39"/>
        </w:numPr>
        <w:rPr>
          <w:color w:val="000000" w:themeColor="text1"/>
        </w:rPr>
      </w:pPr>
      <w:r w:rsidRPr="009C3149">
        <w:rPr>
          <w:color w:val="000000" w:themeColor="text1"/>
        </w:rPr>
        <w:t>p</w:t>
      </w:r>
      <w:r w:rsidR="00120371" w:rsidRPr="009C3149">
        <w:rPr>
          <w:color w:val="000000" w:themeColor="text1"/>
        </w:rPr>
        <w:t>rovid</w:t>
      </w:r>
      <w:r w:rsidR="00E82EC6" w:rsidRPr="009C3149">
        <w:rPr>
          <w:color w:val="000000" w:themeColor="text1"/>
        </w:rPr>
        <w:t xml:space="preserve">ing </w:t>
      </w:r>
      <w:r w:rsidR="00120371" w:rsidRPr="009C3149">
        <w:rPr>
          <w:color w:val="000000" w:themeColor="text1"/>
        </w:rPr>
        <w:t>lifelong anonymity for victims of FGM (E</w:t>
      </w:r>
      <w:r w:rsidR="004C78F0" w:rsidRPr="009C3149">
        <w:rPr>
          <w:color w:val="000000" w:themeColor="text1"/>
        </w:rPr>
        <w:t>ngland</w:t>
      </w:r>
      <w:r w:rsidR="00120371" w:rsidRPr="009C3149">
        <w:rPr>
          <w:color w:val="000000" w:themeColor="text1"/>
        </w:rPr>
        <w:t>, W</w:t>
      </w:r>
      <w:r w:rsidR="004C78F0" w:rsidRPr="009C3149">
        <w:rPr>
          <w:color w:val="000000" w:themeColor="text1"/>
        </w:rPr>
        <w:t>ales and Northern Ireland</w:t>
      </w:r>
      <w:r w:rsidR="00120371" w:rsidRPr="009C3149">
        <w:rPr>
          <w:color w:val="000000" w:themeColor="text1"/>
        </w:rPr>
        <w:t>);</w:t>
      </w:r>
    </w:p>
    <w:p w14:paraId="5C121D4B" w14:textId="763AE624" w:rsidR="004C78F0" w:rsidRPr="009C3149" w:rsidRDefault="009C3149" w:rsidP="009C3149">
      <w:pPr>
        <w:pStyle w:val="ListParagraph"/>
        <w:numPr>
          <w:ilvl w:val="0"/>
          <w:numId w:val="39"/>
        </w:numPr>
        <w:rPr>
          <w:color w:val="000000" w:themeColor="text1"/>
        </w:rPr>
      </w:pPr>
      <w:r w:rsidRPr="009C3149">
        <w:rPr>
          <w:color w:val="000000" w:themeColor="text1"/>
        </w:rPr>
        <w:t>c</w:t>
      </w:r>
      <w:r w:rsidR="00120371" w:rsidRPr="009C3149">
        <w:rPr>
          <w:color w:val="000000" w:themeColor="text1"/>
        </w:rPr>
        <w:t>reat</w:t>
      </w:r>
      <w:r w:rsidR="00E82EC6" w:rsidRPr="009C3149">
        <w:rPr>
          <w:color w:val="000000" w:themeColor="text1"/>
        </w:rPr>
        <w:t>ing</w:t>
      </w:r>
      <w:r w:rsidR="00120371" w:rsidRPr="009C3149">
        <w:rPr>
          <w:color w:val="000000" w:themeColor="text1"/>
        </w:rPr>
        <w:t xml:space="preserve"> a new offence of failing to protect a girl from FGM </w:t>
      </w:r>
      <w:r w:rsidR="004C78F0" w:rsidRPr="009C3149">
        <w:rPr>
          <w:color w:val="000000" w:themeColor="text1"/>
        </w:rPr>
        <w:t>(England, Wales and Northern Ireland);</w:t>
      </w:r>
    </w:p>
    <w:p w14:paraId="185C00A0" w14:textId="11BA91FB" w:rsidR="00120371" w:rsidRPr="009C3149" w:rsidRDefault="009C3149" w:rsidP="009C3149">
      <w:pPr>
        <w:pStyle w:val="ListParagraph"/>
        <w:numPr>
          <w:ilvl w:val="0"/>
          <w:numId w:val="39"/>
        </w:numPr>
        <w:rPr>
          <w:color w:val="000000" w:themeColor="text1"/>
        </w:rPr>
      </w:pPr>
      <w:r w:rsidRPr="009C3149">
        <w:rPr>
          <w:color w:val="000000" w:themeColor="text1"/>
        </w:rPr>
        <w:t>i</w:t>
      </w:r>
      <w:r w:rsidR="00120371" w:rsidRPr="009C3149">
        <w:rPr>
          <w:color w:val="000000" w:themeColor="text1"/>
        </w:rPr>
        <w:t>ntroduc</w:t>
      </w:r>
      <w:r w:rsidR="00E82EC6" w:rsidRPr="009C3149">
        <w:rPr>
          <w:color w:val="000000" w:themeColor="text1"/>
        </w:rPr>
        <w:t>ing</w:t>
      </w:r>
      <w:r w:rsidR="00120371" w:rsidRPr="009C3149">
        <w:rPr>
          <w:color w:val="000000" w:themeColor="text1"/>
        </w:rPr>
        <w:t xml:space="preserve"> a new civil FGM protection order </w:t>
      </w:r>
      <w:r w:rsidR="004C78F0" w:rsidRPr="009C3149">
        <w:rPr>
          <w:color w:val="000000" w:themeColor="text1"/>
        </w:rPr>
        <w:t>(in England, Wales and Northern Ireland);</w:t>
      </w:r>
    </w:p>
    <w:p w14:paraId="1C90C8BA" w14:textId="4D659C17" w:rsidR="00120371" w:rsidRPr="009C3149" w:rsidRDefault="009C3149" w:rsidP="009C3149">
      <w:pPr>
        <w:pStyle w:val="ListParagraph"/>
        <w:numPr>
          <w:ilvl w:val="0"/>
          <w:numId w:val="39"/>
        </w:numPr>
        <w:rPr>
          <w:color w:val="000000" w:themeColor="text1"/>
        </w:rPr>
      </w:pPr>
      <w:r w:rsidRPr="009C3149">
        <w:rPr>
          <w:color w:val="000000" w:themeColor="text1"/>
        </w:rPr>
        <w:t>i</w:t>
      </w:r>
      <w:r w:rsidR="00120371" w:rsidRPr="009C3149">
        <w:rPr>
          <w:color w:val="000000" w:themeColor="text1"/>
        </w:rPr>
        <w:t>ntroduc</w:t>
      </w:r>
      <w:r w:rsidR="00E82EC6" w:rsidRPr="009C3149">
        <w:rPr>
          <w:color w:val="000000" w:themeColor="text1"/>
        </w:rPr>
        <w:t>ing</w:t>
      </w:r>
      <w:r w:rsidR="00120371" w:rsidRPr="009C3149">
        <w:rPr>
          <w:color w:val="000000" w:themeColor="text1"/>
        </w:rPr>
        <w:t xml:space="preserve"> a mandatory reporting duty (in E</w:t>
      </w:r>
      <w:r w:rsidR="004C78F0" w:rsidRPr="009C3149">
        <w:rPr>
          <w:color w:val="000000" w:themeColor="text1"/>
        </w:rPr>
        <w:t>ngland and Wales</w:t>
      </w:r>
      <w:r w:rsidR="00120371" w:rsidRPr="009C3149">
        <w:rPr>
          <w:color w:val="000000" w:themeColor="text1"/>
        </w:rPr>
        <w:t>); and</w:t>
      </w:r>
    </w:p>
    <w:p w14:paraId="79714FCC" w14:textId="680554F5" w:rsidR="00120371" w:rsidRPr="009C3149" w:rsidRDefault="009C3149" w:rsidP="009C3149">
      <w:pPr>
        <w:pStyle w:val="ListParagraph"/>
        <w:numPr>
          <w:ilvl w:val="0"/>
          <w:numId w:val="39"/>
        </w:numPr>
        <w:rPr>
          <w:color w:val="000000" w:themeColor="text1"/>
        </w:rPr>
      </w:pPr>
      <w:r w:rsidRPr="009C3149">
        <w:rPr>
          <w:color w:val="000000" w:themeColor="text1"/>
        </w:rPr>
        <w:t>p</w:t>
      </w:r>
      <w:r w:rsidR="00120371" w:rsidRPr="009C3149">
        <w:rPr>
          <w:color w:val="000000" w:themeColor="text1"/>
        </w:rPr>
        <w:t>rovid</w:t>
      </w:r>
      <w:r w:rsidR="00E82EC6" w:rsidRPr="009C3149">
        <w:rPr>
          <w:color w:val="000000" w:themeColor="text1"/>
        </w:rPr>
        <w:t>ing</w:t>
      </w:r>
      <w:r w:rsidR="00120371" w:rsidRPr="009C3149">
        <w:rPr>
          <w:color w:val="000000" w:themeColor="text1"/>
        </w:rPr>
        <w:t xml:space="preserve"> power for the S</w:t>
      </w:r>
      <w:r w:rsidR="004C78F0" w:rsidRPr="009C3149">
        <w:rPr>
          <w:color w:val="000000" w:themeColor="text1"/>
        </w:rPr>
        <w:t xml:space="preserve">ecretary of State </w:t>
      </w:r>
      <w:r w:rsidR="00120371" w:rsidRPr="009C3149">
        <w:rPr>
          <w:color w:val="000000" w:themeColor="text1"/>
        </w:rPr>
        <w:t>to issue statutory guidance on FGM (in E</w:t>
      </w:r>
      <w:r w:rsidR="004C78F0" w:rsidRPr="009C3149">
        <w:rPr>
          <w:color w:val="000000" w:themeColor="text1"/>
        </w:rPr>
        <w:t>ngland and Wales</w:t>
      </w:r>
      <w:r w:rsidR="00120371" w:rsidRPr="009C3149">
        <w:rPr>
          <w:color w:val="000000" w:themeColor="text1"/>
        </w:rPr>
        <w:t>).</w:t>
      </w:r>
    </w:p>
    <w:p w14:paraId="442BAA27" w14:textId="266FB33B" w:rsidR="00C232A9" w:rsidRPr="009C3149" w:rsidRDefault="002A65E8" w:rsidP="00C232A9">
      <w:pPr>
        <w:pStyle w:val="ListParagraph"/>
        <w:widowControl/>
        <w:numPr>
          <w:ilvl w:val="0"/>
          <w:numId w:val="29"/>
        </w:numPr>
        <w:overflowPunct/>
        <w:autoSpaceDE/>
        <w:autoSpaceDN/>
        <w:adjustRightInd/>
        <w:spacing w:line="276" w:lineRule="auto"/>
        <w:textAlignment w:val="auto"/>
        <w:rPr>
          <w:rFonts w:cs="Arial"/>
          <w:color w:val="000000" w:themeColor="text1"/>
          <w:szCs w:val="24"/>
          <w:lang w:val="en"/>
        </w:rPr>
      </w:pPr>
      <w:r w:rsidRPr="009C3149">
        <w:rPr>
          <w:rFonts w:cs="Arial"/>
          <w:b/>
          <w:color w:val="000000" w:themeColor="text1"/>
          <w:szCs w:val="24"/>
          <w:lang w:val="en"/>
        </w:rPr>
        <w:t xml:space="preserve">The </w:t>
      </w:r>
      <w:r w:rsidR="00C232A9" w:rsidRPr="009C3149">
        <w:rPr>
          <w:rFonts w:cs="Arial"/>
          <w:b/>
          <w:color w:val="000000" w:themeColor="text1"/>
          <w:szCs w:val="24"/>
          <w:lang w:val="en"/>
        </w:rPr>
        <w:t xml:space="preserve">Childcare </w:t>
      </w:r>
      <w:r w:rsidR="00510597" w:rsidRPr="009C3149">
        <w:rPr>
          <w:rFonts w:cs="Arial"/>
          <w:b/>
          <w:color w:val="000000" w:themeColor="text1"/>
          <w:szCs w:val="24"/>
          <w:lang w:val="en"/>
        </w:rPr>
        <w:t xml:space="preserve">Bill </w:t>
      </w:r>
      <w:r w:rsidR="00C232A9" w:rsidRPr="009C3149">
        <w:rPr>
          <w:rFonts w:cs="Arial"/>
          <w:color w:val="000000" w:themeColor="text1"/>
          <w:szCs w:val="24"/>
          <w:lang w:val="en"/>
        </w:rPr>
        <w:t xml:space="preserve">will give 30 hours of free childcare per week to all 3 and </w:t>
      </w:r>
      <w:r w:rsidRPr="009C3149">
        <w:rPr>
          <w:rFonts w:cs="Arial"/>
          <w:color w:val="000000" w:themeColor="text1"/>
          <w:szCs w:val="24"/>
          <w:lang w:val="en"/>
        </w:rPr>
        <w:t xml:space="preserve">4 </w:t>
      </w:r>
      <w:r w:rsidR="00C232A9" w:rsidRPr="009C3149">
        <w:rPr>
          <w:rFonts w:cs="Arial"/>
          <w:color w:val="000000" w:themeColor="text1"/>
          <w:szCs w:val="24"/>
          <w:lang w:val="en"/>
        </w:rPr>
        <w:t>year-olds, when both parents are working.</w:t>
      </w:r>
    </w:p>
    <w:p w14:paraId="13FD487F" w14:textId="540518ED" w:rsidR="007D36A4" w:rsidRPr="009C3149" w:rsidRDefault="007D36A4" w:rsidP="007D36A4">
      <w:pPr>
        <w:pStyle w:val="ListParagraph"/>
        <w:numPr>
          <w:ilvl w:val="0"/>
          <w:numId w:val="29"/>
        </w:numPr>
        <w:rPr>
          <w:rFonts w:cs="Arial"/>
          <w:color w:val="000000" w:themeColor="text1"/>
          <w:szCs w:val="24"/>
        </w:rPr>
      </w:pPr>
      <w:r w:rsidRPr="009C3149">
        <w:rPr>
          <w:rStyle w:val="ends2"/>
          <w:rFonts w:cs="Consolas"/>
          <w:b/>
          <w:color w:val="000000" w:themeColor="text1"/>
          <w:szCs w:val="21"/>
          <w:lang w:val="en"/>
        </w:rPr>
        <w:lastRenderedPageBreak/>
        <w:t xml:space="preserve">The Childcare Payments Act </w:t>
      </w:r>
      <w:r w:rsidR="009C3149" w:rsidRPr="009C3149">
        <w:rPr>
          <w:rStyle w:val="ends2"/>
          <w:rFonts w:cs="Consolas"/>
          <w:b/>
          <w:color w:val="000000" w:themeColor="text1"/>
          <w:szCs w:val="21"/>
          <w:lang w:val="en"/>
        </w:rPr>
        <w:t>(</w:t>
      </w:r>
      <w:r w:rsidRPr="009C3149">
        <w:rPr>
          <w:rStyle w:val="ends2"/>
          <w:rFonts w:cs="Consolas"/>
          <w:b/>
          <w:color w:val="000000" w:themeColor="text1"/>
          <w:szCs w:val="21"/>
          <w:lang w:val="en"/>
        </w:rPr>
        <w:t>2014</w:t>
      </w:r>
      <w:r w:rsidR="009C3149" w:rsidRPr="009C3149">
        <w:rPr>
          <w:rStyle w:val="ends2"/>
          <w:rFonts w:cs="Consolas"/>
          <w:b/>
          <w:color w:val="000000" w:themeColor="text1"/>
          <w:szCs w:val="21"/>
          <w:lang w:val="en"/>
        </w:rPr>
        <w:t>)</w:t>
      </w:r>
      <w:r w:rsidRPr="009C3149">
        <w:rPr>
          <w:rStyle w:val="ends2"/>
          <w:rFonts w:cs="Consolas"/>
          <w:color w:val="000000" w:themeColor="text1"/>
          <w:szCs w:val="21"/>
          <w:lang w:val="en"/>
        </w:rPr>
        <w:t xml:space="preserve"> (which extends to N</w:t>
      </w:r>
      <w:r w:rsidR="009C3149" w:rsidRPr="009C3149">
        <w:rPr>
          <w:rStyle w:val="ends2"/>
          <w:rFonts w:cs="Consolas"/>
          <w:color w:val="000000" w:themeColor="text1"/>
          <w:szCs w:val="21"/>
          <w:lang w:val="en"/>
        </w:rPr>
        <w:t>orthern Ireland</w:t>
      </w:r>
      <w:r w:rsidRPr="009C3149">
        <w:rPr>
          <w:rStyle w:val="ends2"/>
          <w:rFonts w:cs="Consolas"/>
          <w:color w:val="000000" w:themeColor="text1"/>
          <w:szCs w:val="21"/>
          <w:lang w:val="en"/>
        </w:rPr>
        <w:t>) is a new scheme which provides financial support to help working families with the cost of childcare and helps those with responsibility for children to take up paid work, or to work for longer, where they may be deterred from doing so because of the need to meet childcare costs.</w:t>
      </w:r>
    </w:p>
    <w:p w14:paraId="7EC9496D" w14:textId="263BB308" w:rsidR="00DC7484" w:rsidRPr="009C3149" w:rsidRDefault="002A65E8" w:rsidP="00F02217">
      <w:pPr>
        <w:widowControl/>
        <w:numPr>
          <w:ilvl w:val="0"/>
          <w:numId w:val="29"/>
        </w:numPr>
        <w:overflowPunct/>
        <w:autoSpaceDE/>
        <w:autoSpaceDN/>
        <w:adjustRightInd/>
        <w:spacing w:after="240" w:line="276" w:lineRule="auto"/>
        <w:contextualSpacing/>
        <w:textAlignment w:val="auto"/>
        <w:rPr>
          <w:rFonts w:cs="Arial"/>
          <w:color w:val="000000" w:themeColor="text1"/>
          <w:szCs w:val="24"/>
          <w:lang w:val="en"/>
        </w:rPr>
      </w:pPr>
      <w:r w:rsidRPr="009C3149">
        <w:rPr>
          <w:rFonts w:cs="Arial"/>
          <w:b/>
          <w:color w:val="000000" w:themeColor="text1"/>
          <w:szCs w:val="24"/>
          <w:lang w:val="en"/>
        </w:rPr>
        <w:t xml:space="preserve">The </w:t>
      </w:r>
      <w:r w:rsidR="00C232A9" w:rsidRPr="009C3149">
        <w:rPr>
          <w:rFonts w:cs="Arial"/>
          <w:b/>
          <w:color w:val="000000" w:themeColor="text1"/>
          <w:szCs w:val="24"/>
          <w:lang w:val="en"/>
        </w:rPr>
        <w:t xml:space="preserve">Education and Adoption </w:t>
      </w:r>
      <w:r w:rsidR="00510597" w:rsidRPr="009C3149">
        <w:rPr>
          <w:rFonts w:cs="Arial"/>
          <w:b/>
          <w:color w:val="000000" w:themeColor="text1"/>
          <w:szCs w:val="24"/>
          <w:lang w:val="en"/>
        </w:rPr>
        <w:t>Bill</w:t>
      </w:r>
      <w:r w:rsidR="00C232A9" w:rsidRPr="009C3149">
        <w:rPr>
          <w:rFonts w:cs="Arial"/>
          <w:color w:val="000000" w:themeColor="text1"/>
          <w:szCs w:val="24"/>
          <w:lang w:val="en"/>
        </w:rPr>
        <w:t xml:space="preserve"> </w:t>
      </w:r>
      <w:r w:rsidR="00DC7484" w:rsidRPr="009C3149">
        <w:rPr>
          <w:rFonts w:cs="Arial"/>
          <w:color w:val="000000" w:themeColor="text1"/>
          <w:szCs w:val="24"/>
          <w:lang w:val="en"/>
        </w:rPr>
        <w:t xml:space="preserve">will </w:t>
      </w:r>
      <w:r w:rsidR="00DC7484" w:rsidRPr="009C3149">
        <w:rPr>
          <w:rFonts w:cs="Arial"/>
          <w:color w:val="000000" w:themeColor="text1"/>
          <w:szCs w:val="24"/>
        </w:rPr>
        <w:t>improve school standards across the country by tackling failing and coasting schools. The Bill also establishes</w:t>
      </w:r>
      <w:r w:rsidR="00C232A9" w:rsidRPr="009C3149">
        <w:rPr>
          <w:rFonts w:cs="Arial"/>
          <w:color w:val="000000" w:themeColor="text1"/>
          <w:szCs w:val="24"/>
          <w:lang w:val="en"/>
        </w:rPr>
        <w:t xml:space="preserve"> regional adoption agencies to match vulnerable children with pro</w:t>
      </w:r>
      <w:r w:rsidR="00DC7484" w:rsidRPr="009C3149">
        <w:rPr>
          <w:rFonts w:cs="Arial"/>
          <w:color w:val="000000" w:themeColor="text1"/>
          <w:szCs w:val="24"/>
          <w:lang w:val="en"/>
        </w:rPr>
        <w:t>s</w:t>
      </w:r>
      <w:r w:rsidR="00C232A9" w:rsidRPr="009C3149">
        <w:rPr>
          <w:rFonts w:cs="Arial"/>
          <w:color w:val="000000" w:themeColor="text1"/>
          <w:szCs w:val="24"/>
          <w:lang w:val="en"/>
        </w:rPr>
        <w:t>pective adopters.</w:t>
      </w:r>
    </w:p>
    <w:p w14:paraId="4FD7A4DB" w14:textId="5FF5B7C2" w:rsidR="00C232A9" w:rsidRPr="009C3149" w:rsidRDefault="002A65E8" w:rsidP="00F02217">
      <w:pPr>
        <w:widowControl/>
        <w:numPr>
          <w:ilvl w:val="0"/>
          <w:numId w:val="29"/>
        </w:numPr>
        <w:overflowPunct/>
        <w:autoSpaceDE/>
        <w:autoSpaceDN/>
        <w:adjustRightInd/>
        <w:spacing w:line="276" w:lineRule="auto"/>
        <w:ind w:left="357" w:hanging="357"/>
        <w:contextualSpacing/>
        <w:textAlignment w:val="auto"/>
        <w:rPr>
          <w:rFonts w:cs="Arial"/>
          <w:color w:val="000000" w:themeColor="text1"/>
          <w:szCs w:val="24"/>
          <w:lang w:val="en"/>
        </w:rPr>
      </w:pPr>
      <w:r w:rsidRPr="009C3149">
        <w:rPr>
          <w:rFonts w:cs="Arial"/>
          <w:b/>
          <w:color w:val="000000" w:themeColor="text1"/>
          <w:szCs w:val="24"/>
          <w:lang w:val="en"/>
        </w:rPr>
        <w:t xml:space="preserve">The </w:t>
      </w:r>
      <w:r w:rsidR="00C232A9" w:rsidRPr="009C3149">
        <w:rPr>
          <w:rFonts w:cs="Arial"/>
          <w:b/>
          <w:color w:val="000000" w:themeColor="text1"/>
          <w:szCs w:val="24"/>
          <w:lang w:val="en"/>
        </w:rPr>
        <w:t xml:space="preserve">Welfare Reform and Work </w:t>
      </w:r>
      <w:r w:rsidR="00510597" w:rsidRPr="009C3149">
        <w:rPr>
          <w:rFonts w:cs="Arial"/>
          <w:b/>
          <w:color w:val="000000" w:themeColor="text1"/>
          <w:szCs w:val="24"/>
          <w:lang w:val="en"/>
        </w:rPr>
        <w:t xml:space="preserve">Bill </w:t>
      </w:r>
      <w:r w:rsidR="00575D29" w:rsidRPr="009C3149">
        <w:rPr>
          <w:rFonts w:cs="Arial"/>
          <w:color w:val="000000" w:themeColor="text1"/>
          <w:szCs w:val="24"/>
          <w:lang w:val="en"/>
        </w:rPr>
        <w:t>introduces new life chances measures of worklessness and educational attainment and removes the four  child poverty income measures and targets in the Child Poverty Act 2010. It reforms the Social Mobility and Child Poverty Commission to become the ‘Social Mobility Commission’, strengthening their focus on social mobility. The Bill makes provision for reporting on progress towards full employment, apprenticeship targets and the Troubled Families programme, and reforms social security and tax credits, social housing rent, and benefits.</w:t>
      </w:r>
    </w:p>
    <w:p w14:paraId="1EDC4086" w14:textId="408AD5C9" w:rsidR="00C232A9" w:rsidRPr="009C3149" w:rsidRDefault="00C232A9" w:rsidP="00C232A9">
      <w:pPr>
        <w:pStyle w:val="ListParagraph"/>
        <w:widowControl/>
        <w:overflowPunct/>
        <w:autoSpaceDE/>
        <w:autoSpaceDN/>
        <w:adjustRightInd/>
        <w:spacing w:line="276" w:lineRule="auto"/>
        <w:ind w:left="360"/>
        <w:textAlignment w:val="auto"/>
        <w:rPr>
          <w:rFonts w:cs="Arial"/>
          <w:color w:val="000000" w:themeColor="text1"/>
          <w:szCs w:val="24"/>
          <w:lang w:val="en"/>
        </w:rPr>
      </w:pPr>
    </w:p>
    <w:p w14:paraId="02A41BCA" w14:textId="77777777" w:rsidR="00DC089E" w:rsidRPr="009C3149" w:rsidRDefault="00926A62" w:rsidP="00510597">
      <w:pPr>
        <w:widowControl/>
        <w:overflowPunct/>
        <w:autoSpaceDE/>
        <w:autoSpaceDN/>
        <w:adjustRightInd/>
        <w:spacing w:after="200" w:line="276" w:lineRule="auto"/>
        <w:contextualSpacing/>
        <w:textAlignment w:val="auto"/>
        <w:rPr>
          <w:rFonts w:cs="Arial"/>
          <w:b/>
          <w:color w:val="000000" w:themeColor="text1"/>
          <w:szCs w:val="24"/>
          <w:lang w:val="en-US"/>
        </w:rPr>
      </w:pPr>
      <w:r w:rsidRPr="009C3149">
        <w:rPr>
          <w:rFonts w:cs="Arial"/>
          <w:b/>
          <w:color w:val="000000" w:themeColor="text1"/>
          <w:szCs w:val="24"/>
          <w:lang w:val="en-US"/>
        </w:rPr>
        <w:t>Northern Ireland</w:t>
      </w:r>
    </w:p>
    <w:p w14:paraId="3C8CDBA3" w14:textId="3B9F4419" w:rsidR="00510597" w:rsidRPr="009C3149" w:rsidRDefault="00510597" w:rsidP="004242AC">
      <w:pPr>
        <w:pStyle w:val="ListParagraph"/>
        <w:widowControl/>
        <w:numPr>
          <w:ilvl w:val="0"/>
          <w:numId w:val="29"/>
        </w:numPr>
        <w:overflowPunct/>
        <w:autoSpaceDE/>
        <w:autoSpaceDN/>
        <w:adjustRightInd/>
        <w:spacing w:line="276" w:lineRule="auto"/>
        <w:textAlignment w:val="auto"/>
        <w:rPr>
          <w:rFonts w:cs="Arial"/>
          <w:color w:val="000000" w:themeColor="text1"/>
          <w:szCs w:val="24"/>
          <w:lang w:val="en"/>
        </w:rPr>
      </w:pPr>
      <w:r w:rsidRPr="009C3149">
        <w:rPr>
          <w:rFonts w:cs="Arial"/>
          <w:b/>
          <w:color w:val="000000" w:themeColor="text1"/>
          <w:szCs w:val="24"/>
          <w:lang w:val="en"/>
        </w:rPr>
        <w:t>Strategy to Enhance and Protect the Development of the Irish Language and Strategy to Enhance and Develop the Ulster-Scots Language, Heritage and Culture</w:t>
      </w:r>
      <w:r w:rsidR="004242AC" w:rsidRPr="009C3149">
        <w:rPr>
          <w:rFonts w:cs="Arial"/>
          <w:b/>
          <w:color w:val="000000" w:themeColor="text1"/>
          <w:szCs w:val="24"/>
          <w:lang w:val="en"/>
        </w:rPr>
        <w:t>:</w:t>
      </w:r>
      <w:r w:rsidR="004242AC" w:rsidRPr="009C3149">
        <w:rPr>
          <w:rFonts w:cs="Arial"/>
          <w:color w:val="000000" w:themeColor="text1"/>
          <w:szCs w:val="24"/>
          <w:lang w:val="en"/>
        </w:rPr>
        <w:t xml:space="preserve"> launched in </w:t>
      </w:r>
      <w:r w:rsidRPr="009C3149">
        <w:rPr>
          <w:rFonts w:cs="Arial"/>
          <w:color w:val="000000" w:themeColor="text1"/>
          <w:szCs w:val="24"/>
          <w:lang w:val="en"/>
        </w:rPr>
        <w:t>January 2015</w:t>
      </w:r>
      <w:r w:rsidR="004242AC" w:rsidRPr="009C3149">
        <w:rPr>
          <w:rFonts w:cs="Arial"/>
          <w:color w:val="000000" w:themeColor="text1"/>
          <w:szCs w:val="24"/>
          <w:lang w:val="en"/>
        </w:rPr>
        <w:t>,</w:t>
      </w:r>
      <w:r w:rsidR="002A65E8" w:rsidRPr="009C3149">
        <w:rPr>
          <w:rFonts w:cs="Arial"/>
          <w:color w:val="000000" w:themeColor="text1"/>
          <w:szCs w:val="24"/>
          <w:lang w:val="en"/>
        </w:rPr>
        <w:t xml:space="preserve"> t</w:t>
      </w:r>
      <w:r w:rsidRPr="009C3149">
        <w:rPr>
          <w:rFonts w:cs="Arial"/>
          <w:color w:val="000000" w:themeColor="text1"/>
          <w:szCs w:val="24"/>
          <w:lang w:val="en"/>
        </w:rPr>
        <w:t>he Strategies sets out</w:t>
      </w:r>
      <w:r w:rsidR="004242AC" w:rsidRPr="009C3149">
        <w:rPr>
          <w:rFonts w:cs="Arial"/>
          <w:color w:val="000000" w:themeColor="text1"/>
          <w:szCs w:val="24"/>
          <w:lang w:val="en"/>
        </w:rPr>
        <w:t xml:space="preserve"> a</w:t>
      </w:r>
      <w:r w:rsidRPr="009C3149">
        <w:rPr>
          <w:rFonts w:cs="Arial"/>
          <w:color w:val="000000" w:themeColor="text1"/>
          <w:szCs w:val="24"/>
          <w:lang w:val="en"/>
        </w:rPr>
        <w:t xml:space="preserve"> framework for the Irish and Ulster-Scots languages over the next 20 years in </w:t>
      </w:r>
      <w:r w:rsidR="002A65E8" w:rsidRPr="009C3149">
        <w:rPr>
          <w:rFonts w:cs="Arial"/>
          <w:color w:val="000000" w:themeColor="text1"/>
          <w:szCs w:val="24"/>
          <w:lang w:val="en"/>
        </w:rPr>
        <w:t>areas</w:t>
      </w:r>
      <w:r w:rsidRPr="009C3149">
        <w:rPr>
          <w:rFonts w:cs="Arial"/>
          <w:color w:val="000000" w:themeColor="text1"/>
          <w:szCs w:val="24"/>
          <w:lang w:val="en"/>
        </w:rPr>
        <w:t xml:space="preserve"> such as education, public services, community, media and economic life.</w:t>
      </w:r>
    </w:p>
    <w:p w14:paraId="02D2D083" w14:textId="3CA50795" w:rsidR="00510597" w:rsidRPr="009C3149" w:rsidRDefault="00510597" w:rsidP="004242AC">
      <w:pPr>
        <w:pStyle w:val="ListParagraph"/>
        <w:widowControl/>
        <w:numPr>
          <w:ilvl w:val="0"/>
          <w:numId w:val="29"/>
        </w:numPr>
        <w:overflowPunct/>
        <w:autoSpaceDE/>
        <w:autoSpaceDN/>
        <w:adjustRightInd/>
        <w:spacing w:line="276" w:lineRule="auto"/>
        <w:textAlignment w:val="auto"/>
        <w:rPr>
          <w:rFonts w:cs="Arial"/>
          <w:b/>
          <w:color w:val="000000" w:themeColor="text1"/>
          <w:szCs w:val="24"/>
          <w:lang w:val="en"/>
        </w:rPr>
      </w:pPr>
      <w:r w:rsidRPr="009C3149">
        <w:rPr>
          <w:rFonts w:cs="Arial"/>
          <w:b/>
          <w:color w:val="000000" w:themeColor="text1"/>
          <w:szCs w:val="24"/>
          <w:lang w:val="en"/>
        </w:rPr>
        <w:t>Disability Sport and Active Recreation Action Plan</w:t>
      </w:r>
      <w:r w:rsidR="00E77753" w:rsidRPr="009C3149">
        <w:rPr>
          <w:rFonts w:cs="Arial"/>
          <w:b/>
          <w:color w:val="000000" w:themeColor="text1"/>
          <w:szCs w:val="24"/>
          <w:lang w:val="en"/>
        </w:rPr>
        <w:t xml:space="preserve">. </w:t>
      </w:r>
      <w:r w:rsidRPr="009C3149">
        <w:rPr>
          <w:rFonts w:cs="Arial"/>
          <w:color w:val="000000" w:themeColor="text1"/>
          <w:szCs w:val="24"/>
          <w:lang w:val="en"/>
        </w:rPr>
        <w:t>Under development</w:t>
      </w:r>
      <w:r w:rsidR="00E77753" w:rsidRPr="009C3149">
        <w:rPr>
          <w:rFonts w:cs="Arial"/>
          <w:color w:val="000000" w:themeColor="text1"/>
          <w:szCs w:val="24"/>
          <w:lang w:val="en"/>
        </w:rPr>
        <w:t>, this will</w:t>
      </w:r>
      <w:r w:rsidRPr="009C3149">
        <w:rPr>
          <w:rFonts w:cs="Arial"/>
          <w:color w:val="000000" w:themeColor="text1"/>
          <w:szCs w:val="24"/>
          <w:lang w:val="en"/>
        </w:rPr>
        <w:t xml:space="preserve"> bring </w:t>
      </w:r>
      <w:r w:rsidR="00C37C31" w:rsidRPr="009C3149">
        <w:rPr>
          <w:rFonts w:cs="Arial"/>
          <w:color w:val="000000" w:themeColor="text1"/>
          <w:szCs w:val="24"/>
          <w:lang w:val="en"/>
        </w:rPr>
        <w:t>focused</w:t>
      </w:r>
      <w:r w:rsidRPr="009C3149">
        <w:rPr>
          <w:rFonts w:cs="Arial"/>
          <w:color w:val="000000" w:themeColor="text1"/>
          <w:szCs w:val="24"/>
          <w:lang w:val="en"/>
        </w:rPr>
        <w:t xml:space="preserve"> direction to disability sport, provide a framework for strategic</w:t>
      </w:r>
      <w:r w:rsidR="004242AC" w:rsidRPr="009C3149">
        <w:rPr>
          <w:rFonts w:cs="Arial"/>
          <w:color w:val="000000" w:themeColor="text1"/>
          <w:szCs w:val="24"/>
          <w:lang w:val="en"/>
        </w:rPr>
        <w:t xml:space="preserve"> investment, </w:t>
      </w:r>
      <w:r w:rsidRPr="009C3149">
        <w:rPr>
          <w:rFonts w:cs="Arial"/>
          <w:color w:val="000000" w:themeColor="text1"/>
          <w:szCs w:val="24"/>
          <w:lang w:val="en"/>
        </w:rPr>
        <w:t xml:space="preserve">determine where the </w:t>
      </w:r>
      <w:r w:rsidR="004242AC" w:rsidRPr="009C3149">
        <w:rPr>
          <w:rFonts w:cs="Arial"/>
          <w:color w:val="000000" w:themeColor="text1"/>
          <w:szCs w:val="24"/>
          <w:lang w:val="en"/>
        </w:rPr>
        <w:t xml:space="preserve">sector would like to be by 2020, </w:t>
      </w:r>
      <w:r w:rsidRPr="009C3149">
        <w:rPr>
          <w:rFonts w:cs="Arial"/>
          <w:color w:val="000000" w:themeColor="text1"/>
          <w:szCs w:val="24"/>
          <w:lang w:val="en"/>
        </w:rPr>
        <w:t>and improve public understanding and awareness of disability sport</w:t>
      </w:r>
      <w:r w:rsidRPr="009C3149">
        <w:rPr>
          <w:rFonts w:cs="Arial"/>
          <w:b/>
          <w:color w:val="000000" w:themeColor="text1"/>
          <w:szCs w:val="24"/>
          <w:lang w:val="en"/>
        </w:rPr>
        <w:t xml:space="preserve">. </w:t>
      </w:r>
    </w:p>
    <w:p w14:paraId="6C95F253" w14:textId="5A178E47" w:rsidR="00510597" w:rsidRPr="009C3149" w:rsidRDefault="00510597" w:rsidP="004242AC">
      <w:pPr>
        <w:pStyle w:val="ListParagraph"/>
        <w:widowControl/>
        <w:numPr>
          <w:ilvl w:val="0"/>
          <w:numId w:val="29"/>
        </w:numPr>
        <w:overflowPunct/>
        <w:autoSpaceDE/>
        <w:autoSpaceDN/>
        <w:adjustRightInd/>
        <w:spacing w:line="276" w:lineRule="auto"/>
        <w:textAlignment w:val="auto"/>
        <w:rPr>
          <w:rFonts w:cs="Arial"/>
          <w:b/>
          <w:color w:val="000000" w:themeColor="text1"/>
          <w:szCs w:val="24"/>
          <w:lang w:val="en"/>
        </w:rPr>
      </w:pPr>
      <w:r w:rsidRPr="009C3149">
        <w:rPr>
          <w:rFonts w:cs="Arial"/>
          <w:b/>
          <w:color w:val="000000" w:themeColor="text1"/>
          <w:szCs w:val="24"/>
          <w:lang w:val="en"/>
        </w:rPr>
        <w:t>Ten Year Strategy for Children and Young People – Our Pledge</w:t>
      </w:r>
      <w:r w:rsidR="00E77753" w:rsidRPr="009C3149">
        <w:rPr>
          <w:rFonts w:cs="Arial"/>
          <w:b/>
          <w:color w:val="000000" w:themeColor="text1"/>
          <w:szCs w:val="24"/>
          <w:lang w:val="en"/>
        </w:rPr>
        <w:t xml:space="preserve">: </w:t>
      </w:r>
      <w:r w:rsidRPr="009C3149">
        <w:rPr>
          <w:rFonts w:cs="Arial"/>
          <w:color w:val="000000" w:themeColor="text1"/>
          <w:szCs w:val="24"/>
          <w:lang w:val="en"/>
        </w:rPr>
        <w:t xml:space="preserve">launched </w:t>
      </w:r>
      <w:r w:rsidR="004242AC" w:rsidRPr="009C3149">
        <w:rPr>
          <w:rFonts w:cs="Arial"/>
          <w:color w:val="000000" w:themeColor="text1"/>
          <w:szCs w:val="24"/>
          <w:lang w:val="en"/>
        </w:rPr>
        <w:t>in 2006</w:t>
      </w:r>
      <w:r w:rsidR="00B20534" w:rsidRPr="009C3149">
        <w:rPr>
          <w:rFonts w:cs="Arial"/>
          <w:color w:val="000000" w:themeColor="text1"/>
          <w:szCs w:val="24"/>
          <w:lang w:val="en"/>
        </w:rPr>
        <w:t xml:space="preserve"> and concluding in 2016, this aims</w:t>
      </w:r>
      <w:r w:rsidR="004242AC" w:rsidRPr="009C3149">
        <w:rPr>
          <w:rFonts w:cs="Arial"/>
          <w:color w:val="000000" w:themeColor="text1"/>
          <w:szCs w:val="24"/>
          <w:lang w:val="en"/>
        </w:rPr>
        <w:t xml:space="preserve"> </w:t>
      </w:r>
      <w:r w:rsidRPr="009C3149">
        <w:rPr>
          <w:rFonts w:cs="Arial"/>
          <w:color w:val="000000" w:themeColor="text1"/>
          <w:szCs w:val="24"/>
          <w:lang w:val="en"/>
        </w:rPr>
        <w:t>to improve the wellbeing of children and young people in various areas</w:t>
      </w:r>
      <w:r w:rsidR="00B20534" w:rsidRPr="009C3149">
        <w:rPr>
          <w:rFonts w:cs="Arial"/>
          <w:color w:val="000000" w:themeColor="text1"/>
          <w:szCs w:val="24"/>
          <w:lang w:val="en"/>
        </w:rPr>
        <w:t xml:space="preserve"> including </w:t>
      </w:r>
      <w:r w:rsidRPr="009C3149">
        <w:rPr>
          <w:rFonts w:cs="Arial"/>
          <w:color w:val="000000" w:themeColor="text1"/>
          <w:szCs w:val="24"/>
          <w:lang w:val="en"/>
        </w:rPr>
        <w:t>health and education. The O</w:t>
      </w:r>
      <w:r w:rsidR="002A65E8" w:rsidRPr="009C3149">
        <w:rPr>
          <w:rFonts w:cs="Arial"/>
          <w:color w:val="000000" w:themeColor="text1"/>
          <w:szCs w:val="24"/>
          <w:lang w:val="en"/>
        </w:rPr>
        <w:t xml:space="preserve">ffice of the First Minister and Deputy First Minister </w:t>
      </w:r>
      <w:r w:rsidRPr="009C3149">
        <w:rPr>
          <w:rFonts w:cs="Arial"/>
          <w:color w:val="000000" w:themeColor="text1"/>
          <w:szCs w:val="24"/>
          <w:lang w:val="en"/>
        </w:rPr>
        <w:t xml:space="preserve">is </w:t>
      </w:r>
      <w:r w:rsidR="004242AC" w:rsidRPr="009C3149">
        <w:rPr>
          <w:rFonts w:cs="Arial"/>
          <w:color w:val="000000" w:themeColor="text1"/>
          <w:szCs w:val="24"/>
          <w:lang w:val="en"/>
        </w:rPr>
        <w:t>developing</w:t>
      </w:r>
      <w:r w:rsidRPr="009C3149">
        <w:rPr>
          <w:rFonts w:cs="Arial"/>
          <w:color w:val="000000" w:themeColor="text1"/>
          <w:szCs w:val="24"/>
          <w:lang w:val="en"/>
        </w:rPr>
        <w:t xml:space="preserve"> a new Strategy to consider the key issues facing children and young people and outline how Government will work collaboratively to improve the wellbeing of children and young people.   </w:t>
      </w:r>
    </w:p>
    <w:p w14:paraId="4F7E57F5" w14:textId="22CD6974" w:rsidR="00510597" w:rsidRPr="009C3149" w:rsidRDefault="00F02217" w:rsidP="004242AC">
      <w:pPr>
        <w:pStyle w:val="ListParagraph"/>
        <w:widowControl/>
        <w:numPr>
          <w:ilvl w:val="0"/>
          <w:numId w:val="29"/>
        </w:numPr>
        <w:overflowPunct/>
        <w:autoSpaceDE/>
        <w:autoSpaceDN/>
        <w:adjustRightInd/>
        <w:spacing w:line="276" w:lineRule="auto"/>
        <w:textAlignment w:val="auto"/>
        <w:rPr>
          <w:rFonts w:cs="Arial"/>
          <w:color w:val="000000" w:themeColor="text1"/>
          <w:szCs w:val="24"/>
          <w:lang w:val="en"/>
        </w:rPr>
      </w:pPr>
      <w:r w:rsidRPr="009C3149">
        <w:rPr>
          <w:rFonts w:cs="Arial"/>
          <w:b/>
          <w:color w:val="000000" w:themeColor="text1"/>
          <w:szCs w:val="24"/>
          <w:lang w:val="en"/>
        </w:rPr>
        <w:t>Guidance on</w:t>
      </w:r>
      <w:r w:rsidR="00510597" w:rsidRPr="009C3149">
        <w:rPr>
          <w:rFonts w:cs="Arial"/>
          <w:b/>
          <w:color w:val="000000" w:themeColor="text1"/>
          <w:szCs w:val="24"/>
          <w:lang w:val="en"/>
        </w:rPr>
        <w:t xml:space="preserve"> The Management of Behaviour, Restraint and Missing</w:t>
      </w:r>
      <w:r w:rsidR="002A65E8" w:rsidRPr="009C3149">
        <w:rPr>
          <w:rFonts w:cs="Arial"/>
          <w:color w:val="000000" w:themeColor="text1"/>
          <w:szCs w:val="24"/>
          <w:lang w:val="en"/>
        </w:rPr>
        <w:t xml:space="preserve"> h</w:t>
      </w:r>
      <w:r w:rsidR="00510597" w:rsidRPr="009C3149">
        <w:rPr>
          <w:rFonts w:cs="Arial"/>
          <w:color w:val="000000" w:themeColor="text1"/>
          <w:szCs w:val="24"/>
          <w:lang w:val="en"/>
        </w:rPr>
        <w:t>as been developed in response to recommendation</w:t>
      </w:r>
      <w:r w:rsidR="004242AC" w:rsidRPr="009C3149">
        <w:rPr>
          <w:rFonts w:cs="Arial"/>
          <w:color w:val="000000" w:themeColor="text1"/>
          <w:szCs w:val="24"/>
          <w:lang w:val="en"/>
        </w:rPr>
        <w:t>s</w:t>
      </w:r>
      <w:r w:rsidR="00510597" w:rsidRPr="009C3149">
        <w:rPr>
          <w:rFonts w:cs="Arial"/>
          <w:color w:val="000000" w:themeColor="text1"/>
          <w:szCs w:val="24"/>
          <w:lang w:val="en"/>
        </w:rPr>
        <w:t xml:space="preserve"> of the Marshall Inquiry </w:t>
      </w:r>
      <w:r w:rsidR="004242AC" w:rsidRPr="009C3149">
        <w:rPr>
          <w:rFonts w:cs="Arial"/>
          <w:color w:val="000000" w:themeColor="text1"/>
          <w:szCs w:val="24"/>
          <w:lang w:val="en"/>
        </w:rPr>
        <w:t>into child sexual exploitation</w:t>
      </w:r>
      <w:r w:rsidRPr="009C3149">
        <w:rPr>
          <w:rFonts w:cs="Arial"/>
          <w:color w:val="000000" w:themeColor="text1"/>
          <w:szCs w:val="24"/>
          <w:lang w:val="en"/>
        </w:rPr>
        <w:t xml:space="preserve">, </w:t>
      </w:r>
      <w:r w:rsidR="00510597" w:rsidRPr="009C3149">
        <w:rPr>
          <w:rFonts w:cs="Arial"/>
          <w:color w:val="000000" w:themeColor="text1"/>
          <w:szCs w:val="24"/>
          <w:lang w:val="en"/>
        </w:rPr>
        <w:t xml:space="preserve">in conjunction with young people and staff from the residential sector. It will be published following analysis </w:t>
      </w:r>
      <w:r w:rsidR="004242AC" w:rsidRPr="009C3149">
        <w:rPr>
          <w:rFonts w:cs="Arial"/>
          <w:color w:val="000000" w:themeColor="text1"/>
          <w:szCs w:val="24"/>
          <w:lang w:val="en"/>
        </w:rPr>
        <w:t>of responses to</w:t>
      </w:r>
      <w:r w:rsidR="00510597" w:rsidRPr="009C3149">
        <w:rPr>
          <w:rFonts w:cs="Arial"/>
          <w:color w:val="000000" w:themeColor="text1"/>
          <w:szCs w:val="24"/>
          <w:lang w:val="en"/>
        </w:rPr>
        <w:t xml:space="preserve"> a recent consultation.</w:t>
      </w:r>
    </w:p>
    <w:p w14:paraId="676A03C8" w14:textId="1A72A230" w:rsidR="00885F39" w:rsidRPr="009C3149" w:rsidRDefault="00885F39" w:rsidP="00885F39">
      <w:pPr>
        <w:pStyle w:val="ListParagraph"/>
        <w:widowControl/>
        <w:numPr>
          <w:ilvl w:val="0"/>
          <w:numId w:val="29"/>
        </w:numPr>
        <w:overflowPunct/>
        <w:autoSpaceDE/>
        <w:autoSpaceDN/>
        <w:adjustRightInd/>
        <w:spacing w:line="276" w:lineRule="auto"/>
        <w:textAlignment w:val="auto"/>
        <w:rPr>
          <w:rFonts w:cs="Arial"/>
          <w:color w:val="000000" w:themeColor="text1"/>
          <w:szCs w:val="24"/>
          <w:lang w:val="en"/>
        </w:rPr>
      </w:pPr>
      <w:r w:rsidRPr="009C3149">
        <w:rPr>
          <w:rFonts w:cs="Arial"/>
          <w:b/>
          <w:color w:val="000000" w:themeColor="text1"/>
          <w:szCs w:val="24"/>
          <w:lang w:val="en"/>
        </w:rPr>
        <w:lastRenderedPageBreak/>
        <w:t>Sharing Works</w:t>
      </w:r>
      <w:r w:rsidRPr="009C3149">
        <w:rPr>
          <w:rFonts w:cs="Arial"/>
          <w:color w:val="000000" w:themeColor="text1"/>
          <w:szCs w:val="24"/>
          <w:lang w:val="en"/>
        </w:rPr>
        <w:t xml:space="preserve"> </w:t>
      </w:r>
      <w:r w:rsidRPr="009C3149">
        <w:rPr>
          <w:rFonts w:cs="Arial"/>
          <w:b/>
          <w:color w:val="000000" w:themeColor="text1"/>
          <w:szCs w:val="24"/>
          <w:lang w:val="en"/>
        </w:rPr>
        <w:t>– A Policy for Shared Education (2015)</w:t>
      </w:r>
      <w:r w:rsidRPr="009C3149">
        <w:rPr>
          <w:rFonts w:cs="Arial"/>
          <w:color w:val="000000" w:themeColor="text1"/>
          <w:szCs w:val="24"/>
          <w:lang w:val="en"/>
        </w:rPr>
        <w:t xml:space="preserve"> sets out a practical description of how Shared Education should be delivered and details a series of commitments which the Department and its relevant arms length bodies will take forward.</w:t>
      </w:r>
    </w:p>
    <w:p w14:paraId="7448E91E" w14:textId="33AAA286" w:rsidR="004242AC" w:rsidRPr="009C3149" w:rsidRDefault="00885F39" w:rsidP="00E77753">
      <w:pPr>
        <w:pStyle w:val="ListParagraph"/>
        <w:widowControl/>
        <w:numPr>
          <w:ilvl w:val="0"/>
          <w:numId w:val="29"/>
        </w:numPr>
        <w:overflowPunct/>
        <w:autoSpaceDE/>
        <w:autoSpaceDN/>
        <w:adjustRightInd/>
        <w:spacing w:after="200" w:line="276" w:lineRule="auto"/>
        <w:textAlignment w:val="auto"/>
        <w:rPr>
          <w:rFonts w:cs="Arial"/>
          <w:color w:val="000000" w:themeColor="text1"/>
          <w:szCs w:val="24"/>
          <w:lang w:val="en-US"/>
        </w:rPr>
      </w:pPr>
      <w:r w:rsidRPr="009C3149">
        <w:rPr>
          <w:rFonts w:cs="Arial"/>
          <w:color w:val="000000" w:themeColor="text1"/>
          <w:szCs w:val="24"/>
          <w:lang w:val="en"/>
        </w:rPr>
        <w:t xml:space="preserve">The Stormont House Agreement (2015) announced potential capital funding of </w:t>
      </w:r>
      <w:r w:rsidR="00817774" w:rsidRPr="009C3149">
        <w:rPr>
          <w:rFonts w:cs="Arial"/>
          <w:color w:val="000000" w:themeColor="text1"/>
          <w:szCs w:val="24"/>
          <w:lang w:val="en"/>
        </w:rPr>
        <w:t xml:space="preserve">up to </w:t>
      </w:r>
      <w:r w:rsidRPr="009C3149">
        <w:rPr>
          <w:rFonts w:cs="Arial"/>
          <w:color w:val="000000" w:themeColor="text1"/>
          <w:szCs w:val="24"/>
          <w:lang w:val="en"/>
        </w:rPr>
        <w:t xml:space="preserve">£500 million over ten years in </w:t>
      </w:r>
      <w:r w:rsidRPr="009C3149">
        <w:rPr>
          <w:rFonts w:cs="Arial"/>
          <w:b/>
          <w:color w:val="000000" w:themeColor="text1"/>
          <w:szCs w:val="24"/>
          <w:lang w:val="en"/>
        </w:rPr>
        <w:t>shared and integrated education</w:t>
      </w:r>
      <w:r w:rsidR="00E77753" w:rsidRPr="009C3149">
        <w:rPr>
          <w:rFonts w:cs="Arial"/>
          <w:b/>
          <w:color w:val="000000" w:themeColor="text1"/>
          <w:szCs w:val="24"/>
          <w:lang w:val="en"/>
        </w:rPr>
        <w:t xml:space="preserve">. </w:t>
      </w:r>
      <w:r w:rsidR="004242AC" w:rsidRPr="009C3149">
        <w:rPr>
          <w:rFonts w:cs="Arial"/>
          <w:color w:val="000000" w:themeColor="text1"/>
          <w:szCs w:val="24"/>
          <w:lang w:val="en-US"/>
        </w:rPr>
        <w:t>The Education Minister announced a major review of the future planning and development of integrated education.</w:t>
      </w:r>
      <w:r w:rsidRPr="009C3149">
        <w:rPr>
          <w:color w:val="000000" w:themeColor="text1"/>
        </w:rPr>
        <w:t xml:space="preserve"> </w:t>
      </w:r>
      <w:r w:rsidRPr="009C3149">
        <w:rPr>
          <w:rFonts w:cs="Arial"/>
          <w:color w:val="000000" w:themeColor="text1"/>
          <w:szCs w:val="24"/>
          <w:lang w:val="en-US"/>
        </w:rPr>
        <w:t>The review will be completed by June 2016.</w:t>
      </w:r>
    </w:p>
    <w:p w14:paraId="15FC78A8" w14:textId="11AD8998" w:rsidR="0024102A" w:rsidRPr="009C3149" w:rsidRDefault="0024102A" w:rsidP="004242AC">
      <w:pPr>
        <w:pStyle w:val="ListParagraph"/>
        <w:widowControl/>
        <w:numPr>
          <w:ilvl w:val="0"/>
          <w:numId w:val="29"/>
        </w:numPr>
        <w:overflowPunct/>
        <w:autoSpaceDE/>
        <w:autoSpaceDN/>
        <w:adjustRightInd/>
        <w:spacing w:line="276" w:lineRule="auto"/>
        <w:textAlignment w:val="auto"/>
        <w:rPr>
          <w:rFonts w:cs="Arial"/>
          <w:color w:val="000000" w:themeColor="text1"/>
          <w:szCs w:val="24"/>
          <w:lang w:val="en"/>
        </w:rPr>
      </w:pPr>
      <w:r w:rsidRPr="009C3149">
        <w:rPr>
          <w:rFonts w:cs="Arial"/>
          <w:color w:val="000000" w:themeColor="text1"/>
          <w:szCs w:val="24"/>
        </w:rPr>
        <w:t xml:space="preserve">A new </w:t>
      </w:r>
      <w:r w:rsidRPr="009C3149">
        <w:rPr>
          <w:rFonts w:cs="Arial"/>
          <w:b/>
          <w:color w:val="000000" w:themeColor="text1"/>
          <w:szCs w:val="24"/>
        </w:rPr>
        <w:t xml:space="preserve">Further Education Strategy </w:t>
      </w:r>
      <w:r w:rsidRPr="009C3149">
        <w:rPr>
          <w:rFonts w:cs="Arial"/>
          <w:color w:val="000000" w:themeColor="text1"/>
          <w:szCs w:val="24"/>
        </w:rPr>
        <w:t>for Northern Ireland, ‘Further Education Means Success’, which sets out the future direction of further education in Northern Ireland was launched in January 2016.This strategy provides an opportunity to drive positive economic change, promote individual opportunity and greater social cohesion.</w:t>
      </w:r>
    </w:p>
    <w:p w14:paraId="58EE8DB1" w14:textId="0A4AFE1E" w:rsidR="00510597" w:rsidRPr="009C3149" w:rsidRDefault="00510597" w:rsidP="004242AC">
      <w:pPr>
        <w:pStyle w:val="ListParagraph"/>
        <w:widowControl/>
        <w:numPr>
          <w:ilvl w:val="0"/>
          <w:numId w:val="29"/>
        </w:numPr>
        <w:overflowPunct/>
        <w:autoSpaceDE/>
        <w:autoSpaceDN/>
        <w:adjustRightInd/>
        <w:spacing w:line="276" w:lineRule="auto"/>
        <w:textAlignment w:val="auto"/>
        <w:rPr>
          <w:rFonts w:cs="Arial"/>
          <w:b/>
          <w:color w:val="000000" w:themeColor="text1"/>
          <w:szCs w:val="24"/>
          <w:lang w:val="en"/>
        </w:rPr>
      </w:pPr>
      <w:r w:rsidRPr="009C3149">
        <w:rPr>
          <w:rFonts w:cs="Arial"/>
          <w:b/>
          <w:color w:val="000000" w:themeColor="text1"/>
          <w:szCs w:val="24"/>
          <w:lang w:val="en"/>
        </w:rPr>
        <w:t>Relations and Sexuality Education Guidance</w:t>
      </w:r>
      <w:r w:rsidRPr="009C3149">
        <w:rPr>
          <w:rFonts w:cs="Arial"/>
          <w:color w:val="000000" w:themeColor="text1"/>
          <w:szCs w:val="24"/>
          <w:lang w:val="en"/>
        </w:rPr>
        <w:t xml:space="preserve"> </w:t>
      </w:r>
      <w:r w:rsidR="00885F39" w:rsidRPr="009C3149">
        <w:rPr>
          <w:rFonts w:cs="Arial"/>
          <w:color w:val="000000" w:themeColor="text1"/>
          <w:szCs w:val="24"/>
          <w:lang w:val="en"/>
        </w:rPr>
        <w:t>was revised an</w:t>
      </w:r>
      <w:r w:rsidR="00B46F65" w:rsidRPr="009C3149">
        <w:rPr>
          <w:rFonts w:cs="Arial"/>
          <w:color w:val="000000" w:themeColor="text1"/>
          <w:szCs w:val="24"/>
          <w:lang w:val="en"/>
        </w:rPr>
        <w:t>d</w:t>
      </w:r>
      <w:r w:rsidR="00885F39" w:rsidRPr="009C3149">
        <w:rPr>
          <w:rFonts w:cs="Arial"/>
          <w:color w:val="000000" w:themeColor="text1"/>
          <w:szCs w:val="24"/>
          <w:lang w:val="en"/>
        </w:rPr>
        <w:t xml:space="preserve"> issued to schools </w:t>
      </w:r>
      <w:r w:rsidR="001005F6" w:rsidRPr="009C3149">
        <w:rPr>
          <w:rFonts w:cs="Arial"/>
          <w:color w:val="000000" w:themeColor="text1"/>
          <w:szCs w:val="24"/>
          <w:lang w:val="en"/>
        </w:rPr>
        <w:t>in</w:t>
      </w:r>
      <w:r w:rsidR="00B20534" w:rsidRPr="009C3149">
        <w:rPr>
          <w:rFonts w:cs="Arial"/>
          <w:color w:val="000000" w:themeColor="text1"/>
          <w:szCs w:val="24"/>
          <w:lang w:val="en"/>
        </w:rPr>
        <w:t xml:space="preserve"> </w:t>
      </w:r>
      <w:r w:rsidRPr="009C3149">
        <w:rPr>
          <w:rFonts w:cs="Arial"/>
          <w:color w:val="000000" w:themeColor="text1"/>
          <w:szCs w:val="24"/>
          <w:lang w:val="en"/>
        </w:rPr>
        <w:t>August 2015</w:t>
      </w:r>
      <w:r w:rsidR="001005F6" w:rsidRPr="009C3149">
        <w:rPr>
          <w:rFonts w:cs="Arial"/>
          <w:color w:val="000000" w:themeColor="text1"/>
          <w:szCs w:val="24"/>
          <w:lang w:val="en"/>
        </w:rPr>
        <w:t>.</w:t>
      </w:r>
    </w:p>
    <w:p w14:paraId="52BEB0D1" w14:textId="7A038914" w:rsidR="004242AC" w:rsidRPr="009C3149" w:rsidRDefault="00510597" w:rsidP="00510597">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
        </w:rPr>
        <w:t>Regional Good Practice Guidance on Meeting the Accommodation and Support Needs of 16-21</w:t>
      </w:r>
      <w:r w:rsidR="004242AC" w:rsidRPr="009C3149">
        <w:rPr>
          <w:rFonts w:cs="Arial"/>
          <w:b/>
          <w:color w:val="000000" w:themeColor="text1"/>
          <w:szCs w:val="24"/>
          <w:lang w:val="en"/>
        </w:rPr>
        <w:t xml:space="preserve"> </w:t>
      </w:r>
      <w:r w:rsidR="003F5F2D" w:rsidRPr="009C3149">
        <w:rPr>
          <w:rFonts w:cs="Arial"/>
          <w:b/>
          <w:color w:val="000000" w:themeColor="text1"/>
          <w:szCs w:val="24"/>
          <w:lang w:val="en"/>
        </w:rPr>
        <w:t>Y</w:t>
      </w:r>
      <w:r w:rsidR="004242AC" w:rsidRPr="009C3149">
        <w:rPr>
          <w:rFonts w:cs="Arial"/>
          <w:b/>
          <w:color w:val="000000" w:themeColor="text1"/>
          <w:szCs w:val="24"/>
          <w:lang w:val="en"/>
        </w:rPr>
        <w:t>ea</w:t>
      </w:r>
      <w:r w:rsidRPr="009C3149">
        <w:rPr>
          <w:rFonts w:cs="Arial"/>
          <w:b/>
          <w:color w:val="000000" w:themeColor="text1"/>
          <w:szCs w:val="24"/>
          <w:lang w:val="en"/>
        </w:rPr>
        <w:t>r Olds</w:t>
      </w:r>
      <w:r w:rsidR="00B20534" w:rsidRPr="009C3149">
        <w:rPr>
          <w:rFonts w:cs="Arial"/>
          <w:b/>
          <w:color w:val="000000" w:themeColor="text1"/>
          <w:szCs w:val="24"/>
          <w:lang w:val="en"/>
        </w:rPr>
        <w:t xml:space="preserve">, </w:t>
      </w:r>
      <w:r w:rsidR="00B20534" w:rsidRPr="009C3149">
        <w:rPr>
          <w:rFonts w:cs="Arial"/>
          <w:color w:val="000000" w:themeColor="text1"/>
          <w:szCs w:val="24"/>
          <w:lang w:val="en"/>
        </w:rPr>
        <w:t xml:space="preserve">revised in </w:t>
      </w:r>
      <w:r w:rsidRPr="009C3149">
        <w:rPr>
          <w:rFonts w:cs="Arial"/>
          <w:color w:val="000000" w:themeColor="text1"/>
          <w:szCs w:val="24"/>
          <w:lang w:val="en"/>
        </w:rPr>
        <w:t>2014</w:t>
      </w:r>
      <w:r w:rsidR="00B20534" w:rsidRPr="009C3149">
        <w:rPr>
          <w:rFonts w:cs="Arial"/>
          <w:color w:val="000000" w:themeColor="text1"/>
          <w:szCs w:val="24"/>
          <w:lang w:val="en"/>
        </w:rPr>
        <w:t>,</w:t>
      </w:r>
      <w:r w:rsidRPr="009C3149">
        <w:rPr>
          <w:rFonts w:cs="Arial"/>
          <w:color w:val="000000" w:themeColor="text1"/>
          <w:szCs w:val="24"/>
          <w:lang w:val="en"/>
        </w:rPr>
        <w:t xml:space="preserve"> recognises the shared responsibilities of H</w:t>
      </w:r>
      <w:r w:rsidR="003F5F2D" w:rsidRPr="009C3149">
        <w:rPr>
          <w:rFonts w:cs="Arial"/>
          <w:color w:val="000000" w:themeColor="text1"/>
          <w:szCs w:val="24"/>
          <w:lang w:val="en"/>
        </w:rPr>
        <w:t>ealth and Social Care</w:t>
      </w:r>
      <w:r w:rsidRPr="009C3149">
        <w:rPr>
          <w:rFonts w:cs="Arial"/>
          <w:color w:val="000000" w:themeColor="text1"/>
          <w:szCs w:val="24"/>
          <w:lang w:val="en"/>
        </w:rPr>
        <w:t xml:space="preserve"> Trusts and the N</w:t>
      </w:r>
      <w:r w:rsidR="003F5F2D" w:rsidRPr="009C3149">
        <w:rPr>
          <w:rFonts w:cs="Arial"/>
          <w:color w:val="000000" w:themeColor="text1"/>
          <w:szCs w:val="24"/>
          <w:lang w:val="en"/>
        </w:rPr>
        <w:t>orthern Ireland Housing Executive</w:t>
      </w:r>
      <w:r w:rsidRPr="009C3149">
        <w:rPr>
          <w:rFonts w:cs="Arial"/>
          <w:color w:val="000000" w:themeColor="text1"/>
          <w:szCs w:val="24"/>
          <w:lang w:val="en"/>
        </w:rPr>
        <w:t xml:space="preserve"> and guides agencies on working collaboratively to appropriately and effectively respond to young people, irrespective of which agency is initially approached for help.</w:t>
      </w:r>
    </w:p>
    <w:p w14:paraId="789222E1" w14:textId="3D534076" w:rsidR="004242AC" w:rsidRPr="009C3149" w:rsidRDefault="004242AC" w:rsidP="00F02217">
      <w:pPr>
        <w:pStyle w:val="ListParagraph"/>
        <w:numPr>
          <w:ilvl w:val="0"/>
          <w:numId w:val="29"/>
        </w:numPr>
        <w:ind w:left="357" w:hanging="357"/>
        <w:contextualSpacing w:val="0"/>
        <w:rPr>
          <w:rFonts w:cs="Arial"/>
          <w:b/>
          <w:color w:val="000000" w:themeColor="text1"/>
          <w:szCs w:val="24"/>
        </w:rPr>
      </w:pPr>
      <w:r w:rsidRPr="009C3149">
        <w:rPr>
          <w:rFonts w:cs="Arial"/>
          <w:b/>
          <w:color w:val="000000" w:themeColor="text1"/>
          <w:szCs w:val="24"/>
        </w:rPr>
        <w:t>Missing Children Protocol (Runaway and Missing from Home and Care): Health and Social Care and Police Service of Northern Ireland, 2015</w:t>
      </w:r>
      <w:r w:rsidR="002A65E8" w:rsidRPr="009C3149">
        <w:rPr>
          <w:rFonts w:cs="Arial"/>
          <w:b/>
          <w:color w:val="000000" w:themeColor="text1"/>
          <w:szCs w:val="24"/>
        </w:rPr>
        <w:t>.</w:t>
      </w:r>
    </w:p>
    <w:p w14:paraId="72FACB67" w14:textId="14328026" w:rsidR="00885F39" w:rsidRPr="009C3149" w:rsidRDefault="006D4057" w:rsidP="00885F39">
      <w:pPr>
        <w:pStyle w:val="ListParagraph"/>
        <w:numPr>
          <w:ilvl w:val="0"/>
          <w:numId w:val="29"/>
        </w:numPr>
        <w:rPr>
          <w:rFonts w:cs="Arial"/>
          <w:b/>
          <w:color w:val="000000" w:themeColor="text1"/>
          <w:szCs w:val="24"/>
        </w:rPr>
      </w:pPr>
      <w:r w:rsidRPr="009C3149">
        <w:rPr>
          <w:rFonts w:cs="Arial"/>
          <w:b/>
          <w:color w:val="000000" w:themeColor="text1"/>
          <w:szCs w:val="24"/>
        </w:rPr>
        <w:t>A Regional Practic</w:t>
      </w:r>
      <w:r w:rsidR="00B46F65" w:rsidRPr="009C3149">
        <w:rPr>
          <w:rFonts w:cs="Arial"/>
          <w:b/>
          <w:color w:val="000000" w:themeColor="text1"/>
          <w:szCs w:val="24"/>
        </w:rPr>
        <w:t>e Network on Separated Children:</w:t>
      </w:r>
      <w:r w:rsidRPr="009C3149">
        <w:rPr>
          <w:rFonts w:cs="Arial"/>
          <w:b/>
          <w:color w:val="000000" w:themeColor="text1"/>
          <w:szCs w:val="24"/>
        </w:rPr>
        <w:t xml:space="preserve">  </w:t>
      </w:r>
      <w:r w:rsidRPr="009C3149">
        <w:rPr>
          <w:rFonts w:cs="Arial"/>
          <w:color w:val="000000" w:themeColor="text1"/>
          <w:szCs w:val="24"/>
        </w:rPr>
        <w:t>hosted by the Health and Social Care Board,</w:t>
      </w:r>
      <w:r w:rsidR="00B46F65" w:rsidRPr="009C3149">
        <w:rPr>
          <w:rFonts w:cs="Arial"/>
          <w:color w:val="000000" w:themeColor="text1"/>
          <w:szCs w:val="24"/>
        </w:rPr>
        <w:t xml:space="preserve"> this</w:t>
      </w:r>
      <w:r w:rsidRPr="009C3149">
        <w:rPr>
          <w:rFonts w:cs="Arial"/>
          <w:color w:val="000000" w:themeColor="text1"/>
          <w:szCs w:val="24"/>
        </w:rPr>
        <w:t xml:space="preserve"> strengthens and consolidates collaborative working across statutory agencies to ensure r</w:t>
      </w:r>
      <w:r w:rsidR="00B46F65" w:rsidRPr="009C3149">
        <w:rPr>
          <w:rFonts w:cs="Arial"/>
          <w:color w:val="000000" w:themeColor="text1"/>
          <w:szCs w:val="24"/>
        </w:rPr>
        <w:t>esponsive joined-</w:t>
      </w:r>
      <w:r w:rsidRPr="009C3149">
        <w:rPr>
          <w:rFonts w:cs="Arial"/>
          <w:color w:val="000000" w:themeColor="text1"/>
          <w:szCs w:val="24"/>
        </w:rPr>
        <w:t xml:space="preserve">up working to safeguard and protect separated and potentially trafficked children.  </w:t>
      </w:r>
    </w:p>
    <w:p w14:paraId="56695974" w14:textId="77777777" w:rsidR="00510597" w:rsidRPr="009C3149" w:rsidRDefault="004242AC" w:rsidP="00F02217">
      <w:pPr>
        <w:widowControl/>
        <w:overflowPunct/>
        <w:autoSpaceDE/>
        <w:autoSpaceDN/>
        <w:adjustRightInd/>
        <w:spacing w:before="100" w:beforeAutospacing="1" w:after="200" w:line="276" w:lineRule="auto"/>
        <w:textAlignment w:val="auto"/>
        <w:rPr>
          <w:rFonts w:cs="Arial"/>
          <w:color w:val="000000" w:themeColor="text1"/>
          <w:szCs w:val="24"/>
          <w:u w:val="single"/>
          <w:lang w:val="en-US"/>
        </w:rPr>
      </w:pPr>
      <w:r w:rsidRPr="009C3149">
        <w:rPr>
          <w:rFonts w:cs="Arial"/>
          <w:color w:val="000000" w:themeColor="text1"/>
          <w:szCs w:val="24"/>
          <w:u w:val="single"/>
          <w:lang w:val="en-US"/>
        </w:rPr>
        <w:t>L</w:t>
      </w:r>
      <w:r w:rsidR="00510597" w:rsidRPr="009C3149">
        <w:rPr>
          <w:rFonts w:cs="Arial"/>
          <w:color w:val="000000" w:themeColor="text1"/>
          <w:szCs w:val="24"/>
          <w:u w:val="single"/>
          <w:lang w:val="en-US"/>
        </w:rPr>
        <w:t>egislation</w:t>
      </w:r>
    </w:p>
    <w:p w14:paraId="22998990" w14:textId="706AE98C" w:rsidR="00510597" w:rsidRPr="009C3149" w:rsidRDefault="00DC089E" w:rsidP="00510597">
      <w:pPr>
        <w:pStyle w:val="ListParagraph"/>
        <w:widowControl/>
        <w:numPr>
          <w:ilvl w:val="0"/>
          <w:numId w:val="29"/>
        </w:numPr>
        <w:overflowPunct/>
        <w:autoSpaceDE/>
        <w:autoSpaceDN/>
        <w:adjustRightInd/>
        <w:spacing w:line="276" w:lineRule="auto"/>
        <w:textAlignment w:val="auto"/>
        <w:rPr>
          <w:rFonts w:cs="Arial"/>
          <w:color w:val="000000" w:themeColor="text1"/>
          <w:szCs w:val="24"/>
          <w:lang w:val="en"/>
        </w:rPr>
      </w:pPr>
      <w:r w:rsidRPr="009C3149">
        <w:rPr>
          <w:rFonts w:cs="Arial"/>
          <w:b/>
          <w:color w:val="000000" w:themeColor="text1"/>
          <w:szCs w:val="24"/>
          <w:lang w:val="en"/>
        </w:rPr>
        <w:t>Children’s Services Co-operation (Northern Ireland) Act 2015</w:t>
      </w:r>
      <w:r w:rsidRPr="009C3149">
        <w:rPr>
          <w:rFonts w:cs="Arial"/>
          <w:color w:val="000000" w:themeColor="text1"/>
          <w:szCs w:val="24"/>
          <w:lang w:val="en"/>
        </w:rPr>
        <w:t xml:space="preserve"> places a duty on the NI Executive, Departments and Agencies to co-operate to improve the wellbeing of children and places a duty on the Executive to </w:t>
      </w:r>
      <w:r w:rsidR="003F5F2D" w:rsidRPr="009C3149">
        <w:rPr>
          <w:rFonts w:cs="Arial"/>
          <w:color w:val="000000" w:themeColor="text1"/>
          <w:szCs w:val="24"/>
          <w:lang w:val="en"/>
        </w:rPr>
        <w:t>develop a strategy to improve the well</w:t>
      </w:r>
      <w:r w:rsidRPr="009C3149">
        <w:rPr>
          <w:rFonts w:cs="Arial"/>
          <w:color w:val="000000" w:themeColor="text1"/>
          <w:szCs w:val="24"/>
          <w:lang w:val="en"/>
        </w:rPr>
        <w:t>being of children; requires regular reporting on this strategy; and gives powers for Departments and Agencies to pool budgets or share r</w:t>
      </w:r>
      <w:r w:rsidR="003F5F2D" w:rsidRPr="009C3149">
        <w:rPr>
          <w:rFonts w:cs="Arial"/>
          <w:color w:val="000000" w:themeColor="text1"/>
          <w:szCs w:val="24"/>
          <w:lang w:val="en"/>
        </w:rPr>
        <w:t xml:space="preserve">esources to deliver programmes to </w:t>
      </w:r>
      <w:r w:rsidRPr="009C3149">
        <w:rPr>
          <w:rFonts w:cs="Arial"/>
          <w:color w:val="000000" w:themeColor="text1"/>
          <w:szCs w:val="24"/>
          <w:lang w:val="en"/>
        </w:rPr>
        <w:t xml:space="preserve">improve well-being. </w:t>
      </w:r>
    </w:p>
    <w:p w14:paraId="42EFCEF6" w14:textId="419D9751" w:rsidR="0024102A" w:rsidRPr="009C3149" w:rsidRDefault="0024102A" w:rsidP="0024102A">
      <w:pPr>
        <w:pStyle w:val="ListParagraph"/>
        <w:widowControl/>
        <w:numPr>
          <w:ilvl w:val="0"/>
          <w:numId w:val="29"/>
        </w:numPr>
        <w:overflowPunct/>
        <w:autoSpaceDE/>
        <w:autoSpaceDN/>
        <w:adjustRightInd/>
        <w:spacing w:line="276" w:lineRule="auto"/>
        <w:textAlignment w:val="auto"/>
        <w:rPr>
          <w:rFonts w:cs="Arial"/>
          <w:color w:val="000000" w:themeColor="text1"/>
          <w:szCs w:val="24"/>
        </w:rPr>
      </w:pPr>
      <w:r w:rsidRPr="009C3149">
        <w:rPr>
          <w:rFonts w:cs="Arial"/>
          <w:b/>
          <w:color w:val="000000" w:themeColor="text1"/>
          <w:szCs w:val="24"/>
        </w:rPr>
        <w:t>Justice Act (Northern Ireland) 2015</w:t>
      </w:r>
      <w:r w:rsidRPr="009C3149">
        <w:rPr>
          <w:rFonts w:cs="Arial"/>
          <w:color w:val="000000" w:themeColor="text1"/>
          <w:szCs w:val="24"/>
        </w:rPr>
        <w:t xml:space="preserve"> </w:t>
      </w:r>
      <w:r w:rsidRPr="009C3149">
        <w:rPr>
          <w:color w:val="000000" w:themeColor="text1"/>
        </w:rPr>
        <w:t xml:space="preserve">amended the statutory aims of the youth justice system to fully reflect the ‘best interest’ principles as espoused in Article 3 of the Convention.  </w:t>
      </w:r>
    </w:p>
    <w:p w14:paraId="773F2BA8" w14:textId="559C37BF" w:rsidR="00DC089E" w:rsidRPr="009C3149" w:rsidRDefault="00DC089E" w:rsidP="00DC089E">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 xml:space="preserve">The Human Trafficking and </w:t>
      </w:r>
      <w:r w:rsidR="00E77753" w:rsidRPr="009C3149">
        <w:rPr>
          <w:rFonts w:cs="Arial"/>
          <w:b/>
          <w:color w:val="000000" w:themeColor="text1"/>
          <w:szCs w:val="24"/>
          <w:lang w:val="en-US"/>
        </w:rPr>
        <w:t>Exploitation (C</w:t>
      </w:r>
      <w:r w:rsidRPr="009C3149">
        <w:rPr>
          <w:rFonts w:cs="Arial"/>
          <w:b/>
          <w:color w:val="000000" w:themeColor="text1"/>
          <w:szCs w:val="24"/>
          <w:lang w:val="en-US"/>
        </w:rPr>
        <w:t>riminal Justice and Support for Victims</w:t>
      </w:r>
      <w:r w:rsidR="00E77753" w:rsidRPr="009C3149">
        <w:rPr>
          <w:rFonts w:cs="Arial"/>
          <w:b/>
          <w:color w:val="000000" w:themeColor="text1"/>
          <w:szCs w:val="24"/>
          <w:lang w:val="en-US"/>
        </w:rPr>
        <w:t>)</w:t>
      </w:r>
      <w:r w:rsidRPr="009C3149">
        <w:rPr>
          <w:rFonts w:cs="Arial"/>
          <w:b/>
          <w:color w:val="000000" w:themeColor="text1"/>
          <w:szCs w:val="24"/>
          <w:lang w:val="en-US"/>
        </w:rPr>
        <w:t xml:space="preserve"> Act </w:t>
      </w:r>
      <w:r w:rsidR="00926C3D" w:rsidRPr="009C3149">
        <w:rPr>
          <w:rFonts w:cs="Arial"/>
          <w:b/>
          <w:color w:val="000000" w:themeColor="text1"/>
          <w:szCs w:val="24"/>
          <w:lang w:val="en-US"/>
        </w:rPr>
        <w:t xml:space="preserve">(Northern Ireland) </w:t>
      </w:r>
      <w:r w:rsidRPr="009C3149">
        <w:rPr>
          <w:rFonts w:cs="Arial"/>
          <w:b/>
          <w:color w:val="000000" w:themeColor="text1"/>
          <w:szCs w:val="24"/>
          <w:lang w:val="en-US"/>
        </w:rPr>
        <w:t>2015</w:t>
      </w:r>
      <w:r w:rsidR="003F5F2D" w:rsidRPr="009C3149">
        <w:rPr>
          <w:rFonts w:cs="Arial"/>
          <w:b/>
          <w:color w:val="000000" w:themeColor="text1"/>
          <w:szCs w:val="24"/>
          <w:lang w:val="en-US"/>
        </w:rPr>
        <w:t xml:space="preserve"> </w:t>
      </w:r>
      <w:r w:rsidR="003F5F2D" w:rsidRPr="009C3149">
        <w:rPr>
          <w:rFonts w:cs="Arial"/>
          <w:color w:val="000000" w:themeColor="text1"/>
          <w:szCs w:val="24"/>
          <w:lang w:val="en-US"/>
        </w:rPr>
        <w:t xml:space="preserve">includes measures to </w:t>
      </w:r>
      <w:r w:rsidR="003F5F2D" w:rsidRPr="009C3149">
        <w:rPr>
          <w:rFonts w:cs="Arial"/>
          <w:color w:val="000000" w:themeColor="text1"/>
          <w:szCs w:val="24"/>
          <w:lang w:val="en"/>
        </w:rPr>
        <w:lastRenderedPageBreak/>
        <w:t xml:space="preserve">prevent and combat </w:t>
      </w:r>
      <w:r w:rsidRPr="009C3149">
        <w:rPr>
          <w:rFonts w:cs="Arial"/>
          <w:color w:val="000000" w:themeColor="text1"/>
          <w:szCs w:val="24"/>
          <w:lang w:val="en"/>
        </w:rPr>
        <w:t>human trafficking, slavery and other forms of exploitation, and to provide support for victims of such exploitation</w:t>
      </w:r>
      <w:r w:rsidR="003F5F2D" w:rsidRPr="009C3149">
        <w:rPr>
          <w:rFonts w:cs="Arial"/>
          <w:color w:val="000000" w:themeColor="text1"/>
          <w:szCs w:val="24"/>
          <w:lang w:val="en"/>
        </w:rPr>
        <w:t>.</w:t>
      </w:r>
      <w:r w:rsidRPr="009C3149">
        <w:rPr>
          <w:rFonts w:cs="Arial"/>
          <w:color w:val="000000" w:themeColor="text1"/>
          <w:szCs w:val="24"/>
          <w:lang w:val="en"/>
        </w:rPr>
        <w:t xml:space="preserve"> </w:t>
      </w:r>
    </w:p>
    <w:p w14:paraId="78CF2493" w14:textId="6D358C73" w:rsidR="00314618" w:rsidRPr="009C3149" w:rsidRDefault="00314618" w:rsidP="00EA7069">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 xml:space="preserve">Mental Capacity Bill </w:t>
      </w:r>
      <w:r w:rsidR="00C37C31" w:rsidRPr="009C3149">
        <w:rPr>
          <w:rFonts w:cs="Arial"/>
          <w:color w:val="000000" w:themeColor="text1"/>
          <w:szCs w:val="24"/>
          <w:lang w:val="en-US"/>
        </w:rPr>
        <w:t xml:space="preserve">fuses mental health and mental capacity law into a single piece of legislation and will replace the Mental Health (1986) Order for those </w:t>
      </w:r>
      <w:r w:rsidR="001005F6" w:rsidRPr="009C3149">
        <w:rPr>
          <w:rFonts w:cs="Arial"/>
          <w:color w:val="000000" w:themeColor="text1"/>
          <w:szCs w:val="24"/>
          <w:lang w:val="en-US"/>
        </w:rPr>
        <w:t xml:space="preserve">aged over </w:t>
      </w:r>
      <w:r w:rsidR="00C37C31" w:rsidRPr="009C3149">
        <w:rPr>
          <w:rFonts w:cs="Arial"/>
          <w:color w:val="000000" w:themeColor="text1"/>
          <w:szCs w:val="24"/>
          <w:lang w:val="en-US"/>
        </w:rPr>
        <w:t xml:space="preserve">16. </w:t>
      </w:r>
      <w:r w:rsidR="00B46F65" w:rsidRPr="009C3149">
        <w:rPr>
          <w:rFonts w:cs="Arial"/>
          <w:color w:val="000000" w:themeColor="text1"/>
          <w:szCs w:val="24"/>
          <w:lang w:val="en-US"/>
        </w:rPr>
        <w:t>It</w:t>
      </w:r>
      <w:r w:rsidR="00C37C31" w:rsidRPr="009C3149">
        <w:rPr>
          <w:rFonts w:cs="Arial"/>
          <w:color w:val="000000" w:themeColor="text1"/>
          <w:szCs w:val="24"/>
          <w:lang w:val="en-US"/>
        </w:rPr>
        <w:t xml:space="preserve"> provides a framework for decision-making </w:t>
      </w:r>
      <w:r w:rsidR="00B20534" w:rsidRPr="009C3149">
        <w:rPr>
          <w:rFonts w:cs="Arial"/>
          <w:color w:val="000000" w:themeColor="text1"/>
          <w:szCs w:val="24"/>
          <w:lang w:val="en-US"/>
        </w:rPr>
        <w:t xml:space="preserve">including </w:t>
      </w:r>
      <w:r w:rsidR="00C37C31" w:rsidRPr="009C3149">
        <w:rPr>
          <w:rFonts w:cs="Arial"/>
          <w:color w:val="000000" w:themeColor="text1"/>
          <w:szCs w:val="24"/>
          <w:lang w:val="en-US"/>
        </w:rPr>
        <w:t>a sta</w:t>
      </w:r>
      <w:r w:rsidR="001005F6" w:rsidRPr="009C3149">
        <w:rPr>
          <w:rFonts w:cs="Arial"/>
          <w:color w:val="000000" w:themeColor="text1"/>
          <w:szCs w:val="24"/>
          <w:lang w:val="en-US"/>
        </w:rPr>
        <w:t>tutory presumption of capacity</w:t>
      </w:r>
      <w:r w:rsidR="00C37C31" w:rsidRPr="009C3149">
        <w:rPr>
          <w:rFonts w:cs="Arial"/>
          <w:color w:val="000000" w:themeColor="text1"/>
          <w:szCs w:val="24"/>
          <w:lang w:val="en-US"/>
        </w:rPr>
        <w:t xml:space="preserve"> and safeguards to protect the rights of individuals when compulsory interventions or substitute decisions are required. </w:t>
      </w:r>
    </w:p>
    <w:p w14:paraId="3DBB1ED4" w14:textId="318C9875" w:rsidR="008667D1" w:rsidRPr="009C3149" w:rsidRDefault="008667D1" w:rsidP="00510597">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 xml:space="preserve">Proposed Sign Language Bill: </w:t>
      </w:r>
      <w:r w:rsidRPr="009C3149">
        <w:rPr>
          <w:rFonts w:cs="Arial"/>
          <w:color w:val="000000" w:themeColor="text1"/>
          <w:szCs w:val="24"/>
          <w:lang w:val="en-US"/>
        </w:rPr>
        <w:t>to give formal recognition to Irish and British Sign Languages as cultur</w:t>
      </w:r>
      <w:r w:rsidR="001005F6" w:rsidRPr="009C3149">
        <w:rPr>
          <w:rFonts w:cs="Arial"/>
          <w:color w:val="000000" w:themeColor="text1"/>
          <w:szCs w:val="24"/>
          <w:lang w:val="en-US"/>
        </w:rPr>
        <w:t xml:space="preserve">al languages in their own right, </w:t>
      </w:r>
      <w:r w:rsidRPr="009C3149">
        <w:rPr>
          <w:rFonts w:cs="Arial"/>
          <w:color w:val="000000" w:themeColor="text1"/>
          <w:szCs w:val="24"/>
          <w:lang w:val="en-US"/>
        </w:rPr>
        <w:t>aim</w:t>
      </w:r>
      <w:r w:rsidR="001005F6" w:rsidRPr="009C3149">
        <w:rPr>
          <w:rFonts w:cs="Arial"/>
          <w:color w:val="000000" w:themeColor="text1"/>
          <w:szCs w:val="24"/>
          <w:lang w:val="en-US"/>
        </w:rPr>
        <w:t>ing</w:t>
      </w:r>
      <w:r w:rsidRPr="009C3149">
        <w:rPr>
          <w:rFonts w:cs="Arial"/>
          <w:color w:val="000000" w:themeColor="text1"/>
          <w:szCs w:val="24"/>
          <w:lang w:val="en-US"/>
        </w:rPr>
        <w:t xml:space="preserve"> to remove the linguistic barriers deaf people face.  </w:t>
      </w:r>
      <w:r w:rsidR="003F5F2D" w:rsidRPr="009C3149">
        <w:rPr>
          <w:rFonts w:cs="Arial"/>
          <w:color w:val="000000" w:themeColor="text1"/>
          <w:szCs w:val="24"/>
          <w:lang w:val="en-US"/>
        </w:rPr>
        <w:t>T</w:t>
      </w:r>
      <w:r w:rsidRPr="009C3149">
        <w:rPr>
          <w:rFonts w:cs="Arial"/>
          <w:color w:val="000000" w:themeColor="text1"/>
          <w:szCs w:val="24"/>
          <w:lang w:val="en-US"/>
        </w:rPr>
        <w:t xml:space="preserve">he Bill will give every deaf person the right to use sign language in any </w:t>
      </w:r>
      <w:r w:rsidR="001005F6" w:rsidRPr="009C3149">
        <w:rPr>
          <w:rFonts w:cs="Arial"/>
          <w:color w:val="000000" w:themeColor="text1"/>
          <w:szCs w:val="24"/>
          <w:lang w:val="en-US"/>
        </w:rPr>
        <w:t xml:space="preserve">given situation, </w:t>
      </w:r>
      <w:r w:rsidRPr="009C3149">
        <w:rPr>
          <w:rFonts w:cs="Arial"/>
          <w:color w:val="000000" w:themeColor="text1"/>
          <w:szCs w:val="24"/>
          <w:lang w:val="en-US"/>
        </w:rPr>
        <w:t>thereby help</w:t>
      </w:r>
      <w:r w:rsidR="001005F6" w:rsidRPr="009C3149">
        <w:rPr>
          <w:rFonts w:cs="Arial"/>
          <w:color w:val="000000" w:themeColor="text1"/>
          <w:szCs w:val="24"/>
          <w:lang w:val="en-US"/>
        </w:rPr>
        <w:t>ing</w:t>
      </w:r>
      <w:r w:rsidRPr="009C3149">
        <w:rPr>
          <w:rFonts w:cs="Arial"/>
          <w:color w:val="000000" w:themeColor="text1"/>
          <w:szCs w:val="24"/>
          <w:lang w:val="en-US"/>
        </w:rPr>
        <w:t xml:space="preserve"> implement Article 30 in relation to deaf children’s cultural and linguistic rights.</w:t>
      </w:r>
    </w:p>
    <w:p w14:paraId="4E9A7592" w14:textId="0FC9AD72" w:rsidR="00314618" w:rsidRPr="009C3149" w:rsidRDefault="001005F6" w:rsidP="00CE2884">
      <w:pPr>
        <w:pStyle w:val="ListParagraph"/>
        <w:widowControl/>
        <w:numPr>
          <w:ilvl w:val="0"/>
          <w:numId w:val="29"/>
        </w:numPr>
        <w:overflowPunct/>
        <w:autoSpaceDE/>
        <w:autoSpaceDN/>
        <w:adjustRightInd/>
        <w:spacing w:line="276" w:lineRule="auto"/>
        <w:textAlignment w:val="auto"/>
        <w:rPr>
          <w:rFonts w:cs="Arial"/>
          <w:b/>
          <w:color w:val="000000" w:themeColor="text1"/>
          <w:szCs w:val="24"/>
          <w:lang w:val="en-US"/>
        </w:rPr>
      </w:pPr>
      <w:r w:rsidRPr="009C3149">
        <w:rPr>
          <w:rFonts w:cs="Arial"/>
          <w:b/>
          <w:color w:val="000000" w:themeColor="text1"/>
          <w:szCs w:val="24"/>
          <w:lang w:val="en-US"/>
        </w:rPr>
        <w:t xml:space="preserve">The </w:t>
      </w:r>
      <w:r w:rsidR="007A33E7" w:rsidRPr="009C3149">
        <w:rPr>
          <w:rFonts w:cs="Arial"/>
          <w:b/>
          <w:color w:val="000000" w:themeColor="text1"/>
          <w:szCs w:val="24"/>
          <w:lang w:val="en-US"/>
        </w:rPr>
        <w:t xml:space="preserve">Shared Education Bill </w:t>
      </w:r>
      <w:r w:rsidR="007A33E7" w:rsidRPr="009C3149">
        <w:rPr>
          <w:rFonts w:cs="Arial"/>
          <w:color w:val="000000" w:themeColor="text1"/>
          <w:szCs w:val="24"/>
          <w:lang w:val="en-US"/>
        </w:rPr>
        <w:t>is progressing through the legislative process in the Assembly</w:t>
      </w:r>
      <w:r w:rsidR="00B20534" w:rsidRPr="009C3149">
        <w:rPr>
          <w:rFonts w:cs="Arial"/>
          <w:color w:val="000000" w:themeColor="text1"/>
          <w:szCs w:val="24"/>
          <w:lang w:val="en-US"/>
        </w:rPr>
        <w:t>.</w:t>
      </w:r>
      <w:r w:rsidR="00CE2884" w:rsidRPr="009C3149">
        <w:rPr>
          <w:color w:val="000000" w:themeColor="text1"/>
        </w:rPr>
        <w:t xml:space="preserve"> </w:t>
      </w:r>
      <w:r w:rsidR="00CE2884" w:rsidRPr="009C3149">
        <w:rPr>
          <w:rFonts w:cs="Arial"/>
          <w:color w:val="000000" w:themeColor="text1"/>
          <w:szCs w:val="24"/>
          <w:lang w:val="en-US"/>
        </w:rPr>
        <w:t>This will enshrine Shared Education in legislation and provide a legal definition of the minimum essential requirements</w:t>
      </w:r>
    </w:p>
    <w:p w14:paraId="169D319E" w14:textId="77777777" w:rsidR="00926A62" w:rsidRPr="009C3149" w:rsidRDefault="00926A62" w:rsidP="00926A62">
      <w:pPr>
        <w:pStyle w:val="DeptBullets"/>
        <w:numPr>
          <w:ilvl w:val="0"/>
          <w:numId w:val="0"/>
        </w:numPr>
        <w:spacing w:after="0"/>
        <w:rPr>
          <w:rFonts w:cs="Arial"/>
          <w:color w:val="000000" w:themeColor="text1"/>
          <w:szCs w:val="24"/>
        </w:rPr>
      </w:pPr>
    </w:p>
    <w:p w14:paraId="27852A21" w14:textId="77777777" w:rsidR="004242AC" w:rsidRPr="009C3149" w:rsidRDefault="006D7D04" w:rsidP="00642662">
      <w:pPr>
        <w:widowControl/>
        <w:overflowPunct/>
        <w:autoSpaceDE/>
        <w:autoSpaceDN/>
        <w:adjustRightInd/>
        <w:textAlignment w:val="auto"/>
        <w:rPr>
          <w:rFonts w:cs="Arial"/>
          <w:b/>
          <w:color w:val="000000" w:themeColor="text1"/>
          <w:szCs w:val="24"/>
        </w:rPr>
      </w:pPr>
      <w:r w:rsidRPr="009C3149">
        <w:rPr>
          <w:rFonts w:cs="Arial"/>
          <w:b/>
          <w:color w:val="000000" w:themeColor="text1"/>
          <w:szCs w:val="24"/>
        </w:rPr>
        <w:t>Scotland</w:t>
      </w:r>
    </w:p>
    <w:p w14:paraId="3A59F7D6" w14:textId="77777777" w:rsidR="00B46F65" w:rsidRPr="009C3149" w:rsidRDefault="00B46F65" w:rsidP="00642662">
      <w:pPr>
        <w:widowControl/>
        <w:overflowPunct/>
        <w:autoSpaceDE/>
        <w:autoSpaceDN/>
        <w:adjustRightInd/>
        <w:textAlignment w:val="auto"/>
        <w:rPr>
          <w:rFonts w:cs="Arial"/>
          <w:b/>
          <w:color w:val="000000" w:themeColor="text1"/>
          <w:szCs w:val="24"/>
        </w:rPr>
      </w:pPr>
    </w:p>
    <w:p w14:paraId="2D68C194" w14:textId="2990FC99" w:rsidR="00035F80" w:rsidRPr="009C3149" w:rsidRDefault="00035F80" w:rsidP="00035F80">
      <w:pPr>
        <w:pStyle w:val="ListParagraph"/>
        <w:numPr>
          <w:ilvl w:val="0"/>
          <w:numId w:val="37"/>
        </w:numPr>
        <w:spacing w:line="276" w:lineRule="auto"/>
        <w:ind w:left="426" w:hanging="426"/>
        <w:rPr>
          <w:color w:val="000000" w:themeColor="text1"/>
        </w:rPr>
      </w:pPr>
      <w:r w:rsidRPr="009C3149">
        <w:rPr>
          <w:rFonts w:cs="Arial"/>
          <w:b/>
          <w:color w:val="000000" w:themeColor="text1"/>
          <w:szCs w:val="24"/>
        </w:rPr>
        <w:t>Childcare:</w:t>
      </w:r>
      <w:r w:rsidRPr="009C3149">
        <w:rPr>
          <w:rFonts w:cs="Arial"/>
          <w:color w:val="000000" w:themeColor="text1"/>
          <w:szCs w:val="24"/>
        </w:rPr>
        <w:t xml:space="preserve"> </w:t>
      </w:r>
      <w:r w:rsidRPr="009C3149">
        <w:rPr>
          <w:rFonts w:eastAsia="Calibri" w:cs="Arial"/>
          <w:color w:val="000000" w:themeColor="text1"/>
          <w:lang w:eastAsia="en-GB"/>
        </w:rPr>
        <w:t xml:space="preserve">free early learning and childcare expanded to 600 hours per year from 2014 for 3 and 4 year olds and disadvantaged 2 year olds.  </w:t>
      </w:r>
      <w:r w:rsidRPr="009C3149">
        <w:rPr>
          <w:color w:val="000000" w:themeColor="text1"/>
        </w:rPr>
        <w:t>We are committed to expanding this to 1140 hours per year by the end of the next Parliament, and ensuring that the free hours are offered on a more flexible basis to meet the needs of children and parents.  Local authorities have been allocated £170m over 3 years from 2014/15 for the capital costs of the expansion to 600 hours.  The annual revenue cost of meeting the commitment to provide 1140 hours of funded childcare by the end of the next Parliament is estimated at around £800 million</w:t>
      </w:r>
      <w:r w:rsidR="00B46F65" w:rsidRPr="009C3149">
        <w:rPr>
          <w:color w:val="000000" w:themeColor="text1"/>
        </w:rPr>
        <w:t>.</w:t>
      </w:r>
    </w:p>
    <w:p w14:paraId="31F3134A" w14:textId="5D6886B8" w:rsidR="00035F80" w:rsidRPr="009C3149" w:rsidRDefault="00CA3B2F" w:rsidP="00CA3B2F">
      <w:pPr>
        <w:pStyle w:val="ListParagraph"/>
        <w:numPr>
          <w:ilvl w:val="0"/>
          <w:numId w:val="37"/>
        </w:numPr>
        <w:spacing w:line="276" w:lineRule="auto"/>
        <w:ind w:left="426" w:hanging="426"/>
        <w:rPr>
          <w:rFonts w:cs="Arial"/>
          <w:color w:val="000000" w:themeColor="text1"/>
          <w:szCs w:val="24"/>
          <w:lang w:val="en"/>
        </w:rPr>
      </w:pPr>
      <w:r w:rsidRPr="009C3149">
        <w:rPr>
          <w:rFonts w:cs="Arial"/>
          <w:color w:val="000000" w:themeColor="text1"/>
          <w:szCs w:val="24"/>
          <w:lang w:val="en"/>
        </w:rPr>
        <w:t xml:space="preserve">Since January 2015, all children in P1-3 (ages between 4/5 – 6/7) are entitled to a </w:t>
      </w:r>
      <w:r w:rsidRPr="009C3149">
        <w:rPr>
          <w:rFonts w:cs="Arial"/>
          <w:b/>
          <w:color w:val="000000" w:themeColor="text1"/>
          <w:szCs w:val="24"/>
          <w:lang w:val="en"/>
        </w:rPr>
        <w:t>free school meal</w:t>
      </w:r>
      <w:r w:rsidRPr="009C3149">
        <w:rPr>
          <w:rFonts w:cs="Arial"/>
          <w:color w:val="000000" w:themeColor="text1"/>
          <w:szCs w:val="24"/>
          <w:lang w:val="en"/>
        </w:rPr>
        <w:t xml:space="preserve">. This measure helps to ensure that children and young people get access to a balanced and nutritious meal at school while saving parents around £380 a year per child.  The Scottish Government is providing over £124 million of revenue funding over 3 years to deliver the commitment, supported with additional capital funding for local government of £24.8 million.  </w:t>
      </w:r>
      <w:r w:rsidR="00035F80" w:rsidRPr="009C3149">
        <w:rPr>
          <w:rFonts w:cs="Arial"/>
          <w:color w:val="000000" w:themeColor="text1"/>
          <w:szCs w:val="24"/>
          <w:lang w:val="en"/>
        </w:rPr>
        <w:t xml:space="preserve">The free school lunch criteria has been expanded in early learning and childcare to those children who will benefit most. </w:t>
      </w:r>
    </w:p>
    <w:p w14:paraId="74C2E20D" w14:textId="77777777" w:rsidR="00035F80" w:rsidRPr="009C3149" w:rsidRDefault="00035F80" w:rsidP="00035F80">
      <w:pPr>
        <w:pStyle w:val="ListParagraph"/>
        <w:numPr>
          <w:ilvl w:val="0"/>
          <w:numId w:val="37"/>
        </w:numPr>
        <w:spacing w:line="276" w:lineRule="auto"/>
        <w:ind w:left="426" w:hanging="426"/>
        <w:rPr>
          <w:rFonts w:cs="Arial"/>
          <w:color w:val="000000" w:themeColor="text1"/>
          <w:szCs w:val="24"/>
        </w:rPr>
      </w:pPr>
      <w:r w:rsidRPr="009C3149">
        <w:rPr>
          <w:rFonts w:cs="Arial"/>
          <w:b/>
          <w:color w:val="000000" w:themeColor="text1"/>
          <w:szCs w:val="24"/>
          <w:lang w:val="en"/>
        </w:rPr>
        <w:t xml:space="preserve">The Scottish Attainment Challenge: </w:t>
      </w:r>
      <w:r w:rsidRPr="009C3149">
        <w:rPr>
          <w:rFonts w:cs="Arial"/>
          <w:color w:val="000000" w:themeColor="text1"/>
          <w:szCs w:val="24"/>
          <w:lang w:val="en"/>
        </w:rPr>
        <w:t>£100m invested through the Attainment Scotland Fund to support authorities and schools in areas of significant deprivation to raise attainment and reduce the impact of poverty on educational outcomes.</w:t>
      </w:r>
    </w:p>
    <w:p w14:paraId="6EB35015" w14:textId="001BCE56" w:rsidR="00035F80" w:rsidRPr="009C3149" w:rsidRDefault="00035F80" w:rsidP="00035F80">
      <w:pPr>
        <w:pStyle w:val="ListParagraph"/>
        <w:numPr>
          <w:ilvl w:val="0"/>
          <w:numId w:val="37"/>
        </w:numPr>
        <w:spacing w:line="276" w:lineRule="auto"/>
        <w:ind w:left="426" w:hanging="426"/>
        <w:rPr>
          <w:rFonts w:cs="Arial"/>
          <w:color w:val="000000" w:themeColor="text1"/>
          <w:szCs w:val="24"/>
        </w:rPr>
      </w:pPr>
      <w:r w:rsidRPr="009C3149">
        <w:rPr>
          <w:rFonts w:cs="Arial"/>
          <w:b/>
          <w:color w:val="000000" w:themeColor="text1"/>
          <w:szCs w:val="24"/>
          <w:lang w:eastAsia="en-GB"/>
        </w:rPr>
        <w:t>‘Opportunities for All’</w:t>
      </w:r>
      <w:r w:rsidRPr="009C3149">
        <w:rPr>
          <w:rFonts w:cs="Arial"/>
          <w:color w:val="000000" w:themeColor="text1"/>
          <w:szCs w:val="24"/>
          <w:lang w:eastAsia="en-GB"/>
        </w:rPr>
        <w:t xml:space="preserve"> underpins the Scottish Government’s focus on </w:t>
      </w:r>
      <w:r w:rsidRPr="009C3149">
        <w:rPr>
          <w:rFonts w:cs="Arial"/>
          <w:bCs/>
          <w:color w:val="000000" w:themeColor="text1"/>
          <w:szCs w:val="24"/>
          <w:lang w:eastAsia="en-GB"/>
        </w:rPr>
        <w:t>youth employment</w:t>
      </w:r>
      <w:r w:rsidRPr="009C3149">
        <w:rPr>
          <w:rFonts w:cs="Arial"/>
          <w:color w:val="000000" w:themeColor="text1"/>
          <w:szCs w:val="24"/>
          <w:lang w:eastAsia="en-GB"/>
        </w:rPr>
        <w:t xml:space="preserve"> by ensuring that the disadvantage experienced by </w:t>
      </w:r>
      <w:r w:rsidRPr="009C3149">
        <w:rPr>
          <w:rFonts w:cs="Arial"/>
          <w:color w:val="000000" w:themeColor="text1"/>
          <w:szCs w:val="24"/>
          <w:lang w:eastAsia="en-GB"/>
        </w:rPr>
        <w:lastRenderedPageBreak/>
        <w:t xml:space="preserve">different groups of young people is addressed as they move towards work. The commitment to ‘Opportunities for All’ has helped deliver the highest ever proportion of pupils who left school during 2013-14 into making a sustained positive destination </w:t>
      </w:r>
      <w:r w:rsidR="00E91A6C" w:rsidRPr="009C3149">
        <w:rPr>
          <w:rFonts w:cs="Arial"/>
          <w:color w:val="000000" w:themeColor="text1"/>
          <w:szCs w:val="24"/>
          <w:lang w:eastAsia="en-GB"/>
        </w:rPr>
        <w:t>-</w:t>
      </w:r>
      <w:r w:rsidRPr="009C3149">
        <w:rPr>
          <w:rFonts w:cs="Arial"/>
          <w:color w:val="000000" w:themeColor="text1"/>
          <w:szCs w:val="24"/>
          <w:lang w:eastAsia="en-GB"/>
        </w:rPr>
        <w:t xml:space="preserve"> 91.7 </w:t>
      </w:r>
      <w:r w:rsidR="00E91A6C" w:rsidRPr="009C3149">
        <w:rPr>
          <w:rFonts w:cs="Arial"/>
          <w:color w:val="000000" w:themeColor="text1"/>
          <w:szCs w:val="24"/>
          <w:lang w:eastAsia="en-GB"/>
        </w:rPr>
        <w:t>% (</w:t>
      </w:r>
      <w:r w:rsidRPr="009C3149">
        <w:rPr>
          <w:rFonts w:cs="Arial"/>
          <w:color w:val="000000" w:themeColor="text1"/>
          <w:szCs w:val="24"/>
          <w:lang w:eastAsia="en-GB"/>
        </w:rPr>
        <w:t>up from 90.4</w:t>
      </w:r>
      <w:r w:rsidR="00E91A6C" w:rsidRPr="009C3149">
        <w:rPr>
          <w:rFonts w:cs="Arial"/>
          <w:color w:val="000000" w:themeColor="text1"/>
          <w:szCs w:val="24"/>
          <w:lang w:eastAsia="en-GB"/>
        </w:rPr>
        <w:t xml:space="preserve">% </w:t>
      </w:r>
      <w:r w:rsidRPr="009C3149">
        <w:rPr>
          <w:rFonts w:cs="Arial"/>
          <w:color w:val="000000" w:themeColor="text1"/>
          <w:szCs w:val="24"/>
          <w:lang w:eastAsia="en-GB"/>
        </w:rPr>
        <w:t>in the previous year</w:t>
      </w:r>
      <w:r w:rsidR="00E91A6C" w:rsidRPr="009C3149">
        <w:rPr>
          <w:rFonts w:cs="Arial"/>
          <w:color w:val="000000" w:themeColor="text1"/>
          <w:szCs w:val="24"/>
          <w:lang w:eastAsia="en-GB"/>
        </w:rPr>
        <w:t xml:space="preserve">). </w:t>
      </w:r>
    </w:p>
    <w:p w14:paraId="3AFC544B" w14:textId="77777777" w:rsidR="00035F80" w:rsidRPr="009C3149" w:rsidRDefault="00035F80" w:rsidP="00035F80">
      <w:pPr>
        <w:pStyle w:val="ListParagraph"/>
        <w:numPr>
          <w:ilvl w:val="0"/>
          <w:numId w:val="37"/>
        </w:numPr>
        <w:spacing w:line="276" w:lineRule="auto"/>
        <w:ind w:left="426" w:hanging="426"/>
        <w:rPr>
          <w:rFonts w:cs="Arial"/>
          <w:color w:val="000000" w:themeColor="text1"/>
          <w:szCs w:val="24"/>
        </w:rPr>
      </w:pPr>
      <w:r w:rsidRPr="009C3149">
        <w:rPr>
          <w:rFonts w:cs="Arial"/>
          <w:color w:val="000000" w:themeColor="text1"/>
          <w:szCs w:val="24"/>
          <w:lang w:eastAsia="en-GB"/>
        </w:rPr>
        <w:t xml:space="preserve">The </w:t>
      </w:r>
      <w:r w:rsidRPr="009C3149">
        <w:rPr>
          <w:rFonts w:cs="Arial"/>
          <w:b/>
          <w:bCs/>
          <w:color w:val="000000" w:themeColor="text1"/>
          <w:szCs w:val="24"/>
          <w:lang w:eastAsia="en-GB"/>
        </w:rPr>
        <w:t>Education Maintenance Allowance</w:t>
      </w:r>
      <w:r w:rsidRPr="009C3149">
        <w:rPr>
          <w:rFonts w:cs="Arial"/>
          <w:color w:val="000000" w:themeColor="text1"/>
          <w:szCs w:val="24"/>
          <w:lang w:eastAsia="en-GB"/>
        </w:rPr>
        <w:t xml:space="preserve"> (EMA) is a key aspect of ‘Opportunities for All’. The EMA programme is being expanded as of January 2016 to help more school pupils and college students continue their studies and fulfil their potential.  </w:t>
      </w:r>
    </w:p>
    <w:p w14:paraId="49C69C46" w14:textId="77777777" w:rsidR="00035F80" w:rsidRPr="009C3149" w:rsidRDefault="00035F80" w:rsidP="00035F80">
      <w:pPr>
        <w:pStyle w:val="ListParagraph"/>
        <w:numPr>
          <w:ilvl w:val="0"/>
          <w:numId w:val="37"/>
        </w:numPr>
        <w:spacing w:line="276" w:lineRule="auto"/>
        <w:ind w:left="426" w:hanging="426"/>
        <w:rPr>
          <w:rFonts w:cs="Arial"/>
          <w:color w:val="000000" w:themeColor="text1"/>
          <w:szCs w:val="24"/>
        </w:rPr>
      </w:pPr>
      <w:r w:rsidRPr="009C3149">
        <w:rPr>
          <w:rFonts w:cs="Arial"/>
          <w:color w:val="000000" w:themeColor="text1"/>
          <w:szCs w:val="24"/>
          <w:lang w:eastAsia="en-GB"/>
        </w:rPr>
        <w:t xml:space="preserve">More than 6,000 young people have benefited from </w:t>
      </w:r>
      <w:r w:rsidRPr="009C3149">
        <w:rPr>
          <w:rFonts w:cs="Arial"/>
          <w:b/>
          <w:bCs/>
          <w:color w:val="000000" w:themeColor="text1"/>
          <w:szCs w:val="24"/>
          <w:lang w:eastAsia="en-GB"/>
        </w:rPr>
        <w:t>Community Jobs Scotland</w:t>
      </w:r>
      <w:r w:rsidRPr="009C3149">
        <w:rPr>
          <w:rFonts w:cs="Arial"/>
          <w:color w:val="000000" w:themeColor="text1"/>
          <w:szCs w:val="24"/>
          <w:lang w:eastAsia="en-GB"/>
        </w:rPr>
        <w:t xml:space="preserve"> (CJS). CJS offers unemployed vulnerable people, aged 16 to 29, paid job-training posts. CJS delivers key equality benefits, as it offers job-training opportunities lasting up to a year for care leavers and other vulnerable young people aged up to 29, including disabled people and those with long term health conditions. </w:t>
      </w:r>
    </w:p>
    <w:p w14:paraId="50DF0EC7" w14:textId="45C76321" w:rsidR="00035F80" w:rsidRPr="009C3149" w:rsidRDefault="00035F80" w:rsidP="00035F80">
      <w:pPr>
        <w:pStyle w:val="ListParagraph"/>
        <w:numPr>
          <w:ilvl w:val="0"/>
          <w:numId w:val="37"/>
        </w:numPr>
        <w:spacing w:line="276" w:lineRule="auto"/>
        <w:ind w:left="426" w:hanging="426"/>
        <w:rPr>
          <w:rFonts w:cs="Arial"/>
          <w:color w:val="000000" w:themeColor="text1"/>
          <w:szCs w:val="24"/>
        </w:rPr>
      </w:pPr>
      <w:r w:rsidRPr="009C3149">
        <w:rPr>
          <w:rFonts w:cs="Arial"/>
          <w:b/>
          <w:color w:val="000000" w:themeColor="text1"/>
          <w:szCs w:val="24"/>
          <w:lang w:val="en"/>
        </w:rPr>
        <w:t>Child Rights and Wellbeing Impact Assessments (CRWIA)</w:t>
      </w:r>
      <w:r w:rsidRPr="009C3149">
        <w:rPr>
          <w:rFonts w:cs="Arial"/>
          <w:color w:val="000000" w:themeColor="text1"/>
          <w:szCs w:val="24"/>
          <w:lang w:val="en"/>
        </w:rPr>
        <w:t xml:space="preserve">: introduced in June 2015, CRWIAs will ensure that all parts of the Scottish Government consider the impact of proposed policies and legislation on the rights and wellbeing of children and young people.  </w:t>
      </w:r>
    </w:p>
    <w:p w14:paraId="6F16F091" w14:textId="6CBFDDB9" w:rsidR="00035F80" w:rsidRPr="009C3149" w:rsidRDefault="00035F80" w:rsidP="00035F80">
      <w:pPr>
        <w:pStyle w:val="ListParagraph"/>
        <w:numPr>
          <w:ilvl w:val="0"/>
          <w:numId w:val="37"/>
        </w:numPr>
        <w:spacing w:line="276" w:lineRule="auto"/>
        <w:ind w:left="426" w:hanging="426"/>
        <w:rPr>
          <w:rFonts w:cs="Arial"/>
          <w:color w:val="000000" w:themeColor="text1"/>
          <w:szCs w:val="24"/>
        </w:rPr>
      </w:pPr>
      <w:r w:rsidRPr="009C3149">
        <w:rPr>
          <w:rFonts w:cs="Arial"/>
          <w:b/>
          <w:color w:val="000000" w:themeColor="text1"/>
          <w:szCs w:val="24"/>
          <w:lang w:val="en"/>
        </w:rPr>
        <w:t xml:space="preserve">Looked After Children Strategy: </w:t>
      </w:r>
      <w:r w:rsidRPr="009C3149">
        <w:rPr>
          <w:rFonts w:cs="Arial"/>
          <w:color w:val="000000" w:themeColor="text1"/>
          <w:szCs w:val="24"/>
          <w:lang w:val="en"/>
        </w:rPr>
        <w:t>‘Getting it right for looked after children and young people</w:t>
      </w:r>
      <w:r w:rsidR="00E91A6C" w:rsidRPr="009C3149">
        <w:rPr>
          <w:rFonts w:cs="Arial"/>
          <w:color w:val="000000" w:themeColor="text1"/>
          <w:szCs w:val="24"/>
          <w:lang w:val="en"/>
        </w:rPr>
        <w:t>’, published in 2015, set out Scotland’s strategy on</w:t>
      </w:r>
      <w:r w:rsidRPr="009C3149">
        <w:rPr>
          <w:rFonts w:cs="Arial"/>
          <w:color w:val="000000" w:themeColor="text1"/>
          <w:szCs w:val="24"/>
          <w:lang w:val="en"/>
        </w:rPr>
        <w:t xml:space="preserve"> early engagement, early permanence and improving the quality of care</w:t>
      </w:r>
      <w:r w:rsidR="00E91A6C" w:rsidRPr="009C3149">
        <w:rPr>
          <w:rFonts w:cs="Arial"/>
          <w:color w:val="000000" w:themeColor="text1"/>
          <w:szCs w:val="24"/>
          <w:lang w:val="en"/>
        </w:rPr>
        <w:t xml:space="preserve">. </w:t>
      </w:r>
    </w:p>
    <w:p w14:paraId="3D0F79E9" w14:textId="77777777" w:rsidR="00035F80" w:rsidRPr="009C3149" w:rsidRDefault="00035F80" w:rsidP="00035F80">
      <w:pPr>
        <w:pStyle w:val="ListParagraph"/>
        <w:numPr>
          <w:ilvl w:val="0"/>
          <w:numId w:val="37"/>
        </w:numPr>
        <w:spacing w:line="276" w:lineRule="auto"/>
        <w:ind w:left="426" w:hanging="426"/>
        <w:rPr>
          <w:rFonts w:cs="Arial"/>
          <w:color w:val="000000" w:themeColor="text1"/>
          <w:szCs w:val="24"/>
        </w:rPr>
      </w:pPr>
      <w:r w:rsidRPr="009C3149">
        <w:rPr>
          <w:rFonts w:cs="Arial"/>
          <w:b/>
          <w:color w:val="000000" w:themeColor="text1"/>
          <w:szCs w:val="24"/>
          <w:lang w:val="en"/>
        </w:rPr>
        <w:t xml:space="preserve">Child Poverty Strategy for Scotland 2014-17: </w:t>
      </w:r>
      <w:r w:rsidRPr="009C3149">
        <w:rPr>
          <w:rFonts w:cs="Arial"/>
          <w:color w:val="000000" w:themeColor="text1"/>
          <w:szCs w:val="24"/>
          <w:lang w:val="en"/>
        </w:rPr>
        <w:t xml:space="preserve">sets out an innovative measurement framework addressing the range of drivers of poverty and the impact of poverty on children and families.  The Scottish Government is investing £104 million in 2015-16 through the Scottish Welfare Fund and other measures. </w:t>
      </w:r>
    </w:p>
    <w:p w14:paraId="17061754" w14:textId="77777777" w:rsidR="00035F80" w:rsidRPr="009C3149" w:rsidRDefault="00035F80" w:rsidP="00035F80">
      <w:pPr>
        <w:pStyle w:val="ListParagraph"/>
        <w:numPr>
          <w:ilvl w:val="0"/>
          <w:numId w:val="37"/>
        </w:numPr>
        <w:spacing w:line="276" w:lineRule="auto"/>
        <w:ind w:left="426" w:hanging="426"/>
        <w:rPr>
          <w:rFonts w:cs="Arial"/>
          <w:color w:val="000000" w:themeColor="text1"/>
          <w:szCs w:val="24"/>
        </w:rPr>
      </w:pPr>
      <w:r w:rsidRPr="009C3149">
        <w:rPr>
          <w:rFonts w:cs="Arial"/>
          <w:b/>
          <w:color w:val="000000" w:themeColor="text1"/>
          <w:szCs w:val="24"/>
          <w:lang w:val="en"/>
        </w:rPr>
        <w:t xml:space="preserve">Permanence and Care Excellence programme (PACE): </w:t>
      </w:r>
      <w:r w:rsidRPr="009C3149">
        <w:rPr>
          <w:rFonts w:cs="Arial"/>
          <w:color w:val="000000" w:themeColor="text1"/>
          <w:szCs w:val="24"/>
          <w:lang w:val="en"/>
        </w:rPr>
        <w:t>established in 2014 to improve permanence planning and decision-making for looked after children.</w:t>
      </w:r>
      <w:r w:rsidRPr="009C3149">
        <w:rPr>
          <w:rFonts w:cs="Arial"/>
          <w:b/>
          <w:color w:val="000000" w:themeColor="text1"/>
          <w:szCs w:val="24"/>
          <w:lang w:val="en"/>
        </w:rPr>
        <w:t xml:space="preserve">  </w:t>
      </w:r>
    </w:p>
    <w:p w14:paraId="16A45C9D" w14:textId="6C45D4B1" w:rsidR="00035F80" w:rsidRPr="009C3149" w:rsidRDefault="00035F80" w:rsidP="00035F80">
      <w:pPr>
        <w:pStyle w:val="ListParagraph"/>
        <w:numPr>
          <w:ilvl w:val="0"/>
          <w:numId w:val="37"/>
        </w:numPr>
        <w:spacing w:line="276" w:lineRule="auto"/>
        <w:ind w:left="426" w:hanging="426"/>
        <w:rPr>
          <w:rFonts w:cs="Arial"/>
          <w:color w:val="000000" w:themeColor="text1"/>
          <w:szCs w:val="24"/>
        </w:rPr>
      </w:pPr>
      <w:r w:rsidRPr="009C3149">
        <w:rPr>
          <w:rFonts w:cs="Arial"/>
          <w:b/>
          <w:color w:val="000000" w:themeColor="text1"/>
          <w:szCs w:val="24"/>
          <w:lang w:val="en"/>
        </w:rPr>
        <w:t>Realigning Children’s Services Programme</w:t>
      </w:r>
      <w:r w:rsidR="00E91A6C" w:rsidRPr="009C3149">
        <w:rPr>
          <w:rFonts w:cs="Arial"/>
          <w:color w:val="000000" w:themeColor="text1"/>
          <w:szCs w:val="24"/>
          <w:lang w:val="en"/>
        </w:rPr>
        <w:t xml:space="preserve"> </w:t>
      </w:r>
      <w:r w:rsidRPr="009C3149">
        <w:rPr>
          <w:rFonts w:cs="Arial"/>
          <w:color w:val="000000" w:themeColor="text1"/>
          <w:szCs w:val="24"/>
          <w:lang w:val="en"/>
        </w:rPr>
        <w:t xml:space="preserve">– established March 2015 to improve joint strategic commissioning practice.  Working within three local authority areas, the programme aims to increase the use of evidence when commissioning collaboratively with third sector service providers and service users.   This should result in earlier intervention or prevention, reducing the number of children for whom statutory measures are necessary.  Funding has been identified until March 2018.  </w:t>
      </w:r>
    </w:p>
    <w:p w14:paraId="2250AC7B" w14:textId="4DFD6E41" w:rsidR="00035F80" w:rsidRPr="009C3149" w:rsidRDefault="00035F80" w:rsidP="00035F80">
      <w:pPr>
        <w:pStyle w:val="ListParagraph"/>
        <w:numPr>
          <w:ilvl w:val="0"/>
          <w:numId w:val="37"/>
        </w:numPr>
        <w:spacing w:line="276" w:lineRule="auto"/>
        <w:ind w:left="426" w:hanging="426"/>
        <w:rPr>
          <w:rFonts w:cs="Arial"/>
          <w:color w:val="000000" w:themeColor="text1"/>
          <w:szCs w:val="24"/>
        </w:rPr>
      </w:pPr>
      <w:r w:rsidRPr="009C3149">
        <w:rPr>
          <w:rFonts w:cs="Arial"/>
          <w:b/>
          <w:color w:val="000000" w:themeColor="text1"/>
          <w:szCs w:val="24"/>
          <w:lang w:val="en"/>
        </w:rPr>
        <w:t>Scottish National Mentoring Scheme for Looked After Children:</w:t>
      </w:r>
      <w:r w:rsidRPr="009C3149">
        <w:rPr>
          <w:rFonts w:cs="Arial"/>
          <w:color w:val="000000" w:themeColor="text1"/>
          <w:szCs w:val="24"/>
          <w:lang w:val="en"/>
        </w:rPr>
        <w:t xml:space="preserve"> When launched in spring 2016, this programme will offer long-term relationshi</w:t>
      </w:r>
      <w:r w:rsidR="00E91A6C" w:rsidRPr="009C3149">
        <w:rPr>
          <w:rFonts w:cs="Arial"/>
          <w:color w:val="000000" w:themeColor="text1"/>
          <w:szCs w:val="24"/>
          <w:lang w:val="en"/>
        </w:rPr>
        <w:t>p-</w:t>
      </w:r>
      <w:r w:rsidRPr="009C3149">
        <w:rPr>
          <w:rFonts w:cs="Arial"/>
          <w:color w:val="000000" w:themeColor="text1"/>
          <w:szCs w:val="24"/>
          <w:lang w:val="en"/>
        </w:rPr>
        <w:t>based, health and wellbeing-focused advocacy, befriending and mentoring support by community volunteers, initially targeting those looked after at home, with an initial investment of £500,000 per annum.</w:t>
      </w:r>
    </w:p>
    <w:p w14:paraId="576F51AE" w14:textId="0BF5C25A" w:rsidR="00035F80" w:rsidRPr="009C3149" w:rsidRDefault="00035F80" w:rsidP="00035F80">
      <w:pPr>
        <w:pStyle w:val="ListParagraph"/>
        <w:numPr>
          <w:ilvl w:val="0"/>
          <w:numId w:val="37"/>
        </w:numPr>
        <w:spacing w:line="276" w:lineRule="auto"/>
        <w:ind w:left="426" w:hanging="426"/>
        <w:rPr>
          <w:rFonts w:cs="Arial"/>
          <w:color w:val="000000" w:themeColor="text1"/>
          <w:szCs w:val="24"/>
        </w:rPr>
      </w:pPr>
      <w:r w:rsidRPr="009C3149">
        <w:rPr>
          <w:b/>
          <w:color w:val="000000" w:themeColor="text1"/>
        </w:rPr>
        <w:t>Children’s Hearings (Scotland) Act 2011 (Advocacy):</w:t>
      </w:r>
      <w:r w:rsidRPr="009C3149">
        <w:rPr>
          <w:color w:val="000000" w:themeColor="text1"/>
        </w:rPr>
        <w:t xml:space="preserve"> £270,000 has </w:t>
      </w:r>
      <w:r w:rsidRPr="009C3149">
        <w:rPr>
          <w:color w:val="000000" w:themeColor="text1"/>
        </w:rPr>
        <w:lastRenderedPageBreak/>
        <w:t xml:space="preserve">been provided to date for 3 advocacy service projects, across 4 areas of Scotland, to help inform the provision of a sustainable advocacy service for the Children’s Hearings system.  </w:t>
      </w:r>
    </w:p>
    <w:p w14:paraId="03273B50" w14:textId="77777777" w:rsidR="00035F80" w:rsidRPr="009C3149" w:rsidRDefault="00035F80" w:rsidP="00035F80">
      <w:pPr>
        <w:pStyle w:val="ListParagraph"/>
        <w:widowControl/>
        <w:numPr>
          <w:ilvl w:val="0"/>
          <w:numId w:val="29"/>
        </w:numPr>
        <w:overflowPunct/>
        <w:autoSpaceDE/>
        <w:autoSpaceDN/>
        <w:adjustRightInd/>
        <w:spacing w:line="276" w:lineRule="auto"/>
        <w:textAlignment w:val="auto"/>
        <w:rPr>
          <w:rFonts w:cs="Arial"/>
          <w:color w:val="000000" w:themeColor="text1"/>
          <w:szCs w:val="24"/>
          <w:lang w:val="en"/>
        </w:rPr>
      </w:pPr>
      <w:r w:rsidRPr="009C3149">
        <w:rPr>
          <w:rFonts w:cs="Arial"/>
          <w:b/>
          <w:color w:val="000000" w:themeColor="text1"/>
          <w:szCs w:val="24"/>
          <w:lang w:val="en"/>
        </w:rPr>
        <w:t>Preventing Offending: Getting it Right for Children and Young People</w:t>
      </w:r>
      <w:r w:rsidRPr="009C3149">
        <w:rPr>
          <w:rFonts w:cs="Arial"/>
          <w:color w:val="000000" w:themeColor="text1"/>
          <w:szCs w:val="24"/>
          <w:lang w:val="en"/>
        </w:rPr>
        <w:t xml:space="preserve"> (June 2015) builds on progress made since the previous Youth Justice Strategy in 2011 to prevent, divert, manage and change offending behaviour by children and young people.     </w:t>
      </w:r>
    </w:p>
    <w:p w14:paraId="131B223D" w14:textId="0E7B9972" w:rsidR="00035F80" w:rsidRPr="009C3149" w:rsidRDefault="00035F80" w:rsidP="00035F80">
      <w:pPr>
        <w:pStyle w:val="ListParagraph"/>
        <w:widowControl/>
        <w:numPr>
          <w:ilvl w:val="0"/>
          <w:numId w:val="29"/>
        </w:numPr>
        <w:overflowPunct/>
        <w:autoSpaceDE/>
        <w:autoSpaceDN/>
        <w:adjustRightInd/>
        <w:spacing w:line="276" w:lineRule="auto"/>
        <w:textAlignment w:val="auto"/>
        <w:rPr>
          <w:rFonts w:cs="Arial"/>
          <w:b/>
          <w:color w:val="000000" w:themeColor="text1"/>
          <w:szCs w:val="24"/>
          <w:lang w:val="en"/>
        </w:rPr>
      </w:pPr>
      <w:r w:rsidRPr="009C3149">
        <w:rPr>
          <w:rFonts w:cs="Arial"/>
          <w:b/>
          <w:color w:val="000000" w:themeColor="text1"/>
          <w:szCs w:val="24"/>
          <w:lang w:val="en"/>
        </w:rPr>
        <w:t xml:space="preserve">Scottish Prison Service Vision for Young People in Custody </w:t>
      </w:r>
      <w:r w:rsidRPr="009C3149">
        <w:rPr>
          <w:rFonts w:cs="Arial"/>
          <w:color w:val="000000" w:themeColor="text1"/>
          <w:szCs w:val="24"/>
          <w:lang w:val="en"/>
        </w:rPr>
        <w:t xml:space="preserve">(December 2014) seeks to support a young person to use time spent in custody to prepare for a positive future.  There has been investment of around £3 million to provide high quality learning facilities. </w:t>
      </w:r>
    </w:p>
    <w:p w14:paraId="568AC9B8" w14:textId="77777777" w:rsidR="00035F80" w:rsidRPr="009C3149" w:rsidRDefault="00035F80" w:rsidP="00035F80">
      <w:pPr>
        <w:pStyle w:val="ListParagraph"/>
        <w:numPr>
          <w:ilvl w:val="0"/>
          <w:numId w:val="29"/>
        </w:numPr>
        <w:shd w:val="clear" w:color="auto" w:fill="FFFFFF"/>
        <w:spacing w:line="276" w:lineRule="auto"/>
        <w:rPr>
          <w:rFonts w:cs="Arial"/>
          <w:color w:val="000000" w:themeColor="text1"/>
          <w:szCs w:val="24"/>
          <w:lang w:eastAsia="en-GB"/>
        </w:rPr>
      </w:pPr>
      <w:r w:rsidRPr="009C3149">
        <w:rPr>
          <w:rFonts w:cs="Arial"/>
          <w:b/>
          <w:bCs/>
          <w:color w:val="000000" w:themeColor="text1"/>
          <w:szCs w:val="24"/>
          <w:lang w:eastAsia="en-GB"/>
        </w:rPr>
        <w:t>CashBack for Communities</w:t>
      </w:r>
      <w:r w:rsidRPr="009C3149">
        <w:rPr>
          <w:rFonts w:cs="Arial"/>
          <w:color w:val="000000" w:themeColor="text1"/>
          <w:szCs w:val="24"/>
          <w:lang w:eastAsia="en-GB"/>
        </w:rPr>
        <w:t xml:space="preserve"> uses sums collected under the Proceeds of Crime Act 2002 to fund community activities and facilities largely, though not exclusively, for young people. All CashBack projects are required under the terms of their grant to focus activity in deprived areas of need using communities identified through the Scottish Index of Multiple Deprivation.</w:t>
      </w:r>
    </w:p>
    <w:p w14:paraId="079EF448" w14:textId="77777777" w:rsidR="00035F80" w:rsidRPr="009C3149" w:rsidRDefault="00035F80" w:rsidP="00035F80">
      <w:pPr>
        <w:pStyle w:val="ListParagraph"/>
        <w:numPr>
          <w:ilvl w:val="0"/>
          <w:numId w:val="29"/>
        </w:numPr>
        <w:shd w:val="clear" w:color="auto" w:fill="FFFFFF"/>
        <w:spacing w:line="276" w:lineRule="auto"/>
        <w:rPr>
          <w:rFonts w:cs="Arial"/>
          <w:color w:val="000000" w:themeColor="text1"/>
          <w:szCs w:val="24"/>
          <w:lang w:eastAsia="en-GB"/>
        </w:rPr>
      </w:pPr>
      <w:r w:rsidRPr="009C3149">
        <w:rPr>
          <w:b/>
          <w:color w:val="000000" w:themeColor="text1"/>
        </w:rPr>
        <w:t>Holding Safely</w:t>
      </w:r>
      <w:r w:rsidRPr="009C3149">
        <w:rPr>
          <w:color w:val="000000" w:themeColor="text1"/>
        </w:rPr>
        <w:t xml:space="preserve">: updated 2013, provides guidance on minimising the use of physical restraint in Scotland’s residential child care establishments.  </w:t>
      </w:r>
    </w:p>
    <w:p w14:paraId="79A7AB50" w14:textId="77777777" w:rsidR="00035F80" w:rsidRPr="009C3149" w:rsidRDefault="00035F80" w:rsidP="00035F80">
      <w:pPr>
        <w:pStyle w:val="ListParagraph"/>
        <w:numPr>
          <w:ilvl w:val="0"/>
          <w:numId w:val="29"/>
        </w:numPr>
        <w:shd w:val="clear" w:color="auto" w:fill="FFFFFF"/>
        <w:spacing w:line="276" w:lineRule="auto"/>
        <w:rPr>
          <w:rFonts w:cs="Arial"/>
          <w:color w:val="000000" w:themeColor="text1"/>
          <w:szCs w:val="24"/>
          <w:lang w:eastAsia="en-GB"/>
        </w:rPr>
      </w:pPr>
      <w:r w:rsidRPr="009C3149">
        <w:rPr>
          <w:rFonts w:cs="Arial"/>
          <w:b/>
          <w:color w:val="000000" w:themeColor="text1"/>
          <w:szCs w:val="24"/>
          <w:lang w:val="en"/>
        </w:rPr>
        <w:t>National Action Plan to Tackle Child Sexual Exploitation (2014)</w:t>
      </w:r>
      <w:r w:rsidRPr="009C3149">
        <w:rPr>
          <w:rFonts w:cs="Arial"/>
          <w:color w:val="000000" w:themeColor="text1"/>
          <w:szCs w:val="24"/>
          <w:lang w:val="en"/>
        </w:rPr>
        <w:t xml:space="preserve"> sets out a range of actions to raise awareness of sexual exploitation, protect and support children and young people at risk and those affected, and bring those who abuse children to justice.  </w:t>
      </w:r>
    </w:p>
    <w:p w14:paraId="2F9888A4" w14:textId="16231171" w:rsidR="00035F80" w:rsidRPr="009C3149" w:rsidRDefault="00035F80" w:rsidP="00035F80">
      <w:pPr>
        <w:pStyle w:val="ListParagraph"/>
        <w:numPr>
          <w:ilvl w:val="0"/>
          <w:numId w:val="29"/>
        </w:numPr>
        <w:shd w:val="clear" w:color="auto" w:fill="FFFFFF"/>
        <w:spacing w:line="276" w:lineRule="auto"/>
        <w:rPr>
          <w:rFonts w:cs="Arial"/>
          <w:color w:val="000000" w:themeColor="text1"/>
          <w:szCs w:val="24"/>
          <w:lang w:eastAsia="en-GB"/>
        </w:rPr>
      </w:pPr>
      <w:r w:rsidRPr="009C3149">
        <w:rPr>
          <w:b/>
          <w:color w:val="000000" w:themeColor="text1"/>
        </w:rPr>
        <w:t>National Guidance for Child Protection in Scotland (2014)</w:t>
      </w:r>
      <w:r w:rsidRPr="009C3149">
        <w:rPr>
          <w:color w:val="000000" w:themeColor="text1"/>
        </w:rPr>
        <w:t xml:space="preserve"> reflects the </w:t>
      </w:r>
      <w:r w:rsidRPr="009C3149">
        <w:rPr>
          <w:rFonts w:cs="Arial"/>
          <w:color w:val="000000" w:themeColor="text1"/>
          <w:szCs w:val="24"/>
        </w:rPr>
        <w:t>practice and procedures shifts since 2010, in particular those brought by t</w:t>
      </w:r>
      <w:r w:rsidRPr="009C3149">
        <w:rPr>
          <w:color w:val="000000" w:themeColor="text1"/>
        </w:rPr>
        <w:t>he Children and Young People (Scotland) Act 2014, and contains updated references to particular contexts such as trafficking and online safety.   We also published ‘Additional notes for practitioners: Protecti</w:t>
      </w:r>
      <w:r w:rsidR="00926C3D" w:rsidRPr="009C3149">
        <w:rPr>
          <w:color w:val="000000" w:themeColor="text1"/>
        </w:rPr>
        <w:t>ng</w:t>
      </w:r>
      <w:r w:rsidRPr="009C3149">
        <w:rPr>
          <w:color w:val="000000" w:themeColor="text1"/>
        </w:rPr>
        <w:t xml:space="preserve"> Disabled Children from Abuse and Neglect’ in 2014 to su</w:t>
      </w:r>
      <w:r w:rsidRPr="009C3149">
        <w:rPr>
          <w:rFonts w:cs="Arial"/>
          <w:color w:val="000000" w:themeColor="text1"/>
        </w:rPr>
        <w:t>pport identification of abuse and harm and help inform practice considerations to support the protection of disabled children.</w:t>
      </w:r>
    </w:p>
    <w:p w14:paraId="76E9343E" w14:textId="530E3149" w:rsidR="00035F80" w:rsidRPr="009C3149" w:rsidRDefault="00035F80" w:rsidP="00035F80">
      <w:pPr>
        <w:pStyle w:val="ListParagraph"/>
        <w:widowControl/>
        <w:numPr>
          <w:ilvl w:val="0"/>
          <w:numId w:val="29"/>
        </w:numPr>
        <w:overflowPunct/>
        <w:autoSpaceDE/>
        <w:autoSpaceDN/>
        <w:adjustRightInd/>
        <w:spacing w:line="276" w:lineRule="auto"/>
        <w:textAlignment w:val="auto"/>
        <w:rPr>
          <w:rFonts w:cs="Arial"/>
          <w:b/>
          <w:color w:val="000000" w:themeColor="text1"/>
          <w:szCs w:val="24"/>
          <w:lang w:val="en"/>
        </w:rPr>
      </w:pPr>
      <w:r w:rsidRPr="009C3149">
        <w:rPr>
          <w:rFonts w:cs="Arial"/>
          <w:b/>
          <w:color w:val="000000" w:themeColor="text1"/>
          <w:szCs w:val="24"/>
          <w:lang w:val="en"/>
        </w:rPr>
        <w:t xml:space="preserve">Child Abuse Inquiry in Scotland: </w:t>
      </w:r>
      <w:r w:rsidRPr="009C3149">
        <w:rPr>
          <w:rFonts w:cs="Arial"/>
          <w:color w:val="000000" w:themeColor="text1"/>
          <w:szCs w:val="24"/>
          <w:lang w:val="en"/>
        </w:rPr>
        <w:t>(October 2015) is expected to report within 4 years.  The Inquiry aims to raise public awareness of the abuse of children in care and provide an opportunity for public acknowledgement of the suffering of those children and a forum for validation of their experience and testimony.</w:t>
      </w:r>
      <w:r w:rsidRPr="009C3149">
        <w:rPr>
          <w:rFonts w:cs="Arial"/>
          <w:b/>
          <w:color w:val="000000" w:themeColor="text1"/>
          <w:szCs w:val="24"/>
          <w:lang w:val="en"/>
        </w:rPr>
        <w:t xml:space="preserve"> </w:t>
      </w:r>
    </w:p>
    <w:p w14:paraId="6B861BC4" w14:textId="216CD0E2" w:rsidR="00035F80" w:rsidRPr="009C3149" w:rsidRDefault="00035F80" w:rsidP="00CA3B2F">
      <w:pPr>
        <w:pStyle w:val="ListParagraph"/>
        <w:widowControl/>
        <w:numPr>
          <w:ilvl w:val="0"/>
          <w:numId w:val="29"/>
        </w:numPr>
        <w:overflowPunct/>
        <w:autoSpaceDE/>
        <w:autoSpaceDN/>
        <w:adjustRightInd/>
        <w:spacing w:line="276" w:lineRule="auto"/>
        <w:textAlignment w:val="auto"/>
        <w:rPr>
          <w:rFonts w:cs="Arial"/>
          <w:b/>
          <w:color w:val="000000" w:themeColor="text1"/>
          <w:szCs w:val="24"/>
          <w:lang w:val="en"/>
        </w:rPr>
      </w:pPr>
      <w:r w:rsidRPr="009C3149">
        <w:rPr>
          <w:rFonts w:cs="Arial"/>
          <w:color w:val="000000" w:themeColor="text1"/>
          <w:szCs w:val="24"/>
          <w:lang w:val="en-US"/>
        </w:rPr>
        <w:t xml:space="preserve">In 2015 the Scottish Government closed a loophole in the Prohibition of </w:t>
      </w:r>
      <w:r w:rsidRPr="009C3149">
        <w:rPr>
          <w:rFonts w:cs="Arial"/>
          <w:b/>
          <w:color w:val="000000" w:themeColor="text1"/>
          <w:szCs w:val="24"/>
          <w:lang w:val="en-US"/>
        </w:rPr>
        <w:t>Female Genital Mutilation</w:t>
      </w:r>
      <w:r w:rsidRPr="009C3149">
        <w:rPr>
          <w:rFonts w:cs="Arial"/>
          <w:color w:val="000000" w:themeColor="text1"/>
          <w:szCs w:val="24"/>
          <w:lang w:val="en-US"/>
        </w:rPr>
        <w:t xml:space="preserve"> (Scotland) Act 2005 to extend the reach of the extra-territorial offences in that Act to habitual (as well as permanent) UK residents, by a legislative consent motion in the Serious Crime Act 2015.  </w:t>
      </w:r>
    </w:p>
    <w:p w14:paraId="72D5DB01" w14:textId="77777777" w:rsidR="00CA3B2F" w:rsidRPr="009C3149" w:rsidRDefault="00035F80" w:rsidP="00035F80">
      <w:pPr>
        <w:pStyle w:val="ListParagraph"/>
        <w:widowControl/>
        <w:numPr>
          <w:ilvl w:val="0"/>
          <w:numId w:val="29"/>
        </w:numPr>
        <w:overflowPunct/>
        <w:autoSpaceDE/>
        <w:autoSpaceDN/>
        <w:adjustRightInd/>
        <w:spacing w:line="276" w:lineRule="auto"/>
        <w:textAlignment w:val="auto"/>
        <w:rPr>
          <w:rFonts w:cs="Arial"/>
          <w:b/>
          <w:color w:val="000000" w:themeColor="text1"/>
          <w:szCs w:val="24"/>
          <w:lang w:val="en"/>
        </w:rPr>
      </w:pPr>
      <w:r w:rsidRPr="009C3149">
        <w:rPr>
          <w:rFonts w:cs="Arial"/>
          <w:b/>
          <w:color w:val="000000" w:themeColor="text1"/>
          <w:szCs w:val="24"/>
          <w:lang w:val="en"/>
        </w:rPr>
        <w:t xml:space="preserve">Children, Young People &amp; Families Early Intervention and Adult Learning &amp; Empowering Communities Fund: </w:t>
      </w:r>
      <w:r w:rsidRPr="009C3149">
        <w:rPr>
          <w:rFonts w:cs="Arial"/>
          <w:color w:val="000000" w:themeColor="text1"/>
          <w:szCs w:val="24"/>
          <w:lang w:val="en"/>
        </w:rPr>
        <w:t xml:space="preserve">launched in June 2015, with awards starting in April 2016, this will support voluntary organisations </w:t>
      </w:r>
      <w:r w:rsidRPr="009C3149">
        <w:rPr>
          <w:rFonts w:cs="Arial"/>
          <w:color w:val="000000" w:themeColor="text1"/>
          <w:szCs w:val="24"/>
          <w:lang w:val="en"/>
        </w:rPr>
        <w:lastRenderedPageBreak/>
        <w:t>tackling inequalities and poverty, support parents and carers, improve learning and skills, and help children, families and communities across Scotland.</w:t>
      </w:r>
    </w:p>
    <w:p w14:paraId="55DDE8A6" w14:textId="113FB7F7" w:rsidR="00035F80" w:rsidRPr="009C3149" w:rsidRDefault="00035F80" w:rsidP="00035F80">
      <w:pPr>
        <w:pStyle w:val="ListParagraph"/>
        <w:widowControl/>
        <w:numPr>
          <w:ilvl w:val="0"/>
          <w:numId w:val="29"/>
        </w:numPr>
        <w:overflowPunct/>
        <w:autoSpaceDE/>
        <w:autoSpaceDN/>
        <w:adjustRightInd/>
        <w:spacing w:line="276" w:lineRule="auto"/>
        <w:textAlignment w:val="auto"/>
        <w:rPr>
          <w:rFonts w:cs="Arial"/>
          <w:b/>
          <w:color w:val="000000" w:themeColor="text1"/>
          <w:szCs w:val="24"/>
          <w:lang w:val="en"/>
        </w:rPr>
      </w:pPr>
      <w:r w:rsidRPr="009C3149">
        <w:rPr>
          <w:rFonts w:cs="Arial"/>
          <w:b/>
          <w:color w:val="000000" w:themeColor="text1"/>
          <w:szCs w:val="24"/>
          <w:lang w:val="en"/>
        </w:rPr>
        <w:t xml:space="preserve">The 2018 Year of the Young People: </w:t>
      </w:r>
      <w:r w:rsidRPr="009C3149">
        <w:rPr>
          <w:rFonts w:cs="Arial"/>
          <w:color w:val="000000" w:themeColor="text1"/>
          <w:szCs w:val="24"/>
          <w:lang w:val="en"/>
        </w:rPr>
        <w:t>A programme of cultural and educational events and activities, co-designed with young people, will celebrate the very best of Scotland and its young people.</w:t>
      </w:r>
      <w:r w:rsidRPr="009C3149">
        <w:rPr>
          <w:rFonts w:cs="Arial"/>
          <w:b/>
          <w:color w:val="000000" w:themeColor="text1"/>
          <w:szCs w:val="24"/>
          <w:lang w:val="en"/>
        </w:rPr>
        <w:t xml:space="preserve">  </w:t>
      </w:r>
    </w:p>
    <w:p w14:paraId="3D3311CE" w14:textId="54814948" w:rsidR="00035F80" w:rsidRPr="009C3149" w:rsidRDefault="00035F80" w:rsidP="00035F80">
      <w:pPr>
        <w:pStyle w:val="ListParagraph"/>
        <w:widowControl/>
        <w:numPr>
          <w:ilvl w:val="0"/>
          <w:numId w:val="29"/>
        </w:numPr>
        <w:overflowPunct/>
        <w:autoSpaceDE/>
        <w:autoSpaceDN/>
        <w:adjustRightInd/>
        <w:spacing w:line="276" w:lineRule="auto"/>
        <w:textAlignment w:val="auto"/>
        <w:rPr>
          <w:rFonts w:cs="Arial"/>
          <w:color w:val="000000" w:themeColor="text1"/>
          <w:szCs w:val="24"/>
          <w:lang w:val="en"/>
        </w:rPr>
      </w:pPr>
      <w:r w:rsidRPr="009C3149">
        <w:rPr>
          <w:rFonts w:cs="Arial"/>
          <w:b/>
          <w:color w:val="000000" w:themeColor="text1"/>
          <w:szCs w:val="24"/>
          <w:lang w:val="en"/>
        </w:rPr>
        <w:t xml:space="preserve">A refreshed universal Health Visiting Pathway - Pre-birth to Pre-school: </w:t>
      </w:r>
      <w:r w:rsidRPr="009C3149">
        <w:rPr>
          <w:rFonts w:cs="Arial"/>
          <w:color w:val="000000" w:themeColor="text1"/>
          <w:szCs w:val="24"/>
          <w:lang w:val="en"/>
        </w:rPr>
        <w:t>(October 2015) presents a home visiting programme to be offered to all families by Health Visitors as a minimum standard.  The Scottish Government is investing £41.6 million from 2014-18 for additional Health Visitors.</w:t>
      </w:r>
    </w:p>
    <w:p w14:paraId="13A5A8B4" w14:textId="6BA79C7D" w:rsidR="00035F80" w:rsidRPr="009C3149" w:rsidRDefault="00035F80" w:rsidP="00035F80">
      <w:pPr>
        <w:pStyle w:val="Header"/>
        <w:widowControl/>
        <w:numPr>
          <w:ilvl w:val="0"/>
          <w:numId w:val="29"/>
        </w:numPr>
        <w:tabs>
          <w:tab w:val="clear" w:pos="4153"/>
          <w:tab w:val="clear" w:pos="8306"/>
          <w:tab w:val="left" w:pos="720"/>
          <w:tab w:val="left" w:pos="1440"/>
          <w:tab w:val="left" w:pos="2160"/>
          <w:tab w:val="left" w:pos="2880"/>
          <w:tab w:val="center" w:pos="4320"/>
          <w:tab w:val="left" w:pos="4680"/>
          <w:tab w:val="left" w:pos="5400"/>
          <w:tab w:val="right" w:pos="8640"/>
          <w:tab w:val="right" w:pos="9000"/>
        </w:tabs>
        <w:overflowPunct/>
        <w:autoSpaceDE/>
        <w:autoSpaceDN/>
        <w:adjustRightInd/>
        <w:spacing w:line="276" w:lineRule="auto"/>
        <w:jc w:val="both"/>
        <w:textAlignment w:val="auto"/>
        <w:rPr>
          <w:color w:val="000000" w:themeColor="text1"/>
          <w:u w:val="single"/>
        </w:rPr>
      </w:pPr>
      <w:r w:rsidRPr="009C3149">
        <w:rPr>
          <w:b/>
          <w:color w:val="000000" w:themeColor="text1"/>
        </w:rPr>
        <w:t>Scotland’s National Action Plan for Human Rights (SNAP)</w:t>
      </w:r>
      <w:r w:rsidRPr="009C3149">
        <w:rPr>
          <w:color w:val="000000" w:themeColor="text1"/>
        </w:rPr>
        <w:t xml:space="preserve"> was launched 10 December 2013 as a roadmap for progressive realisation of international human rights standards.  SNAP is structured around</w:t>
      </w:r>
      <w:r w:rsidR="00CA3B2F" w:rsidRPr="009C3149">
        <w:rPr>
          <w:color w:val="000000" w:themeColor="text1"/>
        </w:rPr>
        <w:t xml:space="preserve"> three</w:t>
      </w:r>
      <w:r w:rsidRPr="009C3149">
        <w:rPr>
          <w:color w:val="000000" w:themeColor="text1"/>
        </w:rPr>
        <w:t xml:space="preserve"> outcomes: better culture, better lives and better world.  </w:t>
      </w:r>
    </w:p>
    <w:p w14:paraId="436D3FCB" w14:textId="04CB1263" w:rsidR="00482AAF" w:rsidRPr="009C3149" w:rsidRDefault="00035F80" w:rsidP="00E91A6C">
      <w:pPr>
        <w:pStyle w:val="ListParagraph"/>
        <w:numPr>
          <w:ilvl w:val="0"/>
          <w:numId w:val="29"/>
        </w:numPr>
        <w:shd w:val="clear" w:color="auto" w:fill="FFFFFF"/>
        <w:spacing w:before="100" w:beforeAutospacing="1" w:after="240" w:line="276" w:lineRule="auto"/>
        <w:rPr>
          <w:rFonts w:cs="Arial"/>
          <w:color w:val="000000" w:themeColor="text1"/>
          <w:szCs w:val="24"/>
          <w:lang w:eastAsia="en-GB"/>
        </w:rPr>
      </w:pPr>
      <w:r w:rsidRPr="009C3149">
        <w:rPr>
          <w:rStyle w:val="Strong"/>
          <w:rFonts w:ascii="Arial" w:hAnsi="Arial" w:cs="Arial"/>
          <w:b w:val="0"/>
          <w:color w:val="000000" w:themeColor="text1"/>
          <w:szCs w:val="24"/>
        </w:rPr>
        <w:t>The Scottish Government has developed opportunities for children and</w:t>
      </w:r>
      <w:r w:rsidRPr="009C3149">
        <w:rPr>
          <w:rStyle w:val="Strong"/>
          <w:rFonts w:ascii="Arial" w:hAnsi="Arial" w:cs="Arial"/>
          <w:color w:val="000000" w:themeColor="text1"/>
          <w:szCs w:val="24"/>
        </w:rPr>
        <w:t xml:space="preserve"> </w:t>
      </w:r>
      <w:r w:rsidRPr="009C3149">
        <w:rPr>
          <w:rStyle w:val="Strong"/>
          <w:rFonts w:ascii="Arial" w:hAnsi="Arial" w:cs="Arial"/>
          <w:b w:val="0"/>
          <w:color w:val="000000" w:themeColor="text1"/>
          <w:szCs w:val="24"/>
        </w:rPr>
        <w:t>young people to participate in</w:t>
      </w:r>
      <w:r w:rsidRPr="009C3149">
        <w:rPr>
          <w:rStyle w:val="Strong"/>
          <w:rFonts w:ascii="Arial" w:hAnsi="Arial" w:cs="Arial"/>
          <w:color w:val="000000" w:themeColor="text1"/>
          <w:szCs w:val="24"/>
        </w:rPr>
        <w:t xml:space="preserve"> sport and physical activity</w:t>
      </w:r>
      <w:r w:rsidRPr="009C3149">
        <w:rPr>
          <w:rFonts w:cs="Arial"/>
          <w:color w:val="000000" w:themeColor="text1"/>
          <w:szCs w:val="24"/>
        </w:rPr>
        <w:t xml:space="preserve"> by investing up to £50 million through </w:t>
      </w:r>
      <w:r w:rsidRPr="009C3149">
        <w:rPr>
          <w:rStyle w:val="Strong"/>
          <w:rFonts w:ascii="Arial" w:hAnsi="Arial" w:cs="Arial"/>
          <w:b w:val="0"/>
          <w:color w:val="000000" w:themeColor="text1"/>
          <w:szCs w:val="24"/>
        </w:rPr>
        <w:t>sport</w:t>
      </w:r>
      <w:r w:rsidRPr="009C3149">
        <w:rPr>
          <w:rFonts w:cs="Arial"/>
          <w:color w:val="000000" w:themeColor="text1"/>
          <w:szCs w:val="24"/>
        </w:rPr>
        <w:t>scotland in Active Schools over the years 2015 to 2019.</w:t>
      </w:r>
      <w:r w:rsidR="00482AAF" w:rsidRPr="009C3149">
        <w:rPr>
          <w:rFonts w:cs="Arial"/>
          <w:color w:val="000000" w:themeColor="text1"/>
          <w:szCs w:val="24"/>
          <w:lang w:eastAsia="en-GB"/>
        </w:rPr>
        <w:t xml:space="preserve"> </w:t>
      </w:r>
    </w:p>
    <w:p w14:paraId="12A2F171" w14:textId="77777777" w:rsidR="00035F80" w:rsidRPr="009C3149" w:rsidRDefault="00035F80" w:rsidP="00035F80">
      <w:pPr>
        <w:widowControl/>
        <w:overflowPunct/>
        <w:autoSpaceDE/>
        <w:autoSpaceDN/>
        <w:adjustRightInd/>
        <w:spacing w:after="200" w:line="276" w:lineRule="auto"/>
        <w:contextualSpacing/>
        <w:textAlignment w:val="auto"/>
        <w:rPr>
          <w:rFonts w:cs="Arial"/>
          <w:color w:val="000000" w:themeColor="text1"/>
          <w:szCs w:val="24"/>
          <w:u w:val="single"/>
          <w:lang w:val="en-US"/>
        </w:rPr>
      </w:pPr>
      <w:r w:rsidRPr="009C3149">
        <w:rPr>
          <w:rFonts w:cs="Arial"/>
          <w:color w:val="000000" w:themeColor="text1"/>
          <w:szCs w:val="24"/>
          <w:u w:val="single"/>
          <w:lang w:val="en-US"/>
        </w:rPr>
        <w:t>Legislation</w:t>
      </w:r>
    </w:p>
    <w:p w14:paraId="1015481B" w14:textId="77777777" w:rsidR="00035F80" w:rsidRPr="009C3149" w:rsidRDefault="00035F80" w:rsidP="00035F80">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 xml:space="preserve">The Victims and Witnesses (Scotland) Act 2014: </w:t>
      </w:r>
      <w:r w:rsidRPr="009C3149">
        <w:rPr>
          <w:rFonts w:cs="Arial"/>
          <w:color w:val="000000" w:themeColor="text1"/>
          <w:szCs w:val="24"/>
          <w:lang w:val="en-US"/>
        </w:rPr>
        <w:t>enhances the rights of victims and witnesses of crime to relevant support and information.</w:t>
      </w:r>
    </w:p>
    <w:p w14:paraId="3FD808C5" w14:textId="77777777" w:rsidR="00035F80" w:rsidRPr="009C3149" w:rsidRDefault="00035F80" w:rsidP="00035F80">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 xml:space="preserve">Public Bodies (Joint Working)(Scotland) Act 2014: </w:t>
      </w:r>
      <w:r w:rsidRPr="009C3149">
        <w:rPr>
          <w:rFonts w:cs="Arial"/>
          <w:color w:val="000000" w:themeColor="text1"/>
          <w:szCs w:val="24"/>
          <w:lang w:val="en-US"/>
        </w:rPr>
        <w:t>aims to support improvement of the quality and consistency of health and social care services through the integration of certain local authority services with health services in Scotland.</w:t>
      </w:r>
    </w:p>
    <w:p w14:paraId="7D7E3501" w14:textId="5DD5381E" w:rsidR="00035F80" w:rsidRPr="009C3149" w:rsidRDefault="00035F80" w:rsidP="00035F80">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Children and Young People (Scotland) Act 2014:</w:t>
      </w:r>
      <w:r w:rsidRPr="009C3149">
        <w:rPr>
          <w:rFonts w:cs="Arial"/>
          <w:color w:val="000000" w:themeColor="text1"/>
          <w:szCs w:val="24"/>
          <w:lang w:val="en-US"/>
        </w:rPr>
        <w:t xml:space="preserve"> </w:t>
      </w:r>
      <w:r w:rsidRPr="009C3149">
        <w:rPr>
          <w:color w:val="000000" w:themeColor="text1"/>
          <w:lang w:eastAsia="en-GB"/>
        </w:rPr>
        <w:t>aims to put children and young people at the heart of planning and delivery of services and to ensure that their rights are respected across the devolved public sector.</w:t>
      </w:r>
    </w:p>
    <w:p w14:paraId="22335DF2" w14:textId="77777777" w:rsidR="00035F80" w:rsidRPr="009C3149" w:rsidRDefault="00035F80" w:rsidP="00035F80">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 xml:space="preserve">Human Trafficking and Exploitation (Scotland) Act 2015: </w:t>
      </w:r>
      <w:r w:rsidRPr="009C3149">
        <w:rPr>
          <w:rFonts w:cs="Arial"/>
          <w:color w:val="000000" w:themeColor="text1"/>
          <w:szCs w:val="24"/>
          <w:lang w:val="en-US"/>
        </w:rPr>
        <w:t>strengthens the law against those who traffic and exploit adults and children and puts on a statutory basis arrangements for the appointment of independent child trafficking guardians.</w:t>
      </w:r>
    </w:p>
    <w:p w14:paraId="27A7D260" w14:textId="77777777" w:rsidR="00035F80" w:rsidRPr="009C3149" w:rsidRDefault="00035F80" w:rsidP="00035F80">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 xml:space="preserve">Scottish Elections (Reduction of Voting Age) Act 2015: </w:t>
      </w:r>
      <w:r w:rsidRPr="009C3149">
        <w:rPr>
          <w:rFonts w:cs="Arial"/>
          <w:color w:val="000000" w:themeColor="text1"/>
          <w:szCs w:val="24"/>
          <w:lang w:val="en-US"/>
        </w:rPr>
        <w:t>reduces the voting age to 16 at elections to the Scottish Parliament and local government elections.</w:t>
      </w:r>
      <w:r w:rsidRPr="009C3149">
        <w:rPr>
          <w:rFonts w:cs="Arial"/>
          <w:b/>
          <w:color w:val="000000" w:themeColor="text1"/>
          <w:szCs w:val="24"/>
          <w:lang w:val="en-US"/>
        </w:rPr>
        <w:t xml:space="preserve"> </w:t>
      </w:r>
    </w:p>
    <w:p w14:paraId="6C3E6EF6" w14:textId="77777777" w:rsidR="00035F80" w:rsidRPr="009C3149" w:rsidRDefault="00035F80" w:rsidP="00035F80">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 xml:space="preserve">Welfare Funds (Scotland) Act 2015: </w:t>
      </w:r>
      <w:r w:rsidRPr="009C3149">
        <w:rPr>
          <w:rFonts w:cs="Arial"/>
          <w:color w:val="000000" w:themeColor="text1"/>
          <w:szCs w:val="24"/>
          <w:lang w:val="en-US"/>
        </w:rPr>
        <w:t>makes provision for the maintenance of welfare funds and for them to be used to help certain individuals.</w:t>
      </w:r>
      <w:r w:rsidRPr="009C3149">
        <w:rPr>
          <w:rFonts w:cs="Arial"/>
          <w:b/>
          <w:color w:val="000000" w:themeColor="text1"/>
          <w:szCs w:val="24"/>
          <w:lang w:val="en-US"/>
        </w:rPr>
        <w:t xml:space="preserve"> </w:t>
      </w:r>
    </w:p>
    <w:p w14:paraId="3233B526" w14:textId="77777777" w:rsidR="00035F80" w:rsidRPr="009C3149" w:rsidRDefault="00035F80" w:rsidP="00035F80">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Abusive Behaviour and Sexual Harm (Scotland) Bill:</w:t>
      </w:r>
      <w:r w:rsidRPr="009C3149">
        <w:rPr>
          <w:rFonts w:cs="Arial"/>
          <w:color w:val="000000" w:themeColor="text1"/>
          <w:szCs w:val="24"/>
          <w:lang w:val="en-US"/>
        </w:rPr>
        <w:t xml:space="preserve"> aims to improve how the justice system responds to abusive behaviour, including domestic abuse and sexual harm.</w:t>
      </w:r>
    </w:p>
    <w:p w14:paraId="04B94E4C" w14:textId="77777777" w:rsidR="00035F80" w:rsidRPr="009C3149" w:rsidRDefault="00035F80" w:rsidP="00035F80">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lastRenderedPageBreak/>
        <w:t xml:space="preserve">Carers (Scotland) Bill: </w:t>
      </w:r>
      <w:r w:rsidRPr="009C3149">
        <w:rPr>
          <w:rFonts w:cs="Arial"/>
          <w:color w:val="000000" w:themeColor="text1"/>
          <w:szCs w:val="24"/>
          <w:lang w:val="en-US"/>
        </w:rPr>
        <w:t>aims to support on a more consistent basis Scotland‘s estimated 745,000 adult carers and 44,000 young carers.</w:t>
      </w:r>
    </w:p>
    <w:p w14:paraId="53FD64C4" w14:textId="77777777" w:rsidR="00035F80" w:rsidRPr="009C3149" w:rsidRDefault="00035F80" w:rsidP="00035F80">
      <w:pPr>
        <w:pStyle w:val="ListParagraph"/>
        <w:widowControl/>
        <w:numPr>
          <w:ilvl w:val="0"/>
          <w:numId w:val="29"/>
        </w:numPr>
        <w:overflowPunct/>
        <w:autoSpaceDE/>
        <w:autoSpaceDN/>
        <w:adjustRightInd/>
        <w:spacing w:line="276" w:lineRule="auto"/>
        <w:textAlignment w:val="auto"/>
        <w:rPr>
          <w:rFonts w:cs="Arial"/>
          <w:b/>
          <w:color w:val="000000" w:themeColor="text1"/>
          <w:szCs w:val="24"/>
          <w:lang w:val="en-US"/>
        </w:rPr>
      </w:pPr>
      <w:r w:rsidRPr="009C3149">
        <w:rPr>
          <w:rFonts w:cs="Arial"/>
          <w:b/>
          <w:color w:val="000000" w:themeColor="text1"/>
          <w:szCs w:val="24"/>
          <w:lang w:val="en-US"/>
        </w:rPr>
        <w:t xml:space="preserve">Education (Scotland) Bill: </w:t>
      </w:r>
      <w:r w:rsidRPr="009C3149">
        <w:rPr>
          <w:rFonts w:cs="Arial"/>
          <w:color w:val="000000" w:themeColor="text1"/>
          <w:szCs w:val="24"/>
          <w:lang w:val="en-US"/>
        </w:rPr>
        <w:t>aims to promote equity in education and take steps towards narrowing the attainment gap, alongside other measures.</w:t>
      </w:r>
      <w:r w:rsidRPr="009C3149">
        <w:rPr>
          <w:rFonts w:cs="Arial"/>
          <w:b/>
          <w:color w:val="000000" w:themeColor="text1"/>
          <w:szCs w:val="24"/>
          <w:lang w:val="en-US"/>
        </w:rPr>
        <w:t xml:space="preserve"> </w:t>
      </w:r>
    </w:p>
    <w:p w14:paraId="3B0FA505" w14:textId="77777777" w:rsidR="00035F80" w:rsidRPr="009C3149" w:rsidRDefault="00035F80" w:rsidP="00035F80">
      <w:pPr>
        <w:pStyle w:val="Header"/>
        <w:widowControl/>
        <w:numPr>
          <w:ilvl w:val="0"/>
          <w:numId w:val="29"/>
        </w:numPr>
        <w:tabs>
          <w:tab w:val="clear" w:pos="4153"/>
          <w:tab w:val="clear" w:pos="8306"/>
          <w:tab w:val="left" w:pos="720"/>
          <w:tab w:val="left" w:pos="1440"/>
          <w:tab w:val="left" w:pos="2160"/>
          <w:tab w:val="left" w:pos="2880"/>
          <w:tab w:val="center" w:pos="4320"/>
          <w:tab w:val="left" w:pos="4680"/>
          <w:tab w:val="left" w:pos="5400"/>
          <w:tab w:val="right" w:pos="8640"/>
          <w:tab w:val="right" w:pos="9000"/>
        </w:tabs>
        <w:overflowPunct/>
        <w:autoSpaceDE/>
        <w:autoSpaceDN/>
        <w:adjustRightInd/>
        <w:spacing w:line="276" w:lineRule="auto"/>
        <w:jc w:val="both"/>
        <w:textAlignment w:val="auto"/>
        <w:rPr>
          <w:color w:val="000000" w:themeColor="text1"/>
        </w:rPr>
      </w:pPr>
      <w:r w:rsidRPr="009C3149">
        <w:rPr>
          <w:b/>
          <w:color w:val="000000" w:themeColor="text1"/>
        </w:rPr>
        <w:t>Post-16 Education (Scotland) Act 2013:</w:t>
      </w:r>
      <w:r w:rsidRPr="009C3149">
        <w:rPr>
          <w:color w:val="000000" w:themeColor="text1"/>
        </w:rPr>
        <w:t xml:space="preserve"> makes provisions about the support for and governance of further and higher education institutions and the sharing of information about young people’s involvement in education and training.</w:t>
      </w:r>
    </w:p>
    <w:p w14:paraId="36D42A8E" w14:textId="027C2FC4" w:rsidR="004C1B2B" w:rsidRPr="009C3149" w:rsidRDefault="00035F80">
      <w:pPr>
        <w:pStyle w:val="ListParagraph"/>
        <w:numPr>
          <w:ilvl w:val="0"/>
          <w:numId w:val="29"/>
        </w:numPr>
        <w:spacing w:line="276" w:lineRule="auto"/>
        <w:rPr>
          <w:b/>
          <w:color w:val="000000" w:themeColor="text1"/>
          <w:lang w:eastAsia="en-GB"/>
        </w:rPr>
      </w:pPr>
      <w:r w:rsidRPr="009C3149">
        <w:rPr>
          <w:b/>
          <w:color w:val="000000" w:themeColor="text1"/>
          <w:lang w:eastAsia="en-GB"/>
        </w:rPr>
        <w:t xml:space="preserve">Criminal Justice (Scotland) </w:t>
      </w:r>
      <w:r w:rsidR="004C1B2B" w:rsidRPr="009C3149">
        <w:rPr>
          <w:b/>
          <w:color w:val="000000" w:themeColor="text1"/>
          <w:lang w:eastAsia="en-GB"/>
        </w:rPr>
        <w:t>Act 2016</w:t>
      </w:r>
      <w:r w:rsidRPr="009C3149">
        <w:rPr>
          <w:color w:val="000000" w:themeColor="text1"/>
          <w:lang w:eastAsia="en-GB"/>
        </w:rPr>
        <w:t xml:space="preserve">: takes forward reforms to the Scottish criminal justice system to enhance efficiency and bring appropriate balance to the justice system. It will provide for implementation of </w:t>
      </w:r>
      <w:r w:rsidRPr="009C3149">
        <w:rPr>
          <w:rFonts w:cs="Arial"/>
          <w:color w:val="000000" w:themeColor="text1"/>
          <w:szCs w:val="24"/>
        </w:rPr>
        <w:t xml:space="preserve">recommendations to end non-statutory (or consensual) stop and search and introduce a </w:t>
      </w:r>
      <w:r w:rsidRPr="009C3149">
        <w:rPr>
          <w:rFonts w:cs="Arial"/>
          <w:bCs/>
          <w:color w:val="000000" w:themeColor="text1"/>
          <w:szCs w:val="24"/>
        </w:rPr>
        <w:t xml:space="preserve">new Code of Practice, as recommended by the Independent Advisory Group on Stop and Search led by John Scott </w:t>
      </w:r>
      <w:r w:rsidRPr="009C3149">
        <w:rPr>
          <w:color w:val="000000" w:themeColor="text1"/>
          <w:lang w:eastAsia="en-GB"/>
        </w:rPr>
        <w:t>QC.</w:t>
      </w:r>
      <w:r w:rsidRPr="009C3149">
        <w:rPr>
          <w:b/>
          <w:color w:val="000000" w:themeColor="text1"/>
          <w:lang w:eastAsia="en-GB"/>
        </w:rPr>
        <w:t xml:space="preserve"> Smoking Prohibition (</w:t>
      </w:r>
      <w:r w:rsidR="004C1B2B" w:rsidRPr="009C3149">
        <w:rPr>
          <w:b/>
          <w:color w:val="000000" w:themeColor="text1"/>
          <w:lang w:eastAsia="en-GB"/>
        </w:rPr>
        <w:t>Children</w:t>
      </w:r>
      <w:r w:rsidRPr="009C3149">
        <w:rPr>
          <w:b/>
          <w:color w:val="000000" w:themeColor="text1"/>
          <w:lang w:eastAsia="en-GB"/>
        </w:rPr>
        <w:t xml:space="preserve"> in Motor Vehicles) (Scotland) </w:t>
      </w:r>
      <w:r w:rsidR="004C1B2B" w:rsidRPr="009C3149">
        <w:rPr>
          <w:b/>
          <w:color w:val="000000" w:themeColor="text1"/>
          <w:lang w:eastAsia="en-GB"/>
        </w:rPr>
        <w:t>Act 2016</w:t>
      </w:r>
      <w:r w:rsidRPr="009C3149">
        <w:rPr>
          <w:b/>
          <w:color w:val="000000" w:themeColor="text1"/>
          <w:lang w:eastAsia="en-GB"/>
        </w:rPr>
        <w:t xml:space="preserve">:  </w:t>
      </w:r>
      <w:r w:rsidRPr="009C3149">
        <w:rPr>
          <w:color w:val="000000" w:themeColor="text1"/>
          <w:lang w:eastAsia="en-GB"/>
        </w:rPr>
        <w:t>prohibit</w:t>
      </w:r>
      <w:r w:rsidR="004C1B2B" w:rsidRPr="009C3149">
        <w:rPr>
          <w:color w:val="000000" w:themeColor="text1"/>
          <w:lang w:eastAsia="en-GB"/>
        </w:rPr>
        <w:t>s</w:t>
      </w:r>
      <w:r w:rsidRPr="009C3149">
        <w:rPr>
          <w:color w:val="000000" w:themeColor="text1"/>
          <w:lang w:eastAsia="en-GB"/>
        </w:rPr>
        <w:t xml:space="preserve"> smoking in private motor vehicles in the presence of children.</w:t>
      </w:r>
      <w:r w:rsidR="004C1B2B" w:rsidRPr="009C3149">
        <w:rPr>
          <w:color w:val="000000" w:themeColor="text1"/>
          <w:lang w:eastAsia="en-GB"/>
        </w:rPr>
        <w:t xml:space="preserve"> </w:t>
      </w:r>
    </w:p>
    <w:p w14:paraId="6BE0A978" w14:textId="047160E2" w:rsidR="004C1B2B" w:rsidRPr="009C3149" w:rsidRDefault="004C1B2B" w:rsidP="004C1B2B">
      <w:pPr>
        <w:pStyle w:val="ListParagraph"/>
        <w:numPr>
          <w:ilvl w:val="0"/>
          <w:numId w:val="29"/>
        </w:numPr>
        <w:spacing w:line="276" w:lineRule="auto"/>
        <w:rPr>
          <w:b/>
          <w:color w:val="000000" w:themeColor="text1"/>
          <w:lang w:eastAsia="en-GB"/>
        </w:rPr>
      </w:pPr>
      <w:r w:rsidRPr="009C3149">
        <w:rPr>
          <w:b/>
          <w:color w:val="000000" w:themeColor="text1"/>
          <w:lang w:eastAsia="en-GB"/>
        </w:rPr>
        <w:t xml:space="preserve">Apologies (Scotland) Bill: </w:t>
      </w:r>
      <w:r w:rsidRPr="009C3149">
        <w:rPr>
          <w:color w:val="000000" w:themeColor="text1"/>
          <w:lang w:eastAsia="en-GB"/>
        </w:rPr>
        <w:t>aims to remove fear of litigation as a result of apologising by making apologies inadmissible as evidence in civil proceedings.</w:t>
      </w:r>
      <w:r w:rsidRPr="009C3149">
        <w:rPr>
          <w:b/>
          <w:color w:val="000000" w:themeColor="text1"/>
          <w:lang w:eastAsia="en-GB"/>
        </w:rPr>
        <w:t xml:space="preserve">  </w:t>
      </w:r>
    </w:p>
    <w:p w14:paraId="24D2588E" w14:textId="77777777" w:rsidR="004C1B2B" w:rsidRPr="009C3149" w:rsidRDefault="004C1B2B" w:rsidP="004C1B2B">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 xml:space="preserve">Private Housing (Tenancies) (Scotland) Bill: </w:t>
      </w:r>
      <w:r w:rsidRPr="009C3149">
        <w:rPr>
          <w:rFonts w:cs="Arial"/>
          <w:color w:val="000000" w:themeColor="text1"/>
          <w:szCs w:val="24"/>
          <w:lang w:val="en-US"/>
        </w:rPr>
        <w:t>will replace the current assured tenancies in the private rented sector with a modern, open-ended tenancy where landlords cannot evict a tenant simply because their tenancy agreement has reached its end date.</w:t>
      </w:r>
      <w:r w:rsidRPr="009C3149">
        <w:rPr>
          <w:rFonts w:cs="Arial"/>
          <w:b/>
          <w:color w:val="000000" w:themeColor="text1"/>
          <w:szCs w:val="24"/>
          <w:lang w:val="en-US"/>
        </w:rPr>
        <w:t xml:space="preserve"> </w:t>
      </w:r>
    </w:p>
    <w:p w14:paraId="051A0DA2" w14:textId="77777777" w:rsidR="00BE6316" w:rsidRPr="009C3149" w:rsidRDefault="00BE6316" w:rsidP="00BE6316">
      <w:pPr>
        <w:pStyle w:val="DeptBullets"/>
        <w:numPr>
          <w:ilvl w:val="0"/>
          <w:numId w:val="0"/>
        </w:numPr>
        <w:rPr>
          <w:rFonts w:cs="Arial"/>
          <w:b/>
          <w:color w:val="000000" w:themeColor="text1"/>
          <w:szCs w:val="24"/>
        </w:rPr>
      </w:pPr>
      <w:r w:rsidRPr="009C3149">
        <w:rPr>
          <w:rFonts w:cs="Arial"/>
          <w:b/>
          <w:color w:val="000000" w:themeColor="text1"/>
          <w:szCs w:val="24"/>
        </w:rPr>
        <w:t>Wales</w:t>
      </w:r>
    </w:p>
    <w:p w14:paraId="5682BE22" w14:textId="77777777" w:rsidR="006D4057" w:rsidRPr="009C3149" w:rsidRDefault="0063139E" w:rsidP="009C3149">
      <w:pPr>
        <w:pStyle w:val="ListParagraph"/>
        <w:widowControl/>
        <w:numPr>
          <w:ilvl w:val="0"/>
          <w:numId w:val="34"/>
        </w:numPr>
        <w:overflowPunct/>
        <w:autoSpaceDE/>
        <w:autoSpaceDN/>
        <w:adjustRightInd/>
        <w:spacing w:after="200" w:line="276" w:lineRule="auto"/>
        <w:ind w:left="360"/>
        <w:textAlignment w:val="auto"/>
        <w:rPr>
          <w:rFonts w:eastAsiaTheme="minorHAnsi" w:cs="Arial"/>
          <w:color w:val="000000" w:themeColor="text1"/>
          <w:szCs w:val="24"/>
        </w:rPr>
      </w:pPr>
      <w:hyperlink r:id="rId15" w:history="1">
        <w:r w:rsidR="006D4057" w:rsidRPr="009C3149">
          <w:rPr>
            <w:rFonts w:eastAsiaTheme="minorHAnsi" w:cs="Arial"/>
            <w:b/>
            <w:color w:val="000000" w:themeColor="text1"/>
            <w:szCs w:val="24"/>
          </w:rPr>
          <w:t>Qualification Wales</w:t>
        </w:r>
      </w:hyperlink>
      <w:r w:rsidR="006D4057" w:rsidRPr="009C3149">
        <w:rPr>
          <w:rFonts w:eastAsiaTheme="minorHAnsi" w:cs="Arial"/>
          <w:b/>
          <w:color w:val="000000" w:themeColor="text1"/>
          <w:szCs w:val="24"/>
        </w:rPr>
        <w:t xml:space="preserve">: </w:t>
      </w:r>
      <w:r w:rsidR="006D4057" w:rsidRPr="009C3149">
        <w:rPr>
          <w:rFonts w:eastAsiaTheme="minorHAnsi" w:cs="Arial"/>
          <w:color w:val="000000" w:themeColor="text1"/>
          <w:szCs w:val="24"/>
        </w:rPr>
        <w:t>a new independent body established to monitor and improve the standards of qualifications taken by 14 – 19 year old students. This includes GCSE, A-level, the Welsh Baccalaureate and all other qualifications taken by students at this age.</w:t>
      </w:r>
    </w:p>
    <w:p w14:paraId="70C4F45E" w14:textId="77777777" w:rsidR="006D4057" w:rsidRPr="009C3149" w:rsidRDefault="0063139E" w:rsidP="009C3149">
      <w:pPr>
        <w:pStyle w:val="ListParagraph"/>
        <w:widowControl/>
        <w:numPr>
          <w:ilvl w:val="0"/>
          <w:numId w:val="34"/>
        </w:numPr>
        <w:overflowPunct/>
        <w:autoSpaceDE/>
        <w:autoSpaceDN/>
        <w:adjustRightInd/>
        <w:spacing w:after="200" w:line="276" w:lineRule="auto"/>
        <w:ind w:left="360"/>
        <w:textAlignment w:val="auto"/>
        <w:rPr>
          <w:rFonts w:eastAsiaTheme="minorHAnsi" w:cs="Arial"/>
          <w:b/>
          <w:color w:val="000000" w:themeColor="text1"/>
          <w:szCs w:val="24"/>
        </w:rPr>
      </w:pPr>
      <w:hyperlink r:id="rId16" w:history="1">
        <w:r w:rsidR="006D4057" w:rsidRPr="009C3149">
          <w:rPr>
            <w:rFonts w:eastAsiaTheme="minorHAnsi" w:cs="Arial"/>
            <w:b/>
            <w:color w:val="000000" w:themeColor="text1"/>
            <w:szCs w:val="24"/>
          </w:rPr>
          <w:t>Young Wales</w:t>
        </w:r>
      </w:hyperlink>
      <w:r w:rsidR="006D4057" w:rsidRPr="009C3149">
        <w:rPr>
          <w:rFonts w:eastAsiaTheme="minorHAnsi" w:cs="Arial"/>
          <w:b/>
          <w:color w:val="000000" w:themeColor="text1"/>
          <w:szCs w:val="24"/>
        </w:rPr>
        <w:t>:</w:t>
      </w:r>
      <w:r w:rsidR="006D4057" w:rsidRPr="009C3149">
        <w:rPr>
          <w:rFonts w:eastAsiaTheme="minorHAnsi" w:cs="Arial"/>
          <w:color w:val="000000" w:themeColor="text1"/>
          <w:szCs w:val="24"/>
        </w:rPr>
        <w:t xml:space="preserve"> a project run by ‘Children in Wales’ to enable the participation of children and young people in the policies and workings of Government.</w:t>
      </w:r>
    </w:p>
    <w:p w14:paraId="4EDFA811" w14:textId="4C9FED43" w:rsidR="006D4057" w:rsidRPr="009C3149" w:rsidRDefault="0063139E" w:rsidP="006D4057">
      <w:pPr>
        <w:pStyle w:val="ListParagraph"/>
        <w:widowControl/>
        <w:numPr>
          <w:ilvl w:val="0"/>
          <w:numId w:val="34"/>
        </w:numPr>
        <w:overflowPunct/>
        <w:autoSpaceDE/>
        <w:autoSpaceDN/>
        <w:adjustRightInd/>
        <w:spacing w:after="200" w:line="276" w:lineRule="auto"/>
        <w:ind w:left="360"/>
        <w:textAlignment w:val="auto"/>
        <w:rPr>
          <w:rFonts w:eastAsiaTheme="minorHAnsi" w:cs="Arial"/>
          <w:color w:val="000000" w:themeColor="text1"/>
          <w:szCs w:val="24"/>
        </w:rPr>
      </w:pPr>
      <w:hyperlink r:id="rId17" w:history="1">
        <w:r w:rsidR="006D4057" w:rsidRPr="009C3149">
          <w:rPr>
            <w:rFonts w:eastAsiaTheme="minorHAnsi" w:cs="Arial"/>
            <w:b/>
            <w:color w:val="000000" w:themeColor="text1"/>
            <w:szCs w:val="24"/>
          </w:rPr>
          <w:t>Foundation Phase framework</w:t>
        </w:r>
      </w:hyperlink>
      <w:r w:rsidR="006D4057" w:rsidRPr="009C3149">
        <w:rPr>
          <w:rFonts w:eastAsiaTheme="minorHAnsi" w:cs="Arial"/>
          <w:color w:val="000000" w:themeColor="text1"/>
          <w:szCs w:val="24"/>
        </w:rPr>
        <w:t>: revised in 2015</w:t>
      </w:r>
      <w:r w:rsidR="00D815E0" w:rsidRPr="009C3149">
        <w:rPr>
          <w:rFonts w:eastAsiaTheme="minorHAnsi" w:cs="Arial"/>
          <w:color w:val="000000" w:themeColor="text1"/>
          <w:szCs w:val="24"/>
        </w:rPr>
        <w:t>, this</w:t>
      </w:r>
      <w:r w:rsidR="006D4057" w:rsidRPr="009C3149">
        <w:rPr>
          <w:rFonts w:eastAsiaTheme="minorHAnsi" w:cs="Arial"/>
          <w:color w:val="000000" w:themeColor="text1"/>
          <w:szCs w:val="24"/>
        </w:rPr>
        <w:t xml:space="preserve"> sets out the curriculum and outcomes for three to seven year olds in Wales</w:t>
      </w:r>
      <w:r w:rsidR="0079416B" w:rsidRPr="009C3149">
        <w:rPr>
          <w:rFonts w:eastAsiaTheme="minorHAnsi" w:cs="Arial"/>
          <w:color w:val="000000" w:themeColor="text1"/>
          <w:szCs w:val="24"/>
        </w:rPr>
        <w:t>. The Foundation Phase Profile introduced in 2015</w:t>
      </w:r>
      <w:r w:rsidR="00D815E0" w:rsidRPr="009C3149">
        <w:rPr>
          <w:rFonts w:eastAsiaTheme="minorHAnsi" w:cs="Arial"/>
          <w:color w:val="000000" w:themeColor="text1"/>
          <w:szCs w:val="24"/>
        </w:rPr>
        <w:t xml:space="preserve"> </w:t>
      </w:r>
      <w:r w:rsidR="006D4057" w:rsidRPr="009C3149">
        <w:rPr>
          <w:rFonts w:eastAsiaTheme="minorHAnsi" w:cs="Arial"/>
          <w:color w:val="000000" w:themeColor="text1"/>
          <w:szCs w:val="24"/>
        </w:rPr>
        <w:t>support</w:t>
      </w:r>
      <w:r w:rsidR="00926C3D" w:rsidRPr="009C3149">
        <w:rPr>
          <w:rFonts w:eastAsiaTheme="minorHAnsi" w:cs="Arial"/>
          <w:color w:val="000000" w:themeColor="text1"/>
          <w:szCs w:val="24"/>
        </w:rPr>
        <w:t>s</w:t>
      </w:r>
      <w:r w:rsidR="006D4057" w:rsidRPr="009C3149">
        <w:rPr>
          <w:rFonts w:eastAsiaTheme="minorHAnsi" w:cs="Arial"/>
          <w:color w:val="000000" w:themeColor="text1"/>
          <w:szCs w:val="24"/>
        </w:rPr>
        <w:t xml:space="preserve"> the assessment of children’s learning and development during the Foundation Phase. </w:t>
      </w:r>
    </w:p>
    <w:p w14:paraId="753F7FFF" w14:textId="6C55F042" w:rsidR="006D4057" w:rsidRPr="009C3149" w:rsidRDefault="0063139E" w:rsidP="006D4057">
      <w:pPr>
        <w:pStyle w:val="ListParagraph"/>
        <w:widowControl/>
        <w:numPr>
          <w:ilvl w:val="0"/>
          <w:numId w:val="34"/>
        </w:numPr>
        <w:overflowPunct/>
        <w:autoSpaceDE/>
        <w:autoSpaceDN/>
        <w:adjustRightInd/>
        <w:spacing w:after="200" w:line="276" w:lineRule="auto"/>
        <w:ind w:left="360"/>
        <w:textAlignment w:val="auto"/>
        <w:rPr>
          <w:rFonts w:eastAsiaTheme="minorHAnsi" w:cs="Arial"/>
          <w:color w:val="000000" w:themeColor="text1"/>
          <w:szCs w:val="24"/>
        </w:rPr>
      </w:pPr>
      <w:hyperlink r:id="rId18" w:history="1">
        <w:r w:rsidR="006D4057" w:rsidRPr="009C3149">
          <w:rPr>
            <w:rFonts w:eastAsiaTheme="minorHAnsi" w:cs="Arial"/>
            <w:b/>
            <w:iCs/>
            <w:color w:val="000000" w:themeColor="text1"/>
            <w:szCs w:val="24"/>
          </w:rPr>
          <w:t>Delivering Quality Information for Families Together</w:t>
        </w:r>
      </w:hyperlink>
      <w:r w:rsidR="006D4057" w:rsidRPr="009C3149">
        <w:rPr>
          <w:rFonts w:eastAsiaTheme="minorHAnsi" w:cs="Arial"/>
          <w:b/>
          <w:iCs/>
          <w:color w:val="000000" w:themeColor="text1"/>
          <w:szCs w:val="24"/>
        </w:rPr>
        <w:t xml:space="preserve"> (</w:t>
      </w:r>
      <w:r w:rsidR="006D4057" w:rsidRPr="009C3149">
        <w:rPr>
          <w:rFonts w:eastAsiaTheme="minorHAnsi" w:cs="Arial"/>
          <w:b/>
          <w:color w:val="000000" w:themeColor="text1"/>
          <w:szCs w:val="24"/>
        </w:rPr>
        <w:t>2014)</w:t>
      </w:r>
      <w:r w:rsidR="006D4057" w:rsidRPr="009C3149">
        <w:rPr>
          <w:rFonts w:eastAsiaTheme="minorHAnsi" w:cs="Arial"/>
          <w:color w:val="000000" w:themeColor="text1"/>
          <w:szCs w:val="24"/>
        </w:rPr>
        <w:t>: guidance to ensure Family Information Services provide high quality information on local services for families and carers.</w:t>
      </w:r>
    </w:p>
    <w:p w14:paraId="201E4217" w14:textId="77777777" w:rsidR="006D4057" w:rsidRPr="009C3149" w:rsidRDefault="006D4057" w:rsidP="009C3149">
      <w:pPr>
        <w:pStyle w:val="ListParagraph"/>
        <w:widowControl/>
        <w:numPr>
          <w:ilvl w:val="0"/>
          <w:numId w:val="34"/>
        </w:numPr>
        <w:overflowPunct/>
        <w:autoSpaceDE/>
        <w:autoSpaceDN/>
        <w:adjustRightInd/>
        <w:spacing w:after="200" w:line="276" w:lineRule="auto"/>
        <w:ind w:left="360"/>
        <w:textAlignment w:val="auto"/>
        <w:rPr>
          <w:rFonts w:eastAsiaTheme="minorHAnsi" w:cs="Arial"/>
          <w:iCs/>
          <w:color w:val="000000" w:themeColor="text1"/>
          <w:szCs w:val="24"/>
        </w:rPr>
      </w:pPr>
      <w:r w:rsidRPr="009C3149">
        <w:rPr>
          <w:rFonts w:eastAsiaTheme="minorHAnsi" w:cs="Arial"/>
          <w:b/>
          <w:iCs/>
          <w:color w:val="000000" w:themeColor="text1"/>
          <w:szCs w:val="24"/>
        </w:rPr>
        <w:t xml:space="preserve">Housing: </w:t>
      </w:r>
      <w:r w:rsidRPr="009C3149">
        <w:rPr>
          <w:rFonts w:eastAsiaTheme="minorHAnsi" w:cs="Arial"/>
          <w:iCs/>
          <w:color w:val="000000" w:themeColor="text1"/>
          <w:szCs w:val="24"/>
        </w:rPr>
        <w:t xml:space="preserve">Over the next five years the Welsh Government and social landlords are investing £2.5 billion in housing stock to meet the Welsh Housing Quality Standard. To improve poor quality homes a £10 million </w:t>
      </w:r>
      <w:r w:rsidRPr="009C3149">
        <w:rPr>
          <w:rFonts w:eastAsiaTheme="minorHAnsi" w:cs="Arial"/>
          <w:iCs/>
          <w:color w:val="000000" w:themeColor="text1"/>
          <w:szCs w:val="24"/>
        </w:rPr>
        <w:lastRenderedPageBreak/>
        <w:t>Home Improvement Loan scheme has been launched to provide interest-free finance to assist owners of sub-standard homes bring properties up to a decent standard.</w:t>
      </w:r>
    </w:p>
    <w:p w14:paraId="2F64B990" w14:textId="6D0B6EA9" w:rsidR="009F4BEC" w:rsidRPr="009C3149" w:rsidRDefault="0063139E" w:rsidP="009C3149">
      <w:pPr>
        <w:pStyle w:val="ListParagraph"/>
        <w:widowControl/>
        <w:numPr>
          <w:ilvl w:val="0"/>
          <w:numId w:val="34"/>
        </w:numPr>
        <w:overflowPunct/>
        <w:autoSpaceDE/>
        <w:autoSpaceDN/>
        <w:adjustRightInd/>
        <w:spacing w:after="200" w:line="276" w:lineRule="auto"/>
        <w:ind w:left="360"/>
        <w:textAlignment w:val="auto"/>
        <w:rPr>
          <w:rFonts w:eastAsiaTheme="minorHAnsi" w:cs="Arial"/>
          <w:iCs/>
          <w:color w:val="000000" w:themeColor="text1"/>
          <w:szCs w:val="24"/>
        </w:rPr>
      </w:pPr>
      <w:hyperlink r:id="rId19" w:history="1">
        <w:r w:rsidR="009F4BEC" w:rsidRPr="009C3149">
          <w:rPr>
            <w:rFonts w:eastAsiaTheme="minorHAnsi" w:cs="Arial"/>
            <w:b/>
            <w:iCs/>
            <w:color w:val="000000" w:themeColor="text1"/>
            <w:szCs w:val="24"/>
          </w:rPr>
          <w:t>Tackling Poverty Action Plan</w:t>
        </w:r>
      </w:hyperlink>
      <w:r w:rsidR="009F4BEC" w:rsidRPr="009C3149">
        <w:rPr>
          <w:rFonts w:eastAsiaTheme="minorHAnsi" w:cs="Arial"/>
          <w:b/>
          <w:iCs/>
          <w:color w:val="000000" w:themeColor="text1"/>
          <w:szCs w:val="24"/>
        </w:rPr>
        <w:t xml:space="preserve"> (2012-16): </w:t>
      </w:r>
      <w:r w:rsidR="009F4BEC" w:rsidRPr="009C3149">
        <w:rPr>
          <w:rFonts w:eastAsiaTheme="minorHAnsi" w:cs="Arial"/>
          <w:iCs/>
          <w:color w:val="000000" w:themeColor="text1"/>
          <w:szCs w:val="24"/>
        </w:rPr>
        <w:t xml:space="preserve">works to achieve better outcomes for everyone in Wales and supplements delivery of </w:t>
      </w:r>
      <w:r w:rsidR="001A26F2" w:rsidRPr="009C3149">
        <w:rPr>
          <w:rFonts w:eastAsiaTheme="minorHAnsi" w:cs="Arial"/>
          <w:iCs/>
          <w:color w:val="000000" w:themeColor="text1"/>
          <w:szCs w:val="24"/>
        </w:rPr>
        <w:t xml:space="preserve">the </w:t>
      </w:r>
      <w:r w:rsidR="009F4BEC" w:rsidRPr="009C3149">
        <w:rPr>
          <w:rFonts w:eastAsiaTheme="minorHAnsi" w:cs="Arial"/>
          <w:iCs/>
          <w:color w:val="000000" w:themeColor="text1"/>
          <w:szCs w:val="24"/>
        </w:rPr>
        <w:t>Child Poverty Strategy</w:t>
      </w:r>
      <w:r w:rsidR="00FC3FBD" w:rsidRPr="009C3149">
        <w:rPr>
          <w:rFonts w:eastAsiaTheme="minorHAnsi" w:cs="Arial"/>
          <w:iCs/>
          <w:color w:val="000000" w:themeColor="text1"/>
          <w:szCs w:val="24"/>
        </w:rPr>
        <w:t xml:space="preserve"> (2015). </w:t>
      </w:r>
      <w:r w:rsidR="009F4BEC" w:rsidRPr="009C3149">
        <w:rPr>
          <w:rFonts w:eastAsiaTheme="minorHAnsi" w:cs="Arial"/>
          <w:iCs/>
          <w:color w:val="000000" w:themeColor="text1"/>
          <w:szCs w:val="24"/>
        </w:rPr>
        <w:t xml:space="preserve">In December 2015 the Welsh Government announced ten community projects to be awarded a share of over £2.8 million. The Community Facilities Programme provides organisations with capital grant funding of up to £500,000 to help tackle poverty by creating and improving buildings and facilities </w:t>
      </w:r>
      <w:r w:rsidR="00FC3FBD" w:rsidRPr="009C3149">
        <w:rPr>
          <w:rFonts w:eastAsiaTheme="minorHAnsi" w:cs="Arial"/>
          <w:iCs/>
          <w:color w:val="000000" w:themeColor="text1"/>
          <w:szCs w:val="24"/>
        </w:rPr>
        <w:t>for</w:t>
      </w:r>
      <w:r w:rsidR="009F4BEC" w:rsidRPr="009C3149">
        <w:rPr>
          <w:rFonts w:eastAsiaTheme="minorHAnsi" w:cs="Arial"/>
          <w:iCs/>
          <w:color w:val="000000" w:themeColor="text1"/>
          <w:szCs w:val="24"/>
        </w:rPr>
        <w:t xml:space="preserve"> used by local communit</w:t>
      </w:r>
      <w:r w:rsidR="00FC3FBD" w:rsidRPr="009C3149">
        <w:rPr>
          <w:rFonts w:eastAsiaTheme="minorHAnsi" w:cs="Arial"/>
          <w:iCs/>
          <w:color w:val="000000" w:themeColor="text1"/>
          <w:szCs w:val="24"/>
        </w:rPr>
        <w:t>ies</w:t>
      </w:r>
      <w:r w:rsidR="009F4BEC" w:rsidRPr="009C3149">
        <w:rPr>
          <w:rFonts w:eastAsiaTheme="minorHAnsi" w:cs="Arial"/>
          <w:iCs/>
          <w:color w:val="000000" w:themeColor="text1"/>
          <w:szCs w:val="24"/>
        </w:rPr>
        <w:t>.</w:t>
      </w:r>
    </w:p>
    <w:p w14:paraId="462FA028" w14:textId="2E5DF0F8" w:rsidR="009F4BEC" w:rsidRPr="009C3149" w:rsidRDefault="0063139E" w:rsidP="009C3149">
      <w:pPr>
        <w:pStyle w:val="ListParagraph"/>
        <w:widowControl/>
        <w:numPr>
          <w:ilvl w:val="0"/>
          <w:numId w:val="34"/>
        </w:numPr>
        <w:overflowPunct/>
        <w:autoSpaceDE/>
        <w:autoSpaceDN/>
        <w:adjustRightInd/>
        <w:spacing w:after="200" w:line="276" w:lineRule="auto"/>
        <w:ind w:left="360"/>
        <w:textAlignment w:val="auto"/>
        <w:rPr>
          <w:rFonts w:eastAsiaTheme="minorHAnsi" w:cs="Arial"/>
          <w:b/>
          <w:iCs/>
          <w:color w:val="000000" w:themeColor="text1"/>
          <w:szCs w:val="24"/>
        </w:rPr>
      </w:pPr>
      <w:hyperlink r:id="rId20" w:history="1">
        <w:r w:rsidR="009F4BEC" w:rsidRPr="009C3149">
          <w:rPr>
            <w:rFonts w:eastAsiaTheme="minorHAnsi" w:cs="Arial"/>
            <w:b/>
            <w:iCs/>
            <w:color w:val="000000" w:themeColor="text1"/>
            <w:szCs w:val="24"/>
          </w:rPr>
          <w:t>The national outcomes framework</w:t>
        </w:r>
      </w:hyperlink>
      <w:r w:rsidR="009F4BEC" w:rsidRPr="009C3149">
        <w:rPr>
          <w:rFonts w:eastAsiaTheme="minorHAnsi" w:cs="Arial"/>
          <w:b/>
          <w:iCs/>
          <w:color w:val="000000" w:themeColor="text1"/>
          <w:szCs w:val="24"/>
        </w:rPr>
        <w:t xml:space="preserve"> (2014–15)</w:t>
      </w:r>
      <w:r w:rsidR="00D815E0" w:rsidRPr="009C3149">
        <w:rPr>
          <w:rFonts w:eastAsiaTheme="minorHAnsi" w:cs="Arial"/>
          <w:b/>
          <w:iCs/>
          <w:color w:val="000000" w:themeColor="text1"/>
          <w:szCs w:val="24"/>
        </w:rPr>
        <w:t>,</w:t>
      </w:r>
      <w:r w:rsidR="009F4BEC" w:rsidRPr="009C3149">
        <w:rPr>
          <w:rFonts w:eastAsiaTheme="minorHAnsi" w:cs="Arial"/>
          <w:b/>
          <w:iCs/>
          <w:color w:val="000000" w:themeColor="text1"/>
          <w:szCs w:val="24"/>
        </w:rPr>
        <w:t xml:space="preserve"> </w:t>
      </w:r>
      <w:r w:rsidR="009F4BEC" w:rsidRPr="009C3149">
        <w:rPr>
          <w:rFonts w:eastAsiaTheme="minorHAnsi" w:cs="Arial"/>
          <w:iCs/>
          <w:color w:val="000000" w:themeColor="text1"/>
          <w:szCs w:val="24"/>
        </w:rPr>
        <w:t>for people who need care and support and carers who need support.</w:t>
      </w:r>
    </w:p>
    <w:p w14:paraId="2C1FE604" w14:textId="2334B258" w:rsidR="009F4BEC" w:rsidRPr="009C3149" w:rsidRDefault="0063139E"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rPr>
      </w:pPr>
      <w:hyperlink r:id="rId21" w:history="1">
        <w:r w:rsidR="009F4BEC" w:rsidRPr="009C3149">
          <w:rPr>
            <w:rFonts w:eastAsiaTheme="minorHAnsi" w:cs="Arial"/>
            <w:b/>
            <w:color w:val="000000" w:themeColor="text1"/>
            <w:szCs w:val="24"/>
          </w:rPr>
          <w:t>Building a Brighter Future</w:t>
        </w:r>
      </w:hyperlink>
      <w:r w:rsidR="009F4BEC" w:rsidRPr="009C3149">
        <w:rPr>
          <w:rFonts w:eastAsiaTheme="minorHAnsi" w:cs="Arial"/>
          <w:b/>
          <w:color w:val="000000" w:themeColor="text1"/>
          <w:szCs w:val="24"/>
        </w:rPr>
        <w:t xml:space="preserve"> (2013):</w:t>
      </w:r>
      <w:r w:rsidR="009F4BEC" w:rsidRPr="009C3149">
        <w:rPr>
          <w:rFonts w:eastAsiaTheme="minorHAnsi" w:cs="Arial"/>
          <w:color w:val="000000" w:themeColor="text1"/>
          <w:szCs w:val="24"/>
        </w:rPr>
        <w:t xml:space="preserve"> bring</w:t>
      </w:r>
      <w:r w:rsidR="00FC3FBD" w:rsidRPr="009C3149">
        <w:rPr>
          <w:rFonts w:eastAsiaTheme="minorHAnsi" w:cs="Arial"/>
          <w:color w:val="000000" w:themeColor="text1"/>
          <w:szCs w:val="24"/>
        </w:rPr>
        <w:t xml:space="preserve">s </w:t>
      </w:r>
      <w:r w:rsidR="009F4BEC" w:rsidRPr="009C3149">
        <w:rPr>
          <w:rFonts w:eastAsiaTheme="minorHAnsi" w:cs="Arial"/>
          <w:color w:val="000000" w:themeColor="text1"/>
          <w:szCs w:val="24"/>
        </w:rPr>
        <w:t xml:space="preserve">coherence across different policies and programmes impacting on and influencing the early years. By 2015 the Welsh Government will have invested an additional £55 million in revenue and £19 million in capital funding as part of </w:t>
      </w:r>
      <w:r w:rsidR="006D4057" w:rsidRPr="009C3149">
        <w:rPr>
          <w:rFonts w:eastAsiaTheme="minorHAnsi" w:cs="Arial"/>
          <w:color w:val="000000" w:themeColor="text1"/>
          <w:szCs w:val="24"/>
        </w:rPr>
        <w:t>the</w:t>
      </w:r>
      <w:r w:rsidR="009F4BEC" w:rsidRPr="009C3149">
        <w:rPr>
          <w:rFonts w:eastAsiaTheme="minorHAnsi" w:cs="Arial"/>
          <w:color w:val="000000" w:themeColor="text1"/>
          <w:szCs w:val="24"/>
        </w:rPr>
        <w:t xml:space="preserve"> Flying Start Programme and made more than £135 million available to family support projects through Families First.</w:t>
      </w:r>
    </w:p>
    <w:p w14:paraId="5EC7E5DE" w14:textId="439F2E4E" w:rsidR="009F4BEC" w:rsidRPr="009C3149" w:rsidRDefault="0063139E"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rPr>
      </w:pPr>
      <w:hyperlink r:id="rId22" w:history="1">
        <w:r w:rsidR="009F4BEC" w:rsidRPr="009C3149">
          <w:rPr>
            <w:rFonts w:eastAsiaTheme="minorHAnsi" w:cs="Arial"/>
            <w:b/>
            <w:color w:val="000000" w:themeColor="text1"/>
            <w:szCs w:val="24"/>
          </w:rPr>
          <w:t>Parenting. Give it Time</w:t>
        </w:r>
      </w:hyperlink>
      <w:r w:rsidR="009F4BEC" w:rsidRPr="009C3149">
        <w:rPr>
          <w:rFonts w:eastAsiaTheme="minorHAnsi" w:cs="Arial"/>
          <w:b/>
          <w:color w:val="000000" w:themeColor="text1"/>
          <w:szCs w:val="24"/>
        </w:rPr>
        <w:t xml:space="preserve"> (2015)</w:t>
      </w:r>
      <w:r w:rsidR="00FC3FBD" w:rsidRPr="009C3149">
        <w:rPr>
          <w:rFonts w:eastAsiaTheme="minorHAnsi" w:cs="Arial"/>
          <w:color w:val="000000" w:themeColor="text1"/>
          <w:szCs w:val="24"/>
        </w:rPr>
        <w:t xml:space="preserve">: new </w:t>
      </w:r>
      <w:r w:rsidR="009F4BEC" w:rsidRPr="009C3149">
        <w:rPr>
          <w:rFonts w:eastAsiaTheme="minorHAnsi" w:cs="Arial"/>
          <w:color w:val="000000" w:themeColor="text1"/>
          <w:szCs w:val="24"/>
        </w:rPr>
        <w:t>parenting campaign offering tips and advice to parents on positive approaches to raising children.</w:t>
      </w:r>
    </w:p>
    <w:p w14:paraId="0CA15047" w14:textId="7680CB6E" w:rsidR="00FC3FBD" w:rsidRPr="009C3149" w:rsidRDefault="0063139E" w:rsidP="00FC3FBD">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rPr>
      </w:pPr>
      <w:hyperlink r:id="rId23" w:history="1">
        <w:r w:rsidR="009F4BEC" w:rsidRPr="009C3149">
          <w:rPr>
            <w:rFonts w:eastAsiaTheme="minorHAnsi" w:cs="Arial"/>
            <w:b/>
            <w:color w:val="000000" w:themeColor="text1"/>
            <w:szCs w:val="24"/>
          </w:rPr>
          <w:t>Rewriting the Future</w:t>
        </w:r>
      </w:hyperlink>
      <w:r w:rsidR="009F4BEC" w:rsidRPr="009C3149">
        <w:rPr>
          <w:rFonts w:eastAsiaTheme="minorHAnsi" w:cs="Arial"/>
          <w:b/>
          <w:i/>
          <w:color w:val="000000" w:themeColor="text1"/>
          <w:szCs w:val="24"/>
        </w:rPr>
        <w:t xml:space="preserve"> </w:t>
      </w:r>
      <w:r w:rsidR="009F4BEC" w:rsidRPr="009C3149">
        <w:rPr>
          <w:rFonts w:eastAsiaTheme="minorHAnsi" w:cs="Arial"/>
          <w:b/>
          <w:color w:val="000000" w:themeColor="text1"/>
          <w:szCs w:val="24"/>
        </w:rPr>
        <w:t xml:space="preserve">(2014) - raising ambition and attainment in Welsh schools.  </w:t>
      </w:r>
      <w:r w:rsidR="009F4BEC" w:rsidRPr="009C3149">
        <w:rPr>
          <w:rFonts w:eastAsiaTheme="minorHAnsi" w:cs="Arial"/>
          <w:color w:val="000000" w:themeColor="text1"/>
          <w:szCs w:val="24"/>
        </w:rPr>
        <w:t>In 2014-15</w:t>
      </w:r>
      <w:r w:rsidR="001A26F2" w:rsidRPr="009C3149">
        <w:rPr>
          <w:rFonts w:eastAsiaTheme="minorHAnsi" w:cs="Arial"/>
          <w:color w:val="000000" w:themeColor="text1"/>
          <w:szCs w:val="24"/>
        </w:rPr>
        <w:t xml:space="preserve"> </w:t>
      </w:r>
      <w:r w:rsidR="009F4BEC" w:rsidRPr="009C3149">
        <w:rPr>
          <w:rFonts w:eastAsiaTheme="minorHAnsi" w:cs="Arial"/>
          <w:color w:val="000000" w:themeColor="text1"/>
          <w:szCs w:val="24"/>
        </w:rPr>
        <w:t>38 projects worth £2.5 million were funded under the Communities First – Pupil Deprivation Grant. This gives schools funding to work with community groups</w:t>
      </w:r>
      <w:r w:rsidR="001005F6" w:rsidRPr="009C3149">
        <w:rPr>
          <w:rFonts w:eastAsiaTheme="minorHAnsi" w:cs="Arial"/>
          <w:color w:val="000000" w:themeColor="text1"/>
          <w:szCs w:val="24"/>
        </w:rPr>
        <w:t>. The</w:t>
      </w:r>
      <w:r w:rsidR="009F4BEC" w:rsidRPr="009C3149">
        <w:rPr>
          <w:rFonts w:eastAsiaTheme="minorHAnsi" w:cs="Arial"/>
          <w:color w:val="000000" w:themeColor="text1"/>
          <w:szCs w:val="24"/>
        </w:rPr>
        <w:t xml:space="preserve"> Pupil Deprivation Grant more than doubled from £450 to £918 for each learner from a deprived background</w:t>
      </w:r>
      <w:r w:rsidR="00FC3FBD" w:rsidRPr="009C3149">
        <w:rPr>
          <w:rFonts w:eastAsiaTheme="minorHAnsi" w:cs="Arial"/>
          <w:color w:val="000000" w:themeColor="text1"/>
          <w:szCs w:val="24"/>
        </w:rPr>
        <w:t xml:space="preserve"> to</w:t>
      </w:r>
      <w:r w:rsidR="009F4BEC" w:rsidRPr="009C3149">
        <w:rPr>
          <w:rFonts w:eastAsiaTheme="minorHAnsi" w:cs="Arial"/>
          <w:color w:val="000000" w:themeColor="text1"/>
          <w:szCs w:val="24"/>
        </w:rPr>
        <w:t xml:space="preserve"> help schools provide the support these learners need. </w:t>
      </w:r>
      <w:r w:rsidR="00FC3FBD" w:rsidRPr="009C3149">
        <w:rPr>
          <w:rFonts w:eastAsiaTheme="minorHAnsi" w:cs="Arial"/>
          <w:color w:val="000000" w:themeColor="text1"/>
          <w:szCs w:val="24"/>
        </w:rPr>
        <w:t>The Pupil Deprivation School allocation for 2015-16 is £72.3 million The Early Years allocation for 2015-16 is £4.6 million.</w:t>
      </w:r>
    </w:p>
    <w:p w14:paraId="2F1B8BC7" w14:textId="0981316C" w:rsidR="009F4BEC" w:rsidRPr="009C3149" w:rsidRDefault="0063139E"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u w:val="single"/>
        </w:rPr>
      </w:pPr>
      <w:hyperlink r:id="rId24" w:history="1">
        <w:r w:rsidR="009F4BEC" w:rsidRPr="009C3149">
          <w:rPr>
            <w:rFonts w:eastAsiaTheme="minorHAnsi" w:cs="Arial"/>
            <w:b/>
            <w:bCs/>
            <w:color w:val="000000" w:themeColor="text1"/>
            <w:szCs w:val="24"/>
            <w:lang w:val="en"/>
          </w:rPr>
          <w:t>The National Youth Work Strategy for Wales</w:t>
        </w:r>
      </w:hyperlink>
      <w:r w:rsidR="009F4BEC" w:rsidRPr="009C3149">
        <w:rPr>
          <w:rFonts w:eastAsiaTheme="minorHAnsi" w:cs="Arial"/>
          <w:b/>
          <w:bCs/>
          <w:color w:val="000000" w:themeColor="text1"/>
          <w:szCs w:val="24"/>
          <w:lang w:val="en"/>
        </w:rPr>
        <w:t xml:space="preserve"> (2014)</w:t>
      </w:r>
      <w:r w:rsidR="009F4BEC" w:rsidRPr="009C3149">
        <w:rPr>
          <w:rFonts w:eastAsiaTheme="minorHAnsi" w:cs="Arial"/>
          <w:bCs/>
          <w:color w:val="000000" w:themeColor="text1"/>
          <w:szCs w:val="24"/>
          <w:lang w:val="en"/>
        </w:rPr>
        <w:t>: Sets the direction for youth work organisations for the next four years. The majority of public funding available to support youth work in Wales is administered by local authorities with funding allocated from the Revenue Support Grant provided by Welsh Government.</w:t>
      </w:r>
    </w:p>
    <w:p w14:paraId="4ECE2FDA" w14:textId="56700212" w:rsidR="009F4BEC" w:rsidRPr="009C3149" w:rsidRDefault="009F4BEC"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bCs/>
          <w:color w:val="000000" w:themeColor="text1"/>
          <w:szCs w:val="24"/>
          <w:u w:val="single"/>
          <w:lang w:val="en"/>
        </w:rPr>
      </w:pPr>
      <w:r w:rsidRPr="009C3149">
        <w:rPr>
          <w:rFonts w:eastAsiaTheme="minorHAnsi" w:cs="Arial"/>
          <w:b/>
          <w:color w:val="000000" w:themeColor="text1"/>
          <w:szCs w:val="24"/>
        </w:rPr>
        <w:t xml:space="preserve">The </w:t>
      </w:r>
      <w:hyperlink r:id="rId25" w:history="1">
        <w:r w:rsidRPr="009C3149">
          <w:rPr>
            <w:rFonts w:eastAsiaTheme="minorHAnsi" w:cs="Arial"/>
            <w:b/>
            <w:color w:val="000000" w:themeColor="text1"/>
            <w:szCs w:val="24"/>
          </w:rPr>
          <w:t>Welsh Medium Education</w:t>
        </w:r>
      </w:hyperlink>
      <w:r w:rsidRPr="009C3149">
        <w:rPr>
          <w:rFonts w:eastAsiaTheme="minorHAnsi" w:cs="Arial"/>
          <w:b/>
          <w:color w:val="000000" w:themeColor="text1"/>
          <w:szCs w:val="24"/>
        </w:rPr>
        <w:t xml:space="preserve"> Strategy (2014):</w:t>
      </w:r>
      <w:r w:rsidRPr="009C3149">
        <w:rPr>
          <w:rFonts w:eastAsiaTheme="minorHAnsi" w:cs="Arial"/>
          <w:bCs/>
          <w:color w:val="000000" w:themeColor="text1"/>
          <w:szCs w:val="24"/>
        </w:rPr>
        <w:t xml:space="preserve"> In 2014-15 the National Day Nurseries Association Cymru and the Wales Preschool Play Association </w:t>
      </w:r>
      <w:r w:rsidRPr="009C3149">
        <w:rPr>
          <w:rFonts w:eastAsiaTheme="minorHAnsi" w:cs="Arial"/>
          <w:color w:val="000000" w:themeColor="text1"/>
          <w:szCs w:val="24"/>
        </w:rPr>
        <w:t xml:space="preserve">received </w:t>
      </w:r>
      <w:r w:rsidR="001A26F2" w:rsidRPr="009C3149">
        <w:rPr>
          <w:rFonts w:eastAsiaTheme="minorHAnsi" w:cs="Arial"/>
          <w:color w:val="000000" w:themeColor="text1"/>
          <w:szCs w:val="24"/>
        </w:rPr>
        <w:t>grants</w:t>
      </w:r>
      <w:r w:rsidRPr="009C3149">
        <w:rPr>
          <w:rFonts w:eastAsiaTheme="minorHAnsi" w:cs="Arial"/>
          <w:color w:val="000000" w:themeColor="text1"/>
          <w:szCs w:val="24"/>
        </w:rPr>
        <w:t xml:space="preserve"> of £50,000 to offer support to language training programme</w:t>
      </w:r>
      <w:r w:rsidR="0087733A" w:rsidRPr="009C3149">
        <w:rPr>
          <w:rFonts w:eastAsiaTheme="minorHAnsi" w:cs="Arial"/>
          <w:color w:val="000000" w:themeColor="text1"/>
          <w:szCs w:val="24"/>
        </w:rPr>
        <w:t>s</w:t>
      </w:r>
      <w:r w:rsidRPr="009C3149">
        <w:rPr>
          <w:rFonts w:eastAsiaTheme="minorHAnsi" w:cs="Arial"/>
          <w:color w:val="000000" w:themeColor="text1"/>
          <w:szCs w:val="24"/>
        </w:rPr>
        <w:t xml:space="preserve"> for childcare practitioners £1.8</w:t>
      </w:r>
      <w:r w:rsidR="001A26F2" w:rsidRPr="009C3149">
        <w:rPr>
          <w:rFonts w:eastAsiaTheme="minorHAnsi" w:cs="Arial"/>
          <w:color w:val="000000" w:themeColor="text1"/>
          <w:szCs w:val="24"/>
        </w:rPr>
        <w:t xml:space="preserve"> </w:t>
      </w:r>
      <w:r w:rsidRPr="009C3149">
        <w:rPr>
          <w:rFonts w:eastAsiaTheme="minorHAnsi" w:cs="Arial"/>
          <w:color w:val="000000" w:themeColor="text1"/>
          <w:szCs w:val="24"/>
        </w:rPr>
        <w:t>m</w:t>
      </w:r>
      <w:r w:rsidR="001A26F2" w:rsidRPr="009C3149">
        <w:rPr>
          <w:rFonts w:eastAsiaTheme="minorHAnsi" w:cs="Arial"/>
          <w:color w:val="000000" w:themeColor="text1"/>
          <w:szCs w:val="24"/>
        </w:rPr>
        <w:t>illion</w:t>
      </w:r>
      <w:r w:rsidRPr="009C3149">
        <w:rPr>
          <w:rFonts w:eastAsiaTheme="minorHAnsi" w:cs="Arial"/>
          <w:color w:val="000000" w:themeColor="text1"/>
          <w:szCs w:val="24"/>
        </w:rPr>
        <w:t xml:space="preserve"> was ring-fenced to support Welsh-medium and bilingual vocational provision</w:t>
      </w:r>
      <w:r w:rsidR="001A26F2" w:rsidRPr="009C3149">
        <w:rPr>
          <w:rFonts w:eastAsiaTheme="minorHAnsi" w:cs="Arial"/>
          <w:color w:val="000000" w:themeColor="text1"/>
          <w:szCs w:val="24"/>
        </w:rPr>
        <w:t>.</w:t>
      </w:r>
      <w:r w:rsidRPr="009C3149">
        <w:rPr>
          <w:rFonts w:eastAsiaTheme="minorHAnsi" w:cs="Arial"/>
          <w:color w:val="000000" w:themeColor="text1"/>
          <w:szCs w:val="24"/>
        </w:rPr>
        <w:t xml:space="preserve"> With local authority contributions, a total of more than £8.4</w:t>
      </w:r>
      <w:r w:rsidR="001A26F2" w:rsidRPr="009C3149">
        <w:rPr>
          <w:rFonts w:eastAsiaTheme="minorHAnsi" w:cs="Arial"/>
          <w:color w:val="000000" w:themeColor="text1"/>
          <w:szCs w:val="24"/>
        </w:rPr>
        <w:t xml:space="preserve"> </w:t>
      </w:r>
      <w:r w:rsidRPr="009C3149">
        <w:rPr>
          <w:rFonts w:eastAsiaTheme="minorHAnsi" w:cs="Arial"/>
          <w:color w:val="000000" w:themeColor="text1"/>
          <w:szCs w:val="24"/>
        </w:rPr>
        <w:t>m</w:t>
      </w:r>
      <w:r w:rsidR="001A26F2" w:rsidRPr="009C3149">
        <w:rPr>
          <w:rFonts w:eastAsiaTheme="minorHAnsi" w:cs="Arial"/>
          <w:color w:val="000000" w:themeColor="text1"/>
          <w:szCs w:val="24"/>
        </w:rPr>
        <w:t>illion</w:t>
      </w:r>
      <w:r w:rsidRPr="009C3149">
        <w:rPr>
          <w:rFonts w:eastAsiaTheme="minorHAnsi" w:cs="Arial"/>
          <w:color w:val="000000" w:themeColor="text1"/>
          <w:szCs w:val="24"/>
        </w:rPr>
        <w:t xml:space="preserve"> </w:t>
      </w:r>
      <w:r w:rsidR="00FC3FBD" w:rsidRPr="009C3149">
        <w:rPr>
          <w:rFonts w:eastAsiaTheme="minorHAnsi" w:cs="Arial"/>
          <w:color w:val="000000" w:themeColor="text1"/>
          <w:szCs w:val="24"/>
        </w:rPr>
        <w:t xml:space="preserve">has been </w:t>
      </w:r>
      <w:r w:rsidRPr="009C3149">
        <w:rPr>
          <w:rFonts w:eastAsiaTheme="minorHAnsi" w:cs="Arial"/>
          <w:color w:val="000000" w:themeColor="text1"/>
          <w:szCs w:val="24"/>
        </w:rPr>
        <w:t xml:space="preserve">spent </w:t>
      </w:r>
      <w:r w:rsidR="00FC3FBD" w:rsidRPr="009C3149">
        <w:rPr>
          <w:rFonts w:eastAsiaTheme="minorHAnsi" w:cs="Arial"/>
          <w:color w:val="000000" w:themeColor="text1"/>
          <w:szCs w:val="24"/>
        </w:rPr>
        <w:t>supporting implementation of ‘Welsh in Education’ Strategi</w:t>
      </w:r>
      <w:r w:rsidR="006D4057" w:rsidRPr="009C3149">
        <w:rPr>
          <w:rFonts w:eastAsiaTheme="minorHAnsi" w:cs="Arial"/>
          <w:color w:val="000000" w:themeColor="text1"/>
          <w:szCs w:val="24"/>
        </w:rPr>
        <w:t>c plans in</w:t>
      </w:r>
      <w:r w:rsidR="00FC3FBD" w:rsidRPr="009C3149">
        <w:rPr>
          <w:rFonts w:eastAsiaTheme="minorHAnsi" w:cs="Arial"/>
          <w:color w:val="000000" w:themeColor="text1"/>
          <w:szCs w:val="24"/>
        </w:rPr>
        <w:t xml:space="preserve"> 2014-15. </w:t>
      </w:r>
      <w:r w:rsidRPr="009C3149">
        <w:rPr>
          <w:rFonts w:eastAsiaTheme="minorHAnsi" w:cs="Arial"/>
          <w:color w:val="000000" w:themeColor="text1"/>
          <w:szCs w:val="24"/>
        </w:rPr>
        <w:t xml:space="preserve"> </w:t>
      </w:r>
    </w:p>
    <w:p w14:paraId="673E93AE" w14:textId="67C02493" w:rsidR="009F4BEC" w:rsidRPr="009C3149" w:rsidRDefault="0063139E"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rPr>
      </w:pPr>
      <w:hyperlink r:id="rId26" w:history="1">
        <w:r w:rsidR="009F4BEC" w:rsidRPr="009C3149">
          <w:rPr>
            <w:rFonts w:eastAsiaTheme="minorHAnsi" w:cs="Arial"/>
            <w:b/>
            <w:color w:val="000000" w:themeColor="text1"/>
            <w:szCs w:val="24"/>
          </w:rPr>
          <w:t>Qualified for Life</w:t>
        </w:r>
      </w:hyperlink>
      <w:r w:rsidR="009F4BEC" w:rsidRPr="009C3149">
        <w:rPr>
          <w:rFonts w:eastAsiaTheme="minorHAnsi" w:cs="Arial"/>
          <w:b/>
          <w:color w:val="000000" w:themeColor="text1"/>
          <w:szCs w:val="24"/>
        </w:rPr>
        <w:t xml:space="preserve"> (2014):</w:t>
      </w:r>
      <w:r w:rsidR="00CE2884" w:rsidRPr="009C3149">
        <w:rPr>
          <w:rFonts w:eastAsiaTheme="minorHAnsi" w:cs="Arial"/>
          <w:color w:val="000000" w:themeColor="text1"/>
          <w:szCs w:val="24"/>
        </w:rPr>
        <w:t xml:space="preserve"> long-term vision for </w:t>
      </w:r>
      <w:r w:rsidR="009F4BEC" w:rsidRPr="009C3149">
        <w:rPr>
          <w:rFonts w:eastAsiaTheme="minorHAnsi" w:cs="Arial"/>
          <w:color w:val="000000" w:themeColor="text1"/>
          <w:szCs w:val="24"/>
        </w:rPr>
        <w:t>3-19 year olds.</w:t>
      </w:r>
    </w:p>
    <w:p w14:paraId="66B46009" w14:textId="503917C4" w:rsidR="009F4BEC" w:rsidRPr="009C3149" w:rsidRDefault="009F4BEC"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rPr>
      </w:pPr>
      <w:r w:rsidRPr="009C3149">
        <w:rPr>
          <w:rFonts w:eastAsiaTheme="minorHAnsi" w:cs="Arial"/>
          <w:color w:val="000000" w:themeColor="text1"/>
          <w:szCs w:val="24"/>
        </w:rPr>
        <w:lastRenderedPageBreak/>
        <w:t xml:space="preserve">The Welsh Government has expanded </w:t>
      </w:r>
      <w:r w:rsidR="0087733A" w:rsidRPr="009C3149">
        <w:rPr>
          <w:rFonts w:eastAsiaTheme="minorHAnsi" w:cs="Arial"/>
          <w:color w:val="000000" w:themeColor="text1"/>
          <w:szCs w:val="24"/>
        </w:rPr>
        <w:t xml:space="preserve">the </w:t>
      </w:r>
      <w:r w:rsidRPr="009C3149">
        <w:rPr>
          <w:rFonts w:eastAsiaTheme="minorHAnsi" w:cs="Arial"/>
          <w:b/>
          <w:color w:val="000000" w:themeColor="text1"/>
          <w:szCs w:val="24"/>
        </w:rPr>
        <w:t xml:space="preserve">apprenticeships programme </w:t>
      </w:r>
      <w:r w:rsidR="00CE2884" w:rsidRPr="009C3149">
        <w:rPr>
          <w:rFonts w:eastAsiaTheme="minorHAnsi" w:cs="Arial"/>
          <w:color w:val="000000" w:themeColor="text1"/>
          <w:szCs w:val="24"/>
        </w:rPr>
        <w:t xml:space="preserve">by providing: </w:t>
      </w:r>
      <w:r w:rsidRPr="009C3149">
        <w:rPr>
          <w:rFonts w:eastAsiaTheme="minorHAnsi" w:cs="Arial"/>
          <w:color w:val="000000" w:themeColor="text1"/>
          <w:szCs w:val="24"/>
        </w:rPr>
        <w:t>5,650 additional apprenticeship places, 2,650 of which are Higher Level Apprenticeships</w:t>
      </w:r>
      <w:r w:rsidR="006D4057" w:rsidRPr="009C3149">
        <w:rPr>
          <w:rFonts w:eastAsiaTheme="minorHAnsi" w:cs="Arial"/>
          <w:color w:val="000000" w:themeColor="text1"/>
          <w:szCs w:val="24"/>
        </w:rPr>
        <w:t xml:space="preserve"> at</w:t>
      </w:r>
      <w:r w:rsidRPr="009C3149">
        <w:rPr>
          <w:rFonts w:eastAsiaTheme="minorHAnsi" w:cs="Arial"/>
          <w:color w:val="000000" w:themeColor="text1"/>
          <w:szCs w:val="24"/>
        </w:rPr>
        <w:t xml:space="preserve"> Level 4 and above; an enhanced wage subsidy of £3,900 over 52 weeks for employers taking on young apprentices aged 16 to 24 throu</w:t>
      </w:r>
      <w:r w:rsidR="00CE2884" w:rsidRPr="009C3149">
        <w:rPr>
          <w:rFonts w:eastAsiaTheme="minorHAnsi" w:cs="Arial"/>
          <w:color w:val="000000" w:themeColor="text1"/>
          <w:szCs w:val="24"/>
        </w:rPr>
        <w:t>gh the Young Recruits Programme;</w:t>
      </w:r>
      <w:r w:rsidR="00324016" w:rsidRPr="009C3149">
        <w:rPr>
          <w:rFonts w:eastAsiaTheme="minorHAnsi" w:cs="Arial"/>
          <w:color w:val="000000" w:themeColor="text1"/>
          <w:szCs w:val="24"/>
        </w:rPr>
        <w:t xml:space="preserve">  </w:t>
      </w:r>
      <w:r w:rsidRPr="009C3149">
        <w:rPr>
          <w:rFonts w:eastAsiaTheme="minorHAnsi" w:cs="Arial"/>
          <w:color w:val="000000" w:themeColor="text1"/>
          <w:szCs w:val="24"/>
        </w:rPr>
        <w:t>payment</w:t>
      </w:r>
      <w:r w:rsidR="00FC3FBD" w:rsidRPr="009C3149">
        <w:rPr>
          <w:rFonts w:eastAsiaTheme="minorHAnsi" w:cs="Arial"/>
          <w:color w:val="000000" w:themeColor="text1"/>
          <w:szCs w:val="24"/>
        </w:rPr>
        <w:t>s</w:t>
      </w:r>
      <w:r w:rsidRPr="009C3149">
        <w:rPr>
          <w:rFonts w:eastAsiaTheme="minorHAnsi" w:cs="Arial"/>
          <w:color w:val="000000" w:themeColor="text1"/>
          <w:szCs w:val="24"/>
        </w:rPr>
        <w:t xml:space="preserve"> of £500 for small businesses to cover the time and costs they said were a barrier to recruiting apprentices; and  £3.4 million to support those who wish to complete their train</w:t>
      </w:r>
      <w:r w:rsidR="00FC3FBD" w:rsidRPr="009C3149">
        <w:rPr>
          <w:rFonts w:eastAsiaTheme="minorHAnsi" w:cs="Arial"/>
          <w:color w:val="000000" w:themeColor="text1"/>
          <w:szCs w:val="24"/>
        </w:rPr>
        <w:t>ing through the medium of Welsh.</w:t>
      </w:r>
    </w:p>
    <w:p w14:paraId="30D533B4" w14:textId="3D2A9FF1" w:rsidR="009F4BEC" w:rsidRPr="009C3149" w:rsidRDefault="0063139E"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rPr>
      </w:pPr>
      <w:hyperlink r:id="rId27" w:history="1">
        <w:r w:rsidR="009F4BEC" w:rsidRPr="009C3149">
          <w:rPr>
            <w:rFonts w:eastAsiaTheme="minorHAnsi" w:cs="Arial"/>
            <w:b/>
            <w:color w:val="000000" w:themeColor="text1"/>
            <w:szCs w:val="24"/>
          </w:rPr>
          <w:t>Young Persons Discounted Travel Scheme</w:t>
        </w:r>
      </w:hyperlink>
      <w:r w:rsidR="009F4BEC" w:rsidRPr="009C3149">
        <w:rPr>
          <w:rFonts w:eastAsiaTheme="minorHAnsi" w:cs="Arial"/>
          <w:b/>
          <w:color w:val="000000" w:themeColor="text1"/>
          <w:szCs w:val="24"/>
        </w:rPr>
        <w:t xml:space="preserve"> (2015): </w:t>
      </w:r>
      <w:r w:rsidR="009F4BEC" w:rsidRPr="009C3149">
        <w:rPr>
          <w:rFonts w:eastAsiaTheme="minorHAnsi" w:cs="Arial"/>
          <w:color w:val="000000" w:themeColor="text1"/>
          <w:szCs w:val="24"/>
        </w:rPr>
        <w:t>New</w:t>
      </w:r>
      <w:r w:rsidR="009F4BEC" w:rsidRPr="009C3149">
        <w:rPr>
          <w:rFonts w:eastAsiaTheme="minorHAnsi" w:cs="Arial"/>
          <w:bCs/>
          <w:color w:val="000000" w:themeColor="text1"/>
          <w:szCs w:val="24"/>
          <w:lang w:val="en"/>
        </w:rPr>
        <w:t xml:space="preserve"> £15</w:t>
      </w:r>
      <w:r w:rsidR="001A26F2" w:rsidRPr="009C3149">
        <w:rPr>
          <w:rFonts w:eastAsiaTheme="minorHAnsi" w:cs="Arial"/>
          <w:bCs/>
          <w:color w:val="000000" w:themeColor="text1"/>
          <w:szCs w:val="24"/>
          <w:lang w:val="en"/>
        </w:rPr>
        <w:t xml:space="preserve"> </w:t>
      </w:r>
      <w:r w:rsidR="009F4BEC" w:rsidRPr="009C3149">
        <w:rPr>
          <w:rFonts w:eastAsiaTheme="minorHAnsi" w:cs="Arial"/>
          <w:bCs/>
          <w:color w:val="000000" w:themeColor="text1"/>
          <w:szCs w:val="24"/>
          <w:lang w:val="en"/>
        </w:rPr>
        <w:t xml:space="preserve">million </w:t>
      </w:r>
      <w:r w:rsidR="001A26F2" w:rsidRPr="009C3149">
        <w:rPr>
          <w:rFonts w:eastAsiaTheme="minorHAnsi" w:cs="Arial"/>
          <w:bCs/>
          <w:color w:val="000000" w:themeColor="text1"/>
          <w:szCs w:val="24"/>
          <w:lang w:val="en"/>
        </w:rPr>
        <w:t>‘</w:t>
      </w:r>
      <w:r w:rsidR="009F4BEC" w:rsidRPr="009C3149">
        <w:rPr>
          <w:rFonts w:eastAsiaTheme="minorHAnsi" w:cs="Arial"/>
          <w:bCs/>
          <w:color w:val="000000" w:themeColor="text1"/>
          <w:szCs w:val="24"/>
          <w:lang w:val="en"/>
        </w:rPr>
        <w:t>mytravelpass</w:t>
      </w:r>
      <w:r w:rsidR="001A26F2" w:rsidRPr="009C3149">
        <w:rPr>
          <w:rFonts w:eastAsiaTheme="minorHAnsi" w:cs="Arial"/>
          <w:bCs/>
          <w:color w:val="000000" w:themeColor="text1"/>
          <w:szCs w:val="24"/>
          <w:lang w:val="en"/>
        </w:rPr>
        <w:t>’</w:t>
      </w:r>
      <w:r w:rsidR="009F4BEC" w:rsidRPr="009C3149">
        <w:rPr>
          <w:rFonts w:eastAsiaTheme="minorHAnsi" w:cs="Arial"/>
          <w:bCs/>
          <w:color w:val="000000" w:themeColor="text1"/>
          <w:szCs w:val="24"/>
          <w:lang w:val="en"/>
        </w:rPr>
        <w:t xml:space="preserve"> discounted bus travel scheme</w:t>
      </w:r>
      <w:r w:rsidR="00FC3FBD" w:rsidRPr="009C3149">
        <w:rPr>
          <w:rFonts w:eastAsiaTheme="minorHAnsi" w:cs="Arial"/>
          <w:bCs/>
          <w:color w:val="000000" w:themeColor="text1"/>
          <w:szCs w:val="24"/>
          <w:lang w:val="en"/>
        </w:rPr>
        <w:t xml:space="preserve"> for</w:t>
      </w:r>
      <w:r w:rsidR="009F4BEC" w:rsidRPr="009C3149">
        <w:rPr>
          <w:rFonts w:eastAsiaTheme="minorHAnsi" w:cs="Arial"/>
          <w:bCs/>
          <w:color w:val="000000" w:themeColor="text1"/>
          <w:szCs w:val="24"/>
          <w:lang w:val="en"/>
        </w:rPr>
        <w:t xml:space="preserve"> </w:t>
      </w:r>
      <w:r w:rsidR="009F4BEC" w:rsidRPr="009C3149">
        <w:rPr>
          <w:rFonts w:eastAsiaTheme="minorHAnsi" w:cs="Arial"/>
          <w:color w:val="000000" w:themeColor="text1"/>
          <w:szCs w:val="24"/>
        </w:rPr>
        <w:t>16-18 year olds</w:t>
      </w:r>
      <w:r w:rsidR="00FC3FBD" w:rsidRPr="009C3149">
        <w:rPr>
          <w:rFonts w:eastAsiaTheme="minorHAnsi" w:cs="Arial"/>
          <w:color w:val="000000" w:themeColor="text1"/>
          <w:szCs w:val="24"/>
        </w:rPr>
        <w:t>.</w:t>
      </w:r>
      <w:r w:rsidR="009F4BEC" w:rsidRPr="009C3149">
        <w:rPr>
          <w:rFonts w:eastAsiaTheme="minorHAnsi" w:cs="Arial"/>
          <w:color w:val="000000" w:themeColor="text1"/>
          <w:szCs w:val="24"/>
        </w:rPr>
        <w:t xml:space="preserve"> </w:t>
      </w:r>
    </w:p>
    <w:p w14:paraId="7E2D5295" w14:textId="450B7E4A" w:rsidR="009F4BEC" w:rsidRPr="009C3149" w:rsidRDefault="0063139E"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rPr>
      </w:pPr>
      <w:hyperlink r:id="rId28" w:history="1">
        <w:r w:rsidR="009F4BEC" w:rsidRPr="009C3149">
          <w:rPr>
            <w:rFonts w:eastAsiaTheme="minorHAnsi" w:cs="Arial"/>
            <w:b/>
            <w:color w:val="000000" w:themeColor="text1"/>
            <w:szCs w:val="24"/>
          </w:rPr>
          <w:t>The National Science Academy</w:t>
        </w:r>
      </w:hyperlink>
      <w:r w:rsidR="009F4BEC" w:rsidRPr="009C3149">
        <w:rPr>
          <w:rFonts w:eastAsiaTheme="minorHAnsi" w:cs="Arial"/>
          <w:b/>
          <w:color w:val="000000" w:themeColor="text1"/>
          <w:szCs w:val="24"/>
        </w:rPr>
        <w:t xml:space="preserve"> (NSA)</w:t>
      </w:r>
      <w:r w:rsidR="009F4BEC" w:rsidRPr="009C3149">
        <w:rPr>
          <w:rFonts w:eastAsiaTheme="minorHAnsi" w:cs="Arial"/>
          <w:color w:val="000000" w:themeColor="text1"/>
          <w:szCs w:val="24"/>
        </w:rPr>
        <w:t xml:space="preserve"> enrichment plan 2015</w:t>
      </w:r>
      <w:r w:rsidR="00F02217" w:rsidRPr="009C3149">
        <w:rPr>
          <w:rFonts w:eastAsiaTheme="minorHAnsi" w:cs="Arial"/>
          <w:color w:val="000000" w:themeColor="text1"/>
          <w:szCs w:val="24"/>
        </w:rPr>
        <w:t xml:space="preserve"> promotes </w:t>
      </w:r>
      <w:r w:rsidR="009F4BEC" w:rsidRPr="009C3149">
        <w:rPr>
          <w:rFonts w:eastAsiaTheme="minorHAnsi" w:cs="Arial"/>
          <w:color w:val="000000" w:themeColor="text1"/>
          <w:szCs w:val="24"/>
        </w:rPr>
        <w:t xml:space="preserve">science, technology, engineering and mathematics (STEM) enrichment activities at all levels. </w:t>
      </w:r>
      <w:r w:rsidR="009F4BEC" w:rsidRPr="009C3149">
        <w:rPr>
          <w:rFonts w:eastAsiaTheme="minorHAnsi" w:cs="Arial"/>
          <w:color w:val="000000" w:themeColor="text1"/>
          <w:szCs w:val="24"/>
          <w:lang w:val="en"/>
        </w:rPr>
        <w:t>The NSA awards grant funding to deliver STEM enrichment projects.</w:t>
      </w:r>
    </w:p>
    <w:p w14:paraId="2BC6284C" w14:textId="39519A7D" w:rsidR="009F4BEC" w:rsidRPr="009C3149" w:rsidRDefault="009F4BEC"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u w:val="single"/>
        </w:rPr>
      </w:pPr>
      <w:r w:rsidRPr="009C3149">
        <w:rPr>
          <w:rFonts w:eastAsiaTheme="minorHAnsi" w:cs="Arial"/>
          <w:b/>
          <w:color w:val="000000" w:themeColor="text1"/>
          <w:szCs w:val="24"/>
        </w:rPr>
        <w:t xml:space="preserve">Promoting </w:t>
      </w:r>
      <w:hyperlink r:id="rId29" w:history="1">
        <w:r w:rsidRPr="009C3149">
          <w:rPr>
            <w:rFonts w:eastAsiaTheme="minorHAnsi" w:cs="Arial"/>
            <w:b/>
            <w:color w:val="000000" w:themeColor="text1"/>
            <w:szCs w:val="24"/>
          </w:rPr>
          <w:t>childhood immunisations</w:t>
        </w:r>
      </w:hyperlink>
      <w:r w:rsidRPr="009C3149">
        <w:rPr>
          <w:rFonts w:eastAsiaTheme="minorHAnsi" w:cs="Arial"/>
          <w:b/>
          <w:color w:val="000000" w:themeColor="text1"/>
          <w:szCs w:val="24"/>
        </w:rPr>
        <w:t xml:space="preserve"> (2015): </w:t>
      </w:r>
      <w:r w:rsidRPr="009C3149">
        <w:rPr>
          <w:rFonts w:eastAsiaTheme="minorHAnsi" w:cs="Arial"/>
          <w:color w:val="000000" w:themeColor="text1"/>
          <w:szCs w:val="24"/>
          <w:lang w:val="en"/>
        </w:rPr>
        <w:t xml:space="preserve">All students under 25 attending university for the first time in autumn 2015 were eligible to receive the MenACWY vaccine.  There will be a catch-up programme for 13 to 18-year-olds. Younger people will be invited to have the vaccine over the next two years. </w:t>
      </w:r>
    </w:p>
    <w:p w14:paraId="6C04C359" w14:textId="5255419D" w:rsidR="009F4BEC" w:rsidRPr="009C3149" w:rsidRDefault="006D4057"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rPr>
      </w:pPr>
      <w:r w:rsidRPr="009C3149">
        <w:rPr>
          <w:rFonts w:eastAsiaTheme="minorHAnsi" w:cs="Arial"/>
          <w:b/>
          <w:color w:val="000000" w:themeColor="text1"/>
          <w:szCs w:val="24"/>
        </w:rPr>
        <w:t>Supporting working parents</w:t>
      </w:r>
      <w:r w:rsidRPr="009C3149">
        <w:rPr>
          <w:rFonts w:eastAsiaTheme="minorHAnsi" w:cs="Arial"/>
          <w:color w:val="000000" w:themeColor="text1"/>
          <w:szCs w:val="24"/>
        </w:rPr>
        <w:t xml:space="preserve">: A </w:t>
      </w:r>
      <w:r w:rsidRPr="009C3149">
        <w:rPr>
          <w:rFonts w:eastAsiaTheme="minorHAnsi" w:cs="Arial"/>
          <w:bCs/>
          <w:color w:val="000000" w:themeColor="text1"/>
          <w:szCs w:val="24"/>
          <w:lang w:val="en"/>
        </w:rPr>
        <w:t>new £10.9 million scheme, launched in October 2015, helps unemployed parents into work or training by helping them with childcare costs.</w:t>
      </w:r>
    </w:p>
    <w:p w14:paraId="0DC72213" w14:textId="638B8F99" w:rsidR="009F4BEC" w:rsidRPr="009C3149" w:rsidRDefault="009F4BEC" w:rsidP="006D4057">
      <w:pPr>
        <w:pStyle w:val="ListParagraph"/>
        <w:widowControl/>
        <w:numPr>
          <w:ilvl w:val="0"/>
          <w:numId w:val="34"/>
        </w:numPr>
        <w:overflowPunct/>
        <w:autoSpaceDE/>
        <w:autoSpaceDN/>
        <w:adjustRightInd/>
        <w:spacing w:after="200" w:line="276" w:lineRule="auto"/>
        <w:ind w:left="426" w:hanging="426"/>
        <w:textAlignment w:val="auto"/>
        <w:rPr>
          <w:rFonts w:eastAsiaTheme="minorHAnsi" w:cs="Arial"/>
          <w:color w:val="000000" w:themeColor="text1"/>
          <w:szCs w:val="24"/>
        </w:rPr>
      </w:pPr>
      <w:r w:rsidRPr="009C3149">
        <w:rPr>
          <w:rFonts w:eastAsiaTheme="minorHAnsi" w:cs="Arial"/>
          <w:b/>
          <w:color w:val="000000" w:themeColor="text1"/>
          <w:szCs w:val="24"/>
        </w:rPr>
        <w:t xml:space="preserve">Framework </w:t>
      </w:r>
      <w:hyperlink r:id="rId30" w:history="1">
        <w:r w:rsidRPr="009C3149">
          <w:rPr>
            <w:rFonts w:eastAsiaTheme="minorHAnsi" w:cs="Arial"/>
            <w:b/>
            <w:color w:val="000000" w:themeColor="text1"/>
            <w:szCs w:val="24"/>
          </w:rPr>
          <w:t>for tackling hate crime and incidents</w:t>
        </w:r>
      </w:hyperlink>
      <w:r w:rsidRPr="009C3149">
        <w:rPr>
          <w:rFonts w:eastAsiaTheme="minorHAnsi" w:cs="Arial"/>
          <w:b/>
          <w:color w:val="000000" w:themeColor="text1"/>
          <w:szCs w:val="24"/>
        </w:rPr>
        <w:t xml:space="preserve"> (2014)</w:t>
      </w:r>
      <w:r w:rsidRPr="009C3149">
        <w:rPr>
          <w:rFonts w:eastAsiaTheme="minorHAnsi" w:cs="Arial"/>
          <w:color w:val="000000" w:themeColor="text1"/>
          <w:szCs w:val="24"/>
        </w:rPr>
        <w:t xml:space="preserve"> </w:t>
      </w:r>
      <w:r w:rsidR="006D4057" w:rsidRPr="009C3149">
        <w:rPr>
          <w:rFonts w:eastAsiaTheme="minorHAnsi" w:cs="Arial"/>
          <w:color w:val="000000" w:themeColor="text1"/>
          <w:szCs w:val="24"/>
        </w:rPr>
        <w:t xml:space="preserve">developed to tackle hate crimes and incidents </w:t>
      </w:r>
      <w:r w:rsidRPr="009C3149">
        <w:rPr>
          <w:rFonts w:eastAsiaTheme="minorHAnsi" w:cs="Arial"/>
          <w:color w:val="000000" w:themeColor="text1"/>
          <w:szCs w:val="24"/>
        </w:rPr>
        <w:t>in respect of protected characteristics under the Equality Act 2010.</w:t>
      </w:r>
    </w:p>
    <w:p w14:paraId="2B72E661" w14:textId="39A1C757" w:rsidR="009F4BEC" w:rsidRPr="009C3149" w:rsidRDefault="0063139E"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u w:val="single"/>
        </w:rPr>
      </w:pPr>
      <w:hyperlink r:id="rId31" w:history="1">
        <w:r w:rsidR="009F4BEC" w:rsidRPr="009C3149">
          <w:rPr>
            <w:rFonts w:eastAsiaTheme="minorHAnsi" w:cs="Arial"/>
            <w:b/>
            <w:color w:val="000000" w:themeColor="text1"/>
            <w:szCs w:val="24"/>
          </w:rPr>
          <w:t>Creative Learning through the Arts</w:t>
        </w:r>
      </w:hyperlink>
      <w:r w:rsidR="009F4BEC" w:rsidRPr="009C3149">
        <w:rPr>
          <w:rFonts w:eastAsiaTheme="minorHAnsi" w:cs="Arial"/>
          <w:b/>
          <w:color w:val="000000" w:themeColor="text1"/>
          <w:szCs w:val="24"/>
        </w:rPr>
        <w:t xml:space="preserve"> (2015): </w:t>
      </w:r>
      <w:r w:rsidR="009F4BEC" w:rsidRPr="009C3149">
        <w:rPr>
          <w:rFonts w:eastAsiaTheme="minorHAnsi" w:cs="Arial"/>
          <w:bCs/>
          <w:color w:val="000000" w:themeColor="text1"/>
          <w:szCs w:val="24"/>
          <w:lang w:val="en"/>
        </w:rPr>
        <w:t>£20 million, five-year action plan, setting out how learners in Wales can engage with the arts</w:t>
      </w:r>
      <w:r w:rsidR="00F02217" w:rsidRPr="009C3149">
        <w:rPr>
          <w:rFonts w:eastAsiaTheme="minorHAnsi" w:cs="Arial"/>
          <w:bCs/>
          <w:color w:val="000000" w:themeColor="text1"/>
          <w:szCs w:val="24"/>
          <w:lang w:val="en"/>
        </w:rPr>
        <w:t>.</w:t>
      </w:r>
    </w:p>
    <w:p w14:paraId="71FCE8E8" w14:textId="3607DFD0" w:rsidR="009F4BEC" w:rsidRPr="009C3149" w:rsidRDefault="0063139E" w:rsidP="00B52F96">
      <w:pPr>
        <w:pStyle w:val="ListParagraph"/>
        <w:widowControl/>
        <w:numPr>
          <w:ilvl w:val="0"/>
          <w:numId w:val="34"/>
        </w:numPr>
        <w:overflowPunct/>
        <w:autoSpaceDE/>
        <w:autoSpaceDN/>
        <w:adjustRightInd/>
        <w:spacing w:after="200" w:line="276" w:lineRule="auto"/>
        <w:ind w:left="426"/>
        <w:textAlignment w:val="auto"/>
        <w:rPr>
          <w:rFonts w:eastAsiaTheme="minorHAnsi" w:cs="Arial"/>
          <w:color w:val="000000" w:themeColor="text1"/>
          <w:szCs w:val="24"/>
          <w:u w:val="single"/>
        </w:rPr>
      </w:pPr>
      <w:hyperlink r:id="rId32" w:history="1">
        <w:r w:rsidR="009F4BEC" w:rsidRPr="009C3149">
          <w:rPr>
            <w:rFonts w:eastAsiaTheme="minorHAnsi" w:cs="Arial"/>
            <w:b/>
            <w:color w:val="000000" w:themeColor="text1"/>
            <w:szCs w:val="24"/>
          </w:rPr>
          <w:t>Fusion: Tackling poverty through culture</w:t>
        </w:r>
      </w:hyperlink>
      <w:r w:rsidR="009F4BEC" w:rsidRPr="009C3149">
        <w:rPr>
          <w:rFonts w:eastAsiaTheme="minorHAnsi" w:cs="Arial"/>
          <w:b/>
          <w:color w:val="000000" w:themeColor="text1"/>
          <w:szCs w:val="24"/>
        </w:rPr>
        <w:t xml:space="preserve"> (2015)</w:t>
      </w:r>
      <w:r w:rsidR="00D815E0" w:rsidRPr="009C3149">
        <w:rPr>
          <w:rFonts w:eastAsiaTheme="minorHAnsi" w:cs="Arial"/>
          <w:b/>
          <w:color w:val="000000" w:themeColor="text1"/>
          <w:szCs w:val="24"/>
        </w:rPr>
        <w:t xml:space="preserve"> - </w:t>
      </w:r>
      <w:r w:rsidR="009F4BEC" w:rsidRPr="009C3149">
        <w:rPr>
          <w:rFonts w:eastAsiaTheme="minorHAnsi" w:cs="Arial"/>
          <w:color w:val="000000" w:themeColor="text1"/>
          <w:szCs w:val="24"/>
        </w:rPr>
        <w:t>harnessing the power of the arts, culture and heritage to promote social justice</w:t>
      </w:r>
      <w:r w:rsidR="0087733A" w:rsidRPr="009C3149">
        <w:rPr>
          <w:rFonts w:eastAsiaTheme="minorHAnsi" w:cs="Arial"/>
          <w:color w:val="000000" w:themeColor="text1"/>
          <w:szCs w:val="24"/>
        </w:rPr>
        <w:t>.</w:t>
      </w:r>
      <w:r w:rsidR="009F4BEC" w:rsidRPr="009C3149">
        <w:rPr>
          <w:rFonts w:eastAsiaTheme="minorHAnsi" w:cs="Arial"/>
          <w:color w:val="000000" w:themeColor="text1"/>
          <w:szCs w:val="24"/>
          <w:lang w:val="en"/>
        </w:rPr>
        <w:t xml:space="preserve"> £5</w:t>
      </w:r>
      <w:r w:rsidR="00F02217" w:rsidRPr="009C3149">
        <w:rPr>
          <w:rFonts w:eastAsiaTheme="minorHAnsi" w:cs="Arial"/>
          <w:color w:val="000000" w:themeColor="text1"/>
          <w:szCs w:val="24"/>
          <w:lang w:val="en"/>
        </w:rPr>
        <w:t xml:space="preserve"> </w:t>
      </w:r>
      <w:r w:rsidR="009F4BEC" w:rsidRPr="009C3149">
        <w:rPr>
          <w:rFonts w:eastAsiaTheme="minorHAnsi" w:cs="Arial"/>
          <w:color w:val="000000" w:themeColor="text1"/>
          <w:szCs w:val="24"/>
          <w:lang w:val="en"/>
        </w:rPr>
        <w:t xml:space="preserve">million </w:t>
      </w:r>
      <w:r w:rsidR="0087733A" w:rsidRPr="009C3149">
        <w:rPr>
          <w:rFonts w:eastAsiaTheme="minorHAnsi" w:cs="Arial"/>
          <w:color w:val="000000" w:themeColor="text1"/>
          <w:szCs w:val="24"/>
          <w:lang w:val="en"/>
        </w:rPr>
        <w:t xml:space="preserve">has been allocated </w:t>
      </w:r>
      <w:r w:rsidR="009F4BEC" w:rsidRPr="009C3149">
        <w:rPr>
          <w:rFonts w:eastAsiaTheme="minorHAnsi" w:cs="Arial"/>
          <w:color w:val="000000" w:themeColor="text1"/>
          <w:szCs w:val="24"/>
          <w:lang w:val="en"/>
        </w:rPr>
        <w:t>in 2015-16, and £9.75</w:t>
      </w:r>
      <w:r w:rsidR="00F02217" w:rsidRPr="009C3149">
        <w:rPr>
          <w:rFonts w:eastAsiaTheme="minorHAnsi" w:cs="Arial"/>
          <w:color w:val="000000" w:themeColor="text1"/>
          <w:szCs w:val="24"/>
          <w:lang w:val="en"/>
        </w:rPr>
        <w:t xml:space="preserve"> </w:t>
      </w:r>
      <w:r w:rsidR="009F4BEC" w:rsidRPr="009C3149">
        <w:rPr>
          <w:rFonts w:eastAsiaTheme="minorHAnsi" w:cs="Arial"/>
          <w:color w:val="000000" w:themeColor="text1"/>
          <w:szCs w:val="24"/>
          <w:lang w:val="en"/>
        </w:rPr>
        <w:t>million in 2016-17.</w:t>
      </w:r>
    </w:p>
    <w:p w14:paraId="0E800C0A" w14:textId="77777777" w:rsidR="009F4BEC" w:rsidRPr="009C3149" w:rsidRDefault="009F4BEC" w:rsidP="00F02217">
      <w:pPr>
        <w:widowControl/>
        <w:suppressAutoHyphens/>
        <w:overflowPunct/>
        <w:autoSpaceDE/>
        <w:autoSpaceDN/>
        <w:adjustRightInd/>
        <w:spacing w:line="240" w:lineRule="atLeast"/>
        <w:ind w:right="1134"/>
        <w:textAlignment w:val="auto"/>
        <w:rPr>
          <w:rFonts w:cs="Arial"/>
          <w:color w:val="000000" w:themeColor="text1"/>
          <w:szCs w:val="24"/>
          <w:u w:val="single"/>
        </w:rPr>
      </w:pPr>
      <w:r w:rsidRPr="009C3149">
        <w:rPr>
          <w:rFonts w:eastAsiaTheme="minorHAnsi" w:cs="Arial"/>
          <w:color w:val="000000" w:themeColor="text1"/>
          <w:szCs w:val="24"/>
        </w:rPr>
        <w:t xml:space="preserve"> </w:t>
      </w:r>
      <w:r w:rsidRPr="009C3149">
        <w:rPr>
          <w:rFonts w:cs="Arial"/>
          <w:color w:val="000000" w:themeColor="text1"/>
          <w:szCs w:val="24"/>
          <w:u w:val="single"/>
        </w:rPr>
        <w:t>Legislation</w:t>
      </w:r>
    </w:p>
    <w:p w14:paraId="48E71481" w14:textId="77777777" w:rsidR="0087733A" w:rsidRPr="009C3149" w:rsidRDefault="0087733A" w:rsidP="00F02217">
      <w:pPr>
        <w:widowControl/>
        <w:suppressAutoHyphens/>
        <w:overflowPunct/>
        <w:autoSpaceDE/>
        <w:autoSpaceDN/>
        <w:adjustRightInd/>
        <w:spacing w:line="240" w:lineRule="atLeast"/>
        <w:ind w:right="1134"/>
        <w:textAlignment w:val="auto"/>
        <w:rPr>
          <w:rFonts w:cs="Arial"/>
          <w:color w:val="000000" w:themeColor="text1"/>
          <w:szCs w:val="24"/>
          <w:u w:val="single"/>
        </w:rPr>
      </w:pPr>
    </w:p>
    <w:p w14:paraId="68764AC2" w14:textId="2746BF0A" w:rsidR="00BE6316" w:rsidRPr="009C3149" w:rsidRDefault="00BE6316" w:rsidP="009F4BEC">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r w:rsidRPr="009C3149">
        <w:rPr>
          <w:rFonts w:cs="Arial"/>
          <w:b/>
          <w:color w:val="000000" w:themeColor="text1"/>
          <w:szCs w:val="24"/>
          <w:lang w:val="en-US"/>
        </w:rPr>
        <w:t>The Children and Families (Wales) Measure 2010</w:t>
      </w:r>
      <w:r w:rsidR="00FC3FBD" w:rsidRPr="009C3149">
        <w:rPr>
          <w:rFonts w:cs="Arial"/>
          <w:b/>
          <w:color w:val="000000" w:themeColor="text1"/>
          <w:szCs w:val="24"/>
          <w:lang w:val="en-US"/>
        </w:rPr>
        <w:t>:</w:t>
      </w:r>
      <w:r w:rsidR="00F02217" w:rsidRPr="009C3149">
        <w:rPr>
          <w:rFonts w:cs="Arial"/>
          <w:b/>
          <w:color w:val="000000" w:themeColor="text1"/>
          <w:szCs w:val="24"/>
          <w:lang w:val="en-US"/>
        </w:rPr>
        <w:t xml:space="preserve"> </w:t>
      </w:r>
      <w:r w:rsidRPr="009C3149">
        <w:rPr>
          <w:rFonts w:cs="Arial"/>
          <w:color w:val="000000" w:themeColor="text1"/>
          <w:szCs w:val="24"/>
          <w:lang w:val="en-US"/>
        </w:rPr>
        <w:t>Section 11</w:t>
      </w:r>
      <w:r w:rsidR="00F02217" w:rsidRPr="009C3149">
        <w:rPr>
          <w:rFonts w:cs="Arial"/>
          <w:color w:val="000000" w:themeColor="text1"/>
          <w:szCs w:val="24"/>
          <w:lang w:val="en-US"/>
        </w:rPr>
        <w:t xml:space="preserve"> was f</w:t>
      </w:r>
      <w:r w:rsidRPr="009C3149">
        <w:rPr>
          <w:rFonts w:cs="Arial"/>
          <w:color w:val="000000" w:themeColor="text1"/>
          <w:szCs w:val="24"/>
          <w:lang w:val="en-US"/>
        </w:rPr>
        <w:t xml:space="preserve">ully commenced </w:t>
      </w:r>
      <w:r w:rsidR="00F02217" w:rsidRPr="009C3149">
        <w:rPr>
          <w:rFonts w:cs="Arial"/>
          <w:color w:val="000000" w:themeColor="text1"/>
          <w:szCs w:val="24"/>
          <w:lang w:val="en-US"/>
        </w:rPr>
        <w:t xml:space="preserve">in </w:t>
      </w:r>
      <w:r w:rsidRPr="009C3149">
        <w:rPr>
          <w:rFonts w:cs="Arial"/>
          <w:color w:val="000000" w:themeColor="text1"/>
          <w:szCs w:val="24"/>
          <w:lang w:val="en-US"/>
        </w:rPr>
        <w:t>2014, plac</w:t>
      </w:r>
      <w:r w:rsidR="00F02217" w:rsidRPr="009C3149">
        <w:rPr>
          <w:rFonts w:cs="Arial"/>
          <w:color w:val="000000" w:themeColor="text1"/>
          <w:szCs w:val="24"/>
          <w:lang w:val="en-US"/>
        </w:rPr>
        <w:t>ing</w:t>
      </w:r>
      <w:r w:rsidRPr="009C3149">
        <w:rPr>
          <w:rFonts w:cs="Arial"/>
          <w:color w:val="000000" w:themeColor="text1"/>
          <w:szCs w:val="24"/>
          <w:lang w:val="en-US"/>
        </w:rPr>
        <w:t xml:space="preserve"> a duty on local authorities to assess and secure sufficient play opportunities for children in their area.</w:t>
      </w:r>
    </w:p>
    <w:p w14:paraId="40885EB8" w14:textId="67220C72" w:rsidR="0079416B" w:rsidRPr="009C3149" w:rsidRDefault="0079416B" w:rsidP="0079416B">
      <w:pPr>
        <w:pStyle w:val="ListParagraph"/>
        <w:widowControl/>
        <w:numPr>
          <w:ilvl w:val="0"/>
          <w:numId w:val="29"/>
        </w:numPr>
        <w:overflowPunct/>
        <w:autoSpaceDE/>
        <w:autoSpaceDN/>
        <w:adjustRightInd/>
        <w:spacing w:after="200" w:line="276" w:lineRule="auto"/>
        <w:textAlignment w:val="auto"/>
        <w:rPr>
          <w:rFonts w:cs="Arial"/>
          <w:color w:val="000000" w:themeColor="text1"/>
          <w:szCs w:val="24"/>
          <w:lang w:val="en-US"/>
        </w:rPr>
      </w:pPr>
      <w:r w:rsidRPr="009C3149">
        <w:rPr>
          <w:rFonts w:cs="Arial"/>
          <w:b/>
          <w:color w:val="000000" w:themeColor="text1"/>
          <w:szCs w:val="24"/>
          <w:lang w:val="en-US"/>
        </w:rPr>
        <w:t xml:space="preserve">The Active Travel (Wales) Act (2013): </w:t>
      </w:r>
      <w:r w:rsidRPr="009C3149">
        <w:rPr>
          <w:rFonts w:cs="Arial"/>
          <w:color w:val="000000" w:themeColor="text1"/>
          <w:szCs w:val="24"/>
          <w:lang w:val="en-US"/>
        </w:rPr>
        <w:t>enables more people to walk and cycle safely and travel by non-motorised transport by providing routes and information i.e. better routes and facilities to support children, young people and families to travel actively to and from schools and play services.</w:t>
      </w:r>
    </w:p>
    <w:p w14:paraId="1D1EE2B3" w14:textId="38549EBC" w:rsidR="00BE6316" w:rsidRPr="009C3149" w:rsidRDefault="0063139E" w:rsidP="009F4BEC">
      <w:pPr>
        <w:pStyle w:val="ListParagraph"/>
        <w:widowControl/>
        <w:numPr>
          <w:ilvl w:val="0"/>
          <w:numId w:val="29"/>
        </w:numPr>
        <w:overflowPunct/>
        <w:autoSpaceDE/>
        <w:autoSpaceDN/>
        <w:adjustRightInd/>
        <w:spacing w:after="200" w:line="276" w:lineRule="auto"/>
        <w:textAlignment w:val="auto"/>
        <w:rPr>
          <w:rFonts w:cs="Arial"/>
          <w:color w:val="000000" w:themeColor="text1"/>
          <w:szCs w:val="24"/>
          <w:lang w:val="en-US"/>
        </w:rPr>
      </w:pPr>
      <w:hyperlink r:id="rId33" w:history="1">
        <w:r w:rsidR="00BE6316" w:rsidRPr="009C3149">
          <w:rPr>
            <w:rFonts w:cs="Arial"/>
            <w:b/>
            <w:color w:val="000000" w:themeColor="text1"/>
            <w:szCs w:val="24"/>
            <w:lang w:val="en-US"/>
          </w:rPr>
          <w:t>Social Services and Well-being (Wales) Act 2014</w:t>
        </w:r>
      </w:hyperlink>
      <w:r w:rsidR="00BE5976" w:rsidRPr="009C3149">
        <w:rPr>
          <w:rFonts w:cs="Arial"/>
          <w:b/>
          <w:color w:val="000000" w:themeColor="text1"/>
          <w:szCs w:val="24"/>
          <w:lang w:val="en-US"/>
        </w:rPr>
        <w:t xml:space="preserve">: </w:t>
      </w:r>
      <w:r w:rsidR="00BE5976" w:rsidRPr="009C3149">
        <w:rPr>
          <w:rFonts w:cs="Arial"/>
          <w:color w:val="000000" w:themeColor="text1"/>
          <w:szCs w:val="24"/>
          <w:lang w:val="en-US"/>
        </w:rPr>
        <w:t>reform</w:t>
      </w:r>
      <w:r w:rsidR="009F4BEC" w:rsidRPr="009C3149">
        <w:rPr>
          <w:rFonts w:cs="Arial"/>
          <w:color w:val="000000" w:themeColor="text1"/>
          <w:szCs w:val="24"/>
          <w:lang w:val="en-US"/>
        </w:rPr>
        <w:t>s</w:t>
      </w:r>
      <w:r w:rsidR="00BE5976" w:rsidRPr="009C3149">
        <w:rPr>
          <w:rFonts w:cs="Arial"/>
          <w:color w:val="000000" w:themeColor="text1"/>
          <w:szCs w:val="24"/>
          <w:lang w:val="en-US"/>
        </w:rPr>
        <w:t xml:space="preserve"> social services law; make</w:t>
      </w:r>
      <w:r w:rsidR="00FC3FBD" w:rsidRPr="009C3149">
        <w:rPr>
          <w:rFonts w:cs="Arial"/>
          <w:color w:val="000000" w:themeColor="text1"/>
          <w:szCs w:val="24"/>
          <w:lang w:val="en-US"/>
        </w:rPr>
        <w:t>s</w:t>
      </w:r>
      <w:r w:rsidR="00BE5976" w:rsidRPr="009C3149">
        <w:rPr>
          <w:rFonts w:cs="Arial"/>
          <w:color w:val="000000" w:themeColor="text1"/>
          <w:szCs w:val="24"/>
          <w:lang w:val="en-US"/>
        </w:rPr>
        <w:t xml:space="preserve"> provision</w:t>
      </w:r>
      <w:r w:rsidR="009F4BEC" w:rsidRPr="009C3149">
        <w:rPr>
          <w:rFonts w:cs="Arial"/>
          <w:color w:val="000000" w:themeColor="text1"/>
          <w:szCs w:val="24"/>
          <w:lang w:val="en-US"/>
        </w:rPr>
        <w:t>s</w:t>
      </w:r>
      <w:r w:rsidR="00BE5976" w:rsidRPr="009C3149">
        <w:rPr>
          <w:rFonts w:cs="Arial"/>
          <w:color w:val="000000" w:themeColor="text1"/>
          <w:szCs w:val="24"/>
          <w:lang w:val="en-US"/>
        </w:rPr>
        <w:t xml:space="preserve"> </w:t>
      </w:r>
      <w:r w:rsidR="00FC3FBD" w:rsidRPr="009C3149">
        <w:rPr>
          <w:rFonts w:cs="Arial"/>
          <w:color w:val="000000" w:themeColor="text1"/>
          <w:szCs w:val="24"/>
          <w:lang w:val="en-US"/>
        </w:rPr>
        <w:t xml:space="preserve">for improving wellbeing </w:t>
      </w:r>
      <w:r w:rsidR="00BE5976" w:rsidRPr="009C3149">
        <w:rPr>
          <w:rFonts w:cs="Arial"/>
          <w:color w:val="000000" w:themeColor="text1"/>
          <w:szCs w:val="24"/>
          <w:lang w:val="en-US"/>
        </w:rPr>
        <w:t>for people who need care and suppor</w:t>
      </w:r>
      <w:r w:rsidR="009F4BEC" w:rsidRPr="009C3149">
        <w:rPr>
          <w:rFonts w:cs="Arial"/>
          <w:color w:val="000000" w:themeColor="text1"/>
          <w:szCs w:val="24"/>
          <w:lang w:val="en-US"/>
        </w:rPr>
        <w:t xml:space="preserve">t and carers who need support; </w:t>
      </w:r>
      <w:r w:rsidR="00BE5976" w:rsidRPr="009C3149">
        <w:rPr>
          <w:rFonts w:cs="Arial"/>
          <w:color w:val="000000" w:themeColor="text1"/>
          <w:szCs w:val="24"/>
          <w:lang w:val="en-US"/>
        </w:rPr>
        <w:t>make</w:t>
      </w:r>
      <w:r w:rsidR="009F4BEC" w:rsidRPr="009C3149">
        <w:rPr>
          <w:rFonts w:cs="Arial"/>
          <w:color w:val="000000" w:themeColor="text1"/>
          <w:szCs w:val="24"/>
          <w:lang w:val="en-US"/>
        </w:rPr>
        <w:t>s</w:t>
      </w:r>
      <w:r w:rsidR="00BE5976" w:rsidRPr="009C3149">
        <w:rPr>
          <w:rFonts w:cs="Arial"/>
          <w:color w:val="000000" w:themeColor="text1"/>
          <w:szCs w:val="24"/>
          <w:lang w:val="en-US"/>
        </w:rPr>
        <w:t xml:space="preserve"> provision </w:t>
      </w:r>
      <w:r w:rsidR="00BE5976" w:rsidRPr="009C3149">
        <w:rPr>
          <w:rFonts w:cs="Arial"/>
          <w:color w:val="000000" w:themeColor="text1"/>
          <w:szCs w:val="24"/>
          <w:lang w:val="en-US"/>
        </w:rPr>
        <w:lastRenderedPageBreak/>
        <w:t xml:space="preserve">about co-operation and partnership by public authorities </w:t>
      </w:r>
      <w:r w:rsidR="009F4BEC" w:rsidRPr="009C3149">
        <w:rPr>
          <w:rFonts w:cs="Arial"/>
          <w:color w:val="000000" w:themeColor="text1"/>
          <w:szCs w:val="24"/>
          <w:lang w:val="en-US"/>
        </w:rPr>
        <w:t xml:space="preserve">to improve </w:t>
      </w:r>
      <w:r w:rsidR="00BE5976" w:rsidRPr="009C3149">
        <w:rPr>
          <w:rFonts w:cs="Arial"/>
          <w:color w:val="000000" w:themeColor="text1"/>
          <w:szCs w:val="24"/>
          <w:lang w:val="en-US"/>
        </w:rPr>
        <w:t xml:space="preserve"> </w:t>
      </w:r>
      <w:r w:rsidR="009F4BEC" w:rsidRPr="009C3149">
        <w:rPr>
          <w:rFonts w:cs="Arial"/>
          <w:color w:val="000000" w:themeColor="text1"/>
          <w:szCs w:val="24"/>
          <w:lang w:val="en-US"/>
        </w:rPr>
        <w:t xml:space="preserve">wellbeing of people, and </w:t>
      </w:r>
      <w:r w:rsidR="00BE5976" w:rsidRPr="009C3149">
        <w:rPr>
          <w:rFonts w:cs="Arial"/>
          <w:color w:val="000000" w:themeColor="text1"/>
          <w:szCs w:val="24"/>
          <w:lang w:val="en-US"/>
        </w:rPr>
        <w:t>make</w:t>
      </w:r>
      <w:r w:rsidR="009F4BEC" w:rsidRPr="009C3149">
        <w:rPr>
          <w:rFonts w:cs="Arial"/>
          <w:color w:val="000000" w:themeColor="text1"/>
          <w:szCs w:val="24"/>
          <w:lang w:val="en-US"/>
        </w:rPr>
        <w:t>s</w:t>
      </w:r>
      <w:r w:rsidR="00BE5976" w:rsidRPr="009C3149">
        <w:rPr>
          <w:rFonts w:cs="Arial"/>
          <w:color w:val="000000" w:themeColor="text1"/>
          <w:szCs w:val="24"/>
          <w:lang w:val="en-US"/>
        </w:rPr>
        <w:t xml:space="preserve"> provision about complaints relating to social care and palliative ca</w:t>
      </w:r>
      <w:r w:rsidR="009F4BEC" w:rsidRPr="009C3149">
        <w:rPr>
          <w:rFonts w:cs="Arial"/>
          <w:color w:val="000000" w:themeColor="text1"/>
          <w:szCs w:val="24"/>
          <w:lang w:val="en-US"/>
        </w:rPr>
        <w:t>re.</w:t>
      </w:r>
    </w:p>
    <w:p w14:paraId="44EBA7EC" w14:textId="5B2C8B97" w:rsidR="00BE6316" w:rsidRPr="009C3149" w:rsidRDefault="0063139E" w:rsidP="009F4BEC">
      <w:pPr>
        <w:pStyle w:val="ListParagraph"/>
        <w:widowControl/>
        <w:numPr>
          <w:ilvl w:val="0"/>
          <w:numId w:val="29"/>
        </w:numPr>
        <w:overflowPunct/>
        <w:autoSpaceDE/>
        <w:autoSpaceDN/>
        <w:adjustRightInd/>
        <w:spacing w:after="200" w:line="276" w:lineRule="auto"/>
        <w:textAlignment w:val="auto"/>
        <w:rPr>
          <w:rFonts w:cs="Arial"/>
          <w:color w:val="000000" w:themeColor="text1"/>
          <w:szCs w:val="24"/>
          <w:lang w:val="en-US"/>
        </w:rPr>
      </w:pPr>
      <w:hyperlink r:id="rId34" w:history="1">
        <w:r w:rsidR="00BE6316" w:rsidRPr="009C3149">
          <w:rPr>
            <w:rFonts w:cs="Arial"/>
            <w:b/>
            <w:color w:val="000000" w:themeColor="text1"/>
            <w:szCs w:val="24"/>
            <w:lang w:val="en-US"/>
          </w:rPr>
          <w:t>Education (Wales) Act 2014</w:t>
        </w:r>
      </w:hyperlink>
      <w:r w:rsidR="00BE5976" w:rsidRPr="009C3149">
        <w:rPr>
          <w:rFonts w:cs="Arial"/>
          <w:color w:val="000000" w:themeColor="text1"/>
          <w:szCs w:val="24"/>
          <w:lang w:val="en-US"/>
        </w:rPr>
        <w:t xml:space="preserve">: </w:t>
      </w:r>
      <w:r w:rsidR="00FC3FBD" w:rsidRPr="009C3149">
        <w:rPr>
          <w:rFonts w:cs="Arial"/>
          <w:color w:val="000000" w:themeColor="text1"/>
          <w:szCs w:val="24"/>
          <w:lang w:val="en-US"/>
        </w:rPr>
        <w:t xml:space="preserve">includes </w:t>
      </w:r>
      <w:r w:rsidR="00BE5976" w:rsidRPr="009C3149">
        <w:rPr>
          <w:rFonts w:cs="Arial"/>
          <w:color w:val="000000" w:themeColor="text1"/>
          <w:szCs w:val="24"/>
          <w:lang w:val="en-US"/>
        </w:rPr>
        <w:t>provision for the Education Workforce Council (formerly the Gene</w:t>
      </w:r>
      <w:r w:rsidR="00FC3FBD" w:rsidRPr="009C3149">
        <w:rPr>
          <w:rFonts w:cs="Arial"/>
          <w:color w:val="000000" w:themeColor="text1"/>
          <w:szCs w:val="24"/>
          <w:lang w:val="en-US"/>
        </w:rPr>
        <w:t>ral Teaching Council for Wales)</w:t>
      </w:r>
      <w:r w:rsidR="00BE5976" w:rsidRPr="009C3149">
        <w:rPr>
          <w:rFonts w:cs="Arial"/>
          <w:color w:val="000000" w:themeColor="text1"/>
          <w:szCs w:val="24"/>
          <w:lang w:val="en-US"/>
        </w:rPr>
        <w:t xml:space="preserve"> to extend the registration, qualification and training requiremen</w:t>
      </w:r>
      <w:r w:rsidR="00FC3FBD" w:rsidRPr="009C3149">
        <w:rPr>
          <w:rFonts w:cs="Arial"/>
          <w:color w:val="000000" w:themeColor="text1"/>
          <w:szCs w:val="24"/>
          <w:lang w:val="en-US"/>
        </w:rPr>
        <w:t xml:space="preserve">ts of the education workforce, and </w:t>
      </w:r>
      <w:r w:rsidR="00BE5976" w:rsidRPr="009C3149">
        <w:rPr>
          <w:rFonts w:cs="Arial"/>
          <w:color w:val="000000" w:themeColor="text1"/>
          <w:szCs w:val="24"/>
          <w:lang w:val="en-US"/>
        </w:rPr>
        <w:t>determination of school term and holiday dates</w:t>
      </w:r>
      <w:r w:rsidR="00FC3FBD" w:rsidRPr="009C3149">
        <w:rPr>
          <w:rFonts w:cs="Arial"/>
          <w:color w:val="000000" w:themeColor="text1"/>
          <w:szCs w:val="24"/>
          <w:lang w:val="en-US"/>
        </w:rPr>
        <w:t>.</w:t>
      </w:r>
      <w:r w:rsidR="00BE5976" w:rsidRPr="009C3149">
        <w:rPr>
          <w:rFonts w:cs="Arial"/>
          <w:color w:val="000000" w:themeColor="text1"/>
          <w:szCs w:val="24"/>
          <w:lang w:val="en-US"/>
        </w:rPr>
        <w:t xml:space="preserve"> </w:t>
      </w:r>
    </w:p>
    <w:p w14:paraId="1F95D9BC" w14:textId="42ACAD39" w:rsidR="00BE6316" w:rsidRPr="009C3149" w:rsidRDefault="0063139E" w:rsidP="009F4BEC">
      <w:pPr>
        <w:pStyle w:val="ListParagraph"/>
        <w:widowControl/>
        <w:numPr>
          <w:ilvl w:val="0"/>
          <w:numId w:val="29"/>
        </w:numPr>
        <w:overflowPunct/>
        <w:autoSpaceDE/>
        <w:autoSpaceDN/>
        <w:adjustRightInd/>
        <w:spacing w:after="200" w:line="276" w:lineRule="auto"/>
        <w:textAlignment w:val="auto"/>
        <w:rPr>
          <w:rFonts w:cs="Arial"/>
          <w:color w:val="000000" w:themeColor="text1"/>
          <w:szCs w:val="24"/>
          <w:lang w:val="en-US"/>
        </w:rPr>
      </w:pPr>
      <w:hyperlink r:id="rId35" w:history="1">
        <w:r w:rsidR="00BE6316" w:rsidRPr="009C3149">
          <w:rPr>
            <w:rFonts w:cs="Arial"/>
            <w:b/>
            <w:color w:val="000000" w:themeColor="text1"/>
            <w:szCs w:val="24"/>
            <w:lang w:val="en-US"/>
          </w:rPr>
          <w:t>Housing (Wales) Act 2014</w:t>
        </w:r>
      </w:hyperlink>
      <w:r w:rsidR="00BE5976" w:rsidRPr="009C3149">
        <w:rPr>
          <w:rFonts w:cs="Arial"/>
          <w:b/>
          <w:color w:val="000000" w:themeColor="text1"/>
          <w:szCs w:val="24"/>
          <w:lang w:val="en-US"/>
        </w:rPr>
        <w:t xml:space="preserve">: </w:t>
      </w:r>
      <w:r w:rsidR="00BE5976" w:rsidRPr="009C3149">
        <w:rPr>
          <w:rFonts w:cs="Arial"/>
          <w:color w:val="000000" w:themeColor="text1"/>
          <w:szCs w:val="24"/>
          <w:lang w:val="en-US"/>
        </w:rPr>
        <w:t>provide</w:t>
      </w:r>
      <w:r w:rsidR="009F4BEC" w:rsidRPr="009C3149">
        <w:rPr>
          <w:rFonts w:cs="Arial"/>
          <w:color w:val="000000" w:themeColor="text1"/>
          <w:szCs w:val="24"/>
          <w:lang w:val="en-US"/>
        </w:rPr>
        <w:t>s</w:t>
      </w:r>
      <w:r w:rsidR="00FC3FBD" w:rsidRPr="009C3149">
        <w:rPr>
          <w:rFonts w:cs="Arial"/>
          <w:color w:val="000000" w:themeColor="text1"/>
          <w:szCs w:val="24"/>
          <w:lang w:val="en-US"/>
        </w:rPr>
        <w:t xml:space="preserve"> for </w:t>
      </w:r>
      <w:r w:rsidR="00BE5976" w:rsidRPr="009C3149">
        <w:rPr>
          <w:rFonts w:cs="Arial"/>
          <w:color w:val="000000" w:themeColor="text1"/>
          <w:szCs w:val="24"/>
          <w:lang w:val="en-US"/>
        </w:rPr>
        <w:t>regulation of private rented housing</w:t>
      </w:r>
      <w:r w:rsidR="00F02217" w:rsidRPr="009C3149">
        <w:rPr>
          <w:rFonts w:cs="Arial"/>
          <w:color w:val="000000" w:themeColor="text1"/>
          <w:szCs w:val="24"/>
          <w:lang w:val="en-US"/>
        </w:rPr>
        <w:t>;</w:t>
      </w:r>
      <w:r w:rsidR="00BE5976" w:rsidRPr="009C3149">
        <w:rPr>
          <w:rFonts w:cs="Arial"/>
          <w:color w:val="000000" w:themeColor="text1"/>
          <w:szCs w:val="24"/>
          <w:lang w:val="en-US"/>
        </w:rPr>
        <w:t xml:space="preserve"> reform</w:t>
      </w:r>
      <w:r w:rsidR="009F4BEC" w:rsidRPr="009C3149">
        <w:rPr>
          <w:rFonts w:cs="Arial"/>
          <w:color w:val="000000" w:themeColor="text1"/>
          <w:szCs w:val="24"/>
          <w:lang w:val="en-US"/>
        </w:rPr>
        <w:t>s</w:t>
      </w:r>
      <w:r w:rsidR="00BE5976" w:rsidRPr="009C3149">
        <w:rPr>
          <w:rFonts w:cs="Arial"/>
          <w:color w:val="000000" w:themeColor="text1"/>
          <w:szCs w:val="24"/>
          <w:lang w:val="en-US"/>
        </w:rPr>
        <w:t xml:space="preserve"> the law relating to homelessness; provide</w:t>
      </w:r>
      <w:r w:rsidR="00F02217" w:rsidRPr="009C3149">
        <w:rPr>
          <w:rFonts w:cs="Arial"/>
          <w:color w:val="000000" w:themeColor="text1"/>
          <w:szCs w:val="24"/>
          <w:lang w:val="en-US"/>
        </w:rPr>
        <w:t>s</w:t>
      </w:r>
      <w:r w:rsidR="00BE5976" w:rsidRPr="009C3149">
        <w:rPr>
          <w:rFonts w:cs="Arial"/>
          <w:color w:val="000000" w:themeColor="text1"/>
          <w:szCs w:val="24"/>
          <w:lang w:val="en-US"/>
        </w:rPr>
        <w:t xml:space="preserve"> for assessment of accommodation needs of Gypsies and </w:t>
      </w:r>
      <w:r w:rsidR="006D4057" w:rsidRPr="009C3149">
        <w:rPr>
          <w:rFonts w:cs="Arial"/>
          <w:color w:val="000000" w:themeColor="text1"/>
          <w:szCs w:val="24"/>
          <w:lang w:val="en-US"/>
        </w:rPr>
        <w:t>Travelers</w:t>
      </w:r>
      <w:r w:rsidR="00BE5976" w:rsidRPr="009C3149">
        <w:rPr>
          <w:rFonts w:cs="Arial"/>
          <w:color w:val="000000" w:themeColor="text1"/>
          <w:szCs w:val="24"/>
          <w:lang w:val="en-US"/>
        </w:rPr>
        <w:t xml:space="preserve"> and require</w:t>
      </w:r>
      <w:r w:rsidR="009F4BEC" w:rsidRPr="009C3149">
        <w:rPr>
          <w:rFonts w:cs="Arial"/>
          <w:color w:val="000000" w:themeColor="text1"/>
          <w:szCs w:val="24"/>
          <w:lang w:val="en-US"/>
        </w:rPr>
        <w:t>s</w:t>
      </w:r>
      <w:r w:rsidR="00BE5976" w:rsidRPr="009C3149">
        <w:rPr>
          <w:rFonts w:cs="Arial"/>
          <w:color w:val="000000" w:themeColor="text1"/>
          <w:szCs w:val="24"/>
          <w:lang w:val="en-US"/>
        </w:rPr>
        <w:t xml:space="preserve"> local authorities to meet those needs; </w:t>
      </w:r>
      <w:r w:rsidR="00FC3FBD" w:rsidRPr="009C3149">
        <w:rPr>
          <w:rFonts w:cs="Arial"/>
          <w:color w:val="000000" w:themeColor="text1"/>
          <w:szCs w:val="24"/>
          <w:lang w:val="en-US"/>
        </w:rPr>
        <w:t xml:space="preserve">and </w:t>
      </w:r>
      <w:r w:rsidR="009F4BEC" w:rsidRPr="009C3149">
        <w:rPr>
          <w:rFonts w:cs="Arial"/>
          <w:color w:val="000000" w:themeColor="text1"/>
          <w:szCs w:val="24"/>
          <w:lang w:val="en-US"/>
        </w:rPr>
        <w:t>makes</w:t>
      </w:r>
      <w:r w:rsidR="00BE5976" w:rsidRPr="009C3149">
        <w:rPr>
          <w:rFonts w:cs="Arial"/>
          <w:color w:val="000000" w:themeColor="text1"/>
          <w:szCs w:val="24"/>
          <w:lang w:val="en-US"/>
        </w:rPr>
        <w:t xml:space="preserve"> provision about the standards of housing provided by local authorities</w:t>
      </w:r>
      <w:r w:rsidR="00FC3FBD" w:rsidRPr="009C3149">
        <w:rPr>
          <w:rFonts w:cs="Arial"/>
          <w:color w:val="000000" w:themeColor="text1"/>
          <w:szCs w:val="24"/>
          <w:lang w:val="en-US"/>
        </w:rPr>
        <w:t>.</w:t>
      </w:r>
      <w:r w:rsidR="009F4BEC" w:rsidRPr="009C3149">
        <w:rPr>
          <w:rFonts w:cs="Arial"/>
          <w:color w:val="000000" w:themeColor="text1"/>
          <w:szCs w:val="24"/>
          <w:lang w:val="en-US"/>
        </w:rPr>
        <w:t xml:space="preserve"> </w:t>
      </w:r>
    </w:p>
    <w:p w14:paraId="65E08A2C" w14:textId="1CAB521E" w:rsidR="00F02217" w:rsidRPr="009C3149" w:rsidRDefault="0063139E" w:rsidP="00F02217">
      <w:pPr>
        <w:pStyle w:val="ListParagraph"/>
        <w:widowControl/>
        <w:numPr>
          <w:ilvl w:val="0"/>
          <w:numId w:val="29"/>
        </w:numPr>
        <w:overflowPunct/>
        <w:autoSpaceDE/>
        <w:autoSpaceDN/>
        <w:adjustRightInd/>
        <w:spacing w:after="200" w:line="276" w:lineRule="auto"/>
        <w:textAlignment w:val="auto"/>
        <w:rPr>
          <w:rFonts w:cs="Arial"/>
          <w:color w:val="000000" w:themeColor="text1"/>
          <w:szCs w:val="24"/>
          <w:lang w:val="en-US"/>
        </w:rPr>
      </w:pPr>
      <w:hyperlink r:id="rId36" w:history="1">
        <w:r w:rsidR="00F02217" w:rsidRPr="009C3149">
          <w:rPr>
            <w:rFonts w:cs="Arial"/>
            <w:b/>
            <w:color w:val="000000" w:themeColor="text1"/>
            <w:szCs w:val="24"/>
            <w:lang w:val="en-US"/>
          </w:rPr>
          <w:t>Higher Education (Wales) Act 2015</w:t>
        </w:r>
      </w:hyperlink>
      <w:r w:rsidR="00F02217" w:rsidRPr="009C3149">
        <w:rPr>
          <w:rFonts w:cs="Arial"/>
          <w:b/>
          <w:color w:val="000000" w:themeColor="text1"/>
          <w:szCs w:val="24"/>
          <w:lang w:val="en-US"/>
        </w:rPr>
        <w:t xml:space="preserve">:  </w:t>
      </w:r>
      <w:r w:rsidR="00FC3FBD" w:rsidRPr="009C3149">
        <w:rPr>
          <w:rFonts w:cs="Arial"/>
          <w:color w:val="000000" w:themeColor="text1"/>
          <w:szCs w:val="24"/>
          <w:lang w:val="en-US"/>
        </w:rPr>
        <w:t>includes</w:t>
      </w:r>
      <w:r w:rsidR="00F02217" w:rsidRPr="009C3149">
        <w:rPr>
          <w:rFonts w:cs="Arial"/>
          <w:color w:val="000000" w:themeColor="text1"/>
          <w:szCs w:val="24"/>
          <w:lang w:val="en-US"/>
        </w:rPr>
        <w:t xml:space="preserve"> provision about student fees payable to certain institut</w:t>
      </w:r>
      <w:r w:rsidR="00FC3FBD" w:rsidRPr="009C3149">
        <w:rPr>
          <w:rFonts w:cs="Arial"/>
          <w:color w:val="000000" w:themeColor="text1"/>
          <w:szCs w:val="24"/>
          <w:lang w:val="en-US"/>
        </w:rPr>
        <w:t>ions providing higher education, and</w:t>
      </w:r>
      <w:r w:rsidR="00F02217" w:rsidRPr="009C3149">
        <w:rPr>
          <w:rFonts w:cs="Arial"/>
          <w:color w:val="000000" w:themeColor="text1"/>
          <w:szCs w:val="24"/>
          <w:lang w:val="en-US"/>
        </w:rPr>
        <w:t xml:space="preserve"> </w:t>
      </w:r>
      <w:r w:rsidR="00324016" w:rsidRPr="009C3149">
        <w:rPr>
          <w:rFonts w:cs="Arial"/>
          <w:color w:val="000000" w:themeColor="text1"/>
          <w:szCs w:val="24"/>
          <w:lang w:val="en-US"/>
        </w:rPr>
        <w:t>makes</w:t>
      </w:r>
      <w:r w:rsidR="00F02217" w:rsidRPr="009C3149">
        <w:rPr>
          <w:rFonts w:cs="Arial"/>
          <w:color w:val="000000" w:themeColor="text1"/>
          <w:szCs w:val="24"/>
          <w:lang w:val="en-US"/>
        </w:rPr>
        <w:t xml:space="preserve"> provision about the quality of education provided by and on behalf of those institutions and about their financial management</w:t>
      </w:r>
      <w:r w:rsidR="00324016" w:rsidRPr="009C3149">
        <w:rPr>
          <w:rFonts w:cs="Arial"/>
          <w:color w:val="000000" w:themeColor="text1"/>
          <w:szCs w:val="24"/>
          <w:lang w:val="en-US"/>
        </w:rPr>
        <w:t>.</w:t>
      </w:r>
    </w:p>
    <w:p w14:paraId="61022A31" w14:textId="47317410" w:rsidR="00BE6316" w:rsidRPr="009C3149" w:rsidRDefault="0063139E" w:rsidP="009F4BEC">
      <w:pPr>
        <w:pStyle w:val="ListParagraph"/>
        <w:widowControl/>
        <w:numPr>
          <w:ilvl w:val="0"/>
          <w:numId w:val="29"/>
        </w:numPr>
        <w:overflowPunct/>
        <w:autoSpaceDE/>
        <w:autoSpaceDN/>
        <w:adjustRightInd/>
        <w:spacing w:after="200" w:line="276" w:lineRule="auto"/>
        <w:textAlignment w:val="auto"/>
        <w:rPr>
          <w:rFonts w:cs="Arial"/>
          <w:color w:val="000000" w:themeColor="text1"/>
          <w:szCs w:val="24"/>
          <w:lang w:val="en-US"/>
        </w:rPr>
      </w:pPr>
      <w:hyperlink r:id="rId37" w:history="1">
        <w:r w:rsidR="00BE6316" w:rsidRPr="009C3149">
          <w:rPr>
            <w:rFonts w:cs="Arial"/>
            <w:b/>
            <w:color w:val="000000" w:themeColor="text1"/>
            <w:szCs w:val="24"/>
            <w:lang w:val="en-US"/>
          </w:rPr>
          <w:t>Renting Homes (Wales) Bill 2015</w:t>
        </w:r>
      </w:hyperlink>
      <w:r w:rsidR="00BE5976" w:rsidRPr="009C3149">
        <w:rPr>
          <w:rFonts w:cs="Arial"/>
          <w:color w:val="000000" w:themeColor="text1"/>
          <w:szCs w:val="24"/>
          <w:lang w:val="en-US"/>
        </w:rPr>
        <w:t xml:space="preserve">: </w:t>
      </w:r>
      <w:r w:rsidR="00FC3FBD" w:rsidRPr="009C3149">
        <w:rPr>
          <w:rFonts w:cs="Arial"/>
          <w:color w:val="000000" w:themeColor="text1"/>
          <w:szCs w:val="24"/>
          <w:lang w:val="en-US"/>
        </w:rPr>
        <w:t>will replace</w:t>
      </w:r>
      <w:r w:rsidR="00BE5976" w:rsidRPr="009C3149">
        <w:rPr>
          <w:rFonts w:cs="Arial"/>
          <w:color w:val="000000" w:themeColor="text1"/>
          <w:szCs w:val="24"/>
          <w:lang w:val="en-US"/>
        </w:rPr>
        <w:t> a complex area of law with a clearer, simpler and more straightforward legal framework</w:t>
      </w:r>
      <w:r w:rsidR="00FC3FBD" w:rsidRPr="009C3149">
        <w:rPr>
          <w:rFonts w:cs="Arial"/>
          <w:color w:val="000000" w:themeColor="text1"/>
          <w:szCs w:val="24"/>
          <w:lang w:val="en-US"/>
        </w:rPr>
        <w:t xml:space="preserve"> and will </w:t>
      </w:r>
      <w:r w:rsidR="00BE5976" w:rsidRPr="009C3149">
        <w:rPr>
          <w:rFonts w:cs="Arial"/>
          <w:color w:val="000000" w:themeColor="text1"/>
          <w:szCs w:val="24"/>
          <w:lang w:val="en-US"/>
        </w:rPr>
        <w:t>address</w:t>
      </w:r>
      <w:r w:rsidR="00FC3FBD" w:rsidRPr="009C3149">
        <w:rPr>
          <w:rFonts w:cs="Arial"/>
          <w:color w:val="000000" w:themeColor="text1"/>
          <w:szCs w:val="24"/>
          <w:lang w:val="en-US"/>
        </w:rPr>
        <w:t xml:space="preserve"> </w:t>
      </w:r>
      <w:r w:rsidR="00BE5976" w:rsidRPr="009C3149">
        <w:rPr>
          <w:rFonts w:cs="Arial"/>
          <w:color w:val="000000" w:themeColor="text1"/>
          <w:szCs w:val="24"/>
          <w:lang w:val="en-US"/>
        </w:rPr>
        <w:t>inconsistencies and inequalities in housing law.</w:t>
      </w:r>
    </w:p>
    <w:p w14:paraId="2B19888C" w14:textId="078C46C1" w:rsidR="00BE6316" w:rsidRPr="009C3149" w:rsidRDefault="0063139E" w:rsidP="009F4BEC">
      <w:pPr>
        <w:pStyle w:val="ListParagraph"/>
        <w:widowControl/>
        <w:numPr>
          <w:ilvl w:val="0"/>
          <w:numId w:val="29"/>
        </w:numPr>
        <w:overflowPunct/>
        <w:autoSpaceDE/>
        <w:autoSpaceDN/>
        <w:adjustRightInd/>
        <w:spacing w:after="200" w:line="276" w:lineRule="auto"/>
        <w:textAlignment w:val="auto"/>
        <w:rPr>
          <w:rFonts w:cs="Arial"/>
          <w:color w:val="000000" w:themeColor="text1"/>
          <w:szCs w:val="24"/>
          <w:lang w:val="en-US"/>
        </w:rPr>
      </w:pPr>
      <w:hyperlink r:id="rId38" w:history="1">
        <w:r w:rsidR="00BE6316" w:rsidRPr="009C3149">
          <w:rPr>
            <w:rFonts w:cs="Arial"/>
            <w:b/>
            <w:color w:val="000000" w:themeColor="text1"/>
            <w:szCs w:val="24"/>
            <w:lang w:val="en-US"/>
          </w:rPr>
          <w:t>Environment (Wales) Bill 2015</w:t>
        </w:r>
      </w:hyperlink>
      <w:r w:rsidR="00BE5976" w:rsidRPr="009C3149">
        <w:rPr>
          <w:rFonts w:cs="Arial"/>
          <w:b/>
          <w:color w:val="000000" w:themeColor="text1"/>
          <w:szCs w:val="24"/>
          <w:lang w:val="en-US"/>
        </w:rPr>
        <w:t xml:space="preserve">: </w:t>
      </w:r>
      <w:r w:rsidR="00BE5976" w:rsidRPr="009C3149">
        <w:rPr>
          <w:rFonts w:cs="Arial"/>
          <w:color w:val="000000" w:themeColor="text1"/>
          <w:szCs w:val="24"/>
          <w:lang w:val="en-US"/>
        </w:rPr>
        <w:t>creates legislation needed to plan and manage Wales’ natural resources in a sustainable and joined-up way.</w:t>
      </w:r>
    </w:p>
    <w:p w14:paraId="285C0660" w14:textId="45656E61" w:rsidR="00BE6316" w:rsidRPr="009C3149" w:rsidRDefault="0063139E" w:rsidP="009F4BEC">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hyperlink r:id="rId39" w:history="1">
        <w:r w:rsidR="00BE6316" w:rsidRPr="009C3149">
          <w:rPr>
            <w:rFonts w:cs="Arial"/>
            <w:b/>
            <w:color w:val="000000" w:themeColor="text1"/>
            <w:szCs w:val="24"/>
            <w:lang w:val="en-US"/>
          </w:rPr>
          <w:t>Public Health (Wales) Bill</w:t>
        </w:r>
      </w:hyperlink>
      <w:r w:rsidR="00BE6316" w:rsidRPr="009C3149">
        <w:rPr>
          <w:rFonts w:cs="Arial"/>
          <w:b/>
          <w:color w:val="000000" w:themeColor="text1"/>
          <w:szCs w:val="24"/>
          <w:lang w:val="en-US"/>
        </w:rPr>
        <w:t xml:space="preserve"> 2015</w:t>
      </w:r>
      <w:r w:rsidR="00BE5976" w:rsidRPr="009C3149">
        <w:rPr>
          <w:rFonts w:cs="Arial"/>
          <w:b/>
          <w:color w:val="000000" w:themeColor="text1"/>
          <w:szCs w:val="24"/>
          <w:lang w:val="en-US"/>
        </w:rPr>
        <w:t xml:space="preserve">: </w:t>
      </w:r>
      <w:r w:rsidR="00BE5976" w:rsidRPr="009C3149">
        <w:rPr>
          <w:rFonts w:cs="Arial"/>
          <w:color w:val="000000" w:themeColor="text1"/>
          <w:szCs w:val="24"/>
          <w:lang w:val="en-US"/>
        </w:rPr>
        <w:t>make</w:t>
      </w:r>
      <w:r w:rsidR="00F02217" w:rsidRPr="009C3149">
        <w:rPr>
          <w:rFonts w:cs="Arial"/>
          <w:color w:val="000000" w:themeColor="text1"/>
          <w:szCs w:val="24"/>
          <w:lang w:val="en-US"/>
        </w:rPr>
        <w:t>s</w:t>
      </w:r>
      <w:r w:rsidR="00BE5976" w:rsidRPr="009C3149">
        <w:rPr>
          <w:rFonts w:cs="Arial"/>
          <w:color w:val="000000" w:themeColor="text1"/>
          <w:szCs w:val="24"/>
          <w:lang w:val="en-US"/>
        </w:rPr>
        <w:t xml:space="preserve"> provision about smoking and use of</w:t>
      </w:r>
      <w:r w:rsidR="009F4BEC" w:rsidRPr="009C3149">
        <w:rPr>
          <w:rFonts w:cs="Arial"/>
          <w:color w:val="000000" w:themeColor="text1"/>
          <w:szCs w:val="24"/>
          <w:lang w:val="en-US"/>
        </w:rPr>
        <w:t xml:space="preserve"> </w:t>
      </w:r>
      <w:r w:rsidR="00BE5976" w:rsidRPr="009C3149">
        <w:rPr>
          <w:rFonts w:cs="Arial"/>
          <w:color w:val="000000" w:themeColor="text1"/>
          <w:szCs w:val="24"/>
          <w:lang w:val="en-US"/>
        </w:rPr>
        <w:t>nicotine devices</w:t>
      </w:r>
      <w:r w:rsidR="00F02217" w:rsidRPr="009C3149">
        <w:rPr>
          <w:rFonts w:cs="Arial"/>
          <w:color w:val="000000" w:themeColor="text1"/>
          <w:szCs w:val="24"/>
          <w:lang w:val="en-US"/>
        </w:rPr>
        <w:t xml:space="preserve"> including </w:t>
      </w:r>
      <w:r w:rsidR="00BE5976" w:rsidRPr="009C3149">
        <w:rPr>
          <w:rFonts w:cs="Arial"/>
          <w:color w:val="000000" w:themeColor="text1"/>
          <w:szCs w:val="24"/>
          <w:lang w:val="en-US"/>
        </w:rPr>
        <w:t>a register of</w:t>
      </w:r>
      <w:r w:rsidR="00F02217" w:rsidRPr="009C3149">
        <w:rPr>
          <w:rFonts w:cs="Arial"/>
          <w:color w:val="000000" w:themeColor="text1"/>
          <w:szCs w:val="24"/>
          <w:lang w:val="en-US"/>
        </w:rPr>
        <w:t xml:space="preserve"> retailers and supply of tobacco </w:t>
      </w:r>
      <w:r w:rsidR="00BE5976" w:rsidRPr="009C3149">
        <w:rPr>
          <w:rFonts w:cs="Arial"/>
          <w:color w:val="000000" w:themeColor="text1"/>
          <w:szCs w:val="24"/>
          <w:lang w:val="en-US"/>
        </w:rPr>
        <w:t xml:space="preserve"> to persons aged under 18; </w:t>
      </w:r>
      <w:r w:rsidR="00F02217" w:rsidRPr="009C3149">
        <w:rPr>
          <w:rFonts w:cs="Arial"/>
          <w:color w:val="000000" w:themeColor="text1"/>
          <w:szCs w:val="24"/>
          <w:lang w:val="en-US"/>
        </w:rPr>
        <w:t xml:space="preserve">makes provision </w:t>
      </w:r>
      <w:r w:rsidR="00BE5976" w:rsidRPr="009C3149">
        <w:rPr>
          <w:rFonts w:cs="Arial"/>
          <w:color w:val="000000" w:themeColor="text1"/>
          <w:szCs w:val="24"/>
          <w:lang w:val="en-US"/>
        </w:rPr>
        <w:t>about the performance of certain procedures for aesthetic or therapeutic purposes</w:t>
      </w:r>
      <w:r w:rsidR="00F02217" w:rsidRPr="009C3149">
        <w:rPr>
          <w:rFonts w:cs="Arial"/>
          <w:color w:val="000000" w:themeColor="text1"/>
          <w:szCs w:val="24"/>
          <w:lang w:val="en-US"/>
        </w:rPr>
        <w:t xml:space="preserve"> including</w:t>
      </w:r>
      <w:r w:rsidR="00BE5976" w:rsidRPr="009C3149">
        <w:rPr>
          <w:rFonts w:cs="Arial"/>
          <w:color w:val="000000" w:themeColor="text1"/>
          <w:szCs w:val="24"/>
          <w:lang w:val="en-US"/>
        </w:rPr>
        <w:t xml:space="preserve"> intimate piercing of children; </w:t>
      </w:r>
      <w:r w:rsidR="00FC3FBD" w:rsidRPr="009C3149">
        <w:rPr>
          <w:rFonts w:cs="Arial"/>
          <w:color w:val="000000" w:themeColor="text1"/>
          <w:szCs w:val="24"/>
          <w:lang w:val="en-US"/>
        </w:rPr>
        <w:t xml:space="preserve">and </w:t>
      </w:r>
      <w:r w:rsidR="00F02217" w:rsidRPr="009C3149">
        <w:rPr>
          <w:rFonts w:cs="Arial"/>
          <w:color w:val="000000" w:themeColor="text1"/>
          <w:szCs w:val="24"/>
          <w:lang w:val="en-US"/>
        </w:rPr>
        <w:t xml:space="preserve">makes provision </w:t>
      </w:r>
      <w:r w:rsidR="00BE5976" w:rsidRPr="009C3149">
        <w:rPr>
          <w:rFonts w:cs="Arial"/>
          <w:color w:val="000000" w:themeColor="text1"/>
          <w:szCs w:val="24"/>
          <w:lang w:val="en-US"/>
        </w:rPr>
        <w:t>about assessing local need for pharmaceutical services</w:t>
      </w:r>
      <w:r w:rsidR="00FC3FBD" w:rsidRPr="009C3149">
        <w:rPr>
          <w:rFonts w:cs="Arial"/>
          <w:color w:val="000000" w:themeColor="text1"/>
          <w:szCs w:val="24"/>
          <w:lang w:val="en-US"/>
        </w:rPr>
        <w:t>.</w:t>
      </w:r>
    </w:p>
    <w:p w14:paraId="6D6D6B89" w14:textId="5F4851A8" w:rsidR="00BE6316" w:rsidRPr="009C3149" w:rsidRDefault="0063139E" w:rsidP="009F4BEC">
      <w:pPr>
        <w:pStyle w:val="ListParagraph"/>
        <w:widowControl/>
        <w:numPr>
          <w:ilvl w:val="0"/>
          <w:numId w:val="29"/>
        </w:numPr>
        <w:overflowPunct/>
        <w:autoSpaceDE/>
        <w:autoSpaceDN/>
        <w:adjustRightInd/>
        <w:spacing w:after="200" w:line="276" w:lineRule="auto"/>
        <w:textAlignment w:val="auto"/>
        <w:rPr>
          <w:rFonts w:cs="Arial"/>
          <w:color w:val="000000" w:themeColor="text1"/>
          <w:szCs w:val="24"/>
          <w:lang w:val="en-US"/>
        </w:rPr>
      </w:pPr>
      <w:hyperlink r:id="rId40" w:history="1">
        <w:r w:rsidR="00BE6316" w:rsidRPr="009C3149">
          <w:rPr>
            <w:rFonts w:cs="Arial"/>
            <w:b/>
            <w:color w:val="000000" w:themeColor="text1"/>
            <w:szCs w:val="24"/>
            <w:lang w:val="en-US"/>
          </w:rPr>
          <w:t>Planning (Wales) Act 2015</w:t>
        </w:r>
      </w:hyperlink>
      <w:r w:rsidR="00C072A8" w:rsidRPr="009C3149">
        <w:rPr>
          <w:rFonts w:cs="Arial"/>
          <w:b/>
          <w:color w:val="000000" w:themeColor="text1"/>
          <w:szCs w:val="24"/>
          <w:lang w:val="en-US"/>
        </w:rPr>
        <w:t xml:space="preserve">: </w:t>
      </w:r>
      <w:r w:rsidR="00C072A8" w:rsidRPr="009C3149">
        <w:rPr>
          <w:rFonts w:cs="Arial"/>
          <w:color w:val="000000" w:themeColor="text1"/>
          <w:szCs w:val="24"/>
          <w:lang w:val="en-US"/>
        </w:rPr>
        <w:t>make</w:t>
      </w:r>
      <w:r w:rsidR="00FC3FBD" w:rsidRPr="009C3149">
        <w:rPr>
          <w:rFonts w:cs="Arial"/>
          <w:color w:val="000000" w:themeColor="text1"/>
          <w:szCs w:val="24"/>
          <w:lang w:val="en-US"/>
        </w:rPr>
        <w:t>s</w:t>
      </w:r>
      <w:r w:rsidR="00C072A8" w:rsidRPr="009C3149">
        <w:rPr>
          <w:rFonts w:cs="Arial"/>
          <w:color w:val="000000" w:themeColor="text1"/>
          <w:szCs w:val="24"/>
          <w:lang w:val="en-US"/>
        </w:rPr>
        <w:t xml:space="preserve"> provision about national, strategic and local development planning in Wales</w:t>
      </w:r>
      <w:r w:rsidR="00324016" w:rsidRPr="009C3149">
        <w:rPr>
          <w:rFonts w:cs="Arial"/>
          <w:color w:val="000000" w:themeColor="text1"/>
          <w:szCs w:val="24"/>
          <w:lang w:val="en-US"/>
        </w:rPr>
        <w:t xml:space="preserve"> including planning permissions, enforcement and appeals. </w:t>
      </w:r>
    </w:p>
    <w:p w14:paraId="19C35EBB" w14:textId="12EFE47B" w:rsidR="00BE6316" w:rsidRPr="009C3149" w:rsidRDefault="0063139E" w:rsidP="009F4BEC">
      <w:pPr>
        <w:pStyle w:val="ListParagraph"/>
        <w:widowControl/>
        <w:numPr>
          <w:ilvl w:val="0"/>
          <w:numId w:val="29"/>
        </w:numPr>
        <w:overflowPunct/>
        <w:autoSpaceDE/>
        <w:autoSpaceDN/>
        <w:adjustRightInd/>
        <w:spacing w:after="200" w:line="276" w:lineRule="auto"/>
        <w:textAlignment w:val="auto"/>
        <w:rPr>
          <w:rFonts w:cs="Arial"/>
          <w:b/>
          <w:color w:val="000000" w:themeColor="text1"/>
          <w:szCs w:val="24"/>
          <w:lang w:val="en-US"/>
        </w:rPr>
      </w:pPr>
      <w:hyperlink r:id="rId41" w:tgtFrame="_blank" w:tooltip=" [Opens in a new browser window]" w:history="1">
        <w:r w:rsidR="00BE6316" w:rsidRPr="009C3149">
          <w:rPr>
            <w:rFonts w:cs="Arial"/>
            <w:b/>
            <w:color w:val="000000" w:themeColor="text1"/>
            <w:szCs w:val="24"/>
            <w:lang w:val="en-US"/>
          </w:rPr>
          <w:t>Local Government (Wales) Act 2015</w:t>
        </w:r>
      </w:hyperlink>
      <w:r w:rsidR="00FC3FBD" w:rsidRPr="009C3149">
        <w:rPr>
          <w:rFonts w:cs="Arial"/>
          <w:color w:val="000000" w:themeColor="text1"/>
          <w:szCs w:val="24"/>
          <w:lang w:val="en-US"/>
        </w:rPr>
        <w:t xml:space="preserve">: includes </w:t>
      </w:r>
      <w:r w:rsidR="00C072A8" w:rsidRPr="009C3149">
        <w:rPr>
          <w:rFonts w:cs="Arial"/>
          <w:color w:val="000000" w:themeColor="text1"/>
          <w:szCs w:val="24"/>
          <w:lang w:val="en-US"/>
        </w:rPr>
        <w:t xml:space="preserve">provision for </w:t>
      </w:r>
      <w:r w:rsidR="00FC3FBD" w:rsidRPr="009C3149">
        <w:rPr>
          <w:rFonts w:cs="Arial"/>
          <w:color w:val="000000" w:themeColor="text1"/>
          <w:szCs w:val="24"/>
          <w:lang w:val="en-US"/>
        </w:rPr>
        <w:t xml:space="preserve">reducing the </w:t>
      </w:r>
      <w:r w:rsidR="00C072A8" w:rsidRPr="009C3149">
        <w:rPr>
          <w:rFonts w:cs="Arial"/>
          <w:color w:val="000000" w:themeColor="text1"/>
          <w:szCs w:val="24"/>
          <w:lang w:val="en-US"/>
        </w:rPr>
        <w:t>number of local authoritie</w:t>
      </w:r>
      <w:r w:rsidR="00FC3FBD" w:rsidRPr="009C3149">
        <w:rPr>
          <w:rFonts w:cs="Arial"/>
          <w:color w:val="000000" w:themeColor="text1"/>
          <w:szCs w:val="24"/>
          <w:lang w:val="en-US"/>
        </w:rPr>
        <w:t>s in Wales.</w:t>
      </w:r>
    </w:p>
    <w:p w14:paraId="25195499" w14:textId="6365C88F" w:rsidR="009F4BEC" w:rsidRPr="009C3149" w:rsidRDefault="0063139E" w:rsidP="00CE2884">
      <w:pPr>
        <w:pStyle w:val="ListParagraph"/>
        <w:widowControl/>
        <w:numPr>
          <w:ilvl w:val="0"/>
          <w:numId w:val="29"/>
        </w:numPr>
        <w:overflowPunct/>
        <w:autoSpaceDE/>
        <w:autoSpaceDN/>
        <w:adjustRightInd/>
        <w:spacing w:after="200" w:line="276" w:lineRule="auto"/>
        <w:textAlignment w:val="auto"/>
        <w:rPr>
          <w:rFonts w:cs="Arial"/>
          <w:color w:val="000000" w:themeColor="text1"/>
          <w:szCs w:val="24"/>
          <w:lang w:val="en-US"/>
        </w:rPr>
      </w:pPr>
      <w:hyperlink r:id="rId42" w:history="1">
        <w:r w:rsidR="00BE6316" w:rsidRPr="009C3149">
          <w:rPr>
            <w:rFonts w:cs="Arial"/>
            <w:b/>
            <w:color w:val="000000" w:themeColor="text1"/>
            <w:szCs w:val="24"/>
            <w:lang w:val="en-US"/>
          </w:rPr>
          <w:t>Regulation and Inspection of Social Care (Wales)</w:t>
        </w:r>
      </w:hyperlink>
      <w:r w:rsidR="00E82EC6" w:rsidRPr="009C3149">
        <w:rPr>
          <w:rFonts w:cs="Arial"/>
          <w:b/>
          <w:color w:val="000000" w:themeColor="text1"/>
          <w:szCs w:val="24"/>
          <w:lang w:val="en-US"/>
        </w:rPr>
        <w:t xml:space="preserve"> </w:t>
      </w:r>
      <w:r w:rsidR="0079416B" w:rsidRPr="009C3149">
        <w:rPr>
          <w:rFonts w:cs="Arial"/>
          <w:b/>
          <w:color w:val="000000" w:themeColor="text1"/>
          <w:szCs w:val="24"/>
          <w:lang w:val="en-US"/>
        </w:rPr>
        <w:t>Act</w:t>
      </w:r>
      <w:r w:rsidR="00BE6316" w:rsidRPr="009C3149">
        <w:rPr>
          <w:rFonts w:cs="Arial"/>
          <w:b/>
          <w:color w:val="000000" w:themeColor="text1"/>
          <w:szCs w:val="24"/>
          <w:lang w:val="en-US"/>
        </w:rPr>
        <w:t xml:space="preserve"> 2015</w:t>
      </w:r>
      <w:r w:rsidR="00C072A8" w:rsidRPr="009C3149">
        <w:rPr>
          <w:rFonts w:cs="Arial"/>
          <w:b/>
          <w:color w:val="000000" w:themeColor="text1"/>
          <w:szCs w:val="24"/>
          <w:lang w:val="en-US"/>
        </w:rPr>
        <w:t xml:space="preserve">: </w:t>
      </w:r>
      <w:r w:rsidR="00C072A8" w:rsidRPr="009C3149">
        <w:rPr>
          <w:rFonts w:cs="Arial"/>
          <w:color w:val="000000" w:themeColor="text1"/>
          <w:szCs w:val="24"/>
          <w:lang w:val="en-US"/>
        </w:rPr>
        <w:t>make</w:t>
      </w:r>
      <w:r w:rsidR="00F02217" w:rsidRPr="009C3149">
        <w:rPr>
          <w:rFonts w:cs="Arial"/>
          <w:color w:val="000000" w:themeColor="text1"/>
          <w:szCs w:val="24"/>
          <w:lang w:val="en-US"/>
        </w:rPr>
        <w:t>s</w:t>
      </w:r>
      <w:r w:rsidR="00C072A8" w:rsidRPr="009C3149">
        <w:rPr>
          <w:rFonts w:cs="Arial"/>
          <w:color w:val="000000" w:themeColor="text1"/>
          <w:szCs w:val="24"/>
          <w:lang w:val="en-US"/>
        </w:rPr>
        <w:t xml:space="preserve"> provision for the registration and regulation of persons providing care home</w:t>
      </w:r>
      <w:r w:rsidR="00FC3FBD" w:rsidRPr="009C3149">
        <w:rPr>
          <w:rFonts w:cs="Arial"/>
          <w:color w:val="000000" w:themeColor="text1"/>
          <w:szCs w:val="24"/>
          <w:lang w:val="en-US"/>
        </w:rPr>
        <w:t>s</w:t>
      </w:r>
      <w:r w:rsidR="00C072A8" w:rsidRPr="009C3149">
        <w:rPr>
          <w:rFonts w:cs="Arial"/>
          <w:color w:val="000000" w:themeColor="text1"/>
          <w:szCs w:val="24"/>
          <w:lang w:val="en-US"/>
        </w:rPr>
        <w:t>, secure accommodation, residential family centre</w:t>
      </w:r>
      <w:r w:rsidR="00FC3FBD" w:rsidRPr="009C3149">
        <w:rPr>
          <w:rFonts w:cs="Arial"/>
          <w:color w:val="000000" w:themeColor="text1"/>
          <w:szCs w:val="24"/>
          <w:lang w:val="en-US"/>
        </w:rPr>
        <w:t>s</w:t>
      </w:r>
      <w:r w:rsidR="00C072A8" w:rsidRPr="009C3149">
        <w:rPr>
          <w:rFonts w:cs="Arial"/>
          <w:color w:val="000000" w:themeColor="text1"/>
          <w:szCs w:val="24"/>
          <w:lang w:val="en-US"/>
        </w:rPr>
        <w:t xml:space="preserve">, adoption, fostering, adult placement and domiciliary support services; amending the Social Services and Well-being (Wales) Act 2014 in connection with the regulation of the social services functions of local authorities; </w:t>
      </w:r>
      <w:r w:rsidR="00F02217" w:rsidRPr="009C3149">
        <w:rPr>
          <w:rFonts w:cs="Arial"/>
          <w:color w:val="000000" w:themeColor="text1"/>
          <w:szCs w:val="24"/>
          <w:lang w:val="en-US"/>
        </w:rPr>
        <w:t xml:space="preserve">renames </w:t>
      </w:r>
      <w:r w:rsidR="00C072A8" w:rsidRPr="009C3149">
        <w:rPr>
          <w:rFonts w:cs="Arial"/>
          <w:color w:val="000000" w:themeColor="text1"/>
          <w:szCs w:val="24"/>
          <w:lang w:val="en-US"/>
        </w:rPr>
        <w:t xml:space="preserve">the Care Council for Wales as Social Care Wales; </w:t>
      </w:r>
      <w:r w:rsidR="00F02217" w:rsidRPr="009C3149">
        <w:rPr>
          <w:rFonts w:cs="Arial"/>
          <w:color w:val="000000" w:themeColor="text1"/>
          <w:szCs w:val="24"/>
          <w:lang w:val="en-US"/>
        </w:rPr>
        <w:t xml:space="preserve">and makes provision </w:t>
      </w:r>
      <w:r w:rsidR="00C072A8" w:rsidRPr="009C3149">
        <w:rPr>
          <w:rFonts w:cs="Arial"/>
          <w:color w:val="000000" w:themeColor="text1"/>
          <w:szCs w:val="24"/>
          <w:lang w:val="en-US"/>
        </w:rPr>
        <w:t>for the registration, regulation and training of social care workers.</w:t>
      </w:r>
    </w:p>
    <w:sectPr w:rsidR="009F4BEC" w:rsidRPr="009C3149">
      <w:footerReference w:type="default" r:id="rId4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FEB23C" w14:textId="77777777" w:rsidR="0063139E" w:rsidRDefault="0063139E">
      <w:r>
        <w:separator/>
      </w:r>
    </w:p>
  </w:endnote>
  <w:endnote w:type="continuationSeparator" w:id="0">
    <w:p w14:paraId="0C991074" w14:textId="77777777" w:rsidR="0063139E" w:rsidRDefault="00631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7403486"/>
      <w:docPartObj>
        <w:docPartGallery w:val="Page Numbers (Bottom of Page)"/>
        <w:docPartUnique/>
      </w:docPartObj>
    </w:sdtPr>
    <w:sdtEndPr>
      <w:rPr>
        <w:noProof/>
      </w:rPr>
    </w:sdtEndPr>
    <w:sdtContent>
      <w:p w14:paraId="51029545" w14:textId="77777777" w:rsidR="00B52F96" w:rsidRDefault="00B52F96">
        <w:pPr>
          <w:pStyle w:val="Footer"/>
          <w:jc w:val="center"/>
        </w:pPr>
        <w:r>
          <w:fldChar w:fldCharType="begin"/>
        </w:r>
        <w:r>
          <w:instrText xml:space="preserve"> PAGE   \* MERGEFORMAT </w:instrText>
        </w:r>
        <w:r>
          <w:fldChar w:fldCharType="separate"/>
        </w:r>
        <w:r w:rsidR="00166ACB">
          <w:rPr>
            <w:noProof/>
          </w:rPr>
          <w:t>1</w:t>
        </w:r>
        <w:r>
          <w:rPr>
            <w:noProof/>
          </w:rPr>
          <w:fldChar w:fldCharType="end"/>
        </w:r>
      </w:p>
    </w:sdtContent>
  </w:sdt>
  <w:p w14:paraId="6B254B03" w14:textId="77777777" w:rsidR="00B52F96" w:rsidRDefault="00B52F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C39158" w14:textId="77777777" w:rsidR="0063139E" w:rsidRDefault="0063139E">
      <w:r>
        <w:separator/>
      </w:r>
    </w:p>
  </w:footnote>
  <w:footnote w:type="continuationSeparator" w:id="0">
    <w:p w14:paraId="3E2642A3" w14:textId="77777777" w:rsidR="0063139E" w:rsidRDefault="006313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003C"/>
    <w:multiLevelType w:val="hybridMultilevel"/>
    <w:tmpl w:val="4F6C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882A9C"/>
    <w:multiLevelType w:val="hybridMultilevel"/>
    <w:tmpl w:val="BCE8A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C5223C"/>
    <w:multiLevelType w:val="hybridMultilevel"/>
    <w:tmpl w:val="169267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3">
    <w:nsid w:val="05815745"/>
    <w:multiLevelType w:val="hybridMultilevel"/>
    <w:tmpl w:val="EC60BCD8"/>
    <w:lvl w:ilvl="0" w:tplc="0AF6D2B4">
      <w:start w:val="1"/>
      <w:numFmt w:val="lowerLetter"/>
      <w:lvlText w:val="(%1)"/>
      <w:lvlJc w:val="left"/>
      <w:pPr>
        <w:ind w:left="107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D2E5864"/>
    <w:multiLevelType w:val="hybridMultilevel"/>
    <w:tmpl w:val="87B4A36E"/>
    <w:lvl w:ilvl="0" w:tplc="4BCA16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C623E3"/>
    <w:multiLevelType w:val="hybridMultilevel"/>
    <w:tmpl w:val="E2FE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650A9A"/>
    <w:multiLevelType w:val="hybridMultilevel"/>
    <w:tmpl w:val="8EEC6BB8"/>
    <w:lvl w:ilvl="0" w:tplc="07D003B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2404BE9"/>
    <w:multiLevelType w:val="hybridMultilevel"/>
    <w:tmpl w:val="E3DAC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8">
    <w:nsid w:val="1503389D"/>
    <w:multiLevelType w:val="hybridMultilevel"/>
    <w:tmpl w:val="1E0C05C8"/>
    <w:lvl w:ilvl="0" w:tplc="259A0F84">
      <w:start w:val="1"/>
      <w:numFmt w:val="bullet"/>
      <w:lvlText w:val=""/>
      <w:lvlJc w:val="left"/>
      <w:pPr>
        <w:tabs>
          <w:tab w:val="num" w:pos="720"/>
        </w:tabs>
        <w:ind w:left="720" w:hanging="360"/>
      </w:pPr>
      <w:rPr>
        <w:rFonts w:ascii="Wingdings 2" w:hAnsi="Wingdings 2" w:hint="default"/>
      </w:rPr>
    </w:lvl>
    <w:lvl w:ilvl="1" w:tplc="A0568082">
      <w:start w:val="1"/>
      <w:numFmt w:val="decimal"/>
      <w:lvlText w:val="%2."/>
      <w:lvlJc w:val="left"/>
      <w:pPr>
        <w:tabs>
          <w:tab w:val="num" w:pos="1440"/>
        </w:tabs>
        <w:ind w:left="1440" w:hanging="360"/>
      </w:pPr>
    </w:lvl>
    <w:lvl w:ilvl="2" w:tplc="94283F76">
      <w:start w:val="1"/>
      <w:numFmt w:val="decimal"/>
      <w:lvlText w:val="%3."/>
      <w:lvlJc w:val="left"/>
      <w:pPr>
        <w:tabs>
          <w:tab w:val="num" w:pos="2160"/>
        </w:tabs>
        <w:ind w:left="2160" w:hanging="360"/>
      </w:pPr>
    </w:lvl>
    <w:lvl w:ilvl="3" w:tplc="0F3834AE">
      <w:start w:val="1"/>
      <w:numFmt w:val="decimal"/>
      <w:lvlText w:val="%4."/>
      <w:lvlJc w:val="left"/>
      <w:pPr>
        <w:tabs>
          <w:tab w:val="num" w:pos="2880"/>
        </w:tabs>
        <w:ind w:left="2880" w:hanging="360"/>
      </w:pPr>
    </w:lvl>
    <w:lvl w:ilvl="4" w:tplc="85C2D6EC">
      <w:start w:val="1"/>
      <w:numFmt w:val="decimal"/>
      <w:lvlText w:val="%5."/>
      <w:lvlJc w:val="left"/>
      <w:pPr>
        <w:tabs>
          <w:tab w:val="num" w:pos="3600"/>
        </w:tabs>
        <w:ind w:left="3600" w:hanging="360"/>
      </w:pPr>
    </w:lvl>
    <w:lvl w:ilvl="5" w:tplc="C420A13E">
      <w:start w:val="1"/>
      <w:numFmt w:val="decimal"/>
      <w:lvlText w:val="%6."/>
      <w:lvlJc w:val="left"/>
      <w:pPr>
        <w:tabs>
          <w:tab w:val="num" w:pos="4320"/>
        </w:tabs>
        <w:ind w:left="4320" w:hanging="360"/>
      </w:pPr>
    </w:lvl>
    <w:lvl w:ilvl="6" w:tplc="790E9F60">
      <w:start w:val="1"/>
      <w:numFmt w:val="decimal"/>
      <w:lvlText w:val="%7."/>
      <w:lvlJc w:val="left"/>
      <w:pPr>
        <w:tabs>
          <w:tab w:val="num" w:pos="5040"/>
        </w:tabs>
        <w:ind w:left="5040" w:hanging="360"/>
      </w:pPr>
    </w:lvl>
    <w:lvl w:ilvl="7" w:tplc="90A45BB6">
      <w:start w:val="1"/>
      <w:numFmt w:val="decimal"/>
      <w:lvlText w:val="%8."/>
      <w:lvlJc w:val="left"/>
      <w:pPr>
        <w:tabs>
          <w:tab w:val="num" w:pos="5760"/>
        </w:tabs>
        <w:ind w:left="5760" w:hanging="360"/>
      </w:pPr>
    </w:lvl>
    <w:lvl w:ilvl="8" w:tplc="DD246356">
      <w:start w:val="1"/>
      <w:numFmt w:val="decimal"/>
      <w:lvlText w:val="%9."/>
      <w:lvlJc w:val="left"/>
      <w:pPr>
        <w:tabs>
          <w:tab w:val="num" w:pos="6480"/>
        </w:tabs>
        <w:ind w:left="6480" w:hanging="360"/>
      </w:pPr>
    </w:lvl>
  </w:abstractNum>
  <w:abstractNum w:abstractNumId="9">
    <w:nsid w:val="16E57C4A"/>
    <w:multiLevelType w:val="multilevel"/>
    <w:tmpl w:val="8FCE777A"/>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nsid w:val="1C9546DA"/>
    <w:multiLevelType w:val="hybridMultilevel"/>
    <w:tmpl w:val="9F864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3">
    <w:nsid w:val="294C7DE5"/>
    <w:multiLevelType w:val="hybridMultilevel"/>
    <w:tmpl w:val="8B001D64"/>
    <w:lvl w:ilvl="0" w:tplc="8C5669D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9A721DF"/>
    <w:multiLevelType w:val="hybridMultilevel"/>
    <w:tmpl w:val="46F22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6505B51"/>
    <w:multiLevelType w:val="hybridMultilevel"/>
    <w:tmpl w:val="EB280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37E803A6"/>
    <w:multiLevelType w:val="hybridMultilevel"/>
    <w:tmpl w:val="AE0695E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A8B2C73"/>
    <w:multiLevelType w:val="hybridMultilevel"/>
    <w:tmpl w:val="E862A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E5F77AE"/>
    <w:multiLevelType w:val="hybridMultilevel"/>
    <w:tmpl w:val="4D24B000"/>
    <w:lvl w:ilvl="0" w:tplc="95F688A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449625F"/>
    <w:multiLevelType w:val="multilevel"/>
    <w:tmpl w:val="8C44B1D8"/>
    <w:lvl w:ilvl="0">
      <w:start w:val="1"/>
      <w:numFmt w:val="decimal"/>
      <w:lvlText w:val="%1."/>
      <w:lvlJc w:val="left"/>
      <w:pPr>
        <w:ind w:left="720" w:hanging="360"/>
      </w:pPr>
      <w:rPr>
        <w:color w:val="auto"/>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nsid w:val="44DA254B"/>
    <w:multiLevelType w:val="hybridMultilevel"/>
    <w:tmpl w:val="D7649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22654B"/>
    <w:multiLevelType w:val="hybridMultilevel"/>
    <w:tmpl w:val="7302AE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3">
    <w:nsid w:val="4A281FC6"/>
    <w:multiLevelType w:val="hybridMultilevel"/>
    <w:tmpl w:val="9CD8A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4C6E6DE2"/>
    <w:multiLevelType w:val="hybridMultilevel"/>
    <w:tmpl w:val="34449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D690366"/>
    <w:multiLevelType w:val="hybridMultilevel"/>
    <w:tmpl w:val="39AE2AE8"/>
    <w:lvl w:ilvl="0" w:tplc="9DD43D1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93561A"/>
    <w:multiLevelType w:val="multilevel"/>
    <w:tmpl w:val="8FCE777A"/>
    <w:lvl w:ilvl="0">
      <w:start w:val="1"/>
      <w:numFmt w:val="decimal"/>
      <w:lvlText w:val="%1."/>
      <w:lvlJc w:val="left"/>
      <w:pPr>
        <w:ind w:left="360" w:hanging="360"/>
      </w:pPr>
      <w:rPr>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nsid w:val="52AD7F7A"/>
    <w:multiLevelType w:val="hybridMultilevel"/>
    <w:tmpl w:val="BE4E5876"/>
    <w:lvl w:ilvl="0" w:tplc="E8B06542">
      <w:start w:val="1"/>
      <w:numFmt w:val="lowerLetter"/>
      <w:lvlText w:val="(%1)"/>
      <w:lvlJc w:val="left"/>
      <w:pPr>
        <w:ind w:left="720" w:hanging="72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505E886A">
      <w:start w:val="1"/>
      <w:numFmt w:val="decimal"/>
      <w:suff w:val="nothing"/>
      <w:lvlText w:val="%4."/>
      <w:lvlJc w:val="left"/>
      <w:pPr>
        <w:ind w:left="380" w:hanging="380"/>
      </w:pPr>
      <w:rPr>
        <w:rFonts w:hint="default"/>
      </w:r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0502051"/>
    <w:multiLevelType w:val="hybridMultilevel"/>
    <w:tmpl w:val="90F0EC2A"/>
    <w:lvl w:ilvl="0" w:tplc="08090001">
      <w:start w:val="1"/>
      <w:numFmt w:val="bullet"/>
      <w:lvlText w:val=""/>
      <w:lvlJc w:val="left"/>
      <w:pPr>
        <w:ind w:left="765"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1">
    <w:nsid w:val="63E3396A"/>
    <w:multiLevelType w:val="hybridMultilevel"/>
    <w:tmpl w:val="A5400B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687347A5"/>
    <w:multiLevelType w:val="hybridMultilevel"/>
    <w:tmpl w:val="7E0A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A865735"/>
    <w:multiLevelType w:val="hybridMultilevel"/>
    <w:tmpl w:val="ACACC8F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ADE235F"/>
    <w:multiLevelType w:val="hybridMultilevel"/>
    <w:tmpl w:val="51D0FD56"/>
    <w:lvl w:ilvl="0" w:tplc="A04CF652">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030429E"/>
    <w:multiLevelType w:val="hybridMultilevel"/>
    <w:tmpl w:val="212051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74B805FC"/>
    <w:multiLevelType w:val="hybridMultilevel"/>
    <w:tmpl w:val="6B286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D1C7A8A"/>
    <w:multiLevelType w:val="hybridMultilevel"/>
    <w:tmpl w:val="A786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D5C18EC"/>
    <w:multiLevelType w:val="hybridMultilevel"/>
    <w:tmpl w:val="DDB02F16"/>
    <w:lvl w:ilvl="0" w:tplc="07D003B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2"/>
  </w:num>
  <w:num w:numId="3">
    <w:abstractNumId w:val="38"/>
  </w:num>
  <w:num w:numId="4">
    <w:abstractNumId w:val="10"/>
  </w:num>
  <w:num w:numId="5">
    <w:abstractNumId w:val="27"/>
  </w:num>
  <w:num w:numId="6">
    <w:abstractNumId w:val="35"/>
  </w:num>
  <w:num w:numId="7">
    <w:abstractNumId w:val="29"/>
  </w:num>
  <w:num w:numId="8">
    <w:abstractNumId w:val="28"/>
  </w:num>
  <w:num w:numId="9">
    <w:abstractNumId w:val="26"/>
  </w:num>
  <w:num w:numId="10">
    <w:abstractNumId w:val="9"/>
  </w:num>
  <w:num w:numId="11">
    <w:abstractNumId w:val="19"/>
  </w:num>
  <w:num w:numId="12">
    <w:abstractNumId w:val="11"/>
  </w:num>
  <w:num w:numId="13">
    <w:abstractNumId w:val="34"/>
  </w:num>
  <w:num w:numId="14">
    <w:abstractNumId w:val="25"/>
  </w:num>
  <w:num w:numId="15">
    <w:abstractNumId w:val="15"/>
  </w:num>
  <w:num w:numId="16">
    <w:abstractNumId w:val="16"/>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31"/>
  </w:num>
  <w:num w:numId="20">
    <w:abstractNumId w:val="20"/>
  </w:num>
  <w:num w:numId="21">
    <w:abstractNumId w:val="17"/>
  </w:num>
  <w:num w:numId="22">
    <w:abstractNumId w:val="3"/>
  </w:num>
  <w:num w:numId="23">
    <w:abstractNumId w:val="13"/>
  </w:num>
  <w:num w:numId="24">
    <w:abstractNumId w:val="23"/>
  </w:num>
  <w:num w:numId="25">
    <w:abstractNumId w:val="36"/>
  </w:num>
  <w:num w:numId="26">
    <w:abstractNumId w:val="2"/>
  </w:num>
  <w:num w:numId="27">
    <w:abstractNumId w:val="7"/>
  </w:num>
  <w:num w:numId="28">
    <w:abstractNumId w:val="18"/>
  </w:num>
  <w:num w:numId="29">
    <w:abstractNumId w:val="6"/>
  </w:num>
  <w:num w:numId="30">
    <w:abstractNumId w:val="37"/>
  </w:num>
  <w:num w:numId="31">
    <w:abstractNumId w:val="33"/>
  </w:num>
  <w:num w:numId="32">
    <w:abstractNumId w:val="32"/>
  </w:num>
  <w:num w:numId="33">
    <w:abstractNumId w:val="39"/>
  </w:num>
  <w:num w:numId="34">
    <w:abstractNumId w:val="0"/>
  </w:num>
  <w:num w:numId="35">
    <w:abstractNumId w:val="1"/>
  </w:num>
  <w:num w:numId="36">
    <w:abstractNumId w:val="4"/>
  </w:num>
  <w:num w:numId="37">
    <w:abstractNumId w:val="24"/>
  </w:num>
  <w:num w:numId="38">
    <w:abstractNumId w:val="40"/>
  </w:num>
  <w:num w:numId="39">
    <w:abstractNumId w:val="5"/>
  </w:num>
  <w:num w:numId="4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316"/>
    <w:rsid w:val="00011F78"/>
    <w:rsid w:val="000145F4"/>
    <w:rsid w:val="00021FBD"/>
    <w:rsid w:val="00022DB6"/>
    <w:rsid w:val="00035F80"/>
    <w:rsid w:val="000405A0"/>
    <w:rsid w:val="00041864"/>
    <w:rsid w:val="0004776A"/>
    <w:rsid w:val="000833EF"/>
    <w:rsid w:val="000A0C1B"/>
    <w:rsid w:val="000B1468"/>
    <w:rsid w:val="000F4E59"/>
    <w:rsid w:val="001005F6"/>
    <w:rsid w:val="00116F59"/>
    <w:rsid w:val="00120371"/>
    <w:rsid w:val="001362FD"/>
    <w:rsid w:val="001366BB"/>
    <w:rsid w:val="001372F2"/>
    <w:rsid w:val="00153F85"/>
    <w:rsid w:val="00166ACB"/>
    <w:rsid w:val="00180A06"/>
    <w:rsid w:val="00182783"/>
    <w:rsid w:val="00195F8E"/>
    <w:rsid w:val="001A26F2"/>
    <w:rsid w:val="001A54FA"/>
    <w:rsid w:val="001B05C8"/>
    <w:rsid w:val="001B6DF9"/>
    <w:rsid w:val="001D55BC"/>
    <w:rsid w:val="001D7FB3"/>
    <w:rsid w:val="002009C2"/>
    <w:rsid w:val="00211C37"/>
    <w:rsid w:val="00212D24"/>
    <w:rsid w:val="00217581"/>
    <w:rsid w:val="00222178"/>
    <w:rsid w:val="002335B0"/>
    <w:rsid w:val="002338A1"/>
    <w:rsid w:val="0024102A"/>
    <w:rsid w:val="00254814"/>
    <w:rsid w:val="00266064"/>
    <w:rsid w:val="00266410"/>
    <w:rsid w:val="00271DED"/>
    <w:rsid w:val="0027611C"/>
    <w:rsid w:val="002840D0"/>
    <w:rsid w:val="00295EFC"/>
    <w:rsid w:val="002A65E8"/>
    <w:rsid w:val="002B37EF"/>
    <w:rsid w:val="002B651E"/>
    <w:rsid w:val="002D2A7A"/>
    <w:rsid w:val="002E28FA"/>
    <w:rsid w:val="00310708"/>
    <w:rsid w:val="00312BD3"/>
    <w:rsid w:val="00314618"/>
    <w:rsid w:val="00324016"/>
    <w:rsid w:val="00341603"/>
    <w:rsid w:val="00347A3B"/>
    <w:rsid w:val="00367EEB"/>
    <w:rsid w:val="00370895"/>
    <w:rsid w:val="00377DC8"/>
    <w:rsid w:val="00387256"/>
    <w:rsid w:val="00392AE9"/>
    <w:rsid w:val="003B78F9"/>
    <w:rsid w:val="003D74A2"/>
    <w:rsid w:val="003D7A13"/>
    <w:rsid w:val="003E1B86"/>
    <w:rsid w:val="003F5F2D"/>
    <w:rsid w:val="00402829"/>
    <w:rsid w:val="004242AC"/>
    <w:rsid w:val="00430DC5"/>
    <w:rsid w:val="00450D89"/>
    <w:rsid w:val="004533A7"/>
    <w:rsid w:val="00460505"/>
    <w:rsid w:val="00463122"/>
    <w:rsid w:val="00480E77"/>
    <w:rsid w:val="00482AAF"/>
    <w:rsid w:val="00484C39"/>
    <w:rsid w:val="004955D9"/>
    <w:rsid w:val="004C1B2B"/>
    <w:rsid w:val="004C78F0"/>
    <w:rsid w:val="004E633C"/>
    <w:rsid w:val="00510597"/>
    <w:rsid w:val="00511CA5"/>
    <w:rsid w:val="005150CE"/>
    <w:rsid w:val="005172B8"/>
    <w:rsid w:val="00521E5F"/>
    <w:rsid w:val="00530814"/>
    <w:rsid w:val="00530B5E"/>
    <w:rsid w:val="00545301"/>
    <w:rsid w:val="00565333"/>
    <w:rsid w:val="00575D29"/>
    <w:rsid w:val="00591B39"/>
    <w:rsid w:val="005B1CC3"/>
    <w:rsid w:val="005B5A07"/>
    <w:rsid w:val="005C1372"/>
    <w:rsid w:val="005F173D"/>
    <w:rsid w:val="00607A4B"/>
    <w:rsid w:val="0062704E"/>
    <w:rsid w:val="0063139E"/>
    <w:rsid w:val="00634682"/>
    <w:rsid w:val="0063507E"/>
    <w:rsid w:val="006363E9"/>
    <w:rsid w:val="00642662"/>
    <w:rsid w:val="0066378A"/>
    <w:rsid w:val="006858D6"/>
    <w:rsid w:val="00687908"/>
    <w:rsid w:val="006A0189"/>
    <w:rsid w:val="006A1127"/>
    <w:rsid w:val="006A2F72"/>
    <w:rsid w:val="006A3278"/>
    <w:rsid w:val="006D3EBD"/>
    <w:rsid w:val="006D4057"/>
    <w:rsid w:val="006D7D04"/>
    <w:rsid w:val="006E6F0B"/>
    <w:rsid w:val="007104E4"/>
    <w:rsid w:val="007442BB"/>
    <w:rsid w:val="007463C5"/>
    <w:rsid w:val="00746846"/>
    <w:rsid w:val="007510C3"/>
    <w:rsid w:val="0076458E"/>
    <w:rsid w:val="00767063"/>
    <w:rsid w:val="007940AE"/>
    <w:rsid w:val="0079416B"/>
    <w:rsid w:val="007A10F9"/>
    <w:rsid w:val="007A33E7"/>
    <w:rsid w:val="007A4C02"/>
    <w:rsid w:val="007B49CD"/>
    <w:rsid w:val="007B593B"/>
    <w:rsid w:val="007B5A46"/>
    <w:rsid w:val="007C1BC2"/>
    <w:rsid w:val="007D0DBA"/>
    <w:rsid w:val="007D36A4"/>
    <w:rsid w:val="007D4DB0"/>
    <w:rsid w:val="007F073B"/>
    <w:rsid w:val="00805C72"/>
    <w:rsid w:val="00817774"/>
    <w:rsid w:val="008274A0"/>
    <w:rsid w:val="00831225"/>
    <w:rsid w:val="008366CB"/>
    <w:rsid w:val="008428AB"/>
    <w:rsid w:val="00863664"/>
    <w:rsid w:val="008667D1"/>
    <w:rsid w:val="0087733A"/>
    <w:rsid w:val="0088151C"/>
    <w:rsid w:val="008817AB"/>
    <w:rsid w:val="008843A4"/>
    <w:rsid w:val="00885F39"/>
    <w:rsid w:val="008B1C49"/>
    <w:rsid w:val="008B67CC"/>
    <w:rsid w:val="008D1228"/>
    <w:rsid w:val="008E3BDA"/>
    <w:rsid w:val="008E598B"/>
    <w:rsid w:val="008F452F"/>
    <w:rsid w:val="00905ADC"/>
    <w:rsid w:val="00906C33"/>
    <w:rsid w:val="009173AF"/>
    <w:rsid w:val="00926A62"/>
    <w:rsid w:val="00926C3D"/>
    <w:rsid w:val="00932946"/>
    <w:rsid w:val="009424FA"/>
    <w:rsid w:val="009426CB"/>
    <w:rsid w:val="00963073"/>
    <w:rsid w:val="0097315A"/>
    <w:rsid w:val="009A0DD8"/>
    <w:rsid w:val="009A3F0A"/>
    <w:rsid w:val="009B3EFE"/>
    <w:rsid w:val="009B493A"/>
    <w:rsid w:val="009C3149"/>
    <w:rsid w:val="009D3D73"/>
    <w:rsid w:val="009E73AD"/>
    <w:rsid w:val="009F4BEC"/>
    <w:rsid w:val="009F5357"/>
    <w:rsid w:val="009F7653"/>
    <w:rsid w:val="00A00569"/>
    <w:rsid w:val="00A21E85"/>
    <w:rsid w:val="00A2712A"/>
    <w:rsid w:val="00A3306B"/>
    <w:rsid w:val="00A36044"/>
    <w:rsid w:val="00A366A9"/>
    <w:rsid w:val="00A46912"/>
    <w:rsid w:val="00A60C22"/>
    <w:rsid w:val="00A64099"/>
    <w:rsid w:val="00A96425"/>
    <w:rsid w:val="00AA6B8E"/>
    <w:rsid w:val="00AB6016"/>
    <w:rsid w:val="00AC2A37"/>
    <w:rsid w:val="00AD0E50"/>
    <w:rsid w:val="00AD632D"/>
    <w:rsid w:val="00AE3E03"/>
    <w:rsid w:val="00AF0554"/>
    <w:rsid w:val="00AF1C07"/>
    <w:rsid w:val="00AF737F"/>
    <w:rsid w:val="00B006DF"/>
    <w:rsid w:val="00B05ECD"/>
    <w:rsid w:val="00B06172"/>
    <w:rsid w:val="00B16A24"/>
    <w:rsid w:val="00B16A8C"/>
    <w:rsid w:val="00B20534"/>
    <w:rsid w:val="00B275C1"/>
    <w:rsid w:val="00B32DA0"/>
    <w:rsid w:val="00B46F65"/>
    <w:rsid w:val="00B52F96"/>
    <w:rsid w:val="00B6522B"/>
    <w:rsid w:val="00B65709"/>
    <w:rsid w:val="00B67DF2"/>
    <w:rsid w:val="00B76186"/>
    <w:rsid w:val="00B85BF7"/>
    <w:rsid w:val="00B939CC"/>
    <w:rsid w:val="00BC547B"/>
    <w:rsid w:val="00BD4B6C"/>
    <w:rsid w:val="00BE5976"/>
    <w:rsid w:val="00BE6316"/>
    <w:rsid w:val="00C072A8"/>
    <w:rsid w:val="00C232A9"/>
    <w:rsid w:val="00C37933"/>
    <w:rsid w:val="00C37C31"/>
    <w:rsid w:val="00C408C7"/>
    <w:rsid w:val="00C47EEA"/>
    <w:rsid w:val="00C519D0"/>
    <w:rsid w:val="00C70ACB"/>
    <w:rsid w:val="00CA3B2F"/>
    <w:rsid w:val="00CA4FEC"/>
    <w:rsid w:val="00CD7921"/>
    <w:rsid w:val="00CE084B"/>
    <w:rsid w:val="00CE2884"/>
    <w:rsid w:val="00D02D57"/>
    <w:rsid w:val="00D04BCF"/>
    <w:rsid w:val="00D118D6"/>
    <w:rsid w:val="00D20266"/>
    <w:rsid w:val="00D20415"/>
    <w:rsid w:val="00D20C29"/>
    <w:rsid w:val="00D33842"/>
    <w:rsid w:val="00D47915"/>
    <w:rsid w:val="00D57D6E"/>
    <w:rsid w:val="00D61F5A"/>
    <w:rsid w:val="00D656C2"/>
    <w:rsid w:val="00D815E0"/>
    <w:rsid w:val="00DB4C12"/>
    <w:rsid w:val="00DC089E"/>
    <w:rsid w:val="00DC7484"/>
    <w:rsid w:val="00DF2310"/>
    <w:rsid w:val="00E0081E"/>
    <w:rsid w:val="00E02094"/>
    <w:rsid w:val="00E10F4C"/>
    <w:rsid w:val="00E2419F"/>
    <w:rsid w:val="00E366D6"/>
    <w:rsid w:val="00E63D8B"/>
    <w:rsid w:val="00E77753"/>
    <w:rsid w:val="00E81F4B"/>
    <w:rsid w:val="00E82EC6"/>
    <w:rsid w:val="00E91A6C"/>
    <w:rsid w:val="00EA11BE"/>
    <w:rsid w:val="00EA7069"/>
    <w:rsid w:val="00EC644A"/>
    <w:rsid w:val="00EC6A3F"/>
    <w:rsid w:val="00F02217"/>
    <w:rsid w:val="00F30554"/>
    <w:rsid w:val="00F348D2"/>
    <w:rsid w:val="00F4485F"/>
    <w:rsid w:val="00F44B6A"/>
    <w:rsid w:val="00F521C7"/>
    <w:rsid w:val="00F53B50"/>
    <w:rsid w:val="00F550A6"/>
    <w:rsid w:val="00F60BF8"/>
    <w:rsid w:val="00F64863"/>
    <w:rsid w:val="00F960C1"/>
    <w:rsid w:val="00FA0331"/>
    <w:rsid w:val="00FC049C"/>
    <w:rsid w:val="00FC1C0E"/>
    <w:rsid w:val="00FC3D08"/>
    <w:rsid w:val="00FC3FBD"/>
    <w:rsid w:val="00FC5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C87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link w:val="DeptBulletsChar"/>
    <w:uiPriority w:val="99"/>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link w:val="HeaderChar"/>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aliases w:val="F5 List Paragraph,List Paragraph1,Dot pt,No Spacing1,List Paragraph Char Char Char,Indicator Text,Colorful List - Accent 11,Numbered Para 1,Bullet 1,Bullet Points,MAIN CONTENT,List Paragraph2,Normal numbered,List Paragraph11,OBC Bullet,L"/>
    <w:basedOn w:val="Normal"/>
    <w:link w:val="ListParagraphChar"/>
    <w:uiPriority w:val="34"/>
    <w:qFormat/>
    <w:rsid w:val="007463C5"/>
    <w:pPr>
      <w:ind w:left="720"/>
      <w:contextualSpacing/>
    </w:p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Bullet Points Char,MAIN CONTENT Char"/>
    <w:basedOn w:val="DefaultParagraphFont"/>
    <w:link w:val="ListParagraph"/>
    <w:uiPriority w:val="34"/>
    <w:qFormat/>
    <w:locked/>
    <w:rsid w:val="00BE6316"/>
    <w:rPr>
      <w:rFonts w:ascii="Arial" w:hAnsi="Arial"/>
      <w:sz w:val="24"/>
      <w:lang w:eastAsia="en-US"/>
    </w:rPr>
  </w:style>
  <w:style w:type="character" w:customStyle="1" w:styleId="DeptBulletsChar">
    <w:name w:val="DeptBullets Char"/>
    <w:link w:val="DeptBullets"/>
    <w:rsid w:val="00926A62"/>
    <w:rPr>
      <w:rFonts w:ascii="Arial" w:hAnsi="Arial"/>
      <w:sz w:val="24"/>
      <w:lang w:eastAsia="en-US"/>
    </w:rPr>
  </w:style>
  <w:style w:type="character" w:styleId="Hyperlink">
    <w:name w:val="Hyperlink"/>
    <w:basedOn w:val="DefaultParagraphFont"/>
    <w:uiPriority w:val="99"/>
    <w:rsid w:val="00F53B50"/>
    <w:rPr>
      <w:rFonts w:cs="Times New Roman"/>
      <w:color w:val="0000FF"/>
      <w:u w:val="single"/>
    </w:rPr>
  </w:style>
  <w:style w:type="paragraph" w:customStyle="1" w:styleId="SingleTxtG">
    <w:name w:val="_ Single Txt_G"/>
    <w:basedOn w:val="Normal"/>
    <w:link w:val="SingleTxtGChar"/>
    <w:qFormat/>
    <w:rsid w:val="00D04BCF"/>
    <w:pPr>
      <w:widowControl/>
      <w:suppressAutoHyphens/>
      <w:overflowPunct/>
      <w:autoSpaceDE/>
      <w:autoSpaceDN/>
      <w:adjustRightInd/>
      <w:spacing w:after="120" w:line="240" w:lineRule="atLeast"/>
      <w:ind w:left="1134" w:right="1134"/>
      <w:jc w:val="both"/>
      <w:textAlignment w:val="auto"/>
    </w:pPr>
    <w:rPr>
      <w:rFonts w:ascii="Times New Roman" w:hAnsi="Times New Roman"/>
      <w:sz w:val="20"/>
    </w:rPr>
  </w:style>
  <w:style w:type="paragraph" w:customStyle="1" w:styleId="HChG">
    <w:name w:val="_ H _Ch_G"/>
    <w:basedOn w:val="Normal"/>
    <w:next w:val="Normal"/>
    <w:rsid w:val="00D04BCF"/>
    <w:pPr>
      <w:keepNext/>
      <w:keepLines/>
      <w:widowControl/>
      <w:tabs>
        <w:tab w:val="right" w:pos="851"/>
      </w:tabs>
      <w:suppressAutoHyphens/>
      <w:overflowPunct/>
      <w:autoSpaceDE/>
      <w:autoSpaceDN/>
      <w:adjustRightInd/>
      <w:spacing w:before="360" w:after="240" w:line="300" w:lineRule="exact"/>
      <w:ind w:left="1134" w:right="1134" w:hanging="1134"/>
      <w:textAlignment w:val="auto"/>
    </w:pPr>
    <w:rPr>
      <w:rFonts w:ascii="Times New Roman" w:hAnsi="Times New Roman"/>
      <w:b/>
      <w:sz w:val="28"/>
    </w:rPr>
  </w:style>
  <w:style w:type="character" w:customStyle="1" w:styleId="SingleTxtGChar">
    <w:name w:val="_ Single Txt_G Char"/>
    <w:link w:val="SingleTxtG"/>
    <w:locked/>
    <w:rsid w:val="00D04BCF"/>
    <w:rPr>
      <w:lang w:eastAsia="en-US"/>
    </w:rPr>
  </w:style>
  <w:style w:type="character" w:styleId="CommentReference">
    <w:name w:val="annotation reference"/>
    <w:basedOn w:val="DefaultParagraphFont"/>
    <w:rsid w:val="00510597"/>
    <w:rPr>
      <w:sz w:val="16"/>
      <w:szCs w:val="16"/>
    </w:rPr>
  </w:style>
  <w:style w:type="paragraph" w:styleId="CommentText">
    <w:name w:val="annotation text"/>
    <w:basedOn w:val="Normal"/>
    <w:link w:val="CommentTextChar"/>
    <w:rsid w:val="00510597"/>
    <w:rPr>
      <w:sz w:val="20"/>
    </w:rPr>
  </w:style>
  <w:style w:type="character" w:customStyle="1" w:styleId="CommentTextChar">
    <w:name w:val="Comment Text Char"/>
    <w:basedOn w:val="DefaultParagraphFont"/>
    <w:link w:val="CommentText"/>
    <w:rsid w:val="00510597"/>
    <w:rPr>
      <w:rFonts w:ascii="Arial" w:hAnsi="Arial"/>
      <w:lang w:eastAsia="en-US"/>
    </w:rPr>
  </w:style>
  <w:style w:type="paragraph" w:styleId="CommentSubject">
    <w:name w:val="annotation subject"/>
    <w:basedOn w:val="CommentText"/>
    <w:next w:val="CommentText"/>
    <w:link w:val="CommentSubjectChar"/>
    <w:rsid w:val="00510597"/>
    <w:rPr>
      <w:b/>
      <w:bCs/>
    </w:rPr>
  </w:style>
  <w:style w:type="character" w:customStyle="1" w:styleId="CommentSubjectChar">
    <w:name w:val="Comment Subject Char"/>
    <w:basedOn w:val="CommentTextChar"/>
    <w:link w:val="CommentSubject"/>
    <w:rsid w:val="00510597"/>
    <w:rPr>
      <w:rFonts w:ascii="Arial" w:hAnsi="Arial"/>
      <w:b/>
      <w:bCs/>
      <w:lang w:eastAsia="en-US"/>
    </w:rPr>
  </w:style>
  <w:style w:type="paragraph" w:styleId="BalloonText">
    <w:name w:val="Balloon Text"/>
    <w:basedOn w:val="Normal"/>
    <w:link w:val="BalloonTextChar"/>
    <w:rsid w:val="00510597"/>
    <w:rPr>
      <w:rFonts w:ascii="Tahoma" w:hAnsi="Tahoma" w:cs="Tahoma"/>
      <w:sz w:val="16"/>
      <w:szCs w:val="16"/>
    </w:rPr>
  </w:style>
  <w:style w:type="character" w:customStyle="1" w:styleId="BalloonTextChar">
    <w:name w:val="Balloon Text Char"/>
    <w:basedOn w:val="DefaultParagraphFont"/>
    <w:link w:val="BalloonText"/>
    <w:rsid w:val="00510597"/>
    <w:rPr>
      <w:rFonts w:ascii="Tahoma" w:hAnsi="Tahoma" w:cs="Tahoma"/>
      <w:sz w:val="16"/>
      <w:szCs w:val="16"/>
      <w:lang w:eastAsia="en-US"/>
    </w:rPr>
  </w:style>
  <w:style w:type="character" w:customStyle="1" w:styleId="FooterChar">
    <w:name w:val="Footer Char"/>
    <w:basedOn w:val="DefaultParagraphFont"/>
    <w:link w:val="Footer"/>
    <w:uiPriority w:val="99"/>
    <w:rsid w:val="00B52F96"/>
    <w:rPr>
      <w:rFonts w:ascii="Arial" w:hAnsi="Arial"/>
      <w:sz w:val="24"/>
      <w:lang w:eastAsia="en-US"/>
    </w:rPr>
  </w:style>
  <w:style w:type="paragraph" w:customStyle="1" w:styleId="Default">
    <w:name w:val="Default"/>
    <w:rsid w:val="00222178"/>
    <w:pPr>
      <w:autoSpaceDE w:val="0"/>
      <w:autoSpaceDN w:val="0"/>
      <w:adjustRightInd w:val="0"/>
    </w:pPr>
    <w:rPr>
      <w:rFonts w:ascii="Arial" w:hAnsi="Arial" w:cs="Arial"/>
      <w:color w:val="000000"/>
      <w:sz w:val="24"/>
      <w:szCs w:val="24"/>
    </w:rPr>
  </w:style>
  <w:style w:type="character" w:customStyle="1" w:styleId="HeaderChar">
    <w:name w:val="Header Char"/>
    <w:basedOn w:val="DefaultParagraphFont"/>
    <w:link w:val="Header"/>
    <w:rsid w:val="00035F80"/>
    <w:rPr>
      <w:rFonts w:ascii="Arial" w:hAnsi="Arial"/>
      <w:sz w:val="24"/>
      <w:lang w:eastAsia="en-US"/>
    </w:rPr>
  </w:style>
  <w:style w:type="character" w:styleId="Strong">
    <w:name w:val="Strong"/>
    <w:basedOn w:val="DefaultParagraphFont"/>
    <w:uiPriority w:val="22"/>
    <w:qFormat/>
    <w:rsid w:val="00035F80"/>
    <w:rPr>
      <w:rFonts w:ascii="Times New Roman" w:hAnsi="Times New Roman" w:cs="Times New Roman" w:hint="default"/>
      <w:b/>
      <w:bCs/>
    </w:rPr>
  </w:style>
  <w:style w:type="character" w:customStyle="1" w:styleId="ends2">
    <w:name w:val="ends2"/>
    <w:basedOn w:val="DefaultParagraphFont"/>
    <w:rsid w:val="007D36A4"/>
  </w:style>
  <w:style w:type="paragraph" w:styleId="Revision">
    <w:name w:val="Revision"/>
    <w:hidden/>
    <w:uiPriority w:val="99"/>
    <w:semiHidden/>
    <w:rsid w:val="00254814"/>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link w:val="DeptBulletsChar"/>
    <w:uiPriority w:val="99"/>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link w:val="HeaderChar"/>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aliases w:val="F5 List Paragraph,List Paragraph1,Dot pt,No Spacing1,List Paragraph Char Char Char,Indicator Text,Colorful List - Accent 11,Numbered Para 1,Bullet 1,Bullet Points,MAIN CONTENT,List Paragraph2,Normal numbered,List Paragraph11,OBC Bullet,L"/>
    <w:basedOn w:val="Normal"/>
    <w:link w:val="ListParagraphChar"/>
    <w:uiPriority w:val="34"/>
    <w:qFormat/>
    <w:rsid w:val="007463C5"/>
    <w:pPr>
      <w:ind w:left="720"/>
      <w:contextualSpacing/>
    </w:p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Bullet Points Char,MAIN CONTENT Char"/>
    <w:basedOn w:val="DefaultParagraphFont"/>
    <w:link w:val="ListParagraph"/>
    <w:uiPriority w:val="34"/>
    <w:qFormat/>
    <w:locked/>
    <w:rsid w:val="00BE6316"/>
    <w:rPr>
      <w:rFonts w:ascii="Arial" w:hAnsi="Arial"/>
      <w:sz w:val="24"/>
      <w:lang w:eastAsia="en-US"/>
    </w:rPr>
  </w:style>
  <w:style w:type="character" w:customStyle="1" w:styleId="DeptBulletsChar">
    <w:name w:val="DeptBullets Char"/>
    <w:link w:val="DeptBullets"/>
    <w:rsid w:val="00926A62"/>
    <w:rPr>
      <w:rFonts w:ascii="Arial" w:hAnsi="Arial"/>
      <w:sz w:val="24"/>
      <w:lang w:eastAsia="en-US"/>
    </w:rPr>
  </w:style>
  <w:style w:type="character" w:styleId="Hyperlink">
    <w:name w:val="Hyperlink"/>
    <w:basedOn w:val="DefaultParagraphFont"/>
    <w:uiPriority w:val="99"/>
    <w:rsid w:val="00F53B50"/>
    <w:rPr>
      <w:rFonts w:cs="Times New Roman"/>
      <w:color w:val="0000FF"/>
      <w:u w:val="single"/>
    </w:rPr>
  </w:style>
  <w:style w:type="paragraph" w:customStyle="1" w:styleId="SingleTxtG">
    <w:name w:val="_ Single Txt_G"/>
    <w:basedOn w:val="Normal"/>
    <w:link w:val="SingleTxtGChar"/>
    <w:qFormat/>
    <w:rsid w:val="00D04BCF"/>
    <w:pPr>
      <w:widowControl/>
      <w:suppressAutoHyphens/>
      <w:overflowPunct/>
      <w:autoSpaceDE/>
      <w:autoSpaceDN/>
      <w:adjustRightInd/>
      <w:spacing w:after="120" w:line="240" w:lineRule="atLeast"/>
      <w:ind w:left="1134" w:right="1134"/>
      <w:jc w:val="both"/>
      <w:textAlignment w:val="auto"/>
    </w:pPr>
    <w:rPr>
      <w:rFonts w:ascii="Times New Roman" w:hAnsi="Times New Roman"/>
      <w:sz w:val="20"/>
    </w:rPr>
  </w:style>
  <w:style w:type="paragraph" w:customStyle="1" w:styleId="HChG">
    <w:name w:val="_ H _Ch_G"/>
    <w:basedOn w:val="Normal"/>
    <w:next w:val="Normal"/>
    <w:rsid w:val="00D04BCF"/>
    <w:pPr>
      <w:keepNext/>
      <w:keepLines/>
      <w:widowControl/>
      <w:tabs>
        <w:tab w:val="right" w:pos="851"/>
      </w:tabs>
      <w:suppressAutoHyphens/>
      <w:overflowPunct/>
      <w:autoSpaceDE/>
      <w:autoSpaceDN/>
      <w:adjustRightInd/>
      <w:spacing w:before="360" w:after="240" w:line="300" w:lineRule="exact"/>
      <w:ind w:left="1134" w:right="1134" w:hanging="1134"/>
      <w:textAlignment w:val="auto"/>
    </w:pPr>
    <w:rPr>
      <w:rFonts w:ascii="Times New Roman" w:hAnsi="Times New Roman"/>
      <w:b/>
      <w:sz w:val="28"/>
    </w:rPr>
  </w:style>
  <w:style w:type="character" w:customStyle="1" w:styleId="SingleTxtGChar">
    <w:name w:val="_ Single Txt_G Char"/>
    <w:link w:val="SingleTxtG"/>
    <w:locked/>
    <w:rsid w:val="00D04BCF"/>
    <w:rPr>
      <w:lang w:eastAsia="en-US"/>
    </w:rPr>
  </w:style>
  <w:style w:type="character" w:styleId="CommentReference">
    <w:name w:val="annotation reference"/>
    <w:basedOn w:val="DefaultParagraphFont"/>
    <w:rsid w:val="00510597"/>
    <w:rPr>
      <w:sz w:val="16"/>
      <w:szCs w:val="16"/>
    </w:rPr>
  </w:style>
  <w:style w:type="paragraph" w:styleId="CommentText">
    <w:name w:val="annotation text"/>
    <w:basedOn w:val="Normal"/>
    <w:link w:val="CommentTextChar"/>
    <w:rsid w:val="00510597"/>
    <w:rPr>
      <w:sz w:val="20"/>
    </w:rPr>
  </w:style>
  <w:style w:type="character" w:customStyle="1" w:styleId="CommentTextChar">
    <w:name w:val="Comment Text Char"/>
    <w:basedOn w:val="DefaultParagraphFont"/>
    <w:link w:val="CommentText"/>
    <w:rsid w:val="00510597"/>
    <w:rPr>
      <w:rFonts w:ascii="Arial" w:hAnsi="Arial"/>
      <w:lang w:eastAsia="en-US"/>
    </w:rPr>
  </w:style>
  <w:style w:type="paragraph" w:styleId="CommentSubject">
    <w:name w:val="annotation subject"/>
    <w:basedOn w:val="CommentText"/>
    <w:next w:val="CommentText"/>
    <w:link w:val="CommentSubjectChar"/>
    <w:rsid w:val="00510597"/>
    <w:rPr>
      <w:b/>
      <w:bCs/>
    </w:rPr>
  </w:style>
  <w:style w:type="character" w:customStyle="1" w:styleId="CommentSubjectChar">
    <w:name w:val="Comment Subject Char"/>
    <w:basedOn w:val="CommentTextChar"/>
    <w:link w:val="CommentSubject"/>
    <w:rsid w:val="00510597"/>
    <w:rPr>
      <w:rFonts w:ascii="Arial" w:hAnsi="Arial"/>
      <w:b/>
      <w:bCs/>
      <w:lang w:eastAsia="en-US"/>
    </w:rPr>
  </w:style>
  <w:style w:type="paragraph" w:styleId="BalloonText">
    <w:name w:val="Balloon Text"/>
    <w:basedOn w:val="Normal"/>
    <w:link w:val="BalloonTextChar"/>
    <w:rsid w:val="00510597"/>
    <w:rPr>
      <w:rFonts w:ascii="Tahoma" w:hAnsi="Tahoma" w:cs="Tahoma"/>
      <w:sz w:val="16"/>
      <w:szCs w:val="16"/>
    </w:rPr>
  </w:style>
  <w:style w:type="character" w:customStyle="1" w:styleId="BalloonTextChar">
    <w:name w:val="Balloon Text Char"/>
    <w:basedOn w:val="DefaultParagraphFont"/>
    <w:link w:val="BalloonText"/>
    <w:rsid w:val="00510597"/>
    <w:rPr>
      <w:rFonts w:ascii="Tahoma" w:hAnsi="Tahoma" w:cs="Tahoma"/>
      <w:sz w:val="16"/>
      <w:szCs w:val="16"/>
      <w:lang w:eastAsia="en-US"/>
    </w:rPr>
  </w:style>
  <w:style w:type="character" w:customStyle="1" w:styleId="FooterChar">
    <w:name w:val="Footer Char"/>
    <w:basedOn w:val="DefaultParagraphFont"/>
    <w:link w:val="Footer"/>
    <w:uiPriority w:val="99"/>
    <w:rsid w:val="00B52F96"/>
    <w:rPr>
      <w:rFonts w:ascii="Arial" w:hAnsi="Arial"/>
      <w:sz w:val="24"/>
      <w:lang w:eastAsia="en-US"/>
    </w:rPr>
  </w:style>
  <w:style w:type="paragraph" w:customStyle="1" w:styleId="Default">
    <w:name w:val="Default"/>
    <w:rsid w:val="00222178"/>
    <w:pPr>
      <w:autoSpaceDE w:val="0"/>
      <w:autoSpaceDN w:val="0"/>
      <w:adjustRightInd w:val="0"/>
    </w:pPr>
    <w:rPr>
      <w:rFonts w:ascii="Arial" w:hAnsi="Arial" w:cs="Arial"/>
      <w:color w:val="000000"/>
      <w:sz w:val="24"/>
      <w:szCs w:val="24"/>
    </w:rPr>
  </w:style>
  <w:style w:type="character" w:customStyle="1" w:styleId="HeaderChar">
    <w:name w:val="Header Char"/>
    <w:basedOn w:val="DefaultParagraphFont"/>
    <w:link w:val="Header"/>
    <w:rsid w:val="00035F80"/>
    <w:rPr>
      <w:rFonts w:ascii="Arial" w:hAnsi="Arial"/>
      <w:sz w:val="24"/>
      <w:lang w:eastAsia="en-US"/>
    </w:rPr>
  </w:style>
  <w:style w:type="character" w:styleId="Strong">
    <w:name w:val="Strong"/>
    <w:basedOn w:val="DefaultParagraphFont"/>
    <w:uiPriority w:val="22"/>
    <w:qFormat/>
    <w:rsid w:val="00035F80"/>
    <w:rPr>
      <w:rFonts w:ascii="Times New Roman" w:hAnsi="Times New Roman" w:cs="Times New Roman" w:hint="default"/>
      <w:b/>
      <w:bCs/>
    </w:rPr>
  </w:style>
  <w:style w:type="character" w:customStyle="1" w:styleId="ends2">
    <w:name w:val="ends2"/>
    <w:basedOn w:val="DefaultParagraphFont"/>
    <w:rsid w:val="007D36A4"/>
  </w:style>
  <w:style w:type="paragraph" w:styleId="Revision">
    <w:name w:val="Revision"/>
    <w:hidden/>
    <w:uiPriority w:val="99"/>
    <w:semiHidden/>
    <w:rsid w:val="00254814"/>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001384">
      <w:bodyDiv w:val="1"/>
      <w:marLeft w:val="0"/>
      <w:marRight w:val="0"/>
      <w:marTop w:val="0"/>
      <w:marBottom w:val="0"/>
      <w:divBdr>
        <w:top w:val="none" w:sz="0" w:space="0" w:color="auto"/>
        <w:left w:val="none" w:sz="0" w:space="0" w:color="auto"/>
        <w:bottom w:val="none" w:sz="0" w:space="0" w:color="auto"/>
        <w:right w:val="none" w:sz="0" w:space="0" w:color="auto"/>
      </w:divBdr>
    </w:div>
    <w:div w:id="1165319459">
      <w:bodyDiv w:val="1"/>
      <w:marLeft w:val="0"/>
      <w:marRight w:val="0"/>
      <w:marTop w:val="0"/>
      <w:marBottom w:val="0"/>
      <w:divBdr>
        <w:top w:val="none" w:sz="0" w:space="0" w:color="auto"/>
        <w:left w:val="none" w:sz="0" w:space="0" w:color="auto"/>
        <w:bottom w:val="none" w:sz="0" w:space="0" w:color="auto"/>
        <w:right w:val="none" w:sz="0" w:space="0" w:color="auto"/>
      </w:divBdr>
    </w:div>
    <w:div w:id="1386177322">
      <w:bodyDiv w:val="1"/>
      <w:marLeft w:val="0"/>
      <w:marRight w:val="0"/>
      <w:marTop w:val="0"/>
      <w:marBottom w:val="0"/>
      <w:divBdr>
        <w:top w:val="none" w:sz="0" w:space="0" w:color="auto"/>
        <w:left w:val="none" w:sz="0" w:space="0" w:color="auto"/>
        <w:bottom w:val="none" w:sz="0" w:space="0" w:color="auto"/>
        <w:right w:val="none" w:sz="0" w:space="0" w:color="auto"/>
      </w:divBdr>
    </w:div>
    <w:div w:id="1436167312">
      <w:bodyDiv w:val="1"/>
      <w:marLeft w:val="0"/>
      <w:marRight w:val="0"/>
      <w:marTop w:val="0"/>
      <w:marBottom w:val="0"/>
      <w:divBdr>
        <w:top w:val="none" w:sz="0" w:space="0" w:color="auto"/>
        <w:left w:val="none" w:sz="0" w:space="0" w:color="auto"/>
        <w:bottom w:val="none" w:sz="0" w:space="0" w:color="auto"/>
        <w:right w:val="none" w:sz="0" w:space="0" w:color="auto"/>
      </w:divBdr>
    </w:div>
    <w:div w:id="1471748622">
      <w:bodyDiv w:val="1"/>
      <w:marLeft w:val="0"/>
      <w:marRight w:val="0"/>
      <w:marTop w:val="0"/>
      <w:marBottom w:val="0"/>
      <w:divBdr>
        <w:top w:val="none" w:sz="0" w:space="0" w:color="auto"/>
        <w:left w:val="none" w:sz="0" w:space="0" w:color="auto"/>
        <w:bottom w:val="none" w:sz="0" w:space="0" w:color="auto"/>
        <w:right w:val="none" w:sz="0" w:space="0" w:color="auto"/>
      </w:divBdr>
    </w:div>
    <w:div w:id="1798373560">
      <w:bodyDiv w:val="1"/>
      <w:marLeft w:val="0"/>
      <w:marRight w:val="0"/>
      <w:marTop w:val="0"/>
      <w:marBottom w:val="0"/>
      <w:divBdr>
        <w:top w:val="none" w:sz="0" w:space="0" w:color="auto"/>
        <w:left w:val="none" w:sz="0" w:space="0" w:color="auto"/>
        <w:bottom w:val="none" w:sz="0" w:space="0" w:color="auto"/>
        <w:right w:val="none" w:sz="0" w:space="0" w:color="auto"/>
      </w:divBdr>
    </w:div>
    <w:div w:id="1924947336">
      <w:bodyDiv w:val="1"/>
      <w:marLeft w:val="0"/>
      <w:marRight w:val="0"/>
      <w:marTop w:val="0"/>
      <w:marBottom w:val="0"/>
      <w:divBdr>
        <w:top w:val="none" w:sz="0" w:space="0" w:color="auto"/>
        <w:left w:val="none" w:sz="0" w:space="0" w:color="auto"/>
        <w:bottom w:val="none" w:sz="0" w:space="0" w:color="auto"/>
        <w:right w:val="none" w:sz="0" w:space="0" w:color="auto"/>
      </w:divBdr>
    </w:div>
    <w:div w:id="209539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yperlink" Target="http://www.gov.wales/topics/people-and-communities/people/children-and-young-people/parenting-support-guidance/help/familyinformationservices/?lang=en" TargetMode="External"/><Relationship Id="rId26" Type="http://schemas.openxmlformats.org/officeDocument/2006/relationships/hyperlink" Target="http://gov.wales/topics/educationandskills/allsectorpolicies/qualified-for-life-an-educational-improvement-plan/?lang=en" TargetMode="External"/><Relationship Id="rId39" Type="http://schemas.openxmlformats.org/officeDocument/2006/relationships/hyperlink" Target="http://www.assembly.wales/laid%20documents/pri-ld10224/pri-ld10224-e.pdf" TargetMode="External"/><Relationship Id="rId21" Type="http://schemas.openxmlformats.org/officeDocument/2006/relationships/hyperlink" Target="http://gov.wales/topics/educationandskills/earlyyearshome/building-a-brighter-future-early-years-and-childcare-plan/?lang=en" TargetMode="External"/><Relationship Id="rId34" Type="http://schemas.openxmlformats.org/officeDocument/2006/relationships/hyperlink" Target="http://www.legislation.gov.uk/anaw/2014/5/pdfs/anaw_20140005_en.pdf" TargetMode="External"/><Relationship Id="rId42" Type="http://schemas.openxmlformats.org/officeDocument/2006/relationships/hyperlink" Target="http://www.assembly.wales/laid%20documents/pri-ld10106%20-%20bil%20rheoleiddio%20ac%20arolygu%20gofal%20cymdeithasol%20(cymru)/pri-ld10106-e.pdf"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http://www.youngwales.wales/" TargetMode="External"/><Relationship Id="rId29" Type="http://schemas.openxmlformats.org/officeDocument/2006/relationships/hyperlink" Target="http://gov.wales/topics/health/protection/immunisation/childhood/?lang=en" TargetMode="External"/><Relationship Id="rId20" Type="http://schemas.openxmlformats.org/officeDocument/2006/relationships/hyperlink" Target="http://www.gov.wales/topics/health/socialcare/well-being/?lang=en" TargetMode="External"/><Relationship Id="rId41" Type="http://schemas.openxmlformats.org/officeDocument/2006/relationships/hyperlink" Target="http://www.legislation.gov.uk/anaw/2015/6/contents/enacte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gov.wales/topics/educationandskills/skillsandtraining/youth-work/national-youth-work-strategy-for-wales/?lang=en" TargetMode="External"/><Relationship Id="rId32" Type="http://schemas.openxmlformats.org/officeDocument/2006/relationships/hyperlink" Target="http://gov.wales/topics/cultureandsport/tackling-poverty-through-culture/?lang=en" TargetMode="External"/><Relationship Id="rId37" Type="http://schemas.openxmlformats.org/officeDocument/2006/relationships/hyperlink" Target="http://gov.wales/legislation/programme/assemblybills/renting-homes/?lang=en" TargetMode="External"/><Relationship Id="rId40" Type="http://schemas.openxmlformats.org/officeDocument/2006/relationships/hyperlink" Target="http://www.legislation.gov.uk/anaw/2015/4/contents/enacted" TargetMode="External"/><Relationship Id="rId45"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qualificationswales.org/splash?orig=/" TargetMode="External"/><Relationship Id="rId23" Type="http://schemas.openxmlformats.org/officeDocument/2006/relationships/hyperlink" Target="http://gov.wales/topics/educationandskills/schoolshome/deprivation/rewriting-the-future-schools/?lang=en" TargetMode="External"/><Relationship Id="rId28" Type="http://schemas.openxmlformats.org/officeDocument/2006/relationships/hyperlink" Target="http://gov.wales/topics/science-and-technology/science/nsa1/?lang=en" TargetMode="External"/><Relationship Id="rId36" Type="http://schemas.openxmlformats.org/officeDocument/2006/relationships/hyperlink" Target="http://www.legislation.gov.uk/anaw/2015/1/pdfs/anaw_20150001_en.pdf" TargetMode="External"/><Relationship Id="rId10" Type="http://schemas.openxmlformats.org/officeDocument/2006/relationships/settings" Target="settings.xml"/><Relationship Id="rId19" Type="http://schemas.openxmlformats.org/officeDocument/2006/relationships/hyperlink" Target="http://gov.wales/topics/people-and-communities/tackling-poverty/taking-forward-tackling-poverty-action-plan/?lang=en" TargetMode="External"/><Relationship Id="rId31" Type="http://schemas.openxmlformats.org/officeDocument/2006/relationships/hyperlink" Target="http://gov.wales/topics/educationandskills/publications/guidance/creative-learning-through-the-arts/?lang=en" TargetMode="External"/><Relationship Id="rId44" Type="http://schemas.openxmlformats.org/officeDocument/2006/relationships/fontTable" Target="fontTable.xml"/><Relationship Id="rId43" Type="http://schemas.openxmlformats.org/officeDocument/2006/relationships/footer" Target="footer1.xml"/><Relationship Id="rId9" Type="http://schemas.microsoft.com/office/2007/relationships/stylesWithEffects" Target="stylesWithEffects.xml"/><Relationship Id="rId14" Type="http://schemas.openxmlformats.org/officeDocument/2006/relationships/hyperlink" Target="https://www.gov.uk/government/uploads/system/uploads/attachment_data/file/383764/Modern_Slavery_Strategy_FINAL_DEC2015.pdf" TargetMode="External"/><Relationship Id="rId22" Type="http://schemas.openxmlformats.org/officeDocument/2006/relationships/hyperlink" Target="http://giveittime.gov.wales/?lang=en" TargetMode="External"/><Relationship Id="rId27" Type="http://schemas.openxmlformats.org/officeDocument/2006/relationships/hyperlink" Target="http://gov.wales/newsroom/transport/2015/10396646/?lang=en" TargetMode="External"/><Relationship Id="rId30" Type="http://schemas.openxmlformats.org/officeDocument/2006/relationships/hyperlink" Target="http://gov.wales/topics/people-and-communities/equality-diversity/rightsequality/hate-crime/?lang=en" TargetMode="External"/><Relationship Id="rId35" Type="http://schemas.openxmlformats.org/officeDocument/2006/relationships/hyperlink" Target="http://www.legislation.gov.uk/anaw/2014/7/pdfs/anaw_20140007_en.pdf" TargetMode="External"/><Relationship Id="rId8" Type="http://schemas.openxmlformats.org/officeDocument/2006/relationships/styles" Target="styles.xml"/><Relationship Id="rId12" Type="http://schemas.openxmlformats.org/officeDocument/2006/relationships/footnotes" Target="footnotes.xml"/><Relationship Id="rId17" Type="http://schemas.openxmlformats.org/officeDocument/2006/relationships/hyperlink" Target="http://gov.wales/topics/educationandskills/earlyyearshome/foundation-phase/?lang=en" TargetMode="External"/><Relationship Id="rId25" Type="http://schemas.openxmlformats.org/officeDocument/2006/relationships/hyperlink" Target="http://gov.wales/topics/educationandskills/allsectorpolicies/welshmededuca/?lang=en" TargetMode="External"/><Relationship Id="rId33" Type="http://schemas.openxmlformats.org/officeDocument/2006/relationships/hyperlink" Target="http://www.legislation.gov.uk/anaw/2014/4/pdfs/anaw_20140004_en.pdf" TargetMode="External"/><Relationship Id="rId38" Type="http://schemas.openxmlformats.org/officeDocument/2006/relationships/hyperlink" Target="http://gov.wales/legislation/programme/assemblybills/environment-wales-bill/?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Policy briefing" ma:contentTypeID="0x0101007F645D6FBA204A029FECB8BFC6578C39005279853530254253B886E13194843F8A003AA4A7828D8545A79A935680138123480002FDFA6A9A3312489489C60A4299CABE" ma:contentTypeVersion="9" ma:contentTypeDescription="For departmental policy briefings. Records retained for 10 years." ma:contentTypeScope="" ma:versionID="db3dc28f131f52abc62c38290c337100">
  <xsd:schema xmlns:xsd="http://www.w3.org/2001/XMLSchema" xmlns:xs="http://www.w3.org/2001/XMLSchema" xmlns:p="http://schemas.microsoft.com/office/2006/metadata/properties" xmlns:ns1="http://schemas.microsoft.com/sharepoint/v3" xmlns:ns2="b8cb3cbd-ce5c-4a72-9da4-9013f91c5903" xmlns:ns3="485a4600-21bf-404d-bb84-8b204e1f3801" targetNamespace="http://schemas.microsoft.com/office/2006/metadata/properties" ma:root="true" ma:fieldsID="7a8295a244f7c7dbe074967eb1b530ef" ns1:_="" ns2:_="" ns3:_="">
    <xsd:import namespace="http://schemas.microsoft.com/sharepoint/v3"/>
    <xsd:import namespace="b8cb3cbd-ce5c-4a72-9da4-9013f91c5903"/>
    <xsd:import namespace="485a4600-21bf-404d-bb84-8b204e1f3801"/>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0fa131f9-8c8b-490e-a055-ffd7b05c0de0}" ma:internalName="TaxCatchAll" ma:showField="CatchAllData" ma:web="485a4600-21bf-404d-bb84-8b204e1f3801">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0fa131f9-8c8b-490e-a055-ffd7b05c0de0}" ma:internalName="TaxCatchAllLabel" ma:readOnly="true" ma:showField="CatchAllDataLabel" ma:web="485a4600-21bf-404d-bb84-8b204e1f380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85a4600-21bf-404d-bb84-8b204e1f3801"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2;#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3;#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1966C5-42EC-4D73-9D9B-5D4EAD409C07}"/>
</file>

<file path=customXml/itemProps2.xml><?xml version="1.0" encoding="utf-8"?>
<ds:datastoreItem xmlns:ds="http://schemas.openxmlformats.org/officeDocument/2006/customXml" ds:itemID="{A95BC396-8171-4F87-A5F3-F0AFD6CEF89D}"/>
</file>

<file path=customXml/itemProps3.xml><?xml version="1.0" encoding="utf-8"?>
<ds:datastoreItem xmlns:ds="http://schemas.openxmlformats.org/officeDocument/2006/customXml" ds:itemID="{BBCA5514-6CAB-4CD2-BD41-26BD95EA9F84}">
  <ds:schemaRefs>
    <ds:schemaRef ds:uri="http://schemas.microsoft.com/sharepoint/v3/contenttype/forms"/>
  </ds:schemaRefs>
</ds:datastoreItem>
</file>

<file path=customXml/itemProps4.xml><?xml version="1.0" encoding="utf-8"?>
<ds:datastoreItem xmlns:ds="http://schemas.openxmlformats.org/officeDocument/2006/customXml" ds:itemID="{8F92082B-1027-4427-BC2D-E5E83FECF3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485a4600-21bf-404d-bb84-8b204e1f38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C9F35E4-0B28-4AAC-A73C-69571794FB2C}"/>
</file>

<file path=customXml/itemProps6.xml><?xml version="1.0" encoding="utf-8"?>
<ds:datastoreItem xmlns:ds="http://schemas.openxmlformats.org/officeDocument/2006/customXml" ds:itemID="{BBCA5514-6CAB-4CD2-BD41-26BD95EA9F84}"/>
</file>

<file path=docProps/app.xml><?xml version="1.0" encoding="utf-8"?>
<Properties xmlns="http://schemas.openxmlformats.org/officeDocument/2006/extended-properties" xmlns:vt="http://schemas.openxmlformats.org/officeDocument/2006/docPropsVTypes">
  <Template>Normal</Template>
  <TotalTime>2</TotalTime>
  <Pages>14</Pages>
  <Words>5916</Words>
  <Characters>33725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Policy and Legislation update PtII</vt:lpstr>
    </vt:vector>
  </TitlesOfParts>
  <Company>DfE</Company>
  <LinksUpToDate>false</LinksUpToDate>
  <CharactersWithSpaces>39562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and Legislation update PtII</dc:title>
  <dc:creator>PAYNE, Gemma</dc:creator>
  <cp:lastModifiedBy>PAYNE, Gemma</cp:lastModifiedBy>
  <cp:revision>3</cp:revision>
  <cp:lastPrinted>2016-02-02T14:46:00Z</cp:lastPrinted>
  <dcterms:created xsi:type="dcterms:W3CDTF">2016-03-01T15:16:00Z</dcterms:created>
  <dcterms:modified xsi:type="dcterms:W3CDTF">2016-03-02T11:10:00Z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POrganisationalUnit">
    <vt:lpwstr>4;#DfE|cc08a6d4-dfde-4d0f-bd85-069ebcef80d5</vt:lpwstr>
  </property>
  <property fmtid="{D5CDD505-2E9C-101B-9397-08002B2CF9AE}" pid="3" name="IWPOwner">
    <vt:lpwstr>2;#DfE|a484111e-5b24-4ad9-9778-c536c8c88985</vt:lpwstr>
  </property>
  <property fmtid="{D5CDD505-2E9C-101B-9397-08002B2CF9AE}" pid="4" name="ContentTypeId">
    <vt:lpwstr>0x0101000A2EFB0846309C4280BBEF2F95FCFF71</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3;#Official|0884c477-2e62-47ea-b19c-5af6e91124c5</vt:lpwstr>
  </property>
  <property fmtid="{D5CDD505-2E9C-101B-9397-08002B2CF9AE}" pid="9" name="_dlc_DocIdItemGuid">
    <vt:lpwstr>822ac83e-d212-44fb-8ae3-e4e2674d0ce8</vt:lpwstr>
  </property>
</Properties>
</file>