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6BC" w:rsidRDefault="004746F1">
      <w:pPr>
        <w:ind w:right="-630"/>
        <w:jc w:val="right"/>
        <w:rPr>
          <w:sz w:val="28"/>
          <w:szCs w:val="28"/>
        </w:rPr>
      </w:pPr>
      <w:bookmarkStart w:id="0" w:name="_GoBack"/>
      <w:bookmarkEnd w:id="0"/>
      <w:permStart w:id="27150480" w:edGrp="everyone"/>
      <w:r>
        <w:rPr>
          <w:noProof/>
          <w:sz w:val="28"/>
          <w:szCs w:val="28"/>
          <w:lang w:val="en-GB"/>
        </w:rPr>
        <w:drawing>
          <wp:inline distT="114300" distB="114300" distL="114300" distR="114300">
            <wp:extent cx="6662738" cy="2286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6662738" cy="2286000"/>
                    </a:xfrm>
                    <a:prstGeom prst="rect">
                      <a:avLst/>
                    </a:prstGeom>
                    <a:ln/>
                  </pic:spPr>
                </pic:pic>
              </a:graphicData>
            </a:graphic>
          </wp:inline>
        </w:drawing>
      </w:r>
      <w:permEnd w:id="27150480"/>
    </w:p>
    <w:p w:rsidR="00AC06BC" w:rsidRDefault="00AC06BC">
      <w:pPr>
        <w:ind w:left="360"/>
        <w:rPr>
          <w:sz w:val="28"/>
          <w:szCs w:val="28"/>
        </w:rPr>
      </w:pPr>
    </w:p>
    <w:p w:rsidR="00AC06BC" w:rsidRDefault="004746F1">
      <w:pPr>
        <w:ind w:left="360"/>
        <w:rPr>
          <w:rFonts w:ascii="Calibri" w:eastAsia="Calibri" w:hAnsi="Calibri" w:cs="Calibri"/>
          <w:sz w:val="28"/>
          <w:szCs w:val="28"/>
        </w:rPr>
      </w:pPr>
      <w:r>
        <w:rPr>
          <w:rFonts w:ascii="Calibri" w:eastAsia="Calibri" w:hAnsi="Calibri" w:cs="Calibri"/>
          <w:sz w:val="28"/>
          <w:szCs w:val="28"/>
        </w:rPr>
        <w:t>Shadow Report for CEDAW, January 2019</w:t>
      </w:r>
    </w:p>
    <w:p w:rsidR="00AC06BC" w:rsidRDefault="00AC06BC">
      <w:pPr>
        <w:ind w:left="360"/>
        <w:rPr>
          <w:rFonts w:ascii="Calibri" w:eastAsia="Calibri" w:hAnsi="Calibri" w:cs="Calibri"/>
          <w:sz w:val="28"/>
          <w:szCs w:val="28"/>
          <w:u w:val="single"/>
        </w:rPr>
      </w:pPr>
    </w:p>
    <w:p w:rsidR="00AC06BC" w:rsidRDefault="004746F1">
      <w:pPr>
        <w:ind w:left="360"/>
        <w:rPr>
          <w:rFonts w:ascii="Calibri" w:eastAsia="Calibri" w:hAnsi="Calibri" w:cs="Calibri"/>
          <w:sz w:val="28"/>
          <w:szCs w:val="28"/>
        </w:rPr>
      </w:pPr>
      <w:r>
        <w:rPr>
          <w:rFonts w:ascii="Calibri" w:eastAsia="Calibri" w:hAnsi="Calibri" w:cs="Calibri"/>
          <w:sz w:val="28"/>
          <w:szCs w:val="28"/>
        </w:rPr>
        <w:t>Country: United Kingdom</w:t>
      </w:r>
    </w:p>
    <w:p w:rsidR="00AC06BC" w:rsidRDefault="00AC06BC">
      <w:pPr>
        <w:ind w:left="360"/>
        <w:rPr>
          <w:rFonts w:ascii="Calibri" w:eastAsia="Calibri" w:hAnsi="Calibri" w:cs="Calibri"/>
          <w:sz w:val="28"/>
          <w:szCs w:val="28"/>
        </w:rPr>
      </w:pPr>
    </w:p>
    <w:p w:rsidR="00AC06BC" w:rsidRDefault="00AC06BC">
      <w:pPr>
        <w:ind w:left="360"/>
        <w:rPr>
          <w:rFonts w:ascii="Calibri" w:eastAsia="Calibri" w:hAnsi="Calibri" w:cs="Calibri"/>
          <w:u w:val="single"/>
        </w:rPr>
      </w:pPr>
    </w:p>
    <w:p w:rsidR="00AC06BC" w:rsidRDefault="004746F1">
      <w:pPr>
        <w:ind w:left="360"/>
        <w:rPr>
          <w:rFonts w:ascii="Calibri" w:eastAsia="Calibri" w:hAnsi="Calibri" w:cs="Calibri"/>
          <w:sz w:val="24"/>
          <w:szCs w:val="24"/>
        </w:rPr>
      </w:pPr>
      <w:r>
        <w:rPr>
          <w:rFonts w:ascii="Calibri" w:eastAsia="Calibri" w:hAnsi="Calibri" w:cs="Calibri"/>
          <w:sz w:val="24"/>
          <w:szCs w:val="24"/>
        </w:rPr>
        <w:t xml:space="preserve">This report </w:t>
      </w:r>
      <w:proofErr w:type="gramStart"/>
      <w:r>
        <w:rPr>
          <w:rFonts w:ascii="Calibri" w:eastAsia="Calibri" w:hAnsi="Calibri" w:cs="Calibri"/>
          <w:sz w:val="24"/>
          <w:szCs w:val="24"/>
        </w:rPr>
        <w:t>may be made</w:t>
      </w:r>
      <w:proofErr w:type="gramEnd"/>
      <w:r>
        <w:rPr>
          <w:rFonts w:ascii="Calibri" w:eastAsia="Calibri" w:hAnsi="Calibri" w:cs="Calibri"/>
          <w:sz w:val="24"/>
          <w:szCs w:val="24"/>
        </w:rPr>
        <w:t xml:space="preserve"> public on CEDAW’s website.</w:t>
      </w:r>
    </w:p>
    <w:p w:rsidR="00AC06BC" w:rsidRDefault="00AC06BC">
      <w:pPr>
        <w:ind w:left="360"/>
        <w:rPr>
          <w:rFonts w:ascii="Calibri" w:eastAsia="Calibri" w:hAnsi="Calibri" w:cs="Calibri"/>
          <w:sz w:val="24"/>
          <w:szCs w:val="24"/>
        </w:rPr>
      </w:pP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We address Articles 1, 2, 5, 6, 11, 12, and 15 of the CEDAW convention.</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Email: contact@swarmcollective.org Website: swarmcollective.org</w:t>
      </w:r>
    </w:p>
    <w:p w:rsidR="00AC06BC" w:rsidRDefault="004746F1">
      <w:pPr>
        <w:ind w:left="360"/>
        <w:rPr>
          <w:rFonts w:ascii="Calibri" w:eastAsia="Calibri" w:hAnsi="Calibri" w:cs="Calibri"/>
          <w:color w:val="222222"/>
          <w:highlight w:val="white"/>
        </w:rPr>
      </w:pPr>
      <w:r>
        <w:br w:type="page"/>
      </w:r>
    </w:p>
    <w:p w:rsidR="00AC06BC" w:rsidRDefault="004746F1">
      <w:pPr>
        <w:pStyle w:val="Heading1"/>
        <w:numPr>
          <w:ilvl w:val="0"/>
          <w:numId w:val="3"/>
        </w:numPr>
        <w:spacing w:after="160"/>
        <w:rPr>
          <w:rFonts w:ascii="Calibri" w:eastAsia="Calibri" w:hAnsi="Calibri" w:cs="Calibri"/>
          <w:b/>
        </w:rPr>
      </w:pPr>
      <w:bookmarkStart w:id="1" w:name="_69cod7u6mrdw" w:colFirst="0" w:colLast="0"/>
      <w:bookmarkEnd w:id="1"/>
      <w:r>
        <w:rPr>
          <w:rFonts w:ascii="Calibri" w:eastAsia="Calibri" w:hAnsi="Calibri" w:cs="Calibri"/>
          <w:b/>
        </w:rPr>
        <w:lastRenderedPageBreak/>
        <w:t>Introduction</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The Sex Workers Advocacy and Resistance Movement (SWARM) is a sex worker-led, grassroots collective based in the UK. Approximately 90% of our membership and board has lived experience of full service sex work (prostitution). We do not allow</w:t>
      </w:r>
      <w:r>
        <w:rPr>
          <w:rFonts w:ascii="Calibri" w:eastAsia="Calibri" w:hAnsi="Calibri" w:cs="Calibri"/>
          <w:sz w:val="24"/>
          <w:szCs w:val="24"/>
          <w:highlight w:val="white"/>
        </w:rPr>
        <w:t xml:space="preserve"> managers, clients or third parties to join our </w:t>
      </w:r>
      <w:proofErr w:type="spellStart"/>
      <w:r>
        <w:rPr>
          <w:rFonts w:ascii="Calibri" w:eastAsia="Calibri" w:hAnsi="Calibri" w:cs="Calibri"/>
          <w:sz w:val="24"/>
          <w:szCs w:val="24"/>
          <w:highlight w:val="white"/>
        </w:rPr>
        <w:t>organisation</w:t>
      </w:r>
      <w:proofErr w:type="spellEnd"/>
      <w:r>
        <w:rPr>
          <w:rFonts w:ascii="Calibri" w:eastAsia="Calibri" w:hAnsi="Calibri" w:cs="Calibri"/>
          <w:sz w:val="24"/>
          <w:szCs w:val="24"/>
          <w:highlight w:val="white"/>
        </w:rPr>
        <w:t xml:space="preserve">. </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We submit this shadow report in advance of the 72</w:t>
      </w:r>
      <w:r>
        <w:rPr>
          <w:rFonts w:ascii="Calibri" w:eastAsia="Calibri" w:hAnsi="Calibri" w:cs="Calibri"/>
          <w:sz w:val="24"/>
          <w:szCs w:val="24"/>
          <w:highlight w:val="white"/>
          <w:vertAlign w:val="superscript"/>
        </w:rPr>
        <w:t>nd</w:t>
      </w:r>
      <w:r>
        <w:rPr>
          <w:rFonts w:ascii="Calibri" w:eastAsia="Calibri" w:hAnsi="Calibri" w:cs="Calibri"/>
          <w:sz w:val="24"/>
          <w:szCs w:val="24"/>
          <w:highlight w:val="white"/>
        </w:rPr>
        <w:t xml:space="preserve"> session of the Committee for the Elimination of Discrimination against Women, February 2019. </w:t>
      </w:r>
      <w:r>
        <w:rPr>
          <w:rFonts w:ascii="Calibri" w:eastAsia="Calibri" w:hAnsi="Calibri" w:cs="Calibri"/>
          <w:sz w:val="24"/>
          <w:szCs w:val="24"/>
        </w:rPr>
        <w:t xml:space="preserve">The report </w:t>
      </w:r>
      <w:proofErr w:type="gramStart"/>
      <w:r>
        <w:rPr>
          <w:rFonts w:ascii="Calibri" w:eastAsia="Calibri" w:hAnsi="Calibri" w:cs="Calibri"/>
          <w:sz w:val="24"/>
          <w:szCs w:val="24"/>
        </w:rPr>
        <w:t>is based</w:t>
      </w:r>
      <w:proofErr w:type="gramEnd"/>
      <w:r>
        <w:rPr>
          <w:rFonts w:ascii="Calibri" w:eastAsia="Calibri" w:hAnsi="Calibri" w:cs="Calibri"/>
          <w:sz w:val="24"/>
          <w:szCs w:val="24"/>
        </w:rPr>
        <w:t xml:space="preserve"> on our knowledge through lived experience of the situation for women sex workers in the UK and of research in this area, and on our experience of advocating for the rights and safety of sex workers in the UK.</w:t>
      </w:r>
      <w:r>
        <w:rPr>
          <w:rFonts w:ascii="Calibri" w:eastAsia="Calibri" w:hAnsi="Calibri" w:cs="Calibri"/>
          <w:sz w:val="24"/>
          <w:szCs w:val="24"/>
          <w:highlight w:val="white"/>
        </w:rPr>
        <w:t xml:space="preserve"> </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We situate our report in t</w:t>
      </w:r>
      <w:r>
        <w:rPr>
          <w:rFonts w:ascii="Calibri" w:eastAsia="Calibri" w:hAnsi="Calibri" w:cs="Calibri"/>
          <w:sz w:val="24"/>
          <w:szCs w:val="24"/>
          <w:highlight w:val="white"/>
        </w:rPr>
        <w:t xml:space="preserve">he current political context of the United Kingdom. Discrimination and violence against women sex workers has existed for a long time, but it </w:t>
      </w:r>
      <w:proofErr w:type="gramStart"/>
      <w:r>
        <w:rPr>
          <w:rFonts w:ascii="Calibri" w:eastAsia="Calibri" w:hAnsi="Calibri" w:cs="Calibri"/>
          <w:sz w:val="24"/>
          <w:szCs w:val="24"/>
          <w:highlight w:val="white"/>
        </w:rPr>
        <w:t>is exacerbated</w:t>
      </w:r>
      <w:proofErr w:type="gramEnd"/>
      <w:r>
        <w:rPr>
          <w:rFonts w:ascii="Calibri" w:eastAsia="Calibri" w:hAnsi="Calibri" w:cs="Calibri"/>
          <w:sz w:val="24"/>
          <w:szCs w:val="24"/>
          <w:highlight w:val="white"/>
        </w:rPr>
        <w:t xml:space="preserve"> by current government policies. The UK Government’s long-term commitment to austerity measures has </w:t>
      </w:r>
      <w:r>
        <w:rPr>
          <w:rFonts w:ascii="Calibri" w:eastAsia="Calibri" w:hAnsi="Calibri" w:cs="Calibri"/>
          <w:sz w:val="24"/>
          <w:szCs w:val="24"/>
          <w:highlight w:val="white"/>
        </w:rPr>
        <w:t>greatly weakened the safety net of the healthcare and welfare systems in the United Kingdom, and particularly hit women. Women consistently suffer disproportionately from cuts to welfare</w:t>
      </w:r>
      <w:r>
        <w:rPr>
          <w:rFonts w:ascii="Calibri" w:eastAsia="Calibri" w:hAnsi="Calibri" w:cs="Calibri"/>
          <w:sz w:val="24"/>
          <w:szCs w:val="24"/>
          <w:highlight w:val="white"/>
          <w:vertAlign w:val="superscript"/>
        </w:rPr>
        <w:footnoteReference w:id="1"/>
      </w:r>
      <w:r>
        <w:rPr>
          <w:rFonts w:ascii="Calibri" w:eastAsia="Calibri" w:hAnsi="Calibri" w:cs="Calibri"/>
          <w:sz w:val="24"/>
          <w:szCs w:val="24"/>
          <w:highlight w:val="white"/>
        </w:rPr>
        <w:t xml:space="preserve">, especially mothers, and some </w:t>
      </w:r>
      <w:proofErr w:type="gramStart"/>
      <w:r>
        <w:rPr>
          <w:rFonts w:ascii="Calibri" w:eastAsia="Calibri" w:hAnsi="Calibri" w:cs="Calibri"/>
          <w:sz w:val="24"/>
          <w:szCs w:val="24"/>
          <w:highlight w:val="white"/>
        </w:rPr>
        <w:t>are driven</w:t>
      </w:r>
      <w:proofErr w:type="gramEnd"/>
      <w:r>
        <w:rPr>
          <w:rFonts w:ascii="Calibri" w:eastAsia="Calibri" w:hAnsi="Calibri" w:cs="Calibri"/>
          <w:sz w:val="24"/>
          <w:szCs w:val="24"/>
          <w:highlight w:val="white"/>
        </w:rPr>
        <w:t xml:space="preserve"> to sell sex in order to sur</w:t>
      </w:r>
      <w:r>
        <w:rPr>
          <w:rFonts w:ascii="Calibri" w:eastAsia="Calibri" w:hAnsi="Calibri" w:cs="Calibri"/>
          <w:sz w:val="24"/>
          <w:szCs w:val="24"/>
          <w:highlight w:val="white"/>
        </w:rPr>
        <w:t>vive. In this context, it is particularly unacceptable for the government not to ensure that women who are selling sex can fully exercise their human rights to safety, wellbeing, and freedom from discrimination.</w:t>
      </w:r>
    </w:p>
    <w:p w:rsidR="00AC06BC" w:rsidRDefault="00AC06BC">
      <w:pPr>
        <w:spacing w:after="160"/>
        <w:rPr>
          <w:rFonts w:ascii="Calibri" w:eastAsia="Calibri" w:hAnsi="Calibri" w:cs="Calibri"/>
          <w:sz w:val="24"/>
          <w:szCs w:val="24"/>
          <w:highlight w:val="white"/>
        </w:rPr>
      </w:pPr>
    </w:p>
    <w:p w:rsidR="00AC06BC" w:rsidRDefault="004746F1">
      <w:pPr>
        <w:pStyle w:val="Heading1"/>
        <w:spacing w:after="160"/>
        <w:rPr>
          <w:rFonts w:ascii="Calibri" w:eastAsia="Calibri" w:hAnsi="Calibri" w:cs="Calibri"/>
          <w:b/>
        </w:rPr>
      </w:pPr>
      <w:bookmarkStart w:id="2" w:name="_70trrgugel53" w:colFirst="0" w:colLast="0"/>
      <w:bookmarkEnd w:id="2"/>
      <w:r>
        <w:rPr>
          <w:rFonts w:ascii="Calibri" w:eastAsia="Calibri" w:hAnsi="Calibri" w:cs="Calibri"/>
          <w:b/>
        </w:rPr>
        <w:t xml:space="preserve">  2. Articles 1 and 2: Discrimination again</w:t>
      </w:r>
      <w:r>
        <w:rPr>
          <w:rFonts w:ascii="Calibri" w:eastAsia="Calibri" w:hAnsi="Calibri" w:cs="Calibri"/>
          <w:b/>
        </w:rPr>
        <w:t>st women</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The great majority of sex workers in the UK are women, and the Government is unable to ensure women sex workers </w:t>
      </w:r>
      <w:proofErr w:type="gramStart"/>
      <w:r>
        <w:rPr>
          <w:rFonts w:ascii="Calibri" w:eastAsia="Calibri" w:hAnsi="Calibri" w:cs="Calibri"/>
          <w:sz w:val="24"/>
          <w:szCs w:val="24"/>
          <w:highlight w:val="white"/>
        </w:rPr>
        <w:t>are protected</w:t>
      </w:r>
      <w:proofErr w:type="gramEnd"/>
      <w:r>
        <w:rPr>
          <w:rFonts w:ascii="Calibri" w:eastAsia="Calibri" w:hAnsi="Calibri" w:cs="Calibri"/>
          <w:sz w:val="24"/>
          <w:szCs w:val="24"/>
          <w:highlight w:val="white"/>
        </w:rPr>
        <w:t xml:space="preserve"> under the law due to the </w:t>
      </w:r>
      <w:proofErr w:type="spellStart"/>
      <w:r>
        <w:rPr>
          <w:rFonts w:ascii="Calibri" w:eastAsia="Calibri" w:hAnsi="Calibri" w:cs="Calibri"/>
          <w:sz w:val="24"/>
          <w:szCs w:val="24"/>
          <w:highlight w:val="white"/>
        </w:rPr>
        <w:t>criminalisation</w:t>
      </w:r>
      <w:proofErr w:type="spellEnd"/>
      <w:r>
        <w:rPr>
          <w:rFonts w:ascii="Calibri" w:eastAsia="Calibri" w:hAnsi="Calibri" w:cs="Calibri"/>
          <w:sz w:val="24"/>
          <w:szCs w:val="24"/>
          <w:highlight w:val="white"/>
        </w:rPr>
        <w:t xml:space="preserve"> of activities relating to prostitution. Stigma and discrimination against sex wo</w:t>
      </w:r>
      <w:r>
        <w:rPr>
          <w:rFonts w:ascii="Calibri" w:eastAsia="Calibri" w:hAnsi="Calibri" w:cs="Calibri"/>
          <w:sz w:val="24"/>
          <w:szCs w:val="24"/>
          <w:highlight w:val="white"/>
        </w:rPr>
        <w:t xml:space="preserve">rkers is widespread, and </w:t>
      </w:r>
      <w:proofErr w:type="gramStart"/>
      <w:r>
        <w:rPr>
          <w:rFonts w:ascii="Calibri" w:eastAsia="Calibri" w:hAnsi="Calibri" w:cs="Calibri"/>
          <w:sz w:val="24"/>
          <w:szCs w:val="24"/>
          <w:highlight w:val="white"/>
        </w:rPr>
        <w:t xml:space="preserve">is </w:t>
      </w:r>
      <w:proofErr w:type="spellStart"/>
      <w:r>
        <w:rPr>
          <w:rFonts w:ascii="Calibri" w:eastAsia="Calibri" w:hAnsi="Calibri" w:cs="Calibri"/>
          <w:sz w:val="24"/>
          <w:szCs w:val="24"/>
          <w:highlight w:val="white"/>
        </w:rPr>
        <w:t>institutionalised</w:t>
      </w:r>
      <w:proofErr w:type="spellEnd"/>
      <w:proofErr w:type="gramEnd"/>
      <w:r>
        <w:rPr>
          <w:rFonts w:ascii="Calibri" w:eastAsia="Calibri" w:hAnsi="Calibri" w:cs="Calibri"/>
          <w:sz w:val="24"/>
          <w:szCs w:val="24"/>
          <w:highlight w:val="white"/>
        </w:rPr>
        <w:t xml:space="preserve"> through </w:t>
      </w:r>
      <w:proofErr w:type="spellStart"/>
      <w:r>
        <w:rPr>
          <w:rFonts w:ascii="Calibri" w:eastAsia="Calibri" w:hAnsi="Calibri" w:cs="Calibri"/>
          <w:sz w:val="24"/>
          <w:szCs w:val="24"/>
          <w:highlight w:val="white"/>
        </w:rPr>
        <w:t>criminalisation</w:t>
      </w:r>
      <w:proofErr w:type="spellEnd"/>
      <w:r>
        <w:rPr>
          <w:rFonts w:ascii="Calibri" w:eastAsia="Calibri" w:hAnsi="Calibri" w:cs="Calibri"/>
          <w:sz w:val="24"/>
          <w:szCs w:val="24"/>
          <w:highlight w:val="white"/>
        </w:rPr>
        <w:t>.</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Women sex workers (including both cisgender and transgender women) are unable to fully exercise their human rights due to the way in which their identity as sex workers intersects with </w:t>
      </w:r>
      <w:r>
        <w:rPr>
          <w:rFonts w:ascii="Calibri" w:eastAsia="Calibri" w:hAnsi="Calibri" w:cs="Calibri"/>
          <w:sz w:val="24"/>
          <w:szCs w:val="24"/>
          <w:highlight w:val="white"/>
        </w:rPr>
        <w:t xml:space="preserve">their gender. Women sex workers in the UK frequently experience multiple </w:t>
      </w:r>
      <w:proofErr w:type="spellStart"/>
      <w:r>
        <w:rPr>
          <w:rFonts w:ascii="Calibri" w:eastAsia="Calibri" w:hAnsi="Calibri" w:cs="Calibri"/>
          <w:sz w:val="24"/>
          <w:szCs w:val="24"/>
          <w:highlight w:val="white"/>
        </w:rPr>
        <w:t>marginalised</w:t>
      </w:r>
      <w:proofErr w:type="spellEnd"/>
      <w:r>
        <w:rPr>
          <w:rFonts w:ascii="Calibri" w:eastAsia="Calibri" w:hAnsi="Calibri" w:cs="Calibri"/>
          <w:sz w:val="24"/>
          <w:szCs w:val="24"/>
          <w:highlight w:val="white"/>
        </w:rPr>
        <w:t xml:space="preserve"> identities: as</w:t>
      </w:r>
      <w:r>
        <w:rPr>
          <w:rFonts w:ascii="Calibri" w:eastAsia="Calibri" w:hAnsi="Calibri" w:cs="Calibri"/>
          <w:sz w:val="24"/>
          <w:szCs w:val="24"/>
        </w:rPr>
        <w:t xml:space="preserve"> economically </w:t>
      </w:r>
      <w:proofErr w:type="spellStart"/>
      <w:r>
        <w:rPr>
          <w:rFonts w:ascii="Calibri" w:eastAsia="Calibri" w:hAnsi="Calibri" w:cs="Calibri"/>
          <w:sz w:val="24"/>
          <w:szCs w:val="24"/>
        </w:rPr>
        <w:t>marginalised</w:t>
      </w:r>
      <w:proofErr w:type="spellEnd"/>
      <w:r>
        <w:rPr>
          <w:rFonts w:ascii="Calibri" w:eastAsia="Calibri" w:hAnsi="Calibri" w:cs="Calibri"/>
          <w:sz w:val="24"/>
          <w:szCs w:val="24"/>
        </w:rPr>
        <w:t xml:space="preserve"> people who may have lived in poverty, as migrants, as </w:t>
      </w:r>
      <w:r>
        <w:rPr>
          <w:rFonts w:ascii="Calibri" w:eastAsia="Calibri" w:hAnsi="Calibri" w:cs="Calibri"/>
          <w:sz w:val="24"/>
          <w:szCs w:val="24"/>
        </w:rPr>
        <w:lastRenderedPageBreak/>
        <w:t xml:space="preserve">women of </w:t>
      </w:r>
      <w:proofErr w:type="spellStart"/>
      <w:r>
        <w:rPr>
          <w:rFonts w:ascii="Calibri" w:eastAsia="Calibri" w:hAnsi="Calibri" w:cs="Calibri"/>
          <w:sz w:val="24"/>
          <w:szCs w:val="24"/>
        </w:rPr>
        <w:t>colour</w:t>
      </w:r>
      <w:proofErr w:type="spellEnd"/>
      <w:r>
        <w:rPr>
          <w:rFonts w:ascii="Calibri" w:eastAsia="Calibri" w:hAnsi="Calibri" w:cs="Calibri"/>
          <w:sz w:val="24"/>
          <w:szCs w:val="24"/>
        </w:rPr>
        <w:t>, as LGBT women, and as women who have mental and physical h</w:t>
      </w:r>
      <w:r>
        <w:rPr>
          <w:rFonts w:ascii="Calibri" w:eastAsia="Calibri" w:hAnsi="Calibri" w:cs="Calibri"/>
          <w:sz w:val="24"/>
          <w:szCs w:val="24"/>
        </w:rPr>
        <w:t xml:space="preserve">ealth issues constituting a disability. </w:t>
      </w:r>
      <w:r>
        <w:rPr>
          <w:rFonts w:ascii="Calibri" w:eastAsia="Calibri" w:hAnsi="Calibri" w:cs="Calibri"/>
          <w:sz w:val="24"/>
          <w:szCs w:val="24"/>
          <w:highlight w:val="white"/>
        </w:rPr>
        <w:t xml:space="preserve">Women sex workers experience very particular forms of sexism and misogyny </w:t>
      </w:r>
      <w:proofErr w:type="gramStart"/>
      <w:r>
        <w:rPr>
          <w:rFonts w:ascii="Calibri" w:eastAsia="Calibri" w:hAnsi="Calibri" w:cs="Calibri"/>
          <w:sz w:val="24"/>
          <w:szCs w:val="24"/>
          <w:highlight w:val="white"/>
        </w:rPr>
        <w:t>as a result</w:t>
      </w:r>
      <w:proofErr w:type="gramEnd"/>
      <w:r>
        <w:rPr>
          <w:rFonts w:ascii="Calibri" w:eastAsia="Calibri" w:hAnsi="Calibri" w:cs="Calibri"/>
          <w:sz w:val="24"/>
          <w:szCs w:val="24"/>
          <w:highlight w:val="white"/>
        </w:rPr>
        <w:t xml:space="preserve"> of these intersecting identities, including high levels of societal stigma, hate crime, and mistreatment by the police, the courts</w:t>
      </w:r>
      <w:r>
        <w:rPr>
          <w:rFonts w:ascii="Calibri" w:eastAsia="Calibri" w:hAnsi="Calibri" w:cs="Calibri"/>
          <w:sz w:val="24"/>
          <w:szCs w:val="24"/>
          <w:highlight w:val="white"/>
        </w:rPr>
        <w:t xml:space="preserve">, and other institutions (e.g. social services, housing, immigration). </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Societal stigma is a key factor in </w:t>
      </w:r>
      <w:proofErr w:type="spellStart"/>
      <w:r>
        <w:rPr>
          <w:rFonts w:ascii="Calibri" w:eastAsia="Calibri" w:hAnsi="Calibri" w:cs="Calibri"/>
          <w:sz w:val="24"/>
          <w:szCs w:val="24"/>
          <w:highlight w:val="white"/>
        </w:rPr>
        <w:t>fuelling</w:t>
      </w:r>
      <w:proofErr w:type="spellEnd"/>
      <w:r>
        <w:rPr>
          <w:rFonts w:ascii="Calibri" w:eastAsia="Calibri" w:hAnsi="Calibri" w:cs="Calibri"/>
          <w:sz w:val="24"/>
          <w:szCs w:val="24"/>
          <w:highlight w:val="white"/>
        </w:rPr>
        <w:t xml:space="preserve"> mistreatment of and violence towards sex workers</w:t>
      </w:r>
      <w:r>
        <w:rPr>
          <w:rFonts w:ascii="Calibri" w:eastAsia="Calibri" w:hAnsi="Calibri" w:cs="Calibri"/>
          <w:sz w:val="24"/>
          <w:szCs w:val="24"/>
          <w:highlight w:val="white"/>
          <w:vertAlign w:val="superscript"/>
        </w:rPr>
        <w:footnoteReference w:id="2"/>
      </w:r>
      <w:r>
        <w:rPr>
          <w:rFonts w:ascii="Calibri" w:eastAsia="Calibri" w:hAnsi="Calibri" w:cs="Calibri"/>
          <w:sz w:val="24"/>
          <w:szCs w:val="24"/>
          <w:highlight w:val="white"/>
        </w:rPr>
        <w:t xml:space="preserve">. When violent men believe that women sex workers </w:t>
      </w:r>
      <w:proofErr w:type="gramStart"/>
      <w:r>
        <w:rPr>
          <w:rFonts w:ascii="Calibri" w:eastAsia="Calibri" w:hAnsi="Calibri" w:cs="Calibri"/>
          <w:sz w:val="24"/>
          <w:szCs w:val="24"/>
          <w:highlight w:val="white"/>
        </w:rPr>
        <w:t>are not valued</w:t>
      </w:r>
      <w:proofErr w:type="gramEnd"/>
      <w:r>
        <w:rPr>
          <w:rFonts w:ascii="Calibri" w:eastAsia="Calibri" w:hAnsi="Calibri" w:cs="Calibri"/>
          <w:sz w:val="24"/>
          <w:szCs w:val="24"/>
          <w:highlight w:val="white"/>
        </w:rPr>
        <w:t xml:space="preserve"> by society, not deemed by </w:t>
      </w:r>
      <w:r>
        <w:rPr>
          <w:rFonts w:ascii="Calibri" w:eastAsia="Calibri" w:hAnsi="Calibri" w:cs="Calibri"/>
          <w:sz w:val="24"/>
          <w:szCs w:val="24"/>
          <w:highlight w:val="white"/>
        </w:rPr>
        <w:t xml:space="preserve">society to be deserving of safety and respect as human beings, they target us for violence, perceiving there to be fewer possible repercussions. </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In turn, the discrimination of societal stigma </w:t>
      </w:r>
      <w:proofErr w:type="gramStart"/>
      <w:r>
        <w:rPr>
          <w:rFonts w:ascii="Calibri" w:eastAsia="Calibri" w:hAnsi="Calibri" w:cs="Calibri"/>
          <w:sz w:val="24"/>
          <w:szCs w:val="24"/>
          <w:highlight w:val="white"/>
        </w:rPr>
        <w:t>is compounded</w:t>
      </w:r>
      <w:proofErr w:type="gramEnd"/>
      <w:r>
        <w:rPr>
          <w:rFonts w:ascii="Calibri" w:eastAsia="Calibri" w:hAnsi="Calibri" w:cs="Calibri"/>
          <w:sz w:val="24"/>
          <w:szCs w:val="24"/>
          <w:highlight w:val="white"/>
        </w:rPr>
        <w:t xml:space="preserve"> by the unfair treatment that sex workers experien</w:t>
      </w:r>
      <w:r>
        <w:rPr>
          <w:rFonts w:ascii="Calibri" w:eastAsia="Calibri" w:hAnsi="Calibri" w:cs="Calibri"/>
          <w:sz w:val="24"/>
          <w:szCs w:val="24"/>
          <w:highlight w:val="white"/>
        </w:rPr>
        <w:t>ce from societal institutions, by preventing them from accessing protection and justice.</w:t>
      </w:r>
    </w:p>
    <w:p w:rsidR="00AC06BC" w:rsidRDefault="004746F1">
      <w:pPr>
        <w:pStyle w:val="Heading1"/>
        <w:spacing w:after="160"/>
        <w:rPr>
          <w:rFonts w:ascii="Calibri" w:eastAsia="Calibri" w:hAnsi="Calibri" w:cs="Calibri"/>
          <w:b/>
        </w:rPr>
      </w:pPr>
      <w:bookmarkStart w:id="3" w:name="_qa9igb7g9nzg" w:colFirst="0" w:colLast="0"/>
      <w:bookmarkEnd w:id="3"/>
      <w:r>
        <w:rPr>
          <w:rFonts w:ascii="Calibri" w:eastAsia="Calibri" w:hAnsi="Calibri" w:cs="Calibri"/>
          <w:b/>
        </w:rPr>
        <w:t xml:space="preserve">  3. Article 5: Eliminating cultural prejudices</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Negative stereotypes of and prejudices towards women sex workers </w:t>
      </w:r>
      <w:proofErr w:type="gramStart"/>
      <w:r>
        <w:rPr>
          <w:rFonts w:ascii="Calibri" w:eastAsia="Calibri" w:hAnsi="Calibri" w:cs="Calibri"/>
          <w:sz w:val="24"/>
          <w:szCs w:val="24"/>
          <w:highlight w:val="white"/>
        </w:rPr>
        <w:t>are deeply embedded</w:t>
      </w:r>
      <w:proofErr w:type="gramEnd"/>
      <w:r>
        <w:rPr>
          <w:rFonts w:ascii="Calibri" w:eastAsia="Calibri" w:hAnsi="Calibri" w:cs="Calibri"/>
          <w:sz w:val="24"/>
          <w:szCs w:val="24"/>
          <w:highlight w:val="white"/>
        </w:rPr>
        <w:t xml:space="preserve"> in UK society. Media discourse abo</w:t>
      </w:r>
      <w:r>
        <w:rPr>
          <w:rFonts w:ascii="Calibri" w:eastAsia="Calibri" w:hAnsi="Calibri" w:cs="Calibri"/>
          <w:sz w:val="24"/>
          <w:szCs w:val="24"/>
          <w:highlight w:val="white"/>
        </w:rPr>
        <w:t xml:space="preserve">ut sex workers is consistently </w:t>
      </w:r>
      <w:proofErr w:type="spellStart"/>
      <w:r>
        <w:rPr>
          <w:rFonts w:ascii="Calibri" w:eastAsia="Calibri" w:hAnsi="Calibri" w:cs="Calibri"/>
          <w:sz w:val="24"/>
          <w:szCs w:val="24"/>
          <w:highlight w:val="white"/>
        </w:rPr>
        <w:t>dehumanising</w:t>
      </w:r>
      <w:proofErr w:type="spellEnd"/>
      <w:r>
        <w:rPr>
          <w:rFonts w:ascii="Calibri" w:eastAsia="Calibri" w:hAnsi="Calibri" w:cs="Calibri"/>
          <w:sz w:val="24"/>
          <w:szCs w:val="24"/>
          <w:highlight w:val="white"/>
        </w:rPr>
        <w:t xml:space="preserve">, whether reacting with disgust towards sex workers’ lives and flippancy or callousness at their deaths, or </w:t>
      </w:r>
      <w:proofErr w:type="spellStart"/>
      <w:r>
        <w:rPr>
          <w:rFonts w:ascii="Calibri" w:eastAsia="Calibri" w:hAnsi="Calibri" w:cs="Calibri"/>
          <w:sz w:val="24"/>
          <w:szCs w:val="24"/>
          <w:highlight w:val="white"/>
        </w:rPr>
        <w:t>infantilising</w:t>
      </w:r>
      <w:proofErr w:type="spellEnd"/>
      <w:r>
        <w:rPr>
          <w:rFonts w:ascii="Calibri" w:eastAsia="Calibri" w:hAnsi="Calibri" w:cs="Calibri"/>
          <w:sz w:val="24"/>
          <w:szCs w:val="24"/>
          <w:highlight w:val="white"/>
        </w:rPr>
        <w:t xml:space="preserve"> migrant women sex workers as helpless, voiceless, and in need of rescue.</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The </w:t>
      </w:r>
      <w:proofErr w:type="spellStart"/>
      <w:r>
        <w:rPr>
          <w:rFonts w:ascii="Calibri" w:eastAsia="Calibri" w:hAnsi="Calibri" w:cs="Calibri"/>
          <w:sz w:val="24"/>
          <w:szCs w:val="24"/>
          <w:highlight w:val="white"/>
        </w:rPr>
        <w:t>criminalisatio</w:t>
      </w:r>
      <w:r>
        <w:rPr>
          <w:rFonts w:ascii="Calibri" w:eastAsia="Calibri" w:hAnsi="Calibri" w:cs="Calibri"/>
          <w:sz w:val="24"/>
          <w:szCs w:val="24"/>
          <w:highlight w:val="white"/>
        </w:rPr>
        <w:t>n</w:t>
      </w:r>
      <w:proofErr w:type="spellEnd"/>
      <w:r>
        <w:rPr>
          <w:rFonts w:ascii="Calibri" w:eastAsia="Calibri" w:hAnsi="Calibri" w:cs="Calibri"/>
          <w:sz w:val="24"/>
          <w:szCs w:val="24"/>
          <w:highlight w:val="white"/>
        </w:rPr>
        <w:t xml:space="preserve"> of various aspects of sex work in the UK contributes to stigma against sex workers. Research from New Zealand shows that </w:t>
      </w:r>
      <w:proofErr w:type="spellStart"/>
      <w:r>
        <w:rPr>
          <w:rFonts w:ascii="Calibri" w:eastAsia="Calibri" w:hAnsi="Calibri" w:cs="Calibri"/>
          <w:sz w:val="24"/>
          <w:szCs w:val="24"/>
          <w:highlight w:val="white"/>
        </w:rPr>
        <w:t>decriminalisation</w:t>
      </w:r>
      <w:proofErr w:type="spellEnd"/>
      <w:r>
        <w:rPr>
          <w:rFonts w:ascii="Calibri" w:eastAsia="Calibri" w:hAnsi="Calibri" w:cs="Calibri"/>
          <w:sz w:val="24"/>
          <w:szCs w:val="24"/>
          <w:highlight w:val="white"/>
        </w:rPr>
        <w:t xml:space="preserve"> has significantly reduced stigma and discrimination towards women sex workers</w:t>
      </w:r>
      <w:r>
        <w:rPr>
          <w:rFonts w:ascii="Calibri" w:eastAsia="Calibri" w:hAnsi="Calibri" w:cs="Calibri"/>
          <w:sz w:val="24"/>
          <w:szCs w:val="24"/>
          <w:highlight w:val="white"/>
          <w:vertAlign w:val="superscript"/>
        </w:rPr>
        <w:footnoteReference w:id="3"/>
      </w:r>
      <w:r>
        <w:rPr>
          <w:rFonts w:ascii="Calibri" w:eastAsia="Calibri" w:hAnsi="Calibri" w:cs="Calibri"/>
          <w:sz w:val="24"/>
          <w:szCs w:val="24"/>
          <w:highlight w:val="white"/>
        </w:rPr>
        <w:t>.</w:t>
      </w:r>
    </w:p>
    <w:p w:rsidR="00AC06BC" w:rsidRDefault="004746F1">
      <w:pPr>
        <w:pStyle w:val="Heading1"/>
        <w:spacing w:after="160"/>
        <w:rPr>
          <w:rFonts w:ascii="Calibri" w:eastAsia="Calibri" w:hAnsi="Calibri" w:cs="Calibri"/>
          <w:b/>
        </w:rPr>
      </w:pPr>
      <w:bookmarkStart w:id="4" w:name="_o4gh3oh0bdvv" w:colFirst="0" w:colLast="0"/>
      <w:bookmarkEnd w:id="4"/>
      <w:r>
        <w:rPr>
          <w:rFonts w:ascii="Calibri" w:eastAsia="Calibri" w:hAnsi="Calibri" w:cs="Calibri"/>
          <w:b/>
        </w:rPr>
        <w:t xml:space="preserve">  4. Article 6: Trafficking and pro</w:t>
      </w:r>
      <w:r>
        <w:rPr>
          <w:rFonts w:ascii="Calibri" w:eastAsia="Calibri" w:hAnsi="Calibri" w:cs="Calibri"/>
          <w:b/>
        </w:rPr>
        <w:t>stitution</w:t>
      </w:r>
    </w:p>
    <w:p w:rsidR="00AC06BC" w:rsidRDefault="004746F1">
      <w:pPr>
        <w:pStyle w:val="Heading2"/>
        <w:spacing w:after="160"/>
        <w:rPr>
          <w:rFonts w:ascii="Calibri" w:eastAsia="Calibri" w:hAnsi="Calibri" w:cs="Calibri"/>
          <w:b/>
          <w:sz w:val="28"/>
          <w:szCs w:val="28"/>
        </w:rPr>
      </w:pPr>
      <w:bookmarkStart w:id="5" w:name="_c73zwfo52ph8" w:colFirst="0" w:colLast="0"/>
      <w:bookmarkEnd w:id="5"/>
      <w:r>
        <w:rPr>
          <w:rFonts w:ascii="Calibri" w:eastAsia="Calibri" w:hAnsi="Calibri" w:cs="Calibri"/>
          <w:b/>
          <w:sz w:val="28"/>
          <w:szCs w:val="28"/>
        </w:rPr>
        <w:t>The UK’s laws on prostitution put women in danger</w:t>
      </w:r>
    </w:p>
    <w:p w:rsidR="00AC06BC" w:rsidRDefault="004746F1">
      <w:pPr>
        <w:spacing w:after="160"/>
        <w:rPr>
          <w:rFonts w:ascii="Calibri" w:eastAsia="Calibri" w:hAnsi="Calibri" w:cs="Calibri"/>
          <w:sz w:val="24"/>
          <w:szCs w:val="24"/>
        </w:rPr>
      </w:pPr>
      <w:r>
        <w:rPr>
          <w:rFonts w:ascii="Calibri" w:eastAsia="Calibri" w:hAnsi="Calibri" w:cs="Calibri"/>
          <w:sz w:val="24"/>
          <w:szCs w:val="24"/>
          <w:highlight w:val="white"/>
        </w:rPr>
        <w:t>As previously acknowledged by the CEDAW Committee, sex workers “are especially vulnerable to violence because their status, which may be unlawful, tends to marginalize them.”</w:t>
      </w:r>
      <w:r>
        <w:rPr>
          <w:rFonts w:ascii="Calibri" w:eastAsia="Calibri" w:hAnsi="Calibri" w:cs="Calibri"/>
          <w:sz w:val="24"/>
          <w:szCs w:val="24"/>
          <w:highlight w:val="white"/>
          <w:vertAlign w:val="superscript"/>
        </w:rPr>
        <w:footnoteReference w:id="4"/>
      </w:r>
      <w:r>
        <w:rPr>
          <w:rFonts w:ascii="Calibri" w:eastAsia="Calibri" w:hAnsi="Calibri" w:cs="Calibri"/>
          <w:sz w:val="24"/>
          <w:szCs w:val="24"/>
          <w:highlight w:val="white"/>
        </w:rPr>
        <w:t xml:space="preserve">  </w:t>
      </w:r>
      <w:r>
        <w:rPr>
          <w:rFonts w:ascii="Calibri" w:eastAsia="Calibri" w:hAnsi="Calibri" w:cs="Calibri"/>
          <w:sz w:val="24"/>
          <w:szCs w:val="24"/>
        </w:rPr>
        <w:t xml:space="preserve">In the </w:t>
      </w:r>
      <w:r>
        <w:rPr>
          <w:rFonts w:ascii="Calibri" w:eastAsia="Calibri" w:hAnsi="Calibri" w:cs="Calibri"/>
          <w:sz w:val="24"/>
          <w:szCs w:val="24"/>
        </w:rPr>
        <w:lastRenderedPageBreak/>
        <w:t xml:space="preserve">UK, a major obstacle to improving the safety, rights and access to justice for sex workers is this “unlawful” status. </w:t>
      </w:r>
    </w:p>
    <w:p w:rsidR="00AC06BC" w:rsidRDefault="004746F1">
      <w:pPr>
        <w:spacing w:after="160"/>
        <w:rPr>
          <w:rFonts w:ascii="Calibri" w:eastAsia="Calibri" w:hAnsi="Calibri" w:cs="Calibri"/>
          <w:sz w:val="24"/>
          <w:szCs w:val="24"/>
        </w:rPr>
      </w:pPr>
      <w:r>
        <w:rPr>
          <w:rFonts w:ascii="Calibri" w:eastAsia="Calibri" w:hAnsi="Calibri" w:cs="Calibri"/>
          <w:sz w:val="24"/>
          <w:szCs w:val="24"/>
          <w:highlight w:val="white"/>
        </w:rPr>
        <w:t xml:space="preserve">UK policy on prostitution differs both </w:t>
      </w:r>
      <w:r>
        <w:rPr>
          <w:rFonts w:ascii="Calibri" w:eastAsia="Calibri" w:hAnsi="Calibri" w:cs="Calibri"/>
          <w:i/>
          <w:sz w:val="24"/>
          <w:szCs w:val="24"/>
          <w:highlight w:val="white"/>
        </w:rPr>
        <w:t>de jure</w:t>
      </w:r>
      <w:r>
        <w:rPr>
          <w:rFonts w:ascii="Calibri" w:eastAsia="Calibri" w:hAnsi="Calibri" w:cs="Calibri"/>
          <w:sz w:val="24"/>
          <w:szCs w:val="24"/>
          <w:highlight w:val="white"/>
        </w:rPr>
        <w:t xml:space="preserve"> and </w:t>
      </w:r>
      <w:r>
        <w:rPr>
          <w:rFonts w:ascii="Calibri" w:eastAsia="Calibri" w:hAnsi="Calibri" w:cs="Calibri"/>
          <w:i/>
          <w:sz w:val="24"/>
          <w:szCs w:val="24"/>
          <w:highlight w:val="white"/>
        </w:rPr>
        <w:t>de facto</w:t>
      </w:r>
      <w:r>
        <w:rPr>
          <w:rFonts w:ascii="Calibri" w:eastAsia="Calibri" w:hAnsi="Calibri" w:cs="Calibri"/>
          <w:sz w:val="24"/>
          <w:szCs w:val="24"/>
          <w:highlight w:val="white"/>
        </w:rPr>
        <w:t xml:space="preserve"> by region and </w:t>
      </w:r>
      <w:proofErr w:type="gramStart"/>
      <w:r>
        <w:rPr>
          <w:rFonts w:ascii="Calibri" w:eastAsia="Calibri" w:hAnsi="Calibri" w:cs="Calibri"/>
          <w:sz w:val="24"/>
          <w:szCs w:val="24"/>
          <w:highlight w:val="white"/>
        </w:rPr>
        <w:t>there is no consistent approach to prostitution that is UK-wide</w:t>
      </w:r>
      <w:proofErr w:type="gramEnd"/>
      <w:r>
        <w:rPr>
          <w:rFonts w:ascii="Calibri" w:eastAsia="Calibri" w:hAnsi="Calibri" w:cs="Calibri"/>
          <w:sz w:val="24"/>
          <w:szCs w:val="24"/>
          <w:highlight w:val="white"/>
        </w:rPr>
        <w:t xml:space="preserve">. However, across the UK women who sell sex are suffering institutional discrimination in criminal justice, housing, health and social care and protection from violence. </w:t>
      </w:r>
      <w:r>
        <w:rPr>
          <w:rFonts w:ascii="Calibri" w:eastAsia="Calibri" w:hAnsi="Calibri" w:cs="Calibri"/>
          <w:sz w:val="24"/>
          <w:szCs w:val="24"/>
        </w:rPr>
        <w:t>The deli</w:t>
      </w:r>
      <w:r>
        <w:rPr>
          <w:rFonts w:ascii="Calibri" w:eastAsia="Calibri" w:hAnsi="Calibri" w:cs="Calibri"/>
          <w:sz w:val="24"/>
          <w:szCs w:val="24"/>
        </w:rPr>
        <w:t xml:space="preserve">berate disruption and displacement of prostitution by law enforcement measures has not led to a reduction in prostitution, but has made conditions more dangerous and more </w:t>
      </w:r>
      <w:proofErr w:type="spellStart"/>
      <w:r>
        <w:rPr>
          <w:rFonts w:ascii="Calibri" w:eastAsia="Calibri" w:hAnsi="Calibri" w:cs="Calibri"/>
          <w:sz w:val="24"/>
          <w:szCs w:val="24"/>
        </w:rPr>
        <w:t>stigmatising</w:t>
      </w:r>
      <w:proofErr w:type="spellEnd"/>
      <w:r>
        <w:rPr>
          <w:rFonts w:ascii="Calibri" w:eastAsia="Calibri" w:hAnsi="Calibri" w:cs="Calibri"/>
          <w:sz w:val="24"/>
          <w:szCs w:val="24"/>
        </w:rPr>
        <w:t xml:space="preserve"> for women in prostitution.</w:t>
      </w:r>
    </w:p>
    <w:p w:rsidR="00AC06BC" w:rsidRDefault="00AC06BC">
      <w:pPr>
        <w:rPr>
          <w:rFonts w:ascii="Calibri" w:eastAsia="Calibri" w:hAnsi="Calibri" w:cs="Calibri"/>
          <w:sz w:val="24"/>
          <w:szCs w:val="24"/>
        </w:rPr>
      </w:pP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England, Wales and Scotland have a model of </w:t>
      </w:r>
      <w:r>
        <w:rPr>
          <w:rFonts w:ascii="Calibri" w:eastAsia="Calibri" w:hAnsi="Calibri" w:cs="Calibri"/>
          <w:sz w:val="24"/>
          <w:szCs w:val="24"/>
          <w:highlight w:val="white"/>
        </w:rPr>
        <w:t xml:space="preserve">“partial </w:t>
      </w:r>
      <w:proofErr w:type="spellStart"/>
      <w:r>
        <w:rPr>
          <w:rFonts w:ascii="Calibri" w:eastAsia="Calibri" w:hAnsi="Calibri" w:cs="Calibri"/>
          <w:sz w:val="24"/>
          <w:szCs w:val="24"/>
          <w:highlight w:val="white"/>
        </w:rPr>
        <w:t>criminalisation</w:t>
      </w:r>
      <w:proofErr w:type="spellEnd"/>
      <w:r>
        <w:rPr>
          <w:rFonts w:ascii="Calibri" w:eastAsia="Calibri" w:hAnsi="Calibri" w:cs="Calibri"/>
          <w:sz w:val="24"/>
          <w:szCs w:val="24"/>
          <w:highlight w:val="white"/>
        </w:rPr>
        <w:t xml:space="preserve">” whereby activities surrounding selling sex, but not the act itself, are criminal offences. Northern Ireland introduced a bill </w:t>
      </w:r>
      <w:proofErr w:type="spellStart"/>
      <w:r>
        <w:rPr>
          <w:rFonts w:ascii="Calibri" w:eastAsia="Calibri" w:hAnsi="Calibri" w:cs="Calibri"/>
          <w:sz w:val="24"/>
          <w:szCs w:val="24"/>
          <w:highlight w:val="white"/>
        </w:rPr>
        <w:t>criminalising</w:t>
      </w:r>
      <w:proofErr w:type="spellEnd"/>
      <w:r>
        <w:rPr>
          <w:rFonts w:ascii="Calibri" w:eastAsia="Calibri" w:hAnsi="Calibri" w:cs="Calibri"/>
          <w:sz w:val="24"/>
          <w:szCs w:val="24"/>
          <w:highlight w:val="white"/>
        </w:rPr>
        <w:t xml:space="preserve"> the purchase of sex in 2015.</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The Sexual Offences Act (1956, 2003), makes criminal offences</w:t>
      </w:r>
      <w:r>
        <w:rPr>
          <w:rFonts w:ascii="Calibri" w:eastAsia="Calibri" w:hAnsi="Calibri" w:cs="Calibri"/>
          <w:sz w:val="24"/>
          <w:szCs w:val="24"/>
          <w:highlight w:val="white"/>
        </w:rPr>
        <w:t xml:space="preserve"> of:</w:t>
      </w:r>
    </w:p>
    <w:p w:rsidR="00AC06BC" w:rsidRDefault="004746F1">
      <w:pPr>
        <w:numPr>
          <w:ilvl w:val="0"/>
          <w:numId w:val="4"/>
        </w:numPr>
        <w:rPr>
          <w:rFonts w:ascii="Calibri" w:eastAsia="Calibri" w:hAnsi="Calibri" w:cs="Calibri"/>
          <w:sz w:val="24"/>
          <w:szCs w:val="24"/>
          <w:highlight w:val="white"/>
        </w:rPr>
      </w:pPr>
      <w:r>
        <w:rPr>
          <w:rFonts w:ascii="Calibri" w:eastAsia="Calibri" w:hAnsi="Calibri" w:cs="Calibri"/>
          <w:sz w:val="24"/>
          <w:szCs w:val="24"/>
          <w:highlight w:val="white"/>
        </w:rPr>
        <w:t>Soliciting in a public place</w:t>
      </w:r>
    </w:p>
    <w:p w:rsidR="00AC06BC" w:rsidRDefault="004746F1">
      <w:pPr>
        <w:numPr>
          <w:ilvl w:val="0"/>
          <w:numId w:val="4"/>
        </w:numPr>
        <w:rPr>
          <w:rFonts w:ascii="Calibri" w:eastAsia="Calibri" w:hAnsi="Calibri" w:cs="Calibri"/>
          <w:sz w:val="24"/>
          <w:szCs w:val="24"/>
          <w:highlight w:val="white"/>
        </w:rPr>
      </w:pPr>
      <w:r>
        <w:rPr>
          <w:rFonts w:ascii="Calibri" w:eastAsia="Calibri" w:hAnsi="Calibri" w:cs="Calibri"/>
          <w:sz w:val="24"/>
          <w:szCs w:val="24"/>
          <w:highlight w:val="white"/>
        </w:rPr>
        <w:t>Controlling prostitution for gain</w:t>
      </w:r>
    </w:p>
    <w:p w:rsidR="00AC06BC" w:rsidRDefault="004746F1">
      <w:pPr>
        <w:numPr>
          <w:ilvl w:val="0"/>
          <w:numId w:val="4"/>
        </w:numPr>
        <w:rPr>
          <w:rFonts w:ascii="Calibri" w:eastAsia="Calibri" w:hAnsi="Calibri" w:cs="Calibri"/>
          <w:sz w:val="24"/>
          <w:szCs w:val="24"/>
          <w:highlight w:val="white"/>
        </w:rPr>
      </w:pPr>
      <w:r>
        <w:rPr>
          <w:rFonts w:ascii="Calibri" w:eastAsia="Calibri" w:hAnsi="Calibri" w:cs="Calibri"/>
          <w:sz w:val="24"/>
          <w:szCs w:val="24"/>
          <w:highlight w:val="white"/>
        </w:rPr>
        <w:t>Paying for sex with a person who has been forced into prostitution</w:t>
      </w:r>
    </w:p>
    <w:p w:rsidR="00AC06BC" w:rsidRDefault="004746F1">
      <w:pPr>
        <w:numPr>
          <w:ilvl w:val="0"/>
          <w:numId w:val="4"/>
        </w:num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“Brothel-keeping” - defined as two or more people selling sex </w:t>
      </w:r>
      <w:proofErr w:type="gramStart"/>
      <w:r>
        <w:rPr>
          <w:rFonts w:ascii="Calibri" w:eastAsia="Calibri" w:hAnsi="Calibri" w:cs="Calibri"/>
          <w:sz w:val="24"/>
          <w:szCs w:val="24"/>
          <w:highlight w:val="white"/>
        </w:rPr>
        <w:t>from an indoor premises</w:t>
      </w:r>
      <w:proofErr w:type="gramEnd"/>
      <w:r>
        <w:rPr>
          <w:rFonts w:ascii="Calibri" w:eastAsia="Calibri" w:hAnsi="Calibri" w:cs="Calibri"/>
          <w:sz w:val="24"/>
          <w:szCs w:val="24"/>
          <w:highlight w:val="white"/>
        </w:rPr>
        <w:t>.</w:t>
      </w:r>
    </w:p>
    <w:p w:rsidR="00AC06BC" w:rsidRDefault="004746F1">
      <w:pPr>
        <w:rPr>
          <w:rFonts w:ascii="Calibri" w:eastAsia="Calibri" w:hAnsi="Calibri" w:cs="Calibri"/>
          <w:sz w:val="24"/>
          <w:szCs w:val="24"/>
        </w:rPr>
      </w:pPr>
      <w:r>
        <w:rPr>
          <w:rFonts w:ascii="Calibri" w:eastAsia="Calibri" w:hAnsi="Calibri" w:cs="Calibri"/>
          <w:sz w:val="24"/>
          <w:szCs w:val="24"/>
        </w:rPr>
        <w:t>In addition to these specific offe</w:t>
      </w:r>
      <w:r>
        <w:rPr>
          <w:rFonts w:ascii="Calibri" w:eastAsia="Calibri" w:hAnsi="Calibri" w:cs="Calibri"/>
          <w:sz w:val="24"/>
          <w:szCs w:val="24"/>
        </w:rPr>
        <w:t xml:space="preserve">nces, women who sell sex </w:t>
      </w:r>
      <w:proofErr w:type="gramStart"/>
      <w:r>
        <w:rPr>
          <w:rFonts w:ascii="Calibri" w:eastAsia="Calibri" w:hAnsi="Calibri" w:cs="Calibri"/>
          <w:sz w:val="24"/>
          <w:szCs w:val="24"/>
        </w:rPr>
        <w:t xml:space="preserve">are frequently </w:t>
      </w:r>
      <w:proofErr w:type="spellStart"/>
      <w:r>
        <w:rPr>
          <w:rFonts w:ascii="Calibri" w:eastAsia="Calibri" w:hAnsi="Calibri" w:cs="Calibri"/>
          <w:sz w:val="24"/>
          <w:szCs w:val="24"/>
        </w:rPr>
        <w:t>criminalised</w:t>
      </w:r>
      <w:proofErr w:type="spellEnd"/>
      <w:proofErr w:type="gramEnd"/>
      <w:r>
        <w:rPr>
          <w:rFonts w:ascii="Calibri" w:eastAsia="Calibri" w:hAnsi="Calibri" w:cs="Calibri"/>
          <w:sz w:val="24"/>
          <w:szCs w:val="24"/>
        </w:rPr>
        <w:t xml:space="preserve"> through “anti-social </w:t>
      </w:r>
      <w:proofErr w:type="spellStart"/>
      <w:r>
        <w:rPr>
          <w:rFonts w:ascii="Calibri" w:eastAsia="Calibri" w:hAnsi="Calibri" w:cs="Calibri"/>
          <w:sz w:val="24"/>
          <w:szCs w:val="24"/>
        </w:rPr>
        <w:t>behaviour</w:t>
      </w:r>
      <w:proofErr w:type="spellEnd"/>
      <w:r>
        <w:rPr>
          <w:rFonts w:ascii="Calibri" w:eastAsia="Calibri" w:hAnsi="Calibri" w:cs="Calibri"/>
          <w:sz w:val="24"/>
          <w:szCs w:val="24"/>
        </w:rPr>
        <w:t>” orders.</w:t>
      </w:r>
    </w:p>
    <w:p w:rsidR="00AC06BC" w:rsidRDefault="00AC06BC">
      <w:pPr>
        <w:rPr>
          <w:rFonts w:ascii="Calibri" w:eastAsia="Calibri" w:hAnsi="Calibri" w:cs="Calibri"/>
          <w:sz w:val="24"/>
          <w:szCs w:val="24"/>
        </w:rPr>
      </w:pPr>
    </w:p>
    <w:p w:rsidR="00AC06BC" w:rsidRDefault="004746F1">
      <w:pPr>
        <w:rPr>
          <w:rFonts w:ascii="Calibri" w:eastAsia="Calibri" w:hAnsi="Calibri" w:cs="Calibri"/>
          <w:sz w:val="24"/>
          <w:szCs w:val="24"/>
        </w:rPr>
      </w:pPr>
      <w:r>
        <w:rPr>
          <w:rFonts w:ascii="Calibri" w:eastAsia="Calibri" w:hAnsi="Calibri" w:cs="Calibri"/>
          <w:sz w:val="24"/>
          <w:szCs w:val="24"/>
        </w:rPr>
        <w:t xml:space="preserve">This </w:t>
      </w:r>
      <w:proofErr w:type="spellStart"/>
      <w:r>
        <w:rPr>
          <w:rFonts w:ascii="Calibri" w:eastAsia="Calibri" w:hAnsi="Calibri" w:cs="Calibri"/>
          <w:sz w:val="24"/>
          <w:szCs w:val="24"/>
        </w:rPr>
        <w:t>criminalisation</w:t>
      </w:r>
      <w:proofErr w:type="spellEnd"/>
      <w:r>
        <w:rPr>
          <w:rFonts w:ascii="Calibri" w:eastAsia="Calibri" w:hAnsi="Calibri" w:cs="Calibri"/>
          <w:sz w:val="24"/>
          <w:szCs w:val="24"/>
        </w:rPr>
        <w:t xml:space="preserve"> serves to exacerbate the harms that women working in prostitution are vulnerable to </w:t>
      </w:r>
      <w:proofErr w:type="gramStart"/>
      <w:r>
        <w:rPr>
          <w:rFonts w:ascii="Calibri" w:eastAsia="Calibri" w:hAnsi="Calibri" w:cs="Calibri"/>
          <w:sz w:val="24"/>
          <w:szCs w:val="24"/>
        </w:rPr>
        <w:t>by</w:t>
      </w:r>
      <w:proofErr w:type="gramEnd"/>
      <w:r>
        <w:rPr>
          <w:rFonts w:ascii="Calibri" w:eastAsia="Calibri" w:hAnsi="Calibri" w:cs="Calibri"/>
          <w:sz w:val="24"/>
          <w:szCs w:val="24"/>
        </w:rPr>
        <w:t>:</w:t>
      </w:r>
    </w:p>
    <w:p w:rsidR="00AC06BC" w:rsidRDefault="004746F1">
      <w:pPr>
        <w:numPr>
          <w:ilvl w:val="0"/>
          <w:numId w:val="1"/>
        </w:numPr>
        <w:rPr>
          <w:rFonts w:ascii="Calibri" w:eastAsia="Calibri" w:hAnsi="Calibri" w:cs="Calibri"/>
          <w:sz w:val="24"/>
          <w:szCs w:val="24"/>
        </w:rPr>
      </w:pPr>
      <w:r>
        <w:rPr>
          <w:rFonts w:ascii="Calibri" w:eastAsia="Calibri" w:hAnsi="Calibri" w:cs="Calibri"/>
          <w:sz w:val="24"/>
          <w:szCs w:val="24"/>
        </w:rPr>
        <w:t>Subjecting women in prostitution to arrests, police r</w:t>
      </w:r>
      <w:r>
        <w:rPr>
          <w:rFonts w:ascii="Calibri" w:eastAsia="Calibri" w:hAnsi="Calibri" w:cs="Calibri"/>
          <w:sz w:val="24"/>
          <w:szCs w:val="24"/>
        </w:rPr>
        <w:t>aids, fines, enforced curfews, criminal convictions and sometimes incarceration under soliciting or brothel-keeping laws</w:t>
      </w:r>
    </w:p>
    <w:p w:rsidR="00AC06BC" w:rsidRDefault="004746F1">
      <w:pPr>
        <w:numPr>
          <w:ilvl w:val="0"/>
          <w:numId w:val="1"/>
        </w:numPr>
        <w:rPr>
          <w:rFonts w:ascii="Calibri" w:eastAsia="Calibri" w:hAnsi="Calibri" w:cs="Calibri"/>
          <w:sz w:val="24"/>
          <w:szCs w:val="24"/>
        </w:rPr>
      </w:pPr>
      <w:r>
        <w:rPr>
          <w:rFonts w:ascii="Calibri" w:eastAsia="Calibri" w:hAnsi="Calibri" w:cs="Calibri"/>
          <w:sz w:val="24"/>
          <w:szCs w:val="24"/>
        </w:rPr>
        <w:t>Deterring sex workers from reporting to authorities when they are victims of a crime, for fear that they will be arrested themselves</w:t>
      </w:r>
    </w:p>
    <w:p w:rsidR="00AC06BC" w:rsidRDefault="004746F1">
      <w:pPr>
        <w:numPr>
          <w:ilvl w:val="0"/>
          <w:numId w:val="1"/>
        </w:numPr>
        <w:rPr>
          <w:rFonts w:ascii="Calibri" w:eastAsia="Calibri" w:hAnsi="Calibri" w:cs="Calibri"/>
          <w:sz w:val="24"/>
          <w:szCs w:val="24"/>
        </w:rPr>
      </w:pPr>
      <w:r>
        <w:rPr>
          <w:rFonts w:ascii="Calibri" w:eastAsia="Calibri" w:hAnsi="Calibri" w:cs="Calibri"/>
          <w:sz w:val="24"/>
          <w:szCs w:val="24"/>
        </w:rPr>
        <w:t>Di</w:t>
      </w:r>
      <w:r>
        <w:rPr>
          <w:rFonts w:ascii="Calibri" w:eastAsia="Calibri" w:hAnsi="Calibri" w:cs="Calibri"/>
          <w:sz w:val="24"/>
          <w:szCs w:val="24"/>
        </w:rPr>
        <w:t xml:space="preserve">scouraging sex workers from accessing health and support services for fear that their details </w:t>
      </w:r>
      <w:proofErr w:type="gramStart"/>
      <w:r>
        <w:rPr>
          <w:rFonts w:ascii="Calibri" w:eastAsia="Calibri" w:hAnsi="Calibri" w:cs="Calibri"/>
          <w:sz w:val="24"/>
          <w:szCs w:val="24"/>
        </w:rPr>
        <w:t>will be passed on</w:t>
      </w:r>
      <w:proofErr w:type="gramEnd"/>
      <w:r>
        <w:rPr>
          <w:rFonts w:ascii="Calibri" w:eastAsia="Calibri" w:hAnsi="Calibri" w:cs="Calibri"/>
          <w:sz w:val="24"/>
          <w:szCs w:val="24"/>
        </w:rPr>
        <w:t xml:space="preserve"> to police or immigration enforcement.</w:t>
      </w:r>
      <w:r>
        <w:rPr>
          <w:rFonts w:ascii="Calibri" w:eastAsia="Calibri" w:hAnsi="Calibri" w:cs="Calibri"/>
          <w:sz w:val="24"/>
          <w:szCs w:val="24"/>
          <w:vertAlign w:val="superscript"/>
        </w:rPr>
        <w:footnoteReference w:id="5"/>
      </w:r>
    </w:p>
    <w:p w:rsidR="00AC06BC" w:rsidRDefault="00AC06BC">
      <w:pPr>
        <w:ind w:left="720"/>
        <w:rPr>
          <w:rFonts w:ascii="Calibri" w:eastAsia="Calibri" w:hAnsi="Calibri" w:cs="Calibri"/>
          <w:sz w:val="24"/>
          <w:szCs w:val="24"/>
        </w:rPr>
      </w:pP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The law </w:t>
      </w:r>
      <w:proofErr w:type="spellStart"/>
      <w:r>
        <w:rPr>
          <w:rFonts w:ascii="Calibri" w:eastAsia="Calibri" w:hAnsi="Calibri" w:cs="Calibri"/>
          <w:sz w:val="24"/>
          <w:szCs w:val="24"/>
          <w:highlight w:val="white"/>
        </w:rPr>
        <w:t>criminalising</w:t>
      </w:r>
      <w:proofErr w:type="spellEnd"/>
      <w:r>
        <w:rPr>
          <w:rFonts w:ascii="Calibri" w:eastAsia="Calibri" w:hAnsi="Calibri" w:cs="Calibri"/>
          <w:sz w:val="24"/>
          <w:szCs w:val="24"/>
          <w:highlight w:val="white"/>
        </w:rPr>
        <w:t xml:space="preserve"> soliciting is a violation of the rights of women, as it </w:t>
      </w:r>
      <w:proofErr w:type="gramStart"/>
      <w:r>
        <w:rPr>
          <w:rFonts w:ascii="Calibri" w:eastAsia="Calibri" w:hAnsi="Calibri" w:cs="Calibri"/>
          <w:sz w:val="24"/>
          <w:szCs w:val="24"/>
          <w:highlight w:val="white"/>
        </w:rPr>
        <w:t>is overwhelmingly used</w:t>
      </w:r>
      <w:proofErr w:type="gramEnd"/>
      <w:r>
        <w:rPr>
          <w:rFonts w:ascii="Calibri" w:eastAsia="Calibri" w:hAnsi="Calibri" w:cs="Calibri"/>
          <w:sz w:val="24"/>
          <w:szCs w:val="24"/>
          <w:highlight w:val="white"/>
        </w:rPr>
        <w:t xml:space="preserve"> to </w:t>
      </w:r>
      <w:r>
        <w:rPr>
          <w:rFonts w:ascii="Calibri" w:eastAsia="Calibri" w:hAnsi="Calibri" w:cs="Calibri"/>
          <w:sz w:val="24"/>
          <w:szCs w:val="24"/>
          <w:highlight w:val="white"/>
        </w:rPr>
        <w:t>prosecute women selling sex outdoors, who are often among the most impoverished and vulnerable sex workers. Prosecutions for soliciting make it difficult for women to leave prostitution and secure other work, because they have a criminal record. In the cas</w:t>
      </w:r>
      <w:r>
        <w:rPr>
          <w:rFonts w:ascii="Calibri" w:eastAsia="Calibri" w:hAnsi="Calibri" w:cs="Calibri"/>
          <w:sz w:val="24"/>
          <w:szCs w:val="24"/>
          <w:highlight w:val="white"/>
        </w:rPr>
        <w:t xml:space="preserve">e of migrant women, an arrest for soliciting </w:t>
      </w:r>
      <w:proofErr w:type="gramStart"/>
      <w:r>
        <w:rPr>
          <w:rFonts w:ascii="Calibri" w:eastAsia="Calibri" w:hAnsi="Calibri" w:cs="Calibri"/>
          <w:sz w:val="24"/>
          <w:szCs w:val="24"/>
          <w:highlight w:val="white"/>
        </w:rPr>
        <w:t>can be used</w:t>
      </w:r>
      <w:proofErr w:type="gramEnd"/>
      <w:r>
        <w:rPr>
          <w:rFonts w:ascii="Calibri" w:eastAsia="Calibri" w:hAnsi="Calibri" w:cs="Calibri"/>
          <w:sz w:val="24"/>
          <w:szCs w:val="24"/>
          <w:highlight w:val="white"/>
        </w:rPr>
        <w:t xml:space="preserve"> as the basis for detention and forced deportation from the UK. When courts impose fines on women as punishment for soliciting, they </w:t>
      </w:r>
      <w:proofErr w:type="gramStart"/>
      <w:r>
        <w:rPr>
          <w:rFonts w:ascii="Calibri" w:eastAsia="Calibri" w:hAnsi="Calibri" w:cs="Calibri"/>
          <w:sz w:val="24"/>
          <w:szCs w:val="24"/>
          <w:highlight w:val="white"/>
        </w:rPr>
        <w:t>are forced</w:t>
      </w:r>
      <w:proofErr w:type="gramEnd"/>
      <w:r>
        <w:rPr>
          <w:rFonts w:ascii="Calibri" w:eastAsia="Calibri" w:hAnsi="Calibri" w:cs="Calibri"/>
          <w:sz w:val="24"/>
          <w:szCs w:val="24"/>
          <w:highlight w:val="white"/>
        </w:rPr>
        <w:t xml:space="preserve"> to then go out to sell sex again, potentially in riskier</w:t>
      </w:r>
      <w:r>
        <w:rPr>
          <w:rFonts w:ascii="Calibri" w:eastAsia="Calibri" w:hAnsi="Calibri" w:cs="Calibri"/>
          <w:sz w:val="24"/>
          <w:szCs w:val="24"/>
          <w:highlight w:val="white"/>
        </w:rPr>
        <w:t xml:space="preserve"> or more desperate circumstances, in order to pay the fine.</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By defining “brothel-keeping” as any two or more sex workers sharing a workplace, the law acts as a disincentive to women working together to increase their safety. Women who work alone are much m</w:t>
      </w:r>
      <w:r>
        <w:rPr>
          <w:rFonts w:ascii="Calibri" w:eastAsia="Calibri" w:hAnsi="Calibri" w:cs="Calibri"/>
          <w:sz w:val="24"/>
          <w:szCs w:val="24"/>
          <w:highlight w:val="white"/>
        </w:rPr>
        <w:t>ore vulnerable to violent attack, such as rape or murder. Women who sell sex would generally prefer to work together in order to provide protection to one another if a client becomes violent, but the current law forbids this safety measure.</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Because indoor </w:t>
      </w:r>
      <w:r>
        <w:rPr>
          <w:rFonts w:ascii="Calibri" w:eastAsia="Calibri" w:hAnsi="Calibri" w:cs="Calibri"/>
          <w:sz w:val="24"/>
          <w:szCs w:val="24"/>
          <w:highlight w:val="white"/>
        </w:rPr>
        <w:t xml:space="preserve">sex work </w:t>
      </w:r>
      <w:proofErr w:type="gramStart"/>
      <w:r>
        <w:rPr>
          <w:rFonts w:ascii="Calibri" w:eastAsia="Calibri" w:hAnsi="Calibri" w:cs="Calibri"/>
          <w:sz w:val="24"/>
          <w:szCs w:val="24"/>
          <w:highlight w:val="white"/>
        </w:rPr>
        <w:t xml:space="preserve">is </w:t>
      </w:r>
      <w:proofErr w:type="spellStart"/>
      <w:r>
        <w:rPr>
          <w:rFonts w:ascii="Calibri" w:eastAsia="Calibri" w:hAnsi="Calibri" w:cs="Calibri"/>
          <w:sz w:val="24"/>
          <w:szCs w:val="24"/>
          <w:highlight w:val="white"/>
        </w:rPr>
        <w:t>criminalised</w:t>
      </w:r>
      <w:proofErr w:type="spellEnd"/>
      <w:proofErr w:type="gramEnd"/>
      <w:r>
        <w:rPr>
          <w:rFonts w:ascii="Calibri" w:eastAsia="Calibri" w:hAnsi="Calibri" w:cs="Calibri"/>
          <w:sz w:val="24"/>
          <w:szCs w:val="24"/>
          <w:highlight w:val="white"/>
        </w:rPr>
        <w:t xml:space="preserve"> in this way, the risk of exploitation is exacerbated.  Violent clients can use the law to their own advantage, knowing that if women call the police to report the client, they themselves could be arrested for </w:t>
      </w:r>
      <w:proofErr w:type="gramStart"/>
      <w:r>
        <w:rPr>
          <w:rFonts w:ascii="Calibri" w:eastAsia="Calibri" w:hAnsi="Calibri" w:cs="Calibri"/>
          <w:sz w:val="24"/>
          <w:szCs w:val="24"/>
          <w:highlight w:val="white"/>
        </w:rPr>
        <w:t>brothel-keeping</w:t>
      </w:r>
      <w:proofErr w:type="gramEnd"/>
      <w:r>
        <w:rPr>
          <w:rFonts w:ascii="Calibri" w:eastAsia="Calibri" w:hAnsi="Calibri" w:cs="Calibri"/>
          <w:sz w:val="24"/>
          <w:szCs w:val="24"/>
          <w:highlight w:val="white"/>
        </w:rPr>
        <w:t>. Women</w:t>
      </w:r>
      <w:r>
        <w:rPr>
          <w:rFonts w:ascii="Calibri" w:eastAsia="Calibri" w:hAnsi="Calibri" w:cs="Calibri"/>
          <w:sz w:val="24"/>
          <w:szCs w:val="24"/>
          <w:highlight w:val="white"/>
        </w:rPr>
        <w:t xml:space="preserve"> selling sex indoors are targets for robbery, because thieves know that they are unlikely to feel able to report the crime to police.</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If women are arrested for brothel keeping, police officers can and do </w:t>
      </w:r>
      <w:proofErr w:type="gramStart"/>
      <w:r>
        <w:rPr>
          <w:rFonts w:ascii="Calibri" w:eastAsia="Calibri" w:hAnsi="Calibri" w:cs="Calibri"/>
          <w:sz w:val="24"/>
          <w:szCs w:val="24"/>
          <w:highlight w:val="white"/>
        </w:rPr>
        <w:t>permanently</w:t>
      </w:r>
      <w:proofErr w:type="gramEnd"/>
      <w:r>
        <w:rPr>
          <w:rFonts w:ascii="Calibri" w:eastAsia="Calibri" w:hAnsi="Calibri" w:cs="Calibri"/>
          <w:sz w:val="24"/>
          <w:szCs w:val="24"/>
          <w:highlight w:val="white"/>
        </w:rPr>
        <w:t xml:space="preserve"> confiscate any money that they find on t</w:t>
      </w:r>
      <w:r>
        <w:rPr>
          <w:rFonts w:ascii="Calibri" w:eastAsia="Calibri" w:hAnsi="Calibri" w:cs="Calibri"/>
          <w:sz w:val="24"/>
          <w:szCs w:val="24"/>
          <w:highlight w:val="white"/>
        </w:rPr>
        <w:t xml:space="preserve">he premises as the ‘proceeds of crime’. Thus women suffer not only the ordeal of being arrested and jailed, and possibly deported if they do not hold UK citizenship, but they may also lose a great deal of money. </w:t>
      </w:r>
      <w:proofErr w:type="gramStart"/>
      <w:r>
        <w:rPr>
          <w:rFonts w:ascii="Calibri" w:eastAsia="Calibri" w:hAnsi="Calibri" w:cs="Calibri"/>
          <w:sz w:val="24"/>
          <w:szCs w:val="24"/>
          <w:highlight w:val="white"/>
        </w:rPr>
        <w:t xml:space="preserve">For women who may be doing sex work because </w:t>
      </w:r>
      <w:r>
        <w:rPr>
          <w:rFonts w:ascii="Calibri" w:eastAsia="Calibri" w:hAnsi="Calibri" w:cs="Calibri"/>
          <w:sz w:val="24"/>
          <w:szCs w:val="24"/>
          <w:highlight w:val="white"/>
        </w:rPr>
        <w:t>they feel it is the only viable option available to them, the trauma of being arrested, the severe negative consequences for their ability to get a job outside of sex work, and the financial consequences of losing any money they had made that day or that t</w:t>
      </w:r>
      <w:r>
        <w:rPr>
          <w:rFonts w:ascii="Calibri" w:eastAsia="Calibri" w:hAnsi="Calibri" w:cs="Calibri"/>
          <w:sz w:val="24"/>
          <w:szCs w:val="24"/>
          <w:highlight w:val="white"/>
        </w:rPr>
        <w:t>hey were storing in their workplace, compound to make them even more vulnerable and desperate.</w:t>
      </w:r>
      <w:proofErr w:type="gramEnd"/>
      <w:r>
        <w:rPr>
          <w:rFonts w:ascii="Calibri" w:eastAsia="Calibri" w:hAnsi="Calibri" w:cs="Calibri"/>
          <w:sz w:val="24"/>
          <w:szCs w:val="24"/>
          <w:highlight w:val="white"/>
        </w:rPr>
        <w:t xml:space="preserve"> </w:t>
      </w:r>
    </w:p>
    <w:p w:rsidR="00AC06BC" w:rsidRDefault="004746F1">
      <w:pPr>
        <w:spacing w:after="160"/>
        <w:rPr>
          <w:rFonts w:ascii="Calibri" w:eastAsia="Calibri" w:hAnsi="Calibri" w:cs="Calibri"/>
          <w:sz w:val="24"/>
          <w:szCs w:val="24"/>
          <w:highlight w:val="white"/>
        </w:rPr>
      </w:pPr>
      <w:proofErr w:type="gramStart"/>
      <w:r>
        <w:rPr>
          <w:rFonts w:ascii="Calibri" w:eastAsia="Calibri" w:hAnsi="Calibri" w:cs="Calibri"/>
          <w:sz w:val="24"/>
          <w:szCs w:val="24"/>
          <w:highlight w:val="white"/>
        </w:rPr>
        <w:t>An in-depth 2018 study by the London School of Hygiene and Tropical Medicine (LSHTM) found that sex workers who had been exposed to repressive policing (such as</w:t>
      </w:r>
      <w:r>
        <w:rPr>
          <w:rFonts w:ascii="Calibri" w:eastAsia="Calibri" w:hAnsi="Calibri" w:cs="Calibri"/>
          <w:sz w:val="24"/>
          <w:szCs w:val="24"/>
          <w:highlight w:val="white"/>
        </w:rPr>
        <w:t xml:space="preserve"> recent arrest, prison, displacement from a workplace, extortion or violence by officers) had a three times higher chance of experiencing sexual or physical violence, and were also twice as likely to have HIV and/or other sexually transmitted infections (S</w:t>
      </w:r>
      <w:r>
        <w:rPr>
          <w:rFonts w:ascii="Calibri" w:eastAsia="Calibri" w:hAnsi="Calibri" w:cs="Calibri"/>
          <w:sz w:val="24"/>
          <w:szCs w:val="24"/>
          <w:highlight w:val="white"/>
        </w:rPr>
        <w:t>TIs), compared with sex workers who had avoided repressive policing practices.</w:t>
      </w:r>
      <w:r>
        <w:rPr>
          <w:rFonts w:ascii="Calibri" w:eastAsia="Calibri" w:hAnsi="Calibri" w:cs="Calibri"/>
          <w:sz w:val="24"/>
          <w:szCs w:val="24"/>
          <w:highlight w:val="white"/>
          <w:vertAlign w:val="superscript"/>
        </w:rPr>
        <w:footnoteReference w:id="6"/>
      </w:r>
      <w:proofErr w:type="gramEnd"/>
    </w:p>
    <w:p w:rsidR="00AC06BC" w:rsidRDefault="004746F1">
      <w:pPr>
        <w:rPr>
          <w:rFonts w:ascii="Calibri" w:eastAsia="Calibri" w:hAnsi="Calibri" w:cs="Calibri"/>
          <w:sz w:val="24"/>
          <w:szCs w:val="24"/>
        </w:rPr>
      </w:pPr>
      <w:r>
        <w:rPr>
          <w:rFonts w:ascii="Calibri" w:eastAsia="Calibri" w:hAnsi="Calibri" w:cs="Calibri"/>
          <w:sz w:val="24"/>
          <w:szCs w:val="24"/>
        </w:rPr>
        <w:t xml:space="preserve">The National Police Chiefs Council (NPCC) updated its guidance on the policing of prostitution in England and Wales in 2015 to reflect some of the lessons learned from harmful </w:t>
      </w:r>
      <w:r>
        <w:rPr>
          <w:rFonts w:ascii="Calibri" w:eastAsia="Calibri" w:hAnsi="Calibri" w:cs="Calibri"/>
          <w:sz w:val="24"/>
          <w:szCs w:val="24"/>
        </w:rPr>
        <w:t>enforcement operations in the past.</w:t>
      </w:r>
    </w:p>
    <w:p w:rsidR="00AC06BC" w:rsidRDefault="00AC06BC">
      <w:pPr>
        <w:rPr>
          <w:rFonts w:ascii="Calibri" w:eastAsia="Calibri" w:hAnsi="Calibri" w:cs="Calibri"/>
          <w:sz w:val="24"/>
          <w:szCs w:val="24"/>
        </w:rPr>
      </w:pPr>
    </w:p>
    <w:p w:rsidR="00AC06BC" w:rsidRDefault="004746F1">
      <w:pPr>
        <w:spacing w:line="240" w:lineRule="auto"/>
        <w:jc w:val="both"/>
        <w:rPr>
          <w:rFonts w:ascii="Calibri" w:eastAsia="Calibri" w:hAnsi="Calibri" w:cs="Calibri"/>
          <w:sz w:val="24"/>
          <w:szCs w:val="24"/>
        </w:rPr>
      </w:pPr>
      <w:r>
        <w:rPr>
          <w:rFonts w:ascii="Calibri" w:eastAsia="Calibri" w:hAnsi="Calibri" w:cs="Calibri"/>
          <w:sz w:val="24"/>
          <w:szCs w:val="24"/>
        </w:rPr>
        <w:t>The guidance states that police forces should consider that enforcement actions can cause “risk, harm and threat to sex workers who are likely to choose to continue to work, albeit in other areas which may be less safe or familiar to them.” It further stat</w:t>
      </w:r>
      <w:r>
        <w:rPr>
          <w:rFonts w:ascii="Calibri" w:eastAsia="Calibri" w:hAnsi="Calibri" w:cs="Calibri"/>
          <w:sz w:val="24"/>
          <w:szCs w:val="24"/>
        </w:rPr>
        <w:t>es that “brothel closures and ‘raids’ create a mistrust of all external agencies including outreach services. It is difficult to rebuild trust and ultimately reduces the amount of intelligence submitted to the police and puts sex workers at greater risk.”</w:t>
      </w:r>
      <w:r>
        <w:rPr>
          <w:rFonts w:ascii="Calibri" w:eastAsia="Calibri" w:hAnsi="Calibri" w:cs="Calibri"/>
          <w:sz w:val="24"/>
          <w:szCs w:val="24"/>
          <w:vertAlign w:val="superscript"/>
        </w:rPr>
        <w:footnoteReference w:id="7"/>
      </w:r>
    </w:p>
    <w:p w:rsidR="00AC06BC" w:rsidRDefault="00AC06BC">
      <w:pPr>
        <w:spacing w:line="240" w:lineRule="auto"/>
        <w:jc w:val="both"/>
        <w:rPr>
          <w:rFonts w:ascii="Calibri" w:eastAsia="Calibri" w:hAnsi="Calibri" w:cs="Calibri"/>
          <w:sz w:val="24"/>
          <w:szCs w:val="24"/>
        </w:rPr>
      </w:pPr>
    </w:p>
    <w:p w:rsidR="00AC06BC" w:rsidRDefault="004746F1">
      <w:pPr>
        <w:spacing w:line="240" w:lineRule="auto"/>
        <w:jc w:val="both"/>
        <w:rPr>
          <w:rFonts w:ascii="Calibri" w:eastAsia="Calibri" w:hAnsi="Calibri" w:cs="Calibri"/>
          <w:color w:val="FF0000"/>
          <w:sz w:val="24"/>
          <w:szCs w:val="24"/>
          <w:highlight w:val="white"/>
        </w:rPr>
      </w:pPr>
      <w:proofErr w:type="gramStart"/>
      <w:r>
        <w:rPr>
          <w:rFonts w:ascii="Calibri" w:eastAsia="Calibri" w:hAnsi="Calibri" w:cs="Calibri"/>
          <w:sz w:val="24"/>
          <w:szCs w:val="24"/>
        </w:rPr>
        <w:t>However</w:t>
      </w:r>
      <w:proofErr w:type="gramEnd"/>
      <w:r>
        <w:rPr>
          <w:rFonts w:ascii="Calibri" w:eastAsia="Calibri" w:hAnsi="Calibri" w:cs="Calibri"/>
          <w:sz w:val="24"/>
          <w:szCs w:val="24"/>
        </w:rPr>
        <w:t xml:space="preserve"> in direct contradiction of this guidance, police forces across the UK continue to enact heavy-handed enforcement operations which are counter-productive, dangerous and a violation of women’s human rights. These enforcement operations disproportiona</w:t>
      </w:r>
      <w:r>
        <w:rPr>
          <w:rFonts w:ascii="Calibri" w:eastAsia="Calibri" w:hAnsi="Calibri" w:cs="Calibri"/>
          <w:sz w:val="24"/>
          <w:szCs w:val="24"/>
        </w:rPr>
        <w:t xml:space="preserve">tely target migrant women selling sex in the UK. London’s Metropolitan police were </w:t>
      </w:r>
      <w:proofErr w:type="spellStart"/>
      <w:r>
        <w:rPr>
          <w:rFonts w:ascii="Calibri" w:eastAsia="Calibri" w:hAnsi="Calibri" w:cs="Calibri"/>
          <w:sz w:val="24"/>
          <w:szCs w:val="24"/>
        </w:rPr>
        <w:t>criticised</w:t>
      </w:r>
      <w:proofErr w:type="spellEnd"/>
      <w:r>
        <w:rPr>
          <w:rFonts w:ascii="Calibri" w:eastAsia="Calibri" w:hAnsi="Calibri" w:cs="Calibri"/>
          <w:sz w:val="24"/>
          <w:szCs w:val="24"/>
        </w:rPr>
        <w:t xml:space="preserve"> in 2017 for threatening women sex workers who approached them for help as victims of crime with arrest.</w:t>
      </w:r>
      <w:r>
        <w:rPr>
          <w:rFonts w:ascii="Calibri" w:eastAsia="Calibri" w:hAnsi="Calibri" w:cs="Calibri"/>
          <w:sz w:val="24"/>
          <w:szCs w:val="24"/>
          <w:vertAlign w:val="superscript"/>
        </w:rPr>
        <w:footnoteReference w:id="8"/>
      </w:r>
      <w:r>
        <w:rPr>
          <w:rFonts w:ascii="Calibri" w:eastAsia="Calibri" w:hAnsi="Calibri" w:cs="Calibri"/>
          <w:sz w:val="24"/>
          <w:szCs w:val="24"/>
        </w:rPr>
        <w:t xml:space="preserve"> </w:t>
      </w:r>
    </w:p>
    <w:p w:rsidR="00AC06BC" w:rsidRDefault="00AC06BC">
      <w:pPr>
        <w:spacing w:after="160"/>
        <w:rPr>
          <w:rFonts w:ascii="Calibri" w:eastAsia="Calibri" w:hAnsi="Calibri" w:cs="Calibri"/>
          <w:sz w:val="24"/>
          <w:szCs w:val="24"/>
        </w:rPr>
      </w:pPr>
    </w:p>
    <w:p w:rsidR="00AC06BC" w:rsidRDefault="004746F1">
      <w:pPr>
        <w:spacing w:after="160"/>
        <w:rPr>
          <w:rFonts w:ascii="Calibri" w:eastAsia="Calibri" w:hAnsi="Calibri" w:cs="Calibri"/>
          <w:sz w:val="24"/>
          <w:szCs w:val="24"/>
        </w:rPr>
      </w:pPr>
      <w:proofErr w:type="gramStart"/>
      <w:r>
        <w:rPr>
          <w:rFonts w:ascii="Calibri" w:eastAsia="Calibri" w:hAnsi="Calibri" w:cs="Calibri"/>
          <w:sz w:val="24"/>
          <w:szCs w:val="24"/>
        </w:rPr>
        <w:t xml:space="preserve">The partial </w:t>
      </w:r>
      <w:proofErr w:type="spellStart"/>
      <w:r>
        <w:rPr>
          <w:rFonts w:ascii="Calibri" w:eastAsia="Calibri" w:hAnsi="Calibri" w:cs="Calibri"/>
          <w:sz w:val="24"/>
          <w:szCs w:val="24"/>
        </w:rPr>
        <w:t>criminalisation</w:t>
      </w:r>
      <w:proofErr w:type="spellEnd"/>
      <w:r>
        <w:rPr>
          <w:rFonts w:ascii="Calibri" w:eastAsia="Calibri" w:hAnsi="Calibri" w:cs="Calibri"/>
          <w:sz w:val="24"/>
          <w:szCs w:val="24"/>
        </w:rPr>
        <w:t xml:space="preserve"> model operating in the UK c</w:t>
      </w:r>
      <w:r>
        <w:rPr>
          <w:rFonts w:ascii="Calibri" w:eastAsia="Calibri" w:hAnsi="Calibri" w:cs="Calibri"/>
          <w:sz w:val="24"/>
          <w:szCs w:val="24"/>
        </w:rPr>
        <w:t>reates a climate whereby prostitution is viewed as primarily an area for criminal justice interventions, rather than state interventions to improve the lives of women in prostitution through health and social care, employment rights, and the necessary hous</w:t>
      </w:r>
      <w:r>
        <w:rPr>
          <w:rFonts w:ascii="Calibri" w:eastAsia="Calibri" w:hAnsi="Calibri" w:cs="Calibri"/>
          <w:sz w:val="24"/>
          <w:szCs w:val="24"/>
        </w:rPr>
        <w:t>ing, benefits and immigration reforms which would help women to leave prostitution when they want to.</w:t>
      </w:r>
      <w:proofErr w:type="gramEnd"/>
    </w:p>
    <w:p w:rsidR="00AC06BC" w:rsidRDefault="004746F1">
      <w:pPr>
        <w:spacing w:after="160"/>
        <w:rPr>
          <w:rFonts w:ascii="Calibri" w:eastAsia="Calibri" w:hAnsi="Calibri" w:cs="Calibri"/>
          <w:sz w:val="24"/>
          <w:szCs w:val="24"/>
        </w:rPr>
      </w:pPr>
      <w:r>
        <w:rPr>
          <w:rFonts w:ascii="Calibri" w:eastAsia="Calibri" w:hAnsi="Calibri" w:cs="Calibri"/>
          <w:sz w:val="24"/>
          <w:szCs w:val="24"/>
        </w:rPr>
        <w:t xml:space="preserve">In Northern Ireland, a law </w:t>
      </w:r>
      <w:proofErr w:type="spellStart"/>
      <w:r>
        <w:rPr>
          <w:rFonts w:ascii="Calibri" w:eastAsia="Calibri" w:hAnsi="Calibri" w:cs="Calibri"/>
          <w:sz w:val="24"/>
          <w:szCs w:val="24"/>
        </w:rPr>
        <w:t>criminalising</w:t>
      </w:r>
      <w:proofErr w:type="spellEnd"/>
      <w:r>
        <w:rPr>
          <w:rFonts w:ascii="Calibri" w:eastAsia="Calibri" w:hAnsi="Calibri" w:cs="Calibri"/>
          <w:sz w:val="24"/>
          <w:szCs w:val="24"/>
        </w:rPr>
        <w:t xml:space="preserve"> the purchase of sex </w:t>
      </w:r>
      <w:proofErr w:type="gramStart"/>
      <w:r>
        <w:rPr>
          <w:rFonts w:ascii="Calibri" w:eastAsia="Calibri" w:hAnsi="Calibri" w:cs="Calibri"/>
          <w:sz w:val="24"/>
          <w:szCs w:val="24"/>
        </w:rPr>
        <w:t>was introduced</w:t>
      </w:r>
      <w:proofErr w:type="gramEnd"/>
      <w:r>
        <w:rPr>
          <w:rFonts w:ascii="Calibri" w:eastAsia="Calibri" w:hAnsi="Calibri" w:cs="Calibri"/>
          <w:sz w:val="24"/>
          <w:szCs w:val="24"/>
        </w:rPr>
        <w:t xml:space="preserve"> in 2015 despite the findings of the Northern Ireland Department for Justice co</w:t>
      </w:r>
      <w:r>
        <w:rPr>
          <w:rFonts w:ascii="Calibri" w:eastAsia="Calibri" w:hAnsi="Calibri" w:cs="Calibri"/>
          <w:sz w:val="24"/>
          <w:szCs w:val="24"/>
        </w:rPr>
        <w:t>mmissioned research that only 2% of sex workers supported the introduction of that measure.</w:t>
      </w:r>
      <w:r>
        <w:rPr>
          <w:rFonts w:ascii="Calibri" w:eastAsia="Calibri" w:hAnsi="Calibri" w:cs="Calibri"/>
          <w:sz w:val="24"/>
          <w:szCs w:val="24"/>
          <w:vertAlign w:val="superscript"/>
        </w:rPr>
        <w:footnoteReference w:id="9"/>
      </w:r>
      <w:r>
        <w:rPr>
          <w:rFonts w:ascii="Calibri" w:eastAsia="Calibri" w:hAnsi="Calibri" w:cs="Calibri"/>
          <w:sz w:val="24"/>
          <w:szCs w:val="24"/>
        </w:rPr>
        <w:t xml:space="preserve"> Sex workers interviewed voiced concerns that the law would increase their vulnerability, but </w:t>
      </w:r>
      <w:proofErr w:type="gramStart"/>
      <w:r>
        <w:rPr>
          <w:rFonts w:ascii="Calibri" w:eastAsia="Calibri" w:hAnsi="Calibri" w:cs="Calibri"/>
          <w:sz w:val="24"/>
          <w:szCs w:val="24"/>
        </w:rPr>
        <w:t>were ignored</w:t>
      </w:r>
      <w:proofErr w:type="gramEnd"/>
      <w:r>
        <w:rPr>
          <w:rFonts w:ascii="Calibri" w:eastAsia="Calibri" w:hAnsi="Calibri" w:cs="Calibri"/>
          <w:sz w:val="24"/>
          <w:szCs w:val="24"/>
        </w:rPr>
        <w:t>. To date very few arrests of clients under the new legisl</w:t>
      </w:r>
      <w:r>
        <w:rPr>
          <w:rFonts w:ascii="Calibri" w:eastAsia="Calibri" w:hAnsi="Calibri" w:cs="Calibri"/>
          <w:sz w:val="24"/>
          <w:szCs w:val="24"/>
        </w:rPr>
        <w:t xml:space="preserve">ation </w:t>
      </w:r>
      <w:proofErr w:type="gramStart"/>
      <w:r>
        <w:rPr>
          <w:rFonts w:ascii="Calibri" w:eastAsia="Calibri" w:hAnsi="Calibri" w:cs="Calibri"/>
          <w:sz w:val="24"/>
          <w:szCs w:val="24"/>
        </w:rPr>
        <w:t>have been made</w:t>
      </w:r>
      <w:proofErr w:type="gramEnd"/>
      <w:r>
        <w:rPr>
          <w:rFonts w:ascii="Calibri" w:eastAsia="Calibri" w:hAnsi="Calibri" w:cs="Calibri"/>
          <w:sz w:val="24"/>
          <w:szCs w:val="24"/>
        </w:rPr>
        <w:t>, but women sex workers continue to be arrested in raids. In the first arrest of a client under the new law, police raided a brothel and arrested three women for ‘brothel-keeping’ at the same time as arresting one client.</w:t>
      </w:r>
      <w:r>
        <w:rPr>
          <w:rFonts w:ascii="Calibri" w:eastAsia="Calibri" w:hAnsi="Calibri" w:cs="Calibri"/>
          <w:sz w:val="24"/>
          <w:szCs w:val="24"/>
          <w:vertAlign w:val="superscript"/>
        </w:rPr>
        <w:footnoteReference w:id="10"/>
      </w:r>
      <w:r>
        <w:rPr>
          <w:rFonts w:ascii="Calibri" w:eastAsia="Calibri" w:hAnsi="Calibri" w:cs="Calibri"/>
          <w:sz w:val="24"/>
          <w:szCs w:val="24"/>
        </w:rPr>
        <w:t xml:space="preserve"> </w:t>
      </w:r>
    </w:p>
    <w:p w:rsidR="00AC06BC" w:rsidRDefault="004746F1">
      <w:pPr>
        <w:spacing w:after="220" w:line="240" w:lineRule="auto"/>
        <w:rPr>
          <w:rFonts w:ascii="Calibri" w:eastAsia="Calibri" w:hAnsi="Calibri" w:cs="Calibri"/>
          <w:sz w:val="24"/>
          <w:szCs w:val="24"/>
        </w:rPr>
      </w:pPr>
      <w:r>
        <w:rPr>
          <w:rFonts w:ascii="Calibri" w:eastAsia="Calibri" w:hAnsi="Calibri" w:cs="Calibri"/>
          <w:sz w:val="24"/>
          <w:szCs w:val="24"/>
        </w:rPr>
        <w:t>Studies by A</w:t>
      </w:r>
      <w:r>
        <w:rPr>
          <w:rFonts w:ascii="Calibri" w:eastAsia="Calibri" w:hAnsi="Calibri" w:cs="Calibri"/>
          <w:sz w:val="24"/>
          <w:szCs w:val="24"/>
        </w:rPr>
        <w:t>mnesty International</w:t>
      </w:r>
      <w:r>
        <w:rPr>
          <w:rFonts w:ascii="Calibri" w:eastAsia="Calibri" w:hAnsi="Calibri" w:cs="Calibri"/>
          <w:sz w:val="24"/>
          <w:szCs w:val="24"/>
          <w:vertAlign w:val="superscript"/>
        </w:rPr>
        <w:footnoteReference w:id="11"/>
      </w:r>
      <w:r>
        <w:rPr>
          <w:rFonts w:ascii="Calibri" w:eastAsia="Calibri" w:hAnsi="Calibri" w:cs="Calibri"/>
          <w:sz w:val="24"/>
          <w:szCs w:val="24"/>
        </w:rPr>
        <w:t xml:space="preserve"> and </w:t>
      </w:r>
      <w:proofErr w:type="spellStart"/>
      <w:r>
        <w:rPr>
          <w:rFonts w:ascii="Calibri" w:eastAsia="Calibri" w:hAnsi="Calibri" w:cs="Calibri"/>
          <w:sz w:val="24"/>
          <w:szCs w:val="24"/>
        </w:rPr>
        <w:t>Medecins</w:t>
      </w:r>
      <w:proofErr w:type="spellEnd"/>
      <w:r>
        <w:rPr>
          <w:rFonts w:ascii="Calibri" w:eastAsia="Calibri" w:hAnsi="Calibri" w:cs="Calibri"/>
          <w:sz w:val="24"/>
          <w:szCs w:val="24"/>
        </w:rPr>
        <w:t xml:space="preserve"> du Monde</w:t>
      </w:r>
      <w:r>
        <w:rPr>
          <w:rFonts w:ascii="Calibri" w:eastAsia="Calibri" w:hAnsi="Calibri" w:cs="Calibri"/>
          <w:sz w:val="24"/>
          <w:szCs w:val="24"/>
          <w:vertAlign w:val="superscript"/>
        </w:rPr>
        <w:footnoteReference w:id="12"/>
      </w:r>
      <w:r>
        <w:rPr>
          <w:rFonts w:ascii="Calibri" w:eastAsia="Calibri" w:hAnsi="Calibri" w:cs="Calibri"/>
          <w:sz w:val="24"/>
          <w:szCs w:val="24"/>
        </w:rPr>
        <w:t xml:space="preserve"> have shown the dangers of </w:t>
      </w:r>
      <w:proofErr w:type="spellStart"/>
      <w:r>
        <w:rPr>
          <w:rFonts w:ascii="Calibri" w:eastAsia="Calibri" w:hAnsi="Calibri" w:cs="Calibri"/>
          <w:sz w:val="24"/>
          <w:szCs w:val="24"/>
        </w:rPr>
        <w:t>criminalisation</w:t>
      </w:r>
      <w:proofErr w:type="spellEnd"/>
      <w:r>
        <w:rPr>
          <w:rFonts w:ascii="Calibri" w:eastAsia="Calibri" w:hAnsi="Calibri" w:cs="Calibri"/>
          <w:sz w:val="24"/>
          <w:szCs w:val="24"/>
        </w:rPr>
        <w:t xml:space="preserve"> (including client </w:t>
      </w:r>
      <w:proofErr w:type="spellStart"/>
      <w:r>
        <w:rPr>
          <w:rFonts w:ascii="Calibri" w:eastAsia="Calibri" w:hAnsi="Calibri" w:cs="Calibri"/>
          <w:sz w:val="24"/>
          <w:szCs w:val="24"/>
        </w:rPr>
        <w:t>criminalisation</w:t>
      </w:r>
      <w:proofErr w:type="spellEnd"/>
      <w:r>
        <w:rPr>
          <w:rFonts w:ascii="Calibri" w:eastAsia="Calibri" w:hAnsi="Calibri" w:cs="Calibri"/>
          <w:sz w:val="24"/>
          <w:szCs w:val="24"/>
        </w:rPr>
        <w:t xml:space="preserve">), globally, to the human rights of sex workers. Full </w:t>
      </w:r>
      <w:proofErr w:type="spellStart"/>
      <w:r>
        <w:rPr>
          <w:rFonts w:ascii="Calibri" w:eastAsia="Calibri" w:hAnsi="Calibri" w:cs="Calibri"/>
          <w:sz w:val="24"/>
          <w:szCs w:val="24"/>
        </w:rPr>
        <w:t>decriminalisation</w:t>
      </w:r>
      <w:proofErr w:type="spellEnd"/>
      <w:r>
        <w:rPr>
          <w:rFonts w:ascii="Calibri" w:eastAsia="Calibri" w:hAnsi="Calibri" w:cs="Calibri"/>
          <w:sz w:val="24"/>
          <w:szCs w:val="24"/>
        </w:rPr>
        <w:t xml:space="preserve"> </w:t>
      </w:r>
      <w:proofErr w:type="gramStart"/>
      <w:r>
        <w:rPr>
          <w:rFonts w:ascii="Calibri" w:eastAsia="Calibri" w:hAnsi="Calibri" w:cs="Calibri"/>
          <w:sz w:val="24"/>
          <w:szCs w:val="24"/>
        </w:rPr>
        <w:t>is accepted</w:t>
      </w:r>
      <w:proofErr w:type="gramEnd"/>
      <w:r>
        <w:rPr>
          <w:rFonts w:ascii="Calibri" w:eastAsia="Calibri" w:hAnsi="Calibri" w:cs="Calibri"/>
          <w:sz w:val="24"/>
          <w:szCs w:val="24"/>
        </w:rPr>
        <w:t xml:space="preserve"> as the best framework for securing human rights and </w:t>
      </w:r>
      <w:r>
        <w:rPr>
          <w:rFonts w:ascii="Calibri" w:eastAsia="Calibri" w:hAnsi="Calibri" w:cs="Calibri"/>
          <w:sz w:val="24"/>
          <w:szCs w:val="24"/>
        </w:rPr>
        <w:t xml:space="preserve">improving safety and health outcomes. </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A number of women with lived experience of prostitution in the UK submitted personal testimonies to SWARM’s 2018 report ‘No Silence to Violence’. We have included quotes from these women here to illustrate the harms a</w:t>
      </w:r>
      <w:r>
        <w:rPr>
          <w:rFonts w:ascii="Calibri" w:eastAsia="Calibri" w:hAnsi="Calibri" w:cs="Calibri"/>
          <w:sz w:val="24"/>
          <w:szCs w:val="24"/>
          <w:highlight w:val="white"/>
        </w:rPr>
        <w:t xml:space="preserve">nd discrimination that women in prostitution in the UK are facing, and their support for full </w:t>
      </w:r>
      <w:proofErr w:type="spellStart"/>
      <w:r>
        <w:rPr>
          <w:rFonts w:ascii="Calibri" w:eastAsia="Calibri" w:hAnsi="Calibri" w:cs="Calibri"/>
          <w:sz w:val="24"/>
          <w:szCs w:val="24"/>
          <w:highlight w:val="white"/>
        </w:rPr>
        <w:t>decriminalisation</w:t>
      </w:r>
      <w:proofErr w:type="spellEnd"/>
      <w:r>
        <w:rPr>
          <w:rFonts w:ascii="Calibri" w:eastAsia="Calibri" w:hAnsi="Calibri" w:cs="Calibri"/>
          <w:sz w:val="24"/>
          <w:szCs w:val="24"/>
          <w:highlight w:val="white"/>
        </w:rPr>
        <w:t>.</w:t>
      </w:r>
      <w:r>
        <w:rPr>
          <w:rFonts w:ascii="Calibri" w:eastAsia="Calibri" w:hAnsi="Calibri" w:cs="Calibri"/>
          <w:sz w:val="24"/>
          <w:szCs w:val="24"/>
          <w:highlight w:val="white"/>
          <w:vertAlign w:val="superscript"/>
        </w:rPr>
        <w:footnoteReference w:id="13"/>
      </w:r>
    </w:p>
    <w:p w:rsidR="00AC06BC" w:rsidRDefault="004746F1">
      <w:pPr>
        <w:rPr>
          <w:rFonts w:ascii="Calibri" w:eastAsia="Calibri" w:hAnsi="Calibri" w:cs="Calibri"/>
          <w:i/>
          <w:sz w:val="24"/>
          <w:szCs w:val="24"/>
          <w:highlight w:val="white"/>
        </w:rPr>
      </w:pPr>
      <w:r>
        <w:rPr>
          <w:rFonts w:ascii="Calibri" w:eastAsia="Calibri" w:hAnsi="Calibri" w:cs="Calibri"/>
          <w:i/>
          <w:sz w:val="24"/>
          <w:szCs w:val="24"/>
          <w:highlight w:val="white"/>
        </w:rPr>
        <w:t xml:space="preserve">“As a parent I am at risk of more violence from the state than I am from my clients - in fact, state violence in the form of benefit cuts and </w:t>
      </w:r>
      <w:r>
        <w:rPr>
          <w:rFonts w:ascii="Calibri" w:eastAsia="Calibri" w:hAnsi="Calibri" w:cs="Calibri"/>
          <w:i/>
          <w:sz w:val="24"/>
          <w:szCs w:val="24"/>
          <w:highlight w:val="white"/>
        </w:rPr>
        <w:t xml:space="preserve">sanctions are what pushed me into sex work in the first place. Violent clients are a sad reality, but what would change that - and provide a real deterrent to bad clients - would be a policy framework that allows me to screen robustly, and report violence </w:t>
      </w:r>
      <w:r>
        <w:rPr>
          <w:rFonts w:ascii="Calibri" w:eastAsia="Calibri" w:hAnsi="Calibri" w:cs="Calibri"/>
          <w:i/>
          <w:sz w:val="24"/>
          <w:szCs w:val="24"/>
          <w:highlight w:val="white"/>
        </w:rPr>
        <w:t xml:space="preserve">without fear of arrest, or of losing my children.” </w:t>
      </w:r>
    </w:p>
    <w:p w:rsidR="00AC06BC" w:rsidRDefault="00AC06BC">
      <w:pPr>
        <w:rPr>
          <w:rFonts w:ascii="Calibri" w:eastAsia="Calibri" w:hAnsi="Calibri" w:cs="Calibri"/>
          <w:i/>
          <w:sz w:val="24"/>
          <w:szCs w:val="24"/>
          <w:highlight w:val="white"/>
        </w:rPr>
      </w:pPr>
    </w:p>
    <w:p w:rsidR="00AC06BC" w:rsidRDefault="004746F1">
      <w:pPr>
        <w:rPr>
          <w:rFonts w:ascii="Calibri" w:eastAsia="Calibri" w:hAnsi="Calibri" w:cs="Calibri"/>
          <w:i/>
          <w:sz w:val="24"/>
          <w:szCs w:val="24"/>
          <w:highlight w:val="white"/>
        </w:rPr>
      </w:pPr>
      <w:r>
        <w:rPr>
          <w:rFonts w:ascii="Calibri" w:eastAsia="Calibri" w:hAnsi="Calibri" w:cs="Calibri"/>
          <w:i/>
          <w:sz w:val="24"/>
          <w:szCs w:val="24"/>
          <w:highlight w:val="white"/>
        </w:rPr>
        <w:t xml:space="preserve">“I'm a migrant, and I work and live in total fear of police. My fear of raids has led to me largely working on my own, where I feel much more unsafe and vulnerable. This fear </w:t>
      </w:r>
      <w:proofErr w:type="gramStart"/>
      <w:r>
        <w:rPr>
          <w:rFonts w:ascii="Calibri" w:eastAsia="Calibri" w:hAnsi="Calibri" w:cs="Calibri"/>
          <w:i/>
          <w:sz w:val="24"/>
          <w:szCs w:val="24"/>
          <w:highlight w:val="white"/>
        </w:rPr>
        <w:t>is exacerbated</w:t>
      </w:r>
      <w:proofErr w:type="gramEnd"/>
      <w:r>
        <w:rPr>
          <w:rFonts w:ascii="Calibri" w:eastAsia="Calibri" w:hAnsi="Calibri" w:cs="Calibri"/>
          <w:i/>
          <w:sz w:val="24"/>
          <w:szCs w:val="24"/>
          <w:highlight w:val="white"/>
        </w:rPr>
        <w:t xml:space="preserve"> by the way th</w:t>
      </w:r>
      <w:r>
        <w:rPr>
          <w:rFonts w:ascii="Calibri" w:eastAsia="Calibri" w:hAnsi="Calibri" w:cs="Calibri"/>
          <w:i/>
          <w:sz w:val="24"/>
          <w:szCs w:val="24"/>
          <w:highlight w:val="white"/>
        </w:rPr>
        <w:t xml:space="preserve">at I have been treated elsewhere - like being evicted from my home, and being threatened with expulsion from my university course, both due to my sex working status. Police and other institutions like it don't seem to exist to help people like me.” </w:t>
      </w:r>
    </w:p>
    <w:p w:rsidR="00AC06BC" w:rsidRDefault="00AC06BC">
      <w:pPr>
        <w:rPr>
          <w:rFonts w:ascii="Calibri" w:eastAsia="Calibri" w:hAnsi="Calibri" w:cs="Calibri"/>
          <w:i/>
          <w:sz w:val="24"/>
          <w:szCs w:val="24"/>
          <w:highlight w:val="white"/>
        </w:rPr>
      </w:pPr>
    </w:p>
    <w:p w:rsidR="00AC06BC" w:rsidRDefault="004746F1">
      <w:pPr>
        <w:rPr>
          <w:rFonts w:ascii="Calibri" w:eastAsia="Calibri" w:hAnsi="Calibri" w:cs="Calibri"/>
          <w:i/>
          <w:sz w:val="24"/>
          <w:szCs w:val="24"/>
          <w:highlight w:val="white"/>
        </w:rPr>
      </w:pPr>
      <w:r>
        <w:rPr>
          <w:rFonts w:ascii="Calibri" w:eastAsia="Calibri" w:hAnsi="Calibri" w:cs="Calibri"/>
          <w:i/>
          <w:sz w:val="24"/>
          <w:szCs w:val="24"/>
          <w:highlight w:val="white"/>
        </w:rPr>
        <w:t>“I go</w:t>
      </w:r>
      <w:r>
        <w:rPr>
          <w:rFonts w:ascii="Calibri" w:eastAsia="Calibri" w:hAnsi="Calibri" w:cs="Calibri"/>
          <w:i/>
          <w:sz w:val="24"/>
          <w:szCs w:val="24"/>
          <w:highlight w:val="white"/>
        </w:rPr>
        <w:t xml:space="preserve">t arrested and convicted for brothel-keeping even though I was working myself along with the other women and we all kept our own money. In court, the police admitted that the flat </w:t>
      </w:r>
      <w:proofErr w:type="gramStart"/>
      <w:r>
        <w:rPr>
          <w:rFonts w:ascii="Calibri" w:eastAsia="Calibri" w:hAnsi="Calibri" w:cs="Calibri"/>
          <w:i/>
          <w:sz w:val="24"/>
          <w:szCs w:val="24"/>
          <w:highlight w:val="white"/>
        </w:rPr>
        <w:t>was well run</w:t>
      </w:r>
      <w:proofErr w:type="gramEnd"/>
      <w:r>
        <w:rPr>
          <w:rFonts w:ascii="Calibri" w:eastAsia="Calibri" w:hAnsi="Calibri" w:cs="Calibri"/>
          <w:i/>
          <w:sz w:val="24"/>
          <w:szCs w:val="24"/>
          <w:highlight w:val="white"/>
        </w:rPr>
        <w:t xml:space="preserve"> and we all took care of each other. </w:t>
      </w:r>
      <w:proofErr w:type="gramStart"/>
      <w:r>
        <w:rPr>
          <w:rFonts w:ascii="Calibri" w:eastAsia="Calibri" w:hAnsi="Calibri" w:cs="Calibri"/>
          <w:i/>
          <w:sz w:val="24"/>
          <w:szCs w:val="24"/>
          <w:highlight w:val="white"/>
        </w:rPr>
        <w:t>But</w:t>
      </w:r>
      <w:proofErr w:type="gramEnd"/>
      <w:r>
        <w:rPr>
          <w:rFonts w:ascii="Calibri" w:eastAsia="Calibri" w:hAnsi="Calibri" w:cs="Calibri"/>
          <w:i/>
          <w:sz w:val="24"/>
          <w:szCs w:val="24"/>
          <w:highlight w:val="white"/>
        </w:rPr>
        <w:t xml:space="preserve"> I was convicted and the</w:t>
      </w:r>
      <w:r>
        <w:rPr>
          <w:rFonts w:ascii="Calibri" w:eastAsia="Calibri" w:hAnsi="Calibri" w:cs="Calibri"/>
          <w:i/>
          <w:sz w:val="24"/>
          <w:szCs w:val="24"/>
          <w:highlight w:val="white"/>
        </w:rPr>
        <w:t xml:space="preserve">n my ex-partner tried to get custody of my youngest [child]. I spent a year fighting him off.” </w:t>
      </w:r>
    </w:p>
    <w:p w:rsidR="00AC06BC" w:rsidRDefault="00AC06BC">
      <w:pPr>
        <w:rPr>
          <w:rFonts w:ascii="Calibri" w:eastAsia="Calibri" w:hAnsi="Calibri" w:cs="Calibri"/>
          <w:i/>
          <w:sz w:val="24"/>
          <w:szCs w:val="24"/>
          <w:highlight w:val="white"/>
        </w:rPr>
      </w:pPr>
    </w:p>
    <w:p w:rsidR="00AC06BC" w:rsidRDefault="004746F1">
      <w:pPr>
        <w:rPr>
          <w:rFonts w:ascii="Calibri" w:eastAsia="Calibri" w:hAnsi="Calibri" w:cs="Calibri"/>
          <w:i/>
          <w:sz w:val="24"/>
          <w:szCs w:val="24"/>
          <w:highlight w:val="white"/>
        </w:rPr>
      </w:pPr>
      <w:r>
        <w:rPr>
          <w:rFonts w:ascii="Calibri" w:eastAsia="Calibri" w:hAnsi="Calibri" w:cs="Calibri"/>
          <w:i/>
          <w:sz w:val="24"/>
          <w:szCs w:val="24"/>
          <w:highlight w:val="white"/>
        </w:rPr>
        <w:t>“I worked in different towns and cities for three years. Every time the police stepped up arrests, I moved on. The cold, the constant threats and violence, the</w:t>
      </w:r>
      <w:r>
        <w:rPr>
          <w:rFonts w:ascii="Calibri" w:eastAsia="Calibri" w:hAnsi="Calibri" w:cs="Calibri"/>
          <w:i/>
          <w:sz w:val="24"/>
          <w:szCs w:val="24"/>
          <w:highlight w:val="white"/>
        </w:rPr>
        <w:t xml:space="preserve"> rudeness and abuse from the police all wore me down. I started on drugs but then one of my friends was badly beaten and that was a wake-up call. I decided to quit both drugs and working. I went to my doctor because I thought he could help. He said there </w:t>
      </w:r>
      <w:proofErr w:type="gramStart"/>
      <w:r>
        <w:rPr>
          <w:rFonts w:ascii="Calibri" w:eastAsia="Calibri" w:hAnsi="Calibri" w:cs="Calibri"/>
          <w:i/>
          <w:sz w:val="24"/>
          <w:szCs w:val="24"/>
          <w:highlight w:val="white"/>
        </w:rPr>
        <w:t>w</w:t>
      </w:r>
      <w:r>
        <w:rPr>
          <w:rFonts w:ascii="Calibri" w:eastAsia="Calibri" w:hAnsi="Calibri" w:cs="Calibri"/>
          <w:i/>
          <w:sz w:val="24"/>
          <w:szCs w:val="24"/>
          <w:highlight w:val="white"/>
        </w:rPr>
        <w:t>asn’t</w:t>
      </w:r>
      <w:proofErr w:type="gramEnd"/>
      <w:r>
        <w:rPr>
          <w:rFonts w:ascii="Calibri" w:eastAsia="Calibri" w:hAnsi="Calibri" w:cs="Calibri"/>
          <w:i/>
          <w:sz w:val="24"/>
          <w:szCs w:val="24"/>
          <w:highlight w:val="white"/>
        </w:rPr>
        <w:t xml:space="preserve"> a suitable place in treatment for six months. What good was that? I needed help right then when I felt like I could do it.” </w:t>
      </w:r>
    </w:p>
    <w:p w:rsidR="00AC06BC" w:rsidRDefault="00AC06BC">
      <w:pPr>
        <w:rPr>
          <w:rFonts w:ascii="Calibri" w:eastAsia="Calibri" w:hAnsi="Calibri" w:cs="Calibri"/>
          <w:i/>
          <w:sz w:val="24"/>
          <w:szCs w:val="24"/>
          <w:highlight w:val="white"/>
        </w:rPr>
      </w:pPr>
    </w:p>
    <w:p w:rsidR="00AC06BC" w:rsidRDefault="004746F1">
      <w:pPr>
        <w:spacing w:after="400"/>
        <w:rPr>
          <w:rFonts w:ascii="Calibri" w:eastAsia="Calibri" w:hAnsi="Calibri" w:cs="Calibri"/>
          <w:i/>
          <w:sz w:val="24"/>
          <w:szCs w:val="24"/>
          <w:highlight w:val="white"/>
        </w:rPr>
      </w:pPr>
      <w:r>
        <w:rPr>
          <w:rFonts w:ascii="Calibri" w:eastAsia="Calibri" w:hAnsi="Calibri" w:cs="Calibri"/>
          <w:i/>
          <w:sz w:val="24"/>
          <w:szCs w:val="24"/>
          <w:highlight w:val="white"/>
        </w:rPr>
        <w:t>“</w:t>
      </w:r>
      <w:proofErr w:type="spellStart"/>
      <w:r>
        <w:rPr>
          <w:rFonts w:ascii="Calibri" w:eastAsia="Calibri" w:hAnsi="Calibri" w:cs="Calibri"/>
          <w:i/>
          <w:sz w:val="24"/>
          <w:szCs w:val="24"/>
          <w:highlight w:val="white"/>
        </w:rPr>
        <w:t>Decriminalisation</w:t>
      </w:r>
      <w:proofErr w:type="spellEnd"/>
      <w:r>
        <w:rPr>
          <w:rFonts w:ascii="Calibri" w:eastAsia="Calibri" w:hAnsi="Calibri" w:cs="Calibri"/>
          <w:i/>
          <w:sz w:val="24"/>
          <w:szCs w:val="24"/>
          <w:highlight w:val="white"/>
        </w:rPr>
        <w:t xml:space="preserve"> would mean that we have an equal playing field. If we are attacked when </w:t>
      </w:r>
      <w:proofErr w:type="gramStart"/>
      <w:r>
        <w:rPr>
          <w:rFonts w:ascii="Calibri" w:eastAsia="Calibri" w:hAnsi="Calibri" w:cs="Calibri"/>
          <w:i/>
          <w:sz w:val="24"/>
          <w:szCs w:val="24"/>
          <w:highlight w:val="white"/>
        </w:rPr>
        <w:t>working</w:t>
      </w:r>
      <w:proofErr w:type="gramEnd"/>
      <w:r>
        <w:rPr>
          <w:rFonts w:ascii="Calibri" w:eastAsia="Calibri" w:hAnsi="Calibri" w:cs="Calibri"/>
          <w:i/>
          <w:sz w:val="24"/>
          <w:szCs w:val="24"/>
          <w:highlight w:val="white"/>
        </w:rPr>
        <w:t xml:space="preserve"> we can report it the same</w:t>
      </w:r>
      <w:r>
        <w:rPr>
          <w:rFonts w:ascii="Calibri" w:eastAsia="Calibri" w:hAnsi="Calibri" w:cs="Calibri"/>
          <w:i/>
          <w:sz w:val="24"/>
          <w:szCs w:val="24"/>
          <w:highlight w:val="white"/>
        </w:rPr>
        <w:t xml:space="preserve"> as if we are attacked in the home. </w:t>
      </w:r>
      <w:proofErr w:type="gramStart"/>
      <w:r>
        <w:rPr>
          <w:rFonts w:ascii="Calibri" w:eastAsia="Calibri" w:hAnsi="Calibri" w:cs="Calibri"/>
          <w:i/>
          <w:sz w:val="24"/>
          <w:szCs w:val="24"/>
          <w:highlight w:val="white"/>
        </w:rPr>
        <w:t>I’m</w:t>
      </w:r>
      <w:proofErr w:type="gramEnd"/>
      <w:r>
        <w:rPr>
          <w:rFonts w:ascii="Calibri" w:eastAsia="Calibri" w:hAnsi="Calibri" w:cs="Calibri"/>
          <w:i/>
          <w:sz w:val="24"/>
          <w:szCs w:val="24"/>
          <w:highlight w:val="white"/>
        </w:rPr>
        <w:t xml:space="preserve"> sick of hearing the police tell women “if you don’t like it then go home”. I want some rights at work. I want to complain about my boss trying to get free </w:t>
      </w:r>
      <w:proofErr w:type="gramStart"/>
      <w:r>
        <w:rPr>
          <w:rFonts w:ascii="Calibri" w:eastAsia="Calibri" w:hAnsi="Calibri" w:cs="Calibri"/>
          <w:i/>
          <w:sz w:val="24"/>
          <w:szCs w:val="24"/>
          <w:highlight w:val="white"/>
        </w:rPr>
        <w:t>sex,</w:t>
      </w:r>
      <w:proofErr w:type="gramEnd"/>
      <w:r>
        <w:rPr>
          <w:rFonts w:ascii="Calibri" w:eastAsia="Calibri" w:hAnsi="Calibri" w:cs="Calibri"/>
          <w:i/>
          <w:sz w:val="24"/>
          <w:szCs w:val="24"/>
          <w:highlight w:val="white"/>
        </w:rPr>
        <w:t xml:space="preserve"> I want to be able to refuse a client if he won’t use a c</w:t>
      </w:r>
      <w:r>
        <w:rPr>
          <w:rFonts w:ascii="Calibri" w:eastAsia="Calibri" w:hAnsi="Calibri" w:cs="Calibri"/>
          <w:i/>
          <w:sz w:val="24"/>
          <w:szCs w:val="24"/>
          <w:highlight w:val="white"/>
        </w:rPr>
        <w:t xml:space="preserve">ondom. </w:t>
      </w:r>
      <w:proofErr w:type="spellStart"/>
      <w:r>
        <w:rPr>
          <w:rFonts w:ascii="Calibri" w:eastAsia="Calibri" w:hAnsi="Calibri" w:cs="Calibri"/>
          <w:i/>
          <w:sz w:val="24"/>
          <w:szCs w:val="24"/>
          <w:highlight w:val="white"/>
        </w:rPr>
        <w:t>Decriminalisation</w:t>
      </w:r>
      <w:proofErr w:type="spellEnd"/>
      <w:r>
        <w:rPr>
          <w:rFonts w:ascii="Calibri" w:eastAsia="Calibri" w:hAnsi="Calibri" w:cs="Calibri"/>
          <w:i/>
          <w:sz w:val="24"/>
          <w:szCs w:val="24"/>
          <w:highlight w:val="white"/>
        </w:rPr>
        <w:t xml:space="preserve"> would mean I could insist on some rights and that would make a big difference to how safe and well I feel at work.” </w:t>
      </w:r>
    </w:p>
    <w:p w:rsidR="00AC06BC" w:rsidRDefault="004746F1">
      <w:pPr>
        <w:rPr>
          <w:rFonts w:ascii="Calibri" w:eastAsia="Calibri" w:hAnsi="Calibri" w:cs="Calibri"/>
          <w:i/>
          <w:sz w:val="24"/>
          <w:szCs w:val="24"/>
          <w:highlight w:val="white"/>
        </w:rPr>
      </w:pPr>
      <w:r>
        <w:rPr>
          <w:rFonts w:ascii="Calibri" w:eastAsia="Calibri" w:hAnsi="Calibri" w:cs="Calibri"/>
          <w:i/>
          <w:sz w:val="24"/>
          <w:szCs w:val="24"/>
          <w:highlight w:val="white"/>
        </w:rPr>
        <w:t xml:space="preserve">“The big thing for me is that </w:t>
      </w:r>
      <w:proofErr w:type="spellStart"/>
      <w:r>
        <w:rPr>
          <w:rFonts w:ascii="Calibri" w:eastAsia="Calibri" w:hAnsi="Calibri" w:cs="Calibri"/>
          <w:i/>
          <w:sz w:val="24"/>
          <w:szCs w:val="24"/>
          <w:highlight w:val="white"/>
        </w:rPr>
        <w:t>decriminalisation</w:t>
      </w:r>
      <w:proofErr w:type="spellEnd"/>
      <w:r>
        <w:rPr>
          <w:rFonts w:ascii="Calibri" w:eastAsia="Calibri" w:hAnsi="Calibri" w:cs="Calibri"/>
          <w:i/>
          <w:sz w:val="24"/>
          <w:szCs w:val="24"/>
          <w:highlight w:val="white"/>
        </w:rPr>
        <w:t xml:space="preserve"> would mean that I could work with my friends for safety. There are</w:t>
      </w:r>
      <w:r>
        <w:rPr>
          <w:rFonts w:ascii="Calibri" w:eastAsia="Calibri" w:hAnsi="Calibri" w:cs="Calibri"/>
          <w:i/>
          <w:sz w:val="24"/>
          <w:szCs w:val="24"/>
          <w:highlight w:val="white"/>
        </w:rPr>
        <w:t xml:space="preserve"> just so many benefits to it: not feeling isolated, being able to talk to and support each other, </w:t>
      </w:r>
      <w:proofErr w:type="gramStart"/>
      <w:r>
        <w:rPr>
          <w:rFonts w:ascii="Calibri" w:eastAsia="Calibri" w:hAnsi="Calibri" w:cs="Calibri"/>
          <w:i/>
          <w:sz w:val="24"/>
          <w:szCs w:val="24"/>
          <w:highlight w:val="white"/>
        </w:rPr>
        <w:t>but also</w:t>
      </w:r>
      <w:proofErr w:type="gramEnd"/>
      <w:r>
        <w:rPr>
          <w:rFonts w:ascii="Calibri" w:eastAsia="Calibri" w:hAnsi="Calibri" w:cs="Calibri"/>
          <w:i/>
          <w:sz w:val="24"/>
          <w:szCs w:val="24"/>
          <w:highlight w:val="white"/>
        </w:rPr>
        <w:t xml:space="preserve"> in safety in numbers. When I was receiving death threats from an ex client and was terrified to work, I wished then more than ever that I wouldn't ha</w:t>
      </w:r>
      <w:r>
        <w:rPr>
          <w:rFonts w:ascii="Calibri" w:eastAsia="Calibri" w:hAnsi="Calibri" w:cs="Calibri"/>
          <w:i/>
          <w:sz w:val="24"/>
          <w:szCs w:val="24"/>
          <w:highlight w:val="white"/>
        </w:rPr>
        <w:t xml:space="preserve">ve to fear repercussions for inviting another worker to help me feel safe.” </w:t>
      </w:r>
    </w:p>
    <w:p w:rsidR="00AC06BC" w:rsidRDefault="00AC06BC">
      <w:pPr>
        <w:spacing w:after="220" w:line="240" w:lineRule="auto"/>
        <w:rPr>
          <w:rFonts w:ascii="Calibri" w:eastAsia="Calibri" w:hAnsi="Calibri" w:cs="Calibri"/>
          <w:sz w:val="24"/>
          <w:szCs w:val="24"/>
        </w:rPr>
      </w:pPr>
    </w:p>
    <w:p w:rsidR="00AC06BC" w:rsidRDefault="004746F1">
      <w:pPr>
        <w:pStyle w:val="Heading2"/>
        <w:spacing w:after="160"/>
        <w:rPr>
          <w:rFonts w:ascii="Calibri" w:eastAsia="Calibri" w:hAnsi="Calibri" w:cs="Calibri"/>
        </w:rPr>
      </w:pPr>
      <w:bookmarkStart w:id="6" w:name="_o7s2p42eoo26" w:colFirst="0" w:colLast="0"/>
      <w:bookmarkEnd w:id="6"/>
      <w:r>
        <w:rPr>
          <w:rFonts w:ascii="Calibri" w:eastAsia="Calibri" w:hAnsi="Calibri" w:cs="Calibri"/>
          <w:b/>
          <w:sz w:val="28"/>
          <w:szCs w:val="28"/>
        </w:rPr>
        <w:t>Anti-trafficking policy in the UK: a flawed model which fails victims and infringes human rights</w:t>
      </w:r>
    </w:p>
    <w:p w:rsidR="00AC06BC" w:rsidRDefault="004746F1">
      <w:pPr>
        <w:rPr>
          <w:rFonts w:ascii="Calibri" w:eastAsia="Calibri" w:hAnsi="Calibri" w:cs="Calibri"/>
          <w:sz w:val="24"/>
          <w:szCs w:val="24"/>
        </w:rPr>
      </w:pPr>
      <w:r>
        <w:rPr>
          <w:rFonts w:ascii="Calibri" w:eastAsia="Calibri" w:hAnsi="Calibri" w:cs="Calibri"/>
          <w:sz w:val="24"/>
          <w:szCs w:val="24"/>
        </w:rPr>
        <w:t xml:space="preserve">Increases in legal powers and resources around human trafficking in the UK in recent years have not arisen from a political climate that is primarily concerned with </w:t>
      </w:r>
      <w:proofErr w:type="spellStart"/>
      <w:r>
        <w:rPr>
          <w:rFonts w:ascii="Calibri" w:eastAsia="Calibri" w:hAnsi="Calibri" w:cs="Calibri"/>
          <w:sz w:val="24"/>
          <w:szCs w:val="24"/>
        </w:rPr>
        <w:t>labour</w:t>
      </w:r>
      <w:proofErr w:type="spellEnd"/>
      <w:r>
        <w:rPr>
          <w:rFonts w:ascii="Calibri" w:eastAsia="Calibri" w:hAnsi="Calibri" w:cs="Calibri"/>
          <w:sz w:val="24"/>
          <w:szCs w:val="24"/>
        </w:rPr>
        <w:t xml:space="preserve"> exploitation. </w:t>
      </w:r>
      <w:proofErr w:type="gramStart"/>
      <w:r>
        <w:rPr>
          <w:rFonts w:ascii="Calibri" w:eastAsia="Calibri" w:hAnsi="Calibri" w:cs="Calibri"/>
          <w:sz w:val="24"/>
          <w:szCs w:val="24"/>
        </w:rPr>
        <w:t>On the contrary, the Conservative government has made wide-ranging eff</w:t>
      </w:r>
      <w:r>
        <w:rPr>
          <w:rFonts w:ascii="Calibri" w:eastAsia="Calibri" w:hAnsi="Calibri" w:cs="Calibri"/>
          <w:sz w:val="24"/>
          <w:szCs w:val="24"/>
        </w:rPr>
        <w:t>orts to curb trade union rights and is generally opposed to greater legal protections for workers.</w:t>
      </w:r>
      <w:proofErr w:type="gramEnd"/>
      <w:r>
        <w:rPr>
          <w:rFonts w:ascii="Calibri" w:eastAsia="Calibri" w:hAnsi="Calibri" w:cs="Calibri"/>
          <w:sz w:val="24"/>
          <w:szCs w:val="24"/>
        </w:rPr>
        <w:t xml:space="preserve"> The context instead for these measures is an increasingly authoritarian and anti-immigrant political trend, embodied in the policy known as the “hostile envi</w:t>
      </w:r>
      <w:r>
        <w:rPr>
          <w:rFonts w:ascii="Calibri" w:eastAsia="Calibri" w:hAnsi="Calibri" w:cs="Calibri"/>
          <w:sz w:val="24"/>
          <w:szCs w:val="24"/>
        </w:rPr>
        <w:t xml:space="preserve">ronment” - the aim of decreasing net migration to the UK through deportations and of creating such a “hostile” climate for migrants currently in the UK </w:t>
      </w:r>
      <w:proofErr w:type="gramStart"/>
      <w:r>
        <w:rPr>
          <w:rFonts w:ascii="Calibri" w:eastAsia="Calibri" w:hAnsi="Calibri" w:cs="Calibri"/>
          <w:sz w:val="24"/>
          <w:szCs w:val="24"/>
        </w:rPr>
        <w:t>that</w:t>
      </w:r>
      <w:proofErr w:type="gramEnd"/>
      <w:r>
        <w:rPr>
          <w:rFonts w:ascii="Calibri" w:eastAsia="Calibri" w:hAnsi="Calibri" w:cs="Calibri"/>
          <w:sz w:val="24"/>
          <w:szCs w:val="24"/>
        </w:rPr>
        <w:t xml:space="preserve"> others are deterred from settling here. This policy of hostility to migrants has led to wide-rangin</w:t>
      </w:r>
      <w:r>
        <w:rPr>
          <w:rFonts w:ascii="Calibri" w:eastAsia="Calibri" w:hAnsi="Calibri" w:cs="Calibri"/>
          <w:sz w:val="24"/>
          <w:szCs w:val="24"/>
        </w:rPr>
        <w:t xml:space="preserve">g human rights abuses - victims of trafficking have been among those detained in immigration </w:t>
      </w:r>
      <w:proofErr w:type="spellStart"/>
      <w:r>
        <w:rPr>
          <w:rFonts w:ascii="Calibri" w:eastAsia="Calibri" w:hAnsi="Calibri" w:cs="Calibri"/>
          <w:sz w:val="24"/>
          <w:szCs w:val="24"/>
        </w:rPr>
        <w:t>centres</w:t>
      </w:r>
      <w:proofErr w:type="spellEnd"/>
      <w:r>
        <w:rPr>
          <w:rFonts w:ascii="Calibri" w:eastAsia="Calibri" w:hAnsi="Calibri" w:cs="Calibri"/>
          <w:sz w:val="24"/>
          <w:szCs w:val="24"/>
        </w:rPr>
        <w:t xml:space="preserve">, forcibly deported to countries where they are not safe, and made destitute due to </w:t>
      </w:r>
      <w:proofErr w:type="gramStart"/>
      <w:r>
        <w:rPr>
          <w:rFonts w:ascii="Calibri" w:eastAsia="Calibri" w:hAnsi="Calibri" w:cs="Calibri"/>
          <w:sz w:val="24"/>
          <w:szCs w:val="24"/>
        </w:rPr>
        <w:t>being denied</w:t>
      </w:r>
      <w:proofErr w:type="gramEnd"/>
      <w:r>
        <w:rPr>
          <w:rFonts w:ascii="Calibri" w:eastAsia="Calibri" w:hAnsi="Calibri" w:cs="Calibri"/>
          <w:sz w:val="24"/>
          <w:szCs w:val="24"/>
        </w:rPr>
        <w:t xml:space="preserve"> access to the public funds available to UK citizens (e.g. h</w:t>
      </w:r>
      <w:r>
        <w:rPr>
          <w:rFonts w:ascii="Calibri" w:eastAsia="Calibri" w:hAnsi="Calibri" w:cs="Calibri"/>
          <w:sz w:val="24"/>
          <w:szCs w:val="24"/>
        </w:rPr>
        <w:t>ousing, welfare benefits and healthcare).</w:t>
      </w:r>
      <w:r>
        <w:rPr>
          <w:rFonts w:ascii="Calibri" w:eastAsia="Calibri" w:hAnsi="Calibri" w:cs="Calibri"/>
          <w:sz w:val="24"/>
          <w:szCs w:val="24"/>
          <w:vertAlign w:val="superscript"/>
        </w:rPr>
        <w:footnoteReference w:id="14"/>
      </w:r>
    </w:p>
    <w:p w:rsidR="00AC06BC" w:rsidRDefault="00AC06BC">
      <w:pPr>
        <w:rPr>
          <w:rFonts w:ascii="Calibri" w:eastAsia="Calibri" w:hAnsi="Calibri" w:cs="Calibri"/>
          <w:sz w:val="24"/>
          <w:szCs w:val="24"/>
        </w:rPr>
      </w:pPr>
    </w:p>
    <w:p w:rsidR="00AC06BC" w:rsidRDefault="004746F1">
      <w:pPr>
        <w:rPr>
          <w:rFonts w:ascii="Calibri" w:eastAsia="Calibri" w:hAnsi="Calibri" w:cs="Calibri"/>
          <w:sz w:val="24"/>
          <w:szCs w:val="24"/>
        </w:rPr>
      </w:pPr>
      <w:r>
        <w:rPr>
          <w:rFonts w:ascii="Calibri" w:eastAsia="Calibri" w:hAnsi="Calibri" w:cs="Calibri"/>
          <w:sz w:val="24"/>
          <w:szCs w:val="24"/>
        </w:rPr>
        <w:t xml:space="preserve">In the UK, anti sex trafficking crackdowns have not been a success. Operations ‘Pentameter’ and ‘Pentameter </w:t>
      </w:r>
      <w:proofErr w:type="gramStart"/>
      <w:r>
        <w:rPr>
          <w:rFonts w:ascii="Calibri" w:eastAsia="Calibri" w:hAnsi="Calibri" w:cs="Calibri"/>
          <w:sz w:val="24"/>
          <w:szCs w:val="24"/>
        </w:rPr>
        <w:t>2’ ,</w:t>
      </w:r>
      <w:proofErr w:type="gramEnd"/>
      <w:r>
        <w:rPr>
          <w:rFonts w:ascii="Calibri" w:eastAsia="Calibri" w:hAnsi="Calibri" w:cs="Calibri"/>
          <w:sz w:val="24"/>
          <w:szCs w:val="24"/>
        </w:rPr>
        <w:t xml:space="preserve"> the biggest ever of such operations, led by police and involving multiple government agencies, invo</w:t>
      </w:r>
      <w:r>
        <w:rPr>
          <w:rFonts w:ascii="Calibri" w:eastAsia="Calibri" w:hAnsi="Calibri" w:cs="Calibri"/>
          <w:sz w:val="24"/>
          <w:szCs w:val="24"/>
        </w:rPr>
        <w:t>lved 822 raids by every police force in the country. However, an investigation by The Guardian newspaper revealed that analysis by the Human Trafficking Centre showed major failures: among the 406 arrests resulting from these raids, more than half of those</w:t>
      </w:r>
      <w:r>
        <w:rPr>
          <w:rFonts w:ascii="Calibri" w:eastAsia="Calibri" w:hAnsi="Calibri" w:cs="Calibri"/>
          <w:sz w:val="24"/>
          <w:szCs w:val="24"/>
        </w:rPr>
        <w:t xml:space="preserve"> arrested (230) were women, and most </w:t>
      </w:r>
      <w:proofErr w:type="gramStart"/>
      <w:r>
        <w:rPr>
          <w:rFonts w:ascii="Calibri" w:eastAsia="Calibri" w:hAnsi="Calibri" w:cs="Calibri"/>
          <w:sz w:val="24"/>
          <w:szCs w:val="24"/>
        </w:rPr>
        <w:t>were never implicated</w:t>
      </w:r>
      <w:proofErr w:type="gramEnd"/>
      <w:r>
        <w:rPr>
          <w:rFonts w:ascii="Calibri" w:eastAsia="Calibri" w:hAnsi="Calibri" w:cs="Calibri"/>
          <w:sz w:val="24"/>
          <w:szCs w:val="24"/>
        </w:rPr>
        <w:t xml:space="preserve"> in trafficking at all. They found only 96 people to arrest for trafficking, of whom 67 were charged. </w:t>
      </w:r>
      <w:proofErr w:type="gramStart"/>
      <w:r>
        <w:rPr>
          <w:rFonts w:ascii="Calibri" w:eastAsia="Calibri" w:hAnsi="Calibri" w:cs="Calibri"/>
          <w:sz w:val="24"/>
          <w:szCs w:val="24"/>
        </w:rPr>
        <w:t>47</w:t>
      </w:r>
      <w:proofErr w:type="gramEnd"/>
      <w:r>
        <w:rPr>
          <w:rFonts w:ascii="Calibri" w:eastAsia="Calibri" w:hAnsi="Calibri" w:cs="Calibri"/>
          <w:sz w:val="24"/>
          <w:szCs w:val="24"/>
        </w:rPr>
        <w:t xml:space="preserve"> of those never made it to court. Only 22 people were finally prosecuted for trafficking, incl</w:t>
      </w:r>
      <w:r>
        <w:rPr>
          <w:rFonts w:ascii="Calibri" w:eastAsia="Calibri" w:hAnsi="Calibri" w:cs="Calibri"/>
          <w:sz w:val="24"/>
          <w:szCs w:val="24"/>
        </w:rPr>
        <w:t xml:space="preserve">uding </w:t>
      </w:r>
      <w:proofErr w:type="gramStart"/>
      <w:r>
        <w:rPr>
          <w:rFonts w:ascii="Calibri" w:eastAsia="Calibri" w:hAnsi="Calibri" w:cs="Calibri"/>
          <w:sz w:val="24"/>
          <w:szCs w:val="24"/>
        </w:rPr>
        <w:t>2</w:t>
      </w:r>
      <w:proofErr w:type="gramEnd"/>
      <w:r>
        <w:rPr>
          <w:rFonts w:ascii="Calibri" w:eastAsia="Calibri" w:hAnsi="Calibri" w:cs="Calibri"/>
          <w:sz w:val="24"/>
          <w:szCs w:val="24"/>
        </w:rPr>
        <w:t xml:space="preserve"> women who had originally been "rescued" as supposed victims. </w:t>
      </w:r>
      <w:proofErr w:type="gramStart"/>
      <w:r>
        <w:rPr>
          <w:rFonts w:ascii="Calibri" w:eastAsia="Calibri" w:hAnsi="Calibri" w:cs="Calibri"/>
          <w:sz w:val="24"/>
          <w:szCs w:val="24"/>
        </w:rPr>
        <w:t>7</w:t>
      </w:r>
      <w:proofErr w:type="gramEnd"/>
      <w:r>
        <w:rPr>
          <w:rFonts w:ascii="Calibri" w:eastAsia="Calibri" w:hAnsi="Calibri" w:cs="Calibri"/>
          <w:sz w:val="24"/>
          <w:szCs w:val="24"/>
        </w:rPr>
        <w:t xml:space="preserve"> of those were acquitted.</w:t>
      </w:r>
      <w:r>
        <w:rPr>
          <w:rFonts w:ascii="Calibri" w:eastAsia="Calibri" w:hAnsi="Calibri" w:cs="Calibri"/>
          <w:sz w:val="24"/>
          <w:szCs w:val="24"/>
          <w:vertAlign w:val="superscript"/>
        </w:rPr>
        <w:footnoteReference w:id="15"/>
      </w:r>
    </w:p>
    <w:p w:rsidR="00AC06BC" w:rsidRDefault="00AC06BC">
      <w:pPr>
        <w:rPr>
          <w:rFonts w:ascii="Calibri" w:eastAsia="Calibri" w:hAnsi="Calibri" w:cs="Calibri"/>
          <w:sz w:val="24"/>
          <w:szCs w:val="24"/>
        </w:rPr>
      </w:pPr>
    </w:p>
    <w:p w:rsidR="00AC06BC" w:rsidRDefault="004746F1">
      <w:pPr>
        <w:rPr>
          <w:rFonts w:ascii="Calibri" w:eastAsia="Calibri" w:hAnsi="Calibri" w:cs="Calibri"/>
          <w:sz w:val="24"/>
          <w:szCs w:val="24"/>
        </w:rPr>
      </w:pPr>
      <w:r>
        <w:rPr>
          <w:rFonts w:ascii="Calibri" w:eastAsia="Calibri" w:hAnsi="Calibri" w:cs="Calibri"/>
          <w:sz w:val="24"/>
          <w:szCs w:val="24"/>
        </w:rPr>
        <w:t>A similar flawed approach occurred around the 2012 Olympic Games, hosted in London, when an expensive police crackdown again yielded no trafficking victims bu</w:t>
      </w:r>
      <w:r>
        <w:rPr>
          <w:rFonts w:ascii="Calibri" w:eastAsia="Calibri" w:hAnsi="Calibri" w:cs="Calibri"/>
          <w:sz w:val="24"/>
          <w:szCs w:val="24"/>
        </w:rPr>
        <w:t xml:space="preserve">t did manage to displace sex workers from the area, taking them away from both established safety networks and outreach services. </w:t>
      </w:r>
      <w:r>
        <w:rPr>
          <w:rFonts w:ascii="Calibri" w:eastAsia="Calibri" w:hAnsi="Calibri" w:cs="Calibri"/>
          <w:sz w:val="24"/>
          <w:szCs w:val="24"/>
          <w:vertAlign w:val="superscript"/>
        </w:rPr>
        <w:footnoteReference w:id="16"/>
      </w:r>
    </w:p>
    <w:p w:rsidR="00AC06BC" w:rsidRDefault="00AC06BC">
      <w:pPr>
        <w:rPr>
          <w:rFonts w:ascii="Calibri" w:eastAsia="Calibri" w:hAnsi="Calibri" w:cs="Calibri"/>
          <w:sz w:val="24"/>
          <w:szCs w:val="24"/>
        </w:rPr>
      </w:pP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T</w:t>
      </w:r>
      <w:r>
        <w:rPr>
          <w:rFonts w:ascii="Calibri" w:eastAsia="Calibri" w:hAnsi="Calibri" w:cs="Calibri"/>
          <w:sz w:val="24"/>
          <w:szCs w:val="24"/>
          <w:highlight w:val="white"/>
        </w:rPr>
        <w:t xml:space="preserve">hese failed but expensive efforts to increase prosecutions for trafficking offenses have come at the expense of providing sufficient resources for actual victims. The National Referral Mechanism (NRM) for identifying victims of trafficking is underfunded, </w:t>
      </w:r>
      <w:r>
        <w:rPr>
          <w:rFonts w:ascii="Calibri" w:eastAsia="Calibri" w:hAnsi="Calibri" w:cs="Calibri"/>
          <w:sz w:val="24"/>
          <w:szCs w:val="24"/>
          <w:highlight w:val="white"/>
        </w:rPr>
        <w:t>and does not provide any needs-based support for victims to rebuild their lives - meaning that some end up being re-trafficked.</w:t>
      </w:r>
      <w:r>
        <w:rPr>
          <w:rFonts w:ascii="Calibri" w:eastAsia="Calibri" w:hAnsi="Calibri" w:cs="Calibri"/>
          <w:sz w:val="24"/>
          <w:szCs w:val="24"/>
          <w:highlight w:val="white"/>
          <w:vertAlign w:val="superscript"/>
        </w:rPr>
        <w:footnoteReference w:id="17"/>
      </w:r>
    </w:p>
    <w:p w:rsidR="00AC06BC" w:rsidRDefault="004746F1">
      <w:pPr>
        <w:pStyle w:val="Heading1"/>
        <w:spacing w:after="160"/>
        <w:rPr>
          <w:rFonts w:ascii="Calibri" w:eastAsia="Calibri" w:hAnsi="Calibri" w:cs="Calibri"/>
          <w:b/>
        </w:rPr>
      </w:pPr>
      <w:bookmarkStart w:id="7" w:name="_ef36bpcm2nzx" w:colFirst="0" w:colLast="0"/>
      <w:bookmarkEnd w:id="7"/>
      <w:r>
        <w:rPr>
          <w:rFonts w:ascii="Calibri" w:eastAsia="Calibri" w:hAnsi="Calibri" w:cs="Calibri"/>
          <w:b/>
        </w:rPr>
        <w:t xml:space="preserve">  5. Article 11: Equal opportunity in employment</w:t>
      </w:r>
    </w:p>
    <w:p w:rsidR="00AC06BC" w:rsidRDefault="004746F1">
      <w:pPr>
        <w:spacing w:after="160"/>
        <w:rPr>
          <w:rFonts w:ascii="Calibri" w:eastAsia="Calibri" w:hAnsi="Calibri" w:cs="Calibri"/>
          <w:color w:val="FF0000"/>
          <w:sz w:val="24"/>
          <w:szCs w:val="24"/>
          <w:highlight w:val="white"/>
        </w:rPr>
      </w:pPr>
      <w:r>
        <w:rPr>
          <w:rFonts w:ascii="Calibri" w:eastAsia="Calibri" w:hAnsi="Calibri" w:cs="Calibri"/>
          <w:sz w:val="24"/>
          <w:szCs w:val="24"/>
          <w:highlight w:val="white"/>
        </w:rPr>
        <w:t xml:space="preserve">As sex work in the UK </w:t>
      </w:r>
      <w:proofErr w:type="gramStart"/>
      <w:r>
        <w:rPr>
          <w:rFonts w:ascii="Calibri" w:eastAsia="Calibri" w:hAnsi="Calibri" w:cs="Calibri"/>
          <w:sz w:val="24"/>
          <w:szCs w:val="24"/>
          <w:highlight w:val="white"/>
        </w:rPr>
        <w:t xml:space="preserve">is partially </w:t>
      </w:r>
      <w:proofErr w:type="spellStart"/>
      <w:r>
        <w:rPr>
          <w:rFonts w:ascii="Calibri" w:eastAsia="Calibri" w:hAnsi="Calibri" w:cs="Calibri"/>
          <w:sz w:val="24"/>
          <w:szCs w:val="24"/>
          <w:highlight w:val="white"/>
        </w:rPr>
        <w:t>criminalised</w:t>
      </w:r>
      <w:proofErr w:type="spellEnd"/>
      <w:proofErr w:type="gramEnd"/>
      <w:r>
        <w:rPr>
          <w:rFonts w:ascii="Calibri" w:eastAsia="Calibri" w:hAnsi="Calibri" w:cs="Calibri"/>
          <w:sz w:val="24"/>
          <w:szCs w:val="24"/>
          <w:highlight w:val="white"/>
        </w:rPr>
        <w:t xml:space="preserve"> under a number of laws, women </w:t>
      </w:r>
      <w:r>
        <w:rPr>
          <w:rFonts w:ascii="Calibri" w:eastAsia="Calibri" w:hAnsi="Calibri" w:cs="Calibri"/>
          <w:sz w:val="24"/>
          <w:szCs w:val="24"/>
          <w:highlight w:val="white"/>
        </w:rPr>
        <w:t>sex workers are unable to enforce our rights as workers. As a result, the state cannot guarantee any “right to protection of health and to safety in working conditions”, and in some instances drives less safe working conditions for sex workers through puni</w:t>
      </w:r>
      <w:r>
        <w:rPr>
          <w:rFonts w:ascii="Calibri" w:eastAsia="Calibri" w:hAnsi="Calibri" w:cs="Calibri"/>
          <w:sz w:val="24"/>
          <w:szCs w:val="24"/>
          <w:highlight w:val="white"/>
        </w:rPr>
        <w:t>tive laws around sex work. Migrant and street-based sex workers face particularly acute harm from the police and other state actors, which increases their vulnerability while working. Criminal convictions for prostitution-related offences prevent women fro</w:t>
      </w:r>
      <w:r>
        <w:rPr>
          <w:rFonts w:ascii="Calibri" w:eastAsia="Calibri" w:hAnsi="Calibri" w:cs="Calibri"/>
          <w:sz w:val="24"/>
          <w:szCs w:val="24"/>
          <w:highlight w:val="white"/>
        </w:rPr>
        <w:t>m leaving sex work and entering other professions.</w:t>
      </w:r>
    </w:p>
    <w:p w:rsidR="00AC06BC" w:rsidRDefault="004746F1">
      <w:pPr>
        <w:pStyle w:val="Heading1"/>
        <w:spacing w:after="160"/>
        <w:rPr>
          <w:rFonts w:ascii="Calibri" w:eastAsia="Calibri" w:hAnsi="Calibri" w:cs="Calibri"/>
          <w:b/>
        </w:rPr>
      </w:pPr>
      <w:bookmarkStart w:id="8" w:name="_fc2awcmqqgko" w:colFirst="0" w:colLast="0"/>
      <w:bookmarkEnd w:id="8"/>
      <w:r>
        <w:rPr>
          <w:rFonts w:ascii="Calibri" w:eastAsia="Calibri" w:hAnsi="Calibri" w:cs="Calibri"/>
          <w:b/>
        </w:rPr>
        <w:t xml:space="preserve">  6. Article 12: Access to health services</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Sex workers are often referred to as a ‘hard to reach’ population due to lower levels of engagement with some healthcare services</w:t>
      </w:r>
      <w:r>
        <w:rPr>
          <w:rFonts w:ascii="Calibri" w:eastAsia="Calibri" w:hAnsi="Calibri" w:cs="Calibri"/>
          <w:sz w:val="24"/>
          <w:szCs w:val="24"/>
          <w:highlight w:val="white"/>
          <w:vertAlign w:val="superscript"/>
        </w:rPr>
        <w:footnoteReference w:id="18"/>
      </w:r>
      <w:r>
        <w:rPr>
          <w:rFonts w:ascii="Calibri" w:eastAsia="Calibri" w:hAnsi="Calibri" w:cs="Calibri"/>
          <w:sz w:val="24"/>
          <w:szCs w:val="24"/>
          <w:highlight w:val="white"/>
        </w:rPr>
        <w:t>. Existing services for sex work</w:t>
      </w:r>
      <w:r>
        <w:rPr>
          <w:rFonts w:ascii="Calibri" w:eastAsia="Calibri" w:hAnsi="Calibri" w:cs="Calibri"/>
          <w:sz w:val="24"/>
          <w:szCs w:val="24"/>
          <w:highlight w:val="white"/>
        </w:rPr>
        <w:t>ers often have a narrow remit, focusing on sexual health without the capacity to offer more holistic support for mental health and wellbeing</w:t>
      </w:r>
      <w:r>
        <w:rPr>
          <w:rFonts w:ascii="Calibri" w:eastAsia="Calibri" w:hAnsi="Calibri" w:cs="Calibri"/>
          <w:sz w:val="24"/>
          <w:szCs w:val="24"/>
          <w:highlight w:val="white"/>
          <w:vertAlign w:val="superscript"/>
        </w:rPr>
        <w:footnoteReference w:id="19"/>
      </w:r>
      <w:r>
        <w:rPr>
          <w:rFonts w:ascii="Calibri" w:eastAsia="Calibri" w:hAnsi="Calibri" w:cs="Calibri"/>
          <w:sz w:val="24"/>
          <w:szCs w:val="24"/>
          <w:highlight w:val="white"/>
        </w:rPr>
        <w:t>. Many sex workers have experienced stigma and discrimination from healthcare professionals, which creates a barrie</w:t>
      </w:r>
      <w:r>
        <w:rPr>
          <w:rFonts w:ascii="Calibri" w:eastAsia="Calibri" w:hAnsi="Calibri" w:cs="Calibri"/>
          <w:sz w:val="24"/>
          <w:szCs w:val="24"/>
          <w:highlight w:val="white"/>
        </w:rPr>
        <w:t xml:space="preserve">r to them returning to access services in the future. </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The UK’s austerity policies have led to an increase in women selling sex due to increased poverty</w:t>
      </w:r>
      <w:r>
        <w:rPr>
          <w:rFonts w:ascii="Calibri" w:eastAsia="Calibri" w:hAnsi="Calibri" w:cs="Calibri"/>
          <w:sz w:val="24"/>
          <w:szCs w:val="24"/>
          <w:highlight w:val="white"/>
          <w:vertAlign w:val="superscript"/>
        </w:rPr>
        <w:footnoteReference w:id="20"/>
      </w:r>
      <w:r>
        <w:rPr>
          <w:rFonts w:ascii="Calibri" w:eastAsia="Calibri" w:hAnsi="Calibri" w:cs="Calibri"/>
          <w:sz w:val="24"/>
          <w:szCs w:val="24"/>
          <w:highlight w:val="white"/>
        </w:rPr>
        <w:t xml:space="preserve">, and there have been dramatic cuts to services for sex </w:t>
      </w:r>
      <w:proofErr w:type="gramStart"/>
      <w:r>
        <w:rPr>
          <w:rFonts w:ascii="Calibri" w:eastAsia="Calibri" w:hAnsi="Calibri" w:cs="Calibri"/>
          <w:sz w:val="24"/>
          <w:szCs w:val="24"/>
          <w:highlight w:val="white"/>
        </w:rPr>
        <w:t>workers</w:t>
      </w:r>
      <w:proofErr w:type="gramEnd"/>
      <w:r>
        <w:rPr>
          <w:rFonts w:ascii="Calibri" w:eastAsia="Calibri" w:hAnsi="Calibri" w:cs="Calibri"/>
          <w:sz w:val="24"/>
          <w:szCs w:val="24"/>
          <w:highlight w:val="white"/>
        </w:rPr>
        <w:t xml:space="preserve"> which limits sex workers’ access to hea</w:t>
      </w:r>
      <w:r>
        <w:rPr>
          <w:rFonts w:ascii="Calibri" w:eastAsia="Calibri" w:hAnsi="Calibri" w:cs="Calibri"/>
          <w:sz w:val="24"/>
          <w:szCs w:val="24"/>
          <w:highlight w:val="white"/>
        </w:rPr>
        <w:t>lthcare</w:t>
      </w:r>
      <w:r>
        <w:rPr>
          <w:rFonts w:ascii="Calibri" w:eastAsia="Calibri" w:hAnsi="Calibri" w:cs="Calibri"/>
          <w:sz w:val="24"/>
          <w:szCs w:val="24"/>
          <w:highlight w:val="white"/>
          <w:vertAlign w:val="superscript"/>
        </w:rPr>
        <w:footnoteReference w:id="21"/>
      </w:r>
      <w:r>
        <w:rPr>
          <w:rFonts w:ascii="Calibri" w:eastAsia="Calibri" w:hAnsi="Calibri" w:cs="Calibri"/>
          <w:sz w:val="24"/>
          <w:szCs w:val="24"/>
          <w:highlight w:val="white"/>
        </w:rPr>
        <w:t xml:space="preserve">. Many specialist services </w:t>
      </w:r>
      <w:proofErr w:type="gramStart"/>
      <w:r>
        <w:rPr>
          <w:rFonts w:ascii="Calibri" w:eastAsia="Calibri" w:hAnsi="Calibri" w:cs="Calibri"/>
          <w:sz w:val="24"/>
          <w:szCs w:val="24"/>
          <w:highlight w:val="white"/>
        </w:rPr>
        <w:t>have been reduced or cut altogether</w:t>
      </w:r>
      <w:proofErr w:type="gramEnd"/>
      <w:r>
        <w:rPr>
          <w:rFonts w:ascii="Calibri" w:eastAsia="Calibri" w:hAnsi="Calibri" w:cs="Calibri"/>
          <w:sz w:val="24"/>
          <w:szCs w:val="24"/>
          <w:highlight w:val="white"/>
        </w:rPr>
        <w:t xml:space="preserve">. </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The </w:t>
      </w:r>
      <w:proofErr w:type="spellStart"/>
      <w:r>
        <w:rPr>
          <w:rFonts w:ascii="Calibri" w:eastAsia="Calibri" w:hAnsi="Calibri" w:cs="Calibri"/>
          <w:sz w:val="24"/>
          <w:szCs w:val="24"/>
          <w:highlight w:val="white"/>
        </w:rPr>
        <w:t>criminalisation</w:t>
      </w:r>
      <w:proofErr w:type="spellEnd"/>
      <w:r>
        <w:rPr>
          <w:rFonts w:ascii="Calibri" w:eastAsia="Calibri" w:hAnsi="Calibri" w:cs="Calibri"/>
          <w:sz w:val="24"/>
          <w:szCs w:val="24"/>
          <w:highlight w:val="white"/>
        </w:rPr>
        <w:t xml:space="preserve"> of sex work is a driving factor in sex workers’ difficulty in accessing health services. A 2018 study from the London School of Tropical Hygiene showed that the </w:t>
      </w:r>
      <w:proofErr w:type="spellStart"/>
      <w:r>
        <w:rPr>
          <w:rFonts w:ascii="Calibri" w:eastAsia="Calibri" w:hAnsi="Calibri" w:cs="Calibri"/>
          <w:sz w:val="24"/>
          <w:szCs w:val="24"/>
          <w:highlight w:val="white"/>
        </w:rPr>
        <w:t>cr</w:t>
      </w:r>
      <w:r>
        <w:rPr>
          <w:rFonts w:ascii="Calibri" w:eastAsia="Calibri" w:hAnsi="Calibri" w:cs="Calibri"/>
          <w:sz w:val="24"/>
          <w:szCs w:val="24"/>
          <w:highlight w:val="white"/>
        </w:rPr>
        <w:t>iminalisation</w:t>
      </w:r>
      <w:proofErr w:type="spellEnd"/>
      <w:r>
        <w:rPr>
          <w:rFonts w:ascii="Calibri" w:eastAsia="Calibri" w:hAnsi="Calibri" w:cs="Calibri"/>
          <w:sz w:val="24"/>
          <w:szCs w:val="24"/>
          <w:highlight w:val="white"/>
        </w:rPr>
        <w:t xml:space="preserve"> of sex work, including countries with ‘end demand’ policies, increased sex workers’ exposure to violence and </w:t>
      </w:r>
      <w:proofErr w:type="spellStart"/>
      <w:r>
        <w:rPr>
          <w:rFonts w:ascii="Calibri" w:eastAsia="Calibri" w:hAnsi="Calibri" w:cs="Calibri"/>
          <w:sz w:val="24"/>
          <w:szCs w:val="24"/>
          <w:highlight w:val="white"/>
        </w:rPr>
        <w:t>jeopardised</w:t>
      </w:r>
      <w:proofErr w:type="spellEnd"/>
      <w:r>
        <w:rPr>
          <w:rFonts w:ascii="Calibri" w:eastAsia="Calibri" w:hAnsi="Calibri" w:cs="Calibri"/>
          <w:sz w:val="24"/>
          <w:szCs w:val="24"/>
          <w:highlight w:val="white"/>
        </w:rPr>
        <w:t xml:space="preserve"> their health</w:t>
      </w:r>
      <w:r>
        <w:rPr>
          <w:rFonts w:ascii="Calibri" w:eastAsia="Calibri" w:hAnsi="Calibri" w:cs="Calibri"/>
          <w:sz w:val="24"/>
          <w:szCs w:val="24"/>
          <w:highlight w:val="white"/>
          <w:vertAlign w:val="superscript"/>
        </w:rPr>
        <w:footnoteReference w:id="22"/>
      </w:r>
      <w:r>
        <w:rPr>
          <w:rFonts w:ascii="Calibri" w:eastAsia="Calibri" w:hAnsi="Calibri" w:cs="Calibri"/>
          <w:sz w:val="24"/>
          <w:szCs w:val="24"/>
          <w:highlight w:val="white"/>
        </w:rPr>
        <w:t xml:space="preserve">. The service manager at Open Doors, a specialist service for sex workers in East London, reported that sex </w:t>
      </w:r>
      <w:r>
        <w:rPr>
          <w:rFonts w:ascii="Calibri" w:eastAsia="Calibri" w:hAnsi="Calibri" w:cs="Calibri"/>
          <w:sz w:val="24"/>
          <w:szCs w:val="24"/>
          <w:highlight w:val="white"/>
        </w:rPr>
        <w:t xml:space="preserve">workers refused to accept free </w:t>
      </w:r>
      <w:proofErr w:type="gramStart"/>
      <w:r>
        <w:rPr>
          <w:rFonts w:ascii="Calibri" w:eastAsia="Calibri" w:hAnsi="Calibri" w:cs="Calibri"/>
          <w:sz w:val="24"/>
          <w:szCs w:val="24"/>
          <w:highlight w:val="white"/>
        </w:rPr>
        <w:t>condoms</w:t>
      </w:r>
      <w:proofErr w:type="gramEnd"/>
      <w:r>
        <w:rPr>
          <w:rFonts w:ascii="Calibri" w:eastAsia="Calibri" w:hAnsi="Calibri" w:cs="Calibri"/>
          <w:sz w:val="24"/>
          <w:szCs w:val="24"/>
          <w:highlight w:val="white"/>
        </w:rPr>
        <w:t xml:space="preserve"> as they feared, “often with cause”, that police would use them as evidence for prosecution</w:t>
      </w:r>
      <w:r>
        <w:rPr>
          <w:rFonts w:ascii="Calibri" w:eastAsia="Calibri" w:hAnsi="Calibri" w:cs="Calibri"/>
          <w:sz w:val="24"/>
          <w:szCs w:val="24"/>
          <w:highlight w:val="white"/>
          <w:vertAlign w:val="superscript"/>
        </w:rPr>
        <w:footnoteReference w:id="23"/>
      </w:r>
      <w:r>
        <w:rPr>
          <w:rFonts w:ascii="Calibri" w:eastAsia="Calibri" w:hAnsi="Calibri" w:cs="Calibri"/>
          <w:sz w:val="24"/>
          <w:szCs w:val="24"/>
          <w:highlight w:val="white"/>
        </w:rPr>
        <w:t xml:space="preserve">. She also reported that in 2016, the London Borough of Hackney requested that sex worker patients registered with Open Doors </w:t>
      </w:r>
      <w:r>
        <w:rPr>
          <w:rFonts w:ascii="Calibri" w:eastAsia="Calibri" w:hAnsi="Calibri" w:cs="Calibri"/>
          <w:sz w:val="24"/>
          <w:szCs w:val="24"/>
          <w:highlight w:val="white"/>
        </w:rPr>
        <w:t>‘were referred to drug cessation services with a police presence, which “undid years of trust”. In addition, we know that a lack of “firewall” separation between immigration control and healthcare means that migrant sex workers are discouraged from accessi</w:t>
      </w:r>
      <w:r>
        <w:rPr>
          <w:rFonts w:ascii="Calibri" w:eastAsia="Calibri" w:hAnsi="Calibri" w:cs="Calibri"/>
          <w:sz w:val="24"/>
          <w:szCs w:val="24"/>
          <w:highlight w:val="white"/>
        </w:rPr>
        <w:t xml:space="preserve">ng healthcare for fear of </w:t>
      </w:r>
      <w:proofErr w:type="gramStart"/>
      <w:r>
        <w:rPr>
          <w:rFonts w:ascii="Calibri" w:eastAsia="Calibri" w:hAnsi="Calibri" w:cs="Calibri"/>
          <w:sz w:val="24"/>
          <w:szCs w:val="24"/>
          <w:highlight w:val="white"/>
        </w:rPr>
        <w:t>being targeted</w:t>
      </w:r>
      <w:proofErr w:type="gramEnd"/>
      <w:r>
        <w:rPr>
          <w:rFonts w:ascii="Calibri" w:eastAsia="Calibri" w:hAnsi="Calibri" w:cs="Calibri"/>
          <w:sz w:val="24"/>
          <w:szCs w:val="24"/>
          <w:highlight w:val="white"/>
        </w:rPr>
        <w:t xml:space="preserve"> for deportation.</w:t>
      </w:r>
    </w:p>
    <w:p w:rsidR="00AC06BC" w:rsidRDefault="004746F1">
      <w:pPr>
        <w:pStyle w:val="Heading1"/>
        <w:spacing w:after="160"/>
        <w:rPr>
          <w:rFonts w:ascii="Calibri" w:eastAsia="Calibri" w:hAnsi="Calibri" w:cs="Calibri"/>
          <w:b/>
        </w:rPr>
      </w:pPr>
      <w:bookmarkStart w:id="9" w:name="_to3so7g6ddz1" w:colFirst="0" w:colLast="0"/>
      <w:bookmarkEnd w:id="9"/>
      <w:r>
        <w:rPr>
          <w:rFonts w:ascii="Calibri" w:eastAsia="Calibri" w:hAnsi="Calibri" w:cs="Calibri"/>
          <w:b/>
        </w:rPr>
        <w:t>7. Article 15: Equality before the law</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The Sexual Offences Act </w:t>
      </w:r>
      <w:proofErr w:type="gramStart"/>
      <w:r>
        <w:rPr>
          <w:rFonts w:ascii="Calibri" w:eastAsia="Calibri" w:hAnsi="Calibri" w:cs="Calibri"/>
          <w:sz w:val="24"/>
          <w:szCs w:val="24"/>
          <w:highlight w:val="white"/>
        </w:rPr>
        <w:t>was amended</w:t>
      </w:r>
      <w:proofErr w:type="gramEnd"/>
      <w:r>
        <w:rPr>
          <w:rFonts w:ascii="Calibri" w:eastAsia="Calibri" w:hAnsi="Calibri" w:cs="Calibri"/>
          <w:sz w:val="24"/>
          <w:szCs w:val="24"/>
          <w:highlight w:val="white"/>
        </w:rPr>
        <w:t xml:space="preserve"> in 2003 to add the following statement:</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“It is an offence for the tenant or occupier of any premises knowingly to permit the whole or part of the premises to be used for the purposes of habitual prostitution.”</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 xml:space="preserve">This amendment to the law motivates </w:t>
      </w:r>
      <w:proofErr w:type="gramStart"/>
      <w:r>
        <w:rPr>
          <w:rFonts w:ascii="Calibri" w:eastAsia="Calibri" w:hAnsi="Calibri" w:cs="Calibri"/>
          <w:sz w:val="24"/>
          <w:szCs w:val="24"/>
          <w:highlight w:val="white"/>
        </w:rPr>
        <w:t>landlords</w:t>
      </w:r>
      <w:proofErr w:type="gramEnd"/>
      <w:r>
        <w:rPr>
          <w:rFonts w:ascii="Calibri" w:eastAsia="Calibri" w:hAnsi="Calibri" w:cs="Calibri"/>
          <w:sz w:val="24"/>
          <w:szCs w:val="24"/>
          <w:highlight w:val="white"/>
        </w:rPr>
        <w:t xml:space="preserve"> to evict women from their property if th</w:t>
      </w:r>
      <w:r>
        <w:rPr>
          <w:rFonts w:ascii="Calibri" w:eastAsia="Calibri" w:hAnsi="Calibri" w:cs="Calibri"/>
          <w:sz w:val="24"/>
          <w:szCs w:val="24"/>
          <w:highlight w:val="white"/>
        </w:rPr>
        <w:t xml:space="preserve">ey discover that the women are sex workers, often disregarding whether the women were working from the property or merely living there. </w:t>
      </w:r>
      <w:proofErr w:type="gramStart"/>
      <w:r>
        <w:rPr>
          <w:rFonts w:ascii="Calibri" w:eastAsia="Calibri" w:hAnsi="Calibri" w:cs="Calibri"/>
          <w:sz w:val="24"/>
          <w:szCs w:val="24"/>
          <w:highlight w:val="white"/>
        </w:rPr>
        <w:t>This forces women</w:t>
      </w:r>
      <w:proofErr w:type="gramEnd"/>
      <w:r>
        <w:rPr>
          <w:rFonts w:ascii="Calibri" w:eastAsia="Calibri" w:hAnsi="Calibri" w:cs="Calibri"/>
          <w:sz w:val="24"/>
          <w:szCs w:val="24"/>
          <w:highlight w:val="white"/>
        </w:rPr>
        <w:t xml:space="preserve"> into situations of further insecurity and instability, and actually means that they will need to sell </w:t>
      </w:r>
      <w:r>
        <w:rPr>
          <w:rFonts w:ascii="Calibri" w:eastAsia="Calibri" w:hAnsi="Calibri" w:cs="Calibri"/>
          <w:sz w:val="24"/>
          <w:szCs w:val="24"/>
          <w:highlight w:val="white"/>
        </w:rPr>
        <w:t>sex more, in order to afford to rent somewhere new to live or work. Causing women sex workers to become homeless due to sudden eviction is not an acceptable consequence for a law that purports to be trying to prevent the exploitation of women in prostituti</w:t>
      </w:r>
      <w:r>
        <w:rPr>
          <w:rFonts w:ascii="Calibri" w:eastAsia="Calibri" w:hAnsi="Calibri" w:cs="Calibri"/>
          <w:sz w:val="24"/>
          <w:szCs w:val="24"/>
          <w:highlight w:val="white"/>
        </w:rPr>
        <w:t>on.</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Furthermore, sex workers in the UK sometimes have their bank accounts shut down if the bank suspects that they are earning an income through sex work. This is a worrying form of discrimination because the inability to keep money safe in a bank rather t</w:t>
      </w:r>
      <w:r>
        <w:rPr>
          <w:rFonts w:ascii="Calibri" w:eastAsia="Calibri" w:hAnsi="Calibri" w:cs="Calibri"/>
          <w:sz w:val="24"/>
          <w:szCs w:val="24"/>
          <w:highlight w:val="white"/>
        </w:rPr>
        <w:t xml:space="preserve">han having to stash it somewhere in their home or </w:t>
      </w:r>
      <w:proofErr w:type="gramStart"/>
      <w:r>
        <w:rPr>
          <w:rFonts w:ascii="Calibri" w:eastAsia="Calibri" w:hAnsi="Calibri" w:cs="Calibri"/>
          <w:sz w:val="24"/>
          <w:szCs w:val="24"/>
          <w:highlight w:val="white"/>
        </w:rPr>
        <w:t>workplace,</w:t>
      </w:r>
      <w:proofErr w:type="gramEnd"/>
      <w:r>
        <w:rPr>
          <w:rFonts w:ascii="Calibri" w:eastAsia="Calibri" w:hAnsi="Calibri" w:cs="Calibri"/>
          <w:sz w:val="24"/>
          <w:szCs w:val="24"/>
          <w:highlight w:val="white"/>
        </w:rPr>
        <w:t xml:space="preserve"> makes sex workers a target for theft, extortion or confiscation of their money by the police during raids. </w:t>
      </w:r>
    </w:p>
    <w:p w:rsidR="00AC06BC" w:rsidRDefault="004746F1">
      <w:pPr>
        <w:spacing w:after="160"/>
        <w:rPr>
          <w:rFonts w:ascii="Calibri" w:eastAsia="Calibri" w:hAnsi="Calibri" w:cs="Calibri"/>
          <w:b/>
        </w:rPr>
      </w:pPr>
      <w:r>
        <w:rPr>
          <w:rFonts w:ascii="Calibri" w:eastAsia="Calibri" w:hAnsi="Calibri" w:cs="Calibri"/>
          <w:sz w:val="24"/>
          <w:szCs w:val="24"/>
          <w:highlight w:val="white"/>
        </w:rPr>
        <w:t>A number of website-hosting platforms also refuse to host sex workers’ websites and rem</w:t>
      </w:r>
      <w:r>
        <w:rPr>
          <w:rFonts w:ascii="Calibri" w:eastAsia="Calibri" w:hAnsi="Calibri" w:cs="Calibri"/>
          <w:sz w:val="24"/>
          <w:szCs w:val="24"/>
          <w:highlight w:val="white"/>
        </w:rPr>
        <w:t xml:space="preserve">ove them if they discover them. However, the ability to advertise online is crucially important to a sex worker’s ability to work independently, rather than working in potentially exploitative situations for a manager or third party. </w:t>
      </w:r>
      <w:r>
        <w:rPr>
          <w:rFonts w:ascii="Calibri" w:eastAsia="Calibri" w:hAnsi="Calibri" w:cs="Calibri"/>
          <w:b/>
        </w:rPr>
        <w:t xml:space="preserve"> </w:t>
      </w:r>
    </w:p>
    <w:p w:rsidR="00AC06BC" w:rsidRDefault="004746F1">
      <w:pPr>
        <w:pStyle w:val="Heading1"/>
        <w:spacing w:after="160"/>
        <w:rPr>
          <w:rFonts w:ascii="Calibri" w:eastAsia="Calibri" w:hAnsi="Calibri" w:cs="Calibri"/>
          <w:b/>
        </w:rPr>
      </w:pPr>
      <w:bookmarkStart w:id="10" w:name="_2rlnamqfatqx" w:colFirst="0" w:colLast="0"/>
      <w:bookmarkEnd w:id="10"/>
      <w:r>
        <w:rPr>
          <w:rFonts w:ascii="Calibri" w:eastAsia="Calibri" w:hAnsi="Calibri" w:cs="Calibri"/>
          <w:b/>
        </w:rPr>
        <w:t>8. Recommendations</w:t>
      </w:r>
    </w:p>
    <w:p w:rsidR="00AC06BC" w:rsidRDefault="004746F1">
      <w:pPr>
        <w:spacing w:after="160"/>
        <w:rPr>
          <w:rFonts w:ascii="Calibri" w:eastAsia="Calibri" w:hAnsi="Calibri" w:cs="Calibri"/>
          <w:sz w:val="24"/>
          <w:szCs w:val="24"/>
          <w:highlight w:val="white"/>
        </w:rPr>
      </w:pPr>
      <w:r>
        <w:rPr>
          <w:rFonts w:ascii="Calibri" w:eastAsia="Calibri" w:hAnsi="Calibri" w:cs="Calibri"/>
          <w:sz w:val="24"/>
          <w:szCs w:val="24"/>
          <w:highlight w:val="white"/>
        </w:rPr>
        <w:t>W</w:t>
      </w:r>
      <w:r>
        <w:rPr>
          <w:rFonts w:ascii="Calibri" w:eastAsia="Calibri" w:hAnsi="Calibri" w:cs="Calibri"/>
          <w:sz w:val="24"/>
          <w:szCs w:val="24"/>
          <w:highlight w:val="white"/>
        </w:rPr>
        <w:t>e ask that the Committee call on the United Kingdom to:</w:t>
      </w:r>
    </w:p>
    <w:p w:rsidR="00AC06BC" w:rsidRDefault="004746F1">
      <w:pPr>
        <w:numPr>
          <w:ilvl w:val="0"/>
          <w:numId w:val="2"/>
        </w:numPr>
        <w:rPr>
          <w:rFonts w:ascii="Calibri" w:eastAsia="Calibri" w:hAnsi="Calibri" w:cs="Calibri"/>
          <w:sz w:val="24"/>
          <w:szCs w:val="24"/>
          <w:highlight w:val="white"/>
        </w:rPr>
      </w:pPr>
      <w:proofErr w:type="spellStart"/>
      <w:r>
        <w:rPr>
          <w:rFonts w:ascii="Calibri" w:eastAsia="Calibri" w:hAnsi="Calibri" w:cs="Calibri"/>
          <w:sz w:val="24"/>
          <w:szCs w:val="24"/>
          <w:highlight w:val="white"/>
        </w:rPr>
        <w:t>Decriminalise</w:t>
      </w:r>
      <w:proofErr w:type="spellEnd"/>
      <w:r>
        <w:rPr>
          <w:rFonts w:ascii="Calibri" w:eastAsia="Calibri" w:hAnsi="Calibri" w:cs="Calibri"/>
          <w:sz w:val="24"/>
          <w:szCs w:val="24"/>
          <w:highlight w:val="white"/>
        </w:rPr>
        <w:t xml:space="preserve"> adult prostitution by removing laws prohibiting soliciting, brothel keeping and </w:t>
      </w:r>
      <w:proofErr w:type="spellStart"/>
      <w:r>
        <w:rPr>
          <w:rFonts w:ascii="Calibri" w:eastAsia="Calibri" w:hAnsi="Calibri" w:cs="Calibri"/>
          <w:sz w:val="24"/>
          <w:szCs w:val="24"/>
          <w:highlight w:val="white"/>
        </w:rPr>
        <w:t>kerb</w:t>
      </w:r>
      <w:proofErr w:type="spellEnd"/>
      <w:r>
        <w:rPr>
          <w:rFonts w:ascii="Calibri" w:eastAsia="Calibri" w:hAnsi="Calibri" w:cs="Calibri"/>
          <w:sz w:val="24"/>
          <w:szCs w:val="24"/>
          <w:highlight w:val="white"/>
        </w:rPr>
        <w:t xml:space="preserve"> crawling (and in Northern Ireland, purchasing sex). Coercing a person through intimidation, grooming </w:t>
      </w:r>
      <w:r>
        <w:rPr>
          <w:rFonts w:ascii="Calibri" w:eastAsia="Calibri" w:hAnsi="Calibri" w:cs="Calibri"/>
          <w:sz w:val="24"/>
          <w:szCs w:val="24"/>
          <w:highlight w:val="white"/>
        </w:rPr>
        <w:t xml:space="preserve">or violence into any sexual act, commercial or not, should remain </w:t>
      </w:r>
      <w:proofErr w:type="spellStart"/>
      <w:r>
        <w:rPr>
          <w:rFonts w:ascii="Calibri" w:eastAsia="Calibri" w:hAnsi="Calibri" w:cs="Calibri"/>
          <w:sz w:val="24"/>
          <w:szCs w:val="24"/>
          <w:highlight w:val="white"/>
        </w:rPr>
        <w:t>remain</w:t>
      </w:r>
      <w:proofErr w:type="spellEnd"/>
      <w:r>
        <w:rPr>
          <w:rFonts w:ascii="Calibri" w:eastAsia="Calibri" w:hAnsi="Calibri" w:cs="Calibri"/>
          <w:sz w:val="24"/>
          <w:szCs w:val="24"/>
          <w:highlight w:val="white"/>
        </w:rPr>
        <w:t xml:space="preserve"> illegal. </w:t>
      </w:r>
    </w:p>
    <w:p w:rsidR="00AC06BC" w:rsidRDefault="004746F1">
      <w:pPr>
        <w:numPr>
          <w:ilvl w:val="0"/>
          <w:numId w:val="2"/>
        </w:numPr>
        <w:rPr>
          <w:rFonts w:ascii="Calibri" w:eastAsia="Calibri" w:hAnsi="Calibri" w:cs="Calibri"/>
          <w:sz w:val="24"/>
          <w:szCs w:val="24"/>
          <w:highlight w:val="white"/>
        </w:rPr>
      </w:pPr>
      <w:r>
        <w:rPr>
          <w:rFonts w:ascii="Calibri" w:eastAsia="Calibri" w:hAnsi="Calibri" w:cs="Calibri"/>
          <w:sz w:val="24"/>
          <w:szCs w:val="24"/>
          <w:highlight w:val="white"/>
        </w:rPr>
        <w:t xml:space="preserve">Consult with current sex workers and sex worker led </w:t>
      </w:r>
      <w:proofErr w:type="spellStart"/>
      <w:r>
        <w:rPr>
          <w:rFonts w:ascii="Calibri" w:eastAsia="Calibri" w:hAnsi="Calibri" w:cs="Calibri"/>
          <w:sz w:val="24"/>
          <w:szCs w:val="24"/>
          <w:highlight w:val="white"/>
        </w:rPr>
        <w:t>organisations</w:t>
      </w:r>
      <w:proofErr w:type="spellEnd"/>
      <w:r>
        <w:rPr>
          <w:rFonts w:ascii="Calibri" w:eastAsia="Calibri" w:hAnsi="Calibri" w:cs="Calibri"/>
          <w:sz w:val="24"/>
          <w:szCs w:val="24"/>
          <w:highlight w:val="white"/>
        </w:rPr>
        <w:t xml:space="preserve"> in a review of the laws affecting us.</w:t>
      </w:r>
    </w:p>
    <w:p w:rsidR="00AC06BC" w:rsidRDefault="004746F1">
      <w:pPr>
        <w:numPr>
          <w:ilvl w:val="0"/>
          <w:numId w:val="2"/>
        </w:numPr>
        <w:rPr>
          <w:rFonts w:ascii="Calibri" w:eastAsia="Calibri" w:hAnsi="Calibri" w:cs="Calibri"/>
          <w:sz w:val="24"/>
          <w:szCs w:val="24"/>
          <w:highlight w:val="white"/>
        </w:rPr>
      </w:pPr>
      <w:r>
        <w:rPr>
          <w:rFonts w:ascii="Calibri" w:eastAsia="Calibri" w:hAnsi="Calibri" w:cs="Calibri"/>
          <w:sz w:val="24"/>
          <w:szCs w:val="24"/>
          <w:highlight w:val="white"/>
        </w:rPr>
        <w:t xml:space="preserve">Provide long-term state funding for non-judgmental, holistic support </w:t>
      </w:r>
      <w:r>
        <w:rPr>
          <w:rFonts w:ascii="Calibri" w:eastAsia="Calibri" w:hAnsi="Calibri" w:cs="Calibri"/>
          <w:sz w:val="24"/>
          <w:szCs w:val="24"/>
          <w:highlight w:val="white"/>
        </w:rPr>
        <w:t xml:space="preserve">services for sex workers which do not use coercive measures (e.g. threats of prosecution or imprisonment if the woman refuses to cooperate or fails to ‘succeed’ in the </w:t>
      </w:r>
      <w:proofErr w:type="spellStart"/>
      <w:r>
        <w:rPr>
          <w:rFonts w:ascii="Calibri" w:eastAsia="Calibri" w:hAnsi="Calibri" w:cs="Calibri"/>
          <w:sz w:val="24"/>
          <w:szCs w:val="24"/>
          <w:highlight w:val="white"/>
        </w:rPr>
        <w:t>programme</w:t>
      </w:r>
      <w:proofErr w:type="spellEnd"/>
      <w:r>
        <w:rPr>
          <w:rFonts w:ascii="Calibri" w:eastAsia="Calibri" w:hAnsi="Calibri" w:cs="Calibri"/>
          <w:sz w:val="24"/>
          <w:szCs w:val="24"/>
          <w:highlight w:val="white"/>
        </w:rPr>
        <w:t>; or support offered being conditional on the woman first desisting from sellin</w:t>
      </w:r>
      <w:r>
        <w:rPr>
          <w:rFonts w:ascii="Calibri" w:eastAsia="Calibri" w:hAnsi="Calibri" w:cs="Calibri"/>
          <w:sz w:val="24"/>
          <w:szCs w:val="24"/>
          <w:highlight w:val="white"/>
        </w:rPr>
        <w:t>g sex even if the woman has not yet been able to secure alternative employment or financial means)</w:t>
      </w:r>
    </w:p>
    <w:p w:rsidR="00AC06BC" w:rsidRDefault="004746F1">
      <w:pPr>
        <w:numPr>
          <w:ilvl w:val="0"/>
          <w:numId w:val="2"/>
        </w:numPr>
        <w:rPr>
          <w:rFonts w:ascii="Calibri" w:eastAsia="Calibri" w:hAnsi="Calibri" w:cs="Calibri"/>
          <w:sz w:val="24"/>
          <w:szCs w:val="24"/>
          <w:highlight w:val="white"/>
        </w:rPr>
      </w:pPr>
      <w:r>
        <w:rPr>
          <w:rFonts w:ascii="Calibri" w:eastAsia="Calibri" w:hAnsi="Calibri" w:cs="Calibri"/>
          <w:sz w:val="24"/>
          <w:szCs w:val="24"/>
          <w:highlight w:val="white"/>
        </w:rPr>
        <w:t xml:space="preserve">Review and address how benefit reforms, including Universal Credit, have negatively </w:t>
      </w:r>
      <w:proofErr w:type="gramStart"/>
      <w:r>
        <w:rPr>
          <w:rFonts w:ascii="Calibri" w:eastAsia="Calibri" w:hAnsi="Calibri" w:cs="Calibri"/>
          <w:sz w:val="24"/>
          <w:szCs w:val="24"/>
          <w:highlight w:val="white"/>
        </w:rPr>
        <w:t>impacted on</w:t>
      </w:r>
      <w:proofErr w:type="gramEnd"/>
      <w:r>
        <w:rPr>
          <w:rFonts w:ascii="Calibri" w:eastAsia="Calibri" w:hAnsi="Calibri" w:cs="Calibri"/>
          <w:sz w:val="24"/>
          <w:szCs w:val="24"/>
          <w:highlight w:val="white"/>
        </w:rPr>
        <w:t xml:space="preserve"> women and resulted in more people being forced into prostitut</w:t>
      </w:r>
      <w:r>
        <w:rPr>
          <w:rFonts w:ascii="Calibri" w:eastAsia="Calibri" w:hAnsi="Calibri" w:cs="Calibri"/>
          <w:sz w:val="24"/>
          <w:szCs w:val="24"/>
          <w:highlight w:val="white"/>
        </w:rPr>
        <w:t>ion due to poverty.</w:t>
      </w:r>
    </w:p>
    <w:p w:rsidR="00AC06BC" w:rsidRDefault="004746F1">
      <w:pPr>
        <w:numPr>
          <w:ilvl w:val="0"/>
          <w:numId w:val="2"/>
        </w:numPr>
        <w:rPr>
          <w:rFonts w:ascii="Calibri" w:eastAsia="Calibri" w:hAnsi="Calibri" w:cs="Calibri"/>
          <w:sz w:val="24"/>
          <w:szCs w:val="24"/>
          <w:highlight w:val="white"/>
        </w:rPr>
      </w:pPr>
      <w:r>
        <w:rPr>
          <w:rFonts w:ascii="Calibri" w:eastAsia="Calibri" w:hAnsi="Calibri" w:cs="Calibri"/>
          <w:sz w:val="24"/>
          <w:szCs w:val="24"/>
          <w:highlight w:val="white"/>
        </w:rPr>
        <w:t xml:space="preserve">Reinstate financial aid grants for students and abolish tuition fees to offer alternatives for students entering prostitution in order to sustain themselves financially while studying. </w:t>
      </w:r>
    </w:p>
    <w:p w:rsidR="00AC06BC" w:rsidRDefault="004746F1">
      <w:pPr>
        <w:numPr>
          <w:ilvl w:val="0"/>
          <w:numId w:val="2"/>
        </w:numPr>
        <w:rPr>
          <w:rFonts w:ascii="Calibri" w:eastAsia="Calibri" w:hAnsi="Calibri" w:cs="Calibri"/>
          <w:sz w:val="24"/>
          <w:szCs w:val="24"/>
          <w:highlight w:val="white"/>
        </w:rPr>
      </w:pPr>
      <w:r>
        <w:rPr>
          <w:rFonts w:ascii="Calibri" w:eastAsia="Calibri" w:hAnsi="Calibri" w:cs="Calibri"/>
          <w:sz w:val="24"/>
          <w:szCs w:val="24"/>
          <w:highlight w:val="white"/>
        </w:rPr>
        <w:t>Introduce a strict principle of non-prosecution of</w:t>
      </w:r>
      <w:r>
        <w:rPr>
          <w:rFonts w:ascii="Calibri" w:eastAsia="Calibri" w:hAnsi="Calibri" w:cs="Calibri"/>
          <w:sz w:val="24"/>
          <w:szCs w:val="24"/>
          <w:highlight w:val="white"/>
        </w:rPr>
        <w:t xml:space="preserve"> victims for any offence when they come forward to report exploitation in the sex industry, and training for police to ensure this </w:t>
      </w:r>
      <w:proofErr w:type="gramStart"/>
      <w:r>
        <w:rPr>
          <w:rFonts w:ascii="Calibri" w:eastAsia="Calibri" w:hAnsi="Calibri" w:cs="Calibri"/>
          <w:sz w:val="24"/>
          <w:szCs w:val="24"/>
          <w:highlight w:val="white"/>
        </w:rPr>
        <w:t>is adhered</w:t>
      </w:r>
      <w:proofErr w:type="gramEnd"/>
      <w:r>
        <w:rPr>
          <w:rFonts w:ascii="Calibri" w:eastAsia="Calibri" w:hAnsi="Calibri" w:cs="Calibri"/>
          <w:sz w:val="24"/>
          <w:szCs w:val="24"/>
          <w:highlight w:val="white"/>
        </w:rPr>
        <w:t xml:space="preserve"> to.</w:t>
      </w:r>
    </w:p>
    <w:p w:rsidR="00AC06BC" w:rsidRDefault="004746F1">
      <w:pPr>
        <w:numPr>
          <w:ilvl w:val="0"/>
          <w:numId w:val="2"/>
        </w:numPr>
        <w:rPr>
          <w:rFonts w:ascii="Calibri" w:eastAsia="Calibri" w:hAnsi="Calibri" w:cs="Calibri"/>
          <w:sz w:val="24"/>
          <w:szCs w:val="24"/>
          <w:highlight w:val="white"/>
        </w:rPr>
      </w:pPr>
      <w:r>
        <w:rPr>
          <w:rFonts w:ascii="Calibri" w:eastAsia="Calibri" w:hAnsi="Calibri" w:cs="Calibri"/>
          <w:sz w:val="24"/>
          <w:szCs w:val="24"/>
          <w:highlight w:val="white"/>
        </w:rPr>
        <w:t xml:space="preserve">Create a ‘firewall’ between immigration enforcement and support for victims of trafficking or exploitation in </w:t>
      </w:r>
      <w:r>
        <w:rPr>
          <w:rFonts w:ascii="Calibri" w:eastAsia="Calibri" w:hAnsi="Calibri" w:cs="Calibri"/>
          <w:sz w:val="24"/>
          <w:szCs w:val="24"/>
          <w:highlight w:val="white"/>
        </w:rPr>
        <w:t>prostitution, so they can feel safe to come forward to authorities.</w:t>
      </w:r>
    </w:p>
    <w:p w:rsidR="00AC06BC" w:rsidRDefault="004746F1">
      <w:pPr>
        <w:numPr>
          <w:ilvl w:val="0"/>
          <w:numId w:val="2"/>
        </w:numPr>
        <w:rPr>
          <w:rFonts w:ascii="Calibri" w:eastAsia="Calibri" w:hAnsi="Calibri" w:cs="Calibri"/>
          <w:sz w:val="24"/>
          <w:szCs w:val="24"/>
          <w:highlight w:val="white"/>
        </w:rPr>
      </w:pPr>
      <w:r>
        <w:rPr>
          <w:rFonts w:ascii="Calibri" w:eastAsia="Calibri" w:hAnsi="Calibri" w:cs="Calibri"/>
          <w:sz w:val="24"/>
          <w:szCs w:val="24"/>
          <w:highlight w:val="white"/>
        </w:rPr>
        <w:t xml:space="preserve">End </w:t>
      </w:r>
      <w:proofErr w:type="gramStart"/>
      <w:r>
        <w:rPr>
          <w:rFonts w:ascii="Calibri" w:eastAsia="Calibri" w:hAnsi="Calibri" w:cs="Calibri"/>
          <w:sz w:val="24"/>
          <w:szCs w:val="24"/>
          <w:highlight w:val="white"/>
        </w:rPr>
        <w:t>data-sharing</w:t>
      </w:r>
      <w:proofErr w:type="gramEnd"/>
      <w:r>
        <w:rPr>
          <w:rFonts w:ascii="Calibri" w:eastAsia="Calibri" w:hAnsi="Calibri" w:cs="Calibri"/>
          <w:sz w:val="24"/>
          <w:szCs w:val="24"/>
          <w:highlight w:val="white"/>
        </w:rPr>
        <w:t xml:space="preserve"> between NHS services and police and immigration operations -- this practice deters people in the sex industry from accessing vital healthcare for fear of negative repercus</w:t>
      </w:r>
      <w:r>
        <w:rPr>
          <w:rFonts w:ascii="Calibri" w:eastAsia="Calibri" w:hAnsi="Calibri" w:cs="Calibri"/>
          <w:sz w:val="24"/>
          <w:szCs w:val="24"/>
          <w:highlight w:val="white"/>
        </w:rPr>
        <w:t>sions.</w:t>
      </w:r>
    </w:p>
    <w:p w:rsidR="00AC06BC" w:rsidRDefault="004746F1">
      <w:pPr>
        <w:numPr>
          <w:ilvl w:val="0"/>
          <w:numId w:val="2"/>
        </w:numPr>
        <w:rPr>
          <w:rFonts w:ascii="Calibri" w:eastAsia="Calibri" w:hAnsi="Calibri" w:cs="Calibri"/>
          <w:sz w:val="24"/>
          <w:szCs w:val="24"/>
          <w:highlight w:val="white"/>
        </w:rPr>
      </w:pPr>
      <w:r>
        <w:rPr>
          <w:rFonts w:ascii="Calibri" w:eastAsia="Calibri" w:hAnsi="Calibri" w:cs="Calibri"/>
          <w:sz w:val="24"/>
          <w:szCs w:val="24"/>
          <w:highlight w:val="white"/>
        </w:rPr>
        <w:t>Ensure fast-tracked pathways to permanent residence and citizenship if victims of trafficking wish to remain in the UK, and assistance to claim asylum if they will be at risk of re-trafficking or other violence if deported to their country of origin</w:t>
      </w:r>
      <w:r>
        <w:rPr>
          <w:rFonts w:ascii="Calibri" w:eastAsia="Calibri" w:hAnsi="Calibri" w:cs="Calibri"/>
          <w:sz w:val="24"/>
          <w:szCs w:val="24"/>
          <w:highlight w:val="white"/>
        </w:rPr>
        <w:t>.</w:t>
      </w:r>
    </w:p>
    <w:p w:rsidR="00AC06BC" w:rsidRDefault="004746F1">
      <w:pPr>
        <w:numPr>
          <w:ilvl w:val="0"/>
          <w:numId w:val="2"/>
        </w:numPr>
        <w:rPr>
          <w:rFonts w:ascii="Calibri" w:eastAsia="Calibri" w:hAnsi="Calibri" w:cs="Calibri"/>
          <w:sz w:val="24"/>
          <w:szCs w:val="24"/>
          <w:highlight w:val="white"/>
        </w:rPr>
      </w:pPr>
      <w:r>
        <w:rPr>
          <w:rFonts w:ascii="Calibri" w:eastAsia="Calibri" w:hAnsi="Calibri" w:cs="Calibri"/>
          <w:sz w:val="24"/>
          <w:szCs w:val="24"/>
          <w:highlight w:val="white"/>
        </w:rPr>
        <w:t xml:space="preserve">Provide secure and appropriate housing for victims of trafficking when they come forward for support or </w:t>
      </w:r>
      <w:proofErr w:type="gramStart"/>
      <w:r>
        <w:rPr>
          <w:rFonts w:ascii="Calibri" w:eastAsia="Calibri" w:hAnsi="Calibri" w:cs="Calibri"/>
          <w:sz w:val="24"/>
          <w:szCs w:val="24"/>
          <w:highlight w:val="white"/>
        </w:rPr>
        <w:t>are identified</w:t>
      </w:r>
      <w:proofErr w:type="gramEnd"/>
      <w:r>
        <w:rPr>
          <w:rFonts w:ascii="Calibri" w:eastAsia="Calibri" w:hAnsi="Calibri" w:cs="Calibri"/>
          <w:sz w:val="24"/>
          <w:szCs w:val="24"/>
          <w:highlight w:val="white"/>
        </w:rPr>
        <w:t xml:space="preserve"> by authorities, and access to welfare benefits at a level to allow for decent quality of life.</w:t>
      </w:r>
    </w:p>
    <w:p w:rsidR="00AC06BC" w:rsidRDefault="004746F1">
      <w:pPr>
        <w:numPr>
          <w:ilvl w:val="0"/>
          <w:numId w:val="2"/>
        </w:numPr>
        <w:rPr>
          <w:rFonts w:ascii="Calibri" w:eastAsia="Calibri" w:hAnsi="Calibri" w:cs="Calibri"/>
          <w:sz w:val="24"/>
          <w:szCs w:val="24"/>
          <w:highlight w:val="white"/>
        </w:rPr>
      </w:pPr>
      <w:r>
        <w:rPr>
          <w:rFonts w:ascii="Calibri" w:eastAsia="Calibri" w:hAnsi="Calibri" w:cs="Calibri"/>
          <w:sz w:val="24"/>
          <w:szCs w:val="24"/>
          <w:highlight w:val="white"/>
        </w:rPr>
        <w:t>Provide funding for the other forms of s</w:t>
      </w:r>
      <w:r>
        <w:rPr>
          <w:rFonts w:ascii="Calibri" w:eastAsia="Calibri" w:hAnsi="Calibri" w:cs="Calibri"/>
          <w:sz w:val="24"/>
          <w:szCs w:val="24"/>
          <w:highlight w:val="white"/>
        </w:rPr>
        <w:t xml:space="preserve">upport </w:t>
      </w:r>
      <w:proofErr w:type="gramStart"/>
      <w:r>
        <w:rPr>
          <w:rFonts w:ascii="Calibri" w:eastAsia="Calibri" w:hAnsi="Calibri" w:cs="Calibri"/>
          <w:sz w:val="24"/>
          <w:szCs w:val="24"/>
          <w:highlight w:val="white"/>
        </w:rPr>
        <w:t>that victims</w:t>
      </w:r>
      <w:proofErr w:type="gramEnd"/>
      <w:r>
        <w:rPr>
          <w:rFonts w:ascii="Calibri" w:eastAsia="Calibri" w:hAnsi="Calibri" w:cs="Calibri"/>
          <w:sz w:val="24"/>
          <w:szCs w:val="24"/>
          <w:highlight w:val="white"/>
        </w:rPr>
        <w:t xml:space="preserve"> of trafficking need: employment support, language and education support, free medical treatment and trauma-informed counselling. Victims </w:t>
      </w:r>
      <w:proofErr w:type="gramStart"/>
      <w:r>
        <w:rPr>
          <w:rFonts w:ascii="Calibri" w:eastAsia="Calibri" w:hAnsi="Calibri" w:cs="Calibri"/>
          <w:sz w:val="24"/>
          <w:szCs w:val="24"/>
          <w:highlight w:val="white"/>
        </w:rPr>
        <w:t xml:space="preserve">should be consulted and </w:t>
      </w:r>
      <w:proofErr w:type="spellStart"/>
      <w:r>
        <w:rPr>
          <w:rFonts w:ascii="Calibri" w:eastAsia="Calibri" w:hAnsi="Calibri" w:cs="Calibri"/>
          <w:sz w:val="24"/>
          <w:szCs w:val="24"/>
          <w:highlight w:val="white"/>
        </w:rPr>
        <w:t>centred</w:t>
      </w:r>
      <w:proofErr w:type="spellEnd"/>
      <w:r>
        <w:rPr>
          <w:rFonts w:ascii="Calibri" w:eastAsia="Calibri" w:hAnsi="Calibri" w:cs="Calibri"/>
          <w:sz w:val="24"/>
          <w:szCs w:val="24"/>
          <w:highlight w:val="white"/>
        </w:rPr>
        <w:t xml:space="preserve"> throughout the support offered to them in recovery and re-integrati</w:t>
      </w:r>
      <w:r>
        <w:rPr>
          <w:rFonts w:ascii="Calibri" w:eastAsia="Calibri" w:hAnsi="Calibri" w:cs="Calibri"/>
          <w:sz w:val="24"/>
          <w:szCs w:val="24"/>
          <w:highlight w:val="white"/>
        </w:rPr>
        <w:t>on</w:t>
      </w:r>
      <w:proofErr w:type="gramEnd"/>
      <w:r>
        <w:rPr>
          <w:rFonts w:ascii="Calibri" w:eastAsia="Calibri" w:hAnsi="Calibri" w:cs="Calibri"/>
          <w:sz w:val="24"/>
          <w:szCs w:val="24"/>
          <w:highlight w:val="white"/>
        </w:rPr>
        <w:t>. None of this support should be conditional on co-operation with a criminal investigation.</w:t>
      </w:r>
    </w:p>
    <w:p w:rsidR="00AC06BC" w:rsidRDefault="004746F1">
      <w:pPr>
        <w:numPr>
          <w:ilvl w:val="0"/>
          <w:numId w:val="2"/>
        </w:numPr>
        <w:rPr>
          <w:rFonts w:ascii="Calibri" w:eastAsia="Calibri" w:hAnsi="Calibri" w:cs="Calibri"/>
          <w:sz w:val="24"/>
          <w:szCs w:val="24"/>
          <w:highlight w:val="white"/>
        </w:rPr>
      </w:pPr>
      <w:r>
        <w:rPr>
          <w:rFonts w:ascii="Calibri" w:eastAsia="Calibri" w:hAnsi="Calibri" w:cs="Calibri"/>
          <w:sz w:val="24"/>
          <w:szCs w:val="24"/>
          <w:highlight w:val="white"/>
        </w:rPr>
        <w:t>Fund access to legal advice and legal aid for victims of trafficking and exploitation in prostitution, enshrined in law.</w:t>
      </w:r>
    </w:p>
    <w:p w:rsidR="00AC06BC" w:rsidRDefault="004746F1">
      <w:pPr>
        <w:numPr>
          <w:ilvl w:val="0"/>
          <w:numId w:val="2"/>
        </w:numPr>
        <w:rPr>
          <w:rFonts w:ascii="Calibri" w:eastAsia="Calibri" w:hAnsi="Calibri" w:cs="Calibri"/>
          <w:sz w:val="24"/>
          <w:szCs w:val="24"/>
        </w:rPr>
      </w:pPr>
      <w:r>
        <w:rPr>
          <w:rFonts w:ascii="Calibri" w:eastAsia="Calibri" w:hAnsi="Calibri" w:cs="Calibri"/>
          <w:sz w:val="24"/>
          <w:szCs w:val="24"/>
          <w:highlight w:val="white"/>
        </w:rPr>
        <w:t>Abolish the cruel and inhumane practice o</w:t>
      </w:r>
      <w:r>
        <w:rPr>
          <w:rFonts w:ascii="Calibri" w:eastAsia="Calibri" w:hAnsi="Calibri" w:cs="Calibri"/>
          <w:sz w:val="24"/>
          <w:szCs w:val="24"/>
          <w:highlight w:val="white"/>
        </w:rPr>
        <w:t xml:space="preserve">f immigration detention. Holding sex workers or survivors of trafficking in detention </w:t>
      </w:r>
      <w:proofErr w:type="spellStart"/>
      <w:r>
        <w:rPr>
          <w:rFonts w:ascii="Calibri" w:eastAsia="Calibri" w:hAnsi="Calibri" w:cs="Calibri"/>
          <w:sz w:val="24"/>
          <w:szCs w:val="24"/>
          <w:highlight w:val="white"/>
        </w:rPr>
        <w:t>centres</w:t>
      </w:r>
      <w:proofErr w:type="spellEnd"/>
      <w:r>
        <w:rPr>
          <w:rFonts w:ascii="Calibri" w:eastAsia="Calibri" w:hAnsi="Calibri" w:cs="Calibri"/>
          <w:sz w:val="24"/>
          <w:szCs w:val="24"/>
          <w:highlight w:val="white"/>
        </w:rPr>
        <w:t xml:space="preserve"> is a violation of human rights in itself, and we know that these women are particularly vulnerable to sexual abuse while in detention.</w:t>
      </w:r>
    </w:p>
    <w:sectPr w:rsidR="00AC06B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746F1">
      <w:pPr>
        <w:spacing w:line="240" w:lineRule="auto"/>
      </w:pPr>
      <w:r>
        <w:separator/>
      </w:r>
    </w:p>
  </w:endnote>
  <w:endnote w:type="continuationSeparator" w:id="0">
    <w:p w:rsidR="00000000" w:rsidRDefault="004746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746F1">
      <w:pPr>
        <w:spacing w:line="240" w:lineRule="auto"/>
      </w:pPr>
      <w:r>
        <w:separator/>
      </w:r>
    </w:p>
  </w:footnote>
  <w:footnote w:type="continuationSeparator" w:id="0">
    <w:p w:rsidR="00000000" w:rsidRDefault="004746F1">
      <w:pPr>
        <w:spacing w:line="240" w:lineRule="auto"/>
      </w:pPr>
      <w:r>
        <w:continuationSeparator/>
      </w:r>
    </w:p>
  </w:footnote>
  <w:footnote w:id="1">
    <w:p w:rsidR="00AC06BC" w:rsidRDefault="004746F1">
      <w:pPr>
        <w:spacing w:line="240" w:lineRule="auto"/>
        <w:rPr>
          <w:sz w:val="20"/>
          <w:szCs w:val="20"/>
        </w:rPr>
      </w:pPr>
      <w:r>
        <w:rPr>
          <w:vertAlign w:val="superscript"/>
        </w:rPr>
        <w:footnoteRef/>
      </w:r>
      <w:r>
        <w:rPr>
          <w:sz w:val="20"/>
          <w:szCs w:val="20"/>
        </w:rPr>
        <w:t xml:space="preserve"> Women’s Budget Group, ‘T</w:t>
      </w:r>
      <w:r>
        <w:rPr>
          <w:sz w:val="20"/>
          <w:szCs w:val="20"/>
        </w:rPr>
        <w:t>he Impact of Austerity on Women in the UK’, February 2018 [https://www.ohchr.org/Documents/Issues/Development/IEDebt/WomenAusterity/WBG.pdf]; The Guardian, ‘Women bearing 86% of austerity burden, Commons figures reveal’, 9th March 2017 [https://www.theguar</w:t>
      </w:r>
      <w:r>
        <w:rPr>
          <w:sz w:val="20"/>
          <w:szCs w:val="20"/>
        </w:rPr>
        <w:t>dian.com/world/2017/mar/09/women-bearing-86-of-austerity-burden-labour-research-reveals]</w:t>
      </w:r>
    </w:p>
  </w:footnote>
  <w:footnote w:id="2">
    <w:p w:rsidR="00AC06BC" w:rsidRDefault="004746F1">
      <w:pPr>
        <w:spacing w:line="240" w:lineRule="auto"/>
        <w:rPr>
          <w:sz w:val="20"/>
          <w:szCs w:val="20"/>
        </w:rPr>
      </w:pPr>
      <w:r>
        <w:rPr>
          <w:vertAlign w:val="superscript"/>
        </w:rPr>
        <w:footnoteRef/>
      </w:r>
      <w:r>
        <w:rPr>
          <w:sz w:val="20"/>
          <w:szCs w:val="20"/>
        </w:rPr>
        <w:t xml:space="preserve"> Cecilia Benoit, S. Mikael </w:t>
      </w:r>
      <w:proofErr w:type="spellStart"/>
      <w:r>
        <w:rPr>
          <w:sz w:val="20"/>
          <w:szCs w:val="20"/>
        </w:rPr>
        <w:t>Jansson</w:t>
      </w:r>
      <w:proofErr w:type="spellEnd"/>
      <w:r>
        <w:rPr>
          <w:sz w:val="20"/>
          <w:szCs w:val="20"/>
        </w:rPr>
        <w:t>, Michaela Smith &amp; Jackson Flagg (2018), ‘Prostitution Stigma and Its Effect on the Working Conditions, Personal Lives, and Health o</w:t>
      </w:r>
      <w:r>
        <w:rPr>
          <w:sz w:val="20"/>
          <w:szCs w:val="20"/>
        </w:rPr>
        <w:t xml:space="preserve">f Sex Workers’. The Journal of Sex Research, 55:4-5, 457-471; The World Health </w:t>
      </w:r>
      <w:proofErr w:type="spellStart"/>
      <w:r>
        <w:rPr>
          <w:sz w:val="20"/>
          <w:szCs w:val="20"/>
        </w:rPr>
        <w:t>Organisation</w:t>
      </w:r>
      <w:proofErr w:type="spellEnd"/>
      <w:r>
        <w:rPr>
          <w:sz w:val="20"/>
          <w:szCs w:val="20"/>
        </w:rPr>
        <w:t>, ‘Addressing Violence Against Sex Workers’ [https://www.who.int/hiv/pub/sti/sex_worker_implementation/swit_chpt2.pdf]</w:t>
      </w:r>
    </w:p>
  </w:footnote>
  <w:footnote w:id="3">
    <w:p w:rsidR="00AC06BC" w:rsidRDefault="004746F1">
      <w:pPr>
        <w:spacing w:line="240" w:lineRule="auto"/>
        <w:rPr>
          <w:sz w:val="20"/>
          <w:szCs w:val="20"/>
        </w:rPr>
      </w:pPr>
      <w:r>
        <w:rPr>
          <w:vertAlign w:val="superscript"/>
        </w:rPr>
        <w:footnoteRef/>
      </w:r>
      <w:r>
        <w:rPr>
          <w:sz w:val="20"/>
          <w:szCs w:val="20"/>
        </w:rPr>
        <w:t xml:space="preserve"> New Zealand Prostitutes’ Collective, CEDAW s</w:t>
      </w:r>
      <w:r>
        <w:rPr>
          <w:sz w:val="20"/>
          <w:szCs w:val="20"/>
        </w:rPr>
        <w:t>hadow report [https://www.nswp.org/sites/nswp.org/files/en_cedaw_new_zealand_shadow_report_final.pdf]</w:t>
      </w:r>
    </w:p>
  </w:footnote>
  <w:footnote w:id="4">
    <w:p w:rsidR="00AC06BC" w:rsidRDefault="004746F1">
      <w:pPr>
        <w:spacing w:line="240" w:lineRule="auto"/>
        <w:rPr>
          <w:sz w:val="20"/>
          <w:szCs w:val="20"/>
        </w:rPr>
      </w:pPr>
      <w:r>
        <w:rPr>
          <w:vertAlign w:val="superscript"/>
        </w:rPr>
        <w:footnoteRef/>
      </w:r>
      <w:r>
        <w:rPr>
          <w:sz w:val="20"/>
          <w:szCs w:val="20"/>
        </w:rPr>
        <w:t xml:space="preserve"> UN Committee on the Elimination of Discrimination </w:t>
      </w:r>
      <w:proofErr w:type="gramStart"/>
      <w:r>
        <w:rPr>
          <w:sz w:val="20"/>
          <w:szCs w:val="20"/>
        </w:rPr>
        <w:t>Against</w:t>
      </w:r>
      <w:proofErr w:type="gramEnd"/>
      <w:r>
        <w:rPr>
          <w:sz w:val="20"/>
          <w:szCs w:val="20"/>
        </w:rPr>
        <w:t xml:space="preserve"> Women (CEDAW), </w:t>
      </w:r>
      <w:r>
        <w:rPr>
          <w:sz w:val="20"/>
          <w:szCs w:val="20"/>
        </w:rPr>
        <w:t>CEDAW General Recommendation No. 19: Violence against women, 1992.</w:t>
      </w:r>
    </w:p>
  </w:footnote>
  <w:footnote w:id="5">
    <w:p w:rsidR="00AC06BC" w:rsidRDefault="004746F1">
      <w:pPr>
        <w:spacing w:line="240" w:lineRule="auto"/>
        <w:rPr>
          <w:sz w:val="20"/>
          <w:szCs w:val="20"/>
        </w:rPr>
      </w:pPr>
      <w:r>
        <w:rPr>
          <w:vertAlign w:val="superscript"/>
        </w:rPr>
        <w:footnoteRef/>
      </w:r>
      <w:r>
        <w:rPr>
          <w:sz w:val="20"/>
          <w:szCs w:val="20"/>
        </w:rPr>
        <w:t xml:space="preserve"> SWARM, </w:t>
      </w:r>
      <w:r>
        <w:rPr>
          <w:i/>
          <w:sz w:val="20"/>
          <w:szCs w:val="20"/>
        </w:rPr>
        <w:t xml:space="preserve">No Silence to Violence, a report </w:t>
      </w:r>
      <w:proofErr w:type="gramStart"/>
      <w:r>
        <w:rPr>
          <w:i/>
          <w:sz w:val="20"/>
          <w:szCs w:val="20"/>
        </w:rPr>
        <w:t>on violence against women in prostitution in the UK</w:t>
      </w:r>
      <w:r>
        <w:rPr>
          <w:sz w:val="20"/>
          <w:szCs w:val="20"/>
        </w:rPr>
        <w:t xml:space="preserve"> (2018)</w:t>
      </w:r>
      <w:proofErr w:type="gramEnd"/>
      <w:r>
        <w:rPr>
          <w:sz w:val="20"/>
          <w:szCs w:val="20"/>
        </w:rPr>
        <w:t>. Available at: [https://www.swarmcollective.org/briefing-documents]</w:t>
      </w:r>
    </w:p>
  </w:footnote>
  <w:footnote w:id="6">
    <w:p w:rsidR="00AC06BC" w:rsidRDefault="004746F1">
      <w:pPr>
        <w:spacing w:line="240" w:lineRule="auto"/>
        <w:rPr>
          <w:sz w:val="20"/>
          <w:szCs w:val="20"/>
        </w:rPr>
      </w:pPr>
      <w:r>
        <w:rPr>
          <w:vertAlign w:val="superscript"/>
        </w:rPr>
        <w:footnoteRef/>
      </w:r>
      <w:r>
        <w:rPr>
          <w:sz w:val="20"/>
          <w:szCs w:val="20"/>
        </w:rPr>
        <w:t xml:space="preserve"> Platt L, Grenfell P, </w:t>
      </w:r>
      <w:proofErr w:type="spellStart"/>
      <w:r>
        <w:rPr>
          <w:sz w:val="20"/>
          <w:szCs w:val="20"/>
        </w:rPr>
        <w:t>Meiksin</w:t>
      </w:r>
      <w:proofErr w:type="spellEnd"/>
      <w:r>
        <w:rPr>
          <w:sz w:val="20"/>
          <w:szCs w:val="20"/>
        </w:rPr>
        <w:t xml:space="preserve"> R, </w:t>
      </w:r>
      <w:proofErr w:type="spellStart"/>
      <w:r>
        <w:rPr>
          <w:sz w:val="20"/>
          <w:szCs w:val="20"/>
        </w:rPr>
        <w:t>Elmes</w:t>
      </w:r>
      <w:proofErr w:type="spellEnd"/>
      <w:r>
        <w:rPr>
          <w:sz w:val="20"/>
          <w:szCs w:val="20"/>
        </w:rPr>
        <w:t xml:space="preserve"> J, Sherman SG, Sanders T, et al. (2018) Associations between sex work laws and sex workers’ health: A systematic review and meta-analysis of quantitative and qualitative studies. </w:t>
      </w:r>
      <w:proofErr w:type="spellStart"/>
      <w:r>
        <w:rPr>
          <w:sz w:val="20"/>
          <w:szCs w:val="20"/>
        </w:rPr>
        <w:t>PLoS</w:t>
      </w:r>
      <w:proofErr w:type="spellEnd"/>
      <w:r>
        <w:rPr>
          <w:sz w:val="20"/>
          <w:szCs w:val="20"/>
        </w:rPr>
        <w:t xml:space="preserve"> Med 15(1</w:t>
      </w:r>
      <w:r>
        <w:rPr>
          <w:sz w:val="20"/>
          <w:szCs w:val="20"/>
        </w:rPr>
        <w:t>2): e1002680. [https://doi.org/10.1371/journal.pmed.1002680]</w:t>
      </w:r>
    </w:p>
  </w:footnote>
  <w:footnote w:id="7">
    <w:p w:rsidR="00AC06BC" w:rsidRDefault="004746F1">
      <w:pPr>
        <w:spacing w:line="240" w:lineRule="auto"/>
        <w:rPr>
          <w:sz w:val="20"/>
          <w:szCs w:val="20"/>
        </w:rPr>
      </w:pPr>
      <w:r>
        <w:rPr>
          <w:vertAlign w:val="superscript"/>
        </w:rPr>
        <w:footnoteRef/>
      </w:r>
      <w:r>
        <w:rPr>
          <w:sz w:val="20"/>
          <w:szCs w:val="20"/>
        </w:rPr>
        <w:t xml:space="preserve"> NPCC National Policing Sex Work Guidance, 2015. Available at: [https://www.app.college.police.uk/app-content/major-investigation-and-publi</w:t>
      </w:r>
      <w:r>
        <w:rPr>
          <w:sz w:val="20"/>
          <w:szCs w:val="20"/>
        </w:rPr>
        <w:t>c-protection/prostitution]</w:t>
      </w:r>
    </w:p>
  </w:footnote>
  <w:footnote w:id="8">
    <w:p w:rsidR="00AC06BC" w:rsidRDefault="004746F1">
      <w:pPr>
        <w:spacing w:line="240" w:lineRule="auto"/>
        <w:rPr>
          <w:rFonts w:ascii="Georgia" w:eastAsia="Georgia" w:hAnsi="Georgia" w:cs="Georgia"/>
          <w:color w:val="121212"/>
          <w:sz w:val="46"/>
          <w:szCs w:val="46"/>
          <w:highlight w:val="white"/>
        </w:rPr>
      </w:pPr>
      <w:r>
        <w:rPr>
          <w:vertAlign w:val="superscript"/>
        </w:rPr>
        <w:footnoteRef/>
      </w:r>
      <w:r>
        <w:rPr>
          <w:sz w:val="20"/>
          <w:szCs w:val="20"/>
        </w:rPr>
        <w:t xml:space="preserve"> The Guardian, 3 August 2017. Police accused of threatening sex workers rather than pursuing brothel thieves</w:t>
      </w:r>
    </w:p>
    <w:p w:rsidR="00AC06BC" w:rsidRDefault="004746F1">
      <w:pPr>
        <w:spacing w:line="240" w:lineRule="auto"/>
        <w:rPr>
          <w:sz w:val="20"/>
          <w:szCs w:val="20"/>
        </w:rPr>
      </w:pPr>
      <w:r>
        <w:rPr>
          <w:sz w:val="20"/>
          <w:szCs w:val="20"/>
        </w:rPr>
        <w:t>[https://www.theguardian.com/society/2017/au</w:t>
      </w:r>
      <w:r>
        <w:rPr>
          <w:sz w:val="20"/>
          <w:szCs w:val="20"/>
        </w:rPr>
        <w:t xml:space="preserve">g/03/police-sex-workers-brothel-thieves-london-keir-starmer] </w:t>
      </w:r>
    </w:p>
  </w:footnote>
  <w:footnote w:id="9">
    <w:p w:rsidR="00AC06BC" w:rsidRDefault="004746F1">
      <w:pPr>
        <w:spacing w:line="240" w:lineRule="auto"/>
        <w:rPr>
          <w:sz w:val="20"/>
          <w:szCs w:val="20"/>
        </w:rPr>
      </w:pPr>
      <w:r>
        <w:rPr>
          <w:vertAlign w:val="superscript"/>
        </w:rPr>
        <w:footnoteRef/>
      </w:r>
      <w:r>
        <w:rPr>
          <w:sz w:val="20"/>
          <w:szCs w:val="20"/>
        </w:rPr>
        <w:t xml:space="preserve"> Department of Justice, Research into prostitution in Northern Ireland, available at: [</w:t>
      </w:r>
      <w:r>
        <w:rPr>
          <w:highlight w:val="white"/>
        </w:rPr>
        <w:t>https://www.justice-ni.gov.uk/publications/research-prostitution-northern-ireland]</w:t>
      </w:r>
    </w:p>
  </w:footnote>
  <w:footnote w:id="10">
    <w:p w:rsidR="00AC06BC" w:rsidRDefault="004746F1">
      <w:pPr>
        <w:spacing w:line="240" w:lineRule="auto"/>
        <w:rPr>
          <w:sz w:val="20"/>
          <w:szCs w:val="20"/>
        </w:rPr>
      </w:pPr>
      <w:r>
        <w:rPr>
          <w:vertAlign w:val="superscript"/>
        </w:rPr>
        <w:footnoteRef/>
      </w:r>
      <w:r>
        <w:rPr>
          <w:sz w:val="20"/>
          <w:szCs w:val="20"/>
        </w:rPr>
        <w:t xml:space="preserve"> The Guardian, 5 Novem</w:t>
      </w:r>
      <w:r>
        <w:rPr>
          <w:sz w:val="20"/>
          <w:szCs w:val="20"/>
        </w:rPr>
        <w:t xml:space="preserve">ber 2015, </w:t>
      </w:r>
      <w:r>
        <w:rPr>
          <w:i/>
          <w:sz w:val="20"/>
          <w:szCs w:val="20"/>
        </w:rPr>
        <w:t xml:space="preserve">First arrest made under Ireland’s new offence of paying for sex. </w:t>
      </w:r>
      <w:r>
        <w:rPr>
          <w:sz w:val="20"/>
          <w:szCs w:val="20"/>
        </w:rPr>
        <w:t>[https://www.theguardian.com/society/2015/nov/05/northern-ireland-offence-of-paying-for-sex-first-arrest]</w:t>
      </w:r>
    </w:p>
  </w:footnote>
  <w:footnote w:id="11">
    <w:p w:rsidR="00AC06BC" w:rsidRDefault="004746F1">
      <w:pPr>
        <w:spacing w:line="240" w:lineRule="auto"/>
        <w:rPr>
          <w:sz w:val="20"/>
          <w:szCs w:val="20"/>
        </w:rPr>
      </w:pPr>
      <w:r>
        <w:rPr>
          <w:vertAlign w:val="superscript"/>
        </w:rPr>
        <w:footnoteRef/>
      </w:r>
      <w:r>
        <w:rPr>
          <w:sz w:val="20"/>
          <w:szCs w:val="20"/>
        </w:rPr>
        <w:t xml:space="preserve"> Amnesty International. Policies and research available at:</w:t>
      </w:r>
      <w:r>
        <w:rPr>
          <w:sz w:val="20"/>
          <w:szCs w:val="20"/>
        </w:rPr>
        <w:t xml:space="preserve"> [https://www.amnesty.org/en/latest/news/2016/05/amnesty-international-publishes-policy-and-research-on-protection-of-sex-workers-rights]</w:t>
      </w:r>
    </w:p>
  </w:footnote>
  <w:footnote w:id="12">
    <w:p w:rsidR="00AC06BC" w:rsidRPr="004746F1" w:rsidRDefault="004746F1">
      <w:pPr>
        <w:spacing w:line="240" w:lineRule="auto"/>
        <w:rPr>
          <w:sz w:val="20"/>
          <w:szCs w:val="20"/>
          <w:lang w:val="fr-FR"/>
        </w:rPr>
      </w:pPr>
      <w:r>
        <w:rPr>
          <w:vertAlign w:val="superscript"/>
        </w:rPr>
        <w:footnoteRef/>
      </w:r>
      <w:r w:rsidRPr="004746F1">
        <w:rPr>
          <w:sz w:val="20"/>
          <w:szCs w:val="20"/>
          <w:lang w:val="fr-FR"/>
        </w:rPr>
        <w:t xml:space="preserve"> </w:t>
      </w:r>
      <w:r w:rsidRPr="004746F1">
        <w:rPr>
          <w:sz w:val="20"/>
          <w:szCs w:val="20"/>
          <w:lang w:val="fr-FR"/>
        </w:rPr>
        <w:t>Medecins du Monde, 2018. Report available at: [https://www.medecinsdumonde.org/fr/actualites/publications/2018/04/12</w:t>
      </w:r>
      <w:r w:rsidRPr="004746F1">
        <w:rPr>
          <w:sz w:val="20"/>
          <w:szCs w:val="20"/>
          <w:lang w:val="fr-FR"/>
        </w:rPr>
        <w:t>/enquete-sur-limpact-de-la-loi-du-13-avril-2016-contre-le-systeme-prostitutionnel]</w:t>
      </w:r>
    </w:p>
  </w:footnote>
  <w:footnote w:id="13">
    <w:p w:rsidR="00AC06BC" w:rsidRDefault="004746F1">
      <w:pPr>
        <w:spacing w:line="240" w:lineRule="auto"/>
        <w:rPr>
          <w:sz w:val="20"/>
          <w:szCs w:val="20"/>
        </w:rPr>
      </w:pPr>
      <w:r>
        <w:rPr>
          <w:vertAlign w:val="superscript"/>
        </w:rPr>
        <w:footnoteRef/>
      </w:r>
      <w:r>
        <w:rPr>
          <w:sz w:val="20"/>
          <w:szCs w:val="20"/>
        </w:rPr>
        <w:t xml:space="preserve"> SWARM, </w:t>
      </w:r>
      <w:r>
        <w:rPr>
          <w:i/>
          <w:sz w:val="20"/>
          <w:szCs w:val="20"/>
        </w:rPr>
        <w:t xml:space="preserve">No Silence to Violence, a report </w:t>
      </w:r>
      <w:proofErr w:type="gramStart"/>
      <w:r>
        <w:rPr>
          <w:i/>
          <w:sz w:val="20"/>
          <w:szCs w:val="20"/>
        </w:rPr>
        <w:t>on v</w:t>
      </w:r>
      <w:r>
        <w:rPr>
          <w:sz w:val="20"/>
          <w:szCs w:val="20"/>
        </w:rPr>
        <w:t>iolence against women in prostitution in the UK (2018)</w:t>
      </w:r>
      <w:proofErr w:type="gramEnd"/>
      <w:r>
        <w:rPr>
          <w:sz w:val="20"/>
          <w:szCs w:val="20"/>
        </w:rPr>
        <w:t>. Available at: [https://www.swarmcollective.org/briefing-documents]</w:t>
      </w:r>
    </w:p>
  </w:footnote>
  <w:footnote w:id="14">
    <w:p w:rsidR="00AC06BC" w:rsidRDefault="004746F1">
      <w:pPr>
        <w:spacing w:line="240" w:lineRule="auto"/>
        <w:rPr>
          <w:sz w:val="20"/>
          <w:szCs w:val="20"/>
        </w:rPr>
      </w:pPr>
      <w:r>
        <w:rPr>
          <w:vertAlign w:val="superscript"/>
        </w:rPr>
        <w:footnoteRef/>
      </w:r>
      <w:r>
        <w:rPr>
          <w:sz w:val="20"/>
          <w:szCs w:val="20"/>
        </w:rPr>
        <w:t xml:space="preserve"> Focus on </w:t>
      </w:r>
      <w:proofErr w:type="spellStart"/>
      <w:r>
        <w:rPr>
          <w:sz w:val="20"/>
          <w:szCs w:val="20"/>
        </w:rPr>
        <w:t>Labour</w:t>
      </w:r>
      <w:proofErr w:type="spellEnd"/>
      <w:r>
        <w:rPr>
          <w:sz w:val="20"/>
          <w:szCs w:val="20"/>
        </w:rPr>
        <w:t xml:space="preserve"> Exploitation (FLEX). 1 May 2018. </w:t>
      </w:r>
      <w:r>
        <w:rPr>
          <w:i/>
          <w:sz w:val="20"/>
          <w:szCs w:val="20"/>
        </w:rPr>
        <w:t xml:space="preserve">Hostile environment undermines UK Government Modern Slavery Agenda. </w:t>
      </w:r>
      <w:r>
        <w:t>[ht</w:t>
      </w:r>
      <w:r>
        <w:rPr>
          <w:sz w:val="20"/>
          <w:szCs w:val="20"/>
        </w:rPr>
        <w:t>tps://www.labourexploitation.org/news/hostile-environment-undermines-uk-government%E2%80%99s-modern-slavery-agenda]</w:t>
      </w:r>
    </w:p>
  </w:footnote>
  <w:footnote w:id="15">
    <w:p w:rsidR="00AC06BC" w:rsidRDefault="004746F1">
      <w:pPr>
        <w:spacing w:line="240" w:lineRule="auto"/>
        <w:rPr>
          <w:sz w:val="20"/>
          <w:szCs w:val="20"/>
        </w:rPr>
      </w:pPr>
      <w:r>
        <w:rPr>
          <w:vertAlign w:val="superscript"/>
        </w:rPr>
        <w:footnoteRef/>
      </w:r>
      <w:r>
        <w:rPr>
          <w:sz w:val="20"/>
          <w:szCs w:val="20"/>
        </w:rPr>
        <w:t xml:space="preserve"> The Guardian, 20 October 2009. </w:t>
      </w:r>
      <w:r>
        <w:rPr>
          <w:i/>
          <w:sz w:val="20"/>
          <w:szCs w:val="20"/>
        </w:rPr>
        <w:t>Inquiry fails to find single trafficker who forced anybody into prostitution</w:t>
      </w:r>
      <w:r>
        <w:rPr>
          <w:sz w:val="20"/>
          <w:szCs w:val="20"/>
        </w:rPr>
        <w:t>. [https://www.theguardian.com/uk/2009/oct/20/government-trafficking-enquiry-fails]</w:t>
      </w:r>
    </w:p>
  </w:footnote>
  <w:footnote w:id="16">
    <w:p w:rsidR="00AC06BC" w:rsidRDefault="004746F1">
      <w:pPr>
        <w:spacing w:line="240" w:lineRule="auto"/>
        <w:rPr>
          <w:sz w:val="20"/>
          <w:szCs w:val="20"/>
        </w:rPr>
      </w:pPr>
      <w:r>
        <w:rPr>
          <w:vertAlign w:val="superscript"/>
        </w:rPr>
        <w:footnoteRef/>
      </w:r>
      <w:r>
        <w:rPr>
          <w:sz w:val="20"/>
          <w:szCs w:val="20"/>
        </w:rPr>
        <w:t xml:space="preserve"> The Trafficking Research Project, ‘Sex work and the London 201</w:t>
      </w:r>
      <w:r>
        <w:rPr>
          <w:sz w:val="20"/>
          <w:szCs w:val="20"/>
        </w:rPr>
        <w:t xml:space="preserve">2 Olympics – How was it for you?’ (2012); https://thetraffickingresearchproject.wordpress.com/2012/09/14/sex-work-and-the-london-2012- </w:t>
      </w:r>
      <w:proofErr w:type="spellStart"/>
      <w:r>
        <w:rPr>
          <w:sz w:val="20"/>
          <w:szCs w:val="20"/>
        </w:rPr>
        <w:t>olympics</w:t>
      </w:r>
      <w:proofErr w:type="spellEnd"/>
      <w:r>
        <w:rPr>
          <w:sz w:val="20"/>
          <w:szCs w:val="20"/>
        </w:rPr>
        <w:t>-how-was-it-for-you</w:t>
      </w:r>
      <w:proofErr w:type="gramStart"/>
      <w:r>
        <w:rPr>
          <w:sz w:val="20"/>
          <w:szCs w:val="20"/>
        </w:rPr>
        <w:t>/ ;</w:t>
      </w:r>
      <w:proofErr w:type="gramEnd"/>
      <w:r>
        <w:rPr>
          <w:sz w:val="20"/>
          <w:szCs w:val="20"/>
        </w:rPr>
        <w:t xml:space="preserve"> Brook, </w:t>
      </w:r>
      <w:proofErr w:type="spellStart"/>
      <w:r>
        <w:rPr>
          <w:sz w:val="20"/>
          <w:szCs w:val="20"/>
        </w:rPr>
        <w:t>Cassell</w:t>
      </w:r>
      <w:proofErr w:type="spellEnd"/>
      <w:r>
        <w:rPr>
          <w:sz w:val="20"/>
          <w:szCs w:val="20"/>
        </w:rPr>
        <w:t>, Mercer et al.’ ;  Sex and the London Olympics 2012 Part 1. Impact on Commu</w:t>
      </w:r>
      <w:r>
        <w:rPr>
          <w:sz w:val="20"/>
          <w:szCs w:val="20"/>
        </w:rPr>
        <w:t>nity Sexual Health Service Provision in London’ (2013)</w:t>
      </w:r>
    </w:p>
  </w:footnote>
  <w:footnote w:id="17">
    <w:p w:rsidR="00AC06BC" w:rsidRDefault="004746F1">
      <w:pPr>
        <w:spacing w:line="240" w:lineRule="auto"/>
        <w:rPr>
          <w:sz w:val="20"/>
          <w:szCs w:val="20"/>
        </w:rPr>
      </w:pPr>
      <w:r>
        <w:rPr>
          <w:vertAlign w:val="superscript"/>
        </w:rPr>
        <w:footnoteRef/>
      </w:r>
      <w:r>
        <w:t xml:space="preserve"> </w:t>
      </w:r>
      <w:r>
        <w:rPr>
          <w:sz w:val="20"/>
          <w:szCs w:val="20"/>
        </w:rPr>
        <w:t>K Roberts, ‘Life after Trafficking: A gap in UK’s modern slavery efforts, Anti-Trafficking Review, issue 10, 2018, pp. 164–168, available at: [http://www.antitraffickingreview.org/index.php/atrjourna</w:t>
      </w:r>
      <w:r>
        <w:rPr>
          <w:sz w:val="20"/>
          <w:szCs w:val="20"/>
        </w:rPr>
        <w:t>l/article/view/329/278]</w:t>
      </w:r>
    </w:p>
  </w:footnote>
  <w:footnote w:id="18">
    <w:p w:rsidR="00AC06BC" w:rsidRDefault="004746F1">
      <w:pPr>
        <w:spacing w:line="240" w:lineRule="auto"/>
        <w:rPr>
          <w:sz w:val="20"/>
          <w:szCs w:val="20"/>
        </w:rPr>
      </w:pPr>
      <w:r>
        <w:rPr>
          <w:vertAlign w:val="superscript"/>
        </w:rPr>
        <w:footnoteRef/>
      </w:r>
      <w:r>
        <w:rPr>
          <w:sz w:val="20"/>
          <w:szCs w:val="20"/>
        </w:rPr>
        <w:t xml:space="preserve"> </w:t>
      </w:r>
      <w:proofErr w:type="gramStart"/>
      <w:r>
        <w:rPr>
          <w:sz w:val="20"/>
          <w:szCs w:val="20"/>
        </w:rPr>
        <w:t>It</w:t>
      </w:r>
      <w:r>
        <w:rPr>
          <w:sz w:val="20"/>
          <w:szCs w:val="20"/>
        </w:rPr>
        <w:t>’s</w:t>
      </w:r>
      <w:proofErr w:type="gramEnd"/>
      <w:r>
        <w:rPr>
          <w:sz w:val="20"/>
          <w:szCs w:val="20"/>
        </w:rPr>
        <w:t xml:space="preserve"> hard to reach the “hard-to-reach”: the challenges of recruiting people who do not access preventative healthcare services into interview studies, </w:t>
      </w:r>
      <w:proofErr w:type="spellStart"/>
      <w:r>
        <w:rPr>
          <w:sz w:val="20"/>
          <w:szCs w:val="20"/>
        </w:rPr>
        <w:t>Int</w:t>
      </w:r>
      <w:proofErr w:type="spellEnd"/>
      <w:r>
        <w:rPr>
          <w:sz w:val="20"/>
          <w:szCs w:val="20"/>
        </w:rPr>
        <w:t xml:space="preserve"> J </w:t>
      </w:r>
      <w:proofErr w:type="spellStart"/>
      <w:r>
        <w:rPr>
          <w:sz w:val="20"/>
          <w:szCs w:val="20"/>
        </w:rPr>
        <w:t>Qual</w:t>
      </w:r>
      <w:proofErr w:type="spellEnd"/>
      <w:r>
        <w:rPr>
          <w:sz w:val="20"/>
          <w:szCs w:val="20"/>
        </w:rPr>
        <w:t xml:space="preserve"> Stud Health Well-being. 2018 [https://www.ncbi.nlm.nih.gov/pmc/articles/PMC6127841]</w:t>
      </w:r>
    </w:p>
  </w:footnote>
  <w:footnote w:id="19">
    <w:p w:rsidR="00AC06BC" w:rsidRDefault="004746F1">
      <w:pPr>
        <w:spacing w:line="240" w:lineRule="auto"/>
        <w:rPr>
          <w:sz w:val="20"/>
          <w:szCs w:val="20"/>
        </w:rPr>
      </w:pPr>
      <w:r>
        <w:rPr>
          <w:vertAlign w:val="superscript"/>
        </w:rPr>
        <w:footnoteRef/>
      </w:r>
      <w:r>
        <w:rPr>
          <w:sz w:val="20"/>
          <w:szCs w:val="20"/>
        </w:rPr>
        <w:t xml:space="preserve"> No silence</w:t>
      </w:r>
      <w:r>
        <w:rPr>
          <w:sz w:val="20"/>
          <w:szCs w:val="20"/>
        </w:rPr>
        <w:t xml:space="preserve"> to violence: a report on violence against women in prostitution in the UK, SWARM, 2018 [https://www.swarmcollective.org/briefing-documents] </w:t>
      </w:r>
    </w:p>
  </w:footnote>
  <w:footnote w:id="20">
    <w:p w:rsidR="00AC06BC" w:rsidRDefault="004746F1">
      <w:pPr>
        <w:spacing w:line="240" w:lineRule="auto"/>
        <w:rPr>
          <w:sz w:val="20"/>
          <w:szCs w:val="20"/>
        </w:rPr>
      </w:pPr>
      <w:r>
        <w:rPr>
          <w:vertAlign w:val="superscript"/>
        </w:rPr>
        <w:footnoteRef/>
      </w:r>
      <w:r>
        <w:rPr>
          <w:sz w:val="20"/>
          <w:szCs w:val="20"/>
        </w:rPr>
        <w:t xml:space="preserve"> Submission to the United Nations Special Rapporteur on Extreme Poverty and Human Rights, English Collective of P</w:t>
      </w:r>
      <w:r>
        <w:rPr>
          <w:sz w:val="20"/>
          <w:szCs w:val="20"/>
        </w:rPr>
        <w:t>rostitutes, 2018 [https://www.ohchr.org/Documents/Issues/EPoverty/UnitedKingdom/2018/NGOS/English_CollectiveofProstitutes.pdf]</w:t>
      </w:r>
    </w:p>
  </w:footnote>
  <w:footnote w:id="21">
    <w:p w:rsidR="00AC06BC" w:rsidRDefault="004746F1">
      <w:pPr>
        <w:spacing w:line="240" w:lineRule="auto"/>
        <w:rPr>
          <w:sz w:val="20"/>
          <w:szCs w:val="20"/>
        </w:rPr>
      </w:pPr>
      <w:r>
        <w:rPr>
          <w:vertAlign w:val="superscript"/>
        </w:rPr>
        <w:footnoteRef/>
      </w:r>
      <w:r>
        <w:rPr>
          <w:sz w:val="20"/>
          <w:szCs w:val="20"/>
        </w:rPr>
        <w:t xml:space="preserve"> </w:t>
      </w:r>
      <w:r>
        <w:rPr>
          <w:sz w:val="20"/>
          <w:szCs w:val="20"/>
          <w:highlight w:val="white"/>
        </w:rPr>
        <w:t>Unprotected Nation 2015: An Update on the Financial and Economic Impacts of</w:t>
      </w:r>
      <w:r>
        <w:rPr>
          <w:sz w:val="20"/>
          <w:szCs w:val="20"/>
          <w:highlight w:val="white"/>
        </w:rPr>
        <w:br/>
        <w:t>Restricted Contraceptive and Sexual Health Services</w:t>
      </w:r>
      <w:r>
        <w:rPr>
          <w:sz w:val="20"/>
          <w:szCs w:val="20"/>
          <w:highlight w:val="white"/>
        </w:rPr>
        <w:t xml:space="preserve">, FPA, 2015 and </w:t>
      </w:r>
      <w:proofErr w:type="spellStart"/>
      <w:r>
        <w:rPr>
          <w:sz w:val="20"/>
          <w:szCs w:val="20"/>
          <w:highlight w:val="white"/>
        </w:rPr>
        <w:t>Decriminalising</w:t>
      </w:r>
      <w:proofErr w:type="spellEnd"/>
      <w:r>
        <w:rPr>
          <w:sz w:val="20"/>
          <w:szCs w:val="20"/>
          <w:highlight w:val="white"/>
        </w:rPr>
        <w:t xml:space="preserve"> sex work in the UK, BMJ, 2016</w:t>
      </w:r>
      <w:r>
        <w:rPr>
          <w:highlight w:val="white"/>
        </w:rPr>
        <w:t xml:space="preserve"> </w:t>
      </w:r>
    </w:p>
  </w:footnote>
  <w:footnote w:id="22">
    <w:p w:rsidR="00AC06BC" w:rsidRDefault="004746F1">
      <w:pPr>
        <w:spacing w:line="240" w:lineRule="auto"/>
        <w:rPr>
          <w:sz w:val="20"/>
          <w:szCs w:val="20"/>
        </w:rPr>
      </w:pPr>
      <w:r>
        <w:rPr>
          <w:vertAlign w:val="superscript"/>
        </w:rPr>
        <w:footnoteRef/>
      </w:r>
      <w:r>
        <w:rPr>
          <w:sz w:val="20"/>
          <w:szCs w:val="20"/>
        </w:rPr>
        <w:t xml:space="preserve"> </w:t>
      </w:r>
      <w:r>
        <w:rPr>
          <w:sz w:val="20"/>
          <w:szCs w:val="20"/>
          <w:highlight w:val="white"/>
        </w:rPr>
        <w:t xml:space="preserve">Platt L, Grenfell P, </w:t>
      </w:r>
      <w:proofErr w:type="spellStart"/>
      <w:r>
        <w:rPr>
          <w:sz w:val="20"/>
          <w:szCs w:val="20"/>
          <w:highlight w:val="white"/>
        </w:rPr>
        <w:t>Meiksin</w:t>
      </w:r>
      <w:proofErr w:type="spellEnd"/>
      <w:r>
        <w:rPr>
          <w:sz w:val="20"/>
          <w:szCs w:val="20"/>
          <w:highlight w:val="white"/>
        </w:rPr>
        <w:t xml:space="preserve"> R, </w:t>
      </w:r>
      <w:proofErr w:type="spellStart"/>
      <w:r>
        <w:rPr>
          <w:sz w:val="20"/>
          <w:szCs w:val="20"/>
          <w:highlight w:val="white"/>
        </w:rPr>
        <w:t>Elmes</w:t>
      </w:r>
      <w:proofErr w:type="spellEnd"/>
      <w:r>
        <w:rPr>
          <w:sz w:val="20"/>
          <w:szCs w:val="20"/>
          <w:highlight w:val="white"/>
        </w:rPr>
        <w:t xml:space="preserve"> J, Sherman SG, Sanders </w:t>
      </w:r>
      <w:r>
        <w:rPr>
          <w:sz w:val="20"/>
          <w:szCs w:val="20"/>
          <w:highlight w:val="white"/>
        </w:rPr>
        <w:t xml:space="preserve">T, et al. (2018) Associations between sex work laws and sex workers’ health: A systematic review and meta-analysis of quantitative and qualitative studies. </w:t>
      </w:r>
      <w:proofErr w:type="spellStart"/>
      <w:r>
        <w:rPr>
          <w:sz w:val="20"/>
          <w:szCs w:val="20"/>
          <w:highlight w:val="white"/>
        </w:rPr>
        <w:t>PLoS</w:t>
      </w:r>
      <w:proofErr w:type="spellEnd"/>
      <w:r>
        <w:rPr>
          <w:sz w:val="20"/>
          <w:szCs w:val="20"/>
          <w:highlight w:val="white"/>
        </w:rPr>
        <w:t xml:space="preserve"> Med 15(12): e1002680. [https://doi.org/10.1371/journal.pmed.1002680]</w:t>
      </w:r>
    </w:p>
  </w:footnote>
  <w:footnote w:id="23">
    <w:p w:rsidR="00AC06BC" w:rsidRDefault="004746F1">
      <w:pPr>
        <w:spacing w:line="240" w:lineRule="auto"/>
        <w:rPr>
          <w:sz w:val="20"/>
          <w:szCs w:val="20"/>
        </w:rPr>
      </w:pPr>
      <w:r>
        <w:rPr>
          <w:vertAlign w:val="superscript"/>
        </w:rPr>
        <w:footnoteRef/>
      </w:r>
      <w:r>
        <w:rPr>
          <w:sz w:val="20"/>
          <w:szCs w:val="20"/>
        </w:rPr>
        <w:t xml:space="preserve"> Better health for sex workers: which legal model causes least harm? BMJ, 2018 [https://www.bmj.com/content/361/bmj.k2609.full]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A4EA6"/>
    <w:multiLevelType w:val="multilevel"/>
    <w:tmpl w:val="083A0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077907"/>
    <w:multiLevelType w:val="multilevel"/>
    <w:tmpl w:val="A71A17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4ED353E"/>
    <w:multiLevelType w:val="multilevel"/>
    <w:tmpl w:val="AF0618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D211DD9"/>
    <w:multiLevelType w:val="multilevel"/>
    <w:tmpl w:val="75AE0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1GHxsdFl86C30dGRp/+DILGjY0g43QzNyMgbrNM7d/F0k0RGS9MsSI6KXpJFz19GVaw3jLIEORt1dt4xode1g==" w:salt="V3N1ShjD84V7arJ7k+XoDg=="/>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AC06BC"/>
    <w:rsid w:val="004746F1"/>
    <w:rsid w:val="00AC0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BAF1B8-816E-4084-B80A-8A39EA16B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348382-8E4F-4721-A522-9D4A3FC59936}"/>
</file>

<file path=customXml/itemProps2.xml><?xml version="1.0" encoding="utf-8"?>
<ds:datastoreItem xmlns:ds="http://schemas.openxmlformats.org/officeDocument/2006/customXml" ds:itemID="{E9F55247-F7C4-4BB6-8D17-B8874180372B}"/>
</file>

<file path=customXml/itemProps3.xml><?xml version="1.0" encoding="utf-8"?>
<ds:datastoreItem xmlns:ds="http://schemas.openxmlformats.org/officeDocument/2006/customXml" ds:itemID="{FA5F76C4-1DAB-4D0D-AD22-871BBF722129}"/>
</file>

<file path=docProps/app.xml><?xml version="1.0" encoding="utf-8"?>
<Properties xmlns="http://schemas.openxmlformats.org/officeDocument/2006/extended-properties" xmlns:vt="http://schemas.openxmlformats.org/officeDocument/2006/docPropsVTypes">
  <Template>Normal.dotm</Template>
  <TotalTime>1</TotalTime>
  <Pages>12</Pages>
  <Words>3644</Words>
  <Characters>20775</Characters>
  <Application>Microsoft Office Word</Application>
  <DocSecurity>8</DocSecurity>
  <Lines>173</Lines>
  <Paragraphs>48</Paragraphs>
  <ScaleCrop>false</ScaleCrop>
  <Company>OHCHR</Company>
  <LinksUpToDate>false</LinksUpToDate>
  <CharactersWithSpaces>24371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Fleche Isabelle</cp:lastModifiedBy>
  <cp:revision>2</cp:revision>
  <dcterms:created xsi:type="dcterms:W3CDTF">2019-01-28T15:06:00Z</dcterms:created>
  <dcterms:modified xsi:type="dcterms:W3CDTF">2019-01-28T15:07:00Z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