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910" w:rsidRDefault="00B35910" w:rsidP="001B50A4">
      <w:pPr>
        <w:spacing w:after="0" w:line="276" w:lineRule="auto"/>
        <w:jc w:val="center"/>
        <w:rPr>
          <w:rFonts w:ascii="Arial" w:hAnsi="Arial" w:cs="Arial"/>
          <w:b/>
          <w:sz w:val="28"/>
          <w:szCs w:val="28"/>
        </w:rPr>
      </w:pPr>
    </w:p>
    <w:p w:rsidR="00B35910" w:rsidRDefault="00B35910" w:rsidP="001B50A4">
      <w:pPr>
        <w:spacing w:after="0" w:line="276" w:lineRule="auto"/>
        <w:jc w:val="center"/>
        <w:rPr>
          <w:rFonts w:ascii="Arial" w:hAnsi="Arial" w:cs="Arial"/>
          <w:b/>
          <w:sz w:val="28"/>
          <w:szCs w:val="28"/>
        </w:rPr>
      </w:pPr>
    </w:p>
    <w:p w:rsidR="001B50A4" w:rsidRPr="001B50A4" w:rsidRDefault="001B50A4" w:rsidP="001B50A4">
      <w:pPr>
        <w:spacing w:after="0" w:line="276" w:lineRule="auto"/>
        <w:jc w:val="center"/>
        <w:rPr>
          <w:rFonts w:ascii="Arial" w:hAnsi="Arial" w:cs="Arial"/>
          <w:b/>
          <w:color w:val="4D5156"/>
          <w:sz w:val="28"/>
          <w:szCs w:val="28"/>
          <w:shd w:val="clear" w:color="auto" w:fill="FFFFFF"/>
        </w:rPr>
      </w:pPr>
      <w:r w:rsidRPr="001B50A4">
        <w:rPr>
          <w:rFonts w:ascii="Arial" w:hAnsi="Arial" w:cs="Arial"/>
          <w:b/>
          <w:sz w:val="28"/>
          <w:szCs w:val="28"/>
        </w:rPr>
        <w:t xml:space="preserve">Declaración de </w:t>
      </w:r>
      <w:r w:rsidRPr="001B50A4">
        <w:rPr>
          <w:rFonts w:ascii="Arial" w:eastAsia="Arial" w:hAnsi="Arial" w:cs="Arial"/>
          <w:b/>
          <w:sz w:val="28"/>
          <w:szCs w:val="28"/>
        </w:rPr>
        <w:t>Su Excelencia Ana Luisa Castro</w:t>
      </w:r>
      <w:r w:rsidRPr="001B50A4">
        <w:rPr>
          <w:rFonts w:ascii="Arial" w:hAnsi="Arial" w:cs="Arial"/>
          <w:b/>
          <w:color w:val="4D5156"/>
          <w:sz w:val="28"/>
          <w:szCs w:val="28"/>
          <w:shd w:val="clear" w:color="auto" w:fill="FFFFFF"/>
        </w:rPr>
        <w:t xml:space="preserve"> </w:t>
      </w:r>
    </w:p>
    <w:p w:rsidR="001B50A4" w:rsidRPr="001B50A4" w:rsidRDefault="001B50A4" w:rsidP="001B50A4">
      <w:pPr>
        <w:spacing w:after="0" w:line="276" w:lineRule="auto"/>
        <w:jc w:val="center"/>
        <w:rPr>
          <w:rFonts w:ascii="Arial" w:eastAsia="Arial" w:hAnsi="Arial" w:cs="Arial"/>
          <w:b/>
          <w:sz w:val="28"/>
          <w:szCs w:val="28"/>
        </w:rPr>
      </w:pPr>
      <w:r w:rsidRPr="001B50A4">
        <w:rPr>
          <w:rFonts w:ascii="Arial" w:eastAsia="Arial" w:hAnsi="Arial" w:cs="Arial"/>
          <w:b/>
          <w:sz w:val="28"/>
          <w:szCs w:val="28"/>
        </w:rPr>
        <w:t xml:space="preserve">Viceministra </w:t>
      </w:r>
      <w:r>
        <w:rPr>
          <w:rFonts w:ascii="Arial" w:eastAsia="Arial" w:hAnsi="Arial" w:cs="Arial"/>
          <w:b/>
          <w:sz w:val="28"/>
          <w:szCs w:val="28"/>
        </w:rPr>
        <w:t xml:space="preserve">Encargada de </w:t>
      </w:r>
      <w:r w:rsidRPr="001B50A4">
        <w:rPr>
          <w:rFonts w:ascii="Arial" w:eastAsia="Arial" w:hAnsi="Arial" w:cs="Arial"/>
          <w:b/>
          <w:sz w:val="28"/>
          <w:szCs w:val="28"/>
        </w:rPr>
        <w:t xml:space="preserve">Asuntos Multilaterales y Cooperación </w:t>
      </w:r>
    </w:p>
    <w:p w:rsidR="00022F09" w:rsidRDefault="00022F09" w:rsidP="001B50A4">
      <w:pPr>
        <w:pStyle w:val="Sinespaciado"/>
        <w:jc w:val="center"/>
        <w:rPr>
          <w:rFonts w:ascii="Footlight MT Light" w:hAnsi="Footlight MT Light"/>
          <w:b/>
          <w:sz w:val="20"/>
          <w:szCs w:val="23"/>
        </w:rPr>
      </w:pPr>
    </w:p>
    <w:p w:rsidR="001B50A4" w:rsidRPr="00594433" w:rsidRDefault="001B50A4" w:rsidP="001B50A4">
      <w:pPr>
        <w:pStyle w:val="Sinespaciado"/>
        <w:jc w:val="center"/>
        <w:rPr>
          <w:rFonts w:ascii="Footlight MT Light" w:hAnsi="Footlight MT Light"/>
          <w:b/>
          <w:sz w:val="20"/>
          <w:szCs w:val="23"/>
        </w:rPr>
      </w:pPr>
      <w:r w:rsidRPr="00594433">
        <w:rPr>
          <w:rFonts w:ascii="Footlight MT Light" w:hAnsi="Footlight MT Light"/>
          <w:b/>
          <w:sz w:val="20"/>
          <w:szCs w:val="23"/>
        </w:rPr>
        <w:t>Sustentación del Primer Informe de la República de Panamá</w:t>
      </w:r>
    </w:p>
    <w:p w:rsidR="001B50A4" w:rsidRDefault="001B50A4" w:rsidP="001B50A4">
      <w:pPr>
        <w:pStyle w:val="Sinespaciado"/>
        <w:jc w:val="center"/>
        <w:rPr>
          <w:rFonts w:ascii="Footlight MT Light" w:hAnsi="Footlight MT Light"/>
          <w:b/>
          <w:sz w:val="20"/>
          <w:szCs w:val="23"/>
        </w:rPr>
      </w:pPr>
      <w:r w:rsidRPr="00594433">
        <w:rPr>
          <w:rFonts w:ascii="Footlight MT Light" w:hAnsi="Footlight MT Light"/>
          <w:b/>
          <w:sz w:val="20"/>
          <w:szCs w:val="23"/>
        </w:rPr>
        <w:t>Comité de las Naciones Unidas contra las Desapariciones Forzadas</w:t>
      </w:r>
    </w:p>
    <w:p w:rsidR="001B50A4" w:rsidRPr="00641E12" w:rsidRDefault="001B50A4" w:rsidP="001B50A4">
      <w:pPr>
        <w:pStyle w:val="Sinespaciado"/>
        <w:jc w:val="center"/>
        <w:rPr>
          <w:rFonts w:ascii="Bookman Old Style" w:hAnsi="Bookman Old Style"/>
          <w:i/>
          <w:color w:val="FF0000"/>
          <w:sz w:val="16"/>
          <w:szCs w:val="23"/>
        </w:rPr>
      </w:pPr>
      <w:r w:rsidRPr="00641E12">
        <w:rPr>
          <w:rFonts w:ascii="Bookman Old Style" w:hAnsi="Bookman Old Style"/>
          <w:i/>
          <w:color w:val="FF0000"/>
          <w:sz w:val="16"/>
          <w:szCs w:val="23"/>
        </w:rPr>
        <w:t>15 y 16 de septiembre de 2021</w:t>
      </w:r>
    </w:p>
    <w:p w:rsidR="001B50A4" w:rsidRDefault="001B50A4" w:rsidP="001B50A4">
      <w:pPr>
        <w:pStyle w:val="Sinespaciado"/>
        <w:jc w:val="both"/>
        <w:rPr>
          <w:rFonts w:ascii="Arial" w:hAnsi="Arial"/>
          <w:b/>
          <w:sz w:val="20"/>
          <w:szCs w:val="23"/>
        </w:rPr>
      </w:pPr>
    </w:p>
    <w:p w:rsidR="00B35910" w:rsidRDefault="00B35910" w:rsidP="001B50A4">
      <w:pPr>
        <w:pStyle w:val="NormalWeb"/>
        <w:shd w:val="clear" w:color="auto" w:fill="FFFFFF"/>
        <w:spacing w:before="0" w:beforeAutospacing="0" w:after="0" w:afterAutospacing="0"/>
        <w:jc w:val="both"/>
        <w:rPr>
          <w:rFonts w:ascii="Arial" w:hAnsi="Arial" w:cs="Arial"/>
          <w:sz w:val="32"/>
        </w:rPr>
      </w:pPr>
    </w:p>
    <w:p w:rsidR="00B35910" w:rsidRDefault="00B35910" w:rsidP="001B50A4">
      <w:pPr>
        <w:pStyle w:val="NormalWeb"/>
        <w:shd w:val="clear" w:color="auto" w:fill="FFFFFF"/>
        <w:spacing w:before="0" w:beforeAutospacing="0" w:after="0" w:afterAutospacing="0"/>
        <w:jc w:val="both"/>
        <w:rPr>
          <w:rFonts w:ascii="Arial" w:hAnsi="Arial" w:cs="Arial"/>
          <w:sz w:val="32"/>
        </w:rPr>
      </w:pPr>
    </w:p>
    <w:p w:rsidR="00B35910" w:rsidRDefault="00B35910" w:rsidP="001B50A4">
      <w:pPr>
        <w:pStyle w:val="NormalWeb"/>
        <w:shd w:val="clear" w:color="auto" w:fill="FFFFFF"/>
        <w:spacing w:before="0" w:beforeAutospacing="0" w:after="0" w:afterAutospacing="0"/>
        <w:jc w:val="both"/>
        <w:rPr>
          <w:rFonts w:ascii="Arial" w:hAnsi="Arial" w:cs="Arial"/>
          <w:sz w:val="32"/>
        </w:rPr>
      </w:pPr>
    </w:p>
    <w:p w:rsidR="001B50A4" w:rsidRDefault="001B50A4" w:rsidP="001B50A4">
      <w:pPr>
        <w:pStyle w:val="NormalWeb"/>
        <w:shd w:val="clear" w:color="auto" w:fill="FFFFFF"/>
        <w:spacing w:before="0" w:beforeAutospacing="0" w:after="0" w:afterAutospacing="0"/>
        <w:jc w:val="both"/>
        <w:rPr>
          <w:rFonts w:ascii="Arial" w:hAnsi="Arial" w:cs="Arial"/>
          <w:sz w:val="32"/>
        </w:rPr>
      </w:pPr>
      <w:r w:rsidRPr="00E866B3">
        <w:rPr>
          <w:rFonts w:ascii="Arial" w:hAnsi="Arial" w:cs="Arial"/>
          <w:sz w:val="32"/>
        </w:rPr>
        <w:t>Muy buen</w:t>
      </w:r>
      <w:r w:rsidR="006D4018">
        <w:rPr>
          <w:rFonts w:ascii="Arial" w:hAnsi="Arial" w:cs="Arial"/>
          <w:sz w:val="32"/>
        </w:rPr>
        <w:t>a</w:t>
      </w:r>
      <w:r w:rsidRPr="00E866B3">
        <w:rPr>
          <w:rFonts w:ascii="Arial" w:hAnsi="Arial" w:cs="Arial"/>
          <w:sz w:val="32"/>
        </w:rPr>
        <w:t xml:space="preserve">s </w:t>
      </w:r>
      <w:r w:rsidR="00594433">
        <w:rPr>
          <w:rFonts w:ascii="Arial" w:hAnsi="Arial" w:cs="Arial"/>
          <w:sz w:val="32"/>
        </w:rPr>
        <w:t>tardes:</w:t>
      </w:r>
    </w:p>
    <w:p w:rsidR="00594433" w:rsidRPr="00E866B3" w:rsidRDefault="00594433" w:rsidP="001B50A4">
      <w:pPr>
        <w:pStyle w:val="NormalWeb"/>
        <w:shd w:val="clear" w:color="auto" w:fill="FFFFFF"/>
        <w:spacing w:before="0" w:beforeAutospacing="0" w:after="0" w:afterAutospacing="0"/>
        <w:jc w:val="both"/>
        <w:rPr>
          <w:rFonts w:ascii="Arial" w:hAnsi="Arial" w:cs="Arial"/>
          <w:sz w:val="32"/>
        </w:rPr>
      </w:pPr>
    </w:p>
    <w:p w:rsidR="001B50A4" w:rsidRDefault="005A0E78" w:rsidP="001B50A4">
      <w:pPr>
        <w:pStyle w:val="NormalWeb"/>
        <w:shd w:val="clear" w:color="auto" w:fill="FFFFFF"/>
        <w:spacing w:before="0" w:beforeAutospacing="0" w:after="0" w:afterAutospacing="0"/>
        <w:jc w:val="both"/>
        <w:rPr>
          <w:rFonts w:ascii="Arial" w:hAnsi="Arial" w:cs="Arial"/>
          <w:sz w:val="32"/>
        </w:rPr>
      </w:pPr>
      <w:r>
        <w:rPr>
          <w:rFonts w:ascii="Arial" w:hAnsi="Arial" w:cs="Arial"/>
          <w:sz w:val="32"/>
        </w:rPr>
        <w:t xml:space="preserve">Honorable </w:t>
      </w:r>
      <w:r w:rsidRPr="00641E12">
        <w:rPr>
          <w:rFonts w:ascii="Arial" w:hAnsi="Arial" w:cs="Arial"/>
          <w:sz w:val="32"/>
        </w:rPr>
        <w:t>S</w:t>
      </w:r>
      <w:r w:rsidR="00594433" w:rsidRPr="00641E12">
        <w:rPr>
          <w:rFonts w:ascii="Arial" w:hAnsi="Arial" w:cs="Arial"/>
          <w:sz w:val="32"/>
        </w:rPr>
        <w:t>eñor</w:t>
      </w:r>
      <w:r w:rsidR="00594433" w:rsidRPr="006263B4">
        <w:rPr>
          <w:rFonts w:ascii="Arial" w:hAnsi="Arial" w:cs="Arial"/>
          <w:b/>
          <w:sz w:val="32"/>
        </w:rPr>
        <w:t xml:space="preserve"> Mohammed AYAT</w:t>
      </w:r>
      <w:r w:rsidR="00594433">
        <w:rPr>
          <w:rFonts w:ascii="Arial" w:hAnsi="Arial" w:cs="Arial"/>
          <w:sz w:val="32"/>
        </w:rPr>
        <w:t xml:space="preserve">, </w:t>
      </w:r>
      <w:r w:rsidR="00594433" w:rsidRPr="00594433">
        <w:rPr>
          <w:rFonts w:ascii="Arial" w:hAnsi="Arial" w:cs="Arial"/>
          <w:sz w:val="32"/>
        </w:rPr>
        <w:t xml:space="preserve">Presidente del Comité </w:t>
      </w:r>
      <w:r w:rsidR="006263B4">
        <w:rPr>
          <w:rFonts w:ascii="Arial" w:hAnsi="Arial" w:cs="Arial"/>
          <w:sz w:val="32"/>
        </w:rPr>
        <w:t>contra las D</w:t>
      </w:r>
      <w:r w:rsidR="00594433" w:rsidRPr="00594433">
        <w:rPr>
          <w:rFonts w:ascii="Arial" w:hAnsi="Arial" w:cs="Arial"/>
          <w:sz w:val="32"/>
        </w:rPr>
        <w:t>esapariciones Forzadas;</w:t>
      </w:r>
    </w:p>
    <w:p w:rsidR="00594433" w:rsidRDefault="00594433" w:rsidP="001B50A4">
      <w:pPr>
        <w:pStyle w:val="NormalWeb"/>
        <w:shd w:val="clear" w:color="auto" w:fill="FFFFFF"/>
        <w:spacing w:before="0" w:beforeAutospacing="0" w:after="0" w:afterAutospacing="0"/>
        <w:jc w:val="both"/>
        <w:rPr>
          <w:rFonts w:ascii="Arial" w:hAnsi="Arial" w:cs="Arial"/>
          <w:sz w:val="32"/>
        </w:rPr>
      </w:pPr>
    </w:p>
    <w:p w:rsidR="00594433" w:rsidRDefault="006263B4" w:rsidP="001B50A4">
      <w:pPr>
        <w:pStyle w:val="NormalWeb"/>
        <w:shd w:val="clear" w:color="auto" w:fill="FFFFFF"/>
        <w:spacing w:before="0" w:beforeAutospacing="0" w:after="0" w:afterAutospacing="0"/>
        <w:jc w:val="both"/>
        <w:rPr>
          <w:rFonts w:ascii="Arial" w:hAnsi="Arial" w:cs="Arial"/>
          <w:sz w:val="32"/>
        </w:rPr>
      </w:pPr>
      <w:r>
        <w:rPr>
          <w:rFonts w:ascii="Arial" w:hAnsi="Arial" w:cs="Arial"/>
          <w:sz w:val="32"/>
        </w:rPr>
        <w:t xml:space="preserve">Honorable Señor </w:t>
      </w:r>
      <w:r w:rsidR="00594433" w:rsidRPr="006263B4">
        <w:rPr>
          <w:rFonts w:ascii="Arial" w:hAnsi="Arial" w:cs="Arial"/>
          <w:b/>
          <w:sz w:val="32"/>
        </w:rPr>
        <w:t>Horacio RAVENNA</w:t>
      </w:r>
      <w:r w:rsidR="00594433">
        <w:rPr>
          <w:rFonts w:ascii="Arial" w:hAnsi="Arial" w:cs="Arial"/>
          <w:sz w:val="32"/>
        </w:rPr>
        <w:t>, Vicepresidente y Relator para Panamá del Comité contra las Desapariciones Forzadas;</w:t>
      </w:r>
    </w:p>
    <w:p w:rsidR="00594433" w:rsidRDefault="00594433" w:rsidP="001B50A4">
      <w:pPr>
        <w:pStyle w:val="NormalWeb"/>
        <w:shd w:val="clear" w:color="auto" w:fill="FFFFFF"/>
        <w:spacing w:before="0" w:beforeAutospacing="0" w:after="0" w:afterAutospacing="0"/>
        <w:jc w:val="both"/>
        <w:rPr>
          <w:rFonts w:ascii="Arial" w:hAnsi="Arial" w:cs="Arial"/>
          <w:sz w:val="32"/>
        </w:rPr>
      </w:pPr>
    </w:p>
    <w:p w:rsidR="00594433" w:rsidRDefault="005A0E78" w:rsidP="001B50A4">
      <w:pPr>
        <w:pStyle w:val="NormalWeb"/>
        <w:shd w:val="clear" w:color="auto" w:fill="FFFFFF"/>
        <w:spacing w:before="0" w:beforeAutospacing="0" w:after="0" w:afterAutospacing="0"/>
        <w:jc w:val="both"/>
        <w:rPr>
          <w:rFonts w:ascii="Arial" w:hAnsi="Arial" w:cs="Arial"/>
          <w:sz w:val="32"/>
        </w:rPr>
      </w:pPr>
      <w:r>
        <w:rPr>
          <w:rFonts w:ascii="Arial" w:hAnsi="Arial" w:cs="Arial"/>
          <w:sz w:val="32"/>
        </w:rPr>
        <w:t xml:space="preserve">Honorable Señor </w:t>
      </w:r>
      <w:r w:rsidR="00594433" w:rsidRPr="006263B4">
        <w:rPr>
          <w:rFonts w:ascii="Arial" w:hAnsi="Arial" w:cs="Arial"/>
          <w:b/>
          <w:sz w:val="32"/>
        </w:rPr>
        <w:t>Juan José LÓPEZ ORTEGA</w:t>
      </w:r>
      <w:r w:rsidR="006263B4">
        <w:rPr>
          <w:rFonts w:ascii="Arial" w:hAnsi="Arial" w:cs="Arial"/>
          <w:sz w:val="32"/>
        </w:rPr>
        <w:t xml:space="preserve">, </w:t>
      </w:r>
      <w:r w:rsidR="00641E12">
        <w:rPr>
          <w:rFonts w:ascii="Arial" w:hAnsi="Arial" w:cs="Arial"/>
          <w:sz w:val="32"/>
        </w:rPr>
        <w:t xml:space="preserve">Experto del Comité y </w:t>
      </w:r>
      <w:r w:rsidR="006263B4">
        <w:rPr>
          <w:rFonts w:ascii="Arial" w:hAnsi="Arial" w:cs="Arial"/>
          <w:sz w:val="32"/>
        </w:rPr>
        <w:t>Relator para Panamá;</w:t>
      </w:r>
    </w:p>
    <w:p w:rsidR="006263B4" w:rsidRDefault="006263B4" w:rsidP="001B50A4">
      <w:pPr>
        <w:pStyle w:val="NormalWeb"/>
        <w:shd w:val="clear" w:color="auto" w:fill="FFFFFF"/>
        <w:spacing w:before="0" w:beforeAutospacing="0" w:after="0" w:afterAutospacing="0"/>
        <w:jc w:val="both"/>
        <w:rPr>
          <w:rFonts w:ascii="Arial" w:hAnsi="Arial" w:cs="Arial"/>
          <w:sz w:val="32"/>
        </w:rPr>
      </w:pPr>
    </w:p>
    <w:p w:rsidR="006263B4" w:rsidRDefault="006263B4" w:rsidP="001B50A4">
      <w:pPr>
        <w:pStyle w:val="NormalWeb"/>
        <w:shd w:val="clear" w:color="auto" w:fill="FFFFFF"/>
        <w:spacing w:before="0" w:beforeAutospacing="0" w:after="0" w:afterAutospacing="0"/>
        <w:jc w:val="both"/>
        <w:rPr>
          <w:rFonts w:ascii="Arial" w:hAnsi="Arial" w:cs="Arial"/>
          <w:sz w:val="32"/>
        </w:rPr>
      </w:pPr>
      <w:r>
        <w:rPr>
          <w:rFonts w:ascii="Arial" w:hAnsi="Arial" w:cs="Arial"/>
          <w:sz w:val="32"/>
        </w:rPr>
        <w:t>Distinguidos Miembros del Comité;</w:t>
      </w:r>
    </w:p>
    <w:p w:rsidR="006263B4" w:rsidRDefault="006263B4" w:rsidP="001B50A4">
      <w:pPr>
        <w:pStyle w:val="NormalWeb"/>
        <w:shd w:val="clear" w:color="auto" w:fill="FFFFFF"/>
        <w:spacing w:before="0" w:beforeAutospacing="0" w:after="0" w:afterAutospacing="0"/>
        <w:jc w:val="both"/>
        <w:rPr>
          <w:rFonts w:ascii="Arial" w:hAnsi="Arial" w:cs="Arial"/>
          <w:sz w:val="32"/>
        </w:rPr>
      </w:pPr>
    </w:p>
    <w:p w:rsidR="006263B4" w:rsidRPr="00594433" w:rsidRDefault="006263B4" w:rsidP="001B50A4">
      <w:pPr>
        <w:pStyle w:val="NormalWeb"/>
        <w:shd w:val="clear" w:color="auto" w:fill="FFFFFF"/>
        <w:spacing w:before="0" w:beforeAutospacing="0" w:after="0" w:afterAutospacing="0"/>
        <w:jc w:val="both"/>
        <w:rPr>
          <w:rFonts w:ascii="Arial" w:hAnsi="Arial" w:cs="Arial"/>
          <w:sz w:val="32"/>
        </w:rPr>
      </w:pPr>
      <w:r>
        <w:rPr>
          <w:rFonts w:ascii="Arial" w:hAnsi="Arial" w:cs="Arial"/>
          <w:sz w:val="32"/>
        </w:rPr>
        <w:t>Amigos y amigas.</w:t>
      </w:r>
    </w:p>
    <w:p w:rsidR="001B50A4" w:rsidRPr="0022210E" w:rsidRDefault="001B50A4" w:rsidP="001B50A4">
      <w:pPr>
        <w:pStyle w:val="NormalWeb"/>
        <w:shd w:val="clear" w:color="auto" w:fill="FFFFFF"/>
        <w:spacing w:before="0" w:beforeAutospacing="0" w:after="0" w:afterAutospacing="0"/>
        <w:jc w:val="both"/>
        <w:rPr>
          <w:rFonts w:ascii="Arial" w:hAnsi="Arial" w:cs="Arial"/>
        </w:rPr>
      </w:pPr>
    </w:p>
    <w:p w:rsidR="006263B4" w:rsidRDefault="006E0B6B"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Panamá</w:t>
      </w:r>
      <w:r w:rsidR="00CF64DB" w:rsidRPr="006263B4">
        <w:rPr>
          <w:rFonts w:ascii="Arial" w:hAnsi="Arial" w:cs="Arial"/>
          <w:sz w:val="32"/>
          <w:szCs w:val="32"/>
        </w:rPr>
        <w:t xml:space="preserve">, </w:t>
      </w:r>
      <w:r w:rsidR="0000308F" w:rsidRPr="006263B4">
        <w:rPr>
          <w:rFonts w:ascii="Arial" w:hAnsi="Arial" w:cs="Arial"/>
          <w:sz w:val="32"/>
          <w:szCs w:val="32"/>
        </w:rPr>
        <w:t xml:space="preserve">es </w:t>
      </w:r>
      <w:r w:rsidR="00CF64DB" w:rsidRPr="006263B4">
        <w:rPr>
          <w:rFonts w:ascii="Arial" w:hAnsi="Arial" w:cs="Arial"/>
          <w:sz w:val="32"/>
          <w:szCs w:val="32"/>
        </w:rPr>
        <w:t xml:space="preserve">un país que </w:t>
      </w:r>
      <w:r w:rsidRPr="006263B4">
        <w:rPr>
          <w:rFonts w:ascii="Arial" w:hAnsi="Arial" w:cs="Arial"/>
          <w:sz w:val="32"/>
          <w:szCs w:val="32"/>
        </w:rPr>
        <w:t xml:space="preserve">fundamenta su política de desarrollo </w:t>
      </w:r>
      <w:r w:rsidRPr="006263B4">
        <w:rPr>
          <w:rFonts w:ascii="Arial" w:hAnsi="Arial" w:cs="Arial"/>
          <w:b/>
          <w:sz w:val="32"/>
          <w:szCs w:val="32"/>
        </w:rPr>
        <w:t>en la pl</w:t>
      </w:r>
      <w:r w:rsidR="00CF64DB" w:rsidRPr="006263B4">
        <w:rPr>
          <w:rFonts w:ascii="Arial" w:hAnsi="Arial" w:cs="Arial"/>
          <w:b/>
          <w:sz w:val="32"/>
          <w:szCs w:val="32"/>
        </w:rPr>
        <w:t>ena vigencia de los derechos humanos</w:t>
      </w:r>
      <w:r w:rsidR="00AE0A26" w:rsidRPr="006263B4">
        <w:rPr>
          <w:rFonts w:ascii="Arial" w:hAnsi="Arial" w:cs="Arial"/>
          <w:sz w:val="32"/>
          <w:szCs w:val="32"/>
        </w:rPr>
        <w:t xml:space="preserve">, por lo que no admite por ningún motivo </w:t>
      </w:r>
      <w:r w:rsidR="00CF64DB" w:rsidRPr="006263B4">
        <w:rPr>
          <w:rFonts w:ascii="Arial" w:hAnsi="Arial" w:cs="Arial"/>
          <w:sz w:val="32"/>
          <w:szCs w:val="32"/>
        </w:rPr>
        <w:t>la desaparición forzada de personas</w:t>
      </w:r>
      <w:r w:rsidRPr="006263B4">
        <w:rPr>
          <w:rFonts w:ascii="Arial" w:hAnsi="Arial" w:cs="Arial"/>
          <w:sz w:val="32"/>
          <w:szCs w:val="32"/>
        </w:rPr>
        <w:t xml:space="preserve"> o toda forma de </w:t>
      </w:r>
      <w:r w:rsidR="00060450" w:rsidRPr="006263B4">
        <w:rPr>
          <w:rFonts w:ascii="Arial" w:hAnsi="Arial" w:cs="Arial"/>
          <w:sz w:val="32"/>
          <w:szCs w:val="32"/>
        </w:rPr>
        <w:t>a</w:t>
      </w:r>
      <w:r w:rsidRPr="006263B4">
        <w:rPr>
          <w:rFonts w:ascii="Arial" w:hAnsi="Arial" w:cs="Arial"/>
          <w:sz w:val="32"/>
          <w:szCs w:val="32"/>
        </w:rPr>
        <w:t xml:space="preserve">gresión que </w:t>
      </w:r>
      <w:r w:rsidR="00FA0A59" w:rsidRPr="006263B4">
        <w:rPr>
          <w:rFonts w:ascii="Arial" w:hAnsi="Arial" w:cs="Arial"/>
          <w:sz w:val="32"/>
          <w:szCs w:val="32"/>
        </w:rPr>
        <w:t>quebrante</w:t>
      </w:r>
      <w:r w:rsidRPr="006263B4">
        <w:rPr>
          <w:rFonts w:ascii="Arial" w:hAnsi="Arial" w:cs="Arial"/>
          <w:sz w:val="32"/>
          <w:szCs w:val="32"/>
        </w:rPr>
        <w:t xml:space="preserve"> las garantías fundamentales de las personas que habitan </w:t>
      </w:r>
      <w:r w:rsidR="00060450" w:rsidRPr="006263B4">
        <w:rPr>
          <w:rFonts w:ascii="Arial" w:hAnsi="Arial" w:cs="Arial"/>
          <w:sz w:val="32"/>
          <w:szCs w:val="32"/>
        </w:rPr>
        <w:t xml:space="preserve">dentro </w:t>
      </w:r>
      <w:r w:rsidR="00594433" w:rsidRPr="006263B4">
        <w:rPr>
          <w:rFonts w:ascii="Arial" w:hAnsi="Arial" w:cs="Arial"/>
          <w:sz w:val="32"/>
          <w:szCs w:val="32"/>
        </w:rPr>
        <w:t xml:space="preserve">de </w:t>
      </w:r>
      <w:r w:rsidRPr="006263B4">
        <w:rPr>
          <w:rFonts w:ascii="Arial" w:hAnsi="Arial" w:cs="Arial"/>
          <w:sz w:val="32"/>
          <w:szCs w:val="32"/>
        </w:rPr>
        <w:t>su jurisdicción.</w:t>
      </w:r>
    </w:p>
    <w:p w:rsidR="00022F09" w:rsidRDefault="00022F09" w:rsidP="006263B4">
      <w:pPr>
        <w:pStyle w:val="Prrafodelista"/>
        <w:spacing w:after="0" w:line="276" w:lineRule="auto"/>
        <w:ind w:left="0"/>
        <w:jc w:val="both"/>
        <w:rPr>
          <w:rFonts w:ascii="Arial" w:hAnsi="Arial" w:cs="Arial"/>
          <w:sz w:val="32"/>
          <w:szCs w:val="32"/>
        </w:rPr>
      </w:pPr>
    </w:p>
    <w:p w:rsidR="00B35910" w:rsidRDefault="00B35910" w:rsidP="006263B4">
      <w:pPr>
        <w:pStyle w:val="Prrafodelista"/>
        <w:spacing w:after="0" w:line="276" w:lineRule="auto"/>
        <w:ind w:left="0"/>
        <w:jc w:val="both"/>
        <w:rPr>
          <w:rFonts w:ascii="Arial" w:hAnsi="Arial" w:cs="Arial"/>
          <w:sz w:val="32"/>
          <w:szCs w:val="32"/>
        </w:rPr>
      </w:pPr>
    </w:p>
    <w:p w:rsidR="00B35910" w:rsidRDefault="00B35910" w:rsidP="006263B4">
      <w:pPr>
        <w:pStyle w:val="Prrafodelista"/>
        <w:spacing w:after="0" w:line="276" w:lineRule="auto"/>
        <w:ind w:left="0"/>
        <w:jc w:val="both"/>
        <w:rPr>
          <w:rFonts w:ascii="Arial" w:hAnsi="Arial" w:cs="Arial"/>
          <w:sz w:val="32"/>
          <w:szCs w:val="32"/>
        </w:rPr>
      </w:pPr>
    </w:p>
    <w:p w:rsidR="00B35910" w:rsidRDefault="00B35910" w:rsidP="006263B4">
      <w:pPr>
        <w:pStyle w:val="Prrafodelista"/>
        <w:spacing w:after="0" w:line="276" w:lineRule="auto"/>
        <w:ind w:left="0"/>
        <w:jc w:val="both"/>
        <w:rPr>
          <w:rFonts w:ascii="Arial" w:hAnsi="Arial" w:cs="Arial"/>
          <w:sz w:val="32"/>
          <w:szCs w:val="32"/>
        </w:rPr>
      </w:pPr>
    </w:p>
    <w:p w:rsidR="006263B4" w:rsidRDefault="00C1230E"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Por tal motivo, </w:t>
      </w:r>
      <w:r w:rsidRPr="006263B4">
        <w:rPr>
          <w:rFonts w:ascii="Arial" w:hAnsi="Arial" w:cs="Arial"/>
          <w:b/>
          <w:sz w:val="32"/>
          <w:szCs w:val="32"/>
        </w:rPr>
        <w:t xml:space="preserve">mediante </w:t>
      </w:r>
      <w:r w:rsidR="00BA4475">
        <w:rPr>
          <w:rFonts w:ascii="Arial" w:hAnsi="Arial" w:cs="Arial"/>
          <w:b/>
          <w:sz w:val="32"/>
          <w:szCs w:val="32"/>
        </w:rPr>
        <w:t xml:space="preserve">la </w:t>
      </w:r>
      <w:r w:rsidRPr="006263B4">
        <w:rPr>
          <w:rFonts w:ascii="Arial" w:hAnsi="Arial" w:cs="Arial"/>
          <w:b/>
          <w:sz w:val="32"/>
          <w:szCs w:val="32"/>
        </w:rPr>
        <w:t>Ley 32</w:t>
      </w:r>
      <w:r w:rsidR="0000308F" w:rsidRPr="006263B4">
        <w:rPr>
          <w:rFonts w:ascii="Arial" w:hAnsi="Arial" w:cs="Arial"/>
          <w:b/>
          <w:sz w:val="32"/>
          <w:szCs w:val="32"/>
        </w:rPr>
        <w:t xml:space="preserve"> de 1995</w:t>
      </w:r>
      <w:r w:rsidR="00FA0A59" w:rsidRPr="006263B4">
        <w:rPr>
          <w:rFonts w:ascii="Arial" w:hAnsi="Arial" w:cs="Arial"/>
          <w:sz w:val="32"/>
          <w:szCs w:val="32"/>
        </w:rPr>
        <w:t>,</w:t>
      </w:r>
      <w:r w:rsidRPr="006263B4">
        <w:rPr>
          <w:rFonts w:ascii="Arial" w:hAnsi="Arial" w:cs="Arial"/>
          <w:sz w:val="32"/>
          <w:szCs w:val="32"/>
        </w:rPr>
        <w:t xml:space="preserve"> </w:t>
      </w:r>
      <w:r w:rsidR="00FA0A59" w:rsidRPr="006263B4">
        <w:rPr>
          <w:rFonts w:ascii="Arial" w:hAnsi="Arial" w:cs="Arial"/>
          <w:sz w:val="32"/>
          <w:szCs w:val="32"/>
        </w:rPr>
        <w:t xml:space="preserve">acogimos </w:t>
      </w:r>
      <w:r w:rsidRPr="006263B4">
        <w:rPr>
          <w:rFonts w:ascii="Arial" w:hAnsi="Arial" w:cs="Arial"/>
          <w:sz w:val="32"/>
          <w:szCs w:val="32"/>
        </w:rPr>
        <w:t xml:space="preserve">como parte de </w:t>
      </w:r>
      <w:r w:rsidR="00FA0A59" w:rsidRPr="006263B4">
        <w:rPr>
          <w:rFonts w:ascii="Arial" w:hAnsi="Arial" w:cs="Arial"/>
          <w:sz w:val="32"/>
          <w:szCs w:val="32"/>
        </w:rPr>
        <w:t>nuestro ordenamiento jurídico</w:t>
      </w:r>
      <w:r w:rsidR="0000308F" w:rsidRPr="006263B4">
        <w:rPr>
          <w:rFonts w:ascii="Arial" w:hAnsi="Arial" w:cs="Arial"/>
          <w:sz w:val="32"/>
          <w:szCs w:val="32"/>
        </w:rPr>
        <w:t xml:space="preserve">, </w:t>
      </w:r>
      <w:r w:rsidR="0000308F" w:rsidRPr="006263B4">
        <w:rPr>
          <w:rFonts w:ascii="Arial" w:hAnsi="Arial" w:cs="Arial"/>
          <w:b/>
          <w:bCs/>
          <w:sz w:val="32"/>
          <w:szCs w:val="32"/>
        </w:rPr>
        <w:t xml:space="preserve">con un espíritu </w:t>
      </w:r>
      <w:r w:rsidR="008B5B97" w:rsidRPr="006263B4">
        <w:rPr>
          <w:rFonts w:ascii="Arial" w:hAnsi="Arial" w:cs="Arial"/>
          <w:b/>
          <w:bCs/>
          <w:sz w:val="32"/>
          <w:szCs w:val="32"/>
        </w:rPr>
        <w:t>conciliador</w:t>
      </w:r>
      <w:r w:rsidR="0000308F" w:rsidRPr="006263B4">
        <w:rPr>
          <w:rFonts w:ascii="Arial" w:hAnsi="Arial" w:cs="Arial"/>
          <w:b/>
          <w:bCs/>
          <w:sz w:val="32"/>
          <w:szCs w:val="32"/>
        </w:rPr>
        <w:t xml:space="preserve"> </w:t>
      </w:r>
      <w:r w:rsidR="00C40115" w:rsidRPr="006263B4">
        <w:rPr>
          <w:rFonts w:ascii="Arial" w:hAnsi="Arial" w:cs="Arial"/>
          <w:b/>
          <w:bCs/>
          <w:sz w:val="32"/>
          <w:szCs w:val="32"/>
        </w:rPr>
        <w:t>para la rendición de cuentas</w:t>
      </w:r>
      <w:r w:rsidR="0000308F" w:rsidRPr="006263B4">
        <w:rPr>
          <w:rFonts w:ascii="Arial" w:hAnsi="Arial" w:cs="Arial"/>
          <w:bCs/>
          <w:sz w:val="32"/>
          <w:szCs w:val="32"/>
        </w:rPr>
        <w:t>,</w:t>
      </w:r>
      <w:r w:rsidRPr="006263B4">
        <w:rPr>
          <w:rFonts w:ascii="Arial" w:hAnsi="Arial" w:cs="Arial"/>
          <w:sz w:val="32"/>
          <w:szCs w:val="32"/>
        </w:rPr>
        <w:t xml:space="preserve"> la C</w:t>
      </w:r>
      <w:r w:rsidRPr="006263B4">
        <w:rPr>
          <w:rFonts w:ascii="Arial" w:hAnsi="Arial" w:cs="Arial"/>
          <w:bCs/>
          <w:sz w:val="32"/>
          <w:szCs w:val="32"/>
        </w:rPr>
        <w:t>onvención Interamericana sobre Desaparición Forzada de Personas</w:t>
      </w:r>
      <w:r w:rsidR="00FA0A59" w:rsidRPr="006263B4">
        <w:rPr>
          <w:rFonts w:ascii="Arial" w:hAnsi="Arial" w:cs="Arial"/>
          <w:bCs/>
          <w:sz w:val="32"/>
          <w:szCs w:val="32"/>
        </w:rPr>
        <w:t xml:space="preserve">, </w:t>
      </w:r>
      <w:r w:rsidR="0000308F" w:rsidRPr="006263B4">
        <w:rPr>
          <w:rFonts w:ascii="Arial" w:hAnsi="Arial" w:cs="Arial"/>
          <w:bCs/>
          <w:sz w:val="32"/>
          <w:szCs w:val="32"/>
        </w:rPr>
        <w:t xml:space="preserve">con el propósito </w:t>
      </w:r>
      <w:r w:rsidR="00FA0A59" w:rsidRPr="006263B4">
        <w:rPr>
          <w:rFonts w:ascii="Arial" w:hAnsi="Arial" w:cs="Arial"/>
          <w:bCs/>
          <w:sz w:val="32"/>
          <w:szCs w:val="32"/>
        </w:rPr>
        <w:t>de consolidar la libertad individual y de justicia social</w:t>
      </w:r>
      <w:r w:rsidR="0000308F" w:rsidRPr="006263B4">
        <w:rPr>
          <w:rFonts w:ascii="Arial" w:hAnsi="Arial" w:cs="Arial"/>
          <w:bCs/>
          <w:sz w:val="32"/>
          <w:szCs w:val="32"/>
        </w:rPr>
        <w:t>,</w:t>
      </w:r>
      <w:r w:rsidR="00FA0A59" w:rsidRPr="006263B4">
        <w:rPr>
          <w:rFonts w:ascii="Arial" w:hAnsi="Arial" w:cs="Arial"/>
          <w:bCs/>
          <w:sz w:val="32"/>
          <w:szCs w:val="32"/>
        </w:rPr>
        <w:t xml:space="preserve"> </w:t>
      </w:r>
      <w:r w:rsidR="0000308F" w:rsidRPr="006263B4">
        <w:rPr>
          <w:rFonts w:ascii="Arial" w:hAnsi="Arial" w:cs="Arial"/>
          <w:bCs/>
          <w:sz w:val="32"/>
          <w:szCs w:val="32"/>
        </w:rPr>
        <w:t>basándonos e</w:t>
      </w:r>
      <w:r w:rsidR="00FA0A59" w:rsidRPr="006263B4">
        <w:rPr>
          <w:rFonts w:ascii="Arial" w:hAnsi="Arial" w:cs="Arial"/>
          <w:bCs/>
          <w:sz w:val="32"/>
          <w:szCs w:val="32"/>
        </w:rPr>
        <w:t xml:space="preserve">n el respeto de los derechos </w:t>
      </w:r>
      <w:r w:rsidR="00C40115" w:rsidRPr="006263B4">
        <w:rPr>
          <w:rFonts w:ascii="Arial" w:hAnsi="Arial" w:cs="Arial"/>
          <w:bCs/>
          <w:sz w:val="32"/>
          <w:szCs w:val="32"/>
        </w:rPr>
        <w:t>fundamentales</w:t>
      </w:r>
      <w:r w:rsidR="00FA0A59" w:rsidRPr="006263B4">
        <w:rPr>
          <w:rFonts w:ascii="Arial" w:hAnsi="Arial" w:cs="Arial"/>
          <w:bCs/>
          <w:sz w:val="32"/>
          <w:szCs w:val="32"/>
        </w:rPr>
        <w:t xml:space="preserve"> del hombre.</w:t>
      </w:r>
    </w:p>
    <w:p w:rsidR="006263B4" w:rsidRDefault="006263B4" w:rsidP="006263B4">
      <w:pPr>
        <w:pStyle w:val="Prrafodelista"/>
        <w:spacing w:after="0" w:line="276" w:lineRule="auto"/>
        <w:ind w:left="0"/>
        <w:jc w:val="both"/>
        <w:rPr>
          <w:rFonts w:ascii="Arial" w:hAnsi="Arial" w:cs="Arial"/>
          <w:sz w:val="32"/>
          <w:szCs w:val="32"/>
        </w:rPr>
      </w:pPr>
    </w:p>
    <w:p w:rsidR="00C1230E" w:rsidRPr="006263B4" w:rsidRDefault="00B45763"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De igual forma,</w:t>
      </w:r>
      <w:r w:rsidR="005C77B4" w:rsidRPr="006263B4">
        <w:rPr>
          <w:rFonts w:ascii="Arial" w:hAnsi="Arial" w:cs="Arial"/>
          <w:sz w:val="32"/>
          <w:szCs w:val="32"/>
        </w:rPr>
        <w:t xml:space="preserve"> </w:t>
      </w:r>
      <w:r w:rsidRPr="006263B4">
        <w:rPr>
          <w:rFonts w:ascii="Arial" w:hAnsi="Arial" w:cs="Arial"/>
          <w:sz w:val="32"/>
          <w:szCs w:val="32"/>
        </w:rPr>
        <w:t xml:space="preserve">el Estado panameño ratificó, </w:t>
      </w:r>
      <w:r w:rsidRPr="006263B4">
        <w:rPr>
          <w:rFonts w:ascii="Arial" w:hAnsi="Arial" w:cs="Arial"/>
          <w:b/>
          <w:sz w:val="32"/>
          <w:szCs w:val="32"/>
        </w:rPr>
        <w:t>sin reservas</w:t>
      </w:r>
      <w:r w:rsidRPr="006263B4">
        <w:rPr>
          <w:rFonts w:ascii="Arial" w:hAnsi="Arial" w:cs="Arial"/>
          <w:sz w:val="32"/>
          <w:szCs w:val="32"/>
        </w:rPr>
        <w:t xml:space="preserve">, la </w:t>
      </w:r>
      <w:r w:rsidR="005C77B4" w:rsidRPr="006263B4">
        <w:rPr>
          <w:rFonts w:ascii="Arial" w:hAnsi="Arial" w:cs="Arial"/>
          <w:sz w:val="32"/>
          <w:szCs w:val="32"/>
        </w:rPr>
        <w:t>Convención Internacional para la Protección de Todas las Personas contra las Desapariciones Forzadas,</w:t>
      </w:r>
      <w:r w:rsidRPr="006263B4">
        <w:rPr>
          <w:rFonts w:ascii="Arial" w:hAnsi="Arial" w:cs="Arial"/>
          <w:b/>
          <w:sz w:val="32"/>
          <w:szCs w:val="32"/>
        </w:rPr>
        <w:t xml:space="preserve"> mediante Ley 27 de 2011</w:t>
      </w:r>
      <w:r w:rsidRPr="006263B4">
        <w:rPr>
          <w:rFonts w:ascii="Arial" w:hAnsi="Arial" w:cs="Arial"/>
          <w:sz w:val="32"/>
          <w:szCs w:val="32"/>
        </w:rPr>
        <w:t xml:space="preserve">, la cual fue adoptada por </w:t>
      </w:r>
      <w:r w:rsidR="00C1230E" w:rsidRPr="006263B4">
        <w:rPr>
          <w:rFonts w:ascii="Arial" w:hAnsi="Arial" w:cs="Arial"/>
          <w:sz w:val="32"/>
          <w:szCs w:val="32"/>
        </w:rPr>
        <w:t>consenso en el año 2006, por la Asamblea General de las Naciones Unidas</w:t>
      </w:r>
      <w:r w:rsidRPr="006263B4">
        <w:rPr>
          <w:rFonts w:ascii="Arial" w:hAnsi="Arial" w:cs="Arial"/>
          <w:sz w:val="32"/>
          <w:szCs w:val="32"/>
        </w:rPr>
        <w:t>.</w:t>
      </w:r>
    </w:p>
    <w:p w:rsidR="00B45763" w:rsidRPr="006263B4" w:rsidRDefault="00B45763" w:rsidP="006263B4">
      <w:pPr>
        <w:pStyle w:val="Prrafodelista"/>
        <w:spacing w:line="276" w:lineRule="auto"/>
        <w:rPr>
          <w:rFonts w:ascii="Arial" w:hAnsi="Arial" w:cs="Arial"/>
          <w:sz w:val="32"/>
          <w:szCs w:val="32"/>
        </w:rPr>
      </w:pPr>
    </w:p>
    <w:p w:rsidR="00B45763" w:rsidRPr="006263B4" w:rsidRDefault="00B45763" w:rsidP="006263B4">
      <w:pPr>
        <w:spacing w:after="0" w:line="276" w:lineRule="auto"/>
        <w:jc w:val="both"/>
        <w:rPr>
          <w:rFonts w:ascii="Arial" w:hAnsi="Arial" w:cs="Arial"/>
          <w:sz w:val="32"/>
          <w:szCs w:val="32"/>
        </w:rPr>
      </w:pPr>
      <w:r w:rsidRPr="006263B4">
        <w:rPr>
          <w:rFonts w:ascii="Arial" w:hAnsi="Arial" w:cs="Arial"/>
          <w:b/>
          <w:sz w:val="32"/>
          <w:szCs w:val="32"/>
        </w:rPr>
        <w:t>Señor Presidente y Expertos del Comité,</w:t>
      </w:r>
    </w:p>
    <w:p w:rsidR="00B45763" w:rsidRPr="006263B4" w:rsidRDefault="00B45763" w:rsidP="006263B4">
      <w:pPr>
        <w:pStyle w:val="Prrafodelista"/>
        <w:spacing w:after="0" w:line="276" w:lineRule="auto"/>
        <w:ind w:left="0"/>
        <w:jc w:val="both"/>
        <w:rPr>
          <w:rFonts w:ascii="Arial" w:hAnsi="Arial" w:cs="Arial"/>
          <w:sz w:val="32"/>
          <w:szCs w:val="32"/>
        </w:rPr>
      </w:pPr>
    </w:p>
    <w:p w:rsidR="006E23CE" w:rsidRPr="006263B4" w:rsidRDefault="00032342"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Como mecanismo de seguimiento, </w:t>
      </w:r>
      <w:r w:rsidR="00DD3FDA" w:rsidRPr="006263B4">
        <w:rPr>
          <w:rFonts w:ascii="Arial" w:hAnsi="Arial" w:cs="Arial"/>
          <w:sz w:val="32"/>
          <w:szCs w:val="32"/>
        </w:rPr>
        <w:t>Panamá</w:t>
      </w:r>
      <w:r w:rsidRPr="006263B4">
        <w:rPr>
          <w:rFonts w:ascii="Arial" w:hAnsi="Arial" w:cs="Arial"/>
          <w:sz w:val="32"/>
          <w:szCs w:val="32"/>
        </w:rPr>
        <w:t xml:space="preserve"> creó mediante Decreto Ejecutivo 7 de 2012, la</w:t>
      </w:r>
      <w:r w:rsidR="00BF43E8" w:rsidRPr="006263B4">
        <w:rPr>
          <w:rFonts w:ascii="Arial" w:hAnsi="Arial" w:cs="Arial"/>
          <w:sz w:val="32"/>
          <w:szCs w:val="32"/>
        </w:rPr>
        <w:t xml:space="preserve"> Comisión Nacional Permanente para velar por el cumplimiento y seguimiento de los compromisos adquiridos por Panamá</w:t>
      </w:r>
      <w:r w:rsidR="005F0AA0">
        <w:rPr>
          <w:rFonts w:ascii="Arial" w:hAnsi="Arial" w:cs="Arial"/>
          <w:sz w:val="32"/>
          <w:szCs w:val="32"/>
        </w:rPr>
        <w:t>,</w:t>
      </w:r>
      <w:r w:rsidR="00BF43E8" w:rsidRPr="006263B4">
        <w:rPr>
          <w:rFonts w:ascii="Arial" w:hAnsi="Arial" w:cs="Arial"/>
          <w:sz w:val="32"/>
          <w:szCs w:val="32"/>
        </w:rPr>
        <w:t xml:space="preserve"> en el ámbito Nacional e Internacional en materia de Derechos Humanos</w:t>
      </w:r>
      <w:r w:rsidR="00A8508B" w:rsidRPr="006263B4">
        <w:rPr>
          <w:rFonts w:ascii="Arial" w:hAnsi="Arial" w:cs="Arial"/>
          <w:sz w:val="32"/>
          <w:szCs w:val="32"/>
        </w:rPr>
        <w:t>.</w:t>
      </w:r>
    </w:p>
    <w:p w:rsidR="006E23CE" w:rsidRPr="006263B4" w:rsidRDefault="006E23CE" w:rsidP="006263B4">
      <w:pPr>
        <w:pStyle w:val="Prrafodelista"/>
        <w:spacing w:after="0" w:line="276" w:lineRule="auto"/>
        <w:ind w:left="0"/>
        <w:jc w:val="both"/>
        <w:rPr>
          <w:rFonts w:ascii="Arial" w:hAnsi="Arial" w:cs="Arial"/>
          <w:sz w:val="32"/>
          <w:szCs w:val="32"/>
        </w:rPr>
      </w:pPr>
    </w:p>
    <w:p w:rsidR="00940661" w:rsidRPr="006263B4" w:rsidRDefault="00AD1573"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Algunas de las obligaciones </w:t>
      </w:r>
      <w:r w:rsidR="004D0C52" w:rsidRPr="006263B4">
        <w:rPr>
          <w:rFonts w:ascii="Arial" w:hAnsi="Arial" w:cs="Arial"/>
          <w:sz w:val="32"/>
          <w:szCs w:val="32"/>
        </w:rPr>
        <w:t xml:space="preserve">que tiene </w:t>
      </w:r>
      <w:r w:rsidRPr="006263B4">
        <w:rPr>
          <w:rFonts w:ascii="Arial" w:hAnsi="Arial" w:cs="Arial"/>
          <w:sz w:val="32"/>
          <w:szCs w:val="32"/>
        </w:rPr>
        <w:t>esta</w:t>
      </w:r>
      <w:r w:rsidR="00A8508B" w:rsidRPr="006263B4">
        <w:rPr>
          <w:rFonts w:ascii="Arial" w:hAnsi="Arial" w:cs="Arial"/>
          <w:sz w:val="32"/>
          <w:szCs w:val="32"/>
        </w:rPr>
        <w:t xml:space="preserve"> Comisión Interinstitucional</w:t>
      </w:r>
      <w:r w:rsidR="00BF43E8" w:rsidRPr="006263B4">
        <w:rPr>
          <w:rFonts w:ascii="Arial" w:hAnsi="Arial" w:cs="Arial"/>
          <w:sz w:val="32"/>
          <w:szCs w:val="32"/>
        </w:rPr>
        <w:t>,</w:t>
      </w:r>
      <w:r w:rsidR="00A8508B" w:rsidRPr="006263B4">
        <w:rPr>
          <w:rFonts w:ascii="Arial" w:hAnsi="Arial" w:cs="Arial"/>
          <w:sz w:val="32"/>
          <w:szCs w:val="32"/>
        </w:rPr>
        <w:t xml:space="preserve"> </w:t>
      </w:r>
      <w:r w:rsidRPr="006263B4">
        <w:rPr>
          <w:rFonts w:ascii="Arial" w:hAnsi="Arial" w:cs="Arial"/>
          <w:sz w:val="32"/>
          <w:szCs w:val="32"/>
        </w:rPr>
        <w:t xml:space="preserve">es dar seguimiento a las recomendaciones </w:t>
      </w:r>
      <w:r w:rsidR="003E7F43" w:rsidRPr="006263B4">
        <w:rPr>
          <w:rFonts w:ascii="Arial" w:hAnsi="Arial" w:cs="Arial"/>
          <w:sz w:val="32"/>
          <w:szCs w:val="32"/>
        </w:rPr>
        <w:t xml:space="preserve">que </w:t>
      </w:r>
      <w:r w:rsidRPr="006263B4">
        <w:rPr>
          <w:rFonts w:ascii="Arial" w:hAnsi="Arial" w:cs="Arial"/>
          <w:sz w:val="32"/>
          <w:szCs w:val="32"/>
        </w:rPr>
        <w:t>hayan sido formuladas por los Órganos de Supervisión de los Tratados de Derechos Humanos</w:t>
      </w:r>
      <w:r w:rsidR="003E7F43" w:rsidRPr="006263B4">
        <w:rPr>
          <w:rFonts w:ascii="Arial" w:hAnsi="Arial" w:cs="Arial"/>
          <w:sz w:val="32"/>
          <w:szCs w:val="32"/>
        </w:rPr>
        <w:t xml:space="preserve"> de las </w:t>
      </w:r>
      <w:r w:rsidRPr="006263B4">
        <w:rPr>
          <w:rFonts w:ascii="Arial" w:hAnsi="Arial" w:cs="Arial"/>
          <w:sz w:val="32"/>
          <w:szCs w:val="32"/>
        </w:rPr>
        <w:t>Naciones Unidas</w:t>
      </w:r>
      <w:r w:rsidR="00940661" w:rsidRPr="006263B4">
        <w:rPr>
          <w:rFonts w:ascii="Arial" w:hAnsi="Arial" w:cs="Arial"/>
          <w:sz w:val="32"/>
          <w:szCs w:val="32"/>
        </w:rPr>
        <w:t xml:space="preserve">. </w:t>
      </w:r>
    </w:p>
    <w:p w:rsidR="00940661" w:rsidRPr="006263B4" w:rsidRDefault="00940661" w:rsidP="006263B4">
      <w:pPr>
        <w:pStyle w:val="Prrafodelista"/>
        <w:spacing w:line="276" w:lineRule="auto"/>
        <w:rPr>
          <w:rFonts w:ascii="Arial" w:hAnsi="Arial" w:cs="Arial"/>
          <w:sz w:val="32"/>
          <w:szCs w:val="32"/>
        </w:rPr>
      </w:pPr>
    </w:p>
    <w:p w:rsidR="00022F09" w:rsidRDefault="00022F09" w:rsidP="006263B4">
      <w:pPr>
        <w:pStyle w:val="Prrafodelista"/>
        <w:spacing w:after="0" w:line="276" w:lineRule="auto"/>
        <w:ind w:left="0"/>
        <w:jc w:val="both"/>
        <w:rPr>
          <w:rFonts w:ascii="Arial" w:hAnsi="Arial" w:cs="Arial"/>
          <w:sz w:val="32"/>
          <w:szCs w:val="32"/>
        </w:rPr>
      </w:pPr>
    </w:p>
    <w:p w:rsidR="00022F09" w:rsidRDefault="00022F09" w:rsidP="006263B4">
      <w:pPr>
        <w:pStyle w:val="Prrafodelista"/>
        <w:spacing w:after="0" w:line="276" w:lineRule="auto"/>
        <w:ind w:left="0"/>
        <w:jc w:val="both"/>
        <w:rPr>
          <w:rFonts w:ascii="Arial" w:hAnsi="Arial" w:cs="Arial"/>
          <w:sz w:val="32"/>
          <w:szCs w:val="32"/>
        </w:rPr>
      </w:pPr>
    </w:p>
    <w:p w:rsidR="00375988" w:rsidRDefault="00375988" w:rsidP="006263B4">
      <w:pPr>
        <w:pStyle w:val="Prrafodelista"/>
        <w:spacing w:after="0" w:line="276" w:lineRule="auto"/>
        <w:ind w:left="0"/>
        <w:jc w:val="both"/>
        <w:rPr>
          <w:rFonts w:ascii="Arial" w:hAnsi="Arial" w:cs="Arial"/>
          <w:sz w:val="32"/>
          <w:szCs w:val="32"/>
        </w:rPr>
      </w:pPr>
    </w:p>
    <w:p w:rsidR="006E23CE" w:rsidRPr="006263B4" w:rsidRDefault="00940661"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En este sentido,</w:t>
      </w:r>
      <w:r w:rsidR="00DD3FDA" w:rsidRPr="006263B4">
        <w:rPr>
          <w:rFonts w:ascii="Arial" w:hAnsi="Arial" w:cs="Arial"/>
          <w:sz w:val="32"/>
          <w:szCs w:val="32"/>
        </w:rPr>
        <w:t xml:space="preserve"> </w:t>
      </w:r>
      <w:r w:rsidR="0000308F" w:rsidRPr="006263B4">
        <w:rPr>
          <w:rFonts w:ascii="Arial" w:hAnsi="Arial" w:cs="Arial"/>
          <w:sz w:val="32"/>
          <w:szCs w:val="32"/>
        </w:rPr>
        <w:t xml:space="preserve">nos complace </w:t>
      </w:r>
      <w:r w:rsidR="003E7F43" w:rsidRPr="006263B4">
        <w:rPr>
          <w:rFonts w:ascii="Arial" w:hAnsi="Arial" w:cs="Arial"/>
          <w:sz w:val="32"/>
          <w:szCs w:val="32"/>
        </w:rPr>
        <w:t>presentarnos ante ustedes con</w:t>
      </w:r>
      <w:r w:rsidRPr="006263B4">
        <w:rPr>
          <w:rFonts w:ascii="Arial" w:hAnsi="Arial" w:cs="Arial"/>
          <w:sz w:val="32"/>
          <w:szCs w:val="32"/>
        </w:rPr>
        <w:t xml:space="preserve"> la</w:t>
      </w:r>
      <w:r w:rsidR="003E7F43" w:rsidRPr="006263B4">
        <w:rPr>
          <w:rFonts w:ascii="Arial" w:hAnsi="Arial" w:cs="Arial"/>
          <w:sz w:val="32"/>
          <w:szCs w:val="32"/>
        </w:rPr>
        <w:t xml:space="preserve"> disposición de celebrar un diálogo constructivo y </w:t>
      </w:r>
      <w:r w:rsidR="004D0C52" w:rsidRPr="006263B4">
        <w:rPr>
          <w:rFonts w:ascii="Arial" w:hAnsi="Arial" w:cs="Arial"/>
          <w:sz w:val="32"/>
          <w:szCs w:val="32"/>
        </w:rPr>
        <w:t xml:space="preserve">posteriormente </w:t>
      </w:r>
      <w:r w:rsidR="003E7F43" w:rsidRPr="006263B4">
        <w:rPr>
          <w:rFonts w:ascii="Arial" w:hAnsi="Arial" w:cs="Arial"/>
          <w:sz w:val="32"/>
          <w:szCs w:val="32"/>
        </w:rPr>
        <w:t xml:space="preserve">recibir </w:t>
      </w:r>
      <w:r w:rsidR="008947FD" w:rsidRPr="006263B4">
        <w:rPr>
          <w:rFonts w:ascii="Arial" w:hAnsi="Arial" w:cs="Arial"/>
          <w:sz w:val="32"/>
          <w:szCs w:val="32"/>
        </w:rPr>
        <w:t>sus recomendaciones</w:t>
      </w:r>
      <w:r w:rsidRPr="006263B4">
        <w:rPr>
          <w:rFonts w:ascii="Arial" w:hAnsi="Arial" w:cs="Arial"/>
          <w:sz w:val="32"/>
          <w:szCs w:val="32"/>
        </w:rPr>
        <w:t>,</w:t>
      </w:r>
      <w:r w:rsidR="003E7F43" w:rsidRPr="006263B4">
        <w:rPr>
          <w:rFonts w:ascii="Arial" w:hAnsi="Arial" w:cs="Arial"/>
          <w:sz w:val="32"/>
          <w:szCs w:val="32"/>
        </w:rPr>
        <w:t xml:space="preserve"> las cuales serán </w:t>
      </w:r>
      <w:r w:rsidR="004D0C52" w:rsidRPr="006263B4">
        <w:rPr>
          <w:rFonts w:ascii="Arial" w:hAnsi="Arial" w:cs="Arial"/>
          <w:sz w:val="32"/>
          <w:szCs w:val="32"/>
        </w:rPr>
        <w:t>acogidas</w:t>
      </w:r>
      <w:r w:rsidR="003E7F43" w:rsidRPr="006263B4">
        <w:rPr>
          <w:rFonts w:ascii="Arial" w:hAnsi="Arial" w:cs="Arial"/>
          <w:sz w:val="32"/>
          <w:szCs w:val="32"/>
        </w:rPr>
        <w:t xml:space="preserve"> con buena fe </w:t>
      </w:r>
      <w:r w:rsidR="003E7F43" w:rsidRPr="006263B4">
        <w:rPr>
          <w:rFonts w:ascii="Arial" w:hAnsi="Arial" w:cs="Arial"/>
          <w:b/>
          <w:sz w:val="32"/>
          <w:szCs w:val="32"/>
        </w:rPr>
        <w:t xml:space="preserve">y que servirán para </w:t>
      </w:r>
      <w:r w:rsidR="004D0C52" w:rsidRPr="006263B4">
        <w:rPr>
          <w:rFonts w:ascii="Arial" w:hAnsi="Arial" w:cs="Arial"/>
          <w:b/>
          <w:sz w:val="32"/>
          <w:szCs w:val="32"/>
        </w:rPr>
        <w:t xml:space="preserve">continuar fortaleciendo los </w:t>
      </w:r>
      <w:r w:rsidR="003E7F43" w:rsidRPr="006263B4">
        <w:rPr>
          <w:rFonts w:ascii="Arial" w:hAnsi="Arial" w:cs="Arial"/>
          <w:b/>
          <w:sz w:val="32"/>
          <w:szCs w:val="32"/>
        </w:rPr>
        <w:t xml:space="preserve">mecanismos de prevención y protección </w:t>
      </w:r>
      <w:r w:rsidR="004D0C52" w:rsidRPr="006263B4">
        <w:rPr>
          <w:rFonts w:ascii="Arial" w:hAnsi="Arial" w:cs="Arial"/>
          <w:b/>
          <w:sz w:val="32"/>
          <w:szCs w:val="32"/>
        </w:rPr>
        <w:t>en</w:t>
      </w:r>
      <w:r w:rsidR="003E7F43" w:rsidRPr="006263B4">
        <w:rPr>
          <w:rFonts w:ascii="Arial" w:hAnsi="Arial" w:cs="Arial"/>
          <w:b/>
          <w:sz w:val="32"/>
          <w:szCs w:val="32"/>
        </w:rPr>
        <w:t xml:space="preserve"> la materia</w:t>
      </w:r>
      <w:r w:rsidR="003E7F43" w:rsidRPr="006263B4">
        <w:rPr>
          <w:rFonts w:ascii="Arial" w:hAnsi="Arial" w:cs="Arial"/>
          <w:sz w:val="32"/>
          <w:szCs w:val="32"/>
        </w:rPr>
        <w:t xml:space="preserve">.  </w:t>
      </w:r>
    </w:p>
    <w:p w:rsidR="006E23CE" w:rsidRPr="006263B4" w:rsidRDefault="006E23CE" w:rsidP="006263B4">
      <w:pPr>
        <w:pStyle w:val="Prrafodelista"/>
        <w:spacing w:line="276" w:lineRule="auto"/>
        <w:rPr>
          <w:rFonts w:ascii="Arial" w:hAnsi="Arial" w:cs="Arial"/>
          <w:sz w:val="32"/>
          <w:szCs w:val="32"/>
        </w:rPr>
      </w:pPr>
    </w:p>
    <w:p w:rsidR="006E23CE" w:rsidRPr="006263B4" w:rsidRDefault="00D25311"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Consideramos que esta Convención ha sido, </w:t>
      </w:r>
      <w:r w:rsidRPr="005F0AA0">
        <w:rPr>
          <w:rFonts w:ascii="Arial" w:hAnsi="Arial" w:cs="Arial"/>
          <w:b/>
          <w:sz w:val="32"/>
          <w:szCs w:val="32"/>
        </w:rPr>
        <w:t>sin lugar a dudas</w:t>
      </w:r>
      <w:r w:rsidRPr="006263B4">
        <w:rPr>
          <w:rFonts w:ascii="Arial" w:hAnsi="Arial" w:cs="Arial"/>
          <w:sz w:val="32"/>
          <w:szCs w:val="32"/>
        </w:rPr>
        <w:t>, un desarrollo positivo del derecho internacional de los derechos humanos</w:t>
      </w:r>
      <w:r w:rsidR="009F67BE" w:rsidRPr="006263B4">
        <w:rPr>
          <w:rFonts w:ascii="Arial" w:hAnsi="Arial" w:cs="Arial"/>
          <w:sz w:val="32"/>
          <w:szCs w:val="32"/>
        </w:rPr>
        <w:t xml:space="preserve">, </w:t>
      </w:r>
      <w:r w:rsidRPr="006263B4">
        <w:rPr>
          <w:rFonts w:ascii="Arial" w:hAnsi="Arial" w:cs="Arial"/>
          <w:sz w:val="32"/>
          <w:szCs w:val="32"/>
        </w:rPr>
        <w:t>la lucha contra la impunidad y en l</w:t>
      </w:r>
      <w:r w:rsidR="008947FD" w:rsidRPr="006263B4">
        <w:rPr>
          <w:rFonts w:ascii="Arial" w:hAnsi="Arial" w:cs="Arial"/>
          <w:sz w:val="32"/>
          <w:szCs w:val="32"/>
        </w:rPr>
        <w:t xml:space="preserve">íneas generales, </w:t>
      </w:r>
      <w:r w:rsidRPr="006263B4">
        <w:rPr>
          <w:rFonts w:ascii="Arial" w:hAnsi="Arial" w:cs="Arial"/>
          <w:sz w:val="32"/>
          <w:szCs w:val="32"/>
        </w:rPr>
        <w:t xml:space="preserve">ha recogido los desarrollos doctrinarios y jurisprudenciales más progresistas. </w:t>
      </w:r>
    </w:p>
    <w:p w:rsidR="006E23CE" w:rsidRPr="006263B4" w:rsidRDefault="006E23CE" w:rsidP="006263B4">
      <w:pPr>
        <w:pStyle w:val="Prrafodelista"/>
        <w:spacing w:line="276" w:lineRule="auto"/>
        <w:rPr>
          <w:rFonts w:ascii="Arial" w:hAnsi="Arial" w:cs="Arial"/>
          <w:sz w:val="32"/>
          <w:szCs w:val="32"/>
        </w:rPr>
      </w:pPr>
    </w:p>
    <w:p w:rsidR="00C1230E" w:rsidRPr="006263B4" w:rsidRDefault="008B5B97"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El </w:t>
      </w:r>
      <w:r w:rsidR="00D25311" w:rsidRPr="006263B4">
        <w:rPr>
          <w:rFonts w:ascii="Arial" w:hAnsi="Arial" w:cs="Arial"/>
          <w:sz w:val="32"/>
          <w:szCs w:val="32"/>
        </w:rPr>
        <w:t>derecho a no ser sometido a una desaparición forzada, la necesaria ampliación del concepto de víctima o el reconocimiento del derecho a la verdad</w:t>
      </w:r>
      <w:r w:rsidR="00EE52CD" w:rsidRPr="006263B4">
        <w:rPr>
          <w:rFonts w:ascii="Arial" w:hAnsi="Arial" w:cs="Arial"/>
          <w:sz w:val="32"/>
          <w:szCs w:val="32"/>
        </w:rPr>
        <w:t>,</w:t>
      </w:r>
      <w:r w:rsidR="00D25311" w:rsidRPr="006263B4">
        <w:rPr>
          <w:rFonts w:ascii="Arial" w:hAnsi="Arial" w:cs="Arial"/>
          <w:sz w:val="32"/>
          <w:szCs w:val="32"/>
        </w:rPr>
        <w:t xml:space="preserve"> no son más que algunos ejemplos</w:t>
      </w:r>
      <w:r w:rsidR="00D83DFE" w:rsidRPr="006263B4">
        <w:rPr>
          <w:rFonts w:ascii="Arial" w:hAnsi="Arial" w:cs="Arial"/>
          <w:sz w:val="32"/>
          <w:szCs w:val="32"/>
        </w:rPr>
        <w:t xml:space="preserve"> desarrollados </w:t>
      </w:r>
      <w:r w:rsidR="008947FD" w:rsidRPr="006263B4">
        <w:rPr>
          <w:rFonts w:ascii="Arial" w:hAnsi="Arial" w:cs="Arial"/>
          <w:sz w:val="32"/>
          <w:szCs w:val="32"/>
        </w:rPr>
        <w:t xml:space="preserve">e impulsados a través de este </w:t>
      </w:r>
      <w:r w:rsidR="00D83DFE" w:rsidRPr="006263B4">
        <w:rPr>
          <w:rFonts w:ascii="Arial" w:hAnsi="Arial" w:cs="Arial"/>
          <w:sz w:val="32"/>
          <w:szCs w:val="32"/>
        </w:rPr>
        <w:t>Tratado</w:t>
      </w:r>
      <w:r w:rsidR="008947FD" w:rsidRPr="006263B4">
        <w:rPr>
          <w:rFonts w:ascii="Arial" w:hAnsi="Arial" w:cs="Arial"/>
          <w:sz w:val="32"/>
          <w:szCs w:val="32"/>
        </w:rPr>
        <w:t xml:space="preserve"> y su Comité de Vigilancia</w:t>
      </w:r>
      <w:r w:rsidR="00D83DFE" w:rsidRPr="006263B4">
        <w:rPr>
          <w:rFonts w:ascii="Arial" w:hAnsi="Arial" w:cs="Arial"/>
          <w:sz w:val="32"/>
          <w:szCs w:val="32"/>
        </w:rPr>
        <w:t>.</w:t>
      </w:r>
    </w:p>
    <w:p w:rsidR="00D83DFE" w:rsidRPr="006263B4" w:rsidRDefault="00D83DFE" w:rsidP="006263B4">
      <w:pPr>
        <w:pStyle w:val="Prrafodelista"/>
        <w:spacing w:line="276" w:lineRule="auto"/>
        <w:rPr>
          <w:rFonts w:ascii="Arial" w:hAnsi="Arial" w:cs="Arial"/>
          <w:sz w:val="32"/>
          <w:szCs w:val="32"/>
        </w:rPr>
      </w:pPr>
    </w:p>
    <w:p w:rsidR="00D83DFE" w:rsidRPr="006263B4" w:rsidRDefault="00D83DFE" w:rsidP="006263B4">
      <w:pPr>
        <w:pStyle w:val="Prrafodelista"/>
        <w:spacing w:line="276" w:lineRule="auto"/>
        <w:ind w:left="0"/>
        <w:jc w:val="both"/>
        <w:rPr>
          <w:rFonts w:ascii="Arial" w:hAnsi="Arial" w:cs="Arial"/>
          <w:b/>
          <w:sz w:val="32"/>
          <w:szCs w:val="32"/>
        </w:rPr>
      </w:pPr>
      <w:r w:rsidRPr="006263B4">
        <w:rPr>
          <w:rFonts w:ascii="Arial" w:hAnsi="Arial" w:cs="Arial"/>
          <w:b/>
          <w:sz w:val="32"/>
          <w:szCs w:val="32"/>
        </w:rPr>
        <w:t>Señor Presidente</w:t>
      </w:r>
    </w:p>
    <w:p w:rsidR="007A6617" w:rsidRPr="006263B4" w:rsidRDefault="007A6617" w:rsidP="006263B4">
      <w:pPr>
        <w:pStyle w:val="Prrafodelista"/>
        <w:spacing w:line="276" w:lineRule="auto"/>
        <w:ind w:left="0"/>
        <w:jc w:val="both"/>
        <w:rPr>
          <w:rFonts w:ascii="Arial" w:hAnsi="Arial" w:cs="Arial"/>
          <w:b/>
          <w:sz w:val="32"/>
          <w:szCs w:val="32"/>
        </w:rPr>
      </w:pPr>
    </w:p>
    <w:p w:rsidR="006E23CE" w:rsidRPr="006263B4" w:rsidRDefault="00A56BF6"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El preámbulo de nuestra Carta Mag</w:t>
      </w:r>
      <w:r w:rsidR="009F67BE" w:rsidRPr="006263B4">
        <w:rPr>
          <w:rFonts w:ascii="Arial" w:hAnsi="Arial" w:cs="Arial"/>
          <w:sz w:val="32"/>
          <w:szCs w:val="32"/>
        </w:rPr>
        <w:t>n</w:t>
      </w:r>
      <w:r w:rsidRPr="006263B4">
        <w:rPr>
          <w:rFonts w:ascii="Arial" w:hAnsi="Arial" w:cs="Arial"/>
          <w:sz w:val="32"/>
          <w:szCs w:val="32"/>
        </w:rPr>
        <w:t xml:space="preserve">a, establece que </w:t>
      </w:r>
      <w:r w:rsidR="000A6E4C">
        <w:rPr>
          <w:rFonts w:ascii="Arial" w:hAnsi="Arial" w:cs="Arial"/>
          <w:sz w:val="32"/>
          <w:szCs w:val="32"/>
        </w:rPr>
        <w:t>la misma</w:t>
      </w:r>
      <w:r w:rsidRPr="006263B4">
        <w:rPr>
          <w:rFonts w:ascii="Arial" w:hAnsi="Arial" w:cs="Arial"/>
          <w:sz w:val="32"/>
          <w:szCs w:val="32"/>
        </w:rPr>
        <w:t xml:space="preserve"> se decreta con el fin supremo de garantizar la libertad, asegurar la democracia y la estabilidad institucional, al igual que exaltar la dignida</w:t>
      </w:r>
      <w:r w:rsidR="00EE52CD" w:rsidRPr="006263B4">
        <w:rPr>
          <w:rFonts w:ascii="Arial" w:hAnsi="Arial" w:cs="Arial"/>
          <w:sz w:val="32"/>
          <w:szCs w:val="32"/>
        </w:rPr>
        <w:t>d humana, entre otros propósitos</w:t>
      </w:r>
      <w:r w:rsidRPr="006263B4">
        <w:rPr>
          <w:rFonts w:ascii="Arial" w:hAnsi="Arial" w:cs="Arial"/>
          <w:sz w:val="32"/>
          <w:szCs w:val="32"/>
        </w:rPr>
        <w:t>. En este sentido</w:t>
      </w:r>
      <w:r w:rsidR="003900F3" w:rsidRPr="006263B4">
        <w:rPr>
          <w:rFonts w:ascii="Arial" w:hAnsi="Arial" w:cs="Arial"/>
          <w:sz w:val="32"/>
          <w:szCs w:val="32"/>
        </w:rPr>
        <w:t>,</w:t>
      </w:r>
      <w:r w:rsidRPr="006263B4">
        <w:rPr>
          <w:rFonts w:ascii="Arial" w:hAnsi="Arial" w:cs="Arial"/>
          <w:sz w:val="32"/>
          <w:szCs w:val="32"/>
        </w:rPr>
        <w:t xml:space="preserve"> </w:t>
      </w:r>
      <w:r w:rsidR="00BA4475">
        <w:rPr>
          <w:rFonts w:ascii="Arial" w:hAnsi="Arial" w:cs="Arial"/>
          <w:sz w:val="32"/>
          <w:szCs w:val="32"/>
        </w:rPr>
        <w:t>su</w:t>
      </w:r>
      <w:r w:rsidRPr="006263B4">
        <w:rPr>
          <w:rFonts w:ascii="Arial" w:hAnsi="Arial" w:cs="Arial"/>
          <w:sz w:val="32"/>
          <w:szCs w:val="32"/>
        </w:rPr>
        <w:t xml:space="preserve"> artículo 17 </w:t>
      </w:r>
      <w:r w:rsidR="00EE52CD" w:rsidRPr="006263B4">
        <w:rPr>
          <w:rFonts w:ascii="Arial" w:hAnsi="Arial" w:cs="Arial"/>
          <w:sz w:val="32"/>
          <w:szCs w:val="32"/>
        </w:rPr>
        <w:t xml:space="preserve"> determina que las autoridades están instituidas </w:t>
      </w:r>
      <w:r w:rsidRPr="006263B4">
        <w:rPr>
          <w:rFonts w:ascii="Arial" w:hAnsi="Arial" w:cs="Arial"/>
          <w:sz w:val="32"/>
          <w:szCs w:val="32"/>
        </w:rPr>
        <w:t xml:space="preserve">para proteger la vida de los nacionales y extranjeros que se encuentren </w:t>
      </w:r>
      <w:r w:rsidR="00EE52CD" w:rsidRPr="006263B4">
        <w:rPr>
          <w:rFonts w:ascii="Arial" w:hAnsi="Arial" w:cs="Arial"/>
          <w:sz w:val="32"/>
          <w:szCs w:val="32"/>
        </w:rPr>
        <w:t xml:space="preserve">en </w:t>
      </w:r>
      <w:r w:rsidRPr="006263B4">
        <w:rPr>
          <w:rFonts w:ascii="Arial" w:hAnsi="Arial" w:cs="Arial"/>
          <w:sz w:val="32"/>
          <w:szCs w:val="32"/>
        </w:rPr>
        <w:t xml:space="preserve">nuestra jurisdicción. </w:t>
      </w:r>
    </w:p>
    <w:p w:rsidR="006E23CE" w:rsidRPr="006263B4" w:rsidRDefault="006E23CE" w:rsidP="006263B4">
      <w:pPr>
        <w:pStyle w:val="Prrafodelista"/>
        <w:spacing w:after="0" w:line="276" w:lineRule="auto"/>
        <w:ind w:left="0"/>
        <w:jc w:val="both"/>
        <w:rPr>
          <w:rFonts w:ascii="Arial" w:hAnsi="Arial" w:cs="Arial"/>
          <w:sz w:val="32"/>
          <w:szCs w:val="32"/>
        </w:rPr>
      </w:pPr>
    </w:p>
    <w:p w:rsidR="00022F09" w:rsidRDefault="00022F09" w:rsidP="006263B4">
      <w:pPr>
        <w:pStyle w:val="Prrafodelista"/>
        <w:spacing w:after="0" w:line="276" w:lineRule="auto"/>
        <w:ind w:left="0"/>
        <w:jc w:val="both"/>
        <w:rPr>
          <w:rFonts w:ascii="Arial" w:hAnsi="Arial" w:cs="Arial"/>
          <w:sz w:val="32"/>
          <w:szCs w:val="32"/>
        </w:rPr>
      </w:pPr>
    </w:p>
    <w:p w:rsidR="00B35910" w:rsidRDefault="00B35910" w:rsidP="006263B4">
      <w:pPr>
        <w:pStyle w:val="Prrafodelista"/>
        <w:spacing w:after="0" w:line="276" w:lineRule="auto"/>
        <w:ind w:left="0"/>
        <w:jc w:val="both"/>
        <w:rPr>
          <w:rFonts w:ascii="Arial" w:hAnsi="Arial" w:cs="Arial"/>
          <w:sz w:val="32"/>
          <w:szCs w:val="32"/>
        </w:rPr>
      </w:pPr>
    </w:p>
    <w:p w:rsidR="00CA019A" w:rsidRPr="006263B4" w:rsidRDefault="00CA019A"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Posteriormente</w:t>
      </w:r>
      <w:r w:rsidR="00B35BEE">
        <w:rPr>
          <w:rFonts w:ascii="Arial" w:hAnsi="Arial" w:cs="Arial"/>
          <w:sz w:val="32"/>
          <w:szCs w:val="32"/>
        </w:rPr>
        <w:t>,</w:t>
      </w:r>
      <w:r w:rsidRPr="006263B4">
        <w:rPr>
          <w:rFonts w:ascii="Arial" w:hAnsi="Arial" w:cs="Arial"/>
          <w:sz w:val="32"/>
          <w:szCs w:val="32"/>
        </w:rPr>
        <w:t xml:space="preserve"> en el año 2004, se efectuaron modificaciones al  artículo 17, relativo a las atribuciones de las autoridades del Estado, al cual se le incluyó un segundo párrafo, cuyo contenido se refiere a que los derechos y garantías que ella consagra, deben considerarse como mínimos </w:t>
      </w:r>
      <w:r w:rsidRPr="006263B4">
        <w:rPr>
          <w:rFonts w:ascii="Arial" w:hAnsi="Arial" w:cs="Arial"/>
          <w:b/>
          <w:sz w:val="32"/>
          <w:szCs w:val="32"/>
        </w:rPr>
        <w:t>y no excluyentes de otros que incidan sobre los derechos fundamentales y la dignidad de la persona.</w:t>
      </w:r>
      <w:r w:rsidRPr="006263B4">
        <w:rPr>
          <w:rFonts w:ascii="Arial" w:hAnsi="Arial" w:cs="Arial"/>
          <w:sz w:val="32"/>
          <w:szCs w:val="32"/>
        </w:rPr>
        <w:t xml:space="preserve"> </w:t>
      </w:r>
    </w:p>
    <w:p w:rsidR="00CA019A" w:rsidRPr="006263B4" w:rsidRDefault="00CA019A" w:rsidP="006263B4">
      <w:pPr>
        <w:pStyle w:val="Prrafodelista"/>
        <w:spacing w:line="276" w:lineRule="auto"/>
        <w:rPr>
          <w:rFonts w:ascii="Arial" w:hAnsi="Arial" w:cs="Arial"/>
          <w:sz w:val="32"/>
          <w:szCs w:val="32"/>
        </w:rPr>
      </w:pPr>
    </w:p>
    <w:p w:rsidR="00CA019A" w:rsidRPr="006263B4" w:rsidRDefault="00BA4475" w:rsidP="006263B4">
      <w:pPr>
        <w:pStyle w:val="Prrafodelista"/>
        <w:spacing w:after="0" w:line="276" w:lineRule="auto"/>
        <w:ind w:left="0"/>
        <w:jc w:val="both"/>
        <w:rPr>
          <w:rFonts w:ascii="Arial" w:hAnsi="Arial" w:cs="Arial"/>
          <w:sz w:val="32"/>
          <w:szCs w:val="32"/>
        </w:rPr>
      </w:pPr>
      <w:r>
        <w:rPr>
          <w:rFonts w:ascii="Arial" w:hAnsi="Arial" w:cs="Arial"/>
          <w:sz w:val="32"/>
          <w:szCs w:val="32"/>
        </w:rPr>
        <w:t>Asimismo, e</w:t>
      </w:r>
      <w:r w:rsidR="00CA019A" w:rsidRPr="006263B4">
        <w:rPr>
          <w:rFonts w:ascii="Arial" w:hAnsi="Arial" w:cs="Arial"/>
          <w:sz w:val="32"/>
          <w:szCs w:val="32"/>
        </w:rPr>
        <w:t xml:space="preserve">l Pleno de la Corte Suprema de Justicia se ha pronunciado en varias ocasiones </w:t>
      </w:r>
      <w:r w:rsidR="006E23CE" w:rsidRPr="006263B4">
        <w:rPr>
          <w:rFonts w:ascii="Arial" w:hAnsi="Arial" w:cs="Arial"/>
          <w:sz w:val="32"/>
          <w:szCs w:val="32"/>
        </w:rPr>
        <w:t>con relación a</w:t>
      </w:r>
      <w:r w:rsidR="00CA019A" w:rsidRPr="006263B4">
        <w:rPr>
          <w:rFonts w:ascii="Arial" w:hAnsi="Arial" w:cs="Arial"/>
          <w:sz w:val="32"/>
          <w:szCs w:val="32"/>
        </w:rPr>
        <w:t xml:space="preserve"> esta norma, indicando que estos otros derechos se tratan de los contemplados en los instrumentos internacionales de derechos humanos que han sido suscritos y ratificados por Panamá.</w:t>
      </w:r>
    </w:p>
    <w:p w:rsidR="00CA019A" w:rsidRPr="006263B4" w:rsidRDefault="00CA019A" w:rsidP="006263B4">
      <w:pPr>
        <w:pStyle w:val="Prrafodelista"/>
        <w:spacing w:line="276" w:lineRule="auto"/>
        <w:rPr>
          <w:rFonts w:ascii="Arial" w:hAnsi="Arial" w:cs="Arial"/>
          <w:sz w:val="32"/>
          <w:szCs w:val="32"/>
        </w:rPr>
      </w:pPr>
    </w:p>
    <w:p w:rsidR="006E23CE" w:rsidRPr="006263B4" w:rsidRDefault="003900F3"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Considera</w:t>
      </w:r>
      <w:r w:rsidR="006E23CE" w:rsidRPr="006263B4">
        <w:rPr>
          <w:rFonts w:ascii="Arial" w:hAnsi="Arial" w:cs="Arial"/>
          <w:sz w:val="32"/>
          <w:szCs w:val="32"/>
        </w:rPr>
        <w:t>mos</w:t>
      </w:r>
      <w:r w:rsidRPr="006263B4">
        <w:rPr>
          <w:rFonts w:ascii="Arial" w:hAnsi="Arial" w:cs="Arial"/>
          <w:sz w:val="32"/>
          <w:szCs w:val="32"/>
        </w:rPr>
        <w:t xml:space="preserve"> que un</w:t>
      </w:r>
      <w:r w:rsidR="006E23CE" w:rsidRPr="006263B4">
        <w:rPr>
          <w:rFonts w:ascii="Arial" w:hAnsi="Arial" w:cs="Arial"/>
          <w:sz w:val="32"/>
          <w:szCs w:val="32"/>
        </w:rPr>
        <w:t xml:space="preserve">a </w:t>
      </w:r>
      <w:r w:rsidRPr="006263B4">
        <w:rPr>
          <w:rFonts w:ascii="Arial" w:hAnsi="Arial" w:cs="Arial"/>
          <w:sz w:val="32"/>
          <w:szCs w:val="32"/>
        </w:rPr>
        <w:t xml:space="preserve">desaparición forzada </w:t>
      </w:r>
      <w:r w:rsidR="006E23CE" w:rsidRPr="006263B4">
        <w:rPr>
          <w:rFonts w:ascii="Arial" w:hAnsi="Arial" w:cs="Arial"/>
          <w:sz w:val="32"/>
          <w:szCs w:val="32"/>
        </w:rPr>
        <w:t>e</w:t>
      </w:r>
      <w:r w:rsidR="005F0AA0">
        <w:rPr>
          <w:rFonts w:ascii="Arial" w:hAnsi="Arial" w:cs="Arial"/>
          <w:sz w:val="32"/>
          <w:szCs w:val="32"/>
        </w:rPr>
        <w:t>s</w:t>
      </w:r>
      <w:r w:rsidR="006E23CE" w:rsidRPr="006263B4">
        <w:rPr>
          <w:rFonts w:ascii="Arial" w:hAnsi="Arial" w:cs="Arial"/>
          <w:sz w:val="32"/>
          <w:szCs w:val="32"/>
        </w:rPr>
        <w:t xml:space="preserve"> </w:t>
      </w:r>
      <w:r w:rsidR="007A6617" w:rsidRPr="006263B4">
        <w:rPr>
          <w:rFonts w:ascii="Arial" w:hAnsi="Arial" w:cs="Arial"/>
          <w:sz w:val="32"/>
          <w:szCs w:val="32"/>
        </w:rPr>
        <w:t xml:space="preserve">una </w:t>
      </w:r>
      <w:r w:rsidR="007A6617" w:rsidRPr="006263B4">
        <w:rPr>
          <w:rFonts w:ascii="Arial" w:hAnsi="Arial" w:cs="Arial"/>
          <w:b/>
          <w:sz w:val="32"/>
          <w:szCs w:val="32"/>
        </w:rPr>
        <w:t>acción pluriofensiva</w:t>
      </w:r>
      <w:r w:rsidR="007A6617" w:rsidRPr="006263B4">
        <w:rPr>
          <w:rFonts w:ascii="Arial" w:hAnsi="Arial" w:cs="Arial"/>
          <w:sz w:val="32"/>
          <w:szCs w:val="32"/>
        </w:rPr>
        <w:t xml:space="preserve"> que ataca</w:t>
      </w:r>
      <w:r w:rsidR="006E23CE" w:rsidRPr="006263B4">
        <w:rPr>
          <w:rFonts w:ascii="Arial" w:hAnsi="Arial" w:cs="Arial"/>
          <w:sz w:val="32"/>
          <w:szCs w:val="32"/>
        </w:rPr>
        <w:t xml:space="preserve"> </w:t>
      </w:r>
      <w:r w:rsidR="007A6617" w:rsidRPr="006263B4">
        <w:rPr>
          <w:rFonts w:ascii="Arial" w:hAnsi="Arial" w:cs="Arial"/>
          <w:sz w:val="32"/>
          <w:szCs w:val="32"/>
        </w:rPr>
        <w:t>directamente</w:t>
      </w:r>
      <w:r w:rsidR="007A6617" w:rsidRPr="006263B4">
        <w:rPr>
          <w:rFonts w:ascii="Arial" w:hAnsi="Arial" w:cs="Arial"/>
          <w:b/>
          <w:sz w:val="32"/>
          <w:szCs w:val="32"/>
        </w:rPr>
        <w:t xml:space="preserve"> </w:t>
      </w:r>
      <w:r w:rsidRPr="006263B4">
        <w:rPr>
          <w:rFonts w:ascii="Arial" w:hAnsi="Arial" w:cs="Arial"/>
          <w:sz w:val="32"/>
          <w:szCs w:val="32"/>
        </w:rPr>
        <w:t xml:space="preserve">las normas constitucionales que ofrecen protección a los principales bienes jurídicos que se verían afectados </w:t>
      </w:r>
      <w:r w:rsidR="00A72A63" w:rsidRPr="006263B4">
        <w:rPr>
          <w:rFonts w:ascii="Arial" w:hAnsi="Arial" w:cs="Arial"/>
          <w:sz w:val="32"/>
          <w:szCs w:val="32"/>
        </w:rPr>
        <w:t>por esta</w:t>
      </w:r>
      <w:r w:rsidRPr="006263B4">
        <w:rPr>
          <w:rFonts w:ascii="Arial" w:hAnsi="Arial" w:cs="Arial"/>
          <w:sz w:val="32"/>
          <w:szCs w:val="32"/>
        </w:rPr>
        <w:t xml:space="preserve"> conducta</w:t>
      </w:r>
      <w:r w:rsidR="007A6617" w:rsidRPr="006263B4">
        <w:rPr>
          <w:rFonts w:ascii="Arial" w:hAnsi="Arial" w:cs="Arial"/>
          <w:sz w:val="32"/>
          <w:szCs w:val="32"/>
        </w:rPr>
        <w:t>,</w:t>
      </w:r>
      <w:r w:rsidR="00A72A63" w:rsidRPr="006263B4">
        <w:rPr>
          <w:rFonts w:ascii="Arial" w:hAnsi="Arial" w:cs="Arial"/>
          <w:sz w:val="32"/>
          <w:szCs w:val="32"/>
        </w:rPr>
        <w:t xml:space="preserve"> como por ejemplo: el derecho a la libertad, </w:t>
      </w:r>
      <w:r w:rsidR="005F0AA0">
        <w:rPr>
          <w:rFonts w:ascii="Arial" w:hAnsi="Arial" w:cs="Arial"/>
          <w:sz w:val="32"/>
          <w:szCs w:val="32"/>
        </w:rPr>
        <w:t xml:space="preserve">el </w:t>
      </w:r>
      <w:r w:rsidR="00EE52CD" w:rsidRPr="006263B4">
        <w:rPr>
          <w:rFonts w:ascii="Arial" w:hAnsi="Arial" w:cs="Arial"/>
          <w:sz w:val="32"/>
          <w:szCs w:val="32"/>
        </w:rPr>
        <w:t>derecho a la vida</w:t>
      </w:r>
      <w:r w:rsidR="00A72A63" w:rsidRPr="006263B4">
        <w:rPr>
          <w:rFonts w:ascii="Arial" w:hAnsi="Arial" w:cs="Arial"/>
          <w:sz w:val="32"/>
          <w:szCs w:val="32"/>
        </w:rPr>
        <w:t xml:space="preserve"> y el debido proceso, </w:t>
      </w:r>
      <w:r w:rsidR="00BA4475">
        <w:rPr>
          <w:rFonts w:ascii="Arial" w:hAnsi="Arial" w:cs="Arial"/>
          <w:sz w:val="32"/>
          <w:szCs w:val="32"/>
        </w:rPr>
        <w:t xml:space="preserve">todos </w:t>
      </w:r>
      <w:r w:rsidR="00A72A63" w:rsidRPr="006263B4">
        <w:rPr>
          <w:rFonts w:ascii="Arial" w:hAnsi="Arial" w:cs="Arial"/>
          <w:sz w:val="32"/>
          <w:szCs w:val="32"/>
        </w:rPr>
        <w:t xml:space="preserve">consagrados en </w:t>
      </w:r>
      <w:r w:rsidR="00CA019A" w:rsidRPr="006263B4">
        <w:rPr>
          <w:rFonts w:ascii="Arial" w:hAnsi="Arial" w:cs="Arial"/>
          <w:sz w:val="32"/>
          <w:szCs w:val="32"/>
        </w:rPr>
        <w:t xml:space="preserve">nuestra </w:t>
      </w:r>
      <w:r w:rsidR="00A72A63" w:rsidRPr="006263B4">
        <w:rPr>
          <w:rFonts w:ascii="Arial" w:hAnsi="Arial" w:cs="Arial"/>
          <w:sz w:val="32"/>
          <w:szCs w:val="32"/>
        </w:rPr>
        <w:t>Constitución.</w:t>
      </w:r>
    </w:p>
    <w:p w:rsidR="006E23CE" w:rsidRPr="006263B4" w:rsidRDefault="006E23CE" w:rsidP="006263B4">
      <w:pPr>
        <w:pStyle w:val="Prrafodelista"/>
        <w:spacing w:line="276" w:lineRule="auto"/>
        <w:rPr>
          <w:rFonts w:ascii="Arial" w:hAnsi="Arial" w:cs="Arial"/>
          <w:sz w:val="32"/>
          <w:szCs w:val="32"/>
        </w:rPr>
      </w:pPr>
    </w:p>
    <w:p w:rsidR="007A6617" w:rsidRPr="006263B4" w:rsidRDefault="00CA019A"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De igual forma, mediante Ley 55 de 2016, se realizaron </w:t>
      </w:r>
      <w:r w:rsidR="003900F3" w:rsidRPr="006263B4">
        <w:rPr>
          <w:rFonts w:ascii="Arial" w:hAnsi="Arial" w:cs="Arial"/>
          <w:sz w:val="32"/>
          <w:szCs w:val="32"/>
        </w:rPr>
        <w:t>modificaciones a</w:t>
      </w:r>
      <w:r w:rsidR="00BA4475">
        <w:rPr>
          <w:rFonts w:ascii="Arial" w:hAnsi="Arial" w:cs="Arial"/>
          <w:sz w:val="32"/>
          <w:szCs w:val="32"/>
        </w:rPr>
        <w:t xml:space="preserve"> nuestro </w:t>
      </w:r>
      <w:r w:rsidR="003900F3" w:rsidRPr="006263B4">
        <w:rPr>
          <w:rFonts w:ascii="Arial" w:hAnsi="Arial" w:cs="Arial"/>
          <w:sz w:val="32"/>
          <w:szCs w:val="32"/>
        </w:rPr>
        <w:t xml:space="preserve">Código Penal, </w:t>
      </w:r>
      <w:r w:rsidR="00BA4475">
        <w:rPr>
          <w:rFonts w:ascii="Arial" w:hAnsi="Arial" w:cs="Arial"/>
          <w:sz w:val="32"/>
          <w:szCs w:val="32"/>
        </w:rPr>
        <w:t xml:space="preserve">adecuando </w:t>
      </w:r>
      <w:r w:rsidR="003900F3" w:rsidRPr="006263B4">
        <w:rPr>
          <w:rFonts w:ascii="Arial" w:hAnsi="Arial" w:cs="Arial"/>
          <w:sz w:val="32"/>
          <w:szCs w:val="32"/>
        </w:rPr>
        <w:t>el tipo penal de desaparición forzada al estándar internacional, con lo cual se regula la conducta en nuestro país como un delito, cuya pena correspondiente fue fijada entre 15 y 20 años de prisión.</w:t>
      </w:r>
    </w:p>
    <w:p w:rsidR="005A0E78" w:rsidRPr="006263B4" w:rsidRDefault="005A0E78" w:rsidP="006263B4">
      <w:pPr>
        <w:pStyle w:val="Prrafodelista"/>
        <w:spacing w:line="276" w:lineRule="auto"/>
        <w:rPr>
          <w:rFonts w:ascii="Arial" w:hAnsi="Arial" w:cs="Arial"/>
          <w:sz w:val="32"/>
          <w:szCs w:val="32"/>
        </w:rPr>
      </w:pPr>
    </w:p>
    <w:p w:rsidR="00022F09" w:rsidRDefault="00022F09" w:rsidP="006263B4">
      <w:pPr>
        <w:pStyle w:val="Prrafodelista"/>
        <w:spacing w:after="0" w:line="276" w:lineRule="auto"/>
        <w:ind w:left="0"/>
        <w:jc w:val="both"/>
        <w:rPr>
          <w:rFonts w:ascii="Arial" w:hAnsi="Arial" w:cs="Arial"/>
          <w:sz w:val="32"/>
          <w:szCs w:val="32"/>
        </w:rPr>
      </w:pPr>
    </w:p>
    <w:p w:rsidR="00F61DE2" w:rsidRDefault="007819B3" w:rsidP="00F61DE2">
      <w:pPr>
        <w:pStyle w:val="Prrafodelista"/>
        <w:spacing w:after="0" w:line="276" w:lineRule="auto"/>
        <w:ind w:left="0"/>
        <w:jc w:val="both"/>
        <w:rPr>
          <w:rFonts w:ascii="Arial" w:hAnsi="Arial" w:cs="Arial"/>
          <w:sz w:val="32"/>
          <w:szCs w:val="32"/>
        </w:rPr>
      </w:pPr>
      <w:r w:rsidRPr="007819B3">
        <w:rPr>
          <w:rFonts w:ascii="Arial" w:hAnsi="Arial" w:cs="Arial"/>
          <w:sz w:val="32"/>
          <w:szCs w:val="32"/>
        </w:rPr>
        <w:t>Adic</w:t>
      </w:r>
      <w:r>
        <w:rPr>
          <w:rFonts w:ascii="Arial" w:hAnsi="Arial" w:cs="Arial"/>
          <w:sz w:val="32"/>
          <w:szCs w:val="32"/>
        </w:rPr>
        <w:t xml:space="preserve">ional a ello, </w:t>
      </w:r>
      <w:r w:rsidRPr="007819B3">
        <w:rPr>
          <w:rFonts w:ascii="Arial" w:hAnsi="Arial" w:cs="Arial"/>
          <w:sz w:val="32"/>
          <w:szCs w:val="32"/>
        </w:rPr>
        <w:t>el Código Pen</w:t>
      </w:r>
      <w:r>
        <w:rPr>
          <w:rFonts w:ascii="Arial" w:hAnsi="Arial" w:cs="Arial"/>
          <w:sz w:val="32"/>
          <w:szCs w:val="32"/>
        </w:rPr>
        <w:t>al, en el Título XV denominado D</w:t>
      </w:r>
      <w:r w:rsidRPr="007819B3">
        <w:rPr>
          <w:rFonts w:ascii="Arial" w:hAnsi="Arial" w:cs="Arial"/>
          <w:sz w:val="32"/>
          <w:szCs w:val="32"/>
        </w:rPr>
        <w:t>elitos contra la Humanidad, establece en el artículo 441 la pena de prisión de 20 a 30 años, a quien de manera generalizada</w:t>
      </w:r>
      <w:r w:rsidRPr="00DA24D4">
        <w:rPr>
          <w:rFonts w:ascii="Arial" w:hAnsi="Arial" w:cs="Arial"/>
          <w:b/>
          <w:sz w:val="32"/>
          <w:szCs w:val="32"/>
        </w:rPr>
        <w:t xml:space="preserve"> y</w:t>
      </w:r>
      <w:r w:rsidRPr="007819B3">
        <w:rPr>
          <w:rFonts w:ascii="Arial" w:hAnsi="Arial" w:cs="Arial"/>
          <w:sz w:val="32"/>
          <w:szCs w:val="32"/>
        </w:rPr>
        <w:t xml:space="preserve"> sistemática </w:t>
      </w:r>
      <w:r w:rsidR="00BA4475">
        <w:rPr>
          <w:rFonts w:ascii="Arial" w:hAnsi="Arial" w:cs="Arial"/>
          <w:sz w:val="32"/>
          <w:szCs w:val="32"/>
        </w:rPr>
        <w:t xml:space="preserve"> </w:t>
      </w:r>
      <w:r w:rsidR="00BA4475" w:rsidRPr="00BA4475">
        <w:rPr>
          <w:rFonts w:ascii="Arial" w:hAnsi="Arial" w:cs="Arial"/>
          <w:sz w:val="32"/>
          <w:szCs w:val="32"/>
        </w:rPr>
        <w:t xml:space="preserve">cometa entre otro hecho, la desaparición forzada de una persona o </w:t>
      </w:r>
      <w:r w:rsidRPr="00BA4475">
        <w:rPr>
          <w:rFonts w:ascii="Arial" w:hAnsi="Arial" w:cs="Arial"/>
          <w:sz w:val="32"/>
          <w:szCs w:val="32"/>
        </w:rPr>
        <w:t xml:space="preserve">población civil </w:t>
      </w:r>
      <w:r w:rsidRPr="007819B3">
        <w:rPr>
          <w:rFonts w:ascii="Arial" w:hAnsi="Arial" w:cs="Arial"/>
          <w:sz w:val="32"/>
          <w:szCs w:val="32"/>
        </w:rPr>
        <w:t xml:space="preserve">o conozca de hechos </w:t>
      </w:r>
      <w:r w:rsidR="00DA24D4">
        <w:rPr>
          <w:rFonts w:ascii="Arial" w:hAnsi="Arial" w:cs="Arial"/>
          <w:sz w:val="32"/>
          <w:szCs w:val="32"/>
        </w:rPr>
        <w:t>de desaparición forzada</w:t>
      </w:r>
      <w:r w:rsidR="00DA24D4" w:rsidRPr="00DA24D4">
        <w:rPr>
          <w:rFonts w:ascii="Arial" w:hAnsi="Arial" w:cs="Arial"/>
          <w:b/>
          <w:sz w:val="32"/>
          <w:szCs w:val="32"/>
        </w:rPr>
        <w:t xml:space="preserve"> </w:t>
      </w:r>
      <w:r w:rsidRPr="00DA24D4">
        <w:rPr>
          <w:rFonts w:ascii="Arial" w:hAnsi="Arial" w:cs="Arial"/>
          <w:sz w:val="32"/>
          <w:szCs w:val="32"/>
        </w:rPr>
        <w:t xml:space="preserve">y </w:t>
      </w:r>
      <w:r w:rsidRPr="007819B3">
        <w:rPr>
          <w:rFonts w:ascii="Arial" w:hAnsi="Arial" w:cs="Arial"/>
          <w:sz w:val="32"/>
          <w:szCs w:val="32"/>
        </w:rPr>
        <w:t>no los impida teniendo los medios para ello</w:t>
      </w:r>
      <w:r w:rsidR="00DA24D4">
        <w:rPr>
          <w:rFonts w:ascii="Arial" w:hAnsi="Arial" w:cs="Arial"/>
          <w:sz w:val="32"/>
          <w:szCs w:val="32"/>
        </w:rPr>
        <w:t xml:space="preserve">. </w:t>
      </w:r>
    </w:p>
    <w:p w:rsidR="00F61DE2" w:rsidRDefault="00F61DE2" w:rsidP="00F61DE2">
      <w:pPr>
        <w:pStyle w:val="Prrafodelista"/>
        <w:spacing w:after="0" w:line="276" w:lineRule="auto"/>
        <w:ind w:left="0"/>
        <w:jc w:val="both"/>
        <w:rPr>
          <w:rFonts w:ascii="Arial" w:hAnsi="Arial" w:cs="Arial"/>
          <w:sz w:val="32"/>
          <w:szCs w:val="32"/>
        </w:rPr>
      </w:pPr>
    </w:p>
    <w:p w:rsidR="00920B04" w:rsidRPr="00101851" w:rsidRDefault="007A6617" w:rsidP="00920B04">
      <w:pPr>
        <w:pStyle w:val="Prrafodelista"/>
        <w:spacing w:after="0" w:line="276" w:lineRule="auto"/>
        <w:ind w:left="0"/>
        <w:jc w:val="both"/>
        <w:rPr>
          <w:rFonts w:ascii="Arial" w:hAnsi="Arial" w:cs="Arial"/>
          <w:sz w:val="30"/>
          <w:szCs w:val="30"/>
        </w:rPr>
      </w:pPr>
      <w:r w:rsidRPr="006E29C0">
        <w:rPr>
          <w:rFonts w:ascii="Arial" w:hAnsi="Arial" w:cs="Arial"/>
          <w:sz w:val="30"/>
          <w:szCs w:val="30"/>
        </w:rPr>
        <w:t>Si bien es cierto, l</w:t>
      </w:r>
      <w:r w:rsidR="003900F3" w:rsidRPr="006E29C0">
        <w:rPr>
          <w:rFonts w:ascii="Arial" w:hAnsi="Arial" w:cs="Arial"/>
          <w:sz w:val="30"/>
          <w:szCs w:val="30"/>
        </w:rPr>
        <w:t xml:space="preserve">a Constitución Política vigente de la República de Panamá, en su artículo 55, contempla el Estado de Excepción </w:t>
      </w:r>
      <w:r w:rsidR="005F0AA0" w:rsidRPr="006E29C0">
        <w:rPr>
          <w:rFonts w:ascii="Arial" w:hAnsi="Arial" w:cs="Arial"/>
          <w:sz w:val="30"/>
          <w:szCs w:val="30"/>
        </w:rPr>
        <w:t>-</w:t>
      </w:r>
      <w:r w:rsidR="003900F3" w:rsidRPr="006E29C0">
        <w:rPr>
          <w:rFonts w:ascii="Arial" w:hAnsi="Arial" w:cs="Arial"/>
          <w:sz w:val="30"/>
          <w:szCs w:val="30"/>
        </w:rPr>
        <w:t>De</w:t>
      </w:r>
      <w:r w:rsidR="00F61DE2" w:rsidRPr="006E29C0">
        <w:rPr>
          <w:rFonts w:ascii="Arial" w:hAnsi="Arial" w:cs="Arial"/>
          <w:sz w:val="30"/>
          <w:szCs w:val="30"/>
        </w:rPr>
        <w:t>claración de Estado de Urgencia</w:t>
      </w:r>
      <w:r w:rsidR="005F0AA0" w:rsidRPr="006E29C0">
        <w:rPr>
          <w:rFonts w:ascii="Arial" w:hAnsi="Arial" w:cs="Arial"/>
          <w:sz w:val="30"/>
          <w:szCs w:val="30"/>
        </w:rPr>
        <w:t>-</w:t>
      </w:r>
      <w:r w:rsidR="003900F3" w:rsidRPr="006E29C0">
        <w:rPr>
          <w:rFonts w:ascii="Arial" w:hAnsi="Arial" w:cs="Arial"/>
          <w:sz w:val="30"/>
          <w:szCs w:val="30"/>
        </w:rPr>
        <w:t>, en el que en casos de guerra exterior o de perturbación interna que amenace la paz y el orden público, se pueden suspender garantías esenci</w:t>
      </w:r>
      <w:r w:rsidR="00BA4475">
        <w:rPr>
          <w:rFonts w:ascii="Arial" w:hAnsi="Arial" w:cs="Arial"/>
          <w:sz w:val="30"/>
          <w:szCs w:val="30"/>
        </w:rPr>
        <w:t>ales para el Estado de Derecho. No es menos cierto que</w:t>
      </w:r>
      <w:r w:rsidR="00601A13">
        <w:rPr>
          <w:rFonts w:ascii="Arial" w:hAnsi="Arial" w:cs="Arial"/>
          <w:sz w:val="30"/>
          <w:szCs w:val="30"/>
        </w:rPr>
        <w:t xml:space="preserve"> </w:t>
      </w:r>
      <w:r w:rsidR="00920B04" w:rsidRPr="00101851">
        <w:rPr>
          <w:rFonts w:ascii="Arial" w:hAnsi="Arial" w:cs="Arial"/>
          <w:sz w:val="30"/>
          <w:szCs w:val="30"/>
        </w:rPr>
        <w:t>la República de Panamá reconoce e integra a su ordenamiento jurídico las normas internacionales e interamericanas que regulan el Derecho Internacional de los D</w:t>
      </w:r>
      <w:r w:rsidR="00920B04">
        <w:rPr>
          <w:rFonts w:ascii="Arial" w:hAnsi="Arial" w:cs="Arial"/>
          <w:sz w:val="30"/>
          <w:szCs w:val="30"/>
        </w:rPr>
        <w:t>erechos Humanos,</w:t>
      </w:r>
      <w:r w:rsidR="00920B04" w:rsidRPr="00101851">
        <w:rPr>
          <w:rFonts w:ascii="Arial" w:hAnsi="Arial" w:cs="Arial"/>
          <w:sz w:val="30"/>
          <w:szCs w:val="30"/>
        </w:rPr>
        <w:t xml:space="preserve"> ello significaría que en Estado de Urgencia, las autoridades se abstendr</w:t>
      </w:r>
      <w:r w:rsidR="00920B04">
        <w:rPr>
          <w:rFonts w:ascii="Arial" w:hAnsi="Arial" w:cs="Arial"/>
          <w:sz w:val="30"/>
          <w:szCs w:val="30"/>
        </w:rPr>
        <w:t>án</w:t>
      </w:r>
      <w:r w:rsidR="00920B04" w:rsidRPr="00101851">
        <w:rPr>
          <w:rFonts w:ascii="Arial" w:hAnsi="Arial" w:cs="Arial"/>
          <w:sz w:val="30"/>
          <w:szCs w:val="30"/>
        </w:rPr>
        <w:t xml:space="preserve"> de suprimir garantías del Habeas Corpus, de conformidad los procedimientos jurídicos consagrados en la Convención Americana sobre D</w:t>
      </w:r>
      <w:r w:rsidR="00920B04">
        <w:rPr>
          <w:rFonts w:ascii="Arial" w:hAnsi="Arial" w:cs="Arial"/>
          <w:sz w:val="30"/>
          <w:szCs w:val="30"/>
        </w:rPr>
        <w:t>erechos Humanos,</w:t>
      </w:r>
      <w:r w:rsidR="00920B04" w:rsidRPr="00101851">
        <w:rPr>
          <w:rFonts w:ascii="Arial" w:hAnsi="Arial" w:cs="Arial"/>
          <w:sz w:val="30"/>
          <w:szCs w:val="30"/>
        </w:rPr>
        <w:t xml:space="preserve"> porque constituyen garantías judiciales indispensables para proteger derechos y libertades que tampoco pueden suspenderse según la misma disposición.  </w:t>
      </w:r>
    </w:p>
    <w:p w:rsidR="00601A13" w:rsidRDefault="00601A13" w:rsidP="006263B4">
      <w:pPr>
        <w:pStyle w:val="Prrafodelista"/>
        <w:spacing w:after="0" w:line="276" w:lineRule="auto"/>
        <w:ind w:left="0"/>
        <w:jc w:val="both"/>
        <w:rPr>
          <w:rFonts w:ascii="Arial" w:hAnsi="Arial" w:cs="Arial"/>
          <w:sz w:val="32"/>
          <w:szCs w:val="32"/>
        </w:rPr>
      </w:pPr>
    </w:p>
    <w:p w:rsidR="003900F3" w:rsidRPr="006263B4" w:rsidRDefault="003900F3"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Ninguna de las suspensiones de l</w:t>
      </w:r>
      <w:r w:rsidR="00601A13">
        <w:rPr>
          <w:rFonts w:ascii="Arial" w:hAnsi="Arial" w:cs="Arial"/>
          <w:sz w:val="32"/>
          <w:szCs w:val="32"/>
        </w:rPr>
        <w:t>as garantías consagradas en la constitución</w:t>
      </w:r>
      <w:r w:rsidRPr="006263B4">
        <w:rPr>
          <w:rFonts w:ascii="Arial" w:hAnsi="Arial" w:cs="Arial"/>
          <w:sz w:val="32"/>
          <w:szCs w:val="32"/>
        </w:rPr>
        <w:t xml:space="preserve">, implicaría la derogación temporal de la prohibición de la desaparición forzada, por lo que el Estado no estaría autorizado para incurrir en tales conductas, </w:t>
      </w:r>
      <w:r w:rsidR="00920B04">
        <w:rPr>
          <w:rFonts w:ascii="Arial" w:hAnsi="Arial" w:cs="Arial"/>
          <w:sz w:val="32"/>
          <w:szCs w:val="32"/>
        </w:rPr>
        <w:t>justificarlas ni</w:t>
      </w:r>
      <w:r w:rsidRPr="006263B4">
        <w:rPr>
          <w:rFonts w:ascii="Arial" w:hAnsi="Arial" w:cs="Arial"/>
          <w:sz w:val="32"/>
          <w:szCs w:val="32"/>
        </w:rPr>
        <w:t xml:space="preserve"> tolerarlas.</w:t>
      </w:r>
    </w:p>
    <w:p w:rsidR="007A6617" w:rsidRPr="006263B4" w:rsidRDefault="007A6617" w:rsidP="006263B4">
      <w:pPr>
        <w:pStyle w:val="Prrafodelista"/>
        <w:spacing w:after="0" w:line="276" w:lineRule="auto"/>
        <w:ind w:left="0"/>
        <w:jc w:val="both"/>
        <w:rPr>
          <w:rFonts w:ascii="Arial" w:hAnsi="Arial" w:cs="Arial"/>
          <w:sz w:val="32"/>
          <w:szCs w:val="32"/>
        </w:rPr>
      </w:pPr>
    </w:p>
    <w:p w:rsidR="007A6617" w:rsidRPr="006263B4" w:rsidRDefault="007A6617" w:rsidP="006263B4">
      <w:pPr>
        <w:pStyle w:val="Prrafodelista"/>
        <w:spacing w:line="276" w:lineRule="auto"/>
        <w:ind w:left="0"/>
        <w:jc w:val="both"/>
        <w:rPr>
          <w:rFonts w:ascii="Arial" w:hAnsi="Arial" w:cs="Arial"/>
          <w:b/>
          <w:sz w:val="32"/>
          <w:szCs w:val="32"/>
        </w:rPr>
      </w:pPr>
      <w:r w:rsidRPr="006263B4">
        <w:rPr>
          <w:rFonts w:ascii="Arial" w:hAnsi="Arial" w:cs="Arial"/>
          <w:b/>
          <w:sz w:val="32"/>
          <w:szCs w:val="32"/>
        </w:rPr>
        <w:t>Señor Presidente</w:t>
      </w:r>
      <w:r w:rsidR="00101851" w:rsidRPr="006263B4">
        <w:rPr>
          <w:rFonts w:ascii="Arial" w:hAnsi="Arial" w:cs="Arial"/>
          <w:b/>
          <w:sz w:val="32"/>
          <w:szCs w:val="32"/>
        </w:rPr>
        <w:t>,</w:t>
      </w:r>
    </w:p>
    <w:p w:rsidR="007A6617" w:rsidRPr="006263B4" w:rsidRDefault="007A6617" w:rsidP="006263B4">
      <w:pPr>
        <w:pStyle w:val="Prrafodelista"/>
        <w:spacing w:after="0" w:line="276" w:lineRule="auto"/>
        <w:ind w:left="0"/>
        <w:jc w:val="both"/>
        <w:rPr>
          <w:rFonts w:ascii="Arial" w:hAnsi="Arial" w:cs="Arial"/>
          <w:sz w:val="32"/>
          <w:szCs w:val="32"/>
        </w:rPr>
      </w:pPr>
    </w:p>
    <w:p w:rsidR="007A6617" w:rsidRDefault="006263B4" w:rsidP="006263B4">
      <w:pPr>
        <w:pStyle w:val="Prrafodelista"/>
        <w:spacing w:after="0" w:line="276" w:lineRule="auto"/>
        <w:ind w:left="0"/>
        <w:jc w:val="both"/>
        <w:rPr>
          <w:rFonts w:ascii="Arial" w:hAnsi="Arial" w:cs="Arial"/>
          <w:sz w:val="32"/>
          <w:szCs w:val="32"/>
        </w:rPr>
      </w:pPr>
      <w:r>
        <w:rPr>
          <w:rFonts w:ascii="Arial" w:hAnsi="Arial" w:cs="Arial"/>
          <w:b/>
          <w:sz w:val="32"/>
          <w:szCs w:val="32"/>
        </w:rPr>
        <w:t>H</w:t>
      </w:r>
      <w:r w:rsidR="00B97540" w:rsidRPr="006263B4">
        <w:rPr>
          <w:rFonts w:ascii="Arial" w:hAnsi="Arial" w:cs="Arial"/>
          <w:b/>
          <w:sz w:val="32"/>
          <w:szCs w:val="32"/>
        </w:rPr>
        <w:t>emos concebido</w:t>
      </w:r>
      <w:r w:rsidR="007A6617" w:rsidRPr="006263B4">
        <w:rPr>
          <w:rFonts w:ascii="Arial" w:hAnsi="Arial" w:cs="Arial"/>
          <w:b/>
          <w:sz w:val="32"/>
          <w:szCs w:val="32"/>
        </w:rPr>
        <w:t xml:space="preserve"> la desaparición forzada de personas </w:t>
      </w:r>
      <w:r w:rsidR="00FB02EB" w:rsidRPr="006263B4">
        <w:rPr>
          <w:rFonts w:ascii="Arial" w:hAnsi="Arial" w:cs="Arial"/>
          <w:b/>
          <w:sz w:val="32"/>
          <w:szCs w:val="32"/>
        </w:rPr>
        <w:t xml:space="preserve">como </w:t>
      </w:r>
      <w:r w:rsidR="007A6617" w:rsidRPr="006263B4">
        <w:rPr>
          <w:rFonts w:ascii="Arial" w:hAnsi="Arial" w:cs="Arial"/>
          <w:b/>
          <w:sz w:val="32"/>
          <w:szCs w:val="32"/>
        </w:rPr>
        <w:t xml:space="preserve">una forma </w:t>
      </w:r>
      <w:r w:rsidR="005F0AA0">
        <w:rPr>
          <w:rFonts w:ascii="Arial" w:hAnsi="Arial" w:cs="Arial"/>
          <w:b/>
          <w:sz w:val="32"/>
          <w:szCs w:val="32"/>
        </w:rPr>
        <w:t>compleja de violación de los d</w:t>
      </w:r>
      <w:r>
        <w:rPr>
          <w:rFonts w:ascii="Arial" w:hAnsi="Arial" w:cs="Arial"/>
          <w:b/>
          <w:sz w:val="32"/>
          <w:szCs w:val="32"/>
        </w:rPr>
        <w:t xml:space="preserve">erechos humanos. </w:t>
      </w:r>
      <w:r w:rsidRPr="006263B4">
        <w:rPr>
          <w:rFonts w:ascii="Arial" w:hAnsi="Arial" w:cs="Arial"/>
          <w:sz w:val="32"/>
          <w:szCs w:val="32"/>
        </w:rPr>
        <w:t>Al respecto</w:t>
      </w:r>
      <w:r w:rsidR="007A6617" w:rsidRPr="006263B4">
        <w:rPr>
          <w:rFonts w:ascii="Arial" w:hAnsi="Arial" w:cs="Arial"/>
          <w:sz w:val="32"/>
          <w:szCs w:val="32"/>
        </w:rPr>
        <w:t xml:space="preserve"> Panamá ha registrado avances en materia legislativa, jurisprudencial y de políticas públicas específicas para abordar esta problemática.</w:t>
      </w:r>
    </w:p>
    <w:p w:rsidR="00601A13" w:rsidRDefault="00601A13" w:rsidP="006263B4">
      <w:pPr>
        <w:pStyle w:val="Prrafodelista"/>
        <w:spacing w:after="0" w:line="276" w:lineRule="auto"/>
        <w:ind w:left="0"/>
        <w:jc w:val="both"/>
        <w:rPr>
          <w:rFonts w:ascii="Arial" w:hAnsi="Arial" w:cs="Arial"/>
          <w:sz w:val="32"/>
          <w:szCs w:val="32"/>
        </w:rPr>
      </w:pPr>
    </w:p>
    <w:p w:rsidR="007A6617" w:rsidRDefault="00D83DFE" w:rsidP="006263B4">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Estos adelantos tuvieron lugar gracias a la voluntad política acompañada de una Sociedad Civil debidamente organizada y comprometida con los derechos humanos para ir progresivamente removiendo los obstáculos jurídicos para identificar y sancionar a los responsables de </w:t>
      </w:r>
      <w:r w:rsidR="00601A13">
        <w:rPr>
          <w:rFonts w:ascii="Arial" w:hAnsi="Arial" w:cs="Arial"/>
          <w:sz w:val="32"/>
          <w:szCs w:val="32"/>
        </w:rPr>
        <w:t xml:space="preserve">delitos </w:t>
      </w:r>
      <w:r w:rsidRPr="005F0AA0">
        <w:rPr>
          <w:rFonts w:ascii="Arial" w:hAnsi="Arial" w:cs="Arial"/>
          <w:b/>
          <w:sz w:val="32"/>
          <w:szCs w:val="32"/>
        </w:rPr>
        <w:t>como la desaparición forzada</w:t>
      </w:r>
      <w:r w:rsidRPr="006263B4">
        <w:rPr>
          <w:rFonts w:ascii="Arial" w:hAnsi="Arial" w:cs="Arial"/>
          <w:sz w:val="32"/>
          <w:szCs w:val="32"/>
        </w:rPr>
        <w:t xml:space="preserve">, </w:t>
      </w:r>
      <w:r w:rsidR="006263B4" w:rsidRPr="006263B4">
        <w:rPr>
          <w:rFonts w:ascii="Arial" w:hAnsi="Arial" w:cs="Arial"/>
          <w:sz w:val="32"/>
          <w:szCs w:val="32"/>
        </w:rPr>
        <w:t>m</w:t>
      </w:r>
      <w:r w:rsidR="00B97540" w:rsidRPr="006263B4">
        <w:rPr>
          <w:rFonts w:ascii="Arial" w:hAnsi="Arial" w:cs="Arial"/>
          <w:sz w:val="32"/>
          <w:szCs w:val="32"/>
        </w:rPr>
        <w:t>ediante la reapertura de</w:t>
      </w:r>
      <w:r w:rsidRPr="006263B4">
        <w:rPr>
          <w:rFonts w:ascii="Arial" w:hAnsi="Arial" w:cs="Arial"/>
          <w:color w:val="FF0000"/>
          <w:sz w:val="32"/>
          <w:szCs w:val="32"/>
        </w:rPr>
        <w:t xml:space="preserve"> </w:t>
      </w:r>
      <w:r w:rsidRPr="006263B4">
        <w:rPr>
          <w:rFonts w:ascii="Arial" w:hAnsi="Arial" w:cs="Arial"/>
          <w:sz w:val="32"/>
          <w:szCs w:val="32"/>
        </w:rPr>
        <w:t xml:space="preserve">causas judiciales en todo el país, </w:t>
      </w:r>
      <w:r w:rsidR="007A6617" w:rsidRPr="006263B4">
        <w:rPr>
          <w:rFonts w:ascii="Arial" w:hAnsi="Arial" w:cs="Arial"/>
          <w:b/>
          <w:sz w:val="32"/>
          <w:szCs w:val="32"/>
        </w:rPr>
        <w:t>y</w:t>
      </w:r>
      <w:r w:rsidRPr="006263B4">
        <w:rPr>
          <w:rFonts w:ascii="Arial" w:hAnsi="Arial" w:cs="Arial"/>
          <w:sz w:val="32"/>
          <w:szCs w:val="32"/>
        </w:rPr>
        <w:t xml:space="preserve"> con las plenas garantías del debido proceso.</w:t>
      </w:r>
    </w:p>
    <w:p w:rsidR="00022F09" w:rsidRPr="006263B4" w:rsidRDefault="00022F09" w:rsidP="006263B4">
      <w:pPr>
        <w:pStyle w:val="Prrafodelista"/>
        <w:spacing w:after="0" w:line="276" w:lineRule="auto"/>
        <w:ind w:left="0"/>
        <w:jc w:val="both"/>
        <w:rPr>
          <w:rFonts w:ascii="Arial" w:hAnsi="Arial" w:cs="Arial"/>
          <w:sz w:val="32"/>
          <w:szCs w:val="32"/>
        </w:rPr>
      </w:pPr>
    </w:p>
    <w:p w:rsidR="00537B27" w:rsidRDefault="00AE4513"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Además, </w:t>
      </w:r>
      <w:r w:rsidR="00D13891" w:rsidRPr="006263B4">
        <w:rPr>
          <w:rFonts w:ascii="Arial" w:hAnsi="Arial" w:cs="Arial"/>
          <w:sz w:val="32"/>
          <w:szCs w:val="32"/>
        </w:rPr>
        <w:t xml:space="preserve">existe </w:t>
      </w:r>
      <w:r w:rsidRPr="006263B4">
        <w:rPr>
          <w:rFonts w:ascii="Arial" w:hAnsi="Arial" w:cs="Arial"/>
          <w:sz w:val="32"/>
          <w:szCs w:val="32"/>
        </w:rPr>
        <w:t xml:space="preserve">en nuestro sistema regional </w:t>
      </w:r>
      <w:r w:rsidR="001C1C83" w:rsidRPr="006263B4">
        <w:rPr>
          <w:rFonts w:ascii="Arial" w:hAnsi="Arial" w:cs="Arial"/>
          <w:sz w:val="32"/>
          <w:szCs w:val="32"/>
        </w:rPr>
        <w:t>de protección</w:t>
      </w:r>
      <w:r w:rsidRPr="006263B4">
        <w:rPr>
          <w:rFonts w:ascii="Arial" w:hAnsi="Arial" w:cs="Arial"/>
          <w:sz w:val="32"/>
          <w:szCs w:val="32"/>
        </w:rPr>
        <w:t xml:space="preserve"> y promo</w:t>
      </w:r>
      <w:r w:rsidR="001C1C83" w:rsidRPr="006263B4">
        <w:rPr>
          <w:rFonts w:ascii="Arial" w:hAnsi="Arial" w:cs="Arial"/>
          <w:sz w:val="32"/>
          <w:szCs w:val="32"/>
        </w:rPr>
        <w:t>ción de</w:t>
      </w:r>
      <w:r w:rsidRPr="006263B4">
        <w:rPr>
          <w:rFonts w:ascii="Arial" w:hAnsi="Arial" w:cs="Arial"/>
          <w:sz w:val="32"/>
          <w:szCs w:val="32"/>
        </w:rPr>
        <w:t xml:space="preserve"> los derechos humanos en las Américas </w:t>
      </w:r>
      <w:r w:rsidR="0088780B" w:rsidRPr="006263B4">
        <w:rPr>
          <w:rFonts w:ascii="Arial" w:hAnsi="Arial" w:cs="Arial"/>
          <w:sz w:val="32"/>
          <w:szCs w:val="32"/>
        </w:rPr>
        <w:t>un</w:t>
      </w:r>
      <w:r w:rsidR="00FB02EB" w:rsidRPr="006263B4">
        <w:rPr>
          <w:rFonts w:ascii="Arial" w:hAnsi="Arial" w:cs="Arial"/>
          <w:sz w:val="32"/>
          <w:szCs w:val="32"/>
        </w:rPr>
        <w:t xml:space="preserve"> procedimiento de conciliación</w:t>
      </w:r>
      <w:r w:rsidR="001C1C83" w:rsidRPr="006263B4">
        <w:rPr>
          <w:rFonts w:ascii="Arial" w:hAnsi="Arial" w:cs="Arial"/>
          <w:sz w:val="32"/>
          <w:szCs w:val="32"/>
        </w:rPr>
        <w:t xml:space="preserve"> </w:t>
      </w:r>
      <w:r w:rsidR="00FB02EB" w:rsidRPr="006263B4">
        <w:rPr>
          <w:rFonts w:ascii="Arial" w:hAnsi="Arial" w:cs="Arial"/>
          <w:b/>
          <w:sz w:val="32"/>
          <w:szCs w:val="32"/>
        </w:rPr>
        <w:t>destinado a alcanzar una solución amistosa</w:t>
      </w:r>
      <w:r w:rsidR="001C1C83" w:rsidRPr="006263B4">
        <w:rPr>
          <w:rFonts w:ascii="Arial" w:hAnsi="Arial" w:cs="Arial"/>
          <w:b/>
          <w:sz w:val="32"/>
          <w:szCs w:val="32"/>
        </w:rPr>
        <w:t>,</w:t>
      </w:r>
      <w:r w:rsidR="00FB02EB" w:rsidRPr="006263B4">
        <w:rPr>
          <w:rFonts w:ascii="Arial" w:hAnsi="Arial" w:cs="Arial"/>
          <w:b/>
          <w:sz w:val="32"/>
          <w:szCs w:val="32"/>
        </w:rPr>
        <w:t xml:space="preserve"> </w:t>
      </w:r>
      <w:r w:rsidR="00537B27">
        <w:rPr>
          <w:rFonts w:ascii="Arial" w:hAnsi="Arial" w:cs="Arial"/>
          <w:sz w:val="32"/>
          <w:szCs w:val="32"/>
        </w:rPr>
        <w:t>a</w:t>
      </w:r>
      <w:r w:rsidR="00FB02EB" w:rsidRPr="006263B4">
        <w:rPr>
          <w:rFonts w:ascii="Arial" w:hAnsi="Arial" w:cs="Arial"/>
          <w:sz w:val="32"/>
          <w:szCs w:val="32"/>
        </w:rPr>
        <w:t xml:space="preserve"> las </w:t>
      </w:r>
      <w:r w:rsidR="00537B27">
        <w:rPr>
          <w:rFonts w:ascii="Arial" w:hAnsi="Arial" w:cs="Arial"/>
          <w:sz w:val="32"/>
          <w:szCs w:val="32"/>
        </w:rPr>
        <w:t xml:space="preserve">supuestas </w:t>
      </w:r>
      <w:r w:rsidR="00FB02EB" w:rsidRPr="006263B4">
        <w:rPr>
          <w:rFonts w:ascii="Arial" w:hAnsi="Arial" w:cs="Arial"/>
          <w:sz w:val="32"/>
          <w:szCs w:val="32"/>
        </w:rPr>
        <w:t>denuncias pres</w:t>
      </w:r>
      <w:r w:rsidR="005F0AA0">
        <w:rPr>
          <w:rFonts w:ascii="Arial" w:hAnsi="Arial" w:cs="Arial"/>
          <w:sz w:val="32"/>
          <w:szCs w:val="32"/>
        </w:rPr>
        <w:t xml:space="preserve">entadas </w:t>
      </w:r>
      <w:r w:rsidR="00537B27">
        <w:rPr>
          <w:rFonts w:ascii="Arial" w:hAnsi="Arial" w:cs="Arial"/>
          <w:sz w:val="32"/>
          <w:szCs w:val="32"/>
        </w:rPr>
        <w:t xml:space="preserve">y admitidas por </w:t>
      </w:r>
      <w:r w:rsidR="005F0AA0">
        <w:rPr>
          <w:rFonts w:ascii="Arial" w:hAnsi="Arial" w:cs="Arial"/>
          <w:sz w:val="32"/>
          <w:szCs w:val="32"/>
        </w:rPr>
        <w:t>la Comisión Interam</w:t>
      </w:r>
      <w:r w:rsidR="00FB02EB" w:rsidRPr="006263B4">
        <w:rPr>
          <w:rFonts w:ascii="Arial" w:hAnsi="Arial" w:cs="Arial"/>
          <w:sz w:val="32"/>
          <w:szCs w:val="32"/>
        </w:rPr>
        <w:t>ericana de Derechos Humanos</w:t>
      </w:r>
      <w:r w:rsidR="00127003">
        <w:rPr>
          <w:rFonts w:ascii="Arial" w:hAnsi="Arial" w:cs="Arial"/>
          <w:sz w:val="32"/>
          <w:szCs w:val="32"/>
        </w:rPr>
        <w:t>.</w:t>
      </w:r>
      <w:r w:rsidR="00FB02EB" w:rsidRPr="006263B4">
        <w:rPr>
          <w:rFonts w:ascii="Arial" w:hAnsi="Arial" w:cs="Arial"/>
          <w:sz w:val="32"/>
          <w:szCs w:val="32"/>
        </w:rPr>
        <w:t xml:space="preserve"> </w:t>
      </w:r>
    </w:p>
    <w:p w:rsidR="00537B27" w:rsidRDefault="00537B27" w:rsidP="004E3C58">
      <w:pPr>
        <w:pStyle w:val="Prrafodelista"/>
        <w:spacing w:after="0" w:line="276" w:lineRule="auto"/>
        <w:ind w:left="0"/>
        <w:jc w:val="both"/>
        <w:rPr>
          <w:rFonts w:ascii="Arial" w:hAnsi="Arial" w:cs="Arial"/>
          <w:sz w:val="32"/>
          <w:szCs w:val="32"/>
        </w:rPr>
      </w:pPr>
    </w:p>
    <w:p w:rsidR="004E3C58" w:rsidRDefault="00FB51CD"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Para tales efectos</w:t>
      </w:r>
      <w:r w:rsidR="0088780B" w:rsidRPr="006263B4">
        <w:rPr>
          <w:rFonts w:ascii="Arial" w:hAnsi="Arial" w:cs="Arial"/>
          <w:sz w:val="32"/>
          <w:szCs w:val="32"/>
        </w:rPr>
        <w:t xml:space="preserve">, </w:t>
      </w:r>
      <w:r w:rsidR="00BD3AEE" w:rsidRPr="006263B4">
        <w:rPr>
          <w:rFonts w:ascii="Arial" w:hAnsi="Arial" w:cs="Arial"/>
          <w:sz w:val="32"/>
          <w:szCs w:val="32"/>
        </w:rPr>
        <w:t xml:space="preserve">el </w:t>
      </w:r>
      <w:r w:rsidR="0088780B" w:rsidRPr="006263B4">
        <w:rPr>
          <w:rFonts w:ascii="Arial" w:hAnsi="Arial" w:cs="Arial"/>
          <w:sz w:val="32"/>
          <w:szCs w:val="32"/>
        </w:rPr>
        <w:t>Estado panameño</w:t>
      </w:r>
      <w:r w:rsidR="00BD3AEE" w:rsidRPr="006263B4">
        <w:rPr>
          <w:rFonts w:ascii="Arial" w:hAnsi="Arial" w:cs="Arial"/>
          <w:sz w:val="32"/>
          <w:szCs w:val="32"/>
        </w:rPr>
        <w:t xml:space="preserve"> en conjunto con </w:t>
      </w:r>
      <w:r w:rsidR="00432624" w:rsidRPr="006263B4">
        <w:rPr>
          <w:rFonts w:ascii="Arial" w:hAnsi="Arial" w:cs="Arial"/>
          <w:sz w:val="32"/>
          <w:szCs w:val="32"/>
        </w:rPr>
        <w:t>grupos de familias</w:t>
      </w:r>
      <w:r w:rsidR="00BD3AEE" w:rsidRPr="006263B4">
        <w:rPr>
          <w:rFonts w:ascii="Arial" w:hAnsi="Arial" w:cs="Arial"/>
          <w:sz w:val="32"/>
          <w:szCs w:val="32"/>
        </w:rPr>
        <w:t xml:space="preserve"> </w:t>
      </w:r>
      <w:r w:rsidR="00D13891" w:rsidRPr="006263B4">
        <w:rPr>
          <w:rFonts w:ascii="Arial" w:hAnsi="Arial" w:cs="Arial"/>
          <w:sz w:val="32"/>
          <w:szCs w:val="32"/>
        </w:rPr>
        <w:t xml:space="preserve">de los desaparecidos, </w:t>
      </w:r>
      <w:r w:rsidR="0088780B" w:rsidRPr="006263B4">
        <w:rPr>
          <w:rFonts w:ascii="Arial" w:hAnsi="Arial" w:cs="Arial"/>
          <w:sz w:val="32"/>
          <w:szCs w:val="32"/>
        </w:rPr>
        <w:t>ha</w:t>
      </w:r>
      <w:r w:rsidR="00BD3AEE" w:rsidRPr="006263B4">
        <w:rPr>
          <w:rFonts w:ascii="Arial" w:hAnsi="Arial" w:cs="Arial"/>
          <w:sz w:val="32"/>
          <w:szCs w:val="32"/>
        </w:rPr>
        <w:t>n</w:t>
      </w:r>
      <w:r w:rsidR="0088780B" w:rsidRPr="006263B4">
        <w:rPr>
          <w:rFonts w:ascii="Arial" w:hAnsi="Arial" w:cs="Arial"/>
          <w:sz w:val="32"/>
          <w:szCs w:val="32"/>
        </w:rPr>
        <w:t xml:space="preserve"> </w:t>
      </w:r>
      <w:r w:rsidRPr="006263B4">
        <w:rPr>
          <w:rFonts w:ascii="Arial" w:hAnsi="Arial" w:cs="Arial"/>
          <w:sz w:val="32"/>
          <w:szCs w:val="32"/>
        </w:rPr>
        <w:t xml:space="preserve">declarado </w:t>
      </w:r>
      <w:r w:rsidR="0088780B" w:rsidRPr="006263B4">
        <w:rPr>
          <w:rFonts w:ascii="Arial" w:hAnsi="Arial" w:cs="Arial"/>
          <w:sz w:val="32"/>
          <w:szCs w:val="32"/>
        </w:rPr>
        <w:t>su disposición y voluntad</w:t>
      </w:r>
      <w:r w:rsidR="00BD3AEE" w:rsidRPr="006263B4">
        <w:rPr>
          <w:rFonts w:ascii="Arial" w:hAnsi="Arial" w:cs="Arial"/>
          <w:sz w:val="32"/>
          <w:szCs w:val="32"/>
        </w:rPr>
        <w:t xml:space="preserve"> ante la Comisión Interamericana de Derechos Humanos</w:t>
      </w:r>
      <w:r w:rsidRPr="006263B4">
        <w:rPr>
          <w:rFonts w:ascii="Arial" w:hAnsi="Arial" w:cs="Arial"/>
          <w:sz w:val="32"/>
          <w:szCs w:val="32"/>
        </w:rPr>
        <w:t xml:space="preserve">, </w:t>
      </w:r>
      <w:r w:rsidR="004F24EC">
        <w:rPr>
          <w:rFonts w:ascii="Arial" w:hAnsi="Arial" w:cs="Arial"/>
          <w:sz w:val="32"/>
          <w:szCs w:val="32"/>
        </w:rPr>
        <w:t xml:space="preserve">de </w:t>
      </w:r>
      <w:r w:rsidR="00BD3AEE" w:rsidRPr="006263B4">
        <w:rPr>
          <w:rFonts w:ascii="Arial" w:hAnsi="Arial" w:cs="Arial"/>
          <w:sz w:val="32"/>
          <w:szCs w:val="32"/>
        </w:rPr>
        <w:t xml:space="preserve">utilizar </w:t>
      </w:r>
      <w:r w:rsidR="0088780B" w:rsidRPr="006263B4">
        <w:rPr>
          <w:rFonts w:ascii="Arial" w:hAnsi="Arial" w:cs="Arial"/>
          <w:sz w:val="32"/>
          <w:szCs w:val="32"/>
        </w:rPr>
        <w:t>este medio pacífico de solución de controversias</w:t>
      </w:r>
      <w:r w:rsidR="00BD3AEE" w:rsidRPr="006263B4">
        <w:rPr>
          <w:rFonts w:ascii="Arial" w:hAnsi="Arial" w:cs="Arial"/>
          <w:sz w:val="32"/>
          <w:szCs w:val="32"/>
        </w:rPr>
        <w:t>.</w:t>
      </w:r>
    </w:p>
    <w:p w:rsidR="00537B27" w:rsidRDefault="00537B27" w:rsidP="004E3C58">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101851" w:rsidRPr="006263B4" w:rsidRDefault="00101851"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Continuar </w:t>
      </w:r>
      <w:r w:rsidR="00B028A9" w:rsidRPr="006263B4">
        <w:rPr>
          <w:rFonts w:ascii="Arial" w:hAnsi="Arial" w:cs="Arial"/>
          <w:sz w:val="32"/>
          <w:szCs w:val="32"/>
        </w:rPr>
        <w:t>fortaleci</w:t>
      </w:r>
      <w:r w:rsidRPr="006263B4">
        <w:rPr>
          <w:rFonts w:ascii="Arial" w:hAnsi="Arial" w:cs="Arial"/>
          <w:sz w:val="32"/>
          <w:szCs w:val="32"/>
        </w:rPr>
        <w:t>endo</w:t>
      </w:r>
      <w:r w:rsidR="00CF64DB" w:rsidRPr="006263B4">
        <w:rPr>
          <w:rFonts w:ascii="Arial" w:hAnsi="Arial" w:cs="Arial"/>
          <w:sz w:val="32"/>
          <w:szCs w:val="32"/>
        </w:rPr>
        <w:t xml:space="preserve"> nuestras instituciones</w:t>
      </w:r>
      <w:r w:rsidRPr="006263B4">
        <w:rPr>
          <w:rFonts w:ascii="Arial" w:hAnsi="Arial" w:cs="Arial"/>
          <w:sz w:val="32"/>
          <w:szCs w:val="32"/>
        </w:rPr>
        <w:t>,</w:t>
      </w:r>
      <w:r w:rsidR="00CF64DB" w:rsidRPr="006263B4">
        <w:rPr>
          <w:rFonts w:ascii="Arial" w:hAnsi="Arial" w:cs="Arial"/>
          <w:sz w:val="32"/>
          <w:szCs w:val="32"/>
        </w:rPr>
        <w:t xml:space="preserve"> </w:t>
      </w:r>
      <w:r w:rsidR="00487972" w:rsidRPr="006263B4">
        <w:rPr>
          <w:rFonts w:ascii="Arial" w:hAnsi="Arial" w:cs="Arial"/>
          <w:sz w:val="32"/>
          <w:szCs w:val="32"/>
        </w:rPr>
        <w:t xml:space="preserve">ha sido nuestra </w:t>
      </w:r>
      <w:r w:rsidR="00CF64DB" w:rsidRPr="006263B4">
        <w:rPr>
          <w:rFonts w:ascii="Arial" w:hAnsi="Arial" w:cs="Arial"/>
          <w:sz w:val="32"/>
          <w:szCs w:val="32"/>
        </w:rPr>
        <w:t xml:space="preserve">tarea del </w:t>
      </w:r>
      <w:r w:rsidRPr="006263B4">
        <w:rPr>
          <w:rFonts w:ascii="Arial" w:hAnsi="Arial" w:cs="Arial"/>
          <w:sz w:val="32"/>
          <w:szCs w:val="32"/>
        </w:rPr>
        <w:t xml:space="preserve">presente y </w:t>
      </w:r>
      <w:r w:rsidR="00CF64DB" w:rsidRPr="006263B4">
        <w:rPr>
          <w:rFonts w:ascii="Arial" w:hAnsi="Arial" w:cs="Arial"/>
          <w:sz w:val="32"/>
          <w:szCs w:val="32"/>
        </w:rPr>
        <w:t>futuro</w:t>
      </w:r>
      <w:r w:rsidR="00487972" w:rsidRPr="006263B4">
        <w:rPr>
          <w:rFonts w:ascii="Arial" w:hAnsi="Arial" w:cs="Arial"/>
          <w:sz w:val="32"/>
          <w:szCs w:val="32"/>
        </w:rPr>
        <w:t>.</w:t>
      </w:r>
      <w:r w:rsidR="00CF64DB" w:rsidRPr="006263B4">
        <w:rPr>
          <w:rFonts w:ascii="Arial" w:hAnsi="Arial" w:cs="Arial"/>
          <w:sz w:val="32"/>
          <w:szCs w:val="32"/>
        </w:rPr>
        <w:t xml:space="preserve"> Sabemos que nos falta mucho en este largo camino</w:t>
      </w:r>
      <w:r w:rsidR="00B35BEE">
        <w:rPr>
          <w:rFonts w:ascii="Arial" w:hAnsi="Arial" w:cs="Arial"/>
          <w:sz w:val="32"/>
          <w:szCs w:val="32"/>
        </w:rPr>
        <w:t>;</w:t>
      </w:r>
      <w:r w:rsidRPr="006263B4">
        <w:rPr>
          <w:rFonts w:ascii="Arial" w:hAnsi="Arial" w:cs="Arial"/>
          <w:sz w:val="32"/>
          <w:szCs w:val="32"/>
        </w:rPr>
        <w:t xml:space="preserve"> </w:t>
      </w:r>
      <w:r w:rsidRPr="006263B4">
        <w:rPr>
          <w:rFonts w:ascii="Arial" w:hAnsi="Arial" w:cs="Arial"/>
          <w:b/>
          <w:sz w:val="32"/>
          <w:szCs w:val="32"/>
        </w:rPr>
        <w:t>sin embargo</w:t>
      </w:r>
      <w:r w:rsidR="00B028A9" w:rsidRPr="006263B4">
        <w:rPr>
          <w:rFonts w:ascii="Arial" w:hAnsi="Arial" w:cs="Arial"/>
          <w:sz w:val="32"/>
          <w:szCs w:val="32"/>
        </w:rPr>
        <w:t>,</w:t>
      </w:r>
      <w:r w:rsidR="00CF64DB" w:rsidRPr="006263B4">
        <w:rPr>
          <w:rFonts w:ascii="Arial" w:hAnsi="Arial" w:cs="Arial"/>
          <w:sz w:val="32"/>
          <w:szCs w:val="32"/>
        </w:rPr>
        <w:t xml:space="preserve"> no son menores los esfuerzos que estamos desarrollando</w:t>
      </w:r>
      <w:r w:rsidRPr="006263B4">
        <w:rPr>
          <w:rFonts w:ascii="Arial" w:hAnsi="Arial" w:cs="Arial"/>
          <w:sz w:val="32"/>
          <w:szCs w:val="32"/>
        </w:rPr>
        <w:t xml:space="preserve"> en diversas áreas cónsonos a los desafíos emergentes que enfrentamos en la región.</w:t>
      </w:r>
    </w:p>
    <w:p w:rsidR="00101851" w:rsidRPr="006263B4" w:rsidRDefault="00101851" w:rsidP="006263B4">
      <w:pPr>
        <w:pStyle w:val="Prrafodelista"/>
        <w:spacing w:after="0" w:line="276" w:lineRule="auto"/>
        <w:ind w:left="0"/>
        <w:jc w:val="both"/>
        <w:rPr>
          <w:rFonts w:ascii="Arial" w:hAnsi="Arial" w:cs="Arial"/>
          <w:b/>
          <w:sz w:val="32"/>
          <w:szCs w:val="32"/>
        </w:rPr>
      </w:pPr>
    </w:p>
    <w:p w:rsidR="00101851" w:rsidRPr="006263B4" w:rsidRDefault="00101851" w:rsidP="006263B4">
      <w:pPr>
        <w:pStyle w:val="Prrafodelista"/>
        <w:spacing w:after="0" w:line="276" w:lineRule="auto"/>
        <w:ind w:left="0"/>
        <w:jc w:val="both"/>
        <w:rPr>
          <w:rFonts w:ascii="Arial" w:hAnsi="Arial" w:cs="Arial"/>
          <w:b/>
          <w:sz w:val="32"/>
          <w:szCs w:val="32"/>
        </w:rPr>
      </w:pPr>
      <w:r w:rsidRPr="006263B4">
        <w:rPr>
          <w:rFonts w:ascii="Arial" w:hAnsi="Arial" w:cs="Arial"/>
          <w:b/>
          <w:sz w:val="32"/>
          <w:szCs w:val="32"/>
        </w:rPr>
        <w:t>Señor Presidente,</w:t>
      </w:r>
    </w:p>
    <w:p w:rsidR="00101851" w:rsidRPr="006263B4" w:rsidRDefault="00101851" w:rsidP="006263B4">
      <w:pPr>
        <w:pStyle w:val="Prrafodelista"/>
        <w:spacing w:after="0" w:line="276" w:lineRule="auto"/>
        <w:ind w:left="0"/>
        <w:jc w:val="both"/>
        <w:rPr>
          <w:rFonts w:ascii="Arial" w:hAnsi="Arial" w:cs="Arial"/>
          <w:b/>
          <w:sz w:val="32"/>
          <w:szCs w:val="32"/>
        </w:rPr>
      </w:pPr>
    </w:p>
    <w:p w:rsidR="00566A0B" w:rsidRPr="006263B4" w:rsidRDefault="004E3C58" w:rsidP="004E3C58">
      <w:pPr>
        <w:pStyle w:val="Prrafodelista"/>
        <w:spacing w:after="0" w:line="276" w:lineRule="auto"/>
        <w:ind w:left="0"/>
        <w:jc w:val="both"/>
        <w:rPr>
          <w:rFonts w:ascii="Arial" w:hAnsi="Arial" w:cs="Arial"/>
          <w:sz w:val="32"/>
          <w:szCs w:val="32"/>
        </w:rPr>
      </w:pPr>
      <w:r>
        <w:rPr>
          <w:rFonts w:ascii="Arial" w:hAnsi="Arial" w:cs="Arial"/>
          <w:sz w:val="32"/>
          <w:szCs w:val="32"/>
        </w:rPr>
        <w:t>D</w:t>
      </w:r>
      <w:r w:rsidR="00101851" w:rsidRPr="006263B4">
        <w:rPr>
          <w:rFonts w:ascii="Arial" w:hAnsi="Arial" w:cs="Arial"/>
          <w:sz w:val="32"/>
          <w:szCs w:val="32"/>
        </w:rPr>
        <w:t>urante la emergencia sanitaria generada por la enfermedad infecciosa COVID-19, no se suspend</w:t>
      </w:r>
      <w:r>
        <w:rPr>
          <w:rFonts w:ascii="Arial" w:hAnsi="Arial" w:cs="Arial"/>
          <w:sz w:val="32"/>
          <w:szCs w:val="32"/>
        </w:rPr>
        <w:t>ió la garantía del Habeas Corpus</w:t>
      </w:r>
      <w:r w:rsidR="00566A0B" w:rsidRPr="006263B4">
        <w:rPr>
          <w:rFonts w:ascii="Arial" w:hAnsi="Arial" w:cs="Arial"/>
          <w:sz w:val="32"/>
          <w:szCs w:val="32"/>
        </w:rPr>
        <w:t>.</w:t>
      </w:r>
      <w:r w:rsidR="00101851" w:rsidRPr="006263B4">
        <w:rPr>
          <w:rFonts w:ascii="Arial" w:hAnsi="Arial" w:cs="Arial"/>
          <w:sz w:val="32"/>
          <w:szCs w:val="32"/>
        </w:rPr>
        <w:t xml:space="preserve"> </w:t>
      </w:r>
      <w:r w:rsidR="00CF64DB" w:rsidRPr="006263B4">
        <w:rPr>
          <w:rFonts w:ascii="Arial" w:hAnsi="Arial" w:cs="Arial"/>
          <w:sz w:val="32"/>
          <w:szCs w:val="32"/>
        </w:rPr>
        <w:t xml:space="preserve"> </w:t>
      </w:r>
    </w:p>
    <w:p w:rsidR="00566A0B" w:rsidRPr="006263B4" w:rsidRDefault="00566A0B" w:rsidP="006263B4">
      <w:pPr>
        <w:pStyle w:val="Prrafodelista"/>
        <w:spacing w:line="276" w:lineRule="auto"/>
        <w:rPr>
          <w:rFonts w:ascii="Arial" w:hAnsi="Arial" w:cs="Arial"/>
          <w:sz w:val="32"/>
          <w:szCs w:val="32"/>
        </w:rPr>
      </w:pPr>
    </w:p>
    <w:p w:rsidR="00566A0B" w:rsidRPr="006263B4" w:rsidRDefault="00566A0B"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Durante la Pandemia del COVID-19 el Ministerio Público continuó con el deber constitucional del ejercicio de la acción penal, conforme al Art. 220 de la Constitución, en la investigación de todos los delitos</w:t>
      </w:r>
      <w:r w:rsidR="00537B27" w:rsidRPr="00537B27">
        <w:rPr>
          <w:rFonts w:ascii="Arial" w:hAnsi="Arial" w:cs="Arial"/>
          <w:b/>
          <w:sz w:val="32"/>
          <w:szCs w:val="32"/>
        </w:rPr>
        <w:t>,</w:t>
      </w:r>
      <w:r w:rsidRPr="00537B27">
        <w:rPr>
          <w:rFonts w:ascii="Arial" w:hAnsi="Arial" w:cs="Arial"/>
          <w:b/>
          <w:sz w:val="32"/>
          <w:szCs w:val="32"/>
        </w:rPr>
        <w:t xml:space="preserve"> y</w:t>
      </w:r>
      <w:r w:rsidRPr="006263B4">
        <w:rPr>
          <w:rFonts w:ascii="Arial" w:hAnsi="Arial" w:cs="Arial"/>
          <w:sz w:val="32"/>
          <w:szCs w:val="32"/>
        </w:rPr>
        <w:t xml:space="preserve"> el Órgano Judicial continuó con el control de garantías. </w:t>
      </w:r>
    </w:p>
    <w:p w:rsidR="00375988" w:rsidRDefault="00375988" w:rsidP="004E3C58">
      <w:pPr>
        <w:pStyle w:val="Prrafodelista"/>
        <w:spacing w:after="0" w:line="276" w:lineRule="auto"/>
        <w:ind w:left="0"/>
        <w:jc w:val="both"/>
        <w:rPr>
          <w:rFonts w:ascii="Arial" w:hAnsi="Arial" w:cs="Arial"/>
          <w:sz w:val="32"/>
          <w:szCs w:val="32"/>
        </w:rPr>
      </w:pPr>
    </w:p>
    <w:p w:rsidR="00566A0B" w:rsidRPr="006263B4" w:rsidRDefault="00566A0B"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Por otra parte, el Ministerio de Gobierno inició las coordinaciones interinstitucionales con los actores judiciales para adoptar medidas temporales de seguridad sanitaria, de conformidad con las recomendaciones del Ministerio de Salud, a fin de mitigar la propaga</w:t>
      </w:r>
      <w:r w:rsidR="005C54F0" w:rsidRPr="006263B4">
        <w:rPr>
          <w:rFonts w:ascii="Arial" w:hAnsi="Arial" w:cs="Arial"/>
          <w:sz w:val="32"/>
          <w:szCs w:val="32"/>
        </w:rPr>
        <w:t xml:space="preserve">ción del virus en la población </w:t>
      </w:r>
      <w:r w:rsidRPr="006263B4">
        <w:rPr>
          <w:rFonts w:ascii="Arial" w:hAnsi="Arial" w:cs="Arial"/>
          <w:sz w:val="32"/>
          <w:szCs w:val="32"/>
        </w:rPr>
        <w:t xml:space="preserve">privada de libertad. </w:t>
      </w:r>
    </w:p>
    <w:p w:rsidR="00B35910" w:rsidRDefault="00B35910" w:rsidP="004E3C58">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566A0B" w:rsidRPr="006263B4" w:rsidRDefault="00566A0B"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Asimismo, fueron regulados protocolo</w:t>
      </w:r>
      <w:r w:rsidR="005C54F0" w:rsidRPr="006263B4">
        <w:rPr>
          <w:rFonts w:ascii="Arial" w:hAnsi="Arial" w:cs="Arial"/>
          <w:sz w:val="32"/>
          <w:szCs w:val="32"/>
        </w:rPr>
        <w:t>s</w:t>
      </w:r>
      <w:r w:rsidRPr="006263B4">
        <w:rPr>
          <w:rFonts w:ascii="Arial" w:hAnsi="Arial" w:cs="Arial"/>
          <w:sz w:val="32"/>
          <w:szCs w:val="32"/>
        </w:rPr>
        <w:t xml:space="preserve"> de actuación de ingreso</w:t>
      </w:r>
      <w:r w:rsidR="00537B27">
        <w:rPr>
          <w:rFonts w:ascii="Arial" w:hAnsi="Arial" w:cs="Arial"/>
          <w:sz w:val="32"/>
          <w:szCs w:val="32"/>
        </w:rPr>
        <w:t>, en materia de bioseguridad,</w:t>
      </w:r>
      <w:r w:rsidRPr="006263B4">
        <w:rPr>
          <w:rFonts w:ascii="Arial" w:hAnsi="Arial" w:cs="Arial"/>
          <w:sz w:val="32"/>
          <w:szCs w:val="32"/>
        </w:rPr>
        <w:t xml:space="preserve"> </w:t>
      </w:r>
      <w:r w:rsidR="005C54F0" w:rsidRPr="006263B4">
        <w:rPr>
          <w:rFonts w:ascii="Arial" w:hAnsi="Arial" w:cs="Arial"/>
          <w:sz w:val="32"/>
          <w:szCs w:val="32"/>
        </w:rPr>
        <w:t>l</w:t>
      </w:r>
      <w:r w:rsidR="004E3C58">
        <w:rPr>
          <w:rFonts w:ascii="Arial" w:hAnsi="Arial" w:cs="Arial"/>
          <w:sz w:val="32"/>
          <w:szCs w:val="32"/>
        </w:rPr>
        <w:t xml:space="preserve">os </w:t>
      </w:r>
      <w:r w:rsidR="005C54F0" w:rsidRPr="006263B4">
        <w:rPr>
          <w:rFonts w:ascii="Arial" w:hAnsi="Arial" w:cs="Arial"/>
          <w:sz w:val="32"/>
          <w:szCs w:val="32"/>
        </w:rPr>
        <w:t>cu</w:t>
      </w:r>
      <w:r w:rsidR="004E3C58">
        <w:rPr>
          <w:rFonts w:ascii="Arial" w:hAnsi="Arial" w:cs="Arial"/>
          <w:sz w:val="32"/>
          <w:szCs w:val="32"/>
        </w:rPr>
        <w:t>ales</w:t>
      </w:r>
      <w:r w:rsidR="005C54F0" w:rsidRPr="006263B4">
        <w:rPr>
          <w:rFonts w:ascii="Arial" w:hAnsi="Arial" w:cs="Arial"/>
          <w:sz w:val="32"/>
          <w:szCs w:val="32"/>
        </w:rPr>
        <w:t xml:space="preserve"> </w:t>
      </w:r>
      <w:r w:rsidRPr="006263B4">
        <w:rPr>
          <w:rFonts w:ascii="Arial" w:hAnsi="Arial" w:cs="Arial"/>
          <w:sz w:val="32"/>
          <w:szCs w:val="32"/>
        </w:rPr>
        <w:t>implica</w:t>
      </w:r>
      <w:r w:rsidR="005C54F0" w:rsidRPr="006263B4">
        <w:rPr>
          <w:rFonts w:ascii="Arial" w:hAnsi="Arial" w:cs="Arial"/>
          <w:sz w:val="32"/>
          <w:szCs w:val="32"/>
        </w:rPr>
        <w:t>n</w:t>
      </w:r>
      <w:r w:rsidRPr="006263B4">
        <w:rPr>
          <w:rFonts w:ascii="Arial" w:hAnsi="Arial" w:cs="Arial"/>
          <w:sz w:val="32"/>
          <w:szCs w:val="32"/>
        </w:rPr>
        <w:t xml:space="preserve"> su filiación, no sólo física sino también digital, </w:t>
      </w:r>
      <w:r w:rsidR="005C54F0" w:rsidRPr="006263B4">
        <w:rPr>
          <w:rFonts w:ascii="Arial" w:hAnsi="Arial" w:cs="Arial"/>
          <w:sz w:val="32"/>
          <w:szCs w:val="32"/>
        </w:rPr>
        <w:t xml:space="preserve">a </w:t>
      </w:r>
      <w:r w:rsidRPr="006263B4">
        <w:rPr>
          <w:rFonts w:ascii="Arial" w:hAnsi="Arial" w:cs="Arial"/>
          <w:sz w:val="32"/>
          <w:szCs w:val="32"/>
        </w:rPr>
        <w:t>través de</w:t>
      </w:r>
      <w:r w:rsidR="005C54F0" w:rsidRPr="006263B4">
        <w:rPr>
          <w:rFonts w:ascii="Arial" w:hAnsi="Arial" w:cs="Arial"/>
          <w:sz w:val="32"/>
          <w:szCs w:val="32"/>
        </w:rPr>
        <w:t xml:space="preserve"> un sistema de i</w:t>
      </w:r>
      <w:r w:rsidRPr="006263B4">
        <w:rPr>
          <w:rFonts w:ascii="Arial" w:hAnsi="Arial" w:cs="Arial"/>
          <w:sz w:val="32"/>
          <w:szCs w:val="32"/>
        </w:rPr>
        <w:t xml:space="preserve">nformación en el cual se registran </w:t>
      </w:r>
      <w:r w:rsidR="005C54F0" w:rsidRPr="006263B4">
        <w:rPr>
          <w:rFonts w:ascii="Arial" w:hAnsi="Arial" w:cs="Arial"/>
          <w:sz w:val="32"/>
          <w:szCs w:val="32"/>
        </w:rPr>
        <w:t>los datos de las personas</w:t>
      </w:r>
      <w:r w:rsidRPr="006263B4">
        <w:rPr>
          <w:rFonts w:ascii="Arial" w:hAnsi="Arial" w:cs="Arial"/>
          <w:sz w:val="32"/>
          <w:szCs w:val="32"/>
        </w:rPr>
        <w:t xml:space="preserve">. </w:t>
      </w:r>
    </w:p>
    <w:p w:rsidR="00566A0B" w:rsidRPr="006263B4" w:rsidRDefault="00566A0B" w:rsidP="006263B4">
      <w:pPr>
        <w:pStyle w:val="Prrafodelista"/>
        <w:spacing w:line="276" w:lineRule="auto"/>
        <w:rPr>
          <w:rFonts w:ascii="Arial" w:hAnsi="Arial" w:cs="Arial"/>
          <w:sz w:val="32"/>
          <w:szCs w:val="32"/>
        </w:rPr>
      </w:pPr>
    </w:p>
    <w:p w:rsidR="00566A0B" w:rsidRPr="006263B4" w:rsidRDefault="005C54F0"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De igual forma, s</w:t>
      </w:r>
      <w:r w:rsidR="00566A0B" w:rsidRPr="006263B4">
        <w:rPr>
          <w:rFonts w:ascii="Arial" w:hAnsi="Arial" w:cs="Arial"/>
          <w:sz w:val="32"/>
          <w:szCs w:val="32"/>
        </w:rPr>
        <w:t xml:space="preserve">e aplicaron evaluaciones médicas y físicas, con la finalidad de consignar y acreditar el estado general de salud para detectar y brindar seguimiento especializado a los que presenten diagnósticos de enfermedades crónicas, procurando el trato humanitario correspondiente. </w:t>
      </w:r>
    </w:p>
    <w:p w:rsidR="00D9402B" w:rsidRPr="006263B4" w:rsidRDefault="00D9402B" w:rsidP="006263B4">
      <w:pPr>
        <w:pStyle w:val="Prrafodelista"/>
        <w:spacing w:after="0" w:line="276" w:lineRule="auto"/>
        <w:ind w:left="0"/>
        <w:jc w:val="both"/>
        <w:rPr>
          <w:rFonts w:ascii="Arial" w:hAnsi="Arial" w:cs="Arial"/>
          <w:sz w:val="32"/>
          <w:szCs w:val="32"/>
        </w:rPr>
      </w:pPr>
    </w:p>
    <w:p w:rsidR="00DA24D4" w:rsidRDefault="00B0429E" w:rsidP="00DA24D4">
      <w:pPr>
        <w:pStyle w:val="Prrafodelista"/>
        <w:spacing w:after="0" w:line="276" w:lineRule="auto"/>
        <w:ind w:left="0"/>
        <w:jc w:val="both"/>
        <w:rPr>
          <w:rFonts w:ascii="Arial" w:hAnsi="Arial" w:cs="Arial"/>
          <w:sz w:val="32"/>
          <w:szCs w:val="32"/>
        </w:rPr>
      </w:pPr>
      <w:r w:rsidRPr="006263B4">
        <w:rPr>
          <w:rFonts w:ascii="Arial" w:hAnsi="Arial" w:cs="Arial"/>
          <w:sz w:val="32"/>
          <w:szCs w:val="32"/>
        </w:rPr>
        <w:t>En síntesis,</w:t>
      </w:r>
      <w:r w:rsidR="00892973" w:rsidRPr="006263B4">
        <w:rPr>
          <w:rFonts w:ascii="Arial" w:hAnsi="Arial" w:cs="Arial"/>
          <w:sz w:val="32"/>
          <w:szCs w:val="32"/>
        </w:rPr>
        <w:t xml:space="preserve"> honorable</w:t>
      </w:r>
      <w:r w:rsidR="005F0AA0">
        <w:rPr>
          <w:rFonts w:ascii="Arial" w:hAnsi="Arial" w:cs="Arial"/>
          <w:sz w:val="32"/>
          <w:szCs w:val="32"/>
        </w:rPr>
        <w:t>s</w:t>
      </w:r>
      <w:r w:rsidR="00892973" w:rsidRPr="006263B4">
        <w:rPr>
          <w:rFonts w:ascii="Arial" w:hAnsi="Arial" w:cs="Arial"/>
          <w:sz w:val="32"/>
          <w:szCs w:val="32"/>
        </w:rPr>
        <w:t xml:space="preserve"> </w:t>
      </w:r>
      <w:r w:rsidRPr="006263B4">
        <w:rPr>
          <w:rFonts w:ascii="Arial" w:hAnsi="Arial" w:cs="Arial"/>
          <w:sz w:val="32"/>
          <w:szCs w:val="32"/>
        </w:rPr>
        <w:t>miembros del C</w:t>
      </w:r>
      <w:r w:rsidR="00892973" w:rsidRPr="006263B4">
        <w:rPr>
          <w:rFonts w:ascii="Arial" w:hAnsi="Arial" w:cs="Arial"/>
          <w:sz w:val="32"/>
          <w:szCs w:val="32"/>
        </w:rPr>
        <w:t xml:space="preserve">omité, estas son algunas de las cuestiones que surgen de </w:t>
      </w:r>
      <w:r w:rsidR="005C54F0" w:rsidRPr="006263B4">
        <w:rPr>
          <w:rFonts w:ascii="Arial" w:hAnsi="Arial" w:cs="Arial"/>
          <w:sz w:val="32"/>
          <w:szCs w:val="32"/>
        </w:rPr>
        <w:t>las normas contempladas por la Convención Internacional para la Protección de todas las Personas contra las Desapariciones F</w:t>
      </w:r>
      <w:r w:rsidR="00892973" w:rsidRPr="006263B4">
        <w:rPr>
          <w:rFonts w:ascii="Arial" w:hAnsi="Arial" w:cs="Arial"/>
          <w:sz w:val="32"/>
          <w:szCs w:val="32"/>
        </w:rPr>
        <w:t>orzadas, que ya han tenido desarrollos concretos legislativos, jurisprudenciales y de polí</w:t>
      </w:r>
      <w:r w:rsidR="00DA24D4">
        <w:rPr>
          <w:rFonts w:ascii="Arial" w:hAnsi="Arial" w:cs="Arial"/>
          <w:sz w:val="32"/>
          <w:szCs w:val="32"/>
        </w:rPr>
        <w:t>ticas públicas en nuestro país.</w:t>
      </w:r>
    </w:p>
    <w:p w:rsidR="00375988" w:rsidRDefault="00375988" w:rsidP="00DA24D4">
      <w:pPr>
        <w:pStyle w:val="Prrafodelista"/>
        <w:spacing w:after="0" w:line="276" w:lineRule="auto"/>
        <w:ind w:left="0"/>
        <w:jc w:val="both"/>
        <w:rPr>
          <w:rFonts w:ascii="Arial" w:hAnsi="Arial" w:cs="Arial"/>
          <w:b/>
          <w:sz w:val="32"/>
          <w:szCs w:val="32"/>
        </w:rPr>
      </w:pPr>
    </w:p>
    <w:p w:rsidR="00DA24D4" w:rsidRPr="00DA24D4" w:rsidRDefault="00DA24D4" w:rsidP="00DA24D4">
      <w:pPr>
        <w:pStyle w:val="Prrafodelista"/>
        <w:spacing w:after="0" w:line="276" w:lineRule="auto"/>
        <w:ind w:left="0"/>
        <w:jc w:val="both"/>
        <w:rPr>
          <w:rFonts w:ascii="Arial" w:hAnsi="Arial" w:cs="Arial"/>
          <w:b/>
          <w:sz w:val="32"/>
          <w:szCs w:val="32"/>
        </w:rPr>
      </w:pPr>
      <w:r w:rsidRPr="00DA24D4">
        <w:rPr>
          <w:rFonts w:ascii="Arial" w:hAnsi="Arial" w:cs="Arial"/>
          <w:b/>
          <w:sz w:val="32"/>
          <w:szCs w:val="32"/>
        </w:rPr>
        <w:t>Señor Presidente</w:t>
      </w:r>
    </w:p>
    <w:p w:rsidR="00DA24D4" w:rsidRDefault="00DA24D4" w:rsidP="00DA24D4">
      <w:pPr>
        <w:pStyle w:val="Prrafodelista"/>
        <w:spacing w:after="0" w:line="276" w:lineRule="auto"/>
        <w:ind w:left="0"/>
        <w:jc w:val="both"/>
        <w:rPr>
          <w:rFonts w:ascii="Arial" w:hAnsi="Arial" w:cs="Arial"/>
          <w:sz w:val="32"/>
          <w:szCs w:val="32"/>
        </w:rPr>
      </w:pPr>
    </w:p>
    <w:p w:rsidR="00DA24D4" w:rsidRPr="00DA24D4" w:rsidRDefault="00DA24D4" w:rsidP="00DA24D4">
      <w:pPr>
        <w:pStyle w:val="Prrafodelista"/>
        <w:spacing w:after="0" w:line="276" w:lineRule="auto"/>
        <w:ind w:left="0"/>
        <w:jc w:val="both"/>
        <w:rPr>
          <w:rFonts w:ascii="Arial" w:hAnsi="Arial" w:cs="Arial"/>
          <w:sz w:val="32"/>
          <w:szCs w:val="32"/>
        </w:rPr>
      </w:pPr>
      <w:r w:rsidRPr="00DA24D4">
        <w:rPr>
          <w:rFonts w:ascii="Arial" w:hAnsi="Arial" w:cs="Arial"/>
          <w:sz w:val="32"/>
          <w:szCs w:val="32"/>
        </w:rPr>
        <w:t xml:space="preserve">La desaparición forzada de personas es una </w:t>
      </w:r>
      <w:r w:rsidR="009C4B12">
        <w:rPr>
          <w:rFonts w:ascii="Arial" w:hAnsi="Arial" w:cs="Arial"/>
          <w:sz w:val="32"/>
          <w:szCs w:val="32"/>
        </w:rPr>
        <w:t>acción perversa e inaceptable a las que han sido sometidas muchísimas personas en todo el mundo. Al respecto, s</w:t>
      </w:r>
      <w:r w:rsidRPr="00DA24D4">
        <w:rPr>
          <w:rFonts w:ascii="Arial" w:hAnsi="Arial" w:cs="Arial"/>
          <w:sz w:val="32"/>
          <w:szCs w:val="32"/>
        </w:rPr>
        <w:t xml:space="preserve">e han desarrollado </w:t>
      </w:r>
      <w:r w:rsidR="009C4B12">
        <w:rPr>
          <w:rFonts w:ascii="Arial" w:hAnsi="Arial" w:cs="Arial"/>
          <w:sz w:val="32"/>
          <w:szCs w:val="32"/>
        </w:rPr>
        <w:t xml:space="preserve">amplios </w:t>
      </w:r>
      <w:r w:rsidRPr="00DA24D4">
        <w:rPr>
          <w:rFonts w:ascii="Arial" w:hAnsi="Arial" w:cs="Arial"/>
          <w:sz w:val="32"/>
          <w:szCs w:val="32"/>
        </w:rPr>
        <w:t xml:space="preserve">procesos </w:t>
      </w:r>
      <w:r w:rsidR="009C4B12">
        <w:rPr>
          <w:rFonts w:ascii="Arial" w:hAnsi="Arial" w:cs="Arial"/>
          <w:sz w:val="32"/>
          <w:szCs w:val="32"/>
        </w:rPr>
        <w:t xml:space="preserve">para la aprobación </w:t>
      </w:r>
      <w:r w:rsidRPr="00DA24D4">
        <w:rPr>
          <w:rFonts w:ascii="Arial" w:hAnsi="Arial" w:cs="Arial"/>
          <w:sz w:val="32"/>
          <w:szCs w:val="32"/>
        </w:rPr>
        <w:t xml:space="preserve">de normas </w:t>
      </w:r>
      <w:r w:rsidR="009C4B12">
        <w:rPr>
          <w:rFonts w:ascii="Arial" w:hAnsi="Arial" w:cs="Arial"/>
          <w:sz w:val="32"/>
          <w:szCs w:val="32"/>
        </w:rPr>
        <w:t>y creación d</w:t>
      </w:r>
      <w:r w:rsidRPr="00DA24D4">
        <w:rPr>
          <w:rFonts w:ascii="Arial" w:hAnsi="Arial" w:cs="Arial"/>
          <w:sz w:val="32"/>
          <w:szCs w:val="32"/>
        </w:rPr>
        <w:t xml:space="preserve">e instituciones que han tenido como </w:t>
      </w:r>
      <w:r w:rsidRPr="00DA24D4">
        <w:rPr>
          <w:rFonts w:ascii="Arial" w:hAnsi="Arial" w:cs="Arial"/>
          <w:sz w:val="32"/>
          <w:szCs w:val="32"/>
        </w:rPr>
        <w:t>fin</w:t>
      </w:r>
      <w:r w:rsidR="009C4B12">
        <w:rPr>
          <w:rFonts w:ascii="Arial" w:hAnsi="Arial" w:cs="Arial"/>
          <w:sz w:val="32"/>
          <w:szCs w:val="32"/>
        </w:rPr>
        <w:t>, prevenir y castigar estos actos.</w:t>
      </w:r>
    </w:p>
    <w:p w:rsidR="00D9402B" w:rsidRPr="00DA24D4" w:rsidRDefault="00D9402B" w:rsidP="00DA24D4">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375988" w:rsidRDefault="00375988" w:rsidP="004E3C58">
      <w:pPr>
        <w:pStyle w:val="Prrafodelista"/>
        <w:spacing w:after="0" w:line="276" w:lineRule="auto"/>
        <w:ind w:left="0"/>
        <w:jc w:val="both"/>
        <w:rPr>
          <w:rFonts w:ascii="Arial" w:hAnsi="Arial" w:cs="Arial"/>
          <w:sz w:val="32"/>
          <w:szCs w:val="32"/>
        </w:rPr>
      </w:pPr>
    </w:p>
    <w:p w:rsidR="00D9402B" w:rsidRPr="006263B4" w:rsidRDefault="009C4B12" w:rsidP="004E3C58">
      <w:pPr>
        <w:pStyle w:val="Prrafodelista"/>
        <w:spacing w:after="0" w:line="276" w:lineRule="auto"/>
        <w:ind w:left="0"/>
        <w:jc w:val="both"/>
        <w:rPr>
          <w:rFonts w:ascii="Arial" w:hAnsi="Arial" w:cs="Arial"/>
          <w:sz w:val="32"/>
          <w:szCs w:val="32"/>
        </w:rPr>
      </w:pPr>
      <w:r>
        <w:rPr>
          <w:rFonts w:ascii="Arial" w:hAnsi="Arial" w:cs="Arial"/>
          <w:sz w:val="32"/>
          <w:szCs w:val="32"/>
        </w:rPr>
        <w:t>A</w:t>
      </w:r>
      <w:r w:rsidR="00E14975">
        <w:rPr>
          <w:rFonts w:ascii="Arial" w:hAnsi="Arial" w:cs="Arial"/>
          <w:sz w:val="32"/>
          <w:szCs w:val="32"/>
        </w:rPr>
        <w:t xml:space="preserve">ctos </w:t>
      </w:r>
      <w:r>
        <w:rPr>
          <w:rFonts w:ascii="Arial" w:hAnsi="Arial" w:cs="Arial"/>
          <w:sz w:val="32"/>
          <w:szCs w:val="32"/>
        </w:rPr>
        <w:t xml:space="preserve">de desaparición forzada, </w:t>
      </w:r>
      <w:r w:rsidR="00E14975">
        <w:rPr>
          <w:rFonts w:ascii="Arial" w:hAnsi="Arial" w:cs="Arial"/>
          <w:sz w:val="32"/>
          <w:szCs w:val="32"/>
        </w:rPr>
        <w:t xml:space="preserve">no solo </w:t>
      </w:r>
      <w:r w:rsidR="00375988">
        <w:rPr>
          <w:rFonts w:ascii="Arial" w:hAnsi="Arial" w:cs="Arial"/>
          <w:sz w:val="32"/>
          <w:szCs w:val="32"/>
        </w:rPr>
        <w:t>han afectado</w:t>
      </w:r>
      <w:r w:rsidR="00E14975">
        <w:rPr>
          <w:rFonts w:ascii="Arial" w:hAnsi="Arial" w:cs="Arial"/>
          <w:sz w:val="32"/>
          <w:szCs w:val="32"/>
        </w:rPr>
        <w:t xml:space="preserve"> a Panamá, </w:t>
      </w:r>
      <w:r w:rsidR="00892973" w:rsidRPr="006263B4">
        <w:rPr>
          <w:rFonts w:ascii="Arial" w:hAnsi="Arial" w:cs="Arial"/>
          <w:sz w:val="32"/>
          <w:szCs w:val="32"/>
        </w:rPr>
        <w:t>sino a toda una región donde se verific</w:t>
      </w:r>
      <w:r w:rsidR="005C73B4">
        <w:rPr>
          <w:rFonts w:ascii="Arial" w:hAnsi="Arial" w:cs="Arial"/>
          <w:sz w:val="32"/>
          <w:szCs w:val="32"/>
        </w:rPr>
        <w:t>aron conductas</w:t>
      </w:r>
      <w:r w:rsidR="00892973" w:rsidRPr="006263B4">
        <w:rPr>
          <w:rFonts w:ascii="Arial" w:hAnsi="Arial" w:cs="Arial"/>
          <w:sz w:val="32"/>
          <w:szCs w:val="32"/>
        </w:rPr>
        <w:t xml:space="preserve"> represiva</w:t>
      </w:r>
      <w:r w:rsidR="005C73B4">
        <w:rPr>
          <w:rFonts w:ascii="Arial" w:hAnsi="Arial" w:cs="Arial"/>
          <w:sz w:val="32"/>
          <w:szCs w:val="32"/>
        </w:rPr>
        <w:t>s</w:t>
      </w:r>
      <w:r w:rsidR="00892973" w:rsidRPr="006263B4">
        <w:rPr>
          <w:rFonts w:ascii="Arial" w:hAnsi="Arial" w:cs="Arial"/>
          <w:sz w:val="32"/>
          <w:szCs w:val="32"/>
        </w:rPr>
        <w:t xml:space="preserve"> orientada</w:t>
      </w:r>
      <w:r w:rsidR="00375988">
        <w:rPr>
          <w:rFonts w:ascii="Arial" w:hAnsi="Arial" w:cs="Arial"/>
          <w:sz w:val="32"/>
          <w:szCs w:val="32"/>
        </w:rPr>
        <w:t>s</w:t>
      </w:r>
      <w:r w:rsidR="00892973" w:rsidRPr="006263B4">
        <w:rPr>
          <w:rFonts w:ascii="Arial" w:hAnsi="Arial" w:cs="Arial"/>
          <w:sz w:val="32"/>
          <w:szCs w:val="32"/>
        </w:rPr>
        <w:t xml:space="preserve"> </w:t>
      </w:r>
      <w:r w:rsidR="00B0429E" w:rsidRPr="006263B4">
        <w:rPr>
          <w:rFonts w:ascii="Arial" w:hAnsi="Arial" w:cs="Arial"/>
          <w:sz w:val="32"/>
          <w:szCs w:val="32"/>
        </w:rPr>
        <w:t>específicamente</w:t>
      </w:r>
      <w:r w:rsidR="00892973" w:rsidRPr="006263B4">
        <w:rPr>
          <w:rFonts w:ascii="Arial" w:hAnsi="Arial" w:cs="Arial"/>
          <w:sz w:val="32"/>
          <w:szCs w:val="32"/>
        </w:rPr>
        <w:t xml:space="preserve"> a encubrir las violaciones de </w:t>
      </w:r>
      <w:r w:rsidR="00B0429E" w:rsidRPr="006263B4">
        <w:rPr>
          <w:rFonts w:ascii="Arial" w:hAnsi="Arial" w:cs="Arial"/>
          <w:sz w:val="32"/>
          <w:szCs w:val="32"/>
        </w:rPr>
        <w:t>D</w:t>
      </w:r>
      <w:r w:rsidR="005C54F0" w:rsidRPr="006263B4">
        <w:rPr>
          <w:rFonts w:ascii="Arial" w:hAnsi="Arial" w:cs="Arial"/>
          <w:sz w:val="32"/>
          <w:szCs w:val="32"/>
        </w:rPr>
        <w:t>erechos Humanos</w:t>
      </w:r>
      <w:r w:rsidR="00892973" w:rsidRPr="006263B4">
        <w:rPr>
          <w:rFonts w:ascii="Arial" w:hAnsi="Arial" w:cs="Arial"/>
          <w:sz w:val="32"/>
          <w:szCs w:val="32"/>
        </w:rPr>
        <w:t xml:space="preserve"> bajo esta figura. </w:t>
      </w:r>
    </w:p>
    <w:p w:rsidR="00D9402B" w:rsidRPr="006263B4" w:rsidRDefault="00D9402B" w:rsidP="006263B4">
      <w:pPr>
        <w:pStyle w:val="Prrafodelista"/>
        <w:spacing w:line="276" w:lineRule="auto"/>
        <w:rPr>
          <w:rFonts w:ascii="Arial" w:hAnsi="Arial" w:cs="Arial"/>
          <w:sz w:val="32"/>
          <w:szCs w:val="32"/>
        </w:rPr>
      </w:pPr>
    </w:p>
    <w:p w:rsidR="008E518C" w:rsidRPr="006263B4" w:rsidRDefault="00B0429E"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Es</w:t>
      </w:r>
      <w:r w:rsidR="00892973" w:rsidRPr="006263B4">
        <w:rPr>
          <w:rFonts w:ascii="Arial" w:hAnsi="Arial" w:cs="Arial"/>
          <w:sz w:val="32"/>
          <w:szCs w:val="32"/>
        </w:rPr>
        <w:t xml:space="preserve"> nuestro deseo que todos aquellos países de la región y del mundo encar</w:t>
      </w:r>
      <w:r w:rsidR="005C73B4">
        <w:rPr>
          <w:rFonts w:ascii="Arial" w:hAnsi="Arial" w:cs="Arial"/>
          <w:sz w:val="32"/>
          <w:szCs w:val="32"/>
        </w:rPr>
        <w:t>emos</w:t>
      </w:r>
      <w:r w:rsidR="00892973" w:rsidRPr="006263B4">
        <w:rPr>
          <w:rFonts w:ascii="Arial" w:hAnsi="Arial" w:cs="Arial"/>
          <w:sz w:val="32"/>
          <w:szCs w:val="32"/>
        </w:rPr>
        <w:t xml:space="preserve"> una actitud decidida para que nunca </w:t>
      </w:r>
      <w:r w:rsidR="00D9402B" w:rsidRPr="006263B4">
        <w:rPr>
          <w:rFonts w:ascii="Arial" w:hAnsi="Arial" w:cs="Arial"/>
          <w:sz w:val="32"/>
          <w:szCs w:val="32"/>
        </w:rPr>
        <w:t>más</w:t>
      </w:r>
      <w:r w:rsidR="00892973" w:rsidRPr="006263B4">
        <w:rPr>
          <w:rFonts w:ascii="Arial" w:hAnsi="Arial" w:cs="Arial"/>
          <w:sz w:val="32"/>
          <w:szCs w:val="32"/>
        </w:rPr>
        <w:t xml:space="preserve"> debamos sufrir estas atrocidades, con genuinos procesos de memoria, verdad y justicia</w:t>
      </w:r>
      <w:r w:rsidR="00566A0B" w:rsidRPr="006263B4">
        <w:rPr>
          <w:rFonts w:ascii="Arial" w:hAnsi="Arial" w:cs="Arial"/>
          <w:sz w:val="32"/>
          <w:szCs w:val="32"/>
        </w:rPr>
        <w:t>.</w:t>
      </w:r>
    </w:p>
    <w:p w:rsidR="005C54F0" w:rsidRPr="006263B4" w:rsidRDefault="005C54F0" w:rsidP="006263B4">
      <w:pPr>
        <w:pStyle w:val="Prrafodelista"/>
        <w:spacing w:after="0" w:line="276" w:lineRule="auto"/>
        <w:ind w:left="0"/>
        <w:jc w:val="both"/>
        <w:rPr>
          <w:rFonts w:ascii="Arial" w:hAnsi="Arial" w:cs="Arial"/>
          <w:sz w:val="32"/>
          <w:szCs w:val="32"/>
        </w:rPr>
      </w:pPr>
    </w:p>
    <w:p w:rsidR="005C54F0" w:rsidRPr="006263B4" w:rsidRDefault="005C54F0" w:rsidP="004E3C58">
      <w:pPr>
        <w:pStyle w:val="Prrafodelista"/>
        <w:spacing w:after="0" w:line="276" w:lineRule="auto"/>
        <w:ind w:left="0"/>
        <w:jc w:val="both"/>
        <w:rPr>
          <w:rFonts w:ascii="Arial" w:hAnsi="Arial" w:cs="Arial"/>
          <w:sz w:val="32"/>
          <w:szCs w:val="32"/>
        </w:rPr>
      </w:pPr>
      <w:r w:rsidRPr="006263B4">
        <w:rPr>
          <w:rFonts w:ascii="Arial" w:hAnsi="Arial" w:cs="Arial"/>
          <w:sz w:val="32"/>
          <w:szCs w:val="32"/>
        </w:rPr>
        <w:t xml:space="preserve">Como Estado, buscamos presentar nuestros logros en la implementación de la Convención y, con toda honestidad, </w:t>
      </w:r>
      <w:r w:rsidR="000831F0" w:rsidRPr="006263B4">
        <w:rPr>
          <w:rFonts w:ascii="Arial" w:hAnsi="Arial" w:cs="Arial"/>
          <w:sz w:val="32"/>
          <w:szCs w:val="32"/>
        </w:rPr>
        <w:t xml:space="preserve">reconocemos que existen </w:t>
      </w:r>
      <w:r w:rsidRPr="006263B4">
        <w:rPr>
          <w:rFonts w:ascii="Arial" w:hAnsi="Arial" w:cs="Arial"/>
          <w:sz w:val="32"/>
          <w:szCs w:val="32"/>
        </w:rPr>
        <w:t>desafíos que aún tenemos pendientes. Es en este ánimo constructivo, verdadero y propositivo que el Estado panameño concurre a este diálogo</w:t>
      </w:r>
      <w:r w:rsidR="000831F0" w:rsidRPr="006263B4">
        <w:rPr>
          <w:rFonts w:ascii="Arial" w:hAnsi="Arial" w:cs="Arial"/>
          <w:sz w:val="32"/>
          <w:szCs w:val="32"/>
        </w:rPr>
        <w:t xml:space="preserve"> con ustedes</w:t>
      </w:r>
      <w:r w:rsidRPr="006263B4">
        <w:rPr>
          <w:rFonts w:ascii="Arial" w:hAnsi="Arial" w:cs="Arial"/>
          <w:sz w:val="32"/>
          <w:szCs w:val="32"/>
        </w:rPr>
        <w:t xml:space="preserve">. </w:t>
      </w:r>
    </w:p>
    <w:p w:rsidR="000831F0" w:rsidRPr="006263B4" w:rsidRDefault="000831F0" w:rsidP="006263B4">
      <w:pPr>
        <w:pStyle w:val="Prrafodelista"/>
        <w:spacing w:after="0" w:line="276" w:lineRule="auto"/>
        <w:ind w:left="0"/>
        <w:jc w:val="both"/>
        <w:rPr>
          <w:rFonts w:ascii="Arial" w:hAnsi="Arial" w:cs="Arial"/>
          <w:sz w:val="32"/>
          <w:szCs w:val="32"/>
        </w:rPr>
      </w:pPr>
    </w:p>
    <w:p w:rsidR="000831F0" w:rsidRPr="006263B4" w:rsidRDefault="000831F0" w:rsidP="006263B4">
      <w:pPr>
        <w:pStyle w:val="Prrafodelista"/>
        <w:spacing w:after="0" w:line="276" w:lineRule="auto"/>
        <w:ind w:left="0"/>
        <w:jc w:val="both"/>
        <w:rPr>
          <w:rFonts w:ascii="Arial" w:hAnsi="Arial" w:cs="Arial"/>
          <w:b/>
          <w:sz w:val="32"/>
          <w:szCs w:val="32"/>
        </w:rPr>
      </w:pPr>
      <w:r w:rsidRPr="006263B4">
        <w:rPr>
          <w:rFonts w:ascii="Arial" w:hAnsi="Arial" w:cs="Arial"/>
          <w:b/>
          <w:sz w:val="32"/>
          <w:szCs w:val="32"/>
        </w:rPr>
        <w:t>Muchas gracias</w:t>
      </w:r>
      <w:r w:rsidR="001B50A4" w:rsidRPr="006263B4">
        <w:rPr>
          <w:rFonts w:ascii="Arial" w:hAnsi="Arial" w:cs="Arial"/>
          <w:b/>
          <w:sz w:val="32"/>
          <w:szCs w:val="32"/>
        </w:rPr>
        <w:t>…</w:t>
      </w:r>
    </w:p>
    <w:p w:rsidR="005C54F0" w:rsidRPr="006263B4" w:rsidRDefault="005C54F0" w:rsidP="006263B4">
      <w:pPr>
        <w:pStyle w:val="Prrafodelista"/>
        <w:spacing w:after="0" w:line="276" w:lineRule="auto"/>
        <w:ind w:left="0"/>
        <w:jc w:val="both"/>
        <w:rPr>
          <w:rFonts w:ascii="Arial" w:hAnsi="Arial" w:cs="Arial"/>
          <w:sz w:val="32"/>
          <w:szCs w:val="32"/>
        </w:rPr>
      </w:pPr>
    </w:p>
    <w:sectPr w:rsidR="005C54F0" w:rsidRPr="006263B4" w:rsidSect="0000308F">
      <w:headerReference w:type="default" r:id="rId8"/>
      <w:footerReference w:type="default" r:id="rId9"/>
      <w:pgSz w:w="12240" w:h="15840" w:code="1"/>
      <w:pgMar w:top="1417" w:right="1701" w:bottom="1417" w:left="1701" w:header="284" w:footer="567" w:gutter="0"/>
      <w:pgBorders>
        <w:bottom w:val="thinThickThinSmallGap" w:sz="12" w:space="1"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A0A" w:rsidRDefault="00412A0A" w:rsidP="0000308F">
      <w:pPr>
        <w:spacing w:after="0" w:line="240" w:lineRule="auto"/>
      </w:pPr>
      <w:r>
        <w:separator/>
      </w:r>
    </w:p>
  </w:endnote>
  <w:endnote w:type="continuationSeparator" w:id="0">
    <w:p w:rsidR="00412A0A" w:rsidRDefault="00412A0A" w:rsidP="00003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173433"/>
      <w:docPartObj>
        <w:docPartGallery w:val="Page Numbers (Bottom of Page)"/>
        <w:docPartUnique/>
      </w:docPartObj>
    </w:sdtPr>
    <w:sdtEndPr/>
    <w:sdtContent>
      <w:sdt>
        <w:sdtPr>
          <w:id w:val="-1769616900"/>
          <w:docPartObj>
            <w:docPartGallery w:val="Page Numbers (Top of Page)"/>
            <w:docPartUnique/>
          </w:docPartObj>
        </w:sdtPr>
        <w:sdtEndPr/>
        <w:sdtContent>
          <w:p w:rsidR="0000308F" w:rsidRDefault="0000308F">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2495B">
              <w:rPr>
                <w:b/>
                <w:bCs/>
                <w:noProof/>
              </w:rPr>
              <w:t>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2495B">
              <w:rPr>
                <w:b/>
                <w:bCs/>
                <w:noProof/>
              </w:rPr>
              <w:t>9</w:t>
            </w:r>
            <w:r>
              <w:rPr>
                <w:b/>
                <w:bCs/>
                <w:sz w:val="24"/>
                <w:szCs w:val="24"/>
              </w:rPr>
              <w:fldChar w:fldCharType="end"/>
            </w:r>
          </w:p>
        </w:sdtContent>
      </w:sdt>
    </w:sdtContent>
  </w:sdt>
  <w:p w:rsidR="0000308F" w:rsidRDefault="000030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A0A" w:rsidRDefault="00412A0A" w:rsidP="0000308F">
      <w:pPr>
        <w:spacing w:after="0" w:line="240" w:lineRule="auto"/>
      </w:pPr>
      <w:r>
        <w:separator/>
      </w:r>
    </w:p>
  </w:footnote>
  <w:footnote w:type="continuationSeparator" w:id="0">
    <w:p w:rsidR="00412A0A" w:rsidRDefault="00412A0A" w:rsidP="000030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A4" w:rsidRDefault="001B50A4">
    <w:pPr>
      <w:pStyle w:val="Encabezado"/>
    </w:pPr>
    <w:r>
      <w:rPr>
        <w:noProof/>
        <w:lang w:val="es-PA" w:eastAsia="es-PA"/>
      </w:rPr>
      <w:drawing>
        <wp:anchor distT="0" distB="0" distL="114300" distR="114300" simplePos="0" relativeHeight="251659264" behindDoc="0" locked="0" layoutInCell="1" allowOverlap="1" wp14:anchorId="278D7C70" wp14:editId="538386BA">
          <wp:simplePos x="0" y="0"/>
          <wp:positionH relativeFrom="margin">
            <wp:align>center</wp:align>
          </wp:positionH>
          <wp:positionV relativeFrom="paragraph">
            <wp:posOffset>-631</wp:posOffset>
          </wp:positionV>
          <wp:extent cx="2267501" cy="716823"/>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7501" cy="71682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B0F64"/>
    <w:multiLevelType w:val="hybridMultilevel"/>
    <w:tmpl w:val="2612ED38"/>
    <w:lvl w:ilvl="0" w:tplc="406AA658">
      <w:start w:val="1"/>
      <w:numFmt w:val="decimal"/>
      <w:lvlText w:val="%1."/>
      <w:lvlJc w:val="left"/>
      <w:pPr>
        <w:ind w:left="786" w:hanging="360"/>
      </w:pPr>
      <w:rPr>
        <w:rFonts w:ascii="Times New Roman" w:hAnsi="Times New Roman" w:cs="Times New Roman" w:hint="default"/>
        <w:b/>
        <w:bCs w:val="0"/>
        <w:color w:val="auto"/>
        <w:sz w:val="22"/>
        <w:szCs w:val="24"/>
        <w14:shadow w14:blurRad="0" w14:dist="0" w14:dir="0" w14:sx="0" w14:sy="0" w14:kx="0" w14:ky="0" w14:algn="none">
          <w14:srgbClr w14:val="000000"/>
        </w14:shadow>
      </w:rPr>
    </w:lvl>
    <w:lvl w:ilvl="1" w:tplc="D040E756">
      <w:start w:val="1"/>
      <w:numFmt w:val="lowerLetter"/>
      <w:lvlText w:val="%2)"/>
      <w:lvlJc w:val="left"/>
      <w:pPr>
        <w:ind w:left="1456" w:hanging="360"/>
      </w:pPr>
      <w:rPr>
        <w:rFonts w:hint="default"/>
      </w:rPr>
    </w:lvl>
    <w:lvl w:ilvl="2" w:tplc="0C0A001B" w:tentative="1">
      <w:start w:val="1"/>
      <w:numFmt w:val="lowerRoman"/>
      <w:lvlText w:val="%3."/>
      <w:lvlJc w:val="right"/>
      <w:pPr>
        <w:ind w:left="2176" w:hanging="180"/>
      </w:pPr>
    </w:lvl>
    <w:lvl w:ilvl="3" w:tplc="0C0A000F" w:tentative="1">
      <w:start w:val="1"/>
      <w:numFmt w:val="decimal"/>
      <w:lvlText w:val="%4."/>
      <w:lvlJc w:val="left"/>
      <w:pPr>
        <w:ind w:left="2896" w:hanging="360"/>
      </w:pPr>
    </w:lvl>
    <w:lvl w:ilvl="4" w:tplc="0C0A0019" w:tentative="1">
      <w:start w:val="1"/>
      <w:numFmt w:val="lowerLetter"/>
      <w:lvlText w:val="%5."/>
      <w:lvlJc w:val="left"/>
      <w:pPr>
        <w:ind w:left="3616" w:hanging="360"/>
      </w:pPr>
    </w:lvl>
    <w:lvl w:ilvl="5" w:tplc="0C0A001B" w:tentative="1">
      <w:start w:val="1"/>
      <w:numFmt w:val="lowerRoman"/>
      <w:lvlText w:val="%6."/>
      <w:lvlJc w:val="right"/>
      <w:pPr>
        <w:ind w:left="4336" w:hanging="180"/>
      </w:pPr>
    </w:lvl>
    <w:lvl w:ilvl="6" w:tplc="0C0A000F" w:tentative="1">
      <w:start w:val="1"/>
      <w:numFmt w:val="decimal"/>
      <w:lvlText w:val="%7."/>
      <w:lvlJc w:val="left"/>
      <w:pPr>
        <w:ind w:left="5056" w:hanging="360"/>
      </w:pPr>
    </w:lvl>
    <w:lvl w:ilvl="7" w:tplc="0C0A0019" w:tentative="1">
      <w:start w:val="1"/>
      <w:numFmt w:val="lowerLetter"/>
      <w:lvlText w:val="%8."/>
      <w:lvlJc w:val="left"/>
      <w:pPr>
        <w:ind w:left="5776" w:hanging="360"/>
      </w:pPr>
    </w:lvl>
    <w:lvl w:ilvl="8" w:tplc="0C0A001B" w:tentative="1">
      <w:start w:val="1"/>
      <w:numFmt w:val="lowerRoman"/>
      <w:lvlText w:val="%9."/>
      <w:lvlJc w:val="right"/>
      <w:pPr>
        <w:ind w:left="6496" w:hanging="180"/>
      </w:pPr>
    </w:lvl>
  </w:abstractNum>
  <w:abstractNum w:abstractNumId="1" w15:restartNumberingAfterBreak="0">
    <w:nsid w:val="2FF86F6F"/>
    <w:multiLevelType w:val="hybridMultilevel"/>
    <w:tmpl w:val="E034B8F4"/>
    <w:lvl w:ilvl="0" w:tplc="0E66E178">
      <w:start w:val="1"/>
      <w:numFmt w:val="decimal"/>
      <w:lvlText w:val="%1."/>
      <w:lvlJc w:val="left"/>
      <w:pPr>
        <w:ind w:left="720" w:hanging="360"/>
      </w:pPr>
      <w:rPr>
        <w:b/>
        <w:bCs/>
        <w:color w:val="auto"/>
        <w:sz w:val="29"/>
        <w:szCs w:val="29"/>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 w15:restartNumberingAfterBreak="0">
    <w:nsid w:val="4D545B70"/>
    <w:multiLevelType w:val="hybridMultilevel"/>
    <w:tmpl w:val="86865CC8"/>
    <w:lvl w:ilvl="0" w:tplc="180A0017">
      <w:start w:val="1"/>
      <w:numFmt w:val="low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4DB"/>
    <w:rsid w:val="0000308F"/>
    <w:rsid w:val="00022F09"/>
    <w:rsid w:val="00032342"/>
    <w:rsid w:val="0004662F"/>
    <w:rsid w:val="000506AF"/>
    <w:rsid w:val="00060450"/>
    <w:rsid w:val="000831F0"/>
    <w:rsid w:val="000833B4"/>
    <w:rsid w:val="000A6E4C"/>
    <w:rsid w:val="00101851"/>
    <w:rsid w:val="00127003"/>
    <w:rsid w:val="00134346"/>
    <w:rsid w:val="001578AC"/>
    <w:rsid w:val="001705B6"/>
    <w:rsid w:val="00177F4E"/>
    <w:rsid w:val="001901E4"/>
    <w:rsid w:val="00194CC1"/>
    <w:rsid w:val="001B50A4"/>
    <w:rsid w:val="001C1C83"/>
    <w:rsid w:val="001E67ED"/>
    <w:rsid w:val="00205CE6"/>
    <w:rsid w:val="002571BA"/>
    <w:rsid w:val="00270A4D"/>
    <w:rsid w:val="00282028"/>
    <w:rsid w:val="002B5E7D"/>
    <w:rsid w:val="002E3B11"/>
    <w:rsid w:val="00317FDA"/>
    <w:rsid w:val="003226C5"/>
    <w:rsid w:val="003342E3"/>
    <w:rsid w:val="003562E6"/>
    <w:rsid w:val="00375988"/>
    <w:rsid w:val="003900F3"/>
    <w:rsid w:val="003910CC"/>
    <w:rsid w:val="003A4D49"/>
    <w:rsid w:val="003B4354"/>
    <w:rsid w:val="003E347E"/>
    <w:rsid w:val="003E7F43"/>
    <w:rsid w:val="00412A0A"/>
    <w:rsid w:val="00432624"/>
    <w:rsid w:val="00487972"/>
    <w:rsid w:val="004C057D"/>
    <w:rsid w:val="004C679C"/>
    <w:rsid w:val="004D0C52"/>
    <w:rsid w:val="004E3C58"/>
    <w:rsid w:val="004F24EC"/>
    <w:rsid w:val="00537B27"/>
    <w:rsid w:val="00566A0B"/>
    <w:rsid w:val="00582E2D"/>
    <w:rsid w:val="00594433"/>
    <w:rsid w:val="005A0E78"/>
    <w:rsid w:val="005C1EBC"/>
    <w:rsid w:val="005C54F0"/>
    <w:rsid w:val="005C73B4"/>
    <w:rsid w:val="005C77B4"/>
    <w:rsid w:val="005F0AA0"/>
    <w:rsid w:val="00601A13"/>
    <w:rsid w:val="00603D55"/>
    <w:rsid w:val="006046FB"/>
    <w:rsid w:val="00604BEF"/>
    <w:rsid w:val="006263B4"/>
    <w:rsid w:val="00641E12"/>
    <w:rsid w:val="00691283"/>
    <w:rsid w:val="006B0DA3"/>
    <w:rsid w:val="006D4018"/>
    <w:rsid w:val="006E0B6B"/>
    <w:rsid w:val="006E23CE"/>
    <w:rsid w:val="006E29C0"/>
    <w:rsid w:val="00726567"/>
    <w:rsid w:val="0077263F"/>
    <w:rsid w:val="007819B3"/>
    <w:rsid w:val="007900B4"/>
    <w:rsid w:val="007909A8"/>
    <w:rsid w:val="007A6617"/>
    <w:rsid w:val="007B0D5F"/>
    <w:rsid w:val="007B7C69"/>
    <w:rsid w:val="007E27F2"/>
    <w:rsid w:val="007F3D8D"/>
    <w:rsid w:val="00812489"/>
    <w:rsid w:val="0088468F"/>
    <w:rsid w:val="0088780B"/>
    <w:rsid w:val="00892973"/>
    <w:rsid w:val="008947FD"/>
    <w:rsid w:val="008B5B97"/>
    <w:rsid w:val="009045B3"/>
    <w:rsid w:val="00920B04"/>
    <w:rsid w:val="00940661"/>
    <w:rsid w:val="00944BF5"/>
    <w:rsid w:val="009C2165"/>
    <w:rsid w:val="009C4B12"/>
    <w:rsid w:val="009C65D9"/>
    <w:rsid w:val="009F67BE"/>
    <w:rsid w:val="00A1230F"/>
    <w:rsid w:val="00A25664"/>
    <w:rsid w:val="00A25C80"/>
    <w:rsid w:val="00A56BF6"/>
    <w:rsid w:val="00A72A63"/>
    <w:rsid w:val="00A8508B"/>
    <w:rsid w:val="00A97845"/>
    <w:rsid w:val="00AA1BD2"/>
    <w:rsid w:val="00AA7C1A"/>
    <w:rsid w:val="00AD1573"/>
    <w:rsid w:val="00AE0A26"/>
    <w:rsid w:val="00AE4513"/>
    <w:rsid w:val="00B028A9"/>
    <w:rsid w:val="00B0429E"/>
    <w:rsid w:val="00B12007"/>
    <w:rsid w:val="00B330D1"/>
    <w:rsid w:val="00B35910"/>
    <w:rsid w:val="00B35BEE"/>
    <w:rsid w:val="00B45763"/>
    <w:rsid w:val="00B846DF"/>
    <w:rsid w:val="00B97540"/>
    <w:rsid w:val="00BA4475"/>
    <w:rsid w:val="00BD1A49"/>
    <w:rsid w:val="00BD3AEE"/>
    <w:rsid w:val="00BE28DA"/>
    <w:rsid w:val="00BF43E8"/>
    <w:rsid w:val="00C06668"/>
    <w:rsid w:val="00C1230E"/>
    <w:rsid w:val="00C2495B"/>
    <w:rsid w:val="00C40115"/>
    <w:rsid w:val="00C97E6D"/>
    <w:rsid w:val="00CA019A"/>
    <w:rsid w:val="00CC1B85"/>
    <w:rsid w:val="00CC7786"/>
    <w:rsid w:val="00CF64DB"/>
    <w:rsid w:val="00D00217"/>
    <w:rsid w:val="00D13891"/>
    <w:rsid w:val="00D25311"/>
    <w:rsid w:val="00D83DFE"/>
    <w:rsid w:val="00D9402B"/>
    <w:rsid w:val="00DA24D4"/>
    <w:rsid w:val="00DD12C0"/>
    <w:rsid w:val="00DD3FDA"/>
    <w:rsid w:val="00E0587B"/>
    <w:rsid w:val="00E14975"/>
    <w:rsid w:val="00E77E52"/>
    <w:rsid w:val="00E865AF"/>
    <w:rsid w:val="00EC14C7"/>
    <w:rsid w:val="00EE4408"/>
    <w:rsid w:val="00EE52CD"/>
    <w:rsid w:val="00EF3826"/>
    <w:rsid w:val="00F0086E"/>
    <w:rsid w:val="00F01618"/>
    <w:rsid w:val="00F200AD"/>
    <w:rsid w:val="00F50EB7"/>
    <w:rsid w:val="00F56C66"/>
    <w:rsid w:val="00F61DE2"/>
    <w:rsid w:val="00F61F32"/>
    <w:rsid w:val="00F729B8"/>
    <w:rsid w:val="00FA0A59"/>
    <w:rsid w:val="00FB02EB"/>
    <w:rsid w:val="00FB1E51"/>
    <w:rsid w:val="00FB51CD"/>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34A4D"/>
  <w15:chartTrackingRefBased/>
  <w15:docId w15:val="{E3BF8CAC-5A4A-49FA-AEA4-3062F1EFC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3342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604BEF"/>
    <w:pPr>
      <w:spacing w:before="100" w:beforeAutospacing="1" w:after="100" w:afterAutospacing="1" w:line="240" w:lineRule="auto"/>
      <w:outlineLvl w:val="1"/>
    </w:pPr>
    <w:rPr>
      <w:rFonts w:ascii="Times New Roman" w:eastAsia="Times New Roman" w:hAnsi="Times New Roman" w:cs="Times New Roman"/>
      <w:b/>
      <w:bCs/>
      <w:sz w:val="36"/>
      <w:szCs w:val="36"/>
      <w:lang w:val="es-PA" w:eastAsia="es-PA"/>
    </w:rPr>
  </w:style>
  <w:style w:type="paragraph" w:styleId="Ttulo4">
    <w:name w:val="heading 4"/>
    <w:basedOn w:val="Normal"/>
    <w:next w:val="Normal"/>
    <w:link w:val="Ttulo4Car"/>
    <w:uiPriority w:val="9"/>
    <w:semiHidden/>
    <w:unhideWhenUsed/>
    <w:qFormat/>
    <w:rsid w:val="003342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Bullet Mary,Numbered List Paragraph,Bullet paras,Heading 1.1,List Paragraph (numbered (a)),Use Case List Paragraph,Bullets,ANNEX,List Paragraph1,List Paragraph2,List Paragraph Char Char Char,Main numbered paragraph,References"/>
    <w:basedOn w:val="Normal"/>
    <w:link w:val="PrrafodelistaCar"/>
    <w:uiPriority w:val="34"/>
    <w:qFormat/>
    <w:rsid w:val="00CF64DB"/>
    <w:pPr>
      <w:ind w:left="720"/>
      <w:contextualSpacing/>
    </w:pPr>
  </w:style>
  <w:style w:type="character" w:customStyle="1" w:styleId="Ttulo2Car">
    <w:name w:val="Título 2 Car"/>
    <w:basedOn w:val="Fuentedeprrafopredeter"/>
    <w:link w:val="Ttulo2"/>
    <w:uiPriority w:val="9"/>
    <w:rsid w:val="00604BEF"/>
    <w:rPr>
      <w:rFonts w:ascii="Times New Roman" w:eastAsia="Times New Roman" w:hAnsi="Times New Roman" w:cs="Times New Roman"/>
      <w:b/>
      <w:bCs/>
      <w:sz w:val="36"/>
      <w:szCs w:val="36"/>
      <w:lang w:eastAsia="es-PA"/>
    </w:rPr>
  </w:style>
  <w:style w:type="paragraph" w:customStyle="1" w:styleId="SingleTxtG">
    <w:name w:val="_ Single Txt_G"/>
    <w:basedOn w:val="Normal"/>
    <w:link w:val="SingleTxtGChar"/>
    <w:qFormat/>
    <w:rsid w:val="00A25C80"/>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A25C80"/>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List Bullet Mary Car,Numbered List Paragraph Car,Bullet paras Car,Heading 1.1 Car,List Paragraph (numbered (a)) Car,Use Case List Paragraph Car,Bullets Car,ANNEX Car,List Paragraph1 Car,List Paragraph2 Car,References Car"/>
    <w:basedOn w:val="Fuentedeprrafopredeter"/>
    <w:link w:val="Prrafodelista"/>
    <w:uiPriority w:val="34"/>
    <w:rsid w:val="00A25C80"/>
    <w:rPr>
      <w:lang w:val="es-ES_tradnl"/>
    </w:rPr>
  </w:style>
  <w:style w:type="character" w:styleId="Textoennegrita">
    <w:name w:val="Strong"/>
    <w:basedOn w:val="Fuentedeprrafopredeter"/>
    <w:uiPriority w:val="22"/>
    <w:qFormat/>
    <w:rsid w:val="00C1230E"/>
    <w:rPr>
      <w:b/>
      <w:bCs/>
    </w:rPr>
  </w:style>
  <w:style w:type="paragraph" w:styleId="Encabezado">
    <w:name w:val="header"/>
    <w:basedOn w:val="Normal"/>
    <w:link w:val="EncabezadoCar"/>
    <w:uiPriority w:val="99"/>
    <w:unhideWhenUsed/>
    <w:rsid w:val="000030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0308F"/>
    <w:rPr>
      <w:lang w:val="es-ES_tradnl"/>
    </w:rPr>
  </w:style>
  <w:style w:type="paragraph" w:styleId="Piedepgina">
    <w:name w:val="footer"/>
    <w:basedOn w:val="Normal"/>
    <w:link w:val="PiedepginaCar"/>
    <w:uiPriority w:val="99"/>
    <w:unhideWhenUsed/>
    <w:rsid w:val="000030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0308F"/>
    <w:rPr>
      <w:lang w:val="es-ES_tradnl"/>
    </w:rPr>
  </w:style>
  <w:style w:type="paragraph" w:styleId="Textodeglobo">
    <w:name w:val="Balloon Text"/>
    <w:basedOn w:val="Normal"/>
    <w:link w:val="TextodegloboCar"/>
    <w:uiPriority w:val="99"/>
    <w:semiHidden/>
    <w:unhideWhenUsed/>
    <w:rsid w:val="00B4576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763"/>
    <w:rPr>
      <w:rFonts w:ascii="Segoe UI" w:hAnsi="Segoe UI" w:cs="Segoe UI"/>
      <w:sz w:val="18"/>
      <w:szCs w:val="18"/>
      <w:lang w:val="es-ES_tradnl"/>
    </w:rPr>
  </w:style>
  <w:style w:type="paragraph" w:customStyle="1" w:styleId="Default">
    <w:name w:val="Default"/>
    <w:basedOn w:val="Normal"/>
    <w:rsid w:val="00BF43E8"/>
    <w:pPr>
      <w:autoSpaceDE w:val="0"/>
      <w:autoSpaceDN w:val="0"/>
      <w:spacing w:after="0" w:line="240" w:lineRule="auto"/>
    </w:pPr>
    <w:rPr>
      <w:rFonts w:ascii="Arial" w:hAnsi="Arial" w:cs="Arial"/>
      <w:color w:val="000000"/>
      <w:sz w:val="24"/>
      <w:szCs w:val="24"/>
      <w:lang w:val="es-PA"/>
    </w:rPr>
  </w:style>
  <w:style w:type="paragraph" w:styleId="NormalWeb">
    <w:name w:val="Normal (Web)"/>
    <w:basedOn w:val="Normal"/>
    <w:uiPriority w:val="99"/>
    <w:unhideWhenUsed/>
    <w:rsid w:val="003900F3"/>
    <w:pPr>
      <w:spacing w:before="100" w:beforeAutospacing="1" w:after="100" w:afterAutospacing="1" w:line="240" w:lineRule="auto"/>
    </w:pPr>
    <w:rPr>
      <w:rFonts w:ascii="Times New Roman" w:eastAsia="Times New Roman" w:hAnsi="Times New Roman" w:cs="Times New Roman"/>
      <w:sz w:val="24"/>
      <w:szCs w:val="24"/>
      <w:lang w:val="es-PA" w:eastAsia="es-PA"/>
    </w:rPr>
  </w:style>
  <w:style w:type="character" w:customStyle="1" w:styleId="Ttulo1Car">
    <w:name w:val="Título 1 Car"/>
    <w:basedOn w:val="Fuentedeprrafopredeter"/>
    <w:link w:val="Ttulo1"/>
    <w:uiPriority w:val="9"/>
    <w:rsid w:val="003342E3"/>
    <w:rPr>
      <w:rFonts w:asciiTheme="majorHAnsi" w:eastAsiaTheme="majorEastAsia" w:hAnsiTheme="majorHAnsi" w:cstheme="majorBidi"/>
      <w:color w:val="2E74B5" w:themeColor="accent1" w:themeShade="BF"/>
      <w:sz w:val="32"/>
      <w:szCs w:val="32"/>
      <w:lang w:val="es-ES_tradnl"/>
    </w:rPr>
  </w:style>
  <w:style w:type="character" w:customStyle="1" w:styleId="Ttulo4Car">
    <w:name w:val="Título 4 Car"/>
    <w:basedOn w:val="Fuentedeprrafopredeter"/>
    <w:link w:val="Ttulo4"/>
    <w:uiPriority w:val="9"/>
    <w:semiHidden/>
    <w:rsid w:val="003342E3"/>
    <w:rPr>
      <w:rFonts w:asciiTheme="majorHAnsi" w:eastAsiaTheme="majorEastAsia" w:hAnsiTheme="majorHAnsi" w:cstheme="majorBidi"/>
      <w:i/>
      <w:iCs/>
      <w:color w:val="2E74B5" w:themeColor="accent1" w:themeShade="BF"/>
      <w:lang w:val="es-ES_tradnl"/>
    </w:rPr>
  </w:style>
  <w:style w:type="character" w:styleId="Hipervnculo">
    <w:name w:val="Hyperlink"/>
    <w:basedOn w:val="Fuentedeprrafopredeter"/>
    <w:uiPriority w:val="99"/>
    <w:semiHidden/>
    <w:unhideWhenUsed/>
    <w:rsid w:val="003342E3"/>
    <w:rPr>
      <w:color w:val="0000FF"/>
      <w:u w:val="single"/>
    </w:rPr>
  </w:style>
  <w:style w:type="paragraph" w:styleId="Sinespaciado">
    <w:name w:val="No Spacing"/>
    <w:uiPriority w:val="1"/>
    <w:qFormat/>
    <w:rsid w:val="001B50A4"/>
    <w:pPr>
      <w:spacing w:after="0" w:line="240" w:lineRule="auto"/>
    </w:pPr>
    <w:rPr>
      <w:rFonts w:ascii="Calibri" w:eastAsia="Times New Roman" w:hAnsi="Calibri" w:cs="Times New Roman"/>
      <w:szCs w:val="20"/>
      <w:lang w:eastAsia="es-PA"/>
    </w:rPr>
  </w:style>
  <w:style w:type="character" w:styleId="Refdecomentario">
    <w:name w:val="annotation reference"/>
    <w:basedOn w:val="Fuentedeprrafopredeter"/>
    <w:uiPriority w:val="99"/>
    <w:semiHidden/>
    <w:unhideWhenUsed/>
    <w:rsid w:val="001B50A4"/>
    <w:rPr>
      <w:sz w:val="16"/>
      <w:szCs w:val="16"/>
    </w:rPr>
  </w:style>
  <w:style w:type="paragraph" w:styleId="Textocomentario">
    <w:name w:val="annotation text"/>
    <w:basedOn w:val="Normal"/>
    <w:link w:val="TextocomentarioCar"/>
    <w:uiPriority w:val="99"/>
    <w:semiHidden/>
    <w:unhideWhenUsed/>
    <w:rsid w:val="001B50A4"/>
    <w:pPr>
      <w:spacing w:line="240" w:lineRule="auto"/>
    </w:pPr>
    <w:rPr>
      <w:rFonts w:ascii="Calibri" w:eastAsia="Calibri" w:hAnsi="Calibri" w:cs="Times New Roman"/>
      <w:sz w:val="20"/>
      <w:szCs w:val="20"/>
      <w:lang w:val="es-PA"/>
    </w:rPr>
  </w:style>
  <w:style w:type="character" w:customStyle="1" w:styleId="TextocomentarioCar">
    <w:name w:val="Texto comentario Car"/>
    <w:basedOn w:val="Fuentedeprrafopredeter"/>
    <w:link w:val="Textocomentario"/>
    <w:uiPriority w:val="99"/>
    <w:semiHidden/>
    <w:rsid w:val="001B50A4"/>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10857">
      <w:bodyDiv w:val="1"/>
      <w:marLeft w:val="0"/>
      <w:marRight w:val="0"/>
      <w:marTop w:val="0"/>
      <w:marBottom w:val="0"/>
      <w:divBdr>
        <w:top w:val="none" w:sz="0" w:space="0" w:color="auto"/>
        <w:left w:val="none" w:sz="0" w:space="0" w:color="auto"/>
        <w:bottom w:val="none" w:sz="0" w:space="0" w:color="auto"/>
        <w:right w:val="none" w:sz="0" w:space="0" w:color="auto"/>
      </w:divBdr>
    </w:div>
    <w:div w:id="233709110">
      <w:bodyDiv w:val="1"/>
      <w:marLeft w:val="0"/>
      <w:marRight w:val="0"/>
      <w:marTop w:val="0"/>
      <w:marBottom w:val="0"/>
      <w:divBdr>
        <w:top w:val="none" w:sz="0" w:space="0" w:color="auto"/>
        <w:left w:val="none" w:sz="0" w:space="0" w:color="auto"/>
        <w:bottom w:val="none" w:sz="0" w:space="0" w:color="auto"/>
        <w:right w:val="none" w:sz="0" w:space="0" w:color="auto"/>
      </w:divBdr>
      <w:divsChild>
        <w:div w:id="1162813325">
          <w:marLeft w:val="225"/>
          <w:marRight w:val="0"/>
          <w:marTop w:val="0"/>
          <w:marBottom w:val="150"/>
          <w:divBdr>
            <w:top w:val="none" w:sz="0" w:space="0" w:color="auto"/>
            <w:left w:val="none" w:sz="0" w:space="0" w:color="auto"/>
            <w:bottom w:val="none" w:sz="0" w:space="0" w:color="auto"/>
            <w:right w:val="none" w:sz="0" w:space="0" w:color="auto"/>
          </w:divBdr>
          <w:divsChild>
            <w:div w:id="1196189672">
              <w:marLeft w:val="0"/>
              <w:marRight w:val="0"/>
              <w:marTop w:val="0"/>
              <w:marBottom w:val="0"/>
              <w:divBdr>
                <w:top w:val="none" w:sz="0" w:space="0" w:color="auto"/>
                <w:left w:val="none" w:sz="0" w:space="0" w:color="auto"/>
                <w:bottom w:val="none" w:sz="0" w:space="0" w:color="auto"/>
                <w:right w:val="none" w:sz="0" w:space="0" w:color="auto"/>
              </w:divBdr>
            </w:div>
            <w:div w:id="1188325009">
              <w:marLeft w:val="150"/>
              <w:marRight w:val="0"/>
              <w:marTop w:val="150"/>
              <w:marBottom w:val="225"/>
              <w:divBdr>
                <w:top w:val="none" w:sz="0" w:space="0" w:color="auto"/>
                <w:left w:val="none" w:sz="0" w:space="0" w:color="auto"/>
                <w:bottom w:val="none" w:sz="0" w:space="0" w:color="auto"/>
                <w:right w:val="none" w:sz="0" w:space="0" w:color="auto"/>
              </w:divBdr>
            </w:div>
            <w:div w:id="2061393154">
              <w:marLeft w:val="0"/>
              <w:marRight w:val="0"/>
              <w:marTop w:val="0"/>
              <w:marBottom w:val="0"/>
              <w:divBdr>
                <w:top w:val="none" w:sz="0" w:space="0" w:color="auto"/>
                <w:left w:val="none" w:sz="0" w:space="0" w:color="auto"/>
                <w:bottom w:val="none" w:sz="0" w:space="0" w:color="auto"/>
                <w:right w:val="none" w:sz="0" w:space="0" w:color="auto"/>
              </w:divBdr>
            </w:div>
            <w:div w:id="1135609799">
              <w:marLeft w:val="150"/>
              <w:marRight w:val="0"/>
              <w:marTop w:val="150"/>
              <w:marBottom w:val="225"/>
              <w:divBdr>
                <w:top w:val="none" w:sz="0" w:space="0" w:color="auto"/>
                <w:left w:val="none" w:sz="0" w:space="0" w:color="auto"/>
                <w:bottom w:val="none" w:sz="0" w:space="0" w:color="auto"/>
                <w:right w:val="none" w:sz="0" w:space="0" w:color="auto"/>
              </w:divBdr>
            </w:div>
            <w:div w:id="1954289033">
              <w:marLeft w:val="0"/>
              <w:marRight w:val="0"/>
              <w:marTop w:val="0"/>
              <w:marBottom w:val="0"/>
              <w:divBdr>
                <w:top w:val="none" w:sz="0" w:space="0" w:color="auto"/>
                <w:left w:val="none" w:sz="0" w:space="0" w:color="auto"/>
                <w:bottom w:val="none" w:sz="0" w:space="0" w:color="auto"/>
                <w:right w:val="none" w:sz="0" w:space="0" w:color="auto"/>
              </w:divBdr>
            </w:div>
            <w:div w:id="1106971844">
              <w:marLeft w:val="150"/>
              <w:marRight w:val="0"/>
              <w:marTop w:val="150"/>
              <w:marBottom w:val="0"/>
              <w:divBdr>
                <w:top w:val="none" w:sz="0" w:space="0" w:color="auto"/>
                <w:left w:val="none" w:sz="0" w:space="0" w:color="auto"/>
                <w:bottom w:val="none" w:sz="0" w:space="0" w:color="auto"/>
                <w:right w:val="none" w:sz="0" w:space="0" w:color="auto"/>
              </w:divBdr>
            </w:div>
          </w:divsChild>
        </w:div>
        <w:div w:id="77869226">
          <w:marLeft w:val="0"/>
          <w:marRight w:val="0"/>
          <w:marTop w:val="0"/>
          <w:marBottom w:val="0"/>
          <w:divBdr>
            <w:top w:val="none" w:sz="0" w:space="0" w:color="auto"/>
            <w:left w:val="none" w:sz="0" w:space="0" w:color="auto"/>
            <w:bottom w:val="none" w:sz="0" w:space="0" w:color="auto"/>
            <w:right w:val="none" w:sz="0" w:space="0" w:color="auto"/>
          </w:divBdr>
          <w:divsChild>
            <w:div w:id="2093239481">
              <w:marLeft w:val="150"/>
              <w:marRight w:val="0"/>
              <w:marTop w:val="0"/>
              <w:marBottom w:val="150"/>
              <w:divBdr>
                <w:top w:val="single" w:sz="6" w:space="4" w:color="auto"/>
                <w:left w:val="single" w:sz="6" w:space="4" w:color="auto"/>
                <w:bottom w:val="single" w:sz="6" w:space="4" w:color="auto"/>
                <w:right w:val="single" w:sz="6" w:space="4" w:color="auto"/>
              </w:divBdr>
            </w:div>
          </w:divsChild>
        </w:div>
      </w:divsChild>
    </w:div>
    <w:div w:id="559633217">
      <w:bodyDiv w:val="1"/>
      <w:marLeft w:val="0"/>
      <w:marRight w:val="0"/>
      <w:marTop w:val="0"/>
      <w:marBottom w:val="0"/>
      <w:divBdr>
        <w:top w:val="none" w:sz="0" w:space="0" w:color="auto"/>
        <w:left w:val="none" w:sz="0" w:space="0" w:color="auto"/>
        <w:bottom w:val="none" w:sz="0" w:space="0" w:color="auto"/>
        <w:right w:val="none" w:sz="0" w:space="0" w:color="auto"/>
      </w:divBdr>
    </w:div>
    <w:div w:id="1126238094">
      <w:bodyDiv w:val="1"/>
      <w:marLeft w:val="0"/>
      <w:marRight w:val="0"/>
      <w:marTop w:val="0"/>
      <w:marBottom w:val="0"/>
      <w:divBdr>
        <w:top w:val="none" w:sz="0" w:space="0" w:color="auto"/>
        <w:left w:val="none" w:sz="0" w:space="0" w:color="auto"/>
        <w:bottom w:val="none" w:sz="0" w:space="0" w:color="auto"/>
        <w:right w:val="none" w:sz="0" w:space="0" w:color="auto"/>
      </w:divBdr>
    </w:div>
    <w:div w:id="1148591703">
      <w:bodyDiv w:val="1"/>
      <w:marLeft w:val="0"/>
      <w:marRight w:val="0"/>
      <w:marTop w:val="0"/>
      <w:marBottom w:val="0"/>
      <w:divBdr>
        <w:top w:val="none" w:sz="0" w:space="0" w:color="auto"/>
        <w:left w:val="none" w:sz="0" w:space="0" w:color="auto"/>
        <w:bottom w:val="none" w:sz="0" w:space="0" w:color="auto"/>
        <w:right w:val="none" w:sz="0" w:space="0" w:color="auto"/>
      </w:divBdr>
    </w:div>
    <w:div w:id="127679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A4387-3D5F-43E9-8FAA-03FE44D5E614}">
  <ds:schemaRefs>
    <ds:schemaRef ds:uri="http://schemas.openxmlformats.org/officeDocument/2006/bibliography"/>
  </ds:schemaRefs>
</ds:datastoreItem>
</file>

<file path=customXml/itemProps2.xml><?xml version="1.0" encoding="utf-8"?>
<ds:datastoreItem xmlns:ds="http://schemas.openxmlformats.org/officeDocument/2006/customXml" ds:itemID="{C57F3113-9EF1-478B-916F-11CCE46CF9BD}"/>
</file>

<file path=customXml/itemProps3.xml><?xml version="1.0" encoding="utf-8"?>
<ds:datastoreItem xmlns:ds="http://schemas.openxmlformats.org/officeDocument/2006/customXml" ds:itemID="{156CD1A1-2732-4007-9574-1668C612D3B3}"/>
</file>

<file path=customXml/itemProps4.xml><?xml version="1.0" encoding="utf-8"?>
<ds:datastoreItem xmlns:ds="http://schemas.openxmlformats.org/officeDocument/2006/customXml" ds:itemID="{A7B75B0E-9E6A-45C0-AB1B-46A315B460FC}"/>
</file>

<file path=docProps/app.xml><?xml version="1.0" encoding="utf-8"?>
<Properties xmlns="http://schemas.openxmlformats.org/officeDocument/2006/extended-properties" xmlns:vt="http://schemas.openxmlformats.org/officeDocument/2006/docPropsVTypes">
  <Template>Normal</Template>
  <TotalTime>9</TotalTime>
  <Pages>1</Pages>
  <Words>1618</Words>
  <Characters>8903</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פּוֹרטוּג</dc:creator>
  <cp:keywords/>
  <dc:description/>
  <cp:lastModifiedBy>פּוֹרטוּג</cp:lastModifiedBy>
  <cp:revision>3</cp:revision>
  <cp:lastPrinted>2021-09-10T18:49:00Z</cp:lastPrinted>
  <dcterms:created xsi:type="dcterms:W3CDTF">2021-09-10T22:24:00Z</dcterms:created>
  <dcterms:modified xsi:type="dcterms:W3CDTF">2021-09-10T22:33:00Z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