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2E77B" w14:textId="77777777" w:rsidR="009B049A" w:rsidRPr="004D2D78" w:rsidRDefault="009B049A" w:rsidP="009B04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2D78">
        <w:rPr>
          <w:rFonts w:ascii="Times New Roman" w:hAnsi="Times New Roman" w:cs="Times New Roman"/>
          <w:b/>
          <w:bCs/>
          <w:sz w:val="28"/>
          <w:szCs w:val="28"/>
        </w:rPr>
        <w:t>Annex II: Glossary of Māori terms</w:t>
      </w:r>
    </w:p>
    <w:p w14:paraId="50AF78EC" w14:textId="77777777" w:rsidR="009B049A" w:rsidRDefault="009B049A" w:rsidP="009B049A">
      <w:pPr>
        <w:rPr>
          <w:rFonts w:ascii="Times New Roman" w:hAnsi="Times New Roman" w:cs="Times New Roman"/>
          <w:b/>
          <w:bCs/>
        </w:rPr>
      </w:pPr>
    </w:p>
    <w:p w14:paraId="1FD7473B" w14:textId="445A20F7" w:rsidR="009B049A" w:rsidRPr="004D2D78" w:rsidRDefault="009B049A" w:rsidP="009B049A">
      <w:pPr>
        <w:rPr>
          <w:rFonts w:ascii="Times New Roman" w:hAnsi="Times New Roman" w:cs="Times New Roman"/>
          <w:b/>
          <w:bCs/>
        </w:rPr>
      </w:pPr>
      <w:proofErr w:type="spellStart"/>
      <w:r w:rsidRPr="004D2D78">
        <w:rPr>
          <w:rFonts w:ascii="Times New Roman" w:hAnsi="Times New Roman" w:cs="Times New Roman"/>
          <w:b/>
          <w:bCs/>
        </w:rPr>
        <w:t>Te</w:t>
      </w:r>
      <w:proofErr w:type="spellEnd"/>
      <w:r w:rsidRPr="004D2D78">
        <w:rPr>
          <w:rFonts w:ascii="Times New Roman" w:hAnsi="Times New Roman" w:cs="Times New Roman"/>
          <w:b/>
          <w:bCs/>
        </w:rPr>
        <w:t xml:space="preserve"> Tiriti o Waitangi: </w:t>
      </w:r>
      <w:r w:rsidRPr="004D2D78">
        <w:rPr>
          <w:rFonts w:ascii="Times New Roman" w:hAnsi="Times New Roman" w:cs="Times New Roman"/>
        </w:rPr>
        <w:t>The treaty of Waitang</w:t>
      </w:r>
      <w:r w:rsidRPr="004D2D78">
        <w:rPr>
          <w:rFonts w:ascii="Times New Roman" w:hAnsi="Times New Roman" w:cs="Times New Roman"/>
          <w:b/>
          <w:bCs/>
        </w:rPr>
        <w:t>i</w:t>
      </w:r>
      <w:r w:rsidRPr="004D2D78">
        <w:rPr>
          <w:rFonts w:ascii="Times New Roman" w:hAnsi="Times New Roman" w:cs="Times New Roman"/>
        </w:rPr>
        <w:t xml:space="preserve"> referred to as ‘Treaty’.</w:t>
      </w:r>
    </w:p>
    <w:p w14:paraId="20D46B57" w14:textId="77777777" w:rsidR="009B049A" w:rsidRPr="004D2D78" w:rsidRDefault="009B049A" w:rsidP="009B049A">
      <w:pPr>
        <w:spacing w:after="200" w:line="276" w:lineRule="auto"/>
        <w:rPr>
          <w:rFonts w:ascii="Times New Roman" w:hAnsi="Times New Roman" w:cs="Times New Roman"/>
          <w:b/>
          <w:bCs/>
        </w:rPr>
      </w:pPr>
      <w:proofErr w:type="spellStart"/>
      <w:r w:rsidRPr="004D2D78">
        <w:rPr>
          <w:rFonts w:ascii="Times New Roman" w:hAnsi="Times New Roman" w:cs="Times New Roman"/>
          <w:b/>
          <w:bCs/>
        </w:rPr>
        <w:t>Te</w:t>
      </w:r>
      <w:proofErr w:type="spellEnd"/>
      <w:r w:rsidRPr="004D2D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D2D78">
        <w:rPr>
          <w:rFonts w:ascii="Times New Roman" w:hAnsi="Times New Roman" w:cs="Times New Roman"/>
          <w:b/>
          <w:bCs/>
        </w:rPr>
        <w:t>ao</w:t>
      </w:r>
      <w:proofErr w:type="spellEnd"/>
      <w:r w:rsidRPr="004D2D78">
        <w:rPr>
          <w:rFonts w:ascii="Times New Roman" w:hAnsi="Times New Roman" w:cs="Times New Roman"/>
          <w:b/>
          <w:bCs/>
        </w:rPr>
        <w:t xml:space="preserve"> Māori: </w:t>
      </w:r>
      <w:r w:rsidRPr="004D2D78">
        <w:rPr>
          <w:rFonts w:ascii="Times New Roman" w:hAnsi="Times New Roman" w:cs="Times New Roman"/>
        </w:rPr>
        <w:t>The Māori world view.</w:t>
      </w:r>
    </w:p>
    <w:p w14:paraId="1026B855" w14:textId="77777777" w:rsidR="009B049A" w:rsidRPr="004D2D78" w:rsidRDefault="009B049A" w:rsidP="009B049A">
      <w:pPr>
        <w:rPr>
          <w:rFonts w:ascii="Times New Roman" w:hAnsi="Times New Roman" w:cs="Times New Roman"/>
        </w:rPr>
      </w:pPr>
      <w:proofErr w:type="spellStart"/>
      <w:r w:rsidRPr="004D2D78">
        <w:rPr>
          <w:rFonts w:ascii="Times New Roman" w:hAnsi="Times New Roman" w:cs="Times New Roman"/>
          <w:b/>
          <w:bCs/>
        </w:rPr>
        <w:t>Rangatahi</w:t>
      </w:r>
      <w:proofErr w:type="spellEnd"/>
      <w:r w:rsidRPr="004D2D78">
        <w:rPr>
          <w:rFonts w:ascii="Times New Roman" w:hAnsi="Times New Roman" w:cs="Times New Roman"/>
          <w:b/>
          <w:bCs/>
        </w:rPr>
        <w:t xml:space="preserve">: </w:t>
      </w:r>
      <w:r w:rsidRPr="004D2D78">
        <w:rPr>
          <w:rFonts w:ascii="Times New Roman" w:hAnsi="Times New Roman" w:cs="Times New Roman"/>
        </w:rPr>
        <w:t>younger generation or youth.</w:t>
      </w:r>
    </w:p>
    <w:p w14:paraId="387A528C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>Hui:</w:t>
      </w:r>
      <w:r w:rsidRPr="004D2D78">
        <w:rPr>
          <w:rFonts w:ascii="Times New Roman" w:hAnsi="Times New Roman" w:cs="Times New Roman"/>
        </w:rPr>
        <w:t xml:space="preserve"> meeting.</w:t>
      </w:r>
    </w:p>
    <w:p w14:paraId="47BD8B24" w14:textId="77777777" w:rsidR="009B049A" w:rsidRPr="004D2D78" w:rsidRDefault="009B049A" w:rsidP="009B049A">
      <w:pPr>
        <w:spacing w:after="200" w:line="276" w:lineRule="auto"/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</w:rPr>
        <w:t>Kaupapa:</w:t>
      </w:r>
      <w:r w:rsidRPr="004D2D78">
        <w:rPr>
          <w:rFonts w:ascii="Times New Roman" w:hAnsi="Times New Roman" w:cs="Times New Roman"/>
        </w:rPr>
        <w:t xml:space="preserve"> topic, policy, matter for discussion, plan, purpose, scheme, proposal, agenda, subject, programme, theme, issue, initiative.</w:t>
      </w:r>
    </w:p>
    <w:p w14:paraId="4D8FCC74" w14:textId="77777777" w:rsidR="009B049A" w:rsidRPr="004D2D78" w:rsidRDefault="009B049A" w:rsidP="009B049A">
      <w:pPr>
        <w:rPr>
          <w:rFonts w:ascii="Times New Roman" w:hAnsi="Times New Roman" w:cs="Times New Roman"/>
          <w:b/>
          <w:bCs/>
        </w:rPr>
      </w:pPr>
      <w:r w:rsidRPr="004D2D78">
        <w:rPr>
          <w:rFonts w:ascii="Times New Roman" w:hAnsi="Times New Roman" w:cs="Times New Roman"/>
          <w:b/>
          <w:bCs/>
        </w:rPr>
        <w:t xml:space="preserve">Tamariki: </w:t>
      </w:r>
      <w:r w:rsidRPr="004D2D78">
        <w:rPr>
          <w:rFonts w:ascii="Times New Roman" w:hAnsi="Times New Roman" w:cs="Times New Roman"/>
        </w:rPr>
        <w:t>children.</w:t>
      </w:r>
    </w:p>
    <w:p w14:paraId="20A358F5" w14:textId="77777777" w:rsidR="009B049A" w:rsidRPr="004D2D78" w:rsidRDefault="009B049A" w:rsidP="009B049A">
      <w:pPr>
        <w:rPr>
          <w:rFonts w:ascii="Times New Roman" w:hAnsi="Times New Roman" w:cs="Times New Roman"/>
          <w:b/>
          <w:bCs/>
        </w:rPr>
      </w:pPr>
      <w:r w:rsidRPr="004D2D78">
        <w:rPr>
          <w:rFonts w:ascii="Times New Roman" w:hAnsi="Times New Roman" w:cs="Times New Roman"/>
          <w:b/>
          <w:bCs/>
        </w:rPr>
        <w:t xml:space="preserve">Iwi: </w:t>
      </w:r>
      <w:r w:rsidRPr="004D2D78">
        <w:rPr>
          <w:rFonts w:ascii="Times New Roman" w:hAnsi="Times New Roman" w:cs="Times New Roman"/>
        </w:rPr>
        <w:t xml:space="preserve">The traditional Māori tribal hierarchy and social order made up of hapū and whānau. </w:t>
      </w:r>
    </w:p>
    <w:p w14:paraId="3598682D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 xml:space="preserve">Whānau: </w:t>
      </w:r>
      <w:r w:rsidRPr="004D2D78">
        <w:rPr>
          <w:rFonts w:ascii="Times New Roman" w:hAnsi="Times New Roman" w:cs="Times New Roman"/>
        </w:rPr>
        <w:t xml:space="preserve">Whānau is a wider concept than just an immediate family made up of parents and siblings – it links people of one family to a common tupuna or ancestor. However, it is commonly used in many contexts as the Māori term for family or extended family. </w:t>
      </w:r>
    </w:p>
    <w:p w14:paraId="32E15087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 xml:space="preserve">Marae: </w:t>
      </w:r>
      <w:r w:rsidRPr="004D2D78">
        <w:rPr>
          <w:rFonts w:ascii="Times New Roman" w:hAnsi="Times New Roman" w:cs="Times New Roman"/>
        </w:rPr>
        <w:t>Is the central area of a Māori community, a place where the local people (</w:t>
      </w:r>
      <w:proofErr w:type="spellStart"/>
      <w:r w:rsidRPr="004D2D78">
        <w:rPr>
          <w:rFonts w:ascii="Times New Roman" w:hAnsi="Times New Roman" w:cs="Times New Roman"/>
        </w:rPr>
        <w:t>tangata</w:t>
      </w:r>
      <w:proofErr w:type="spellEnd"/>
      <w:r w:rsidRPr="004D2D78">
        <w:rPr>
          <w:rFonts w:ascii="Times New Roman" w:hAnsi="Times New Roman" w:cs="Times New Roman"/>
        </w:rPr>
        <w:t xml:space="preserve"> whenua) can meet to conduct many of their familiar and sacred events.</w:t>
      </w:r>
    </w:p>
    <w:p w14:paraId="08DB1E24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 xml:space="preserve">Hapū: </w:t>
      </w:r>
      <w:r w:rsidRPr="004D2D78">
        <w:rPr>
          <w:rFonts w:ascii="Times New Roman" w:hAnsi="Times New Roman" w:cs="Times New Roman"/>
        </w:rPr>
        <w:t>A hapū is a division of a Māori iwi often translated as ‘subtribe’. Membership is determined by genealogical descent; a hapū is made up of several whānau (extended family) groups.</w:t>
      </w:r>
    </w:p>
    <w:p w14:paraId="59200F69" w14:textId="77777777" w:rsidR="009B049A" w:rsidRPr="004D2D78" w:rsidRDefault="009B049A" w:rsidP="009B049A">
      <w:pPr>
        <w:rPr>
          <w:rFonts w:ascii="Times New Roman" w:hAnsi="Times New Roman" w:cs="Times New Roman"/>
          <w:b/>
          <w:bCs/>
        </w:rPr>
      </w:pPr>
      <w:r w:rsidRPr="004D2D78">
        <w:rPr>
          <w:rFonts w:ascii="Times New Roman" w:hAnsi="Times New Roman" w:cs="Times New Roman"/>
          <w:b/>
          <w:bCs/>
        </w:rPr>
        <w:t xml:space="preserve">Kaupapa Māori: </w:t>
      </w:r>
      <w:r w:rsidRPr="004D2D78">
        <w:rPr>
          <w:rFonts w:ascii="Times New Roman" w:hAnsi="Times New Roman" w:cs="Times New Roman"/>
        </w:rPr>
        <w:t>a philosophical doctrine, incorporating the knowledge, skills, attitudes and values of Māori society.</w:t>
      </w:r>
    </w:p>
    <w:p w14:paraId="3DFC2229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 xml:space="preserve">Tikanga Māori: </w:t>
      </w:r>
      <w:r w:rsidRPr="004D2D78">
        <w:rPr>
          <w:rFonts w:ascii="Times New Roman" w:hAnsi="Times New Roman" w:cs="Times New Roman"/>
        </w:rPr>
        <w:t>correct procedure, custom, habit, lore, method, manner, rule, way, code, meaning, plan, practice, convention, protocol – the customary system of values and practices that have developed over time and are deeply embedded in the social context.</w:t>
      </w:r>
    </w:p>
    <w:p w14:paraId="0CB751C5" w14:textId="77777777" w:rsidR="009B049A" w:rsidRPr="004D2D78" w:rsidRDefault="009B049A" w:rsidP="009B049A">
      <w:pPr>
        <w:rPr>
          <w:rFonts w:ascii="Times New Roman" w:hAnsi="Times New Roman" w:cs="Times New Roman"/>
        </w:rPr>
      </w:pPr>
      <w:r w:rsidRPr="004D2D78">
        <w:rPr>
          <w:rFonts w:ascii="Times New Roman" w:hAnsi="Times New Roman" w:cs="Times New Roman"/>
          <w:b/>
          <w:bCs/>
        </w:rPr>
        <w:t xml:space="preserve">Whakapapa: </w:t>
      </w:r>
      <w:r w:rsidRPr="004D2D78">
        <w:rPr>
          <w:rFonts w:ascii="Times New Roman" w:hAnsi="Times New Roman" w:cs="Times New Roman"/>
        </w:rPr>
        <w:t>genealogy, lineage or descent.</w:t>
      </w:r>
    </w:p>
    <w:p w14:paraId="6FC8A1FE" w14:textId="77777777" w:rsidR="009B049A" w:rsidRPr="004D2D78" w:rsidRDefault="009B049A" w:rsidP="009B049A">
      <w:pPr>
        <w:rPr>
          <w:rFonts w:ascii="Times New Roman" w:hAnsi="Times New Roman" w:cs="Times New Roman"/>
          <w:lang w:val="en-US"/>
        </w:rPr>
      </w:pPr>
      <w:r w:rsidRPr="004D2D78">
        <w:rPr>
          <w:rFonts w:ascii="Times New Roman" w:hAnsi="Times New Roman" w:cs="Times New Roman"/>
          <w:b/>
          <w:bCs/>
        </w:rPr>
        <w:t xml:space="preserve">Mana </w:t>
      </w:r>
      <w:proofErr w:type="spellStart"/>
      <w:r w:rsidRPr="004D2D78">
        <w:rPr>
          <w:rFonts w:ascii="Times New Roman" w:hAnsi="Times New Roman" w:cs="Times New Roman"/>
          <w:b/>
          <w:bCs/>
        </w:rPr>
        <w:t>tamaiti</w:t>
      </w:r>
      <w:proofErr w:type="spellEnd"/>
      <w:r w:rsidRPr="004D2D78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4D2D78">
        <w:rPr>
          <w:rFonts w:ascii="Times New Roman" w:hAnsi="Times New Roman" w:cs="Times New Roman"/>
          <w:b/>
          <w:bCs/>
        </w:rPr>
        <w:t>tamariki</w:t>
      </w:r>
      <w:proofErr w:type="spellEnd"/>
      <w:r w:rsidRPr="004D2D78">
        <w:rPr>
          <w:rFonts w:ascii="Times New Roman" w:hAnsi="Times New Roman" w:cs="Times New Roman"/>
          <w:b/>
          <w:bCs/>
        </w:rPr>
        <w:t>):</w:t>
      </w:r>
      <w:r w:rsidRPr="004D2D78">
        <w:rPr>
          <w:rFonts w:ascii="Times New Roman" w:hAnsi="Times New Roman" w:cs="Times New Roman"/>
        </w:rPr>
        <w:t xml:space="preserve"> the intrinsic value and inherent dignity derived from a child’s or young person’s whakapapa (genealogy) and their belonging to a whānau, hapū, iwi, or family group, in accordance with tikanga Māori or its equivalent in the culture of the child or young person.</w:t>
      </w:r>
      <w:r w:rsidRPr="004D2D78">
        <w:rPr>
          <w:rFonts w:ascii="Times New Roman" w:hAnsi="Times New Roman" w:cs="Times New Roman"/>
          <w:lang w:val="en-US"/>
        </w:rPr>
        <w:t xml:space="preserve"> </w:t>
      </w:r>
    </w:p>
    <w:p w14:paraId="7EFB8CA6" w14:textId="77777777" w:rsidR="009B049A" w:rsidRPr="00FC7118" w:rsidRDefault="009B049A" w:rsidP="009B049A">
      <w:pPr>
        <w:rPr>
          <w:rFonts w:ascii="Times New Roman" w:hAnsi="Times New Roman" w:cs="Times New Roman"/>
          <w:b/>
          <w:sz w:val="28"/>
          <w:szCs w:val="28"/>
        </w:rPr>
      </w:pPr>
      <w:r w:rsidRPr="004D2D78">
        <w:rPr>
          <w:rFonts w:ascii="Times New Roman" w:hAnsi="Times New Roman" w:cs="Times New Roman"/>
          <w:b/>
          <w:bCs/>
          <w:lang w:val="en-US"/>
        </w:rPr>
        <w:t>Whanaungatanga:</w:t>
      </w:r>
      <w:r w:rsidRPr="004D2D78">
        <w:rPr>
          <w:rFonts w:ascii="Times New Roman" w:hAnsi="Times New Roman" w:cs="Times New Roman"/>
          <w:lang w:val="en-US"/>
        </w:rPr>
        <w:t xml:space="preserve"> carrying out of responsibilities based on obligations to whakapapa, and to kinship and kinship ties.</w:t>
      </w:r>
    </w:p>
    <w:p w14:paraId="134FB46B" w14:textId="77777777" w:rsidR="009B049A" w:rsidRDefault="009B049A" w:rsidP="009B049A"/>
    <w:p w14:paraId="0399989A" w14:textId="77777777" w:rsidR="00F12AAB" w:rsidRDefault="00F12AAB"/>
    <w:sectPr w:rsidR="00F12AAB" w:rsidSect="009B049A">
      <w:headerReference w:type="even" r:id="rId4"/>
      <w:headerReference w:type="default" r:id="rId5"/>
      <w:footerReference w:type="default" r:id="rId6"/>
      <w:headerReference w:type="first" r:id="rId7"/>
      <w:footnotePr>
        <w:numRestart w:val="eachSect"/>
      </w:foot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06183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6ADC20A" w14:textId="77777777" w:rsidR="00DE3224" w:rsidRPr="00B21872" w:rsidRDefault="00DE3224">
        <w:pPr>
          <w:pStyle w:val="Footer"/>
          <w:jc w:val="right"/>
          <w:rPr>
            <w:rFonts w:ascii="Times New Roman" w:hAnsi="Times New Roman" w:cs="Times New Roman"/>
          </w:rPr>
        </w:pPr>
        <w:r w:rsidRPr="00B21872">
          <w:rPr>
            <w:rFonts w:ascii="Times New Roman" w:hAnsi="Times New Roman" w:cs="Times New Roman"/>
          </w:rPr>
          <w:fldChar w:fldCharType="begin"/>
        </w:r>
        <w:r w:rsidRPr="00B21872">
          <w:rPr>
            <w:rFonts w:ascii="Times New Roman" w:hAnsi="Times New Roman" w:cs="Times New Roman"/>
          </w:rPr>
          <w:instrText xml:space="preserve"> PAGE   \* MERGEFORMAT </w:instrText>
        </w:r>
        <w:r w:rsidRPr="00B21872">
          <w:rPr>
            <w:rFonts w:ascii="Times New Roman" w:hAnsi="Times New Roman" w:cs="Times New Roman"/>
          </w:rPr>
          <w:fldChar w:fldCharType="separate"/>
        </w:r>
        <w:r w:rsidRPr="00B21872">
          <w:rPr>
            <w:rFonts w:ascii="Times New Roman" w:hAnsi="Times New Roman" w:cs="Times New Roman"/>
          </w:rPr>
          <w:t>2</w:t>
        </w:r>
        <w:r w:rsidRPr="00B21872">
          <w:rPr>
            <w:rFonts w:ascii="Times New Roman" w:hAnsi="Times New Roman" w:cs="Times New Roman"/>
          </w:rPr>
          <w:fldChar w:fldCharType="end"/>
        </w:r>
      </w:p>
    </w:sdtContent>
  </w:sdt>
  <w:p w14:paraId="02F9F485" w14:textId="77777777" w:rsidR="00DE3224" w:rsidRDefault="00DE3224">
    <w:pPr>
      <w:pStyle w:val="Footer"/>
    </w:pPr>
  </w:p>
  <w:p w14:paraId="4A264199" w14:textId="77777777" w:rsidR="00DE3224" w:rsidRDefault="00DE3224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629D" w14:textId="77777777" w:rsidR="00DE3224" w:rsidRDefault="00DE322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1C9D634" wp14:editId="372B316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050790" cy="3030220"/>
              <wp:effectExtent l="0" t="1104900" r="0" b="636905"/>
              <wp:wrapNone/>
              <wp:docPr id="810062769" name="WordArt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050790" cy="30302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926F0" w14:textId="77777777" w:rsidR="00DE3224" w:rsidRDefault="00DE3224" w:rsidP="002360BF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kern w:val="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  <w14:ligatures w14:val="non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C9D634" id="_x0000_t202" coordsize="21600,21600" o:spt="202" path="m,l,21600r21600,l21600,xe">
              <v:stroke joinstyle="miter"/>
              <v:path gradientshapeok="t" o:connecttype="rect"/>
            </v:shapetype>
            <v:shape id="WordArt 12" o:spid="_x0000_s1026" type="#_x0000_t202" style="position:absolute;margin-left:0;margin-top:0;width:397.7pt;height:238.6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73C926F0" w14:textId="77777777" w:rsidR="00DE3224" w:rsidRDefault="00DE3224" w:rsidP="002360BF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kern w:val="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  <w14:ligatures w14:val="none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418DFA93" w14:textId="77777777" w:rsidR="00DE3224" w:rsidRDefault="00DE322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C3F2F" w14:textId="77777777" w:rsidR="00DE3224" w:rsidRDefault="00DE322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2563" w14:textId="77777777" w:rsidR="00DE3224" w:rsidRDefault="00DE322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0F1406B5" wp14:editId="0E520BA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050790" cy="3030220"/>
              <wp:effectExtent l="0" t="1104900" r="0" b="636905"/>
              <wp:wrapNone/>
              <wp:docPr id="1365658928" name="WordArt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050790" cy="30302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C0E49" w14:textId="77777777" w:rsidR="00DE3224" w:rsidRDefault="00DE3224" w:rsidP="002360BF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kern w:val="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  <w14:ligatures w14:val="non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406B5" id="_x0000_t202" coordsize="21600,21600" o:spt="202" path="m,l,21600r21600,l21600,xe">
              <v:stroke joinstyle="miter"/>
              <v:path gradientshapeok="t" o:connecttype="rect"/>
            </v:shapetype>
            <v:shape id="WordArt 10" o:spid="_x0000_s1027" type="#_x0000_t202" style="position:absolute;margin-left:0;margin-top:0;width:397.7pt;height:238.6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033C0E49" w14:textId="77777777" w:rsidR="00DE3224" w:rsidRDefault="00DE3224" w:rsidP="002360BF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kern w:val="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  <w14:ligatures w14:val="none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9A"/>
    <w:rsid w:val="00132206"/>
    <w:rsid w:val="0060607F"/>
    <w:rsid w:val="00900CFF"/>
    <w:rsid w:val="00931508"/>
    <w:rsid w:val="009B049A"/>
    <w:rsid w:val="00A74E16"/>
    <w:rsid w:val="00EB0531"/>
    <w:rsid w:val="00F1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56C1F"/>
  <w15:chartTrackingRefBased/>
  <w15:docId w15:val="{45E0C525-E2AA-41DD-9308-C814AADC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49A"/>
    <w:pPr>
      <w:spacing w:line="259" w:lineRule="auto"/>
    </w:pPr>
    <w:rPr>
      <w:rFonts w:eastAsiaTheme="minorHAnsi"/>
      <w:sz w:val="22"/>
      <w:szCs w:val="22"/>
      <w:lang w:val="en-NZ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049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CH"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49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CH"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49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CH"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49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n-CH"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49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n-CH"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49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n-CH"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49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n-CH"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49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n-CH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49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n-CH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4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4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4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4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4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4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4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4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4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4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H" w:eastAsia="zh-CN"/>
    </w:rPr>
  </w:style>
  <w:style w:type="character" w:customStyle="1" w:styleId="TitleChar">
    <w:name w:val="Title Char"/>
    <w:basedOn w:val="DefaultParagraphFont"/>
    <w:link w:val="Title"/>
    <w:uiPriority w:val="10"/>
    <w:rsid w:val="009B04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49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CH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9B04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49A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sz w:val="24"/>
      <w:szCs w:val="24"/>
      <w:lang w:val="en-CH" w:eastAsia="zh-CN"/>
    </w:rPr>
  </w:style>
  <w:style w:type="character" w:customStyle="1" w:styleId="QuoteChar">
    <w:name w:val="Quote Char"/>
    <w:basedOn w:val="DefaultParagraphFont"/>
    <w:link w:val="Quote"/>
    <w:uiPriority w:val="29"/>
    <w:rsid w:val="009B04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49A"/>
    <w:pPr>
      <w:spacing w:line="278" w:lineRule="auto"/>
      <w:ind w:left="720"/>
      <w:contextualSpacing/>
    </w:pPr>
    <w:rPr>
      <w:rFonts w:eastAsiaTheme="minorEastAsia"/>
      <w:sz w:val="24"/>
      <w:szCs w:val="24"/>
      <w:lang w:val="en-CH" w:eastAsia="zh-CN"/>
    </w:rPr>
  </w:style>
  <w:style w:type="character" w:styleId="IntenseEmphasis">
    <w:name w:val="Intense Emphasis"/>
    <w:basedOn w:val="DefaultParagraphFont"/>
    <w:uiPriority w:val="21"/>
    <w:qFormat/>
    <w:rsid w:val="009B04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4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sz w:val="24"/>
      <w:szCs w:val="24"/>
      <w:lang w:val="en-CH"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4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49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0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49A"/>
    <w:rPr>
      <w:rFonts w:eastAsiaTheme="minorHAnsi"/>
      <w:sz w:val="22"/>
      <w:szCs w:val="22"/>
      <w:lang w:val="en-NZ" w:eastAsia="en-US"/>
    </w:rPr>
  </w:style>
  <w:style w:type="paragraph" w:styleId="Footer">
    <w:name w:val="footer"/>
    <w:basedOn w:val="Normal"/>
    <w:link w:val="FooterChar"/>
    <w:uiPriority w:val="99"/>
    <w:unhideWhenUsed/>
    <w:rsid w:val="009B0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49A"/>
    <w:rPr>
      <w:rFonts w:eastAsiaTheme="minorHAnsi"/>
      <w:sz w:val="22"/>
      <w:szCs w:val="22"/>
      <w:lang w:val="en-N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header" Target="header2.xml"/><Relationship Id="rId10" Type="http://schemas.openxmlformats.org/officeDocument/2006/relationships/customXml" Target="../customXml/item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5" ma:contentTypeDescription="Create a new document." ma:contentTypeScope="" ma:versionID="0cc5fcd5e2bb31b8f65a8f0ad475525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af51f8df0205460014f7399487d60709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2026-08-18T13:20:21+00:00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36A062B-8A4B-4082-8195-3E2E7A511DAC}"/>
</file>

<file path=customXml/itemProps2.xml><?xml version="1.0" encoding="utf-8"?>
<ds:datastoreItem xmlns:ds="http://schemas.openxmlformats.org/officeDocument/2006/customXml" ds:itemID="{276343DB-410C-4672-9AE9-E8D8C9BA86FE}"/>
</file>

<file path=customXml/itemProps3.xml><?xml version="1.0" encoding="utf-8"?>
<ds:datastoreItem xmlns:ds="http://schemas.openxmlformats.org/officeDocument/2006/customXml" ds:itemID="{351977A9-2908-4102-8D87-07B9975993FB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Balmaceda</dc:creator>
  <cp:keywords/>
  <dc:description/>
  <cp:lastModifiedBy>Cherry Balmaceda</cp:lastModifiedBy>
  <cp:revision>1</cp:revision>
  <dcterms:created xsi:type="dcterms:W3CDTF">2026-08-18T13:19:00Z</dcterms:created>
  <dcterms:modified xsi:type="dcterms:W3CDTF">2026-08-18T13:20:00Z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</Properties>
</file>