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3526656" w:displacedByCustomXml="next"/>
    <w:sdt>
      <w:sdtPr>
        <w:id w:val="1669512459"/>
        <w:docPartObj>
          <w:docPartGallery w:val="Cover Pages"/>
          <w:docPartUnique/>
        </w:docPartObj>
      </w:sdtPr>
      <w:sdtEndPr>
        <w:rPr>
          <w:rFonts w:ascii="Times New Roman" w:hAnsi="Times New Roman" w:cs="Times New Roman"/>
          <w:sz w:val="18"/>
          <w:szCs w:val="18"/>
        </w:rPr>
      </w:sdtEndPr>
      <w:sdtContent>
        <w:p w14:paraId="74EC87F0" w14:textId="67683193" w:rsidR="003B044D" w:rsidRDefault="003B044D" w:rsidP="0085029A">
          <w:pPr>
            <w:tabs>
              <w:tab w:val="left" w:pos="3435"/>
            </w:tabs>
            <w:jc w:val="center"/>
          </w:pPr>
          <w:r>
            <w:rPr>
              <w:noProof/>
            </w:rPr>
            <mc:AlternateContent>
              <mc:Choice Requires="wpg">
                <w:drawing>
                  <wp:anchor distT="0" distB="0" distL="114300" distR="114300" simplePos="0" relativeHeight="251659264" behindDoc="1" locked="0" layoutInCell="1" allowOverlap="1" wp14:anchorId="3127EC96" wp14:editId="6ED41216">
                    <wp:simplePos x="0" y="0"/>
                    <wp:positionH relativeFrom="page">
                      <wp:align>center</wp:align>
                    </wp:positionH>
                    <wp:positionV relativeFrom="page">
                      <wp:align>center</wp:align>
                    </wp:positionV>
                    <wp:extent cx="6858000" cy="9576546"/>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9576546"/>
                              <a:chOff x="0" y="0"/>
                              <a:chExt cx="6858000" cy="9576546"/>
                            </a:xfrm>
                          </wpg:grpSpPr>
                          <wps:wsp>
                            <wps:cNvPr id="120" name="Rectangle 120"/>
                            <wps:cNvSpPr/>
                            <wps:spPr>
                              <a:xfrm>
                                <a:off x="0" y="7672882"/>
                                <a:ext cx="6858000" cy="70943"/>
                              </a:xfrm>
                              <a:prstGeom prst="rect">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743821"/>
                                <a:ext cx="6858000" cy="1832725"/>
                              </a:xfrm>
                              <a:prstGeom prst="rect">
                                <a:avLst/>
                              </a:prstGeom>
                              <a:solidFill>
                                <a:srgbClr val="FFB63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ahnschrift" w:hAnsi="Bahnschrift"/>
                                      <w:color w:val="FFFFFF" w:themeColor="background1"/>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C759749" w14:textId="4CB66595" w:rsidR="003B044D" w:rsidRPr="00590236" w:rsidRDefault="00590236">
                                      <w:pPr>
                                        <w:pStyle w:val="NoSpacing"/>
                                        <w:rPr>
                                          <w:rFonts w:ascii="Bahnschrift" w:hAnsi="Bahnschrift"/>
                                          <w:color w:val="FFFFFF" w:themeColor="background1"/>
                                          <w:sz w:val="28"/>
                                          <w:szCs w:val="28"/>
                                        </w:rPr>
                                      </w:pPr>
                                      <w:r w:rsidRPr="00590236">
                                        <w:rPr>
                                          <w:rFonts w:ascii="Bahnschrift" w:hAnsi="Bahnschrift"/>
                                          <w:color w:val="FFFFFF" w:themeColor="background1"/>
                                          <w:sz w:val="28"/>
                                          <w:szCs w:val="28"/>
                                        </w:rPr>
                                        <w:t>www.peacejustice.eu</w:t>
                                      </w:r>
                                    </w:p>
                                  </w:sdtContent>
                                </w:sdt>
                                <w:p w14:paraId="36398584" w14:textId="67026912" w:rsidR="003B044D" w:rsidRDefault="00F625A1">
                                  <w:pPr>
                                    <w:pStyle w:val="NoSpacing"/>
                                    <w:rPr>
                                      <w:caps/>
                                      <w:color w:val="FFFFFF" w:themeColor="background1"/>
                                    </w:rPr>
                                  </w:pP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590236">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48"/>
                                      <w:szCs w:val="4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0EA8294" w14:textId="7B2D8250" w:rsidR="003B044D" w:rsidRDefault="008546FB" w:rsidP="0085029A">
                                      <w:pPr>
                                        <w:pStyle w:val="NoSpacing"/>
                                        <w:jc w:val="center"/>
                                        <w:rPr>
                                          <w:rFonts w:asciiTheme="majorHAnsi" w:eastAsiaTheme="majorEastAsia" w:hAnsiTheme="majorHAnsi" w:cstheme="majorBidi"/>
                                          <w:color w:val="595959" w:themeColor="text1" w:themeTint="A6"/>
                                          <w:sz w:val="108"/>
                                          <w:szCs w:val="108"/>
                                        </w:rPr>
                                      </w:pPr>
                                      <w:r w:rsidRPr="008546FB">
                                        <w:rPr>
                                          <w:rFonts w:asciiTheme="majorHAnsi" w:eastAsiaTheme="majorEastAsia" w:hAnsiTheme="majorHAnsi" w:cstheme="majorBidi"/>
                                          <w:color w:val="595959" w:themeColor="text1" w:themeTint="A6"/>
                                          <w:sz w:val="48"/>
                                          <w:szCs w:val="48"/>
                                        </w:rPr>
                                        <w:t>Submission to the Committee on the Elimination of Discrimination Against Women</w:t>
                                      </w:r>
                                    </w:p>
                                  </w:sdtContent>
                                </w:sdt>
                                <w:p w14:paraId="3D76516D" w14:textId="77777777" w:rsidR="0085029A" w:rsidRDefault="0085029A" w:rsidP="008546FB">
                                  <w:pPr>
                                    <w:pStyle w:val="NoSpacing"/>
                                    <w:spacing w:before="240"/>
                                    <w:jc w:val="center"/>
                                    <w:rPr>
                                      <w:caps/>
                                      <w:color w:val="222A35" w:themeColor="text2" w:themeShade="80"/>
                                      <w:sz w:val="40"/>
                                      <w:szCs w:val="40"/>
                                    </w:rPr>
                                  </w:pPr>
                                </w:p>
                                <w:p w14:paraId="0FA03039" w14:textId="161BA42F" w:rsidR="003B044D" w:rsidRDefault="008546FB" w:rsidP="008546FB">
                                  <w:pPr>
                                    <w:pStyle w:val="NoSpacing"/>
                                    <w:spacing w:before="240"/>
                                    <w:jc w:val="center"/>
                                    <w:rPr>
                                      <w:caps/>
                                      <w:color w:val="222A35" w:themeColor="text2" w:themeShade="80"/>
                                      <w:sz w:val="40"/>
                                      <w:szCs w:val="40"/>
                                    </w:rPr>
                                  </w:pPr>
                                  <w:r w:rsidRPr="008546FB">
                                    <w:rPr>
                                      <w:caps/>
                                      <w:color w:val="222A35" w:themeColor="text2" w:themeShade="80"/>
                                      <w:sz w:val="40"/>
                                      <w:szCs w:val="40"/>
                                    </w:rPr>
                                    <w:t>81st Pre-sessional Working Group</w:t>
                                  </w:r>
                                </w:p>
                                <w:p w14:paraId="33BFEEA4" w14:textId="6532E849" w:rsidR="008546FB" w:rsidRDefault="008546FB" w:rsidP="008546FB">
                                  <w:pPr>
                                    <w:pStyle w:val="NoSpacing"/>
                                    <w:spacing w:before="240"/>
                                    <w:jc w:val="center"/>
                                    <w:rPr>
                                      <w:caps/>
                                      <w:color w:val="222A35" w:themeColor="text2" w:themeShade="80"/>
                                      <w:sz w:val="40"/>
                                      <w:szCs w:val="40"/>
                                    </w:rPr>
                                  </w:pPr>
                                </w:p>
                                <w:p w14:paraId="6D062922" w14:textId="5366496C" w:rsidR="008546FB" w:rsidRPr="0085029A" w:rsidRDefault="0085029A" w:rsidP="008546FB">
                                  <w:pPr>
                                    <w:pStyle w:val="NoSpacing"/>
                                    <w:spacing w:before="240"/>
                                    <w:jc w:val="center"/>
                                    <w:rPr>
                                      <w:caps/>
                                      <w:color w:val="222A35" w:themeColor="text2" w:themeShade="80"/>
                                      <w:sz w:val="40"/>
                                      <w:szCs w:val="40"/>
                                    </w:rPr>
                                  </w:pPr>
                                  <w:r w:rsidRPr="0085029A">
                                    <w:rPr>
                                      <w:color w:val="222A35" w:themeColor="text2" w:themeShade="80"/>
                                      <w:sz w:val="40"/>
                                      <w:szCs w:val="40"/>
                                    </w:rPr>
                                    <w:t>(05 July 2021 – 09 July 2021)</w:t>
                                  </w:r>
                                </w:p>
                                <w:p w14:paraId="15AE247F" w14:textId="77777777" w:rsidR="008546FB" w:rsidRPr="0002081F" w:rsidRDefault="008546FB">
                                  <w:pPr>
                                    <w:rPr>
                                      <w:lang w:val="en-US"/>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127EC96" id="Group 119" o:spid="_x0000_s1026" style="position:absolute;left:0;text-align:left;margin-left:0;margin-top:0;width:540pt;height:754.05pt;z-index:-251657216;mso-position-horizontal:center;mso-position-horizontal-relative:page;mso-position-vertical:center;mso-position-vertical-relative:page" coordsize="68580,95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">
                    <v:rect id="Rectangle 120" o:spid="_x0000_s1027" style="position:absolute;top:76728;width:68580;height: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" fillcolor="#212934 [1615]" stroked="f" strokeweight="1pt"/>
                    <v:rect id="Rectangle 121" o:spid="_x0000_s1028" style="position:absolute;top:77438;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" fillcolor="#ffb633" stroked="f" strokeweight="1pt">
                      <v:textbox inset="36pt,14.4pt,36pt,36pt">
                        <w:txbxContent>
                          <w:sdt>
                            <w:sdtPr>
                              <w:rPr>
                                <w:rFonts w:ascii="Bahnschrift" w:hAnsi="Bahnschrift"/>
                                <w:color w:val="FFFFFF" w:themeColor="background1"/>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C759749" w14:textId="4CB66595" w:rsidR="003B044D" w:rsidRPr="00590236" w:rsidRDefault="00590236">
                                <w:pPr>
                                  <w:pStyle w:val="NoSpacing"/>
                                  <w:rPr>
                                    <w:rFonts w:ascii="Bahnschrift" w:hAnsi="Bahnschrift"/>
                                    <w:color w:val="FFFFFF" w:themeColor="background1"/>
                                    <w:sz w:val="28"/>
                                    <w:szCs w:val="28"/>
                                  </w:rPr>
                                </w:pPr>
                                <w:r w:rsidRPr="00590236">
                                  <w:rPr>
                                    <w:rFonts w:ascii="Bahnschrift" w:hAnsi="Bahnschrift"/>
                                    <w:color w:val="FFFFFF" w:themeColor="background1"/>
                                    <w:sz w:val="28"/>
                                    <w:szCs w:val="28"/>
                                  </w:rPr>
                                  <w:t>www.peacejustice.eu</w:t>
                                </w:r>
                              </w:p>
                            </w:sdtContent>
                          </w:sdt>
                          <w:p w14:paraId="36398584" w14:textId="67026912" w:rsidR="003B044D" w:rsidRDefault="00F625A1">
                            <w:pPr>
                              <w:pStyle w:val="NoSpacing"/>
                              <w:rPr>
                                <w:caps/>
                                <w:color w:val="FFFFFF" w:themeColor="background1"/>
                              </w:rPr>
                            </w:pP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590236">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48"/>
                                <w:szCs w:val="4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0EA8294" w14:textId="7B2D8250" w:rsidR="003B044D" w:rsidRDefault="008546FB" w:rsidP="0085029A">
                                <w:pPr>
                                  <w:pStyle w:val="NoSpacing"/>
                                  <w:jc w:val="center"/>
                                  <w:rPr>
                                    <w:rFonts w:asciiTheme="majorHAnsi" w:eastAsiaTheme="majorEastAsia" w:hAnsiTheme="majorHAnsi" w:cstheme="majorBidi"/>
                                    <w:color w:val="595959" w:themeColor="text1" w:themeTint="A6"/>
                                    <w:sz w:val="108"/>
                                    <w:szCs w:val="108"/>
                                  </w:rPr>
                                </w:pPr>
                                <w:r w:rsidRPr="008546FB">
                                  <w:rPr>
                                    <w:rFonts w:asciiTheme="majorHAnsi" w:eastAsiaTheme="majorEastAsia" w:hAnsiTheme="majorHAnsi" w:cstheme="majorBidi"/>
                                    <w:color w:val="595959" w:themeColor="text1" w:themeTint="A6"/>
                                    <w:sz w:val="48"/>
                                    <w:szCs w:val="48"/>
                                  </w:rPr>
                                  <w:t>Submission to the Committee on the Elimination of Discrimination Against Women</w:t>
                                </w:r>
                              </w:p>
                            </w:sdtContent>
                          </w:sdt>
                          <w:p w14:paraId="3D76516D" w14:textId="77777777" w:rsidR="0085029A" w:rsidRDefault="0085029A" w:rsidP="008546FB">
                            <w:pPr>
                              <w:pStyle w:val="NoSpacing"/>
                              <w:spacing w:before="240"/>
                              <w:jc w:val="center"/>
                              <w:rPr>
                                <w:caps/>
                                <w:color w:val="222A35" w:themeColor="text2" w:themeShade="80"/>
                                <w:sz w:val="40"/>
                                <w:szCs w:val="40"/>
                              </w:rPr>
                            </w:pPr>
                          </w:p>
                          <w:p w14:paraId="0FA03039" w14:textId="161BA42F" w:rsidR="003B044D" w:rsidRDefault="008546FB" w:rsidP="008546FB">
                            <w:pPr>
                              <w:pStyle w:val="NoSpacing"/>
                              <w:spacing w:before="240"/>
                              <w:jc w:val="center"/>
                              <w:rPr>
                                <w:caps/>
                                <w:color w:val="222A35" w:themeColor="text2" w:themeShade="80"/>
                                <w:sz w:val="40"/>
                                <w:szCs w:val="40"/>
                              </w:rPr>
                            </w:pPr>
                            <w:r w:rsidRPr="008546FB">
                              <w:rPr>
                                <w:caps/>
                                <w:color w:val="222A35" w:themeColor="text2" w:themeShade="80"/>
                                <w:sz w:val="40"/>
                                <w:szCs w:val="40"/>
                              </w:rPr>
                              <w:t>81st Pre-sessional Working Group</w:t>
                            </w:r>
                          </w:p>
                          <w:p w14:paraId="33BFEEA4" w14:textId="6532E849" w:rsidR="008546FB" w:rsidRDefault="008546FB" w:rsidP="008546FB">
                            <w:pPr>
                              <w:pStyle w:val="NoSpacing"/>
                              <w:spacing w:before="240"/>
                              <w:jc w:val="center"/>
                              <w:rPr>
                                <w:caps/>
                                <w:color w:val="222A35" w:themeColor="text2" w:themeShade="80"/>
                                <w:sz w:val="40"/>
                                <w:szCs w:val="40"/>
                              </w:rPr>
                            </w:pPr>
                          </w:p>
                          <w:p w14:paraId="6D062922" w14:textId="5366496C" w:rsidR="008546FB" w:rsidRPr="0085029A" w:rsidRDefault="0085029A" w:rsidP="008546FB">
                            <w:pPr>
                              <w:pStyle w:val="NoSpacing"/>
                              <w:spacing w:before="240"/>
                              <w:jc w:val="center"/>
                              <w:rPr>
                                <w:caps/>
                                <w:color w:val="222A35" w:themeColor="text2" w:themeShade="80"/>
                                <w:sz w:val="40"/>
                                <w:szCs w:val="40"/>
                              </w:rPr>
                            </w:pPr>
                            <w:r w:rsidRPr="0085029A">
                              <w:rPr>
                                <w:color w:val="222A35" w:themeColor="text2" w:themeShade="80"/>
                                <w:sz w:val="40"/>
                                <w:szCs w:val="40"/>
                              </w:rPr>
                              <w:t>(05 July 2021 – 09 July 2021)</w:t>
                            </w:r>
                          </w:p>
                          <w:p w14:paraId="15AE247F" w14:textId="77777777" w:rsidR="008546FB" w:rsidRPr="0002081F" w:rsidRDefault="008546FB">
                            <w:pPr>
                              <w:rPr>
                                <w:lang w:val="en-US"/>
                              </w:rPr>
                            </w:pPr>
                          </w:p>
                        </w:txbxContent>
                      </v:textbox>
                    </v:shape>
                    <w10:wrap anchorx="page" anchory="page"/>
                  </v:group>
                </w:pict>
              </mc:Fallback>
            </mc:AlternateContent>
          </w:r>
          <w:r w:rsidR="0085029A">
            <w:rPr>
              <w:noProof/>
            </w:rPr>
            <w:drawing>
              <wp:inline distT="0" distB="0" distL="0" distR="0" wp14:anchorId="1750E18A" wp14:editId="012BF643">
                <wp:extent cx="2981758" cy="923925"/>
                <wp:effectExtent l="0" t="0" r="9525"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84725" cy="924844"/>
                        </a:xfrm>
                        <a:prstGeom prst="rect">
                          <a:avLst/>
                        </a:prstGeom>
                      </pic:spPr>
                    </pic:pic>
                  </a:graphicData>
                </a:graphic>
              </wp:inline>
            </w:drawing>
          </w:r>
        </w:p>
        <w:p w14:paraId="58508619" w14:textId="01135FA8" w:rsidR="003B044D" w:rsidRDefault="003B044D">
          <w:pPr>
            <w:rPr>
              <w:rFonts w:ascii="Times New Roman" w:hAnsi="Times New Roman" w:cs="Times New Roman"/>
              <w:sz w:val="18"/>
              <w:szCs w:val="18"/>
              <w:lang w:val="en-US"/>
            </w:rPr>
          </w:pPr>
          <w:r>
            <w:rPr>
              <w:rFonts w:ascii="Times New Roman" w:hAnsi="Times New Roman" w:cs="Times New Roman"/>
              <w:sz w:val="18"/>
              <w:szCs w:val="18"/>
            </w:rPr>
            <w:br w:type="page"/>
          </w:r>
        </w:p>
      </w:sdtContent>
    </w:sdt>
    <w:sdt>
      <w:sdtPr>
        <w:rPr>
          <w:rFonts w:asciiTheme="minorHAnsi" w:eastAsiaTheme="minorHAnsi" w:hAnsiTheme="minorHAnsi" w:cstheme="minorBidi"/>
          <w:b/>
          <w:bCs/>
          <w:color w:val="auto"/>
          <w:sz w:val="22"/>
          <w:szCs w:val="22"/>
          <w:lang w:val="el-GR"/>
        </w:rPr>
        <w:id w:val="-1731066020"/>
        <w:docPartObj>
          <w:docPartGallery w:val="Table of Contents"/>
          <w:docPartUnique/>
        </w:docPartObj>
      </w:sdtPr>
      <w:sdtEndPr>
        <w:rPr>
          <w:noProof/>
        </w:rPr>
      </w:sdtEndPr>
      <w:sdtContent>
        <w:p w14:paraId="73698CAB" w14:textId="009E69E1" w:rsidR="00ED212A" w:rsidRPr="007204C0" w:rsidRDefault="00ED212A" w:rsidP="000A19A7">
          <w:pPr>
            <w:pStyle w:val="TOCHeading"/>
            <w:spacing w:before="400" w:after="400"/>
            <w:rPr>
              <w:rFonts w:ascii="Times New Roman" w:hAnsi="Times New Roman" w:cs="Times New Roman"/>
              <w:b/>
              <w:bCs/>
              <w:color w:val="auto"/>
            </w:rPr>
          </w:pPr>
          <w:r w:rsidRPr="007204C0">
            <w:rPr>
              <w:rFonts w:ascii="Times New Roman" w:hAnsi="Times New Roman" w:cs="Times New Roman"/>
              <w:b/>
              <w:bCs/>
              <w:color w:val="auto"/>
            </w:rPr>
            <w:t>Table of Contents</w:t>
          </w:r>
        </w:p>
        <w:p w14:paraId="14D97851" w14:textId="02F4C878" w:rsidR="00E345E2" w:rsidRPr="00E345E2" w:rsidRDefault="00ED212A" w:rsidP="00E345E2">
          <w:pPr>
            <w:pStyle w:val="TOC1"/>
            <w:tabs>
              <w:tab w:val="left" w:pos="440"/>
              <w:tab w:val="right" w:leader="dot" w:pos="8296"/>
            </w:tabs>
            <w:spacing w:line="480" w:lineRule="auto"/>
            <w:rPr>
              <w:rFonts w:ascii="Times New Roman" w:eastAsiaTheme="minorEastAsia" w:hAnsi="Times New Roman" w:cs="Times New Roman"/>
              <w:noProof/>
              <w:sz w:val="24"/>
              <w:szCs w:val="24"/>
              <w:lang w:eastAsia="el-GR"/>
            </w:rPr>
          </w:pPr>
          <w:r w:rsidRPr="00683F99">
            <w:rPr>
              <w:rFonts w:ascii="Times New Roman" w:hAnsi="Times New Roman" w:cs="Times New Roman"/>
            </w:rPr>
            <w:fldChar w:fldCharType="begin"/>
          </w:r>
          <w:r w:rsidRPr="00683F99">
            <w:rPr>
              <w:rFonts w:ascii="Times New Roman" w:hAnsi="Times New Roman" w:cs="Times New Roman"/>
              <w:lang w:val="en-US"/>
            </w:rPr>
            <w:instrText xml:space="preserve"> TOC \o "1-3" \h \z \u </w:instrText>
          </w:r>
          <w:r w:rsidRPr="00683F99">
            <w:rPr>
              <w:rFonts w:ascii="Times New Roman" w:hAnsi="Times New Roman" w:cs="Times New Roman"/>
            </w:rPr>
            <w:fldChar w:fldCharType="separate"/>
          </w:r>
          <w:hyperlink w:anchor="_Toc73633567" w:history="1">
            <w:r w:rsidR="00E345E2" w:rsidRPr="00E345E2">
              <w:rPr>
                <w:rStyle w:val="Hyperlink"/>
                <w:rFonts w:ascii="Times New Roman" w:hAnsi="Times New Roman" w:cs="Times New Roman"/>
                <w:noProof/>
                <w:sz w:val="24"/>
                <w:szCs w:val="24"/>
                <w:lang w:val="en-US"/>
              </w:rPr>
              <w:t>1.</w:t>
            </w:r>
            <w:r w:rsidR="00E345E2" w:rsidRPr="00E345E2">
              <w:rPr>
                <w:rFonts w:ascii="Times New Roman" w:eastAsiaTheme="minorEastAsia" w:hAnsi="Times New Roman" w:cs="Times New Roman"/>
                <w:noProof/>
                <w:sz w:val="24"/>
                <w:szCs w:val="24"/>
                <w:lang w:eastAsia="el-GR"/>
              </w:rPr>
              <w:tab/>
            </w:r>
            <w:r w:rsidR="00E345E2" w:rsidRPr="00E345E2">
              <w:rPr>
                <w:rStyle w:val="Hyperlink"/>
                <w:rFonts w:ascii="Times New Roman" w:hAnsi="Times New Roman" w:cs="Times New Roman"/>
                <w:noProof/>
                <w:sz w:val="24"/>
                <w:szCs w:val="24"/>
                <w:lang w:val="en-US"/>
              </w:rPr>
              <w:t>Peace &amp; Justice</w:t>
            </w:r>
            <w:r w:rsidR="00E345E2" w:rsidRPr="00E345E2">
              <w:rPr>
                <w:rFonts w:ascii="Times New Roman" w:hAnsi="Times New Roman" w:cs="Times New Roman"/>
                <w:noProof/>
                <w:webHidden/>
                <w:sz w:val="24"/>
                <w:szCs w:val="24"/>
              </w:rPr>
              <w:tab/>
            </w:r>
            <w:r w:rsidR="00E345E2" w:rsidRPr="00E345E2">
              <w:rPr>
                <w:rFonts w:ascii="Times New Roman" w:hAnsi="Times New Roman" w:cs="Times New Roman"/>
                <w:noProof/>
                <w:webHidden/>
                <w:sz w:val="24"/>
                <w:szCs w:val="24"/>
              </w:rPr>
              <w:fldChar w:fldCharType="begin"/>
            </w:r>
            <w:r w:rsidR="00E345E2" w:rsidRPr="00E345E2">
              <w:rPr>
                <w:rFonts w:ascii="Times New Roman" w:hAnsi="Times New Roman" w:cs="Times New Roman"/>
                <w:noProof/>
                <w:webHidden/>
                <w:sz w:val="24"/>
                <w:szCs w:val="24"/>
              </w:rPr>
              <w:instrText xml:space="preserve"> PAGEREF _Toc73633567 \h </w:instrText>
            </w:r>
            <w:r w:rsidR="00E345E2" w:rsidRPr="00E345E2">
              <w:rPr>
                <w:rFonts w:ascii="Times New Roman" w:hAnsi="Times New Roman" w:cs="Times New Roman"/>
                <w:noProof/>
                <w:webHidden/>
                <w:sz w:val="24"/>
                <w:szCs w:val="24"/>
              </w:rPr>
            </w:r>
            <w:r w:rsidR="00E345E2" w:rsidRPr="00E345E2">
              <w:rPr>
                <w:rFonts w:ascii="Times New Roman" w:hAnsi="Times New Roman" w:cs="Times New Roman"/>
                <w:noProof/>
                <w:webHidden/>
                <w:sz w:val="24"/>
                <w:szCs w:val="24"/>
              </w:rPr>
              <w:fldChar w:fldCharType="separate"/>
            </w:r>
            <w:r w:rsidR="00E345E2" w:rsidRPr="00E345E2">
              <w:rPr>
                <w:rFonts w:ascii="Times New Roman" w:hAnsi="Times New Roman" w:cs="Times New Roman"/>
                <w:noProof/>
                <w:webHidden/>
                <w:sz w:val="24"/>
                <w:szCs w:val="24"/>
              </w:rPr>
              <w:t>1</w:t>
            </w:r>
            <w:r w:rsidR="00E345E2" w:rsidRPr="00E345E2">
              <w:rPr>
                <w:rFonts w:ascii="Times New Roman" w:hAnsi="Times New Roman" w:cs="Times New Roman"/>
                <w:noProof/>
                <w:webHidden/>
                <w:sz w:val="24"/>
                <w:szCs w:val="24"/>
              </w:rPr>
              <w:fldChar w:fldCharType="end"/>
            </w:r>
          </w:hyperlink>
        </w:p>
        <w:p w14:paraId="75E98886" w14:textId="51241ADE" w:rsidR="00E345E2" w:rsidRPr="00E345E2" w:rsidRDefault="00F625A1" w:rsidP="00E345E2">
          <w:pPr>
            <w:pStyle w:val="TOC1"/>
            <w:tabs>
              <w:tab w:val="left" w:pos="440"/>
              <w:tab w:val="right" w:leader="dot" w:pos="8296"/>
            </w:tabs>
            <w:spacing w:line="480" w:lineRule="auto"/>
            <w:rPr>
              <w:rFonts w:ascii="Times New Roman" w:eastAsiaTheme="minorEastAsia" w:hAnsi="Times New Roman" w:cs="Times New Roman"/>
              <w:noProof/>
              <w:sz w:val="24"/>
              <w:szCs w:val="24"/>
              <w:lang w:eastAsia="el-GR"/>
            </w:rPr>
          </w:pPr>
          <w:hyperlink w:anchor="_Toc73633568" w:history="1">
            <w:r w:rsidR="00E345E2" w:rsidRPr="00E345E2">
              <w:rPr>
                <w:rStyle w:val="Hyperlink"/>
                <w:rFonts w:ascii="Times New Roman" w:hAnsi="Times New Roman" w:cs="Times New Roman"/>
                <w:noProof/>
                <w:sz w:val="24"/>
                <w:szCs w:val="24"/>
                <w:lang w:val="en-US"/>
              </w:rPr>
              <w:t>2.</w:t>
            </w:r>
            <w:r w:rsidR="00E345E2" w:rsidRPr="00E345E2">
              <w:rPr>
                <w:rFonts w:ascii="Times New Roman" w:eastAsiaTheme="minorEastAsia" w:hAnsi="Times New Roman" w:cs="Times New Roman"/>
                <w:noProof/>
                <w:sz w:val="24"/>
                <w:szCs w:val="24"/>
                <w:lang w:eastAsia="el-GR"/>
              </w:rPr>
              <w:tab/>
            </w:r>
            <w:r w:rsidR="00E345E2" w:rsidRPr="00E345E2">
              <w:rPr>
                <w:rStyle w:val="Hyperlink"/>
                <w:rFonts w:ascii="Times New Roman" w:hAnsi="Times New Roman" w:cs="Times New Roman"/>
                <w:noProof/>
                <w:sz w:val="24"/>
                <w:szCs w:val="24"/>
                <w:lang w:val="en-US"/>
              </w:rPr>
              <w:t>Women’s political participation and leadership</w:t>
            </w:r>
            <w:r w:rsidR="00E345E2" w:rsidRPr="00E345E2">
              <w:rPr>
                <w:rFonts w:ascii="Times New Roman" w:hAnsi="Times New Roman" w:cs="Times New Roman"/>
                <w:noProof/>
                <w:webHidden/>
                <w:sz w:val="24"/>
                <w:szCs w:val="24"/>
              </w:rPr>
              <w:tab/>
            </w:r>
            <w:r w:rsidR="00E345E2" w:rsidRPr="00E345E2">
              <w:rPr>
                <w:rFonts w:ascii="Times New Roman" w:hAnsi="Times New Roman" w:cs="Times New Roman"/>
                <w:noProof/>
                <w:webHidden/>
                <w:sz w:val="24"/>
                <w:szCs w:val="24"/>
              </w:rPr>
              <w:fldChar w:fldCharType="begin"/>
            </w:r>
            <w:r w:rsidR="00E345E2" w:rsidRPr="00E345E2">
              <w:rPr>
                <w:rFonts w:ascii="Times New Roman" w:hAnsi="Times New Roman" w:cs="Times New Roman"/>
                <w:noProof/>
                <w:webHidden/>
                <w:sz w:val="24"/>
                <w:szCs w:val="24"/>
              </w:rPr>
              <w:instrText xml:space="preserve"> PAGEREF _Toc73633568 \h </w:instrText>
            </w:r>
            <w:r w:rsidR="00E345E2" w:rsidRPr="00E345E2">
              <w:rPr>
                <w:rFonts w:ascii="Times New Roman" w:hAnsi="Times New Roman" w:cs="Times New Roman"/>
                <w:noProof/>
                <w:webHidden/>
                <w:sz w:val="24"/>
                <w:szCs w:val="24"/>
              </w:rPr>
            </w:r>
            <w:r w:rsidR="00E345E2" w:rsidRPr="00E345E2">
              <w:rPr>
                <w:rFonts w:ascii="Times New Roman" w:hAnsi="Times New Roman" w:cs="Times New Roman"/>
                <w:noProof/>
                <w:webHidden/>
                <w:sz w:val="24"/>
                <w:szCs w:val="24"/>
              </w:rPr>
              <w:fldChar w:fldCharType="separate"/>
            </w:r>
            <w:r w:rsidR="00E345E2" w:rsidRPr="00E345E2">
              <w:rPr>
                <w:rFonts w:ascii="Times New Roman" w:hAnsi="Times New Roman" w:cs="Times New Roman"/>
                <w:noProof/>
                <w:webHidden/>
                <w:sz w:val="24"/>
                <w:szCs w:val="24"/>
              </w:rPr>
              <w:t>1</w:t>
            </w:r>
            <w:r w:rsidR="00E345E2" w:rsidRPr="00E345E2">
              <w:rPr>
                <w:rFonts w:ascii="Times New Roman" w:hAnsi="Times New Roman" w:cs="Times New Roman"/>
                <w:noProof/>
                <w:webHidden/>
                <w:sz w:val="24"/>
                <w:szCs w:val="24"/>
              </w:rPr>
              <w:fldChar w:fldCharType="end"/>
            </w:r>
          </w:hyperlink>
        </w:p>
        <w:p w14:paraId="1B27795D" w14:textId="10717407" w:rsidR="00E345E2" w:rsidRPr="00E345E2" w:rsidRDefault="00F625A1" w:rsidP="00E345E2">
          <w:pPr>
            <w:pStyle w:val="TOC1"/>
            <w:tabs>
              <w:tab w:val="left" w:pos="440"/>
              <w:tab w:val="right" w:leader="dot" w:pos="8296"/>
            </w:tabs>
            <w:spacing w:line="480" w:lineRule="auto"/>
            <w:rPr>
              <w:rFonts w:ascii="Times New Roman" w:eastAsiaTheme="minorEastAsia" w:hAnsi="Times New Roman" w:cs="Times New Roman"/>
              <w:noProof/>
              <w:sz w:val="24"/>
              <w:szCs w:val="24"/>
              <w:lang w:eastAsia="el-GR"/>
            </w:rPr>
          </w:pPr>
          <w:hyperlink w:anchor="_Toc73633569" w:history="1">
            <w:r w:rsidR="00E345E2" w:rsidRPr="00E345E2">
              <w:rPr>
                <w:rStyle w:val="Hyperlink"/>
                <w:rFonts w:ascii="Times New Roman" w:hAnsi="Times New Roman" w:cs="Times New Roman"/>
                <w:noProof/>
                <w:sz w:val="24"/>
                <w:szCs w:val="24"/>
                <w:lang w:val="en-US"/>
              </w:rPr>
              <w:t>3.</w:t>
            </w:r>
            <w:r w:rsidR="00E345E2" w:rsidRPr="00E345E2">
              <w:rPr>
                <w:rFonts w:ascii="Times New Roman" w:eastAsiaTheme="minorEastAsia" w:hAnsi="Times New Roman" w:cs="Times New Roman"/>
                <w:noProof/>
                <w:sz w:val="24"/>
                <w:szCs w:val="24"/>
                <w:lang w:eastAsia="el-GR"/>
              </w:rPr>
              <w:tab/>
            </w:r>
            <w:r w:rsidR="00E345E2" w:rsidRPr="00E345E2">
              <w:rPr>
                <w:rStyle w:val="Hyperlink"/>
                <w:rFonts w:ascii="Times New Roman" w:hAnsi="Times New Roman" w:cs="Times New Roman"/>
                <w:noProof/>
                <w:sz w:val="24"/>
                <w:szCs w:val="24"/>
                <w:lang w:val="en-US"/>
              </w:rPr>
              <w:t>Violence against women and girls</w:t>
            </w:r>
            <w:r w:rsidR="00E345E2" w:rsidRPr="00E345E2">
              <w:rPr>
                <w:rFonts w:ascii="Times New Roman" w:hAnsi="Times New Roman" w:cs="Times New Roman"/>
                <w:noProof/>
                <w:webHidden/>
                <w:sz w:val="24"/>
                <w:szCs w:val="24"/>
              </w:rPr>
              <w:tab/>
            </w:r>
            <w:r w:rsidR="00E345E2" w:rsidRPr="00E345E2">
              <w:rPr>
                <w:rFonts w:ascii="Times New Roman" w:hAnsi="Times New Roman" w:cs="Times New Roman"/>
                <w:noProof/>
                <w:webHidden/>
                <w:sz w:val="24"/>
                <w:szCs w:val="24"/>
              </w:rPr>
              <w:fldChar w:fldCharType="begin"/>
            </w:r>
            <w:r w:rsidR="00E345E2" w:rsidRPr="00E345E2">
              <w:rPr>
                <w:rFonts w:ascii="Times New Roman" w:hAnsi="Times New Roman" w:cs="Times New Roman"/>
                <w:noProof/>
                <w:webHidden/>
                <w:sz w:val="24"/>
                <w:szCs w:val="24"/>
              </w:rPr>
              <w:instrText xml:space="preserve"> PAGEREF _Toc73633569 \h </w:instrText>
            </w:r>
            <w:r w:rsidR="00E345E2" w:rsidRPr="00E345E2">
              <w:rPr>
                <w:rFonts w:ascii="Times New Roman" w:hAnsi="Times New Roman" w:cs="Times New Roman"/>
                <w:noProof/>
                <w:webHidden/>
                <w:sz w:val="24"/>
                <w:szCs w:val="24"/>
              </w:rPr>
            </w:r>
            <w:r w:rsidR="00E345E2" w:rsidRPr="00E345E2">
              <w:rPr>
                <w:rFonts w:ascii="Times New Roman" w:hAnsi="Times New Roman" w:cs="Times New Roman"/>
                <w:noProof/>
                <w:webHidden/>
                <w:sz w:val="24"/>
                <w:szCs w:val="24"/>
              </w:rPr>
              <w:fldChar w:fldCharType="separate"/>
            </w:r>
            <w:r w:rsidR="00E345E2" w:rsidRPr="00E345E2">
              <w:rPr>
                <w:rFonts w:ascii="Times New Roman" w:hAnsi="Times New Roman" w:cs="Times New Roman"/>
                <w:noProof/>
                <w:webHidden/>
                <w:sz w:val="24"/>
                <w:szCs w:val="24"/>
              </w:rPr>
              <w:t>3</w:t>
            </w:r>
            <w:r w:rsidR="00E345E2" w:rsidRPr="00E345E2">
              <w:rPr>
                <w:rFonts w:ascii="Times New Roman" w:hAnsi="Times New Roman" w:cs="Times New Roman"/>
                <w:noProof/>
                <w:webHidden/>
                <w:sz w:val="24"/>
                <w:szCs w:val="24"/>
              </w:rPr>
              <w:fldChar w:fldCharType="end"/>
            </w:r>
          </w:hyperlink>
        </w:p>
        <w:p w14:paraId="5467A1DA" w14:textId="3D31B043" w:rsidR="00E345E2" w:rsidRPr="00E345E2" w:rsidRDefault="00F625A1" w:rsidP="00E345E2">
          <w:pPr>
            <w:pStyle w:val="TOC1"/>
            <w:tabs>
              <w:tab w:val="left" w:pos="440"/>
              <w:tab w:val="right" w:leader="dot" w:pos="8296"/>
            </w:tabs>
            <w:spacing w:line="480" w:lineRule="auto"/>
            <w:rPr>
              <w:rFonts w:ascii="Times New Roman" w:eastAsiaTheme="minorEastAsia" w:hAnsi="Times New Roman" w:cs="Times New Roman"/>
              <w:noProof/>
              <w:sz w:val="24"/>
              <w:szCs w:val="24"/>
              <w:lang w:eastAsia="el-GR"/>
            </w:rPr>
          </w:pPr>
          <w:hyperlink w:anchor="_Toc73633570" w:history="1">
            <w:r w:rsidR="00E345E2" w:rsidRPr="00E345E2">
              <w:rPr>
                <w:rStyle w:val="Hyperlink"/>
                <w:rFonts w:ascii="Times New Roman" w:hAnsi="Times New Roman" w:cs="Times New Roman"/>
                <w:noProof/>
                <w:sz w:val="24"/>
                <w:szCs w:val="24"/>
                <w:lang w:val="en-US"/>
              </w:rPr>
              <w:t>4.</w:t>
            </w:r>
            <w:r w:rsidR="00E345E2" w:rsidRPr="00E345E2">
              <w:rPr>
                <w:rFonts w:ascii="Times New Roman" w:eastAsiaTheme="minorEastAsia" w:hAnsi="Times New Roman" w:cs="Times New Roman"/>
                <w:noProof/>
                <w:sz w:val="24"/>
                <w:szCs w:val="24"/>
                <w:lang w:eastAsia="el-GR"/>
              </w:rPr>
              <w:tab/>
            </w:r>
            <w:r w:rsidR="00E345E2" w:rsidRPr="00E345E2">
              <w:rPr>
                <w:rStyle w:val="Hyperlink"/>
                <w:rFonts w:ascii="Times New Roman" w:hAnsi="Times New Roman" w:cs="Times New Roman"/>
                <w:noProof/>
                <w:sz w:val="24"/>
                <w:szCs w:val="24"/>
                <w:lang w:val="en-US"/>
              </w:rPr>
              <w:t>Arbitrary detentions and abuses in jails</w:t>
            </w:r>
            <w:r w:rsidR="00E345E2" w:rsidRPr="00E345E2">
              <w:rPr>
                <w:rFonts w:ascii="Times New Roman" w:hAnsi="Times New Roman" w:cs="Times New Roman"/>
                <w:noProof/>
                <w:webHidden/>
                <w:sz w:val="24"/>
                <w:szCs w:val="24"/>
              </w:rPr>
              <w:tab/>
            </w:r>
            <w:r w:rsidR="00E345E2" w:rsidRPr="00E345E2">
              <w:rPr>
                <w:rFonts w:ascii="Times New Roman" w:hAnsi="Times New Roman" w:cs="Times New Roman"/>
                <w:noProof/>
                <w:webHidden/>
                <w:sz w:val="24"/>
                <w:szCs w:val="24"/>
              </w:rPr>
              <w:fldChar w:fldCharType="begin"/>
            </w:r>
            <w:r w:rsidR="00E345E2" w:rsidRPr="00E345E2">
              <w:rPr>
                <w:rFonts w:ascii="Times New Roman" w:hAnsi="Times New Roman" w:cs="Times New Roman"/>
                <w:noProof/>
                <w:webHidden/>
                <w:sz w:val="24"/>
                <w:szCs w:val="24"/>
              </w:rPr>
              <w:instrText xml:space="preserve"> PAGEREF _Toc73633570 \h </w:instrText>
            </w:r>
            <w:r w:rsidR="00E345E2" w:rsidRPr="00E345E2">
              <w:rPr>
                <w:rFonts w:ascii="Times New Roman" w:hAnsi="Times New Roman" w:cs="Times New Roman"/>
                <w:noProof/>
                <w:webHidden/>
                <w:sz w:val="24"/>
                <w:szCs w:val="24"/>
              </w:rPr>
            </w:r>
            <w:r w:rsidR="00E345E2" w:rsidRPr="00E345E2">
              <w:rPr>
                <w:rFonts w:ascii="Times New Roman" w:hAnsi="Times New Roman" w:cs="Times New Roman"/>
                <w:noProof/>
                <w:webHidden/>
                <w:sz w:val="24"/>
                <w:szCs w:val="24"/>
              </w:rPr>
              <w:fldChar w:fldCharType="separate"/>
            </w:r>
            <w:r w:rsidR="00E345E2" w:rsidRPr="00E345E2">
              <w:rPr>
                <w:rFonts w:ascii="Times New Roman" w:hAnsi="Times New Roman" w:cs="Times New Roman"/>
                <w:noProof/>
                <w:webHidden/>
                <w:sz w:val="24"/>
                <w:szCs w:val="24"/>
              </w:rPr>
              <w:t>5</w:t>
            </w:r>
            <w:r w:rsidR="00E345E2" w:rsidRPr="00E345E2">
              <w:rPr>
                <w:rFonts w:ascii="Times New Roman" w:hAnsi="Times New Roman" w:cs="Times New Roman"/>
                <w:noProof/>
                <w:webHidden/>
                <w:sz w:val="24"/>
                <w:szCs w:val="24"/>
              </w:rPr>
              <w:fldChar w:fldCharType="end"/>
            </w:r>
          </w:hyperlink>
        </w:p>
        <w:p w14:paraId="26B90376" w14:textId="5A269B96" w:rsidR="00E345E2" w:rsidRPr="00E345E2" w:rsidRDefault="00F625A1" w:rsidP="00E345E2">
          <w:pPr>
            <w:pStyle w:val="TOC1"/>
            <w:tabs>
              <w:tab w:val="left" w:pos="440"/>
              <w:tab w:val="right" w:leader="dot" w:pos="8296"/>
            </w:tabs>
            <w:spacing w:line="480" w:lineRule="auto"/>
            <w:rPr>
              <w:rFonts w:ascii="Times New Roman" w:eastAsiaTheme="minorEastAsia" w:hAnsi="Times New Roman" w:cs="Times New Roman"/>
              <w:noProof/>
              <w:sz w:val="24"/>
              <w:szCs w:val="24"/>
              <w:lang w:eastAsia="el-GR"/>
            </w:rPr>
          </w:pPr>
          <w:hyperlink w:anchor="_Toc73633571" w:history="1">
            <w:r w:rsidR="00E345E2" w:rsidRPr="00E345E2">
              <w:rPr>
                <w:rStyle w:val="Hyperlink"/>
                <w:rFonts w:ascii="Times New Roman" w:hAnsi="Times New Roman" w:cs="Times New Roman"/>
                <w:noProof/>
                <w:sz w:val="24"/>
                <w:szCs w:val="24"/>
                <w:lang w:val="en-US"/>
              </w:rPr>
              <w:t>5.</w:t>
            </w:r>
            <w:r w:rsidR="00E345E2" w:rsidRPr="00E345E2">
              <w:rPr>
                <w:rFonts w:ascii="Times New Roman" w:eastAsiaTheme="minorEastAsia" w:hAnsi="Times New Roman" w:cs="Times New Roman"/>
                <w:noProof/>
                <w:sz w:val="24"/>
                <w:szCs w:val="24"/>
                <w:lang w:eastAsia="el-GR"/>
              </w:rPr>
              <w:tab/>
            </w:r>
            <w:r w:rsidR="00E345E2" w:rsidRPr="00E345E2">
              <w:rPr>
                <w:rStyle w:val="Hyperlink"/>
                <w:rFonts w:ascii="Times New Roman" w:hAnsi="Times New Roman" w:cs="Times New Roman"/>
                <w:noProof/>
                <w:sz w:val="24"/>
                <w:szCs w:val="24"/>
                <w:lang w:val="en-US"/>
              </w:rPr>
              <w:t>Child, early and forced marriages</w:t>
            </w:r>
            <w:r w:rsidR="00E345E2" w:rsidRPr="00E345E2">
              <w:rPr>
                <w:rFonts w:ascii="Times New Roman" w:hAnsi="Times New Roman" w:cs="Times New Roman"/>
                <w:noProof/>
                <w:webHidden/>
                <w:sz w:val="24"/>
                <w:szCs w:val="24"/>
              </w:rPr>
              <w:tab/>
            </w:r>
            <w:r w:rsidR="00E345E2" w:rsidRPr="00E345E2">
              <w:rPr>
                <w:rFonts w:ascii="Times New Roman" w:hAnsi="Times New Roman" w:cs="Times New Roman"/>
                <w:noProof/>
                <w:webHidden/>
                <w:sz w:val="24"/>
                <w:szCs w:val="24"/>
              </w:rPr>
              <w:fldChar w:fldCharType="begin"/>
            </w:r>
            <w:r w:rsidR="00E345E2" w:rsidRPr="00E345E2">
              <w:rPr>
                <w:rFonts w:ascii="Times New Roman" w:hAnsi="Times New Roman" w:cs="Times New Roman"/>
                <w:noProof/>
                <w:webHidden/>
                <w:sz w:val="24"/>
                <w:szCs w:val="24"/>
              </w:rPr>
              <w:instrText xml:space="preserve"> PAGEREF _Toc73633571 \h </w:instrText>
            </w:r>
            <w:r w:rsidR="00E345E2" w:rsidRPr="00E345E2">
              <w:rPr>
                <w:rFonts w:ascii="Times New Roman" w:hAnsi="Times New Roman" w:cs="Times New Roman"/>
                <w:noProof/>
                <w:webHidden/>
                <w:sz w:val="24"/>
                <w:szCs w:val="24"/>
              </w:rPr>
            </w:r>
            <w:r w:rsidR="00E345E2" w:rsidRPr="00E345E2">
              <w:rPr>
                <w:rFonts w:ascii="Times New Roman" w:hAnsi="Times New Roman" w:cs="Times New Roman"/>
                <w:noProof/>
                <w:webHidden/>
                <w:sz w:val="24"/>
                <w:szCs w:val="24"/>
              </w:rPr>
              <w:fldChar w:fldCharType="separate"/>
            </w:r>
            <w:r w:rsidR="00E345E2" w:rsidRPr="00E345E2">
              <w:rPr>
                <w:rFonts w:ascii="Times New Roman" w:hAnsi="Times New Roman" w:cs="Times New Roman"/>
                <w:noProof/>
                <w:webHidden/>
                <w:sz w:val="24"/>
                <w:szCs w:val="24"/>
              </w:rPr>
              <w:t>6</w:t>
            </w:r>
            <w:r w:rsidR="00E345E2" w:rsidRPr="00E345E2">
              <w:rPr>
                <w:rFonts w:ascii="Times New Roman" w:hAnsi="Times New Roman" w:cs="Times New Roman"/>
                <w:noProof/>
                <w:webHidden/>
                <w:sz w:val="24"/>
                <w:szCs w:val="24"/>
              </w:rPr>
              <w:fldChar w:fldCharType="end"/>
            </w:r>
          </w:hyperlink>
        </w:p>
        <w:p w14:paraId="22C6827C" w14:textId="680F279C" w:rsidR="00E345E2" w:rsidRPr="00E345E2" w:rsidRDefault="00F625A1" w:rsidP="00E345E2">
          <w:pPr>
            <w:pStyle w:val="TOC1"/>
            <w:tabs>
              <w:tab w:val="left" w:pos="440"/>
              <w:tab w:val="right" w:leader="dot" w:pos="8296"/>
            </w:tabs>
            <w:spacing w:line="480" w:lineRule="auto"/>
            <w:rPr>
              <w:rFonts w:ascii="Times New Roman" w:eastAsiaTheme="minorEastAsia" w:hAnsi="Times New Roman" w:cs="Times New Roman"/>
              <w:noProof/>
              <w:sz w:val="24"/>
              <w:szCs w:val="24"/>
              <w:lang w:eastAsia="el-GR"/>
            </w:rPr>
          </w:pPr>
          <w:hyperlink w:anchor="_Toc73633572" w:history="1">
            <w:r w:rsidR="00E345E2" w:rsidRPr="00E345E2">
              <w:rPr>
                <w:rStyle w:val="Hyperlink"/>
                <w:rFonts w:ascii="Times New Roman" w:hAnsi="Times New Roman" w:cs="Times New Roman"/>
                <w:noProof/>
                <w:sz w:val="24"/>
                <w:szCs w:val="24"/>
                <w:lang w:val="en-US"/>
              </w:rPr>
              <w:t>6.</w:t>
            </w:r>
            <w:r w:rsidR="00E345E2" w:rsidRPr="00E345E2">
              <w:rPr>
                <w:rFonts w:ascii="Times New Roman" w:eastAsiaTheme="minorEastAsia" w:hAnsi="Times New Roman" w:cs="Times New Roman"/>
                <w:noProof/>
                <w:sz w:val="24"/>
                <w:szCs w:val="24"/>
                <w:lang w:eastAsia="el-GR"/>
              </w:rPr>
              <w:tab/>
            </w:r>
            <w:r w:rsidR="00E345E2" w:rsidRPr="00E345E2">
              <w:rPr>
                <w:rStyle w:val="Hyperlink"/>
                <w:rFonts w:ascii="Times New Roman" w:hAnsi="Times New Roman" w:cs="Times New Roman"/>
                <w:noProof/>
                <w:sz w:val="24"/>
                <w:szCs w:val="24"/>
                <w:lang w:val="en-US"/>
              </w:rPr>
              <w:t>Refugee women and minorities</w:t>
            </w:r>
            <w:r w:rsidR="00E345E2" w:rsidRPr="00E345E2">
              <w:rPr>
                <w:rFonts w:ascii="Times New Roman" w:hAnsi="Times New Roman" w:cs="Times New Roman"/>
                <w:noProof/>
                <w:webHidden/>
                <w:sz w:val="24"/>
                <w:szCs w:val="24"/>
              </w:rPr>
              <w:tab/>
            </w:r>
            <w:r w:rsidR="00E345E2" w:rsidRPr="00E345E2">
              <w:rPr>
                <w:rFonts w:ascii="Times New Roman" w:hAnsi="Times New Roman" w:cs="Times New Roman"/>
                <w:noProof/>
                <w:webHidden/>
                <w:sz w:val="24"/>
                <w:szCs w:val="24"/>
              </w:rPr>
              <w:fldChar w:fldCharType="begin"/>
            </w:r>
            <w:r w:rsidR="00E345E2" w:rsidRPr="00E345E2">
              <w:rPr>
                <w:rFonts w:ascii="Times New Roman" w:hAnsi="Times New Roman" w:cs="Times New Roman"/>
                <w:noProof/>
                <w:webHidden/>
                <w:sz w:val="24"/>
                <w:szCs w:val="24"/>
              </w:rPr>
              <w:instrText xml:space="preserve"> PAGEREF _Toc73633572 \h </w:instrText>
            </w:r>
            <w:r w:rsidR="00E345E2" w:rsidRPr="00E345E2">
              <w:rPr>
                <w:rFonts w:ascii="Times New Roman" w:hAnsi="Times New Roman" w:cs="Times New Roman"/>
                <w:noProof/>
                <w:webHidden/>
                <w:sz w:val="24"/>
                <w:szCs w:val="24"/>
              </w:rPr>
            </w:r>
            <w:r w:rsidR="00E345E2" w:rsidRPr="00E345E2">
              <w:rPr>
                <w:rFonts w:ascii="Times New Roman" w:hAnsi="Times New Roman" w:cs="Times New Roman"/>
                <w:noProof/>
                <w:webHidden/>
                <w:sz w:val="24"/>
                <w:szCs w:val="24"/>
              </w:rPr>
              <w:fldChar w:fldCharType="separate"/>
            </w:r>
            <w:r w:rsidR="00E345E2" w:rsidRPr="00E345E2">
              <w:rPr>
                <w:rFonts w:ascii="Times New Roman" w:hAnsi="Times New Roman" w:cs="Times New Roman"/>
                <w:noProof/>
                <w:webHidden/>
                <w:sz w:val="24"/>
                <w:szCs w:val="24"/>
              </w:rPr>
              <w:t>7</w:t>
            </w:r>
            <w:r w:rsidR="00E345E2" w:rsidRPr="00E345E2">
              <w:rPr>
                <w:rFonts w:ascii="Times New Roman" w:hAnsi="Times New Roman" w:cs="Times New Roman"/>
                <w:noProof/>
                <w:webHidden/>
                <w:sz w:val="24"/>
                <w:szCs w:val="24"/>
              </w:rPr>
              <w:fldChar w:fldCharType="end"/>
            </w:r>
          </w:hyperlink>
        </w:p>
        <w:p w14:paraId="46778D03" w14:textId="219FA055" w:rsidR="00ED212A" w:rsidRDefault="00ED212A" w:rsidP="0002081F">
          <w:pPr>
            <w:rPr>
              <w:lang w:val="en-US"/>
            </w:rPr>
          </w:pPr>
          <w:r w:rsidRPr="00683F99">
            <w:rPr>
              <w:rFonts w:ascii="Times New Roman" w:hAnsi="Times New Roman" w:cs="Times New Roman"/>
              <w:b/>
              <w:bCs/>
              <w:noProof/>
            </w:rPr>
            <w:fldChar w:fldCharType="end"/>
          </w:r>
        </w:p>
      </w:sdtContent>
    </w:sdt>
    <w:p w14:paraId="6C5B86AF" w14:textId="77777777" w:rsidR="00D00678" w:rsidRPr="00ED212A" w:rsidRDefault="00D00678" w:rsidP="006A2613">
      <w:pPr>
        <w:ind w:left="720" w:hanging="360"/>
        <w:jc w:val="both"/>
        <w:rPr>
          <w:lang w:val="en-US"/>
        </w:rPr>
      </w:pPr>
    </w:p>
    <w:p w14:paraId="54876E6F" w14:textId="0CEA8069" w:rsidR="00667062" w:rsidRPr="004A75D1" w:rsidRDefault="006A2613" w:rsidP="004A75D1">
      <w:pPr>
        <w:pStyle w:val="Heading1"/>
        <w:numPr>
          <w:ilvl w:val="0"/>
          <w:numId w:val="2"/>
        </w:numPr>
        <w:spacing w:after="120" w:line="480" w:lineRule="auto"/>
        <w:rPr>
          <w:rFonts w:ascii="Times New Roman" w:hAnsi="Times New Roman" w:cs="Times New Roman"/>
          <w:b/>
          <w:bCs/>
          <w:color w:val="auto"/>
          <w:lang w:val="en-US"/>
        </w:rPr>
      </w:pPr>
      <w:bookmarkStart w:id="1" w:name="_Toc73633567"/>
      <w:r w:rsidRPr="007204C0">
        <w:rPr>
          <w:rFonts w:ascii="Times New Roman" w:hAnsi="Times New Roman" w:cs="Times New Roman"/>
          <w:b/>
          <w:bCs/>
          <w:color w:val="auto"/>
          <w:lang w:val="en-US"/>
        </w:rPr>
        <w:t>Peace &amp; Justice</w:t>
      </w:r>
      <w:bookmarkEnd w:id="1"/>
    </w:p>
    <w:p w14:paraId="785B5915" w14:textId="77777777" w:rsidR="006A2613" w:rsidRPr="006A2613" w:rsidRDefault="006A2613" w:rsidP="006A2613">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Peace &amp; Justice is dedicated to developing high quality research on EU affairs focusing on foreign &amp; security. It was formed in 2017 in response to a widespread view in EU sphere that EU needed a non-partisan think tank providing independent, rigorous source of information and solutions to developments </w:t>
      </w:r>
      <w:proofErr w:type="gramStart"/>
      <w:r w:rsidRPr="006A2613">
        <w:rPr>
          <w:rFonts w:ascii="Times New Roman" w:hAnsi="Times New Roman" w:cs="Times New Roman"/>
          <w:sz w:val="24"/>
          <w:szCs w:val="24"/>
          <w:lang w:val="en-US"/>
        </w:rPr>
        <w:t>in particular to</w:t>
      </w:r>
      <w:proofErr w:type="gramEnd"/>
      <w:r w:rsidRPr="006A2613">
        <w:rPr>
          <w:rFonts w:ascii="Times New Roman" w:hAnsi="Times New Roman" w:cs="Times New Roman"/>
          <w:sz w:val="24"/>
          <w:szCs w:val="24"/>
          <w:lang w:val="en-US"/>
        </w:rPr>
        <w:t xml:space="preserve"> Turkey.</w:t>
      </w:r>
    </w:p>
    <w:p w14:paraId="2D344CD0" w14:textId="105119E2" w:rsidR="006A2613" w:rsidRDefault="006A2613" w:rsidP="006A2613">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Since then, as part of still undergoing metamorphosis it was transformed to a think tank covering wider range of countries particularly in EU Neighborhood policy and Balkans.  It aims to make democracy more coherent and effective, thus increasing basic rights. P&amp;J represents human rights organi</w:t>
      </w:r>
      <w:r w:rsidR="00973F86">
        <w:rPr>
          <w:rFonts w:ascii="Times New Roman" w:hAnsi="Times New Roman" w:cs="Times New Roman"/>
          <w:sz w:val="24"/>
          <w:szCs w:val="24"/>
          <w:lang w:val="en-US"/>
        </w:rPr>
        <w:t>z</w:t>
      </w:r>
      <w:r w:rsidRPr="006A2613">
        <w:rPr>
          <w:rFonts w:ascii="Times New Roman" w:hAnsi="Times New Roman" w:cs="Times New Roman"/>
          <w:sz w:val="24"/>
          <w:szCs w:val="24"/>
          <w:lang w:val="en-US"/>
        </w:rPr>
        <w:t>ations in Brussels. Our network provides a platform for collaboration and solidarity in addressing human rights challenges and a common voice for human rights organi</w:t>
      </w:r>
      <w:r w:rsidR="00973F86">
        <w:rPr>
          <w:rFonts w:ascii="Times New Roman" w:hAnsi="Times New Roman" w:cs="Times New Roman"/>
          <w:sz w:val="24"/>
          <w:szCs w:val="24"/>
          <w:lang w:val="en-US"/>
        </w:rPr>
        <w:t>z</w:t>
      </w:r>
      <w:r w:rsidRPr="006A2613">
        <w:rPr>
          <w:rFonts w:ascii="Times New Roman" w:hAnsi="Times New Roman" w:cs="Times New Roman"/>
          <w:sz w:val="24"/>
          <w:szCs w:val="24"/>
          <w:lang w:val="en-US"/>
        </w:rPr>
        <w:t>ations at the European level.</w:t>
      </w:r>
    </w:p>
    <w:p w14:paraId="125ABCE9" w14:textId="3E0DE6E6" w:rsidR="00307D95" w:rsidRDefault="00307D95" w:rsidP="006A2613">
      <w:pPr>
        <w:jc w:val="both"/>
        <w:rPr>
          <w:rFonts w:ascii="Times New Roman" w:hAnsi="Times New Roman" w:cs="Times New Roman"/>
          <w:sz w:val="24"/>
          <w:szCs w:val="24"/>
          <w:lang w:val="en-US"/>
        </w:rPr>
      </w:pPr>
    </w:p>
    <w:p w14:paraId="365FDE7F" w14:textId="77777777" w:rsidR="00307D95" w:rsidRPr="006A2613" w:rsidRDefault="00307D95" w:rsidP="006A2613">
      <w:pPr>
        <w:jc w:val="both"/>
        <w:rPr>
          <w:rFonts w:ascii="Times New Roman" w:hAnsi="Times New Roman" w:cs="Times New Roman"/>
          <w:sz w:val="24"/>
          <w:szCs w:val="24"/>
          <w:lang w:val="en-US"/>
        </w:rPr>
      </w:pPr>
    </w:p>
    <w:p w14:paraId="797D6110" w14:textId="7522B974" w:rsidR="002E1E4A" w:rsidRPr="007204C0" w:rsidRDefault="002E1E4A" w:rsidP="004A75D1">
      <w:pPr>
        <w:pStyle w:val="Heading1"/>
        <w:numPr>
          <w:ilvl w:val="0"/>
          <w:numId w:val="2"/>
        </w:numPr>
        <w:spacing w:after="120" w:line="480" w:lineRule="auto"/>
        <w:rPr>
          <w:rFonts w:ascii="Times New Roman" w:hAnsi="Times New Roman" w:cs="Times New Roman"/>
          <w:b/>
          <w:bCs/>
          <w:color w:val="auto"/>
          <w:lang w:val="en-US"/>
        </w:rPr>
      </w:pPr>
      <w:bookmarkStart w:id="2" w:name="_Toc73633568"/>
      <w:r w:rsidRPr="007204C0">
        <w:rPr>
          <w:rFonts w:ascii="Times New Roman" w:hAnsi="Times New Roman" w:cs="Times New Roman"/>
          <w:b/>
          <w:bCs/>
          <w:color w:val="auto"/>
          <w:lang w:val="en-US"/>
        </w:rPr>
        <w:t>Women’s political participation and leadership</w:t>
      </w:r>
      <w:bookmarkEnd w:id="2"/>
      <w:r w:rsidRPr="007204C0">
        <w:rPr>
          <w:rFonts w:ascii="Times New Roman" w:hAnsi="Times New Roman" w:cs="Times New Roman"/>
          <w:b/>
          <w:bCs/>
          <w:color w:val="auto"/>
          <w:lang w:val="en-US"/>
        </w:rPr>
        <w:t xml:space="preserve"> </w:t>
      </w:r>
    </w:p>
    <w:p w14:paraId="5031825D" w14:textId="501D5CA9" w:rsidR="00E852A0" w:rsidRPr="006A2613" w:rsidRDefault="009A0B54"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Turkey became party to the Convention on the Elimination of </w:t>
      </w:r>
      <w:r w:rsidR="00F81EBC" w:rsidRPr="006A2613">
        <w:rPr>
          <w:rFonts w:ascii="Times New Roman" w:hAnsi="Times New Roman" w:cs="Times New Roman"/>
          <w:sz w:val="24"/>
          <w:szCs w:val="24"/>
          <w:lang w:val="en-US"/>
        </w:rPr>
        <w:t>a</w:t>
      </w:r>
      <w:r w:rsidRPr="006A2613">
        <w:rPr>
          <w:rFonts w:ascii="Times New Roman" w:hAnsi="Times New Roman" w:cs="Times New Roman"/>
          <w:sz w:val="24"/>
          <w:szCs w:val="24"/>
          <w:lang w:val="en-US"/>
        </w:rPr>
        <w:t xml:space="preserve">ll </w:t>
      </w:r>
      <w:r w:rsidR="00F81EBC" w:rsidRPr="006A2613">
        <w:rPr>
          <w:rFonts w:ascii="Times New Roman" w:hAnsi="Times New Roman" w:cs="Times New Roman"/>
          <w:sz w:val="24"/>
          <w:szCs w:val="24"/>
          <w:lang w:val="en-US"/>
        </w:rPr>
        <w:t>f</w:t>
      </w:r>
      <w:r w:rsidRPr="006A2613">
        <w:rPr>
          <w:rFonts w:ascii="Times New Roman" w:hAnsi="Times New Roman" w:cs="Times New Roman"/>
          <w:sz w:val="24"/>
          <w:szCs w:val="24"/>
          <w:lang w:val="en-US"/>
        </w:rPr>
        <w:t>orms of Discrimination Against Women</w:t>
      </w:r>
      <w:r w:rsidR="00F81EBC" w:rsidRPr="006A2613">
        <w:rPr>
          <w:rFonts w:ascii="Times New Roman" w:hAnsi="Times New Roman" w:cs="Times New Roman"/>
          <w:sz w:val="24"/>
          <w:szCs w:val="24"/>
          <w:lang w:val="en-US"/>
        </w:rPr>
        <w:t xml:space="preserve"> (CEDAW) in 1985. Since then, </w:t>
      </w:r>
      <w:r w:rsidR="006A27F0" w:rsidRPr="006A2613">
        <w:rPr>
          <w:rFonts w:ascii="Times New Roman" w:hAnsi="Times New Roman" w:cs="Times New Roman"/>
          <w:sz w:val="24"/>
          <w:szCs w:val="24"/>
          <w:lang w:val="en-US"/>
        </w:rPr>
        <w:t xml:space="preserve">the </w:t>
      </w:r>
      <w:r w:rsidR="00ED49DA" w:rsidRPr="006A2613">
        <w:rPr>
          <w:rFonts w:ascii="Times New Roman" w:hAnsi="Times New Roman" w:cs="Times New Roman"/>
          <w:sz w:val="24"/>
          <w:szCs w:val="24"/>
          <w:lang w:val="en-US"/>
        </w:rPr>
        <w:t>state</w:t>
      </w:r>
      <w:r w:rsidR="006A27F0" w:rsidRPr="006A2613">
        <w:rPr>
          <w:rFonts w:ascii="Times New Roman" w:hAnsi="Times New Roman" w:cs="Times New Roman"/>
          <w:sz w:val="24"/>
          <w:szCs w:val="24"/>
          <w:lang w:val="en-US"/>
        </w:rPr>
        <w:t xml:space="preserve"> has made efforts towards </w:t>
      </w:r>
      <w:r w:rsidR="0055358D" w:rsidRPr="006A2613">
        <w:rPr>
          <w:rFonts w:ascii="Times New Roman" w:hAnsi="Times New Roman" w:cs="Times New Roman"/>
          <w:sz w:val="24"/>
          <w:szCs w:val="24"/>
          <w:lang w:val="en-US"/>
        </w:rPr>
        <w:t>gender equality</w:t>
      </w:r>
      <w:r w:rsidR="008968E4" w:rsidRPr="006A2613">
        <w:rPr>
          <w:rFonts w:ascii="Times New Roman" w:hAnsi="Times New Roman" w:cs="Times New Roman"/>
          <w:sz w:val="24"/>
          <w:szCs w:val="24"/>
          <w:lang w:val="en-US"/>
        </w:rPr>
        <w:t xml:space="preserve">, </w:t>
      </w:r>
      <w:r w:rsidR="0055358D" w:rsidRPr="006A2613">
        <w:rPr>
          <w:rFonts w:ascii="Times New Roman" w:hAnsi="Times New Roman" w:cs="Times New Roman"/>
          <w:sz w:val="24"/>
          <w:szCs w:val="24"/>
          <w:lang w:val="en-US"/>
        </w:rPr>
        <w:t>protection of women’s rights</w:t>
      </w:r>
      <w:r w:rsidR="002A4203" w:rsidRPr="006A2613">
        <w:rPr>
          <w:rFonts w:ascii="Times New Roman" w:hAnsi="Times New Roman" w:cs="Times New Roman"/>
          <w:sz w:val="24"/>
          <w:szCs w:val="24"/>
          <w:lang w:val="en-US"/>
        </w:rPr>
        <w:t xml:space="preserve"> and </w:t>
      </w:r>
      <w:r w:rsidR="008968E4" w:rsidRPr="006A2613">
        <w:rPr>
          <w:rFonts w:ascii="Times New Roman" w:hAnsi="Times New Roman" w:cs="Times New Roman"/>
          <w:sz w:val="24"/>
          <w:szCs w:val="24"/>
          <w:lang w:val="en-US"/>
        </w:rPr>
        <w:t>compliance of</w:t>
      </w:r>
      <w:r w:rsidR="002A4203" w:rsidRPr="006A2613">
        <w:rPr>
          <w:rFonts w:ascii="Times New Roman" w:hAnsi="Times New Roman" w:cs="Times New Roman"/>
          <w:sz w:val="24"/>
          <w:szCs w:val="24"/>
          <w:lang w:val="en-US"/>
        </w:rPr>
        <w:t xml:space="preserve"> Turkish legislation and policies </w:t>
      </w:r>
      <w:r w:rsidR="00ED49DA" w:rsidRPr="006A2613">
        <w:rPr>
          <w:rFonts w:ascii="Times New Roman" w:hAnsi="Times New Roman" w:cs="Times New Roman"/>
          <w:sz w:val="24"/>
          <w:szCs w:val="24"/>
          <w:lang w:val="en-US"/>
        </w:rPr>
        <w:t xml:space="preserve">according to international standards and its obligations to the convention. </w:t>
      </w:r>
      <w:r w:rsidR="008971D3" w:rsidRPr="006A2613">
        <w:rPr>
          <w:rFonts w:ascii="Times New Roman" w:hAnsi="Times New Roman" w:cs="Times New Roman"/>
          <w:sz w:val="24"/>
          <w:szCs w:val="24"/>
          <w:lang w:val="en-US"/>
        </w:rPr>
        <w:t xml:space="preserve">However according to the World Economic Forum’s Global Gender </w:t>
      </w:r>
      <w:r w:rsidR="008971D3" w:rsidRPr="006A2613">
        <w:rPr>
          <w:rFonts w:ascii="Times New Roman" w:hAnsi="Times New Roman" w:cs="Times New Roman"/>
          <w:sz w:val="24"/>
          <w:szCs w:val="24"/>
          <w:lang w:val="en-US"/>
        </w:rPr>
        <w:lastRenderedPageBreak/>
        <w:t>Gap Report 2021</w:t>
      </w:r>
      <w:r w:rsidR="008C013E" w:rsidRPr="006A2613">
        <w:rPr>
          <w:rFonts w:ascii="Times New Roman" w:hAnsi="Times New Roman" w:cs="Times New Roman"/>
          <w:sz w:val="24"/>
          <w:szCs w:val="24"/>
          <w:lang w:val="en-US"/>
        </w:rPr>
        <w:t>, Turkey ranks 133</w:t>
      </w:r>
      <w:r w:rsidR="008C013E" w:rsidRPr="006A2613">
        <w:rPr>
          <w:rFonts w:ascii="Times New Roman" w:hAnsi="Times New Roman" w:cs="Times New Roman"/>
          <w:sz w:val="24"/>
          <w:szCs w:val="24"/>
          <w:vertAlign w:val="superscript"/>
          <w:lang w:val="en-US"/>
        </w:rPr>
        <w:t>rd</w:t>
      </w:r>
      <w:r w:rsidR="008C013E" w:rsidRPr="006A2613">
        <w:rPr>
          <w:rFonts w:ascii="Times New Roman" w:hAnsi="Times New Roman" w:cs="Times New Roman"/>
          <w:sz w:val="24"/>
          <w:szCs w:val="24"/>
          <w:lang w:val="en-US"/>
        </w:rPr>
        <w:t xml:space="preserve"> out of 156 countries in gender equality</w:t>
      </w:r>
      <w:r w:rsidR="00076906" w:rsidRPr="006A2613">
        <w:rPr>
          <w:rFonts w:ascii="Times New Roman" w:hAnsi="Times New Roman" w:cs="Times New Roman"/>
          <w:sz w:val="24"/>
          <w:szCs w:val="24"/>
          <w:lang w:val="en-US"/>
        </w:rPr>
        <w:t>, 101</w:t>
      </w:r>
      <w:r w:rsidR="00076906" w:rsidRPr="006A2613">
        <w:rPr>
          <w:rFonts w:ascii="Times New Roman" w:hAnsi="Times New Roman" w:cs="Times New Roman"/>
          <w:sz w:val="24"/>
          <w:szCs w:val="24"/>
          <w:vertAlign w:val="superscript"/>
          <w:lang w:val="en-US"/>
        </w:rPr>
        <w:t>st</w:t>
      </w:r>
      <w:r w:rsidR="00076906" w:rsidRPr="006A2613">
        <w:rPr>
          <w:rFonts w:ascii="Times New Roman" w:hAnsi="Times New Roman" w:cs="Times New Roman"/>
          <w:sz w:val="24"/>
          <w:szCs w:val="24"/>
          <w:lang w:val="en-US"/>
        </w:rPr>
        <w:t xml:space="preserve"> in educational attainment for women, 114</w:t>
      </w:r>
      <w:r w:rsidR="00076906" w:rsidRPr="006A2613">
        <w:rPr>
          <w:rFonts w:ascii="Times New Roman" w:hAnsi="Times New Roman" w:cs="Times New Roman"/>
          <w:sz w:val="24"/>
          <w:szCs w:val="24"/>
          <w:vertAlign w:val="superscript"/>
          <w:lang w:val="en-US"/>
        </w:rPr>
        <w:t>th</w:t>
      </w:r>
      <w:r w:rsidR="00076906" w:rsidRPr="006A2613">
        <w:rPr>
          <w:rFonts w:ascii="Times New Roman" w:hAnsi="Times New Roman" w:cs="Times New Roman"/>
          <w:sz w:val="24"/>
          <w:szCs w:val="24"/>
          <w:lang w:val="en-US"/>
        </w:rPr>
        <w:t xml:space="preserve"> in their political empowerment, 140</w:t>
      </w:r>
      <w:r w:rsidR="00076906" w:rsidRPr="006A2613">
        <w:rPr>
          <w:rFonts w:ascii="Times New Roman" w:hAnsi="Times New Roman" w:cs="Times New Roman"/>
          <w:sz w:val="24"/>
          <w:szCs w:val="24"/>
          <w:vertAlign w:val="superscript"/>
          <w:lang w:val="en-US"/>
        </w:rPr>
        <w:t>th</w:t>
      </w:r>
      <w:r w:rsidR="00076906" w:rsidRPr="006A2613">
        <w:rPr>
          <w:rFonts w:ascii="Times New Roman" w:hAnsi="Times New Roman" w:cs="Times New Roman"/>
          <w:sz w:val="24"/>
          <w:szCs w:val="24"/>
          <w:lang w:val="en-US"/>
        </w:rPr>
        <w:t xml:space="preserve"> in economic participation and opportunity, and 105</w:t>
      </w:r>
      <w:r w:rsidR="00076906" w:rsidRPr="006A2613">
        <w:rPr>
          <w:rFonts w:ascii="Times New Roman" w:hAnsi="Times New Roman" w:cs="Times New Roman"/>
          <w:sz w:val="24"/>
          <w:szCs w:val="24"/>
          <w:vertAlign w:val="superscript"/>
          <w:lang w:val="en-US"/>
        </w:rPr>
        <w:t>th</w:t>
      </w:r>
      <w:r w:rsidR="00076906" w:rsidRPr="006A2613">
        <w:rPr>
          <w:rFonts w:ascii="Times New Roman" w:hAnsi="Times New Roman" w:cs="Times New Roman"/>
          <w:sz w:val="24"/>
          <w:szCs w:val="24"/>
          <w:lang w:val="en-US"/>
        </w:rPr>
        <w:t xml:space="preserve"> in health and survival.</w:t>
      </w:r>
      <w:r w:rsidR="00734B3E" w:rsidRPr="006A2613">
        <w:rPr>
          <w:rStyle w:val="FootnoteReference"/>
          <w:rFonts w:ascii="Times New Roman" w:hAnsi="Times New Roman" w:cs="Times New Roman"/>
          <w:sz w:val="24"/>
          <w:szCs w:val="24"/>
          <w:lang w:val="en-US"/>
        </w:rPr>
        <w:footnoteReference w:id="1"/>
      </w:r>
      <w:r w:rsidR="00203273" w:rsidRPr="006A2613">
        <w:rPr>
          <w:rFonts w:ascii="Times New Roman" w:hAnsi="Times New Roman" w:cs="Times New Roman"/>
          <w:sz w:val="24"/>
          <w:szCs w:val="24"/>
          <w:lang w:val="en-US"/>
        </w:rPr>
        <w:t xml:space="preserve"> </w:t>
      </w:r>
      <w:r w:rsidR="00D3152D" w:rsidRPr="006A2613">
        <w:rPr>
          <w:rFonts w:ascii="Times New Roman" w:hAnsi="Times New Roman" w:cs="Times New Roman"/>
          <w:sz w:val="24"/>
          <w:szCs w:val="24"/>
          <w:lang w:val="en-US"/>
        </w:rPr>
        <w:t xml:space="preserve">Despite the </w:t>
      </w:r>
      <w:r w:rsidR="00AA3492" w:rsidRPr="006A2613">
        <w:rPr>
          <w:rFonts w:ascii="Times New Roman" w:hAnsi="Times New Roman" w:cs="Times New Roman"/>
          <w:sz w:val="24"/>
          <w:szCs w:val="24"/>
          <w:lang w:val="en-US"/>
        </w:rPr>
        <w:t>willingness to achieve</w:t>
      </w:r>
      <w:r w:rsidR="00C44EFB" w:rsidRPr="006A2613">
        <w:rPr>
          <w:rFonts w:ascii="Times New Roman" w:hAnsi="Times New Roman" w:cs="Times New Roman"/>
          <w:sz w:val="24"/>
          <w:szCs w:val="24"/>
          <w:lang w:val="en-US"/>
        </w:rPr>
        <w:t xml:space="preserve"> gender equality, there is a persistent </w:t>
      </w:r>
      <w:r w:rsidR="00BC0D19" w:rsidRPr="006A2613">
        <w:rPr>
          <w:rFonts w:ascii="Times New Roman" w:hAnsi="Times New Roman" w:cs="Times New Roman"/>
          <w:sz w:val="24"/>
          <w:szCs w:val="24"/>
          <w:lang w:val="en-US"/>
        </w:rPr>
        <w:t>mentality cultivated by patriarchal beliefs</w:t>
      </w:r>
      <w:r w:rsidR="006A655D" w:rsidRPr="006A2613">
        <w:rPr>
          <w:rFonts w:ascii="Times New Roman" w:hAnsi="Times New Roman" w:cs="Times New Roman"/>
          <w:sz w:val="24"/>
          <w:szCs w:val="24"/>
          <w:lang w:val="en-US"/>
        </w:rPr>
        <w:t xml:space="preserve"> even by state officials. </w:t>
      </w:r>
      <w:r w:rsidR="00FA6BA2" w:rsidRPr="006A2613">
        <w:rPr>
          <w:rFonts w:ascii="Times New Roman" w:hAnsi="Times New Roman" w:cs="Times New Roman"/>
          <w:sz w:val="24"/>
          <w:szCs w:val="24"/>
          <w:lang w:val="en-US"/>
        </w:rPr>
        <w:t xml:space="preserve">Turkish President Recep Tayyip Erdogan </w:t>
      </w:r>
      <w:r w:rsidR="003F07FF" w:rsidRPr="006A2613">
        <w:rPr>
          <w:rFonts w:ascii="Times New Roman" w:hAnsi="Times New Roman" w:cs="Times New Roman"/>
          <w:sz w:val="24"/>
          <w:szCs w:val="24"/>
          <w:lang w:val="en-US"/>
        </w:rPr>
        <w:t>has said: “You cannot put women and men on equal footing</w:t>
      </w:r>
      <w:r w:rsidR="00522A55" w:rsidRPr="006A2613">
        <w:rPr>
          <w:rFonts w:ascii="Times New Roman" w:hAnsi="Times New Roman" w:cs="Times New Roman"/>
          <w:sz w:val="24"/>
          <w:szCs w:val="24"/>
          <w:lang w:val="en-US"/>
        </w:rPr>
        <w:t xml:space="preserve"> […] it is against nature”</w:t>
      </w:r>
      <w:r w:rsidR="00044A59" w:rsidRPr="006A2613">
        <w:rPr>
          <w:rFonts w:ascii="Times New Roman" w:hAnsi="Times New Roman" w:cs="Times New Roman"/>
          <w:sz w:val="24"/>
          <w:szCs w:val="24"/>
          <w:lang w:val="en-US"/>
        </w:rPr>
        <w:t xml:space="preserve"> </w:t>
      </w:r>
      <w:r w:rsidR="004F6384" w:rsidRPr="006A2613">
        <w:rPr>
          <w:rFonts w:ascii="Times New Roman" w:hAnsi="Times New Roman" w:cs="Times New Roman"/>
          <w:sz w:val="24"/>
          <w:szCs w:val="24"/>
          <w:lang w:val="en-US"/>
        </w:rPr>
        <w:t>a</w:t>
      </w:r>
      <w:r w:rsidR="00044A59" w:rsidRPr="006A2613">
        <w:rPr>
          <w:rFonts w:ascii="Times New Roman" w:hAnsi="Times New Roman" w:cs="Times New Roman"/>
          <w:sz w:val="24"/>
          <w:szCs w:val="24"/>
          <w:lang w:val="en-US"/>
        </w:rPr>
        <w:t xml:space="preserve">nd </w:t>
      </w:r>
      <w:r w:rsidR="004F6384" w:rsidRPr="006A2613">
        <w:rPr>
          <w:rFonts w:ascii="Times New Roman" w:hAnsi="Times New Roman" w:cs="Times New Roman"/>
          <w:sz w:val="24"/>
          <w:szCs w:val="24"/>
          <w:lang w:val="en-US"/>
        </w:rPr>
        <w:t xml:space="preserve">has accused feminists of </w:t>
      </w:r>
      <w:r w:rsidR="00687A27" w:rsidRPr="006A2613">
        <w:rPr>
          <w:rFonts w:ascii="Times New Roman" w:hAnsi="Times New Roman" w:cs="Times New Roman"/>
          <w:sz w:val="24"/>
          <w:szCs w:val="24"/>
          <w:lang w:val="en-US"/>
        </w:rPr>
        <w:t>rejecting motherhood.</w:t>
      </w:r>
      <w:r w:rsidR="001F4027" w:rsidRPr="006A2613">
        <w:rPr>
          <w:rStyle w:val="FootnoteReference"/>
          <w:rFonts w:ascii="Times New Roman" w:hAnsi="Times New Roman" w:cs="Times New Roman"/>
          <w:sz w:val="24"/>
          <w:szCs w:val="24"/>
          <w:lang w:val="en-US"/>
        </w:rPr>
        <w:footnoteReference w:id="2"/>
      </w:r>
      <w:r w:rsidR="00C52367" w:rsidRPr="006A2613">
        <w:rPr>
          <w:rFonts w:ascii="Times New Roman" w:hAnsi="Times New Roman" w:cs="Times New Roman"/>
          <w:sz w:val="24"/>
          <w:szCs w:val="24"/>
          <w:lang w:val="en-US"/>
        </w:rPr>
        <w:t xml:space="preserve"> </w:t>
      </w:r>
      <w:r w:rsidR="001E01D2" w:rsidRPr="006A2613">
        <w:rPr>
          <w:rFonts w:ascii="Times New Roman" w:hAnsi="Times New Roman" w:cs="Times New Roman"/>
          <w:sz w:val="24"/>
          <w:szCs w:val="24"/>
          <w:lang w:val="en-US"/>
        </w:rPr>
        <w:t>In addition in 2011 the Ministry for Women and Family was replaced by a Ministry of Family and Social Policies</w:t>
      </w:r>
      <w:r w:rsidR="00C66EE0" w:rsidRPr="006A2613">
        <w:rPr>
          <w:rFonts w:ascii="Times New Roman" w:hAnsi="Times New Roman" w:cs="Times New Roman"/>
          <w:sz w:val="24"/>
          <w:szCs w:val="24"/>
          <w:lang w:val="en-US"/>
        </w:rPr>
        <w:t>, which raise</w:t>
      </w:r>
      <w:r w:rsidR="00555AF6" w:rsidRPr="006A2613">
        <w:rPr>
          <w:rFonts w:ascii="Times New Roman" w:hAnsi="Times New Roman" w:cs="Times New Roman"/>
          <w:sz w:val="24"/>
          <w:szCs w:val="24"/>
          <w:lang w:val="en-US"/>
        </w:rPr>
        <w:t>d</w:t>
      </w:r>
      <w:r w:rsidR="00C66EE0" w:rsidRPr="006A2613">
        <w:rPr>
          <w:rFonts w:ascii="Times New Roman" w:hAnsi="Times New Roman" w:cs="Times New Roman"/>
          <w:sz w:val="24"/>
          <w:szCs w:val="24"/>
          <w:lang w:val="en-US"/>
        </w:rPr>
        <w:t xml:space="preserve"> the concern </w:t>
      </w:r>
      <w:r w:rsidR="007C0A88" w:rsidRPr="006A2613">
        <w:rPr>
          <w:rFonts w:ascii="Times New Roman" w:hAnsi="Times New Roman" w:cs="Times New Roman"/>
          <w:sz w:val="24"/>
          <w:szCs w:val="24"/>
          <w:lang w:val="en-US"/>
        </w:rPr>
        <w:t>of the Committee</w:t>
      </w:r>
      <w:r w:rsidR="00265A12" w:rsidRPr="006A2613">
        <w:rPr>
          <w:rFonts w:ascii="Times New Roman" w:hAnsi="Times New Roman" w:cs="Times New Roman"/>
          <w:sz w:val="24"/>
          <w:szCs w:val="24"/>
          <w:lang w:val="en-US"/>
        </w:rPr>
        <w:t xml:space="preserve"> the concluding observations on the 7</w:t>
      </w:r>
      <w:r w:rsidR="00265A12" w:rsidRPr="006A2613">
        <w:rPr>
          <w:rFonts w:ascii="Times New Roman" w:hAnsi="Times New Roman" w:cs="Times New Roman"/>
          <w:sz w:val="24"/>
          <w:szCs w:val="24"/>
          <w:vertAlign w:val="superscript"/>
          <w:lang w:val="en-US"/>
        </w:rPr>
        <w:t>th</w:t>
      </w:r>
      <w:r w:rsidR="00265A12" w:rsidRPr="006A2613">
        <w:rPr>
          <w:rFonts w:ascii="Times New Roman" w:hAnsi="Times New Roman" w:cs="Times New Roman"/>
          <w:sz w:val="24"/>
          <w:szCs w:val="24"/>
          <w:lang w:val="en-US"/>
        </w:rPr>
        <w:t xml:space="preserve"> periodic report of Turkey (COBs) in paragraph 24</w:t>
      </w:r>
      <w:r w:rsidR="008D06EE" w:rsidRPr="006A2613">
        <w:rPr>
          <w:rFonts w:ascii="Times New Roman" w:hAnsi="Times New Roman" w:cs="Times New Roman"/>
          <w:sz w:val="24"/>
          <w:szCs w:val="24"/>
          <w:lang w:val="en-US"/>
        </w:rPr>
        <w:t xml:space="preserve">, because there was a shift of focus from women’s rights to </w:t>
      </w:r>
      <w:r w:rsidR="00776E93" w:rsidRPr="006A2613">
        <w:rPr>
          <w:rFonts w:ascii="Times New Roman" w:hAnsi="Times New Roman" w:cs="Times New Roman"/>
          <w:sz w:val="24"/>
          <w:szCs w:val="24"/>
          <w:lang w:val="en-US"/>
        </w:rPr>
        <w:t xml:space="preserve">women’s role in the family. </w:t>
      </w:r>
    </w:p>
    <w:p w14:paraId="14094AAA" w14:textId="49A659CA" w:rsidR="00244575" w:rsidRPr="006A2613" w:rsidRDefault="00A3255F" w:rsidP="000B2679">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According to recent data </w:t>
      </w:r>
      <w:r w:rsidR="002E7460" w:rsidRPr="006A2613">
        <w:rPr>
          <w:rFonts w:ascii="Times New Roman" w:hAnsi="Times New Roman" w:cs="Times New Roman"/>
          <w:sz w:val="24"/>
          <w:szCs w:val="24"/>
          <w:lang w:val="en-US"/>
        </w:rPr>
        <w:t>on women’s participation in political and economic decision-making in Turkey</w:t>
      </w:r>
      <w:r w:rsidR="00B27238" w:rsidRPr="006A2613">
        <w:rPr>
          <w:rFonts w:ascii="Times New Roman" w:hAnsi="Times New Roman" w:cs="Times New Roman"/>
          <w:sz w:val="24"/>
          <w:szCs w:val="24"/>
          <w:lang w:val="en-US"/>
        </w:rPr>
        <w:t xml:space="preserve">, </w:t>
      </w:r>
      <w:r w:rsidR="00CB7C46" w:rsidRPr="006A2613">
        <w:rPr>
          <w:rFonts w:ascii="Times New Roman" w:hAnsi="Times New Roman" w:cs="Times New Roman"/>
          <w:sz w:val="24"/>
          <w:szCs w:val="24"/>
          <w:lang w:val="en-US"/>
        </w:rPr>
        <w:t xml:space="preserve">there has not been a significant progress </w:t>
      </w:r>
      <w:r w:rsidR="00B95C21" w:rsidRPr="006A2613">
        <w:rPr>
          <w:rFonts w:ascii="Times New Roman" w:hAnsi="Times New Roman" w:cs="Times New Roman"/>
          <w:sz w:val="24"/>
          <w:szCs w:val="24"/>
          <w:lang w:val="en-US"/>
        </w:rPr>
        <w:t xml:space="preserve">from a gender equality perspective. </w:t>
      </w:r>
      <w:r w:rsidR="00E421F7" w:rsidRPr="006A2613">
        <w:rPr>
          <w:rFonts w:ascii="Times New Roman" w:hAnsi="Times New Roman" w:cs="Times New Roman"/>
          <w:sz w:val="24"/>
          <w:szCs w:val="24"/>
          <w:lang w:val="en-US"/>
        </w:rPr>
        <w:t xml:space="preserve">Women </w:t>
      </w:r>
      <w:r w:rsidR="00952E1A" w:rsidRPr="006A2613">
        <w:rPr>
          <w:rFonts w:ascii="Times New Roman" w:hAnsi="Times New Roman" w:cs="Times New Roman"/>
          <w:sz w:val="24"/>
          <w:szCs w:val="24"/>
          <w:lang w:val="en-US"/>
        </w:rPr>
        <w:t>who participate in the workforce represent 35% of Turkish women</w:t>
      </w:r>
      <w:r w:rsidR="00E64E24" w:rsidRPr="006A2613">
        <w:rPr>
          <w:rFonts w:ascii="Times New Roman" w:hAnsi="Times New Roman" w:cs="Times New Roman"/>
          <w:sz w:val="24"/>
          <w:szCs w:val="24"/>
          <w:lang w:val="en-US"/>
        </w:rPr>
        <w:t xml:space="preserve">, according to </w:t>
      </w:r>
      <w:bookmarkStart w:id="3" w:name="_Hlk73629932"/>
      <w:r w:rsidR="000B2679" w:rsidRPr="000B2679">
        <w:rPr>
          <w:rFonts w:ascii="Times New Roman" w:hAnsi="Times New Roman" w:cs="Times New Roman"/>
          <w:sz w:val="24"/>
          <w:szCs w:val="24"/>
          <w:lang w:val="en-US"/>
        </w:rPr>
        <w:t>TÜİK</w:t>
      </w:r>
      <w:bookmarkEnd w:id="3"/>
      <w:r w:rsidR="00D8554C" w:rsidRPr="006A2613">
        <w:rPr>
          <w:rFonts w:ascii="Times New Roman" w:hAnsi="Times New Roman" w:cs="Times New Roman"/>
          <w:sz w:val="24"/>
          <w:szCs w:val="24"/>
          <w:lang w:val="en-US"/>
        </w:rPr>
        <w:t>.</w:t>
      </w:r>
      <w:r w:rsidR="00160135" w:rsidRPr="006A2613">
        <w:rPr>
          <w:rStyle w:val="FootnoteReference"/>
          <w:rFonts w:ascii="Times New Roman" w:hAnsi="Times New Roman" w:cs="Times New Roman"/>
          <w:sz w:val="24"/>
          <w:szCs w:val="24"/>
          <w:lang w:val="en-US"/>
        </w:rPr>
        <w:footnoteReference w:id="3"/>
      </w:r>
      <w:r w:rsidR="00D8554C" w:rsidRPr="006A2613">
        <w:rPr>
          <w:rFonts w:ascii="Times New Roman" w:hAnsi="Times New Roman" w:cs="Times New Roman"/>
          <w:sz w:val="24"/>
          <w:szCs w:val="24"/>
          <w:lang w:val="en-US"/>
        </w:rPr>
        <w:t xml:space="preserve"> </w:t>
      </w:r>
      <w:r w:rsidR="004B26AC" w:rsidRPr="006A2613">
        <w:rPr>
          <w:rFonts w:ascii="Times New Roman" w:hAnsi="Times New Roman" w:cs="Times New Roman"/>
          <w:sz w:val="24"/>
          <w:szCs w:val="24"/>
          <w:lang w:val="en-US"/>
        </w:rPr>
        <w:t>Eurostat has measured women in Turkey occupy 22% of management positions, 18% of board memberships and 11%</w:t>
      </w:r>
      <w:r w:rsidR="003D25F5" w:rsidRPr="006A2613">
        <w:rPr>
          <w:rFonts w:ascii="Times New Roman" w:hAnsi="Times New Roman" w:cs="Times New Roman"/>
          <w:sz w:val="24"/>
          <w:szCs w:val="24"/>
          <w:lang w:val="en-US"/>
        </w:rPr>
        <w:t xml:space="preserve"> of senior executive positions.</w:t>
      </w:r>
      <w:r w:rsidR="003D25F5" w:rsidRPr="006A2613">
        <w:rPr>
          <w:rStyle w:val="FootnoteReference"/>
          <w:rFonts w:ascii="Times New Roman" w:hAnsi="Times New Roman" w:cs="Times New Roman"/>
          <w:sz w:val="24"/>
          <w:szCs w:val="24"/>
          <w:lang w:val="en-US"/>
        </w:rPr>
        <w:footnoteReference w:id="4"/>
      </w:r>
      <w:r w:rsidR="00860351" w:rsidRPr="006A2613">
        <w:rPr>
          <w:rFonts w:ascii="Times New Roman" w:hAnsi="Times New Roman" w:cs="Times New Roman"/>
          <w:sz w:val="24"/>
          <w:szCs w:val="24"/>
          <w:lang w:val="en-US"/>
        </w:rPr>
        <w:t xml:space="preserve"> </w:t>
      </w:r>
      <w:r w:rsidR="00F15C01" w:rsidRPr="006A2613">
        <w:rPr>
          <w:rFonts w:ascii="Times New Roman" w:hAnsi="Times New Roman" w:cs="Times New Roman"/>
          <w:sz w:val="24"/>
          <w:szCs w:val="24"/>
          <w:lang w:val="en-US"/>
        </w:rPr>
        <w:t>It is also worth mentioning that 101 of Parliamentarians are women</w:t>
      </w:r>
      <w:r w:rsidR="008F12D7" w:rsidRPr="006A2613">
        <w:rPr>
          <w:rFonts w:ascii="Times New Roman" w:hAnsi="Times New Roman" w:cs="Times New Roman"/>
          <w:sz w:val="24"/>
          <w:szCs w:val="24"/>
          <w:lang w:val="en-US"/>
        </w:rPr>
        <w:t xml:space="preserve">, while </w:t>
      </w:r>
      <w:r w:rsidR="00312ADD" w:rsidRPr="006A2613">
        <w:rPr>
          <w:rFonts w:ascii="Times New Roman" w:hAnsi="Times New Roman" w:cs="Times New Roman"/>
          <w:sz w:val="24"/>
          <w:szCs w:val="24"/>
          <w:lang w:val="en-US"/>
        </w:rPr>
        <w:t xml:space="preserve">3% of mayors and 11% of municipal </w:t>
      </w:r>
      <w:r w:rsidR="00531977" w:rsidRPr="006A2613">
        <w:rPr>
          <w:rFonts w:ascii="Times New Roman" w:hAnsi="Times New Roman" w:cs="Times New Roman"/>
          <w:sz w:val="24"/>
          <w:szCs w:val="24"/>
          <w:lang w:val="en-US"/>
        </w:rPr>
        <w:t>councilors</w:t>
      </w:r>
      <w:r w:rsidR="00312ADD" w:rsidRPr="006A2613">
        <w:rPr>
          <w:rFonts w:ascii="Times New Roman" w:hAnsi="Times New Roman" w:cs="Times New Roman"/>
          <w:sz w:val="24"/>
          <w:szCs w:val="24"/>
          <w:lang w:val="en-US"/>
        </w:rPr>
        <w:t xml:space="preserve"> are represented </w:t>
      </w:r>
      <w:r w:rsidR="00F85D02" w:rsidRPr="006A2613">
        <w:rPr>
          <w:rFonts w:ascii="Times New Roman" w:hAnsi="Times New Roman" w:cs="Times New Roman"/>
          <w:sz w:val="24"/>
          <w:szCs w:val="24"/>
          <w:lang w:val="en-US"/>
        </w:rPr>
        <w:t>by women.</w:t>
      </w:r>
      <w:r w:rsidR="00F85D02" w:rsidRPr="006A2613">
        <w:rPr>
          <w:rStyle w:val="FootnoteReference"/>
          <w:rFonts w:ascii="Times New Roman" w:hAnsi="Times New Roman" w:cs="Times New Roman"/>
          <w:sz w:val="24"/>
          <w:szCs w:val="24"/>
          <w:lang w:val="en-US"/>
        </w:rPr>
        <w:footnoteReference w:id="5"/>
      </w:r>
      <w:r w:rsidR="00F85D02" w:rsidRPr="006A2613">
        <w:rPr>
          <w:rFonts w:ascii="Times New Roman" w:hAnsi="Times New Roman" w:cs="Times New Roman"/>
          <w:sz w:val="24"/>
          <w:szCs w:val="24"/>
          <w:lang w:val="en-US"/>
        </w:rPr>
        <w:t xml:space="preserve"> </w:t>
      </w:r>
      <w:r w:rsidR="00292331" w:rsidRPr="006A2613">
        <w:rPr>
          <w:rFonts w:ascii="Times New Roman" w:hAnsi="Times New Roman" w:cs="Times New Roman"/>
          <w:sz w:val="24"/>
          <w:szCs w:val="24"/>
          <w:lang w:val="en-US"/>
        </w:rPr>
        <w:t>In 2020 t</w:t>
      </w:r>
      <w:r w:rsidR="006F1FEF" w:rsidRPr="006A2613">
        <w:rPr>
          <w:rFonts w:ascii="Times New Roman" w:hAnsi="Times New Roman" w:cs="Times New Roman"/>
          <w:sz w:val="24"/>
          <w:szCs w:val="24"/>
          <w:lang w:val="en-US"/>
        </w:rPr>
        <w:t xml:space="preserve">he International </w:t>
      </w:r>
      <w:r w:rsidR="00F0442C" w:rsidRPr="006A2613">
        <w:rPr>
          <w:rFonts w:ascii="Times New Roman" w:hAnsi="Times New Roman" w:cs="Times New Roman"/>
          <w:sz w:val="24"/>
          <w:szCs w:val="24"/>
          <w:lang w:val="en-US"/>
        </w:rPr>
        <w:t>Labor</w:t>
      </w:r>
      <w:r w:rsidR="006F1FEF" w:rsidRPr="006A2613">
        <w:rPr>
          <w:rFonts w:ascii="Times New Roman" w:hAnsi="Times New Roman" w:cs="Times New Roman"/>
          <w:sz w:val="24"/>
          <w:szCs w:val="24"/>
          <w:lang w:val="en-US"/>
        </w:rPr>
        <w:t xml:space="preserve"> Organization has </w:t>
      </w:r>
      <w:r w:rsidR="00EA0E27" w:rsidRPr="006A2613">
        <w:rPr>
          <w:rFonts w:ascii="Times New Roman" w:hAnsi="Times New Roman" w:cs="Times New Roman"/>
          <w:sz w:val="24"/>
          <w:szCs w:val="24"/>
          <w:lang w:val="en-US"/>
        </w:rPr>
        <w:t>estimated</w:t>
      </w:r>
      <w:r w:rsidR="006F1FEF" w:rsidRPr="006A2613">
        <w:rPr>
          <w:rFonts w:ascii="Times New Roman" w:hAnsi="Times New Roman" w:cs="Times New Roman"/>
          <w:sz w:val="24"/>
          <w:szCs w:val="24"/>
          <w:lang w:val="en-US"/>
        </w:rPr>
        <w:t xml:space="preserve"> that gender wage gap in Turkey is </w:t>
      </w:r>
      <w:r w:rsidR="003C3893" w:rsidRPr="006A2613">
        <w:rPr>
          <w:rFonts w:ascii="Times New Roman" w:hAnsi="Times New Roman" w:cs="Times New Roman"/>
          <w:sz w:val="24"/>
          <w:szCs w:val="24"/>
          <w:lang w:val="en-US"/>
        </w:rPr>
        <w:t>15.6%.</w:t>
      </w:r>
      <w:r w:rsidR="003C3893" w:rsidRPr="006A2613">
        <w:rPr>
          <w:rStyle w:val="FootnoteReference"/>
          <w:rFonts w:ascii="Times New Roman" w:hAnsi="Times New Roman" w:cs="Times New Roman"/>
          <w:sz w:val="24"/>
          <w:szCs w:val="24"/>
          <w:lang w:val="en-US"/>
        </w:rPr>
        <w:footnoteReference w:id="6"/>
      </w:r>
      <w:r w:rsidR="00547660" w:rsidRPr="006A2613">
        <w:rPr>
          <w:rFonts w:ascii="Times New Roman" w:hAnsi="Times New Roman" w:cs="Times New Roman"/>
          <w:sz w:val="24"/>
          <w:szCs w:val="24"/>
          <w:lang w:val="en-US"/>
        </w:rPr>
        <w:t xml:space="preserve"> Even though the legislation was revised on grounds of gender justice and initiated maternity leave, breastfeeding during work hours, flexibility in work hours and childcare, all the above discouraged employers of hiring women.  </w:t>
      </w:r>
    </w:p>
    <w:p w14:paraId="5EB43277" w14:textId="7696B95B" w:rsidR="00C45268" w:rsidRPr="006A2613" w:rsidRDefault="00C45268"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Moreover, the state of emergency which was established after the attempted coup d’état and was lifted off in 2018, after seven times of renewal, put at risk human rights and freedom of expression. As </w:t>
      </w:r>
      <w:r w:rsidR="00D847E1" w:rsidRPr="006A2613">
        <w:rPr>
          <w:rFonts w:ascii="Times New Roman" w:hAnsi="Times New Roman" w:cs="Times New Roman"/>
          <w:sz w:val="24"/>
          <w:szCs w:val="24"/>
          <w:lang w:val="en-US"/>
        </w:rPr>
        <w:t>the Committee</w:t>
      </w:r>
      <w:r w:rsidR="008712EB" w:rsidRPr="006A2613">
        <w:rPr>
          <w:rFonts w:ascii="Times New Roman" w:hAnsi="Times New Roman" w:cs="Times New Roman"/>
          <w:sz w:val="24"/>
          <w:szCs w:val="24"/>
          <w:lang w:val="en-US"/>
        </w:rPr>
        <w:t xml:space="preserve"> </w:t>
      </w:r>
      <w:r w:rsidR="00D847E1" w:rsidRPr="006A2613">
        <w:rPr>
          <w:rFonts w:ascii="Times New Roman" w:hAnsi="Times New Roman" w:cs="Times New Roman"/>
          <w:sz w:val="24"/>
          <w:szCs w:val="24"/>
          <w:lang w:val="en-US"/>
        </w:rPr>
        <w:t xml:space="preserve">has </w:t>
      </w:r>
      <w:r w:rsidRPr="006A2613">
        <w:rPr>
          <w:rFonts w:ascii="Times New Roman" w:hAnsi="Times New Roman" w:cs="Times New Roman"/>
          <w:sz w:val="24"/>
          <w:szCs w:val="24"/>
          <w:lang w:val="en-US"/>
        </w:rPr>
        <w:t>mention</w:t>
      </w:r>
      <w:r w:rsidR="00D847E1" w:rsidRPr="006A2613">
        <w:rPr>
          <w:rFonts w:ascii="Times New Roman" w:hAnsi="Times New Roman" w:cs="Times New Roman"/>
          <w:sz w:val="24"/>
          <w:szCs w:val="24"/>
          <w:lang w:val="en-US"/>
        </w:rPr>
        <w:t>ed</w:t>
      </w:r>
      <w:r w:rsidR="004B3A0B" w:rsidRPr="006A2613">
        <w:rPr>
          <w:rFonts w:ascii="Times New Roman" w:hAnsi="Times New Roman" w:cs="Times New Roman"/>
          <w:sz w:val="24"/>
          <w:szCs w:val="24"/>
          <w:lang w:val="en-US"/>
        </w:rPr>
        <w:t xml:space="preserve"> </w:t>
      </w:r>
      <w:r w:rsidR="00173004" w:rsidRPr="006A2613">
        <w:rPr>
          <w:rFonts w:ascii="Times New Roman" w:hAnsi="Times New Roman" w:cs="Times New Roman"/>
          <w:sz w:val="24"/>
          <w:szCs w:val="24"/>
          <w:lang w:val="en-US"/>
        </w:rPr>
        <w:t xml:space="preserve">at COBs </w:t>
      </w:r>
      <w:r w:rsidR="004B3A0B" w:rsidRPr="006A2613">
        <w:rPr>
          <w:rFonts w:ascii="Times New Roman" w:hAnsi="Times New Roman" w:cs="Times New Roman"/>
          <w:sz w:val="24"/>
          <w:szCs w:val="24"/>
          <w:lang w:val="en-US"/>
        </w:rPr>
        <w:t>(para. 7)</w:t>
      </w:r>
      <w:r w:rsidRPr="006A2613">
        <w:rPr>
          <w:rFonts w:ascii="Times New Roman" w:hAnsi="Times New Roman" w:cs="Times New Roman"/>
          <w:sz w:val="24"/>
          <w:szCs w:val="24"/>
          <w:lang w:val="en-US"/>
        </w:rPr>
        <w:t xml:space="preserve">, these repressive measures could impact the protection of women’s rights, especially because activists and women’s human rights defenders were imprisoned on grounds of the state of emergency. </w:t>
      </w:r>
      <w:r w:rsidR="009F1136">
        <w:rPr>
          <w:rFonts w:ascii="Times New Roman" w:hAnsi="Times New Roman" w:cs="Times New Roman"/>
          <w:sz w:val="24"/>
          <w:szCs w:val="24"/>
          <w:lang w:val="en-US"/>
        </w:rPr>
        <w:t>Turkey’s response to the Committee’s concerns at the 8</w:t>
      </w:r>
      <w:r w:rsidR="009F1136" w:rsidRPr="009F1136">
        <w:rPr>
          <w:rFonts w:ascii="Times New Roman" w:hAnsi="Times New Roman" w:cs="Times New Roman"/>
          <w:sz w:val="24"/>
          <w:szCs w:val="24"/>
          <w:vertAlign w:val="superscript"/>
          <w:lang w:val="en-US"/>
        </w:rPr>
        <w:t>th</w:t>
      </w:r>
      <w:r w:rsidR="009F1136">
        <w:rPr>
          <w:rFonts w:ascii="Times New Roman" w:hAnsi="Times New Roman" w:cs="Times New Roman"/>
          <w:sz w:val="24"/>
          <w:szCs w:val="24"/>
          <w:lang w:val="en-US"/>
        </w:rPr>
        <w:t xml:space="preserve"> report (para. 21-22) does not comply with the evidence verifying the violation of freedoms of expression. </w:t>
      </w:r>
    </w:p>
    <w:p w14:paraId="3146C509" w14:textId="013EBE25" w:rsidR="00B04351" w:rsidRDefault="00B04351"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It is statistically proven that women are more affected by social crises, and this was the case for the COVID-19 pandemic, when countries all over the world imposed successive lockdowns and severe restrictions of social contact. According to the gender assessment of UN Women, 52% of Turkish women faced decreased earnings during the pandemic and their psychological and mental health was more affected than men’s, </w:t>
      </w:r>
      <w:r w:rsidRPr="006A2613">
        <w:rPr>
          <w:rFonts w:ascii="Times New Roman" w:hAnsi="Times New Roman" w:cs="Times New Roman"/>
          <w:sz w:val="24"/>
          <w:szCs w:val="24"/>
          <w:lang w:val="en-US"/>
        </w:rPr>
        <w:lastRenderedPageBreak/>
        <w:t>namely 54%. There were also 20% of women who ignored how to seek help in case of domestic violence.</w:t>
      </w:r>
      <w:r w:rsidRPr="006A2613">
        <w:rPr>
          <w:rStyle w:val="FootnoteReference"/>
          <w:rFonts w:ascii="Times New Roman" w:hAnsi="Times New Roman" w:cs="Times New Roman"/>
          <w:sz w:val="24"/>
          <w:szCs w:val="24"/>
          <w:lang w:val="en-US"/>
        </w:rPr>
        <w:footnoteReference w:id="7"/>
      </w:r>
      <w:r w:rsidR="00B82549" w:rsidRPr="006A2613">
        <w:rPr>
          <w:rFonts w:ascii="Times New Roman" w:hAnsi="Times New Roman" w:cs="Times New Roman"/>
          <w:sz w:val="24"/>
          <w:szCs w:val="24"/>
          <w:lang w:val="en-US"/>
        </w:rPr>
        <w:t xml:space="preserve"> </w:t>
      </w:r>
    </w:p>
    <w:p w14:paraId="5F113ABA" w14:textId="12434C93" w:rsidR="00307D95" w:rsidRDefault="00307D95" w:rsidP="00AE7E11">
      <w:pPr>
        <w:jc w:val="both"/>
        <w:rPr>
          <w:rFonts w:ascii="Times New Roman" w:hAnsi="Times New Roman" w:cs="Times New Roman"/>
          <w:sz w:val="24"/>
          <w:szCs w:val="24"/>
          <w:lang w:val="en-US"/>
        </w:rPr>
      </w:pPr>
    </w:p>
    <w:p w14:paraId="3ADD6710" w14:textId="77777777" w:rsidR="00307D95" w:rsidRPr="006A2613" w:rsidRDefault="00307D95" w:rsidP="00AE7E11">
      <w:pPr>
        <w:jc w:val="both"/>
        <w:rPr>
          <w:rFonts w:ascii="Times New Roman" w:hAnsi="Times New Roman" w:cs="Times New Roman"/>
          <w:sz w:val="24"/>
          <w:szCs w:val="24"/>
          <w:lang w:val="en-US"/>
        </w:rPr>
      </w:pPr>
    </w:p>
    <w:p w14:paraId="0183AA94" w14:textId="2BEC549E" w:rsidR="00DB4D50" w:rsidRPr="007204C0" w:rsidRDefault="003E086D" w:rsidP="004A75D1">
      <w:pPr>
        <w:pStyle w:val="Heading1"/>
        <w:numPr>
          <w:ilvl w:val="0"/>
          <w:numId w:val="2"/>
        </w:numPr>
        <w:spacing w:after="120" w:line="480" w:lineRule="auto"/>
        <w:rPr>
          <w:rFonts w:ascii="Times New Roman" w:hAnsi="Times New Roman" w:cs="Times New Roman"/>
          <w:b/>
          <w:bCs/>
          <w:color w:val="auto"/>
          <w:lang w:val="en-US"/>
        </w:rPr>
      </w:pPr>
      <w:bookmarkStart w:id="4" w:name="_Toc73633569"/>
      <w:r w:rsidRPr="007204C0">
        <w:rPr>
          <w:rFonts w:ascii="Times New Roman" w:hAnsi="Times New Roman" w:cs="Times New Roman"/>
          <w:b/>
          <w:bCs/>
          <w:color w:val="auto"/>
          <w:lang w:val="en-US"/>
        </w:rPr>
        <w:t>Violence against women and girls</w:t>
      </w:r>
      <w:bookmarkEnd w:id="4"/>
    </w:p>
    <w:p w14:paraId="24770283" w14:textId="06B70E68" w:rsidR="00D6257F" w:rsidRPr="006A2613" w:rsidRDefault="00DB7A76"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On March </w:t>
      </w:r>
      <w:r w:rsidR="00D3268F" w:rsidRPr="006A2613">
        <w:rPr>
          <w:rFonts w:ascii="Times New Roman" w:hAnsi="Times New Roman" w:cs="Times New Roman"/>
          <w:sz w:val="24"/>
          <w:szCs w:val="24"/>
          <w:lang w:val="en-US"/>
        </w:rPr>
        <w:t>20, 2021</w:t>
      </w:r>
      <w:r w:rsidR="00ED69FD" w:rsidRPr="006A2613">
        <w:rPr>
          <w:rFonts w:ascii="Times New Roman" w:hAnsi="Times New Roman" w:cs="Times New Roman"/>
          <w:sz w:val="24"/>
          <w:szCs w:val="24"/>
          <w:lang w:val="en-US"/>
        </w:rPr>
        <w:t>,</w:t>
      </w:r>
      <w:r w:rsidR="00D3268F" w:rsidRPr="006A2613">
        <w:rPr>
          <w:rFonts w:ascii="Times New Roman" w:hAnsi="Times New Roman" w:cs="Times New Roman"/>
          <w:sz w:val="24"/>
          <w:szCs w:val="24"/>
          <w:lang w:val="en-US"/>
        </w:rPr>
        <w:t xml:space="preserve"> Turkey officially withdrew from the Istanbul Convention,</w:t>
      </w:r>
      <w:r w:rsidR="00907603" w:rsidRPr="006A2613">
        <w:rPr>
          <w:rFonts w:ascii="Times New Roman" w:hAnsi="Times New Roman" w:cs="Times New Roman"/>
          <w:sz w:val="24"/>
          <w:szCs w:val="24"/>
          <w:lang w:val="en-US"/>
        </w:rPr>
        <w:t xml:space="preserve"> the Council of Europe Convention on Preventing and Combating Violence Against Women and Domestic Violence</w:t>
      </w:r>
      <w:r w:rsidR="00CA7F1F" w:rsidRPr="006A2613">
        <w:rPr>
          <w:rFonts w:ascii="Times New Roman" w:hAnsi="Times New Roman" w:cs="Times New Roman"/>
          <w:sz w:val="24"/>
          <w:szCs w:val="24"/>
          <w:lang w:val="en-US"/>
        </w:rPr>
        <w:t>,</w:t>
      </w:r>
      <w:r w:rsidR="00D3268F" w:rsidRPr="006A2613">
        <w:rPr>
          <w:rFonts w:ascii="Times New Roman" w:hAnsi="Times New Roman" w:cs="Times New Roman"/>
          <w:sz w:val="24"/>
          <w:szCs w:val="24"/>
          <w:lang w:val="en-US"/>
        </w:rPr>
        <w:t xml:space="preserve"> which </w:t>
      </w:r>
      <w:r w:rsidR="00732B82" w:rsidRPr="006A2613">
        <w:rPr>
          <w:rFonts w:ascii="Times New Roman" w:hAnsi="Times New Roman" w:cs="Times New Roman"/>
          <w:sz w:val="24"/>
          <w:szCs w:val="24"/>
          <w:lang w:val="en-US"/>
        </w:rPr>
        <w:t>the government has</w:t>
      </w:r>
      <w:r w:rsidR="00D3268F" w:rsidRPr="006A2613">
        <w:rPr>
          <w:rFonts w:ascii="Times New Roman" w:hAnsi="Times New Roman" w:cs="Times New Roman"/>
          <w:sz w:val="24"/>
          <w:szCs w:val="24"/>
          <w:lang w:val="en-US"/>
        </w:rPr>
        <w:t xml:space="preserve"> ratifie</w:t>
      </w:r>
      <w:r w:rsidR="00732B82" w:rsidRPr="006A2613">
        <w:rPr>
          <w:rFonts w:ascii="Times New Roman" w:hAnsi="Times New Roman" w:cs="Times New Roman"/>
          <w:sz w:val="24"/>
          <w:szCs w:val="24"/>
          <w:lang w:val="en-US"/>
        </w:rPr>
        <w:t>d in 2012</w:t>
      </w:r>
      <w:r w:rsidR="00CA7F1F" w:rsidRPr="006A2613">
        <w:rPr>
          <w:rFonts w:ascii="Times New Roman" w:hAnsi="Times New Roman" w:cs="Times New Roman"/>
          <w:sz w:val="24"/>
          <w:szCs w:val="24"/>
          <w:lang w:val="en-US"/>
        </w:rPr>
        <w:t xml:space="preserve">. </w:t>
      </w:r>
      <w:r w:rsidR="00242145" w:rsidRPr="006A2613">
        <w:rPr>
          <w:rFonts w:ascii="Times New Roman" w:hAnsi="Times New Roman" w:cs="Times New Roman"/>
          <w:sz w:val="24"/>
          <w:szCs w:val="24"/>
          <w:lang w:val="en-US"/>
        </w:rPr>
        <w:t xml:space="preserve">United Nations in Turkey raised </w:t>
      </w:r>
      <w:r w:rsidR="0079742D" w:rsidRPr="006A2613">
        <w:rPr>
          <w:rFonts w:ascii="Times New Roman" w:hAnsi="Times New Roman" w:cs="Times New Roman"/>
          <w:sz w:val="24"/>
          <w:szCs w:val="24"/>
          <w:lang w:val="en-US"/>
        </w:rPr>
        <w:t>its</w:t>
      </w:r>
      <w:r w:rsidR="00242145" w:rsidRPr="006A2613">
        <w:rPr>
          <w:rFonts w:ascii="Times New Roman" w:hAnsi="Times New Roman" w:cs="Times New Roman"/>
          <w:sz w:val="24"/>
          <w:szCs w:val="24"/>
          <w:lang w:val="en-US"/>
        </w:rPr>
        <w:t xml:space="preserve"> </w:t>
      </w:r>
      <w:r w:rsidR="00ED69FD" w:rsidRPr="006A2613">
        <w:rPr>
          <w:rFonts w:ascii="Times New Roman" w:hAnsi="Times New Roman" w:cs="Times New Roman"/>
          <w:sz w:val="24"/>
          <w:szCs w:val="24"/>
          <w:lang w:val="en-US"/>
        </w:rPr>
        <w:t>concerns about this decision</w:t>
      </w:r>
      <w:r w:rsidR="00313A17" w:rsidRPr="006A2613">
        <w:rPr>
          <w:rFonts w:ascii="Times New Roman" w:hAnsi="Times New Roman" w:cs="Times New Roman"/>
          <w:sz w:val="24"/>
          <w:szCs w:val="24"/>
          <w:lang w:val="en-US"/>
        </w:rPr>
        <w:t xml:space="preserve"> and mentioned that </w:t>
      </w:r>
      <w:r w:rsidR="006553BA" w:rsidRPr="006A2613">
        <w:rPr>
          <w:rFonts w:ascii="Times New Roman" w:hAnsi="Times New Roman" w:cs="Times New Roman"/>
          <w:sz w:val="24"/>
          <w:szCs w:val="24"/>
          <w:lang w:val="en-US"/>
        </w:rPr>
        <w:t>38% of “ever-married women have been subjected to physical and/or sexual violence in their lifetime”</w:t>
      </w:r>
      <w:r w:rsidR="0042219E" w:rsidRPr="006A2613">
        <w:rPr>
          <w:rFonts w:ascii="Times New Roman" w:hAnsi="Times New Roman" w:cs="Times New Roman"/>
          <w:sz w:val="24"/>
          <w:szCs w:val="24"/>
          <w:lang w:val="en-US"/>
        </w:rPr>
        <w:t>.</w:t>
      </w:r>
      <w:r w:rsidR="006553BA" w:rsidRPr="006A2613">
        <w:rPr>
          <w:rStyle w:val="FootnoteReference"/>
          <w:rFonts w:ascii="Times New Roman" w:hAnsi="Times New Roman" w:cs="Times New Roman"/>
          <w:sz w:val="24"/>
          <w:szCs w:val="24"/>
          <w:lang w:val="en-US"/>
        </w:rPr>
        <w:footnoteReference w:id="8"/>
      </w:r>
      <w:r w:rsidR="00CC524C" w:rsidRPr="006A2613">
        <w:rPr>
          <w:rFonts w:ascii="Times New Roman" w:hAnsi="Times New Roman" w:cs="Times New Roman"/>
          <w:sz w:val="24"/>
          <w:szCs w:val="24"/>
          <w:lang w:val="en-US"/>
        </w:rPr>
        <w:t xml:space="preserve"> </w:t>
      </w:r>
      <w:r w:rsidR="00955E30" w:rsidRPr="006A2613">
        <w:rPr>
          <w:rFonts w:ascii="Times New Roman" w:hAnsi="Times New Roman" w:cs="Times New Roman"/>
          <w:sz w:val="24"/>
          <w:szCs w:val="24"/>
          <w:lang w:val="en-US"/>
        </w:rPr>
        <w:t xml:space="preserve">Despite the important steps Turkey has taken to prevent </w:t>
      </w:r>
      <w:r w:rsidR="004D7F58" w:rsidRPr="006A2613">
        <w:rPr>
          <w:rFonts w:ascii="Times New Roman" w:hAnsi="Times New Roman" w:cs="Times New Roman"/>
          <w:sz w:val="24"/>
          <w:szCs w:val="24"/>
          <w:lang w:val="en-US"/>
        </w:rPr>
        <w:t xml:space="preserve">women’s violence and protect </w:t>
      </w:r>
      <w:r w:rsidR="008B56A1" w:rsidRPr="006A2613">
        <w:rPr>
          <w:rFonts w:ascii="Times New Roman" w:hAnsi="Times New Roman" w:cs="Times New Roman"/>
          <w:sz w:val="24"/>
          <w:szCs w:val="24"/>
          <w:lang w:val="en-US"/>
        </w:rPr>
        <w:t>their</w:t>
      </w:r>
      <w:r w:rsidR="004D7F58" w:rsidRPr="006A2613">
        <w:rPr>
          <w:rFonts w:ascii="Times New Roman" w:hAnsi="Times New Roman" w:cs="Times New Roman"/>
          <w:sz w:val="24"/>
          <w:szCs w:val="24"/>
          <w:lang w:val="en-US"/>
        </w:rPr>
        <w:t xml:space="preserve"> rights</w:t>
      </w:r>
      <w:r w:rsidR="008B56A1" w:rsidRPr="006A2613">
        <w:rPr>
          <w:rFonts w:ascii="Times New Roman" w:hAnsi="Times New Roman" w:cs="Times New Roman"/>
          <w:sz w:val="24"/>
          <w:szCs w:val="24"/>
          <w:lang w:val="en-US"/>
        </w:rPr>
        <w:t xml:space="preserve">, there is fear of aggravation of the situation for women’s lives, </w:t>
      </w:r>
      <w:r w:rsidR="0020251B" w:rsidRPr="006A2613">
        <w:rPr>
          <w:rFonts w:ascii="Times New Roman" w:hAnsi="Times New Roman" w:cs="Times New Roman"/>
          <w:sz w:val="24"/>
          <w:szCs w:val="24"/>
          <w:lang w:val="en-US"/>
        </w:rPr>
        <w:t>because</w:t>
      </w:r>
      <w:r w:rsidR="008B56A1" w:rsidRPr="006A2613">
        <w:rPr>
          <w:rFonts w:ascii="Times New Roman" w:hAnsi="Times New Roman" w:cs="Times New Roman"/>
          <w:sz w:val="24"/>
          <w:szCs w:val="24"/>
          <w:lang w:val="en-US"/>
        </w:rPr>
        <w:t xml:space="preserve"> </w:t>
      </w:r>
      <w:r w:rsidR="000C0B21" w:rsidRPr="006A2613">
        <w:rPr>
          <w:rFonts w:ascii="Times New Roman" w:hAnsi="Times New Roman" w:cs="Times New Roman"/>
          <w:sz w:val="24"/>
          <w:szCs w:val="24"/>
          <w:lang w:val="en-US"/>
        </w:rPr>
        <w:t xml:space="preserve">due to the pandemic </w:t>
      </w:r>
      <w:r w:rsidR="00E26E5C" w:rsidRPr="006A2613">
        <w:rPr>
          <w:rFonts w:ascii="Times New Roman" w:hAnsi="Times New Roman" w:cs="Times New Roman"/>
          <w:sz w:val="24"/>
          <w:szCs w:val="24"/>
          <w:lang w:val="en-US"/>
        </w:rPr>
        <w:t xml:space="preserve">restrictions </w:t>
      </w:r>
      <w:r w:rsidR="000C0B21" w:rsidRPr="006A2613">
        <w:rPr>
          <w:rFonts w:ascii="Times New Roman" w:hAnsi="Times New Roman" w:cs="Times New Roman"/>
          <w:sz w:val="24"/>
          <w:szCs w:val="24"/>
          <w:lang w:val="en-US"/>
        </w:rPr>
        <w:t xml:space="preserve">women were </w:t>
      </w:r>
      <w:r w:rsidR="00587A1E" w:rsidRPr="006A2613">
        <w:rPr>
          <w:rFonts w:ascii="Times New Roman" w:hAnsi="Times New Roman" w:cs="Times New Roman"/>
          <w:sz w:val="24"/>
          <w:szCs w:val="24"/>
          <w:lang w:val="en-US"/>
        </w:rPr>
        <w:t>obliged</w:t>
      </w:r>
      <w:r w:rsidR="000C0B21" w:rsidRPr="006A2613">
        <w:rPr>
          <w:rFonts w:ascii="Times New Roman" w:hAnsi="Times New Roman" w:cs="Times New Roman"/>
          <w:sz w:val="24"/>
          <w:szCs w:val="24"/>
          <w:lang w:val="en-US"/>
        </w:rPr>
        <w:t xml:space="preserve"> to stay home </w:t>
      </w:r>
      <w:r w:rsidR="00587A1E" w:rsidRPr="006A2613">
        <w:rPr>
          <w:rFonts w:ascii="Times New Roman" w:hAnsi="Times New Roman" w:cs="Times New Roman"/>
          <w:sz w:val="24"/>
          <w:szCs w:val="24"/>
          <w:lang w:val="en-US"/>
        </w:rPr>
        <w:t xml:space="preserve">and </w:t>
      </w:r>
      <w:r w:rsidR="000767CD" w:rsidRPr="006A2613">
        <w:rPr>
          <w:rFonts w:ascii="Times New Roman" w:hAnsi="Times New Roman" w:cs="Times New Roman"/>
          <w:sz w:val="24"/>
          <w:szCs w:val="24"/>
          <w:lang w:val="en-US"/>
        </w:rPr>
        <w:t>consequently more vulnerable and exposed to</w:t>
      </w:r>
      <w:r w:rsidR="001F0B46" w:rsidRPr="006A2613">
        <w:rPr>
          <w:rFonts w:ascii="Times New Roman" w:hAnsi="Times New Roman" w:cs="Times New Roman"/>
          <w:sz w:val="24"/>
          <w:szCs w:val="24"/>
          <w:lang w:val="en-US"/>
        </w:rPr>
        <w:t xml:space="preserve"> </w:t>
      </w:r>
      <w:r w:rsidR="00E551B6" w:rsidRPr="006A2613">
        <w:rPr>
          <w:rFonts w:ascii="Times New Roman" w:hAnsi="Times New Roman" w:cs="Times New Roman"/>
          <w:sz w:val="24"/>
          <w:szCs w:val="24"/>
          <w:lang w:val="en-US"/>
        </w:rPr>
        <w:t xml:space="preserve">violent partners/family members. </w:t>
      </w:r>
    </w:p>
    <w:p w14:paraId="5670857B" w14:textId="77777777" w:rsidR="00E75F0A" w:rsidRPr="006A2613" w:rsidRDefault="00BC6C08"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In Turkey </w:t>
      </w:r>
      <w:r w:rsidR="00C11296" w:rsidRPr="006A2613">
        <w:rPr>
          <w:rFonts w:ascii="Times New Roman" w:hAnsi="Times New Roman" w:cs="Times New Roman"/>
          <w:sz w:val="24"/>
          <w:szCs w:val="24"/>
          <w:lang w:val="en-US"/>
        </w:rPr>
        <w:t xml:space="preserve">deep-seated views of women’s roles persist </w:t>
      </w:r>
      <w:r w:rsidR="00CA6669" w:rsidRPr="006A2613">
        <w:rPr>
          <w:rFonts w:ascii="Times New Roman" w:hAnsi="Times New Roman" w:cs="Times New Roman"/>
          <w:sz w:val="24"/>
          <w:szCs w:val="24"/>
          <w:lang w:val="en-US"/>
        </w:rPr>
        <w:t>and according to these patriarchal norms domestic violence is considered a part of marital life</w:t>
      </w:r>
      <w:r w:rsidR="006947DD" w:rsidRPr="006A2613">
        <w:rPr>
          <w:rFonts w:ascii="Times New Roman" w:hAnsi="Times New Roman" w:cs="Times New Roman"/>
          <w:sz w:val="24"/>
          <w:szCs w:val="24"/>
          <w:lang w:val="en-US"/>
        </w:rPr>
        <w:t xml:space="preserve"> and men have a “duty to discipline women”. </w:t>
      </w:r>
      <w:r w:rsidR="00367D2C" w:rsidRPr="006A2613">
        <w:rPr>
          <w:rFonts w:ascii="Times New Roman" w:hAnsi="Times New Roman" w:cs="Times New Roman"/>
          <w:sz w:val="24"/>
          <w:szCs w:val="24"/>
          <w:lang w:val="en-US"/>
        </w:rPr>
        <w:t xml:space="preserve">NGO reports </w:t>
      </w:r>
      <w:r w:rsidR="008548DE" w:rsidRPr="006A2613">
        <w:rPr>
          <w:rFonts w:ascii="Times New Roman" w:hAnsi="Times New Roman" w:cs="Times New Roman"/>
          <w:sz w:val="24"/>
          <w:szCs w:val="24"/>
          <w:lang w:val="en-US"/>
        </w:rPr>
        <w:t xml:space="preserve">depict how media spread </w:t>
      </w:r>
      <w:r w:rsidR="00436511" w:rsidRPr="006A2613">
        <w:rPr>
          <w:rFonts w:ascii="Times New Roman" w:hAnsi="Times New Roman" w:cs="Times New Roman"/>
          <w:sz w:val="24"/>
          <w:szCs w:val="24"/>
          <w:lang w:val="en-US"/>
        </w:rPr>
        <w:t xml:space="preserve">sexist messages and </w:t>
      </w:r>
      <w:r w:rsidR="006922BC" w:rsidRPr="006A2613">
        <w:rPr>
          <w:rFonts w:ascii="Times New Roman" w:hAnsi="Times New Roman" w:cs="Times New Roman"/>
          <w:sz w:val="24"/>
          <w:szCs w:val="24"/>
          <w:lang w:val="en-US"/>
        </w:rPr>
        <w:t>patriarchal beliefs</w:t>
      </w:r>
      <w:r w:rsidR="004925BD" w:rsidRPr="006A2613">
        <w:rPr>
          <w:rFonts w:ascii="Times New Roman" w:hAnsi="Times New Roman" w:cs="Times New Roman"/>
          <w:sz w:val="24"/>
          <w:szCs w:val="24"/>
          <w:lang w:val="en-US"/>
        </w:rPr>
        <w:t xml:space="preserve"> normalizing violence against women</w:t>
      </w:r>
      <w:r w:rsidR="002402B7" w:rsidRPr="006A2613">
        <w:rPr>
          <w:rFonts w:ascii="Times New Roman" w:hAnsi="Times New Roman" w:cs="Times New Roman"/>
          <w:sz w:val="24"/>
          <w:szCs w:val="24"/>
          <w:lang w:val="en-US"/>
        </w:rPr>
        <w:t xml:space="preserve">. </w:t>
      </w:r>
      <w:r w:rsidR="00A52D80" w:rsidRPr="006A2613">
        <w:rPr>
          <w:rFonts w:ascii="Times New Roman" w:hAnsi="Times New Roman" w:cs="Times New Roman"/>
          <w:sz w:val="24"/>
          <w:szCs w:val="24"/>
          <w:lang w:val="en-US"/>
        </w:rPr>
        <w:t xml:space="preserve">Although these practices are widespread, according to the state report </w:t>
      </w:r>
      <w:r w:rsidR="00812E07" w:rsidRPr="006A2613">
        <w:rPr>
          <w:rFonts w:ascii="Times New Roman" w:hAnsi="Times New Roman" w:cs="Times New Roman"/>
          <w:sz w:val="24"/>
          <w:szCs w:val="24"/>
          <w:lang w:val="en-US"/>
        </w:rPr>
        <w:t xml:space="preserve">for </w:t>
      </w:r>
      <w:r w:rsidR="00EA786B" w:rsidRPr="006A2613">
        <w:rPr>
          <w:rFonts w:ascii="Times New Roman" w:hAnsi="Times New Roman" w:cs="Times New Roman"/>
          <w:sz w:val="24"/>
          <w:szCs w:val="24"/>
          <w:lang w:val="en-US"/>
        </w:rPr>
        <w:t>period</w:t>
      </w:r>
      <w:r w:rsidR="00812E07" w:rsidRPr="006A2613">
        <w:rPr>
          <w:rFonts w:ascii="Times New Roman" w:hAnsi="Times New Roman" w:cs="Times New Roman"/>
          <w:sz w:val="24"/>
          <w:szCs w:val="24"/>
          <w:lang w:val="en-US"/>
        </w:rPr>
        <w:t xml:space="preserve"> 2014-2015 only nine broadcasting services were </w:t>
      </w:r>
      <w:r w:rsidR="00736D77" w:rsidRPr="006A2613">
        <w:rPr>
          <w:rFonts w:ascii="Times New Roman" w:hAnsi="Times New Roman" w:cs="Times New Roman"/>
          <w:sz w:val="24"/>
          <w:szCs w:val="24"/>
          <w:lang w:val="en-US"/>
        </w:rPr>
        <w:t>obliged to pay fines for failing to comply with regulations.</w:t>
      </w:r>
      <w:r w:rsidR="00736D77" w:rsidRPr="006A2613">
        <w:rPr>
          <w:rStyle w:val="FootnoteReference"/>
          <w:rFonts w:ascii="Times New Roman" w:hAnsi="Times New Roman" w:cs="Times New Roman"/>
          <w:sz w:val="24"/>
          <w:szCs w:val="24"/>
          <w:lang w:val="en-US"/>
        </w:rPr>
        <w:footnoteReference w:id="9"/>
      </w:r>
      <w:r w:rsidR="00A52D80" w:rsidRPr="006A2613">
        <w:rPr>
          <w:rFonts w:ascii="Times New Roman" w:hAnsi="Times New Roman" w:cs="Times New Roman"/>
          <w:sz w:val="24"/>
          <w:szCs w:val="24"/>
          <w:lang w:val="en-US"/>
        </w:rPr>
        <w:t xml:space="preserve"> </w:t>
      </w:r>
      <w:r w:rsidR="00DA19D7" w:rsidRPr="006A2613">
        <w:rPr>
          <w:rFonts w:ascii="Times New Roman" w:hAnsi="Times New Roman" w:cs="Times New Roman"/>
          <w:sz w:val="24"/>
          <w:szCs w:val="24"/>
          <w:lang w:val="en-US"/>
        </w:rPr>
        <w:t xml:space="preserve">This pervasive sexist culture has </w:t>
      </w:r>
      <w:r w:rsidR="004D7808" w:rsidRPr="006A2613">
        <w:rPr>
          <w:rFonts w:ascii="Times New Roman" w:hAnsi="Times New Roman" w:cs="Times New Roman"/>
          <w:sz w:val="24"/>
          <w:szCs w:val="24"/>
          <w:lang w:val="en-US"/>
        </w:rPr>
        <w:t>contributed to</w:t>
      </w:r>
      <w:r w:rsidR="00DA19D7" w:rsidRPr="006A2613">
        <w:rPr>
          <w:rFonts w:ascii="Times New Roman" w:hAnsi="Times New Roman" w:cs="Times New Roman"/>
          <w:sz w:val="24"/>
          <w:szCs w:val="24"/>
          <w:lang w:val="en-US"/>
        </w:rPr>
        <w:t xml:space="preserve"> the violence </w:t>
      </w:r>
      <w:r w:rsidR="004D7808" w:rsidRPr="006A2613">
        <w:rPr>
          <w:rFonts w:ascii="Times New Roman" w:hAnsi="Times New Roman" w:cs="Times New Roman"/>
          <w:sz w:val="24"/>
          <w:szCs w:val="24"/>
          <w:lang w:val="en-US"/>
        </w:rPr>
        <w:t>underreporting</w:t>
      </w:r>
      <w:r w:rsidR="00696607" w:rsidRPr="006A2613">
        <w:rPr>
          <w:rFonts w:ascii="Times New Roman" w:hAnsi="Times New Roman" w:cs="Times New Roman"/>
          <w:sz w:val="24"/>
          <w:szCs w:val="24"/>
          <w:lang w:val="en-US"/>
        </w:rPr>
        <w:t xml:space="preserve"> </w:t>
      </w:r>
      <w:r w:rsidR="005D4B95" w:rsidRPr="006A2613">
        <w:rPr>
          <w:rFonts w:ascii="Times New Roman" w:hAnsi="Times New Roman" w:cs="Times New Roman"/>
          <w:sz w:val="24"/>
          <w:szCs w:val="24"/>
          <w:lang w:val="en-US"/>
        </w:rPr>
        <w:t xml:space="preserve">and according </w:t>
      </w:r>
      <w:r w:rsidR="00B748BE" w:rsidRPr="006A2613">
        <w:rPr>
          <w:rFonts w:ascii="Times New Roman" w:hAnsi="Times New Roman" w:cs="Times New Roman"/>
          <w:sz w:val="24"/>
          <w:szCs w:val="24"/>
          <w:lang w:val="en-US"/>
        </w:rPr>
        <w:t xml:space="preserve">to a </w:t>
      </w:r>
      <w:r w:rsidR="00C95A35" w:rsidRPr="006A2613">
        <w:rPr>
          <w:rFonts w:ascii="Times New Roman" w:hAnsi="Times New Roman" w:cs="Times New Roman"/>
          <w:sz w:val="24"/>
          <w:szCs w:val="24"/>
          <w:lang w:val="en-US"/>
        </w:rPr>
        <w:t xml:space="preserve">state </w:t>
      </w:r>
      <w:r w:rsidR="00B748BE" w:rsidRPr="006A2613">
        <w:rPr>
          <w:rFonts w:ascii="Times New Roman" w:hAnsi="Times New Roman" w:cs="Times New Roman"/>
          <w:sz w:val="24"/>
          <w:szCs w:val="24"/>
          <w:lang w:val="en-US"/>
        </w:rPr>
        <w:t xml:space="preserve">research on domestic violence 89% of women who have been subjected to </w:t>
      </w:r>
      <w:r w:rsidR="00003F01" w:rsidRPr="006A2613">
        <w:rPr>
          <w:rFonts w:ascii="Times New Roman" w:hAnsi="Times New Roman" w:cs="Times New Roman"/>
          <w:sz w:val="24"/>
          <w:szCs w:val="24"/>
          <w:lang w:val="en-US"/>
        </w:rPr>
        <w:t>physical and/or sexual violence</w:t>
      </w:r>
      <w:r w:rsidR="00656DA3" w:rsidRPr="006A2613">
        <w:rPr>
          <w:rFonts w:ascii="Times New Roman" w:hAnsi="Times New Roman" w:cs="Times New Roman"/>
          <w:sz w:val="24"/>
          <w:szCs w:val="24"/>
          <w:lang w:val="en-US"/>
        </w:rPr>
        <w:t xml:space="preserve"> by husbands or intimate partners</w:t>
      </w:r>
      <w:r w:rsidR="00003F01" w:rsidRPr="006A2613">
        <w:rPr>
          <w:rFonts w:ascii="Times New Roman" w:hAnsi="Times New Roman" w:cs="Times New Roman"/>
          <w:sz w:val="24"/>
          <w:szCs w:val="24"/>
          <w:lang w:val="en-US"/>
        </w:rPr>
        <w:t xml:space="preserve"> </w:t>
      </w:r>
      <w:r w:rsidR="000B2548" w:rsidRPr="006A2613">
        <w:rPr>
          <w:rFonts w:ascii="Times New Roman" w:hAnsi="Times New Roman" w:cs="Times New Roman"/>
          <w:sz w:val="24"/>
          <w:szCs w:val="24"/>
          <w:lang w:val="en-US"/>
        </w:rPr>
        <w:t>did not report the incident.</w:t>
      </w:r>
      <w:r w:rsidR="000B2548" w:rsidRPr="006A2613">
        <w:rPr>
          <w:rStyle w:val="FootnoteReference"/>
          <w:rFonts w:ascii="Times New Roman" w:hAnsi="Times New Roman" w:cs="Times New Roman"/>
          <w:sz w:val="24"/>
          <w:szCs w:val="24"/>
          <w:lang w:val="en-US"/>
        </w:rPr>
        <w:footnoteReference w:id="10"/>
      </w:r>
      <w:r w:rsidR="00A21164" w:rsidRPr="006A2613">
        <w:rPr>
          <w:rFonts w:ascii="Times New Roman" w:hAnsi="Times New Roman" w:cs="Times New Roman"/>
          <w:sz w:val="24"/>
          <w:szCs w:val="24"/>
          <w:lang w:val="en-US"/>
        </w:rPr>
        <w:t xml:space="preserve"> The decision not to report </w:t>
      </w:r>
      <w:r w:rsidR="008B4E9E" w:rsidRPr="006A2613">
        <w:rPr>
          <w:rFonts w:ascii="Times New Roman" w:hAnsi="Times New Roman" w:cs="Times New Roman"/>
          <w:sz w:val="24"/>
          <w:szCs w:val="24"/>
          <w:lang w:val="en-US"/>
        </w:rPr>
        <w:t>it depends on various factors:</w:t>
      </w:r>
      <w:r w:rsidR="004F219A" w:rsidRPr="006A2613">
        <w:rPr>
          <w:rFonts w:ascii="Times New Roman" w:hAnsi="Times New Roman" w:cs="Times New Roman"/>
          <w:sz w:val="24"/>
          <w:szCs w:val="24"/>
          <w:lang w:val="en-US"/>
        </w:rPr>
        <w:t xml:space="preserve"> in many cases</w:t>
      </w:r>
      <w:r w:rsidR="008B4E9E" w:rsidRPr="006A2613">
        <w:rPr>
          <w:rFonts w:ascii="Times New Roman" w:hAnsi="Times New Roman" w:cs="Times New Roman"/>
          <w:sz w:val="24"/>
          <w:szCs w:val="24"/>
          <w:lang w:val="en-US"/>
        </w:rPr>
        <w:t xml:space="preserve"> they do not </w:t>
      </w:r>
      <w:r w:rsidR="00EE70B6" w:rsidRPr="006A2613">
        <w:rPr>
          <w:rFonts w:ascii="Times New Roman" w:hAnsi="Times New Roman" w:cs="Times New Roman"/>
          <w:sz w:val="24"/>
          <w:szCs w:val="24"/>
          <w:lang w:val="en-US"/>
        </w:rPr>
        <w:t>know how and where to apply a report</w:t>
      </w:r>
      <w:r w:rsidR="0095657F" w:rsidRPr="006A2613">
        <w:rPr>
          <w:rFonts w:ascii="Times New Roman" w:hAnsi="Times New Roman" w:cs="Times New Roman"/>
          <w:sz w:val="24"/>
          <w:szCs w:val="24"/>
          <w:lang w:val="en-US"/>
        </w:rPr>
        <w:t xml:space="preserve"> because of legal illiteracy or language barriers, especially for</w:t>
      </w:r>
      <w:r w:rsidR="00A51F38" w:rsidRPr="006A2613">
        <w:rPr>
          <w:rFonts w:ascii="Times New Roman" w:hAnsi="Times New Roman" w:cs="Times New Roman"/>
          <w:sz w:val="24"/>
          <w:szCs w:val="24"/>
          <w:lang w:val="en-US"/>
        </w:rPr>
        <w:t xml:space="preserve"> refugee women or women of minorities</w:t>
      </w:r>
      <w:r w:rsidR="00916960" w:rsidRPr="006A2613">
        <w:rPr>
          <w:rFonts w:ascii="Times New Roman" w:hAnsi="Times New Roman" w:cs="Times New Roman"/>
          <w:sz w:val="24"/>
          <w:szCs w:val="24"/>
          <w:lang w:val="en-US"/>
        </w:rPr>
        <w:t>. There is also a fear of stigmatization</w:t>
      </w:r>
      <w:r w:rsidR="00610E79" w:rsidRPr="006A2613">
        <w:rPr>
          <w:rFonts w:ascii="Times New Roman" w:hAnsi="Times New Roman" w:cs="Times New Roman"/>
          <w:sz w:val="24"/>
          <w:szCs w:val="24"/>
          <w:lang w:val="en-US"/>
        </w:rPr>
        <w:t xml:space="preserve">, lack of trust in the rule of law and sometimes victims are </w:t>
      </w:r>
      <w:r w:rsidR="00567306" w:rsidRPr="006A2613">
        <w:rPr>
          <w:rFonts w:ascii="Times New Roman" w:hAnsi="Times New Roman" w:cs="Times New Roman"/>
          <w:sz w:val="24"/>
          <w:szCs w:val="24"/>
          <w:lang w:val="en-US"/>
        </w:rPr>
        <w:t>financially dependent on their perpetrators.</w:t>
      </w:r>
      <w:r w:rsidR="00106C38" w:rsidRPr="006A2613">
        <w:rPr>
          <w:rStyle w:val="FootnoteReference"/>
          <w:rFonts w:ascii="Times New Roman" w:hAnsi="Times New Roman" w:cs="Times New Roman"/>
          <w:sz w:val="24"/>
          <w:szCs w:val="24"/>
          <w:lang w:val="en-US"/>
        </w:rPr>
        <w:footnoteReference w:id="11"/>
      </w:r>
      <w:r w:rsidR="00567306" w:rsidRPr="006A2613">
        <w:rPr>
          <w:rFonts w:ascii="Times New Roman" w:hAnsi="Times New Roman" w:cs="Times New Roman"/>
          <w:sz w:val="24"/>
          <w:szCs w:val="24"/>
          <w:lang w:val="en-US"/>
        </w:rPr>
        <w:t xml:space="preserve"> </w:t>
      </w:r>
    </w:p>
    <w:p w14:paraId="040C4E32" w14:textId="62DF00F7" w:rsidR="00821522" w:rsidRPr="006A2613" w:rsidRDefault="0072068C"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It is notable that in one third of cases, which were reported</w:t>
      </w:r>
      <w:r w:rsidR="00835F97" w:rsidRPr="006A2613">
        <w:rPr>
          <w:rFonts w:ascii="Times New Roman" w:hAnsi="Times New Roman" w:cs="Times New Roman"/>
          <w:sz w:val="24"/>
          <w:szCs w:val="24"/>
          <w:lang w:val="en-US"/>
        </w:rPr>
        <w:t xml:space="preserve"> to law-enforcement bodies, women were advised to reconcile with their violent partner</w:t>
      </w:r>
      <w:r w:rsidR="005578FF" w:rsidRPr="006A2613">
        <w:rPr>
          <w:rFonts w:ascii="Times New Roman" w:hAnsi="Times New Roman" w:cs="Times New Roman"/>
          <w:sz w:val="24"/>
          <w:szCs w:val="24"/>
          <w:lang w:val="en-US"/>
        </w:rPr>
        <w:t xml:space="preserve">. Despite the legislation protecting women’s rights, judges </w:t>
      </w:r>
      <w:r w:rsidR="00817D15" w:rsidRPr="006A2613">
        <w:rPr>
          <w:rFonts w:ascii="Times New Roman" w:hAnsi="Times New Roman" w:cs="Times New Roman"/>
          <w:sz w:val="24"/>
          <w:szCs w:val="24"/>
          <w:lang w:val="en-US"/>
        </w:rPr>
        <w:t xml:space="preserve">use legal loopholes to justify the perpetrators and consequently </w:t>
      </w:r>
      <w:r w:rsidR="00CD2E56" w:rsidRPr="006A2613">
        <w:rPr>
          <w:rFonts w:ascii="Times New Roman" w:hAnsi="Times New Roman" w:cs="Times New Roman"/>
          <w:sz w:val="24"/>
          <w:szCs w:val="24"/>
          <w:lang w:val="en-US"/>
        </w:rPr>
        <w:t>contributing to the vicious cycle of domestic violence.</w:t>
      </w:r>
      <w:r w:rsidR="00340EA2" w:rsidRPr="006A2613">
        <w:rPr>
          <w:rStyle w:val="FootnoteReference"/>
          <w:rFonts w:ascii="Times New Roman" w:hAnsi="Times New Roman" w:cs="Times New Roman"/>
          <w:sz w:val="24"/>
          <w:szCs w:val="24"/>
          <w:lang w:val="en-US"/>
        </w:rPr>
        <w:footnoteReference w:id="12"/>
      </w:r>
      <w:r w:rsidR="00814926" w:rsidRPr="006A2613">
        <w:rPr>
          <w:rFonts w:ascii="Times New Roman" w:hAnsi="Times New Roman" w:cs="Times New Roman"/>
          <w:sz w:val="24"/>
          <w:szCs w:val="24"/>
          <w:lang w:val="en-US"/>
        </w:rPr>
        <w:t xml:space="preserve"> Provocation by women and lack of spousal loyalty remain reasons for justification and fore example in </w:t>
      </w:r>
      <w:r w:rsidR="00814926" w:rsidRPr="006A2613">
        <w:rPr>
          <w:rFonts w:ascii="Times New Roman" w:hAnsi="Times New Roman" w:cs="Times New Roman"/>
          <w:sz w:val="24"/>
          <w:szCs w:val="24"/>
          <w:lang w:val="en-US"/>
        </w:rPr>
        <w:lastRenderedPageBreak/>
        <w:t>July 2020 “the Court of Cassation reduced the sentence for L</w:t>
      </w:r>
      <w:r w:rsidR="00BC48F7" w:rsidRPr="00BC48F7">
        <w:rPr>
          <w:rFonts w:ascii="Times New Roman" w:hAnsi="Times New Roman" w:cs="Times New Roman"/>
          <w:sz w:val="24"/>
          <w:szCs w:val="24"/>
          <w:lang w:val="en-US"/>
        </w:rPr>
        <w:t>.</w:t>
      </w:r>
      <w:r w:rsidR="00814926" w:rsidRPr="006A2613">
        <w:rPr>
          <w:rFonts w:ascii="Times New Roman" w:hAnsi="Times New Roman" w:cs="Times New Roman"/>
          <w:sz w:val="24"/>
          <w:szCs w:val="24"/>
          <w:lang w:val="en-US"/>
        </w:rPr>
        <w:t xml:space="preserve"> S</w:t>
      </w:r>
      <w:r w:rsidR="00BC48F7" w:rsidRPr="00BC48F7">
        <w:rPr>
          <w:rFonts w:ascii="Times New Roman" w:hAnsi="Times New Roman" w:cs="Times New Roman"/>
          <w:sz w:val="24"/>
          <w:szCs w:val="24"/>
          <w:lang w:val="en-US"/>
        </w:rPr>
        <w:t>.</w:t>
      </w:r>
      <w:r w:rsidR="00814926" w:rsidRPr="006A2613">
        <w:rPr>
          <w:rFonts w:ascii="Times New Roman" w:hAnsi="Times New Roman" w:cs="Times New Roman"/>
          <w:sz w:val="24"/>
          <w:szCs w:val="24"/>
          <w:lang w:val="en-US"/>
        </w:rPr>
        <w:t xml:space="preserve"> B</w:t>
      </w:r>
      <w:r w:rsidR="00BC48F7" w:rsidRPr="00BC48F7">
        <w:rPr>
          <w:rFonts w:ascii="Times New Roman" w:hAnsi="Times New Roman" w:cs="Times New Roman"/>
          <w:sz w:val="24"/>
          <w:szCs w:val="24"/>
          <w:lang w:val="en-US"/>
        </w:rPr>
        <w:t>.</w:t>
      </w:r>
      <w:r w:rsidR="00814926" w:rsidRPr="006A2613">
        <w:rPr>
          <w:rFonts w:ascii="Times New Roman" w:hAnsi="Times New Roman" w:cs="Times New Roman"/>
          <w:sz w:val="24"/>
          <w:szCs w:val="24"/>
          <w:lang w:val="en-US"/>
        </w:rPr>
        <w:t xml:space="preserve">, convicted of murdering his wife in 2013 after seeing her in a car with two men, from </w:t>
      </w:r>
      <w:r w:rsidR="004D4C1F" w:rsidRPr="006A2613">
        <w:rPr>
          <w:rFonts w:ascii="Times New Roman" w:hAnsi="Times New Roman" w:cs="Times New Roman"/>
          <w:sz w:val="24"/>
          <w:szCs w:val="24"/>
          <w:lang w:val="en-US"/>
        </w:rPr>
        <w:t>life imprisonment for murder to 15 years’ imprisonment.”</w:t>
      </w:r>
      <w:r w:rsidR="004D4C1F" w:rsidRPr="006A2613">
        <w:rPr>
          <w:rStyle w:val="FootnoteReference"/>
          <w:rFonts w:ascii="Times New Roman" w:hAnsi="Times New Roman" w:cs="Times New Roman"/>
          <w:sz w:val="24"/>
          <w:szCs w:val="24"/>
          <w:lang w:val="en-US"/>
        </w:rPr>
        <w:footnoteReference w:id="13"/>
      </w:r>
    </w:p>
    <w:p w14:paraId="1B9FBEC9" w14:textId="4541A0A7" w:rsidR="001A0346" w:rsidRPr="006A2613" w:rsidRDefault="00B2778E"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The latest data on domestic violence are from a </w:t>
      </w:r>
      <w:r w:rsidR="00D0650A" w:rsidRPr="006A2613">
        <w:rPr>
          <w:rFonts w:ascii="Times New Roman" w:hAnsi="Times New Roman" w:cs="Times New Roman"/>
          <w:sz w:val="24"/>
          <w:szCs w:val="24"/>
          <w:lang w:val="en-US"/>
        </w:rPr>
        <w:t xml:space="preserve">joint </w:t>
      </w:r>
      <w:r w:rsidRPr="006A2613">
        <w:rPr>
          <w:rFonts w:ascii="Times New Roman" w:hAnsi="Times New Roman" w:cs="Times New Roman"/>
          <w:sz w:val="24"/>
          <w:szCs w:val="24"/>
          <w:lang w:val="en-US"/>
        </w:rPr>
        <w:t xml:space="preserve">research of the </w:t>
      </w:r>
      <w:r w:rsidR="00D0650A" w:rsidRPr="006A2613">
        <w:rPr>
          <w:rFonts w:ascii="Times New Roman" w:hAnsi="Times New Roman" w:cs="Times New Roman"/>
          <w:sz w:val="24"/>
          <w:szCs w:val="24"/>
          <w:lang w:val="en-US"/>
        </w:rPr>
        <w:t>Ministry of Family and Social Policies and Hacettepe University in 2014</w:t>
      </w:r>
      <w:r w:rsidR="004A011E" w:rsidRPr="006A2613">
        <w:rPr>
          <w:rFonts w:ascii="Times New Roman" w:hAnsi="Times New Roman" w:cs="Times New Roman"/>
          <w:sz w:val="24"/>
          <w:szCs w:val="24"/>
          <w:lang w:val="en-US"/>
        </w:rPr>
        <w:t>. The research reveals that 12%</w:t>
      </w:r>
      <w:r w:rsidR="00E551E9" w:rsidRPr="006A2613">
        <w:rPr>
          <w:rFonts w:ascii="Times New Roman" w:hAnsi="Times New Roman" w:cs="Times New Roman"/>
          <w:sz w:val="24"/>
          <w:szCs w:val="24"/>
          <w:lang w:val="en-US"/>
        </w:rPr>
        <w:t xml:space="preserve"> of ever-married women have been subjected to sexual violence at the hands of their husbands or intimate partners at least once in their lifetimes</w:t>
      </w:r>
      <w:r w:rsidR="00C134E2" w:rsidRPr="006A2613">
        <w:rPr>
          <w:rFonts w:ascii="Times New Roman" w:hAnsi="Times New Roman" w:cs="Times New Roman"/>
          <w:sz w:val="24"/>
          <w:szCs w:val="24"/>
          <w:lang w:val="en-US"/>
        </w:rPr>
        <w:t xml:space="preserve">. </w:t>
      </w:r>
      <w:r w:rsidR="00000D39" w:rsidRPr="006A2613">
        <w:rPr>
          <w:rFonts w:ascii="Times New Roman" w:hAnsi="Times New Roman" w:cs="Times New Roman"/>
          <w:sz w:val="24"/>
          <w:szCs w:val="24"/>
          <w:lang w:val="en-US"/>
        </w:rPr>
        <w:t>Regarding the violence from perpetrators other than husbands or intimate partners, women over the age of 15 represent a rate of 3%, while the percentage of childhood sexual abuse is 9%.</w:t>
      </w:r>
      <w:r w:rsidR="00000D39" w:rsidRPr="006A2613">
        <w:rPr>
          <w:rStyle w:val="FootnoteReference"/>
          <w:rFonts w:ascii="Times New Roman" w:hAnsi="Times New Roman" w:cs="Times New Roman"/>
          <w:sz w:val="24"/>
          <w:szCs w:val="24"/>
          <w:lang w:val="en-US"/>
        </w:rPr>
        <w:footnoteReference w:id="14"/>
      </w:r>
      <w:r w:rsidR="00291F67" w:rsidRPr="006A2613">
        <w:rPr>
          <w:rFonts w:ascii="Times New Roman" w:hAnsi="Times New Roman" w:cs="Times New Roman"/>
          <w:sz w:val="24"/>
          <w:szCs w:val="24"/>
          <w:lang w:val="en-US"/>
        </w:rPr>
        <w:t xml:space="preserve"> Women against Violence European Network (WAVE) conducted a research on sexual violence services and respondents mentioned the lack of specialized support services exclusively supporting women victims of sexual violence and the inadequate existing services due to lack of staff, expertise, training, equipment and financial resources.</w:t>
      </w:r>
      <w:r w:rsidR="00291F67" w:rsidRPr="006A2613">
        <w:rPr>
          <w:rStyle w:val="FootnoteReference"/>
          <w:rFonts w:ascii="Times New Roman" w:hAnsi="Times New Roman" w:cs="Times New Roman"/>
          <w:sz w:val="24"/>
          <w:szCs w:val="24"/>
          <w:lang w:val="en-US"/>
        </w:rPr>
        <w:footnoteReference w:id="15"/>
      </w:r>
      <w:r w:rsidR="008C17E9" w:rsidRPr="006A2613">
        <w:rPr>
          <w:rFonts w:ascii="Times New Roman" w:hAnsi="Times New Roman" w:cs="Times New Roman"/>
          <w:sz w:val="24"/>
          <w:szCs w:val="24"/>
          <w:lang w:val="en-US"/>
        </w:rPr>
        <w:t xml:space="preserve"> Some shelters also closed during the state of emergency and COVID-19 lockdowns, </w:t>
      </w:r>
      <w:r w:rsidR="00590C26" w:rsidRPr="006A2613">
        <w:rPr>
          <w:rFonts w:ascii="Times New Roman" w:hAnsi="Times New Roman" w:cs="Times New Roman"/>
          <w:sz w:val="24"/>
          <w:szCs w:val="24"/>
          <w:lang w:val="en-US"/>
        </w:rPr>
        <w:t xml:space="preserve">even though domestic violence and spousal abuse remained high both in rural and urban </w:t>
      </w:r>
      <w:r w:rsidR="00E75F0A" w:rsidRPr="006A2613">
        <w:rPr>
          <w:rFonts w:ascii="Times New Roman" w:hAnsi="Times New Roman" w:cs="Times New Roman"/>
          <w:sz w:val="24"/>
          <w:szCs w:val="24"/>
          <w:lang w:val="en-US"/>
        </w:rPr>
        <w:t>areas</w:t>
      </w:r>
      <w:r w:rsidR="008C17E9" w:rsidRPr="006A2613">
        <w:rPr>
          <w:rFonts w:ascii="Times New Roman" w:hAnsi="Times New Roman" w:cs="Times New Roman"/>
          <w:sz w:val="24"/>
          <w:szCs w:val="24"/>
          <w:lang w:val="en-US"/>
        </w:rPr>
        <w:t xml:space="preserve">. </w:t>
      </w:r>
    </w:p>
    <w:p w14:paraId="7EA16BEA" w14:textId="5A1C0293" w:rsidR="008852EA" w:rsidRPr="006A2613" w:rsidRDefault="008852EA"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Sexual violence against women can appear in many forms: rape, sexual assault, sexual harassment, marital rape, sex trafficking. Women face physical violence in the public sphere, even because of how they dress. According to GREVIO Baseline evaluation on Turkey, psychological violence is not criminalized in the Turkish Criminal Code</w:t>
      </w:r>
      <w:r w:rsidR="00C776D6" w:rsidRPr="006A2613">
        <w:rPr>
          <w:rFonts w:ascii="Times New Roman" w:hAnsi="Times New Roman" w:cs="Times New Roman"/>
          <w:sz w:val="24"/>
          <w:szCs w:val="24"/>
          <w:lang w:val="en-US"/>
        </w:rPr>
        <w:t xml:space="preserve"> (TCC)</w:t>
      </w:r>
      <w:r w:rsidRPr="006A2613">
        <w:rPr>
          <w:rFonts w:ascii="Times New Roman" w:hAnsi="Times New Roman" w:cs="Times New Roman"/>
          <w:sz w:val="24"/>
          <w:szCs w:val="24"/>
          <w:lang w:val="en-US"/>
        </w:rPr>
        <w:t>.</w:t>
      </w:r>
      <w:r w:rsidR="00CD5E86" w:rsidRPr="006A2613">
        <w:rPr>
          <w:rFonts w:ascii="Times New Roman" w:hAnsi="Times New Roman" w:cs="Times New Roman"/>
          <w:sz w:val="24"/>
          <w:szCs w:val="24"/>
          <w:lang w:val="en-US"/>
        </w:rPr>
        <w:t xml:space="preserve"> </w:t>
      </w:r>
      <w:r w:rsidR="001117AB" w:rsidRPr="006A2613">
        <w:rPr>
          <w:rFonts w:ascii="Times New Roman" w:hAnsi="Times New Roman" w:cs="Times New Roman"/>
          <w:sz w:val="24"/>
          <w:szCs w:val="24"/>
          <w:lang w:val="en-US"/>
        </w:rPr>
        <w:t>Nevertheless,</w:t>
      </w:r>
      <w:r w:rsidR="00CD5E86" w:rsidRPr="006A2613">
        <w:rPr>
          <w:rFonts w:ascii="Times New Roman" w:hAnsi="Times New Roman" w:cs="Times New Roman"/>
          <w:sz w:val="24"/>
          <w:szCs w:val="24"/>
          <w:lang w:val="en-US"/>
        </w:rPr>
        <w:t xml:space="preserve"> this form of domestic violence is the most prevalent, mainly 44% of ever-married women have experienced it from husbands or intimate partners.</w:t>
      </w:r>
      <w:r w:rsidR="00CD5E86" w:rsidRPr="006A2613">
        <w:rPr>
          <w:rStyle w:val="FootnoteReference"/>
          <w:rFonts w:ascii="Times New Roman" w:hAnsi="Times New Roman" w:cs="Times New Roman"/>
          <w:sz w:val="24"/>
          <w:szCs w:val="24"/>
          <w:lang w:val="en-US"/>
        </w:rPr>
        <w:footnoteReference w:id="16"/>
      </w:r>
      <w:r w:rsidR="00961301" w:rsidRPr="006A2613">
        <w:rPr>
          <w:rFonts w:ascii="Times New Roman" w:hAnsi="Times New Roman" w:cs="Times New Roman"/>
          <w:sz w:val="24"/>
          <w:szCs w:val="24"/>
          <w:lang w:val="en-US"/>
        </w:rPr>
        <w:t xml:space="preserve"> This form of violence includes but is not limited to insults, humiliation in front of others, </w:t>
      </w:r>
      <w:r w:rsidR="00C776D6" w:rsidRPr="006A2613">
        <w:rPr>
          <w:rFonts w:ascii="Times New Roman" w:hAnsi="Times New Roman" w:cs="Times New Roman"/>
          <w:sz w:val="24"/>
          <w:szCs w:val="24"/>
          <w:lang w:val="en-US"/>
        </w:rPr>
        <w:t>intimidation,</w:t>
      </w:r>
      <w:r w:rsidR="00961301" w:rsidRPr="006A2613">
        <w:rPr>
          <w:rFonts w:ascii="Times New Roman" w:hAnsi="Times New Roman" w:cs="Times New Roman"/>
          <w:sz w:val="24"/>
          <w:szCs w:val="24"/>
          <w:lang w:val="en-US"/>
        </w:rPr>
        <w:t xml:space="preserve"> and threats against the victim. </w:t>
      </w:r>
      <w:r w:rsidR="00C776D6" w:rsidRPr="006A2613">
        <w:rPr>
          <w:rFonts w:ascii="Times New Roman" w:hAnsi="Times New Roman" w:cs="Times New Roman"/>
          <w:sz w:val="24"/>
          <w:szCs w:val="24"/>
          <w:lang w:val="en-US"/>
        </w:rPr>
        <w:t xml:space="preserve">It is worth mentioning that 27% of women in Turkey have been subjected to stalking at least once in their lives </w:t>
      </w:r>
      <w:r w:rsidR="000572DF" w:rsidRPr="006A2613">
        <w:rPr>
          <w:rFonts w:ascii="Times New Roman" w:hAnsi="Times New Roman" w:cs="Times New Roman"/>
          <w:sz w:val="24"/>
          <w:szCs w:val="24"/>
          <w:lang w:val="en-US"/>
        </w:rPr>
        <w:t xml:space="preserve">but </w:t>
      </w:r>
      <w:r w:rsidR="00C776D6" w:rsidRPr="006A2613">
        <w:rPr>
          <w:rFonts w:ascii="Times New Roman" w:hAnsi="Times New Roman" w:cs="Times New Roman"/>
          <w:sz w:val="24"/>
          <w:szCs w:val="24"/>
          <w:lang w:val="en-US"/>
        </w:rPr>
        <w:t>TCC has not established stalking as a criminal offence.</w:t>
      </w:r>
      <w:r w:rsidR="00C776D6" w:rsidRPr="006A2613">
        <w:rPr>
          <w:rStyle w:val="FootnoteReference"/>
          <w:rFonts w:ascii="Times New Roman" w:hAnsi="Times New Roman" w:cs="Times New Roman"/>
          <w:sz w:val="24"/>
          <w:szCs w:val="24"/>
          <w:lang w:val="en-US"/>
        </w:rPr>
        <w:footnoteReference w:id="17"/>
      </w:r>
      <w:r w:rsidR="00C776D6" w:rsidRPr="006A2613">
        <w:rPr>
          <w:rFonts w:ascii="Times New Roman" w:hAnsi="Times New Roman" w:cs="Times New Roman"/>
          <w:sz w:val="24"/>
          <w:szCs w:val="24"/>
          <w:lang w:val="en-US"/>
        </w:rPr>
        <w:t xml:space="preserve"> </w:t>
      </w:r>
      <w:r w:rsidR="004C78AB" w:rsidRPr="006A2613">
        <w:rPr>
          <w:rFonts w:ascii="Times New Roman" w:hAnsi="Times New Roman" w:cs="Times New Roman"/>
          <w:sz w:val="24"/>
          <w:szCs w:val="24"/>
          <w:lang w:val="en-US"/>
        </w:rPr>
        <w:t>Regarding sexual harassment, the Ministry of Justice estimated 15.842 cases in 2019. Only in 40 percent of them the perpetrator was convicted, while in the rest of them either the perpetrator was acquitted, or the court was postponed.</w:t>
      </w:r>
      <w:r w:rsidR="0006304D" w:rsidRPr="006A2613">
        <w:rPr>
          <w:rStyle w:val="FootnoteReference"/>
          <w:rFonts w:ascii="Times New Roman" w:hAnsi="Times New Roman" w:cs="Times New Roman"/>
          <w:sz w:val="24"/>
          <w:szCs w:val="24"/>
          <w:lang w:val="en-US"/>
        </w:rPr>
        <w:footnoteReference w:id="18"/>
      </w:r>
      <w:r w:rsidR="002236BD" w:rsidRPr="006A2613">
        <w:rPr>
          <w:rFonts w:ascii="Times New Roman" w:hAnsi="Times New Roman" w:cs="Times New Roman"/>
          <w:sz w:val="24"/>
          <w:szCs w:val="24"/>
          <w:lang w:val="en-US"/>
        </w:rPr>
        <w:t xml:space="preserve"> It is worth mentioning that treatment programmes for perpetrators of domestic violence and sex offenders focus mainly on anger control, treatment of addictions and libido control, and do not take into consideration the notion of domination over women and their bodies. </w:t>
      </w:r>
    </w:p>
    <w:p w14:paraId="7A1A7B7A" w14:textId="0A23354C" w:rsidR="00943C5F" w:rsidRPr="006A2613" w:rsidRDefault="000572DF"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Violence against women can appear at its extreme form as femicide</w:t>
      </w:r>
      <w:r w:rsidR="00020DFD" w:rsidRPr="006A2613">
        <w:rPr>
          <w:rFonts w:ascii="Times New Roman" w:hAnsi="Times New Roman" w:cs="Times New Roman"/>
          <w:sz w:val="24"/>
          <w:szCs w:val="24"/>
          <w:lang w:val="en-US"/>
        </w:rPr>
        <w:t xml:space="preserve"> and in Turkey women’s murder by their intimate or former intimate partners remain high, although slightly decreased from 2019. More specifically the We Will Stop Femicide Platform estimated 421 femicides in 2019, while in 2020 at least 407.</w:t>
      </w:r>
      <w:r w:rsidR="00316A9D" w:rsidRPr="006A2613">
        <w:rPr>
          <w:rFonts w:ascii="Times New Roman" w:hAnsi="Times New Roman" w:cs="Times New Roman"/>
          <w:sz w:val="24"/>
          <w:szCs w:val="24"/>
          <w:lang w:val="en-US"/>
        </w:rPr>
        <w:t xml:space="preserve"> It is important to note the lack of law enforcement and victim protection by Turkish government. According to </w:t>
      </w:r>
      <w:r w:rsidR="00316A9D" w:rsidRPr="006A2613">
        <w:rPr>
          <w:rFonts w:ascii="Times New Roman" w:hAnsi="Times New Roman" w:cs="Times New Roman"/>
          <w:sz w:val="24"/>
          <w:szCs w:val="24"/>
          <w:lang w:val="en-US"/>
        </w:rPr>
        <w:lastRenderedPageBreak/>
        <w:t>US Turkey 2020 Human Rights Report, M</w:t>
      </w:r>
      <w:r w:rsidR="001117AB" w:rsidRPr="001117AB">
        <w:rPr>
          <w:rFonts w:ascii="Times New Roman" w:hAnsi="Times New Roman" w:cs="Times New Roman"/>
          <w:sz w:val="24"/>
          <w:szCs w:val="24"/>
          <w:lang w:val="en-US"/>
        </w:rPr>
        <w:t>.</w:t>
      </w:r>
      <w:r w:rsidR="00316A9D" w:rsidRPr="006A2613">
        <w:rPr>
          <w:rFonts w:ascii="Times New Roman" w:hAnsi="Times New Roman" w:cs="Times New Roman"/>
          <w:sz w:val="24"/>
          <w:szCs w:val="24"/>
          <w:lang w:val="en-US"/>
        </w:rPr>
        <w:t xml:space="preserve"> A</w:t>
      </w:r>
      <w:r w:rsidR="001117AB" w:rsidRPr="001117AB">
        <w:rPr>
          <w:rFonts w:ascii="Times New Roman" w:hAnsi="Times New Roman" w:cs="Times New Roman"/>
          <w:sz w:val="24"/>
          <w:szCs w:val="24"/>
          <w:lang w:val="en-US"/>
        </w:rPr>
        <w:t>.</w:t>
      </w:r>
      <w:r w:rsidR="00316A9D" w:rsidRPr="006A2613">
        <w:rPr>
          <w:rFonts w:ascii="Times New Roman" w:hAnsi="Times New Roman" w:cs="Times New Roman"/>
          <w:sz w:val="24"/>
          <w:szCs w:val="24"/>
          <w:lang w:val="en-US"/>
        </w:rPr>
        <w:t xml:space="preserve">, who was </w:t>
      </w:r>
      <w:r w:rsidR="00070450" w:rsidRPr="006A2613">
        <w:rPr>
          <w:rFonts w:ascii="Times New Roman" w:hAnsi="Times New Roman" w:cs="Times New Roman"/>
          <w:sz w:val="24"/>
          <w:szCs w:val="24"/>
          <w:lang w:val="en-US"/>
        </w:rPr>
        <w:t>“</w:t>
      </w:r>
      <w:r w:rsidR="00316A9D" w:rsidRPr="006A2613">
        <w:rPr>
          <w:rFonts w:ascii="Times New Roman" w:hAnsi="Times New Roman" w:cs="Times New Roman"/>
          <w:sz w:val="24"/>
          <w:szCs w:val="24"/>
          <w:lang w:val="en-US"/>
        </w:rPr>
        <w:t>arrested for stabbing his wife in the neck with scissors</w:t>
      </w:r>
      <w:r w:rsidR="00070450" w:rsidRPr="006A2613">
        <w:rPr>
          <w:rFonts w:ascii="Times New Roman" w:hAnsi="Times New Roman" w:cs="Times New Roman"/>
          <w:sz w:val="24"/>
          <w:szCs w:val="24"/>
          <w:lang w:val="en-US"/>
        </w:rPr>
        <w:t>”</w:t>
      </w:r>
      <w:r w:rsidR="00316A9D" w:rsidRPr="006A2613">
        <w:rPr>
          <w:rFonts w:ascii="Times New Roman" w:hAnsi="Times New Roman" w:cs="Times New Roman"/>
          <w:sz w:val="24"/>
          <w:szCs w:val="24"/>
          <w:lang w:val="en-US"/>
        </w:rPr>
        <w:t xml:space="preserve"> and accused of abusing his children</w:t>
      </w:r>
      <w:r w:rsidR="00070450" w:rsidRPr="006A2613">
        <w:rPr>
          <w:rFonts w:ascii="Times New Roman" w:hAnsi="Times New Roman" w:cs="Times New Roman"/>
          <w:sz w:val="24"/>
          <w:szCs w:val="24"/>
          <w:lang w:val="en-US"/>
        </w:rPr>
        <w:t>,</w:t>
      </w:r>
      <w:r w:rsidR="00316A9D" w:rsidRPr="006A2613">
        <w:rPr>
          <w:rFonts w:ascii="Times New Roman" w:hAnsi="Times New Roman" w:cs="Times New Roman"/>
          <w:sz w:val="24"/>
          <w:szCs w:val="24"/>
          <w:lang w:val="en-US"/>
        </w:rPr>
        <w:t xml:space="preserve"> was released in 2020</w:t>
      </w:r>
      <w:r w:rsidR="00070450" w:rsidRPr="006A2613">
        <w:rPr>
          <w:rFonts w:ascii="Times New Roman" w:hAnsi="Times New Roman" w:cs="Times New Roman"/>
          <w:sz w:val="24"/>
          <w:szCs w:val="24"/>
          <w:lang w:val="en-US"/>
        </w:rPr>
        <w:t xml:space="preserve"> as part of Turkey’s COVID-19 countermeasures. In April 2020 he “beat his 11-year-old daughter to death” and committed suicide after his re-arrest.</w:t>
      </w:r>
      <w:r w:rsidR="00070450" w:rsidRPr="006A2613">
        <w:rPr>
          <w:rStyle w:val="FootnoteReference"/>
          <w:rFonts w:ascii="Times New Roman" w:hAnsi="Times New Roman" w:cs="Times New Roman"/>
          <w:sz w:val="24"/>
          <w:szCs w:val="24"/>
          <w:lang w:val="en-US"/>
        </w:rPr>
        <w:footnoteReference w:id="19"/>
      </w:r>
      <w:r w:rsidR="00070450" w:rsidRPr="006A2613">
        <w:rPr>
          <w:rFonts w:ascii="Times New Roman" w:hAnsi="Times New Roman" w:cs="Times New Roman"/>
          <w:sz w:val="24"/>
          <w:szCs w:val="24"/>
          <w:lang w:val="en-US"/>
        </w:rPr>
        <w:t xml:space="preserve"> </w:t>
      </w:r>
      <w:r w:rsidR="00D80347" w:rsidRPr="006A2613">
        <w:rPr>
          <w:rFonts w:ascii="Times New Roman" w:hAnsi="Times New Roman" w:cs="Times New Roman"/>
          <w:sz w:val="24"/>
          <w:szCs w:val="24"/>
          <w:lang w:val="en-US"/>
        </w:rPr>
        <w:t>Despite the fact that Turkish government</w:t>
      </w:r>
      <w:r w:rsidR="008A519B" w:rsidRPr="008A519B">
        <w:rPr>
          <w:rFonts w:ascii="Times New Roman" w:hAnsi="Times New Roman" w:cs="Times New Roman"/>
          <w:sz w:val="24"/>
          <w:szCs w:val="24"/>
          <w:lang w:val="en-US"/>
        </w:rPr>
        <w:t xml:space="preserve"> </w:t>
      </w:r>
      <w:r w:rsidR="008A519B">
        <w:rPr>
          <w:rFonts w:ascii="Times New Roman" w:hAnsi="Times New Roman" w:cs="Times New Roman"/>
          <w:sz w:val="24"/>
          <w:szCs w:val="24"/>
          <w:lang w:val="en-US"/>
        </w:rPr>
        <w:t>at its 8</w:t>
      </w:r>
      <w:r w:rsidR="008A519B" w:rsidRPr="008A519B">
        <w:rPr>
          <w:rFonts w:ascii="Times New Roman" w:hAnsi="Times New Roman" w:cs="Times New Roman"/>
          <w:sz w:val="24"/>
          <w:szCs w:val="24"/>
          <w:vertAlign w:val="superscript"/>
          <w:lang w:val="en-US"/>
        </w:rPr>
        <w:t>th</w:t>
      </w:r>
      <w:r w:rsidR="008A519B">
        <w:rPr>
          <w:rFonts w:ascii="Times New Roman" w:hAnsi="Times New Roman" w:cs="Times New Roman"/>
          <w:sz w:val="24"/>
          <w:szCs w:val="24"/>
          <w:lang w:val="en-US"/>
        </w:rPr>
        <w:t xml:space="preserve"> periodic report (para. 45)</w:t>
      </w:r>
      <w:r w:rsidR="00D80347" w:rsidRPr="006A2613">
        <w:rPr>
          <w:rFonts w:ascii="Times New Roman" w:hAnsi="Times New Roman" w:cs="Times New Roman"/>
          <w:sz w:val="24"/>
          <w:szCs w:val="24"/>
          <w:lang w:val="en-US"/>
        </w:rPr>
        <w:t xml:space="preserve"> </w:t>
      </w:r>
      <w:r w:rsidR="008A519B">
        <w:rPr>
          <w:rFonts w:ascii="Times New Roman" w:hAnsi="Times New Roman" w:cs="Times New Roman"/>
          <w:sz w:val="24"/>
          <w:szCs w:val="24"/>
          <w:lang w:val="en-US"/>
        </w:rPr>
        <w:t>promotes as effective the</w:t>
      </w:r>
      <w:r w:rsidR="00D80347" w:rsidRPr="006A2613">
        <w:rPr>
          <w:rFonts w:ascii="Times New Roman" w:hAnsi="Times New Roman" w:cs="Times New Roman"/>
          <w:sz w:val="24"/>
          <w:szCs w:val="24"/>
          <w:lang w:val="en-US"/>
        </w:rPr>
        <w:t xml:space="preserve"> </w:t>
      </w:r>
      <w:r w:rsidR="008A519B">
        <w:rPr>
          <w:rFonts w:ascii="Times New Roman" w:hAnsi="Times New Roman" w:cs="Times New Roman"/>
          <w:sz w:val="24"/>
          <w:szCs w:val="24"/>
          <w:lang w:val="en-US"/>
        </w:rPr>
        <w:t>foundation of</w:t>
      </w:r>
      <w:r w:rsidR="00D80347" w:rsidRPr="006A2613">
        <w:rPr>
          <w:rFonts w:ascii="Times New Roman" w:hAnsi="Times New Roman" w:cs="Times New Roman"/>
          <w:sz w:val="24"/>
          <w:szCs w:val="24"/>
          <w:lang w:val="en-US"/>
        </w:rPr>
        <w:t xml:space="preserve"> a nationwide domestic violence hotline and web application, Women Emergency Assistance Notification System (KADES)</w:t>
      </w:r>
      <w:r w:rsidR="008A519B">
        <w:rPr>
          <w:rFonts w:ascii="Times New Roman" w:hAnsi="Times New Roman" w:cs="Times New Roman"/>
          <w:sz w:val="24"/>
          <w:szCs w:val="24"/>
          <w:lang w:val="en-US"/>
        </w:rPr>
        <w:t xml:space="preserve">, </w:t>
      </w:r>
      <w:r w:rsidR="00D80347" w:rsidRPr="006A2613">
        <w:rPr>
          <w:rFonts w:ascii="Times New Roman" w:hAnsi="Times New Roman" w:cs="Times New Roman"/>
          <w:sz w:val="24"/>
          <w:szCs w:val="24"/>
          <w:lang w:val="en-US"/>
        </w:rPr>
        <w:t>NGOs declared that the response was inadequate and sometimes the victims were advised to reconcile with their husbands. For instance, in June 2020 S</w:t>
      </w:r>
      <w:r w:rsidR="001117AB" w:rsidRPr="001117AB">
        <w:rPr>
          <w:rFonts w:ascii="Times New Roman" w:hAnsi="Times New Roman" w:cs="Times New Roman"/>
          <w:sz w:val="24"/>
          <w:szCs w:val="24"/>
          <w:lang w:val="en-US"/>
        </w:rPr>
        <w:t>.</w:t>
      </w:r>
      <w:r w:rsidR="00D80347" w:rsidRPr="006A2613">
        <w:rPr>
          <w:rFonts w:ascii="Times New Roman" w:hAnsi="Times New Roman" w:cs="Times New Roman"/>
          <w:sz w:val="24"/>
          <w:szCs w:val="24"/>
          <w:lang w:val="en-US"/>
        </w:rPr>
        <w:t xml:space="preserve"> S</w:t>
      </w:r>
      <w:r w:rsidR="001117AB" w:rsidRPr="001117AB">
        <w:rPr>
          <w:rFonts w:ascii="Times New Roman" w:hAnsi="Times New Roman" w:cs="Times New Roman"/>
          <w:sz w:val="24"/>
          <w:szCs w:val="24"/>
          <w:lang w:val="en-US"/>
        </w:rPr>
        <w:t>.</w:t>
      </w:r>
      <w:r w:rsidR="00D80347" w:rsidRPr="006A2613">
        <w:rPr>
          <w:rFonts w:ascii="Times New Roman" w:hAnsi="Times New Roman" w:cs="Times New Roman"/>
          <w:sz w:val="24"/>
          <w:szCs w:val="24"/>
          <w:lang w:val="en-US"/>
        </w:rPr>
        <w:t>, who had filed 60 domestic violence and restraining order violation complaints, was killed by her husband.</w:t>
      </w:r>
      <w:r w:rsidR="00DA5179" w:rsidRPr="006A2613">
        <w:rPr>
          <w:rStyle w:val="FootnoteReference"/>
          <w:rFonts w:ascii="Times New Roman" w:hAnsi="Times New Roman" w:cs="Times New Roman"/>
          <w:sz w:val="24"/>
          <w:szCs w:val="24"/>
          <w:lang w:val="en-US"/>
        </w:rPr>
        <w:footnoteReference w:id="20"/>
      </w:r>
      <w:r w:rsidR="0077623A" w:rsidRPr="006A2613">
        <w:rPr>
          <w:rFonts w:ascii="Times New Roman" w:hAnsi="Times New Roman" w:cs="Times New Roman"/>
          <w:sz w:val="24"/>
          <w:szCs w:val="24"/>
          <w:lang w:val="en-US"/>
        </w:rPr>
        <w:t xml:space="preserve"> </w:t>
      </w:r>
    </w:p>
    <w:p w14:paraId="788BCF91" w14:textId="47A9D464" w:rsidR="00E75F0A" w:rsidRPr="006A2613" w:rsidRDefault="00E75F0A"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The practice of “honor killings” continues across Turkey, especially in the southeast. </w:t>
      </w:r>
      <w:r w:rsidR="005513EF" w:rsidRPr="006A2613">
        <w:rPr>
          <w:rFonts w:ascii="Times New Roman" w:hAnsi="Times New Roman" w:cs="Times New Roman"/>
          <w:sz w:val="24"/>
          <w:szCs w:val="24"/>
          <w:lang w:val="en-US"/>
        </w:rPr>
        <w:t xml:space="preserve">The murderers decide to commit this act for reasons of marital </w:t>
      </w:r>
      <w:r w:rsidR="00F0442C" w:rsidRPr="006A2613">
        <w:rPr>
          <w:rFonts w:ascii="Times New Roman" w:hAnsi="Times New Roman" w:cs="Times New Roman"/>
          <w:sz w:val="24"/>
          <w:szCs w:val="24"/>
          <w:lang w:val="en-US"/>
        </w:rPr>
        <w:t>infidelity or</w:t>
      </w:r>
      <w:r w:rsidR="005513EF" w:rsidRPr="006A2613">
        <w:rPr>
          <w:rFonts w:ascii="Times New Roman" w:hAnsi="Times New Roman" w:cs="Times New Roman"/>
          <w:sz w:val="24"/>
          <w:szCs w:val="24"/>
          <w:lang w:val="en-US"/>
        </w:rPr>
        <w:t xml:space="preserve"> transgressions of women’s roles</w:t>
      </w:r>
      <w:r w:rsidR="00F0442C" w:rsidRPr="006A2613">
        <w:rPr>
          <w:rFonts w:ascii="Times New Roman" w:hAnsi="Times New Roman" w:cs="Times New Roman"/>
          <w:sz w:val="24"/>
          <w:szCs w:val="24"/>
          <w:lang w:val="en-US"/>
        </w:rPr>
        <w:t xml:space="preserve">, which means that women are “disobedient”, do not comply with the “good wife” or “good mother” patriarchal perception and persist in a behavior of which men disapprove. </w:t>
      </w:r>
      <w:r w:rsidR="005F665A" w:rsidRPr="006A2613">
        <w:rPr>
          <w:rFonts w:ascii="Times New Roman" w:hAnsi="Times New Roman" w:cs="Times New Roman"/>
          <w:sz w:val="24"/>
          <w:szCs w:val="24"/>
          <w:lang w:val="en-US"/>
        </w:rPr>
        <w:t xml:space="preserve">In other words, this murderous practice derives from men’s inability to accept women taking their destiny in their own hands and yet the law allows judges to </w:t>
      </w:r>
      <w:r w:rsidR="00252A93" w:rsidRPr="006A2613">
        <w:rPr>
          <w:rFonts w:ascii="Times New Roman" w:hAnsi="Times New Roman" w:cs="Times New Roman"/>
          <w:sz w:val="24"/>
          <w:szCs w:val="24"/>
          <w:lang w:val="en-US"/>
        </w:rPr>
        <w:t>consider</w:t>
      </w:r>
      <w:r w:rsidR="005F665A" w:rsidRPr="006A2613">
        <w:rPr>
          <w:rFonts w:ascii="Times New Roman" w:hAnsi="Times New Roman" w:cs="Times New Roman"/>
          <w:sz w:val="24"/>
          <w:szCs w:val="24"/>
          <w:lang w:val="en-US"/>
        </w:rPr>
        <w:t xml:space="preserve"> anger or passion caused by the “misbehavior” of the victim. </w:t>
      </w:r>
    </w:p>
    <w:bookmarkEnd w:id="0"/>
    <w:p w14:paraId="43BDEDA2" w14:textId="583661CB" w:rsidR="00AE7E11" w:rsidRDefault="005D102A" w:rsidP="00AE7E11">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The Committee</w:t>
      </w:r>
      <w:r w:rsidR="00ED6AF5" w:rsidRPr="006A2613">
        <w:rPr>
          <w:rFonts w:ascii="Times New Roman" w:hAnsi="Times New Roman" w:cs="Times New Roman"/>
          <w:sz w:val="24"/>
          <w:szCs w:val="24"/>
          <w:lang w:val="en-US"/>
        </w:rPr>
        <w:t xml:space="preserve"> raised its concerns at </w:t>
      </w:r>
      <w:r w:rsidR="00C45268" w:rsidRPr="006A2613">
        <w:rPr>
          <w:rFonts w:ascii="Times New Roman" w:hAnsi="Times New Roman" w:cs="Times New Roman"/>
          <w:sz w:val="24"/>
          <w:szCs w:val="24"/>
          <w:lang w:val="en-US"/>
        </w:rPr>
        <w:t xml:space="preserve">COBs </w:t>
      </w:r>
      <w:r w:rsidRPr="006A2613">
        <w:rPr>
          <w:rFonts w:ascii="Times New Roman" w:hAnsi="Times New Roman" w:cs="Times New Roman"/>
          <w:sz w:val="24"/>
          <w:szCs w:val="24"/>
          <w:lang w:val="en-US"/>
        </w:rPr>
        <w:t xml:space="preserve">[para. 18 (a)] </w:t>
      </w:r>
      <w:r w:rsidR="00ED6AF5" w:rsidRPr="006A2613">
        <w:rPr>
          <w:rFonts w:ascii="Times New Roman" w:hAnsi="Times New Roman" w:cs="Times New Roman"/>
          <w:sz w:val="24"/>
          <w:szCs w:val="24"/>
          <w:lang w:val="en-US"/>
        </w:rPr>
        <w:t xml:space="preserve">on discriminatory legislation that affected women’s health. Turkish Penal Code allows “genital examinations” and permits judges or prosecutors to authorize a virginity testing even without the woman’s or girl’s consent. </w:t>
      </w:r>
      <w:r w:rsidR="00196A83" w:rsidRPr="006A2613">
        <w:rPr>
          <w:rFonts w:ascii="Times New Roman" w:hAnsi="Times New Roman" w:cs="Times New Roman"/>
          <w:sz w:val="24"/>
          <w:szCs w:val="24"/>
          <w:lang w:val="en-US"/>
        </w:rPr>
        <w:t xml:space="preserve">Another article of the Regulation for the Implementation of Uterine Evacuation and Sterilization allows “spousal authorization” in case of </w:t>
      </w:r>
      <w:r w:rsidR="00930490" w:rsidRPr="006A2613">
        <w:rPr>
          <w:rFonts w:ascii="Times New Roman" w:hAnsi="Times New Roman" w:cs="Times New Roman"/>
          <w:sz w:val="24"/>
          <w:szCs w:val="24"/>
          <w:lang w:val="en-US"/>
        </w:rPr>
        <w:t>a</w:t>
      </w:r>
      <w:r w:rsidR="007B49C4" w:rsidRPr="006A2613">
        <w:rPr>
          <w:rFonts w:ascii="Times New Roman" w:hAnsi="Times New Roman" w:cs="Times New Roman"/>
          <w:sz w:val="24"/>
          <w:szCs w:val="24"/>
          <w:lang w:val="en-US"/>
        </w:rPr>
        <w:t xml:space="preserve">n abortion </w:t>
      </w:r>
      <w:r w:rsidR="00196A83" w:rsidRPr="006A2613">
        <w:rPr>
          <w:rFonts w:ascii="Times New Roman" w:hAnsi="Times New Roman" w:cs="Times New Roman"/>
          <w:sz w:val="24"/>
          <w:szCs w:val="24"/>
          <w:lang w:val="en-US"/>
        </w:rPr>
        <w:t>of a married woman.</w:t>
      </w:r>
      <w:r w:rsidR="00930490" w:rsidRPr="006A2613">
        <w:rPr>
          <w:rFonts w:ascii="Times New Roman" w:hAnsi="Times New Roman" w:cs="Times New Roman"/>
          <w:sz w:val="24"/>
          <w:szCs w:val="24"/>
          <w:lang w:val="en-US"/>
        </w:rPr>
        <w:t xml:space="preserve"> </w:t>
      </w:r>
      <w:r w:rsidR="007B49C4" w:rsidRPr="006A2613">
        <w:rPr>
          <w:rFonts w:ascii="Times New Roman" w:hAnsi="Times New Roman" w:cs="Times New Roman"/>
          <w:sz w:val="24"/>
          <w:szCs w:val="24"/>
          <w:lang w:val="en-US"/>
        </w:rPr>
        <w:t>This fact is also mentioned by the report on women’s sexual and reproductive health and rights in Europe by the Council of Europe Commissioner for Human Rights.</w:t>
      </w:r>
      <w:r w:rsidR="007B49C4" w:rsidRPr="006A2613">
        <w:rPr>
          <w:rStyle w:val="FootnoteReference"/>
          <w:rFonts w:ascii="Times New Roman" w:hAnsi="Times New Roman" w:cs="Times New Roman"/>
          <w:sz w:val="24"/>
          <w:szCs w:val="24"/>
          <w:lang w:val="en-US"/>
        </w:rPr>
        <w:footnoteReference w:id="21"/>
      </w:r>
      <w:r w:rsidR="00FF2DD5" w:rsidRPr="006A2613">
        <w:rPr>
          <w:rFonts w:ascii="Times New Roman" w:hAnsi="Times New Roman" w:cs="Times New Roman"/>
          <w:sz w:val="24"/>
          <w:szCs w:val="24"/>
          <w:lang w:val="en-US"/>
        </w:rPr>
        <w:t xml:space="preserve"> These practices violate women’s privacy, harm their reproductive health, and put women’s access to safe abortion services at risk. </w:t>
      </w:r>
    </w:p>
    <w:p w14:paraId="39527B18" w14:textId="4AA1A441" w:rsidR="00307D95" w:rsidRDefault="00307D95" w:rsidP="00AE7E11">
      <w:pPr>
        <w:jc w:val="both"/>
        <w:rPr>
          <w:rFonts w:ascii="Times New Roman" w:hAnsi="Times New Roman" w:cs="Times New Roman"/>
          <w:sz w:val="24"/>
          <w:szCs w:val="24"/>
          <w:lang w:val="en-US"/>
        </w:rPr>
      </w:pPr>
    </w:p>
    <w:p w14:paraId="36272443" w14:textId="77777777" w:rsidR="00307D95" w:rsidRDefault="00307D95" w:rsidP="00AE7E11">
      <w:pPr>
        <w:jc w:val="both"/>
        <w:rPr>
          <w:rFonts w:ascii="Times New Roman" w:hAnsi="Times New Roman" w:cs="Times New Roman"/>
          <w:sz w:val="24"/>
          <w:szCs w:val="24"/>
          <w:lang w:val="en-US"/>
        </w:rPr>
      </w:pPr>
    </w:p>
    <w:p w14:paraId="479E9FDA" w14:textId="2A0B4BDA" w:rsidR="00E42B01" w:rsidRPr="007204C0" w:rsidRDefault="00E42B01" w:rsidP="004A75D1">
      <w:pPr>
        <w:pStyle w:val="Heading1"/>
        <w:numPr>
          <w:ilvl w:val="0"/>
          <w:numId w:val="2"/>
        </w:numPr>
        <w:spacing w:after="120" w:line="480" w:lineRule="auto"/>
        <w:rPr>
          <w:rFonts w:ascii="Times New Roman" w:hAnsi="Times New Roman" w:cs="Times New Roman"/>
          <w:b/>
          <w:bCs/>
          <w:color w:val="auto"/>
          <w:lang w:val="en-US"/>
        </w:rPr>
      </w:pPr>
      <w:bookmarkStart w:id="5" w:name="_Toc73633570"/>
      <w:r w:rsidRPr="007204C0">
        <w:rPr>
          <w:rFonts w:ascii="Times New Roman" w:hAnsi="Times New Roman" w:cs="Times New Roman"/>
          <w:b/>
          <w:bCs/>
          <w:color w:val="auto"/>
          <w:lang w:val="en-US"/>
        </w:rPr>
        <w:t>Arbitrary detentions</w:t>
      </w:r>
      <w:r w:rsidR="00D000C9" w:rsidRPr="007204C0">
        <w:rPr>
          <w:rFonts w:ascii="Times New Roman" w:hAnsi="Times New Roman" w:cs="Times New Roman"/>
          <w:b/>
          <w:bCs/>
          <w:color w:val="auto"/>
          <w:lang w:val="en-US"/>
        </w:rPr>
        <w:t xml:space="preserve"> and abuses in jails</w:t>
      </w:r>
      <w:bookmarkEnd w:id="5"/>
    </w:p>
    <w:p w14:paraId="340DD351" w14:textId="576531CC" w:rsidR="00E42B01" w:rsidRDefault="00C8218C" w:rsidP="00D000C9">
      <w:pPr>
        <w:jc w:val="both"/>
        <w:rPr>
          <w:rFonts w:ascii="Times New Roman" w:hAnsi="Times New Roman" w:cs="Times New Roman"/>
          <w:sz w:val="24"/>
          <w:szCs w:val="24"/>
          <w:lang w:val="en-US"/>
        </w:rPr>
      </w:pPr>
      <w:r>
        <w:rPr>
          <w:rFonts w:ascii="Times New Roman" w:hAnsi="Times New Roman" w:cs="Times New Roman"/>
          <w:sz w:val="24"/>
          <w:szCs w:val="24"/>
          <w:lang w:val="en-US"/>
        </w:rPr>
        <w:t>Despite the Committee’s question at COBs (para. 51) to Turkey about allegations of female detainees’ sexual violence, Turkey has not given any answer at its 8</w:t>
      </w:r>
      <w:r w:rsidRPr="00C8218C">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periodic report. </w:t>
      </w:r>
      <w:r w:rsidR="00473CCA">
        <w:rPr>
          <w:rFonts w:ascii="Times New Roman" w:hAnsi="Times New Roman" w:cs="Times New Roman"/>
          <w:sz w:val="24"/>
          <w:szCs w:val="24"/>
          <w:lang w:val="en-US"/>
        </w:rPr>
        <w:t>A report by ASSEDEL, submitted</w:t>
      </w:r>
      <w:r w:rsidR="00473CCA" w:rsidRPr="00473CCA">
        <w:rPr>
          <w:rFonts w:ascii="Times New Roman" w:hAnsi="Times New Roman" w:cs="Times New Roman"/>
          <w:sz w:val="24"/>
          <w:szCs w:val="24"/>
          <w:lang w:val="en-US"/>
        </w:rPr>
        <w:t xml:space="preserve"> </w:t>
      </w:r>
      <w:r w:rsidR="00473CCA">
        <w:rPr>
          <w:rFonts w:ascii="Times New Roman" w:hAnsi="Times New Roman" w:cs="Times New Roman"/>
          <w:sz w:val="24"/>
          <w:szCs w:val="24"/>
          <w:lang w:val="en-US"/>
        </w:rPr>
        <w:t xml:space="preserve">to GREVIO in 2021, really depicts how women are treated in arbitrary detentions and jails. There is enough evidence of strip search practices as </w:t>
      </w:r>
      <w:r w:rsidR="00683F99">
        <w:rPr>
          <w:rFonts w:ascii="Times New Roman" w:hAnsi="Times New Roman" w:cs="Times New Roman"/>
          <w:sz w:val="24"/>
          <w:szCs w:val="24"/>
          <w:lang w:val="en-US"/>
        </w:rPr>
        <w:t xml:space="preserve">a </w:t>
      </w:r>
      <w:r w:rsidR="00473CCA">
        <w:rPr>
          <w:rFonts w:ascii="Times New Roman" w:hAnsi="Times New Roman" w:cs="Times New Roman"/>
          <w:sz w:val="24"/>
          <w:szCs w:val="24"/>
          <w:lang w:val="en-US"/>
        </w:rPr>
        <w:t>means of psychological torture against prisoners, mainly women. The report denounces that even pregnant women (Y</w:t>
      </w:r>
      <w:r w:rsidR="006A38B9" w:rsidRPr="006A38B9">
        <w:rPr>
          <w:rFonts w:ascii="Times New Roman" w:hAnsi="Times New Roman" w:cs="Times New Roman"/>
          <w:sz w:val="24"/>
          <w:szCs w:val="24"/>
          <w:lang w:val="en-US"/>
        </w:rPr>
        <w:t>.</w:t>
      </w:r>
      <w:r w:rsidR="00473CCA">
        <w:rPr>
          <w:rFonts w:ascii="Times New Roman" w:hAnsi="Times New Roman" w:cs="Times New Roman"/>
          <w:sz w:val="24"/>
          <w:szCs w:val="24"/>
          <w:lang w:val="en-US"/>
        </w:rPr>
        <w:t xml:space="preserve"> B</w:t>
      </w:r>
      <w:r w:rsidR="006A38B9" w:rsidRPr="00F625A1">
        <w:rPr>
          <w:rFonts w:ascii="Times New Roman" w:hAnsi="Times New Roman" w:cs="Times New Roman"/>
          <w:sz w:val="24"/>
          <w:szCs w:val="24"/>
          <w:lang w:val="en-US"/>
        </w:rPr>
        <w:t>.</w:t>
      </w:r>
      <w:r w:rsidR="00473CCA">
        <w:rPr>
          <w:rFonts w:ascii="Times New Roman" w:hAnsi="Times New Roman" w:cs="Times New Roman"/>
          <w:sz w:val="24"/>
          <w:szCs w:val="24"/>
          <w:lang w:val="en-US"/>
        </w:rPr>
        <w:t xml:space="preserve">) and female detainees along </w:t>
      </w:r>
      <w:r w:rsidR="00473CCA">
        <w:rPr>
          <w:rFonts w:ascii="Times New Roman" w:hAnsi="Times New Roman" w:cs="Times New Roman"/>
          <w:sz w:val="24"/>
          <w:szCs w:val="24"/>
          <w:lang w:val="en-US"/>
        </w:rPr>
        <w:lastRenderedPageBreak/>
        <w:t>with their young children (E</w:t>
      </w:r>
      <w:r w:rsidR="00F625A1" w:rsidRPr="00F625A1">
        <w:rPr>
          <w:rFonts w:ascii="Times New Roman" w:hAnsi="Times New Roman" w:cs="Times New Roman"/>
          <w:sz w:val="24"/>
          <w:szCs w:val="24"/>
          <w:lang w:val="en-US"/>
        </w:rPr>
        <w:t>.</w:t>
      </w:r>
      <w:r w:rsidR="00473CCA">
        <w:rPr>
          <w:rFonts w:ascii="Times New Roman" w:hAnsi="Times New Roman" w:cs="Times New Roman"/>
          <w:sz w:val="24"/>
          <w:szCs w:val="24"/>
          <w:lang w:val="en-US"/>
        </w:rPr>
        <w:t xml:space="preserve"> O</w:t>
      </w:r>
      <w:r w:rsidR="00F625A1">
        <w:rPr>
          <w:rFonts w:ascii="Times New Roman" w:hAnsi="Times New Roman" w:cs="Times New Roman"/>
          <w:sz w:val="24"/>
          <w:szCs w:val="24"/>
        </w:rPr>
        <w:t>.</w:t>
      </w:r>
      <w:r w:rsidR="00473CCA">
        <w:rPr>
          <w:rFonts w:ascii="Times New Roman" w:hAnsi="Times New Roman" w:cs="Times New Roman"/>
          <w:sz w:val="24"/>
          <w:szCs w:val="24"/>
          <w:lang w:val="en-US"/>
        </w:rPr>
        <w:t>) were subjected to strip search by guards.</w:t>
      </w:r>
      <w:r w:rsidR="00473CCA">
        <w:rPr>
          <w:rStyle w:val="FootnoteReference"/>
          <w:rFonts w:ascii="Times New Roman" w:hAnsi="Times New Roman" w:cs="Times New Roman"/>
          <w:sz w:val="24"/>
          <w:szCs w:val="24"/>
          <w:lang w:val="en-US"/>
        </w:rPr>
        <w:footnoteReference w:id="22"/>
      </w:r>
      <w:r w:rsidR="009D682A">
        <w:rPr>
          <w:rFonts w:ascii="Times New Roman" w:hAnsi="Times New Roman" w:cs="Times New Roman"/>
          <w:sz w:val="24"/>
          <w:szCs w:val="24"/>
          <w:lang w:val="en-US"/>
        </w:rPr>
        <w:t xml:space="preserve"> It is very concerning that</w:t>
      </w:r>
      <w:r w:rsidR="00594084">
        <w:rPr>
          <w:rFonts w:ascii="Times New Roman" w:hAnsi="Times New Roman" w:cs="Times New Roman"/>
          <w:sz w:val="24"/>
          <w:szCs w:val="24"/>
          <w:lang w:val="en-US"/>
        </w:rPr>
        <w:t>,</w:t>
      </w:r>
      <w:r w:rsidR="009D682A">
        <w:rPr>
          <w:rFonts w:ascii="Times New Roman" w:hAnsi="Times New Roman" w:cs="Times New Roman"/>
          <w:sz w:val="24"/>
          <w:szCs w:val="24"/>
          <w:lang w:val="en-US"/>
        </w:rPr>
        <w:t xml:space="preserve"> following the disclosure of these cases brought to light by victims’ social media accounts</w:t>
      </w:r>
      <w:r w:rsidR="00594084">
        <w:rPr>
          <w:rFonts w:ascii="Times New Roman" w:hAnsi="Times New Roman" w:cs="Times New Roman"/>
          <w:sz w:val="24"/>
          <w:szCs w:val="24"/>
          <w:lang w:val="en-US"/>
        </w:rPr>
        <w:t>,</w:t>
      </w:r>
      <w:r w:rsidR="009D682A">
        <w:rPr>
          <w:rFonts w:ascii="Times New Roman" w:hAnsi="Times New Roman" w:cs="Times New Roman"/>
          <w:sz w:val="24"/>
          <w:szCs w:val="24"/>
          <w:lang w:val="en-US"/>
        </w:rPr>
        <w:t xml:space="preserve"> investigations were initiated against the persons who shared them by Ankara Chief Public Prosecutor’s Office. </w:t>
      </w:r>
    </w:p>
    <w:p w14:paraId="0FCE798F" w14:textId="66EEF450" w:rsidR="00A10199" w:rsidRDefault="00027736" w:rsidP="00D000C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Furthermore, the United Nations Working Group on Arbitrary Detention submitted a communication to Turkey on November 10, 2020, stating numerous allegations of arbitrary arrest, detention and/or prosecutions of forty-three people, including sixteen women, nine of whom were detained with their infants. </w:t>
      </w:r>
      <w:r w:rsidR="00EE5809">
        <w:rPr>
          <w:rFonts w:ascii="Times New Roman" w:hAnsi="Times New Roman" w:cs="Times New Roman"/>
          <w:sz w:val="24"/>
          <w:szCs w:val="24"/>
          <w:lang w:val="en-US"/>
        </w:rPr>
        <w:t xml:space="preserve">These people were accused of being terrorists because of their alleged affiliation with the Hizmet movement. </w:t>
      </w:r>
      <w:r w:rsidR="00A10199">
        <w:rPr>
          <w:rFonts w:ascii="Times New Roman" w:hAnsi="Times New Roman" w:cs="Times New Roman"/>
          <w:sz w:val="24"/>
          <w:szCs w:val="24"/>
          <w:lang w:val="en-US"/>
        </w:rPr>
        <w:t xml:space="preserve">It is worth noting that the recent Human Rights Watch 2020 report on Turkey mentions that the largest group of victims of human rights’ violations consists of those alleged to have links with the Hizmet movement, which Turkey deems a terrorist organization and calls </w:t>
      </w:r>
      <w:r w:rsidR="00A10199" w:rsidRPr="00683F99">
        <w:rPr>
          <w:rFonts w:ascii="Times New Roman" w:hAnsi="Times New Roman" w:cs="Times New Roman"/>
          <w:sz w:val="24"/>
          <w:szCs w:val="24"/>
          <w:lang w:val="en-US"/>
        </w:rPr>
        <w:t>FETÖ</w:t>
      </w:r>
      <w:r w:rsidR="00A10199">
        <w:rPr>
          <w:rFonts w:ascii="Times New Roman" w:hAnsi="Times New Roman" w:cs="Times New Roman"/>
          <w:sz w:val="24"/>
          <w:szCs w:val="24"/>
          <w:lang w:val="en-US"/>
        </w:rPr>
        <w:t xml:space="preserve"> and holds responsible for the July 2016 coup attempt.</w:t>
      </w:r>
      <w:r w:rsidR="00A10199">
        <w:rPr>
          <w:rStyle w:val="FootnoteReference"/>
          <w:rFonts w:ascii="Times New Roman" w:hAnsi="Times New Roman" w:cs="Times New Roman"/>
          <w:sz w:val="24"/>
          <w:szCs w:val="24"/>
          <w:lang w:val="en-US"/>
        </w:rPr>
        <w:footnoteReference w:id="23"/>
      </w:r>
    </w:p>
    <w:p w14:paraId="41E6DA68" w14:textId="1C3A9E0F" w:rsidR="00027736" w:rsidRDefault="00C0608F" w:rsidP="00D000C9">
      <w:pPr>
        <w:jc w:val="both"/>
        <w:rPr>
          <w:rFonts w:ascii="Times New Roman" w:hAnsi="Times New Roman" w:cs="Times New Roman"/>
          <w:sz w:val="24"/>
          <w:szCs w:val="24"/>
          <w:lang w:val="en-US"/>
        </w:rPr>
      </w:pPr>
      <w:r>
        <w:rPr>
          <w:rFonts w:ascii="Times New Roman" w:hAnsi="Times New Roman" w:cs="Times New Roman"/>
          <w:sz w:val="24"/>
          <w:szCs w:val="24"/>
          <w:lang w:val="en-US"/>
        </w:rPr>
        <w:t>In a OHCHR</w:t>
      </w:r>
      <w:r w:rsidR="00890506">
        <w:rPr>
          <w:rFonts w:ascii="Times New Roman" w:hAnsi="Times New Roman" w:cs="Times New Roman"/>
          <w:sz w:val="24"/>
          <w:szCs w:val="24"/>
          <w:lang w:val="en-US"/>
        </w:rPr>
        <w:t xml:space="preserve"> report</w:t>
      </w:r>
      <w:r>
        <w:rPr>
          <w:rFonts w:ascii="Times New Roman" w:hAnsi="Times New Roman" w:cs="Times New Roman"/>
          <w:sz w:val="24"/>
          <w:szCs w:val="24"/>
          <w:lang w:val="en-US"/>
        </w:rPr>
        <w:t xml:space="preserve"> on the impact of the state of emergency</w:t>
      </w:r>
      <w:r w:rsidR="00890506">
        <w:rPr>
          <w:rFonts w:ascii="Times New Roman" w:hAnsi="Times New Roman" w:cs="Times New Roman"/>
          <w:sz w:val="24"/>
          <w:szCs w:val="24"/>
          <w:lang w:val="en-US"/>
        </w:rPr>
        <w:t xml:space="preserve"> there is a testimony of a woman, who denounced the police officer’s threats of strip search and said that: “he put his hands under my t-shirt and started to take it off.”</w:t>
      </w:r>
      <w:r w:rsidR="00890506">
        <w:rPr>
          <w:rStyle w:val="FootnoteReference"/>
          <w:rFonts w:ascii="Times New Roman" w:hAnsi="Times New Roman" w:cs="Times New Roman"/>
          <w:sz w:val="24"/>
          <w:szCs w:val="24"/>
          <w:lang w:val="en-US"/>
        </w:rPr>
        <w:footnoteReference w:id="24"/>
      </w:r>
      <w:r w:rsidR="0014360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As of December 2017, according to OHCHR (para. 86), there were at least 50 women, who were detained or arrested just prior or after giving birth. </w:t>
      </w:r>
      <w:proofErr w:type="gramStart"/>
      <w:r w:rsidR="00104F97">
        <w:rPr>
          <w:rFonts w:ascii="Times New Roman" w:hAnsi="Times New Roman" w:cs="Times New Roman"/>
          <w:sz w:val="24"/>
          <w:szCs w:val="24"/>
          <w:lang w:val="en-US"/>
        </w:rPr>
        <w:t>In order to</w:t>
      </w:r>
      <w:proofErr w:type="gramEnd"/>
      <w:r w:rsidR="00104F97">
        <w:rPr>
          <w:rFonts w:ascii="Times New Roman" w:hAnsi="Times New Roman" w:cs="Times New Roman"/>
          <w:sz w:val="24"/>
          <w:szCs w:val="24"/>
          <w:lang w:val="en-US"/>
        </w:rPr>
        <w:t xml:space="preserve"> fully understand the scope of women’s torture by Turkish law enforcement officials, it is important to note a testimony of a woman, who had an abortion after she was raped by a police officer.</w:t>
      </w:r>
      <w:r w:rsidR="00104F97">
        <w:rPr>
          <w:rStyle w:val="FootnoteReference"/>
          <w:rFonts w:ascii="Times New Roman" w:hAnsi="Times New Roman" w:cs="Times New Roman"/>
          <w:sz w:val="24"/>
          <w:szCs w:val="24"/>
          <w:lang w:val="en-US"/>
        </w:rPr>
        <w:footnoteReference w:id="25"/>
      </w:r>
      <w:r w:rsidR="00104F97">
        <w:rPr>
          <w:rFonts w:ascii="Times New Roman" w:hAnsi="Times New Roman" w:cs="Times New Roman"/>
          <w:sz w:val="24"/>
          <w:szCs w:val="24"/>
          <w:lang w:val="en-US"/>
        </w:rPr>
        <w:t xml:space="preserve"> </w:t>
      </w:r>
    </w:p>
    <w:p w14:paraId="24F9B0FB" w14:textId="0D21299B" w:rsidR="00307D95" w:rsidRDefault="00307D95" w:rsidP="00D000C9">
      <w:pPr>
        <w:jc w:val="both"/>
        <w:rPr>
          <w:rFonts w:ascii="Times New Roman" w:hAnsi="Times New Roman" w:cs="Times New Roman"/>
          <w:sz w:val="24"/>
          <w:szCs w:val="24"/>
          <w:lang w:val="en-US"/>
        </w:rPr>
      </w:pPr>
    </w:p>
    <w:p w14:paraId="4C45C838" w14:textId="77777777" w:rsidR="00307D95" w:rsidRPr="00D000C9" w:rsidRDefault="00307D95" w:rsidP="00D000C9">
      <w:pPr>
        <w:jc w:val="both"/>
        <w:rPr>
          <w:rFonts w:ascii="Times New Roman" w:hAnsi="Times New Roman" w:cs="Times New Roman"/>
          <w:sz w:val="24"/>
          <w:szCs w:val="24"/>
          <w:lang w:val="en-US"/>
        </w:rPr>
      </w:pPr>
    </w:p>
    <w:p w14:paraId="73CE3336" w14:textId="57A7C26C" w:rsidR="00B65B66" w:rsidRPr="007204C0" w:rsidRDefault="00D6257F" w:rsidP="004A75D1">
      <w:pPr>
        <w:pStyle w:val="Heading1"/>
        <w:numPr>
          <w:ilvl w:val="0"/>
          <w:numId w:val="2"/>
        </w:numPr>
        <w:spacing w:after="120" w:line="480" w:lineRule="auto"/>
        <w:rPr>
          <w:rFonts w:ascii="Times New Roman" w:hAnsi="Times New Roman" w:cs="Times New Roman"/>
          <w:b/>
          <w:bCs/>
          <w:color w:val="auto"/>
          <w:lang w:val="en-US"/>
        </w:rPr>
      </w:pPr>
      <w:bookmarkStart w:id="6" w:name="_Toc73633571"/>
      <w:r w:rsidRPr="007204C0">
        <w:rPr>
          <w:rFonts w:ascii="Times New Roman" w:hAnsi="Times New Roman" w:cs="Times New Roman"/>
          <w:b/>
          <w:bCs/>
          <w:color w:val="auto"/>
          <w:lang w:val="en-US"/>
        </w:rPr>
        <w:t>Child, early and forced marriages</w:t>
      </w:r>
      <w:bookmarkEnd w:id="6"/>
    </w:p>
    <w:p w14:paraId="59DA9162" w14:textId="7681BB94" w:rsidR="00F52A24" w:rsidRPr="006A2613" w:rsidRDefault="00097D07" w:rsidP="00F52A24">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A lower Turkish court declared that “underage marriages are common in rural areas and sexual intercourse between underage children are widespread in urban areas”</w:t>
      </w:r>
      <w:r w:rsidRPr="006A2613">
        <w:rPr>
          <w:rStyle w:val="FootnoteReference"/>
          <w:rFonts w:ascii="Times New Roman" w:hAnsi="Times New Roman" w:cs="Times New Roman"/>
          <w:sz w:val="24"/>
          <w:szCs w:val="24"/>
          <w:lang w:val="en-US"/>
        </w:rPr>
        <w:footnoteReference w:id="26"/>
      </w:r>
      <w:r w:rsidR="009706C4" w:rsidRPr="006A2613">
        <w:rPr>
          <w:rFonts w:ascii="Times New Roman" w:hAnsi="Times New Roman" w:cs="Times New Roman"/>
          <w:sz w:val="24"/>
          <w:szCs w:val="24"/>
          <w:lang w:val="en-US"/>
        </w:rPr>
        <w:t xml:space="preserve"> and asked for an amendment of the Article 103 of the TCC about sexual abuse of children.</w:t>
      </w:r>
      <w:r w:rsidR="008B1460" w:rsidRPr="006A2613">
        <w:rPr>
          <w:rFonts w:ascii="Times New Roman" w:hAnsi="Times New Roman" w:cs="Times New Roman"/>
          <w:sz w:val="24"/>
          <w:szCs w:val="24"/>
          <w:lang w:val="en-US"/>
        </w:rPr>
        <w:t xml:space="preserve"> In addition</w:t>
      </w:r>
      <w:r w:rsidR="00206C0D" w:rsidRPr="006A2613">
        <w:rPr>
          <w:rFonts w:ascii="Times New Roman" w:hAnsi="Times New Roman" w:cs="Times New Roman"/>
          <w:sz w:val="24"/>
          <w:szCs w:val="24"/>
          <w:lang w:val="en-US"/>
        </w:rPr>
        <w:t>,</w:t>
      </w:r>
      <w:r w:rsidR="008B1460" w:rsidRPr="006A2613">
        <w:rPr>
          <w:rFonts w:ascii="Times New Roman" w:hAnsi="Times New Roman" w:cs="Times New Roman"/>
          <w:sz w:val="24"/>
          <w:szCs w:val="24"/>
          <w:lang w:val="en-US"/>
        </w:rPr>
        <w:t xml:space="preserve"> forced marriage is not criminalized in the TCC</w:t>
      </w:r>
      <w:r w:rsidR="008B727E" w:rsidRPr="006A2613">
        <w:rPr>
          <w:rFonts w:ascii="Times New Roman" w:hAnsi="Times New Roman" w:cs="Times New Roman"/>
          <w:sz w:val="24"/>
          <w:szCs w:val="24"/>
          <w:lang w:val="en-US"/>
        </w:rPr>
        <w:t xml:space="preserve"> and according to GREVIO report on Turkey more than 25% of women have been married before the age of 18, </w:t>
      </w:r>
      <w:r w:rsidR="00206C0D" w:rsidRPr="006A2613">
        <w:rPr>
          <w:rFonts w:ascii="Times New Roman" w:hAnsi="Times New Roman" w:cs="Times New Roman"/>
          <w:sz w:val="24"/>
          <w:szCs w:val="24"/>
          <w:lang w:val="en-US"/>
        </w:rPr>
        <w:t xml:space="preserve">and </w:t>
      </w:r>
      <w:r w:rsidR="008B727E" w:rsidRPr="006A2613">
        <w:rPr>
          <w:rFonts w:ascii="Times New Roman" w:hAnsi="Times New Roman" w:cs="Times New Roman"/>
          <w:sz w:val="24"/>
          <w:szCs w:val="24"/>
          <w:lang w:val="en-US"/>
        </w:rPr>
        <w:t>this number rises to 32% in rural areas.</w:t>
      </w:r>
      <w:r w:rsidR="008B727E" w:rsidRPr="006A2613">
        <w:rPr>
          <w:rStyle w:val="FootnoteReference"/>
          <w:rFonts w:ascii="Times New Roman" w:hAnsi="Times New Roman" w:cs="Times New Roman"/>
          <w:sz w:val="24"/>
          <w:szCs w:val="24"/>
          <w:lang w:val="en-US"/>
        </w:rPr>
        <w:footnoteReference w:id="27"/>
      </w:r>
      <w:r w:rsidR="00206C0D" w:rsidRPr="006A2613">
        <w:rPr>
          <w:rFonts w:ascii="Times New Roman" w:hAnsi="Times New Roman" w:cs="Times New Roman"/>
          <w:sz w:val="24"/>
          <w:szCs w:val="24"/>
          <w:lang w:val="en-US"/>
        </w:rPr>
        <w:t xml:space="preserve"> Almost 20% of these women have been forced to be married without their consent and 46.8% of these marriages had the girls’ consent, but were arranged by a family decision.</w:t>
      </w:r>
      <w:r w:rsidR="00CF2933" w:rsidRPr="006A2613">
        <w:rPr>
          <w:rStyle w:val="FootnoteReference"/>
          <w:rFonts w:ascii="Times New Roman" w:hAnsi="Times New Roman" w:cs="Times New Roman"/>
          <w:sz w:val="24"/>
          <w:szCs w:val="24"/>
          <w:lang w:val="en-US"/>
        </w:rPr>
        <w:footnoteReference w:id="28"/>
      </w:r>
      <w:r w:rsidR="00206C0D" w:rsidRPr="006A2613">
        <w:rPr>
          <w:rFonts w:ascii="Times New Roman" w:hAnsi="Times New Roman" w:cs="Times New Roman"/>
          <w:sz w:val="24"/>
          <w:szCs w:val="24"/>
          <w:lang w:val="en-US"/>
        </w:rPr>
        <w:t xml:space="preserve"> In these </w:t>
      </w:r>
      <w:r w:rsidR="007D3601" w:rsidRPr="006A2613">
        <w:rPr>
          <w:rFonts w:ascii="Times New Roman" w:hAnsi="Times New Roman" w:cs="Times New Roman"/>
          <w:sz w:val="24"/>
          <w:szCs w:val="24"/>
          <w:lang w:val="en-US"/>
        </w:rPr>
        <w:t>early</w:t>
      </w:r>
      <w:r w:rsidR="00206C0D" w:rsidRPr="006A2613">
        <w:rPr>
          <w:rFonts w:ascii="Times New Roman" w:hAnsi="Times New Roman" w:cs="Times New Roman"/>
          <w:sz w:val="24"/>
          <w:szCs w:val="24"/>
          <w:lang w:val="en-US"/>
        </w:rPr>
        <w:t xml:space="preserve"> marriages there is often </w:t>
      </w:r>
      <w:r w:rsidR="00206C0D" w:rsidRPr="006A2613">
        <w:rPr>
          <w:rFonts w:ascii="Times New Roman" w:hAnsi="Times New Roman" w:cs="Times New Roman"/>
          <w:sz w:val="24"/>
          <w:szCs w:val="24"/>
          <w:lang w:val="en-US"/>
        </w:rPr>
        <w:lastRenderedPageBreak/>
        <w:t xml:space="preserve">an age difference, which ranges between five and nine years in more than 45% of cases and is equal or higher than 10 years in more than 23% of these marriages. </w:t>
      </w:r>
      <w:r w:rsidR="003E2798" w:rsidRPr="006A2613">
        <w:rPr>
          <w:rFonts w:ascii="Times New Roman" w:hAnsi="Times New Roman" w:cs="Times New Roman"/>
          <w:sz w:val="24"/>
          <w:szCs w:val="24"/>
          <w:lang w:val="en-US"/>
        </w:rPr>
        <w:t xml:space="preserve">It is notable that girls in one fifth of the cases were “given” with a payment of a bride price and in 13% of the cases their family lied about their age. </w:t>
      </w:r>
      <w:r w:rsidR="00545EC5" w:rsidRPr="006A2613">
        <w:rPr>
          <w:rFonts w:ascii="Times New Roman" w:hAnsi="Times New Roman" w:cs="Times New Roman"/>
          <w:sz w:val="24"/>
          <w:szCs w:val="24"/>
          <w:lang w:val="en-US"/>
        </w:rPr>
        <w:t>UNICEF’s The State of the World’s Children 2019 reports that 15% of Turkish girls are married before the age of 18.</w:t>
      </w:r>
      <w:r w:rsidR="00545EC5" w:rsidRPr="006A2613">
        <w:rPr>
          <w:rStyle w:val="FootnoteReference"/>
          <w:rFonts w:ascii="Times New Roman" w:hAnsi="Times New Roman" w:cs="Times New Roman"/>
          <w:sz w:val="24"/>
          <w:szCs w:val="24"/>
          <w:lang w:val="en-US"/>
        </w:rPr>
        <w:footnoteReference w:id="29"/>
      </w:r>
      <w:r w:rsidR="007D3601" w:rsidRPr="006A2613">
        <w:rPr>
          <w:rFonts w:ascii="Times New Roman" w:hAnsi="Times New Roman" w:cs="Times New Roman"/>
          <w:sz w:val="24"/>
          <w:szCs w:val="24"/>
          <w:lang w:val="en-US"/>
        </w:rPr>
        <w:t xml:space="preserve"> Child, early and forced marriages harm women’s and girls’ physical and psychological health and put them in a greater risk of domestic violence. </w:t>
      </w:r>
      <w:r w:rsidR="00722240" w:rsidRPr="006A2613">
        <w:rPr>
          <w:rFonts w:ascii="Times New Roman" w:hAnsi="Times New Roman" w:cs="Times New Roman"/>
          <w:sz w:val="24"/>
          <w:szCs w:val="24"/>
          <w:lang w:val="en-US"/>
        </w:rPr>
        <w:t xml:space="preserve">The practice of early marriages is entailed in religious </w:t>
      </w:r>
      <w:r w:rsidR="00F52780" w:rsidRPr="006A2613">
        <w:rPr>
          <w:rFonts w:ascii="Times New Roman" w:hAnsi="Times New Roman" w:cs="Times New Roman"/>
          <w:sz w:val="24"/>
          <w:szCs w:val="24"/>
          <w:lang w:val="en-US"/>
        </w:rPr>
        <w:t>beliefs,</w:t>
      </w:r>
      <w:r w:rsidR="00722240" w:rsidRPr="006A2613">
        <w:rPr>
          <w:rFonts w:ascii="Times New Roman" w:hAnsi="Times New Roman" w:cs="Times New Roman"/>
          <w:sz w:val="24"/>
          <w:szCs w:val="24"/>
          <w:lang w:val="en-US"/>
        </w:rPr>
        <w:t xml:space="preserve"> and it is very concerning that </w:t>
      </w:r>
      <w:r w:rsidR="00F238C2" w:rsidRPr="006A2613">
        <w:rPr>
          <w:rFonts w:ascii="Times New Roman" w:hAnsi="Times New Roman" w:cs="Times New Roman"/>
          <w:sz w:val="24"/>
          <w:szCs w:val="24"/>
          <w:lang w:val="en-US"/>
        </w:rPr>
        <w:t>almost</w:t>
      </w:r>
      <w:r w:rsidR="00722240" w:rsidRPr="006A2613">
        <w:rPr>
          <w:rFonts w:ascii="Times New Roman" w:hAnsi="Times New Roman" w:cs="Times New Roman"/>
          <w:sz w:val="24"/>
          <w:szCs w:val="24"/>
          <w:lang w:val="en-US"/>
        </w:rPr>
        <w:t xml:space="preserve"> 6</w:t>
      </w:r>
      <w:r w:rsidR="00F238C2" w:rsidRPr="006A2613">
        <w:rPr>
          <w:rFonts w:ascii="Times New Roman" w:hAnsi="Times New Roman" w:cs="Times New Roman"/>
          <w:sz w:val="24"/>
          <w:szCs w:val="24"/>
          <w:lang w:val="en-US"/>
        </w:rPr>
        <w:t>3</w:t>
      </w:r>
      <w:r w:rsidR="00722240" w:rsidRPr="006A2613">
        <w:rPr>
          <w:rFonts w:ascii="Times New Roman" w:hAnsi="Times New Roman" w:cs="Times New Roman"/>
          <w:sz w:val="24"/>
          <w:szCs w:val="24"/>
          <w:lang w:val="en-US"/>
        </w:rPr>
        <w:t xml:space="preserve">% of marriages, </w:t>
      </w:r>
      <w:r w:rsidR="00F238C2" w:rsidRPr="006A2613">
        <w:rPr>
          <w:rFonts w:ascii="Times New Roman" w:hAnsi="Times New Roman" w:cs="Times New Roman"/>
          <w:sz w:val="24"/>
          <w:szCs w:val="24"/>
          <w:lang w:val="en-US"/>
        </w:rPr>
        <w:t>before the age of</w:t>
      </w:r>
      <w:r w:rsidR="00722240" w:rsidRPr="006A2613">
        <w:rPr>
          <w:rFonts w:ascii="Times New Roman" w:hAnsi="Times New Roman" w:cs="Times New Roman"/>
          <w:sz w:val="24"/>
          <w:szCs w:val="24"/>
          <w:lang w:val="en-US"/>
        </w:rPr>
        <w:t xml:space="preserve"> 18 years</w:t>
      </w:r>
      <w:r w:rsidR="00F238C2" w:rsidRPr="006A2613">
        <w:rPr>
          <w:rFonts w:ascii="Times New Roman" w:hAnsi="Times New Roman" w:cs="Times New Roman"/>
          <w:sz w:val="24"/>
          <w:szCs w:val="24"/>
          <w:lang w:val="en-US"/>
        </w:rPr>
        <w:t>, were performed in a religious ceremony</w:t>
      </w:r>
      <w:r w:rsidR="00722240" w:rsidRPr="006A2613">
        <w:rPr>
          <w:rFonts w:ascii="Times New Roman" w:hAnsi="Times New Roman" w:cs="Times New Roman"/>
          <w:sz w:val="24"/>
          <w:szCs w:val="24"/>
          <w:lang w:val="en-US"/>
        </w:rPr>
        <w:t>.</w:t>
      </w:r>
      <w:r w:rsidR="00F238C2" w:rsidRPr="006A2613">
        <w:rPr>
          <w:rStyle w:val="FootnoteReference"/>
          <w:rFonts w:ascii="Times New Roman" w:hAnsi="Times New Roman" w:cs="Times New Roman"/>
          <w:sz w:val="24"/>
          <w:szCs w:val="24"/>
          <w:lang w:val="en-US"/>
        </w:rPr>
        <w:footnoteReference w:id="30"/>
      </w:r>
      <w:r w:rsidR="00722240" w:rsidRPr="006A2613">
        <w:rPr>
          <w:rFonts w:ascii="Times New Roman" w:hAnsi="Times New Roman" w:cs="Times New Roman"/>
          <w:sz w:val="24"/>
          <w:szCs w:val="24"/>
          <w:lang w:val="en-US"/>
        </w:rPr>
        <w:t xml:space="preserve"> </w:t>
      </w:r>
      <w:r w:rsidR="00F52780" w:rsidRPr="006A2613">
        <w:rPr>
          <w:rFonts w:ascii="Times New Roman" w:hAnsi="Times New Roman" w:cs="Times New Roman"/>
          <w:sz w:val="24"/>
          <w:szCs w:val="24"/>
          <w:lang w:val="en-US"/>
        </w:rPr>
        <w:t xml:space="preserve">These percentages are expected to remain high, especially after the withdrawal from the Istanbul Convention, due to the lack of legal protection, pervasive patriarchal </w:t>
      </w:r>
      <w:r w:rsidR="007E71EA" w:rsidRPr="006A2613">
        <w:rPr>
          <w:rFonts w:ascii="Times New Roman" w:hAnsi="Times New Roman" w:cs="Times New Roman"/>
          <w:sz w:val="24"/>
          <w:szCs w:val="24"/>
          <w:lang w:val="en-US"/>
        </w:rPr>
        <w:t>norms,</w:t>
      </w:r>
      <w:r w:rsidR="00F52780" w:rsidRPr="006A2613">
        <w:rPr>
          <w:rFonts w:ascii="Times New Roman" w:hAnsi="Times New Roman" w:cs="Times New Roman"/>
          <w:sz w:val="24"/>
          <w:szCs w:val="24"/>
          <w:lang w:val="en-US"/>
        </w:rPr>
        <w:t xml:space="preserve"> and economic hardship of the victims, who fear to report their case and dissolute their marriage. </w:t>
      </w:r>
    </w:p>
    <w:p w14:paraId="496C8812" w14:textId="36DA34F0" w:rsidR="00861BC1" w:rsidRDefault="00BA6B33" w:rsidP="00F52A24">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Furthermore, Turkey is considered a transit country, because geographically is placed between Asia and Europe and can serve as a “bridge” for human trafficking and child sexual exploitation. The ECPAT report on Turkey reveals the lack of legal provision for child victims of trafficking and sexual exploitation, as well as the absence of </w:t>
      </w:r>
      <w:r w:rsidR="009332F5" w:rsidRPr="006A2613">
        <w:rPr>
          <w:rFonts w:ascii="Times New Roman" w:hAnsi="Times New Roman" w:cs="Times New Roman"/>
          <w:sz w:val="24"/>
          <w:szCs w:val="24"/>
          <w:lang w:val="en-US"/>
        </w:rPr>
        <w:t xml:space="preserve">a concrete </w:t>
      </w:r>
      <w:r w:rsidRPr="006A2613">
        <w:rPr>
          <w:rFonts w:ascii="Times New Roman" w:hAnsi="Times New Roman" w:cs="Times New Roman"/>
          <w:sz w:val="24"/>
          <w:szCs w:val="24"/>
          <w:lang w:val="en-US"/>
        </w:rPr>
        <w:t xml:space="preserve">national </w:t>
      </w:r>
      <w:r w:rsidR="009332F5" w:rsidRPr="006A2613">
        <w:rPr>
          <w:rFonts w:ascii="Times New Roman" w:hAnsi="Times New Roman" w:cs="Times New Roman"/>
          <w:sz w:val="24"/>
          <w:szCs w:val="24"/>
          <w:lang w:val="en-US"/>
        </w:rPr>
        <w:t>response or</w:t>
      </w:r>
      <w:r w:rsidRPr="006A2613">
        <w:rPr>
          <w:rFonts w:ascii="Times New Roman" w:hAnsi="Times New Roman" w:cs="Times New Roman"/>
          <w:sz w:val="24"/>
          <w:szCs w:val="24"/>
          <w:lang w:val="en-US"/>
        </w:rPr>
        <w:t xml:space="preserve"> prevention of these phenomena.</w:t>
      </w:r>
      <w:r w:rsidRPr="006A2613">
        <w:rPr>
          <w:rStyle w:val="FootnoteReference"/>
          <w:rFonts w:ascii="Times New Roman" w:hAnsi="Times New Roman" w:cs="Times New Roman"/>
          <w:sz w:val="24"/>
          <w:szCs w:val="24"/>
          <w:lang w:val="en-US"/>
        </w:rPr>
        <w:footnoteReference w:id="31"/>
      </w:r>
      <w:r w:rsidR="00C933CE" w:rsidRPr="006A2613">
        <w:rPr>
          <w:rFonts w:ascii="Times New Roman" w:hAnsi="Times New Roman" w:cs="Times New Roman"/>
          <w:sz w:val="24"/>
          <w:szCs w:val="24"/>
          <w:lang w:val="en-US"/>
        </w:rPr>
        <w:t xml:space="preserve"> The Group of Experts on Action against Trafficking in Human Beings (THB) </w:t>
      </w:r>
      <w:r w:rsidR="00E354EE" w:rsidRPr="006A2613">
        <w:rPr>
          <w:rFonts w:ascii="Times New Roman" w:hAnsi="Times New Roman" w:cs="Times New Roman"/>
          <w:sz w:val="24"/>
          <w:szCs w:val="24"/>
          <w:lang w:val="en-US"/>
        </w:rPr>
        <w:t>estimated</w:t>
      </w:r>
      <w:r w:rsidR="00C933CE" w:rsidRPr="006A2613">
        <w:rPr>
          <w:rFonts w:ascii="Times New Roman" w:hAnsi="Times New Roman" w:cs="Times New Roman"/>
          <w:sz w:val="24"/>
          <w:szCs w:val="24"/>
          <w:lang w:val="en-US"/>
        </w:rPr>
        <w:t xml:space="preserve"> that</w:t>
      </w:r>
      <w:r w:rsidR="00E5389F" w:rsidRPr="006A2613">
        <w:rPr>
          <w:rFonts w:ascii="Times New Roman" w:hAnsi="Times New Roman" w:cs="Times New Roman"/>
          <w:sz w:val="24"/>
          <w:szCs w:val="24"/>
          <w:lang w:val="en-US"/>
        </w:rPr>
        <w:t xml:space="preserve"> between 2014-2018</w:t>
      </w:r>
      <w:r w:rsidR="00C933CE" w:rsidRPr="006A2613">
        <w:rPr>
          <w:rFonts w:ascii="Times New Roman" w:hAnsi="Times New Roman" w:cs="Times New Roman"/>
          <w:sz w:val="24"/>
          <w:szCs w:val="24"/>
          <w:lang w:val="en-US"/>
        </w:rPr>
        <w:t xml:space="preserve"> 22% </w:t>
      </w:r>
      <w:r w:rsidR="00E5389F" w:rsidRPr="006A2613">
        <w:rPr>
          <w:rFonts w:ascii="Times New Roman" w:hAnsi="Times New Roman" w:cs="Times New Roman"/>
          <w:sz w:val="24"/>
          <w:szCs w:val="24"/>
          <w:lang w:val="en-US"/>
        </w:rPr>
        <w:t xml:space="preserve">out </w:t>
      </w:r>
      <w:r w:rsidR="00C933CE" w:rsidRPr="006A2613">
        <w:rPr>
          <w:rFonts w:ascii="Times New Roman" w:hAnsi="Times New Roman" w:cs="Times New Roman"/>
          <w:sz w:val="24"/>
          <w:szCs w:val="24"/>
          <w:lang w:val="en-US"/>
        </w:rPr>
        <w:t xml:space="preserve">of all </w:t>
      </w:r>
      <w:r w:rsidR="00E5389F" w:rsidRPr="006A2613">
        <w:rPr>
          <w:rFonts w:ascii="Times New Roman" w:hAnsi="Times New Roman" w:cs="Times New Roman"/>
          <w:sz w:val="24"/>
          <w:szCs w:val="24"/>
          <w:lang w:val="en-US"/>
        </w:rPr>
        <w:t xml:space="preserve">170 </w:t>
      </w:r>
      <w:r w:rsidR="00C933CE" w:rsidRPr="006A2613">
        <w:rPr>
          <w:rFonts w:ascii="Times New Roman" w:hAnsi="Times New Roman" w:cs="Times New Roman"/>
          <w:sz w:val="24"/>
          <w:szCs w:val="24"/>
          <w:lang w:val="en-US"/>
        </w:rPr>
        <w:t xml:space="preserve">victims of THB were children and 80% </w:t>
      </w:r>
      <w:r w:rsidR="007E71EA" w:rsidRPr="006A2613">
        <w:rPr>
          <w:rFonts w:ascii="Times New Roman" w:hAnsi="Times New Roman" w:cs="Times New Roman"/>
          <w:sz w:val="24"/>
          <w:szCs w:val="24"/>
          <w:lang w:val="en-US"/>
        </w:rPr>
        <w:t xml:space="preserve">of them </w:t>
      </w:r>
      <w:r w:rsidR="00C933CE" w:rsidRPr="006A2613">
        <w:rPr>
          <w:rFonts w:ascii="Times New Roman" w:hAnsi="Times New Roman" w:cs="Times New Roman"/>
          <w:sz w:val="24"/>
          <w:szCs w:val="24"/>
          <w:lang w:val="en-US"/>
        </w:rPr>
        <w:t>involved female victims</w:t>
      </w:r>
      <w:r w:rsidR="008420CC" w:rsidRPr="006A2613">
        <w:rPr>
          <w:rFonts w:ascii="Times New Roman" w:hAnsi="Times New Roman" w:cs="Times New Roman"/>
          <w:sz w:val="24"/>
          <w:szCs w:val="24"/>
          <w:lang w:val="en-US"/>
        </w:rPr>
        <w:t xml:space="preserve"> (para. 12)</w:t>
      </w:r>
      <w:r w:rsidR="00C933CE" w:rsidRPr="006A2613">
        <w:rPr>
          <w:rFonts w:ascii="Times New Roman" w:hAnsi="Times New Roman" w:cs="Times New Roman"/>
          <w:sz w:val="24"/>
          <w:szCs w:val="24"/>
          <w:lang w:val="en-US"/>
        </w:rPr>
        <w:t>.</w:t>
      </w:r>
      <w:r w:rsidR="008420CC" w:rsidRPr="006A2613">
        <w:rPr>
          <w:rStyle w:val="FootnoteReference"/>
          <w:rFonts w:ascii="Times New Roman" w:hAnsi="Times New Roman" w:cs="Times New Roman"/>
          <w:sz w:val="24"/>
          <w:szCs w:val="24"/>
          <w:lang w:val="en-US"/>
        </w:rPr>
        <w:footnoteReference w:id="32"/>
      </w:r>
      <w:r w:rsidR="008021BB">
        <w:rPr>
          <w:rFonts w:ascii="Times New Roman" w:hAnsi="Times New Roman" w:cs="Times New Roman"/>
          <w:sz w:val="24"/>
          <w:szCs w:val="24"/>
          <w:lang w:val="en-US"/>
        </w:rPr>
        <w:t xml:space="preserve"> It is not coincidental that children are not properly informed about the risk and the harm of these practices with the fact that educational books still promote patriarchal and unequal gender beliefs. </w:t>
      </w:r>
    </w:p>
    <w:p w14:paraId="6C2DA4C4" w14:textId="6597209B" w:rsidR="00307D95" w:rsidRDefault="00307D95" w:rsidP="00F52A24">
      <w:pPr>
        <w:jc w:val="both"/>
        <w:rPr>
          <w:rFonts w:ascii="Times New Roman" w:hAnsi="Times New Roman" w:cs="Times New Roman"/>
          <w:sz w:val="24"/>
          <w:szCs w:val="24"/>
          <w:lang w:val="en-US"/>
        </w:rPr>
      </w:pPr>
    </w:p>
    <w:p w14:paraId="71CAC53B" w14:textId="77777777" w:rsidR="00307D95" w:rsidRPr="006A2613" w:rsidRDefault="00307D95" w:rsidP="00F52A24">
      <w:pPr>
        <w:jc w:val="both"/>
        <w:rPr>
          <w:rFonts w:ascii="Times New Roman" w:hAnsi="Times New Roman" w:cs="Times New Roman"/>
          <w:sz w:val="24"/>
          <w:szCs w:val="24"/>
          <w:lang w:val="en-US"/>
        </w:rPr>
      </w:pPr>
    </w:p>
    <w:p w14:paraId="3ABC9F85" w14:textId="0B27B1FB" w:rsidR="00EB2578" w:rsidRPr="007204C0" w:rsidRDefault="00EB2578" w:rsidP="004A75D1">
      <w:pPr>
        <w:pStyle w:val="Heading1"/>
        <w:numPr>
          <w:ilvl w:val="0"/>
          <w:numId w:val="2"/>
        </w:numPr>
        <w:spacing w:after="120" w:line="480" w:lineRule="auto"/>
        <w:rPr>
          <w:rFonts w:ascii="Times New Roman" w:hAnsi="Times New Roman" w:cs="Times New Roman"/>
          <w:b/>
          <w:bCs/>
          <w:color w:val="auto"/>
          <w:lang w:val="en-US"/>
        </w:rPr>
      </w:pPr>
      <w:bookmarkStart w:id="7" w:name="_Toc73633572"/>
      <w:r w:rsidRPr="007204C0">
        <w:rPr>
          <w:rFonts w:ascii="Times New Roman" w:hAnsi="Times New Roman" w:cs="Times New Roman"/>
          <w:b/>
          <w:bCs/>
          <w:color w:val="auto"/>
          <w:lang w:val="en-US"/>
        </w:rPr>
        <w:t>Refugee women and minorities</w:t>
      </w:r>
      <w:bookmarkEnd w:id="7"/>
    </w:p>
    <w:p w14:paraId="6937D6A5" w14:textId="4EE0793A" w:rsidR="00F972E0" w:rsidRPr="006A2613" w:rsidRDefault="00F52A24" w:rsidP="00F52A24">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Refugee women and women of minorities are vulnerable to face “double discrimination” and can be discriminated based on gender, as well as ethnic minority or political affiliation. </w:t>
      </w:r>
      <w:r w:rsidR="00F972E0" w:rsidRPr="006A2613">
        <w:rPr>
          <w:rFonts w:ascii="Times New Roman" w:hAnsi="Times New Roman" w:cs="Times New Roman"/>
          <w:sz w:val="24"/>
          <w:szCs w:val="24"/>
          <w:lang w:val="en-US"/>
        </w:rPr>
        <w:t xml:space="preserve">Kurdish women are in a disadvantaged situation due to their ethnic and linguistic identity and the violence between Turkish security forces and Kurdish Workers Party. </w:t>
      </w:r>
      <w:r w:rsidR="00683F99">
        <w:rPr>
          <w:rFonts w:ascii="Times New Roman" w:hAnsi="Times New Roman" w:cs="Times New Roman"/>
          <w:sz w:val="24"/>
          <w:szCs w:val="24"/>
          <w:lang w:val="en-US"/>
        </w:rPr>
        <w:t>Turkish government besides has stated in paragraph 22 of the 8</w:t>
      </w:r>
      <w:r w:rsidR="00683F99" w:rsidRPr="00683F99">
        <w:rPr>
          <w:rFonts w:ascii="Times New Roman" w:hAnsi="Times New Roman" w:cs="Times New Roman"/>
          <w:sz w:val="24"/>
          <w:szCs w:val="24"/>
          <w:vertAlign w:val="superscript"/>
          <w:lang w:val="en-US"/>
        </w:rPr>
        <w:t>th</w:t>
      </w:r>
      <w:r w:rsidR="00683F99">
        <w:rPr>
          <w:rFonts w:ascii="Times New Roman" w:hAnsi="Times New Roman" w:cs="Times New Roman"/>
          <w:sz w:val="24"/>
          <w:szCs w:val="24"/>
          <w:lang w:val="en-US"/>
        </w:rPr>
        <w:t xml:space="preserve"> periodic report to the Committee that it is “fighting against brutal terrorist organizations, </w:t>
      </w:r>
      <w:r w:rsidR="00683F99" w:rsidRPr="00683F99">
        <w:rPr>
          <w:rFonts w:ascii="Times New Roman" w:hAnsi="Times New Roman" w:cs="Times New Roman"/>
          <w:sz w:val="24"/>
          <w:szCs w:val="24"/>
          <w:lang w:val="en-US"/>
        </w:rPr>
        <w:t>namely FETÖ/PDY, PKK, DAESH and DHKP-C</w:t>
      </w:r>
      <w:r w:rsidR="00683F99">
        <w:rPr>
          <w:rFonts w:ascii="Times New Roman" w:hAnsi="Times New Roman" w:cs="Times New Roman"/>
          <w:sz w:val="24"/>
          <w:szCs w:val="24"/>
          <w:lang w:val="en-US"/>
        </w:rPr>
        <w:t xml:space="preserve">.” </w:t>
      </w:r>
      <w:r w:rsidR="00F972E0" w:rsidRPr="006A2613">
        <w:rPr>
          <w:rFonts w:ascii="Times New Roman" w:hAnsi="Times New Roman" w:cs="Times New Roman"/>
          <w:sz w:val="24"/>
          <w:szCs w:val="24"/>
          <w:lang w:val="en-US"/>
        </w:rPr>
        <w:t>According to COBs</w:t>
      </w:r>
      <w:r w:rsidR="00D77F35" w:rsidRPr="006A2613">
        <w:rPr>
          <w:rFonts w:ascii="Times New Roman" w:hAnsi="Times New Roman" w:cs="Times New Roman"/>
          <w:sz w:val="24"/>
          <w:szCs w:val="24"/>
          <w:lang w:val="en-US"/>
        </w:rPr>
        <w:t xml:space="preserve"> [para. 36 (a)]</w:t>
      </w:r>
      <w:r w:rsidR="00F972E0" w:rsidRPr="006A2613">
        <w:rPr>
          <w:rFonts w:ascii="Times New Roman" w:hAnsi="Times New Roman" w:cs="Times New Roman"/>
          <w:sz w:val="24"/>
          <w:szCs w:val="24"/>
          <w:lang w:val="en-US"/>
        </w:rPr>
        <w:t xml:space="preserve">, Kurdish women have faced harassment, sexual violence, and threats, and even they have been intimidated by the spread of photos of naked raped and/or killed </w:t>
      </w:r>
      <w:r w:rsidR="00F972E0" w:rsidRPr="006A2613">
        <w:rPr>
          <w:rFonts w:ascii="Times New Roman" w:hAnsi="Times New Roman" w:cs="Times New Roman"/>
          <w:sz w:val="24"/>
          <w:szCs w:val="24"/>
          <w:lang w:val="en-US"/>
        </w:rPr>
        <w:lastRenderedPageBreak/>
        <w:t>women. Regarding access to justice, Kurdish women, and refugee women or women of minorities in general, face an additional obstacle because of the language barrier. These women usually ignore their rights and lack knowledge of Turkish, and therefore they are denied a just access to legal bodies. It is notable that even though Turkish government promotes its foundation of a hotline and web application (KADES), it is not known if this number operates 24/7 in Arabic and Kurdish.</w:t>
      </w:r>
    </w:p>
    <w:p w14:paraId="0CE3A7EE" w14:textId="5E3BAA13" w:rsidR="00B11057" w:rsidRPr="006A2613" w:rsidRDefault="008C6E53" w:rsidP="00F52A24">
      <w:pPr>
        <w:jc w:val="both"/>
        <w:rPr>
          <w:rFonts w:ascii="Times New Roman" w:hAnsi="Times New Roman" w:cs="Times New Roman"/>
          <w:sz w:val="24"/>
          <w:szCs w:val="24"/>
          <w:lang w:val="en-US"/>
        </w:rPr>
      </w:pPr>
      <w:r w:rsidRPr="006A2613">
        <w:rPr>
          <w:rFonts w:ascii="Times New Roman" w:hAnsi="Times New Roman" w:cs="Times New Roman"/>
          <w:sz w:val="24"/>
          <w:szCs w:val="24"/>
          <w:lang w:val="en-US"/>
        </w:rPr>
        <w:t xml:space="preserve">Turkey </w:t>
      </w:r>
      <w:r w:rsidR="00F972E0" w:rsidRPr="006A2613">
        <w:rPr>
          <w:rFonts w:ascii="Times New Roman" w:hAnsi="Times New Roman" w:cs="Times New Roman"/>
          <w:sz w:val="24"/>
          <w:szCs w:val="24"/>
          <w:lang w:val="en-US"/>
        </w:rPr>
        <w:t>hosts</w:t>
      </w:r>
      <w:r w:rsidRPr="006A2613">
        <w:rPr>
          <w:rFonts w:ascii="Times New Roman" w:hAnsi="Times New Roman" w:cs="Times New Roman"/>
          <w:sz w:val="24"/>
          <w:szCs w:val="24"/>
          <w:lang w:val="en-US"/>
        </w:rPr>
        <w:t xml:space="preserve"> a great refugee flux, mainly from Syria, but refugees are still struggling to be integrated in Turkish way of life</w:t>
      </w:r>
      <w:r w:rsidR="00352B30">
        <w:rPr>
          <w:rFonts w:ascii="Times New Roman" w:hAnsi="Times New Roman" w:cs="Times New Roman"/>
          <w:sz w:val="24"/>
          <w:szCs w:val="24"/>
          <w:lang w:val="en-US"/>
        </w:rPr>
        <w:t>, despite government’s efforts as stated at its 8</w:t>
      </w:r>
      <w:r w:rsidR="00352B30" w:rsidRPr="00352B30">
        <w:rPr>
          <w:rFonts w:ascii="Times New Roman" w:hAnsi="Times New Roman" w:cs="Times New Roman"/>
          <w:sz w:val="24"/>
          <w:szCs w:val="24"/>
          <w:vertAlign w:val="superscript"/>
          <w:lang w:val="en-US"/>
        </w:rPr>
        <w:t>th</w:t>
      </w:r>
      <w:r w:rsidR="00352B30">
        <w:rPr>
          <w:rFonts w:ascii="Times New Roman" w:hAnsi="Times New Roman" w:cs="Times New Roman"/>
          <w:sz w:val="24"/>
          <w:szCs w:val="24"/>
          <w:lang w:val="en-US"/>
        </w:rPr>
        <w:t xml:space="preserve"> periodic report (para. 63-68)</w:t>
      </w:r>
      <w:r w:rsidRPr="006A2613">
        <w:rPr>
          <w:rFonts w:ascii="Times New Roman" w:hAnsi="Times New Roman" w:cs="Times New Roman"/>
          <w:sz w:val="24"/>
          <w:szCs w:val="24"/>
          <w:lang w:val="en-US"/>
        </w:rPr>
        <w:t xml:space="preserve">. </w:t>
      </w:r>
      <w:r w:rsidR="00533035" w:rsidRPr="006A2613">
        <w:rPr>
          <w:rFonts w:ascii="Times New Roman" w:hAnsi="Times New Roman" w:cs="Times New Roman"/>
          <w:sz w:val="24"/>
          <w:szCs w:val="24"/>
          <w:lang w:val="en-US"/>
        </w:rPr>
        <w:t xml:space="preserve">Syrian women and girls face significant obstacles </w:t>
      </w:r>
      <w:r w:rsidR="00B1183B" w:rsidRPr="006A2613">
        <w:rPr>
          <w:rFonts w:ascii="Times New Roman" w:hAnsi="Times New Roman" w:cs="Times New Roman"/>
          <w:sz w:val="24"/>
          <w:szCs w:val="24"/>
          <w:lang w:val="en-US"/>
        </w:rPr>
        <w:t xml:space="preserve">to fulfill basic needs, recover from war-traumas, and </w:t>
      </w:r>
      <w:r w:rsidR="002D53CB" w:rsidRPr="006A2613">
        <w:rPr>
          <w:rFonts w:ascii="Times New Roman" w:hAnsi="Times New Roman" w:cs="Times New Roman"/>
          <w:sz w:val="24"/>
          <w:szCs w:val="24"/>
          <w:lang w:val="en-US"/>
        </w:rPr>
        <w:t xml:space="preserve">become active in Turkey’s social and economic life, as </w:t>
      </w:r>
      <w:r w:rsidR="0043553B" w:rsidRPr="006A2613">
        <w:rPr>
          <w:rFonts w:ascii="Times New Roman" w:hAnsi="Times New Roman" w:cs="Times New Roman"/>
          <w:sz w:val="24"/>
          <w:szCs w:val="24"/>
          <w:lang w:val="en-US"/>
        </w:rPr>
        <w:t>stated by the Turkey</w:t>
      </w:r>
      <w:r w:rsidR="00C400F7" w:rsidRPr="006A2613">
        <w:rPr>
          <w:rFonts w:ascii="Times New Roman" w:hAnsi="Times New Roman" w:cs="Times New Roman"/>
          <w:sz w:val="24"/>
          <w:szCs w:val="24"/>
          <w:lang w:val="en-US"/>
        </w:rPr>
        <w:t xml:space="preserve"> Country Chapter 2021 </w:t>
      </w:r>
      <w:r w:rsidR="00E61CBB" w:rsidRPr="006A2613">
        <w:rPr>
          <w:rFonts w:ascii="Times New Roman" w:hAnsi="Times New Roman" w:cs="Times New Roman"/>
          <w:sz w:val="24"/>
          <w:szCs w:val="24"/>
          <w:lang w:val="en-US"/>
        </w:rPr>
        <w:t>-</w:t>
      </w:r>
      <w:r w:rsidR="00C400F7" w:rsidRPr="006A2613">
        <w:rPr>
          <w:rFonts w:ascii="Times New Roman" w:hAnsi="Times New Roman" w:cs="Times New Roman"/>
          <w:sz w:val="24"/>
          <w:szCs w:val="24"/>
          <w:lang w:val="en-US"/>
        </w:rPr>
        <w:t xml:space="preserve"> 2022 </w:t>
      </w:r>
      <w:r w:rsidR="00E61CBB" w:rsidRPr="006A2613">
        <w:rPr>
          <w:rFonts w:ascii="Times New Roman" w:hAnsi="Times New Roman" w:cs="Times New Roman"/>
          <w:sz w:val="24"/>
          <w:szCs w:val="24"/>
          <w:lang w:val="en-US"/>
        </w:rPr>
        <w:t>-</w:t>
      </w:r>
      <w:r w:rsidR="00C400F7" w:rsidRPr="006A2613">
        <w:rPr>
          <w:rFonts w:ascii="Times New Roman" w:hAnsi="Times New Roman" w:cs="Times New Roman"/>
          <w:sz w:val="24"/>
          <w:szCs w:val="24"/>
          <w:lang w:val="en-US"/>
        </w:rPr>
        <w:t xml:space="preserve"> Regional Refugee &amp; Resilience Plan.</w:t>
      </w:r>
      <w:r w:rsidR="000D28AB" w:rsidRPr="006A2613">
        <w:rPr>
          <w:rFonts w:ascii="Times New Roman" w:hAnsi="Times New Roman" w:cs="Times New Roman"/>
          <w:sz w:val="24"/>
          <w:szCs w:val="24"/>
          <w:lang w:val="en-US"/>
        </w:rPr>
        <w:t xml:space="preserve"> This fact is verified by COBs </w:t>
      </w:r>
      <w:r w:rsidR="00D77F35" w:rsidRPr="006A2613">
        <w:rPr>
          <w:rFonts w:ascii="Times New Roman" w:hAnsi="Times New Roman" w:cs="Times New Roman"/>
          <w:sz w:val="24"/>
          <w:szCs w:val="24"/>
          <w:lang w:val="en-US"/>
        </w:rPr>
        <w:t xml:space="preserve">(para. 14) </w:t>
      </w:r>
      <w:r w:rsidR="00332C5A" w:rsidRPr="006A2613">
        <w:rPr>
          <w:rFonts w:ascii="Times New Roman" w:hAnsi="Times New Roman" w:cs="Times New Roman"/>
          <w:sz w:val="24"/>
          <w:szCs w:val="24"/>
          <w:lang w:val="en-US"/>
        </w:rPr>
        <w:t>and the concern was focused on the living conditions, access to healthcare and education of refugee women.</w:t>
      </w:r>
      <w:r w:rsidR="00EF135C" w:rsidRPr="006A2613">
        <w:rPr>
          <w:rFonts w:ascii="Times New Roman" w:hAnsi="Times New Roman" w:cs="Times New Roman"/>
          <w:sz w:val="24"/>
          <w:szCs w:val="24"/>
          <w:lang w:val="en-US"/>
        </w:rPr>
        <w:t xml:space="preserve"> It has also been observed an increase of sexual violence, prostitution and forced marriage of women. </w:t>
      </w:r>
      <w:r w:rsidR="00A5754C" w:rsidRPr="006A2613">
        <w:rPr>
          <w:rFonts w:ascii="Times New Roman" w:hAnsi="Times New Roman" w:cs="Times New Roman"/>
          <w:sz w:val="24"/>
          <w:szCs w:val="24"/>
          <w:lang w:val="en-US"/>
        </w:rPr>
        <w:t xml:space="preserve">Special mention must be made for “bride prices”, the practice of giving girls as brides to settle blood feuds and </w:t>
      </w:r>
      <w:r w:rsidR="00B874AB" w:rsidRPr="006A2613">
        <w:rPr>
          <w:rFonts w:ascii="Times New Roman" w:hAnsi="Times New Roman" w:cs="Times New Roman"/>
          <w:sz w:val="24"/>
          <w:szCs w:val="24"/>
          <w:lang w:val="en-US"/>
        </w:rPr>
        <w:t>sometimes</w:t>
      </w:r>
      <w:r w:rsidR="00A5754C" w:rsidRPr="006A2613">
        <w:rPr>
          <w:rFonts w:ascii="Times New Roman" w:hAnsi="Times New Roman" w:cs="Times New Roman"/>
          <w:sz w:val="24"/>
          <w:szCs w:val="24"/>
          <w:lang w:val="en-US"/>
        </w:rPr>
        <w:t xml:space="preserve"> victims of sexual violence are forced to marry their perpetrator in order not to sully family’s “honour”.</w:t>
      </w:r>
      <w:r w:rsidR="00D659E6" w:rsidRPr="006A2613">
        <w:rPr>
          <w:rFonts w:ascii="Times New Roman" w:hAnsi="Times New Roman" w:cs="Times New Roman"/>
          <w:sz w:val="24"/>
          <w:szCs w:val="24"/>
          <w:lang w:val="en-US"/>
        </w:rPr>
        <w:t xml:space="preserve"> </w:t>
      </w:r>
      <w:r w:rsidR="000743FF" w:rsidRPr="006A2613">
        <w:rPr>
          <w:rFonts w:ascii="Times New Roman" w:hAnsi="Times New Roman" w:cs="Times New Roman"/>
          <w:sz w:val="24"/>
          <w:szCs w:val="24"/>
          <w:lang w:val="en-US"/>
        </w:rPr>
        <w:t xml:space="preserve">According to a UNHCR survey Syrian refugee girls are married on average between 13 and 20 years, mainly </w:t>
      </w:r>
      <w:r w:rsidR="003A6F54" w:rsidRPr="006A2613">
        <w:rPr>
          <w:rFonts w:ascii="Times New Roman" w:hAnsi="Times New Roman" w:cs="Times New Roman"/>
          <w:sz w:val="24"/>
          <w:szCs w:val="24"/>
          <w:lang w:val="en-US"/>
        </w:rPr>
        <w:t>due to poverty.</w:t>
      </w:r>
      <w:r w:rsidR="003A6F54" w:rsidRPr="006A2613">
        <w:rPr>
          <w:rStyle w:val="FootnoteReference"/>
          <w:rFonts w:ascii="Times New Roman" w:hAnsi="Times New Roman" w:cs="Times New Roman"/>
          <w:sz w:val="24"/>
          <w:szCs w:val="24"/>
          <w:lang w:val="en-US"/>
        </w:rPr>
        <w:footnoteReference w:id="33"/>
      </w:r>
      <w:r w:rsidR="003A6F54" w:rsidRPr="006A2613">
        <w:rPr>
          <w:rFonts w:ascii="Times New Roman" w:hAnsi="Times New Roman" w:cs="Times New Roman"/>
          <w:sz w:val="24"/>
          <w:szCs w:val="24"/>
          <w:lang w:val="en-US"/>
        </w:rPr>
        <w:t xml:space="preserve"> </w:t>
      </w:r>
      <w:r w:rsidR="00D659E6" w:rsidRPr="006A2613">
        <w:rPr>
          <w:rFonts w:ascii="Times New Roman" w:hAnsi="Times New Roman" w:cs="Times New Roman"/>
          <w:sz w:val="24"/>
          <w:szCs w:val="24"/>
          <w:lang w:val="en-US"/>
        </w:rPr>
        <w:t>NGOs report that Syrian women are denied an equal access to shelters for victims of violence because they are not considered real victims but accommodation seekers</w:t>
      </w:r>
      <w:r w:rsidR="004C16C2" w:rsidRPr="006A2613">
        <w:rPr>
          <w:rFonts w:ascii="Times New Roman" w:hAnsi="Times New Roman" w:cs="Times New Roman"/>
          <w:sz w:val="24"/>
          <w:szCs w:val="24"/>
          <w:lang w:val="en-US"/>
        </w:rPr>
        <w:t xml:space="preserve"> and Turkish polish forces prefer to let communities leaders inside refugee camps to deal with these victims.</w:t>
      </w:r>
      <w:r w:rsidR="00D659E6" w:rsidRPr="006A2613">
        <w:rPr>
          <w:rStyle w:val="FootnoteReference"/>
          <w:rFonts w:ascii="Times New Roman" w:hAnsi="Times New Roman" w:cs="Times New Roman"/>
          <w:sz w:val="24"/>
          <w:szCs w:val="24"/>
          <w:lang w:val="en-US"/>
        </w:rPr>
        <w:footnoteReference w:id="34"/>
      </w:r>
      <w:r w:rsidR="00D659E6" w:rsidRPr="006A2613">
        <w:rPr>
          <w:rFonts w:ascii="Times New Roman" w:hAnsi="Times New Roman" w:cs="Times New Roman"/>
          <w:sz w:val="24"/>
          <w:szCs w:val="24"/>
          <w:lang w:val="en-US"/>
        </w:rPr>
        <w:t xml:space="preserve"> </w:t>
      </w:r>
      <w:r w:rsidR="004736BD" w:rsidRPr="006A2613">
        <w:rPr>
          <w:rFonts w:ascii="Times New Roman" w:hAnsi="Times New Roman" w:cs="Times New Roman"/>
          <w:sz w:val="24"/>
          <w:szCs w:val="24"/>
          <w:lang w:val="en-US"/>
        </w:rPr>
        <w:t>In overall, GREVIO report on Turkey found that asylum seekers face obstacles to report violence, because they do not have the appropriate knowledge of their rights, the Turkish social services and judicial system.</w:t>
      </w:r>
      <w:r w:rsidR="004736BD" w:rsidRPr="006A2613">
        <w:rPr>
          <w:rStyle w:val="FootnoteReference"/>
          <w:rFonts w:ascii="Times New Roman" w:hAnsi="Times New Roman" w:cs="Times New Roman"/>
          <w:sz w:val="24"/>
          <w:szCs w:val="24"/>
          <w:lang w:val="en-US"/>
        </w:rPr>
        <w:footnoteReference w:id="35"/>
      </w:r>
      <w:r w:rsidR="00F972E0" w:rsidRPr="006A2613">
        <w:rPr>
          <w:rFonts w:ascii="Times New Roman" w:hAnsi="Times New Roman" w:cs="Times New Roman"/>
          <w:sz w:val="24"/>
          <w:szCs w:val="24"/>
          <w:lang w:val="en-US"/>
        </w:rPr>
        <w:t xml:space="preserve"> </w:t>
      </w:r>
    </w:p>
    <w:p w14:paraId="2ACB4F88" w14:textId="77777777" w:rsidR="002E1E4A" w:rsidRPr="006A2613" w:rsidRDefault="002E1E4A" w:rsidP="002E1E4A">
      <w:pPr>
        <w:ind w:left="360"/>
        <w:jc w:val="both"/>
        <w:rPr>
          <w:rFonts w:ascii="Times New Roman" w:hAnsi="Times New Roman" w:cs="Times New Roman"/>
          <w:sz w:val="24"/>
          <w:szCs w:val="24"/>
          <w:lang w:val="en-US"/>
        </w:rPr>
      </w:pPr>
    </w:p>
    <w:sectPr w:rsidR="002E1E4A" w:rsidRPr="006A2613" w:rsidSect="003B044D">
      <w:headerReference w:type="default" r:id="rId9"/>
      <w:footerReference w:type="default" r:id="rId10"/>
      <w:pgSz w:w="11906" w:h="16838"/>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BA78E" w14:textId="77777777" w:rsidR="00160ADD" w:rsidRDefault="00160ADD" w:rsidP="00734B3E">
      <w:pPr>
        <w:spacing w:after="0" w:line="240" w:lineRule="auto"/>
      </w:pPr>
      <w:r>
        <w:separator/>
      </w:r>
    </w:p>
  </w:endnote>
  <w:endnote w:type="continuationSeparator" w:id="0">
    <w:p w14:paraId="36FC13C1" w14:textId="77777777" w:rsidR="00160ADD" w:rsidRDefault="00160ADD" w:rsidP="00734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Bahnschrift">
    <w:panose1 w:val="020B0502040204020203"/>
    <w:charset w:val="A1"/>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3697977"/>
      <w:docPartObj>
        <w:docPartGallery w:val="Page Numbers (Bottom of Page)"/>
        <w:docPartUnique/>
      </w:docPartObj>
    </w:sdtPr>
    <w:sdtEndPr>
      <w:rPr>
        <w:noProof/>
      </w:rPr>
    </w:sdtEndPr>
    <w:sdtContent>
      <w:p w14:paraId="0BDB05B0" w14:textId="002A9ACF" w:rsidR="00C043EE" w:rsidRPr="00C043EE" w:rsidRDefault="00C043EE">
        <w:pPr>
          <w:pStyle w:val="Footer"/>
          <w:jc w:val="center"/>
          <w:rPr>
            <w:rFonts w:ascii="Times New Roman" w:hAnsi="Times New Roman" w:cs="Times New Roman"/>
          </w:rPr>
        </w:pPr>
        <w:r w:rsidRPr="00C043EE">
          <w:rPr>
            <w:rFonts w:ascii="Times New Roman" w:hAnsi="Times New Roman" w:cs="Times New Roman"/>
          </w:rPr>
          <w:fldChar w:fldCharType="begin"/>
        </w:r>
        <w:r w:rsidRPr="00C043EE">
          <w:rPr>
            <w:rFonts w:ascii="Times New Roman" w:hAnsi="Times New Roman" w:cs="Times New Roman"/>
          </w:rPr>
          <w:instrText xml:space="preserve"> PAGE   \* MERGEFORMAT </w:instrText>
        </w:r>
        <w:r w:rsidRPr="00C043EE">
          <w:rPr>
            <w:rFonts w:ascii="Times New Roman" w:hAnsi="Times New Roman" w:cs="Times New Roman"/>
          </w:rPr>
          <w:fldChar w:fldCharType="separate"/>
        </w:r>
        <w:r w:rsidRPr="00C043EE">
          <w:rPr>
            <w:rFonts w:ascii="Times New Roman" w:hAnsi="Times New Roman" w:cs="Times New Roman"/>
            <w:noProof/>
          </w:rPr>
          <w:t>2</w:t>
        </w:r>
        <w:r w:rsidRPr="00C043EE">
          <w:rPr>
            <w:rFonts w:ascii="Times New Roman" w:hAnsi="Times New Roman" w:cs="Times New Roman"/>
            <w:noProof/>
          </w:rPr>
          <w:fldChar w:fldCharType="end"/>
        </w:r>
      </w:p>
    </w:sdtContent>
  </w:sdt>
  <w:p w14:paraId="00994BE9" w14:textId="77777777" w:rsidR="00C043EE" w:rsidRDefault="00C04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E621C" w14:textId="77777777" w:rsidR="00160ADD" w:rsidRDefault="00160ADD" w:rsidP="00734B3E">
      <w:pPr>
        <w:spacing w:after="0" w:line="240" w:lineRule="auto"/>
      </w:pPr>
      <w:r>
        <w:separator/>
      </w:r>
    </w:p>
  </w:footnote>
  <w:footnote w:type="continuationSeparator" w:id="0">
    <w:p w14:paraId="4AB204CB" w14:textId="77777777" w:rsidR="00160ADD" w:rsidRDefault="00160ADD" w:rsidP="00734B3E">
      <w:pPr>
        <w:spacing w:after="0" w:line="240" w:lineRule="auto"/>
      </w:pPr>
      <w:r>
        <w:continuationSeparator/>
      </w:r>
    </w:p>
  </w:footnote>
  <w:footnote w:id="1">
    <w:p w14:paraId="2BF4D6B1" w14:textId="3877FD83" w:rsidR="00734B3E" w:rsidRPr="00F2290C" w:rsidRDefault="00734B3E" w:rsidP="00F2290C">
      <w:pPr>
        <w:pStyle w:val="FootnoteText"/>
        <w:jc w:val="both"/>
        <w:rPr>
          <w:rFonts w:ascii="Times New Roman" w:hAnsi="Times New Roman" w:cs="Times New Roman"/>
          <w:sz w:val="18"/>
          <w:szCs w:val="18"/>
          <w:lang w:val="en-US"/>
        </w:rPr>
      </w:pPr>
      <w:r w:rsidRPr="006A2613">
        <w:rPr>
          <w:rStyle w:val="FootnoteReference"/>
          <w:rFonts w:ascii="Times New Roman" w:hAnsi="Times New Roman" w:cs="Times New Roman"/>
          <w:sz w:val="18"/>
          <w:szCs w:val="18"/>
        </w:rPr>
        <w:footnoteRef/>
      </w:r>
      <w:r w:rsidRPr="00F2290C">
        <w:rPr>
          <w:rFonts w:ascii="Times New Roman" w:hAnsi="Times New Roman" w:cs="Times New Roman"/>
          <w:sz w:val="18"/>
          <w:szCs w:val="18"/>
          <w:lang w:val="en-US"/>
        </w:rPr>
        <w:t xml:space="preserve"> </w:t>
      </w:r>
      <w:r w:rsidR="00F2290C" w:rsidRPr="00F2290C">
        <w:rPr>
          <w:rFonts w:ascii="Times New Roman" w:hAnsi="Times New Roman" w:cs="Times New Roman"/>
          <w:sz w:val="18"/>
          <w:szCs w:val="18"/>
          <w:lang w:val="en-US"/>
        </w:rPr>
        <w:t>World Economic Forum</w:t>
      </w:r>
      <w:r w:rsidR="001D1B7A">
        <w:rPr>
          <w:rFonts w:ascii="Times New Roman" w:hAnsi="Times New Roman" w:cs="Times New Roman"/>
          <w:sz w:val="18"/>
          <w:szCs w:val="18"/>
          <w:lang w:val="en-US"/>
        </w:rPr>
        <w:t>,</w:t>
      </w:r>
      <w:r w:rsidR="00F2290C" w:rsidRPr="00F2290C">
        <w:rPr>
          <w:rFonts w:ascii="Times New Roman" w:hAnsi="Times New Roman" w:cs="Times New Roman"/>
          <w:sz w:val="18"/>
          <w:szCs w:val="18"/>
          <w:lang w:val="en-US"/>
        </w:rPr>
        <w:t xml:space="preserve"> </w:t>
      </w:r>
      <w:hyperlink r:id="rId1" w:history="1">
        <w:r w:rsidR="00F2290C" w:rsidRPr="00F2290C">
          <w:rPr>
            <w:rStyle w:val="Hyperlink"/>
            <w:rFonts w:ascii="Times New Roman" w:hAnsi="Times New Roman" w:cs="Times New Roman"/>
            <w:sz w:val="18"/>
            <w:szCs w:val="18"/>
            <w:lang w:val="en-US"/>
          </w:rPr>
          <w:t>http://www3.weforum.org/docs/WEF_GGGR_2021.pdf</w:t>
        </w:r>
      </w:hyperlink>
      <w:r w:rsidRPr="00F2290C">
        <w:rPr>
          <w:rStyle w:val="Hyperlink"/>
          <w:rFonts w:ascii="Times New Roman" w:hAnsi="Times New Roman" w:cs="Times New Roman"/>
          <w:sz w:val="18"/>
          <w:szCs w:val="18"/>
          <w:lang w:val="en-US"/>
        </w:rPr>
        <w:t xml:space="preserve"> </w:t>
      </w:r>
    </w:p>
  </w:footnote>
  <w:footnote w:id="2">
    <w:p w14:paraId="29C2D21A" w14:textId="1BE843A6" w:rsidR="001F4027" w:rsidRPr="00F2290C" w:rsidRDefault="001F4027" w:rsidP="00F2290C">
      <w:pPr>
        <w:pStyle w:val="FootnoteText"/>
        <w:jc w:val="both"/>
        <w:rPr>
          <w:rFonts w:ascii="Times New Roman" w:hAnsi="Times New Roman" w:cs="Times New Roman"/>
          <w:sz w:val="18"/>
          <w:szCs w:val="18"/>
          <w:lang w:val="en-US"/>
        </w:rPr>
      </w:pPr>
      <w:r w:rsidRPr="00F2290C">
        <w:rPr>
          <w:rStyle w:val="FootnoteReference"/>
          <w:rFonts w:ascii="Times New Roman" w:hAnsi="Times New Roman" w:cs="Times New Roman"/>
          <w:sz w:val="18"/>
          <w:szCs w:val="18"/>
        </w:rPr>
        <w:footnoteRef/>
      </w:r>
      <w:r w:rsidRPr="00F2290C">
        <w:rPr>
          <w:rFonts w:ascii="Times New Roman" w:hAnsi="Times New Roman" w:cs="Times New Roman"/>
          <w:sz w:val="18"/>
          <w:szCs w:val="18"/>
          <w:lang w:val="en-US"/>
        </w:rPr>
        <w:t xml:space="preserve"> </w:t>
      </w:r>
      <w:r w:rsidR="00F2290C">
        <w:rPr>
          <w:rFonts w:ascii="Times New Roman" w:hAnsi="Times New Roman" w:cs="Times New Roman"/>
          <w:sz w:val="18"/>
          <w:szCs w:val="18"/>
          <w:lang w:val="en-US"/>
        </w:rPr>
        <w:t>BBC</w:t>
      </w:r>
      <w:r w:rsidR="001D1B7A">
        <w:rPr>
          <w:rFonts w:ascii="Times New Roman" w:hAnsi="Times New Roman" w:cs="Times New Roman"/>
          <w:sz w:val="18"/>
          <w:szCs w:val="18"/>
          <w:lang w:val="en-US"/>
        </w:rPr>
        <w:t xml:space="preserve">, </w:t>
      </w:r>
      <w:hyperlink r:id="rId2" w:history="1">
        <w:r w:rsidR="000B2679" w:rsidRPr="00603A8B">
          <w:rPr>
            <w:rStyle w:val="Hyperlink"/>
            <w:rFonts w:ascii="Times New Roman" w:hAnsi="Times New Roman" w:cs="Times New Roman"/>
            <w:sz w:val="18"/>
            <w:szCs w:val="18"/>
            <w:lang w:val="en-US"/>
          </w:rPr>
          <w:t>https://www.bbc.com/news/world-europe-30183711</w:t>
        </w:r>
      </w:hyperlink>
      <w:r w:rsidRPr="00F2290C">
        <w:rPr>
          <w:rStyle w:val="Hyperlink"/>
          <w:rFonts w:ascii="Times New Roman" w:hAnsi="Times New Roman" w:cs="Times New Roman"/>
          <w:sz w:val="18"/>
          <w:szCs w:val="18"/>
          <w:lang w:val="en-US"/>
        </w:rPr>
        <w:t xml:space="preserve"> </w:t>
      </w:r>
    </w:p>
  </w:footnote>
  <w:footnote w:id="3">
    <w:p w14:paraId="0F473A8F" w14:textId="5020F873" w:rsidR="00160135" w:rsidRPr="000B2679" w:rsidRDefault="00160135" w:rsidP="00F2290C">
      <w:pPr>
        <w:pStyle w:val="FootnoteText"/>
        <w:jc w:val="both"/>
        <w:rPr>
          <w:rFonts w:ascii="Times New Roman" w:hAnsi="Times New Roman" w:cs="Times New Roman"/>
          <w:sz w:val="18"/>
          <w:szCs w:val="18"/>
          <w:lang w:val="en-US"/>
        </w:rPr>
      </w:pPr>
      <w:r w:rsidRPr="00F2290C">
        <w:rPr>
          <w:rStyle w:val="FootnoteReference"/>
          <w:rFonts w:ascii="Times New Roman" w:hAnsi="Times New Roman" w:cs="Times New Roman"/>
          <w:sz w:val="18"/>
          <w:szCs w:val="18"/>
        </w:rPr>
        <w:footnoteRef/>
      </w:r>
      <w:r w:rsidRPr="00F2290C">
        <w:rPr>
          <w:rFonts w:ascii="Times New Roman" w:hAnsi="Times New Roman" w:cs="Times New Roman"/>
          <w:sz w:val="18"/>
          <w:szCs w:val="18"/>
          <w:lang w:val="en-US"/>
        </w:rPr>
        <w:t xml:space="preserve"> </w:t>
      </w:r>
      <w:r w:rsidR="000B2679" w:rsidRPr="000B2679">
        <w:rPr>
          <w:rFonts w:ascii="Times New Roman" w:hAnsi="Times New Roman" w:cs="Times New Roman"/>
          <w:sz w:val="18"/>
          <w:szCs w:val="18"/>
          <w:lang w:val="en-US"/>
        </w:rPr>
        <w:t>TÜİK</w:t>
      </w:r>
      <w:r w:rsidR="001D1B7A">
        <w:rPr>
          <w:rFonts w:ascii="Times New Roman" w:hAnsi="Times New Roman" w:cs="Times New Roman"/>
          <w:sz w:val="18"/>
          <w:szCs w:val="18"/>
          <w:lang w:val="en-US"/>
        </w:rPr>
        <w:t>,</w:t>
      </w:r>
      <w:r w:rsidR="000B2679">
        <w:rPr>
          <w:rFonts w:ascii="Times New Roman" w:hAnsi="Times New Roman" w:cs="Times New Roman"/>
          <w:sz w:val="18"/>
          <w:szCs w:val="18"/>
          <w:lang w:val="en-US"/>
        </w:rPr>
        <w:t xml:space="preserve"> </w:t>
      </w:r>
      <w:hyperlink r:id="rId3" w:history="1">
        <w:r w:rsidR="000B2679" w:rsidRPr="00603A8B">
          <w:rPr>
            <w:rStyle w:val="Hyperlink"/>
            <w:rFonts w:ascii="Times New Roman" w:hAnsi="Times New Roman" w:cs="Times New Roman"/>
            <w:sz w:val="18"/>
            <w:szCs w:val="18"/>
            <w:lang w:val="en-US"/>
          </w:rPr>
          <w:t>https://data.tuik.gov.tr/Bulten/Index?p=Labour-Force-Statistics-2020-37484</w:t>
        </w:r>
      </w:hyperlink>
      <w:r w:rsidRPr="000B2679">
        <w:rPr>
          <w:rFonts w:ascii="Times New Roman" w:hAnsi="Times New Roman" w:cs="Times New Roman"/>
          <w:sz w:val="18"/>
          <w:szCs w:val="18"/>
          <w:lang w:val="en-US"/>
        </w:rPr>
        <w:t xml:space="preserve"> </w:t>
      </w:r>
    </w:p>
  </w:footnote>
  <w:footnote w:id="4">
    <w:p w14:paraId="592681B1" w14:textId="00D03F81" w:rsidR="003D25F5" w:rsidRPr="00DB0DB8" w:rsidRDefault="003D25F5" w:rsidP="00F2290C">
      <w:pPr>
        <w:pStyle w:val="FootnoteText"/>
        <w:jc w:val="both"/>
        <w:rPr>
          <w:rFonts w:ascii="Times New Roman" w:hAnsi="Times New Roman" w:cs="Times New Roman"/>
          <w:sz w:val="18"/>
          <w:szCs w:val="18"/>
          <w:lang w:val="fr-FR"/>
        </w:rPr>
      </w:pPr>
      <w:r w:rsidRPr="00F2290C">
        <w:rPr>
          <w:rStyle w:val="FootnoteReference"/>
          <w:rFonts w:ascii="Times New Roman" w:hAnsi="Times New Roman" w:cs="Times New Roman"/>
          <w:sz w:val="18"/>
          <w:szCs w:val="18"/>
        </w:rPr>
        <w:footnoteRef/>
      </w:r>
      <w:r w:rsidRPr="00DB0DB8">
        <w:rPr>
          <w:rFonts w:ascii="Times New Roman" w:hAnsi="Times New Roman" w:cs="Times New Roman"/>
          <w:sz w:val="18"/>
          <w:szCs w:val="18"/>
          <w:lang w:val="fr-FR"/>
        </w:rPr>
        <w:t xml:space="preserve"> </w:t>
      </w:r>
      <w:r w:rsidR="000B2679" w:rsidRPr="00DB0DB8">
        <w:rPr>
          <w:rFonts w:ascii="Times New Roman" w:hAnsi="Times New Roman" w:cs="Times New Roman"/>
          <w:sz w:val="18"/>
          <w:szCs w:val="18"/>
          <w:lang w:val="fr-FR"/>
        </w:rPr>
        <w:t>Eurostat</w:t>
      </w:r>
      <w:r w:rsidR="001D1B7A" w:rsidRPr="00DB0DB8">
        <w:rPr>
          <w:rFonts w:ascii="Times New Roman" w:hAnsi="Times New Roman" w:cs="Times New Roman"/>
          <w:sz w:val="18"/>
          <w:szCs w:val="18"/>
          <w:lang w:val="fr-FR"/>
        </w:rPr>
        <w:t>,</w:t>
      </w:r>
      <w:r w:rsidR="000B2679" w:rsidRPr="00DB0DB8">
        <w:rPr>
          <w:rFonts w:ascii="Times New Roman" w:hAnsi="Times New Roman" w:cs="Times New Roman"/>
          <w:sz w:val="18"/>
          <w:szCs w:val="18"/>
          <w:lang w:val="fr-FR"/>
        </w:rPr>
        <w:t xml:space="preserve"> p. 5 </w:t>
      </w:r>
      <w:hyperlink r:id="rId4" w:history="1">
        <w:r w:rsidR="000B2679" w:rsidRPr="00DB0DB8">
          <w:rPr>
            <w:rStyle w:val="Hyperlink"/>
            <w:rFonts w:ascii="Times New Roman" w:hAnsi="Times New Roman" w:cs="Times New Roman"/>
            <w:sz w:val="18"/>
            <w:szCs w:val="18"/>
            <w:lang w:val="fr-FR"/>
          </w:rPr>
          <w:t>https://ec.europa.eu/eurostat/documents/2995521/10474926/3-06032020-AP-EN.pdf/763901be-81b7-ecd6-534e-8a2b83e82934</w:t>
        </w:r>
      </w:hyperlink>
    </w:p>
  </w:footnote>
  <w:footnote w:id="5">
    <w:p w14:paraId="1D8A33BD" w14:textId="1C8A1236" w:rsidR="00F85D02" w:rsidRPr="0002081F" w:rsidRDefault="00F85D02" w:rsidP="00F2290C">
      <w:pPr>
        <w:pStyle w:val="FootnoteText"/>
        <w:jc w:val="both"/>
        <w:rPr>
          <w:rFonts w:ascii="Times New Roman" w:hAnsi="Times New Roman" w:cs="Times New Roman"/>
          <w:sz w:val="18"/>
          <w:szCs w:val="18"/>
          <w:lang w:val="fr-FR"/>
        </w:rPr>
      </w:pPr>
      <w:r w:rsidRPr="00F2290C">
        <w:rPr>
          <w:rStyle w:val="FootnoteReference"/>
          <w:rFonts w:ascii="Times New Roman" w:hAnsi="Times New Roman" w:cs="Times New Roman"/>
          <w:sz w:val="18"/>
          <w:szCs w:val="18"/>
        </w:rPr>
        <w:footnoteRef/>
      </w:r>
      <w:r w:rsidRPr="0002081F">
        <w:rPr>
          <w:rFonts w:ascii="Times New Roman" w:hAnsi="Times New Roman" w:cs="Times New Roman"/>
          <w:sz w:val="18"/>
          <w:szCs w:val="18"/>
          <w:lang w:val="fr-FR"/>
        </w:rPr>
        <w:t xml:space="preserve"> </w:t>
      </w:r>
      <w:r w:rsidR="001D1B7A" w:rsidRPr="0002081F">
        <w:rPr>
          <w:rFonts w:ascii="Times New Roman" w:hAnsi="Times New Roman" w:cs="Times New Roman"/>
          <w:sz w:val="18"/>
          <w:szCs w:val="18"/>
          <w:lang w:val="fr-FR"/>
        </w:rPr>
        <w:t>Kadın Adayları Destekleme Derneği</w:t>
      </w:r>
      <w:r w:rsidR="00DB0DB8" w:rsidRPr="0002081F">
        <w:rPr>
          <w:rFonts w:ascii="Times New Roman" w:hAnsi="Times New Roman" w:cs="Times New Roman"/>
          <w:sz w:val="18"/>
          <w:szCs w:val="18"/>
          <w:lang w:val="fr-FR"/>
        </w:rPr>
        <w:t xml:space="preserve">, </w:t>
      </w:r>
      <w:r w:rsidR="00F625A1">
        <w:fldChar w:fldCharType="begin"/>
      </w:r>
      <w:r w:rsidR="00F625A1" w:rsidRPr="00BC48F7">
        <w:rPr>
          <w:lang w:val="fr-FR"/>
        </w:rPr>
        <w:instrText xml:space="preserve"> HYPERLINK "http://ka-der.org.tr/wp-content/uploads/2020/12/KA.DER_Sivil-Dusun_Kitapcik.pdf" </w:instrText>
      </w:r>
      <w:r w:rsidR="00F625A1">
        <w:fldChar w:fldCharType="separate"/>
      </w:r>
      <w:r w:rsidR="00DB0DB8" w:rsidRPr="0002081F">
        <w:rPr>
          <w:rStyle w:val="Hyperlink"/>
          <w:rFonts w:ascii="Times New Roman" w:hAnsi="Times New Roman" w:cs="Times New Roman"/>
          <w:sz w:val="18"/>
          <w:szCs w:val="18"/>
          <w:lang w:val="fr-FR"/>
        </w:rPr>
        <w:t>http://ka-der.org.tr/wp-content/uploads/2020/12/KA.DER_Sivil-Dusun_Kitapcik.pdf</w:t>
      </w:r>
      <w:r w:rsidR="00F625A1">
        <w:rPr>
          <w:rStyle w:val="Hyperlink"/>
          <w:rFonts w:ascii="Times New Roman" w:hAnsi="Times New Roman" w:cs="Times New Roman"/>
          <w:sz w:val="18"/>
          <w:szCs w:val="18"/>
          <w:lang w:val="fr-FR"/>
        </w:rPr>
        <w:fldChar w:fldCharType="end"/>
      </w:r>
      <w:r w:rsidR="00DF6718" w:rsidRPr="0002081F">
        <w:rPr>
          <w:rFonts w:ascii="Times New Roman" w:hAnsi="Times New Roman" w:cs="Times New Roman"/>
          <w:sz w:val="18"/>
          <w:szCs w:val="18"/>
          <w:lang w:val="fr-FR"/>
        </w:rPr>
        <w:t xml:space="preserve"> </w:t>
      </w:r>
    </w:p>
  </w:footnote>
  <w:footnote w:id="6">
    <w:p w14:paraId="4CE2B787" w14:textId="1B0EE61C" w:rsidR="003C3893" w:rsidRPr="001D1B7A" w:rsidRDefault="003C3893" w:rsidP="00F2290C">
      <w:pPr>
        <w:pStyle w:val="FootnoteText"/>
        <w:jc w:val="both"/>
        <w:rPr>
          <w:rFonts w:ascii="Times New Roman" w:hAnsi="Times New Roman" w:cs="Times New Roman"/>
          <w:sz w:val="18"/>
          <w:szCs w:val="18"/>
          <w:lang w:val="fr-FR"/>
        </w:rPr>
      </w:pPr>
      <w:r w:rsidRPr="00F2290C">
        <w:rPr>
          <w:rStyle w:val="FootnoteReference"/>
          <w:rFonts w:ascii="Times New Roman" w:hAnsi="Times New Roman" w:cs="Times New Roman"/>
          <w:sz w:val="18"/>
          <w:szCs w:val="18"/>
        </w:rPr>
        <w:footnoteRef/>
      </w:r>
      <w:r w:rsidRPr="001D1B7A">
        <w:rPr>
          <w:rFonts w:ascii="Times New Roman" w:hAnsi="Times New Roman" w:cs="Times New Roman"/>
          <w:sz w:val="18"/>
          <w:szCs w:val="18"/>
          <w:lang w:val="fr-FR"/>
        </w:rPr>
        <w:t xml:space="preserve"> </w:t>
      </w:r>
      <w:r w:rsidR="001D1B7A" w:rsidRPr="001D1B7A">
        <w:rPr>
          <w:rFonts w:ascii="Times New Roman" w:hAnsi="Times New Roman" w:cs="Times New Roman"/>
          <w:sz w:val="18"/>
          <w:szCs w:val="18"/>
          <w:lang w:val="fr-FR"/>
        </w:rPr>
        <w:t xml:space="preserve">ILO, </w:t>
      </w:r>
      <w:hyperlink r:id="rId5" w:history="1">
        <w:r w:rsidR="00DF6718" w:rsidRPr="00603A8B">
          <w:rPr>
            <w:rStyle w:val="Hyperlink"/>
            <w:rFonts w:ascii="Times New Roman" w:hAnsi="Times New Roman" w:cs="Times New Roman"/>
            <w:sz w:val="18"/>
            <w:szCs w:val="18"/>
            <w:lang w:val="fr-FR"/>
          </w:rPr>
          <w:t>https://www.ilo.org/ankara/news/WCMS_757055/lang--en/index.htm</w:t>
        </w:r>
      </w:hyperlink>
      <w:r w:rsidR="00DF6718">
        <w:rPr>
          <w:rFonts w:ascii="Times New Roman" w:hAnsi="Times New Roman" w:cs="Times New Roman"/>
          <w:sz w:val="18"/>
          <w:szCs w:val="18"/>
          <w:lang w:val="fr-FR"/>
        </w:rPr>
        <w:t xml:space="preserve"> </w:t>
      </w:r>
    </w:p>
  </w:footnote>
  <w:footnote w:id="7">
    <w:p w14:paraId="725D9F6A" w14:textId="43DBC1BD" w:rsidR="00B04351" w:rsidRPr="00DF6718" w:rsidRDefault="00B04351" w:rsidP="004E6FC5">
      <w:pPr>
        <w:pStyle w:val="FootnoteText"/>
        <w:jc w:val="both"/>
        <w:rPr>
          <w:rFonts w:ascii="Times New Roman" w:hAnsi="Times New Roman" w:cs="Times New Roman"/>
          <w:sz w:val="18"/>
          <w:szCs w:val="18"/>
          <w:lang w:val="en-US"/>
        </w:rPr>
      </w:pPr>
      <w:r w:rsidRPr="006A2613">
        <w:rPr>
          <w:rStyle w:val="FootnoteReference"/>
          <w:rFonts w:ascii="Times New Roman" w:hAnsi="Times New Roman" w:cs="Times New Roman"/>
          <w:sz w:val="18"/>
          <w:szCs w:val="18"/>
        </w:rPr>
        <w:footnoteRef/>
      </w:r>
      <w:r w:rsidRPr="00DF6718">
        <w:rPr>
          <w:rFonts w:ascii="Times New Roman" w:hAnsi="Times New Roman" w:cs="Times New Roman"/>
          <w:sz w:val="18"/>
          <w:szCs w:val="18"/>
          <w:lang w:val="en-US"/>
        </w:rPr>
        <w:t xml:space="preserve"> </w:t>
      </w:r>
      <w:r w:rsidR="001A2A1A" w:rsidRPr="00DF6718">
        <w:rPr>
          <w:rFonts w:ascii="Times New Roman" w:hAnsi="Times New Roman" w:cs="Times New Roman"/>
          <w:sz w:val="18"/>
          <w:szCs w:val="18"/>
          <w:lang w:val="en-US"/>
        </w:rPr>
        <w:t>UN Women</w:t>
      </w:r>
      <w:r w:rsidR="00DF6718" w:rsidRPr="00DF6718">
        <w:rPr>
          <w:rFonts w:ascii="Times New Roman" w:hAnsi="Times New Roman" w:cs="Times New Roman"/>
          <w:sz w:val="18"/>
          <w:szCs w:val="18"/>
          <w:lang w:val="en-US"/>
        </w:rPr>
        <w:t xml:space="preserve">, </w:t>
      </w:r>
      <w:hyperlink r:id="rId6" w:history="1">
        <w:r w:rsidR="00DF6718" w:rsidRPr="00603A8B">
          <w:rPr>
            <w:rStyle w:val="Hyperlink"/>
            <w:rFonts w:ascii="Times New Roman" w:hAnsi="Times New Roman" w:cs="Times New Roman"/>
            <w:sz w:val="18"/>
            <w:szCs w:val="18"/>
            <w:lang w:val="en-US"/>
          </w:rPr>
          <w:t>https://www.unwomen.org/en/news/stories/2020/7/news-europe-and-central-asia-gender-assessments-reveal-pandemics--impact-on-women</w:t>
        </w:r>
      </w:hyperlink>
      <w:r w:rsidRPr="00DF6718">
        <w:rPr>
          <w:rFonts w:ascii="Times New Roman" w:hAnsi="Times New Roman" w:cs="Times New Roman"/>
          <w:sz w:val="18"/>
          <w:szCs w:val="18"/>
          <w:lang w:val="en-US"/>
        </w:rPr>
        <w:t xml:space="preserve"> </w:t>
      </w:r>
    </w:p>
  </w:footnote>
  <w:footnote w:id="8">
    <w:p w14:paraId="78629C98" w14:textId="4A3233BD" w:rsidR="006553BA" w:rsidRPr="004E6FC5" w:rsidRDefault="006553BA" w:rsidP="004E6FC5">
      <w:pPr>
        <w:pStyle w:val="FootnoteText"/>
        <w:jc w:val="both"/>
        <w:rPr>
          <w:rFonts w:ascii="Times New Roman" w:hAnsi="Times New Roman" w:cs="Times New Roman"/>
          <w:sz w:val="18"/>
          <w:szCs w:val="18"/>
          <w:lang w:val="en-US"/>
        </w:rPr>
      </w:pPr>
      <w:r w:rsidRPr="006A2613">
        <w:rPr>
          <w:rStyle w:val="FootnoteReference"/>
          <w:rFonts w:ascii="Times New Roman" w:hAnsi="Times New Roman" w:cs="Times New Roman"/>
          <w:sz w:val="18"/>
          <w:szCs w:val="18"/>
        </w:rPr>
        <w:footnoteRef/>
      </w:r>
      <w:r w:rsidRPr="004E6FC5">
        <w:rPr>
          <w:rFonts w:ascii="Times New Roman" w:hAnsi="Times New Roman" w:cs="Times New Roman"/>
          <w:sz w:val="18"/>
          <w:szCs w:val="18"/>
          <w:lang w:val="en-US"/>
        </w:rPr>
        <w:t xml:space="preserve"> </w:t>
      </w:r>
      <w:r w:rsidR="004E6FC5" w:rsidRPr="004E6FC5">
        <w:rPr>
          <w:rFonts w:ascii="Times New Roman" w:hAnsi="Times New Roman" w:cs="Times New Roman"/>
          <w:sz w:val="18"/>
          <w:szCs w:val="18"/>
          <w:lang w:val="en-US"/>
        </w:rPr>
        <w:t>Un</w:t>
      </w:r>
      <w:r w:rsidR="004E6FC5">
        <w:rPr>
          <w:rFonts w:ascii="Times New Roman" w:hAnsi="Times New Roman" w:cs="Times New Roman"/>
          <w:sz w:val="18"/>
          <w:szCs w:val="18"/>
          <w:lang w:val="en-US"/>
        </w:rPr>
        <w:t xml:space="preserve">ited Nations Turkey, </w:t>
      </w:r>
      <w:hyperlink r:id="rId7" w:history="1">
        <w:r w:rsidR="004E6FC5" w:rsidRPr="00603A8B">
          <w:rPr>
            <w:rStyle w:val="Hyperlink"/>
            <w:rFonts w:ascii="Times New Roman" w:hAnsi="Times New Roman" w:cs="Times New Roman"/>
            <w:sz w:val="18"/>
            <w:szCs w:val="18"/>
            <w:lang w:val="en-US"/>
          </w:rPr>
          <w:t>https://turkey.un.org/en/122727-un-joint-statement-response-turkeys-withdrawal-istanbul-convention</w:t>
        </w:r>
      </w:hyperlink>
      <w:r w:rsidRPr="004E6FC5">
        <w:rPr>
          <w:rFonts w:ascii="Times New Roman" w:hAnsi="Times New Roman" w:cs="Times New Roman"/>
          <w:sz w:val="18"/>
          <w:szCs w:val="18"/>
          <w:lang w:val="en-US"/>
        </w:rPr>
        <w:t xml:space="preserve"> </w:t>
      </w:r>
    </w:p>
  </w:footnote>
  <w:footnote w:id="9">
    <w:p w14:paraId="448F13BC" w14:textId="35D56BC0" w:rsidR="00736D77" w:rsidRPr="006A2613" w:rsidRDefault="00736D77" w:rsidP="004E6FC5">
      <w:pPr>
        <w:pStyle w:val="FootnoteText"/>
        <w:jc w:val="both"/>
        <w:rPr>
          <w:rFonts w:ascii="Times New Roman" w:hAnsi="Times New Roman" w:cs="Times New Roman"/>
          <w:sz w:val="18"/>
          <w:szCs w:val="18"/>
          <w:lang w:val="en-US"/>
        </w:rPr>
      </w:pPr>
      <w:r w:rsidRPr="006A2613">
        <w:rPr>
          <w:rStyle w:val="FootnoteReference"/>
          <w:rFonts w:ascii="Times New Roman" w:hAnsi="Times New Roman" w:cs="Times New Roman"/>
          <w:sz w:val="18"/>
          <w:szCs w:val="18"/>
        </w:rPr>
        <w:footnoteRef/>
      </w:r>
      <w:r w:rsidRPr="006A2613">
        <w:rPr>
          <w:rFonts w:ascii="Times New Roman" w:hAnsi="Times New Roman" w:cs="Times New Roman"/>
          <w:sz w:val="18"/>
          <w:szCs w:val="18"/>
          <w:lang w:val="en-US"/>
        </w:rPr>
        <w:t xml:space="preserve"> </w:t>
      </w:r>
      <w:r w:rsidR="0046769E" w:rsidRPr="006A2613">
        <w:rPr>
          <w:rFonts w:ascii="Times New Roman" w:hAnsi="Times New Roman" w:cs="Times New Roman"/>
          <w:sz w:val="18"/>
          <w:szCs w:val="18"/>
          <w:lang w:val="en-US"/>
        </w:rPr>
        <w:t>GREVIO</w:t>
      </w:r>
      <w:r w:rsidR="00B322FA">
        <w:rPr>
          <w:rFonts w:ascii="Times New Roman" w:hAnsi="Times New Roman" w:cs="Times New Roman"/>
          <w:sz w:val="18"/>
          <w:szCs w:val="18"/>
          <w:lang w:val="en-US"/>
        </w:rPr>
        <w:t>,</w:t>
      </w:r>
      <w:r w:rsidR="0046769E" w:rsidRPr="006A2613">
        <w:rPr>
          <w:rFonts w:ascii="Times New Roman" w:hAnsi="Times New Roman" w:cs="Times New Roman"/>
          <w:sz w:val="18"/>
          <w:szCs w:val="18"/>
          <w:lang w:val="en-US"/>
        </w:rPr>
        <w:t xml:space="preserve"> </w:t>
      </w:r>
      <w:r w:rsidRPr="006A2613">
        <w:rPr>
          <w:rFonts w:ascii="Times New Roman" w:hAnsi="Times New Roman" w:cs="Times New Roman"/>
          <w:sz w:val="18"/>
          <w:szCs w:val="18"/>
          <w:lang w:val="en-US"/>
        </w:rPr>
        <w:t>para</w:t>
      </w:r>
      <w:r w:rsidR="0046769E">
        <w:rPr>
          <w:rFonts w:ascii="Times New Roman" w:hAnsi="Times New Roman" w:cs="Times New Roman"/>
          <w:sz w:val="18"/>
          <w:szCs w:val="18"/>
          <w:lang w:val="en-US"/>
        </w:rPr>
        <w:t>.</w:t>
      </w:r>
      <w:r w:rsidRPr="006A2613">
        <w:rPr>
          <w:rFonts w:ascii="Times New Roman" w:hAnsi="Times New Roman" w:cs="Times New Roman"/>
          <w:sz w:val="18"/>
          <w:szCs w:val="18"/>
          <w:lang w:val="en-US"/>
        </w:rPr>
        <w:t xml:space="preserve"> 135</w:t>
      </w:r>
      <w:r w:rsidR="0046769E">
        <w:rPr>
          <w:rFonts w:ascii="Times New Roman" w:hAnsi="Times New Roman" w:cs="Times New Roman"/>
          <w:sz w:val="18"/>
          <w:szCs w:val="18"/>
          <w:lang w:val="en-US"/>
        </w:rPr>
        <w:t xml:space="preserve"> </w:t>
      </w:r>
      <w:hyperlink r:id="rId8" w:history="1">
        <w:r w:rsidR="0046769E" w:rsidRPr="00603A8B">
          <w:rPr>
            <w:rStyle w:val="Hyperlink"/>
            <w:rFonts w:ascii="Times New Roman" w:hAnsi="Times New Roman" w:cs="Times New Roman"/>
            <w:sz w:val="18"/>
            <w:szCs w:val="18"/>
            <w:lang w:val="en-US"/>
          </w:rPr>
          <w:t>https://rm.coe.int/eng-grevio-report-turquie/16808e5283</w:t>
        </w:r>
      </w:hyperlink>
      <w:r w:rsidR="0046769E">
        <w:rPr>
          <w:rFonts w:ascii="Times New Roman" w:hAnsi="Times New Roman" w:cs="Times New Roman"/>
          <w:sz w:val="18"/>
          <w:szCs w:val="18"/>
          <w:lang w:val="en-US"/>
        </w:rPr>
        <w:t xml:space="preserve"> </w:t>
      </w:r>
    </w:p>
  </w:footnote>
  <w:footnote w:id="10">
    <w:p w14:paraId="577993DE" w14:textId="579386E8" w:rsidR="000B2548" w:rsidRPr="0046769E" w:rsidRDefault="000B2548" w:rsidP="004E6FC5">
      <w:pPr>
        <w:pStyle w:val="FootnoteText"/>
        <w:jc w:val="both"/>
        <w:rPr>
          <w:rFonts w:ascii="Times New Roman" w:hAnsi="Times New Roman" w:cs="Times New Roman"/>
          <w:sz w:val="18"/>
          <w:szCs w:val="18"/>
          <w:lang w:val="en-US"/>
        </w:rPr>
      </w:pPr>
      <w:r w:rsidRPr="006A2613">
        <w:rPr>
          <w:rStyle w:val="FootnoteReference"/>
          <w:rFonts w:ascii="Times New Roman" w:hAnsi="Times New Roman" w:cs="Times New Roman"/>
          <w:sz w:val="18"/>
          <w:szCs w:val="18"/>
        </w:rPr>
        <w:footnoteRef/>
      </w:r>
      <w:r w:rsidRPr="0046769E">
        <w:rPr>
          <w:rFonts w:ascii="Times New Roman" w:hAnsi="Times New Roman" w:cs="Times New Roman"/>
          <w:sz w:val="18"/>
          <w:szCs w:val="18"/>
          <w:lang w:val="en-US"/>
        </w:rPr>
        <w:t xml:space="preserve"> </w:t>
      </w:r>
      <w:r w:rsidR="004E6FC5" w:rsidRPr="0046769E">
        <w:rPr>
          <w:rFonts w:ascii="Times New Roman" w:hAnsi="Times New Roman" w:cs="Times New Roman"/>
          <w:sz w:val="18"/>
          <w:szCs w:val="18"/>
          <w:lang w:val="en-US"/>
        </w:rPr>
        <w:t xml:space="preserve">Hacettepe University, </w:t>
      </w:r>
      <w:r w:rsidRPr="0046769E">
        <w:rPr>
          <w:rFonts w:ascii="Times New Roman" w:hAnsi="Times New Roman" w:cs="Times New Roman"/>
          <w:sz w:val="18"/>
          <w:szCs w:val="18"/>
          <w:lang w:val="en-US"/>
        </w:rPr>
        <w:t>Figure 27</w:t>
      </w:r>
      <w:r w:rsidR="004E6FC5" w:rsidRPr="0046769E">
        <w:rPr>
          <w:rFonts w:ascii="Times New Roman" w:hAnsi="Times New Roman" w:cs="Times New Roman"/>
          <w:sz w:val="18"/>
          <w:szCs w:val="18"/>
          <w:lang w:val="en-US"/>
        </w:rPr>
        <w:t xml:space="preserve"> </w:t>
      </w:r>
      <w:r w:rsidR="00F625A1">
        <w:fldChar w:fldCharType="begin"/>
      </w:r>
      <w:r w:rsidR="00F625A1" w:rsidRPr="00BC48F7">
        <w:rPr>
          <w:lang w:val="en-US"/>
        </w:rPr>
        <w:instrText xml:space="preserve"> HYPERLINK "http://www.hips.hacettepe.edu.tr/ING_SUMMARY_REPORT_VAW_2014.pdf" </w:instrText>
      </w:r>
      <w:r w:rsidR="00F625A1">
        <w:fldChar w:fldCharType="separate"/>
      </w:r>
      <w:r w:rsidR="004E6FC5" w:rsidRPr="000D2896">
        <w:rPr>
          <w:rStyle w:val="Hyperlink"/>
          <w:rFonts w:ascii="Times New Roman" w:hAnsi="Times New Roman" w:cs="Times New Roman"/>
          <w:sz w:val="18"/>
          <w:szCs w:val="18"/>
          <w:lang w:val="en-US"/>
        </w:rPr>
        <w:t>http://www.hips.hacettepe.edu.tr/ING_SUMMARY_REPORT_VAW_2014.pdf</w:t>
      </w:r>
      <w:r w:rsidR="00F625A1">
        <w:rPr>
          <w:rStyle w:val="Hyperlink"/>
          <w:rFonts w:ascii="Times New Roman" w:hAnsi="Times New Roman" w:cs="Times New Roman"/>
          <w:sz w:val="18"/>
          <w:szCs w:val="18"/>
          <w:lang w:val="en-US"/>
        </w:rPr>
        <w:fldChar w:fldCharType="end"/>
      </w:r>
    </w:p>
  </w:footnote>
  <w:footnote w:id="11">
    <w:p w14:paraId="66D3F203" w14:textId="38FE1694" w:rsidR="00106C38" w:rsidRPr="006A2613" w:rsidRDefault="00106C38" w:rsidP="004E6FC5">
      <w:pPr>
        <w:pStyle w:val="FootnoteText"/>
        <w:jc w:val="both"/>
        <w:rPr>
          <w:rFonts w:ascii="Times New Roman" w:hAnsi="Times New Roman" w:cs="Times New Roman"/>
          <w:sz w:val="18"/>
          <w:szCs w:val="18"/>
          <w:lang w:val="en-US"/>
        </w:rPr>
      </w:pPr>
      <w:r w:rsidRPr="006A2613">
        <w:rPr>
          <w:rStyle w:val="FootnoteReference"/>
          <w:rFonts w:ascii="Times New Roman" w:hAnsi="Times New Roman" w:cs="Times New Roman"/>
          <w:sz w:val="18"/>
          <w:szCs w:val="18"/>
        </w:rPr>
        <w:footnoteRef/>
      </w:r>
      <w:r w:rsidRPr="006A2613">
        <w:rPr>
          <w:rFonts w:ascii="Times New Roman" w:hAnsi="Times New Roman" w:cs="Times New Roman"/>
          <w:sz w:val="18"/>
          <w:szCs w:val="18"/>
          <w:lang w:val="en-US"/>
        </w:rPr>
        <w:t xml:space="preserve"> </w:t>
      </w:r>
      <w:r w:rsidR="0046769E" w:rsidRPr="006A2613">
        <w:rPr>
          <w:rFonts w:ascii="Times New Roman" w:hAnsi="Times New Roman" w:cs="Times New Roman"/>
          <w:sz w:val="18"/>
          <w:szCs w:val="18"/>
          <w:lang w:val="en-US"/>
        </w:rPr>
        <w:t xml:space="preserve">GREVIO </w:t>
      </w:r>
      <w:r w:rsidRPr="006A2613">
        <w:rPr>
          <w:rFonts w:ascii="Times New Roman" w:hAnsi="Times New Roman" w:cs="Times New Roman"/>
          <w:sz w:val="18"/>
          <w:szCs w:val="18"/>
          <w:lang w:val="en-US"/>
        </w:rPr>
        <w:t>para</w:t>
      </w:r>
      <w:r w:rsidR="0046769E">
        <w:rPr>
          <w:rFonts w:ascii="Times New Roman" w:hAnsi="Times New Roman" w:cs="Times New Roman"/>
          <w:sz w:val="18"/>
          <w:szCs w:val="18"/>
          <w:lang w:val="en-US"/>
        </w:rPr>
        <w:t>.</w:t>
      </w:r>
      <w:r w:rsidRPr="006A2613">
        <w:rPr>
          <w:rFonts w:ascii="Times New Roman" w:hAnsi="Times New Roman" w:cs="Times New Roman"/>
          <w:sz w:val="18"/>
          <w:szCs w:val="18"/>
          <w:lang w:val="en-US"/>
        </w:rPr>
        <w:t xml:space="preserve"> 32 c.</w:t>
      </w:r>
    </w:p>
  </w:footnote>
  <w:footnote w:id="12">
    <w:p w14:paraId="23CB98BA" w14:textId="4F10A562" w:rsidR="00340EA2" w:rsidRPr="000D2896" w:rsidRDefault="00340EA2"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2A18F0" w:rsidRPr="000D2896">
        <w:rPr>
          <w:rFonts w:ascii="Times New Roman" w:hAnsi="Times New Roman" w:cs="Times New Roman"/>
          <w:sz w:val="18"/>
          <w:szCs w:val="18"/>
          <w:lang w:val="en-US"/>
        </w:rPr>
        <w:t xml:space="preserve">GREVIO </w:t>
      </w:r>
      <w:r w:rsidRPr="000D2896">
        <w:rPr>
          <w:rFonts w:ascii="Times New Roman" w:hAnsi="Times New Roman" w:cs="Times New Roman"/>
          <w:sz w:val="18"/>
          <w:szCs w:val="18"/>
          <w:lang w:val="en-US"/>
        </w:rPr>
        <w:t>para</w:t>
      </w:r>
      <w:r w:rsidR="002A18F0">
        <w:rPr>
          <w:rFonts w:ascii="Times New Roman" w:hAnsi="Times New Roman" w:cs="Times New Roman"/>
          <w:sz w:val="18"/>
          <w:szCs w:val="18"/>
          <w:lang w:val="en-US"/>
        </w:rPr>
        <w:t>.</w:t>
      </w:r>
      <w:r w:rsidRPr="000D2896">
        <w:rPr>
          <w:rFonts w:ascii="Times New Roman" w:hAnsi="Times New Roman" w:cs="Times New Roman"/>
          <w:sz w:val="18"/>
          <w:szCs w:val="18"/>
          <w:lang w:val="en-US"/>
        </w:rPr>
        <w:t xml:space="preserve"> 104</w:t>
      </w:r>
    </w:p>
  </w:footnote>
  <w:footnote w:id="13">
    <w:p w14:paraId="17E92321" w14:textId="7EF7BDFD" w:rsidR="004D4C1F" w:rsidRPr="00422B23" w:rsidRDefault="004D4C1F" w:rsidP="000D2896">
      <w:pPr>
        <w:pStyle w:val="FootnoteText"/>
        <w:jc w:val="both"/>
        <w:rPr>
          <w:rFonts w:ascii="Times New Roman" w:hAnsi="Times New Roman" w:cs="Times New Roman"/>
          <w:sz w:val="18"/>
          <w:szCs w:val="18"/>
          <w:lang w:val="en-US"/>
        </w:rPr>
      </w:pPr>
      <w:r w:rsidRPr="00422B23">
        <w:rPr>
          <w:rStyle w:val="FootnoteReference"/>
          <w:rFonts w:ascii="Times New Roman" w:hAnsi="Times New Roman" w:cs="Times New Roman"/>
          <w:sz w:val="18"/>
          <w:szCs w:val="18"/>
        </w:rPr>
        <w:footnoteRef/>
      </w:r>
      <w:r w:rsidR="00422B23">
        <w:rPr>
          <w:rFonts w:ascii="Times New Roman" w:hAnsi="Times New Roman" w:cs="Times New Roman"/>
          <w:sz w:val="18"/>
          <w:szCs w:val="18"/>
          <w:lang w:val="en-US"/>
        </w:rPr>
        <w:t xml:space="preserve"> </w:t>
      </w:r>
      <w:r w:rsidR="00422B23" w:rsidRPr="00422B23">
        <w:rPr>
          <w:rFonts w:ascii="Times New Roman" w:hAnsi="Times New Roman" w:cs="Times New Roman"/>
          <w:sz w:val="18"/>
          <w:szCs w:val="18"/>
          <w:lang w:val="en-US"/>
        </w:rPr>
        <w:t>US Department of State</w:t>
      </w:r>
      <w:r w:rsidR="00515D8C">
        <w:rPr>
          <w:rFonts w:ascii="Times New Roman" w:hAnsi="Times New Roman" w:cs="Times New Roman"/>
          <w:sz w:val="18"/>
          <w:szCs w:val="18"/>
          <w:lang w:val="en-US"/>
        </w:rPr>
        <w:t xml:space="preserve">, </w:t>
      </w:r>
      <w:r w:rsidR="00422B23" w:rsidRPr="00422B23">
        <w:rPr>
          <w:rFonts w:ascii="Times New Roman" w:hAnsi="Times New Roman" w:cs="Times New Roman"/>
          <w:sz w:val="18"/>
          <w:szCs w:val="18"/>
          <w:lang w:val="en-US"/>
        </w:rPr>
        <w:t>p. 2</w:t>
      </w:r>
      <w:r w:rsidR="00422B23">
        <w:rPr>
          <w:rFonts w:ascii="Times New Roman" w:hAnsi="Times New Roman" w:cs="Times New Roman"/>
          <w:sz w:val="18"/>
          <w:szCs w:val="18"/>
          <w:lang w:val="en-US"/>
        </w:rPr>
        <w:t>4</w:t>
      </w:r>
      <w:r w:rsidR="00422B23" w:rsidRPr="00422B23">
        <w:rPr>
          <w:rFonts w:ascii="Times New Roman" w:hAnsi="Times New Roman" w:cs="Times New Roman"/>
          <w:sz w:val="18"/>
          <w:szCs w:val="18"/>
          <w:lang w:val="en-US"/>
        </w:rPr>
        <w:t xml:space="preserve"> </w:t>
      </w:r>
      <w:hyperlink r:id="rId9" w:history="1">
        <w:r w:rsidR="00422B23" w:rsidRPr="00422B23">
          <w:rPr>
            <w:rStyle w:val="Hyperlink"/>
            <w:rFonts w:ascii="Times New Roman" w:hAnsi="Times New Roman" w:cs="Times New Roman"/>
            <w:sz w:val="18"/>
            <w:szCs w:val="18"/>
            <w:lang w:val="en-US"/>
          </w:rPr>
          <w:t>https://www.state.gov/wp-content/uploads/2021/03/TURKEY-2020-HUMAN-RIGHTS-REPORT.pdf</w:t>
        </w:r>
      </w:hyperlink>
    </w:p>
  </w:footnote>
  <w:footnote w:id="14">
    <w:p w14:paraId="67EE7887" w14:textId="0DFC13F3" w:rsidR="00000D39" w:rsidRPr="000D2896" w:rsidRDefault="00000D39"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4E6FC5" w:rsidRPr="004E6FC5">
        <w:rPr>
          <w:rFonts w:ascii="Times New Roman" w:hAnsi="Times New Roman" w:cs="Times New Roman"/>
          <w:sz w:val="18"/>
          <w:szCs w:val="18"/>
          <w:lang w:val="en-US"/>
        </w:rPr>
        <w:t>Hacettepe University</w:t>
      </w:r>
      <w:r w:rsidR="004E6FC5">
        <w:rPr>
          <w:rFonts w:ascii="Times New Roman" w:hAnsi="Times New Roman" w:cs="Times New Roman"/>
          <w:sz w:val="18"/>
          <w:szCs w:val="18"/>
          <w:lang w:val="en-US"/>
        </w:rPr>
        <w:t xml:space="preserve"> p</w:t>
      </w:r>
      <w:r w:rsidR="00515D8C">
        <w:rPr>
          <w:rFonts w:ascii="Times New Roman" w:hAnsi="Times New Roman" w:cs="Times New Roman"/>
          <w:sz w:val="18"/>
          <w:szCs w:val="18"/>
          <w:lang w:val="en-US"/>
        </w:rPr>
        <w:t xml:space="preserve">. 17 </w:t>
      </w:r>
      <w:r w:rsidR="000D2896" w:rsidRPr="000D2896">
        <w:rPr>
          <w:rFonts w:ascii="Times New Roman" w:hAnsi="Times New Roman" w:cs="Times New Roman"/>
          <w:sz w:val="18"/>
          <w:szCs w:val="18"/>
          <w:lang w:val="en-US"/>
        </w:rPr>
        <w:t xml:space="preserve"> </w:t>
      </w:r>
    </w:p>
  </w:footnote>
  <w:footnote w:id="15">
    <w:p w14:paraId="102DC091" w14:textId="4810D4BB" w:rsidR="00291F67" w:rsidRPr="000D2896" w:rsidRDefault="00291F67"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B322FA">
        <w:rPr>
          <w:rFonts w:ascii="Times New Roman" w:hAnsi="Times New Roman" w:cs="Times New Roman"/>
          <w:sz w:val="18"/>
          <w:szCs w:val="18"/>
          <w:lang w:val="en-US"/>
        </w:rPr>
        <w:t>Women Against Violence Europe, p</w:t>
      </w:r>
      <w:r w:rsidRPr="000D2896">
        <w:rPr>
          <w:rFonts w:ascii="Times New Roman" w:hAnsi="Times New Roman" w:cs="Times New Roman"/>
          <w:sz w:val="18"/>
          <w:szCs w:val="18"/>
          <w:lang w:val="en-US"/>
        </w:rPr>
        <w:t>. 29</w:t>
      </w:r>
      <w:r w:rsidR="00B322FA">
        <w:rPr>
          <w:rFonts w:ascii="Times New Roman" w:hAnsi="Times New Roman" w:cs="Times New Roman"/>
          <w:sz w:val="18"/>
          <w:szCs w:val="18"/>
          <w:lang w:val="en-US"/>
        </w:rPr>
        <w:t xml:space="preserve"> </w:t>
      </w:r>
      <w:hyperlink r:id="rId10" w:history="1">
        <w:r w:rsidR="00B322FA" w:rsidRPr="00603A8B">
          <w:rPr>
            <w:rStyle w:val="Hyperlink"/>
            <w:rFonts w:ascii="Times New Roman" w:hAnsi="Times New Roman" w:cs="Times New Roman"/>
            <w:sz w:val="18"/>
            <w:szCs w:val="18"/>
            <w:lang w:val="en-US"/>
          </w:rPr>
          <w:t>https://cssplatform.org/wp-content/uploads/2019/10/CSSPWAVE_SVReport190927_web.pdf</w:t>
        </w:r>
      </w:hyperlink>
      <w:r w:rsidR="00B322FA">
        <w:rPr>
          <w:rFonts w:ascii="Times New Roman" w:hAnsi="Times New Roman" w:cs="Times New Roman"/>
          <w:sz w:val="18"/>
          <w:szCs w:val="18"/>
          <w:lang w:val="en-US"/>
        </w:rPr>
        <w:t xml:space="preserve"> </w:t>
      </w:r>
    </w:p>
  </w:footnote>
  <w:footnote w:id="16">
    <w:p w14:paraId="19007FB8" w14:textId="6D5BEB34" w:rsidR="00CD5E86" w:rsidRPr="002A18F0" w:rsidRDefault="00CD5E86"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2A18F0">
        <w:rPr>
          <w:rFonts w:ascii="Times New Roman" w:hAnsi="Times New Roman" w:cs="Times New Roman"/>
          <w:sz w:val="18"/>
          <w:szCs w:val="18"/>
          <w:lang w:val="en-US"/>
        </w:rPr>
        <w:t xml:space="preserve"> </w:t>
      </w:r>
      <w:r w:rsidR="002E5E25" w:rsidRPr="002A18F0">
        <w:rPr>
          <w:rFonts w:ascii="Times New Roman" w:hAnsi="Times New Roman" w:cs="Times New Roman"/>
          <w:sz w:val="18"/>
          <w:szCs w:val="18"/>
          <w:lang w:val="en-US"/>
        </w:rPr>
        <w:t xml:space="preserve">Hacettepe University </w:t>
      </w:r>
      <w:r w:rsidRPr="002A18F0">
        <w:rPr>
          <w:rFonts w:ascii="Times New Roman" w:hAnsi="Times New Roman" w:cs="Times New Roman"/>
          <w:sz w:val="18"/>
          <w:szCs w:val="18"/>
          <w:lang w:val="en-US"/>
        </w:rPr>
        <w:t xml:space="preserve">Figure 10 </w:t>
      </w:r>
    </w:p>
  </w:footnote>
  <w:footnote w:id="17">
    <w:p w14:paraId="40CAFA85" w14:textId="6450E849" w:rsidR="00C776D6" w:rsidRPr="000D2896" w:rsidRDefault="00C776D6"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2A18F0" w:rsidRPr="000D2896">
        <w:rPr>
          <w:rFonts w:ascii="Times New Roman" w:hAnsi="Times New Roman" w:cs="Times New Roman"/>
          <w:sz w:val="18"/>
          <w:szCs w:val="18"/>
          <w:lang w:val="en-US"/>
        </w:rPr>
        <w:t xml:space="preserve">GREVIO </w:t>
      </w:r>
      <w:r w:rsidRPr="000D2896">
        <w:rPr>
          <w:rFonts w:ascii="Times New Roman" w:hAnsi="Times New Roman" w:cs="Times New Roman"/>
          <w:sz w:val="18"/>
          <w:szCs w:val="18"/>
          <w:lang w:val="en-US"/>
        </w:rPr>
        <w:t>para</w:t>
      </w:r>
      <w:r w:rsidR="002A18F0">
        <w:rPr>
          <w:rFonts w:ascii="Times New Roman" w:hAnsi="Times New Roman" w:cs="Times New Roman"/>
          <w:sz w:val="18"/>
          <w:szCs w:val="18"/>
          <w:lang w:val="en-US"/>
        </w:rPr>
        <w:t>.</w:t>
      </w:r>
      <w:r w:rsidRPr="000D2896">
        <w:rPr>
          <w:rFonts w:ascii="Times New Roman" w:hAnsi="Times New Roman" w:cs="Times New Roman"/>
          <w:sz w:val="18"/>
          <w:szCs w:val="18"/>
          <w:lang w:val="en-US"/>
        </w:rPr>
        <w:t xml:space="preserve"> 219-220 </w:t>
      </w:r>
    </w:p>
  </w:footnote>
  <w:footnote w:id="18">
    <w:p w14:paraId="303DA707" w14:textId="51AB4A2C" w:rsidR="0006304D" w:rsidRPr="006A2613" w:rsidRDefault="0006304D"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US</w:t>
      </w:r>
      <w:r w:rsidR="008B2533">
        <w:rPr>
          <w:rFonts w:ascii="Times New Roman" w:hAnsi="Times New Roman" w:cs="Times New Roman"/>
          <w:sz w:val="18"/>
          <w:szCs w:val="18"/>
          <w:lang w:val="en-US"/>
        </w:rPr>
        <w:t xml:space="preserve"> p</w:t>
      </w:r>
      <w:r w:rsidRPr="000D2896">
        <w:rPr>
          <w:rFonts w:ascii="Times New Roman" w:hAnsi="Times New Roman" w:cs="Times New Roman"/>
          <w:sz w:val="18"/>
          <w:szCs w:val="18"/>
          <w:lang w:val="en-US"/>
        </w:rPr>
        <w:t>.</w:t>
      </w:r>
      <w:r w:rsidR="00B322FA">
        <w:rPr>
          <w:rFonts w:ascii="Times New Roman" w:hAnsi="Times New Roman" w:cs="Times New Roman"/>
          <w:sz w:val="18"/>
          <w:szCs w:val="18"/>
          <w:lang w:val="en-US"/>
        </w:rPr>
        <w:t xml:space="preserve"> </w:t>
      </w:r>
      <w:r w:rsidRPr="000D2896">
        <w:rPr>
          <w:rFonts w:ascii="Times New Roman" w:hAnsi="Times New Roman" w:cs="Times New Roman"/>
          <w:sz w:val="18"/>
          <w:szCs w:val="18"/>
          <w:lang w:val="en-US"/>
        </w:rPr>
        <w:t>64</w:t>
      </w:r>
    </w:p>
  </w:footnote>
  <w:footnote w:id="19">
    <w:p w14:paraId="20685BD3" w14:textId="6CB5B7A0" w:rsidR="00070450" w:rsidRPr="000D2896" w:rsidRDefault="00070450"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8B2533">
        <w:rPr>
          <w:rFonts w:ascii="Times New Roman" w:hAnsi="Times New Roman" w:cs="Times New Roman"/>
          <w:sz w:val="18"/>
          <w:szCs w:val="18"/>
          <w:lang w:val="en-US"/>
        </w:rPr>
        <w:t>Ibid.</w:t>
      </w:r>
      <w:r w:rsidRPr="000D2896">
        <w:rPr>
          <w:rFonts w:ascii="Times New Roman" w:hAnsi="Times New Roman" w:cs="Times New Roman"/>
          <w:sz w:val="18"/>
          <w:szCs w:val="18"/>
          <w:lang w:val="en-US"/>
        </w:rPr>
        <w:t xml:space="preserve"> </w:t>
      </w:r>
    </w:p>
  </w:footnote>
  <w:footnote w:id="20">
    <w:p w14:paraId="10E08BD5" w14:textId="54C9D7F5" w:rsidR="00DA5179" w:rsidRPr="000D2896" w:rsidRDefault="00DA5179"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8B2533">
        <w:rPr>
          <w:rFonts w:ascii="Times New Roman" w:hAnsi="Times New Roman" w:cs="Times New Roman"/>
          <w:sz w:val="18"/>
          <w:szCs w:val="18"/>
          <w:lang w:val="en-US"/>
        </w:rPr>
        <w:t xml:space="preserve">Ibid. </w:t>
      </w:r>
    </w:p>
  </w:footnote>
  <w:footnote w:id="21">
    <w:p w14:paraId="3D518539" w14:textId="7E56EAA4" w:rsidR="007B49C4" w:rsidRPr="006A2613" w:rsidRDefault="007B49C4"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CA07D7">
        <w:rPr>
          <w:rFonts w:ascii="Times New Roman" w:hAnsi="Times New Roman" w:cs="Times New Roman"/>
          <w:sz w:val="18"/>
          <w:szCs w:val="18"/>
          <w:lang w:val="en-US"/>
        </w:rPr>
        <w:t>Council of Europe, p</w:t>
      </w:r>
      <w:r w:rsidR="00515D8C">
        <w:rPr>
          <w:rFonts w:ascii="Times New Roman" w:hAnsi="Times New Roman" w:cs="Times New Roman"/>
          <w:sz w:val="18"/>
          <w:szCs w:val="18"/>
          <w:lang w:val="en-US"/>
        </w:rPr>
        <w:t>. 37</w:t>
      </w:r>
      <w:r w:rsidR="000D2896" w:rsidRPr="000D2896">
        <w:rPr>
          <w:rFonts w:ascii="Times New Roman" w:hAnsi="Times New Roman" w:cs="Times New Roman"/>
          <w:sz w:val="18"/>
          <w:szCs w:val="18"/>
          <w:lang w:val="en-US"/>
        </w:rPr>
        <w:t xml:space="preserve"> </w:t>
      </w:r>
      <w:hyperlink r:id="rId11" w:history="1">
        <w:r w:rsidRPr="000D2896">
          <w:rPr>
            <w:rStyle w:val="Hyperlink"/>
            <w:rFonts w:ascii="Times New Roman" w:hAnsi="Times New Roman" w:cs="Times New Roman"/>
            <w:sz w:val="18"/>
            <w:szCs w:val="18"/>
            <w:lang w:val="en-US"/>
          </w:rPr>
          <w:t>https://rm.coe.int/women-s-sexual-and-reproductive-health-and-rights-in-europe-issue-pape/168076dead</w:t>
        </w:r>
      </w:hyperlink>
    </w:p>
  </w:footnote>
  <w:footnote w:id="22">
    <w:p w14:paraId="154BA89A" w14:textId="73966F06" w:rsidR="00473CCA" w:rsidRPr="000D2896" w:rsidRDefault="00473CCA"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ASSEDEL</w:t>
      </w:r>
      <w:r w:rsidR="00F25F72">
        <w:rPr>
          <w:rFonts w:ascii="Times New Roman" w:hAnsi="Times New Roman" w:cs="Times New Roman"/>
          <w:sz w:val="18"/>
          <w:szCs w:val="18"/>
          <w:lang w:val="en-US"/>
        </w:rPr>
        <w:t>,</w:t>
      </w:r>
      <w:r w:rsidRPr="000D2896">
        <w:rPr>
          <w:rFonts w:ascii="Times New Roman" w:hAnsi="Times New Roman" w:cs="Times New Roman"/>
          <w:sz w:val="18"/>
          <w:szCs w:val="18"/>
          <w:lang w:val="en-US"/>
        </w:rPr>
        <w:t xml:space="preserve"> p. 10</w:t>
      </w:r>
      <w:r w:rsidR="00F25F72">
        <w:rPr>
          <w:rFonts w:ascii="Times New Roman" w:hAnsi="Times New Roman" w:cs="Times New Roman"/>
          <w:sz w:val="18"/>
          <w:szCs w:val="18"/>
          <w:lang w:val="en-US"/>
        </w:rPr>
        <w:t xml:space="preserve"> </w:t>
      </w:r>
      <w:hyperlink r:id="rId12" w:history="1">
        <w:r w:rsidR="00F25F72" w:rsidRPr="00603A8B">
          <w:rPr>
            <w:rStyle w:val="Hyperlink"/>
            <w:rFonts w:ascii="Times New Roman" w:hAnsi="Times New Roman" w:cs="Times New Roman"/>
            <w:sz w:val="18"/>
            <w:szCs w:val="18"/>
            <w:lang w:val="en-US"/>
          </w:rPr>
          <w:t>https://secureservercdn.net/160.153.138.163/pjp.0ed.myftpupload.com/wp-content/uploads/2021/03/Complaint-to-GREVIO-Against-Turkey-by-ASSEDEL-Mar.08-2021-1.pdf</w:t>
        </w:r>
      </w:hyperlink>
      <w:r w:rsidR="00F25F72">
        <w:rPr>
          <w:rFonts w:ascii="Times New Roman" w:hAnsi="Times New Roman" w:cs="Times New Roman"/>
          <w:sz w:val="18"/>
          <w:szCs w:val="18"/>
          <w:lang w:val="en-US"/>
        </w:rPr>
        <w:t xml:space="preserve"> </w:t>
      </w:r>
    </w:p>
  </w:footnote>
  <w:footnote w:id="23">
    <w:p w14:paraId="781F7D39" w14:textId="71FDF31F" w:rsidR="00A10199" w:rsidRPr="003235D4" w:rsidRDefault="00A10199">
      <w:pPr>
        <w:pStyle w:val="FootnoteText"/>
        <w:rPr>
          <w:rFonts w:ascii="Times New Roman" w:hAnsi="Times New Roman" w:cs="Times New Roman"/>
          <w:sz w:val="18"/>
          <w:szCs w:val="18"/>
          <w:lang w:val="en-US"/>
        </w:rPr>
      </w:pPr>
      <w:r w:rsidRPr="003235D4">
        <w:rPr>
          <w:rStyle w:val="FootnoteReference"/>
          <w:rFonts w:ascii="Times New Roman" w:hAnsi="Times New Roman" w:cs="Times New Roman"/>
          <w:sz w:val="18"/>
          <w:szCs w:val="18"/>
        </w:rPr>
        <w:footnoteRef/>
      </w:r>
      <w:r w:rsidRPr="003235D4">
        <w:rPr>
          <w:rFonts w:ascii="Times New Roman" w:hAnsi="Times New Roman" w:cs="Times New Roman"/>
          <w:sz w:val="18"/>
          <w:szCs w:val="18"/>
          <w:lang w:val="en-US"/>
        </w:rPr>
        <w:t xml:space="preserve"> </w:t>
      </w:r>
      <w:r w:rsidR="003235D4">
        <w:rPr>
          <w:rFonts w:ascii="Times New Roman" w:hAnsi="Times New Roman" w:cs="Times New Roman"/>
          <w:sz w:val="18"/>
          <w:szCs w:val="18"/>
          <w:lang w:val="en-US"/>
        </w:rPr>
        <w:t xml:space="preserve">Human Rights Watch, </w:t>
      </w:r>
      <w:hyperlink r:id="rId13" w:history="1">
        <w:r w:rsidR="003235D4" w:rsidRPr="00E948DC">
          <w:rPr>
            <w:rStyle w:val="Hyperlink"/>
            <w:rFonts w:ascii="Times New Roman" w:hAnsi="Times New Roman" w:cs="Times New Roman"/>
            <w:sz w:val="18"/>
            <w:szCs w:val="18"/>
            <w:lang w:val="en-US"/>
          </w:rPr>
          <w:t>https://www.hrw.org/world-report/2021/country-chapters/turkey</w:t>
        </w:r>
      </w:hyperlink>
      <w:r w:rsidR="003235D4">
        <w:rPr>
          <w:rFonts w:ascii="Times New Roman" w:hAnsi="Times New Roman" w:cs="Times New Roman"/>
          <w:sz w:val="18"/>
          <w:szCs w:val="18"/>
          <w:lang w:val="en-US"/>
        </w:rPr>
        <w:t xml:space="preserve"> </w:t>
      </w:r>
    </w:p>
  </w:footnote>
  <w:footnote w:id="24">
    <w:p w14:paraId="750D79ED" w14:textId="240E962C" w:rsidR="00890506" w:rsidRPr="000D2896" w:rsidRDefault="00890506"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F25F72">
        <w:rPr>
          <w:rFonts w:ascii="Times New Roman" w:hAnsi="Times New Roman" w:cs="Times New Roman"/>
          <w:sz w:val="18"/>
          <w:szCs w:val="18"/>
          <w:lang w:val="en-US"/>
        </w:rPr>
        <w:t xml:space="preserve">OHCHR, p. 18 </w:t>
      </w:r>
      <w:hyperlink r:id="rId14" w:history="1">
        <w:r w:rsidR="00F25F72" w:rsidRPr="00603A8B">
          <w:rPr>
            <w:rStyle w:val="Hyperlink"/>
            <w:rFonts w:ascii="Times New Roman" w:hAnsi="Times New Roman" w:cs="Times New Roman"/>
            <w:sz w:val="18"/>
            <w:szCs w:val="18"/>
            <w:lang w:val="en-US"/>
          </w:rPr>
          <w:t>https://www.ohchr.org/Documents/Countries/TR/2018-03-19_Second_OHCHR_Turkey_Report.pdf</w:t>
        </w:r>
      </w:hyperlink>
      <w:r w:rsidR="00C0608F" w:rsidRPr="000D2896">
        <w:rPr>
          <w:rFonts w:ascii="Times New Roman" w:hAnsi="Times New Roman" w:cs="Times New Roman"/>
          <w:sz w:val="18"/>
          <w:szCs w:val="18"/>
          <w:lang w:val="en-US"/>
        </w:rPr>
        <w:t xml:space="preserve"> </w:t>
      </w:r>
    </w:p>
  </w:footnote>
  <w:footnote w:id="25">
    <w:p w14:paraId="19C3F9B4" w14:textId="23464306" w:rsidR="00104F97" w:rsidRPr="00F25F72" w:rsidRDefault="00104F97"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F25F72">
        <w:rPr>
          <w:rFonts w:ascii="Times New Roman" w:hAnsi="Times New Roman" w:cs="Times New Roman"/>
          <w:sz w:val="18"/>
          <w:szCs w:val="18"/>
          <w:lang w:val="en-US"/>
        </w:rPr>
        <w:t xml:space="preserve"> </w:t>
      </w:r>
      <w:r w:rsidR="00F25F72" w:rsidRPr="00F25F72">
        <w:rPr>
          <w:rFonts w:ascii="Times New Roman" w:hAnsi="Times New Roman" w:cs="Times New Roman"/>
          <w:sz w:val="18"/>
          <w:szCs w:val="18"/>
          <w:lang w:val="en-US"/>
        </w:rPr>
        <w:t xml:space="preserve">Nordic Monitor, </w:t>
      </w:r>
      <w:hyperlink r:id="rId15" w:history="1">
        <w:r w:rsidR="00F25F72" w:rsidRPr="00603A8B">
          <w:rPr>
            <w:rStyle w:val="Hyperlink"/>
            <w:rFonts w:ascii="Times New Roman" w:hAnsi="Times New Roman" w:cs="Times New Roman"/>
            <w:sz w:val="18"/>
            <w:szCs w:val="18"/>
            <w:lang w:val="en-US"/>
          </w:rPr>
          <w:t>https://nordicmonitor.com/2020/08/a-women-officer-in-natos-second-largest-army-raped-in-detention-by-turkish-police-became-pregnant/</w:t>
        </w:r>
      </w:hyperlink>
      <w:r w:rsidRPr="00F25F72">
        <w:rPr>
          <w:rFonts w:ascii="Times New Roman" w:hAnsi="Times New Roman" w:cs="Times New Roman"/>
          <w:sz w:val="18"/>
          <w:szCs w:val="18"/>
          <w:lang w:val="en-US"/>
        </w:rPr>
        <w:t xml:space="preserve"> </w:t>
      </w:r>
    </w:p>
  </w:footnote>
  <w:footnote w:id="26">
    <w:p w14:paraId="6F5E0B8D" w14:textId="409B3AE0" w:rsidR="00097D07" w:rsidRPr="000D2896" w:rsidRDefault="00097D07"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2A18F0" w:rsidRPr="000D2896">
        <w:rPr>
          <w:rFonts w:ascii="Times New Roman" w:hAnsi="Times New Roman" w:cs="Times New Roman"/>
          <w:sz w:val="18"/>
          <w:szCs w:val="18"/>
          <w:lang w:val="en-US"/>
        </w:rPr>
        <w:t xml:space="preserve">GREVIO </w:t>
      </w:r>
      <w:r w:rsidRPr="000D2896">
        <w:rPr>
          <w:rFonts w:ascii="Times New Roman" w:hAnsi="Times New Roman" w:cs="Times New Roman"/>
          <w:sz w:val="18"/>
          <w:szCs w:val="18"/>
          <w:lang w:val="en-US"/>
        </w:rPr>
        <w:t>para</w:t>
      </w:r>
      <w:r w:rsidR="002A18F0">
        <w:rPr>
          <w:rFonts w:ascii="Times New Roman" w:hAnsi="Times New Roman" w:cs="Times New Roman"/>
          <w:sz w:val="18"/>
          <w:szCs w:val="18"/>
          <w:lang w:val="en-US"/>
        </w:rPr>
        <w:t>.</w:t>
      </w:r>
      <w:r w:rsidRPr="000D2896">
        <w:rPr>
          <w:rFonts w:ascii="Times New Roman" w:hAnsi="Times New Roman" w:cs="Times New Roman"/>
          <w:sz w:val="18"/>
          <w:szCs w:val="18"/>
          <w:lang w:val="en-US"/>
        </w:rPr>
        <w:t xml:space="preserve"> 228 </w:t>
      </w:r>
    </w:p>
  </w:footnote>
  <w:footnote w:id="27">
    <w:p w14:paraId="4FDDF917" w14:textId="302D32B6" w:rsidR="008B727E" w:rsidRPr="006A2613" w:rsidRDefault="008B727E"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2A18F0" w:rsidRPr="000D2896">
        <w:rPr>
          <w:rFonts w:ascii="Times New Roman" w:hAnsi="Times New Roman" w:cs="Times New Roman"/>
          <w:sz w:val="18"/>
          <w:szCs w:val="18"/>
          <w:lang w:val="en-US"/>
        </w:rPr>
        <w:t xml:space="preserve">GREVIO </w:t>
      </w:r>
      <w:r w:rsidRPr="000D2896">
        <w:rPr>
          <w:rFonts w:ascii="Times New Roman" w:hAnsi="Times New Roman" w:cs="Times New Roman"/>
          <w:sz w:val="18"/>
          <w:szCs w:val="18"/>
          <w:lang w:val="en-US"/>
        </w:rPr>
        <w:t>para</w:t>
      </w:r>
      <w:r w:rsidR="002A18F0">
        <w:rPr>
          <w:rFonts w:ascii="Times New Roman" w:hAnsi="Times New Roman" w:cs="Times New Roman"/>
          <w:sz w:val="18"/>
          <w:szCs w:val="18"/>
          <w:lang w:val="en-US"/>
        </w:rPr>
        <w:t>.</w:t>
      </w:r>
      <w:r w:rsidRPr="000D2896">
        <w:rPr>
          <w:rFonts w:ascii="Times New Roman" w:hAnsi="Times New Roman" w:cs="Times New Roman"/>
          <w:sz w:val="18"/>
          <w:szCs w:val="18"/>
          <w:lang w:val="en-US"/>
        </w:rPr>
        <w:t xml:space="preserve"> 237</w:t>
      </w:r>
    </w:p>
  </w:footnote>
  <w:footnote w:id="28">
    <w:p w14:paraId="21690072" w14:textId="06706287" w:rsidR="00CF2933" w:rsidRPr="000D2896" w:rsidRDefault="00CF2933"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2E5E25" w:rsidRPr="002E5E25">
        <w:rPr>
          <w:rFonts w:ascii="Times New Roman" w:hAnsi="Times New Roman" w:cs="Times New Roman"/>
          <w:sz w:val="18"/>
          <w:szCs w:val="18"/>
          <w:lang w:val="en-US"/>
        </w:rPr>
        <w:t xml:space="preserve">Hacettepe University </w:t>
      </w:r>
      <w:r w:rsidR="002E5E25">
        <w:rPr>
          <w:rFonts w:ascii="Times New Roman" w:hAnsi="Times New Roman" w:cs="Times New Roman"/>
          <w:sz w:val="18"/>
          <w:szCs w:val="18"/>
          <w:lang w:val="en-US"/>
        </w:rPr>
        <w:t>T</w:t>
      </w:r>
      <w:r w:rsidRPr="000D2896">
        <w:rPr>
          <w:rFonts w:ascii="Times New Roman" w:hAnsi="Times New Roman" w:cs="Times New Roman"/>
          <w:sz w:val="18"/>
          <w:szCs w:val="18"/>
          <w:lang w:val="en-US"/>
        </w:rPr>
        <w:t>able 2</w:t>
      </w:r>
    </w:p>
  </w:footnote>
  <w:footnote w:id="29">
    <w:p w14:paraId="1A27D37C" w14:textId="61A43332" w:rsidR="00545EC5" w:rsidRPr="006E12A5" w:rsidRDefault="00545EC5"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6E12A5">
        <w:rPr>
          <w:rFonts w:ascii="Times New Roman" w:hAnsi="Times New Roman" w:cs="Times New Roman"/>
          <w:sz w:val="18"/>
          <w:szCs w:val="18"/>
          <w:lang w:val="en-US"/>
        </w:rPr>
        <w:t xml:space="preserve"> </w:t>
      </w:r>
      <w:r w:rsidR="006E12A5" w:rsidRPr="006E12A5">
        <w:rPr>
          <w:rFonts w:ascii="Times New Roman" w:hAnsi="Times New Roman" w:cs="Times New Roman"/>
          <w:sz w:val="18"/>
          <w:szCs w:val="18"/>
          <w:lang w:val="en-US"/>
        </w:rPr>
        <w:t xml:space="preserve">UNICEF, </w:t>
      </w:r>
      <w:r w:rsidR="001A2A1A" w:rsidRPr="006E12A5">
        <w:rPr>
          <w:rFonts w:ascii="Times New Roman" w:hAnsi="Times New Roman" w:cs="Times New Roman"/>
          <w:sz w:val="18"/>
          <w:szCs w:val="18"/>
          <w:lang w:val="en-US"/>
        </w:rPr>
        <w:t>Table 11</w:t>
      </w:r>
      <w:r w:rsidR="000D2896" w:rsidRPr="006E12A5">
        <w:rPr>
          <w:rFonts w:ascii="Times New Roman" w:hAnsi="Times New Roman" w:cs="Times New Roman"/>
          <w:sz w:val="18"/>
          <w:szCs w:val="18"/>
          <w:lang w:val="en-US"/>
        </w:rPr>
        <w:t xml:space="preserve"> </w:t>
      </w:r>
      <w:hyperlink r:id="rId16" w:history="1">
        <w:r w:rsidRPr="006E12A5">
          <w:rPr>
            <w:rStyle w:val="Hyperlink"/>
            <w:rFonts w:ascii="Times New Roman" w:hAnsi="Times New Roman" w:cs="Times New Roman"/>
            <w:sz w:val="18"/>
            <w:szCs w:val="18"/>
            <w:lang w:val="en-US"/>
          </w:rPr>
          <w:t>https://www.unicef.org/media/63016/file/SOWC-2019.pdf</w:t>
        </w:r>
      </w:hyperlink>
      <w:r w:rsidRPr="006E12A5">
        <w:rPr>
          <w:rFonts w:ascii="Times New Roman" w:hAnsi="Times New Roman" w:cs="Times New Roman"/>
          <w:sz w:val="18"/>
          <w:szCs w:val="18"/>
          <w:lang w:val="en-US"/>
        </w:rPr>
        <w:t xml:space="preserve"> </w:t>
      </w:r>
    </w:p>
  </w:footnote>
  <w:footnote w:id="30">
    <w:p w14:paraId="54401D31" w14:textId="210EB102" w:rsidR="00F238C2" w:rsidRPr="000D2896" w:rsidRDefault="00F238C2"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46769E" w:rsidRPr="0046769E">
        <w:rPr>
          <w:rFonts w:ascii="Times New Roman" w:hAnsi="Times New Roman" w:cs="Times New Roman"/>
          <w:sz w:val="18"/>
          <w:szCs w:val="18"/>
          <w:lang w:val="en-US"/>
        </w:rPr>
        <w:t>Hacettepe University</w:t>
      </w:r>
      <w:r w:rsidR="0046769E">
        <w:rPr>
          <w:rFonts w:ascii="Times New Roman" w:hAnsi="Times New Roman" w:cs="Times New Roman"/>
          <w:sz w:val="18"/>
          <w:szCs w:val="18"/>
          <w:lang w:val="en-US"/>
        </w:rPr>
        <w:t xml:space="preserve"> </w:t>
      </w:r>
      <w:r w:rsidR="001A2A1A">
        <w:rPr>
          <w:rFonts w:ascii="Times New Roman" w:hAnsi="Times New Roman" w:cs="Times New Roman"/>
          <w:sz w:val="18"/>
          <w:szCs w:val="18"/>
          <w:lang w:val="en-US"/>
        </w:rPr>
        <w:t xml:space="preserve">Table 2 </w:t>
      </w:r>
    </w:p>
  </w:footnote>
  <w:footnote w:id="31">
    <w:p w14:paraId="6D7E7BF3" w14:textId="31173A23" w:rsidR="00BA6B33" w:rsidRPr="000D2896" w:rsidRDefault="00BA6B33"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6E12A5">
        <w:rPr>
          <w:rFonts w:ascii="Times New Roman" w:hAnsi="Times New Roman" w:cs="Times New Roman"/>
          <w:sz w:val="18"/>
          <w:szCs w:val="18"/>
          <w:lang w:val="en-US"/>
        </w:rPr>
        <w:t>ECPAT, p</w:t>
      </w:r>
      <w:r w:rsidR="001A2A1A">
        <w:rPr>
          <w:rFonts w:ascii="Times New Roman" w:hAnsi="Times New Roman" w:cs="Times New Roman"/>
          <w:sz w:val="18"/>
          <w:szCs w:val="18"/>
          <w:lang w:val="en-US"/>
        </w:rPr>
        <w:t xml:space="preserve">. 2 </w:t>
      </w:r>
      <w:hyperlink r:id="rId17" w:history="1">
        <w:r w:rsidR="001A2A1A" w:rsidRPr="00603A8B">
          <w:rPr>
            <w:rStyle w:val="Hyperlink"/>
            <w:rFonts w:ascii="Times New Roman" w:hAnsi="Times New Roman" w:cs="Times New Roman"/>
            <w:sz w:val="18"/>
            <w:szCs w:val="18"/>
            <w:lang w:val="en-US"/>
          </w:rPr>
          <w:t>https://www.ecpat.org/wp-content/uploads/2020/07/ECPAT-Country-Overview-Report-Sexual-Exploitation-of-Children-inTurkey-July-2020-ENGLISH.pdf</w:t>
        </w:r>
      </w:hyperlink>
      <w:r w:rsidRPr="000D2896">
        <w:rPr>
          <w:rFonts w:ascii="Times New Roman" w:hAnsi="Times New Roman" w:cs="Times New Roman"/>
          <w:sz w:val="18"/>
          <w:szCs w:val="18"/>
          <w:lang w:val="en-US"/>
        </w:rPr>
        <w:t xml:space="preserve"> </w:t>
      </w:r>
    </w:p>
  </w:footnote>
  <w:footnote w:id="32">
    <w:p w14:paraId="41730D90" w14:textId="2266DBAA" w:rsidR="008420CC" w:rsidRPr="000D2896" w:rsidRDefault="008420CC"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6B0CDF">
        <w:rPr>
          <w:rFonts w:ascii="Times New Roman" w:hAnsi="Times New Roman" w:cs="Times New Roman"/>
          <w:sz w:val="18"/>
          <w:szCs w:val="18"/>
          <w:lang w:val="en-US"/>
        </w:rPr>
        <w:t xml:space="preserve">GRETA, </w:t>
      </w:r>
      <w:hyperlink r:id="rId18" w:history="1">
        <w:r w:rsidR="008D0EFD" w:rsidRPr="00603A8B">
          <w:rPr>
            <w:rStyle w:val="Hyperlink"/>
            <w:rFonts w:ascii="Times New Roman" w:hAnsi="Times New Roman" w:cs="Times New Roman"/>
            <w:sz w:val="18"/>
            <w:szCs w:val="18"/>
            <w:lang w:val="en-US"/>
          </w:rPr>
          <w:t>https://rm.coe.int/report-concerning-the-implementation-of-the-council-of-europe-conventi/1680981563</w:t>
        </w:r>
      </w:hyperlink>
      <w:r w:rsidRPr="000D2896">
        <w:rPr>
          <w:rFonts w:ascii="Times New Roman" w:hAnsi="Times New Roman" w:cs="Times New Roman"/>
          <w:sz w:val="18"/>
          <w:szCs w:val="18"/>
          <w:lang w:val="en-US"/>
        </w:rPr>
        <w:t xml:space="preserve"> </w:t>
      </w:r>
    </w:p>
  </w:footnote>
  <w:footnote w:id="33">
    <w:p w14:paraId="29EC1142" w14:textId="49A2FB49" w:rsidR="003A6F54" w:rsidRPr="000D2896" w:rsidRDefault="003A6F54"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8D0EFD">
        <w:rPr>
          <w:rFonts w:ascii="Times New Roman" w:hAnsi="Times New Roman" w:cs="Times New Roman"/>
          <w:sz w:val="18"/>
          <w:szCs w:val="18"/>
          <w:lang w:val="en-US"/>
        </w:rPr>
        <w:t xml:space="preserve">UNHCR, </w:t>
      </w:r>
      <w:hyperlink r:id="rId19" w:history="1">
        <w:r w:rsidR="003B044D" w:rsidRPr="00603A8B">
          <w:rPr>
            <w:rStyle w:val="Hyperlink"/>
            <w:rFonts w:ascii="Times New Roman" w:hAnsi="Times New Roman" w:cs="Times New Roman"/>
            <w:sz w:val="18"/>
            <w:szCs w:val="18"/>
            <w:lang w:val="en-US"/>
          </w:rPr>
          <w:t>http://www.unhcr.org/58a6bbca7.pdf</w:t>
        </w:r>
      </w:hyperlink>
      <w:r w:rsidRPr="000D2896">
        <w:rPr>
          <w:rFonts w:ascii="Times New Roman" w:hAnsi="Times New Roman" w:cs="Times New Roman"/>
          <w:sz w:val="18"/>
          <w:szCs w:val="18"/>
          <w:lang w:val="en-US"/>
        </w:rPr>
        <w:t xml:space="preserve"> </w:t>
      </w:r>
    </w:p>
  </w:footnote>
  <w:footnote w:id="34">
    <w:p w14:paraId="35521021" w14:textId="6D3E32E5" w:rsidR="00D659E6" w:rsidRPr="000D2896" w:rsidRDefault="00D659E6"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w:t>
      </w:r>
      <w:r w:rsidR="00C04772" w:rsidRPr="000D2896">
        <w:rPr>
          <w:rFonts w:ascii="Times New Roman" w:hAnsi="Times New Roman" w:cs="Times New Roman"/>
          <w:sz w:val="18"/>
          <w:szCs w:val="18"/>
          <w:lang w:val="en-US"/>
        </w:rPr>
        <w:t xml:space="preserve">GREVIO </w:t>
      </w:r>
      <w:r w:rsidRPr="000D2896">
        <w:rPr>
          <w:rFonts w:ascii="Times New Roman" w:hAnsi="Times New Roman" w:cs="Times New Roman"/>
          <w:sz w:val="18"/>
          <w:szCs w:val="18"/>
          <w:lang w:val="en-US"/>
        </w:rPr>
        <w:t>para</w:t>
      </w:r>
      <w:r w:rsidR="00C04772">
        <w:rPr>
          <w:rFonts w:ascii="Times New Roman" w:hAnsi="Times New Roman" w:cs="Times New Roman"/>
          <w:sz w:val="18"/>
          <w:szCs w:val="18"/>
          <w:lang w:val="en-US"/>
        </w:rPr>
        <w:t>.</w:t>
      </w:r>
      <w:r w:rsidRPr="000D2896">
        <w:rPr>
          <w:rFonts w:ascii="Times New Roman" w:hAnsi="Times New Roman" w:cs="Times New Roman"/>
          <w:sz w:val="18"/>
          <w:szCs w:val="18"/>
          <w:lang w:val="en-US"/>
        </w:rPr>
        <w:t xml:space="preserve"> </w:t>
      </w:r>
      <w:r w:rsidR="009C5C54" w:rsidRPr="000D2896">
        <w:rPr>
          <w:rFonts w:ascii="Times New Roman" w:hAnsi="Times New Roman" w:cs="Times New Roman"/>
          <w:sz w:val="18"/>
          <w:szCs w:val="18"/>
          <w:lang w:val="en-US"/>
        </w:rPr>
        <w:t>3</w:t>
      </w:r>
      <w:r w:rsidRPr="000D2896">
        <w:rPr>
          <w:rFonts w:ascii="Times New Roman" w:hAnsi="Times New Roman" w:cs="Times New Roman"/>
          <w:sz w:val="18"/>
          <w:szCs w:val="18"/>
          <w:lang w:val="en-US"/>
        </w:rPr>
        <w:t>30</w:t>
      </w:r>
      <w:r w:rsidR="004C16C2" w:rsidRPr="000D2896">
        <w:rPr>
          <w:rFonts w:ascii="Times New Roman" w:hAnsi="Times New Roman" w:cs="Times New Roman"/>
          <w:sz w:val="18"/>
          <w:szCs w:val="18"/>
          <w:lang w:val="en-US"/>
        </w:rPr>
        <w:t>-331</w:t>
      </w:r>
    </w:p>
  </w:footnote>
  <w:footnote w:id="35">
    <w:p w14:paraId="0C644E75" w14:textId="06337494" w:rsidR="004736BD" w:rsidRPr="006A2613" w:rsidRDefault="004736BD" w:rsidP="000D2896">
      <w:pPr>
        <w:pStyle w:val="FootnoteText"/>
        <w:jc w:val="both"/>
        <w:rPr>
          <w:rFonts w:ascii="Times New Roman" w:hAnsi="Times New Roman" w:cs="Times New Roman"/>
          <w:sz w:val="18"/>
          <w:szCs w:val="18"/>
          <w:lang w:val="en-US"/>
        </w:rPr>
      </w:pPr>
      <w:r w:rsidRPr="000D2896">
        <w:rPr>
          <w:rStyle w:val="FootnoteReference"/>
          <w:rFonts w:ascii="Times New Roman" w:hAnsi="Times New Roman" w:cs="Times New Roman"/>
          <w:sz w:val="18"/>
          <w:szCs w:val="18"/>
        </w:rPr>
        <w:footnoteRef/>
      </w:r>
      <w:r w:rsidRPr="000D2896">
        <w:rPr>
          <w:rFonts w:ascii="Times New Roman" w:hAnsi="Times New Roman" w:cs="Times New Roman"/>
          <w:sz w:val="18"/>
          <w:szCs w:val="18"/>
          <w:lang w:val="en-US"/>
        </w:rPr>
        <w:t xml:space="preserve"> GREVIO para</w:t>
      </w:r>
      <w:r w:rsidR="00C04772">
        <w:rPr>
          <w:rFonts w:ascii="Times New Roman" w:hAnsi="Times New Roman" w:cs="Times New Roman"/>
          <w:sz w:val="18"/>
          <w:szCs w:val="18"/>
          <w:lang w:val="en-US"/>
        </w:rPr>
        <w:t>.</w:t>
      </w:r>
      <w:r w:rsidRPr="000D2896">
        <w:rPr>
          <w:rFonts w:ascii="Times New Roman" w:hAnsi="Times New Roman" w:cs="Times New Roman"/>
          <w:sz w:val="18"/>
          <w:szCs w:val="18"/>
          <w:lang w:val="en-US"/>
        </w:rPr>
        <w:t xml:space="preserve"> 341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AF6CB" w14:textId="6BA02F5A" w:rsidR="00165BEF" w:rsidRDefault="00165BEF" w:rsidP="00165BEF">
    <w:pPr>
      <w:pStyle w:val="Header"/>
      <w:jc w:val="center"/>
    </w:pPr>
    <w:r>
      <w:rPr>
        <w:caps/>
        <w:noProof/>
        <w:color w:val="44546A" w:themeColor="text2"/>
        <w:sz w:val="36"/>
        <w:szCs w:val="36"/>
      </w:rPr>
      <w:drawing>
        <wp:inline distT="0" distB="0" distL="0" distR="0" wp14:anchorId="0510136E" wp14:editId="54C6195C">
          <wp:extent cx="2275368" cy="705043"/>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15042" cy="717336"/>
                  </a:xfrm>
                  <a:prstGeom prst="rect">
                    <a:avLst/>
                  </a:prstGeom>
                </pic:spPr>
              </pic:pic>
            </a:graphicData>
          </a:graphic>
        </wp:inline>
      </w:drawing>
    </w:r>
  </w:p>
  <w:p w14:paraId="7B456DCD" w14:textId="77777777" w:rsidR="00E46D55" w:rsidRDefault="00E46D55" w:rsidP="00165BE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E4F59"/>
    <w:multiLevelType w:val="hybridMultilevel"/>
    <w:tmpl w:val="32C287A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68FC53E6"/>
    <w:multiLevelType w:val="hybridMultilevel"/>
    <w:tmpl w:val="56CC65D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D50"/>
    <w:rsid w:val="00000D39"/>
    <w:rsid w:val="00003F01"/>
    <w:rsid w:val="0001438F"/>
    <w:rsid w:val="00016D00"/>
    <w:rsid w:val="0002081F"/>
    <w:rsid w:val="00020DFD"/>
    <w:rsid w:val="00024563"/>
    <w:rsid w:val="00027736"/>
    <w:rsid w:val="00044A59"/>
    <w:rsid w:val="0005339B"/>
    <w:rsid w:val="000572DF"/>
    <w:rsid w:val="0006304D"/>
    <w:rsid w:val="00067033"/>
    <w:rsid w:val="00070450"/>
    <w:rsid w:val="000743FF"/>
    <w:rsid w:val="000767CD"/>
    <w:rsid w:val="00076906"/>
    <w:rsid w:val="00097D07"/>
    <w:rsid w:val="000A19A7"/>
    <w:rsid w:val="000B2548"/>
    <w:rsid w:val="000B2679"/>
    <w:rsid w:val="000B766B"/>
    <w:rsid w:val="000C0B21"/>
    <w:rsid w:val="000D2896"/>
    <w:rsid w:val="000D28AB"/>
    <w:rsid w:val="00104F97"/>
    <w:rsid w:val="00106C38"/>
    <w:rsid w:val="001117AB"/>
    <w:rsid w:val="00112D89"/>
    <w:rsid w:val="00117A69"/>
    <w:rsid w:val="00124D41"/>
    <w:rsid w:val="0014360F"/>
    <w:rsid w:val="001443C4"/>
    <w:rsid w:val="00160135"/>
    <w:rsid w:val="00160ADD"/>
    <w:rsid w:val="00165BEF"/>
    <w:rsid w:val="00173004"/>
    <w:rsid w:val="0018011C"/>
    <w:rsid w:val="001819BF"/>
    <w:rsid w:val="00185C88"/>
    <w:rsid w:val="001960F4"/>
    <w:rsid w:val="00196A83"/>
    <w:rsid w:val="001A0346"/>
    <w:rsid w:val="001A2A1A"/>
    <w:rsid w:val="001A39C9"/>
    <w:rsid w:val="001B7BAA"/>
    <w:rsid w:val="001D1B7A"/>
    <w:rsid w:val="001E01D2"/>
    <w:rsid w:val="001F0B46"/>
    <w:rsid w:val="001F4027"/>
    <w:rsid w:val="0020251B"/>
    <w:rsid w:val="00203273"/>
    <w:rsid w:val="00206C0D"/>
    <w:rsid w:val="002236BD"/>
    <w:rsid w:val="002402B7"/>
    <w:rsid w:val="00242145"/>
    <w:rsid w:val="00244575"/>
    <w:rsid w:val="00252A93"/>
    <w:rsid w:val="00265A12"/>
    <w:rsid w:val="00273493"/>
    <w:rsid w:val="00275858"/>
    <w:rsid w:val="00284FC3"/>
    <w:rsid w:val="00291F67"/>
    <w:rsid w:val="00292331"/>
    <w:rsid w:val="002A18F0"/>
    <w:rsid w:val="002A4203"/>
    <w:rsid w:val="002C7AB9"/>
    <w:rsid w:val="002D53CB"/>
    <w:rsid w:val="002E1E4A"/>
    <w:rsid w:val="002E5E25"/>
    <w:rsid w:val="002E7460"/>
    <w:rsid w:val="00307D95"/>
    <w:rsid w:val="00312ADD"/>
    <w:rsid w:val="00313A17"/>
    <w:rsid w:val="00316A9D"/>
    <w:rsid w:val="003235D4"/>
    <w:rsid w:val="00332133"/>
    <w:rsid w:val="00332C5A"/>
    <w:rsid w:val="00340EA2"/>
    <w:rsid w:val="00352B30"/>
    <w:rsid w:val="00367D2C"/>
    <w:rsid w:val="003927CC"/>
    <w:rsid w:val="003A4A50"/>
    <w:rsid w:val="003A6F54"/>
    <w:rsid w:val="003B044D"/>
    <w:rsid w:val="003C3893"/>
    <w:rsid w:val="003D25F5"/>
    <w:rsid w:val="003D3702"/>
    <w:rsid w:val="003E086D"/>
    <w:rsid w:val="003E2798"/>
    <w:rsid w:val="003F07FF"/>
    <w:rsid w:val="0042219E"/>
    <w:rsid w:val="00422B23"/>
    <w:rsid w:val="0043553B"/>
    <w:rsid w:val="00436511"/>
    <w:rsid w:val="00440EFD"/>
    <w:rsid w:val="0046769E"/>
    <w:rsid w:val="004736BD"/>
    <w:rsid w:val="00473CCA"/>
    <w:rsid w:val="004925BD"/>
    <w:rsid w:val="004A011E"/>
    <w:rsid w:val="004A75D1"/>
    <w:rsid w:val="004B26AC"/>
    <w:rsid w:val="004B3A0B"/>
    <w:rsid w:val="004C16C2"/>
    <w:rsid w:val="004C78AB"/>
    <w:rsid w:val="004D4C1F"/>
    <w:rsid w:val="004D7808"/>
    <w:rsid w:val="004D7F58"/>
    <w:rsid w:val="004E6FC5"/>
    <w:rsid w:val="004F219A"/>
    <w:rsid w:val="004F6384"/>
    <w:rsid w:val="00515D8C"/>
    <w:rsid w:val="00522A55"/>
    <w:rsid w:val="00531977"/>
    <w:rsid w:val="00533035"/>
    <w:rsid w:val="00545EC5"/>
    <w:rsid w:val="00547660"/>
    <w:rsid w:val="005513EF"/>
    <w:rsid w:val="0055358D"/>
    <w:rsid w:val="00555AF6"/>
    <w:rsid w:val="005578FF"/>
    <w:rsid w:val="00567306"/>
    <w:rsid w:val="00570486"/>
    <w:rsid w:val="00587A1E"/>
    <w:rsid w:val="00590236"/>
    <w:rsid w:val="00590C26"/>
    <w:rsid w:val="00594084"/>
    <w:rsid w:val="00594F0A"/>
    <w:rsid w:val="005D102A"/>
    <w:rsid w:val="005D4B95"/>
    <w:rsid w:val="005F665A"/>
    <w:rsid w:val="00606D9C"/>
    <w:rsid w:val="00610E79"/>
    <w:rsid w:val="00654561"/>
    <w:rsid w:val="006553BA"/>
    <w:rsid w:val="00656DA3"/>
    <w:rsid w:val="00667062"/>
    <w:rsid w:val="00683F99"/>
    <w:rsid w:val="00687A27"/>
    <w:rsid w:val="006922BC"/>
    <w:rsid w:val="006947DD"/>
    <w:rsid w:val="00696607"/>
    <w:rsid w:val="006A2613"/>
    <w:rsid w:val="006A27F0"/>
    <w:rsid w:val="006A38B9"/>
    <w:rsid w:val="006A655D"/>
    <w:rsid w:val="006B0CDF"/>
    <w:rsid w:val="006E12A5"/>
    <w:rsid w:val="006F1FEF"/>
    <w:rsid w:val="00701FCE"/>
    <w:rsid w:val="007204C0"/>
    <w:rsid w:val="0072068C"/>
    <w:rsid w:val="00722240"/>
    <w:rsid w:val="00731E87"/>
    <w:rsid w:val="00732B82"/>
    <w:rsid w:val="00734B3E"/>
    <w:rsid w:val="00736D77"/>
    <w:rsid w:val="007419D2"/>
    <w:rsid w:val="007521B4"/>
    <w:rsid w:val="00765EA6"/>
    <w:rsid w:val="0077623A"/>
    <w:rsid w:val="00776E93"/>
    <w:rsid w:val="007801DA"/>
    <w:rsid w:val="00790840"/>
    <w:rsid w:val="0079742D"/>
    <w:rsid w:val="007B49C4"/>
    <w:rsid w:val="007C0A88"/>
    <w:rsid w:val="007D3601"/>
    <w:rsid w:val="007E3976"/>
    <w:rsid w:val="007E6362"/>
    <w:rsid w:val="007E71EA"/>
    <w:rsid w:val="008021BB"/>
    <w:rsid w:val="008058E7"/>
    <w:rsid w:val="00812E07"/>
    <w:rsid w:val="00814926"/>
    <w:rsid w:val="00814FCC"/>
    <w:rsid w:val="00817D15"/>
    <w:rsid w:val="00821522"/>
    <w:rsid w:val="00835F97"/>
    <w:rsid w:val="008420CC"/>
    <w:rsid w:val="0085029A"/>
    <w:rsid w:val="008546FB"/>
    <w:rsid w:val="008548DE"/>
    <w:rsid w:val="00860351"/>
    <w:rsid w:val="00861BC1"/>
    <w:rsid w:val="0086563B"/>
    <w:rsid w:val="008712EB"/>
    <w:rsid w:val="008852EA"/>
    <w:rsid w:val="00890506"/>
    <w:rsid w:val="008968E4"/>
    <w:rsid w:val="008971D3"/>
    <w:rsid w:val="008A519B"/>
    <w:rsid w:val="008B1460"/>
    <w:rsid w:val="008B2533"/>
    <w:rsid w:val="008B4E9E"/>
    <w:rsid w:val="008B56A1"/>
    <w:rsid w:val="008B727E"/>
    <w:rsid w:val="008C013E"/>
    <w:rsid w:val="008C17E9"/>
    <w:rsid w:val="008C6E53"/>
    <w:rsid w:val="008D06EE"/>
    <w:rsid w:val="008D0EFD"/>
    <w:rsid w:val="008E416E"/>
    <w:rsid w:val="008F12D7"/>
    <w:rsid w:val="00907603"/>
    <w:rsid w:val="00916960"/>
    <w:rsid w:val="00930490"/>
    <w:rsid w:val="009332F5"/>
    <w:rsid w:val="00935D81"/>
    <w:rsid w:val="00940336"/>
    <w:rsid w:val="00943C5F"/>
    <w:rsid w:val="00952E1A"/>
    <w:rsid w:val="00955E30"/>
    <w:rsid w:val="0095657F"/>
    <w:rsid w:val="00961301"/>
    <w:rsid w:val="009706C4"/>
    <w:rsid w:val="00973F86"/>
    <w:rsid w:val="009A0B54"/>
    <w:rsid w:val="009A5D36"/>
    <w:rsid w:val="009C5C54"/>
    <w:rsid w:val="009C5F1E"/>
    <w:rsid w:val="009D682A"/>
    <w:rsid w:val="009F1136"/>
    <w:rsid w:val="00A10199"/>
    <w:rsid w:val="00A16E6C"/>
    <w:rsid w:val="00A21164"/>
    <w:rsid w:val="00A3255F"/>
    <w:rsid w:val="00A5009A"/>
    <w:rsid w:val="00A51F38"/>
    <w:rsid w:val="00A52D80"/>
    <w:rsid w:val="00A5754C"/>
    <w:rsid w:val="00A66704"/>
    <w:rsid w:val="00AA3492"/>
    <w:rsid w:val="00AC3A10"/>
    <w:rsid w:val="00AE7E11"/>
    <w:rsid w:val="00B00B5B"/>
    <w:rsid w:val="00B03900"/>
    <w:rsid w:val="00B04351"/>
    <w:rsid w:val="00B11057"/>
    <w:rsid w:val="00B1183B"/>
    <w:rsid w:val="00B17E9E"/>
    <w:rsid w:val="00B22423"/>
    <w:rsid w:val="00B27238"/>
    <w:rsid w:val="00B2778E"/>
    <w:rsid w:val="00B322FA"/>
    <w:rsid w:val="00B65B66"/>
    <w:rsid w:val="00B67ECF"/>
    <w:rsid w:val="00B7048D"/>
    <w:rsid w:val="00B733AA"/>
    <w:rsid w:val="00B748BE"/>
    <w:rsid w:val="00B82549"/>
    <w:rsid w:val="00B874AB"/>
    <w:rsid w:val="00B933E8"/>
    <w:rsid w:val="00B95C21"/>
    <w:rsid w:val="00BA6B33"/>
    <w:rsid w:val="00BC0D19"/>
    <w:rsid w:val="00BC48F7"/>
    <w:rsid w:val="00BC547B"/>
    <w:rsid w:val="00BC6C08"/>
    <w:rsid w:val="00BF25B4"/>
    <w:rsid w:val="00C043EE"/>
    <w:rsid w:val="00C04772"/>
    <w:rsid w:val="00C0608F"/>
    <w:rsid w:val="00C07307"/>
    <w:rsid w:val="00C07680"/>
    <w:rsid w:val="00C11296"/>
    <w:rsid w:val="00C134E2"/>
    <w:rsid w:val="00C239D0"/>
    <w:rsid w:val="00C36665"/>
    <w:rsid w:val="00C400F7"/>
    <w:rsid w:val="00C401B8"/>
    <w:rsid w:val="00C44EFB"/>
    <w:rsid w:val="00C45268"/>
    <w:rsid w:val="00C52367"/>
    <w:rsid w:val="00C66EE0"/>
    <w:rsid w:val="00C776D6"/>
    <w:rsid w:val="00C8218C"/>
    <w:rsid w:val="00C933CE"/>
    <w:rsid w:val="00C95A35"/>
    <w:rsid w:val="00CA07D7"/>
    <w:rsid w:val="00CA6669"/>
    <w:rsid w:val="00CA7F1F"/>
    <w:rsid w:val="00CB7C46"/>
    <w:rsid w:val="00CC524C"/>
    <w:rsid w:val="00CD2E56"/>
    <w:rsid w:val="00CD5E86"/>
    <w:rsid w:val="00CF2933"/>
    <w:rsid w:val="00D000C9"/>
    <w:rsid w:val="00D00678"/>
    <w:rsid w:val="00D0650A"/>
    <w:rsid w:val="00D21CCB"/>
    <w:rsid w:val="00D3152D"/>
    <w:rsid w:val="00D3268F"/>
    <w:rsid w:val="00D6257F"/>
    <w:rsid w:val="00D659E6"/>
    <w:rsid w:val="00D77F35"/>
    <w:rsid w:val="00D80347"/>
    <w:rsid w:val="00D847E1"/>
    <w:rsid w:val="00D8554C"/>
    <w:rsid w:val="00DA19D7"/>
    <w:rsid w:val="00DA5179"/>
    <w:rsid w:val="00DB0DB8"/>
    <w:rsid w:val="00DB2FD0"/>
    <w:rsid w:val="00DB4D50"/>
    <w:rsid w:val="00DB7A76"/>
    <w:rsid w:val="00DE4FCA"/>
    <w:rsid w:val="00DF6718"/>
    <w:rsid w:val="00E20350"/>
    <w:rsid w:val="00E26E5C"/>
    <w:rsid w:val="00E345E2"/>
    <w:rsid w:val="00E354EE"/>
    <w:rsid w:val="00E421F7"/>
    <w:rsid w:val="00E42B01"/>
    <w:rsid w:val="00E46D55"/>
    <w:rsid w:val="00E5389F"/>
    <w:rsid w:val="00E551B6"/>
    <w:rsid w:val="00E551E9"/>
    <w:rsid w:val="00E61C93"/>
    <w:rsid w:val="00E61CBB"/>
    <w:rsid w:val="00E64E24"/>
    <w:rsid w:val="00E75F0A"/>
    <w:rsid w:val="00E852A0"/>
    <w:rsid w:val="00E9688A"/>
    <w:rsid w:val="00EA0E27"/>
    <w:rsid w:val="00EA786B"/>
    <w:rsid w:val="00EB2578"/>
    <w:rsid w:val="00ED212A"/>
    <w:rsid w:val="00ED49DA"/>
    <w:rsid w:val="00ED69FD"/>
    <w:rsid w:val="00ED6AF5"/>
    <w:rsid w:val="00EE5809"/>
    <w:rsid w:val="00EE70B6"/>
    <w:rsid w:val="00EF135C"/>
    <w:rsid w:val="00F0442C"/>
    <w:rsid w:val="00F15C01"/>
    <w:rsid w:val="00F2290C"/>
    <w:rsid w:val="00F238C2"/>
    <w:rsid w:val="00F25F72"/>
    <w:rsid w:val="00F37BA4"/>
    <w:rsid w:val="00F445B4"/>
    <w:rsid w:val="00F50AC5"/>
    <w:rsid w:val="00F52098"/>
    <w:rsid w:val="00F52780"/>
    <w:rsid w:val="00F52A24"/>
    <w:rsid w:val="00F625A1"/>
    <w:rsid w:val="00F6555A"/>
    <w:rsid w:val="00F81EBC"/>
    <w:rsid w:val="00F83085"/>
    <w:rsid w:val="00F85D02"/>
    <w:rsid w:val="00F972E0"/>
    <w:rsid w:val="00FA6BA2"/>
    <w:rsid w:val="00FB60B2"/>
    <w:rsid w:val="00FF2DD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2F8601"/>
  <w15:chartTrackingRefBased/>
  <w15:docId w15:val="{9796486A-33AC-4373-86A6-4E7E75586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1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86D"/>
    <w:pPr>
      <w:ind w:left="720"/>
      <w:contextualSpacing/>
    </w:pPr>
  </w:style>
  <w:style w:type="paragraph" w:styleId="FootnoteText">
    <w:name w:val="footnote text"/>
    <w:basedOn w:val="Normal"/>
    <w:link w:val="FootnoteTextChar"/>
    <w:uiPriority w:val="99"/>
    <w:semiHidden/>
    <w:unhideWhenUsed/>
    <w:rsid w:val="00734B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4B3E"/>
    <w:rPr>
      <w:sz w:val="20"/>
      <w:szCs w:val="20"/>
    </w:rPr>
  </w:style>
  <w:style w:type="character" w:styleId="FootnoteReference">
    <w:name w:val="footnote reference"/>
    <w:basedOn w:val="DefaultParagraphFont"/>
    <w:uiPriority w:val="99"/>
    <w:semiHidden/>
    <w:unhideWhenUsed/>
    <w:rsid w:val="00734B3E"/>
    <w:rPr>
      <w:vertAlign w:val="superscript"/>
    </w:rPr>
  </w:style>
  <w:style w:type="character" w:styleId="Hyperlink">
    <w:name w:val="Hyperlink"/>
    <w:basedOn w:val="DefaultParagraphFont"/>
    <w:uiPriority w:val="99"/>
    <w:unhideWhenUsed/>
    <w:rsid w:val="00734B3E"/>
    <w:rPr>
      <w:color w:val="0563C1" w:themeColor="hyperlink"/>
      <w:u w:val="single"/>
    </w:rPr>
  </w:style>
  <w:style w:type="character" w:styleId="UnresolvedMention">
    <w:name w:val="Unresolved Mention"/>
    <w:basedOn w:val="DefaultParagraphFont"/>
    <w:uiPriority w:val="99"/>
    <w:semiHidden/>
    <w:unhideWhenUsed/>
    <w:rsid w:val="00160135"/>
    <w:rPr>
      <w:color w:val="605E5C"/>
      <w:shd w:val="clear" w:color="auto" w:fill="E1DFDD"/>
    </w:rPr>
  </w:style>
  <w:style w:type="character" w:styleId="FollowedHyperlink">
    <w:name w:val="FollowedHyperlink"/>
    <w:basedOn w:val="DefaultParagraphFont"/>
    <w:uiPriority w:val="99"/>
    <w:semiHidden/>
    <w:unhideWhenUsed/>
    <w:rsid w:val="008852EA"/>
    <w:rPr>
      <w:color w:val="954F72" w:themeColor="followedHyperlink"/>
      <w:u w:val="single"/>
    </w:rPr>
  </w:style>
  <w:style w:type="character" w:customStyle="1" w:styleId="Heading1Char">
    <w:name w:val="Heading 1 Char"/>
    <w:basedOn w:val="DefaultParagraphFont"/>
    <w:link w:val="Heading1"/>
    <w:uiPriority w:val="9"/>
    <w:rsid w:val="00ED21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212A"/>
    <w:pPr>
      <w:outlineLvl w:val="9"/>
    </w:pPr>
    <w:rPr>
      <w:lang w:val="en-US"/>
    </w:rPr>
  </w:style>
  <w:style w:type="paragraph" w:styleId="TOC1">
    <w:name w:val="toc 1"/>
    <w:basedOn w:val="Normal"/>
    <w:next w:val="Normal"/>
    <w:autoRedefine/>
    <w:uiPriority w:val="39"/>
    <w:unhideWhenUsed/>
    <w:rsid w:val="00ED212A"/>
    <w:pPr>
      <w:spacing w:after="100"/>
    </w:pPr>
  </w:style>
  <w:style w:type="paragraph" w:styleId="Header">
    <w:name w:val="header"/>
    <w:basedOn w:val="Normal"/>
    <w:link w:val="HeaderChar"/>
    <w:uiPriority w:val="99"/>
    <w:unhideWhenUsed/>
    <w:rsid w:val="00165BE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65BEF"/>
  </w:style>
  <w:style w:type="paragraph" w:styleId="Footer">
    <w:name w:val="footer"/>
    <w:basedOn w:val="Normal"/>
    <w:link w:val="FooterChar"/>
    <w:uiPriority w:val="99"/>
    <w:unhideWhenUsed/>
    <w:rsid w:val="00165BEF"/>
    <w:pPr>
      <w:tabs>
        <w:tab w:val="center" w:pos="4153"/>
        <w:tab w:val="right" w:pos="8306"/>
      </w:tabs>
      <w:spacing w:after="0" w:line="240" w:lineRule="auto"/>
    </w:pPr>
  </w:style>
  <w:style w:type="character" w:customStyle="1" w:styleId="FooterChar">
    <w:name w:val="Footer Char"/>
    <w:basedOn w:val="DefaultParagraphFont"/>
    <w:link w:val="Footer"/>
    <w:uiPriority w:val="99"/>
    <w:rsid w:val="00165BEF"/>
  </w:style>
  <w:style w:type="paragraph" w:styleId="NoSpacing">
    <w:name w:val="No Spacing"/>
    <w:link w:val="NoSpacingChar"/>
    <w:uiPriority w:val="1"/>
    <w:qFormat/>
    <w:rsid w:val="003B04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044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319999">
      <w:bodyDiv w:val="1"/>
      <w:marLeft w:val="0"/>
      <w:marRight w:val="0"/>
      <w:marTop w:val="0"/>
      <w:marBottom w:val="0"/>
      <w:divBdr>
        <w:top w:val="none" w:sz="0" w:space="0" w:color="auto"/>
        <w:left w:val="none" w:sz="0" w:space="0" w:color="auto"/>
        <w:bottom w:val="none" w:sz="0" w:space="0" w:color="auto"/>
        <w:right w:val="none" w:sz="0" w:space="0" w:color="auto"/>
      </w:divBdr>
    </w:div>
    <w:div w:id="1249730171">
      <w:bodyDiv w:val="1"/>
      <w:marLeft w:val="0"/>
      <w:marRight w:val="0"/>
      <w:marTop w:val="0"/>
      <w:marBottom w:val="0"/>
      <w:divBdr>
        <w:top w:val="none" w:sz="0" w:space="0" w:color="auto"/>
        <w:left w:val="none" w:sz="0" w:space="0" w:color="auto"/>
        <w:bottom w:val="none" w:sz="0" w:space="0" w:color="auto"/>
        <w:right w:val="none" w:sz="0" w:space="0" w:color="auto"/>
      </w:divBdr>
      <w:divsChild>
        <w:div w:id="1317757878">
          <w:marLeft w:val="0"/>
          <w:marRight w:val="0"/>
          <w:marTop w:val="0"/>
          <w:marBottom w:val="0"/>
          <w:divBdr>
            <w:top w:val="none" w:sz="0" w:space="0" w:color="auto"/>
            <w:left w:val="none" w:sz="0" w:space="0" w:color="auto"/>
            <w:bottom w:val="none" w:sz="0" w:space="0" w:color="auto"/>
            <w:right w:val="none" w:sz="0" w:space="0" w:color="auto"/>
          </w:divBdr>
        </w:div>
        <w:div w:id="1402603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rm.coe.int/eng-grevio-report-turquie/16808e5283" TargetMode="External"/><Relationship Id="rId13" Type="http://schemas.openxmlformats.org/officeDocument/2006/relationships/hyperlink" Target="https://www.hrw.org/world-report/2021/country-chapters/turkey" TargetMode="External"/><Relationship Id="rId18" Type="http://schemas.openxmlformats.org/officeDocument/2006/relationships/hyperlink" Target="https://rm.coe.int/report-concerning-the-implementation-of-the-council-of-europe-conventi/1680981563" TargetMode="External"/><Relationship Id="rId3" Type="http://schemas.openxmlformats.org/officeDocument/2006/relationships/hyperlink" Target="https://data.tuik.gov.tr/Bulten/Index?p=Labour-Force-Statistics-2020-37484" TargetMode="External"/><Relationship Id="rId7" Type="http://schemas.openxmlformats.org/officeDocument/2006/relationships/hyperlink" Target="https://turkey.un.org/en/122727-un-joint-statement-response-turkeys-withdrawal-istanbul-convention" TargetMode="External"/><Relationship Id="rId12" Type="http://schemas.openxmlformats.org/officeDocument/2006/relationships/hyperlink" Target="https://secureservercdn.net/160.153.138.163/pjp.0ed.myftpupload.com/wp-content/uploads/2021/03/Complaint-to-GREVIO-Against-Turkey-by-ASSEDEL-Mar.08-2021-1.pdf" TargetMode="External"/><Relationship Id="rId17" Type="http://schemas.openxmlformats.org/officeDocument/2006/relationships/hyperlink" Target="https://www.ecpat.org/wp-content/uploads/2020/07/ECPAT-Country-Overview-Report-Sexual-Exploitation-of-Children-inTurkey-July-2020-ENGLISH.pdf" TargetMode="External"/><Relationship Id="rId2" Type="http://schemas.openxmlformats.org/officeDocument/2006/relationships/hyperlink" Target="https://www.bbc.com/news/world-europe-30183711" TargetMode="External"/><Relationship Id="rId16" Type="http://schemas.openxmlformats.org/officeDocument/2006/relationships/hyperlink" Target="https://www.unicef.org/media/63016/file/SOWC-2019.pdf" TargetMode="External"/><Relationship Id="rId1" Type="http://schemas.openxmlformats.org/officeDocument/2006/relationships/hyperlink" Target="http://www3.weforum.org/docs/WEF_GGGR_2021.pdf" TargetMode="External"/><Relationship Id="rId6" Type="http://schemas.openxmlformats.org/officeDocument/2006/relationships/hyperlink" Target="https://www.unwomen.org/en/news/stories/2020/7/news-europe-and-central-asia-gender-assessments-reveal-pandemics--impact-on-women" TargetMode="External"/><Relationship Id="rId11" Type="http://schemas.openxmlformats.org/officeDocument/2006/relationships/hyperlink" Target="https://rm.coe.int/women-s-sexual-and-reproductive-health-and-rights-in-europe-issue-pape/168076dead" TargetMode="External"/><Relationship Id="rId5" Type="http://schemas.openxmlformats.org/officeDocument/2006/relationships/hyperlink" Target="https://www.ilo.org/ankara/news/WCMS_757055/lang--en/index.htm" TargetMode="External"/><Relationship Id="rId15" Type="http://schemas.openxmlformats.org/officeDocument/2006/relationships/hyperlink" Target="https://nordicmonitor.com/2020/08/a-women-officer-in-natos-second-largest-army-raped-in-detention-by-turkish-police-became-pregnant/" TargetMode="External"/><Relationship Id="rId10" Type="http://schemas.openxmlformats.org/officeDocument/2006/relationships/hyperlink" Target="https://cssplatform.org/wp-content/uploads/2019/10/CSSPWAVE_SVReport190927_web.pdf" TargetMode="External"/><Relationship Id="rId19" Type="http://schemas.openxmlformats.org/officeDocument/2006/relationships/hyperlink" Target="http://www.unhcr.org/58a6bbca7.pdf" TargetMode="External"/><Relationship Id="rId4" Type="http://schemas.openxmlformats.org/officeDocument/2006/relationships/hyperlink" Target="https://ec.europa.eu/eurostat/documents/2995521/10474926/3-06032020-AP-EN.pdf/763901be-81b7-ecd6-534e-8a2b83e82934" TargetMode="External"/><Relationship Id="rId9" Type="http://schemas.openxmlformats.org/officeDocument/2006/relationships/hyperlink" Target="https://www.state.gov/wp-content/uploads/2021/03/TURKEY-2020-HUMAN-RIGHTS-REPORT.pdf" TargetMode="External"/><Relationship Id="rId14" Type="http://schemas.openxmlformats.org/officeDocument/2006/relationships/hyperlink" Target="https://www.ohchr.org/Documents/Countries/TR/2018-03-19_Second_OHCHR_Turkey_Repor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B0ED3E-F7AD-4956-A169-E3E265F00A4E}">
  <ds:schemaRefs>
    <ds:schemaRef ds:uri="http://schemas.openxmlformats.org/officeDocument/2006/bibliography"/>
  </ds:schemaRefs>
</ds:datastoreItem>
</file>

<file path=customXml/itemProps2.xml><?xml version="1.0" encoding="utf-8"?>
<ds:datastoreItem xmlns:ds="http://schemas.openxmlformats.org/officeDocument/2006/customXml" ds:itemID="{A138A7E8-121C-4FC7-85D9-0897AB1997CB}"/>
</file>

<file path=customXml/itemProps3.xml><?xml version="1.0" encoding="utf-8"?>
<ds:datastoreItem xmlns:ds="http://schemas.openxmlformats.org/officeDocument/2006/customXml" ds:itemID="{30716337-48C5-4E90-A4B2-E091FD9DCA39}"/>
</file>

<file path=customXml/itemProps4.xml><?xml version="1.0" encoding="utf-8"?>
<ds:datastoreItem xmlns:ds="http://schemas.openxmlformats.org/officeDocument/2006/customXml" ds:itemID="{EA979676-B797-46F4-9BF7-704BC0957B63}"/>
</file>

<file path=docProps/app.xml><?xml version="1.0" encoding="utf-8"?>
<Properties xmlns="http://schemas.openxmlformats.org/officeDocument/2006/extended-properties" xmlns:vt="http://schemas.openxmlformats.org/officeDocument/2006/docPropsVTypes">
  <Template>Normal</Template>
  <TotalTime>772</TotalTime>
  <Pages>9</Pages>
  <Words>3095</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Submission to the Committee on the Elimination of Discrimination Against Women</vt:lpstr>
    </vt:vector>
  </TitlesOfParts>
  <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Committee on the Elimination of Discrimination Against Women</dc:title>
  <dc:subject>81st Pre-sessional Working Group</dc:subject>
  <dc:creator>www.peacejustice.eu</dc:creator>
  <cp:keywords/>
  <dc:description/>
  <cp:lastModifiedBy>Meropi</cp:lastModifiedBy>
  <cp:revision>356</cp:revision>
  <dcterms:created xsi:type="dcterms:W3CDTF">2021-06-01T08:43:00Z</dcterms:created>
  <dcterms:modified xsi:type="dcterms:W3CDTF">2021-06-09T09:08:00Z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