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F3E" w:rsidRPr="00EF7F3E" w:rsidRDefault="00EF7F3E" w:rsidP="002357F1">
      <w:pPr>
        <w:spacing w:after="0" w:line="360" w:lineRule="auto"/>
        <w:jc w:val="both"/>
        <w:rPr>
          <w:rFonts w:ascii="Times New Roman" w:hAnsi="Times New Roman" w:cs="Times New Roman"/>
          <w:b/>
          <w:sz w:val="24"/>
          <w:szCs w:val="24"/>
          <w:lang w:val="hy-AM"/>
        </w:rPr>
      </w:pPr>
      <w:bookmarkStart w:id="0" w:name="_GoBack"/>
      <w:bookmarkEnd w:id="0"/>
      <w:r>
        <w:rPr>
          <w:rFonts w:ascii="Times New Roman" w:hAnsi="Times New Roman" w:cs="Times New Roman"/>
          <w:b/>
          <w:sz w:val="24"/>
          <w:szCs w:val="24"/>
          <w:lang w:val="hy-AM"/>
        </w:rPr>
        <w:t>T</w:t>
      </w:r>
      <w:r w:rsidR="003E4350">
        <w:rPr>
          <w:rFonts w:ascii="Times New Roman" w:hAnsi="Times New Roman" w:cs="Times New Roman"/>
          <w:b/>
          <w:sz w:val="24"/>
          <w:szCs w:val="24"/>
          <w:lang w:val="hy-AM"/>
        </w:rPr>
        <w:t>hank Y</w:t>
      </w:r>
      <w:r>
        <w:rPr>
          <w:rFonts w:ascii="Times New Roman" w:hAnsi="Times New Roman" w:cs="Times New Roman"/>
          <w:b/>
          <w:sz w:val="24"/>
          <w:szCs w:val="24"/>
          <w:lang w:val="hy-AM"/>
        </w:rPr>
        <w:t>ou Mme Chair</w:t>
      </w:r>
      <w:r w:rsidR="003E4350">
        <w:rPr>
          <w:rFonts w:ascii="Times New Roman" w:hAnsi="Times New Roman" w:cs="Times New Roman"/>
          <w:b/>
          <w:sz w:val="24"/>
          <w:szCs w:val="24"/>
          <w:lang w:val="hy-AM"/>
        </w:rPr>
        <w:t>.</w:t>
      </w:r>
    </w:p>
    <w:p w:rsidR="00EF7F3E" w:rsidRDefault="00EF7F3E" w:rsidP="002357F1">
      <w:pPr>
        <w:spacing w:after="0" w:line="360" w:lineRule="auto"/>
        <w:jc w:val="both"/>
        <w:rPr>
          <w:rFonts w:ascii="Times New Roman" w:hAnsi="Times New Roman" w:cs="Times New Roman"/>
          <w:b/>
          <w:sz w:val="24"/>
          <w:szCs w:val="24"/>
          <w:lang w:val="en-US"/>
        </w:rPr>
      </w:pPr>
    </w:p>
    <w:p w:rsidR="00EF7F3E" w:rsidRPr="00EF7F3E" w:rsidRDefault="00EF7F3E" w:rsidP="002357F1">
      <w:pPr>
        <w:spacing w:after="0" w:line="360" w:lineRule="auto"/>
        <w:jc w:val="both"/>
        <w:rPr>
          <w:rFonts w:ascii="Times New Roman" w:hAnsi="Times New Roman" w:cs="Times New Roman"/>
          <w:b/>
          <w:sz w:val="24"/>
          <w:szCs w:val="24"/>
          <w:lang w:val="hy-AM"/>
        </w:rPr>
      </w:pPr>
      <w:r>
        <w:rPr>
          <w:rFonts w:ascii="Times New Roman" w:hAnsi="Times New Roman" w:cs="Times New Roman"/>
          <w:b/>
          <w:sz w:val="24"/>
          <w:szCs w:val="24"/>
          <w:lang w:val="hy-AM"/>
        </w:rPr>
        <w:t xml:space="preserve">Mme Chair, </w:t>
      </w:r>
    </w:p>
    <w:p w:rsidR="002357F1" w:rsidRDefault="002357F1" w:rsidP="002357F1">
      <w:pPr>
        <w:spacing w:after="0" w:line="360" w:lineRule="auto"/>
        <w:jc w:val="both"/>
        <w:rPr>
          <w:rFonts w:ascii="Times New Roman" w:hAnsi="Times New Roman" w:cs="Times New Roman"/>
          <w:b/>
          <w:sz w:val="24"/>
          <w:szCs w:val="24"/>
          <w:lang w:val="hy-AM"/>
        </w:rPr>
      </w:pPr>
      <w:r w:rsidRPr="002357F1">
        <w:rPr>
          <w:rFonts w:ascii="Times New Roman" w:hAnsi="Times New Roman" w:cs="Times New Roman"/>
          <w:b/>
          <w:sz w:val="24"/>
          <w:szCs w:val="24"/>
          <w:lang w:val="en-US"/>
        </w:rPr>
        <w:t xml:space="preserve">Distinguished </w:t>
      </w:r>
      <w:r w:rsidR="00EF7F3E">
        <w:rPr>
          <w:rFonts w:ascii="Times New Roman" w:hAnsi="Times New Roman" w:cs="Times New Roman"/>
          <w:b/>
          <w:sz w:val="24"/>
          <w:szCs w:val="24"/>
          <w:lang w:val="hy-AM"/>
        </w:rPr>
        <w:t xml:space="preserve">Members of the Committee, </w:t>
      </w:r>
    </w:p>
    <w:p w:rsidR="000812BC" w:rsidRPr="002357F1" w:rsidRDefault="000812BC" w:rsidP="002357F1">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hy-AM"/>
        </w:rPr>
        <w:t xml:space="preserve">Exellences, </w:t>
      </w:r>
    </w:p>
    <w:p w:rsidR="002357F1" w:rsidRPr="002357F1" w:rsidRDefault="002357F1" w:rsidP="002357F1">
      <w:pPr>
        <w:spacing w:after="0" w:line="360" w:lineRule="auto"/>
        <w:jc w:val="both"/>
        <w:rPr>
          <w:rFonts w:ascii="Times New Roman" w:hAnsi="Times New Roman" w:cs="Times New Roman"/>
          <w:b/>
          <w:sz w:val="24"/>
          <w:szCs w:val="24"/>
          <w:lang w:val="en-US"/>
        </w:rPr>
      </w:pPr>
      <w:r w:rsidRPr="002357F1">
        <w:rPr>
          <w:rFonts w:ascii="Times New Roman" w:hAnsi="Times New Roman" w:cs="Times New Roman"/>
          <w:b/>
          <w:sz w:val="24"/>
          <w:szCs w:val="24"/>
          <w:lang w:val="en-US"/>
        </w:rPr>
        <w:t>Ladies and gentlemen,</w:t>
      </w:r>
    </w:p>
    <w:p w:rsidR="00493A77" w:rsidRPr="002357F1" w:rsidRDefault="00493A77" w:rsidP="00216380">
      <w:pPr>
        <w:shd w:val="clear" w:color="auto" w:fill="FFFFFF"/>
        <w:spacing w:after="120" w:line="276" w:lineRule="auto"/>
        <w:ind w:firstLine="540"/>
        <w:jc w:val="both"/>
        <w:rPr>
          <w:rFonts w:eastAsia="Times New Roman" w:cstheme="minorHAnsi"/>
          <w:sz w:val="24"/>
          <w:szCs w:val="24"/>
          <w:lang w:val="en-US"/>
        </w:rPr>
      </w:pPr>
    </w:p>
    <w:p w:rsidR="00C45434" w:rsidRDefault="00E065C6" w:rsidP="00152ED7">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On behalf of </w:t>
      </w:r>
      <w:r w:rsidR="00C45434">
        <w:rPr>
          <w:rFonts w:eastAsia="Times New Roman" w:cstheme="minorHAnsi"/>
          <w:sz w:val="24"/>
          <w:szCs w:val="24"/>
          <w:lang w:val="hy-AM"/>
        </w:rPr>
        <w:t xml:space="preserve">the </w:t>
      </w:r>
      <w:r w:rsidRPr="00216380">
        <w:rPr>
          <w:rFonts w:eastAsia="Times New Roman" w:cstheme="minorHAnsi"/>
          <w:sz w:val="24"/>
          <w:szCs w:val="24"/>
          <w:lang w:val="hy-AM"/>
        </w:rPr>
        <w:t>delegation</w:t>
      </w:r>
      <w:r w:rsidR="00C45434">
        <w:rPr>
          <w:rFonts w:eastAsia="Times New Roman" w:cstheme="minorHAnsi"/>
          <w:sz w:val="24"/>
          <w:szCs w:val="24"/>
          <w:lang w:val="hy-AM"/>
        </w:rPr>
        <w:t xml:space="preserve"> of Armenia</w:t>
      </w:r>
      <w:r w:rsidRPr="00216380">
        <w:rPr>
          <w:rFonts w:eastAsia="Times New Roman" w:cstheme="minorHAnsi"/>
          <w:sz w:val="24"/>
          <w:szCs w:val="24"/>
          <w:lang w:val="hy-AM"/>
        </w:rPr>
        <w:t xml:space="preserve">, let me express our appreciation to </w:t>
      </w:r>
      <w:r w:rsidR="00152ED7">
        <w:rPr>
          <w:rFonts w:eastAsia="Times New Roman" w:cstheme="minorHAnsi"/>
          <w:sz w:val="24"/>
          <w:szCs w:val="24"/>
          <w:lang w:val="en-US"/>
        </w:rPr>
        <w:t xml:space="preserve">the UN CEDAW Committee, our international partners, as well as </w:t>
      </w:r>
      <w:r w:rsidRPr="00216380">
        <w:rPr>
          <w:rFonts w:eastAsia="Times New Roman" w:cstheme="minorHAnsi"/>
          <w:sz w:val="24"/>
          <w:szCs w:val="24"/>
          <w:lang w:val="hy-AM"/>
        </w:rPr>
        <w:t xml:space="preserve">civil society and the Human Rights Defender of the Republic of Armenia for their contribution, as well as to the organizers of this important dialogue. </w:t>
      </w:r>
    </w:p>
    <w:p w:rsidR="00E065C6" w:rsidRPr="00152ED7" w:rsidRDefault="00E065C6" w:rsidP="00152ED7">
      <w:pPr>
        <w:shd w:val="clear" w:color="auto" w:fill="FFFFFF"/>
        <w:spacing w:after="120" w:line="276" w:lineRule="auto"/>
        <w:ind w:firstLine="540"/>
        <w:jc w:val="both"/>
        <w:rPr>
          <w:rFonts w:eastAsia="Times New Roman" w:cstheme="minorHAnsi"/>
          <w:sz w:val="24"/>
          <w:szCs w:val="24"/>
          <w:lang w:val="en-US"/>
        </w:rPr>
      </w:pPr>
      <w:r w:rsidRPr="00216380">
        <w:rPr>
          <w:rFonts w:eastAsia="Times New Roman" w:cstheme="minorHAnsi"/>
          <w:sz w:val="24"/>
          <w:szCs w:val="24"/>
          <w:lang w:val="hy-AM"/>
        </w:rPr>
        <w:t>During the recent years Armenia has increased its efforts in the elimination of all forms of discrimination against women, and we reiterate our commitment to taking all the necessary measures to ensure that our practice is in line with the aim and provisions of the CEDAW.</w:t>
      </w:r>
    </w:p>
    <w:p w:rsidR="003A6407" w:rsidRDefault="00E065C6"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Before moving further and presenting the new developments, as well as challenges that we have recently faced, I would like to briefly introduce the members of </w:t>
      </w:r>
      <w:r w:rsidR="003A6407">
        <w:rPr>
          <w:rFonts w:eastAsia="Times New Roman" w:cstheme="minorHAnsi"/>
          <w:sz w:val="24"/>
          <w:szCs w:val="24"/>
          <w:lang w:val="hy-AM"/>
        </w:rPr>
        <w:t>the</w:t>
      </w:r>
      <w:r w:rsidRPr="00216380">
        <w:rPr>
          <w:rFonts w:eastAsia="Times New Roman" w:cstheme="minorHAnsi"/>
          <w:sz w:val="24"/>
          <w:szCs w:val="24"/>
          <w:lang w:val="hy-AM"/>
        </w:rPr>
        <w:t xml:space="preserve"> delegation. </w:t>
      </w:r>
    </w:p>
    <w:p w:rsidR="00E065C6" w:rsidRPr="00216380" w:rsidRDefault="00E065C6"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In my delegation I am joined by the Deputy Head of the Delegation, the Deputy Minister of Justice of Armenia, Ms. Arpine Sargsyan, Ambassador, Permanent Representative of Armenia to the UN Office and other International Organisations at Geneva, H.E. Mr. Andranik Hovhannisyan, the Deputy Minister of Education, Science, Culture and Sport of Armenia Ms. Zhanna Andreasyan, </w:t>
      </w:r>
      <w:r w:rsidRPr="00216380">
        <w:rPr>
          <w:rFonts w:eastAsia="Times New Roman" w:cstheme="minorHAnsi"/>
          <w:sz w:val="24"/>
          <w:szCs w:val="24"/>
          <w:lang w:val="en-US"/>
        </w:rPr>
        <w:t xml:space="preserve">the </w:t>
      </w:r>
      <w:r w:rsidRPr="00216380">
        <w:rPr>
          <w:rFonts w:eastAsia="Times New Roman" w:cstheme="minorHAnsi"/>
          <w:sz w:val="24"/>
          <w:szCs w:val="24"/>
          <w:lang w:val="hy-AM"/>
        </w:rPr>
        <w:t xml:space="preserve">Deputy Minister of </w:t>
      </w:r>
      <w:r w:rsidRPr="00216380">
        <w:rPr>
          <w:rFonts w:eastAsia="Times New Roman" w:cstheme="minorHAnsi"/>
          <w:sz w:val="24"/>
          <w:szCs w:val="24"/>
          <w:lang w:val="en-US"/>
        </w:rPr>
        <w:t xml:space="preserve">Economy Mr. Rafayel Gevorgyan, </w:t>
      </w:r>
      <w:r w:rsidRPr="00216380">
        <w:rPr>
          <w:rFonts w:eastAsia="Times New Roman" w:cstheme="minorHAnsi"/>
          <w:sz w:val="24"/>
          <w:szCs w:val="24"/>
          <w:lang w:val="hy-AM"/>
        </w:rPr>
        <w:t>representatives from the Ministry of Foreign Affairs, Ministry of Labor and Social Affairs, Ministry of Justice, Ministry of Education, Science, Culture and Sport, Ministry of Health, Ministry of Defence, Ministry of Territorial Administration and Infrastructure, Ministry of Economy, Commission on Television and Radio, Migration Service, Police, Education Inspectorate, Health and Labor Inspectorate, Statistics Committee, as well as representatives from the Permanent Mission of Armenia to the UN Office and other International Organisations at Geneva.</w:t>
      </w:r>
    </w:p>
    <w:p w:rsidR="00E065C6" w:rsidRPr="00216380" w:rsidRDefault="00E065C6" w:rsidP="00216380">
      <w:pPr>
        <w:shd w:val="clear" w:color="auto" w:fill="FFFFFF"/>
        <w:spacing w:after="120" w:line="276" w:lineRule="auto"/>
        <w:ind w:firstLine="540"/>
        <w:jc w:val="both"/>
        <w:rPr>
          <w:rFonts w:eastAsia="Times New Roman" w:cstheme="minorHAnsi"/>
          <w:sz w:val="24"/>
          <w:szCs w:val="24"/>
          <w:lang w:val="hy-AM"/>
        </w:rPr>
      </w:pPr>
    </w:p>
    <w:p w:rsidR="0027440C" w:rsidRPr="005E7D84" w:rsidRDefault="002357F1" w:rsidP="005E7D84">
      <w:pPr>
        <w:spacing w:line="360" w:lineRule="auto"/>
        <w:jc w:val="both"/>
        <w:rPr>
          <w:rFonts w:ascii="Times New Roman" w:hAnsi="Times New Roman" w:cs="Times New Roman"/>
          <w:b/>
          <w:sz w:val="24"/>
          <w:szCs w:val="24"/>
          <w:lang w:val="en-GB"/>
        </w:rPr>
      </w:pPr>
      <w:r w:rsidRPr="005E7D84">
        <w:rPr>
          <w:rFonts w:ascii="Times New Roman" w:hAnsi="Times New Roman" w:cs="Times New Roman"/>
          <w:b/>
          <w:sz w:val="24"/>
          <w:szCs w:val="24"/>
          <w:lang w:val="en-GB"/>
        </w:rPr>
        <w:t>Mme Chair,</w:t>
      </w:r>
    </w:p>
    <w:p w:rsidR="00493A77" w:rsidRPr="00A324F3" w:rsidRDefault="00493A77"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It is a </w:t>
      </w:r>
      <w:r w:rsidR="009D1BE8">
        <w:rPr>
          <w:rFonts w:eastAsia="Times New Roman" w:cstheme="minorHAnsi"/>
          <w:sz w:val="24"/>
          <w:szCs w:val="24"/>
          <w:lang w:val="hy-AM"/>
        </w:rPr>
        <w:t xml:space="preserve">great honor for me to chair Armenia's delegation on the consideration </w:t>
      </w:r>
      <w:r w:rsidRPr="00216380">
        <w:rPr>
          <w:rFonts w:eastAsia="Times New Roman" w:cstheme="minorHAnsi"/>
          <w:sz w:val="24"/>
          <w:szCs w:val="24"/>
          <w:lang w:val="hy-AM"/>
        </w:rPr>
        <w:t xml:space="preserve">of the 7-th </w:t>
      </w:r>
      <w:r w:rsidR="008A72B4">
        <w:rPr>
          <w:rFonts w:eastAsia="Times New Roman" w:cstheme="minorHAnsi"/>
          <w:sz w:val="24"/>
          <w:szCs w:val="24"/>
          <w:lang w:val="hy-AM"/>
        </w:rPr>
        <w:t>country r</w:t>
      </w:r>
      <w:r w:rsidRPr="00216380">
        <w:rPr>
          <w:rFonts w:eastAsia="Times New Roman" w:cstheme="minorHAnsi"/>
          <w:sz w:val="24"/>
          <w:szCs w:val="24"/>
          <w:lang w:val="hy-AM"/>
        </w:rPr>
        <w:t xml:space="preserve">eport of Armenia </w:t>
      </w:r>
      <w:r w:rsidR="008A72B4">
        <w:rPr>
          <w:rFonts w:eastAsia="Times New Roman" w:cstheme="minorHAnsi"/>
          <w:sz w:val="24"/>
          <w:szCs w:val="24"/>
          <w:lang w:val="hy-AM"/>
        </w:rPr>
        <w:t xml:space="preserve">on the implementation of the </w:t>
      </w:r>
      <w:r w:rsidR="00D079F0" w:rsidRPr="00A324F3">
        <w:rPr>
          <w:rFonts w:cstheme="minorHAnsi"/>
          <w:sz w:val="24"/>
          <w:szCs w:val="24"/>
          <w:lang w:val="en-US"/>
        </w:rPr>
        <w:t>UN Convention on Elimination of all forms of discrimination against Women</w:t>
      </w:r>
      <w:r w:rsidR="008A72B4">
        <w:rPr>
          <w:rFonts w:eastAsia="Times New Roman" w:cstheme="minorHAnsi"/>
          <w:sz w:val="24"/>
          <w:szCs w:val="24"/>
          <w:lang w:val="hy-AM"/>
        </w:rPr>
        <w:t xml:space="preserve">, </w:t>
      </w:r>
      <w:r w:rsidRPr="00216380">
        <w:rPr>
          <w:rFonts w:eastAsia="Times New Roman" w:cstheme="minorHAnsi"/>
          <w:sz w:val="24"/>
          <w:szCs w:val="24"/>
          <w:lang w:val="hy-AM"/>
        </w:rPr>
        <w:t xml:space="preserve">presenting issues related to women's rights and opportunities in our country, sectoral progress and current </w:t>
      </w:r>
      <w:r w:rsidR="00D079F0">
        <w:rPr>
          <w:rFonts w:eastAsia="Times New Roman" w:cstheme="minorHAnsi"/>
          <w:sz w:val="24"/>
          <w:szCs w:val="24"/>
          <w:lang w:val="hy-AM"/>
        </w:rPr>
        <w:t xml:space="preserve">challenges. </w:t>
      </w:r>
      <w:r w:rsidRPr="00216380">
        <w:rPr>
          <w:rFonts w:eastAsia="Times New Roman" w:cstheme="minorHAnsi"/>
          <w:sz w:val="24"/>
          <w:szCs w:val="24"/>
          <w:lang w:val="en-US"/>
        </w:rPr>
        <w:t xml:space="preserve"> </w:t>
      </w:r>
      <w:r w:rsidRPr="00A324F3">
        <w:rPr>
          <w:rFonts w:cstheme="minorHAnsi"/>
          <w:sz w:val="24"/>
          <w:szCs w:val="24"/>
          <w:lang w:val="en-US"/>
        </w:rPr>
        <w:t xml:space="preserve">Throughout </w:t>
      </w:r>
      <w:r w:rsidR="00D079F0">
        <w:rPr>
          <w:rFonts w:cstheme="minorHAnsi"/>
          <w:sz w:val="24"/>
          <w:szCs w:val="24"/>
          <w:lang w:val="hy-AM"/>
        </w:rPr>
        <w:t xml:space="preserve">decades, </w:t>
      </w:r>
      <w:r w:rsidRPr="00A324F3">
        <w:rPr>
          <w:rFonts w:cstheme="minorHAnsi"/>
          <w:sz w:val="24"/>
          <w:szCs w:val="24"/>
          <w:lang w:val="en-US"/>
        </w:rPr>
        <w:t>Armenia has been committed to the implementation of the</w:t>
      </w:r>
      <w:r w:rsidR="00D079F0">
        <w:rPr>
          <w:rFonts w:cstheme="minorHAnsi"/>
          <w:sz w:val="24"/>
          <w:szCs w:val="24"/>
          <w:lang w:val="hy-AM"/>
        </w:rPr>
        <w:t xml:space="preserve"> CEDAW</w:t>
      </w:r>
      <w:r w:rsidRPr="00A324F3">
        <w:rPr>
          <w:rFonts w:cstheme="minorHAnsi"/>
          <w:sz w:val="24"/>
          <w:szCs w:val="24"/>
          <w:lang w:val="en-US"/>
        </w:rPr>
        <w:t xml:space="preserve">. Armenia attaches great </w:t>
      </w:r>
      <w:r w:rsidRPr="00A324F3">
        <w:rPr>
          <w:rFonts w:cstheme="minorHAnsi"/>
          <w:sz w:val="24"/>
          <w:szCs w:val="24"/>
          <w:lang w:val="en-US"/>
        </w:rPr>
        <w:lastRenderedPageBreak/>
        <w:t xml:space="preserve">importance to the equality between </w:t>
      </w:r>
      <w:r w:rsidR="00D079F0" w:rsidRPr="00A324F3">
        <w:rPr>
          <w:rFonts w:cstheme="minorHAnsi"/>
          <w:sz w:val="24"/>
          <w:szCs w:val="24"/>
          <w:lang w:val="en-US"/>
        </w:rPr>
        <w:t xml:space="preserve">women </w:t>
      </w:r>
      <w:r w:rsidR="00D079F0">
        <w:rPr>
          <w:rFonts w:cstheme="minorHAnsi"/>
          <w:sz w:val="24"/>
          <w:szCs w:val="24"/>
          <w:lang w:val="hy-AM"/>
        </w:rPr>
        <w:t xml:space="preserve">and </w:t>
      </w:r>
      <w:r w:rsidR="00D90A5E">
        <w:rPr>
          <w:rFonts w:cstheme="minorHAnsi"/>
          <w:sz w:val="24"/>
          <w:szCs w:val="24"/>
          <w:lang w:val="hy-AM"/>
        </w:rPr>
        <w:t>men</w:t>
      </w:r>
      <w:r w:rsidRPr="00A324F3">
        <w:rPr>
          <w:rFonts w:cstheme="minorHAnsi"/>
          <w:sz w:val="24"/>
          <w:szCs w:val="24"/>
          <w:lang w:val="en-US"/>
        </w:rPr>
        <w:t>, which is one of the key factors for the promotion of human rights, respect for the rule of law and democracy.</w:t>
      </w:r>
    </w:p>
    <w:p w:rsidR="00493A77" w:rsidRPr="00805D63" w:rsidRDefault="00493A77" w:rsidP="00216380">
      <w:pPr>
        <w:spacing w:after="120"/>
        <w:ind w:firstLine="540"/>
        <w:jc w:val="both"/>
        <w:rPr>
          <w:rFonts w:cstheme="minorHAnsi"/>
          <w:sz w:val="24"/>
          <w:szCs w:val="24"/>
          <w:lang w:val="hy-AM"/>
        </w:rPr>
      </w:pPr>
      <w:r w:rsidRPr="00A324F3">
        <w:rPr>
          <w:rFonts w:cstheme="minorHAnsi"/>
          <w:sz w:val="24"/>
          <w:szCs w:val="24"/>
          <w:lang w:val="en-US"/>
        </w:rPr>
        <w:t xml:space="preserve">As a member-state to the Convention on the Elimination of all forms of discrimination against women </w:t>
      </w:r>
      <w:r w:rsidRPr="00A324F3">
        <w:rPr>
          <w:rFonts w:cstheme="minorHAnsi"/>
          <w:sz w:val="24"/>
          <w:szCs w:val="24"/>
          <w:lang w:val="hy-AM"/>
        </w:rPr>
        <w:t xml:space="preserve">since 1993, </w:t>
      </w:r>
      <w:r w:rsidRPr="00A324F3">
        <w:rPr>
          <w:rFonts w:cstheme="minorHAnsi"/>
          <w:sz w:val="24"/>
          <w:szCs w:val="24"/>
          <w:lang w:val="en-US"/>
        </w:rPr>
        <w:t xml:space="preserve">and its Optional Protocol </w:t>
      </w:r>
      <w:r w:rsidRPr="00A324F3">
        <w:rPr>
          <w:rFonts w:cstheme="minorHAnsi"/>
          <w:sz w:val="24"/>
          <w:szCs w:val="24"/>
          <w:lang w:val="hy-AM"/>
        </w:rPr>
        <w:t xml:space="preserve">since </w:t>
      </w:r>
      <w:r w:rsidRPr="00A324F3">
        <w:rPr>
          <w:rFonts w:cstheme="minorHAnsi"/>
          <w:sz w:val="24"/>
          <w:szCs w:val="24"/>
          <w:lang w:val="en-US"/>
        </w:rPr>
        <w:t>2006</w:t>
      </w:r>
      <w:r w:rsidRPr="00A324F3">
        <w:rPr>
          <w:rFonts w:cstheme="minorHAnsi"/>
          <w:sz w:val="24"/>
          <w:szCs w:val="24"/>
          <w:lang w:val="hy-AM"/>
        </w:rPr>
        <w:t xml:space="preserve">, </w:t>
      </w:r>
      <w:r w:rsidRPr="00A324F3">
        <w:rPr>
          <w:rFonts w:cstheme="minorHAnsi"/>
          <w:sz w:val="24"/>
          <w:szCs w:val="24"/>
          <w:lang w:val="en-US"/>
        </w:rPr>
        <w:t>Armenia remains fully committed to inclusive participation of women in public and political life and protection and promotion of their rights. Armenia has ratified key international instruments in the sphere of gender equality and country’s national legislation corresponds to the defined international standards. In Armenia, the implementation of gender equality policy is institutionalized at national, regional and community levels.</w:t>
      </w:r>
      <w:r w:rsidR="00805D63">
        <w:rPr>
          <w:rFonts w:cstheme="minorHAnsi"/>
          <w:sz w:val="24"/>
          <w:szCs w:val="24"/>
          <w:lang w:val="hy-AM"/>
        </w:rPr>
        <w:t xml:space="preserve"> </w:t>
      </w:r>
    </w:p>
    <w:p w:rsidR="00493A77" w:rsidRPr="00A324F3" w:rsidRDefault="00493A77" w:rsidP="00216380">
      <w:pPr>
        <w:spacing w:after="120"/>
        <w:ind w:firstLine="540"/>
        <w:jc w:val="both"/>
        <w:rPr>
          <w:rFonts w:cstheme="minorHAnsi"/>
          <w:sz w:val="24"/>
          <w:szCs w:val="24"/>
          <w:lang w:val="en-US"/>
        </w:rPr>
      </w:pPr>
      <w:r w:rsidRPr="00A324F3">
        <w:rPr>
          <w:rFonts w:cstheme="minorHAnsi"/>
          <w:sz w:val="24"/>
          <w:szCs w:val="24"/>
          <w:lang w:val="en-US"/>
        </w:rPr>
        <w:t xml:space="preserve">Among Armenia’s human rights priorities </w:t>
      </w:r>
      <w:r w:rsidR="008C1B9B">
        <w:rPr>
          <w:rFonts w:cstheme="minorHAnsi"/>
          <w:sz w:val="24"/>
          <w:szCs w:val="24"/>
          <w:lang w:val="hy-AM"/>
        </w:rPr>
        <w:t xml:space="preserve">there </w:t>
      </w:r>
      <w:r w:rsidRPr="00A324F3">
        <w:rPr>
          <w:rFonts w:cstheme="minorHAnsi"/>
          <w:sz w:val="24"/>
          <w:szCs w:val="24"/>
          <w:lang w:val="en-US"/>
        </w:rPr>
        <w:t xml:space="preserve">is a strong support to the universality of human rights and their applicability equally and without any discrimination to all, in a fair and equal manner. </w:t>
      </w:r>
    </w:p>
    <w:p w:rsidR="00493A77" w:rsidRPr="00A324F3" w:rsidRDefault="00493A77" w:rsidP="00216380">
      <w:pPr>
        <w:spacing w:after="120"/>
        <w:ind w:firstLine="540"/>
        <w:jc w:val="both"/>
        <w:rPr>
          <w:rFonts w:cstheme="minorHAnsi"/>
          <w:sz w:val="24"/>
          <w:szCs w:val="24"/>
          <w:lang w:val="en-US"/>
        </w:rPr>
      </w:pPr>
      <w:r w:rsidRPr="00A324F3">
        <w:rPr>
          <w:rFonts w:cstheme="minorHAnsi"/>
          <w:sz w:val="24"/>
          <w:szCs w:val="24"/>
          <w:lang w:val="en-US"/>
        </w:rPr>
        <w:t xml:space="preserve">The 7th Armenia’s </w:t>
      </w:r>
      <w:r w:rsidR="008C1B9B">
        <w:rPr>
          <w:rFonts w:cstheme="minorHAnsi"/>
          <w:sz w:val="24"/>
          <w:szCs w:val="24"/>
          <w:lang w:val="hy-AM"/>
        </w:rPr>
        <w:t>country</w:t>
      </w:r>
      <w:r w:rsidRPr="00A324F3">
        <w:rPr>
          <w:rFonts w:cstheme="minorHAnsi"/>
          <w:sz w:val="24"/>
          <w:szCs w:val="24"/>
          <w:lang w:val="hy-AM"/>
        </w:rPr>
        <w:t xml:space="preserve"> </w:t>
      </w:r>
      <w:r w:rsidRPr="00A324F3">
        <w:rPr>
          <w:rFonts w:cstheme="minorHAnsi"/>
          <w:sz w:val="24"/>
          <w:szCs w:val="24"/>
          <w:lang w:val="en-US"/>
        </w:rPr>
        <w:t>report was presented to the UN Committee in 2020. In 2021</w:t>
      </w:r>
      <w:r w:rsidRPr="00A324F3">
        <w:rPr>
          <w:rFonts w:cstheme="minorHAnsi"/>
          <w:sz w:val="24"/>
          <w:szCs w:val="24"/>
          <w:lang w:val="hy-AM"/>
        </w:rPr>
        <w:t>,</w:t>
      </w:r>
      <w:r w:rsidRPr="00A324F3">
        <w:rPr>
          <w:rFonts w:cstheme="minorHAnsi"/>
          <w:sz w:val="24"/>
          <w:szCs w:val="24"/>
          <w:lang w:val="en-US"/>
        </w:rPr>
        <w:t xml:space="preserve"> answers to </w:t>
      </w:r>
      <w:r w:rsidR="008C1B9B">
        <w:rPr>
          <w:rFonts w:cstheme="minorHAnsi"/>
          <w:sz w:val="24"/>
          <w:szCs w:val="24"/>
          <w:lang w:val="hy-AM"/>
        </w:rPr>
        <w:t xml:space="preserve">the </w:t>
      </w:r>
      <w:r w:rsidRPr="00A324F3">
        <w:rPr>
          <w:rFonts w:cstheme="minorHAnsi"/>
          <w:sz w:val="24"/>
          <w:szCs w:val="24"/>
          <w:lang w:val="en-US"/>
        </w:rPr>
        <w:t>additional questions (List of Issues) were presented to the CEDAW Committee’s attention.</w:t>
      </w:r>
    </w:p>
    <w:p w:rsidR="00493A77" w:rsidRPr="00A324F3" w:rsidRDefault="00493A77" w:rsidP="00216380">
      <w:pPr>
        <w:spacing w:after="120"/>
        <w:ind w:firstLine="540"/>
        <w:jc w:val="both"/>
        <w:rPr>
          <w:rFonts w:cstheme="minorHAnsi"/>
          <w:sz w:val="24"/>
          <w:szCs w:val="24"/>
          <w:shd w:val="clear" w:color="auto" w:fill="FFFFFF"/>
          <w:lang w:val="en-US"/>
        </w:rPr>
      </w:pPr>
      <w:r w:rsidRPr="00A324F3">
        <w:rPr>
          <w:rFonts w:cstheme="minorHAnsi"/>
          <w:sz w:val="24"/>
          <w:szCs w:val="24"/>
          <w:lang w:val="en-US"/>
        </w:rPr>
        <w:t>T</w:t>
      </w:r>
      <w:r w:rsidRPr="00A324F3">
        <w:rPr>
          <w:rFonts w:cstheme="minorHAnsi"/>
          <w:sz w:val="24"/>
          <w:szCs w:val="24"/>
          <w:shd w:val="clear" w:color="auto" w:fill="FFFFFF"/>
          <w:lang w:val="en-US"/>
        </w:rPr>
        <w:t xml:space="preserve">he preparation of the 7th periodic national report of Armenia has coincided with the </w:t>
      </w:r>
      <w:r w:rsidR="008C1B9B">
        <w:rPr>
          <w:rFonts w:cstheme="minorHAnsi"/>
          <w:sz w:val="24"/>
          <w:szCs w:val="24"/>
          <w:shd w:val="clear" w:color="auto" w:fill="FFFFFF"/>
          <w:lang w:val="hy-AM"/>
        </w:rPr>
        <w:t xml:space="preserve">COVID-19 pandemic situation and, at the final stage – with </w:t>
      </w:r>
      <w:r w:rsidRPr="00A324F3">
        <w:rPr>
          <w:rFonts w:cstheme="minorHAnsi"/>
          <w:sz w:val="24"/>
          <w:szCs w:val="24"/>
          <w:shd w:val="clear" w:color="auto" w:fill="FFFFFF"/>
          <w:lang w:val="en-US"/>
        </w:rPr>
        <w:t>pre-planned large-scale military offensive unleashed by Azerbaijan in September 2020 against Nagorno Karabakh people. </w:t>
      </w:r>
    </w:p>
    <w:p w:rsidR="00493A77" w:rsidRPr="00C57D2E" w:rsidRDefault="00493A77" w:rsidP="00216380">
      <w:pPr>
        <w:spacing w:after="120"/>
        <w:ind w:firstLine="540"/>
        <w:jc w:val="both"/>
        <w:rPr>
          <w:rFonts w:cstheme="minorHAnsi"/>
          <w:sz w:val="24"/>
          <w:szCs w:val="24"/>
          <w:shd w:val="clear" w:color="auto" w:fill="FFFFFF"/>
          <w:lang w:val="hy-AM"/>
        </w:rPr>
      </w:pPr>
      <w:r w:rsidRPr="00A324F3">
        <w:rPr>
          <w:rFonts w:cstheme="minorHAnsi"/>
          <w:sz w:val="24"/>
          <w:szCs w:val="24"/>
          <w:shd w:val="clear" w:color="auto" w:fill="FFFFFF"/>
          <w:lang w:val="en-US"/>
        </w:rPr>
        <w:t xml:space="preserve">The war of aggression was carried out with </w:t>
      </w:r>
      <w:r w:rsidR="00C57D2E">
        <w:rPr>
          <w:rFonts w:cstheme="minorHAnsi"/>
          <w:sz w:val="24"/>
          <w:szCs w:val="24"/>
          <w:shd w:val="clear" w:color="auto" w:fill="FFFFFF"/>
          <w:lang w:val="hy-AM"/>
        </w:rPr>
        <w:t xml:space="preserve">the </w:t>
      </w:r>
      <w:r w:rsidRPr="00A324F3">
        <w:rPr>
          <w:rFonts w:cstheme="minorHAnsi"/>
          <w:sz w:val="24"/>
          <w:szCs w:val="24"/>
          <w:shd w:val="clear" w:color="auto" w:fill="FFFFFF"/>
          <w:lang w:val="en-US"/>
        </w:rPr>
        <w:t xml:space="preserve">flagrant violation of the international human rights and international humanitarian law, using cluster bombs, explosive weapons and phosphorous munitions, targeting hospitals, including maternity hospital in the capital </w:t>
      </w:r>
      <w:r w:rsidRPr="00A324F3">
        <w:rPr>
          <w:rFonts w:cstheme="minorHAnsi"/>
          <w:sz w:val="24"/>
          <w:szCs w:val="24"/>
          <w:shd w:val="clear" w:color="auto" w:fill="FFFFFF"/>
          <w:lang w:val="hy-AM"/>
        </w:rPr>
        <w:t xml:space="preserve">city </w:t>
      </w:r>
      <w:r w:rsidRPr="00A324F3">
        <w:rPr>
          <w:rFonts w:cstheme="minorHAnsi"/>
          <w:sz w:val="24"/>
          <w:szCs w:val="24"/>
          <w:shd w:val="clear" w:color="auto" w:fill="FFFFFF"/>
          <w:lang w:val="en-US"/>
        </w:rPr>
        <w:t xml:space="preserve">of </w:t>
      </w:r>
      <w:r w:rsidR="00C57D2E">
        <w:rPr>
          <w:rFonts w:cstheme="minorHAnsi"/>
          <w:sz w:val="24"/>
          <w:szCs w:val="24"/>
          <w:shd w:val="clear" w:color="auto" w:fill="FFFFFF"/>
          <w:lang w:val="hy-AM"/>
        </w:rPr>
        <w:t xml:space="preserve">Nagorno Karabakh, </w:t>
      </w:r>
      <w:r w:rsidRPr="00A324F3">
        <w:rPr>
          <w:rFonts w:cstheme="minorHAnsi"/>
          <w:sz w:val="24"/>
          <w:szCs w:val="24"/>
          <w:shd w:val="clear" w:color="auto" w:fill="FFFFFF"/>
          <w:lang w:val="hy-AM"/>
        </w:rPr>
        <w:t>Stepanakert</w:t>
      </w:r>
      <w:r w:rsidRPr="00A324F3">
        <w:rPr>
          <w:rFonts w:cstheme="minorHAnsi"/>
          <w:sz w:val="24"/>
          <w:szCs w:val="24"/>
          <w:shd w:val="clear" w:color="auto" w:fill="FFFFFF"/>
          <w:lang w:val="en-US"/>
        </w:rPr>
        <w:t>, took the lives of civilian population, including women and girls. As a result of the Azerbaijani hostilities, indiscriminate, targeted and systematic strikes against civilian infrastructure and civilians, over 91,000 of the entire population of Nagorno Karabakh were forcibly displaced, 88% of whom were women and children.</w:t>
      </w:r>
      <w:r w:rsidR="00C57D2E">
        <w:rPr>
          <w:rFonts w:cstheme="minorHAnsi"/>
          <w:sz w:val="24"/>
          <w:szCs w:val="24"/>
          <w:shd w:val="clear" w:color="auto" w:fill="FFFFFF"/>
          <w:lang w:val="hy-AM"/>
        </w:rPr>
        <w:t xml:space="preserve"> </w:t>
      </w:r>
    </w:p>
    <w:p w:rsidR="000337CF" w:rsidRDefault="00493A77" w:rsidP="00216380">
      <w:pPr>
        <w:spacing w:after="120"/>
        <w:ind w:firstLine="540"/>
        <w:jc w:val="both"/>
        <w:rPr>
          <w:rFonts w:cstheme="minorHAnsi"/>
          <w:sz w:val="24"/>
          <w:szCs w:val="24"/>
          <w:lang w:val="en-US"/>
        </w:rPr>
      </w:pPr>
      <w:r w:rsidRPr="00A324F3">
        <w:rPr>
          <w:rFonts w:cstheme="minorHAnsi"/>
          <w:sz w:val="24"/>
          <w:szCs w:val="24"/>
          <w:lang w:val="hy-AM"/>
        </w:rPr>
        <w:t>O</w:t>
      </w:r>
      <w:r w:rsidRPr="00A324F3">
        <w:rPr>
          <w:rFonts w:cstheme="minorHAnsi"/>
          <w:sz w:val="24"/>
          <w:szCs w:val="24"/>
          <w:lang w:val="en-US"/>
        </w:rPr>
        <w:t xml:space="preserve">n September 13, 2022, Azerbaijan launched unprovoked large-scale military aggression against the sovereign territory of the Republic of Armenia </w:t>
      </w:r>
      <w:r w:rsidRPr="00A324F3">
        <w:rPr>
          <w:rFonts w:cstheme="minorHAnsi"/>
          <w:sz w:val="24"/>
          <w:szCs w:val="24"/>
          <w:lang w:val="en"/>
        </w:rPr>
        <w:t>in several directions of the South-Eastern and Eastern areas of the Armenian-Azerbaijani border</w:t>
      </w:r>
      <w:r w:rsidR="00EB60C9">
        <w:rPr>
          <w:rFonts w:cstheme="minorHAnsi"/>
          <w:sz w:val="24"/>
          <w:szCs w:val="24"/>
          <w:lang w:val="hy-AM"/>
        </w:rPr>
        <w:t xml:space="preserve">, </w:t>
      </w:r>
      <w:r w:rsidRPr="00A324F3">
        <w:rPr>
          <w:rFonts w:cstheme="minorHAnsi"/>
          <w:sz w:val="24"/>
          <w:szCs w:val="24"/>
          <w:lang w:val="en-US"/>
        </w:rPr>
        <w:t xml:space="preserve">shelling </w:t>
      </w:r>
      <w:r w:rsidR="00EB60C9">
        <w:rPr>
          <w:rFonts w:cstheme="minorHAnsi"/>
          <w:sz w:val="24"/>
          <w:szCs w:val="24"/>
          <w:lang w:val="hy-AM"/>
        </w:rPr>
        <w:t xml:space="preserve">the </w:t>
      </w:r>
      <w:r w:rsidRPr="00A324F3">
        <w:rPr>
          <w:rFonts w:cstheme="minorHAnsi"/>
          <w:sz w:val="24"/>
          <w:szCs w:val="24"/>
          <w:lang w:val="en-US"/>
        </w:rPr>
        <w:t>densely populated cities</w:t>
      </w:r>
      <w:r w:rsidRPr="00A324F3">
        <w:rPr>
          <w:rFonts w:cstheme="minorHAnsi"/>
          <w:sz w:val="24"/>
          <w:szCs w:val="24"/>
          <w:lang w:val="hy-AM"/>
        </w:rPr>
        <w:t xml:space="preserve"> of Armenia</w:t>
      </w:r>
      <w:r w:rsidR="000C73D7">
        <w:rPr>
          <w:rFonts w:cstheme="minorHAnsi"/>
          <w:sz w:val="24"/>
          <w:szCs w:val="24"/>
          <w:lang w:val="hy-AM"/>
        </w:rPr>
        <w:t xml:space="preserve"> - </w:t>
      </w:r>
      <w:r w:rsidRPr="00A324F3">
        <w:rPr>
          <w:rFonts w:cstheme="minorHAnsi"/>
          <w:sz w:val="24"/>
          <w:szCs w:val="24"/>
          <w:shd w:val="clear" w:color="auto" w:fill="FFFFFF"/>
          <w:lang w:val="en-US"/>
        </w:rPr>
        <w:t>deep inside the territory of Armenia</w:t>
      </w:r>
      <w:r w:rsidR="000C73D7">
        <w:rPr>
          <w:rFonts w:cstheme="minorHAnsi"/>
          <w:sz w:val="24"/>
          <w:szCs w:val="24"/>
          <w:shd w:val="clear" w:color="auto" w:fill="FFFFFF"/>
          <w:lang w:val="hy-AM"/>
        </w:rPr>
        <w:t xml:space="preserve">. </w:t>
      </w:r>
      <w:r w:rsidRPr="00A324F3">
        <w:rPr>
          <w:rFonts w:cstheme="minorHAnsi"/>
          <w:sz w:val="24"/>
          <w:szCs w:val="24"/>
          <w:lang w:val="en-US"/>
        </w:rPr>
        <w:t>The Azerbaijani aggression has resulted in several dozens of human losses and wounded including among the civilian population of Armenia, with significant evidence of shelling of civilian infrastructure, affecting the lives and safety of people residing in border areas</w:t>
      </w:r>
      <w:r w:rsidR="000C73D7">
        <w:rPr>
          <w:rFonts w:cstheme="minorHAnsi"/>
          <w:sz w:val="24"/>
          <w:szCs w:val="24"/>
          <w:lang w:val="hy-AM"/>
        </w:rPr>
        <w:t>,</w:t>
      </w:r>
      <w:r w:rsidRPr="00A324F3">
        <w:rPr>
          <w:rFonts w:cstheme="minorHAnsi"/>
          <w:sz w:val="24"/>
          <w:szCs w:val="24"/>
          <w:lang w:val="en-US"/>
        </w:rPr>
        <w:t xml:space="preserve"> including women. </w:t>
      </w:r>
    </w:p>
    <w:p w:rsidR="00493A77" w:rsidRPr="00A324F3" w:rsidRDefault="00493A77" w:rsidP="00216380">
      <w:pPr>
        <w:spacing w:after="120"/>
        <w:ind w:firstLine="540"/>
        <w:jc w:val="both"/>
        <w:rPr>
          <w:rFonts w:cstheme="minorHAnsi"/>
          <w:sz w:val="24"/>
          <w:szCs w:val="24"/>
          <w:lang w:val="en-US"/>
        </w:rPr>
      </w:pPr>
      <w:r w:rsidRPr="00A324F3">
        <w:rPr>
          <w:rFonts w:eastAsia="Times New Roman" w:cstheme="minorHAnsi"/>
          <w:sz w:val="24"/>
          <w:szCs w:val="24"/>
          <w:lang w:val="en-US"/>
        </w:rPr>
        <w:t xml:space="preserve">Various types of environmental and material damage were caused to civilian settlements. </w:t>
      </w:r>
      <w:r w:rsidRPr="00A324F3">
        <w:rPr>
          <w:rFonts w:cstheme="minorHAnsi"/>
          <w:sz w:val="24"/>
          <w:szCs w:val="24"/>
          <w:shd w:val="clear" w:color="auto" w:fill="FFFFFF"/>
          <w:lang w:val="en-US"/>
        </w:rPr>
        <w:t>Thousands of people have been deprived of water and energy supplies causing a humanitarian crisis and triggering additional humanitarian needs. In one village alone, 200 houses were damaged, including 50 totally destroyed.</w:t>
      </w:r>
    </w:p>
    <w:p w:rsidR="00493A77" w:rsidRPr="00A324F3" w:rsidRDefault="00493A77" w:rsidP="00216380">
      <w:pPr>
        <w:spacing w:after="120"/>
        <w:ind w:firstLine="540"/>
        <w:jc w:val="both"/>
        <w:rPr>
          <w:rFonts w:cstheme="minorHAnsi"/>
          <w:sz w:val="24"/>
          <w:szCs w:val="24"/>
          <w:shd w:val="clear" w:color="auto" w:fill="FFFFFF"/>
          <w:lang w:val="en-US"/>
        </w:rPr>
      </w:pPr>
      <w:r w:rsidRPr="00A324F3">
        <w:rPr>
          <w:rFonts w:cstheme="minorHAnsi"/>
          <w:sz w:val="24"/>
          <w:szCs w:val="24"/>
          <w:shd w:val="clear" w:color="auto" w:fill="FFFFFF"/>
          <w:lang w:val="en-US"/>
        </w:rPr>
        <w:lastRenderedPageBreak/>
        <w:t xml:space="preserve">As of today, the Armenian side has 207 identified victims, including 4 civilians, many more wounded and missing, many servicemen tortured horrifically mutilated female soldiers. </w:t>
      </w:r>
    </w:p>
    <w:p w:rsidR="00493A77" w:rsidRPr="00A324F3" w:rsidRDefault="00493A77" w:rsidP="00216380">
      <w:pPr>
        <w:spacing w:after="120"/>
        <w:ind w:firstLine="540"/>
        <w:jc w:val="both"/>
        <w:rPr>
          <w:rFonts w:cstheme="minorHAnsi"/>
          <w:sz w:val="24"/>
          <w:szCs w:val="24"/>
          <w:lang w:val="en-US"/>
        </w:rPr>
      </w:pPr>
      <w:r w:rsidRPr="00A324F3">
        <w:rPr>
          <w:rFonts w:cstheme="minorHAnsi"/>
          <w:sz w:val="24"/>
          <w:szCs w:val="24"/>
          <w:lang w:val="en-US"/>
        </w:rPr>
        <w:t>At least 7,600 people were displaced, the majority of whom are women, children (1437) elderly and persons with disabilities (99). The education of 25,000 schoolchildren and 6,000 preschoolers was interrupted.</w:t>
      </w:r>
    </w:p>
    <w:p w:rsidR="00493A77" w:rsidRPr="00A324F3" w:rsidRDefault="00493A77" w:rsidP="00882B93">
      <w:pPr>
        <w:spacing w:after="120" w:line="276" w:lineRule="auto"/>
        <w:ind w:firstLine="540"/>
        <w:jc w:val="both"/>
        <w:rPr>
          <w:rFonts w:cstheme="minorHAnsi"/>
          <w:sz w:val="24"/>
          <w:szCs w:val="24"/>
          <w:shd w:val="clear" w:color="auto" w:fill="FFFFFF"/>
          <w:lang w:val="en-US"/>
        </w:rPr>
      </w:pPr>
      <w:r w:rsidRPr="00A324F3">
        <w:rPr>
          <w:rFonts w:cstheme="minorHAnsi"/>
          <w:sz w:val="24"/>
          <w:szCs w:val="24"/>
          <w:shd w:val="clear" w:color="auto" w:fill="FFFFFF"/>
          <w:lang w:val="en-US"/>
        </w:rPr>
        <w:t xml:space="preserve">The aggression </w:t>
      </w:r>
      <w:r w:rsidRPr="00A324F3">
        <w:rPr>
          <w:rFonts w:cstheme="minorHAnsi"/>
          <w:sz w:val="24"/>
          <w:szCs w:val="24"/>
          <w:shd w:val="clear" w:color="auto" w:fill="FFFFFF"/>
          <w:lang w:val="hy-AM"/>
        </w:rPr>
        <w:t xml:space="preserve">has led to </w:t>
      </w:r>
      <w:r w:rsidRPr="00A324F3">
        <w:rPr>
          <w:rFonts w:cstheme="minorHAnsi"/>
          <w:sz w:val="24"/>
          <w:szCs w:val="24"/>
          <w:shd w:val="clear" w:color="auto" w:fill="FFFFFF"/>
          <w:lang w:val="en-US"/>
        </w:rPr>
        <w:t>numerous violations of fundamental human rights, including rights to life, liberty, security and physical integrity.</w:t>
      </w:r>
      <w:r w:rsidRPr="00A324F3">
        <w:rPr>
          <w:rFonts w:cstheme="minorHAnsi"/>
          <w:sz w:val="24"/>
          <w:szCs w:val="24"/>
          <w:lang w:val="en-US"/>
        </w:rPr>
        <w:t xml:space="preserve"> Azerbaijan continuously violates the fundamental norms of</w:t>
      </w:r>
      <w:r w:rsidRPr="00A324F3">
        <w:rPr>
          <w:rFonts w:cstheme="minorHAnsi"/>
          <w:sz w:val="24"/>
          <w:szCs w:val="24"/>
          <w:lang w:val="hy-AM"/>
        </w:rPr>
        <w:t xml:space="preserve"> </w:t>
      </w:r>
      <w:r w:rsidRPr="00A324F3">
        <w:rPr>
          <w:rFonts w:cstheme="minorHAnsi"/>
          <w:sz w:val="24"/>
          <w:szCs w:val="24"/>
          <w:shd w:val="clear" w:color="auto" w:fill="FFFFFF"/>
          <w:lang w:val="en-US"/>
        </w:rPr>
        <w:t>the International Human Rights Law and International Humanitarian Law</w:t>
      </w:r>
      <w:r w:rsidRPr="00A324F3">
        <w:rPr>
          <w:rFonts w:cstheme="minorHAnsi"/>
          <w:sz w:val="24"/>
          <w:szCs w:val="24"/>
          <w:lang w:val="hy-AM"/>
        </w:rPr>
        <w:t xml:space="preserve">, </w:t>
      </w:r>
      <w:r w:rsidRPr="00A324F3">
        <w:rPr>
          <w:rFonts w:cstheme="minorHAnsi"/>
          <w:sz w:val="24"/>
          <w:szCs w:val="24"/>
          <w:lang w:val="en-US"/>
        </w:rPr>
        <w:t xml:space="preserve">including the principles of the Geneva Conventions and its </w:t>
      </w:r>
      <w:r w:rsidRPr="00A324F3">
        <w:rPr>
          <w:rFonts w:cstheme="minorHAnsi"/>
          <w:sz w:val="24"/>
          <w:szCs w:val="24"/>
          <w:lang w:val="hy-AM"/>
        </w:rPr>
        <w:t xml:space="preserve">additional </w:t>
      </w:r>
      <w:r w:rsidRPr="00A324F3">
        <w:rPr>
          <w:rFonts w:cstheme="minorHAnsi"/>
          <w:sz w:val="24"/>
          <w:szCs w:val="24"/>
          <w:lang w:val="en-US"/>
        </w:rPr>
        <w:t>Protocols.</w:t>
      </w:r>
      <w:r w:rsidRPr="00A324F3">
        <w:rPr>
          <w:rFonts w:cstheme="minorHAnsi"/>
          <w:sz w:val="24"/>
          <w:szCs w:val="24"/>
          <w:shd w:val="clear" w:color="auto" w:fill="FFFFFF"/>
          <w:lang w:val="en-US"/>
        </w:rPr>
        <w:t xml:space="preserve"> </w:t>
      </w:r>
    </w:p>
    <w:p w:rsidR="00216380" w:rsidRPr="00830C54" w:rsidRDefault="00493A77" w:rsidP="00216380">
      <w:pPr>
        <w:shd w:val="clear" w:color="auto" w:fill="FFFFFF"/>
        <w:spacing w:after="120" w:line="276" w:lineRule="auto"/>
        <w:ind w:firstLine="540"/>
        <w:jc w:val="both"/>
        <w:rPr>
          <w:rFonts w:cstheme="minorHAnsi"/>
          <w:sz w:val="24"/>
          <w:szCs w:val="24"/>
          <w:lang w:val="en-US"/>
        </w:rPr>
      </w:pPr>
      <w:r w:rsidRPr="00A324F3">
        <w:rPr>
          <w:rFonts w:cstheme="minorHAnsi"/>
          <w:sz w:val="24"/>
          <w:szCs w:val="24"/>
          <w:lang w:val="en-US"/>
        </w:rPr>
        <w:t xml:space="preserve">In violation of international humanitarian law, Azerbaijan captured, tortured and killed a number of Armenian service personnel, among them several women, who were exposed to brutalities, including sexual and gender based violence. The shocking videos of barbaric </w:t>
      </w:r>
      <w:r w:rsidR="0063450A">
        <w:rPr>
          <w:rFonts w:cstheme="minorHAnsi"/>
          <w:sz w:val="24"/>
          <w:szCs w:val="24"/>
          <w:lang w:val="hy-AM"/>
        </w:rPr>
        <w:t xml:space="preserve">torture and </w:t>
      </w:r>
      <w:r w:rsidRPr="00A324F3">
        <w:rPr>
          <w:rFonts w:cstheme="minorHAnsi"/>
          <w:sz w:val="24"/>
          <w:szCs w:val="24"/>
          <w:lang w:val="en-US"/>
        </w:rPr>
        <w:t xml:space="preserve">extrajudicial executions of the Armenian prisoners of war are extensively disseminated over social networks by Azerbaijani side. </w:t>
      </w:r>
      <w:r w:rsidRPr="00830C54">
        <w:rPr>
          <w:rFonts w:cstheme="minorHAnsi"/>
          <w:sz w:val="24"/>
          <w:szCs w:val="24"/>
          <w:lang w:val="en-US"/>
        </w:rPr>
        <w:t>Armenia has brought the issue of recent attacks by Azerbaijan to the attention of the UN Security Council and will continue to raise the matter with the UN, calling to the accountability and prosecution.</w:t>
      </w:r>
    </w:p>
    <w:p w:rsidR="006A567E" w:rsidRDefault="006A567E" w:rsidP="00216380">
      <w:pPr>
        <w:shd w:val="clear" w:color="auto" w:fill="FFFFFF"/>
        <w:spacing w:after="120" w:line="276" w:lineRule="auto"/>
        <w:ind w:firstLine="540"/>
        <w:jc w:val="both"/>
        <w:rPr>
          <w:rFonts w:eastAsia="Times New Roman" w:cstheme="minorHAnsi"/>
          <w:b/>
          <w:sz w:val="24"/>
          <w:szCs w:val="24"/>
          <w:lang w:val="hy-AM"/>
        </w:rPr>
      </w:pPr>
    </w:p>
    <w:p w:rsidR="0027440C" w:rsidRPr="00F56546" w:rsidRDefault="006A567E" w:rsidP="00216380">
      <w:pPr>
        <w:shd w:val="clear" w:color="auto" w:fill="FFFFFF"/>
        <w:spacing w:after="120" w:line="276" w:lineRule="auto"/>
        <w:ind w:firstLine="540"/>
        <w:jc w:val="both"/>
        <w:rPr>
          <w:rFonts w:eastAsia="Times New Roman" w:cstheme="minorHAnsi"/>
          <w:b/>
          <w:sz w:val="24"/>
          <w:szCs w:val="24"/>
          <w:lang w:val="hy-AM"/>
        </w:rPr>
      </w:pPr>
      <w:r>
        <w:rPr>
          <w:rFonts w:eastAsia="Times New Roman" w:cstheme="minorHAnsi"/>
          <w:b/>
          <w:sz w:val="24"/>
          <w:szCs w:val="24"/>
          <w:lang w:val="hy-AM"/>
        </w:rPr>
        <w:t xml:space="preserve">Mme Chair, </w:t>
      </w:r>
    </w:p>
    <w:p w:rsidR="0027440C" w:rsidRPr="00216380" w:rsidRDefault="0027440C"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Today we can more than confidently state that "human development, as a process of expanding opportunities, cannot take place when the opportunities and rights of half of humanity are limited." In that sense, we all know that ensuring gender equality and eliminating discrimination in the field of human rights protection is a great achievement. Gender inequality and discrimination, disproportionate access to resources and opportunities are serious obstacles to the progress of </w:t>
      </w:r>
      <w:r w:rsidR="00114E69">
        <w:rPr>
          <w:rFonts w:eastAsia="Times New Roman" w:cstheme="minorHAnsi"/>
          <w:sz w:val="24"/>
          <w:szCs w:val="24"/>
          <w:lang w:val="hy-AM"/>
        </w:rPr>
        <w:t xml:space="preserve">the </w:t>
      </w:r>
      <w:r w:rsidRPr="00216380">
        <w:rPr>
          <w:rFonts w:eastAsia="Times New Roman" w:cstheme="minorHAnsi"/>
          <w:sz w:val="24"/>
          <w:szCs w:val="24"/>
          <w:lang w:val="hy-AM"/>
        </w:rPr>
        <w:t>society. At this stage especially, one of the most important issues for Armenia is ensuring sustainable social and economic development, including the gender component and excluding all kinds of discrimination, which is in line with the policy of our country that has adopted the path of creating a democratic, social and legal state.</w:t>
      </w:r>
    </w:p>
    <w:p w:rsidR="0027440C" w:rsidRPr="00216380" w:rsidRDefault="0027440C" w:rsidP="00216380">
      <w:pPr>
        <w:shd w:val="clear" w:color="auto" w:fill="FFFFFF"/>
        <w:spacing w:after="120" w:line="276" w:lineRule="auto"/>
        <w:ind w:firstLine="540"/>
        <w:jc w:val="both"/>
        <w:rPr>
          <w:rFonts w:eastAsia="Times New Roman" w:cstheme="minorHAnsi"/>
          <w:sz w:val="24"/>
          <w:szCs w:val="24"/>
          <w:lang w:val="hy-AM"/>
        </w:rPr>
      </w:pPr>
    </w:p>
    <w:p w:rsidR="0027440C" w:rsidRPr="00F56546" w:rsidRDefault="00114E69" w:rsidP="00216380">
      <w:pPr>
        <w:shd w:val="clear" w:color="auto" w:fill="FFFFFF"/>
        <w:spacing w:after="120" w:line="276" w:lineRule="auto"/>
        <w:ind w:firstLine="540"/>
        <w:jc w:val="both"/>
        <w:rPr>
          <w:rFonts w:eastAsia="Times New Roman" w:cstheme="minorHAnsi"/>
          <w:b/>
          <w:sz w:val="24"/>
          <w:szCs w:val="24"/>
          <w:lang w:val="hy-AM"/>
        </w:rPr>
      </w:pPr>
      <w:r>
        <w:rPr>
          <w:rFonts w:eastAsia="Times New Roman" w:cstheme="minorHAnsi"/>
          <w:b/>
          <w:sz w:val="24"/>
          <w:szCs w:val="24"/>
          <w:lang w:val="hy-AM"/>
        </w:rPr>
        <w:t xml:space="preserve">Mme Chair, </w:t>
      </w:r>
    </w:p>
    <w:p w:rsidR="0027440C" w:rsidRPr="00216380" w:rsidRDefault="0027440C"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I must mention that especially the last 3 years have been difficult times for our country</w:t>
      </w:r>
      <w:r w:rsidR="000812BC">
        <w:rPr>
          <w:rFonts w:eastAsia="Times New Roman" w:cstheme="minorHAnsi"/>
          <w:sz w:val="24"/>
          <w:szCs w:val="24"/>
          <w:lang w:val="hy-AM"/>
        </w:rPr>
        <w:t xml:space="preserve">. </w:t>
      </w:r>
      <w:r w:rsidRPr="00216380">
        <w:rPr>
          <w:rFonts w:eastAsia="Times New Roman" w:cstheme="minorHAnsi"/>
          <w:sz w:val="24"/>
          <w:szCs w:val="24"/>
          <w:lang w:val="hy-AM"/>
        </w:rPr>
        <w:t xml:space="preserve">We were struggling both with </w:t>
      </w:r>
      <w:r w:rsidR="003D3B6C">
        <w:rPr>
          <w:rFonts w:eastAsia="Times New Roman" w:cstheme="minorHAnsi"/>
          <w:sz w:val="24"/>
          <w:szCs w:val="24"/>
          <w:lang w:val="hy-AM"/>
        </w:rPr>
        <w:t xml:space="preserve">the pandemic </w:t>
      </w:r>
      <w:r w:rsidRPr="00216380">
        <w:rPr>
          <w:rFonts w:eastAsia="Times New Roman" w:cstheme="minorHAnsi"/>
          <w:sz w:val="24"/>
          <w:szCs w:val="24"/>
          <w:lang w:val="hy-AM"/>
        </w:rPr>
        <w:t xml:space="preserve">challenges and </w:t>
      </w:r>
      <w:r w:rsidR="003D3B6C">
        <w:rPr>
          <w:rFonts w:eastAsia="Times New Roman" w:cstheme="minorHAnsi"/>
          <w:sz w:val="24"/>
          <w:szCs w:val="24"/>
          <w:lang w:val="hy-AM"/>
        </w:rPr>
        <w:t xml:space="preserve">were making tremendous efforts to overcome </w:t>
      </w:r>
      <w:r w:rsidRPr="00216380">
        <w:rPr>
          <w:rFonts w:eastAsia="Times New Roman" w:cstheme="minorHAnsi"/>
          <w:sz w:val="24"/>
          <w:szCs w:val="24"/>
          <w:lang w:val="hy-AM"/>
        </w:rPr>
        <w:t xml:space="preserve">the </w:t>
      </w:r>
      <w:r w:rsidR="003C5A6B">
        <w:rPr>
          <w:rFonts w:eastAsia="Times New Roman" w:cstheme="minorHAnsi"/>
          <w:sz w:val="24"/>
          <w:szCs w:val="24"/>
          <w:lang w:val="hy-AM"/>
        </w:rPr>
        <w:t xml:space="preserve">concequences of the </w:t>
      </w:r>
      <w:r w:rsidRPr="00216380">
        <w:rPr>
          <w:rFonts w:eastAsia="Times New Roman" w:cstheme="minorHAnsi"/>
          <w:sz w:val="24"/>
          <w:szCs w:val="24"/>
          <w:lang w:val="hy-AM"/>
        </w:rPr>
        <w:t>war unleashed by Azerbaijan on September 27, 2020</w:t>
      </w:r>
      <w:r w:rsidR="003C5A6B">
        <w:rPr>
          <w:rFonts w:eastAsia="Times New Roman" w:cstheme="minorHAnsi"/>
          <w:sz w:val="24"/>
          <w:szCs w:val="24"/>
          <w:lang w:val="hy-AM"/>
        </w:rPr>
        <w:t xml:space="preserve">, and until now. </w:t>
      </w:r>
      <w:r w:rsidRPr="00216380">
        <w:rPr>
          <w:rFonts w:eastAsia="Times New Roman" w:cstheme="minorHAnsi"/>
          <w:sz w:val="24"/>
          <w:szCs w:val="24"/>
          <w:lang w:val="hy-AM"/>
        </w:rPr>
        <w:t xml:space="preserve">In this situation, the emerging difficulties and limitations spread to almost all spheres of public life, in the context of which the contribution of efforts aimed at overcoming gender imbalance and eliminating all forms of discrimination became more important. Despite the </w:t>
      </w:r>
      <w:r w:rsidRPr="00216380">
        <w:rPr>
          <w:rFonts w:eastAsia="Times New Roman" w:cstheme="minorHAnsi"/>
          <w:sz w:val="24"/>
          <w:szCs w:val="24"/>
          <w:lang w:val="hy-AM"/>
        </w:rPr>
        <w:lastRenderedPageBreak/>
        <w:t>challenges we have faced, I am happy to state that we managed to get out of the difficulties we faced during the last years, we have done tremendous work aimed at solving sector</w:t>
      </w:r>
      <w:r w:rsidR="00825379">
        <w:rPr>
          <w:rFonts w:eastAsia="Times New Roman" w:cstheme="minorHAnsi"/>
          <w:sz w:val="24"/>
          <w:szCs w:val="24"/>
          <w:lang w:val="hy-AM"/>
        </w:rPr>
        <w:t>al</w:t>
      </w:r>
      <w:r w:rsidRPr="00216380">
        <w:rPr>
          <w:rFonts w:eastAsia="Times New Roman" w:cstheme="minorHAnsi"/>
          <w:sz w:val="24"/>
          <w:szCs w:val="24"/>
          <w:lang w:val="hy-AM"/>
        </w:rPr>
        <w:t xml:space="preserve"> problems.</w:t>
      </w:r>
    </w:p>
    <w:p w:rsidR="0027440C" w:rsidRPr="00216380" w:rsidRDefault="0027440C" w:rsidP="00216380">
      <w:pPr>
        <w:shd w:val="clear" w:color="auto" w:fill="FFFFFF"/>
        <w:spacing w:after="120" w:line="276" w:lineRule="auto"/>
        <w:ind w:firstLine="540"/>
        <w:jc w:val="both"/>
        <w:rPr>
          <w:rFonts w:eastAsia="Times New Roman" w:cstheme="minorHAnsi"/>
          <w:sz w:val="24"/>
          <w:szCs w:val="24"/>
          <w:lang w:val="hy-AM"/>
        </w:rPr>
      </w:pPr>
    </w:p>
    <w:p w:rsidR="0027440C" w:rsidRPr="00216380" w:rsidRDefault="00CD6904" w:rsidP="00216380">
      <w:pPr>
        <w:shd w:val="clear" w:color="auto" w:fill="FFFFFF"/>
        <w:spacing w:after="120" w:line="276" w:lineRule="auto"/>
        <w:ind w:firstLine="540"/>
        <w:jc w:val="both"/>
        <w:rPr>
          <w:rFonts w:eastAsia="Times New Roman" w:cstheme="minorHAnsi"/>
          <w:sz w:val="24"/>
          <w:szCs w:val="24"/>
          <w:lang w:val="hy-AM"/>
        </w:rPr>
      </w:pPr>
      <w:r>
        <w:rPr>
          <w:rFonts w:eastAsia="Times New Roman" w:cstheme="minorHAnsi"/>
          <w:sz w:val="24"/>
          <w:szCs w:val="24"/>
          <w:lang w:val="hy-AM"/>
        </w:rPr>
        <w:t xml:space="preserve">Speeking about the </w:t>
      </w:r>
      <w:r w:rsidR="0027440C" w:rsidRPr="00216380">
        <w:rPr>
          <w:rFonts w:eastAsia="Times New Roman" w:cstheme="minorHAnsi"/>
          <w:sz w:val="24"/>
          <w:szCs w:val="24"/>
          <w:lang w:val="hy-AM"/>
        </w:rPr>
        <w:t>work</w:t>
      </w:r>
      <w:r>
        <w:rPr>
          <w:rFonts w:eastAsia="Times New Roman" w:cstheme="minorHAnsi"/>
          <w:sz w:val="24"/>
          <w:szCs w:val="24"/>
          <w:lang w:val="hy-AM"/>
        </w:rPr>
        <w:t xml:space="preserve"> done by Armenia</w:t>
      </w:r>
      <w:r w:rsidR="0027440C" w:rsidRPr="00216380">
        <w:rPr>
          <w:rFonts w:eastAsia="Times New Roman" w:cstheme="minorHAnsi"/>
          <w:sz w:val="24"/>
          <w:szCs w:val="24"/>
          <w:lang w:val="hy-AM"/>
        </w:rPr>
        <w:t xml:space="preserve"> aimed at fulfilling the obligatio</w:t>
      </w:r>
      <w:r>
        <w:rPr>
          <w:rFonts w:eastAsia="Times New Roman" w:cstheme="minorHAnsi"/>
          <w:sz w:val="24"/>
          <w:szCs w:val="24"/>
          <w:lang w:val="hy-AM"/>
        </w:rPr>
        <w:t xml:space="preserve">ns stipulated by the Convention, I would like to refer </w:t>
      </w:r>
      <w:r w:rsidR="0027440C" w:rsidRPr="00216380">
        <w:rPr>
          <w:rFonts w:eastAsia="Times New Roman" w:cstheme="minorHAnsi"/>
          <w:sz w:val="24"/>
          <w:szCs w:val="24"/>
          <w:lang w:val="hy-AM"/>
        </w:rPr>
        <w:t>to the articles stipulated in the first part of the Convention</w:t>
      </w:r>
      <w:r w:rsidR="002364AF">
        <w:rPr>
          <w:rFonts w:eastAsia="Times New Roman" w:cstheme="minorHAnsi"/>
          <w:sz w:val="24"/>
          <w:szCs w:val="24"/>
          <w:lang w:val="hy-AM"/>
        </w:rPr>
        <w:t xml:space="preserve"> on </w:t>
      </w:r>
      <w:r w:rsidR="0027440C" w:rsidRPr="00216380">
        <w:rPr>
          <w:rFonts w:eastAsia="Times New Roman" w:cstheme="minorHAnsi"/>
          <w:sz w:val="24"/>
          <w:szCs w:val="24"/>
          <w:lang w:val="hy-AM"/>
        </w:rPr>
        <w:t xml:space="preserve">the State </w:t>
      </w:r>
      <w:r w:rsidR="002364AF">
        <w:rPr>
          <w:rFonts w:eastAsia="Times New Roman" w:cstheme="minorHAnsi"/>
          <w:sz w:val="24"/>
          <w:szCs w:val="24"/>
          <w:lang w:val="hy-AM"/>
        </w:rPr>
        <w:t xml:space="preserve">obligation to </w:t>
      </w:r>
      <w:r w:rsidR="0027440C" w:rsidRPr="00216380">
        <w:rPr>
          <w:rFonts w:eastAsia="Times New Roman" w:cstheme="minorHAnsi"/>
          <w:sz w:val="24"/>
          <w:szCs w:val="24"/>
          <w:lang w:val="hy-AM"/>
        </w:rPr>
        <w:t>establish and ensure the establishment of de facto equality between men and women at the legislative level</w:t>
      </w:r>
      <w:r w:rsidR="002364AF">
        <w:rPr>
          <w:rFonts w:eastAsia="Times New Roman" w:cstheme="minorHAnsi"/>
          <w:sz w:val="24"/>
          <w:szCs w:val="24"/>
          <w:lang w:val="hy-AM"/>
        </w:rPr>
        <w:t xml:space="preserve">. And </w:t>
      </w:r>
      <w:r w:rsidR="0027440C" w:rsidRPr="00216380">
        <w:rPr>
          <w:rFonts w:eastAsia="Times New Roman" w:cstheme="minorHAnsi"/>
          <w:sz w:val="24"/>
          <w:szCs w:val="24"/>
          <w:lang w:val="hy-AM"/>
        </w:rPr>
        <w:t>I should note that Article 30 of the Constitution</w:t>
      </w:r>
      <w:r w:rsidR="00C12FBA">
        <w:rPr>
          <w:rFonts w:eastAsia="Times New Roman" w:cstheme="minorHAnsi"/>
          <w:sz w:val="24"/>
          <w:szCs w:val="24"/>
          <w:lang w:val="hy-AM"/>
        </w:rPr>
        <w:t xml:space="preserve"> of Armenia</w:t>
      </w:r>
      <w:r w:rsidR="0027440C" w:rsidRPr="00216380">
        <w:rPr>
          <w:rFonts w:eastAsia="Times New Roman" w:cstheme="minorHAnsi"/>
          <w:sz w:val="24"/>
          <w:szCs w:val="24"/>
          <w:lang w:val="hy-AM"/>
        </w:rPr>
        <w:t xml:space="preserve">, precisely defines this fundamental provision, according to which: "Women and men have equal rights" and </w:t>
      </w:r>
      <w:r w:rsidR="00C12FBA">
        <w:rPr>
          <w:rFonts w:eastAsia="Times New Roman" w:cstheme="minorHAnsi"/>
          <w:sz w:val="24"/>
          <w:szCs w:val="24"/>
          <w:lang w:val="hy-AM"/>
        </w:rPr>
        <w:t xml:space="preserve">the Law of the </w:t>
      </w:r>
      <w:r w:rsidR="0027440C" w:rsidRPr="00216380">
        <w:rPr>
          <w:rFonts w:eastAsia="Times New Roman" w:cstheme="minorHAnsi"/>
          <w:sz w:val="24"/>
          <w:szCs w:val="24"/>
          <w:lang w:val="hy-AM"/>
        </w:rPr>
        <w:t>R</w:t>
      </w:r>
      <w:r w:rsidR="00C12FBA">
        <w:rPr>
          <w:rFonts w:eastAsia="Times New Roman" w:cstheme="minorHAnsi"/>
          <w:sz w:val="24"/>
          <w:szCs w:val="24"/>
          <w:lang w:val="hy-AM"/>
        </w:rPr>
        <w:t xml:space="preserve">epublic of Armenia </w:t>
      </w:r>
      <w:r w:rsidR="0027440C" w:rsidRPr="00216380">
        <w:rPr>
          <w:rFonts w:eastAsia="Times New Roman" w:cstheme="minorHAnsi"/>
          <w:sz w:val="24"/>
          <w:szCs w:val="24"/>
          <w:lang w:val="hy-AM"/>
        </w:rPr>
        <w:t xml:space="preserve">"On Ensuring Equal Rights and Equal Opportunities for Women and Men" </w:t>
      </w:r>
      <w:r w:rsidR="00E8033A">
        <w:rPr>
          <w:rFonts w:eastAsia="Times New Roman" w:cstheme="minorHAnsi"/>
          <w:sz w:val="24"/>
          <w:szCs w:val="24"/>
          <w:lang w:val="hy-AM"/>
        </w:rPr>
        <w:t xml:space="preserve">of </w:t>
      </w:r>
      <w:r w:rsidR="0027440C" w:rsidRPr="00216380">
        <w:rPr>
          <w:rFonts w:eastAsia="Times New Roman" w:cstheme="minorHAnsi"/>
          <w:sz w:val="24"/>
          <w:szCs w:val="24"/>
          <w:lang w:val="hy-AM"/>
        </w:rPr>
        <w:t xml:space="preserve">2013 defines the guarantees </w:t>
      </w:r>
      <w:r w:rsidR="00E8033A">
        <w:rPr>
          <w:rFonts w:eastAsia="Times New Roman" w:cstheme="minorHAnsi"/>
          <w:sz w:val="24"/>
          <w:szCs w:val="24"/>
          <w:lang w:val="hy-AM"/>
        </w:rPr>
        <w:t xml:space="preserve">to </w:t>
      </w:r>
      <w:r w:rsidR="0027440C" w:rsidRPr="00216380">
        <w:rPr>
          <w:rFonts w:eastAsia="Times New Roman" w:cstheme="minorHAnsi"/>
          <w:sz w:val="24"/>
          <w:szCs w:val="24"/>
          <w:lang w:val="hy-AM"/>
        </w:rPr>
        <w:t>ensuring equal rights and equal opportunities for women and men in political, social, economic, cultural and other spheres of public life</w:t>
      </w:r>
      <w:r w:rsidR="00E8033A">
        <w:rPr>
          <w:rFonts w:eastAsia="Times New Roman" w:cstheme="minorHAnsi"/>
          <w:sz w:val="24"/>
          <w:szCs w:val="24"/>
          <w:lang w:val="hy-AM"/>
        </w:rPr>
        <w:t xml:space="preserve">. </w:t>
      </w:r>
      <w:r w:rsidR="00C12FBA">
        <w:rPr>
          <w:rFonts w:eastAsia="Times New Roman" w:cstheme="minorHAnsi"/>
          <w:sz w:val="24"/>
          <w:szCs w:val="24"/>
          <w:lang w:val="hy-AM"/>
        </w:rPr>
        <w:t xml:space="preserve"> </w:t>
      </w:r>
    </w:p>
    <w:p w:rsidR="005A37C6" w:rsidRPr="00E8033A" w:rsidRDefault="005A37C6" w:rsidP="00216380">
      <w:pPr>
        <w:shd w:val="clear" w:color="auto" w:fill="FFFFFF"/>
        <w:spacing w:after="120" w:line="276" w:lineRule="auto"/>
        <w:ind w:firstLine="540"/>
        <w:jc w:val="both"/>
        <w:rPr>
          <w:rFonts w:eastAsia="Times New Roman" w:cstheme="minorHAnsi"/>
          <w:sz w:val="24"/>
          <w:szCs w:val="24"/>
          <w:lang w:val="hy-AM"/>
        </w:rPr>
      </w:pPr>
    </w:p>
    <w:p w:rsidR="00F56546" w:rsidRPr="00F56546" w:rsidRDefault="00F56546" w:rsidP="00E8033A">
      <w:pPr>
        <w:spacing w:line="360" w:lineRule="auto"/>
        <w:ind w:firstLine="540"/>
        <w:jc w:val="both"/>
        <w:rPr>
          <w:rFonts w:ascii="Times New Roman" w:hAnsi="Times New Roman" w:cs="Times New Roman"/>
          <w:b/>
          <w:sz w:val="24"/>
          <w:szCs w:val="24"/>
          <w:lang w:val="en-GB"/>
        </w:rPr>
      </w:pPr>
      <w:r w:rsidRPr="00E76E59">
        <w:rPr>
          <w:rFonts w:ascii="Times New Roman" w:hAnsi="Times New Roman" w:cs="Times New Roman"/>
          <w:b/>
          <w:sz w:val="24"/>
          <w:szCs w:val="24"/>
          <w:lang w:val="en-GB"/>
        </w:rPr>
        <w:t>Mme Chair,</w:t>
      </w:r>
    </w:p>
    <w:p w:rsidR="00D25771" w:rsidRPr="00216380" w:rsidRDefault="0027440C" w:rsidP="00216380">
      <w:pPr>
        <w:shd w:val="clear" w:color="auto" w:fill="FFFFFF"/>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In order to ensure the establishment of de facto equality between men and women, the  Government Decision "On approving the 2019-2023 strategy and plan of measures for the implementation of gender policy in the Republic of Armenia" was adopted in September</w:t>
      </w:r>
      <w:r w:rsidR="0018475E">
        <w:rPr>
          <w:rFonts w:eastAsia="Times New Roman" w:cstheme="minorHAnsi"/>
          <w:sz w:val="24"/>
          <w:szCs w:val="24"/>
          <w:lang w:val="hy-AM"/>
        </w:rPr>
        <w:t xml:space="preserve"> of</w:t>
      </w:r>
      <w:r w:rsidRPr="00216380">
        <w:rPr>
          <w:rFonts w:eastAsia="Times New Roman" w:cstheme="minorHAnsi"/>
          <w:sz w:val="24"/>
          <w:szCs w:val="24"/>
          <w:lang w:val="hy-AM"/>
        </w:rPr>
        <w:t xml:space="preserve"> 2019.</w:t>
      </w:r>
    </w:p>
    <w:p w:rsidR="005A37C6" w:rsidRPr="00216380" w:rsidRDefault="00491796" w:rsidP="00216380">
      <w:pPr>
        <w:spacing w:after="120" w:line="276" w:lineRule="auto"/>
        <w:ind w:firstLine="540"/>
        <w:jc w:val="both"/>
        <w:rPr>
          <w:rFonts w:cstheme="minorHAnsi"/>
          <w:sz w:val="24"/>
          <w:szCs w:val="24"/>
          <w:lang w:val="hy-AM"/>
        </w:rPr>
      </w:pPr>
      <w:r>
        <w:rPr>
          <w:rFonts w:cstheme="minorHAnsi"/>
          <w:sz w:val="24"/>
          <w:szCs w:val="24"/>
          <w:lang w:val="hy-AM"/>
        </w:rPr>
        <w:t>The S</w:t>
      </w:r>
      <w:r w:rsidR="005A37C6" w:rsidRPr="00216380">
        <w:rPr>
          <w:rFonts w:cstheme="minorHAnsi"/>
          <w:sz w:val="24"/>
          <w:szCs w:val="24"/>
          <w:lang w:val="hy-AM"/>
        </w:rPr>
        <w:t>trategy aime</w:t>
      </w:r>
      <w:r w:rsidR="0018475E">
        <w:rPr>
          <w:rFonts w:cstheme="minorHAnsi"/>
          <w:sz w:val="24"/>
          <w:szCs w:val="24"/>
          <w:lang w:val="hy-AM"/>
        </w:rPr>
        <w:t>s</w:t>
      </w:r>
      <w:r w:rsidR="005A37C6" w:rsidRPr="00216380">
        <w:rPr>
          <w:rFonts w:cstheme="minorHAnsi"/>
          <w:sz w:val="24"/>
          <w:szCs w:val="24"/>
          <w:lang w:val="hy-AM"/>
        </w:rPr>
        <w:t xml:space="preserve"> at creating favorable conditions for the </w:t>
      </w:r>
      <w:r>
        <w:rPr>
          <w:rFonts w:cstheme="minorHAnsi"/>
          <w:sz w:val="24"/>
          <w:szCs w:val="24"/>
          <w:lang w:val="hy-AM"/>
        </w:rPr>
        <w:t xml:space="preserve">equal </w:t>
      </w:r>
      <w:r w:rsidR="005A37C6" w:rsidRPr="00216380">
        <w:rPr>
          <w:rFonts w:cstheme="minorHAnsi"/>
          <w:sz w:val="24"/>
          <w:szCs w:val="24"/>
          <w:lang w:val="hy-AM"/>
        </w:rPr>
        <w:t xml:space="preserve">opportunities for women and men in all spheres of public life, </w:t>
      </w:r>
      <w:r>
        <w:rPr>
          <w:rFonts w:cstheme="minorHAnsi"/>
          <w:sz w:val="24"/>
          <w:szCs w:val="24"/>
          <w:lang w:val="hy-AM"/>
        </w:rPr>
        <w:t>and the development of the S</w:t>
      </w:r>
      <w:r w:rsidR="005A37C6" w:rsidRPr="00216380">
        <w:rPr>
          <w:rFonts w:cstheme="minorHAnsi"/>
          <w:sz w:val="24"/>
          <w:szCs w:val="24"/>
          <w:lang w:val="hy-AM"/>
        </w:rPr>
        <w:t>trategy was carried out on a participatory basis, involving various stakeholders in the field. The strategy defines 5 priorities: 1) Improving the National Mechanism for the Advancement of Women, Ensuring Equal Participation of Women and Men in Governance, at the Decision-Making Level, 2) Overcoming gender discrimination in the socio-economic sphere, expanding women's economic opportunities, 3) Enhancing full and effective participation of women and men in education and science, 4) Enhancing equal opportunities for women and men in the field of healthcare, 5) Prevention of Gender Discrimination.</w:t>
      </w:r>
    </w:p>
    <w:p w:rsidR="003F323E" w:rsidRPr="00216380" w:rsidRDefault="00185661" w:rsidP="00216380">
      <w:pPr>
        <w:spacing w:after="120" w:line="276" w:lineRule="auto"/>
        <w:ind w:firstLine="540"/>
        <w:jc w:val="both"/>
        <w:rPr>
          <w:rFonts w:cstheme="minorHAnsi"/>
          <w:sz w:val="24"/>
          <w:szCs w:val="24"/>
          <w:lang w:val="hy-AM"/>
        </w:rPr>
      </w:pPr>
      <w:r>
        <w:rPr>
          <w:rFonts w:cstheme="minorHAnsi"/>
          <w:sz w:val="24"/>
          <w:szCs w:val="24"/>
          <w:lang w:val="hy-AM"/>
        </w:rPr>
        <w:t>This S</w:t>
      </w:r>
      <w:r w:rsidR="00240DB0" w:rsidRPr="00216380">
        <w:rPr>
          <w:rFonts w:cstheme="minorHAnsi"/>
          <w:sz w:val="24"/>
          <w:szCs w:val="24"/>
          <w:lang w:val="hy-AM"/>
        </w:rPr>
        <w:t xml:space="preserve">trategy is based on the international obligations </w:t>
      </w:r>
      <w:r w:rsidR="0047024D">
        <w:rPr>
          <w:rFonts w:cstheme="minorHAnsi"/>
          <w:sz w:val="24"/>
          <w:szCs w:val="24"/>
          <w:lang w:val="hy-AM"/>
        </w:rPr>
        <w:t>of</w:t>
      </w:r>
      <w:r w:rsidR="00240DB0" w:rsidRPr="00216380">
        <w:rPr>
          <w:rFonts w:cstheme="minorHAnsi"/>
          <w:sz w:val="24"/>
          <w:szCs w:val="24"/>
          <w:lang w:val="hy-AM"/>
        </w:rPr>
        <w:t xml:space="preserve"> </w:t>
      </w:r>
      <w:r w:rsidR="00593C92">
        <w:rPr>
          <w:rFonts w:cstheme="minorHAnsi"/>
          <w:sz w:val="24"/>
          <w:szCs w:val="24"/>
          <w:lang w:val="hy-AM"/>
        </w:rPr>
        <w:t xml:space="preserve">the </w:t>
      </w:r>
      <w:r w:rsidR="00240DB0" w:rsidRPr="00216380">
        <w:rPr>
          <w:rFonts w:cstheme="minorHAnsi"/>
          <w:sz w:val="24"/>
          <w:szCs w:val="24"/>
          <w:lang w:val="hy-AM"/>
        </w:rPr>
        <w:t>R</w:t>
      </w:r>
      <w:r w:rsidR="00A324F3">
        <w:rPr>
          <w:rFonts w:cstheme="minorHAnsi"/>
          <w:sz w:val="24"/>
          <w:szCs w:val="24"/>
          <w:lang w:val="en-US"/>
        </w:rPr>
        <w:t xml:space="preserve">epublic </w:t>
      </w:r>
      <w:r w:rsidR="00240DB0" w:rsidRPr="00216380">
        <w:rPr>
          <w:rFonts w:cstheme="minorHAnsi"/>
          <w:sz w:val="24"/>
          <w:szCs w:val="24"/>
          <w:lang w:val="en-US"/>
        </w:rPr>
        <w:t xml:space="preserve">of </w:t>
      </w:r>
      <w:r w:rsidR="00240DB0" w:rsidRPr="00216380">
        <w:rPr>
          <w:rFonts w:cstheme="minorHAnsi"/>
          <w:sz w:val="24"/>
          <w:szCs w:val="24"/>
          <w:lang w:val="hy-AM"/>
        </w:rPr>
        <w:t>A</w:t>
      </w:r>
      <w:r w:rsidR="00240DB0" w:rsidRPr="00216380">
        <w:rPr>
          <w:rFonts w:cstheme="minorHAnsi"/>
          <w:sz w:val="24"/>
          <w:szCs w:val="24"/>
          <w:lang w:val="en-US"/>
        </w:rPr>
        <w:t>rmenia</w:t>
      </w:r>
      <w:r w:rsidR="00240DB0" w:rsidRPr="00216380">
        <w:rPr>
          <w:rFonts w:cstheme="minorHAnsi"/>
          <w:sz w:val="24"/>
          <w:szCs w:val="24"/>
          <w:lang w:val="hy-AM"/>
        </w:rPr>
        <w:t>.</w:t>
      </w:r>
      <w:r w:rsidR="00593C92">
        <w:rPr>
          <w:rFonts w:cstheme="minorHAnsi"/>
          <w:sz w:val="24"/>
          <w:szCs w:val="24"/>
          <w:lang w:val="hy-AM"/>
        </w:rPr>
        <w:t xml:space="preserve"> </w:t>
      </w:r>
      <w:r w:rsidR="0047024D">
        <w:rPr>
          <w:rFonts w:cstheme="minorHAnsi"/>
          <w:sz w:val="24"/>
          <w:szCs w:val="24"/>
          <w:lang w:val="hy-AM"/>
        </w:rPr>
        <w:t>The measures defined by the S</w:t>
      </w:r>
      <w:r w:rsidR="00240DB0" w:rsidRPr="00216380">
        <w:rPr>
          <w:rFonts w:cstheme="minorHAnsi"/>
          <w:sz w:val="24"/>
          <w:szCs w:val="24"/>
          <w:lang w:val="hy-AM"/>
        </w:rPr>
        <w:t xml:space="preserve">trategy are </w:t>
      </w:r>
      <w:r w:rsidR="00834190">
        <w:rPr>
          <w:rFonts w:cstheme="minorHAnsi"/>
          <w:sz w:val="24"/>
          <w:szCs w:val="24"/>
          <w:lang w:val="hy-AM"/>
        </w:rPr>
        <w:t xml:space="preserve">being </w:t>
      </w:r>
      <w:r w:rsidR="0047024D">
        <w:rPr>
          <w:rFonts w:cstheme="minorHAnsi"/>
          <w:sz w:val="24"/>
          <w:szCs w:val="24"/>
          <w:lang w:val="hy-AM"/>
        </w:rPr>
        <w:t xml:space="preserve">evaluated </w:t>
      </w:r>
      <w:r w:rsidR="00240DB0" w:rsidRPr="00216380">
        <w:rPr>
          <w:rFonts w:cstheme="minorHAnsi"/>
          <w:sz w:val="24"/>
          <w:szCs w:val="24"/>
          <w:lang w:val="hy-AM"/>
        </w:rPr>
        <w:t>annually and published.</w:t>
      </w:r>
      <w:r w:rsidR="00593C92">
        <w:rPr>
          <w:rFonts w:cstheme="minorHAnsi"/>
          <w:sz w:val="24"/>
          <w:szCs w:val="24"/>
          <w:lang w:val="hy-AM"/>
        </w:rPr>
        <w:t xml:space="preserve"> </w:t>
      </w:r>
    </w:p>
    <w:p w:rsidR="00216380" w:rsidRPr="0047024D" w:rsidRDefault="00216380" w:rsidP="00216380">
      <w:pPr>
        <w:shd w:val="clear" w:color="auto" w:fill="FFFFFF"/>
        <w:spacing w:after="120" w:line="276" w:lineRule="auto"/>
        <w:ind w:firstLine="540"/>
        <w:jc w:val="both"/>
        <w:rPr>
          <w:rFonts w:cstheme="minorHAnsi"/>
          <w:sz w:val="24"/>
          <w:szCs w:val="24"/>
          <w:lang w:val="hy-AM"/>
        </w:rPr>
      </w:pPr>
      <w:r w:rsidRPr="00216380">
        <w:rPr>
          <w:rFonts w:cstheme="minorHAnsi"/>
          <w:sz w:val="24"/>
          <w:szCs w:val="24"/>
          <w:lang w:val="en-US"/>
        </w:rPr>
        <w:t>With absolute acknowledgement of the important role of women in the prevention and resolution of conflicts and in peace-building, Armenia consistently implements the UN Security Council resolution 1325 on Women, Peace and Security to ensure the representation and more active involvement of women in the decision making process at all levels.</w:t>
      </w:r>
      <w:r w:rsidR="0047024D">
        <w:rPr>
          <w:rFonts w:cstheme="minorHAnsi"/>
          <w:sz w:val="24"/>
          <w:szCs w:val="24"/>
          <w:lang w:val="hy-AM"/>
        </w:rPr>
        <w:t xml:space="preserve"> </w:t>
      </w:r>
      <w:r w:rsidR="00834190">
        <w:rPr>
          <w:rFonts w:cstheme="minorHAnsi"/>
          <w:sz w:val="24"/>
          <w:szCs w:val="24"/>
          <w:lang w:val="hy-AM"/>
        </w:rPr>
        <w:t xml:space="preserve">Armenia developed two National Action Plans for the implementation of the </w:t>
      </w:r>
      <w:r w:rsidR="00F828B5">
        <w:rPr>
          <w:rFonts w:cstheme="minorHAnsi"/>
          <w:sz w:val="24"/>
          <w:szCs w:val="24"/>
          <w:lang w:val="hy-AM"/>
        </w:rPr>
        <w:t xml:space="preserve">UN SC Resolution 1325, the Second one just few months ago. </w:t>
      </w:r>
      <w:r w:rsidR="00B866DB">
        <w:rPr>
          <w:rFonts w:cstheme="minorHAnsi"/>
          <w:sz w:val="24"/>
          <w:szCs w:val="24"/>
          <w:lang w:val="hy-AM"/>
        </w:rPr>
        <w:t xml:space="preserve">This year, Armenia joined, as a main co-sponsor, the UN General Assembly </w:t>
      </w:r>
      <w:r w:rsidR="00B866DB">
        <w:rPr>
          <w:rFonts w:cstheme="minorHAnsi"/>
          <w:sz w:val="24"/>
          <w:szCs w:val="24"/>
          <w:lang w:val="hy-AM"/>
        </w:rPr>
        <w:lastRenderedPageBreak/>
        <w:t xml:space="preserve">Resolution </w:t>
      </w:r>
      <w:r w:rsidR="00AC6DA1">
        <w:rPr>
          <w:rFonts w:cstheme="minorHAnsi"/>
          <w:sz w:val="24"/>
          <w:szCs w:val="24"/>
          <w:lang w:val="hy-AM"/>
        </w:rPr>
        <w:t xml:space="preserve">prclaming June 24 as the International Day of Women in Diplomacy, honoring the contribution of women in international peacemaking. </w:t>
      </w:r>
    </w:p>
    <w:p w:rsidR="00216380" w:rsidRPr="00216380" w:rsidRDefault="00216380" w:rsidP="00216380">
      <w:pPr>
        <w:spacing w:after="120" w:line="276" w:lineRule="auto"/>
        <w:ind w:firstLine="540"/>
        <w:jc w:val="both"/>
        <w:rPr>
          <w:rFonts w:eastAsia="Times New Roman" w:cstheme="minorHAnsi"/>
          <w:sz w:val="24"/>
          <w:szCs w:val="24"/>
          <w:lang w:val="en-US" w:eastAsia="ru-RU"/>
        </w:rPr>
      </w:pPr>
    </w:p>
    <w:p w:rsidR="003F323E" w:rsidRPr="00216380" w:rsidRDefault="003F323E" w:rsidP="00216380">
      <w:pPr>
        <w:pBdr>
          <w:top w:val="single" w:sz="4" w:space="1" w:color="auto"/>
        </w:pBdr>
        <w:spacing w:after="120" w:line="276" w:lineRule="auto"/>
        <w:ind w:firstLine="540"/>
        <w:jc w:val="both"/>
        <w:rPr>
          <w:rFonts w:eastAsia="Times New Roman" w:cstheme="minorHAnsi"/>
          <w:sz w:val="24"/>
          <w:szCs w:val="24"/>
          <w:lang w:val="hy-AM"/>
        </w:rPr>
      </w:pPr>
    </w:p>
    <w:p w:rsidR="005A37C6" w:rsidRPr="00216380" w:rsidRDefault="005A37C6" w:rsidP="00216380">
      <w:pPr>
        <w:spacing w:after="120" w:line="276" w:lineRule="auto"/>
        <w:ind w:firstLine="540"/>
        <w:jc w:val="both"/>
        <w:rPr>
          <w:rFonts w:eastAsia="Times New Roman" w:cstheme="minorHAnsi"/>
          <w:b/>
          <w:i/>
          <w:sz w:val="24"/>
          <w:szCs w:val="24"/>
          <w:lang w:val="hy-AM"/>
        </w:rPr>
      </w:pPr>
      <w:r w:rsidRPr="00216380">
        <w:rPr>
          <w:rFonts w:eastAsia="Times New Roman" w:cstheme="minorHAnsi"/>
          <w:b/>
          <w:i/>
          <w:sz w:val="24"/>
          <w:szCs w:val="24"/>
          <w:lang w:val="hy-AM"/>
        </w:rPr>
        <w:t>Continuing the logic of the structural sequence defined by the articles of the convention, I would like to very briefly refer to the work</w:t>
      </w:r>
      <w:r w:rsidR="0077031A">
        <w:rPr>
          <w:rFonts w:eastAsia="Times New Roman" w:cstheme="minorHAnsi"/>
          <w:b/>
          <w:i/>
          <w:sz w:val="24"/>
          <w:szCs w:val="24"/>
          <w:lang w:val="hy-AM"/>
        </w:rPr>
        <w:t xml:space="preserve"> done towards their implementation,</w:t>
      </w:r>
      <w:r w:rsidRPr="00216380">
        <w:rPr>
          <w:rFonts w:eastAsia="Times New Roman" w:cstheme="minorHAnsi"/>
          <w:b/>
          <w:i/>
          <w:sz w:val="24"/>
          <w:szCs w:val="24"/>
          <w:lang w:val="hy-AM"/>
        </w:rPr>
        <w:t xml:space="preserve"> arising from the national gender </w:t>
      </w:r>
      <w:r w:rsidR="0077031A">
        <w:rPr>
          <w:rFonts w:eastAsia="Times New Roman" w:cstheme="minorHAnsi"/>
          <w:b/>
          <w:i/>
          <w:sz w:val="24"/>
          <w:szCs w:val="24"/>
          <w:lang w:val="hy-AM"/>
        </w:rPr>
        <w:t xml:space="preserve">policy </w:t>
      </w:r>
      <w:r w:rsidRPr="00216380">
        <w:rPr>
          <w:rFonts w:eastAsia="Times New Roman" w:cstheme="minorHAnsi"/>
          <w:b/>
          <w:i/>
          <w:sz w:val="24"/>
          <w:szCs w:val="24"/>
          <w:lang w:val="hy-AM"/>
        </w:rPr>
        <w:t>of the country by sectors</w:t>
      </w:r>
      <w:r w:rsidRPr="00216380">
        <w:rPr>
          <w:rFonts w:cstheme="minorHAnsi"/>
          <w:b/>
          <w:i/>
          <w:sz w:val="24"/>
          <w:szCs w:val="24"/>
          <w:lang w:val="hy-AM"/>
        </w:rPr>
        <w:t>.</w:t>
      </w:r>
      <w:r w:rsidR="002E7BD3">
        <w:rPr>
          <w:rFonts w:cstheme="minorHAnsi"/>
          <w:b/>
          <w:i/>
          <w:sz w:val="24"/>
          <w:szCs w:val="24"/>
          <w:lang w:val="hy-AM"/>
        </w:rPr>
        <w:t xml:space="preserve"> The Co-C</w:t>
      </w:r>
      <w:r w:rsidR="00C94881" w:rsidRPr="00216380">
        <w:rPr>
          <w:rFonts w:cstheme="minorHAnsi"/>
          <w:b/>
          <w:i/>
          <w:sz w:val="24"/>
          <w:szCs w:val="24"/>
          <w:lang w:val="hy-AM"/>
        </w:rPr>
        <w:t>hairing</w:t>
      </w:r>
      <w:r w:rsidR="0077031A">
        <w:rPr>
          <w:rFonts w:eastAsia="Times New Roman" w:cstheme="minorHAnsi"/>
          <w:b/>
          <w:i/>
          <w:sz w:val="24"/>
          <w:szCs w:val="24"/>
          <w:lang w:val="hy-AM"/>
        </w:rPr>
        <w:t xml:space="preserve"> D</w:t>
      </w:r>
      <w:r w:rsidR="002E7BD3">
        <w:rPr>
          <w:rFonts w:eastAsia="Times New Roman" w:cstheme="minorHAnsi"/>
          <w:b/>
          <w:i/>
          <w:sz w:val="24"/>
          <w:szCs w:val="24"/>
          <w:lang w:val="hy-AM"/>
        </w:rPr>
        <w:t>eputy M</w:t>
      </w:r>
      <w:r w:rsidR="00C94881" w:rsidRPr="00216380">
        <w:rPr>
          <w:rFonts w:eastAsia="Times New Roman" w:cstheme="minorHAnsi"/>
          <w:b/>
          <w:i/>
          <w:sz w:val="24"/>
          <w:szCs w:val="24"/>
          <w:lang w:val="hy-AM"/>
        </w:rPr>
        <w:t xml:space="preserve">inister </w:t>
      </w:r>
      <w:r w:rsidR="002E7BD3">
        <w:rPr>
          <w:rFonts w:eastAsia="Times New Roman" w:cstheme="minorHAnsi"/>
          <w:b/>
          <w:i/>
          <w:sz w:val="24"/>
          <w:szCs w:val="24"/>
          <w:lang w:val="hy-AM"/>
        </w:rPr>
        <w:t xml:space="preserve">of Justice </w:t>
      </w:r>
      <w:r w:rsidR="00C94881" w:rsidRPr="00216380">
        <w:rPr>
          <w:rFonts w:eastAsia="Times New Roman" w:cstheme="minorHAnsi"/>
          <w:b/>
          <w:i/>
          <w:sz w:val="24"/>
          <w:szCs w:val="24"/>
          <w:lang w:val="hy-AM"/>
        </w:rPr>
        <w:t>will address the work related to discrimination and equality in the justice sector.</w:t>
      </w:r>
      <w:r w:rsidR="0077031A">
        <w:rPr>
          <w:rFonts w:eastAsia="Times New Roman" w:cstheme="minorHAnsi"/>
          <w:b/>
          <w:i/>
          <w:sz w:val="24"/>
          <w:szCs w:val="24"/>
          <w:lang w:val="hy-AM"/>
        </w:rPr>
        <w:t xml:space="preserve"> </w:t>
      </w:r>
    </w:p>
    <w:p w:rsidR="00C94881" w:rsidRPr="00216380" w:rsidRDefault="00C94881" w:rsidP="00216380">
      <w:pPr>
        <w:spacing w:after="120" w:line="276" w:lineRule="auto"/>
        <w:ind w:firstLine="540"/>
        <w:jc w:val="both"/>
        <w:rPr>
          <w:rFonts w:eastAsia="Times New Roman" w:cstheme="minorHAnsi"/>
          <w:b/>
          <w:i/>
          <w:sz w:val="24"/>
          <w:szCs w:val="24"/>
          <w:lang w:val="hy-AM"/>
        </w:rPr>
      </w:pPr>
    </w:p>
    <w:p w:rsidR="00B11C37" w:rsidRPr="00216380" w:rsidRDefault="00B11C37" w:rsidP="00216380">
      <w:pPr>
        <w:pBdr>
          <w:top w:val="single" w:sz="4" w:space="1" w:color="auto"/>
        </w:pBdr>
        <w:spacing w:after="120" w:line="276" w:lineRule="auto"/>
        <w:ind w:firstLine="540"/>
        <w:jc w:val="both"/>
        <w:rPr>
          <w:rFonts w:cstheme="minorHAnsi"/>
          <w:sz w:val="24"/>
          <w:szCs w:val="24"/>
          <w:lang w:val="hy-AM"/>
        </w:rPr>
      </w:pPr>
    </w:p>
    <w:p w:rsidR="00FB55E8" w:rsidRPr="00830C54" w:rsidRDefault="00FB55E8" w:rsidP="00E76E59">
      <w:pPr>
        <w:spacing w:after="120" w:line="276" w:lineRule="auto"/>
        <w:ind w:firstLine="540"/>
        <w:jc w:val="both"/>
        <w:rPr>
          <w:rFonts w:cstheme="minorHAnsi"/>
          <w:sz w:val="24"/>
          <w:szCs w:val="24"/>
          <w:lang w:val="hy-AM"/>
        </w:rPr>
      </w:pPr>
      <w:r w:rsidRPr="00830C54">
        <w:rPr>
          <w:rFonts w:cstheme="minorHAnsi"/>
          <w:sz w:val="24"/>
          <w:szCs w:val="24"/>
          <w:lang w:val="hy-AM"/>
        </w:rPr>
        <w:t xml:space="preserve">The Council for Women's Affairs is established </w:t>
      </w:r>
      <w:r w:rsidR="00CF263E" w:rsidRPr="00830C54">
        <w:rPr>
          <w:rFonts w:cstheme="minorHAnsi"/>
          <w:sz w:val="24"/>
          <w:szCs w:val="24"/>
          <w:lang w:val="en-US"/>
        </w:rPr>
        <w:t xml:space="preserve">in 2019 </w:t>
      </w:r>
      <w:r w:rsidRPr="00830C54">
        <w:rPr>
          <w:rFonts w:cstheme="minorHAnsi"/>
          <w:sz w:val="24"/>
          <w:szCs w:val="24"/>
          <w:lang w:val="hy-AM"/>
        </w:rPr>
        <w:t xml:space="preserve">as a national mechanism that supports the introduction of mechanisms for the inclusion of women's social and political resources in the democratization process of society, ensuring equal rights and equal opportunities for women and men. </w:t>
      </w:r>
      <w:r w:rsidR="00C94881" w:rsidRPr="00830C54">
        <w:rPr>
          <w:rFonts w:cstheme="minorHAnsi"/>
          <w:sz w:val="24"/>
          <w:szCs w:val="24"/>
          <w:lang w:val="hy-AM"/>
        </w:rPr>
        <w:t xml:space="preserve">The task of the </w:t>
      </w:r>
      <w:r w:rsidR="00C94881" w:rsidRPr="00830C54">
        <w:rPr>
          <w:rFonts w:cstheme="minorHAnsi"/>
          <w:sz w:val="24"/>
          <w:szCs w:val="24"/>
          <w:lang w:val="en-US"/>
        </w:rPr>
        <w:t>C</w:t>
      </w:r>
      <w:r w:rsidR="00C94881" w:rsidRPr="00830C54">
        <w:rPr>
          <w:rFonts w:cstheme="minorHAnsi"/>
          <w:sz w:val="24"/>
          <w:szCs w:val="24"/>
          <w:lang w:val="hy-AM"/>
        </w:rPr>
        <w:t>ouncil is also, in close cooperation with civil society institutions, to consider and adopt advisory decisions during regularly convened sessions.</w:t>
      </w:r>
      <w:r w:rsidR="00E76E59" w:rsidRPr="00830C54">
        <w:rPr>
          <w:rFonts w:cstheme="minorHAnsi"/>
          <w:sz w:val="24"/>
          <w:szCs w:val="24"/>
          <w:lang w:val="en-US"/>
        </w:rPr>
        <w:t xml:space="preserve"> </w:t>
      </w:r>
      <w:r w:rsidRPr="00830C54">
        <w:rPr>
          <w:rFonts w:cstheme="minorHAnsi"/>
          <w:sz w:val="24"/>
          <w:szCs w:val="24"/>
          <w:lang w:val="hy-AM"/>
        </w:rPr>
        <w:t>The Deputy Pr</w:t>
      </w:r>
      <w:r w:rsidR="00E76E59" w:rsidRPr="00830C54">
        <w:rPr>
          <w:rFonts w:cstheme="minorHAnsi"/>
          <w:sz w:val="24"/>
          <w:szCs w:val="24"/>
          <w:lang w:val="hy-AM"/>
        </w:rPr>
        <w:t>ime Minister heads the Council.</w:t>
      </w:r>
      <w:r w:rsidR="000E54DF" w:rsidRPr="00830C54">
        <w:rPr>
          <w:rFonts w:cstheme="minorHAnsi"/>
          <w:sz w:val="24"/>
          <w:szCs w:val="24"/>
          <w:lang w:val="hy-AM"/>
        </w:rPr>
        <w:t xml:space="preserve"> </w:t>
      </w:r>
    </w:p>
    <w:p w:rsidR="004F6831" w:rsidRPr="00216380" w:rsidRDefault="004F6831" w:rsidP="00216380">
      <w:pPr>
        <w:pBdr>
          <w:top w:val="single" w:sz="4" w:space="1" w:color="auto"/>
        </w:pBdr>
        <w:spacing w:after="120" w:line="276" w:lineRule="auto"/>
        <w:ind w:firstLine="540"/>
        <w:jc w:val="both"/>
        <w:rPr>
          <w:rFonts w:cstheme="minorHAnsi"/>
          <w:sz w:val="24"/>
          <w:szCs w:val="24"/>
          <w:lang w:val="hy-AM"/>
        </w:rPr>
      </w:pPr>
    </w:p>
    <w:p w:rsidR="00E76E59" w:rsidRPr="00E76E59" w:rsidRDefault="00E76E59" w:rsidP="00E76E59">
      <w:pPr>
        <w:spacing w:after="120" w:line="276" w:lineRule="auto"/>
        <w:ind w:firstLine="540"/>
        <w:jc w:val="both"/>
        <w:rPr>
          <w:rFonts w:eastAsia="Times New Roman" w:cstheme="minorHAnsi"/>
          <w:sz w:val="24"/>
          <w:szCs w:val="24"/>
          <w:lang w:val="hy-AM"/>
        </w:rPr>
      </w:pPr>
      <w:r w:rsidRPr="00E76E59">
        <w:rPr>
          <w:rFonts w:eastAsia="Times New Roman" w:cstheme="minorHAnsi"/>
          <w:sz w:val="24"/>
          <w:szCs w:val="24"/>
          <w:lang w:val="hy-AM"/>
        </w:rPr>
        <w:t xml:space="preserve">Continuous efforts have been made to ensure the quality, availability and affordability of medical care provided in the field of reproductive health, a unified system has been created according to the nature and severity of the pathology, standards and guidelines have been established, which is also available in the format of a downloadable smartphone application, obstetrics and neonatology service provision has been developed, criteria according to the levels according to which all medical institutions providing maternity care </w:t>
      </w:r>
      <w:r w:rsidR="00396A28">
        <w:rPr>
          <w:rFonts w:eastAsia="Times New Roman" w:cstheme="minorHAnsi"/>
          <w:sz w:val="24"/>
          <w:szCs w:val="24"/>
          <w:lang w:val="hy-AM"/>
        </w:rPr>
        <w:t xml:space="preserve">in Armenia </w:t>
      </w:r>
      <w:r w:rsidRPr="00E76E59">
        <w:rPr>
          <w:rFonts w:eastAsia="Times New Roman" w:cstheme="minorHAnsi"/>
          <w:sz w:val="24"/>
          <w:szCs w:val="24"/>
          <w:lang w:val="hy-AM"/>
        </w:rPr>
        <w:t>were evaluated and enhanced .</w:t>
      </w:r>
    </w:p>
    <w:p w:rsidR="00E76E59" w:rsidRPr="00E76E59" w:rsidRDefault="00E76E59" w:rsidP="00E76E59">
      <w:pPr>
        <w:spacing w:after="120" w:line="276" w:lineRule="auto"/>
        <w:ind w:firstLine="540"/>
        <w:jc w:val="both"/>
        <w:rPr>
          <w:rFonts w:eastAsia="Times New Roman" w:cstheme="minorHAnsi"/>
          <w:sz w:val="24"/>
          <w:szCs w:val="24"/>
          <w:lang w:val="hy-AM"/>
        </w:rPr>
      </w:pPr>
      <w:r w:rsidRPr="00E76E59">
        <w:rPr>
          <w:rFonts w:eastAsia="Times New Roman" w:cstheme="minorHAnsi"/>
          <w:sz w:val="24"/>
          <w:szCs w:val="24"/>
          <w:lang w:val="hy-AM"/>
        </w:rPr>
        <w:t xml:space="preserve">Women and maternal health have always been the utmost priority of the Republic of Armenia, even during pandemics and </w:t>
      </w:r>
      <w:r w:rsidR="00AE7DEB">
        <w:rPr>
          <w:rFonts w:eastAsia="Times New Roman" w:cstheme="minorHAnsi"/>
          <w:sz w:val="24"/>
          <w:szCs w:val="24"/>
          <w:lang w:val="hy-AM"/>
        </w:rPr>
        <w:t>the armed conflict</w:t>
      </w:r>
      <w:r w:rsidRPr="00E76E59">
        <w:rPr>
          <w:rFonts w:eastAsia="Times New Roman" w:cstheme="minorHAnsi"/>
          <w:sz w:val="24"/>
          <w:szCs w:val="24"/>
          <w:lang w:val="hy-AM"/>
        </w:rPr>
        <w:t>, the financial allocations for maternal and reproductive health care have increased yearly, reaching 7.9 billion drams in 2022 compared to AMD 6.7 billion in 2017 despite the changes in health care sector priorities and scarce budgetary resources .</w:t>
      </w:r>
    </w:p>
    <w:p w:rsidR="00E76E59" w:rsidRDefault="00E76E59" w:rsidP="00E76E59">
      <w:pPr>
        <w:spacing w:after="120" w:line="276" w:lineRule="auto"/>
        <w:ind w:firstLine="540"/>
        <w:jc w:val="both"/>
        <w:rPr>
          <w:rFonts w:eastAsia="Times New Roman" w:cstheme="minorHAnsi"/>
          <w:sz w:val="24"/>
          <w:szCs w:val="24"/>
          <w:lang w:val="hy-AM"/>
        </w:rPr>
      </w:pPr>
      <w:r w:rsidRPr="00E76E59">
        <w:rPr>
          <w:rFonts w:eastAsia="Times New Roman" w:cstheme="minorHAnsi"/>
          <w:sz w:val="24"/>
          <w:szCs w:val="24"/>
          <w:lang w:val="hy-AM"/>
        </w:rPr>
        <w:t xml:space="preserve">In this regard, it should be clarified that medical care provided for women of reproductive age during pregnancy, childbirth and postpartum is exclusively free, regardless of their social status and residence. Gynecological hospital care, including abortion, is free for the socially insecure and vulnerable women and available throughout the country, given that hospital </w:t>
      </w:r>
      <w:r w:rsidRPr="00E76E59">
        <w:rPr>
          <w:rFonts w:eastAsia="Times New Roman" w:cstheme="minorHAnsi"/>
          <w:sz w:val="24"/>
          <w:szCs w:val="24"/>
          <w:lang w:val="hy-AM"/>
        </w:rPr>
        <w:lastRenderedPageBreak/>
        <w:t xml:space="preserve">obstetrics and gynecology services are available not only in </w:t>
      </w:r>
      <w:r w:rsidR="00007538">
        <w:rPr>
          <w:rFonts w:eastAsia="Times New Roman" w:cstheme="minorHAnsi"/>
          <w:sz w:val="24"/>
          <w:szCs w:val="24"/>
          <w:lang w:val="hy-AM"/>
        </w:rPr>
        <w:t xml:space="preserve">the </w:t>
      </w:r>
      <w:r w:rsidRPr="00E76E59">
        <w:rPr>
          <w:rFonts w:eastAsia="Times New Roman" w:cstheme="minorHAnsi"/>
          <w:sz w:val="24"/>
          <w:szCs w:val="24"/>
          <w:lang w:val="hy-AM"/>
        </w:rPr>
        <w:t>regional centers, but also in all regional medical centers across the country.</w:t>
      </w:r>
    </w:p>
    <w:p w:rsidR="00016FF2" w:rsidRDefault="00016FF2" w:rsidP="00216380">
      <w:pPr>
        <w:spacing w:after="120" w:line="276" w:lineRule="auto"/>
        <w:ind w:firstLine="540"/>
        <w:jc w:val="both"/>
        <w:rPr>
          <w:rFonts w:eastAsia="Times New Roman" w:cstheme="minorHAnsi"/>
          <w:sz w:val="24"/>
          <w:szCs w:val="24"/>
          <w:lang w:val="hy-AM"/>
        </w:rPr>
      </w:pPr>
    </w:p>
    <w:p w:rsidR="00E76E59" w:rsidRDefault="00016FF2" w:rsidP="00216380">
      <w:pPr>
        <w:spacing w:after="120" w:line="276" w:lineRule="auto"/>
        <w:ind w:firstLine="540"/>
        <w:jc w:val="both"/>
        <w:rPr>
          <w:rFonts w:eastAsia="Times New Roman" w:cstheme="minorHAnsi"/>
          <w:b/>
          <w:sz w:val="24"/>
          <w:szCs w:val="24"/>
          <w:lang w:val="hy-AM"/>
        </w:rPr>
      </w:pPr>
      <w:r w:rsidRPr="00016FF2">
        <w:rPr>
          <w:rFonts w:eastAsia="Times New Roman" w:cstheme="minorHAnsi"/>
          <w:b/>
          <w:sz w:val="24"/>
          <w:szCs w:val="24"/>
          <w:lang w:val="hy-AM"/>
        </w:rPr>
        <w:t xml:space="preserve">Mme Chair, </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Referring to the increase of women's involvement in politics and the decision-making process, I should mention that as a result of the amendments to the Electoral Code, the minimum quota threshold in the National Assembly elections was set at 30 percent</w:t>
      </w:r>
      <w:r w:rsidR="00270253">
        <w:rPr>
          <w:rFonts w:eastAsia="Times New Roman" w:cstheme="minorHAnsi"/>
          <w:sz w:val="24"/>
          <w:szCs w:val="24"/>
          <w:lang w:val="hy-AM"/>
        </w:rPr>
        <w:t xml:space="preserve"> for female candidates. </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In order to increase the involvement of women in the decision-making process at the state and local level, as a result of the quota introduced in the framework of legislative reforms, the involvement of women in the legislative body reached 23% </w:t>
      </w:r>
      <w:r w:rsidR="000C72CF">
        <w:rPr>
          <w:rFonts w:eastAsia="Times New Roman" w:cstheme="minorHAnsi"/>
          <w:sz w:val="24"/>
          <w:szCs w:val="24"/>
          <w:lang w:val="hy-AM"/>
        </w:rPr>
        <w:t xml:space="preserve">at </w:t>
      </w:r>
      <w:r w:rsidRPr="00216380">
        <w:rPr>
          <w:rFonts w:eastAsia="Times New Roman" w:cstheme="minorHAnsi"/>
          <w:sz w:val="24"/>
          <w:szCs w:val="24"/>
          <w:lang w:val="hy-AM"/>
        </w:rPr>
        <w:t>the executive level, 9 % at the level of ministers, 25 % at the level of deputy ministers and 27 % in the judicial bodies.</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As a result of the above-mentioned changes, the participation of women councilors among the member of the city board has also increased.</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w:t>
      </w:r>
    </w:p>
    <w:p w:rsidR="0049190A"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We also highlight the active involvement of women and girls in the field of information and communication technologies /ICT/, where we have achieved great progress, recently the participation of women and girls in the ICT field has reached 37%, according to this indicator, Armenia is ranked the 4th in the world.</w:t>
      </w:r>
    </w:p>
    <w:p w:rsidR="0049190A" w:rsidRPr="008A7409" w:rsidRDefault="0049190A" w:rsidP="00216380">
      <w:pPr>
        <w:spacing w:after="120" w:line="276" w:lineRule="auto"/>
        <w:ind w:firstLine="540"/>
        <w:jc w:val="both"/>
        <w:rPr>
          <w:rFonts w:eastAsia="Times New Roman" w:cstheme="minorHAnsi"/>
          <w:sz w:val="24"/>
          <w:szCs w:val="24"/>
          <w:lang w:val="hy-AM"/>
        </w:rPr>
      </w:pPr>
      <w:r w:rsidRPr="008A7409">
        <w:rPr>
          <w:rFonts w:cstheme="minorHAnsi"/>
          <w:sz w:val="24"/>
          <w:szCs w:val="24"/>
          <w:lang w:val="en-US"/>
        </w:rPr>
        <w:t>Bearing in mind the best practice of the Republic of Armenia in the active involvement of women in the field of high technologies, as well as taking into account the global challenges, in particular the Covid-19 pandemic, the Republic of Armenia represents its commitment within the framework of the Generation Equality Forum “Technology and Innovation for Gender Equality” Action Coalition.</w:t>
      </w:r>
    </w:p>
    <w:p w:rsidR="0049190A" w:rsidRPr="008A7409" w:rsidRDefault="0049190A" w:rsidP="00216380">
      <w:pPr>
        <w:spacing w:after="120"/>
        <w:ind w:firstLine="540"/>
        <w:jc w:val="both"/>
        <w:rPr>
          <w:rFonts w:cstheme="minorHAnsi"/>
          <w:sz w:val="24"/>
          <w:szCs w:val="24"/>
          <w:lang w:val="en-US"/>
        </w:rPr>
      </w:pPr>
      <w:r w:rsidRPr="008A7409">
        <w:rPr>
          <w:rFonts w:cstheme="minorHAnsi"/>
          <w:sz w:val="24"/>
          <w:szCs w:val="24"/>
          <w:lang w:val="en-US"/>
        </w:rPr>
        <w:t>To ensure the availability of high technologies, making the choice of technology as a profession more attractive, developing innovative thinking, thus accelerating economic modernization and technological progress.</w:t>
      </w:r>
      <w:r w:rsidR="00F94C71">
        <w:rPr>
          <w:rFonts w:cstheme="minorHAnsi"/>
          <w:sz w:val="24"/>
          <w:szCs w:val="24"/>
          <w:lang w:val="hy-AM"/>
        </w:rPr>
        <w:t xml:space="preserve"> In this filed, </w:t>
      </w:r>
      <w:r w:rsidRPr="008A7409">
        <w:rPr>
          <w:rFonts w:cstheme="minorHAnsi"/>
          <w:sz w:val="24"/>
          <w:szCs w:val="24"/>
          <w:lang w:val="en-US"/>
        </w:rPr>
        <w:t xml:space="preserve">Armenia is committed to work towards promoting diversity and equity and building inclusive technology cultures that foster engagement for all segments of </w:t>
      </w:r>
      <w:r w:rsidR="00F94C71">
        <w:rPr>
          <w:rFonts w:cstheme="minorHAnsi"/>
          <w:sz w:val="24"/>
          <w:szCs w:val="24"/>
          <w:lang w:val="hy-AM"/>
        </w:rPr>
        <w:t xml:space="preserve">the </w:t>
      </w:r>
      <w:r w:rsidRPr="008A7409">
        <w:rPr>
          <w:rFonts w:cstheme="minorHAnsi"/>
          <w:sz w:val="24"/>
          <w:szCs w:val="24"/>
          <w:lang w:val="en-US"/>
        </w:rPr>
        <w:t>society.</w:t>
      </w:r>
    </w:p>
    <w:p w:rsidR="0049190A" w:rsidRPr="008A7409" w:rsidRDefault="0049190A" w:rsidP="00216380">
      <w:pPr>
        <w:spacing w:after="120"/>
        <w:ind w:firstLine="540"/>
        <w:jc w:val="both"/>
        <w:rPr>
          <w:rFonts w:cstheme="minorHAnsi"/>
          <w:sz w:val="24"/>
          <w:szCs w:val="24"/>
          <w:lang w:val="hy-AM"/>
        </w:rPr>
      </w:pPr>
      <w:r w:rsidRPr="008A7409">
        <w:rPr>
          <w:rFonts w:cstheme="minorHAnsi"/>
          <w:sz w:val="24"/>
          <w:szCs w:val="24"/>
          <w:lang w:val="hy-AM"/>
        </w:rPr>
        <w:t xml:space="preserve">In order to properly face the global challenges, particularly pandemics, </w:t>
      </w:r>
      <w:r w:rsidR="00F94C71">
        <w:rPr>
          <w:rFonts w:cstheme="minorHAnsi"/>
          <w:sz w:val="24"/>
          <w:szCs w:val="24"/>
          <w:lang w:val="hy-AM"/>
        </w:rPr>
        <w:t xml:space="preserve">armed conflict, </w:t>
      </w:r>
      <w:r w:rsidRPr="008A7409">
        <w:rPr>
          <w:rFonts w:cstheme="minorHAnsi"/>
          <w:sz w:val="24"/>
          <w:szCs w:val="24"/>
          <w:lang w:val="hy-AM"/>
        </w:rPr>
        <w:t>natural disasters, and other crisis situations, it is necessary for the state to support and ensure the advancement of knowledge and skills of all segments of society, particularly women and vulnerable groups, which is especially important for gaining professional capabilities and becoming economically independent.</w:t>
      </w:r>
    </w:p>
    <w:p w:rsidR="0049190A" w:rsidRPr="008A7409" w:rsidRDefault="0049190A" w:rsidP="00216380">
      <w:pPr>
        <w:spacing w:after="120"/>
        <w:ind w:firstLine="540"/>
        <w:jc w:val="both"/>
        <w:rPr>
          <w:rFonts w:cstheme="minorHAnsi"/>
          <w:sz w:val="24"/>
          <w:szCs w:val="24"/>
          <w:lang w:val="hy-AM"/>
        </w:rPr>
      </w:pPr>
      <w:r w:rsidRPr="008A7409">
        <w:rPr>
          <w:rFonts w:cstheme="minorHAnsi"/>
          <w:sz w:val="24"/>
          <w:szCs w:val="24"/>
          <w:lang w:val="hy-AM"/>
        </w:rPr>
        <w:t xml:space="preserve">Armenia undertakes this quite complex commitment, which, in addition to the technological component, means breaking stereotypes, leaving the </w:t>
      </w:r>
      <w:r w:rsidR="00660FAA">
        <w:rPr>
          <w:rFonts w:cstheme="minorHAnsi"/>
          <w:sz w:val="24"/>
          <w:szCs w:val="24"/>
          <w:lang w:val="hy-AM"/>
        </w:rPr>
        <w:t>«</w:t>
      </w:r>
      <w:r w:rsidRPr="008A7409">
        <w:rPr>
          <w:rFonts w:cstheme="minorHAnsi"/>
          <w:sz w:val="24"/>
          <w:szCs w:val="24"/>
          <w:lang w:val="hy-AM"/>
        </w:rPr>
        <w:t>comfort zone</w:t>
      </w:r>
      <w:r w:rsidR="00660FAA">
        <w:rPr>
          <w:rFonts w:cstheme="minorHAnsi"/>
          <w:sz w:val="24"/>
          <w:szCs w:val="24"/>
          <w:lang w:val="hy-AM"/>
        </w:rPr>
        <w:t>»</w:t>
      </w:r>
      <w:r w:rsidRPr="008A7409">
        <w:rPr>
          <w:rFonts w:cstheme="minorHAnsi"/>
          <w:sz w:val="24"/>
          <w:szCs w:val="24"/>
          <w:lang w:val="hy-AM"/>
        </w:rPr>
        <w:t xml:space="preserve"> both personally and as a </w:t>
      </w:r>
      <w:r w:rsidRPr="008A7409">
        <w:rPr>
          <w:rFonts w:cstheme="minorHAnsi"/>
          <w:sz w:val="24"/>
          <w:szCs w:val="24"/>
          <w:lang w:val="hy-AM"/>
        </w:rPr>
        <w:lastRenderedPageBreak/>
        <w:t xml:space="preserve">society, creating an appropriate legal framework and being ready to make financial investments. Another significant part of </w:t>
      </w:r>
      <w:r w:rsidR="00660FAA">
        <w:rPr>
          <w:rFonts w:cstheme="minorHAnsi"/>
          <w:sz w:val="24"/>
          <w:szCs w:val="24"/>
          <w:lang w:val="hy-AM"/>
        </w:rPr>
        <w:t xml:space="preserve">our </w:t>
      </w:r>
      <w:r w:rsidRPr="008A7409">
        <w:rPr>
          <w:rFonts w:cstheme="minorHAnsi"/>
          <w:sz w:val="24"/>
          <w:szCs w:val="24"/>
          <w:lang w:val="hy-AM"/>
        </w:rPr>
        <w:t xml:space="preserve">commitment is to ensure continuous support by the state in the process of </w:t>
      </w:r>
      <w:r w:rsidRPr="008A7409">
        <w:rPr>
          <w:rFonts w:cstheme="minorHAnsi"/>
          <w:sz w:val="24"/>
          <w:szCs w:val="24"/>
          <w:lang w:val="en-US"/>
        </w:rPr>
        <w:t xml:space="preserve"> formation of the </w:t>
      </w:r>
      <w:r w:rsidRPr="008A7409">
        <w:rPr>
          <w:rFonts w:cstheme="minorHAnsi"/>
          <w:sz w:val="24"/>
          <w:szCs w:val="24"/>
          <w:lang w:val="hy-AM"/>
        </w:rPr>
        <w:t>educated and self-sufficient citizen.</w:t>
      </w:r>
    </w:p>
    <w:p w:rsidR="0049190A" w:rsidRPr="008A7409" w:rsidRDefault="0049190A" w:rsidP="00216380">
      <w:pPr>
        <w:spacing w:after="120"/>
        <w:ind w:firstLine="540"/>
        <w:jc w:val="both"/>
        <w:rPr>
          <w:rFonts w:cstheme="minorHAnsi"/>
          <w:sz w:val="24"/>
          <w:szCs w:val="24"/>
          <w:lang w:val="hy-AM"/>
        </w:rPr>
      </w:pPr>
      <w:r w:rsidRPr="008A7409">
        <w:rPr>
          <w:rFonts w:cstheme="minorHAnsi"/>
          <w:sz w:val="24"/>
          <w:szCs w:val="24"/>
          <w:lang w:val="hy-AM"/>
        </w:rPr>
        <w:t>The establishment of a comprehensive network of tech laboratories and centers</w:t>
      </w:r>
      <w:r w:rsidRPr="008A7409">
        <w:rPr>
          <w:rFonts w:cstheme="minorHAnsi"/>
          <w:sz w:val="24"/>
          <w:szCs w:val="24"/>
          <w:lang w:val="en-US"/>
        </w:rPr>
        <w:t xml:space="preserve"> </w:t>
      </w:r>
      <w:r w:rsidRPr="008A7409">
        <w:rPr>
          <w:rFonts w:cstheme="minorHAnsi"/>
          <w:sz w:val="24"/>
          <w:szCs w:val="24"/>
          <w:lang w:val="hy-AM"/>
        </w:rPr>
        <w:t>in urban and rural areas, their accessibility, work transparency, awareness of the prospects and the active involvement of women and girls will create a firm foundation for the development of this field.</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In the policy development process, the next important achievement was </w:t>
      </w:r>
      <w:r w:rsidR="00166040" w:rsidRPr="00216380">
        <w:rPr>
          <w:rFonts w:eastAsia="Times New Roman" w:cstheme="minorHAnsi"/>
          <w:sz w:val="24"/>
          <w:szCs w:val="24"/>
          <w:lang w:val="hy-AM"/>
        </w:rPr>
        <w:t xml:space="preserve">the application of a gender sensitivity component ensured for all programs included in the </w:t>
      </w:r>
      <w:r w:rsidR="00166040">
        <w:rPr>
          <w:rFonts w:eastAsia="Times New Roman" w:cstheme="minorHAnsi"/>
          <w:sz w:val="24"/>
          <w:szCs w:val="24"/>
          <w:lang w:val="hy-AM"/>
        </w:rPr>
        <w:t xml:space="preserve">country's </w:t>
      </w:r>
      <w:r w:rsidR="00166040" w:rsidRPr="00216380">
        <w:rPr>
          <w:rFonts w:eastAsia="Times New Roman" w:cstheme="minorHAnsi"/>
          <w:sz w:val="24"/>
          <w:szCs w:val="24"/>
          <w:lang w:val="hy-AM"/>
        </w:rPr>
        <w:t xml:space="preserve">state budget </w:t>
      </w:r>
      <w:r w:rsidR="00166040">
        <w:rPr>
          <w:rFonts w:eastAsia="Times New Roman" w:cstheme="minorHAnsi"/>
          <w:sz w:val="24"/>
          <w:szCs w:val="24"/>
          <w:lang w:val="hy-AM"/>
        </w:rPr>
        <w:t xml:space="preserve"> since </w:t>
      </w:r>
      <w:r w:rsidRPr="00216380">
        <w:rPr>
          <w:rFonts w:eastAsia="Times New Roman" w:cstheme="minorHAnsi"/>
          <w:sz w:val="24"/>
          <w:szCs w:val="24"/>
          <w:lang w:val="hy-AM"/>
        </w:rPr>
        <w:t xml:space="preserve">2020, as a result of which the content of the state budget reflected the goals of gender equality and social justice, distributing funds and forming revenues equally from social and gender perspectives and taking into consideration the interests of all population groups when planning budget expenditures. </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 xml:space="preserve">Regarding the gender-sensitive budgeting framework process, the state budget significantly increased the financing of </w:t>
      </w:r>
      <w:r w:rsidR="003477EE">
        <w:rPr>
          <w:rFonts w:eastAsia="Times New Roman" w:cstheme="minorHAnsi"/>
          <w:sz w:val="24"/>
          <w:szCs w:val="24"/>
          <w:lang w:val="hy-AM"/>
        </w:rPr>
        <w:t xml:space="preserve">the </w:t>
      </w:r>
      <w:r w:rsidRPr="00216380">
        <w:rPr>
          <w:rFonts w:eastAsia="Times New Roman" w:cstheme="minorHAnsi"/>
          <w:sz w:val="24"/>
          <w:szCs w:val="24"/>
          <w:lang w:val="hy-AM"/>
        </w:rPr>
        <w:t>measures aimed at solving women's problems in various aspects of the public life, preventing violence and discrimination.</w:t>
      </w:r>
    </w:p>
    <w:p w:rsidR="004750C3" w:rsidRPr="00216380" w:rsidRDefault="004750C3" w:rsidP="00216380">
      <w:pPr>
        <w:spacing w:after="120" w:line="276" w:lineRule="auto"/>
        <w:ind w:firstLine="540"/>
        <w:jc w:val="both"/>
        <w:rPr>
          <w:rFonts w:eastAsia="Times New Roman" w:cstheme="minorHAnsi"/>
          <w:sz w:val="24"/>
          <w:szCs w:val="24"/>
          <w:lang w:val="hy-AM"/>
        </w:rPr>
      </w:pPr>
      <w:r w:rsidRPr="00216380">
        <w:rPr>
          <w:rFonts w:eastAsia="Times New Roman" w:cstheme="minorHAnsi"/>
          <w:sz w:val="24"/>
          <w:szCs w:val="24"/>
          <w:lang w:val="hy-AM"/>
        </w:rPr>
        <w:t>In this context, I would like to address several important topics.</w:t>
      </w:r>
    </w:p>
    <w:p w:rsidR="004750C3" w:rsidRPr="00216380" w:rsidRDefault="004750C3" w:rsidP="00216380">
      <w:pPr>
        <w:spacing w:after="120" w:line="276" w:lineRule="auto"/>
        <w:ind w:firstLine="540"/>
        <w:jc w:val="both"/>
        <w:rPr>
          <w:rFonts w:eastAsia="Times New Roman" w:cstheme="minorHAnsi"/>
          <w:sz w:val="24"/>
          <w:szCs w:val="24"/>
          <w:lang w:val="hy-AM"/>
        </w:rPr>
      </w:pPr>
    </w:p>
    <w:p w:rsidR="00FB16DB" w:rsidRDefault="00FB16DB" w:rsidP="00216380">
      <w:pPr>
        <w:pBdr>
          <w:top w:val="single" w:sz="4" w:space="1" w:color="auto"/>
        </w:pBdr>
        <w:spacing w:after="120" w:line="276" w:lineRule="auto"/>
        <w:ind w:firstLine="540"/>
        <w:jc w:val="both"/>
        <w:rPr>
          <w:rFonts w:eastAsia="Times New Roman" w:cstheme="minorHAnsi"/>
          <w:sz w:val="24"/>
          <w:szCs w:val="24"/>
          <w:lang w:val="hy-AM"/>
        </w:rPr>
      </w:pPr>
    </w:p>
    <w:p w:rsidR="00797C8D" w:rsidRPr="00216380" w:rsidRDefault="00797C8D" w:rsidP="00216380">
      <w:pPr>
        <w:spacing w:after="120" w:line="240" w:lineRule="auto"/>
        <w:ind w:firstLine="540"/>
        <w:jc w:val="both"/>
        <w:rPr>
          <w:rFonts w:cstheme="minorHAnsi"/>
          <w:b/>
          <w:i/>
          <w:sz w:val="24"/>
          <w:szCs w:val="24"/>
          <w:lang w:val="hy-AM"/>
        </w:rPr>
      </w:pPr>
      <w:r w:rsidRPr="00216380">
        <w:rPr>
          <w:rFonts w:cstheme="minorHAnsi"/>
          <w:b/>
          <w:i/>
          <w:sz w:val="24"/>
          <w:szCs w:val="24"/>
          <w:lang w:val="hy-AM"/>
        </w:rPr>
        <w:t>"Services of support centers for persons subjected to domestic violence"</w:t>
      </w:r>
    </w:p>
    <w:p w:rsidR="008A7409" w:rsidRPr="00216380" w:rsidRDefault="008A7409" w:rsidP="008A7409">
      <w:pPr>
        <w:spacing w:after="120" w:line="240" w:lineRule="auto"/>
        <w:ind w:firstLine="540"/>
        <w:jc w:val="both"/>
        <w:rPr>
          <w:rFonts w:eastAsia="Times New Roman" w:cstheme="minorHAnsi"/>
          <w:sz w:val="24"/>
          <w:szCs w:val="24"/>
          <w:lang w:val="hy-AM"/>
        </w:rPr>
      </w:pPr>
      <w:r w:rsidRPr="00216380">
        <w:rPr>
          <w:rFonts w:eastAsia="Times New Roman" w:cstheme="minorHAnsi"/>
          <w:sz w:val="24"/>
          <w:szCs w:val="24"/>
          <w:lang w:val="hy-AM"/>
        </w:rPr>
        <w:t>We have made important progress in the fight against domestic violence and violence against women, both from the point of view of legal and legislative reforms, and from the point of view of implemented programs. In particular,</w:t>
      </w:r>
      <w:r w:rsidRPr="00216380">
        <w:rPr>
          <w:rFonts w:eastAsia="Times New Roman" w:cstheme="minorHAnsi"/>
          <w:sz w:val="24"/>
          <w:szCs w:val="24"/>
          <w:lang w:val="en-US"/>
        </w:rPr>
        <w:t xml:space="preserve"> o</w:t>
      </w:r>
      <w:r w:rsidRPr="00216380">
        <w:rPr>
          <w:rFonts w:eastAsia="Times New Roman" w:cstheme="minorHAnsi"/>
          <w:sz w:val="24"/>
          <w:szCs w:val="24"/>
          <w:lang w:val="hy-AM"/>
        </w:rPr>
        <w:t xml:space="preserve">n December 13, 2017, the law "On prevention of domestic violence, protection of persons subjected to domestic violence and restoration of solidarity in the family" was adopted, the main purpose of which is to form the necessary measures for the prevention of domestic violence, safety and protection of victims of family violence, ensuring legal structures </w:t>
      </w:r>
      <w:r w:rsidRPr="00216380">
        <w:rPr>
          <w:rFonts w:eastAsia="Times New Roman" w:cstheme="minorHAnsi"/>
          <w:sz w:val="24"/>
          <w:szCs w:val="24"/>
          <w:lang w:val="en-US"/>
        </w:rPr>
        <w:t xml:space="preserve">for </w:t>
      </w:r>
      <w:r w:rsidRPr="00216380">
        <w:rPr>
          <w:rFonts w:eastAsia="Times New Roman" w:cstheme="minorHAnsi"/>
          <w:sz w:val="24"/>
          <w:szCs w:val="24"/>
          <w:lang w:val="hy-AM"/>
        </w:rPr>
        <w:t>their rights.</w:t>
      </w:r>
    </w:p>
    <w:p w:rsidR="00797C8D" w:rsidRPr="008A7409" w:rsidRDefault="008A7409" w:rsidP="008A7409">
      <w:pPr>
        <w:spacing w:after="120" w:line="240" w:lineRule="auto"/>
        <w:ind w:firstLine="540"/>
        <w:jc w:val="both"/>
        <w:rPr>
          <w:rFonts w:eastAsia="Times New Roman" w:cstheme="minorHAnsi"/>
          <w:sz w:val="24"/>
          <w:szCs w:val="24"/>
          <w:lang w:val="en-US"/>
        </w:rPr>
      </w:pPr>
      <w:r w:rsidRPr="00216380">
        <w:rPr>
          <w:rFonts w:eastAsia="Times New Roman" w:cstheme="minorHAnsi"/>
          <w:sz w:val="24"/>
          <w:szCs w:val="24"/>
          <w:lang w:val="hy-AM"/>
        </w:rPr>
        <w:t xml:space="preserve">After the adoption of the law, various programs were implemented by the responsible </w:t>
      </w:r>
      <w:r w:rsidRPr="00216380">
        <w:rPr>
          <w:rFonts w:eastAsia="Times New Roman" w:cstheme="minorHAnsi"/>
          <w:sz w:val="24"/>
          <w:szCs w:val="24"/>
          <w:lang w:val="en-US"/>
        </w:rPr>
        <w:t>Ministries.</w:t>
      </w:r>
    </w:p>
    <w:p w:rsidR="00797C8D" w:rsidRPr="00216380" w:rsidRDefault="00E541B3" w:rsidP="00216380">
      <w:pPr>
        <w:spacing w:after="120" w:line="240" w:lineRule="auto"/>
        <w:ind w:firstLine="540"/>
        <w:jc w:val="both"/>
        <w:rPr>
          <w:rFonts w:cstheme="minorHAnsi"/>
          <w:sz w:val="24"/>
          <w:szCs w:val="24"/>
          <w:lang w:val="hy-AM"/>
        </w:rPr>
      </w:pPr>
      <w:r>
        <w:rPr>
          <w:rFonts w:cstheme="minorHAnsi"/>
          <w:sz w:val="24"/>
          <w:szCs w:val="24"/>
          <w:lang w:val="hy-AM"/>
        </w:rPr>
        <w:t>Starting from 2020, S</w:t>
      </w:r>
      <w:r w:rsidR="00797C8D" w:rsidRPr="00216380">
        <w:rPr>
          <w:rFonts w:cstheme="minorHAnsi"/>
          <w:sz w:val="24"/>
          <w:szCs w:val="24"/>
          <w:lang w:val="hy-AM"/>
        </w:rPr>
        <w:t xml:space="preserve">upport </w:t>
      </w:r>
      <w:r>
        <w:rPr>
          <w:rFonts w:cstheme="minorHAnsi"/>
          <w:sz w:val="24"/>
          <w:szCs w:val="24"/>
          <w:lang w:val="hy-AM"/>
        </w:rPr>
        <w:t>C</w:t>
      </w:r>
      <w:r w:rsidR="00797C8D" w:rsidRPr="00216380">
        <w:rPr>
          <w:rFonts w:cstheme="minorHAnsi"/>
          <w:sz w:val="24"/>
          <w:szCs w:val="24"/>
          <w:lang w:val="hy-AM"/>
        </w:rPr>
        <w:t>enters for persons subjected to domestic violence have been operating in all regions of the Republic of Armenia and in Yerevan, where each person subjected to domestic violence can receive socio-psychological, legal and economic support defined by law</w:t>
      </w:r>
      <w:r w:rsidR="00AC7980">
        <w:rPr>
          <w:rFonts w:cstheme="minorHAnsi"/>
          <w:sz w:val="24"/>
          <w:szCs w:val="24"/>
          <w:lang w:val="hy-AM"/>
        </w:rPr>
        <w:t>, and each C</w:t>
      </w:r>
      <w:r w:rsidR="00797C8D" w:rsidRPr="00216380">
        <w:rPr>
          <w:rFonts w:cstheme="minorHAnsi"/>
          <w:sz w:val="24"/>
          <w:szCs w:val="24"/>
          <w:lang w:val="hy-AM"/>
        </w:rPr>
        <w:t>enter has its own hotline telephone number. These services are provided by the organizations recognized as winners in the grant tender procedure in the form of a delegated service.</w:t>
      </w:r>
    </w:p>
    <w:p w:rsidR="00797C8D" w:rsidRPr="00216380" w:rsidRDefault="00797C8D" w:rsidP="00216380">
      <w:pPr>
        <w:spacing w:after="120" w:line="240" w:lineRule="auto"/>
        <w:ind w:firstLine="540"/>
        <w:jc w:val="both"/>
        <w:rPr>
          <w:rFonts w:cstheme="minorHAnsi"/>
          <w:sz w:val="24"/>
          <w:szCs w:val="24"/>
          <w:lang w:val="en-US"/>
        </w:rPr>
      </w:pPr>
      <w:r w:rsidRPr="00216380">
        <w:rPr>
          <w:rFonts w:cstheme="minorHAnsi"/>
          <w:sz w:val="24"/>
          <w:szCs w:val="24"/>
          <w:lang w:val="hy-AM"/>
        </w:rPr>
        <w:t xml:space="preserve">Every year, up to 1,500 persons subjected to family violence apply to support centers and receive the necessary </w:t>
      </w:r>
      <w:r w:rsidRPr="00216380">
        <w:rPr>
          <w:rFonts w:cstheme="minorHAnsi"/>
          <w:sz w:val="24"/>
          <w:szCs w:val="24"/>
          <w:lang w:val="en-US"/>
        </w:rPr>
        <w:t>assistance.</w:t>
      </w:r>
    </w:p>
    <w:p w:rsidR="00E46638" w:rsidRPr="00216380" w:rsidRDefault="00E46638" w:rsidP="003B2883">
      <w:pPr>
        <w:pBdr>
          <w:top w:val="nil"/>
          <w:left w:val="nil"/>
          <w:bottom w:val="nil"/>
          <w:right w:val="nil"/>
          <w:between w:val="nil"/>
        </w:pBdr>
        <w:spacing w:after="120" w:line="240" w:lineRule="auto"/>
        <w:ind w:firstLine="540"/>
        <w:jc w:val="both"/>
        <w:rPr>
          <w:rFonts w:eastAsia="Times New Roman" w:cstheme="minorHAnsi"/>
          <w:b/>
          <w:bCs/>
          <w:i/>
          <w:sz w:val="24"/>
          <w:szCs w:val="24"/>
          <w:lang w:val="hy-AM"/>
        </w:rPr>
      </w:pPr>
      <w:r w:rsidRPr="00216380">
        <w:rPr>
          <w:rFonts w:eastAsia="Times New Roman" w:cstheme="minorHAnsi"/>
          <w:b/>
          <w:bCs/>
          <w:i/>
          <w:sz w:val="24"/>
          <w:szCs w:val="24"/>
          <w:lang w:val="hy-AM"/>
        </w:rPr>
        <w:lastRenderedPageBreak/>
        <w:t>"Shelter services for persons subjected to domestic violence"</w:t>
      </w:r>
    </w:p>
    <w:p w:rsidR="00E46638" w:rsidRPr="00F04179" w:rsidRDefault="00E46638" w:rsidP="00F04179">
      <w:pPr>
        <w:pBdr>
          <w:top w:val="nil"/>
          <w:left w:val="nil"/>
          <w:bottom w:val="nil"/>
          <w:right w:val="nil"/>
          <w:between w:val="nil"/>
        </w:pBdr>
        <w:spacing w:after="120" w:line="240" w:lineRule="auto"/>
        <w:ind w:firstLine="540"/>
        <w:jc w:val="both"/>
        <w:rPr>
          <w:rFonts w:cstheme="minorHAnsi"/>
          <w:sz w:val="24"/>
          <w:szCs w:val="24"/>
          <w:lang w:val="hy-AM"/>
        </w:rPr>
      </w:pPr>
      <w:r w:rsidRPr="00216380">
        <w:rPr>
          <w:rFonts w:eastAsia="Times New Roman" w:cstheme="minorHAnsi"/>
          <w:bCs/>
          <w:sz w:val="24"/>
          <w:szCs w:val="24"/>
          <w:lang w:val="hy-AM"/>
        </w:rPr>
        <w:t>In order to provide shelter services for persons subjected to violence in the family, 2 shelters have been operating since 2020 with the co-financing of the state budget, which carry out their functions in the form of services delegated by the Ministry. Within the scope of this service, women subjected to violence in the family and, if necessary, the children under their care are provided with free of charge safe living space /up to 12 months/, food, clothes, psychological, legal and other legal support. Every year, around 130-150 women and children apply to the shelter and receive co-responsible assistance.</w:t>
      </w:r>
    </w:p>
    <w:p w:rsidR="003D23D2" w:rsidRDefault="003D23D2" w:rsidP="00094A0D">
      <w:pPr>
        <w:pBdr>
          <w:top w:val="nil"/>
          <w:left w:val="nil"/>
          <w:bottom w:val="nil"/>
          <w:right w:val="nil"/>
          <w:between w:val="nil"/>
        </w:pBdr>
        <w:spacing w:after="120" w:line="240" w:lineRule="auto"/>
        <w:ind w:firstLine="540"/>
        <w:jc w:val="both"/>
        <w:rPr>
          <w:rFonts w:cstheme="minorHAnsi"/>
          <w:b/>
          <w:bCs/>
          <w:i/>
          <w:iCs/>
          <w:sz w:val="24"/>
          <w:szCs w:val="24"/>
          <w:shd w:val="clear" w:color="auto" w:fill="FFFFFF"/>
          <w:lang w:val="hy-AM"/>
        </w:rPr>
      </w:pPr>
    </w:p>
    <w:p w:rsidR="00E46638" w:rsidRPr="00216380" w:rsidRDefault="00E46638" w:rsidP="00094A0D">
      <w:pPr>
        <w:pBdr>
          <w:top w:val="nil"/>
          <w:left w:val="nil"/>
          <w:bottom w:val="nil"/>
          <w:right w:val="nil"/>
          <w:between w:val="nil"/>
        </w:pBdr>
        <w:spacing w:after="120" w:line="240" w:lineRule="auto"/>
        <w:ind w:firstLine="540"/>
        <w:jc w:val="both"/>
        <w:rPr>
          <w:rFonts w:cstheme="minorHAnsi"/>
          <w:b/>
          <w:bCs/>
          <w:i/>
          <w:iCs/>
          <w:sz w:val="24"/>
          <w:szCs w:val="24"/>
          <w:shd w:val="clear" w:color="auto" w:fill="FFFFFF"/>
          <w:lang w:val="hy-AM"/>
        </w:rPr>
      </w:pPr>
      <w:r w:rsidRPr="00216380">
        <w:rPr>
          <w:rFonts w:cstheme="minorHAnsi"/>
          <w:b/>
          <w:bCs/>
          <w:i/>
          <w:iCs/>
          <w:sz w:val="24"/>
          <w:szCs w:val="24"/>
          <w:shd w:val="clear" w:color="auto" w:fill="FFFFFF"/>
          <w:lang w:val="hy-AM"/>
        </w:rPr>
        <w:t>"</w:t>
      </w:r>
      <w:r w:rsidR="003D23D2">
        <w:rPr>
          <w:rFonts w:cstheme="minorHAnsi"/>
          <w:b/>
          <w:bCs/>
          <w:i/>
          <w:iCs/>
          <w:sz w:val="24"/>
          <w:szCs w:val="24"/>
          <w:shd w:val="clear" w:color="auto" w:fill="FFFFFF"/>
          <w:lang w:val="en-US"/>
        </w:rPr>
        <w:t>Lump-sum assistance</w:t>
      </w:r>
      <w:r w:rsidRPr="00216380">
        <w:rPr>
          <w:rFonts w:cstheme="minorHAnsi"/>
          <w:b/>
          <w:bCs/>
          <w:i/>
          <w:iCs/>
          <w:sz w:val="24"/>
          <w:szCs w:val="24"/>
          <w:shd w:val="clear" w:color="auto" w:fill="FFFFFF"/>
          <w:lang w:val="hy-AM"/>
        </w:rPr>
        <w:t>"</w:t>
      </w:r>
    </w:p>
    <w:p w:rsidR="003D23D2" w:rsidRDefault="00E46638" w:rsidP="00216380">
      <w:pPr>
        <w:pBdr>
          <w:top w:val="nil"/>
          <w:left w:val="nil"/>
          <w:bottom w:val="nil"/>
          <w:right w:val="nil"/>
          <w:between w:val="nil"/>
        </w:pBdr>
        <w:spacing w:after="120" w:line="240" w:lineRule="auto"/>
        <w:ind w:firstLine="540"/>
        <w:jc w:val="both"/>
        <w:rPr>
          <w:rFonts w:cstheme="minorHAnsi"/>
          <w:bCs/>
          <w:iCs/>
          <w:sz w:val="24"/>
          <w:szCs w:val="24"/>
          <w:shd w:val="clear" w:color="auto" w:fill="FFFFFF"/>
          <w:lang w:val="en-US"/>
        </w:rPr>
      </w:pPr>
      <w:r w:rsidRPr="00216380">
        <w:rPr>
          <w:rFonts w:cstheme="minorHAnsi"/>
          <w:bCs/>
          <w:iCs/>
          <w:sz w:val="24"/>
          <w:szCs w:val="24"/>
          <w:shd w:val="clear" w:color="auto" w:fill="FFFFFF"/>
          <w:lang w:val="hy-AM"/>
        </w:rPr>
        <w:t xml:space="preserve">Within the framework of </w:t>
      </w:r>
      <w:r w:rsidR="00C469D5">
        <w:rPr>
          <w:rFonts w:cstheme="minorHAnsi"/>
          <w:bCs/>
          <w:iCs/>
          <w:sz w:val="24"/>
          <w:szCs w:val="24"/>
          <w:shd w:val="clear" w:color="auto" w:fill="FFFFFF"/>
          <w:lang w:val="hy-AM"/>
        </w:rPr>
        <w:t xml:space="preserve">the </w:t>
      </w:r>
      <w:r w:rsidR="003D23D2">
        <w:rPr>
          <w:rFonts w:cstheme="minorHAnsi"/>
          <w:bCs/>
          <w:iCs/>
          <w:sz w:val="24"/>
          <w:szCs w:val="24"/>
          <w:shd w:val="clear" w:color="auto" w:fill="FFFFFF"/>
          <w:lang w:val="en-US"/>
        </w:rPr>
        <w:t>next budget activity, State provides financial support to victims of domestic violence.</w:t>
      </w:r>
    </w:p>
    <w:p w:rsidR="00A458D2" w:rsidRPr="00216380" w:rsidRDefault="00A458D2" w:rsidP="00216380">
      <w:pPr>
        <w:spacing w:after="120" w:line="240" w:lineRule="auto"/>
        <w:ind w:firstLine="540"/>
        <w:jc w:val="both"/>
        <w:rPr>
          <w:rFonts w:cstheme="minorHAnsi"/>
          <w:sz w:val="24"/>
          <w:szCs w:val="24"/>
          <w:lang w:val="hy-AM"/>
        </w:rPr>
      </w:pPr>
    </w:p>
    <w:p w:rsidR="00B07BEF" w:rsidRPr="008A7409" w:rsidRDefault="00B07BEF" w:rsidP="008A7409">
      <w:pPr>
        <w:spacing w:after="120" w:line="240" w:lineRule="auto"/>
        <w:ind w:firstLine="540"/>
        <w:jc w:val="both"/>
        <w:rPr>
          <w:rFonts w:cstheme="minorHAnsi"/>
          <w:b/>
          <w:sz w:val="24"/>
          <w:szCs w:val="24"/>
          <w:lang w:val="hy-AM"/>
        </w:rPr>
      </w:pPr>
      <w:r w:rsidRPr="00216380">
        <w:rPr>
          <w:rFonts w:cstheme="minorHAnsi"/>
          <w:b/>
          <w:sz w:val="24"/>
          <w:szCs w:val="24"/>
          <w:lang w:val="hy-AM"/>
        </w:rPr>
        <w:t>Combating human trafficking</w:t>
      </w:r>
    </w:p>
    <w:p w:rsidR="00AF35DC" w:rsidRDefault="00B07BEF" w:rsidP="008A7409">
      <w:pPr>
        <w:spacing w:after="120" w:line="240" w:lineRule="auto"/>
        <w:ind w:firstLine="540"/>
        <w:jc w:val="both"/>
        <w:rPr>
          <w:rFonts w:cstheme="minorHAnsi"/>
          <w:sz w:val="24"/>
          <w:szCs w:val="24"/>
          <w:lang w:val="hy-AM"/>
        </w:rPr>
      </w:pPr>
      <w:r w:rsidRPr="00216380">
        <w:rPr>
          <w:rFonts w:cstheme="minorHAnsi"/>
          <w:sz w:val="24"/>
          <w:szCs w:val="24"/>
          <w:lang w:val="hy-AM"/>
        </w:rPr>
        <w:t xml:space="preserve">Within the framework of the fight against trafficking, the implementation of programs for the protection and social support of the trafficked person is important, in particular, the state provides services of a complex package of support to victims and potential victims of trafficking in accordance with the law. </w:t>
      </w:r>
    </w:p>
    <w:p w:rsidR="00AF35DC" w:rsidRPr="00AF35DC" w:rsidRDefault="00AF35DC" w:rsidP="008A7409">
      <w:pPr>
        <w:spacing w:after="120" w:line="240" w:lineRule="auto"/>
        <w:ind w:firstLine="540"/>
        <w:jc w:val="both"/>
        <w:rPr>
          <w:rFonts w:cstheme="minorHAnsi"/>
          <w:sz w:val="24"/>
          <w:szCs w:val="24"/>
          <w:lang w:val="en-US"/>
        </w:rPr>
      </w:pPr>
      <w:r>
        <w:rPr>
          <w:rFonts w:cstheme="minorHAnsi"/>
          <w:sz w:val="24"/>
          <w:szCs w:val="24"/>
          <w:lang w:val="en-US"/>
        </w:rPr>
        <w:t xml:space="preserve">Recently the law on human trafficking has been amended. Consequently, the number bylaws </w:t>
      </w:r>
      <w:r w:rsidR="00CF03EB">
        <w:rPr>
          <w:rFonts w:cstheme="minorHAnsi"/>
          <w:sz w:val="24"/>
          <w:szCs w:val="24"/>
          <w:lang w:val="en-US"/>
        </w:rPr>
        <w:t>have</w:t>
      </w:r>
      <w:r>
        <w:rPr>
          <w:rFonts w:cstheme="minorHAnsi"/>
          <w:sz w:val="24"/>
          <w:szCs w:val="24"/>
          <w:lang w:val="en-US"/>
        </w:rPr>
        <w:t xml:space="preserve"> been changed, which provides a wide range of possibilities for the implementation of programs in protection and support of trafficked people in general.</w:t>
      </w:r>
    </w:p>
    <w:p w:rsidR="009F18BC" w:rsidRPr="00216380" w:rsidRDefault="007122D2" w:rsidP="008A7409">
      <w:pPr>
        <w:spacing w:after="120" w:line="240" w:lineRule="auto"/>
        <w:ind w:firstLine="540"/>
        <w:jc w:val="both"/>
        <w:rPr>
          <w:rFonts w:cstheme="minorHAnsi"/>
          <w:sz w:val="24"/>
          <w:szCs w:val="24"/>
          <w:lang w:val="en-US"/>
        </w:rPr>
      </w:pPr>
      <w:r w:rsidRPr="00216380">
        <w:rPr>
          <w:rFonts w:cstheme="minorHAnsi"/>
          <w:sz w:val="24"/>
          <w:szCs w:val="24"/>
          <w:lang w:val="en-US"/>
        </w:rPr>
        <w:t>The actions set out in the National Plan are intended to make the fight against trafficking in persons more comprehensive and to consolidate the efforts of the parties involved, to strengthen the capacity and qualification of specialists, to more effectively prevent incidents, identify victims, improve support and clarify protection mechanisms, taking into account the best interests of the child.</w:t>
      </w:r>
    </w:p>
    <w:p w:rsidR="00216380" w:rsidRPr="00216380" w:rsidRDefault="00CF3E0A" w:rsidP="007E6EEE">
      <w:pPr>
        <w:spacing w:after="120" w:line="240" w:lineRule="auto"/>
        <w:ind w:firstLine="540"/>
        <w:jc w:val="both"/>
        <w:rPr>
          <w:rFonts w:cstheme="minorHAnsi"/>
          <w:sz w:val="24"/>
          <w:szCs w:val="24"/>
          <w:lang w:val="en-US"/>
        </w:rPr>
      </w:pPr>
      <w:r w:rsidRPr="00216380">
        <w:rPr>
          <w:rFonts w:cstheme="minorHAnsi"/>
          <w:sz w:val="24"/>
          <w:szCs w:val="24"/>
          <w:lang w:val="en-US"/>
        </w:rPr>
        <w:t>In practice, the work on combating human trafficking and exploitation in the Republic of Armenia is carried out in several directions: 1) Regulation of the legal field, 2) Awareness Raising and Capacity Building, 3) Protection and social assistance programs.</w:t>
      </w:r>
    </w:p>
    <w:p w:rsidR="00B44367" w:rsidRDefault="00216380" w:rsidP="00B44367">
      <w:pPr>
        <w:spacing w:after="120" w:line="240" w:lineRule="auto"/>
        <w:ind w:firstLine="540"/>
        <w:jc w:val="both"/>
        <w:rPr>
          <w:rFonts w:cstheme="minorHAnsi"/>
          <w:sz w:val="24"/>
          <w:szCs w:val="24"/>
          <w:lang w:val="en-US"/>
        </w:rPr>
      </w:pPr>
      <w:r w:rsidRPr="00216380">
        <w:rPr>
          <w:rFonts w:cstheme="minorHAnsi"/>
          <w:sz w:val="24"/>
          <w:szCs w:val="24"/>
          <w:lang w:val="en-US"/>
        </w:rPr>
        <w:t xml:space="preserve">Concluding my </w:t>
      </w:r>
      <w:r w:rsidR="00DE6E1F">
        <w:rPr>
          <w:rFonts w:cstheme="minorHAnsi"/>
          <w:sz w:val="24"/>
          <w:szCs w:val="24"/>
          <w:lang w:val="hy-AM"/>
        </w:rPr>
        <w:t xml:space="preserve">opening </w:t>
      </w:r>
      <w:r w:rsidRPr="00216380">
        <w:rPr>
          <w:rFonts w:cstheme="minorHAnsi"/>
          <w:sz w:val="24"/>
          <w:szCs w:val="24"/>
          <w:lang w:val="en-US"/>
        </w:rPr>
        <w:t>speech, I would like to mention that Armenia was elected to the UN Commission on the Status of Women (UN CSW) as a member for 2019-2023. Armenia headed over the 64th (2020) and 65th (2021) sessions of the Commission. As a member of the Commission, Armenia reaffirmed its commitment to support the global efforts for gender equality, enhancement of opportunities and empowerment of women in various aspects of social life and to contribute, on the national level, to the annual sessions of the Commission.</w:t>
      </w:r>
    </w:p>
    <w:p w:rsidR="00D473AB" w:rsidRDefault="00D473AB" w:rsidP="002357F1">
      <w:pPr>
        <w:spacing w:after="0" w:line="360" w:lineRule="auto"/>
        <w:jc w:val="both"/>
        <w:rPr>
          <w:rFonts w:ascii="Times New Roman" w:hAnsi="Times New Roman" w:cs="Times New Roman"/>
          <w:b/>
          <w:sz w:val="24"/>
          <w:szCs w:val="24"/>
          <w:lang w:val="en-US"/>
        </w:rPr>
      </w:pPr>
    </w:p>
    <w:p w:rsidR="00DE6E1F" w:rsidRDefault="00DE6E1F" w:rsidP="002357F1">
      <w:pPr>
        <w:spacing w:after="0" w:line="360" w:lineRule="auto"/>
        <w:jc w:val="both"/>
        <w:rPr>
          <w:rFonts w:ascii="Times New Roman" w:hAnsi="Times New Roman" w:cs="Times New Roman"/>
          <w:b/>
          <w:sz w:val="24"/>
          <w:szCs w:val="24"/>
          <w:lang w:val="hy-AM"/>
        </w:rPr>
      </w:pPr>
      <w:r>
        <w:rPr>
          <w:rFonts w:ascii="Times New Roman" w:hAnsi="Times New Roman" w:cs="Times New Roman"/>
          <w:b/>
          <w:sz w:val="24"/>
          <w:szCs w:val="24"/>
          <w:lang w:val="hy-AM"/>
        </w:rPr>
        <w:t>Mme Chair,</w:t>
      </w:r>
    </w:p>
    <w:p w:rsidR="002357F1" w:rsidRPr="002357F1" w:rsidRDefault="00DE6E1F" w:rsidP="002357F1">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hy-AM"/>
        </w:rPr>
        <w:t xml:space="preserve">Dear Colleagues, </w:t>
      </w:r>
      <w:r w:rsidR="002357F1" w:rsidRPr="002357F1">
        <w:rPr>
          <w:rFonts w:ascii="Times New Roman" w:hAnsi="Times New Roman" w:cs="Times New Roman"/>
          <w:b/>
          <w:sz w:val="24"/>
          <w:szCs w:val="24"/>
          <w:lang w:val="en-US"/>
        </w:rPr>
        <w:t xml:space="preserve"> </w:t>
      </w:r>
    </w:p>
    <w:p w:rsidR="00B44367" w:rsidRDefault="00B44367" w:rsidP="00B44367">
      <w:pPr>
        <w:spacing w:after="120" w:line="240" w:lineRule="auto"/>
        <w:ind w:firstLine="540"/>
        <w:jc w:val="both"/>
        <w:rPr>
          <w:rFonts w:cstheme="minorHAnsi"/>
          <w:sz w:val="24"/>
          <w:szCs w:val="24"/>
          <w:lang w:val="en-US"/>
        </w:rPr>
      </w:pPr>
      <w:r>
        <w:rPr>
          <w:rFonts w:cstheme="minorHAnsi"/>
          <w:sz w:val="24"/>
          <w:szCs w:val="24"/>
          <w:lang w:val="en-US"/>
        </w:rPr>
        <w:lastRenderedPageBreak/>
        <w:t>Due to the time constraints I was not able to cover all the developments around the Convention, but they will be referred during the dialogue session.</w:t>
      </w:r>
    </w:p>
    <w:p w:rsidR="00B44367" w:rsidRDefault="007E6EEE" w:rsidP="007E6EEE">
      <w:pPr>
        <w:spacing w:after="120" w:line="240" w:lineRule="auto"/>
        <w:ind w:firstLine="540"/>
        <w:jc w:val="both"/>
        <w:rPr>
          <w:rFonts w:cstheme="minorHAnsi"/>
          <w:sz w:val="24"/>
          <w:szCs w:val="24"/>
          <w:lang w:val="en-US"/>
        </w:rPr>
      </w:pPr>
      <w:r>
        <w:rPr>
          <w:rFonts w:cstheme="minorHAnsi"/>
          <w:sz w:val="24"/>
          <w:szCs w:val="24"/>
          <w:lang w:val="en-US"/>
        </w:rPr>
        <w:t xml:space="preserve">Let me stop here and pass the floor to </w:t>
      </w:r>
      <w:r w:rsidRPr="00216380">
        <w:rPr>
          <w:rFonts w:eastAsia="Times New Roman" w:cstheme="minorHAnsi"/>
          <w:sz w:val="24"/>
          <w:szCs w:val="24"/>
          <w:lang w:val="hy-AM"/>
        </w:rPr>
        <w:t>the Deputy Head of the Delegation, the Deputy Minister of Justice of Armenia, Ms. Arpine Sargsyan</w:t>
      </w:r>
      <w:r>
        <w:rPr>
          <w:rFonts w:cstheme="minorHAnsi"/>
          <w:sz w:val="24"/>
          <w:szCs w:val="24"/>
          <w:lang w:val="en-US"/>
        </w:rPr>
        <w:t>.</w:t>
      </w:r>
      <w:r w:rsidR="002357F1">
        <w:rPr>
          <w:rFonts w:cstheme="minorHAnsi"/>
          <w:sz w:val="24"/>
          <w:szCs w:val="24"/>
          <w:lang w:val="en-US"/>
        </w:rPr>
        <w:t xml:space="preserve"> </w:t>
      </w:r>
    </w:p>
    <w:p w:rsidR="0067477F" w:rsidRPr="007E6EEE" w:rsidRDefault="002357F1" w:rsidP="007E6EEE">
      <w:pPr>
        <w:spacing w:after="120" w:line="240" w:lineRule="auto"/>
        <w:ind w:firstLine="540"/>
        <w:jc w:val="both"/>
        <w:rPr>
          <w:rFonts w:cstheme="minorHAnsi"/>
          <w:sz w:val="24"/>
          <w:szCs w:val="24"/>
          <w:lang w:val="en-US"/>
        </w:rPr>
      </w:pPr>
      <w:r>
        <w:rPr>
          <w:rFonts w:cstheme="minorHAnsi"/>
          <w:sz w:val="24"/>
          <w:szCs w:val="24"/>
          <w:lang w:val="en-US"/>
        </w:rPr>
        <w:t>Thank you.</w:t>
      </w:r>
    </w:p>
    <w:sectPr w:rsidR="0067477F" w:rsidRPr="007E6EEE" w:rsidSect="006D6748">
      <w:footerReference w:type="default" r:id="rId8"/>
      <w:pgSz w:w="12240" w:h="15840"/>
      <w:pgMar w:top="1440" w:right="135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080" w:rsidRDefault="00B40080" w:rsidP="003B2883">
      <w:pPr>
        <w:spacing w:after="0" w:line="240" w:lineRule="auto"/>
      </w:pPr>
      <w:r>
        <w:separator/>
      </w:r>
    </w:p>
  </w:endnote>
  <w:endnote w:type="continuationSeparator" w:id="0">
    <w:p w:rsidR="00B40080" w:rsidRDefault="00B40080" w:rsidP="003B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9532030"/>
      <w:docPartObj>
        <w:docPartGallery w:val="Page Numbers (Bottom of Page)"/>
        <w:docPartUnique/>
      </w:docPartObj>
    </w:sdtPr>
    <w:sdtEndPr>
      <w:rPr>
        <w:noProof/>
      </w:rPr>
    </w:sdtEndPr>
    <w:sdtContent>
      <w:p w:rsidR="003B2883" w:rsidRDefault="003B2883">
        <w:pPr>
          <w:pStyle w:val="Footer"/>
          <w:jc w:val="center"/>
        </w:pPr>
        <w:r>
          <w:fldChar w:fldCharType="begin"/>
        </w:r>
        <w:r>
          <w:instrText xml:space="preserve"> PAGE   \* MERGEFORMAT </w:instrText>
        </w:r>
        <w:r>
          <w:fldChar w:fldCharType="separate"/>
        </w:r>
        <w:r w:rsidR="00EC4D3E">
          <w:rPr>
            <w:noProof/>
          </w:rPr>
          <w:t>1</w:t>
        </w:r>
        <w:r>
          <w:rPr>
            <w:noProof/>
          </w:rPr>
          <w:fldChar w:fldCharType="end"/>
        </w:r>
      </w:p>
    </w:sdtContent>
  </w:sdt>
  <w:p w:rsidR="003B2883" w:rsidRDefault="003B2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080" w:rsidRDefault="00B40080" w:rsidP="003B2883">
      <w:pPr>
        <w:spacing w:after="0" w:line="240" w:lineRule="auto"/>
      </w:pPr>
      <w:r>
        <w:separator/>
      </w:r>
    </w:p>
  </w:footnote>
  <w:footnote w:type="continuationSeparator" w:id="0">
    <w:p w:rsidR="00B40080" w:rsidRDefault="00B40080" w:rsidP="003B2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31DCE"/>
    <w:multiLevelType w:val="hybridMultilevel"/>
    <w:tmpl w:val="26DC1D60"/>
    <w:lvl w:ilvl="0" w:tplc="2D48AC74">
      <w:start w:val="1"/>
      <w:numFmt w:val="bullet"/>
      <w:lvlText w:val=""/>
      <w:lvlJc w:val="left"/>
      <w:pPr>
        <w:tabs>
          <w:tab w:val="num" w:pos="720"/>
        </w:tabs>
        <w:ind w:left="720" w:hanging="360"/>
      </w:pPr>
      <w:rPr>
        <w:rFonts w:ascii="Wingdings" w:hAnsi="Wingdings" w:hint="default"/>
      </w:rPr>
    </w:lvl>
    <w:lvl w:ilvl="1" w:tplc="5588B392">
      <w:start w:val="1"/>
      <w:numFmt w:val="bullet"/>
      <w:lvlText w:val=""/>
      <w:lvlJc w:val="left"/>
      <w:pPr>
        <w:tabs>
          <w:tab w:val="num" w:pos="1440"/>
        </w:tabs>
        <w:ind w:left="1440" w:hanging="360"/>
      </w:pPr>
      <w:rPr>
        <w:rFonts w:ascii="Wingdings" w:hAnsi="Wingdings" w:hint="default"/>
      </w:rPr>
    </w:lvl>
    <w:lvl w:ilvl="2" w:tplc="92763980" w:tentative="1">
      <w:start w:val="1"/>
      <w:numFmt w:val="bullet"/>
      <w:lvlText w:val=""/>
      <w:lvlJc w:val="left"/>
      <w:pPr>
        <w:tabs>
          <w:tab w:val="num" w:pos="2160"/>
        </w:tabs>
        <w:ind w:left="2160" w:hanging="360"/>
      </w:pPr>
      <w:rPr>
        <w:rFonts w:ascii="Wingdings" w:hAnsi="Wingdings" w:hint="default"/>
      </w:rPr>
    </w:lvl>
    <w:lvl w:ilvl="3" w:tplc="509A8A64" w:tentative="1">
      <w:start w:val="1"/>
      <w:numFmt w:val="bullet"/>
      <w:lvlText w:val=""/>
      <w:lvlJc w:val="left"/>
      <w:pPr>
        <w:tabs>
          <w:tab w:val="num" w:pos="2880"/>
        </w:tabs>
        <w:ind w:left="2880" w:hanging="360"/>
      </w:pPr>
      <w:rPr>
        <w:rFonts w:ascii="Wingdings" w:hAnsi="Wingdings" w:hint="default"/>
      </w:rPr>
    </w:lvl>
    <w:lvl w:ilvl="4" w:tplc="BF50CFA6" w:tentative="1">
      <w:start w:val="1"/>
      <w:numFmt w:val="bullet"/>
      <w:lvlText w:val=""/>
      <w:lvlJc w:val="left"/>
      <w:pPr>
        <w:tabs>
          <w:tab w:val="num" w:pos="3600"/>
        </w:tabs>
        <w:ind w:left="3600" w:hanging="360"/>
      </w:pPr>
      <w:rPr>
        <w:rFonts w:ascii="Wingdings" w:hAnsi="Wingdings" w:hint="default"/>
      </w:rPr>
    </w:lvl>
    <w:lvl w:ilvl="5" w:tplc="C45A6B04" w:tentative="1">
      <w:start w:val="1"/>
      <w:numFmt w:val="bullet"/>
      <w:lvlText w:val=""/>
      <w:lvlJc w:val="left"/>
      <w:pPr>
        <w:tabs>
          <w:tab w:val="num" w:pos="4320"/>
        </w:tabs>
        <w:ind w:left="4320" w:hanging="360"/>
      </w:pPr>
      <w:rPr>
        <w:rFonts w:ascii="Wingdings" w:hAnsi="Wingdings" w:hint="default"/>
      </w:rPr>
    </w:lvl>
    <w:lvl w:ilvl="6" w:tplc="FD3217F0" w:tentative="1">
      <w:start w:val="1"/>
      <w:numFmt w:val="bullet"/>
      <w:lvlText w:val=""/>
      <w:lvlJc w:val="left"/>
      <w:pPr>
        <w:tabs>
          <w:tab w:val="num" w:pos="5040"/>
        </w:tabs>
        <w:ind w:left="5040" w:hanging="360"/>
      </w:pPr>
      <w:rPr>
        <w:rFonts w:ascii="Wingdings" w:hAnsi="Wingdings" w:hint="default"/>
      </w:rPr>
    </w:lvl>
    <w:lvl w:ilvl="7" w:tplc="90AEED60" w:tentative="1">
      <w:start w:val="1"/>
      <w:numFmt w:val="bullet"/>
      <w:lvlText w:val=""/>
      <w:lvlJc w:val="left"/>
      <w:pPr>
        <w:tabs>
          <w:tab w:val="num" w:pos="5760"/>
        </w:tabs>
        <w:ind w:left="5760" w:hanging="360"/>
      </w:pPr>
      <w:rPr>
        <w:rFonts w:ascii="Wingdings" w:hAnsi="Wingdings" w:hint="default"/>
      </w:rPr>
    </w:lvl>
    <w:lvl w:ilvl="8" w:tplc="3872B6F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FF1DAF"/>
    <w:multiLevelType w:val="hybridMultilevel"/>
    <w:tmpl w:val="F0AEFAA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2AA363C1"/>
    <w:multiLevelType w:val="hybridMultilevel"/>
    <w:tmpl w:val="517C793A"/>
    <w:lvl w:ilvl="0" w:tplc="29FAC606">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3B00387F"/>
    <w:multiLevelType w:val="hybridMultilevel"/>
    <w:tmpl w:val="DB76C932"/>
    <w:lvl w:ilvl="0" w:tplc="068C84AE">
      <w:start w:val="1"/>
      <w:numFmt w:val="decimal"/>
      <w:lvlText w:val="%1)"/>
      <w:lvlJc w:val="left"/>
      <w:pPr>
        <w:ind w:left="482" w:hanging="360"/>
      </w:pPr>
      <w:rPr>
        <w:rFonts w:ascii="GHEA Grapalat" w:eastAsia="Times New Roman" w:hAnsi="GHEA Grapalat" w:cs="Sylfaen"/>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4" w15:restartNumberingAfterBreak="0">
    <w:nsid w:val="48E120B1"/>
    <w:multiLevelType w:val="hybridMultilevel"/>
    <w:tmpl w:val="1FCA03F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15:restartNumberingAfterBreak="0">
    <w:nsid w:val="52D62DAD"/>
    <w:multiLevelType w:val="hybridMultilevel"/>
    <w:tmpl w:val="ECFC0748"/>
    <w:lvl w:ilvl="0" w:tplc="7128994E">
      <w:start w:val="1"/>
      <w:numFmt w:val="decimal"/>
      <w:lvlText w:val="%1."/>
      <w:lvlJc w:val="left"/>
      <w:pPr>
        <w:ind w:left="360" w:hanging="360"/>
      </w:pPr>
      <w:rPr>
        <w:rFonts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137F84"/>
    <w:multiLevelType w:val="hybridMultilevel"/>
    <w:tmpl w:val="846C9952"/>
    <w:lvl w:ilvl="0" w:tplc="5A8AEE06">
      <w:start w:val="1"/>
      <w:numFmt w:val="bullet"/>
      <w:lvlText w:val=""/>
      <w:lvlJc w:val="left"/>
      <w:pPr>
        <w:tabs>
          <w:tab w:val="num" w:pos="720"/>
        </w:tabs>
        <w:ind w:left="720" w:hanging="360"/>
      </w:pPr>
      <w:rPr>
        <w:rFonts w:ascii="Wingdings" w:hAnsi="Wingdings" w:hint="default"/>
      </w:rPr>
    </w:lvl>
    <w:lvl w:ilvl="1" w:tplc="E01E8FEE" w:tentative="1">
      <w:start w:val="1"/>
      <w:numFmt w:val="bullet"/>
      <w:lvlText w:val=""/>
      <w:lvlJc w:val="left"/>
      <w:pPr>
        <w:tabs>
          <w:tab w:val="num" w:pos="1440"/>
        </w:tabs>
        <w:ind w:left="1440" w:hanging="360"/>
      </w:pPr>
      <w:rPr>
        <w:rFonts w:ascii="Wingdings" w:hAnsi="Wingdings" w:hint="default"/>
      </w:rPr>
    </w:lvl>
    <w:lvl w:ilvl="2" w:tplc="2A568B46" w:tentative="1">
      <w:start w:val="1"/>
      <w:numFmt w:val="bullet"/>
      <w:lvlText w:val=""/>
      <w:lvlJc w:val="left"/>
      <w:pPr>
        <w:tabs>
          <w:tab w:val="num" w:pos="2160"/>
        </w:tabs>
        <w:ind w:left="2160" w:hanging="360"/>
      </w:pPr>
      <w:rPr>
        <w:rFonts w:ascii="Wingdings" w:hAnsi="Wingdings" w:hint="default"/>
      </w:rPr>
    </w:lvl>
    <w:lvl w:ilvl="3" w:tplc="77EE50E8" w:tentative="1">
      <w:start w:val="1"/>
      <w:numFmt w:val="bullet"/>
      <w:lvlText w:val=""/>
      <w:lvlJc w:val="left"/>
      <w:pPr>
        <w:tabs>
          <w:tab w:val="num" w:pos="2880"/>
        </w:tabs>
        <w:ind w:left="2880" w:hanging="360"/>
      </w:pPr>
      <w:rPr>
        <w:rFonts w:ascii="Wingdings" w:hAnsi="Wingdings" w:hint="default"/>
      </w:rPr>
    </w:lvl>
    <w:lvl w:ilvl="4" w:tplc="6254ACB0" w:tentative="1">
      <w:start w:val="1"/>
      <w:numFmt w:val="bullet"/>
      <w:lvlText w:val=""/>
      <w:lvlJc w:val="left"/>
      <w:pPr>
        <w:tabs>
          <w:tab w:val="num" w:pos="3600"/>
        </w:tabs>
        <w:ind w:left="3600" w:hanging="360"/>
      </w:pPr>
      <w:rPr>
        <w:rFonts w:ascii="Wingdings" w:hAnsi="Wingdings" w:hint="default"/>
      </w:rPr>
    </w:lvl>
    <w:lvl w:ilvl="5" w:tplc="5F50E02A" w:tentative="1">
      <w:start w:val="1"/>
      <w:numFmt w:val="bullet"/>
      <w:lvlText w:val=""/>
      <w:lvlJc w:val="left"/>
      <w:pPr>
        <w:tabs>
          <w:tab w:val="num" w:pos="4320"/>
        </w:tabs>
        <w:ind w:left="4320" w:hanging="360"/>
      </w:pPr>
      <w:rPr>
        <w:rFonts w:ascii="Wingdings" w:hAnsi="Wingdings" w:hint="default"/>
      </w:rPr>
    </w:lvl>
    <w:lvl w:ilvl="6" w:tplc="359E55B8" w:tentative="1">
      <w:start w:val="1"/>
      <w:numFmt w:val="bullet"/>
      <w:lvlText w:val=""/>
      <w:lvlJc w:val="left"/>
      <w:pPr>
        <w:tabs>
          <w:tab w:val="num" w:pos="5040"/>
        </w:tabs>
        <w:ind w:left="5040" w:hanging="360"/>
      </w:pPr>
      <w:rPr>
        <w:rFonts w:ascii="Wingdings" w:hAnsi="Wingdings" w:hint="default"/>
      </w:rPr>
    </w:lvl>
    <w:lvl w:ilvl="7" w:tplc="DB8884A0" w:tentative="1">
      <w:start w:val="1"/>
      <w:numFmt w:val="bullet"/>
      <w:lvlText w:val=""/>
      <w:lvlJc w:val="left"/>
      <w:pPr>
        <w:tabs>
          <w:tab w:val="num" w:pos="5760"/>
        </w:tabs>
        <w:ind w:left="5760" w:hanging="360"/>
      </w:pPr>
      <w:rPr>
        <w:rFonts w:ascii="Wingdings" w:hAnsi="Wingdings" w:hint="default"/>
      </w:rPr>
    </w:lvl>
    <w:lvl w:ilvl="8" w:tplc="5C1AB10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E1361D"/>
    <w:multiLevelType w:val="hybridMultilevel"/>
    <w:tmpl w:val="86E2FA8C"/>
    <w:lvl w:ilvl="0" w:tplc="69ECD8EE">
      <w:start w:val="1"/>
      <w:numFmt w:val="bullet"/>
      <w:lvlText w:val="●"/>
      <w:lvlJc w:val="left"/>
      <w:pPr>
        <w:tabs>
          <w:tab w:val="num" w:pos="720"/>
        </w:tabs>
        <w:ind w:left="720" w:hanging="360"/>
      </w:pPr>
      <w:rPr>
        <w:rFonts w:ascii="Arial" w:hAnsi="Arial" w:hint="default"/>
      </w:rPr>
    </w:lvl>
    <w:lvl w:ilvl="1" w:tplc="D528DC4E">
      <w:numFmt w:val="bullet"/>
      <w:lvlText w:val=""/>
      <w:lvlJc w:val="left"/>
      <w:pPr>
        <w:tabs>
          <w:tab w:val="num" w:pos="1440"/>
        </w:tabs>
        <w:ind w:left="1440" w:hanging="360"/>
      </w:pPr>
      <w:rPr>
        <w:rFonts w:ascii="Wingdings" w:hAnsi="Wingdings" w:hint="default"/>
      </w:rPr>
    </w:lvl>
    <w:lvl w:ilvl="2" w:tplc="1D42CF44" w:tentative="1">
      <w:start w:val="1"/>
      <w:numFmt w:val="bullet"/>
      <w:lvlText w:val="●"/>
      <w:lvlJc w:val="left"/>
      <w:pPr>
        <w:tabs>
          <w:tab w:val="num" w:pos="2160"/>
        </w:tabs>
        <w:ind w:left="2160" w:hanging="360"/>
      </w:pPr>
      <w:rPr>
        <w:rFonts w:ascii="Arial" w:hAnsi="Arial" w:hint="default"/>
      </w:rPr>
    </w:lvl>
    <w:lvl w:ilvl="3" w:tplc="043A80B4" w:tentative="1">
      <w:start w:val="1"/>
      <w:numFmt w:val="bullet"/>
      <w:lvlText w:val="●"/>
      <w:lvlJc w:val="left"/>
      <w:pPr>
        <w:tabs>
          <w:tab w:val="num" w:pos="2880"/>
        </w:tabs>
        <w:ind w:left="2880" w:hanging="360"/>
      </w:pPr>
      <w:rPr>
        <w:rFonts w:ascii="Arial" w:hAnsi="Arial" w:hint="default"/>
      </w:rPr>
    </w:lvl>
    <w:lvl w:ilvl="4" w:tplc="19C4E6F4" w:tentative="1">
      <w:start w:val="1"/>
      <w:numFmt w:val="bullet"/>
      <w:lvlText w:val="●"/>
      <w:lvlJc w:val="left"/>
      <w:pPr>
        <w:tabs>
          <w:tab w:val="num" w:pos="3600"/>
        </w:tabs>
        <w:ind w:left="3600" w:hanging="360"/>
      </w:pPr>
      <w:rPr>
        <w:rFonts w:ascii="Arial" w:hAnsi="Arial" w:hint="default"/>
      </w:rPr>
    </w:lvl>
    <w:lvl w:ilvl="5" w:tplc="C7BC339A" w:tentative="1">
      <w:start w:val="1"/>
      <w:numFmt w:val="bullet"/>
      <w:lvlText w:val="●"/>
      <w:lvlJc w:val="left"/>
      <w:pPr>
        <w:tabs>
          <w:tab w:val="num" w:pos="4320"/>
        </w:tabs>
        <w:ind w:left="4320" w:hanging="360"/>
      </w:pPr>
      <w:rPr>
        <w:rFonts w:ascii="Arial" w:hAnsi="Arial" w:hint="default"/>
      </w:rPr>
    </w:lvl>
    <w:lvl w:ilvl="6" w:tplc="F1328D5E" w:tentative="1">
      <w:start w:val="1"/>
      <w:numFmt w:val="bullet"/>
      <w:lvlText w:val="●"/>
      <w:lvlJc w:val="left"/>
      <w:pPr>
        <w:tabs>
          <w:tab w:val="num" w:pos="5040"/>
        </w:tabs>
        <w:ind w:left="5040" w:hanging="360"/>
      </w:pPr>
      <w:rPr>
        <w:rFonts w:ascii="Arial" w:hAnsi="Arial" w:hint="default"/>
      </w:rPr>
    </w:lvl>
    <w:lvl w:ilvl="7" w:tplc="E95E5FC2" w:tentative="1">
      <w:start w:val="1"/>
      <w:numFmt w:val="bullet"/>
      <w:lvlText w:val="●"/>
      <w:lvlJc w:val="left"/>
      <w:pPr>
        <w:tabs>
          <w:tab w:val="num" w:pos="5760"/>
        </w:tabs>
        <w:ind w:left="5760" w:hanging="360"/>
      </w:pPr>
      <w:rPr>
        <w:rFonts w:ascii="Arial" w:hAnsi="Arial" w:hint="default"/>
      </w:rPr>
    </w:lvl>
    <w:lvl w:ilvl="8" w:tplc="180E45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005069"/>
    <w:multiLevelType w:val="multilevel"/>
    <w:tmpl w:val="3B8C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150B1F"/>
    <w:multiLevelType w:val="hybridMultilevel"/>
    <w:tmpl w:val="06147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DF18B6"/>
    <w:multiLevelType w:val="hybridMultilevel"/>
    <w:tmpl w:val="8CAAD5C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773A4BCD"/>
    <w:multiLevelType w:val="hybridMultilevel"/>
    <w:tmpl w:val="9E629358"/>
    <w:lvl w:ilvl="0" w:tplc="5588B392">
      <w:start w:val="1"/>
      <w:numFmt w:val="bullet"/>
      <w:lvlText w:val=""/>
      <w:lvlJc w:val="left"/>
      <w:pPr>
        <w:tabs>
          <w:tab w:val="num" w:pos="2700"/>
        </w:tabs>
        <w:ind w:left="2700" w:hanging="360"/>
      </w:pPr>
      <w:rPr>
        <w:rFonts w:ascii="Wingdings" w:hAnsi="Wingdings" w:hint="default"/>
      </w:rPr>
    </w:lvl>
    <w:lvl w:ilvl="1" w:tplc="04090003">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7AE902C7"/>
    <w:multiLevelType w:val="hybridMultilevel"/>
    <w:tmpl w:val="76A4F17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8"/>
  </w:num>
  <w:num w:numId="2">
    <w:abstractNumId w:val="9"/>
  </w:num>
  <w:num w:numId="3">
    <w:abstractNumId w:val="5"/>
  </w:num>
  <w:num w:numId="4">
    <w:abstractNumId w:val="3"/>
  </w:num>
  <w:num w:numId="5">
    <w:abstractNumId w:val="10"/>
  </w:num>
  <w:num w:numId="6">
    <w:abstractNumId w:val="1"/>
  </w:num>
  <w:num w:numId="7">
    <w:abstractNumId w:val="4"/>
  </w:num>
  <w:num w:numId="8">
    <w:abstractNumId w:val="0"/>
  </w:num>
  <w:num w:numId="9">
    <w:abstractNumId w:val="7"/>
  </w:num>
  <w:num w:numId="10">
    <w:abstractNumId w:val="6"/>
  </w:num>
  <w:num w:numId="11">
    <w:abstractNumId w:val="12"/>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7DB"/>
    <w:rsid w:val="00007538"/>
    <w:rsid w:val="00016FF2"/>
    <w:rsid w:val="000337CF"/>
    <w:rsid w:val="000812BC"/>
    <w:rsid w:val="00094A0D"/>
    <w:rsid w:val="000C100A"/>
    <w:rsid w:val="000C72CF"/>
    <w:rsid w:val="000C73D7"/>
    <w:rsid w:val="000E54DF"/>
    <w:rsid w:val="000F2D32"/>
    <w:rsid w:val="00113D95"/>
    <w:rsid w:val="00114E69"/>
    <w:rsid w:val="00152ED7"/>
    <w:rsid w:val="00166040"/>
    <w:rsid w:val="0018475E"/>
    <w:rsid w:val="00185661"/>
    <w:rsid w:val="001B64D2"/>
    <w:rsid w:val="001E620F"/>
    <w:rsid w:val="00205993"/>
    <w:rsid w:val="00216380"/>
    <w:rsid w:val="00222D9C"/>
    <w:rsid w:val="002357F1"/>
    <w:rsid w:val="002364AF"/>
    <w:rsid w:val="00240DB0"/>
    <w:rsid w:val="00270253"/>
    <w:rsid w:val="0027440C"/>
    <w:rsid w:val="00282CF1"/>
    <w:rsid w:val="002C1897"/>
    <w:rsid w:val="002D29E7"/>
    <w:rsid w:val="002E2558"/>
    <w:rsid w:val="002E7BD3"/>
    <w:rsid w:val="002F2F63"/>
    <w:rsid w:val="003477EE"/>
    <w:rsid w:val="00361645"/>
    <w:rsid w:val="00387D95"/>
    <w:rsid w:val="00394EEB"/>
    <w:rsid w:val="00394FCC"/>
    <w:rsid w:val="00396A28"/>
    <w:rsid w:val="003A0667"/>
    <w:rsid w:val="003A6407"/>
    <w:rsid w:val="003B2883"/>
    <w:rsid w:val="003C5A6B"/>
    <w:rsid w:val="003D23D2"/>
    <w:rsid w:val="003D3B6C"/>
    <w:rsid w:val="003D5114"/>
    <w:rsid w:val="003E3704"/>
    <w:rsid w:val="003E4350"/>
    <w:rsid w:val="003F323E"/>
    <w:rsid w:val="00403A68"/>
    <w:rsid w:val="004351E3"/>
    <w:rsid w:val="0047024D"/>
    <w:rsid w:val="004750C3"/>
    <w:rsid w:val="00491796"/>
    <w:rsid w:val="0049190A"/>
    <w:rsid w:val="00493A77"/>
    <w:rsid w:val="004A1996"/>
    <w:rsid w:val="004B235C"/>
    <w:rsid w:val="004B6B98"/>
    <w:rsid w:val="004C0671"/>
    <w:rsid w:val="004C7989"/>
    <w:rsid w:val="004F6831"/>
    <w:rsid w:val="005013A7"/>
    <w:rsid w:val="005151E8"/>
    <w:rsid w:val="00556DB1"/>
    <w:rsid w:val="00593C92"/>
    <w:rsid w:val="005A37C6"/>
    <w:rsid w:val="005B562A"/>
    <w:rsid w:val="005C0505"/>
    <w:rsid w:val="005E02CF"/>
    <w:rsid w:val="005E25CF"/>
    <w:rsid w:val="005E3CDF"/>
    <w:rsid w:val="005E7D84"/>
    <w:rsid w:val="0063450A"/>
    <w:rsid w:val="006422F6"/>
    <w:rsid w:val="00645881"/>
    <w:rsid w:val="0064728D"/>
    <w:rsid w:val="00660FAA"/>
    <w:rsid w:val="0067477F"/>
    <w:rsid w:val="006A07DB"/>
    <w:rsid w:val="006A567E"/>
    <w:rsid w:val="006C5C7A"/>
    <w:rsid w:val="006D6748"/>
    <w:rsid w:val="006D67DB"/>
    <w:rsid w:val="007014B7"/>
    <w:rsid w:val="0071112F"/>
    <w:rsid w:val="007122D2"/>
    <w:rsid w:val="0071511D"/>
    <w:rsid w:val="007241C0"/>
    <w:rsid w:val="00731A3B"/>
    <w:rsid w:val="00741D06"/>
    <w:rsid w:val="00741D59"/>
    <w:rsid w:val="00750313"/>
    <w:rsid w:val="00752FA8"/>
    <w:rsid w:val="0077031A"/>
    <w:rsid w:val="00797C8D"/>
    <w:rsid w:val="007A758F"/>
    <w:rsid w:val="007B37C0"/>
    <w:rsid w:val="007B3E44"/>
    <w:rsid w:val="007E4B4B"/>
    <w:rsid w:val="007E6EEE"/>
    <w:rsid w:val="007F741F"/>
    <w:rsid w:val="00805D63"/>
    <w:rsid w:val="00825379"/>
    <w:rsid w:val="00830C54"/>
    <w:rsid w:val="00834190"/>
    <w:rsid w:val="00862228"/>
    <w:rsid w:val="008802A7"/>
    <w:rsid w:val="00882B93"/>
    <w:rsid w:val="00893B1A"/>
    <w:rsid w:val="008A72B4"/>
    <w:rsid w:val="008A7409"/>
    <w:rsid w:val="008B7ADF"/>
    <w:rsid w:val="008C0E3A"/>
    <w:rsid w:val="008C1B9B"/>
    <w:rsid w:val="008D37F3"/>
    <w:rsid w:val="00970CBC"/>
    <w:rsid w:val="0099691D"/>
    <w:rsid w:val="009B1CA8"/>
    <w:rsid w:val="009D1BE8"/>
    <w:rsid w:val="009F18BC"/>
    <w:rsid w:val="00A324F3"/>
    <w:rsid w:val="00A34016"/>
    <w:rsid w:val="00A458D2"/>
    <w:rsid w:val="00A668BB"/>
    <w:rsid w:val="00AC477F"/>
    <w:rsid w:val="00AC6DA1"/>
    <w:rsid w:val="00AC7980"/>
    <w:rsid w:val="00AD601C"/>
    <w:rsid w:val="00AE7DEB"/>
    <w:rsid w:val="00AF2952"/>
    <w:rsid w:val="00AF35DC"/>
    <w:rsid w:val="00B07BEF"/>
    <w:rsid w:val="00B11C37"/>
    <w:rsid w:val="00B24C21"/>
    <w:rsid w:val="00B40080"/>
    <w:rsid w:val="00B44367"/>
    <w:rsid w:val="00B866DB"/>
    <w:rsid w:val="00BE538F"/>
    <w:rsid w:val="00BF6B4F"/>
    <w:rsid w:val="00C12FBA"/>
    <w:rsid w:val="00C45434"/>
    <w:rsid w:val="00C469D5"/>
    <w:rsid w:val="00C57D2E"/>
    <w:rsid w:val="00C70902"/>
    <w:rsid w:val="00C84F07"/>
    <w:rsid w:val="00C94881"/>
    <w:rsid w:val="00C979B7"/>
    <w:rsid w:val="00CA0098"/>
    <w:rsid w:val="00CB1FE6"/>
    <w:rsid w:val="00CB64ED"/>
    <w:rsid w:val="00CD6904"/>
    <w:rsid w:val="00CF03EB"/>
    <w:rsid w:val="00CF263E"/>
    <w:rsid w:val="00CF3E0A"/>
    <w:rsid w:val="00D079F0"/>
    <w:rsid w:val="00D25771"/>
    <w:rsid w:val="00D473AB"/>
    <w:rsid w:val="00D542AC"/>
    <w:rsid w:val="00D830A3"/>
    <w:rsid w:val="00D90A5E"/>
    <w:rsid w:val="00DD6954"/>
    <w:rsid w:val="00DE6E1F"/>
    <w:rsid w:val="00E065C6"/>
    <w:rsid w:val="00E46638"/>
    <w:rsid w:val="00E541B3"/>
    <w:rsid w:val="00E76E59"/>
    <w:rsid w:val="00E8033A"/>
    <w:rsid w:val="00E97D74"/>
    <w:rsid w:val="00EB60C9"/>
    <w:rsid w:val="00EC4D3E"/>
    <w:rsid w:val="00EC7E01"/>
    <w:rsid w:val="00EE7C87"/>
    <w:rsid w:val="00EF7F3E"/>
    <w:rsid w:val="00F04179"/>
    <w:rsid w:val="00F21864"/>
    <w:rsid w:val="00F243FF"/>
    <w:rsid w:val="00F32863"/>
    <w:rsid w:val="00F41E07"/>
    <w:rsid w:val="00F56546"/>
    <w:rsid w:val="00F73685"/>
    <w:rsid w:val="00F828B5"/>
    <w:rsid w:val="00F94C71"/>
    <w:rsid w:val="00FB16DB"/>
    <w:rsid w:val="00FB22F8"/>
    <w:rsid w:val="00FB55E8"/>
    <w:rsid w:val="00FC1131"/>
    <w:rsid w:val="00FD32BA"/>
    <w:rsid w:val="00FE5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F3C0A-0ACA-4345-902D-2BC5A29F3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257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
    <w:name w:val="_"/>
    <w:basedOn w:val="DefaultParagraphFont"/>
    <w:rsid w:val="00D25771"/>
  </w:style>
  <w:style w:type="character" w:customStyle="1" w:styleId="pg-1fc1">
    <w:name w:val="pg-1fc1"/>
    <w:basedOn w:val="DefaultParagraphFont"/>
    <w:rsid w:val="00D25771"/>
  </w:style>
  <w:style w:type="character" w:customStyle="1" w:styleId="pg-1fc0">
    <w:name w:val="pg-1fc0"/>
    <w:basedOn w:val="DefaultParagraphFont"/>
    <w:rsid w:val="00D25771"/>
  </w:style>
  <w:style w:type="character" w:customStyle="1" w:styleId="pg-2fc1">
    <w:name w:val="pg-2fc1"/>
    <w:basedOn w:val="DefaultParagraphFont"/>
    <w:rsid w:val="00D25771"/>
  </w:style>
  <w:style w:type="character" w:customStyle="1" w:styleId="pg-3ff3">
    <w:name w:val="pg-3ff3"/>
    <w:basedOn w:val="DefaultParagraphFont"/>
    <w:rsid w:val="00D25771"/>
  </w:style>
  <w:style w:type="paragraph" w:styleId="CommentText">
    <w:name w:val="annotation text"/>
    <w:basedOn w:val="Normal"/>
    <w:link w:val="CommentTextChar"/>
    <w:uiPriority w:val="99"/>
    <w:unhideWhenUsed/>
    <w:rsid w:val="00D25771"/>
    <w:pPr>
      <w:spacing w:line="240" w:lineRule="auto"/>
    </w:pPr>
    <w:rPr>
      <w:sz w:val="20"/>
      <w:szCs w:val="20"/>
      <w:lang w:val="en-US"/>
    </w:rPr>
  </w:style>
  <w:style w:type="character" w:customStyle="1" w:styleId="CommentTextChar">
    <w:name w:val="Comment Text Char"/>
    <w:basedOn w:val="DefaultParagraphFont"/>
    <w:link w:val="CommentText"/>
    <w:uiPriority w:val="99"/>
    <w:rsid w:val="00D25771"/>
    <w:rPr>
      <w:sz w:val="20"/>
      <w:szCs w:val="20"/>
      <w:lang w:val="en-US"/>
    </w:rPr>
  </w:style>
  <w:style w:type="character" w:customStyle="1" w:styleId="tlid-translation">
    <w:name w:val="tlid-translation"/>
    <w:basedOn w:val="DefaultParagraphFont"/>
    <w:rsid w:val="00D25771"/>
  </w:style>
  <w:style w:type="paragraph" w:styleId="NormalWeb">
    <w:name w:val="Normal (Web)"/>
    <w:basedOn w:val="Normal"/>
    <w:uiPriority w:val="99"/>
    <w:unhideWhenUsed/>
    <w:rsid w:val="00D257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25771"/>
    <w:rPr>
      <w:b/>
      <w:b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4F6831"/>
    <w:pPr>
      <w:ind w:left="720"/>
      <w:contextualSpacing/>
    </w:pPr>
    <w:rPr>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FB16DB"/>
    <w:rPr>
      <w:lang w:val="en-US"/>
    </w:rPr>
  </w:style>
  <w:style w:type="character" w:styleId="Hyperlink">
    <w:name w:val="Hyperlink"/>
    <w:basedOn w:val="DefaultParagraphFont"/>
    <w:uiPriority w:val="99"/>
    <w:semiHidden/>
    <w:unhideWhenUsed/>
    <w:rsid w:val="00FB16DB"/>
    <w:rPr>
      <w:color w:val="0000FF"/>
      <w:u w:val="single"/>
    </w:rPr>
  </w:style>
  <w:style w:type="character" w:styleId="CommentReference">
    <w:name w:val="annotation reference"/>
    <w:basedOn w:val="DefaultParagraphFont"/>
    <w:uiPriority w:val="99"/>
    <w:semiHidden/>
    <w:unhideWhenUsed/>
    <w:rsid w:val="005E25CF"/>
    <w:rPr>
      <w:sz w:val="16"/>
      <w:szCs w:val="16"/>
    </w:rPr>
  </w:style>
  <w:style w:type="paragraph" w:styleId="CommentSubject">
    <w:name w:val="annotation subject"/>
    <w:basedOn w:val="CommentText"/>
    <w:next w:val="CommentText"/>
    <w:link w:val="CommentSubjectChar"/>
    <w:uiPriority w:val="99"/>
    <w:semiHidden/>
    <w:unhideWhenUsed/>
    <w:rsid w:val="005E25CF"/>
    <w:rPr>
      <w:b/>
      <w:bCs/>
      <w:lang w:val="ru-RU"/>
    </w:rPr>
  </w:style>
  <w:style w:type="character" w:customStyle="1" w:styleId="CommentSubjectChar">
    <w:name w:val="Comment Subject Char"/>
    <w:basedOn w:val="CommentTextChar"/>
    <w:link w:val="CommentSubject"/>
    <w:uiPriority w:val="99"/>
    <w:semiHidden/>
    <w:rsid w:val="005E25CF"/>
    <w:rPr>
      <w:b/>
      <w:bCs/>
      <w:sz w:val="20"/>
      <w:szCs w:val="20"/>
      <w:lang w:val="en-US"/>
    </w:rPr>
  </w:style>
  <w:style w:type="paragraph" w:styleId="BalloonText">
    <w:name w:val="Balloon Text"/>
    <w:basedOn w:val="Normal"/>
    <w:link w:val="BalloonTextChar"/>
    <w:uiPriority w:val="99"/>
    <w:semiHidden/>
    <w:unhideWhenUsed/>
    <w:rsid w:val="005E2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5CF"/>
    <w:rPr>
      <w:rFonts w:ascii="Segoe UI" w:hAnsi="Segoe UI" w:cs="Segoe UI"/>
      <w:sz w:val="18"/>
      <w:szCs w:val="18"/>
    </w:rPr>
  </w:style>
  <w:style w:type="paragraph" w:styleId="HTMLPreformatted">
    <w:name w:val="HTML Preformatted"/>
    <w:basedOn w:val="Normal"/>
    <w:link w:val="HTMLPreformattedChar"/>
    <w:uiPriority w:val="99"/>
    <w:unhideWhenUsed/>
    <w:rsid w:val="006C5C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C5C7A"/>
    <w:rPr>
      <w:rFonts w:ascii="Courier New" w:eastAsia="Times New Roman" w:hAnsi="Courier New" w:cs="Courier New"/>
      <w:sz w:val="20"/>
      <w:szCs w:val="20"/>
      <w:lang w:val="en-US"/>
    </w:rPr>
  </w:style>
  <w:style w:type="paragraph" w:styleId="Header">
    <w:name w:val="header"/>
    <w:basedOn w:val="Normal"/>
    <w:link w:val="HeaderChar"/>
    <w:uiPriority w:val="99"/>
    <w:unhideWhenUsed/>
    <w:rsid w:val="003B2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883"/>
  </w:style>
  <w:style w:type="paragraph" w:styleId="Footer">
    <w:name w:val="footer"/>
    <w:basedOn w:val="Normal"/>
    <w:link w:val="FooterChar"/>
    <w:uiPriority w:val="99"/>
    <w:unhideWhenUsed/>
    <w:rsid w:val="003B2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58339">
      <w:bodyDiv w:val="1"/>
      <w:marLeft w:val="0"/>
      <w:marRight w:val="0"/>
      <w:marTop w:val="0"/>
      <w:marBottom w:val="0"/>
      <w:divBdr>
        <w:top w:val="none" w:sz="0" w:space="0" w:color="auto"/>
        <w:left w:val="none" w:sz="0" w:space="0" w:color="auto"/>
        <w:bottom w:val="none" w:sz="0" w:space="0" w:color="auto"/>
        <w:right w:val="none" w:sz="0" w:space="0" w:color="auto"/>
      </w:divBdr>
      <w:divsChild>
        <w:div w:id="1186021077">
          <w:marLeft w:val="720"/>
          <w:marRight w:val="0"/>
          <w:marTop w:val="0"/>
          <w:marBottom w:val="160"/>
          <w:divBdr>
            <w:top w:val="none" w:sz="0" w:space="0" w:color="auto"/>
            <w:left w:val="none" w:sz="0" w:space="0" w:color="auto"/>
            <w:bottom w:val="none" w:sz="0" w:space="0" w:color="auto"/>
            <w:right w:val="none" w:sz="0" w:space="0" w:color="auto"/>
          </w:divBdr>
        </w:div>
      </w:divsChild>
    </w:div>
    <w:div w:id="406877784">
      <w:bodyDiv w:val="1"/>
      <w:marLeft w:val="0"/>
      <w:marRight w:val="0"/>
      <w:marTop w:val="0"/>
      <w:marBottom w:val="0"/>
      <w:divBdr>
        <w:top w:val="none" w:sz="0" w:space="0" w:color="auto"/>
        <w:left w:val="none" w:sz="0" w:space="0" w:color="auto"/>
        <w:bottom w:val="none" w:sz="0" w:space="0" w:color="auto"/>
        <w:right w:val="none" w:sz="0" w:space="0" w:color="auto"/>
      </w:divBdr>
    </w:div>
    <w:div w:id="552355534">
      <w:bodyDiv w:val="1"/>
      <w:marLeft w:val="0"/>
      <w:marRight w:val="0"/>
      <w:marTop w:val="0"/>
      <w:marBottom w:val="0"/>
      <w:divBdr>
        <w:top w:val="none" w:sz="0" w:space="0" w:color="auto"/>
        <w:left w:val="none" w:sz="0" w:space="0" w:color="auto"/>
        <w:bottom w:val="none" w:sz="0" w:space="0" w:color="auto"/>
        <w:right w:val="none" w:sz="0" w:space="0" w:color="auto"/>
      </w:divBdr>
      <w:divsChild>
        <w:div w:id="366834184">
          <w:marLeft w:val="720"/>
          <w:marRight w:val="0"/>
          <w:marTop w:val="0"/>
          <w:marBottom w:val="160"/>
          <w:divBdr>
            <w:top w:val="none" w:sz="0" w:space="0" w:color="auto"/>
            <w:left w:val="none" w:sz="0" w:space="0" w:color="auto"/>
            <w:bottom w:val="none" w:sz="0" w:space="0" w:color="auto"/>
            <w:right w:val="none" w:sz="0" w:space="0" w:color="auto"/>
          </w:divBdr>
        </w:div>
        <w:div w:id="1349091262">
          <w:marLeft w:val="1267"/>
          <w:marRight w:val="0"/>
          <w:marTop w:val="0"/>
          <w:marBottom w:val="0"/>
          <w:divBdr>
            <w:top w:val="none" w:sz="0" w:space="0" w:color="auto"/>
            <w:left w:val="none" w:sz="0" w:space="0" w:color="auto"/>
            <w:bottom w:val="none" w:sz="0" w:space="0" w:color="auto"/>
            <w:right w:val="none" w:sz="0" w:space="0" w:color="auto"/>
          </w:divBdr>
        </w:div>
        <w:div w:id="1540972612">
          <w:marLeft w:val="1267"/>
          <w:marRight w:val="0"/>
          <w:marTop w:val="0"/>
          <w:marBottom w:val="0"/>
          <w:divBdr>
            <w:top w:val="none" w:sz="0" w:space="0" w:color="auto"/>
            <w:left w:val="none" w:sz="0" w:space="0" w:color="auto"/>
            <w:bottom w:val="none" w:sz="0" w:space="0" w:color="auto"/>
            <w:right w:val="none" w:sz="0" w:space="0" w:color="auto"/>
          </w:divBdr>
        </w:div>
        <w:div w:id="651327341">
          <w:marLeft w:val="1267"/>
          <w:marRight w:val="0"/>
          <w:marTop w:val="0"/>
          <w:marBottom w:val="0"/>
          <w:divBdr>
            <w:top w:val="none" w:sz="0" w:space="0" w:color="auto"/>
            <w:left w:val="none" w:sz="0" w:space="0" w:color="auto"/>
            <w:bottom w:val="none" w:sz="0" w:space="0" w:color="auto"/>
            <w:right w:val="none" w:sz="0" w:space="0" w:color="auto"/>
          </w:divBdr>
        </w:div>
        <w:div w:id="1687245873">
          <w:marLeft w:val="1267"/>
          <w:marRight w:val="0"/>
          <w:marTop w:val="0"/>
          <w:marBottom w:val="0"/>
          <w:divBdr>
            <w:top w:val="none" w:sz="0" w:space="0" w:color="auto"/>
            <w:left w:val="none" w:sz="0" w:space="0" w:color="auto"/>
            <w:bottom w:val="none" w:sz="0" w:space="0" w:color="auto"/>
            <w:right w:val="none" w:sz="0" w:space="0" w:color="auto"/>
          </w:divBdr>
        </w:div>
        <w:div w:id="146091118">
          <w:marLeft w:val="1267"/>
          <w:marRight w:val="0"/>
          <w:marTop w:val="0"/>
          <w:marBottom w:val="0"/>
          <w:divBdr>
            <w:top w:val="none" w:sz="0" w:space="0" w:color="auto"/>
            <w:left w:val="none" w:sz="0" w:space="0" w:color="auto"/>
            <w:bottom w:val="none" w:sz="0" w:space="0" w:color="auto"/>
            <w:right w:val="none" w:sz="0" w:space="0" w:color="auto"/>
          </w:divBdr>
        </w:div>
        <w:div w:id="1642727552">
          <w:marLeft w:val="1267"/>
          <w:marRight w:val="0"/>
          <w:marTop w:val="0"/>
          <w:marBottom w:val="160"/>
          <w:divBdr>
            <w:top w:val="none" w:sz="0" w:space="0" w:color="auto"/>
            <w:left w:val="none" w:sz="0" w:space="0" w:color="auto"/>
            <w:bottom w:val="none" w:sz="0" w:space="0" w:color="auto"/>
            <w:right w:val="none" w:sz="0" w:space="0" w:color="auto"/>
          </w:divBdr>
        </w:div>
      </w:divsChild>
    </w:div>
    <w:div w:id="1197432107">
      <w:bodyDiv w:val="1"/>
      <w:marLeft w:val="0"/>
      <w:marRight w:val="0"/>
      <w:marTop w:val="0"/>
      <w:marBottom w:val="0"/>
      <w:divBdr>
        <w:top w:val="none" w:sz="0" w:space="0" w:color="auto"/>
        <w:left w:val="none" w:sz="0" w:space="0" w:color="auto"/>
        <w:bottom w:val="none" w:sz="0" w:space="0" w:color="auto"/>
        <w:right w:val="none" w:sz="0" w:space="0" w:color="auto"/>
      </w:divBdr>
    </w:div>
    <w:div w:id="1213469613">
      <w:bodyDiv w:val="1"/>
      <w:marLeft w:val="0"/>
      <w:marRight w:val="0"/>
      <w:marTop w:val="0"/>
      <w:marBottom w:val="0"/>
      <w:divBdr>
        <w:top w:val="none" w:sz="0" w:space="0" w:color="auto"/>
        <w:left w:val="none" w:sz="0" w:space="0" w:color="auto"/>
        <w:bottom w:val="none" w:sz="0" w:space="0" w:color="auto"/>
        <w:right w:val="none" w:sz="0" w:space="0" w:color="auto"/>
      </w:divBdr>
    </w:div>
    <w:div w:id="1381981699">
      <w:bodyDiv w:val="1"/>
      <w:marLeft w:val="0"/>
      <w:marRight w:val="0"/>
      <w:marTop w:val="0"/>
      <w:marBottom w:val="0"/>
      <w:divBdr>
        <w:top w:val="none" w:sz="0" w:space="0" w:color="auto"/>
        <w:left w:val="none" w:sz="0" w:space="0" w:color="auto"/>
        <w:bottom w:val="none" w:sz="0" w:space="0" w:color="auto"/>
        <w:right w:val="none" w:sz="0" w:space="0" w:color="auto"/>
      </w:divBdr>
      <w:divsChild>
        <w:div w:id="1064571872">
          <w:marLeft w:val="0"/>
          <w:marRight w:val="0"/>
          <w:marTop w:val="0"/>
          <w:marBottom w:val="180"/>
          <w:divBdr>
            <w:top w:val="none" w:sz="0" w:space="0" w:color="auto"/>
            <w:left w:val="none" w:sz="0" w:space="0" w:color="auto"/>
            <w:bottom w:val="none" w:sz="0" w:space="0" w:color="auto"/>
            <w:right w:val="none" w:sz="0" w:space="0" w:color="auto"/>
          </w:divBdr>
          <w:divsChild>
            <w:div w:id="1588229006">
              <w:marLeft w:val="0"/>
              <w:marRight w:val="0"/>
              <w:marTop w:val="0"/>
              <w:marBottom w:val="0"/>
              <w:divBdr>
                <w:top w:val="none" w:sz="0" w:space="0" w:color="auto"/>
                <w:left w:val="none" w:sz="0" w:space="0" w:color="auto"/>
                <w:bottom w:val="none" w:sz="0" w:space="0" w:color="auto"/>
                <w:right w:val="none" w:sz="0" w:space="0" w:color="auto"/>
              </w:divBdr>
              <w:divsChild>
                <w:div w:id="1519194376">
                  <w:marLeft w:val="0"/>
                  <w:marRight w:val="0"/>
                  <w:marTop w:val="0"/>
                  <w:marBottom w:val="0"/>
                  <w:divBdr>
                    <w:top w:val="none" w:sz="0" w:space="0" w:color="auto"/>
                    <w:left w:val="none" w:sz="0" w:space="0" w:color="auto"/>
                    <w:bottom w:val="none" w:sz="0" w:space="0" w:color="auto"/>
                    <w:right w:val="none" w:sz="0" w:space="0" w:color="auto"/>
                  </w:divBdr>
                  <w:divsChild>
                    <w:div w:id="1271821589">
                      <w:marLeft w:val="0"/>
                      <w:marRight w:val="0"/>
                      <w:marTop w:val="0"/>
                      <w:marBottom w:val="0"/>
                      <w:divBdr>
                        <w:top w:val="none" w:sz="0" w:space="0" w:color="auto"/>
                        <w:left w:val="none" w:sz="0" w:space="0" w:color="auto"/>
                        <w:bottom w:val="none" w:sz="0" w:space="0" w:color="auto"/>
                        <w:right w:val="none" w:sz="0" w:space="0" w:color="auto"/>
                      </w:divBdr>
                      <w:divsChild>
                        <w:div w:id="1038431935">
                          <w:marLeft w:val="0"/>
                          <w:marRight w:val="0"/>
                          <w:marTop w:val="0"/>
                          <w:marBottom w:val="0"/>
                          <w:divBdr>
                            <w:top w:val="none" w:sz="0" w:space="0" w:color="auto"/>
                            <w:left w:val="none" w:sz="0" w:space="0" w:color="auto"/>
                            <w:bottom w:val="none" w:sz="0" w:space="0" w:color="auto"/>
                            <w:right w:val="none" w:sz="0" w:space="0" w:color="auto"/>
                          </w:divBdr>
                          <w:divsChild>
                            <w:div w:id="390622197">
                              <w:marLeft w:val="0"/>
                              <w:marRight w:val="0"/>
                              <w:marTop w:val="0"/>
                              <w:marBottom w:val="0"/>
                              <w:divBdr>
                                <w:top w:val="none" w:sz="0" w:space="0" w:color="auto"/>
                                <w:left w:val="none" w:sz="0" w:space="0" w:color="auto"/>
                                <w:bottom w:val="none" w:sz="0" w:space="0" w:color="auto"/>
                                <w:right w:val="none" w:sz="0" w:space="0" w:color="auto"/>
                              </w:divBdr>
                            </w:div>
                            <w:div w:id="1292201726">
                              <w:marLeft w:val="0"/>
                              <w:marRight w:val="0"/>
                              <w:marTop w:val="0"/>
                              <w:marBottom w:val="0"/>
                              <w:divBdr>
                                <w:top w:val="none" w:sz="0" w:space="0" w:color="auto"/>
                                <w:left w:val="none" w:sz="0" w:space="0" w:color="auto"/>
                                <w:bottom w:val="none" w:sz="0" w:space="0" w:color="auto"/>
                                <w:right w:val="none" w:sz="0" w:space="0" w:color="auto"/>
                              </w:divBdr>
                            </w:div>
                            <w:div w:id="634724754">
                              <w:marLeft w:val="0"/>
                              <w:marRight w:val="0"/>
                              <w:marTop w:val="0"/>
                              <w:marBottom w:val="0"/>
                              <w:divBdr>
                                <w:top w:val="none" w:sz="0" w:space="0" w:color="auto"/>
                                <w:left w:val="none" w:sz="0" w:space="0" w:color="auto"/>
                                <w:bottom w:val="none" w:sz="0" w:space="0" w:color="auto"/>
                                <w:right w:val="none" w:sz="0" w:space="0" w:color="auto"/>
                              </w:divBdr>
                            </w:div>
                            <w:div w:id="1738042971">
                              <w:marLeft w:val="0"/>
                              <w:marRight w:val="0"/>
                              <w:marTop w:val="0"/>
                              <w:marBottom w:val="0"/>
                              <w:divBdr>
                                <w:top w:val="none" w:sz="0" w:space="0" w:color="auto"/>
                                <w:left w:val="none" w:sz="0" w:space="0" w:color="auto"/>
                                <w:bottom w:val="none" w:sz="0" w:space="0" w:color="auto"/>
                                <w:right w:val="none" w:sz="0" w:space="0" w:color="auto"/>
                              </w:divBdr>
                            </w:div>
                            <w:div w:id="862861662">
                              <w:marLeft w:val="0"/>
                              <w:marRight w:val="0"/>
                              <w:marTop w:val="0"/>
                              <w:marBottom w:val="0"/>
                              <w:divBdr>
                                <w:top w:val="none" w:sz="0" w:space="0" w:color="auto"/>
                                <w:left w:val="none" w:sz="0" w:space="0" w:color="auto"/>
                                <w:bottom w:val="none" w:sz="0" w:space="0" w:color="auto"/>
                                <w:right w:val="none" w:sz="0" w:space="0" w:color="auto"/>
                              </w:divBdr>
                            </w:div>
                            <w:div w:id="1444496860">
                              <w:marLeft w:val="0"/>
                              <w:marRight w:val="0"/>
                              <w:marTop w:val="0"/>
                              <w:marBottom w:val="0"/>
                              <w:divBdr>
                                <w:top w:val="none" w:sz="0" w:space="0" w:color="auto"/>
                                <w:left w:val="none" w:sz="0" w:space="0" w:color="auto"/>
                                <w:bottom w:val="none" w:sz="0" w:space="0" w:color="auto"/>
                                <w:right w:val="none" w:sz="0" w:space="0" w:color="auto"/>
                              </w:divBdr>
                            </w:div>
                            <w:div w:id="431895917">
                              <w:marLeft w:val="0"/>
                              <w:marRight w:val="0"/>
                              <w:marTop w:val="0"/>
                              <w:marBottom w:val="0"/>
                              <w:divBdr>
                                <w:top w:val="none" w:sz="0" w:space="0" w:color="auto"/>
                                <w:left w:val="none" w:sz="0" w:space="0" w:color="auto"/>
                                <w:bottom w:val="none" w:sz="0" w:space="0" w:color="auto"/>
                                <w:right w:val="none" w:sz="0" w:space="0" w:color="auto"/>
                              </w:divBdr>
                            </w:div>
                            <w:div w:id="713193569">
                              <w:marLeft w:val="0"/>
                              <w:marRight w:val="0"/>
                              <w:marTop w:val="0"/>
                              <w:marBottom w:val="0"/>
                              <w:divBdr>
                                <w:top w:val="none" w:sz="0" w:space="0" w:color="auto"/>
                                <w:left w:val="none" w:sz="0" w:space="0" w:color="auto"/>
                                <w:bottom w:val="none" w:sz="0" w:space="0" w:color="auto"/>
                                <w:right w:val="none" w:sz="0" w:space="0" w:color="auto"/>
                              </w:divBdr>
                            </w:div>
                            <w:div w:id="1277250651">
                              <w:marLeft w:val="0"/>
                              <w:marRight w:val="0"/>
                              <w:marTop w:val="0"/>
                              <w:marBottom w:val="0"/>
                              <w:divBdr>
                                <w:top w:val="none" w:sz="0" w:space="0" w:color="auto"/>
                                <w:left w:val="none" w:sz="0" w:space="0" w:color="auto"/>
                                <w:bottom w:val="none" w:sz="0" w:space="0" w:color="auto"/>
                                <w:right w:val="none" w:sz="0" w:space="0" w:color="auto"/>
                              </w:divBdr>
                            </w:div>
                            <w:div w:id="1504005351">
                              <w:marLeft w:val="0"/>
                              <w:marRight w:val="0"/>
                              <w:marTop w:val="0"/>
                              <w:marBottom w:val="0"/>
                              <w:divBdr>
                                <w:top w:val="none" w:sz="0" w:space="0" w:color="auto"/>
                                <w:left w:val="none" w:sz="0" w:space="0" w:color="auto"/>
                                <w:bottom w:val="none" w:sz="0" w:space="0" w:color="auto"/>
                                <w:right w:val="none" w:sz="0" w:space="0" w:color="auto"/>
                              </w:divBdr>
                            </w:div>
                            <w:div w:id="1464539935">
                              <w:marLeft w:val="0"/>
                              <w:marRight w:val="0"/>
                              <w:marTop w:val="0"/>
                              <w:marBottom w:val="0"/>
                              <w:divBdr>
                                <w:top w:val="none" w:sz="0" w:space="0" w:color="auto"/>
                                <w:left w:val="none" w:sz="0" w:space="0" w:color="auto"/>
                                <w:bottom w:val="none" w:sz="0" w:space="0" w:color="auto"/>
                                <w:right w:val="none" w:sz="0" w:space="0" w:color="auto"/>
                              </w:divBdr>
                            </w:div>
                            <w:div w:id="1908176816">
                              <w:marLeft w:val="0"/>
                              <w:marRight w:val="0"/>
                              <w:marTop w:val="0"/>
                              <w:marBottom w:val="0"/>
                              <w:divBdr>
                                <w:top w:val="none" w:sz="0" w:space="0" w:color="auto"/>
                                <w:left w:val="none" w:sz="0" w:space="0" w:color="auto"/>
                                <w:bottom w:val="none" w:sz="0" w:space="0" w:color="auto"/>
                                <w:right w:val="none" w:sz="0" w:space="0" w:color="auto"/>
                              </w:divBdr>
                            </w:div>
                            <w:div w:id="1153138676">
                              <w:marLeft w:val="0"/>
                              <w:marRight w:val="0"/>
                              <w:marTop w:val="0"/>
                              <w:marBottom w:val="0"/>
                              <w:divBdr>
                                <w:top w:val="none" w:sz="0" w:space="0" w:color="auto"/>
                                <w:left w:val="none" w:sz="0" w:space="0" w:color="auto"/>
                                <w:bottom w:val="none" w:sz="0" w:space="0" w:color="auto"/>
                                <w:right w:val="none" w:sz="0" w:space="0" w:color="auto"/>
                              </w:divBdr>
                            </w:div>
                            <w:div w:id="1657145282">
                              <w:marLeft w:val="0"/>
                              <w:marRight w:val="0"/>
                              <w:marTop w:val="0"/>
                              <w:marBottom w:val="0"/>
                              <w:divBdr>
                                <w:top w:val="none" w:sz="0" w:space="0" w:color="auto"/>
                                <w:left w:val="none" w:sz="0" w:space="0" w:color="auto"/>
                                <w:bottom w:val="none" w:sz="0" w:space="0" w:color="auto"/>
                                <w:right w:val="none" w:sz="0" w:space="0" w:color="auto"/>
                              </w:divBdr>
                            </w:div>
                            <w:div w:id="563103450">
                              <w:marLeft w:val="0"/>
                              <w:marRight w:val="0"/>
                              <w:marTop w:val="0"/>
                              <w:marBottom w:val="0"/>
                              <w:divBdr>
                                <w:top w:val="none" w:sz="0" w:space="0" w:color="auto"/>
                                <w:left w:val="none" w:sz="0" w:space="0" w:color="auto"/>
                                <w:bottom w:val="none" w:sz="0" w:space="0" w:color="auto"/>
                                <w:right w:val="none" w:sz="0" w:space="0" w:color="auto"/>
                              </w:divBdr>
                            </w:div>
                            <w:div w:id="987591982">
                              <w:marLeft w:val="0"/>
                              <w:marRight w:val="0"/>
                              <w:marTop w:val="0"/>
                              <w:marBottom w:val="0"/>
                              <w:divBdr>
                                <w:top w:val="none" w:sz="0" w:space="0" w:color="auto"/>
                                <w:left w:val="none" w:sz="0" w:space="0" w:color="auto"/>
                                <w:bottom w:val="none" w:sz="0" w:space="0" w:color="auto"/>
                                <w:right w:val="none" w:sz="0" w:space="0" w:color="auto"/>
                              </w:divBdr>
                            </w:div>
                            <w:div w:id="185992247">
                              <w:marLeft w:val="0"/>
                              <w:marRight w:val="0"/>
                              <w:marTop w:val="0"/>
                              <w:marBottom w:val="0"/>
                              <w:divBdr>
                                <w:top w:val="none" w:sz="0" w:space="0" w:color="auto"/>
                                <w:left w:val="none" w:sz="0" w:space="0" w:color="auto"/>
                                <w:bottom w:val="none" w:sz="0" w:space="0" w:color="auto"/>
                                <w:right w:val="none" w:sz="0" w:space="0" w:color="auto"/>
                              </w:divBdr>
                            </w:div>
                            <w:div w:id="1019116837">
                              <w:marLeft w:val="0"/>
                              <w:marRight w:val="0"/>
                              <w:marTop w:val="0"/>
                              <w:marBottom w:val="0"/>
                              <w:divBdr>
                                <w:top w:val="none" w:sz="0" w:space="0" w:color="auto"/>
                                <w:left w:val="none" w:sz="0" w:space="0" w:color="auto"/>
                                <w:bottom w:val="none" w:sz="0" w:space="0" w:color="auto"/>
                                <w:right w:val="none" w:sz="0" w:space="0" w:color="auto"/>
                              </w:divBdr>
                            </w:div>
                            <w:div w:id="472528434">
                              <w:marLeft w:val="0"/>
                              <w:marRight w:val="0"/>
                              <w:marTop w:val="0"/>
                              <w:marBottom w:val="0"/>
                              <w:divBdr>
                                <w:top w:val="none" w:sz="0" w:space="0" w:color="auto"/>
                                <w:left w:val="none" w:sz="0" w:space="0" w:color="auto"/>
                                <w:bottom w:val="none" w:sz="0" w:space="0" w:color="auto"/>
                                <w:right w:val="none" w:sz="0" w:space="0" w:color="auto"/>
                              </w:divBdr>
                            </w:div>
                            <w:div w:id="1083646258">
                              <w:marLeft w:val="0"/>
                              <w:marRight w:val="0"/>
                              <w:marTop w:val="0"/>
                              <w:marBottom w:val="0"/>
                              <w:divBdr>
                                <w:top w:val="none" w:sz="0" w:space="0" w:color="auto"/>
                                <w:left w:val="none" w:sz="0" w:space="0" w:color="auto"/>
                                <w:bottom w:val="none" w:sz="0" w:space="0" w:color="auto"/>
                                <w:right w:val="none" w:sz="0" w:space="0" w:color="auto"/>
                              </w:divBdr>
                            </w:div>
                            <w:div w:id="161311257">
                              <w:marLeft w:val="0"/>
                              <w:marRight w:val="0"/>
                              <w:marTop w:val="0"/>
                              <w:marBottom w:val="0"/>
                              <w:divBdr>
                                <w:top w:val="none" w:sz="0" w:space="0" w:color="auto"/>
                                <w:left w:val="none" w:sz="0" w:space="0" w:color="auto"/>
                                <w:bottom w:val="none" w:sz="0" w:space="0" w:color="auto"/>
                                <w:right w:val="none" w:sz="0" w:space="0" w:color="auto"/>
                              </w:divBdr>
                            </w:div>
                            <w:div w:id="1811628962">
                              <w:marLeft w:val="0"/>
                              <w:marRight w:val="0"/>
                              <w:marTop w:val="0"/>
                              <w:marBottom w:val="0"/>
                              <w:divBdr>
                                <w:top w:val="none" w:sz="0" w:space="0" w:color="auto"/>
                                <w:left w:val="none" w:sz="0" w:space="0" w:color="auto"/>
                                <w:bottom w:val="none" w:sz="0" w:space="0" w:color="auto"/>
                                <w:right w:val="none" w:sz="0" w:space="0" w:color="auto"/>
                              </w:divBdr>
                            </w:div>
                            <w:div w:id="875700276">
                              <w:marLeft w:val="0"/>
                              <w:marRight w:val="0"/>
                              <w:marTop w:val="0"/>
                              <w:marBottom w:val="0"/>
                              <w:divBdr>
                                <w:top w:val="none" w:sz="0" w:space="0" w:color="auto"/>
                                <w:left w:val="none" w:sz="0" w:space="0" w:color="auto"/>
                                <w:bottom w:val="none" w:sz="0" w:space="0" w:color="auto"/>
                                <w:right w:val="none" w:sz="0" w:space="0" w:color="auto"/>
                              </w:divBdr>
                            </w:div>
                            <w:div w:id="17245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690062">
          <w:marLeft w:val="0"/>
          <w:marRight w:val="0"/>
          <w:marTop w:val="0"/>
          <w:marBottom w:val="180"/>
          <w:divBdr>
            <w:top w:val="none" w:sz="0" w:space="0" w:color="auto"/>
            <w:left w:val="none" w:sz="0" w:space="0" w:color="auto"/>
            <w:bottom w:val="none" w:sz="0" w:space="0" w:color="auto"/>
            <w:right w:val="none" w:sz="0" w:space="0" w:color="auto"/>
          </w:divBdr>
          <w:divsChild>
            <w:div w:id="577592151">
              <w:marLeft w:val="0"/>
              <w:marRight w:val="0"/>
              <w:marTop w:val="0"/>
              <w:marBottom w:val="0"/>
              <w:divBdr>
                <w:top w:val="none" w:sz="0" w:space="0" w:color="auto"/>
                <w:left w:val="none" w:sz="0" w:space="0" w:color="auto"/>
                <w:bottom w:val="none" w:sz="0" w:space="0" w:color="auto"/>
                <w:right w:val="none" w:sz="0" w:space="0" w:color="auto"/>
              </w:divBdr>
              <w:divsChild>
                <w:div w:id="23022311">
                  <w:marLeft w:val="0"/>
                  <w:marRight w:val="0"/>
                  <w:marTop w:val="0"/>
                  <w:marBottom w:val="0"/>
                  <w:divBdr>
                    <w:top w:val="none" w:sz="0" w:space="0" w:color="auto"/>
                    <w:left w:val="none" w:sz="0" w:space="0" w:color="auto"/>
                    <w:bottom w:val="none" w:sz="0" w:space="0" w:color="auto"/>
                    <w:right w:val="none" w:sz="0" w:space="0" w:color="auto"/>
                  </w:divBdr>
                  <w:divsChild>
                    <w:div w:id="1805268996">
                      <w:marLeft w:val="0"/>
                      <w:marRight w:val="0"/>
                      <w:marTop w:val="0"/>
                      <w:marBottom w:val="0"/>
                      <w:divBdr>
                        <w:top w:val="none" w:sz="0" w:space="0" w:color="auto"/>
                        <w:left w:val="none" w:sz="0" w:space="0" w:color="auto"/>
                        <w:bottom w:val="none" w:sz="0" w:space="0" w:color="auto"/>
                        <w:right w:val="none" w:sz="0" w:space="0" w:color="auto"/>
                      </w:divBdr>
                      <w:divsChild>
                        <w:div w:id="9727280">
                          <w:marLeft w:val="0"/>
                          <w:marRight w:val="0"/>
                          <w:marTop w:val="0"/>
                          <w:marBottom w:val="0"/>
                          <w:divBdr>
                            <w:top w:val="none" w:sz="0" w:space="0" w:color="auto"/>
                            <w:left w:val="none" w:sz="0" w:space="0" w:color="auto"/>
                            <w:bottom w:val="none" w:sz="0" w:space="0" w:color="auto"/>
                            <w:right w:val="none" w:sz="0" w:space="0" w:color="auto"/>
                          </w:divBdr>
                          <w:divsChild>
                            <w:div w:id="2137873235">
                              <w:marLeft w:val="0"/>
                              <w:marRight w:val="0"/>
                              <w:marTop w:val="0"/>
                              <w:marBottom w:val="0"/>
                              <w:divBdr>
                                <w:top w:val="none" w:sz="0" w:space="0" w:color="auto"/>
                                <w:left w:val="none" w:sz="0" w:space="0" w:color="auto"/>
                                <w:bottom w:val="none" w:sz="0" w:space="0" w:color="auto"/>
                                <w:right w:val="none" w:sz="0" w:space="0" w:color="auto"/>
                              </w:divBdr>
                            </w:div>
                            <w:div w:id="509835528">
                              <w:marLeft w:val="0"/>
                              <w:marRight w:val="0"/>
                              <w:marTop w:val="0"/>
                              <w:marBottom w:val="0"/>
                              <w:divBdr>
                                <w:top w:val="none" w:sz="0" w:space="0" w:color="auto"/>
                                <w:left w:val="none" w:sz="0" w:space="0" w:color="auto"/>
                                <w:bottom w:val="none" w:sz="0" w:space="0" w:color="auto"/>
                                <w:right w:val="none" w:sz="0" w:space="0" w:color="auto"/>
                              </w:divBdr>
                            </w:div>
                            <w:div w:id="1632633194">
                              <w:marLeft w:val="0"/>
                              <w:marRight w:val="0"/>
                              <w:marTop w:val="0"/>
                              <w:marBottom w:val="0"/>
                              <w:divBdr>
                                <w:top w:val="none" w:sz="0" w:space="0" w:color="auto"/>
                                <w:left w:val="none" w:sz="0" w:space="0" w:color="auto"/>
                                <w:bottom w:val="none" w:sz="0" w:space="0" w:color="auto"/>
                                <w:right w:val="none" w:sz="0" w:space="0" w:color="auto"/>
                              </w:divBdr>
                            </w:div>
                            <w:div w:id="1461680194">
                              <w:marLeft w:val="0"/>
                              <w:marRight w:val="0"/>
                              <w:marTop w:val="0"/>
                              <w:marBottom w:val="0"/>
                              <w:divBdr>
                                <w:top w:val="none" w:sz="0" w:space="0" w:color="auto"/>
                                <w:left w:val="none" w:sz="0" w:space="0" w:color="auto"/>
                                <w:bottom w:val="none" w:sz="0" w:space="0" w:color="auto"/>
                                <w:right w:val="none" w:sz="0" w:space="0" w:color="auto"/>
                              </w:divBdr>
                            </w:div>
                            <w:div w:id="586768917">
                              <w:marLeft w:val="0"/>
                              <w:marRight w:val="0"/>
                              <w:marTop w:val="0"/>
                              <w:marBottom w:val="0"/>
                              <w:divBdr>
                                <w:top w:val="none" w:sz="0" w:space="0" w:color="auto"/>
                                <w:left w:val="none" w:sz="0" w:space="0" w:color="auto"/>
                                <w:bottom w:val="none" w:sz="0" w:space="0" w:color="auto"/>
                                <w:right w:val="none" w:sz="0" w:space="0" w:color="auto"/>
                              </w:divBdr>
                            </w:div>
                            <w:div w:id="1510947808">
                              <w:marLeft w:val="0"/>
                              <w:marRight w:val="0"/>
                              <w:marTop w:val="0"/>
                              <w:marBottom w:val="0"/>
                              <w:divBdr>
                                <w:top w:val="none" w:sz="0" w:space="0" w:color="auto"/>
                                <w:left w:val="none" w:sz="0" w:space="0" w:color="auto"/>
                                <w:bottom w:val="none" w:sz="0" w:space="0" w:color="auto"/>
                                <w:right w:val="none" w:sz="0" w:space="0" w:color="auto"/>
                              </w:divBdr>
                            </w:div>
                            <w:div w:id="324751228">
                              <w:marLeft w:val="0"/>
                              <w:marRight w:val="0"/>
                              <w:marTop w:val="0"/>
                              <w:marBottom w:val="0"/>
                              <w:divBdr>
                                <w:top w:val="none" w:sz="0" w:space="0" w:color="auto"/>
                                <w:left w:val="none" w:sz="0" w:space="0" w:color="auto"/>
                                <w:bottom w:val="none" w:sz="0" w:space="0" w:color="auto"/>
                                <w:right w:val="none" w:sz="0" w:space="0" w:color="auto"/>
                              </w:divBdr>
                            </w:div>
                            <w:div w:id="1815487147">
                              <w:marLeft w:val="0"/>
                              <w:marRight w:val="0"/>
                              <w:marTop w:val="0"/>
                              <w:marBottom w:val="0"/>
                              <w:divBdr>
                                <w:top w:val="none" w:sz="0" w:space="0" w:color="auto"/>
                                <w:left w:val="none" w:sz="0" w:space="0" w:color="auto"/>
                                <w:bottom w:val="none" w:sz="0" w:space="0" w:color="auto"/>
                                <w:right w:val="none" w:sz="0" w:space="0" w:color="auto"/>
                              </w:divBdr>
                            </w:div>
                            <w:div w:id="291641253">
                              <w:marLeft w:val="0"/>
                              <w:marRight w:val="0"/>
                              <w:marTop w:val="0"/>
                              <w:marBottom w:val="0"/>
                              <w:divBdr>
                                <w:top w:val="none" w:sz="0" w:space="0" w:color="auto"/>
                                <w:left w:val="none" w:sz="0" w:space="0" w:color="auto"/>
                                <w:bottom w:val="none" w:sz="0" w:space="0" w:color="auto"/>
                                <w:right w:val="none" w:sz="0" w:space="0" w:color="auto"/>
                              </w:divBdr>
                            </w:div>
                            <w:div w:id="411969952">
                              <w:marLeft w:val="0"/>
                              <w:marRight w:val="0"/>
                              <w:marTop w:val="0"/>
                              <w:marBottom w:val="0"/>
                              <w:divBdr>
                                <w:top w:val="none" w:sz="0" w:space="0" w:color="auto"/>
                                <w:left w:val="none" w:sz="0" w:space="0" w:color="auto"/>
                                <w:bottom w:val="none" w:sz="0" w:space="0" w:color="auto"/>
                                <w:right w:val="none" w:sz="0" w:space="0" w:color="auto"/>
                              </w:divBdr>
                            </w:div>
                            <w:div w:id="1831209351">
                              <w:marLeft w:val="0"/>
                              <w:marRight w:val="0"/>
                              <w:marTop w:val="0"/>
                              <w:marBottom w:val="0"/>
                              <w:divBdr>
                                <w:top w:val="none" w:sz="0" w:space="0" w:color="auto"/>
                                <w:left w:val="none" w:sz="0" w:space="0" w:color="auto"/>
                                <w:bottom w:val="none" w:sz="0" w:space="0" w:color="auto"/>
                                <w:right w:val="none" w:sz="0" w:space="0" w:color="auto"/>
                              </w:divBdr>
                            </w:div>
                            <w:div w:id="262999208">
                              <w:marLeft w:val="0"/>
                              <w:marRight w:val="0"/>
                              <w:marTop w:val="0"/>
                              <w:marBottom w:val="0"/>
                              <w:divBdr>
                                <w:top w:val="none" w:sz="0" w:space="0" w:color="auto"/>
                                <w:left w:val="none" w:sz="0" w:space="0" w:color="auto"/>
                                <w:bottom w:val="none" w:sz="0" w:space="0" w:color="auto"/>
                                <w:right w:val="none" w:sz="0" w:space="0" w:color="auto"/>
                              </w:divBdr>
                            </w:div>
                            <w:div w:id="539828544">
                              <w:marLeft w:val="0"/>
                              <w:marRight w:val="0"/>
                              <w:marTop w:val="0"/>
                              <w:marBottom w:val="0"/>
                              <w:divBdr>
                                <w:top w:val="none" w:sz="0" w:space="0" w:color="auto"/>
                                <w:left w:val="none" w:sz="0" w:space="0" w:color="auto"/>
                                <w:bottom w:val="none" w:sz="0" w:space="0" w:color="auto"/>
                                <w:right w:val="none" w:sz="0" w:space="0" w:color="auto"/>
                              </w:divBdr>
                            </w:div>
                            <w:div w:id="513736785">
                              <w:marLeft w:val="0"/>
                              <w:marRight w:val="0"/>
                              <w:marTop w:val="0"/>
                              <w:marBottom w:val="0"/>
                              <w:divBdr>
                                <w:top w:val="none" w:sz="0" w:space="0" w:color="auto"/>
                                <w:left w:val="none" w:sz="0" w:space="0" w:color="auto"/>
                                <w:bottom w:val="none" w:sz="0" w:space="0" w:color="auto"/>
                                <w:right w:val="none" w:sz="0" w:space="0" w:color="auto"/>
                              </w:divBdr>
                            </w:div>
                            <w:div w:id="504785706">
                              <w:marLeft w:val="0"/>
                              <w:marRight w:val="0"/>
                              <w:marTop w:val="0"/>
                              <w:marBottom w:val="0"/>
                              <w:divBdr>
                                <w:top w:val="none" w:sz="0" w:space="0" w:color="auto"/>
                                <w:left w:val="none" w:sz="0" w:space="0" w:color="auto"/>
                                <w:bottom w:val="none" w:sz="0" w:space="0" w:color="auto"/>
                                <w:right w:val="none" w:sz="0" w:space="0" w:color="auto"/>
                              </w:divBdr>
                            </w:div>
                            <w:div w:id="1459303315">
                              <w:marLeft w:val="0"/>
                              <w:marRight w:val="0"/>
                              <w:marTop w:val="0"/>
                              <w:marBottom w:val="0"/>
                              <w:divBdr>
                                <w:top w:val="none" w:sz="0" w:space="0" w:color="auto"/>
                                <w:left w:val="none" w:sz="0" w:space="0" w:color="auto"/>
                                <w:bottom w:val="none" w:sz="0" w:space="0" w:color="auto"/>
                                <w:right w:val="none" w:sz="0" w:space="0" w:color="auto"/>
                              </w:divBdr>
                            </w:div>
                            <w:div w:id="341902672">
                              <w:marLeft w:val="0"/>
                              <w:marRight w:val="0"/>
                              <w:marTop w:val="0"/>
                              <w:marBottom w:val="0"/>
                              <w:divBdr>
                                <w:top w:val="none" w:sz="0" w:space="0" w:color="auto"/>
                                <w:left w:val="none" w:sz="0" w:space="0" w:color="auto"/>
                                <w:bottom w:val="none" w:sz="0" w:space="0" w:color="auto"/>
                                <w:right w:val="none" w:sz="0" w:space="0" w:color="auto"/>
                              </w:divBdr>
                            </w:div>
                            <w:div w:id="1233736572">
                              <w:marLeft w:val="0"/>
                              <w:marRight w:val="0"/>
                              <w:marTop w:val="0"/>
                              <w:marBottom w:val="0"/>
                              <w:divBdr>
                                <w:top w:val="none" w:sz="0" w:space="0" w:color="auto"/>
                                <w:left w:val="none" w:sz="0" w:space="0" w:color="auto"/>
                                <w:bottom w:val="none" w:sz="0" w:space="0" w:color="auto"/>
                                <w:right w:val="none" w:sz="0" w:space="0" w:color="auto"/>
                              </w:divBdr>
                            </w:div>
                            <w:div w:id="1763337193">
                              <w:marLeft w:val="0"/>
                              <w:marRight w:val="0"/>
                              <w:marTop w:val="0"/>
                              <w:marBottom w:val="0"/>
                              <w:divBdr>
                                <w:top w:val="none" w:sz="0" w:space="0" w:color="auto"/>
                                <w:left w:val="none" w:sz="0" w:space="0" w:color="auto"/>
                                <w:bottom w:val="none" w:sz="0" w:space="0" w:color="auto"/>
                                <w:right w:val="none" w:sz="0" w:space="0" w:color="auto"/>
                              </w:divBdr>
                            </w:div>
                            <w:div w:id="148793540">
                              <w:marLeft w:val="0"/>
                              <w:marRight w:val="0"/>
                              <w:marTop w:val="0"/>
                              <w:marBottom w:val="0"/>
                              <w:divBdr>
                                <w:top w:val="none" w:sz="0" w:space="0" w:color="auto"/>
                                <w:left w:val="none" w:sz="0" w:space="0" w:color="auto"/>
                                <w:bottom w:val="none" w:sz="0" w:space="0" w:color="auto"/>
                                <w:right w:val="none" w:sz="0" w:space="0" w:color="auto"/>
                              </w:divBdr>
                            </w:div>
                            <w:div w:id="1303773781">
                              <w:marLeft w:val="0"/>
                              <w:marRight w:val="0"/>
                              <w:marTop w:val="0"/>
                              <w:marBottom w:val="0"/>
                              <w:divBdr>
                                <w:top w:val="none" w:sz="0" w:space="0" w:color="auto"/>
                                <w:left w:val="none" w:sz="0" w:space="0" w:color="auto"/>
                                <w:bottom w:val="none" w:sz="0" w:space="0" w:color="auto"/>
                                <w:right w:val="none" w:sz="0" w:space="0" w:color="auto"/>
                              </w:divBdr>
                            </w:div>
                            <w:div w:id="34744788">
                              <w:marLeft w:val="0"/>
                              <w:marRight w:val="0"/>
                              <w:marTop w:val="0"/>
                              <w:marBottom w:val="0"/>
                              <w:divBdr>
                                <w:top w:val="none" w:sz="0" w:space="0" w:color="auto"/>
                                <w:left w:val="none" w:sz="0" w:space="0" w:color="auto"/>
                                <w:bottom w:val="none" w:sz="0" w:space="0" w:color="auto"/>
                                <w:right w:val="none" w:sz="0" w:space="0" w:color="auto"/>
                              </w:divBdr>
                            </w:div>
                            <w:div w:id="829490826">
                              <w:marLeft w:val="0"/>
                              <w:marRight w:val="0"/>
                              <w:marTop w:val="0"/>
                              <w:marBottom w:val="0"/>
                              <w:divBdr>
                                <w:top w:val="none" w:sz="0" w:space="0" w:color="auto"/>
                                <w:left w:val="none" w:sz="0" w:space="0" w:color="auto"/>
                                <w:bottom w:val="none" w:sz="0" w:space="0" w:color="auto"/>
                                <w:right w:val="none" w:sz="0" w:space="0" w:color="auto"/>
                              </w:divBdr>
                            </w:div>
                            <w:div w:id="1966891101">
                              <w:marLeft w:val="0"/>
                              <w:marRight w:val="0"/>
                              <w:marTop w:val="0"/>
                              <w:marBottom w:val="0"/>
                              <w:divBdr>
                                <w:top w:val="none" w:sz="0" w:space="0" w:color="auto"/>
                                <w:left w:val="none" w:sz="0" w:space="0" w:color="auto"/>
                                <w:bottom w:val="none" w:sz="0" w:space="0" w:color="auto"/>
                                <w:right w:val="none" w:sz="0" w:space="0" w:color="auto"/>
                              </w:divBdr>
                            </w:div>
                            <w:div w:id="2089616054">
                              <w:marLeft w:val="0"/>
                              <w:marRight w:val="0"/>
                              <w:marTop w:val="0"/>
                              <w:marBottom w:val="0"/>
                              <w:divBdr>
                                <w:top w:val="none" w:sz="0" w:space="0" w:color="auto"/>
                                <w:left w:val="none" w:sz="0" w:space="0" w:color="auto"/>
                                <w:bottom w:val="none" w:sz="0" w:space="0" w:color="auto"/>
                                <w:right w:val="none" w:sz="0" w:space="0" w:color="auto"/>
                              </w:divBdr>
                            </w:div>
                            <w:div w:id="2020812015">
                              <w:marLeft w:val="0"/>
                              <w:marRight w:val="0"/>
                              <w:marTop w:val="0"/>
                              <w:marBottom w:val="0"/>
                              <w:divBdr>
                                <w:top w:val="none" w:sz="0" w:space="0" w:color="auto"/>
                                <w:left w:val="none" w:sz="0" w:space="0" w:color="auto"/>
                                <w:bottom w:val="none" w:sz="0" w:space="0" w:color="auto"/>
                                <w:right w:val="none" w:sz="0" w:space="0" w:color="auto"/>
                              </w:divBdr>
                            </w:div>
                            <w:div w:id="2032686663">
                              <w:marLeft w:val="0"/>
                              <w:marRight w:val="0"/>
                              <w:marTop w:val="0"/>
                              <w:marBottom w:val="0"/>
                              <w:divBdr>
                                <w:top w:val="none" w:sz="0" w:space="0" w:color="auto"/>
                                <w:left w:val="none" w:sz="0" w:space="0" w:color="auto"/>
                                <w:bottom w:val="none" w:sz="0" w:space="0" w:color="auto"/>
                                <w:right w:val="none" w:sz="0" w:space="0" w:color="auto"/>
                              </w:divBdr>
                            </w:div>
                            <w:div w:id="171728884">
                              <w:marLeft w:val="0"/>
                              <w:marRight w:val="0"/>
                              <w:marTop w:val="0"/>
                              <w:marBottom w:val="0"/>
                              <w:divBdr>
                                <w:top w:val="none" w:sz="0" w:space="0" w:color="auto"/>
                                <w:left w:val="none" w:sz="0" w:space="0" w:color="auto"/>
                                <w:bottom w:val="none" w:sz="0" w:space="0" w:color="auto"/>
                                <w:right w:val="none" w:sz="0" w:space="0" w:color="auto"/>
                              </w:divBdr>
                            </w:div>
                            <w:div w:id="932318835">
                              <w:marLeft w:val="0"/>
                              <w:marRight w:val="0"/>
                              <w:marTop w:val="0"/>
                              <w:marBottom w:val="0"/>
                              <w:divBdr>
                                <w:top w:val="none" w:sz="0" w:space="0" w:color="auto"/>
                                <w:left w:val="none" w:sz="0" w:space="0" w:color="auto"/>
                                <w:bottom w:val="none" w:sz="0" w:space="0" w:color="auto"/>
                                <w:right w:val="none" w:sz="0" w:space="0" w:color="auto"/>
                              </w:divBdr>
                            </w:div>
                            <w:div w:id="1262449430">
                              <w:marLeft w:val="0"/>
                              <w:marRight w:val="0"/>
                              <w:marTop w:val="0"/>
                              <w:marBottom w:val="0"/>
                              <w:divBdr>
                                <w:top w:val="none" w:sz="0" w:space="0" w:color="auto"/>
                                <w:left w:val="none" w:sz="0" w:space="0" w:color="auto"/>
                                <w:bottom w:val="none" w:sz="0" w:space="0" w:color="auto"/>
                                <w:right w:val="none" w:sz="0" w:space="0" w:color="auto"/>
                              </w:divBdr>
                            </w:div>
                            <w:div w:id="1215385510">
                              <w:marLeft w:val="0"/>
                              <w:marRight w:val="0"/>
                              <w:marTop w:val="0"/>
                              <w:marBottom w:val="0"/>
                              <w:divBdr>
                                <w:top w:val="none" w:sz="0" w:space="0" w:color="auto"/>
                                <w:left w:val="none" w:sz="0" w:space="0" w:color="auto"/>
                                <w:bottom w:val="none" w:sz="0" w:space="0" w:color="auto"/>
                                <w:right w:val="none" w:sz="0" w:space="0" w:color="auto"/>
                              </w:divBdr>
                            </w:div>
                            <w:div w:id="943414600">
                              <w:marLeft w:val="0"/>
                              <w:marRight w:val="0"/>
                              <w:marTop w:val="0"/>
                              <w:marBottom w:val="0"/>
                              <w:divBdr>
                                <w:top w:val="none" w:sz="0" w:space="0" w:color="auto"/>
                                <w:left w:val="none" w:sz="0" w:space="0" w:color="auto"/>
                                <w:bottom w:val="none" w:sz="0" w:space="0" w:color="auto"/>
                                <w:right w:val="none" w:sz="0" w:space="0" w:color="auto"/>
                              </w:divBdr>
                            </w:div>
                            <w:div w:id="663243492">
                              <w:marLeft w:val="0"/>
                              <w:marRight w:val="0"/>
                              <w:marTop w:val="0"/>
                              <w:marBottom w:val="0"/>
                              <w:divBdr>
                                <w:top w:val="none" w:sz="0" w:space="0" w:color="auto"/>
                                <w:left w:val="none" w:sz="0" w:space="0" w:color="auto"/>
                                <w:bottom w:val="none" w:sz="0" w:space="0" w:color="auto"/>
                                <w:right w:val="none" w:sz="0" w:space="0" w:color="auto"/>
                              </w:divBdr>
                            </w:div>
                            <w:div w:id="585188148">
                              <w:marLeft w:val="0"/>
                              <w:marRight w:val="0"/>
                              <w:marTop w:val="0"/>
                              <w:marBottom w:val="0"/>
                              <w:divBdr>
                                <w:top w:val="none" w:sz="0" w:space="0" w:color="auto"/>
                                <w:left w:val="none" w:sz="0" w:space="0" w:color="auto"/>
                                <w:bottom w:val="none" w:sz="0" w:space="0" w:color="auto"/>
                                <w:right w:val="none" w:sz="0" w:space="0" w:color="auto"/>
                              </w:divBdr>
                            </w:div>
                            <w:div w:id="863715771">
                              <w:marLeft w:val="0"/>
                              <w:marRight w:val="0"/>
                              <w:marTop w:val="0"/>
                              <w:marBottom w:val="0"/>
                              <w:divBdr>
                                <w:top w:val="none" w:sz="0" w:space="0" w:color="auto"/>
                                <w:left w:val="none" w:sz="0" w:space="0" w:color="auto"/>
                                <w:bottom w:val="none" w:sz="0" w:space="0" w:color="auto"/>
                                <w:right w:val="none" w:sz="0" w:space="0" w:color="auto"/>
                              </w:divBdr>
                            </w:div>
                            <w:div w:id="1293487508">
                              <w:marLeft w:val="0"/>
                              <w:marRight w:val="0"/>
                              <w:marTop w:val="0"/>
                              <w:marBottom w:val="0"/>
                              <w:divBdr>
                                <w:top w:val="none" w:sz="0" w:space="0" w:color="auto"/>
                                <w:left w:val="none" w:sz="0" w:space="0" w:color="auto"/>
                                <w:bottom w:val="none" w:sz="0" w:space="0" w:color="auto"/>
                                <w:right w:val="none" w:sz="0" w:space="0" w:color="auto"/>
                              </w:divBdr>
                            </w:div>
                            <w:div w:id="1844859201">
                              <w:marLeft w:val="0"/>
                              <w:marRight w:val="0"/>
                              <w:marTop w:val="0"/>
                              <w:marBottom w:val="0"/>
                              <w:divBdr>
                                <w:top w:val="none" w:sz="0" w:space="0" w:color="auto"/>
                                <w:left w:val="none" w:sz="0" w:space="0" w:color="auto"/>
                                <w:bottom w:val="none" w:sz="0" w:space="0" w:color="auto"/>
                                <w:right w:val="none" w:sz="0" w:space="0" w:color="auto"/>
                              </w:divBdr>
                            </w:div>
                            <w:div w:id="1233084614">
                              <w:marLeft w:val="0"/>
                              <w:marRight w:val="0"/>
                              <w:marTop w:val="0"/>
                              <w:marBottom w:val="0"/>
                              <w:divBdr>
                                <w:top w:val="none" w:sz="0" w:space="0" w:color="auto"/>
                                <w:left w:val="none" w:sz="0" w:space="0" w:color="auto"/>
                                <w:bottom w:val="none" w:sz="0" w:space="0" w:color="auto"/>
                                <w:right w:val="none" w:sz="0" w:space="0" w:color="auto"/>
                              </w:divBdr>
                            </w:div>
                            <w:div w:id="1050111566">
                              <w:marLeft w:val="0"/>
                              <w:marRight w:val="0"/>
                              <w:marTop w:val="0"/>
                              <w:marBottom w:val="0"/>
                              <w:divBdr>
                                <w:top w:val="none" w:sz="0" w:space="0" w:color="auto"/>
                                <w:left w:val="none" w:sz="0" w:space="0" w:color="auto"/>
                                <w:bottom w:val="none" w:sz="0" w:space="0" w:color="auto"/>
                                <w:right w:val="none" w:sz="0" w:space="0" w:color="auto"/>
                              </w:divBdr>
                            </w:div>
                            <w:div w:id="12254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819151">
          <w:marLeft w:val="0"/>
          <w:marRight w:val="0"/>
          <w:marTop w:val="0"/>
          <w:marBottom w:val="180"/>
          <w:divBdr>
            <w:top w:val="none" w:sz="0" w:space="0" w:color="auto"/>
            <w:left w:val="none" w:sz="0" w:space="0" w:color="auto"/>
            <w:bottom w:val="none" w:sz="0" w:space="0" w:color="auto"/>
            <w:right w:val="none" w:sz="0" w:space="0" w:color="auto"/>
          </w:divBdr>
          <w:divsChild>
            <w:div w:id="179050865">
              <w:marLeft w:val="0"/>
              <w:marRight w:val="0"/>
              <w:marTop w:val="0"/>
              <w:marBottom w:val="0"/>
              <w:divBdr>
                <w:top w:val="none" w:sz="0" w:space="0" w:color="auto"/>
                <w:left w:val="none" w:sz="0" w:space="0" w:color="auto"/>
                <w:bottom w:val="none" w:sz="0" w:space="0" w:color="auto"/>
                <w:right w:val="none" w:sz="0" w:space="0" w:color="auto"/>
              </w:divBdr>
              <w:divsChild>
                <w:div w:id="1910070716">
                  <w:marLeft w:val="0"/>
                  <w:marRight w:val="0"/>
                  <w:marTop w:val="0"/>
                  <w:marBottom w:val="0"/>
                  <w:divBdr>
                    <w:top w:val="none" w:sz="0" w:space="0" w:color="auto"/>
                    <w:left w:val="none" w:sz="0" w:space="0" w:color="auto"/>
                    <w:bottom w:val="none" w:sz="0" w:space="0" w:color="auto"/>
                    <w:right w:val="none" w:sz="0" w:space="0" w:color="auto"/>
                  </w:divBdr>
                  <w:divsChild>
                    <w:div w:id="1380394243">
                      <w:marLeft w:val="0"/>
                      <w:marRight w:val="0"/>
                      <w:marTop w:val="0"/>
                      <w:marBottom w:val="0"/>
                      <w:divBdr>
                        <w:top w:val="none" w:sz="0" w:space="0" w:color="auto"/>
                        <w:left w:val="none" w:sz="0" w:space="0" w:color="auto"/>
                        <w:bottom w:val="none" w:sz="0" w:space="0" w:color="auto"/>
                        <w:right w:val="none" w:sz="0" w:space="0" w:color="auto"/>
                      </w:divBdr>
                      <w:divsChild>
                        <w:div w:id="1929773855">
                          <w:marLeft w:val="0"/>
                          <w:marRight w:val="0"/>
                          <w:marTop w:val="0"/>
                          <w:marBottom w:val="0"/>
                          <w:divBdr>
                            <w:top w:val="none" w:sz="0" w:space="0" w:color="auto"/>
                            <w:left w:val="none" w:sz="0" w:space="0" w:color="auto"/>
                            <w:bottom w:val="none" w:sz="0" w:space="0" w:color="auto"/>
                            <w:right w:val="none" w:sz="0" w:space="0" w:color="auto"/>
                          </w:divBdr>
                          <w:divsChild>
                            <w:div w:id="1201556217">
                              <w:marLeft w:val="0"/>
                              <w:marRight w:val="0"/>
                              <w:marTop w:val="0"/>
                              <w:marBottom w:val="0"/>
                              <w:divBdr>
                                <w:top w:val="none" w:sz="0" w:space="0" w:color="auto"/>
                                <w:left w:val="none" w:sz="0" w:space="0" w:color="auto"/>
                                <w:bottom w:val="none" w:sz="0" w:space="0" w:color="auto"/>
                                <w:right w:val="none" w:sz="0" w:space="0" w:color="auto"/>
                              </w:divBdr>
                            </w:div>
                            <w:div w:id="1177381309">
                              <w:marLeft w:val="0"/>
                              <w:marRight w:val="0"/>
                              <w:marTop w:val="0"/>
                              <w:marBottom w:val="0"/>
                              <w:divBdr>
                                <w:top w:val="none" w:sz="0" w:space="0" w:color="auto"/>
                                <w:left w:val="none" w:sz="0" w:space="0" w:color="auto"/>
                                <w:bottom w:val="none" w:sz="0" w:space="0" w:color="auto"/>
                                <w:right w:val="none" w:sz="0" w:space="0" w:color="auto"/>
                              </w:divBdr>
                            </w:div>
                            <w:div w:id="723220316">
                              <w:marLeft w:val="0"/>
                              <w:marRight w:val="0"/>
                              <w:marTop w:val="0"/>
                              <w:marBottom w:val="0"/>
                              <w:divBdr>
                                <w:top w:val="none" w:sz="0" w:space="0" w:color="auto"/>
                                <w:left w:val="none" w:sz="0" w:space="0" w:color="auto"/>
                                <w:bottom w:val="none" w:sz="0" w:space="0" w:color="auto"/>
                                <w:right w:val="none" w:sz="0" w:space="0" w:color="auto"/>
                              </w:divBdr>
                            </w:div>
                            <w:div w:id="637422729">
                              <w:marLeft w:val="0"/>
                              <w:marRight w:val="0"/>
                              <w:marTop w:val="0"/>
                              <w:marBottom w:val="0"/>
                              <w:divBdr>
                                <w:top w:val="none" w:sz="0" w:space="0" w:color="auto"/>
                                <w:left w:val="none" w:sz="0" w:space="0" w:color="auto"/>
                                <w:bottom w:val="none" w:sz="0" w:space="0" w:color="auto"/>
                                <w:right w:val="none" w:sz="0" w:space="0" w:color="auto"/>
                              </w:divBdr>
                            </w:div>
                            <w:div w:id="1139298114">
                              <w:marLeft w:val="0"/>
                              <w:marRight w:val="0"/>
                              <w:marTop w:val="0"/>
                              <w:marBottom w:val="0"/>
                              <w:divBdr>
                                <w:top w:val="none" w:sz="0" w:space="0" w:color="auto"/>
                                <w:left w:val="none" w:sz="0" w:space="0" w:color="auto"/>
                                <w:bottom w:val="none" w:sz="0" w:space="0" w:color="auto"/>
                                <w:right w:val="none" w:sz="0" w:space="0" w:color="auto"/>
                              </w:divBdr>
                            </w:div>
                            <w:div w:id="1077745676">
                              <w:marLeft w:val="0"/>
                              <w:marRight w:val="0"/>
                              <w:marTop w:val="0"/>
                              <w:marBottom w:val="0"/>
                              <w:divBdr>
                                <w:top w:val="none" w:sz="0" w:space="0" w:color="auto"/>
                                <w:left w:val="none" w:sz="0" w:space="0" w:color="auto"/>
                                <w:bottom w:val="none" w:sz="0" w:space="0" w:color="auto"/>
                                <w:right w:val="none" w:sz="0" w:space="0" w:color="auto"/>
                              </w:divBdr>
                            </w:div>
                            <w:div w:id="11878209">
                              <w:marLeft w:val="0"/>
                              <w:marRight w:val="0"/>
                              <w:marTop w:val="0"/>
                              <w:marBottom w:val="0"/>
                              <w:divBdr>
                                <w:top w:val="none" w:sz="0" w:space="0" w:color="auto"/>
                                <w:left w:val="none" w:sz="0" w:space="0" w:color="auto"/>
                                <w:bottom w:val="none" w:sz="0" w:space="0" w:color="auto"/>
                                <w:right w:val="none" w:sz="0" w:space="0" w:color="auto"/>
                              </w:divBdr>
                            </w:div>
                            <w:div w:id="1233196240">
                              <w:marLeft w:val="0"/>
                              <w:marRight w:val="0"/>
                              <w:marTop w:val="0"/>
                              <w:marBottom w:val="0"/>
                              <w:divBdr>
                                <w:top w:val="none" w:sz="0" w:space="0" w:color="auto"/>
                                <w:left w:val="none" w:sz="0" w:space="0" w:color="auto"/>
                                <w:bottom w:val="none" w:sz="0" w:space="0" w:color="auto"/>
                                <w:right w:val="none" w:sz="0" w:space="0" w:color="auto"/>
                              </w:divBdr>
                            </w:div>
                            <w:div w:id="1936864003">
                              <w:marLeft w:val="0"/>
                              <w:marRight w:val="0"/>
                              <w:marTop w:val="0"/>
                              <w:marBottom w:val="0"/>
                              <w:divBdr>
                                <w:top w:val="none" w:sz="0" w:space="0" w:color="auto"/>
                                <w:left w:val="none" w:sz="0" w:space="0" w:color="auto"/>
                                <w:bottom w:val="none" w:sz="0" w:space="0" w:color="auto"/>
                                <w:right w:val="none" w:sz="0" w:space="0" w:color="auto"/>
                              </w:divBdr>
                            </w:div>
                            <w:div w:id="555437852">
                              <w:marLeft w:val="0"/>
                              <w:marRight w:val="0"/>
                              <w:marTop w:val="0"/>
                              <w:marBottom w:val="0"/>
                              <w:divBdr>
                                <w:top w:val="none" w:sz="0" w:space="0" w:color="auto"/>
                                <w:left w:val="none" w:sz="0" w:space="0" w:color="auto"/>
                                <w:bottom w:val="none" w:sz="0" w:space="0" w:color="auto"/>
                                <w:right w:val="none" w:sz="0" w:space="0" w:color="auto"/>
                              </w:divBdr>
                            </w:div>
                            <w:div w:id="2114738228">
                              <w:marLeft w:val="0"/>
                              <w:marRight w:val="0"/>
                              <w:marTop w:val="0"/>
                              <w:marBottom w:val="0"/>
                              <w:divBdr>
                                <w:top w:val="none" w:sz="0" w:space="0" w:color="auto"/>
                                <w:left w:val="none" w:sz="0" w:space="0" w:color="auto"/>
                                <w:bottom w:val="none" w:sz="0" w:space="0" w:color="auto"/>
                                <w:right w:val="none" w:sz="0" w:space="0" w:color="auto"/>
                              </w:divBdr>
                            </w:div>
                            <w:div w:id="1458255807">
                              <w:marLeft w:val="0"/>
                              <w:marRight w:val="0"/>
                              <w:marTop w:val="0"/>
                              <w:marBottom w:val="0"/>
                              <w:divBdr>
                                <w:top w:val="none" w:sz="0" w:space="0" w:color="auto"/>
                                <w:left w:val="none" w:sz="0" w:space="0" w:color="auto"/>
                                <w:bottom w:val="none" w:sz="0" w:space="0" w:color="auto"/>
                                <w:right w:val="none" w:sz="0" w:space="0" w:color="auto"/>
                              </w:divBdr>
                            </w:div>
                            <w:div w:id="692652808">
                              <w:marLeft w:val="0"/>
                              <w:marRight w:val="0"/>
                              <w:marTop w:val="0"/>
                              <w:marBottom w:val="0"/>
                              <w:divBdr>
                                <w:top w:val="none" w:sz="0" w:space="0" w:color="auto"/>
                                <w:left w:val="none" w:sz="0" w:space="0" w:color="auto"/>
                                <w:bottom w:val="none" w:sz="0" w:space="0" w:color="auto"/>
                                <w:right w:val="none" w:sz="0" w:space="0" w:color="auto"/>
                              </w:divBdr>
                            </w:div>
                            <w:div w:id="804469472">
                              <w:marLeft w:val="0"/>
                              <w:marRight w:val="0"/>
                              <w:marTop w:val="0"/>
                              <w:marBottom w:val="0"/>
                              <w:divBdr>
                                <w:top w:val="none" w:sz="0" w:space="0" w:color="auto"/>
                                <w:left w:val="none" w:sz="0" w:space="0" w:color="auto"/>
                                <w:bottom w:val="none" w:sz="0" w:space="0" w:color="auto"/>
                                <w:right w:val="none" w:sz="0" w:space="0" w:color="auto"/>
                              </w:divBdr>
                            </w:div>
                            <w:div w:id="1240212694">
                              <w:marLeft w:val="0"/>
                              <w:marRight w:val="0"/>
                              <w:marTop w:val="0"/>
                              <w:marBottom w:val="0"/>
                              <w:divBdr>
                                <w:top w:val="none" w:sz="0" w:space="0" w:color="auto"/>
                                <w:left w:val="none" w:sz="0" w:space="0" w:color="auto"/>
                                <w:bottom w:val="none" w:sz="0" w:space="0" w:color="auto"/>
                                <w:right w:val="none" w:sz="0" w:space="0" w:color="auto"/>
                              </w:divBdr>
                            </w:div>
                            <w:div w:id="1088117508">
                              <w:marLeft w:val="0"/>
                              <w:marRight w:val="0"/>
                              <w:marTop w:val="0"/>
                              <w:marBottom w:val="0"/>
                              <w:divBdr>
                                <w:top w:val="none" w:sz="0" w:space="0" w:color="auto"/>
                                <w:left w:val="none" w:sz="0" w:space="0" w:color="auto"/>
                                <w:bottom w:val="none" w:sz="0" w:space="0" w:color="auto"/>
                                <w:right w:val="none" w:sz="0" w:space="0" w:color="auto"/>
                              </w:divBdr>
                            </w:div>
                            <w:div w:id="1395738669">
                              <w:marLeft w:val="0"/>
                              <w:marRight w:val="0"/>
                              <w:marTop w:val="0"/>
                              <w:marBottom w:val="0"/>
                              <w:divBdr>
                                <w:top w:val="none" w:sz="0" w:space="0" w:color="auto"/>
                                <w:left w:val="none" w:sz="0" w:space="0" w:color="auto"/>
                                <w:bottom w:val="none" w:sz="0" w:space="0" w:color="auto"/>
                                <w:right w:val="none" w:sz="0" w:space="0" w:color="auto"/>
                              </w:divBdr>
                            </w:div>
                            <w:div w:id="140272472">
                              <w:marLeft w:val="0"/>
                              <w:marRight w:val="0"/>
                              <w:marTop w:val="0"/>
                              <w:marBottom w:val="0"/>
                              <w:divBdr>
                                <w:top w:val="none" w:sz="0" w:space="0" w:color="auto"/>
                                <w:left w:val="none" w:sz="0" w:space="0" w:color="auto"/>
                                <w:bottom w:val="none" w:sz="0" w:space="0" w:color="auto"/>
                                <w:right w:val="none" w:sz="0" w:space="0" w:color="auto"/>
                              </w:divBdr>
                            </w:div>
                            <w:div w:id="1017655775">
                              <w:marLeft w:val="0"/>
                              <w:marRight w:val="0"/>
                              <w:marTop w:val="0"/>
                              <w:marBottom w:val="0"/>
                              <w:divBdr>
                                <w:top w:val="none" w:sz="0" w:space="0" w:color="auto"/>
                                <w:left w:val="none" w:sz="0" w:space="0" w:color="auto"/>
                                <w:bottom w:val="none" w:sz="0" w:space="0" w:color="auto"/>
                                <w:right w:val="none" w:sz="0" w:space="0" w:color="auto"/>
                              </w:divBdr>
                            </w:div>
                            <w:div w:id="1273973806">
                              <w:marLeft w:val="0"/>
                              <w:marRight w:val="0"/>
                              <w:marTop w:val="0"/>
                              <w:marBottom w:val="0"/>
                              <w:divBdr>
                                <w:top w:val="none" w:sz="0" w:space="0" w:color="auto"/>
                                <w:left w:val="none" w:sz="0" w:space="0" w:color="auto"/>
                                <w:bottom w:val="none" w:sz="0" w:space="0" w:color="auto"/>
                                <w:right w:val="none" w:sz="0" w:space="0" w:color="auto"/>
                              </w:divBdr>
                            </w:div>
                            <w:div w:id="823472598">
                              <w:marLeft w:val="0"/>
                              <w:marRight w:val="0"/>
                              <w:marTop w:val="0"/>
                              <w:marBottom w:val="0"/>
                              <w:divBdr>
                                <w:top w:val="none" w:sz="0" w:space="0" w:color="auto"/>
                                <w:left w:val="none" w:sz="0" w:space="0" w:color="auto"/>
                                <w:bottom w:val="none" w:sz="0" w:space="0" w:color="auto"/>
                                <w:right w:val="none" w:sz="0" w:space="0" w:color="auto"/>
                              </w:divBdr>
                            </w:div>
                            <w:div w:id="1884824890">
                              <w:marLeft w:val="0"/>
                              <w:marRight w:val="0"/>
                              <w:marTop w:val="0"/>
                              <w:marBottom w:val="0"/>
                              <w:divBdr>
                                <w:top w:val="none" w:sz="0" w:space="0" w:color="auto"/>
                                <w:left w:val="none" w:sz="0" w:space="0" w:color="auto"/>
                                <w:bottom w:val="none" w:sz="0" w:space="0" w:color="auto"/>
                                <w:right w:val="none" w:sz="0" w:space="0" w:color="auto"/>
                              </w:divBdr>
                            </w:div>
                            <w:div w:id="958877701">
                              <w:marLeft w:val="0"/>
                              <w:marRight w:val="0"/>
                              <w:marTop w:val="0"/>
                              <w:marBottom w:val="0"/>
                              <w:divBdr>
                                <w:top w:val="none" w:sz="0" w:space="0" w:color="auto"/>
                                <w:left w:val="none" w:sz="0" w:space="0" w:color="auto"/>
                                <w:bottom w:val="none" w:sz="0" w:space="0" w:color="auto"/>
                                <w:right w:val="none" w:sz="0" w:space="0" w:color="auto"/>
                              </w:divBdr>
                            </w:div>
                            <w:div w:id="1750039154">
                              <w:marLeft w:val="0"/>
                              <w:marRight w:val="0"/>
                              <w:marTop w:val="0"/>
                              <w:marBottom w:val="0"/>
                              <w:divBdr>
                                <w:top w:val="none" w:sz="0" w:space="0" w:color="auto"/>
                                <w:left w:val="none" w:sz="0" w:space="0" w:color="auto"/>
                                <w:bottom w:val="none" w:sz="0" w:space="0" w:color="auto"/>
                                <w:right w:val="none" w:sz="0" w:space="0" w:color="auto"/>
                              </w:divBdr>
                            </w:div>
                            <w:div w:id="349647624">
                              <w:marLeft w:val="0"/>
                              <w:marRight w:val="0"/>
                              <w:marTop w:val="0"/>
                              <w:marBottom w:val="0"/>
                              <w:divBdr>
                                <w:top w:val="none" w:sz="0" w:space="0" w:color="auto"/>
                                <w:left w:val="none" w:sz="0" w:space="0" w:color="auto"/>
                                <w:bottom w:val="none" w:sz="0" w:space="0" w:color="auto"/>
                                <w:right w:val="none" w:sz="0" w:space="0" w:color="auto"/>
                              </w:divBdr>
                            </w:div>
                            <w:div w:id="1603606001">
                              <w:marLeft w:val="0"/>
                              <w:marRight w:val="0"/>
                              <w:marTop w:val="0"/>
                              <w:marBottom w:val="0"/>
                              <w:divBdr>
                                <w:top w:val="none" w:sz="0" w:space="0" w:color="auto"/>
                                <w:left w:val="none" w:sz="0" w:space="0" w:color="auto"/>
                                <w:bottom w:val="none" w:sz="0" w:space="0" w:color="auto"/>
                                <w:right w:val="none" w:sz="0" w:space="0" w:color="auto"/>
                              </w:divBdr>
                            </w:div>
                            <w:div w:id="1131022659">
                              <w:marLeft w:val="0"/>
                              <w:marRight w:val="0"/>
                              <w:marTop w:val="0"/>
                              <w:marBottom w:val="0"/>
                              <w:divBdr>
                                <w:top w:val="none" w:sz="0" w:space="0" w:color="auto"/>
                                <w:left w:val="none" w:sz="0" w:space="0" w:color="auto"/>
                                <w:bottom w:val="none" w:sz="0" w:space="0" w:color="auto"/>
                                <w:right w:val="none" w:sz="0" w:space="0" w:color="auto"/>
                              </w:divBdr>
                            </w:div>
                            <w:div w:id="1636981473">
                              <w:marLeft w:val="0"/>
                              <w:marRight w:val="0"/>
                              <w:marTop w:val="0"/>
                              <w:marBottom w:val="0"/>
                              <w:divBdr>
                                <w:top w:val="none" w:sz="0" w:space="0" w:color="auto"/>
                                <w:left w:val="none" w:sz="0" w:space="0" w:color="auto"/>
                                <w:bottom w:val="none" w:sz="0" w:space="0" w:color="auto"/>
                                <w:right w:val="none" w:sz="0" w:space="0" w:color="auto"/>
                              </w:divBdr>
                            </w:div>
                            <w:div w:id="90051715">
                              <w:marLeft w:val="0"/>
                              <w:marRight w:val="0"/>
                              <w:marTop w:val="0"/>
                              <w:marBottom w:val="0"/>
                              <w:divBdr>
                                <w:top w:val="none" w:sz="0" w:space="0" w:color="auto"/>
                                <w:left w:val="none" w:sz="0" w:space="0" w:color="auto"/>
                                <w:bottom w:val="none" w:sz="0" w:space="0" w:color="auto"/>
                                <w:right w:val="none" w:sz="0" w:space="0" w:color="auto"/>
                              </w:divBdr>
                            </w:div>
                            <w:div w:id="1975864624">
                              <w:marLeft w:val="0"/>
                              <w:marRight w:val="0"/>
                              <w:marTop w:val="0"/>
                              <w:marBottom w:val="0"/>
                              <w:divBdr>
                                <w:top w:val="none" w:sz="0" w:space="0" w:color="auto"/>
                                <w:left w:val="none" w:sz="0" w:space="0" w:color="auto"/>
                                <w:bottom w:val="none" w:sz="0" w:space="0" w:color="auto"/>
                                <w:right w:val="none" w:sz="0" w:space="0" w:color="auto"/>
                              </w:divBdr>
                            </w:div>
                            <w:div w:id="13090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121270">
      <w:bodyDiv w:val="1"/>
      <w:marLeft w:val="0"/>
      <w:marRight w:val="0"/>
      <w:marTop w:val="0"/>
      <w:marBottom w:val="0"/>
      <w:divBdr>
        <w:top w:val="none" w:sz="0" w:space="0" w:color="auto"/>
        <w:left w:val="none" w:sz="0" w:space="0" w:color="auto"/>
        <w:bottom w:val="none" w:sz="0" w:space="0" w:color="auto"/>
        <w:right w:val="none" w:sz="0" w:space="0" w:color="auto"/>
      </w:divBdr>
      <w:divsChild>
        <w:div w:id="1843276387">
          <w:marLeft w:val="0"/>
          <w:marRight w:val="0"/>
          <w:marTop w:val="0"/>
          <w:marBottom w:val="180"/>
          <w:divBdr>
            <w:top w:val="none" w:sz="0" w:space="0" w:color="auto"/>
            <w:left w:val="none" w:sz="0" w:space="0" w:color="auto"/>
            <w:bottom w:val="none" w:sz="0" w:space="0" w:color="auto"/>
            <w:right w:val="none" w:sz="0" w:space="0" w:color="auto"/>
          </w:divBdr>
          <w:divsChild>
            <w:div w:id="2108697579">
              <w:marLeft w:val="0"/>
              <w:marRight w:val="0"/>
              <w:marTop w:val="0"/>
              <w:marBottom w:val="0"/>
              <w:divBdr>
                <w:top w:val="none" w:sz="0" w:space="0" w:color="auto"/>
                <w:left w:val="none" w:sz="0" w:space="0" w:color="auto"/>
                <w:bottom w:val="none" w:sz="0" w:space="0" w:color="auto"/>
                <w:right w:val="none" w:sz="0" w:space="0" w:color="auto"/>
              </w:divBdr>
              <w:divsChild>
                <w:div w:id="1878161083">
                  <w:marLeft w:val="0"/>
                  <w:marRight w:val="0"/>
                  <w:marTop w:val="0"/>
                  <w:marBottom w:val="0"/>
                  <w:divBdr>
                    <w:top w:val="none" w:sz="0" w:space="0" w:color="auto"/>
                    <w:left w:val="none" w:sz="0" w:space="0" w:color="auto"/>
                    <w:bottom w:val="none" w:sz="0" w:space="0" w:color="auto"/>
                    <w:right w:val="none" w:sz="0" w:space="0" w:color="auto"/>
                  </w:divBdr>
                  <w:divsChild>
                    <w:div w:id="1495413019">
                      <w:marLeft w:val="0"/>
                      <w:marRight w:val="0"/>
                      <w:marTop w:val="0"/>
                      <w:marBottom w:val="0"/>
                      <w:divBdr>
                        <w:top w:val="none" w:sz="0" w:space="0" w:color="auto"/>
                        <w:left w:val="none" w:sz="0" w:space="0" w:color="auto"/>
                        <w:bottom w:val="none" w:sz="0" w:space="0" w:color="auto"/>
                        <w:right w:val="none" w:sz="0" w:space="0" w:color="auto"/>
                      </w:divBdr>
                      <w:divsChild>
                        <w:div w:id="1557274635">
                          <w:marLeft w:val="0"/>
                          <w:marRight w:val="0"/>
                          <w:marTop w:val="0"/>
                          <w:marBottom w:val="0"/>
                          <w:divBdr>
                            <w:top w:val="none" w:sz="0" w:space="0" w:color="auto"/>
                            <w:left w:val="none" w:sz="0" w:space="0" w:color="auto"/>
                            <w:bottom w:val="none" w:sz="0" w:space="0" w:color="auto"/>
                            <w:right w:val="none" w:sz="0" w:space="0" w:color="auto"/>
                          </w:divBdr>
                          <w:divsChild>
                            <w:div w:id="964044875">
                              <w:marLeft w:val="0"/>
                              <w:marRight w:val="0"/>
                              <w:marTop w:val="0"/>
                              <w:marBottom w:val="0"/>
                              <w:divBdr>
                                <w:top w:val="none" w:sz="0" w:space="0" w:color="auto"/>
                                <w:left w:val="none" w:sz="0" w:space="0" w:color="auto"/>
                                <w:bottom w:val="none" w:sz="0" w:space="0" w:color="auto"/>
                                <w:right w:val="none" w:sz="0" w:space="0" w:color="auto"/>
                              </w:divBdr>
                            </w:div>
                            <w:div w:id="1719087563">
                              <w:marLeft w:val="0"/>
                              <w:marRight w:val="0"/>
                              <w:marTop w:val="0"/>
                              <w:marBottom w:val="0"/>
                              <w:divBdr>
                                <w:top w:val="none" w:sz="0" w:space="0" w:color="auto"/>
                                <w:left w:val="none" w:sz="0" w:space="0" w:color="auto"/>
                                <w:bottom w:val="none" w:sz="0" w:space="0" w:color="auto"/>
                                <w:right w:val="none" w:sz="0" w:space="0" w:color="auto"/>
                              </w:divBdr>
                            </w:div>
                            <w:div w:id="1614164846">
                              <w:marLeft w:val="0"/>
                              <w:marRight w:val="0"/>
                              <w:marTop w:val="0"/>
                              <w:marBottom w:val="0"/>
                              <w:divBdr>
                                <w:top w:val="none" w:sz="0" w:space="0" w:color="auto"/>
                                <w:left w:val="none" w:sz="0" w:space="0" w:color="auto"/>
                                <w:bottom w:val="none" w:sz="0" w:space="0" w:color="auto"/>
                                <w:right w:val="none" w:sz="0" w:space="0" w:color="auto"/>
                              </w:divBdr>
                            </w:div>
                            <w:div w:id="536163779">
                              <w:marLeft w:val="0"/>
                              <w:marRight w:val="0"/>
                              <w:marTop w:val="0"/>
                              <w:marBottom w:val="0"/>
                              <w:divBdr>
                                <w:top w:val="none" w:sz="0" w:space="0" w:color="auto"/>
                                <w:left w:val="none" w:sz="0" w:space="0" w:color="auto"/>
                                <w:bottom w:val="none" w:sz="0" w:space="0" w:color="auto"/>
                                <w:right w:val="none" w:sz="0" w:space="0" w:color="auto"/>
                              </w:divBdr>
                            </w:div>
                            <w:div w:id="9843453">
                              <w:marLeft w:val="0"/>
                              <w:marRight w:val="0"/>
                              <w:marTop w:val="0"/>
                              <w:marBottom w:val="0"/>
                              <w:divBdr>
                                <w:top w:val="none" w:sz="0" w:space="0" w:color="auto"/>
                                <w:left w:val="none" w:sz="0" w:space="0" w:color="auto"/>
                                <w:bottom w:val="none" w:sz="0" w:space="0" w:color="auto"/>
                                <w:right w:val="none" w:sz="0" w:space="0" w:color="auto"/>
                              </w:divBdr>
                            </w:div>
                            <w:div w:id="554120540">
                              <w:marLeft w:val="0"/>
                              <w:marRight w:val="0"/>
                              <w:marTop w:val="0"/>
                              <w:marBottom w:val="0"/>
                              <w:divBdr>
                                <w:top w:val="none" w:sz="0" w:space="0" w:color="auto"/>
                                <w:left w:val="none" w:sz="0" w:space="0" w:color="auto"/>
                                <w:bottom w:val="none" w:sz="0" w:space="0" w:color="auto"/>
                                <w:right w:val="none" w:sz="0" w:space="0" w:color="auto"/>
                              </w:divBdr>
                            </w:div>
                            <w:div w:id="566765689">
                              <w:marLeft w:val="0"/>
                              <w:marRight w:val="0"/>
                              <w:marTop w:val="0"/>
                              <w:marBottom w:val="0"/>
                              <w:divBdr>
                                <w:top w:val="none" w:sz="0" w:space="0" w:color="auto"/>
                                <w:left w:val="none" w:sz="0" w:space="0" w:color="auto"/>
                                <w:bottom w:val="none" w:sz="0" w:space="0" w:color="auto"/>
                                <w:right w:val="none" w:sz="0" w:space="0" w:color="auto"/>
                              </w:divBdr>
                            </w:div>
                            <w:div w:id="1026907745">
                              <w:marLeft w:val="0"/>
                              <w:marRight w:val="0"/>
                              <w:marTop w:val="0"/>
                              <w:marBottom w:val="0"/>
                              <w:divBdr>
                                <w:top w:val="none" w:sz="0" w:space="0" w:color="auto"/>
                                <w:left w:val="none" w:sz="0" w:space="0" w:color="auto"/>
                                <w:bottom w:val="none" w:sz="0" w:space="0" w:color="auto"/>
                                <w:right w:val="none" w:sz="0" w:space="0" w:color="auto"/>
                              </w:divBdr>
                            </w:div>
                            <w:div w:id="1256014836">
                              <w:marLeft w:val="0"/>
                              <w:marRight w:val="0"/>
                              <w:marTop w:val="0"/>
                              <w:marBottom w:val="0"/>
                              <w:divBdr>
                                <w:top w:val="none" w:sz="0" w:space="0" w:color="auto"/>
                                <w:left w:val="none" w:sz="0" w:space="0" w:color="auto"/>
                                <w:bottom w:val="none" w:sz="0" w:space="0" w:color="auto"/>
                                <w:right w:val="none" w:sz="0" w:space="0" w:color="auto"/>
                              </w:divBdr>
                            </w:div>
                            <w:div w:id="166870120">
                              <w:marLeft w:val="0"/>
                              <w:marRight w:val="0"/>
                              <w:marTop w:val="0"/>
                              <w:marBottom w:val="0"/>
                              <w:divBdr>
                                <w:top w:val="none" w:sz="0" w:space="0" w:color="auto"/>
                                <w:left w:val="none" w:sz="0" w:space="0" w:color="auto"/>
                                <w:bottom w:val="none" w:sz="0" w:space="0" w:color="auto"/>
                                <w:right w:val="none" w:sz="0" w:space="0" w:color="auto"/>
                              </w:divBdr>
                            </w:div>
                            <w:div w:id="85155685">
                              <w:marLeft w:val="0"/>
                              <w:marRight w:val="0"/>
                              <w:marTop w:val="0"/>
                              <w:marBottom w:val="0"/>
                              <w:divBdr>
                                <w:top w:val="none" w:sz="0" w:space="0" w:color="auto"/>
                                <w:left w:val="none" w:sz="0" w:space="0" w:color="auto"/>
                                <w:bottom w:val="none" w:sz="0" w:space="0" w:color="auto"/>
                                <w:right w:val="none" w:sz="0" w:space="0" w:color="auto"/>
                              </w:divBdr>
                            </w:div>
                            <w:div w:id="1213688258">
                              <w:marLeft w:val="0"/>
                              <w:marRight w:val="0"/>
                              <w:marTop w:val="0"/>
                              <w:marBottom w:val="0"/>
                              <w:divBdr>
                                <w:top w:val="none" w:sz="0" w:space="0" w:color="auto"/>
                                <w:left w:val="none" w:sz="0" w:space="0" w:color="auto"/>
                                <w:bottom w:val="none" w:sz="0" w:space="0" w:color="auto"/>
                                <w:right w:val="none" w:sz="0" w:space="0" w:color="auto"/>
                              </w:divBdr>
                            </w:div>
                            <w:div w:id="1781993483">
                              <w:marLeft w:val="0"/>
                              <w:marRight w:val="0"/>
                              <w:marTop w:val="0"/>
                              <w:marBottom w:val="0"/>
                              <w:divBdr>
                                <w:top w:val="none" w:sz="0" w:space="0" w:color="auto"/>
                                <w:left w:val="none" w:sz="0" w:space="0" w:color="auto"/>
                                <w:bottom w:val="none" w:sz="0" w:space="0" w:color="auto"/>
                                <w:right w:val="none" w:sz="0" w:space="0" w:color="auto"/>
                              </w:divBdr>
                            </w:div>
                            <w:div w:id="232739619">
                              <w:marLeft w:val="0"/>
                              <w:marRight w:val="0"/>
                              <w:marTop w:val="0"/>
                              <w:marBottom w:val="0"/>
                              <w:divBdr>
                                <w:top w:val="none" w:sz="0" w:space="0" w:color="auto"/>
                                <w:left w:val="none" w:sz="0" w:space="0" w:color="auto"/>
                                <w:bottom w:val="none" w:sz="0" w:space="0" w:color="auto"/>
                                <w:right w:val="none" w:sz="0" w:space="0" w:color="auto"/>
                              </w:divBdr>
                            </w:div>
                            <w:div w:id="2043742643">
                              <w:marLeft w:val="0"/>
                              <w:marRight w:val="0"/>
                              <w:marTop w:val="0"/>
                              <w:marBottom w:val="0"/>
                              <w:divBdr>
                                <w:top w:val="none" w:sz="0" w:space="0" w:color="auto"/>
                                <w:left w:val="none" w:sz="0" w:space="0" w:color="auto"/>
                                <w:bottom w:val="none" w:sz="0" w:space="0" w:color="auto"/>
                                <w:right w:val="none" w:sz="0" w:space="0" w:color="auto"/>
                              </w:divBdr>
                            </w:div>
                            <w:div w:id="854611962">
                              <w:marLeft w:val="0"/>
                              <w:marRight w:val="0"/>
                              <w:marTop w:val="0"/>
                              <w:marBottom w:val="0"/>
                              <w:divBdr>
                                <w:top w:val="none" w:sz="0" w:space="0" w:color="auto"/>
                                <w:left w:val="none" w:sz="0" w:space="0" w:color="auto"/>
                                <w:bottom w:val="none" w:sz="0" w:space="0" w:color="auto"/>
                                <w:right w:val="none" w:sz="0" w:space="0" w:color="auto"/>
                              </w:divBdr>
                            </w:div>
                            <w:div w:id="592396477">
                              <w:marLeft w:val="0"/>
                              <w:marRight w:val="0"/>
                              <w:marTop w:val="0"/>
                              <w:marBottom w:val="0"/>
                              <w:divBdr>
                                <w:top w:val="none" w:sz="0" w:space="0" w:color="auto"/>
                                <w:left w:val="none" w:sz="0" w:space="0" w:color="auto"/>
                                <w:bottom w:val="none" w:sz="0" w:space="0" w:color="auto"/>
                                <w:right w:val="none" w:sz="0" w:space="0" w:color="auto"/>
                              </w:divBdr>
                            </w:div>
                            <w:div w:id="618990502">
                              <w:marLeft w:val="0"/>
                              <w:marRight w:val="0"/>
                              <w:marTop w:val="0"/>
                              <w:marBottom w:val="0"/>
                              <w:divBdr>
                                <w:top w:val="none" w:sz="0" w:space="0" w:color="auto"/>
                                <w:left w:val="none" w:sz="0" w:space="0" w:color="auto"/>
                                <w:bottom w:val="none" w:sz="0" w:space="0" w:color="auto"/>
                                <w:right w:val="none" w:sz="0" w:space="0" w:color="auto"/>
                              </w:divBdr>
                            </w:div>
                            <w:div w:id="1680230990">
                              <w:marLeft w:val="0"/>
                              <w:marRight w:val="0"/>
                              <w:marTop w:val="0"/>
                              <w:marBottom w:val="0"/>
                              <w:divBdr>
                                <w:top w:val="none" w:sz="0" w:space="0" w:color="auto"/>
                                <w:left w:val="none" w:sz="0" w:space="0" w:color="auto"/>
                                <w:bottom w:val="none" w:sz="0" w:space="0" w:color="auto"/>
                                <w:right w:val="none" w:sz="0" w:space="0" w:color="auto"/>
                              </w:divBdr>
                            </w:div>
                            <w:div w:id="1103382664">
                              <w:marLeft w:val="0"/>
                              <w:marRight w:val="0"/>
                              <w:marTop w:val="0"/>
                              <w:marBottom w:val="0"/>
                              <w:divBdr>
                                <w:top w:val="none" w:sz="0" w:space="0" w:color="auto"/>
                                <w:left w:val="none" w:sz="0" w:space="0" w:color="auto"/>
                                <w:bottom w:val="none" w:sz="0" w:space="0" w:color="auto"/>
                                <w:right w:val="none" w:sz="0" w:space="0" w:color="auto"/>
                              </w:divBdr>
                            </w:div>
                            <w:div w:id="694158076">
                              <w:marLeft w:val="0"/>
                              <w:marRight w:val="0"/>
                              <w:marTop w:val="0"/>
                              <w:marBottom w:val="0"/>
                              <w:divBdr>
                                <w:top w:val="none" w:sz="0" w:space="0" w:color="auto"/>
                                <w:left w:val="none" w:sz="0" w:space="0" w:color="auto"/>
                                <w:bottom w:val="none" w:sz="0" w:space="0" w:color="auto"/>
                                <w:right w:val="none" w:sz="0" w:space="0" w:color="auto"/>
                              </w:divBdr>
                            </w:div>
                            <w:div w:id="2008244642">
                              <w:marLeft w:val="0"/>
                              <w:marRight w:val="0"/>
                              <w:marTop w:val="0"/>
                              <w:marBottom w:val="0"/>
                              <w:divBdr>
                                <w:top w:val="none" w:sz="0" w:space="0" w:color="auto"/>
                                <w:left w:val="none" w:sz="0" w:space="0" w:color="auto"/>
                                <w:bottom w:val="none" w:sz="0" w:space="0" w:color="auto"/>
                                <w:right w:val="none" w:sz="0" w:space="0" w:color="auto"/>
                              </w:divBdr>
                            </w:div>
                            <w:div w:id="615601725">
                              <w:marLeft w:val="0"/>
                              <w:marRight w:val="0"/>
                              <w:marTop w:val="0"/>
                              <w:marBottom w:val="0"/>
                              <w:divBdr>
                                <w:top w:val="none" w:sz="0" w:space="0" w:color="auto"/>
                                <w:left w:val="none" w:sz="0" w:space="0" w:color="auto"/>
                                <w:bottom w:val="none" w:sz="0" w:space="0" w:color="auto"/>
                                <w:right w:val="none" w:sz="0" w:space="0" w:color="auto"/>
                              </w:divBdr>
                            </w:div>
                            <w:div w:id="871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568478">
          <w:marLeft w:val="0"/>
          <w:marRight w:val="0"/>
          <w:marTop w:val="0"/>
          <w:marBottom w:val="180"/>
          <w:divBdr>
            <w:top w:val="none" w:sz="0" w:space="0" w:color="auto"/>
            <w:left w:val="none" w:sz="0" w:space="0" w:color="auto"/>
            <w:bottom w:val="none" w:sz="0" w:space="0" w:color="auto"/>
            <w:right w:val="none" w:sz="0" w:space="0" w:color="auto"/>
          </w:divBdr>
          <w:divsChild>
            <w:div w:id="268852048">
              <w:marLeft w:val="0"/>
              <w:marRight w:val="0"/>
              <w:marTop w:val="0"/>
              <w:marBottom w:val="0"/>
              <w:divBdr>
                <w:top w:val="none" w:sz="0" w:space="0" w:color="auto"/>
                <w:left w:val="none" w:sz="0" w:space="0" w:color="auto"/>
                <w:bottom w:val="none" w:sz="0" w:space="0" w:color="auto"/>
                <w:right w:val="none" w:sz="0" w:space="0" w:color="auto"/>
              </w:divBdr>
              <w:divsChild>
                <w:div w:id="149760694">
                  <w:marLeft w:val="0"/>
                  <w:marRight w:val="0"/>
                  <w:marTop w:val="0"/>
                  <w:marBottom w:val="0"/>
                  <w:divBdr>
                    <w:top w:val="none" w:sz="0" w:space="0" w:color="auto"/>
                    <w:left w:val="none" w:sz="0" w:space="0" w:color="auto"/>
                    <w:bottom w:val="none" w:sz="0" w:space="0" w:color="auto"/>
                    <w:right w:val="none" w:sz="0" w:space="0" w:color="auto"/>
                  </w:divBdr>
                  <w:divsChild>
                    <w:div w:id="2089843237">
                      <w:marLeft w:val="0"/>
                      <w:marRight w:val="0"/>
                      <w:marTop w:val="0"/>
                      <w:marBottom w:val="0"/>
                      <w:divBdr>
                        <w:top w:val="none" w:sz="0" w:space="0" w:color="auto"/>
                        <w:left w:val="none" w:sz="0" w:space="0" w:color="auto"/>
                        <w:bottom w:val="none" w:sz="0" w:space="0" w:color="auto"/>
                        <w:right w:val="none" w:sz="0" w:space="0" w:color="auto"/>
                      </w:divBdr>
                      <w:divsChild>
                        <w:div w:id="334111783">
                          <w:marLeft w:val="0"/>
                          <w:marRight w:val="0"/>
                          <w:marTop w:val="0"/>
                          <w:marBottom w:val="0"/>
                          <w:divBdr>
                            <w:top w:val="none" w:sz="0" w:space="0" w:color="auto"/>
                            <w:left w:val="none" w:sz="0" w:space="0" w:color="auto"/>
                            <w:bottom w:val="none" w:sz="0" w:space="0" w:color="auto"/>
                            <w:right w:val="none" w:sz="0" w:space="0" w:color="auto"/>
                          </w:divBdr>
                          <w:divsChild>
                            <w:div w:id="555435459">
                              <w:marLeft w:val="0"/>
                              <w:marRight w:val="0"/>
                              <w:marTop w:val="0"/>
                              <w:marBottom w:val="0"/>
                              <w:divBdr>
                                <w:top w:val="none" w:sz="0" w:space="0" w:color="auto"/>
                                <w:left w:val="none" w:sz="0" w:space="0" w:color="auto"/>
                                <w:bottom w:val="none" w:sz="0" w:space="0" w:color="auto"/>
                                <w:right w:val="none" w:sz="0" w:space="0" w:color="auto"/>
                              </w:divBdr>
                            </w:div>
                            <w:div w:id="1548495948">
                              <w:marLeft w:val="0"/>
                              <w:marRight w:val="0"/>
                              <w:marTop w:val="0"/>
                              <w:marBottom w:val="0"/>
                              <w:divBdr>
                                <w:top w:val="none" w:sz="0" w:space="0" w:color="auto"/>
                                <w:left w:val="none" w:sz="0" w:space="0" w:color="auto"/>
                                <w:bottom w:val="none" w:sz="0" w:space="0" w:color="auto"/>
                                <w:right w:val="none" w:sz="0" w:space="0" w:color="auto"/>
                              </w:divBdr>
                            </w:div>
                            <w:div w:id="1800108946">
                              <w:marLeft w:val="0"/>
                              <w:marRight w:val="0"/>
                              <w:marTop w:val="0"/>
                              <w:marBottom w:val="0"/>
                              <w:divBdr>
                                <w:top w:val="none" w:sz="0" w:space="0" w:color="auto"/>
                                <w:left w:val="none" w:sz="0" w:space="0" w:color="auto"/>
                                <w:bottom w:val="none" w:sz="0" w:space="0" w:color="auto"/>
                                <w:right w:val="none" w:sz="0" w:space="0" w:color="auto"/>
                              </w:divBdr>
                            </w:div>
                            <w:div w:id="791629940">
                              <w:marLeft w:val="0"/>
                              <w:marRight w:val="0"/>
                              <w:marTop w:val="0"/>
                              <w:marBottom w:val="0"/>
                              <w:divBdr>
                                <w:top w:val="none" w:sz="0" w:space="0" w:color="auto"/>
                                <w:left w:val="none" w:sz="0" w:space="0" w:color="auto"/>
                                <w:bottom w:val="none" w:sz="0" w:space="0" w:color="auto"/>
                                <w:right w:val="none" w:sz="0" w:space="0" w:color="auto"/>
                              </w:divBdr>
                            </w:div>
                            <w:div w:id="41448738">
                              <w:marLeft w:val="0"/>
                              <w:marRight w:val="0"/>
                              <w:marTop w:val="0"/>
                              <w:marBottom w:val="0"/>
                              <w:divBdr>
                                <w:top w:val="none" w:sz="0" w:space="0" w:color="auto"/>
                                <w:left w:val="none" w:sz="0" w:space="0" w:color="auto"/>
                                <w:bottom w:val="none" w:sz="0" w:space="0" w:color="auto"/>
                                <w:right w:val="none" w:sz="0" w:space="0" w:color="auto"/>
                              </w:divBdr>
                            </w:div>
                            <w:div w:id="849173565">
                              <w:marLeft w:val="0"/>
                              <w:marRight w:val="0"/>
                              <w:marTop w:val="0"/>
                              <w:marBottom w:val="0"/>
                              <w:divBdr>
                                <w:top w:val="none" w:sz="0" w:space="0" w:color="auto"/>
                                <w:left w:val="none" w:sz="0" w:space="0" w:color="auto"/>
                                <w:bottom w:val="none" w:sz="0" w:space="0" w:color="auto"/>
                                <w:right w:val="none" w:sz="0" w:space="0" w:color="auto"/>
                              </w:divBdr>
                            </w:div>
                            <w:div w:id="954822937">
                              <w:marLeft w:val="0"/>
                              <w:marRight w:val="0"/>
                              <w:marTop w:val="0"/>
                              <w:marBottom w:val="0"/>
                              <w:divBdr>
                                <w:top w:val="none" w:sz="0" w:space="0" w:color="auto"/>
                                <w:left w:val="none" w:sz="0" w:space="0" w:color="auto"/>
                                <w:bottom w:val="none" w:sz="0" w:space="0" w:color="auto"/>
                                <w:right w:val="none" w:sz="0" w:space="0" w:color="auto"/>
                              </w:divBdr>
                            </w:div>
                            <w:div w:id="97216927">
                              <w:marLeft w:val="0"/>
                              <w:marRight w:val="0"/>
                              <w:marTop w:val="0"/>
                              <w:marBottom w:val="0"/>
                              <w:divBdr>
                                <w:top w:val="none" w:sz="0" w:space="0" w:color="auto"/>
                                <w:left w:val="none" w:sz="0" w:space="0" w:color="auto"/>
                                <w:bottom w:val="none" w:sz="0" w:space="0" w:color="auto"/>
                                <w:right w:val="none" w:sz="0" w:space="0" w:color="auto"/>
                              </w:divBdr>
                            </w:div>
                            <w:div w:id="556815561">
                              <w:marLeft w:val="0"/>
                              <w:marRight w:val="0"/>
                              <w:marTop w:val="0"/>
                              <w:marBottom w:val="0"/>
                              <w:divBdr>
                                <w:top w:val="none" w:sz="0" w:space="0" w:color="auto"/>
                                <w:left w:val="none" w:sz="0" w:space="0" w:color="auto"/>
                                <w:bottom w:val="none" w:sz="0" w:space="0" w:color="auto"/>
                                <w:right w:val="none" w:sz="0" w:space="0" w:color="auto"/>
                              </w:divBdr>
                            </w:div>
                            <w:div w:id="990909221">
                              <w:marLeft w:val="0"/>
                              <w:marRight w:val="0"/>
                              <w:marTop w:val="0"/>
                              <w:marBottom w:val="0"/>
                              <w:divBdr>
                                <w:top w:val="none" w:sz="0" w:space="0" w:color="auto"/>
                                <w:left w:val="none" w:sz="0" w:space="0" w:color="auto"/>
                                <w:bottom w:val="none" w:sz="0" w:space="0" w:color="auto"/>
                                <w:right w:val="none" w:sz="0" w:space="0" w:color="auto"/>
                              </w:divBdr>
                            </w:div>
                            <w:div w:id="1998538068">
                              <w:marLeft w:val="0"/>
                              <w:marRight w:val="0"/>
                              <w:marTop w:val="0"/>
                              <w:marBottom w:val="0"/>
                              <w:divBdr>
                                <w:top w:val="none" w:sz="0" w:space="0" w:color="auto"/>
                                <w:left w:val="none" w:sz="0" w:space="0" w:color="auto"/>
                                <w:bottom w:val="none" w:sz="0" w:space="0" w:color="auto"/>
                                <w:right w:val="none" w:sz="0" w:space="0" w:color="auto"/>
                              </w:divBdr>
                            </w:div>
                            <w:div w:id="1234512238">
                              <w:marLeft w:val="0"/>
                              <w:marRight w:val="0"/>
                              <w:marTop w:val="0"/>
                              <w:marBottom w:val="0"/>
                              <w:divBdr>
                                <w:top w:val="none" w:sz="0" w:space="0" w:color="auto"/>
                                <w:left w:val="none" w:sz="0" w:space="0" w:color="auto"/>
                                <w:bottom w:val="none" w:sz="0" w:space="0" w:color="auto"/>
                                <w:right w:val="none" w:sz="0" w:space="0" w:color="auto"/>
                              </w:divBdr>
                            </w:div>
                            <w:div w:id="2131699463">
                              <w:marLeft w:val="0"/>
                              <w:marRight w:val="0"/>
                              <w:marTop w:val="0"/>
                              <w:marBottom w:val="0"/>
                              <w:divBdr>
                                <w:top w:val="none" w:sz="0" w:space="0" w:color="auto"/>
                                <w:left w:val="none" w:sz="0" w:space="0" w:color="auto"/>
                                <w:bottom w:val="none" w:sz="0" w:space="0" w:color="auto"/>
                                <w:right w:val="none" w:sz="0" w:space="0" w:color="auto"/>
                              </w:divBdr>
                            </w:div>
                            <w:div w:id="1365205207">
                              <w:marLeft w:val="0"/>
                              <w:marRight w:val="0"/>
                              <w:marTop w:val="0"/>
                              <w:marBottom w:val="0"/>
                              <w:divBdr>
                                <w:top w:val="none" w:sz="0" w:space="0" w:color="auto"/>
                                <w:left w:val="none" w:sz="0" w:space="0" w:color="auto"/>
                                <w:bottom w:val="none" w:sz="0" w:space="0" w:color="auto"/>
                                <w:right w:val="none" w:sz="0" w:space="0" w:color="auto"/>
                              </w:divBdr>
                            </w:div>
                            <w:div w:id="1229683332">
                              <w:marLeft w:val="0"/>
                              <w:marRight w:val="0"/>
                              <w:marTop w:val="0"/>
                              <w:marBottom w:val="0"/>
                              <w:divBdr>
                                <w:top w:val="none" w:sz="0" w:space="0" w:color="auto"/>
                                <w:left w:val="none" w:sz="0" w:space="0" w:color="auto"/>
                                <w:bottom w:val="none" w:sz="0" w:space="0" w:color="auto"/>
                                <w:right w:val="none" w:sz="0" w:space="0" w:color="auto"/>
                              </w:divBdr>
                            </w:div>
                            <w:div w:id="1425149282">
                              <w:marLeft w:val="0"/>
                              <w:marRight w:val="0"/>
                              <w:marTop w:val="0"/>
                              <w:marBottom w:val="0"/>
                              <w:divBdr>
                                <w:top w:val="none" w:sz="0" w:space="0" w:color="auto"/>
                                <w:left w:val="none" w:sz="0" w:space="0" w:color="auto"/>
                                <w:bottom w:val="none" w:sz="0" w:space="0" w:color="auto"/>
                                <w:right w:val="none" w:sz="0" w:space="0" w:color="auto"/>
                              </w:divBdr>
                            </w:div>
                            <w:div w:id="2042049838">
                              <w:marLeft w:val="0"/>
                              <w:marRight w:val="0"/>
                              <w:marTop w:val="0"/>
                              <w:marBottom w:val="0"/>
                              <w:divBdr>
                                <w:top w:val="none" w:sz="0" w:space="0" w:color="auto"/>
                                <w:left w:val="none" w:sz="0" w:space="0" w:color="auto"/>
                                <w:bottom w:val="none" w:sz="0" w:space="0" w:color="auto"/>
                                <w:right w:val="none" w:sz="0" w:space="0" w:color="auto"/>
                              </w:divBdr>
                            </w:div>
                            <w:div w:id="842816286">
                              <w:marLeft w:val="0"/>
                              <w:marRight w:val="0"/>
                              <w:marTop w:val="0"/>
                              <w:marBottom w:val="0"/>
                              <w:divBdr>
                                <w:top w:val="none" w:sz="0" w:space="0" w:color="auto"/>
                                <w:left w:val="none" w:sz="0" w:space="0" w:color="auto"/>
                                <w:bottom w:val="none" w:sz="0" w:space="0" w:color="auto"/>
                                <w:right w:val="none" w:sz="0" w:space="0" w:color="auto"/>
                              </w:divBdr>
                            </w:div>
                            <w:div w:id="524557011">
                              <w:marLeft w:val="0"/>
                              <w:marRight w:val="0"/>
                              <w:marTop w:val="0"/>
                              <w:marBottom w:val="0"/>
                              <w:divBdr>
                                <w:top w:val="none" w:sz="0" w:space="0" w:color="auto"/>
                                <w:left w:val="none" w:sz="0" w:space="0" w:color="auto"/>
                                <w:bottom w:val="none" w:sz="0" w:space="0" w:color="auto"/>
                                <w:right w:val="none" w:sz="0" w:space="0" w:color="auto"/>
                              </w:divBdr>
                            </w:div>
                            <w:div w:id="612329118">
                              <w:marLeft w:val="0"/>
                              <w:marRight w:val="0"/>
                              <w:marTop w:val="0"/>
                              <w:marBottom w:val="0"/>
                              <w:divBdr>
                                <w:top w:val="none" w:sz="0" w:space="0" w:color="auto"/>
                                <w:left w:val="none" w:sz="0" w:space="0" w:color="auto"/>
                                <w:bottom w:val="none" w:sz="0" w:space="0" w:color="auto"/>
                                <w:right w:val="none" w:sz="0" w:space="0" w:color="auto"/>
                              </w:divBdr>
                            </w:div>
                            <w:div w:id="1894542428">
                              <w:marLeft w:val="0"/>
                              <w:marRight w:val="0"/>
                              <w:marTop w:val="0"/>
                              <w:marBottom w:val="0"/>
                              <w:divBdr>
                                <w:top w:val="none" w:sz="0" w:space="0" w:color="auto"/>
                                <w:left w:val="none" w:sz="0" w:space="0" w:color="auto"/>
                                <w:bottom w:val="none" w:sz="0" w:space="0" w:color="auto"/>
                                <w:right w:val="none" w:sz="0" w:space="0" w:color="auto"/>
                              </w:divBdr>
                            </w:div>
                            <w:div w:id="546335693">
                              <w:marLeft w:val="0"/>
                              <w:marRight w:val="0"/>
                              <w:marTop w:val="0"/>
                              <w:marBottom w:val="0"/>
                              <w:divBdr>
                                <w:top w:val="none" w:sz="0" w:space="0" w:color="auto"/>
                                <w:left w:val="none" w:sz="0" w:space="0" w:color="auto"/>
                                <w:bottom w:val="none" w:sz="0" w:space="0" w:color="auto"/>
                                <w:right w:val="none" w:sz="0" w:space="0" w:color="auto"/>
                              </w:divBdr>
                            </w:div>
                            <w:div w:id="1256785209">
                              <w:marLeft w:val="0"/>
                              <w:marRight w:val="0"/>
                              <w:marTop w:val="0"/>
                              <w:marBottom w:val="0"/>
                              <w:divBdr>
                                <w:top w:val="none" w:sz="0" w:space="0" w:color="auto"/>
                                <w:left w:val="none" w:sz="0" w:space="0" w:color="auto"/>
                                <w:bottom w:val="none" w:sz="0" w:space="0" w:color="auto"/>
                                <w:right w:val="none" w:sz="0" w:space="0" w:color="auto"/>
                              </w:divBdr>
                            </w:div>
                            <w:div w:id="2006013164">
                              <w:marLeft w:val="0"/>
                              <w:marRight w:val="0"/>
                              <w:marTop w:val="0"/>
                              <w:marBottom w:val="0"/>
                              <w:divBdr>
                                <w:top w:val="none" w:sz="0" w:space="0" w:color="auto"/>
                                <w:left w:val="none" w:sz="0" w:space="0" w:color="auto"/>
                                <w:bottom w:val="none" w:sz="0" w:space="0" w:color="auto"/>
                                <w:right w:val="none" w:sz="0" w:space="0" w:color="auto"/>
                              </w:divBdr>
                            </w:div>
                            <w:div w:id="2021883892">
                              <w:marLeft w:val="0"/>
                              <w:marRight w:val="0"/>
                              <w:marTop w:val="0"/>
                              <w:marBottom w:val="0"/>
                              <w:divBdr>
                                <w:top w:val="none" w:sz="0" w:space="0" w:color="auto"/>
                                <w:left w:val="none" w:sz="0" w:space="0" w:color="auto"/>
                                <w:bottom w:val="none" w:sz="0" w:space="0" w:color="auto"/>
                                <w:right w:val="none" w:sz="0" w:space="0" w:color="auto"/>
                              </w:divBdr>
                            </w:div>
                            <w:div w:id="1418674748">
                              <w:marLeft w:val="0"/>
                              <w:marRight w:val="0"/>
                              <w:marTop w:val="0"/>
                              <w:marBottom w:val="0"/>
                              <w:divBdr>
                                <w:top w:val="none" w:sz="0" w:space="0" w:color="auto"/>
                                <w:left w:val="none" w:sz="0" w:space="0" w:color="auto"/>
                                <w:bottom w:val="none" w:sz="0" w:space="0" w:color="auto"/>
                                <w:right w:val="none" w:sz="0" w:space="0" w:color="auto"/>
                              </w:divBdr>
                            </w:div>
                            <w:div w:id="170221837">
                              <w:marLeft w:val="0"/>
                              <w:marRight w:val="0"/>
                              <w:marTop w:val="0"/>
                              <w:marBottom w:val="0"/>
                              <w:divBdr>
                                <w:top w:val="none" w:sz="0" w:space="0" w:color="auto"/>
                                <w:left w:val="none" w:sz="0" w:space="0" w:color="auto"/>
                                <w:bottom w:val="none" w:sz="0" w:space="0" w:color="auto"/>
                                <w:right w:val="none" w:sz="0" w:space="0" w:color="auto"/>
                              </w:divBdr>
                            </w:div>
                            <w:div w:id="1351299146">
                              <w:marLeft w:val="0"/>
                              <w:marRight w:val="0"/>
                              <w:marTop w:val="0"/>
                              <w:marBottom w:val="0"/>
                              <w:divBdr>
                                <w:top w:val="none" w:sz="0" w:space="0" w:color="auto"/>
                                <w:left w:val="none" w:sz="0" w:space="0" w:color="auto"/>
                                <w:bottom w:val="none" w:sz="0" w:space="0" w:color="auto"/>
                                <w:right w:val="none" w:sz="0" w:space="0" w:color="auto"/>
                              </w:divBdr>
                            </w:div>
                            <w:div w:id="569193687">
                              <w:marLeft w:val="0"/>
                              <w:marRight w:val="0"/>
                              <w:marTop w:val="0"/>
                              <w:marBottom w:val="0"/>
                              <w:divBdr>
                                <w:top w:val="none" w:sz="0" w:space="0" w:color="auto"/>
                                <w:left w:val="none" w:sz="0" w:space="0" w:color="auto"/>
                                <w:bottom w:val="none" w:sz="0" w:space="0" w:color="auto"/>
                                <w:right w:val="none" w:sz="0" w:space="0" w:color="auto"/>
                              </w:divBdr>
                            </w:div>
                            <w:div w:id="654382484">
                              <w:marLeft w:val="0"/>
                              <w:marRight w:val="0"/>
                              <w:marTop w:val="0"/>
                              <w:marBottom w:val="0"/>
                              <w:divBdr>
                                <w:top w:val="none" w:sz="0" w:space="0" w:color="auto"/>
                                <w:left w:val="none" w:sz="0" w:space="0" w:color="auto"/>
                                <w:bottom w:val="none" w:sz="0" w:space="0" w:color="auto"/>
                                <w:right w:val="none" w:sz="0" w:space="0" w:color="auto"/>
                              </w:divBdr>
                            </w:div>
                            <w:div w:id="1856650963">
                              <w:marLeft w:val="0"/>
                              <w:marRight w:val="0"/>
                              <w:marTop w:val="0"/>
                              <w:marBottom w:val="0"/>
                              <w:divBdr>
                                <w:top w:val="none" w:sz="0" w:space="0" w:color="auto"/>
                                <w:left w:val="none" w:sz="0" w:space="0" w:color="auto"/>
                                <w:bottom w:val="none" w:sz="0" w:space="0" w:color="auto"/>
                                <w:right w:val="none" w:sz="0" w:space="0" w:color="auto"/>
                              </w:divBdr>
                            </w:div>
                            <w:div w:id="1350252207">
                              <w:marLeft w:val="0"/>
                              <w:marRight w:val="0"/>
                              <w:marTop w:val="0"/>
                              <w:marBottom w:val="0"/>
                              <w:divBdr>
                                <w:top w:val="none" w:sz="0" w:space="0" w:color="auto"/>
                                <w:left w:val="none" w:sz="0" w:space="0" w:color="auto"/>
                                <w:bottom w:val="none" w:sz="0" w:space="0" w:color="auto"/>
                                <w:right w:val="none" w:sz="0" w:space="0" w:color="auto"/>
                              </w:divBdr>
                            </w:div>
                            <w:div w:id="1865442354">
                              <w:marLeft w:val="0"/>
                              <w:marRight w:val="0"/>
                              <w:marTop w:val="0"/>
                              <w:marBottom w:val="0"/>
                              <w:divBdr>
                                <w:top w:val="none" w:sz="0" w:space="0" w:color="auto"/>
                                <w:left w:val="none" w:sz="0" w:space="0" w:color="auto"/>
                                <w:bottom w:val="none" w:sz="0" w:space="0" w:color="auto"/>
                                <w:right w:val="none" w:sz="0" w:space="0" w:color="auto"/>
                              </w:divBdr>
                            </w:div>
                            <w:div w:id="1766342473">
                              <w:marLeft w:val="0"/>
                              <w:marRight w:val="0"/>
                              <w:marTop w:val="0"/>
                              <w:marBottom w:val="0"/>
                              <w:divBdr>
                                <w:top w:val="none" w:sz="0" w:space="0" w:color="auto"/>
                                <w:left w:val="none" w:sz="0" w:space="0" w:color="auto"/>
                                <w:bottom w:val="none" w:sz="0" w:space="0" w:color="auto"/>
                                <w:right w:val="none" w:sz="0" w:space="0" w:color="auto"/>
                              </w:divBdr>
                            </w:div>
                            <w:div w:id="2049379791">
                              <w:marLeft w:val="0"/>
                              <w:marRight w:val="0"/>
                              <w:marTop w:val="0"/>
                              <w:marBottom w:val="0"/>
                              <w:divBdr>
                                <w:top w:val="none" w:sz="0" w:space="0" w:color="auto"/>
                                <w:left w:val="none" w:sz="0" w:space="0" w:color="auto"/>
                                <w:bottom w:val="none" w:sz="0" w:space="0" w:color="auto"/>
                                <w:right w:val="none" w:sz="0" w:space="0" w:color="auto"/>
                              </w:divBdr>
                            </w:div>
                            <w:div w:id="1189022914">
                              <w:marLeft w:val="0"/>
                              <w:marRight w:val="0"/>
                              <w:marTop w:val="0"/>
                              <w:marBottom w:val="0"/>
                              <w:divBdr>
                                <w:top w:val="none" w:sz="0" w:space="0" w:color="auto"/>
                                <w:left w:val="none" w:sz="0" w:space="0" w:color="auto"/>
                                <w:bottom w:val="none" w:sz="0" w:space="0" w:color="auto"/>
                                <w:right w:val="none" w:sz="0" w:space="0" w:color="auto"/>
                              </w:divBdr>
                            </w:div>
                            <w:div w:id="37435624">
                              <w:marLeft w:val="0"/>
                              <w:marRight w:val="0"/>
                              <w:marTop w:val="0"/>
                              <w:marBottom w:val="0"/>
                              <w:divBdr>
                                <w:top w:val="none" w:sz="0" w:space="0" w:color="auto"/>
                                <w:left w:val="none" w:sz="0" w:space="0" w:color="auto"/>
                                <w:bottom w:val="none" w:sz="0" w:space="0" w:color="auto"/>
                                <w:right w:val="none" w:sz="0" w:space="0" w:color="auto"/>
                              </w:divBdr>
                            </w:div>
                            <w:div w:id="582879952">
                              <w:marLeft w:val="0"/>
                              <w:marRight w:val="0"/>
                              <w:marTop w:val="0"/>
                              <w:marBottom w:val="0"/>
                              <w:divBdr>
                                <w:top w:val="none" w:sz="0" w:space="0" w:color="auto"/>
                                <w:left w:val="none" w:sz="0" w:space="0" w:color="auto"/>
                                <w:bottom w:val="none" w:sz="0" w:space="0" w:color="auto"/>
                                <w:right w:val="none" w:sz="0" w:space="0" w:color="auto"/>
                              </w:divBdr>
                            </w:div>
                            <w:div w:id="1195925199">
                              <w:marLeft w:val="0"/>
                              <w:marRight w:val="0"/>
                              <w:marTop w:val="0"/>
                              <w:marBottom w:val="0"/>
                              <w:divBdr>
                                <w:top w:val="none" w:sz="0" w:space="0" w:color="auto"/>
                                <w:left w:val="none" w:sz="0" w:space="0" w:color="auto"/>
                                <w:bottom w:val="none" w:sz="0" w:space="0" w:color="auto"/>
                                <w:right w:val="none" w:sz="0" w:space="0" w:color="auto"/>
                              </w:divBdr>
                            </w:div>
                            <w:div w:id="137758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354305">
          <w:marLeft w:val="0"/>
          <w:marRight w:val="0"/>
          <w:marTop w:val="0"/>
          <w:marBottom w:val="180"/>
          <w:divBdr>
            <w:top w:val="none" w:sz="0" w:space="0" w:color="auto"/>
            <w:left w:val="none" w:sz="0" w:space="0" w:color="auto"/>
            <w:bottom w:val="none" w:sz="0" w:space="0" w:color="auto"/>
            <w:right w:val="none" w:sz="0" w:space="0" w:color="auto"/>
          </w:divBdr>
          <w:divsChild>
            <w:div w:id="1684354494">
              <w:marLeft w:val="0"/>
              <w:marRight w:val="0"/>
              <w:marTop w:val="0"/>
              <w:marBottom w:val="0"/>
              <w:divBdr>
                <w:top w:val="none" w:sz="0" w:space="0" w:color="auto"/>
                <w:left w:val="none" w:sz="0" w:space="0" w:color="auto"/>
                <w:bottom w:val="none" w:sz="0" w:space="0" w:color="auto"/>
                <w:right w:val="none" w:sz="0" w:space="0" w:color="auto"/>
              </w:divBdr>
              <w:divsChild>
                <w:div w:id="528571945">
                  <w:marLeft w:val="0"/>
                  <w:marRight w:val="0"/>
                  <w:marTop w:val="0"/>
                  <w:marBottom w:val="0"/>
                  <w:divBdr>
                    <w:top w:val="none" w:sz="0" w:space="0" w:color="auto"/>
                    <w:left w:val="none" w:sz="0" w:space="0" w:color="auto"/>
                    <w:bottom w:val="none" w:sz="0" w:space="0" w:color="auto"/>
                    <w:right w:val="none" w:sz="0" w:space="0" w:color="auto"/>
                  </w:divBdr>
                  <w:divsChild>
                    <w:div w:id="564924158">
                      <w:marLeft w:val="0"/>
                      <w:marRight w:val="0"/>
                      <w:marTop w:val="0"/>
                      <w:marBottom w:val="0"/>
                      <w:divBdr>
                        <w:top w:val="none" w:sz="0" w:space="0" w:color="auto"/>
                        <w:left w:val="none" w:sz="0" w:space="0" w:color="auto"/>
                        <w:bottom w:val="none" w:sz="0" w:space="0" w:color="auto"/>
                        <w:right w:val="none" w:sz="0" w:space="0" w:color="auto"/>
                      </w:divBdr>
                      <w:divsChild>
                        <w:div w:id="892011141">
                          <w:marLeft w:val="0"/>
                          <w:marRight w:val="0"/>
                          <w:marTop w:val="0"/>
                          <w:marBottom w:val="0"/>
                          <w:divBdr>
                            <w:top w:val="none" w:sz="0" w:space="0" w:color="auto"/>
                            <w:left w:val="none" w:sz="0" w:space="0" w:color="auto"/>
                            <w:bottom w:val="none" w:sz="0" w:space="0" w:color="auto"/>
                            <w:right w:val="none" w:sz="0" w:space="0" w:color="auto"/>
                          </w:divBdr>
                          <w:divsChild>
                            <w:div w:id="1455948480">
                              <w:marLeft w:val="0"/>
                              <w:marRight w:val="0"/>
                              <w:marTop w:val="0"/>
                              <w:marBottom w:val="0"/>
                              <w:divBdr>
                                <w:top w:val="none" w:sz="0" w:space="0" w:color="auto"/>
                                <w:left w:val="none" w:sz="0" w:space="0" w:color="auto"/>
                                <w:bottom w:val="none" w:sz="0" w:space="0" w:color="auto"/>
                                <w:right w:val="none" w:sz="0" w:space="0" w:color="auto"/>
                              </w:divBdr>
                            </w:div>
                            <w:div w:id="287858815">
                              <w:marLeft w:val="0"/>
                              <w:marRight w:val="0"/>
                              <w:marTop w:val="0"/>
                              <w:marBottom w:val="0"/>
                              <w:divBdr>
                                <w:top w:val="none" w:sz="0" w:space="0" w:color="auto"/>
                                <w:left w:val="none" w:sz="0" w:space="0" w:color="auto"/>
                                <w:bottom w:val="none" w:sz="0" w:space="0" w:color="auto"/>
                                <w:right w:val="none" w:sz="0" w:space="0" w:color="auto"/>
                              </w:divBdr>
                            </w:div>
                            <w:div w:id="88473786">
                              <w:marLeft w:val="0"/>
                              <w:marRight w:val="0"/>
                              <w:marTop w:val="0"/>
                              <w:marBottom w:val="0"/>
                              <w:divBdr>
                                <w:top w:val="none" w:sz="0" w:space="0" w:color="auto"/>
                                <w:left w:val="none" w:sz="0" w:space="0" w:color="auto"/>
                                <w:bottom w:val="none" w:sz="0" w:space="0" w:color="auto"/>
                                <w:right w:val="none" w:sz="0" w:space="0" w:color="auto"/>
                              </w:divBdr>
                            </w:div>
                            <w:div w:id="1661735968">
                              <w:marLeft w:val="0"/>
                              <w:marRight w:val="0"/>
                              <w:marTop w:val="0"/>
                              <w:marBottom w:val="0"/>
                              <w:divBdr>
                                <w:top w:val="none" w:sz="0" w:space="0" w:color="auto"/>
                                <w:left w:val="none" w:sz="0" w:space="0" w:color="auto"/>
                                <w:bottom w:val="none" w:sz="0" w:space="0" w:color="auto"/>
                                <w:right w:val="none" w:sz="0" w:space="0" w:color="auto"/>
                              </w:divBdr>
                            </w:div>
                            <w:div w:id="605233557">
                              <w:marLeft w:val="0"/>
                              <w:marRight w:val="0"/>
                              <w:marTop w:val="0"/>
                              <w:marBottom w:val="0"/>
                              <w:divBdr>
                                <w:top w:val="none" w:sz="0" w:space="0" w:color="auto"/>
                                <w:left w:val="none" w:sz="0" w:space="0" w:color="auto"/>
                                <w:bottom w:val="none" w:sz="0" w:space="0" w:color="auto"/>
                                <w:right w:val="none" w:sz="0" w:space="0" w:color="auto"/>
                              </w:divBdr>
                            </w:div>
                            <w:div w:id="1343095396">
                              <w:marLeft w:val="0"/>
                              <w:marRight w:val="0"/>
                              <w:marTop w:val="0"/>
                              <w:marBottom w:val="0"/>
                              <w:divBdr>
                                <w:top w:val="none" w:sz="0" w:space="0" w:color="auto"/>
                                <w:left w:val="none" w:sz="0" w:space="0" w:color="auto"/>
                                <w:bottom w:val="none" w:sz="0" w:space="0" w:color="auto"/>
                                <w:right w:val="none" w:sz="0" w:space="0" w:color="auto"/>
                              </w:divBdr>
                            </w:div>
                            <w:div w:id="1110006513">
                              <w:marLeft w:val="0"/>
                              <w:marRight w:val="0"/>
                              <w:marTop w:val="0"/>
                              <w:marBottom w:val="0"/>
                              <w:divBdr>
                                <w:top w:val="none" w:sz="0" w:space="0" w:color="auto"/>
                                <w:left w:val="none" w:sz="0" w:space="0" w:color="auto"/>
                                <w:bottom w:val="none" w:sz="0" w:space="0" w:color="auto"/>
                                <w:right w:val="none" w:sz="0" w:space="0" w:color="auto"/>
                              </w:divBdr>
                            </w:div>
                            <w:div w:id="1776250447">
                              <w:marLeft w:val="0"/>
                              <w:marRight w:val="0"/>
                              <w:marTop w:val="0"/>
                              <w:marBottom w:val="0"/>
                              <w:divBdr>
                                <w:top w:val="none" w:sz="0" w:space="0" w:color="auto"/>
                                <w:left w:val="none" w:sz="0" w:space="0" w:color="auto"/>
                                <w:bottom w:val="none" w:sz="0" w:space="0" w:color="auto"/>
                                <w:right w:val="none" w:sz="0" w:space="0" w:color="auto"/>
                              </w:divBdr>
                            </w:div>
                            <w:div w:id="1803965468">
                              <w:marLeft w:val="0"/>
                              <w:marRight w:val="0"/>
                              <w:marTop w:val="0"/>
                              <w:marBottom w:val="0"/>
                              <w:divBdr>
                                <w:top w:val="none" w:sz="0" w:space="0" w:color="auto"/>
                                <w:left w:val="none" w:sz="0" w:space="0" w:color="auto"/>
                                <w:bottom w:val="none" w:sz="0" w:space="0" w:color="auto"/>
                                <w:right w:val="none" w:sz="0" w:space="0" w:color="auto"/>
                              </w:divBdr>
                            </w:div>
                            <w:div w:id="1156916043">
                              <w:marLeft w:val="0"/>
                              <w:marRight w:val="0"/>
                              <w:marTop w:val="0"/>
                              <w:marBottom w:val="0"/>
                              <w:divBdr>
                                <w:top w:val="none" w:sz="0" w:space="0" w:color="auto"/>
                                <w:left w:val="none" w:sz="0" w:space="0" w:color="auto"/>
                                <w:bottom w:val="none" w:sz="0" w:space="0" w:color="auto"/>
                                <w:right w:val="none" w:sz="0" w:space="0" w:color="auto"/>
                              </w:divBdr>
                            </w:div>
                            <w:div w:id="2032533890">
                              <w:marLeft w:val="0"/>
                              <w:marRight w:val="0"/>
                              <w:marTop w:val="0"/>
                              <w:marBottom w:val="0"/>
                              <w:divBdr>
                                <w:top w:val="none" w:sz="0" w:space="0" w:color="auto"/>
                                <w:left w:val="none" w:sz="0" w:space="0" w:color="auto"/>
                                <w:bottom w:val="none" w:sz="0" w:space="0" w:color="auto"/>
                                <w:right w:val="none" w:sz="0" w:space="0" w:color="auto"/>
                              </w:divBdr>
                            </w:div>
                            <w:div w:id="1543057881">
                              <w:marLeft w:val="0"/>
                              <w:marRight w:val="0"/>
                              <w:marTop w:val="0"/>
                              <w:marBottom w:val="0"/>
                              <w:divBdr>
                                <w:top w:val="none" w:sz="0" w:space="0" w:color="auto"/>
                                <w:left w:val="none" w:sz="0" w:space="0" w:color="auto"/>
                                <w:bottom w:val="none" w:sz="0" w:space="0" w:color="auto"/>
                                <w:right w:val="none" w:sz="0" w:space="0" w:color="auto"/>
                              </w:divBdr>
                            </w:div>
                            <w:div w:id="1447772515">
                              <w:marLeft w:val="0"/>
                              <w:marRight w:val="0"/>
                              <w:marTop w:val="0"/>
                              <w:marBottom w:val="0"/>
                              <w:divBdr>
                                <w:top w:val="none" w:sz="0" w:space="0" w:color="auto"/>
                                <w:left w:val="none" w:sz="0" w:space="0" w:color="auto"/>
                                <w:bottom w:val="none" w:sz="0" w:space="0" w:color="auto"/>
                                <w:right w:val="none" w:sz="0" w:space="0" w:color="auto"/>
                              </w:divBdr>
                            </w:div>
                            <w:div w:id="61487658">
                              <w:marLeft w:val="0"/>
                              <w:marRight w:val="0"/>
                              <w:marTop w:val="0"/>
                              <w:marBottom w:val="0"/>
                              <w:divBdr>
                                <w:top w:val="none" w:sz="0" w:space="0" w:color="auto"/>
                                <w:left w:val="none" w:sz="0" w:space="0" w:color="auto"/>
                                <w:bottom w:val="none" w:sz="0" w:space="0" w:color="auto"/>
                                <w:right w:val="none" w:sz="0" w:space="0" w:color="auto"/>
                              </w:divBdr>
                            </w:div>
                            <w:div w:id="18705106">
                              <w:marLeft w:val="0"/>
                              <w:marRight w:val="0"/>
                              <w:marTop w:val="0"/>
                              <w:marBottom w:val="0"/>
                              <w:divBdr>
                                <w:top w:val="none" w:sz="0" w:space="0" w:color="auto"/>
                                <w:left w:val="none" w:sz="0" w:space="0" w:color="auto"/>
                                <w:bottom w:val="none" w:sz="0" w:space="0" w:color="auto"/>
                                <w:right w:val="none" w:sz="0" w:space="0" w:color="auto"/>
                              </w:divBdr>
                            </w:div>
                            <w:div w:id="463621991">
                              <w:marLeft w:val="0"/>
                              <w:marRight w:val="0"/>
                              <w:marTop w:val="0"/>
                              <w:marBottom w:val="0"/>
                              <w:divBdr>
                                <w:top w:val="none" w:sz="0" w:space="0" w:color="auto"/>
                                <w:left w:val="none" w:sz="0" w:space="0" w:color="auto"/>
                                <w:bottom w:val="none" w:sz="0" w:space="0" w:color="auto"/>
                                <w:right w:val="none" w:sz="0" w:space="0" w:color="auto"/>
                              </w:divBdr>
                            </w:div>
                            <w:div w:id="1405950131">
                              <w:marLeft w:val="0"/>
                              <w:marRight w:val="0"/>
                              <w:marTop w:val="0"/>
                              <w:marBottom w:val="0"/>
                              <w:divBdr>
                                <w:top w:val="none" w:sz="0" w:space="0" w:color="auto"/>
                                <w:left w:val="none" w:sz="0" w:space="0" w:color="auto"/>
                                <w:bottom w:val="none" w:sz="0" w:space="0" w:color="auto"/>
                                <w:right w:val="none" w:sz="0" w:space="0" w:color="auto"/>
                              </w:divBdr>
                            </w:div>
                            <w:div w:id="712847232">
                              <w:marLeft w:val="0"/>
                              <w:marRight w:val="0"/>
                              <w:marTop w:val="0"/>
                              <w:marBottom w:val="0"/>
                              <w:divBdr>
                                <w:top w:val="none" w:sz="0" w:space="0" w:color="auto"/>
                                <w:left w:val="none" w:sz="0" w:space="0" w:color="auto"/>
                                <w:bottom w:val="none" w:sz="0" w:space="0" w:color="auto"/>
                                <w:right w:val="none" w:sz="0" w:space="0" w:color="auto"/>
                              </w:divBdr>
                            </w:div>
                            <w:div w:id="1586568295">
                              <w:marLeft w:val="0"/>
                              <w:marRight w:val="0"/>
                              <w:marTop w:val="0"/>
                              <w:marBottom w:val="0"/>
                              <w:divBdr>
                                <w:top w:val="none" w:sz="0" w:space="0" w:color="auto"/>
                                <w:left w:val="none" w:sz="0" w:space="0" w:color="auto"/>
                                <w:bottom w:val="none" w:sz="0" w:space="0" w:color="auto"/>
                                <w:right w:val="none" w:sz="0" w:space="0" w:color="auto"/>
                              </w:divBdr>
                            </w:div>
                            <w:div w:id="530415504">
                              <w:marLeft w:val="0"/>
                              <w:marRight w:val="0"/>
                              <w:marTop w:val="0"/>
                              <w:marBottom w:val="0"/>
                              <w:divBdr>
                                <w:top w:val="none" w:sz="0" w:space="0" w:color="auto"/>
                                <w:left w:val="none" w:sz="0" w:space="0" w:color="auto"/>
                                <w:bottom w:val="none" w:sz="0" w:space="0" w:color="auto"/>
                                <w:right w:val="none" w:sz="0" w:space="0" w:color="auto"/>
                              </w:divBdr>
                            </w:div>
                            <w:div w:id="1925720118">
                              <w:marLeft w:val="0"/>
                              <w:marRight w:val="0"/>
                              <w:marTop w:val="0"/>
                              <w:marBottom w:val="0"/>
                              <w:divBdr>
                                <w:top w:val="none" w:sz="0" w:space="0" w:color="auto"/>
                                <w:left w:val="none" w:sz="0" w:space="0" w:color="auto"/>
                                <w:bottom w:val="none" w:sz="0" w:space="0" w:color="auto"/>
                                <w:right w:val="none" w:sz="0" w:space="0" w:color="auto"/>
                              </w:divBdr>
                            </w:div>
                            <w:div w:id="1010327072">
                              <w:marLeft w:val="0"/>
                              <w:marRight w:val="0"/>
                              <w:marTop w:val="0"/>
                              <w:marBottom w:val="0"/>
                              <w:divBdr>
                                <w:top w:val="none" w:sz="0" w:space="0" w:color="auto"/>
                                <w:left w:val="none" w:sz="0" w:space="0" w:color="auto"/>
                                <w:bottom w:val="none" w:sz="0" w:space="0" w:color="auto"/>
                                <w:right w:val="none" w:sz="0" w:space="0" w:color="auto"/>
                              </w:divBdr>
                            </w:div>
                            <w:div w:id="566577509">
                              <w:marLeft w:val="0"/>
                              <w:marRight w:val="0"/>
                              <w:marTop w:val="0"/>
                              <w:marBottom w:val="0"/>
                              <w:divBdr>
                                <w:top w:val="none" w:sz="0" w:space="0" w:color="auto"/>
                                <w:left w:val="none" w:sz="0" w:space="0" w:color="auto"/>
                                <w:bottom w:val="none" w:sz="0" w:space="0" w:color="auto"/>
                                <w:right w:val="none" w:sz="0" w:space="0" w:color="auto"/>
                              </w:divBdr>
                            </w:div>
                            <w:div w:id="1131704333">
                              <w:marLeft w:val="0"/>
                              <w:marRight w:val="0"/>
                              <w:marTop w:val="0"/>
                              <w:marBottom w:val="0"/>
                              <w:divBdr>
                                <w:top w:val="none" w:sz="0" w:space="0" w:color="auto"/>
                                <w:left w:val="none" w:sz="0" w:space="0" w:color="auto"/>
                                <w:bottom w:val="none" w:sz="0" w:space="0" w:color="auto"/>
                                <w:right w:val="none" w:sz="0" w:space="0" w:color="auto"/>
                              </w:divBdr>
                            </w:div>
                            <w:div w:id="1504979452">
                              <w:marLeft w:val="0"/>
                              <w:marRight w:val="0"/>
                              <w:marTop w:val="0"/>
                              <w:marBottom w:val="0"/>
                              <w:divBdr>
                                <w:top w:val="none" w:sz="0" w:space="0" w:color="auto"/>
                                <w:left w:val="none" w:sz="0" w:space="0" w:color="auto"/>
                                <w:bottom w:val="none" w:sz="0" w:space="0" w:color="auto"/>
                                <w:right w:val="none" w:sz="0" w:space="0" w:color="auto"/>
                              </w:divBdr>
                            </w:div>
                            <w:div w:id="1193835241">
                              <w:marLeft w:val="0"/>
                              <w:marRight w:val="0"/>
                              <w:marTop w:val="0"/>
                              <w:marBottom w:val="0"/>
                              <w:divBdr>
                                <w:top w:val="none" w:sz="0" w:space="0" w:color="auto"/>
                                <w:left w:val="none" w:sz="0" w:space="0" w:color="auto"/>
                                <w:bottom w:val="none" w:sz="0" w:space="0" w:color="auto"/>
                                <w:right w:val="none" w:sz="0" w:space="0" w:color="auto"/>
                              </w:divBdr>
                            </w:div>
                            <w:div w:id="1858347410">
                              <w:marLeft w:val="0"/>
                              <w:marRight w:val="0"/>
                              <w:marTop w:val="0"/>
                              <w:marBottom w:val="0"/>
                              <w:divBdr>
                                <w:top w:val="none" w:sz="0" w:space="0" w:color="auto"/>
                                <w:left w:val="none" w:sz="0" w:space="0" w:color="auto"/>
                                <w:bottom w:val="none" w:sz="0" w:space="0" w:color="auto"/>
                                <w:right w:val="none" w:sz="0" w:space="0" w:color="auto"/>
                              </w:divBdr>
                            </w:div>
                            <w:div w:id="1897234144">
                              <w:marLeft w:val="0"/>
                              <w:marRight w:val="0"/>
                              <w:marTop w:val="0"/>
                              <w:marBottom w:val="0"/>
                              <w:divBdr>
                                <w:top w:val="none" w:sz="0" w:space="0" w:color="auto"/>
                                <w:left w:val="none" w:sz="0" w:space="0" w:color="auto"/>
                                <w:bottom w:val="none" w:sz="0" w:space="0" w:color="auto"/>
                                <w:right w:val="none" w:sz="0" w:space="0" w:color="auto"/>
                              </w:divBdr>
                            </w:div>
                            <w:div w:id="2041929427">
                              <w:marLeft w:val="0"/>
                              <w:marRight w:val="0"/>
                              <w:marTop w:val="0"/>
                              <w:marBottom w:val="0"/>
                              <w:divBdr>
                                <w:top w:val="none" w:sz="0" w:space="0" w:color="auto"/>
                                <w:left w:val="none" w:sz="0" w:space="0" w:color="auto"/>
                                <w:bottom w:val="none" w:sz="0" w:space="0" w:color="auto"/>
                                <w:right w:val="none" w:sz="0" w:space="0" w:color="auto"/>
                              </w:divBdr>
                            </w:div>
                            <w:div w:id="1761632809">
                              <w:marLeft w:val="0"/>
                              <w:marRight w:val="0"/>
                              <w:marTop w:val="0"/>
                              <w:marBottom w:val="0"/>
                              <w:divBdr>
                                <w:top w:val="none" w:sz="0" w:space="0" w:color="auto"/>
                                <w:left w:val="none" w:sz="0" w:space="0" w:color="auto"/>
                                <w:bottom w:val="none" w:sz="0" w:space="0" w:color="auto"/>
                                <w:right w:val="none" w:sz="0" w:space="0" w:color="auto"/>
                              </w:divBdr>
                            </w:div>
                            <w:div w:id="16437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763930">
      <w:bodyDiv w:val="1"/>
      <w:marLeft w:val="0"/>
      <w:marRight w:val="0"/>
      <w:marTop w:val="0"/>
      <w:marBottom w:val="0"/>
      <w:divBdr>
        <w:top w:val="none" w:sz="0" w:space="0" w:color="auto"/>
        <w:left w:val="none" w:sz="0" w:space="0" w:color="auto"/>
        <w:bottom w:val="none" w:sz="0" w:space="0" w:color="auto"/>
        <w:right w:val="none" w:sz="0" w:space="0" w:color="auto"/>
      </w:divBdr>
    </w:div>
    <w:div w:id="1748960707">
      <w:bodyDiv w:val="1"/>
      <w:marLeft w:val="0"/>
      <w:marRight w:val="0"/>
      <w:marTop w:val="0"/>
      <w:marBottom w:val="0"/>
      <w:divBdr>
        <w:top w:val="none" w:sz="0" w:space="0" w:color="auto"/>
        <w:left w:val="none" w:sz="0" w:space="0" w:color="auto"/>
        <w:bottom w:val="none" w:sz="0" w:space="0" w:color="auto"/>
        <w:right w:val="none" w:sz="0" w:space="0" w:color="auto"/>
      </w:divBdr>
      <w:divsChild>
        <w:div w:id="1803420530">
          <w:marLeft w:val="720"/>
          <w:marRight w:val="0"/>
          <w:marTop w:val="0"/>
          <w:marBottom w:val="160"/>
          <w:divBdr>
            <w:top w:val="none" w:sz="0" w:space="0" w:color="auto"/>
            <w:left w:val="none" w:sz="0" w:space="0" w:color="auto"/>
            <w:bottom w:val="none" w:sz="0" w:space="0" w:color="auto"/>
            <w:right w:val="none" w:sz="0" w:space="0" w:color="auto"/>
          </w:divBdr>
        </w:div>
        <w:div w:id="1054894337">
          <w:marLeft w:val="720"/>
          <w:marRight w:val="0"/>
          <w:marTop w:val="0"/>
          <w:marBottom w:val="160"/>
          <w:divBdr>
            <w:top w:val="none" w:sz="0" w:space="0" w:color="auto"/>
            <w:left w:val="none" w:sz="0" w:space="0" w:color="auto"/>
            <w:bottom w:val="none" w:sz="0" w:space="0" w:color="auto"/>
            <w:right w:val="none" w:sz="0" w:space="0" w:color="auto"/>
          </w:divBdr>
        </w:div>
      </w:divsChild>
    </w:div>
    <w:div w:id="1888713118">
      <w:bodyDiv w:val="1"/>
      <w:marLeft w:val="0"/>
      <w:marRight w:val="0"/>
      <w:marTop w:val="0"/>
      <w:marBottom w:val="0"/>
      <w:divBdr>
        <w:top w:val="none" w:sz="0" w:space="0" w:color="auto"/>
        <w:left w:val="none" w:sz="0" w:space="0" w:color="auto"/>
        <w:bottom w:val="none" w:sz="0" w:space="0" w:color="auto"/>
        <w:right w:val="none" w:sz="0" w:space="0" w:color="auto"/>
      </w:divBdr>
    </w:div>
    <w:div w:id="202593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1DE949-318D-44D2-8CB7-E3694110EC14}">
  <ds:schemaRefs>
    <ds:schemaRef ds:uri="http://schemas.openxmlformats.org/officeDocument/2006/bibliography"/>
  </ds:schemaRefs>
</ds:datastoreItem>
</file>

<file path=customXml/itemProps2.xml><?xml version="1.0" encoding="utf-8"?>
<ds:datastoreItem xmlns:ds="http://schemas.openxmlformats.org/officeDocument/2006/customXml" ds:itemID="{3A957287-B11D-4249-B117-0B0FA8A2D854}"/>
</file>

<file path=customXml/itemProps3.xml><?xml version="1.0" encoding="utf-8"?>
<ds:datastoreItem xmlns:ds="http://schemas.openxmlformats.org/officeDocument/2006/customXml" ds:itemID="{5586F95F-E589-4225-B4A1-303DA885F75D}"/>
</file>

<file path=customXml/itemProps4.xml><?xml version="1.0" encoding="utf-8"?>
<ds:datastoreItem xmlns:ds="http://schemas.openxmlformats.org/officeDocument/2006/customXml" ds:itemID="{C6E3EAEB-A103-4FA5-BD52-E213276C0EA9}"/>
</file>

<file path=docProps/app.xml><?xml version="1.0" encoding="utf-8"?>
<Properties xmlns="http://schemas.openxmlformats.org/officeDocument/2006/extended-properties" xmlns:vt="http://schemas.openxmlformats.org/officeDocument/2006/docPropsVTypes">
  <Template>Normal</Template>
  <TotalTime>1</TotalTime>
  <Pages>9</Pages>
  <Words>3203</Words>
  <Characters>18259</Characters>
  <Application>Microsoft Office Word</Application>
  <DocSecurity>0</DocSecurity>
  <Lines>152</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Bostanchyan</dc:creator>
  <cp:keywords/>
  <dc:description/>
  <cp:lastModifiedBy>INTORGHR</cp:lastModifiedBy>
  <cp:revision>2</cp:revision>
  <cp:lastPrinted>2022-10-11T15:57:00Z</cp:lastPrinted>
  <dcterms:created xsi:type="dcterms:W3CDTF">2022-10-12T07:02:00Z</dcterms:created>
  <dcterms:modified xsi:type="dcterms:W3CDTF">2022-10-12T07:02:00Z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